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560304EF" w14:textId="77777777" w:rsidR="002177BB" w:rsidRPr="008C3B92" w:rsidRDefault="002177BB" w:rsidP="002177BB">
      <w:pPr>
        <w:spacing w:after="0"/>
        <w:rPr>
          <w:rFonts w:ascii="Arial" w:hAnsi="Arial" w:cs="Arial"/>
          <w:b/>
          <w:bCs/>
          <w:sz w:val="24"/>
          <w:szCs w:val="24"/>
        </w:rPr>
      </w:pPr>
    </w:p>
    <w:p w14:paraId="4CE1325E" w14:textId="77777777" w:rsidR="002177BB" w:rsidRPr="00BB387E" w:rsidRDefault="002177BB" w:rsidP="002177BB">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22</w:t>
      </w:r>
    </w:p>
    <w:p w14:paraId="76562F6A" w14:textId="77777777" w:rsidR="002177BB" w:rsidRPr="00BB387E" w:rsidRDefault="002177BB" w:rsidP="002177BB">
      <w:pPr>
        <w:spacing w:after="0"/>
        <w:jc w:val="center"/>
        <w:rPr>
          <w:rFonts w:ascii="Arial" w:hAnsi="Arial" w:cs="Arial"/>
          <w:b/>
          <w:sz w:val="24"/>
          <w:szCs w:val="24"/>
        </w:rPr>
      </w:pPr>
    </w:p>
    <w:p w14:paraId="6365EB98" w14:textId="77777777" w:rsidR="002177BB" w:rsidRPr="00BB387E" w:rsidRDefault="002177BB" w:rsidP="002177BB">
      <w:pPr>
        <w:spacing w:after="0"/>
        <w:jc w:val="center"/>
        <w:rPr>
          <w:rFonts w:ascii="Arial" w:hAnsi="Arial" w:cs="Arial"/>
          <w:b/>
          <w:sz w:val="24"/>
          <w:szCs w:val="24"/>
        </w:rPr>
      </w:pPr>
    </w:p>
    <w:p w14:paraId="580C0A3F" w14:textId="77777777" w:rsidR="002177BB" w:rsidRPr="00BB387E" w:rsidRDefault="002177BB" w:rsidP="002177BB">
      <w:pPr>
        <w:spacing w:after="0"/>
        <w:jc w:val="center"/>
        <w:rPr>
          <w:rFonts w:ascii="Arial" w:hAnsi="Arial" w:cs="Arial"/>
          <w:b/>
          <w:sz w:val="24"/>
          <w:szCs w:val="24"/>
        </w:rPr>
      </w:pPr>
    </w:p>
    <w:p w14:paraId="60F1FF88" w14:textId="77777777" w:rsidR="002177BB" w:rsidRPr="00BB387E" w:rsidRDefault="002177BB" w:rsidP="002177BB">
      <w:pPr>
        <w:spacing w:after="0"/>
        <w:jc w:val="center"/>
        <w:rPr>
          <w:rFonts w:ascii="Arial" w:hAnsi="Arial" w:cs="Arial"/>
          <w:b/>
          <w:sz w:val="24"/>
          <w:szCs w:val="24"/>
        </w:rPr>
      </w:pPr>
    </w:p>
    <w:p w14:paraId="3EE4ECC8" w14:textId="77777777" w:rsidR="002177BB" w:rsidRPr="00BB387E" w:rsidRDefault="002177BB" w:rsidP="002177BB">
      <w:pPr>
        <w:spacing w:after="0"/>
        <w:jc w:val="center"/>
        <w:rPr>
          <w:rFonts w:ascii="Arial" w:hAnsi="Arial" w:cs="Arial"/>
          <w:b/>
          <w:bCs/>
          <w:sz w:val="24"/>
          <w:szCs w:val="24"/>
        </w:rPr>
      </w:pPr>
    </w:p>
    <w:p w14:paraId="6F5C8F77" w14:textId="77777777" w:rsidR="002177BB" w:rsidRPr="00BB387E" w:rsidRDefault="002177BB" w:rsidP="002177BB">
      <w:pPr>
        <w:spacing w:after="0"/>
        <w:jc w:val="center"/>
        <w:rPr>
          <w:rFonts w:ascii="Arial" w:hAnsi="Arial" w:cs="Arial"/>
          <w:b/>
          <w:bCs/>
          <w:sz w:val="24"/>
          <w:szCs w:val="24"/>
        </w:rPr>
      </w:pPr>
    </w:p>
    <w:p w14:paraId="4CF8CE20" w14:textId="77777777" w:rsidR="002177BB" w:rsidRPr="00BB387E" w:rsidRDefault="002177BB" w:rsidP="002177BB">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008923F" w14:textId="77777777" w:rsidR="002177BB" w:rsidRPr="00BB387E" w:rsidRDefault="002177BB" w:rsidP="002177BB">
      <w:pPr>
        <w:spacing w:after="0"/>
        <w:jc w:val="center"/>
        <w:rPr>
          <w:rFonts w:ascii="Arial" w:hAnsi="Arial" w:cs="Arial"/>
          <w:b/>
          <w:sz w:val="24"/>
          <w:szCs w:val="24"/>
        </w:rPr>
      </w:pPr>
      <w:r w:rsidRPr="00BB387E">
        <w:rPr>
          <w:rFonts w:ascii="Arial" w:hAnsi="Arial" w:cs="Arial"/>
          <w:b/>
          <w:bCs/>
          <w:sz w:val="24"/>
          <w:szCs w:val="24"/>
        </w:rPr>
        <w:t>AUSTRALIAN CAPITAL TERRITORY</w:t>
      </w:r>
    </w:p>
    <w:p w14:paraId="63DF2E96" w14:textId="77777777" w:rsidR="002177BB" w:rsidRPr="00BB387E" w:rsidRDefault="002177BB" w:rsidP="002177BB">
      <w:pPr>
        <w:spacing w:after="0"/>
        <w:jc w:val="center"/>
        <w:rPr>
          <w:rFonts w:ascii="Arial" w:hAnsi="Arial" w:cs="Arial"/>
          <w:b/>
          <w:sz w:val="24"/>
          <w:szCs w:val="24"/>
        </w:rPr>
      </w:pPr>
    </w:p>
    <w:p w14:paraId="040B1713" w14:textId="77777777" w:rsidR="002177BB" w:rsidRPr="00BB387E" w:rsidRDefault="002177BB" w:rsidP="002177BB">
      <w:pPr>
        <w:spacing w:after="0"/>
        <w:jc w:val="center"/>
        <w:rPr>
          <w:rFonts w:ascii="Arial" w:hAnsi="Arial" w:cs="Arial"/>
          <w:b/>
          <w:sz w:val="24"/>
          <w:szCs w:val="24"/>
        </w:rPr>
      </w:pPr>
    </w:p>
    <w:p w14:paraId="3880E834" w14:textId="77777777" w:rsidR="002177BB" w:rsidRPr="00BB387E" w:rsidRDefault="002177BB" w:rsidP="002177BB">
      <w:pPr>
        <w:spacing w:after="0"/>
        <w:jc w:val="center"/>
        <w:rPr>
          <w:rFonts w:ascii="Arial" w:hAnsi="Arial" w:cs="Arial"/>
          <w:b/>
          <w:sz w:val="24"/>
          <w:szCs w:val="24"/>
        </w:rPr>
      </w:pPr>
    </w:p>
    <w:p w14:paraId="4458E47D" w14:textId="77777777" w:rsidR="002177BB" w:rsidRPr="00BB387E" w:rsidRDefault="002177BB" w:rsidP="002177BB">
      <w:pPr>
        <w:spacing w:after="0"/>
        <w:jc w:val="center"/>
        <w:rPr>
          <w:rFonts w:ascii="Arial" w:hAnsi="Arial" w:cs="Arial"/>
          <w:b/>
          <w:sz w:val="24"/>
          <w:szCs w:val="24"/>
        </w:rPr>
      </w:pPr>
    </w:p>
    <w:p w14:paraId="214261D5" w14:textId="77777777" w:rsidR="002177BB" w:rsidRPr="00BB387E" w:rsidRDefault="002177BB" w:rsidP="002177BB">
      <w:pPr>
        <w:spacing w:after="0"/>
        <w:jc w:val="center"/>
        <w:rPr>
          <w:rFonts w:ascii="Arial" w:hAnsi="Arial" w:cs="Arial"/>
          <w:b/>
          <w:sz w:val="24"/>
          <w:szCs w:val="24"/>
        </w:rPr>
      </w:pPr>
    </w:p>
    <w:p w14:paraId="0AAFFABB" w14:textId="77777777" w:rsidR="002177BB" w:rsidRPr="00BB387E" w:rsidRDefault="002177BB" w:rsidP="002177BB">
      <w:pPr>
        <w:spacing w:after="0"/>
        <w:jc w:val="center"/>
        <w:rPr>
          <w:rFonts w:ascii="Arial" w:hAnsi="Arial" w:cs="Arial"/>
          <w:b/>
          <w:sz w:val="24"/>
          <w:szCs w:val="24"/>
        </w:rPr>
      </w:pPr>
    </w:p>
    <w:p w14:paraId="1C327CF3" w14:textId="77777777" w:rsidR="002177BB" w:rsidRPr="00BB387E" w:rsidRDefault="002177BB" w:rsidP="002177BB">
      <w:pPr>
        <w:spacing w:after="0"/>
        <w:jc w:val="center"/>
        <w:rPr>
          <w:rFonts w:ascii="Arial" w:hAnsi="Arial" w:cs="Arial"/>
          <w:b/>
          <w:sz w:val="24"/>
          <w:szCs w:val="24"/>
        </w:rPr>
      </w:pPr>
    </w:p>
    <w:p w14:paraId="57F045C6" w14:textId="77777777" w:rsidR="002177BB" w:rsidRPr="00BB387E" w:rsidRDefault="002177BB" w:rsidP="002177BB">
      <w:pPr>
        <w:spacing w:after="0"/>
        <w:jc w:val="center"/>
        <w:rPr>
          <w:rFonts w:ascii="Arial" w:hAnsi="Arial" w:cs="Arial"/>
          <w:b/>
          <w:sz w:val="24"/>
          <w:szCs w:val="24"/>
        </w:rPr>
      </w:pPr>
    </w:p>
    <w:p w14:paraId="37B1B26B" w14:textId="77777777" w:rsidR="002177BB" w:rsidRPr="00BB387E" w:rsidRDefault="002177BB" w:rsidP="002177BB">
      <w:pPr>
        <w:spacing w:after="0"/>
        <w:jc w:val="center"/>
        <w:rPr>
          <w:rFonts w:ascii="Arial" w:hAnsi="Arial" w:cs="Arial"/>
          <w:b/>
          <w:sz w:val="24"/>
          <w:szCs w:val="24"/>
        </w:rPr>
      </w:pPr>
    </w:p>
    <w:p w14:paraId="37168585" w14:textId="77777777" w:rsidR="002177BB" w:rsidRPr="00BB387E" w:rsidRDefault="002177BB" w:rsidP="002177BB">
      <w:pPr>
        <w:spacing w:after="0"/>
        <w:jc w:val="center"/>
        <w:rPr>
          <w:rFonts w:ascii="Arial" w:hAnsi="Arial" w:cs="Arial"/>
          <w:b/>
          <w:sz w:val="24"/>
          <w:szCs w:val="24"/>
        </w:rPr>
      </w:pPr>
    </w:p>
    <w:p w14:paraId="760D0034" w14:textId="6F549582" w:rsidR="002177BB" w:rsidRPr="00741C4A" w:rsidRDefault="002177BB" w:rsidP="002177BB">
      <w:pPr>
        <w:spacing w:after="0"/>
        <w:jc w:val="center"/>
        <w:rPr>
          <w:rFonts w:ascii="Arial" w:hAnsi="Arial" w:cs="Arial"/>
          <w:b/>
          <w:bCs/>
          <w:sz w:val="24"/>
          <w:szCs w:val="24"/>
        </w:rPr>
      </w:pPr>
      <w:r>
        <w:rPr>
          <w:rFonts w:ascii="Arial" w:hAnsi="Arial" w:cs="Arial"/>
          <w:b/>
          <w:bCs/>
          <w:sz w:val="24"/>
          <w:szCs w:val="24"/>
        </w:rPr>
        <w:t xml:space="preserve"> </w:t>
      </w:r>
      <w:r w:rsidR="007D3E97">
        <w:rPr>
          <w:rFonts w:ascii="Arial" w:hAnsi="Arial" w:cs="Arial"/>
          <w:b/>
          <w:bCs/>
          <w:sz w:val="24"/>
          <w:szCs w:val="24"/>
        </w:rPr>
        <w:t xml:space="preserve">ANIMAL MANAGEMENT AND WELFARE </w:t>
      </w:r>
      <w:r w:rsidRPr="00FA04F3">
        <w:rPr>
          <w:rFonts w:ascii="Arial" w:hAnsi="Arial" w:cs="Arial"/>
          <w:b/>
          <w:bCs/>
          <w:sz w:val="24"/>
          <w:szCs w:val="24"/>
        </w:rPr>
        <w:t>LEGISLATION AMENDMENT BILL 2022</w:t>
      </w:r>
    </w:p>
    <w:p w14:paraId="6BCDB044" w14:textId="77777777" w:rsidR="002177BB" w:rsidRPr="00BB387E" w:rsidRDefault="002177BB" w:rsidP="002177BB">
      <w:pPr>
        <w:spacing w:after="0"/>
        <w:jc w:val="center"/>
        <w:rPr>
          <w:rFonts w:ascii="Arial" w:hAnsi="Arial" w:cs="Arial"/>
          <w:b/>
          <w:bCs/>
          <w:sz w:val="24"/>
          <w:szCs w:val="24"/>
        </w:rPr>
      </w:pPr>
    </w:p>
    <w:p w14:paraId="4CF017C4" w14:textId="77777777" w:rsidR="002177BB" w:rsidRPr="00BB387E" w:rsidRDefault="002177BB" w:rsidP="002177BB">
      <w:pPr>
        <w:spacing w:after="0"/>
        <w:jc w:val="center"/>
        <w:rPr>
          <w:rFonts w:ascii="Arial" w:hAnsi="Arial" w:cs="Arial"/>
          <w:b/>
          <w:sz w:val="24"/>
          <w:szCs w:val="24"/>
        </w:rPr>
      </w:pPr>
    </w:p>
    <w:p w14:paraId="31CC85CF" w14:textId="77777777" w:rsidR="002177BB" w:rsidRPr="00BB387E" w:rsidRDefault="002177BB" w:rsidP="002177BB">
      <w:pPr>
        <w:spacing w:after="0"/>
        <w:jc w:val="center"/>
        <w:rPr>
          <w:rFonts w:ascii="Arial" w:hAnsi="Arial" w:cs="Arial"/>
          <w:b/>
          <w:bCs/>
          <w:sz w:val="24"/>
          <w:szCs w:val="24"/>
        </w:rPr>
      </w:pPr>
    </w:p>
    <w:p w14:paraId="0E36143E" w14:textId="77777777" w:rsidR="002177BB" w:rsidRDefault="002177BB" w:rsidP="002177BB">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4BB35149" w14:textId="77777777" w:rsidR="002177BB" w:rsidRDefault="002177BB" w:rsidP="002177BB">
      <w:pPr>
        <w:spacing w:after="0"/>
        <w:jc w:val="center"/>
        <w:rPr>
          <w:rFonts w:ascii="Arial" w:hAnsi="Arial" w:cs="Arial"/>
          <w:b/>
          <w:bCs/>
          <w:sz w:val="24"/>
          <w:szCs w:val="24"/>
        </w:rPr>
      </w:pPr>
      <w:r>
        <w:rPr>
          <w:rFonts w:ascii="Arial" w:hAnsi="Arial" w:cs="Arial"/>
          <w:b/>
          <w:bCs/>
          <w:sz w:val="24"/>
          <w:szCs w:val="24"/>
        </w:rPr>
        <w:t>and</w:t>
      </w:r>
    </w:p>
    <w:p w14:paraId="3942314A" w14:textId="77777777" w:rsidR="002177BB" w:rsidRDefault="002177BB" w:rsidP="002177BB">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3B69C092" w14:textId="77777777" w:rsidR="002177BB" w:rsidRPr="00BB387E" w:rsidRDefault="002177BB" w:rsidP="002177BB">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630D6EF6" w14:textId="77777777" w:rsidR="002177BB" w:rsidRPr="00BB387E" w:rsidRDefault="002177BB" w:rsidP="002177BB">
      <w:pPr>
        <w:spacing w:after="0"/>
        <w:jc w:val="center"/>
        <w:rPr>
          <w:rFonts w:ascii="Arial" w:hAnsi="Arial" w:cs="Arial"/>
          <w:b/>
          <w:sz w:val="24"/>
          <w:szCs w:val="24"/>
        </w:rPr>
      </w:pPr>
    </w:p>
    <w:p w14:paraId="1566CFFA" w14:textId="77777777" w:rsidR="002177BB" w:rsidRPr="00BB387E" w:rsidRDefault="002177BB" w:rsidP="002177BB">
      <w:pPr>
        <w:spacing w:after="0"/>
        <w:jc w:val="center"/>
        <w:rPr>
          <w:rFonts w:ascii="Arial" w:hAnsi="Arial" w:cs="Arial"/>
          <w:b/>
          <w:sz w:val="24"/>
          <w:szCs w:val="24"/>
        </w:rPr>
      </w:pPr>
    </w:p>
    <w:p w14:paraId="24455FEC" w14:textId="77777777" w:rsidR="002177BB" w:rsidRPr="00BB387E" w:rsidRDefault="002177BB" w:rsidP="002177BB">
      <w:pPr>
        <w:spacing w:after="0"/>
        <w:jc w:val="center"/>
        <w:rPr>
          <w:rFonts w:ascii="Arial" w:hAnsi="Arial" w:cs="Arial"/>
          <w:b/>
          <w:sz w:val="24"/>
          <w:szCs w:val="24"/>
        </w:rPr>
      </w:pPr>
    </w:p>
    <w:p w14:paraId="147D99C2" w14:textId="77777777" w:rsidR="002177BB" w:rsidRPr="00BB387E" w:rsidRDefault="002177BB" w:rsidP="002177BB">
      <w:pPr>
        <w:spacing w:after="0"/>
        <w:jc w:val="center"/>
        <w:rPr>
          <w:rFonts w:ascii="Arial" w:hAnsi="Arial" w:cs="Arial"/>
          <w:b/>
          <w:sz w:val="24"/>
          <w:szCs w:val="24"/>
        </w:rPr>
      </w:pPr>
    </w:p>
    <w:p w14:paraId="318063B8" w14:textId="77777777" w:rsidR="002177BB" w:rsidRPr="00BB387E" w:rsidRDefault="002177BB" w:rsidP="002177BB">
      <w:pPr>
        <w:keepNext/>
        <w:widowControl w:val="0"/>
        <w:spacing w:after="0"/>
        <w:jc w:val="center"/>
        <w:outlineLvl w:val="7"/>
        <w:rPr>
          <w:rFonts w:ascii="Arial" w:hAnsi="Arial" w:cs="Arial"/>
          <w:b/>
          <w:bCs/>
          <w:sz w:val="24"/>
          <w:szCs w:val="24"/>
        </w:rPr>
      </w:pPr>
    </w:p>
    <w:p w14:paraId="257E652F" w14:textId="77777777" w:rsidR="002177BB" w:rsidRPr="00BB387E" w:rsidRDefault="002177BB" w:rsidP="002177BB">
      <w:pPr>
        <w:keepNext/>
        <w:widowControl w:val="0"/>
        <w:spacing w:after="0"/>
        <w:jc w:val="center"/>
        <w:outlineLvl w:val="7"/>
        <w:rPr>
          <w:rFonts w:ascii="Arial" w:hAnsi="Arial" w:cs="Arial"/>
          <w:b/>
          <w:bCs/>
          <w:sz w:val="24"/>
          <w:szCs w:val="24"/>
        </w:rPr>
      </w:pPr>
    </w:p>
    <w:p w14:paraId="7CFC7FA8" w14:textId="77777777" w:rsidR="002177BB" w:rsidRPr="00BB387E" w:rsidRDefault="002177BB" w:rsidP="002177BB">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7DBA4A16" w14:textId="77777777" w:rsidR="002177BB" w:rsidRDefault="002177BB" w:rsidP="002177BB">
      <w:pPr>
        <w:spacing w:after="0"/>
        <w:ind w:right="686"/>
        <w:jc w:val="right"/>
        <w:rPr>
          <w:rFonts w:ascii="Arial" w:hAnsi="Arial" w:cs="Arial"/>
          <w:b/>
          <w:bCs/>
          <w:sz w:val="24"/>
          <w:szCs w:val="24"/>
        </w:rPr>
      </w:pPr>
      <w:r>
        <w:rPr>
          <w:rFonts w:ascii="Arial" w:hAnsi="Arial" w:cs="Arial"/>
          <w:b/>
          <w:bCs/>
          <w:sz w:val="24"/>
          <w:szCs w:val="24"/>
        </w:rPr>
        <w:t>Chris Steel MLA</w:t>
      </w:r>
    </w:p>
    <w:p w14:paraId="6EB92A25" w14:textId="77777777" w:rsidR="002177BB" w:rsidRPr="00BB387E" w:rsidRDefault="002177BB" w:rsidP="002177BB">
      <w:pPr>
        <w:spacing w:after="0"/>
        <w:ind w:right="686"/>
        <w:jc w:val="right"/>
        <w:rPr>
          <w:rFonts w:ascii="Arial" w:hAnsi="Arial" w:cs="Arial"/>
          <w:b/>
          <w:bCs/>
          <w:sz w:val="24"/>
          <w:szCs w:val="24"/>
        </w:rPr>
      </w:pPr>
      <w:r>
        <w:rPr>
          <w:rFonts w:ascii="Arial" w:hAnsi="Arial" w:cs="Arial"/>
          <w:b/>
          <w:bCs/>
          <w:sz w:val="24"/>
          <w:szCs w:val="24"/>
        </w:rPr>
        <w:t xml:space="preserve">Minister for Transport and City Services </w:t>
      </w:r>
    </w:p>
    <w:p w14:paraId="5092CCE5" w14:textId="77777777" w:rsidR="002177BB" w:rsidRPr="00BB387E" w:rsidRDefault="002177BB" w:rsidP="002177BB">
      <w:pPr>
        <w:spacing w:after="0"/>
        <w:ind w:right="686"/>
        <w:jc w:val="right"/>
        <w:rPr>
          <w:rFonts w:ascii="Arial" w:hAnsi="Arial" w:cs="Arial"/>
          <w:b/>
          <w:bCs/>
          <w:sz w:val="24"/>
          <w:szCs w:val="24"/>
        </w:rPr>
      </w:pPr>
    </w:p>
    <w:p w14:paraId="2ACB45FC" w14:textId="77777777" w:rsidR="002177BB" w:rsidRPr="008C3B92" w:rsidRDefault="002177BB" w:rsidP="002177BB">
      <w:pPr>
        <w:spacing w:after="0" w:line="240" w:lineRule="auto"/>
        <w:rPr>
          <w:rFonts w:ascii="Arial" w:hAnsi="Arial" w:cs="Arial"/>
          <w:b/>
          <w:bCs/>
          <w:sz w:val="24"/>
          <w:szCs w:val="24"/>
          <w:u w:val="single"/>
        </w:rPr>
        <w:sectPr w:rsidR="002177BB"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53489163" w14:textId="0486F856" w:rsidR="002177BB" w:rsidRPr="00741C4A" w:rsidRDefault="007D3E97" w:rsidP="002177BB">
      <w:pPr>
        <w:pStyle w:val="Heading2"/>
        <w:jc w:val="center"/>
      </w:pPr>
      <w:r>
        <w:lastRenderedPageBreak/>
        <w:t xml:space="preserve">ANIMAL MANAGEMENT AND WELFARE </w:t>
      </w:r>
      <w:r w:rsidR="002177BB">
        <w:t>LEGISLATION AMENDMENT</w:t>
      </w:r>
      <w:r w:rsidR="002177BB" w:rsidRPr="00741C4A">
        <w:t xml:space="preserve"> BILL 20</w:t>
      </w:r>
      <w:r w:rsidR="002177BB">
        <w:t>22</w:t>
      </w:r>
    </w:p>
    <w:p w14:paraId="21FE6FB0" w14:textId="77777777" w:rsidR="002177BB" w:rsidRDefault="002177BB" w:rsidP="002177BB">
      <w:pPr>
        <w:spacing w:after="0"/>
        <w:contextualSpacing/>
        <w:rPr>
          <w:rFonts w:ascii="Arial" w:hAnsi="Arial" w:cs="Arial"/>
          <w:bCs/>
          <w:sz w:val="24"/>
          <w:szCs w:val="24"/>
        </w:rPr>
      </w:pPr>
    </w:p>
    <w:p w14:paraId="390F7BEB" w14:textId="77777777" w:rsidR="002177BB" w:rsidRPr="007958E7" w:rsidRDefault="002177BB" w:rsidP="002177BB">
      <w:pPr>
        <w:spacing w:before="240" w:after="0"/>
        <w:contextualSpacing/>
        <w:rPr>
          <w:rFonts w:ascii="Arial" w:hAnsi="Arial" w:cs="Arial"/>
          <w:bCs/>
          <w:sz w:val="24"/>
          <w:szCs w:val="24"/>
        </w:rPr>
      </w:pPr>
      <w:r w:rsidRPr="00FA04F3">
        <w:rPr>
          <w:rFonts w:ascii="Arial" w:hAnsi="Arial" w:cs="Arial"/>
          <w:bCs/>
          <w:sz w:val="24"/>
          <w:szCs w:val="24"/>
        </w:rPr>
        <w:t xml:space="preserve">The Bill is </w:t>
      </w:r>
      <w:r w:rsidRPr="00FA04F3">
        <w:rPr>
          <w:rFonts w:ascii="Arial" w:hAnsi="Arial" w:cs="Arial"/>
          <w:b/>
          <w:sz w:val="24"/>
          <w:szCs w:val="24"/>
        </w:rPr>
        <w:t>not</w:t>
      </w:r>
      <w:r w:rsidRPr="00FA04F3">
        <w:rPr>
          <w:rFonts w:ascii="Arial" w:hAnsi="Arial" w:cs="Arial"/>
          <w:bCs/>
          <w:sz w:val="24"/>
          <w:szCs w:val="24"/>
        </w:rPr>
        <w:t xml:space="preserve"> a Significant Bill.</w:t>
      </w:r>
      <w:r w:rsidRPr="00834FC9">
        <w:rPr>
          <w:rFonts w:ascii="Arial" w:hAnsi="Arial" w:cs="Arial"/>
          <w:bCs/>
          <w:sz w:val="24"/>
          <w:szCs w:val="24"/>
        </w:rPr>
        <w:t xml:space="preserve">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2211BD11" w14:textId="77777777" w:rsidR="002177BB" w:rsidRDefault="002177BB" w:rsidP="002177BB">
      <w:pPr>
        <w:pStyle w:val="Heading2"/>
        <w:spacing w:before="240"/>
      </w:pPr>
      <w:r>
        <w:t>OVERVIEW OF THE BILL</w:t>
      </w:r>
    </w:p>
    <w:p w14:paraId="0F68F5DE" w14:textId="0D09EA7B" w:rsidR="002177BB" w:rsidRDefault="002177BB" w:rsidP="002177BB">
      <w:pPr>
        <w:tabs>
          <w:tab w:val="left" w:pos="425"/>
        </w:tabs>
        <w:spacing w:before="240"/>
        <w:rPr>
          <w:rFonts w:ascii="Arial" w:hAnsi="Arial" w:cs="Arial"/>
          <w:iCs/>
          <w:sz w:val="24"/>
          <w:szCs w:val="24"/>
        </w:rPr>
      </w:pPr>
      <w:r w:rsidRPr="007958E7">
        <w:rPr>
          <w:rFonts w:ascii="Arial" w:hAnsi="Arial" w:cs="Arial"/>
          <w:iCs/>
          <w:sz w:val="24"/>
          <w:szCs w:val="24"/>
        </w:rPr>
        <w:t xml:space="preserve">The purpose of the </w:t>
      </w:r>
      <w:bookmarkStart w:id="0" w:name="_Hlk111477540"/>
      <w:r w:rsidR="007D3E97">
        <w:rPr>
          <w:rFonts w:ascii="Arial" w:hAnsi="Arial" w:cs="Arial"/>
          <w:iCs/>
          <w:sz w:val="24"/>
          <w:szCs w:val="24"/>
        </w:rPr>
        <w:t>Animal Management and Welfare</w:t>
      </w:r>
      <w:r w:rsidRPr="007958E7">
        <w:rPr>
          <w:rFonts w:ascii="Arial" w:hAnsi="Arial" w:cs="Arial"/>
          <w:iCs/>
          <w:sz w:val="24"/>
          <w:szCs w:val="24"/>
        </w:rPr>
        <w:t xml:space="preserve"> Legislation Amendment Bill 2022 </w:t>
      </w:r>
      <w:bookmarkEnd w:id="0"/>
      <w:r w:rsidRPr="007958E7">
        <w:rPr>
          <w:rFonts w:ascii="Arial" w:hAnsi="Arial" w:cs="Arial"/>
          <w:iCs/>
          <w:sz w:val="24"/>
          <w:szCs w:val="24"/>
        </w:rPr>
        <w:t>(the Bill) i</w:t>
      </w:r>
      <w:r w:rsidR="007D3E97">
        <w:rPr>
          <w:rFonts w:ascii="Arial" w:hAnsi="Arial" w:cs="Arial"/>
          <w:iCs/>
          <w:sz w:val="24"/>
          <w:szCs w:val="24"/>
        </w:rPr>
        <w:t xml:space="preserve">s </w:t>
      </w:r>
      <w:r w:rsidRPr="007958E7">
        <w:rPr>
          <w:rFonts w:ascii="Arial" w:hAnsi="Arial" w:cs="Arial"/>
          <w:iCs/>
          <w:sz w:val="24"/>
          <w:szCs w:val="24"/>
        </w:rPr>
        <w:t xml:space="preserve">to make minor updates to </w:t>
      </w:r>
      <w:r w:rsidR="007D3E97">
        <w:rPr>
          <w:rFonts w:ascii="Arial" w:hAnsi="Arial" w:cs="Arial"/>
          <w:iCs/>
          <w:sz w:val="24"/>
          <w:szCs w:val="24"/>
        </w:rPr>
        <w:t xml:space="preserve">the Territory’s </w:t>
      </w:r>
      <w:r w:rsidR="007C64B5">
        <w:rPr>
          <w:rFonts w:ascii="Arial" w:hAnsi="Arial" w:cs="Arial"/>
          <w:iCs/>
          <w:sz w:val="24"/>
          <w:szCs w:val="24"/>
        </w:rPr>
        <w:t>animal management and</w:t>
      </w:r>
      <w:r w:rsidR="007D3E97">
        <w:rPr>
          <w:rFonts w:ascii="Arial" w:hAnsi="Arial" w:cs="Arial"/>
          <w:iCs/>
          <w:sz w:val="24"/>
          <w:szCs w:val="24"/>
        </w:rPr>
        <w:t xml:space="preserve"> welfare legislation</w:t>
      </w:r>
      <w:r w:rsidR="00577C56">
        <w:rPr>
          <w:rFonts w:ascii="Arial" w:hAnsi="Arial" w:cs="Arial"/>
          <w:iCs/>
          <w:sz w:val="24"/>
          <w:szCs w:val="24"/>
        </w:rPr>
        <w:t xml:space="preserve">, specifically the </w:t>
      </w:r>
      <w:r w:rsidR="00577C56">
        <w:rPr>
          <w:rFonts w:ascii="Arial" w:hAnsi="Arial" w:cs="Arial"/>
          <w:i/>
          <w:sz w:val="24"/>
          <w:szCs w:val="24"/>
        </w:rPr>
        <w:t>Domestic Animals Act 2000</w:t>
      </w:r>
      <w:r w:rsidR="00FA093B">
        <w:rPr>
          <w:rFonts w:ascii="Arial" w:hAnsi="Arial" w:cs="Arial"/>
          <w:i/>
          <w:sz w:val="24"/>
          <w:szCs w:val="24"/>
        </w:rPr>
        <w:t xml:space="preserve">, </w:t>
      </w:r>
      <w:r w:rsidR="00577C56">
        <w:rPr>
          <w:rFonts w:ascii="Arial" w:hAnsi="Arial" w:cs="Arial"/>
          <w:i/>
          <w:sz w:val="24"/>
          <w:szCs w:val="24"/>
        </w:rPr>
        <w:t>Animal Welfare Act 1992</w:t>
      </w:r>
      <w:r w:rsidR="00FA093B">
        <w:rPr>
          <w:rFonts w:ascii="Arial" w:hAnsi="Arial" w:cs="Arial"/>
          <w:i/>
          <w:sz w:val="24"/>
          <w:szCs w:val="24"/>
        </w:rPr>
        <w:t xml:space="preserve">, </w:t>
      </w:r>
      <w:r w:rsidR="00FA093B">
        <w:rPr>
          <w:rFonts w:ascii="Arial" w:hAnsi="Arial" w:cs="Arial"/>
          <w:iCs/>
          <w:sz w:val="24"/>
          <w:szCs w:val="24"/>
        </w:rPr>
        <w:t>and Animal Welfare Regulation 2001</w:t>
      </w:r>
      <w:r w:rsidR="00577C56">
        <w:rPr>
          <w:rFonts w:ascii="Arial" w:hAnsi="Arial" w:cs="Arial"/>
          <w:i/>
          <w:sz w:val="24"/>
          <w:szCs w:val="24"/>
        </w:rPr>
        <w:t>.</w:t>
      </w:r>
      <w:r w:rsidR="007D3E97">
        <w:rPr>
          <w:rFonts w:ascii="Arial" w:hAnsi="Arial" w:cs="Arial"/>
          <w:iCs/>
          <w:sz w:val="24"/>
          <w:szCs w:val="24"/>
        </w:rPr>
        <w:t xml:space="preserve"> </w:t>
      </w:r>
      <w:r w:rsidR="00577C56">
        <w:rPr>
          <w:rFonts w:ascii="Arial" w:hAnsi="Arial" w:cs="Arial"/>
          <w:iCs/>
          <w:sz w:val="24"/>
          <w:szCs w:val="24"/>
        </w:rPr>
        <w:t>These amendments</w:t>
      </w:r>
      <w:r w:rsidR="007D3E97">
        <w:rPr>
          <w:rFonts w:ascii="Arial" w:hAnsi="Arial" w:cs="Arial"/>
          <w:iCs/>
          <w:sz w:val="24"/>
          <w:szCs w:val="24"/>
        </w:rPr>
        <w:t xml:space="preserve"> </w:t>
      </w:r>
      <w:r w:rsidR="00577C56">
        <w:rPr>
          <w:rFonts w:ascii="Arial" w:hAnsi="Arial" w:cs="Arial"/>
          <w:iCs/>
          <w:sz w:val="24"/>
          <w:szCs w:val="24"/>
        </w:rPr>
        <w:t xml:space="preserve">make technical amendments, </w:t>
      </w:r>
      <w:r w:rsidR="007D3E97">
        <w:rPr>
          <w:rFonts w:ascii="Arial" w:hAnsi="Arial" w:cs="Arial"/>
          <w:iCs/>
          <w:sz w:val="24"/>
          <w:szCs w:val="24"/>
        </w:rPr>
        <w:t xml:space="preserve">enhance administrative process, </w:t>
      </w:r>
      <w:r w:rsidR="00AA30EF">
        <w:rPr>
          <w:rFonts w:ascii="Arial" w:hAnsi="Arial" w:cs="Arial"/>
          <w:iCs/>
          <w:sz w:val="24"/>
          <w:szCs w:val="24"/>
        </w:rPr>
        <w:t>make minor reflections of best practice welfare, bring further consistency between dog</w:t>
      </w:r>
      <w:r w:rsidR="002B5C20">
        <w:rPr>
          <w:rFonts w:ascii="Arial" w:hAnsi="Arial" w:cs="Arial"/>
          <w:iCs/>
          <w:sz w:val="24"/>
          <w:szCs w:val="24"/>
        </w:rPr>
        <w:t xml:space="preserve"> and cat</w:t>
      </w:r>
      <w:r w:rsidR="00AA30EF">
        <w:rPr>
          <w:rFonts w:ascii="Arial" w:hAnsi="Arial" w:cs="Arial"/>
          <w:iCs/>
          <w:sz w:val="24"/>
          <w:szCs w:val="24"/>
        </w:rPr>
        <w:t xml:space="preserve"> management, and make the legislation consistent with existing polic</w:t>
      </w:r>
      <w:r w:rsidR="0064737B">
        <w:rPr>
          <w:rFonts w:ascii="Arial" w:hAnsi="Arial" w:cs="Arial"/>
          <w:iCs/>
          <w:sz w:val="24"/>
          <w:szCs w:val="24"/>
        </w:rPr>
        <w:t>ies and practices</w:t>
      </w:r>
      <w:r w:rsidR="00AA30EF">
        <w:rPr>
          <w:rFonts w:ascii="Arial" w:hAnsi="Arial" w:cs="Arial"/>
          <w:iCs/>
          <w:sz w:val="24"/>
          <w:szCs w:val="24"/>
        </w:rPr>
        <w:t>.</w:t>
      </w:r>
      <w:r w:rsidR="00577C56">
        <w:rPr>
          <w:rFonts w:ascii="Arial" w:hAnsi="Arial" w:cs="Arial"/>
          <w:iCs/>
          <w:sz w:val="24"/>
          <w:szCs w:val="24"/>
        </w:rPr>
        <w:t xml:space="preserve"> </w:t>
      </w:r>
      <w:r>
        <w:rPr>
          <w:rFonts w:ascii="Arial" w:hAnsi="Arial" w:cs="Arial"/>
          <w:iCs/>
          <w:sz w:val="24"/>
          <w:szCs w:val="24"/>
        </w:rPr>
        <w:t xml:space="preserve"> </w:t>
      </w:r>
    </w:p>
    <w:p w14:paraId="48AD0423" w14:textId="7EBF69C9" w:rsidR="002177BB" w:rsidRPr="00577C56" w:rsidRDefault="00577C56" w:rsidP="002177BB">
      <w:pPr>
        <w:pStyle w:val="Heading3"/>
        <w:rPr>
          <w:i/>
          <w:iCs/>
        </w:rPr>
      </w:pPr>
      <w:r w:rsidRPr="00577C56">
        <w:rPr>
          <w:i/>
          <w:iCs/>
        </w:rPr>
        <w:t>Domestic Animals Act 2000</w:t>
      </w:r>
      <w:r w:rsidR="002177BB" w:rsidRPr="00577C56">
        <w:rPr>
          <w:i/>
          <w:iCs/>
        </w:rPr>
        <w:t xml:space="preserve"> </w:t>
      </w:r>
    </w:p>
    <w:p w14:paraId="30849F4A" w14:textId="3B9D19D0" w:rsidR="002177BB" w:rsidRDefault="00577C56" w:rsidP="002177BB">
      <w:pPr>
        <w:tabs>
          <w:tab w:val="left" w:pos="425"/>
        </w:tabs>
        <w:spacing w:before="240"/>
        <w:rPr>
          <w:rFonts w:ascii="Arial" w:hAnsi="Arial" w:cs="Arial"/>
          <w:iCs/>
          <w:sz w:val="24"/>
          <w:szCs w:val="24"/>
        </w:rPr>
      </w:pPr>
      <w:r>
        <w:rPr>
          <w:rFonts w:ascii="Arial" w:hAnsi="Arial" w:cs="Arial"/>
          <w:iCs/>
          <w:sz w:val="24"/>
          <w:szCs w:val="24"/>
        </w:rPr>
        <w:t>Minor amendments are proposed relating to multiple dog</w:t>
      </w:r>
      <w:r w:rsidR="002B5C20">
        <w:rPr>
          <w:rFonts w:ascii="Arial" w:hAnsi="Arial" w:cs="Arial"/>
          <w:iCs/>
          <w:sz w:val="24"/>
          <w:szCs w:val="24"/>
        </w:rPr>
        <w:t xml:space="preserve"> and cat</w:t>
      </w:r>
      <w:r>
        <w:rPr>
          <w:rFonts w:ascii="Arial" w:hAnsi="Arial" w:cs="Arial"/>
          <w:iCs/>
          <w:sz w:val="24"/>
          <w:szCs w:val="24"/>
        </w:rPr>
        <w:t xml:space="preserve"> licences, illegal breeding and desexing, advertising dogs</w:t>
      </w:r>
      <w:r w:rsidR="002B5C20">
        <w:rPr>
          <w:rFonts w:ascii="Arial" w:hAnsi="Arial" w:cs="Arial"/>
          <w:iCs/>
          <w:sz w:val="24"/>
          <w:szCs w:val="24"/>
        </w:rPr>
        <w:t xml:space="preserve"> and cats</w:t>
      </w:r>
      <w:r>
        <w:rPr>
          <w:rFonts w:ascii="Arial" w:hAnsi="Arial" w:cs="Arial"/>
          <w:iCs/>
          <w:sz w:val="24"/>
          <w:szCs w:val="24"/>
        </w:rPr>
        <w:t xml:space="preserve">, and assistance animal </w:t>
      </w:r>
      <w:r w:rsidR="00615618">
        <w:rPr>
          <w:rFonts w:ascii="Arial" w:hAnsi="Arial" w:cs="Arial"/>
          <w:iCs/>
          <w:sz w:val="24"/>
          <w:szCs w:val="24"/>
        </w:rPr>
        <w:t>accreditation</w:t>
      </w:r>
      <w:r>
        <w:rPr>
          <w:rFonts w:ascii="Arial" w:hAnsi="Arial" w:cs="Arial"/>
          <w:iCs/>
          <w:sz w:val="24"/>
          <w:szCs w:val="24"/>
        </w:rPr>
        <w:t>.</w:t>
      </w:r>
    </w:p>
    <w:p w14:paraId="0CBA5883" w14:textId="7B6D8780" w:rsidR="00577C56" w:rsidRDefault="00B12D85" w:rsidP="002177BB">
      <w:pPr>
        <w:tabs>
          <w:tab w:val="left" w:pos="425"/>
        </w:tabs>
        <w:spacing w:before="240"/>
        <w:rPr>
          <w:rFonts w:ascii="Arial" w:hAnsi="Arial" w:cs="Arial"/>
          <w:iCs/>
          <w:sz w:val="24"/>
          <w:szCs w:val="24"/>
        </w:rPr>
      </w:pPr>
      <w:r>
        <w:rPr>
          <w:rFonts w:ascii="Arial" w:hAnsi="Arial" w:cs="Arial"/>
          <w:iCs/>
          <w:sz w:val="24"/>
          <w:szCs w:val="24"/>
        </w:rPr>
        <w:t xml:space="preserve">The </w:t>
      </w:r>
      <w:r w:rsidR="00DF5BE0">
        <w:rPr>
          <w:rFonts w:ascii="Arial" w:hAnsi="Arial" w:cs="Arial"/>
          <w:iCs/>
          <w:sz w:val="24"/>
          <w:szCs w:val="24"/>
        </w:rPr>
        <w:t xml:space="preserve">most significant </w:t>
      </w:r>
      <w:r>
        <w:rPr>
          <w:rFonts w:ascii="Arial" w:hAnsi="Arial" w:cs="Arial"/>
          <w:iCs/>
          <w:sz w:val="24"/>
          <w:szCs w:val="24"/>
        </w:rPr>
        <w:t xml:space="preserve">amendments </w:t>
      </w:r>
      <w:r w:rsidR="00DF5BE0">
        <w:rPr>
          <w:rFonts w:ascii="Arial" w:hAnsi="Arial" w:cs="Arial"/>
          <w:iCs/>
          <w:sz w:val="24"/>
          <w:szCs w:val="24"/>
        </w:rPr>
        <w:t xml:space="preserve">are </w:t>
      </w:r>
      <w:r>
        <w:rPr>
          <w:rFonts w:ascii="Arial" w:hAnsi="Arial" w:cs="Arial"/>
          <w:iCs/>
          <w:sz w:val="24"/>
          <w:szCs w:val="24"/>
        </w:rPr>
        <w:t>those relating to multiple dog</w:t>
      </w:r>
      <w:r w:rsidR="002B5C20">
        <w:rPr>
          <w:rFonts w:ascii="Arial" w:hAnsi="Arial" w:cs="Arial"/>
          <w:iCs/>
          <w:sz w:val="24"/>
          <w:szCs w:val="24"/>
        </w:rPr>
        <w:t xml:space="preserve"> and cat</w:t>
      </w:r>
      <w:r>
        <w:rPr>
          <w:rFonts w:ascii="Arial" w:hAnsi="Arial" w:cs="Arial"/>
          <w:iCs/>
          <w:sz w:val="24"/>
          <w:szCs w:val="24"/>
        </w:rPr>
        <w:t xml:space="preserve"> licences. The majority of the amendments do not impact on existing policies or operations </w:t>
      </w:r>
      <w:r w:rsidR="0064737B">
        <w:rPr>
          <w:rFonts w:ascii="Arial" w:hAnsi="Arial" w:cs="Arial"/>
          <w:iCs/>
          <w:sz w:val="24"/>
          <w:szCs w:val="24"/>
        </w:rPr>
        <w:t>and</w:t>
      </w:r>
      <w:r>
        <w:rPr>
          <w:rFonts w:ascii="Arial" w:hAnsi="Arial" w:cs="Arial"/>
          <w:iCs/>
          <w:sz w:val="24"/>
          <w:szCs w:val="24"/>
        </w:rPr>
        <w:t xml:space="preserve"> bring the legislation up to date with</w:t>
      </w:r>
      <w:r w:rsidR="0064737B">
        <w:rPr>
          <w:rFonts w:ascii="Arial" w:hAnsi="Arial" w:cs="Arial"/>
          <w:iCs/>
          <w:sz w:val="24"/>
          <w:szCs w:val="24"/>
        </w:rPr>
        <w:t xml:space="preserve"> operational and administrative</w:t>
      </w:r>
      <w:r>
        <w:rPr>
          <w:rFonts w:ascii="Arial" w:hAnsi="Arial" w:cs="Arial"/>
          <w:iCs/>
          <w:sz w:val="24"/>
          <w:szCs w:val="24"/>
        </w:rPr>
        <w:t xml:space="preserve"> practices already underway. </w:t>
      </w:r>
    </w:p>
    <w:p w14:paraId="6ADF94ED" w14:textId="0FE1EB9E" w:rsidR="002177BB" w:rsidRDefault="002177BB" w:rsidP="002177BB">
      <w:pPr>
        <w:tabs>
          <w:tab w:val="left" w:pos="425"/>
        </w:tabs>
        <w:spacing w:before="240"/>
        <w:rPr>
          <w:rFonts w:ascii="Arial" w:hAnsi="Arial" w:cs="Arial"/>
          <w:iCs/>
          <w:sz w:val="24"/>
          <w:szCs w:val="24"/>
        </w:rPr>
      </w:pPr>
      <w:r>
        <w:rPr>
          <w:rFonts w:ascii="Arial" w:hAnsi="Arial" w:cs="Arial"/>
          <w:iCs/>
          <w:sz w:val="24"/>
          <w:szCs w:val="24"/>
        </w:rPr>
        <w:t xml:space="preserve">In summary, these amendments </w:t>
      </w:r>
      <w:r w:rsidR="004F76C5">
        <w:rPr>
          <w:rFonts w:ascii="Arial" w:hAnsi="Arial" w:cs="Arial"/>
          <w:iCs/>
          <w:sz w:val="24"/>
          <w:szCs w:val="24"/>
        </w:rPr>
        <w:t>relate to</w:t>
      </w:r>
      <w:r>
        <w:rPr>
          <w:rFonts w:ascii="Arial" w:hAnsi="Arial" w:cs="Arial"/>
          <w:iCs/>
          <w:sz w:val="24"/>
          <w:szCs w:val="24"/>
        </w:rPr>
        <w:t>:</w:t>
      </w:r>
    </w:p>
    <w:p w14:paraId="77D87E0E" w14:textId="1081EF0E" w:rsidR="004F76C5" w:rsidRPr="004F76C5" w:rsidRDefault="004F76C5" w:rsidP="004F76C5">
      <w:pPr>
        <w:pStyle w:val="ListParagraph"/>
        <w:numPr>
          <w:ilvl w:val="0"/>
          <w:numId w:val="26"/>
        </w:numPr>
        <w:tabs>
          <w:tab w:val="left" w:pos="425"/>
        </w:tabs>
        <w:spacing w:before="240"/>
        <w:rPr>
          <w:rFonts w:ascii="Arial" w:hAnsi="Arial" w:cs="Arial"/>
          <w:iCs/>
          <w:sz w:val="24"/>
          <w:szCs w:val="24"/>
        </w:rPr>
      </w:pPr>
      <w:r>
        <w:rPr>
          <w:rFonts w:ascii="Arial" w:hAnsi="Arial" w:cs="Arial"/>
          <w:iCs/>
          <w:sz w:val="24"/>
          <w:szCs w:val="24"/>
        </w:rPr>
        <w:t>Multiple dog</w:t>
      </w:r>
      <w:r w:rsidR="002B5C20">
        <w:rPr>
          <w:rFonts w:ascii="Arial" w:hAnsi="Arial" w:cs="Arial"/>
          <w:iCs/>
          <w:sz w:val="24"/>
          <w:szCs w:val="24"/>
        </w:rPr>
        <w:t xml:space="preserve"> and cat</w:t>
      </w:r>
      <w:r>
        <w:rPr>
          <w:rFonts w:ascii="Arial" w:hAnsi="Arial" w:cs="Arial"/>
          <w:iCs/>
          <w:sz w:val="24"/>
          <w:szCs w:val="24"/>
        </w:rPr>
        <w:t xml:space="preserve"> licences,</w:t>
      </w:r>
      <w:r w:rsidR="006A4CB2">
        <w:rPr>
          <w:rFonts w:ascii="Arial" w:hAnsi="Arial" w:cs="Arial"/>
          <w:iCs/>
          <w:sz w:val="24"/>
          <w:szCs w:val="24"/>
        </w:rPr>
        <w:t xml:space="preserve"> otherwise known as licences to keep four or more dogs</w:t>
      </w:r>
      <w:r w:rsidR="002B5C20">
        <w:rPr>
          <w:rFonts w:ascii="Arial" w:hAnsi="Arial" w:cs="Arial"/>
          <w:iCs/>
          <w:sz w:val="24"/>
          <w:szCs w:val="24"/>
        </w:rPr>
        <w:t xml:space="preserve"> or cats</w:t>
      </w:r>
      <w:r w:rsidR="006A4CB2">
        <w:rPr>
          <w:rFonts w:ascii="Arial" w:hAnsi="Arial" w:cs="Arial"/>
          <w:iCs/>
          <w:sz w:val="24"/>
          <w:szCs w:val="24"/>
        </w:rPr>
        <w:t>,</w:t>
      </w:r>
      <w:r>
        <w:rPr>
          <w:rFonts w:ascii="Arial" w:hAnsi="Arial" w:cs="Arial"/>
          <w:iCs/>
          <w:sz w:val="24"/>
          <w:szCs w:val="24"/>
        </w:rPr>
        <w:t xml:space="preserve"> specifically: </w:t>
      </w:r>
    </w:p>
    <w:p w14:paraId="3A52886B" w14:textId="5C4C6EFB" w:rsidR="004F76C5" w:rsidRDefault="004F76C5" w:rsidP="004F76C5">
      <w:pPr>
        <w:pStyle w:val="ListParagraph"/>
        <w:numPr>
          <w:ilvl w:val="0"/>
          <w:numId w:val="29"/>
        </w:numPr>
        <w:tabs>
          <w:tab w:val="left" w:pos="425"/>
        </w:tabs>
        <w:spacing w:before="240"/>
        <w:ind w:left="1210"/>
        <w:rPr>
          <w:rFonts w:ascii="Arial" w:hAnsi="Arial" w:cs="Arial"/>
          <w:iCs/>
          <w:sz w:val="24"/>
          <w:szCs w:val="24"/>
        </w:rPr>
      </w:pPr>
      <w:r w:rsidRPr="004F76C5">
        <w:rPr>
          <w:rFonts w:ascii="Arial" w:hAnsi="Arial" w:cs="Arial"/>
          <w:iCs/>
          <w:sz w:val="24"/>
          <w:szCs w:val="24"/>
        </w:rPr>
        <w:t xml:space="preserve">Replacing the annual licence duration of multiple dog licences with a two-year duration, and also applying </w:t>
      </w:r>
      <w:r w:rsidR="00DF5BE0">
        <w:rPr>
          <w:rFonts w:ascii="Arial" w:hAnsi="Arial" w:cs="Arial"/>
          <w:iCs/>
          <w:sz w:val="24"/>
          <w:szCs w:val="24"/>
        </w:rPr>
        <w:t>a</w:t>
      </w:r>
      <w:r w:rsidRPr="004F76C5">
        <w:rPr>
          <w:rFonts w:ascii="Arial" w:hAnsi="Arial" w:cs="Arial"/>
          <w:iCs/>
          <w:sz w:val="24"/>
          <w:szCs w:val="24"/>
        </w:rPr>
        <w:t xml:space="preserve"> </w:t>
      </w:r>
      <w:r w:rsidR="00DF5BE0">
        <w:rPr>
          <w:rFonts w:ascii="Arial" w:hAnsi="Arial" w:cs="Arial"/>
          <w:iCs/>
          <w:sz w:val="24"/>
          <w:szCs w:val="24"/>
        </w:rPr>
        <w:t xml:space="preserve">two-year duration </w:t>
      </w:r>
      <w:r w:rsidRPr="004F76C5">
        <w:rPr>
          <w:rFonts w:ascii="Arial" w:hAnsi="Arial" w:cs="Arial"/>
          <w:iCs/>
          <w:sz w:val="24"/>
          <w:szCs w:val="24"/>
        </w:rPr>
        <w:t>to multiple cat licences, which currently do not have a set duration</w:t>
      </w:r>
      <w:r>
        <w:rPr>
          <w:rFonts w:ascii="Arial" w:hAnsi="Arial" w:cs="Arial"/>
          <w:iCs/>
          <w:sz w:val="24"/>
          <w:szCs w:val="24"/>
        </w:rPr>
        <w:t>,</w:t>
      </w:r>
    </w:p>
    <w:p w14:paraId="09EDA701" w14:textId="09FDDE47" w:rsidR="004F76C5" w:rsidRDefault="004F76C5" w:rsidP="004F76C5">
      <w:pPr>
        <w:pStyle w:val="ListParagraph"/>
        <w:numPr>
          <w:ilvl w:val="0"/>
          <w:numId w:val="29"/>
        </w:numPr>
        <w:tabs>
          <w:tab w:val="left" w:pos="425"/>
        </w:tabs>
        <w:spacing w:before="240"/>
        <w:ind w:left="1210"/>
        <w:rPr>
          <w:rFonts w:ascii="Arial" w:hAnsi="Arial" w:cs="Arial"/>
          <w:iCs/>
          <w:sz w:val="24"/>
          <w:szCs w:val="24"/>
        </w:rPr>
      </w:pPr>
      <w:r w:rsidRPr="004F76C5">
        <w:rPr>
          <w:rFonts w:ascii="Arial" w:hAnsi="Arial" w:cs="Arial"/>
          <w:iCs/>
          <w:sz w:val="24"/>
          <w:szCs w:val="24"/>
        </w:rPr>
        <w:t xml:space="preserve">Aligning multiple cat licence requirements with those for dogs </w:t>
      </w:r>
      <w:r w:rsidR="00615618">
        <w:rPr>
          <w:rFonts w:ascii="Arial" w:hAnsi="Arial" w:cs="Arial"/>
          <w:iCs/>
          <w:sz w:val="24"/>
          <w:szCs w:val="24"/>
        </w:rPr>
        <w:t>(</w:t>
      </w:r>
      <w:r w:rsidRPr="004F76C5">
        <w:rPr>
          <w:rFonts w:ascii="Arial" w:hAnsi="Arial" w:cs="Arial"/>
          <w:iCs/>
          <w:sz w:val="24"/>
          <w:szCs w:val="24"/>
        </w:rPr>
        <w:t>where relevant to cats</w:t>
      </w:r>
      <w:r w:rsidR="00615618">
        <w:rPr>
          <w:rFonts w:ascii="Arial" w:hAnsi="Arial" w:cs="Arial"/>
          <w:iCs/>
          <w:sz w:val="24"/>
          <w:szCs w:val="24"/>
        </w:rPr>
        <w:t>),</w:t>
      </w:r>
      <w:r w:rsidRPr="004F76C5">
        <w:rPr>
          <w:rFonts w:ascii="Arial" w:hAnsi="Arial" w:cs="Arial"/>
          <w:iCs/>
          <w:sz w:val="24"/>
          <w:szCs w:val="24"/>
        </w:rPr>
        <w:t xml:space="preserve"> particularly the requirement for registration numbers </w:t>
      </w:r>
      <w:r w:rsidR="0064737B">
        <w:rPr>
          <w:rFonts w:ascii="Arial" w:hAnsi="Arial" w:cs="Arial"/>
          <w:iCs/>
          <w:sz w:val="24"/>
          <w:szCs w:val="24"/>
        </w:rPr>
        <w:t xml:space="preserve">and the </w:t>
      </w:r>
      <w:r w:rsidR="00DF5BE0">
        <w:rPr>
          <w:rFonts w:ascii="Arial" w:hAnsi="Arial" w:cs="Arial"/>
          <w:iCs/>
          <w:sz w:val="24"/>
          <w:szCs w:val="24"/>
        </w:rPr>
        <w:t xml:space="preserve">name and </w:t>
      </w:r>
      <w:r w:rsidR="0064737B">
        <w:rPr>
          <w:rFonts w:ascii="Arial" w:hAnsi="Arial" w:cs="Arial"/>
          <w:iCs/>
          <w:sz w:val="24"/>
          <w:szCs w:val="24"/>
        </w:rPr>
        <w:t xml:space="preserve">address </w:t>
      </w:r>
      <w:r w:rsidRPr="004F76C5">
        <w:rPr>
          <w:rFonts w:ascii="Arial" w:hAnsi="Arial" w:cs="Arial"/>
          <w:iCs/>
          <w:sz w:val="24"/>
          <w:szCs w:val="24"/>
        </w:rPr>
        <w:t>to be provided</w:t>
      </w:r>
      <w:r>
        <w:rPr>
          <w:rFonts w:ascii="Arial" w:hAnsi="Arial" w:cs="Arial"/>
          <w:iCs/>
          <w:sz w:val="24"/>
          <w:szCs w:val="24"/>
        </w:rPr>
        <w:t>, and</w:t>
      </w:r>
    </w:p>
    <w:p w14:paraId="64B7E288" w14:textId="61EEF6D1" w:rsidR="004F76C5" w:rsidRPr="004F76C5" w:rsidRDefault="004F76C5" w:rsidP="004F76C5">
      <w:pPr>
        <w:pStyle w:val="ListParagraph"/>
        <w:numPr>
          <w:ilvl w:val="0"/>
          <w:numId w:val="29"/>
        </w:numPr>
        <w:tabs>
          <w:tab w:val="left" w:pos="425"/>
        </w:tabs>
        <w:spacing w:before="240"/>
        <w:ind w:left="1210"/>
        <w:rPr>
          <w:rFonts w:ascii="Arial" w:hAnsi="Arial" w:cs="Arial"/>
          <w:iCs/>
          <w:sz w:val="24"/>
          <w:szCs w:val="24"/>
        </w:rPr>
      </w:pPr>
      <w:r w:rsidRPr="004F76C5">
        <w:rPr>
          <w:rFonts w:ascii="Arial" w:hAnsi="Arial" w:cs="Arial"/>
          <w:iCs/>
          <w:sz w:val="24"/>
          <w:szCs w:val="24"/>
        </w:rPr>
        <w:t xml:space="preserve">Exempting </w:t>
      </w:r>
      <w:r>
        <w:rPr>
          <w:rFonts w:ascii="Arial" w:hAnsi="Arial" w:cs="Arial"/>
          <w:iCs/>
          <w:sz w:val="24"/>
          <w:szCs w:val="24"/>
        </w:rPr>
        <w:t xml:space="preserve">foster carers from the requirements to </w:t>
      </w:r>
      <w:r w:rsidR="00170240">
        <w:rPr>
          <w:rFonts w:ascii="Arial" w:hAnsi="Arial" w:cs="Arial"/>
          <w:iCs/>
          <w:sz w:val="24"/>
          <w:szCs w:val="24"/>
        </w:rPr>
        <w:t>provide registration numbers</w:t>
      </w:r>
      <w:r>
        <w:rPr>
          <w:rFonts w:ascii="Arial" w:hAnsi="Arial" w:cs="Arial"/>
          <w:iCs/>
          <w:sz w:val="24"/>
          <w:szCs w:val="24"/>
        </w:rPr>
        <w:t>;</w:t>
      </w:r>
    </w:p>
    <w:p w14:paraId="32ED62C0" w14:textId="11128DA3" w:rsidR="002177BB" w:rsidRDefault="00C64FD7" w:rsidP="002177BB">
      <w:pPr>
        <w:pStyle w:val="ListParagraph"/>
        <w:numPr>
          <w:ilvl w:val="0"/>
          <w:numId w:val="26"/>
        </w:numPr>
        <w:tabs>
          <w:tab w:val="left" w:pos="425"/>
        </w:tabs>
        <w:spacing w:before="240"/>
        <w:rPr>
          <w:rFonts w:ascii="Arial" w:hAnsi="Arial" w:cs="Arial"/>
          <w:iCs/>
          <w:sz w:val="24"/>
          <w:szCs w:val="24"/>
        </w:rPr>
      </w:pPr>
      <w:r>
        <w:rPr>
          <w:rFonts w:ascii="Arial" w:hAnsi="Arial" w:cs="Arial"/>
          <w:iCs/>
          <w:sz w:val="24"/>
          <w:szCs w:val="24"/>
        </w:rPr>
        <w:t>Removing the female-specific wording from an illegal breeding offence to make it consistent with a similar illegal breeding offence</w:t>
      </w:r>
      <w:r w:rsidR="00615618">
        <w:rPr>
          <w:rFonts w:ascii="Arial" w:hAnsi="Arial" w:cs="Arial"/>
          <w:iCs/>
          <w:sz w:val="24"/>
          <w:szCs w:val="24"/>
        </w:rPr>
        <w:t>, as existing policy and accepted practice is that</w:t>
      </w:r>
      <w:r>
        <w:rPr>
          <w:rFonts w:ascii="Arial" w:hAnsi="Arial" w:cs="Arial"/>
          <w:iCs/>
          <w:sz w:val="24"/>
          <w:szCs w:val="24"/>
        </w:rPr>
        <w:t xml:space="preserve"> both keepers of male and female dogs</w:t>
      </w:r>
      <w:r w:rsidR="002B5C20">
        <w:rPr>
          <w:rFonts w:ascii="Arial" w:hAnsi="Arial" w:cs="Arial"/>
          <w:iCs/>
          <w:sz w:val="24"/>
          <w:szCs w:val="24"/>
        </w:rPr>
        <w:t xml:space="preserve"> or cats</w:t>
      </w:r>
      <w:r>
        <w:rPr>
          <w:rFonts w:ascii="Arial" w:hAnsi="Arial" w:cs="Arial"/>
          <w:iCs/>
          <w:sz w:val="24"/>
          <w:szCs w:val="24"/>
        </w:rPr>
        <w:t xml:space="preserve"> must not breed their dogs</w:t>
      </w:r>
      <w:r w:rsidR="002B5C20">
        <w:rPr>
          <w:rFonts w:ascii="Arial" w:hAnsi="Arial" w:cs="Arial"/>
          <w:iCs/>
          <w:sz w:val="24"/>
          <w:szCs w:val="24"/>
        </w:rPr>
        <w:t xml:space="preserve"> or cats</w:t>
      </w:r>
      <w:r>
        <w:rPr>
          <w:rFonts w:ascii="Arial" w:hAnsi="Arial" w:cs="Arial"/>
          <w:iCs/>
          <w:sz w:val="24"/>
          <w:szCs w:val="24"/>
        </w:rPr>
        <w:t xml:space="preserve"> without a breeding licence</w:t>
      </w:r>
      <w:r w:rsidR="002177BB">
        <w:rPr>
          <w:rFonts w:ascii="Arial" w:hAnsi="Arial" w:cs="Arial"/>
          <w:iCs/>
          <w:sz w:val="24"/>
          <w:szCs w:val="24"/>
        </w:rPr>
        <w:t>;</w:t>
      </w:r>
    </w:p>
    <w:p w14:paraId="305FF2E4" w14:textId="6F62B3D5" w:rsidR="00C64FD7" w:rsidRDefault="00C64FD7" w:rsidP="002177BB">
      <w:pPr>
        <w:pStyle w:val="ListParagraph"/>
        <w:numPr>
          <w:ilvl w:val="0"/>
          <w:numId w:val="26"/>
        </w:numPr>
        <w:tabs>
          <w:tab w:val="left" w:pos="425"/>
        </w:tabs>
        <w:spacing w:before="240"/>
        <w:rPr>
          <w:rFonts w:ascii="Arial" w:hAnsi="Arial" w:cs="Arial"/>
          <w:iCs/>
          <w:sz w:val="24"/>
          <w:szCs w:val="24"/>
        </w:rPr>
      </w:pPr>
      <w:r>
        <w:rPr>
          <w:rFonts w:ascii="Arial" w:hAnsi="Arial" w:cs="Arial"/>
          <w:iCs/>
          <w:sz w:val="24"/>
          <w:szCs w:val="24"/>
        </w:rPr>
        <w:lastRenderedPageBreak/>
        <w:t xml:space="preserve">Clarifying that </w:t>
      </w:r>
      <w:r w:rsidR="00532FB4">
        <w:rPr>
          <w:rFonts w:ascii="Arial" w:hAnsi="Arial" w:cs="Arial"/>
          <w:iCs/>
          <w:sz w:val="24"/>
          <w:szCs w:val="24"/>
        </w:rPr>
        <w:t xml:space="preserve">registered </w:t>
      </w:r>
      <w:r>
        <w:rPr>
          <w:rFonts w:ascii="Arial" w:hAnsi="Arial" w:cs="Arial"/>
          <w:iCs/>
          <w:sz w:val="24"/>
          <w:szCs w:val="24"/>
        </w:rPr>
        <w:t>assistance animal trainer</w:t>
      </w:r>
      <w:r w:rsidR="00532FB4">
        <w:rPr>
          <w:rFonts w:ascii="Arial" w:hAnsi="Arial" w:cs="Arial"/>
          <w:iCs/>
          <w:sz w:val="24"/>
          <w:szCs w:val="24"/>
        </w:rPr>
        <w:t xml:space="preserve">s must also be registered as assessors to </w:t>
      </w:r>
      <w:r>
        <w:rPr>
          <w:rFonts w:ascii="Arial" w:hAnsi="Arial" w:cs="Arial"/>
          <w:iCs/>
          <w:sz w:val="24"/>
          <w:szCs w:val="24"/>
        </w:rPr>
        <w:t>test and accredit assistance animals</w:t>
      </w:r>
      <w:r w:rsidR="00615618">
        <w:rPr>
          <w:rFonts w:ascii="Arial" w:hAnsi="Arial" w:cs="Arial"/>
          <w:iCs/>
          <w:sz w:val="24"/>
          <w:szCs w:val="24"/>
        </w:rPr>
        <w:t>, which is in line with current practice</w:t>
      </w:r>
      <w:r>
        <w:rPr>
          <w:rFonts w:ascii="Arial" w:hAnsi="Arial" w:cs="Arial"/>
          <w:iCs/>
          <w:sz w:val="24"/>
          <w:szCs w:val="24"/>
        </w:rPr>
        <w:t>;</w:t>
      </w:r>
    </w:p>
    <w:p w14:paraId="57F21CF7" w14:textId="48AFD846" w:rsidR="002177BB" w:rsidRPr="000C1FA0" w:rsidRDefault="00C64FD7" w:rsidP="002177BB">
      <w:pPr>
        <w:pStyle w:val="ListParagraph"/>
        <w:numPr>
          <w:ilvl w:val="0"/>
          <w:numId w:val="26"/>
        </w:numPr>
        <w:tabs>
          <w:tab w:val="left" w:pos="425"/>
        </w:tabs>
        <w:spacing w:before="240" w:after="240"/>
        <w:rPr>
          <w:rFonts w:ascii="Arial" w:hAnsi="Arial" w:cs="Arial"/>
          <w:iCs/>
          <w:sz w:val="24"/>
          <w:szCs w:val="24"/>
        </w:rPr>
      </w:pPr>
      <w:r>
        <w:rPr>
          <w:rFonts w:ascii="Arial" w:hAnsi="Arial" w:cs="Arial"/>
          <w:iCs/>
          <w:sz w:val="24"/>
          <w:szCs w:val="24"/>
        </w:rPr>
        <w:t xml:space="preserve">A technical amendment to the requirements for advertising dogs </w:t>
      </w:r>
      <w:r w:rsidR="00170240">
        <w:rPr>
          <w:rFonts w:ascii="Arial" w:hAnsi="Arial" w:cs="Arial"/>
          <w:iCs/>
          <w:sz w:val="24"/>
          <w:szCs w:val="24"/>
        </w:rPr>
        <w:t xml:space="preserve">and cats </w:t>
      </w:r>
      <w:r>
        <w:rPr>
          <w:rFonts w:ascii="Arial" w:hAnsi="Arial" w:cs="Arial"/>
          <w:iCs/>
          <w:sz w:val="24"/>
          <w:szCs w:val="24"/>
        </w:rPr>
        <w:t>to align with the original policy intent of the legislation</w:t>
      </w:r>
      <w:r w:rsidR="002B106F">
        <w:rPr>
          <w:rFonts w:ascii="Arial" w:hAnsi="Arial" w:cs="Arial"/>
          <w:iCs/>
          <w:sz w:val="24"/>
          <w:szCs w:val="24"/>
        </w:rPr>
        <w:t xml:space="preserve"> and with current practice</w:t>
      </w:r>
      <w:r w:rsidR="006251C9">
        <w:rPr>
          <w:rFonts w:ascii="Arial" w:hAnsi="Arial" w:cs="Arial"/>
          <w:iCs/>
          <w:sz w:val="24"/>
          <w:szCs w:val="24"/>
        </w:rPr>
        <w:t xml:space="preserve">, </w:t>
      </w:r>
      <w:r w:rsidR="006251C9" w:rsidRPr="000C1FA0">
        <w:rPr>
          <w:rFonts w:ascii="Arial" w:hAnsi="Arial" w:cs="Arial"/>
          <w:iCs/>
          <w:sz w:val="24"/>
          <w:szCs w:val="24"/>
        </w:rPr>
        <w:t>which alters the scope of the offence by no longer requiring both the rehoming identifier and microchip number to be displayed; instead, the offence at section 72K(3) will now only require either the rehoming identifier or the microchip number to be displayed on an advertisement</w:t>
      </w:r>
      <w:r w:rsidR="002177BB" w:rsidRPr="000C1FA0">
        <w:rPr>
          <w:rFonts w:ascii="Arial" w:hAnsi="Arial" w:cs="Arial"/>
          <w:iCs/>
          <w:sz w:val="24"/>
          <w:szCs w:val="24"/>
        </w:rPr>
        <w:t xml:space="preserve">; </w:t>
      </w:r>
    </w:p>
    <w:p w14:paraId="151F3D34" w14:textId="1F8CFE6F" w:rsidR="002177BB" w:rsidRPr="000C1FA0" w:rsidRDefault="00C64FD7" w:rsidP="002177BB">
      <w:pPr>
        <w:pStyle w:val="ListParagraph"/>
        <w:numPr>
          <w:ilvl w:val="0"/>
          <w:numId w:val="26"/>
        </w:numPr>
        <w:tabs>
          <w:tab w:val="left" w:pos="425"/>
        </w:tabs>
        <w:spacing w:before="240" w:after="240"/>
        <w:rPr>
          <w:rFonts w:ascii="Arial" w:hAnsi="Arial" w:cs="Arial"/>
          <w:iCs/>
          <w:sz w:val="24"/>
          <w:szCs w:val="24"/>
        </w:rPr>
      </w:pPr>
      <w:r w:rsidRPr="000C1FA0">
        <w:rPr>
          <w:rFonts w:ascii="Arial" w:hAnsi="Arial" w:cs="Arial"/>
          <w:iCs/>
          <w:sz w:val="24"/>
          <w:szCs w:val="24"/>
        </w:rPr>
        <w:t xml:space="preserve">Clarifying the definition of ‘desex’ so that it </w:t>
      </w:r>
      <w:r w:rsidR="002E241F" w:rsidRPr="000C1FA0">
        <w:rPr>
          <w:rFonts w:ascii="Arial" w:hAnsi="Arial" w:cs="Arial"/>
          <w:iCs/>
          <w:sz w:val="24"/>
          <w:szCs w:val="24"/>
        </w:rPr>
        <w:t>reflects</w:t>
      </w:r>
      <w:r w:rsidRPr="000C1FA0">
        <w:rPr>
          <w:rFonts w:ascii="Arial" w:hAnsi="Arial" w:cs="Arial"/>
          <w:iCs/>
          <w:sz w:val="24"/>
          <w:szCs w:val="24"/>
        </w:rPr>
        <w:t xml:space="preserve"> newer methods of surgical sterilisation</w:t>
      </w:r>
      <w:r w:rsidR="00DF5BE0" w:rsidRPr="000C1FA0">
        <w:rPr>
          <w:rFonts w:ascii="Arial" w:hAnsi="Arial" w:cs="Arial"/>
          <w:iCs/>
          <w:sz w:val="24"/>
          <w:szCs w:val="24"/>
        </w:rPr>
        <w:t>, which does not change the scope of any offences related to desexing</w:t>
      </w:r>
      <w:r w:rsidR="007229B8" w:rsidRPr="000C1FA0">
        <w:rPr>
          <w:rFonts w:ascii="Arial" w:hAnsi="Arial" w:cs="Arial"/>
          <w:iCs/>
          <w:sz w:val="24"/>
          <w:szCs w:val="24"/>
        </w:rPr>
        <w:t xml:space="preserve"> as the definition is ‘inclusive’ rather than ‘exhaustive’, meaning it serves an explanatory purpose only without constricting how related offences apply</w:t>
      </w:r>
      <w:r w:rsidR="00615618" w:rsidRPr="000C1FA0">
        <w:rPr>
          <w:rFonts w:ascii="Arial" w:hAnsi="Arial" w:cs="Arial"/>
          <w:iCs/>
          <w:sz w:val="24"/>
          <w:szCs w:val="24"/>
        </w:rPr>
        <w:t>; and</w:t>
      </w:r>
    </w:p>
    <w:p w14:paraId="31D373E9" w14:textId="7B7D9545" w:rsidR="00615618" w:rsidRPr="00C64FD7" w:rsidRDefault="00615618" w:rsidP="002177BB">
      <w:pPr>
        <w:pStyle w:val="ListParagraph"/>
        <w:numPr>
          <w:ilvl w:val="0"/>
          <w:numId w:val="26"/>
        </w:numPr>
        <w:tabs>
          <w:tab w:val="left" w:pos="425"/>
        </w:tabs>
        <w:spacing w:before="240" w:after="240"/>
        <w:rPr>
          <w:rFonts w:ascii="Arial" w:hAnsi="Arial" w:cs="Arial"/>
          <w:iCs/>
          <w:sz w:val="24"/>
          <w:szCs w:val="24"/>
        </w:rPr>
      </w:pPr>
      <w:r>
        <w:rPr>
          <w:rFonts w:ascii="Arial" w:hAnsi="Arial" w:cs="Arial"/>
          <w:iCs/>
          <w:sz w:val="24"/>
          <w:szCs w:val="24"/>
        </w:rPr>
        <w:t xml:space="preserve">Technical updates to </w:t>
      </w:r>
      <w:r w:rsidR="002E241F">
        <w:rPr>
          <w:rFonts w:ascii="Arial" w:hAnsi="Arial" w:cs="Arial"/>
          <w:iCs/>
          <w:sz w:val="24"/>
          <w:szCs w:val="24"/>
        </w:rPr>
        <w:t>headings</w:t>
      </w:r>
      <w:r>
        <w:rPr>
          <w:rFonts w:ascii="Arial" w:hAnsi="Arial" w:cs="Arial"/>
          <w:iCs/>
          <w:sz w:val="24"/>
          <w:szCs w:val="24"/>
        </w:rPr>
        <w:t xml:space="preserve"> and definitions in line with standard drafting practice. </w:t>
      </w:r>
    </w:p>
    <w:p w14:paraId="6A7BA62A" w14:textId="67DFC46C" w:rsidR="002177BB" w:rsidRPr="00532FB4" w:rsidRDefault="00C64FD7" w:rsidP="002177BB">
      <w:pPr>
        <w:pStyle w:val="Heading3"/>
      </w:pPr>
      <w:r>
        <w:rPr>
          <w:i/>
          <w:iCs/>
        </w:rPr>
        <w:t>Animal Welfare Act 1992</w:t>
      </w:r>
      <w:r w:rsidR="00532FB4">
        <w:rPr>
          <w:i/>
          <w:iCs/>
        </w:rPr>
        <w:t xml:space="preserve"> </w:t>
      </w:r>
      <w:r w:rsidR="00532FB4">
        <w:t>and Animal Welfare Regulation 2001</w:t>
      </w:r>
    </w:p>
    <w:p w14:paraId="7A1A8E1C" w14:textId="5BFF68C1" w:rsidR="002E241F" w:rsidRPr="00532FB4" w:rsidRDefault="002E241F" w:rsidP="00532FB4">
      <w:pPr>
        <w:tabs>
          <w:tab w:val="left" w:pos="425"/>
        </w:tabs>
        <w:spacing w:before="240"/>
        <w:rPr>
          <w:rFonts w:ascii="Arial" w:hAnsi="Arial" w:cs="Arial"/>
          <w:iCs/>
          <w:sz w:val="24"/>
          <w:szCs w:val="24"/>
        </w:rPr>
      </w:pPr>
      <w:r w:rsidRPr="00532FB4">
        <w:rPr>
          <w:rFonts w:ascii="Arial" w:hAnsi="Arial" w:cs="Arial"/>
          <w:iCs/>
          <w:sz w:val="24"/>
          <w:szCs w:val="24"/>
        </w:rPr>
        <w:t xml:space="preserve">Technical updates to headings and </w:t>
      </w:r>
      <w:r w:rsidR="002E7F12">
        <w:rPr>
          <w:rFonts w:ascii="Arial" w:hAnsi="Arial" w:cs="Arial"/>
          <w:iCs/>
          <w:sz w:val="24"/>
          <w:szCs w:val="24"/>
        </w:rPr>
        <w:t xml:space="preserve">notes linking to </w:t>
      </w:r>
      <w:r w:rsidRPr="00532FB4">
        <w:rPr>
          <w:rFonts w:ascii="Arial" w:hAnsi="Arial" w:cs="Arial"/>
          <w:iCs/>
          <w:sz w:val="24"/>
          <w:szCs w:val="24"/>
        </w:rPr>
        <w:t>definitions</w:t>
      </w:r>
      <w:r w:rsidR="002E7F12">
        <w:rPr>
          <w:rFonts w:ascii="Arial" w:hAnsi="Arial" w:cs="Arial"/>
          <w:iCs/>
          <w:sz w:val="24"/>
          <w:szCs w:val="24"/>
        </w:rPr>
        <w:t xml:space="preserve"> in the </w:t>
      </w:r>
      <w:r w:rsidR="002E7F12" w:rsidRPr="002E7F12">
        <w:rPr>
          <w:rFonts w:ascii="Arial" w:hAnsi="Arial" w:cs="Arial"/>
          <w:i/>
          <w:sz w:val="24"/>
          <w:szCs w:val="24"/>
        </w:rPr>
        <w:t>Legislation Act 2001</w:t>
      </w:r>
      <w:r w:rsidR="00532FB4">
        <w:rPr>
          <w:rFonts w:ascii="Arial" w:hAnsi="Arial" w:cs="Arial"/>
          <w:iCs/>
          <w:sz w:val="24"/>
          <w:szCs w:val="24"/>
        </w:rPr>
        <w:t xml:space="preserve"> are made to the </w:t>
      </w:r>
      <w:r w:rsidR="00532FB4">
        <w:rPr>
          <w:rFonts w:ascii="Arial" w:hAnsi="Arial" w:cs="Arial"/>
          <w:i/>
          <w:sz w:val="24"/>
          <w:szCs w:val="24"/>
        </w:rPr>
        <w:t xml:space="preserve">Animal Welfare Act 1992 </w:t>
      </w:r>
      <w:r w:rsidR="00532FB4">
        <w:rPr>
          <w:rFonts w:ascii="Arial" w:hAnsi="Arial" w:cs="Arial"/>
          <w:iCs/>
          <w:sz w:val="24"/>
          <w:szCs w:val="24"/>
        </w:rPr>
        <w:t>and the Animal Welfare Regulation 2001</w:t>
      </w:r>
      <w:r w:rsidRPr="00532FB4">
        <w:rPr>
          <w:rFonts w:ascii="Arial" w:hAnsi="Arial" w:cs="Arial"/>
          <w:iCs/>
          <w:sz w:val="24"/>
          <w:szCs w:val="24"/>
        </w:rPr>
        <w:t xml:space="preserve"> in line with </w:t>
      </w:r>
      <w:r w:rsidR="00532FB4">
        <w:rPr>
          <w:rFonts w:ascii="Arial" w:hAnsi="Arial" w:cs="Arial"/>
          <w:iCs/>
          <w:sz w:val="24"/>
          <w:szCs w:val="24"/>
        </w:rPr>
        <w:t xml:space="preserve">current </w:t>
      </w:r>
      <w:r w:rsidRPr="00532FB4">
        <w:rPr>
          <w:rFonts w:ascii="Arial" w:hAnsi="Arial" w:cs="Arial"/>
          <w:iCs/>
          <w:sz w:val="24"/>
          <w:szCs w:val="24"/>
        </w:rPr>
        <w:t xml:space="preserve">standard drafting practice. </w:t>
      </w:r>
    </w:p>
    <w:p w14:paraId="7148D6D4" w14:textId="77777777" w:rsidR="002177BB" w:rsidRPr="003D6B8D" w:rsidRDefault="002177BB" w:rsidP="002177BB">
      <w:pPr>
        <w:pStyle w:val="Heading2"/>
        <w:spacing w:before="240"/>
      </w:pPr>
      <w:r w:rsidRPr="003D6B8D">
        <w:t>CONSULTATION ON THE PROPOSED APPROACH</w:t>
      </w:r>
    </w:p>
    <w:p w14:paraId="53824A75" w14:textId="070AABC3" w:rsidR="00703020" w:rsidRDefault="00703020" w:rsidP="00703020">
      <w:pPr>
        <w:tabs>
          <w:tab w:val="left" w:pos="425"/>
        </w:tabs>
        <w:spacing w:before="240"/>
        <w:rPr>
          <w:rFonts w:ascii="Arial" w:hAnsi="Arial" w:cs="Arial"/>
          <w:iCs/>
          <w:sz w:val="24"/>
          <w:szCs w:val="24"/>
        </w:rPr>
      </w:pPr>
      <w:r>
        <w:rPr>
          <w:rFonts w:ascii="Arial" w:hAnsi="Arial" w:cs="Arial"/>
          <w:iCs/>
          <w:sz w:val="24"/>
          <w:szCs w:val="24"/>
        </w:rPr>
        <w:t xml:space="preserve">The internal business units engaged in the identification and development of the amendments </w:t>
      </w:r>
      <w:r w:rsidR="00B504C6">
        <w:rPr>
          <w:rFonts w:ascii="Arial" w:hAnsi="Arial" w:cs="Arial"/>
          <w:iCs/>
          <w:sz w:val="24"/>
          <w:szCs w:val="24"/>
        </w:rPr>
        <w:t>included</w:t>
      </w:r>
      <w:r>
        <w:rPr>
          <w:rFonts w:ascii="Arial" w:hAnsi="Arial" w:cs="Arial"/>
          <w:iCs/>
          <w:sz w:val="24"/>
          <w:szCs w:val="24"/>
        </w:rPr>
        <w:t xml:space="preserve"> Domestic Animal Services (DAS), Territory and Business Services and TCCS Boards and Committees. </w:t>
      </w:r>
    </w:p>
    <w:p w14:paraId="486F55CD" w14:textId="29E1F7BB" w:rsidR="00703020" w:rsidRDefault="00703020" w:rsidP="00703020">
      <w:pPr>
        <w:tabs>
          <w:tab w:val="left" w:pos="425"/>
        </w:tabs>
        <w:spacing w:before="240"/>
        <w:rPr>
          <w:rFonts w:ascii="Arial" w:hAnsi="Arial" w:cs="Arial"/>
          <w:iCs/>
          <w:sz w:val="24"/>
          <w:szCs w:val="24"/>
        </w:rPr>
      </w:pPr>
      <w:r>
        <w:rPr>
          <w:rFonts w:ascii="Arial" w:hAnsi="Arial" w:cs="Arial"/>
          <w:iCs/>
          <w:sz w:val="24"/>
          <w:szCs w:val="24"/>
        </w:rPr>
        <w:t xml:space="preserve">External stakeholders engaged </w:t>
      </w:r>
      <w:r w:rsidR="00FB2DF6">
        <w:rPr>
          <w:rFonts w:ascii="Arial" w:hAnsi="Arial" w:cs="Arial"/>
          <w:iCs/>
          <w:sz w:val="24"/>
          <w:szCs w:val="24"/>
        </w:rPr>
        <w:t>during</w:t>
      </w:r>
      <w:r>
        <w:rPr>
          <w:rFonts w:ascii="Arial" w:hAnsi="Arial" w:cs="Arial"/>
          <w:iCs/>
          <w:sz w:val="24"/>
          <w:szCs w:val="24"/>
        </w:rPr>
        <w:t xml:space="preserve"> the drafting process </w:t>
      </w:r>
      <w:r w:rsidR="00B504C6">
        <w:rPr>
          <w:rFonts w:ascii="Arial" w:hAnsi="Arial" w:cs="Arial"/>
          <w:iCs/>
          <w:sz w:val="24"/>
          <w:szCs w:val="24"/>
        </w:rPr>
        <w:t>included</w:t>
      </w:r>
      <w:r>
        <w:rPr>
          <w:rFonts w:ascii="Arial" w:hAnsi="Arial" w:cs="Arial"/>
          <w:iCs/>
          <w:sz w:val="24"/>
          <w:szCs w:val="24"/>
        </w:rPr>
        <w:t xml:space="preserve"> the ACT </w:t>
      </w:r>
      <w:r w:rsidR="00DB359E">
        <w:rPr>
          <w:rFonts w:ascii="Arial" w:hAnsi="Arial" w:cs="Arial"/>
          <w:iCs/>
          <w:sz w:val="24"/>
          <w:szCs w:val="24"/>
        </w:rPr>
        <w:t>Animal Welfare Advisory Committee</w:t>
      </w:r>
      <w:r>
        <w:rPr>
          <w:rFonts w:ascii="Arial" w:hAnsi="Arial" w:cs="Arial"/>
          <w:iCs/>
          <w:sz w:val="24"/>
          <w:szCs w:val="24"/>
        </w:rPr>
        <w:t xml:space="preserve"> </w:t>
      </w:r>
      <w:r w:rsidR="00B504C6">
        <w:rPr>
          <w:rFonts w:ascii="Arial" w:hAnsi="Arial" w:cs="Arial"/>
          <w:iCs/>
          <w:sz w:val="24"/>
          <w:szCs w:val="24"/>
        </w:rPr>
        <w:t xml:space="preserve">(AWAC) </w:t>
      </w:r>
      <w:r>
        <w:rPr>
          <w:rFonts w:ascii="Arial" w:hAnsi="Arial" w:cs="Arial"/>
          <w:iCs/>
          <w:sz w:val="24"/>
          <w:szCs w:val="24"/>
        </w:rPr>
        <w:t xml:space="preserve">and the ACT Veterinary Practitioners Board. </w:t>
      </w:r>
      <w:r w:rsidR="00B504C6">
        <w:rPr>
          <w:rFonts w:ascii="Arial" w:hAnsi="Arial" w:cs="Arial"/>
          <w:iCs/>
          <w:sz w:val="24"/>
          <w:szCs w:val="24"/>
        </w:rPr>
        <w:t xml:space="preserve">These stakeholders represent expert views and a significant </w:t>
      </w:r>
      <w:r w:rsidR="00F52B8A">
        <w:rPr>
          <w:rFonts w:ascii="Arial" w:hAnsi="Arial" w:cs="Arial"/>
          <w:iCs/>
          <w:sz w:val="24"/>
          <w:szCs w:val="24"/>
        </w:rPr>
        <w:t xml:space="preserve">proportion of animal welfare and industry groups in the ACT. </w:t>
      </w:r>
    </w:p>
    <w:p w14:paraId="1184BE73" w14:textId="76D1BA6A" w:rsidR="00F52B8A" w:rsidRDefault="00F52B8A" w:rsidP="00703020">
      <w:pPr>
        <w:tabs>
          <w:tab w:val="left" w:pos="425"/>
        </w:tabs>
        <w:spacing w:before="240"/>
        <w:rPr>
          <w:rFonts w:ascii="Arial" w:hAnsi="Arial" w:cs="Arial"/>
          <w:iCs/>
          <w:sz w:val="24"/>
          <w:szCs w:val="24"/>
        </w:rPr>
      </w:pPr>
      <w:r w:rsidRPr="00026E3A">
        <w:rPr>
          <w:rFonts w:ascii="Arial" w:hAnsi="Arial" w:cs="Arial"/>
          <w:iCs/>
          <w:sz w:val="24"/>
          <w:szCs w:val="24"/>
        </w:rPr>
        <w:t xml:space="preserve">The amendment relating to assistance animal accreditations is in line with the views expressed in </w:t>
      </w:r>
      <w:r w:rsidR="00026E3A" w:rsidRPr="00026E3A">
        <w:rPr>
          <w:rFonts w:ascii="Arial" w:hAnsi="Arial" w:cs="Arial"/>
          <w:iCs/>
          <w:sz w:val="24"/>
          <w:szCs w:val="24"/>
        </w:rPr>
        <w:t xml:space="preserve">targeted consultation with experts that took place in </w:t>
      </w:r>
      <w:r w:rsidRPr="00026E3A">
        <w:rPr>
          <w:rFonts w:ascii="Arial" w:hAnsi="Arial" w:cs="Arial"/>
          <w:iCs/>
          <w:sz w:val="24"/>
          <w:szCs w:val="24"/>
        </w:rPr>
        <w:t>2020.</w:t>
      </w:r>
      <w:r>
        <w:rPr>
          <w:rFonts w:ascii="Arial" w:hAnsi="Arial" w:cs="Arial"/>
          <w:iCs/>
          <w:sz w:val="24"/>
          <w:szCs w:val="24"/>
        </w:rPr>
        <w:t xml:space="preserve"> </w:t>
      </w:r>
      <w:r w:rsidR="00F66C70">
        <w:rPr>
          <w:rFonts w:ascii="Arial" w:hAnsi="Arial" w:cs="Arial"/>
          <w:iCs/>
          <w:sz w:val="24"/>
          <w:szCs w:val="24"/>
        </w:rPr>
        <w:t xml:space="preserve">The legislation for the assistance animal accreditation framework was established in 2019 prior to the development of the policy and standards. </w:t>
      </w:r>
      <w:r>
        <w:rPr>
          <w:rFonts w:ascii="Arial" w:hAnsi="Arial" w:cs="Arial"/>
          <w:iCs/>
          <w:sz w:val="24"/>
          <w:szCs w:val="24"/>
        </w:rPr>
        <w:t xml:space="preserve">Feedback gathered from consultation </w:t>
      </w:r>
      <w:r w:rsidR="00FB2DF6">
        <w:rPr>
          <w:rFonts w:ascii="Arial" w:hAnsi="Arial" w:cs="Arial"/>
          <w:iCs/>
          <w:sz w:val="24"/>
          <w:szCs w:val="24"/>
        </w:rPr>
        <w:t xml:space="preserve">following passage of the legislation </w:t>
      </w:r>
      <w:r>
        <w:rPr>
          <w:rFonts w:ascii="Arial" w:hAnsi="Arial" w:cs="Arial"/>
          <w:iCs/>
          <w:sz w:val="24"/>
          <w:szCs w:val="24"/>
        </w:rPr>
        <w:t>made it clear that a higher standard should be expected of registered assessors than registered trainers</w:t>
      </w:r>
      <w:r w:rsidR="00FB2DF6">
        <w:rPr>
          <w:rFonts w:ascii="Arial" w:hAnsi="Arial" w:cs="Arial"/>
          <w:iCs/>
          <w:sz w:val="24"/>
          <w:szCs w:val="24"/>
        </w:rPr>
        <w:t>, as assessors have the higher responsibility of testing and accreditation</w:t>
      </w:r>
      <w:r>
        <w:rPr>
          <w:rFonts w:ascii="Arial" w:hAnsi="Arial" w:cs="Arial"/>
          <w:iCs/>
          <w:sz w:val="24"/>
          <w:szCs w:val="24"/>
        </w:rPr>
        <w:t xml:space="preserve">. This is </w:t>
      </w:r>
      <w:r w:rsidR="005443C7">
        <w:rPr>
          <w:rFonts w:ascii="Arial" w:hAnsi="Arial" w:cs="Arial"/>
          <w:iCs/>
          <w:sz w:val="24"/>
          <w:szCs w:val="24"/>
        </w:rPr>
        <w:t>reflected in current</w:t>
      </w:r>
      <w:r>
        <w:rPr>
          <w:rFonts w:ascii="Arial" w:hAnsi="Arial" w:cs="Arial"/>
          <w:iCs/>
          <w:sz w:val="24"/>
          <w:szCs w:val="24"/>
        </w:rPr>
        <w:t xml:space="preserve"> internal policy </w:t>
      </w:r>
      <w:r w:rsidR="005443C7">
        <w:rPr>
          <w:rFonts w:ascii="Arial" w:hAnsi="Arial" w:cs="Arial"/>
          <w:iCs/>
          <w:sz w:val="24"/>
          <w:szCs w:val="24"/>
        </w:rPr>
        <w:t>where</w:t>
      </w:r>
      <w:r>
        <w:rPr>
          <w:rFonts w:ascii="Arial" w:hAnsi="Arial" w:cs="Arial"/>
          <w:iCs/>
          <w:sz w:val="24"/>
          <w:szCs w:val="24"/>
        </w:rPr>
        <w:t xml:space="preserve"> only registered assessors may test and accredit assistance animals, while registered trainers may work with assistance animals to prepare them for testing. </w:t>
      </w:r>
    </w:p>
    <w:p w14:paraId="1CE85EA1" w14:textId="480DA747" w:rsidR="00703020" w:rsidRPr="0064737B" w:rsidRDefault="00703020" w:rsidP="00AB760C">
      <w:pPr>
        <w:tabs>
          <w:tab w:val="left" w:pos="425"/>
        </w:tabs>
        <w:spacing w:before="240"/>
        <w:rPr>
          <w:rFonts w:ascii="Arial" w:hAnsi="Arial" w:cs="Arial"/>
          <w:iCs/>
          <w:sz w:val="24"/>
          <w:szCs w:val="24"/>
        </w:rPr>
      </w:pPr>
      <w:r>
        <w:rPr>
          <w:rFonts w:ascii="Arial" w:hAnsi="Arial" w:cs="Arial"/>
          <w:iCs/>
          <w:sz w:val="24"/>
          <w:szCs w:val="24"/>
        </w:rPr>
        <w:lastRenderedPageBreak/>
        <w:t>These internal and external stakeholders provided information on operational, administrative and policy matters to ensure the legislation accurately reflects on-the-ground service delivery and best-practice</w:t>
      </w:r>
      <w:r w:rsidR="00F52B8A">
        <w:rPr>
          <w:rFonts w:ascii="Arial" w:hAnsi="Arial" w:cs="Arial"/>
          <w:iCs/>
          <w:sz w:val="24"/>
          <w:szCs w:val="24"/>
        </w:rPr>
        <w:t xml:space="preserve"> animal management and welfare</w:t>
      </w:r>
      <w:r>
        <w:rPr>
          <w:rFonts w:ascii="Arial" w:hAnsi="Arial" w:cs="Arial"/>
          <w:iCs/>
          <w:sz w:val="24"/>
          <w:szCs w:val="24"/>
        </w:rPr>
        <w:t>.</w:t>
      </w:r>
    </w:p>
    <w:p w14:paraId="452FE532" w14:textId="77777777" w:rsidR="002177BB" w:rsidRDefault="002177BB" w:rsidP="002177BB">
      <w:pPr>
        <w:pStyle w:val="Heading2"/>
        <w:spacing w:before="240"/>
      </w:pPr>
      <w:r>
        <w:t xml:space="preserve">CONSISTENCY WITH </w:t>
      </w:r>
      <w:r w:rsidRPr="008C225D">
        <w:t>HUMAN RIGHTS</w:t>
      </w:r>
    </w:p>
    <w:p w14:paraId="59788661" w14:textId="08DF8041" w:rsidR="002177BB" w:rsidRDefault="002177BB" w:rsidP="002177BB">
      <w:pPr>
        <w:rPr>
          <w:rFonts w:ascii="Arial" w:hAnsi="Arial" w:cs="Arial"/>
          <w:iCs/>
          <w:sz w:val="24"/>
          <w:szCs w:val="24"/>
        </w:rPr>
      </w:pPr>
      <w:r w:rsidRPr="00BC2DCB">
        <w:rPr>
          <w:rFonts w:ascii="Arial" w:hAnsi="Arial" w:cs="Arial"/>
          <w:iCs/>
          <w:sz w:val="24"/>
          <w:szCs w:val="24"/>
        </w:rPr>
        <w:t>During the development of the Bill due regard was given to its compatibility with human rights as set out in the </w:t>
      </w:r>
      <w:r w:rsidRPr="00BC2DCB">
        <w:rPr>
          <w:rFonts w:ascii="Arial" w:hAnsi="Arial" w:cs="Arial"/>
          <w:i/>
          <w:iCs/>
          <w:sz w:val="24"/>
          <w:szCs w:val="24"/>
        </w:rPr>
        <w:t>Human Rights Act 2004 </w:t>
      </w:r>
      <w:r w:rsidRPr="00587064">
        <w:rPr>
          <w:rFonts w:ascii="Arial" w:hAnsi="Arial" w:cs="Arial"/>
          <w:iCs/>
          <w:sz w:val="24"/>
          <w:szCs w:val="24"/>
        </w:rPr>
        <w:t>(the HR Act)</w:t>
      </w:r>
      <w:r>
        <w:rPr>
          <w:rFonts w:ascii="Arial" w:hAnsi="Arial" w:cs="Arial"/>
          <w:iCs/>
          <w:sz w:val="24"/>
          <w:szCs w:val="24"/>
        </w:rPr>
        <w:t xml:space="preserve">, noting the Bill is not a Significant Bill and does not engage human rights to a significant extent. </w:t>
      </w:r>
    </w:p>
    <w:p w14:paraId="0147ED7F" w14:textId="4B0A7A10" w:rsidR="00393318" w:rsidRPr="00393318" w:rsidRDefault="00393318" w:rsidP="002177BB">
      <w:pPr>
        <w:rPr>
          <w:rFonts w:ascii="Arial" w:hAnsi="Arial" w:cs="Arial"/>
          <w:iCs/>
          <w:sz w:val="24"/>
          <w:szCs w:val="24"/>
        </w:rPr>
      </w:pPr>
      <w:r>
        <w:rPr>
          <w:rFonts w:ascii="Arial" w:hAnsi="Arial" w:cs="Arial"/>
          <w:iCs/>
          <w:sz w:val="24"/>
          <w:szCs w:val="24"/>
        </w:rPr>
        <w:t xml:space="preserve">All rights engaged by the Bill relate to amendments to the </w:t>
      </w:r>
      <w:r>
        <w:rPr>
          <w:rFonts w:ascii="Arial" w:hAnsi="Arial" w:cs="Arial"/>
          <w:i/>
          <w:sz w:val="24"/>
          <w:szCs w:val="24"/>
        </w:rPr>
        <w:t>Domestic Animals Act 2000</w:t>
      </w:r>
      <w:r>
        <w:rPr>
          <w:rFonts w:ascii="Arial" w:hAnsi="Arial" w:cs="Arial"/>
          <w:iCs/>
          <w:sz w:val="24"/>
          <w:szCs w:val="24"/>
        </w:rPr>
        <w:t xml:space="preserve">. All references to sections in the following analysis other than to the HR Act should be taken as referring to the </w:t>
      </w:r>
      <w:r>
        <w:rPr>
          <w:rFonts w:ascii="Arial" w:hAnsi="Arial" w:cs="Arial"/>
          <w:i/>
          <w:sz w:val="24"/>
          <w:szCs w:val="24"/>
        </w:rPr>
        <w:t>Domestic Animals Act 2000.</w:t>
      </w:r>
    </w:p>
    <w:p w14:paraId="7FC8218F" w14:textId="77777777" w:rsidR="002177BB" w:rsidRPr="00CF7D84" w:rsidRDefault="002177BB" w:rsidP="002177BB">
      <w:pPr>
        <w:pStyle w:val="Heading3"/>
      </w:pPr>
      <w:r w:rsidRPr="00CF7D84">
        <w:t>Rights engaged</w:t>
      </w:r>
    </w:p>
    <w:p w14:paraId="3BBC617D" w14:textId="4DEC5F3C" w:rsidR="002177BB" w:rsidRPr="008868B2" w:rsidRDefault="002177BB" w:rsidP="002177BB">
      <w:pPr>
        <w:rPr>
          <w:rFonts w:ascii="Arial" w:hAnsi="Arial" w:cs="Arial"/>
          <w:iCs/>
          <w:color w:val="FF0000"/>
          <w:sz w:val="24"/>
          <w:szCs w:val="24"/>
        </w:rPr>
      </w:pPr>
      <w:r>
        <w:rPr>
          <w:rFonts w:ascii="Arial" w:hAnsi="Arial" w:cs="Arial"/>
          <w:iCs/>
          <w:sz w:val="24"/>
          <w:szCs w:val="24"/>
        </w:rPr>
        <w:t xml:space="preserve">The Bill may </w:t>
      </w:r>
      <w:r w:rsidR="00E3155C">
        <w:rPr>
          <w:rFonts w:ascii="Arial" w:hAnsi="Arial" w:cs="Arial"/>
          <w:iCs/>
          <w:sz w:val="24"/>
          <w:szCs w:val="24"/>
        </w:rPr>
        <w:t xml:space="preserve">promote the right to equality and non-discrimination under section 8 of the HR Act and may </w:t>
      </w:r>
      <w:r>
        <w:rPr>
          <w:rFonts w:ascii="Arial" w:hAnsi="Arial" w:cs="Arial"/>
          <w:iCs/>
          <w:sz w:val="24"/>
          <w:szCs w:val="24"/>
        </w:rPr>
        <w:t xml:space="preserve">limit </w:t>
      </w:r>
      <w:r w:rsidRPr="00587064">
        <w:rPr>
          <w:rFonts w:ascii="Arial" w:hAnsi="Arial" w:cs="Arial"/>
          <w:iCs/>
          <w:sz w:val="24"/>
          <w:szCs w:val="24"/>
        </w:rPr>
        <w:t xml:space="preserve">the right to </w:t>
      </w:r>
      <w:r w:rsidR="00EB32F0">
        <w:rPr>
          <w:rFonts w:ascii="Arial" w:hAnsi="Arial" w:cs="Arial"/>
          <w:iCs/>
          <w:sz w:val="24"/>
          <w:szCs w:val="24"/>
        </w:rPr>
        <w:t>privacy</w:t>
      </w:r>
      <w:r w:rsidR="00FC5BF7">
        <w:rPr>
          <w:rFonts w:ascii="Arial" w:hAnsi="Arial" w:cs="Arial"/>
          <w:iCs/>
          <w:sz w:val="24"/>
          <w:szCs w:val="24"/>
        </w:rPr>
        <w:t xml:space="preserve"> under section 12</w:t>
      </w:r>
      <w:r w:rsidR="00EB32F0">
        <w:rPr>
          <w:rFonts w:ascii="Arial" w:hAnsi="Arial" w:cs="Arial"/>
          <w:iCs/>
          <w:sz w:val="24"/>
          <w:szCs w:val="24"/>
        </w:rPr>
        <w:t xml:space="preserve">, </w:t>
      </w:r>
      <w:r w:rsidR="00F66C70">
        <w:rPr>
          <w:rFonts w:ascii="Arial" w:hAnsi="Arial" w:cs="Arial"/>
          <w:iCs/>
          <w:sz w:val="24"/>
          <w:szCs w:val="24"/>
        </w:rPr>
        <w:t xml:space="preserve">the </w:t>
      </w:r>
      <w:r w:rsidR="00FC5BF7">
        <w:rPr>
          <w:rFonts w:ascii="Arial" w:hAnsi="Arial" w:cs="Arial"/>
          <w:iCs/>
          <w:sz w:val="24"/>
          <w:szCs w:val="24"/>
        </w:rPr>
        <w:t xml:space="preserve">right </w:t>
      </w:r>
      <w:r w:rsidR="00EB32F0">
        <w:rPr>
          <w:rFonts w:ascii="Arial" w:hAnsi="Arial" w:cs="Arial"/>
          <w:iCs/>
          <w:sz w:val="24"/>
          <w:szCs w:val="24"/>
        </w:rPr>
        <w:t xml:space="preserve">to </w:t>
      </w:r>
      <w:r>
        <w:rPr>
          <w:rFonts w:ascii="Arial" w:hAnsi="Arial" w:cs="Arial"/>
          <w:iCs/>
          <w:sz w:val="24"/>
          <w:szCs w:val="24"/>
        </w:rPr>
        <w:t xml:space="preserve">be presumed innocent until proven guilty </w:t>
      </w:r>
      <w:r w:rsidRPr="00587064">
        <w:rPr>
          <w:rFonts w:ascii="Arial" w:hAnsi="Arial" w:cs="Arial"/>
          <w:iCs/>
          <w:sz w:val="24"/>
          <w:szCs w:val="24"/>
        </w:rPr>
        <w:t>under section 22(1)</w:t>
      </w:r>
      <w:r w:rsidR="00FC5BF7">
        <w:rPr>
          <w:rFonts w:ascii="Arial" w:hAnsi="Arial" w:cs="Arial"/>
          <w:iCs/>
          <w:sz w:val="24"/>
          <w:szCs w:val="24"/>
        </w:rPr>
        <w:t>,</w:t>
      </w:r>
      <w:r w:rsidRPr="00587064">
        <w:rPr>
          <w:rFonts w:ascii="Arial" w:hAnsi="Arial" w:cs="Arial"/>
          <w:iCs/>
          <w:sz w:val="24"/>
          <w:szCs w:val="24"/>
        </w:rPr>
        <w:t xml:space="preserve"> </w:t>
      </w:r>
      <w:r>
        <w:rPr>
          <w:rFonts w:ascii="Arial" w:hAnsi="Arial" w:cs="Arial"/>
          <w:iCs/>
          <w:sz w:val="24"/>
          <w:szCs w:val="24"/>
        </w:rPr>
        <w:t>and</w:t>
      </w:r>
      <w:r w:rsidR="00F66C70">
        <w:rPr>
          <w:rFonts w:ascii="Arial" w:hAnsi="Arial" w:cs="Arial"/>
          <w:iCs/>
          <w:sz w:val="24"/>
          <w:szCs w:val="24"/>
        </w:rPr>
        <w:t xml:space="preserve"> the</w:t>
      </w:r>
      <w:r>
        <w:rPr>
          <w:rFonts w:ascii="Arial" w:hAnsi="Arial" w:cs="Arial"/>
          <w:iCs/>
          <w:sz w:val="24"/>
          <w:szCs w:val="24"/>
        </w:rPr>
        <w:t xml:space="preserve"> </w:t>
      </w:r>
      <w:r w:rsidR="00FC5BF7">
        <w:rPr>
          <w:rFonts w:ascii="Arial" w:hAnsi="Arial" w:cs="Arial"/>
          <w:iCs/>
          <w:sz w:val="24"/>
          <w:szCs w:val="24"/>
        </w:rPr>
        <w:t xml:space="preserve">right to </w:t>
      </w:r>
      <w:r w:rsidR="006A4CB2">
        <w:rPr>
          <w:rFonts w:ascii="Arial" w:hAnsi="Arial" w:cs="Arial"/>
          <w:iCs/>
          <w:sz w:val="24"/>
          <w:szCs w:val="24"/>
        </w:rPr>
        <w:t>recognition and equality before the law</w:t>
      </w:r>
      <w:r>
        <w:rPr>
          <w:rFonts w:ascii="Arial" w:hAnsi="Arial" w:cs="Arial"/>
          <w:iCs/>
          <w:sz w:val="24"/>
          <w:szCs w:val="24"/>
        </w:rPr>
        <w:t xml:space="preserve"> under section 8 </w:t>
      </w:r>
      <w:r w:rsidRPr="00587064">
        <w:rPr>
          <w:rFonts w:ascii="Arial" w:hAnsi="Arial" w:cs="Arial"/>
          <w:iCs/>
          <w:sz w:val="24"/>
          <w:szCs w:val="24"/>
        </w:rPr>
        <w:t>of the HR Act.</w:t>
      </w:r>
      <w:r>
        <w:rPr>
          <w:rFonts w:ascii="Arial" w:hAnsi="Arial" w:cs="Arial"/>
          <w:iCs/>
          <w:sz w:val="24"/>
          <w:szCs w:val="24"/>
        </w:rPr>
        <w:t xml:space="preserve"> </w:t>
      </w:r>
    </w:p>
    <w:p w14:paraId="5F404EE8" w14:textId="27E66FBF" w:rsidR="00E3155C" w:rsidRDefault="00E3155C" w:rsidP="002177BB">
      <w:pPr>
        <w:pStyle w:val="Heading3"/>
        <w:rPr>
          <w:i/>
          <w:iCs/>
        </w:rPr>
      </w:pPr>
      <w:r>
        <w:rPr>
          <w:i/>
          <w:iCs/>
        </w:rPr>
        <w:t>Rights promoted</w:t>
      </w:r>
    </w:p>
    <w:p w14:paraId="4E59C794" w14:textId="5C8D4F29" w:rsidR="00E3155C" w:rsidRPr="00E3155C" w:rsidRDefault="00E3155C" w:rsidP="00E3155C">
      <w:r>
        <w:rPr>
          <w:rFonts w:ascii="Arial" w:hAnsi="Arial" w:cs="Arial"/>
          <w:iCs/>
          <w:sz w:val="24"/>
          <w:szCs w:val="24"/>
        </w:rPr>
        <w:t xml:space="preserve">The right to </w:t>
      </w:r>
      <w:r w:rsidR="006A4CB2">
        <w:rPr>
          <w:rFonts w:ascii="Arial" w:hAnsi="Arial" w:cs="Arial"/>
          <w:iCs/>
          <w:sz w:val="24"/>
          <w:szCs w:val="24"/>
        </w:rPr>
        <w:t xml:space="preserve">recognition and equality before the law </w:t>
      </w:r>
      <w:r>
        <w:rPr>
          <w:rFonts w:ascii="Arial" w:hAnsi="Arial" w:cs="Arial"/>
          <w:iCs/>
          <w:sz w:val="24"/>
          <w:szCs w:val="24"/>
        </w:rPr>
        <w:t>under section 8 of the HR Ac</w:t>
      </w:r>
      <w:r w:rsidR="006A4CB2">
        <w:rPr>
          <w:rFonts w:ascii="Arial" w:hAnsi="Arial" w:cs="Arial"/>
          <w:iCs/>
          <w:sz w:val="24"/>
          <w:szCs w:val="24"/>
        </w:rPr>
        <w:t xml:space="preserve">t, specifically equality and non-discrimination, </w:t>
      </w:r>
      <w:r>
        <w:rPr>
          <w:rFonts w:ascii="Arial" w:hAnsi="Arial" w:cs="Arial"/>
          <w:iCs/>
          <w:sz w:val="24"/>
          <w:szCs w:val="24"/>
        </w:rPr>
        <w:t>may be positively impacted through reduced renewal fees for multiple dog licence</w:t>
      </w:r>
      <w:r w:rsidR="00FB2DF6">
        <w:rPr>
          <w:rFonts w:ascii="Arial" w:hAnsi="Arial" w:cs="Arial"/>
          <w:iCs/>
          <w:sz w:val="24"/>
          <w:szCs w:val="24"/>
        </w:rPr>
        <w:t xml:space="preserve"> holders</w:t>
      </w:r>
      <w:r>
        <w:rPr>
          <w:rFonts w:ascii="Arial" w:hAnsi="Arial" w:cs="Arial"/>
          <w:iCs/>
          <w:sz w:val="24"/>
          <w:szCs w:val="24"/>
        </w:rPr>
        <w:t xml:space="preserve">. For members of the community who own four or more dogs and are required to be licensed and renew this licence annually, the changes under the Bill reduce renewals </w:t>
      </w:r>
      <w:r w:rsidR="00F66C70">
        <w:rPr>
          <w:rFonts w:ascii="Arial" w:hAnsi="Arial" w:cs="Arial"/>
          <w:iCs/>
          <w:sz w:val="24"/>
          <w:szCs w:val="24"/>
        </w:rPr>
        <w:t xml:space="preserve">from annual </w:t>
      </w:r>
      <w:r>
        <w:rPr>
          <w:rFonts w:ascii="Arial" w:hAnsi="Arial" w:cs="Arial"/>
          <w:iCs/>
          <w:sz w:val="24"/>
          <w:szCs w:val="24"/>
        </w:rPr>
        <w:t xml:space="preserve">to two-yearly, while maintaining the fee amount. This halves the renewal fee over each two-year period, making these licences more accessible to persons who may be facing financial hardship. </w:t>
      </w:r>
    </w:p>
    <w:p w14:paraId="0CCF34FD" w14:textId="3F3494E1" w:rsidR="002177BB" w:rsidRDefault="002177BB" w:rsidP="002177BB">
      <w:pPr>
        <w:pStyle w:val="Heading3"/>
        <w:rPr>
          <w:i/>
          <w:iCs/>
        </w:rPr>
      </w:pPr>
      <w:r w:rsidRPr="007E149C">
        <w:rPr>
          <w:i/>
          <w:iCs/>
        </w:rPr>
        <w:t>Rights Limited</w:t>
      </w:r>
    </w:p>
    <w:p w14:paraId="56BAA3C9" w14:textId="77777777" w:rsidR="002177BB" w:rsidRPr="00806906" w:rsidRDefault="002177BB" w:rsidP="002177BB">
      <w:pPr>
        <w:pStyle w:val="ListParagraph"/>
        <w:numPr>
          <w:ilvl w:val="0"/>
          <w:numId w:val="3"/>
        </w:numPr>
        <w:rPr>
          <w:rFonts w:ascii="Arial" w:hAnsi="Arial" w:cs="Arial"/>
          <w:b/>
          <w:bCs/>
          <w:i/>
          <w:sz w:val="24"/>
          <w:szCs w:val="24"/>
        </w:rPr>
      </w:pPr>
      <w:r w:rsidRPr="00806906">
        <w:rPr>
          <w:rFonts w:ascii="Arial" w:hAnsi="Arial" w:cs="Arial"/>
          <w:b/>
          <w:bCs/>
          <w:i/>
          <w:sz w:val="24"/>
          <w:szCs w:val="24"/>
        </w:rPr>
        <w:t>Nature of the right and the limitation (ss 28(2)(a) and (c))</w:t>
      </w:r>
    </w:p>
    <w:p w14:paraId="512A4AD5" w14:textId="77777777" w:rsidR="002177BB" w:rsidRPr="00806906" w:rsidRDefault="002177BB" w:rsidP="002177BB">
      <w:pPr>
        <w:pStyle w:val="ListParagraph"/>
        <w:ind w:left="360"/>
        <w:rPr>
          <w:rFonts w:ascii="Arial" w:hAnsi="Arial" w:cs="Arial"/>
          <w:i/>
          <w:color w:val="FF0000"/>
          <w:sz w:val="24"/>
          <w:szCs w:val="24"/>
        </w:rPr>
      </w:pPr>
    </w:p>
    <w:p w14:paraId="3B2BF64B" w14:textId="77777777" w:rsidR="002973E0" w:rsidRDefault="002973E0" w:rsidP="002177BB">
      <w:pPr>
        <w:ind w:left="363"/>
        <w:rPr>
          <w:rFonts w:ascii="Arial" w:hAnsi="Arial" w:cs="Arial"/>
          <w:iCs/>
          <w:sz w:val="24"/>
          <w:szCs w:val="24"/>
          <w:u w:val="single"/>
        </w:rPr>
      </w:pPr>
      <w:r>
        <w:rPr>
          <w:rFonts w:ascii="Arial" w:hAnsi="Arial" w:cs="Arial"/>
          <w:iCs/>
          <w:sz w:val="24"/>
          <w:szCs w:val="24"/>
          <w:u w:val="single"/>
        </w:rPr>
        <w:t>Right to privacy</w:t>
      </w:r>
    </w:p>
    <w:p w14:paraId="6CA4E24A" w14:textId="2438233D" w:rsidR="00C063B3" w:rsidRDefault="00C063B3" w:rsidP="002177BB">
      <w:pPr>
        <w:ind w:left="363"/>
        <w:rPr>
          <w:rFonts w:ascii="Arial" w:hAnsi="Arial" w:cs="Arial"/>
          <w:iCs/>
          <w:sz w:val="24"/>
          <w:szCs w:val="24"/>
        </w:rPr>
      </w:pPr>
      <w:r>
        <w:rPr>
          <w:rFonts w:ascii="Arial" w:hAnsi="Arial" w:cs="Arial"/>
          <w:iCs/>
          <w:sz w:val="24"/>
          <w:szCs w:val="24"/>
        </w:rPr>
        <w:t>The right to privacy and reputation under section 12 of the HR Act may be limited by amendments that align multiple cat licences with that for dogs. Specifically, the right to communication and informational privacy is engaged through the introduction of name and address requirements for each applicant and the registration number for each cat</w:t>
      </w:r>
      <w:r w:rsidR="0094356D">
        <w:rPr>
          <w:rFonts w:ascii="Arial" w:hAnsi="Arial" w:cs="Arial"/>
          <w:iCs/>
          <w:sz w:val="24"/>
          <w:szCs w:val="24"/>
        </w:rPr>
        <w:t xml:space="preserve">. </w:t>
      </w:r>
    </w:p>
    <w:p w14:paraId="3AEC023F" w14:textId="6CBD44E2" w:rsidR="009C488B" w:rsidRPr="002A0786" w:rsidRDefault="009C488B" w:rsidP="002A0786">
      <w:pPr>
        <w:ind w:left="363"/>
        <w:rPr>
          <w:rFonts w:ascii="Arial" w:hAnsi="Arial" w:cs="Arial"/>
          <w:iCs/>
          <w:sz w:val="24"/>
          <w:szCs w:val="24"/>
          <w:u w:val="single"/>
        </w:rPr>
      </w:pPr>
      <w:r>
        <w:rPr>
          <w:rFonts w:ascii="Arial" w:hAnsi="Arial" w:cs="Arial"/>
          <w:iCs/>
          <w:sz w:val="24"/>
          <w:szCs w:val="24"/>
          <w:u w:val="single"/>
        </w:rPr>
        <w:t xml:space="preserve">Right to be presumed innocent until proven guilty </w:t>
      </w:r>
    </w:p>
    <w:p w14:paraId="0E356F6D" w14:textId="267CDE05" w:rsidR="00C6428E" w:rsidRDefault="00F44212" w:rsidP="002A0786">
      <w:pPr>
        <w:ind w:left="363"/>
        <w:rPr>
          <w:rFonts w:ascii="Arial" w:hAnsi="Arial" w:cs="Arial"/>
          <w:iCs/>
          <w:sz w:val="24"/>
          <w:szCs w:val="24"/>
        </w:rPr>
      </w:pPr>
      <w:r>
        <w:rPr>
          <w:rFonts w:ascii="Arial" w:hAnsi="Arial" w:cs="Arial"/>
          <w:iCs/>
          <w:sz w:val="24"/>
          <w:szCs w:val="24"/>
        </w:rPr>
        <w:t>Section 22(1) of the HR Act provides that everyone charged with a criminal offence has the right to be presumed innocent until proven guilty according to law. Strict liability offences contain</w:t>
      </w:r>
      <w:r w:rsidRPr="007A39F2">
        <w:rPr>
          <w:rFonts w:ascii="Arial" w:hAnsi="Arial" w:cs="Arial"/>
          <w:iCs/>
          <w:sz w:val="24"/>
          <w:szCs w:val="24"/>
        </w:rPr>
        <w:t xml:space="preserve"> no fault</w:t>
      </w:r>
      <w:r>
        <w:rPr>
          <w:rFonts w:ascii="Arial" w:hAnsi="Arial" w:cs="Arial"/>
          <w:iCs/>
          <w:sz w:val="24"/>
          <w:szCs w:val="24"/>
        </w:rPr>
        <w:t xml:space="preserve"> </w:t>
      </w:r>
      <w:r w:rsidRPr="007A39F2">
        <w:rPr>
          <w:rFonts w:ascii="Arial" w:hAnsi="Arial" w:cs="Arial"/>
          <w:iCs/>
          <w:sz w:val="24"/>
          <w:szCs w:val="24"/>
        </w:rPr>
        <w:t xml:space="preserve">elements for all, or some, of the </w:t>
      </w:r>
      <w:r w:rsidRPr="007A39F2">
        <w:rPr>
          <w:rFonts w:ascii="Arial" w:hAnsi="Arial" w:cs="Arial"/>
          <w:iCs/>
          <w:sz w:val="24"/>
          <w:szCs w:val="24"/>
        </w:rPr>
        <w:lastRenderedPageBreak/>
        <w:t>physical elements of an offence.</w:t>
      </w:r>
      <w:r>
        <w:rPr>
          <w:rFonts w:ascii="Arial" w:hAnsi="Arial" w:cs="Arial"/>
          <w:iCs/>
          <w:sz w:val="24"/>
          <w:szCs w:val="24"/>
        </w:rPr>
        <w:t xml:space="preserve"> S</w:t>
      </w:r>
      <w:r w:rsidRPr="007A39F2">
        <w:rPr>
          <w:rFonts w:ascii="Arial" w:hAnsi="Arial" w:cs="Arial"/>
          <w:iCs/>
          <w:sz w:val="24"/>
          <w:szCs w:val="24"/>
        </w:rPr>
        <w:t>trict liability offences are only made in a context where the person knows, or ought to know, their legal obligations</w:t>
      </w:r>
      <w:r>
        <w:rPr>
          <w:rFonts w:ascii="Arial" w:hAnsi="Arial" w:cs="Arial"/>
          <w:iCs/>
          <w:sz w:val="24"/>
          <w:szCs w:val="24"/>
        </w:rPr>
        <w:t xml:space="preserve">. </w:t>
      </w:r>
      <w:r w:rsidR="00393318">
        <w:rPr>
          <w:rFonts w:ascii="Arial" w:hAnsi="Arial" w:cs="Arial"/>
          <w:iCs/>
          <w:sz w:val="24"/>
          <w:szCs w:val="24"/>
        </w:rPr>
        <w:t>Expanding the scope of t</w:t>
      </w:r>
      <w:r w:rsidR="00393318" w:rsidRPr="006A1ADB">
        <w:rPr>
          <w:rFonts w:ascii="Arial" w:hAnsi="Arial" w:cs="Arial"/>
          <w:iCs/>
          <w:sz w:val="24"/>
          <w:szCs w:val="24"/>
        </w:rPr>
        <w:t xml:space="preserve">he existing </w:t>
      </w:r>
      <w:r w:rsidR="00393318">
        <w:rPr>
          <w:rFonts w:ascii="Arial" w:hAnsi="Arial" w:cs="Arial"/>
          <w:iCs/>
          <w:sz w:val="24"/>
          <w:szCs w:val="24"/>
        </w:rPr>
        <w:t>strict liability offence at section 72(1) by removing the word ‘female’, thus applying the offence to keepers or carers of male or female dogs</w:t>
      </w:r>
      <w:r w:rsidR="00CC17AA">
        <w:rPr>
          <w:rFonts w:ascii="Arial" w:hAnsi="Arial" w:cs="Arial"/>
          <w:iCs/>
          <w:sz w:val="24"/>
          <w:szCs w:val="24"/>
        </w:rPr>
        <w:t xml:space="preserve"> or cats</w:t>
      </w:r>
      <w:r w:rsidR="00393318">
        <w:rPr>
          <w:rFonts w:ascii="Arial" w:hAnsi="Arial" w:cs="Arial"/>
          <w:iCs/>
          <w:sz w:val="24"/>
          <w:szCs w:val="24"/>
        </w:rPr>
        <w:t xml:space="preserve">, </w:t>
      </w:r>
      <w:r w:rsidR="00393318" w:rsidRPr="007A39F2">
        <w:rPr>
          <w:rFonts w:ascii="Arial" w:hAnsi="Arial" w:cs="Arial"/>
          <w:iCs/>
          <w:sz w:val="24"/>
          <w:szCs w:val="24"/>
        </w:rPr>
        <w:t>engage</w:t>
      </w:r>
      <w:r w:rsidR="00393318">
        <w:rPr>
          <w:rFonts w:ascii="Arial" w:hAnsi="Arial" w:cs="Arial"/>
          <w:iCs/>
          <w:sz w:val="24"/>
          <w:szCs w:val="24"/>
        </w:rPr>
        <w:t>s</w:t>
      </w:r>
      <w:r w:rsidR="00393318" w:rsidRPr="007A39F2">
        <w:rPr>
          <w:rFonts w:ascii="Arial" w:hAnsi="Arial" w:cs="Arial"/>
          <w:iCs/>
          <w:sz w:val="24"/>
          <w:szCs w:val="24"/>
        </w:rPr>
        <w:t xml:space="preserve"> and limit</w:t>
      </w:r>
      <w:r w:rsidR="00393318">
        <w:rPr>
          <w:rFonts w:ascii="Arial" w:hAnsi="Arial" w:cs="Arial"/>
          <w:iCs/>
          <w:sz w:val="24"/>
          <w:szCs w:val="24"/>
        </w:rPr>
        <w:t>s</w:t>
      </w:r>
      <w:r w:rsidR="00393318" w:rsidRPr="007A39F2">
        <w:rPr>
          <w:rFonts w:ascii="Arial" w:hAnsi="Arial" w:cs="Arial"/>
          <w:iCs/>
          <w:sz w:val="24"/>
          <w:szCs w:val="24"/>
        </w:rPr>
        <w:t xml:space="preserve"> the right to be presumed innocent until proven guilty</w:t>
      </w:r>
      <w:r w:rsidR="00A35515">
        <w:rPr>
          <w:rFonts w:ascii="Arial" w:hAnsi="Arial" w:cs="Arial"/>
          <w:iCs/>
          <w:sz w:val="24"/>
          <w:szCs w:val="24"/>
        </w:rPr>
        <w:t xml:space="preserve">. </w:t>
      </w:r>
    </w:p>
    <w:p w14:paraId="7F916685" w14:textId="2579562F" w:rsidR="00E3155C" w:rsidRDefault="00E3155C" w:rsidP="002177BB">
      <w:pPr>
        <w:ind w:left="363"/>
        <w:rPr>
          <w:rFonts w:ascii="Arial" w:hAnsi="Arial" w:cs="Arial"/>
          <w:iCs/>
          <w:sz w:val="24"/>
          <w:szCs w:val="24"/>
          <w:u w:val="single"/>
        </w:rPr>
      </w:pPr>
      <w:r w:rsidRPr="00E3155C">
        <w:rPr>
          <w:rFonts w:ascii="Arial" w:hAnsi="Arial" w:cs="Arial"/>
          <w:iCs/>
          <w:sz w:val="24"/>
          <w:szCs w:val="24"/>
          <w:u w:val="single"/>
        </w:rPr>
        <w:t>Right to equality and non-discrimination</w:t>
      </w:r>
    </w:p>
    <w:p w14:paraId="5A794CCE" w14:textId="6EADF416" w:rsidR="00353199" w:rsidRDefault="00353199" w:rsidP="00FD3D1F">
      <w:pPr>
        <w:ind w:left="363"/>
        <w:rPr>
          <w:rFonts w:ascii="Arial" w:hAnsi="Arial" w:cs="Arial"/>
          <w:iCs/>
          <w:sz w:val="24"/>
          <w:szCs w:val="24"/>
        </w:rPr>
      </w:pPr>
      <w:r>
        <w:rPr>
          <w:rFonts w:ascii="Arial" w:hAnsi="Arial" w:cs="Arial"/>
          <w:iCs/>
          <w:sz w:val="24"/>
          <w:szCs w:val="24"/>
        </w:rPr>
        <w:t xml:space="preserve">The human right to recognition as a person before the law </w:t>
      </w:r>
      <w:r w:rsidR="00D9766E">
        <w:rPr>
          <w:rFonts w:ascii="Arial" w:hAnsi="Arial" w:cs="Arial"/>
          <w:iCs/>
          <w:sz w:val="24"/>
          <w:szCs w:val="24"/>
        </w:rPr>
        <w:t xml:space="preserve">and equality and non-discrimination is set out at section 8 of the HR Act. This includes the right to protection from indirect discrimination, which may arise where a law may disproportionally affect certain groups, including </w:t>
      </w:r>
      <w:r w:rsidR="005B1671">
        <w:rPr>
          <w:rFonts w:ascii="Arial" w:hAnsi="Arial" w:cs="Arial"/>
          <w:iCs/>
          <w:sz w:val="24"/>
          <w:szCs w:val="24"/>
        </w:rPr>
        <w:t>groups which may be more likely</w:t>
      </w:r>
      <w:r w:rsidR="00D9766E">
        <w:rPr>
          <w:rFonts w:ascii="Arial" w:hAnsi="Arial" w:cs="Arial"/>
          <w:iCs/>
          <w:sz w:val="24"/>
          <w:szCs w:val="24"/>
        </w:rPr>
        <w:t xml:space="preserve"> </w:t>
      </w:r>
      <w:r w:rsidR="005B1671">
        <w:rPr>
          <w:rFonts w:ascii="Arial" w:hAnsi="Arial" w:cs="Arial"/>
          <w:iCs/>
          <w:sz w:val="24"/>
          <w:szCs w:val="24"/>
        </w:rPr>
        <w:t>to b</w:t>
      </w:r>
      <w:r w:rsidR="00D9766E">
        <w:rPr>
          <w:rFonts w:ascii="Arial" w:hAnsi="Arial" w:cs="Arial"/>
          <w:iCs/>
          <w:sz w:val="24"/>
          <w:szCs w:val="24"/>
        </w:rPr>
        <w:t>e financially disadvantaged or experienc</w:t>
      </w:r>
      <w:r w:rsidR="005B1671">
        <w:rPr>
          <w:rFonts w:ascii="Arial" w:hAnsi="Arial" w:cs="Arial"/>
          <w:iCs/>
          <w:sz w:val="24"/>
          <w:szCs w:val="24"/>
        </w:rPr>
        <w:t>e</w:t>
      </w:r>
      <w:r w:rsidR="00D9766E">
        <w:rPr>
          <w:rFonts w:ascii="Arial" w:hAnsi="Arial" w:cs="Arial"/>
          <w:iCs/>
          <w:sz w:val="24"/>
          <w:szCs w:val="24"/>
        </w:rPr>
        <w:t xml:space="preserve"> financial hardship. </w:t>
      </w:r>
    </w:p>
    <w:p w14:paraId="60478269" w14:textId="33306195" w:rsidR="00FD3D1F" w:rsidRPr="00E3155C" w:rsidRDefault="004B3C53" w:rsidP="00FD3D1F">
      <w:pPr>
        <w:ind w:left="363"/>
        <w:rPr>
          <w:rFonts w:ascii="Arial" w:hAnsi="Arial" w:cs="Arial"/>
          <w:iCs/>
          <w:sz w:val="24"/>
          <w:szCs w:val="24"/>
        </w:rPr>
      </w:pPr>
      <w:r>
        <w:rPr>
          <w:rFonts w:ascii="Arial" w:hAnsi="Arial" w:cs="Arial"/>
          <w:iCs/>
          <w:sz w:val="24"/>
          <w:szCs w:val="24"/>
        </w:rPr>
        <w:t xml:space="preserve">The Bill proposes to introduce a two-year duration for multiple cat licences, which currently </w:t>
      </w:r>
      <w:r w:rsidR="00A35515">
        <w:rPr>
          <w:rFonts w:ascii="Arial" w:hAnsi="Arial" w:cs="Arial"/>
          <w:iCs/>
          <w:sz w:val="24"/>
          <w:szCs w:val="24"/>
        </w:rPr>
        <w:t>do not have a set duration</w:t>
      </w:r>
      <w:r>
        <w:rPr>
          <w:rFonts w:ascii="Arial" w:hAnsi="Arial" w:cs="Arial"/>
          <w:iCs/>
          <w:sz w:val="24"/>
          <w:szCs w:val="24"/>
        </w:rPr>
        <w:t xml:space="preserve">. As there is already a renewal fee established under the Domestic Animals (Fees) Determination 2022, this amendment will </w:t>
      </w:r>
      <w:r w:rsidR="00A35515">
        <w:rPr>
          <w:rFonts w:ascii="Arial" w:hAnsi="Arial" w:cs="Arial"/>
          <w:iCs/>
          <w:sz w:val="24"/>
          <w:szCs w:val="24"/>
        </w:rPr>
        <w:t>apply</w:t>
      </w:r>
      <w:r>
        <w:rPr>
          <w:rFonts w:ascii="Arial" w:hAnsi="Arial" w:cs="Arial"/>
          <w:iCs/>
          <w:sz w:val="24"/>
          <w:szCs w:val="24"/>
        </w:rPr>
        <w:t xml:space="preserve"> </w:t>
      </w:r>
      <w:r w:rsidR="009B449E">
        <w:rPr>
          <w:rFonts w:ascii="Arial" w:hAnsi="Arial" w:cs="Arial"/>
          <w:iCs/>
          <w:sz w:val="24"/>
          <w:szCs w:val="24"/>
        </w:rPr>
        <w:t>the existing</w:t>
      </w:r>
      <w:r>
        <w:rPr>
          <w:rFonts w:ascii="Arial" w:hAnsi="Arial" w:cs="Arial"/>
          <w:iCs/>
          <w:sz w:val="24"/>
          <w:szCs w:val="24"/>
        </w:rPr>
        <w:t xml:space="preserve"> renewal fee to </w:t>
      </w:r>
      <w:r w:rsidR="00D9766E">
        <w:rPr>
          <w:rFonts w:ascii="Arial" w:hAnsi="Arial" w:cs="Arial"/>
          <w:iCs/>
          <w:sz w:val="24"/>
          <w:szCs w:val="24"/>
        </w:rPr>
        <w:t xml:space="preserve">multiple cat </w:t>
      </w:r>
      <w:r>
        <w:rPr>
          <w:rFonts w:ascii="Arial" w:hAnsi="Arial" w:cs="Arial"/>
          <w:iCs/>
          <w:sz w:val="24"/>
          <w:szCs w:val="24"/>
        </w:rPr>
        <w:t>licence holders</w:t>
      </w:r>
      <w:r w:rsidR="005B1671">
        <w:rPr>
          <w:rFonts w:ascii="Arial" w:hAnsi="Arial" w:cs="Arial"/>
          <w:iCs/>
          <w:sz w:val="24"/>
          <w:szCs w:val="24"/>
        </w:rPr>
        <w:t xml:space="preserve"> every two years</w:t>
      </w:r>
      <w:r w:rsidR="00D9766E">
        <w:rPr>
          <w:rFonts w:ascii="Arial" w:hAnsi="Arial" w:cs="Arial"/>
          <w:iCs/>
          <w:sz w:val="24"/>
          <w:szCs w:val="24"/>
        </w:rPr>
        <w:t>, which may limit the right to equality and non-discrimination as</w:t>
      </w:r>
      <w:r w:rsidR="00A35515">
        <w:rPr>
          <w:rFonts w:ascii="Arial" w:hAnsi="Arial" w:cs="Arial"/>
          <w:iCs/>
          <w:sz w:val="24"/>
          <w:szCs w:val="24"/>
        </w:rPr>
        <w:t xml:space="preserve"> these</w:t>
      </w:r>
      <w:r w:rsidR="00D9766E">
        <w:rPr>
          <w:rFonts w:ascii="Arial" w:hAnsi="Arial" w:cs="Arial"/>
          <w:iCs/>
          <w:sz w:val="24"/>
          <w:szCs w:val="24"/>
        </w:rPr>
        <w:t xml:space="preserve"> fee</w:t>
      </w:r>
      <w:r w:rsidR="005B1671">
        <w:rPr>
          <w:rFonts w:ascii="Arial" w:hAnsi="Arial" w:cs="Arial"/>
          <w:iCs/>
          <w:sz w:val="24"/>
          <w:szCs w:val="24"/>
        </w:rPr>
        <w:t>s</w:t>
      </w:r>
      <w:r w:rsidR="00D9766E">
        <w:rPr>
          <w:rFonts w:ascii="Arial" w:hAnsi="Arial" w:cs="Arial"/>
          <w:iCs/>
          <w:sz w:val="24"/>
          <w:szCs w:val="24"/>
        </w:rPr>
        <w:t xml:space="preserve"> may have a greater impact on </w:t>
      </w:r>
      <w:r w:rsidR="00F66032">
        <w:rPr>
          <w:rFonts w:ascii="Arial" w:hAnsi="Arial" w:cs="Arial"/>
          <w:iCs/>
          <w:sz w:val="24"/>
          <w:szCs w:val="24"/>
        </w:rPr>
        <w:t xml:space="preserve">vulnerable members of the ACT community. </w:t>
      </w:r>
      <w:r w:rsidR="00A35515">
        <w:rPr>
          <w:rFonts w:ascii="Arial" w:hAnsi="Arial" w:cs="Arial"/>
          <w:iCs/>
          <w:sz w:val="24"/>
          <w:szCs w:val="24"/>
        </w:rPr>
        <w:t xml:space="preserve"> </w:t>
      </w:r>
    </w:p>
    <w:p w14:paraId="4972753F" w14:textId="77777777" w:rsidR="002177BB" w:rsidRPr="00806906" w:rsidRDefault="002177BB" w:rsidP="002177BB">
      <w:pPr>
        <w:pStyle w:val="ListParagraph"/>
        <w:numPr>
          <w:ilvl w:val="0"/>
          <w:numId w:val="3"/>
        </w:numPr>
        <w:rPr>
          <w:rFonts w:ascii="Arial" w:hAnsi="Arial" w:cs="Arial"/>
          <w:b/>
          <w:bCs/>
          <w:i/>
          <w:sz w:val="24"/>
          <w:szCs w:val="24"/>
        </w:rPr>
      </w:pPr>
      <w:r w:rsidRPr="00806906">
        <w:rPr>
          <w:rFonts w:ascii="Arial" w:hAnsi="Arial" w:cs="Arial"/>
          <w:b/>
          <w:bCs/>
          <w:i/>
          <w:sz w:val="24"/>
          <w:szCs w:val="24"/>
        </w:rPr>
        <w:t>Legitimate purpose (s 28(2)(b))</w:t>
      </w:r>
    </w:p>
    <w:p w14:paraId="38ADDE3F" w14:textId="73C77E10" w:rsidR="002177BB" w:rsidRPr="00F66C70" w:rsidRDefault="002177BB" w:rsidP="00F66C70">
      <w:pPr>
        <w:spacing w:after="0"/>
        <w:rPr>
          <w:rFonts w:ascii="Arial" w:hAnsi="Arial" w:cs="Arial"/>
          <w:i/>
          <w:color w:val="FF0000"/>
          <w:sz w:val="24"/>
          <w:szCs w:val="24"/>
        </w:rPr>
      </w:pPr>
    </w:p>
    <w:p w14:paraId="355467C4" w14:textId="77777777" w:rsidR="00FA1EFA" w:rsidRDefault="00FA1EFA" w:rsidP="00FA1EFA">
      <w:pPr>
        <w:ind w:left="363"/>
        <w:rPr>
          <w:rFonts w:ascii="Arial" w:hAnsi="Arial" w:cs="Arial"/>
          <w:iCs/>
          <w:sz w:val="24"/>
          <w:szCs w:val="24"/>
          <w:u w:val="single"/>
        </w:rPr>
      </w:pPr>
      <w:r>
        <w:rPr>
          <w:rFonts w:ascii="Arial" w:hAnsi="Arial" w:cs="Arial"/>
          <w:iCs/>
          <w:sz w:val="24"/>
          <w:szCs w:val="24"/>
          <w:u w:val="single"/>
        </w:rPr>
        <w:t>Right to privacy</w:t>
      </w:r>
    </w:p>
    <w:p w14:paraId="3817203E" w14:textId="19CD6862" w:rsidR="00A84669" w:rsidRDefault="00F66032" w:rsidP="00A84669">
      <w:pPr>
        <w:ind w:left="363"/>
        <w:rPr>
          <w:rFonts w:ascii="Arial" w:hAnsi="Arial" w:cs="Arial"/>
          <w:iCs/>
          <w:sz w:val="24"/>
          <w:szCs w:val="24"/>
        </w:rPr>
      </w:pPr>
      <w:r>
        <w:rPr>
          <w:rFonts w:ascii="Arial" w:hAnsi="Arial" w:cs="Arial"/>
          <w:iCs/>
          <w:sz w:val="24"/>
          <w:szCs w:val="24"/>
        </w:rPr>
        <w:t xml:space="preserve">The collection of specific information about a multiple cat licensing framework application is necessary to achieve the legitimate purpose of </w:t>
      </w:r>
      <w:r w:rsidR="005A68C9">
        <w:rPr>
          <w:rFonts w:ascii="Arial" w:hAnsi="Arial" w:cs="Arial"/>
          <w:iCs/>
          <w:sz w:val="24"/>
          <w:szCs w:val="24"/>
        </w:rPr>
        <w:t>protecting animal welfare and upholding responsible cat ownership</w:t>
      </w:r>
      <w:r>
        <w:rPr>
          <w:rFonts w:ascii="Arial" w:hAnsi="Arial" w:cs="Arial"/>
          <w:iCs/>
          <w:sz w:val="24"/>
          <w:szCs w:val="24"/>
        </w:rPr>
        <w:t xml:space="preserve">. The </w:t>
      </w:r>
      <w:r w:rsidR="005A68C9">
        <w:rPr>
          <w:rFonts w:ascii="Arial" w:hAnsi="Arial" w:cs="Arial"/>
          <w:iCs/>
          <w:sz w:val="24"/>
          <w:szCs w:val="24"/>
        </w:rPr>
        <w:t xml:space="preserve">current framework does not explicitly call for the name of the applicant, </w:t>
      </w:r>
      <w:r w:rsidR="005B1671">
        <w:rPr>
          <w:rFonts w:ascii="Arial" w:hAnsi="Arial" w:cs="Arial"/>
          <w:iCs/>
          <w:sz w:val="24"/>
          <w:szCs w:val="24"/>
        </w:rPr>
        <w:t xml:space="preserve">the </w:t>
      </w:r>
      <w:r w:rsidR="005A68C9">
        <w:rPr>
          <w:rFonts w:ascii="Arial" w:hAnsi="Arial" w:cs="Arial"/>
          <w:iCs/>
          <w:sz w:val="24"/>
          <w:szCs w:val="24"/>
        </w:rPr>
        <w:t xml:space="preserve">address where the cats are to be kept, or the registration numbers of each cat. </w:t>
      </w:r>
      <w:r w:rsidR="00A84669">
        <w:rPr>
          <w:rFonts w:ascii="Arial" w:hAnsi="Arial" w:cs="Arial"/>
          <w:iCs/>
          <w:sz w:val="24"/>
          <w:szCs w:val="24"/>
        </w:rPr>
        <w:t xml:space="preserve">This makes it difficult in administrative application of the licences, as DAS relies on these details being provided voluntarily and </w:t>
      </w:r>
      <w:r w:rsidR="005A68C9">
        <w:rPr>
          <w:rFonts w:ascii="Arial" w:hAnsi="Arial" w:cs="Arial"/>
          <w:iCs/>
          <w:sz w:val="24"/>
          <w:szCs w:val="24"/>
        </w:rPr>
        <w:t xml:space="preserve">would not be in a position to reasonably approve licences where these details were not known at least to some extent. </w:t>
      </w:r>
    </w:p>
    <w:p w14:paraId="34811C28" w14:textId="0EA66A00" w:rsidR="005A68C9" w:rsidRDefault="005A68C9" w:rsidP="00A84669">
      <w:pPr>
        <w:ind w:left="363"/>
        <w:rPr>
          <w:rFonts w:ascii="Arial" w:hAnsi="Arial" w:cs="Arial"/>
          <w:iCs/>
          <w:sz w:val="24"/>
          <w:szCs w:val="24"/>
        </w:rPr>
      </w:pPr>
      <w:r>
        <w:rPr>
          <w:rFonts w:ascii="Arial" w:hAnsi="Arial" w:cs="Arial"/>
          <w:iCs/>
          <w:sz w:val="24"/>
          <w:szCs w:val="24"/>
        </w:rPr>
        <w:t xml:space="preserve">The purpose of the applicant disclosing this information for a multiple cat licence overlaps with the overarching purpose of annual cat registration, which seeks to promote responsible cat ownership for the purposes of reducing animal nuisance, promoting cat welfare and management, and promoting the welfare and protection of wildlife. </w:t>
      </w:r>
    </w:p>
    <w:p w14:paraId="697A3252" w14:textId="77777777" w:rsidR="009C488B" w:rsidRDefault="009C488B" w:rsidP="009C488B">
      <w:pPr>
        <w:ind w:left="363"/>
        <w:rPr>
          <w:rFonts w:ascii="Arial" w:hAnsi="Arial" w:cs="Arial"/>
          <w:iCs/>
          <w:sz w:val="24"/>
          <w:szCs w:val="24"/>
          <w:u w:val="single"/>
        </w:rPr>
      </w:pPr>
      <w:r>
        <w:rPr>
          <w:rFonts w:ascii="Arial" w:hAnsi="Arial" w:cs="Arial"/>
          <w:iCs/>
          <w:sz w:val="24"/>
          <w:szCs w:val="24"/>
          <w:u w:val="single"/>
        </w:rPr>
        <w:t xml:space="preserve">Right to be presumed innocent until proven guilty </w:t>
      </w:r>
    </w:p>
    <w:p w14:paraId="18082DB6" w14:textId="79F7371C" w:rsidR="008A1E09" w:rsidRDefault="002A0786" w:rsidP="009C488B">
      <w:pPr>
        <w:ind w:left="363"/>
        <w:rPr>
          <w:rFonts w:ascii="Arial" w:hAnsi="Arial" w:cs="Arial"/>
          <w:iCs/>
          <w:sz w:val="24"/>
          <w:szCs w:val="24"/>
        </w:rPr>
      </w:pPr>
      <w:r>
        <w:rPr>
          <w:rFonts w:ascii="Arial" w:hAnsi="Arial" w:cs="Arial"/>
          <w:iCs/>
          <w:sz w:val="24"/>
          <w:szCs w:val="24"/>
        </w:rPr>
        <w:t>The</w:t>
      </w:r>
      <w:r w:rsidR="00503B77">
        <w:rPr>
          <w:rFonts w:ascii="Arial" w:hAnsi="Arial" w:cs="Arial"/>
          <w:iCs/>
          <w:sz w:val="24"/>
          <w:szCs w:val="24"/>
        </w:rPr>
        <w:t xml:space="preserve"> legitimate</w:t>
      </w:r>
      <w:r>
        <w:rPr>
          <w:rFonts w:ascii="Arial" w:hAnsi="Arial" w:cs="Arial"/>
          <w:iCs/>
          <w:sz w:val="24"/>
          <w:szCs w:val="24"/>
        </w:rPr>
        <w:t xml:space="preserve"> purpose of </w:t>
      </w:r>
      <w:r w:rsidR="00D453EC">
        <w:rPr>
          <w:rFonts w:ascii="Arial" w:hAnsi="Arial" w:cs="Arial"/>
          <w:iCs/>
          <w:sz w:val="24"/>
          <w:szCs w:val="24"/>
        </w:rPr>
        <w:t>r</w:t>
      </w:r>
      <w:r>
        <w:rPr>
          <w:rFonts w:ascii="Arial" w:hAnsi="Arial" w:cs="Arial"/>
          <w:iCs/>
          <w:sz w:val="24"/>
          <w:szCs w:val="24"/>
        </w:rPr>
        <w:t>emov</w:t>
      </w:r>
      <w:r w:rsidR="00D453EC">
        <w:rPr>
          <w:rFonts w:ascii="Arial" w:hAnsi="Arial" w:cs="Arial"/>
          <w:iCs/>
          <w:sz w:val="24"/>
          <w:szCs w:val="24"/>
        </w:rPr>
        <w:t>ing</w:t>
      </w:r>
      <w:r>
        <w:rPr>
          <w:rFonts w:ascii="Arial" w:hAnsi="Arial" w:cs="Arial"/>
          <w:iCs/>
          <w:sz w:val="24"/>
          <w:szCs w:val="24"/>
        </w:rPr>
        <w:t xml:space="preserve"> the female-specific element </w:t>
      </w:r>
      <w:r w:rsidR="00D453EC">
        <w:rPr>
          <w:rFonts w:ascii="Arial" w:hAnsi="Arial" w:cs="Arial"/>
          <w:iCs/>
          <w:sz w:val="24"/>
          <w:szCs w:val="24"/>
        </w:rPr>
        <w:t>to the offence at section 72(1) is to</w:t>
      </w:r>
      <w:r w:rsidR="009012D0">
        <w:rPr>
          <w:rFonts w:ascii="Arial" w:hAnsi="Arial" w:cs="Arial"/>
          <w:iCs/>
          <w:sz w:val="24"/>
          <w:szCs w:val="24"/>
        </w:rPr>
        <w:t xml:space="preserve"> </w:t>
      </w:r>
      <w:r w:rsidR="00D453EC">
        <w:rPr>
          <w:rFonts w:ascii="Arial" w:hAnsi="Arial" w:cs="Arial"/>
          <w:iCs/>
          <w:sz w:val="24"/>
          <w:szCs w:val="24"/>
        </w:rPr>
        <w:t>promote responsible dog</w:t>
      </w:r>
      <w:r w:rsidR="002B5C20">
        <w:rPr>
          <w:rFonts w:ascii="Arial" w:hAnsi="Arial" w:cs="Arial"/>
          <w:iCs/>
          <w:sz w:val="24"/>
          <w:szCs w:val="24"/>
        </w:rPr>
        <w:t xml:space="preserve"> and cat</w:t>
      </w:r>
      <w:r w:rsidR="00D453EC">
        <w:rPr>
          <w:rFonts w:ascii="Arial" w:hAnsi="Arial" w:cs="Arial"/>
          <w:iCs/>
          <w:sz w:val="24"/>
          <w:szCs w:val="24"/>
        </w:rPr>
        <w:t xml:space="preserve"> ownership and management, </w:t>
      </w:r>
      <w:r w:rsidR="00D453EC">
        <w:rPr>
          <w:rFonts w:ascii="Arial" w:hAnsi="Arial" w:cs="Arial"/>
          <w:iCs/>
          <w:sz w:val="24"/>
          <w:szCs w:val="24"/>
        </w:rPr>
        <w:lastRenderedPageBreak/>
        <w:t>specifically responsible breeding of dogs</w:t>
      </w:r>
      <w:r w:rsidR="002B5C20">
        <w:rPr>
          <w:rFonts w:ascii="Arial" w:hAnsi="Arial" w:cs="Arial"/>
          <w:iCs/>
          <w:sz w:val="24"/>
          <w:szCs w:val="24"/>
        </w:rPr>
        <w:t xml:space="preserve"> and cats</w:t>
      </w:r>
      <w:r w:rsidR="008A1E09">
        <w:rPr>
          <w:rFonts w:ascii="Arial" w:hAnsi="Arial" w:cs="Arial"/>
          <w:iCs/>
          <w:sz w:val="24"/>
          <w:szCs w:val="24"/>
        </w:rPr>
        <w:t xml:space="preserve">, and </w:t>
      </w:r>
      <w:r w:rsidR="00503B77">
        <w:rPr>
          <w:rFonts w:ascii="Arial" w:hAnsi="Arial" w:cs="Arial"/>
          <w:iCs/>
          <w:sz w:val="24"/>
          <w:szCs w:val="24"/>
        </w:rPr>
        <w:t>support strong animal welfare outcomes</w:t>
      </w:r>
      <w:r w:rsidR="009012D0">
        <w:rPr>
          <w:rFonts w:ascii="Arial" w:hAnsi="Arial" w:cs="Arial"/>
          <w:iCs/>
          <w:sz w:val="24"/>
          <w:szCs w:val="24"/>
        </w:rPr>
        <w:t xml:space="preserve"> in the Territory</w:t>
      </w:r>
      <w:r w:rsidR="007229B8">
        <w:rPr>
          <w:rFonts w:ascii="Arial" w:hAnsi="Arial" w:cs="Arial"/>
          <w:iCs/>
          <w:sz w:val="24"/>
          <w:szCs w:val="24"/>
        </w:rPr>
        <w:t>.</w:t>
      </w:r>
    </w:p>
    <w:p w14:paraId="3086BECA" w14:textId="14655F35" w:rsidR="00175BC5" w:rsidRDefault="00D453EC" w:rsidP="00175BC5">
      <w:pPr>
        <w:ind w:left="363"/>
        <w:rPr>
          <w:rFonts w:ascii="Arial" w:hAnsi="Arial" w:cs="Arial"/>
          <w:iCs/>
          <w:sz w:val="24"/>
          <w:szCs w:val="24"/>
        </w:rPr>
      </w:pPr>
      <w:r>
        <w:rPr>
          <w:rFonts w:ascii="Arial" w:hAnsi="Arial" w:cs="Arial"/>
          <w:iCs/>
          <w:sz w:val="24"/>
          <w:szCs w:val="24"/>
        </w:rPr>
        <w:t>There are significant animal welfare implications associated with illegal breeding of dogs</w:t>
      </w:r>
      <w:r w:rsidR="002B5C20">
        <w:rPr>
          <w:rFonts w:ascii="Arial" w:hAnsi="Arial" w:cs="Arial"/>
          <w:iCs/>
          <w:sz w:val="24"/>
          <w:szCs w:val="24"/>
        </w:rPr>
        <w:t xml:space="preserve"> or cats</w:t>
      </w:r>
      <w:r>
        <w:rPr>
          <w:rFonts w:ascii="Arial" w:hAnsi="Arial" w:cs="Arial"/>
          <w:iCs/>
          <w:sz w:val="24"/>
          <w:szCs w:val="24"/>
        </w:rPr>
        <w:t>, which are widely recognised across industries and jurisdictions, such as if animals are being bred in unsuitable conditions or in a way which</w:t>
      </w:r>
      <w:r w:rsidR="009012D0">
        <w:rPr>
          <w:rFonts w:ascii="Arial" w:hAnsi="Arial" w:cs="Arial"/>
          <w:iCs/>
          <w:sz w:val="24"/>
          <w:szCs w:val="24"/>
        </w:rPr>
        <w:t xml:space="preserve"> </w:t>
      </w:r>
      <w:r>
        <w:rPr>
          <w:rFonts w:ascii="Arial" w:hAnsi="Arial" w:cs="Arial"/>
          <w:iCs/>
          <w:sz w:val="24"/>
          <w:szCs w:val="24"/>
        </w:rPr>
        <w:t xml:space="preserve">compromises their health and wellbeing. A breeding standard exists under the </w:t>
      </w:r>
      <w:r>
        <w:rPr>
          <w:rFonts w:ascii="Arial" w:hAnsi="Arial" w:cs="Arial"/>
          <w:i/>
          <w:sz w:val="24"/>
          <w:szCs w:val="24"/>
        </w:rPr>
        <w:t xml:space="preserve">Animal Welfare Act 1992, </w:t>
      </w:r>
      <w:r>
        <w:rPr>
          <w:rFonts w:ascii="Arial" w:hAnsi="Arial" w:cs="Arial"/>
          <w:iCs/>
          <w:sz w:val="24"/>
          <w:szCs w:val="24"/>
        </w:rPr>
        <w:t xml:space="preserve">and it is expected that all licensed breeders adhere to this standard unless they obtain written approval from a veterinarian for their specific circumstances. </w:t>
      </w:r>
      <w:r w:rsidR="00C76F92">
        <w:rPr>
          <w:rFonts w:ascii="Arial" w:hAnsi="Arial" w:cs="Arial"/>
          <w:iCs/>
          <w:sz w:val="24"/>
          <w:szCs w:val="24"/>
        </w:rPr>
        <w:t xml:space="preserve">This is to uphold animal welfare and management principles by prioritising the welfare of animals used for breeding purposes, reducing instances of genetic abnormalities, such as breathing difficulties </w:t>
      </w:r>
      <w:r w:rsidR="005B1671">
        <w:rPr>
          <w:rFonts w:ascii="Arial" w:hAnsi="Arial" w:cs="Arial"/>
          <w:iCs/>
          <w:sz w:val="24"/>
          <w:szCs w:val="24"/>
        </w:rPr>
        <w:t xml:space="preserve">in some </w:t>
      </w:r>
      <w:r w:rsidR="00C76F92">
        <w:rPr>
          <w:rFonts w:ascii="Arial" w:hAnsi="Arial" w:cs="Arial"/>
          <w:iCs/>
          <w:sz w:val="24"/>
          <w:szCs w:val="24"/>
        </w:rPr>
        <w:t>‘designer’ dogs, reducing the number of unwanted dogs</w:t>
      </w:r>
      <w:r w:rsidR="002B5C20">
        <w:rPr>
          <w:rFonts w:ascii="Arial" w:hAnsi="Arial" w:cs="Arial"/>
          <w:iCs/>
          <w:sz w:val="24"/>
          <w:szCs w:val="24"/>
        </w:rPr>
        <w:t xml:space="preserve"> and cats</w:t>
      </w:r>
      <w:r w:rsidR="00C76F92">
        <w:rPr>
          <w:rFonts w:ascii="Arial" w:hAnsi="Arial" w:cs="Arial"/>
          <w:iCs/>
          <w:sz w:val="24"/>
          <w:szCs w:val="24"/>
        </w:rPr>
        <w:t>, and reducing the risk of puppy</w:t>
      </w:r>
      <w:r w:rsidR="002B5C20">
        <w:rPr>
          <w:rFonts w:ascii="Arial" w:hAnsi="Arial" w:cs="Arial"/>
          <w:iCs/>
          <w:sz w:val="24"/>
          <w:szCs w:val="24"/>
        </w:rPr>
        <w:t xml:space="preserve"> or kitten</w:t>
      </w:r>
      <w:r w:rsidR="00C76F92">
        <w:rPr>
          <w:rFonts w:ascii="Arial" w:hAnsi="Arial" w:cs="Arial"/>
          <w:iCs/>
          <w:sz w:val="24"/>
          <w:szCs w:val="24"/>
        </w:rPr>
        <w:t xml:space="preserve"> farms from emerging in the ACT and surrounding region.</w:t>
      </w:r>
      <w:r w:rsidR="009012D0">
        <w:rPr>
          <w:rFonts w:ascii="Arial" w:hAnsi="Arial" w:cs="Arial"/>
          <w:iCs/>
          <w:sz w:val="24"/>
          <w:szCs w:val="24"/>
        </w:rPr>
        <w:t xml:space="preserve"> </w:t>
      </w:r>
    </w:p>
    <w:p w14:paraId="36C9A91D" w14:textId="25C7D499" w:rsidR="00175BC5" w:rsidRPr="00D453EC" w:rsidRDefault="00A96844" w:rsidP="00435111">
      <w:pPr>
        <w:ind w:left="363"/>
        <w:rPr>
          <w:rFonts w:ascii="Arial" w:hAnsi="Arial" w:cs="Arial"/>
          <w:iCs/>
          <w:sz w:val="24"/>
          <w:szCs w:val="24"/>
        </w:rPr>
      </w:pPr>
      <w:r>
        <w:rPr>
          <w:rFonts w:ascii="Arial" w:hAnsi="Arial" w:cs="Arial"/>
          <w:iCs/>
          <w:sz w:val="24"/>
          <w:szCs w:val="24"/>
        </w:rPr>
        <w:t>Likewise,</w:t>
      </w:r>
      <w:r w:rsidR="00175BC5">
        <w:rPr>
          <w:rFonts w:ascii="Arial" w:hAnsi="Arial" w:cs="Arial"/>
          <w:iCs/>
          <w:sz w:val="24"/>
          <w:szCs w:val="24"/>
        </w:rPr>
        <w:t xml:space="preserve"> the amendment will align the offence closely with the broader policy intent of the similar generic illegal breeding offence at section 72K(1) and with broader efforts to address illegal breeding. While obtaining evidence of illegal breeding involving female dogs and cats may be simpler than for males, instances of clear evidence of illegal breeding of male dogs or cats are known and there is no policy justification for maintaining the female-specific component of the offence in light of these broader efforts and in line with the similar offence at section 72K(1). </w:t>
      </w:r>
    </w:p>
    <w:p w14:paraId="06ACB023" w14:textId="77777777" w:rsidR="009C488B" w:rsidRDefault="009C488B" w:rsidP="009C488B">
      <w:pPr>
        <w:ind w:left="363"/>
        <w:rPr>
          <w:rFonts w:ascii="Arial" w:hAnsi="Arial" w:cs="Arial"/>
          <w:iCs/>
          <w:sz w:val="24"/>
          <w:szCs w:val="24"/>
          <w:u w:val="single"/>
        </w:rPr>
      </w:pPr>
      <w:r w:rsidRPr="00E3155C">
        <w:rPr>
          <w:rFonts w:ascii="Arial" w:hAnsi="Arial" w:cs="Arial"/>
          <w:iCs/>
          <w:sz w:val="24"/>
          <w:szCs w:val="24"/>
          <w:u w:val="single"/>
        </w:rPr>
        <w:t>Right to equality and non-discrimination</w:t>
      </w:r>
    </w:p>
    <w:p w14:paraId="0A5E622D" w14:textId="589A3124" w:rsidR="007229B8" w:rsidRDefault="00175BC5" w:rsidP="009C488B">
      <w:pPr>
        <w:ind w:left="363"/>
        <w:rPr>
          <w:rFonts w:ascii="Arial" w:hAnsi="Arial" w:cs="Arial"/>
          <w:iCs/>
          <w:sz w:val="24"/>
          <w:szCs w:val="24"/>
        </w:rPr>
      </w:pPr>
      <w:r>
        <w:rPr>
          <w:rFonts w:ascii="Arial" w:hAnsi="Arial" w:cs="Arial"/>
          <w:iCs/>
          <w:sz w:val="24"/>
          <w:szCs w:val="24"/>
        </w:rPr>
        <w:t xml:space="preserve">The amendments to </w:t>
      </w:r>
      <w:r w:rsidR="00A00BED">
        <w:rPr>
          <w:rFonts w:ascii="Arial" w:hAnsi="Arial" w:cs="Arial"/>
          <w:iCs/>
          <w:sz w:val="24"/>
          <w:szCs w:val="24"/>
        </w:rPr>
        <w:t>provide a</w:t>
      </w:r>
      <w:r>
        <w:rPr>
          <w:rFonts w:ascii="Arial" w:hAnsi="Arial" w:cs="Arial"/>
          <w:iCs/>
          <w:sz w:val="24"/>
          <w:szCs w:val="24"/>
        </w:rPr>
        <w:t xml:space="preserve"> two-yearly duration for multiple cat licences aim to encourage </w:t>
      </w:r>
      <w:r w:rsidR="00A00BED">
        <w:rPr>
          <w:rFonts w:ascii="Arial" w:hAnsi="Arial" w:cs="Arial"/>
          <w:iCs/>
          <w:sz w:val="24"/>
          <w:szCs w:val="24"/>
        </w:rPr>
        <w:t xml:space="preserve">high levels of </w:t>
      </w:r>
      <w:r>
        <w:rPr>
          <w:rFonts w:ascii="Arial" w:hAnsi="Arial" w:cs="Arial"/>
          <w:iCs/>
          <w:sz w:val="24"/>
          <w:szCs w:val="24"/>
        </w:rPr>
        <w:t xml:space="preserve">responsible cat ownership. </w:t>
      </w:r>
      <w:r w:rsidR="00A00BED">
        <w:rPr>
          <w:rFonts w:ascii="Arial" w:hAnsi="Arial" w:cs="Arial"/>
          <w:iCs/>
          <w:sz w:val="24"/>
          <w:szCs w:val="24"/>
        </w:rPr>
        <w:t xml:space="preserve">Upholding high standards of responsible cat ownership will in turn provide animal welfare and management, biodiversity and wellbeing benefits for the broader ACT community. </w:t>
      </w:r>
    </w:p>
    <w:p w14:paraId="4E689833" w14:textId="07888E7A" w:rsidR="00FE7FB4" w:rsidRDefault="007229B8" w:rsidP="009C488B">
      <w:pPr>
        <w:ind w:left="363"/>
        <w:rPr>
          <w:rFonts w:ascii="Arial" w:hAnsi="Arial" w:cs="Arial"/>
          <w:iCs/>
          <w:sz w:val="24"/>
          <w:szCs w:val="24"/>
        </w:rPr>
      </w:pPr>
      <w:r>
        <w:rPr>
          <w:rFonts w:ascii="Arial" w:hAnsi="Arial" w:cs="Arial"/>
          <w:iCs/>
          <w:sz w:val="24"/>
          <w:szCs w:val="24"/>
        </w:rPr>
        <w:t>B</w:t>
      </w:r>
      <w:r w:rsidR="00F90D32">
        <w:rPr>
          <w:rFonts w:ascii="Arial" w:hAnsi="Arial" w:cs="Arial"/>
          <w:iCs/>
          <w:sz w:val="24"/>
          <w:szCs w:val="24"/>
        </w:rPr>
        <w:t>ring</w:t>
      </w:r>
      <w:r>
        <w:rPr>
          <w:rFonts w:ascii="Arial" w:hAnsi="Arial" w:cs="Arial"/>
          <w:iCs/>
          <w:sz w:val="24"/>
          <w:szCs w:val="24"/>
        </w:rPr>
        <w:t>ing</w:t>
      </w:r>
      <w:r w:rsidR="00F90D32">
        <w:rPr>
          <w:rFonts w:ascii="Arial" w:hAnsi="Arial" w:cs="Arial"/>
          <w:iCs/>
          <w:sz w:val="24"/>
          <w:szCs w:val="24"/>
        </w:rPr>
        <w:t xml:space="preserve"> consistency between the licensing frameworks for dogs </w:t>
      </w:r>
      <w:r w:rsidR="002B5C20">
        <w:rPr>
          <w:rFonts w:ascii="Arial" w:hAnsi="Arial" w:cs="Arial"/>
          <w:iCs/>
          <w:sz w:val="24"/>
          <w:szCs w:val="24"/>
        </w:rPr>
        <w:t xml:space="preserve">and cats </w:t>
      </w:r>
      <w:r>
        <w:rPr>
          <w:rFonts w:ascii="Arial" w:hAnsi="Arial" w:cs="Arial"/>
          <w:iCs/>
          <w:sz w:val="24"/>
          <w:szCs w:val="24"/>
        </w:rPr>
        <w:t xml:space="preserve">is relevant </w:t>
      </w:r>
      <w:r w:rsidR="00F90D32">
        <w:rPr>
          <w:rFonts w:ascii="Arial" w:hAnsi="Arial" w:cs="Arial"/>
          <w:iCs/>
          <w:sz w:val="24"/>
          <w:szCs w:val="24"/>
        </w:rPr>
        <w:t>in light of broader efforts to bring responsible cat ownership forward for environmental and animal welfare principles.</w:t>
      </w:r>
      <w:r>
        <w:rPr>
          <w:rFonts w:ascii="Arial" w:hAnsi="Arial" w:cs="Arial"/>
          <w:iCs/>
          <w:sz w:val="24"/>
          <w:szCs w:val="24"/>
        </w:rPr>
        <w:t xml:space="preserve"> </w:t>
      </w:r>
      <w:r w:rsidR="00F90D32">
        <w:rPr>
          <w:rFonts w:ascii="Arial" w:hAnsi="Arial" w:cs="Arial"/>
          <w:iCs/>
          <w:sz w:val="24"/>
          <w:szCs w:val="24"/>
        </w:rPr>
        <w:t xml:space="preserve"> </w:t>
      </w:r>
      <w:r>
        <w:rPr>
          <w:rFonts w:ascii="Arial" w:hAnsi="Arial" w:cs="Arial"/>
          <w:iCs/>
          <w:sz w:val="24"/>
          <w:szCs w:val="24"/>
        </w:rPr>
        <w:t>T</w:t>
      </w:r>
      <w:r w:rsidR="007923DE">
        <w:rPr>
          <w:rFonts w:ascii="Arial" w:hAnsi="Arial" w:cs="Arial"/>
          <w:iCs/>
          <w:sz w:val="24"/>
          <w:szCs w:val="24"/>
        </w:rPr>
        <w:t xml:space="preserve">his requires </w:t>
      </w:r>
      <w:r w:rsidR="00F90D32">
        <w:rPr>
          <w:rFonts w:ascii="Arial" w:hAnsi="Arial" w:cs="Arial"/>
          <w:iCs/>
          <w:sz w:val="24"/>
          <w:szCs w:val="24"/>
        </w:rPr>
        <w:t>transparency, predictability and fairness in administrative process for multiple cat licence holders in understanding when they must pay for renewal and how much they will need to pay</w:t>
      </w:r>
      <w:r w:rsidR="005B1671">
        <w:rPr>
          <w:rFonts w:ascii="Arial" w:hAnsi="Arial" w:cs="Arial"/>
          <w:iCs/>
          <w:sz w:val="24"/>
          <w:szCs w:val="24"/>
        </w:rPr>
        <w:t xml:space="preserve">. </w:t>
      </w:r>
    </w:p>
    <w:p w14:paraId="29EDD06F" w14:textId="5D16BAD0" w:rsidR="009C488B" w:rsidRPr="009B449E" w:rsidRDefault="009B449E" w:rsidP="009C488B">
      <w:pPr>
        <w:ind w:left="363"/>
        <w:rPr>
          <w:rFonts w:ascii="Arial" w:hAnsi="Arial" w:cs="Arial"/>
          <w:iCs/>
          <w:sz w:val="24"/>
          <w:szCs w:val="24"/>
        </w:rPr>
      </w:pPr>
      <w:r>
        <w:rPr>
          <w:rFonts w:ascii="Arial" w:hAnsi="Arial" w:cs="Arial"/>
          <w:iCs/>
          <w:sz w:val="24"/>
          <w:szCs w:val="24"/>
        </w:rPr>
        <w:t xml:space="preserve">The purpose of a renewal fee to processing renewals ensures administrative costs are offset, which is currently being addressed </w:t>
      </w:r>
      <w:r w:rsidR="00F90D32">
        <w:rPr>
          <w:rFonts w:ascii="Arial" w:hAnsi="Arial" w:cs="Arial"/>
          <w:iCs/>
          <w:sz w:val="24"/>
          <w:szCs w:val="24"/>
        </w:rPr>
        <w:t xml:space="preserve">through internal policy by setting an expiry date and relying on officers to proactively manage licences that expire and may require renewal. </w:t>
      </w:r>
    </w:p>
    <w:p w14:paraId="473C2592" w14:textId="0DC2CF56" w:rsidR="009C488B" w:rsidRDefault="009C488B" w:rsidP="002177BB">
      <w:pPr>
        <w:pStyle w:val="ListParagraph"/>
        <w:ind w:left="360"/>
        <w:rPr>
          <w:rFonts w:ascii="Arial" w:hAnsi="Arial" w:cs="Arial"/>
          <w:i/>
          <w:color w:val="FF0000"/>
          <w:sz w:val="24"/>
          <w:szCs w:val="24"/>
        </w:rPr>
      </w:pPr>
    </w:p>
    <w:p w14:paraId="0598DB8E" w14:textId="542B8ABC" w:rsidR="00F74887" w:rsidRDefault="00F74887" w:rsidP="002177BB">
      <w:pPr>
        <w:pStyle w:val="ListParagraph"/>
        <w:ind w:left="360"/>
        <w:rPr>
          <w:rFonts w:ascii="Arial" w:hAnsi="Arial" w:cs="Arial"/>
          <w:i/>
          <w:color w:val="FF0000"/>
          <w:sz w:val="24"/>
          <w:szCs w:val="24"/>
        </w:rPr>
      </w:pPr>
    </w:p>
    <w:p w14:paraId="25763853" w14:textId="77777777" w:rsidR="00F74887" w:rsidRPr="00806906" w:rsidRDefault="00F74887" w:rsidP="002177BB">
      <w:pPr>
        <w:pStyle w:val="ListParagraph"/>
        <w:ind w:left="360"/>
        <w:rPr>
          <w:rFonts w:ascii="Arial" w:hAnsi="Arial" w:cs="Arial"/>
          <w:i/>
          <w:color w:val="FF0000"/>
          <w:sz w:val="24"/>
          <w:szCs w:val="24"/>
        </w:rPr>
      </w:pPr>
    </w:p>
    <w:p w14:paraId="0133EA49" w14:textId="77777777" w:rsidR="002177BB" w:rsidRPr="00806906" w:rsidRDefault="002177BB" w:rsidP="002177BB">
      <w:pPr>
        <w:pStyle w:val="ListParagraph"/>
        <w:numPr>
          <w:ilvl w:val="0"/>
          <w:numId w:val="3"/>
        </w:numPr>
        <w:rPr>
          <w:rFonts w:ascii="Arial" w:hAnsi="Arial" w:cs="Arial"/>
          <w:b/>
          <w:bCs/>
          <w:i/>
          <w:sz w:val="24"/>
          <w:szCs w:val="24"/>
        </w:rPr>
      </w:pPr>
      <w:r w:rsidRPr="00806906">
        <w:rPr>
          <w:rFonts w:ascii="Arial" w:hAnsi="Arial" w:cs="Arial"/>
          <w:b/>
          <w:bCs/>
          <w:i/>
          <w:sz w:val="24"/>
          <w:szCs w:val="24"/>
        </w:rPr>
        <w:lastRenderedPageBreak/>
        <w:t>Rational connection between the limitation and the purpose (s 28(2)(d))</w:t>
      </w:r>
    </w:p>
    <w:p w14:paraId="2C8782B9" w14:textId="77777777" w:rsidR="009C488B" w:rsidRPr="00F66C70" w:rsidRDefault="009C488B" w:rsidP="00F66C70">
      <w:pPr>
        <w:spacing w:after="0"/>
        <w:rPr>
          <w:rFonts w:ascii="Arial" w:hAnsi="Arial" w:cs="Arial"/>
          <w:i/>
          <w:color w:val="FF0000"/>
          <w:sz w:val="24"/>
          <w:szCs w:val="24"/>
        </w:rPr>
      </w:pPr>
    </w:p>
    <w:p w14:paraId="24DF4601" w14:textId="77777777" w:rsidR="00FA1EFA" w:rsidRDefault="00FA1EFA" w:rsidP="00FA1EFA">
      <w:pPr>
        <w:ind w:left="363"/>
        <w:rPr>
          <w:rFonts w:ascii="Arial" w:hAnsi="Arial" w:cs="Arial"/>
          <w:iCs/>
          <w:sz w:val="24"/>
          <w:szCs w:val="24"/>
          <w:u w:val="single"/>
        </w:rPr>
      </w:pPr>
      <w:r>
        <w:rPr>
          <w:rFonts w:ascii="Arial" w:hAnsi="Arial" w:cs="Arial"/>
          <w:iCs/>
          <w:sz w:val="24"/>
          <w:szCs w:val="24"/>
          <w:u w:val="single"/>
        </w:rPr>
        <w:t>Right to privacy</w:t>
      </w:r>
    </w:p>
    <w:p w14:paraId="03EA6E79" w14:textId="188B708A" w:rsidR="00A84669" w:rsidRDefault="000F6519" w:rsidP="00FA1EFA">
      <w:pPr>
        <w:ind w:left="363"/>
        <w:rPr>
          <w:rFonts w:ascii="Arial" w:hAnsi="Arial" w:cs="Arial"/>
          <w:iCs/>
          <w:sz w:val="24"/>
          <w:szCs w:val="24"/>
        </w:rPr>
      </w:pPr>
      <w:r>
        <w:rPr>
          <w:rFonts w:ascii="Arial" w:hAnsi="Arial" w:cs="Arial"/>
          <w:iCs/>
          <w:sz w:val="24"/>
          <w:szCs w:val="24"/>
        </w:rPr>
        <w:t>There is a clear connection between the limitation and the legitimate purposes as  requiring the applicant’s name, address and relevant cats’ details to be recorded on the licence will better support</w:t>
      </w:r>
      <w:r w:rsidR="00A84669">
        <w:rPr>
          <w:rFonts w:ascii="Arial" w:hAnsi="Arial" w:cs="Arial"/>
          <w:iCs/>
          <w:sz w:val="24"/>
          <w:szCs w:val="24"/>
        </w:rPr>
        <w:t xml:space="preserve"> DAS </w:t>
      </w:r>
      <w:r>
        <w:rPr>
          <w:rFonts w:ascii="Arial" w:hAnsi="Arial" w:cs="Arial"/>
          <w:iCs/>
          <w:sz w:val="24"/>
          <w:szCs w:val="24"/>
        </w:rPr>
        <w:t>to</w:t>
      </w:r>
      <w:r w:rsidR="00A84669">
        <w:rPr>
          <w:rFonts w:ascii="Arial" w:hAnsi="Arial" w:cs="Arial"/>
          <w:iCs/>
          <w:sz w:val="24"/>
          <w:szCs w:val="24"/>
        </w:rPr>
        <w:t xml:space="preserve"> track the keeping of specific cats</w:t>
      </w:r>
      <w:r>
        <w:rPr>
          <w:rFonts w:ascii="Arial" w:hAnsi="Arial" w:cs="Arial"/>
          <w:iCs/>
          <w:sz w:val="24"/>
          <w:szCs w:val="24"/>
        </w:rPr>
        <w:t xml:space="preserve"> and ensure that they are managed responsibly and in accordance with animal welfare standards. </w:t>
      </w:r>
    </w:p>
    <w:p w14:paraId="23620220" w14:textId="77777777" w:rsidR="009C488B" w:rsidRDefault="009C488B" w:rsidP="009C488B">
      <w:pPr>
        <w:ind w:left="363"/>
        <w:rPr>
          <w:rFonts w:ascii="Arial" w:hAnsi="Arial" w:cs="Arial"/>
          <w:iCs/>
          <w:sz w:val="24"/>
          <w:szCs w:val="24"/>
          <w:u w:val="single"/>
        </w:rPr>
      </w:pPr>
      <w:r>
        <w:rPr>
          <w:rFonts w:ascii="Arial" w:hAnsi="Arial" w:cs="Arial"/>
          <w:iCs/>
          <w:sz w:val="24"/>
          <w:szCs w:val="24"/>
          <w:u w:val="single"/>
        </w:rPr>
        <w:t xml:space="preserve">Right to be presumed innocent until proven guilty </w:t>
      </w:r>
    </w:p>
    <w:p w14:paraId="01F84A43" w14:textId="7E73C2CF" w:rsidR="009C488B" w:rsidRDefault="009012D0" w:rsidP="008A1E09">
      <w:pPr>
        <w:ind w:left="363"/>
        <w:rPr>
          <w:rFonts w:ascii="Arial" w:hAnsi="Arial" w:cs="Arial"/>
          <w:iCs/>
          <w:sz w:val="24"/>
          <w:szCs w:val="24"/>
        </w:rPr>
      </w:pPr>
      <w:r>
        <w:rPr>
          <w:rFonts w:ascii="Arial" w:hAnsi="Arial" w:cs="Arial"/>
          <w:iCs/>
          <w:sz w:val="24"/>
          <w:szCs w:val="24"/>
        </w:rPr>
        <w:t xml:space="preserve">The inclusion of strict liability offences is an important </w:t>
      </w:r>
      <w:r w:rsidR="007D207C">
        <w:rPr>
          <w:rFonts w:ascii="Arial" w:hAnsi="Arial" w:cs="Arial"/>
          <w:iCs/>
          <w:sz w:val="24"/>
          <w:szCs w:val="24"/>
        </w:rPr>
        <w:t>component in</w:t>
      </w:r>
      <w:r>
        <w:rPr>
          <w:rFonts w:ascii="Arial" w:hAnsi="Arial" w:cs="Arial"/>
          <w:iCs/>
          <w:sz w:val="24"/>
          <w:szCs w:val="24"/>
        </w:rPr>
        <w:t xml:space="preserve"> deterring non-compliance. </w:t>
      </w:r>
      <w:r w:rsidR="008A1E09">
        <w:rPr>
          <w:rFonts w:ascii="Arial" w:hAnsi="Arial" w:cs="Arial"/>
          <w:iCs/>
          <w:sz w:val="24"/>
          <w:szCs w:val="24"/>
        </w:rPr>
        <w:t>Illegal breeding may occur for commercial purposes and can be linked to animal welfare abuses. The current offence relates only to the keepers or carers of female dogs</w:t>
      </w:r>
      <w:r w:rsidR="00CC17AA">
        <w:rPr>
          <w:rFonts w:ascii="Arial" w:hAnsi="Arial" w:cs="Arial"/>
          <w:iCs/>
          <w:sz w:val="24"/>
          <w:szCs w:val="24"/>
        </w:rPr>
        <w:t xml:space="preserve"> or cats</w:t>
      </w:r>
      <w:r w:rsidR="008A1E09">
        <w:rPr>
          <w:rFonts w:ascii="Arial" w:hAnsi="Arial" w:cs="Arial"/>
          <w:iCs/>
          <w:sz w:val="24"/>
          <w:szCs w:val="24"/>
        </w:rPr>
        <w:t xml:space="preserve"> that are bred without a licence, despite the fact that keepers or carers of male dogs</w:t>
      </w:r>
      <w:r w:rsidR="00CC17AA">
        <w:rPr>
          <w:rFonts w:ascii="Arial" w:hAnsi="Arial" w:cs="Arial"/>
          <w:iCs/>
          <w:sz w:val="24"/>
          <w:szCs w:val="24"/>
        </w:rPr>
        <w:t xml:space="preserve"> or cats</w:t>
      </w:r>
      <w:r w:rsidR="008A1E09">
        <w:rPr>
          <w:rFonts w:ascii="Arial" w:hAnsi="Arial" w:cs="Arial"/>
          <w:iCs/>
          <w:sz w:val="24"/>
          <w:szCs w:val="24"/>
        </w:rPr>
        <w:t xml:space="preserve"> may also participate in illegal breeding. This may be done for commercial gain by using their dog</w:t>
      </w:r>
      <w:r w:rsidR="002B5C20">
        <w:rPr>
          <w:rFonts w:ascii="Arial" w:hAnsi="Arial" w:cs="Arial"/>
          <w:iCs/>
          <w:sz w:val="24"/>
          <w:szCs w:val="24"/>
        </w:rPr>
        <w:t xml:space="preserve"> or cat</w:t>
      </w:r>
      <w:r w:rsidR="008A1E09">
        <w:rPr>
          <w:rFonts w:ascii="Arial" w:hAnsi="Arial" w:cs="Arial"/>
          <w:iCs/>
          <w:sz w:val="24"/>
          <w:szCs w:val="24"/>
        </w:rPr>
        <w:t xml:space="preserve"> for stud services without securing a breeding licence. </w:t>
      </w:r>
      <w:r>
        <w:rPr>
          <w:rFonts w:ascii="Arial" w:hAnsi="Arial" w:cs="Arial"/>
          <w:iCs/>
          <w:sz w:val="24"/>
          <w:szCs w:val="24"/>
        </w:rPr>
        <w:t xml:space="preserve">The limitation posed by the amendment on the right to presumption of innocence is rationally connected to the legitimate purpose as it will allow for effective deterrence of illegal breeding and in doing so encourage responsible pet ownership and ensure strong animal welfare standards are upheld. </w:t>
      </w:r>
    </w:p>
    <w:p w14:paraId="2D45AE81" w14:textId="77777777" w:rsidR="009C488B" w:rsidRDefault="009C488B" w:rsidP="009C488B">
      <w:pPr>
        <w:ind w:left="363"/>
        <w:rPr>
          <w:rFonts w:ascii="Arial" w:hAnsi="Arial" w:cs="Arial"/>
          <w:iCs/>
          <w:sz w:val="24"/>
          <w:szCs w:val="24"/>
          <w:u w:val="single"/>
        </w:rPr>
      </w:pPr>
      <w:r w:rsidRPr="00E3155C">
        <w:rPr>
          <w:rFonts w:ascii="Arial" w:hAnsi="Arial" w:cs="Arial"/>
          <w:iCs/>
          <w:sz w:val="24"/>
          <w:szCs w:val="24"/>
          <w:u w:val="single"/>
        </w:rPr>
        <w:t>Right to equality and non-discrimination</w:t>
      </w:r>
    </w:p>
    <w:p w14:paraId="0A13C20D" w14:textId="6D97D042" w:rsidR="00FE7FB4" w:rsidRDefault="00A00BED" w:rsidP="00FE7FB4">
      <w:pPr>
        <w:ind w:left="363"/>
        <w:rPr>
          <w:rFonts w:ascii="Arial" w:hAnsi="Arial" w:cs="Arial"/>
          <w:iCs/>
          <w:sz w:val="24"/>
          <w:szCs w:val="24"/>
        </w:rPr>
      </w:pPr>
      <w:r>
        <w:rPr>
          <w:rFonts w:ascii="Arial" w:hAnsi="Arial" w:cs="Arial"/>
          <w:iCs/>
          <w:sz w:val="24"/>
          <w:szCs w:val="24"/>
        </w:rPr>
        <w:t xml:space="preserve">The legitimate objective is achieved by providing clarity to licence holders on the length of their licence and when they must pay for renewal and how much they will need to pay. </w:t>
      </w:r>
      <w:r w:rsidR="00FE7FB4">
        <w:rPr>
          <w:rFonts w:ascii="Arial" w:hAnsi="Arial" w:cs="Arial"/>
          <w:iCs/>
          <w:sz w:val="24"/>
          <w:szCs w:val="24"/>
        </w:rPr>
        <w:t xml:space="preserve">Multiple cat licences are currently open-ended compared to multiple dog licences, with the open duration causing ambiguity on whether the licensee still requires the licence or not. This makes </w:t>
      </w:r>
      <w:r w:rsidR="00F500AF">
        <w:rPr>
          <w:rFonts w:ascii="Arial" w:hAnsi="Arial" w:cs="Arial"/>
          <w:iCs/>
          <w:sz w:val="24"/>
          <w:szCs w:val="24"/>
        </w:rPr>
        <w:t>administration of licences</w:t>
      </w:r>
      <w:r w:rsidR="00FE7FB4">
        <w:rPr>
          <w:rFonts w:ascii="Arial" w:hAnsi="Arial" w:cs="Arial"/>
          <w:iCs/>
          <w:sz w:val="24"/>
          <w:szCs w:val="24"/>
        </w:rPr>
        <w:t xml:space="preserve"> difficult, with a highly manual process required to coordinate existing and expired licences and many older licences that DAS must proactively investigate to determine if they are no longer required. This ambiguity compromises the overarching purpose and legitimacy of the licensing framework. </w:t>
      </w:r>
    </w:p>
    <w:p w14:paraId="7E383099" w14:textId="5D489701" w:rsidR="00991739" w:rsidRDefault="00FE7FB4" w:rsidP="00FE7FB4">
      <w:pPr>
        <w:ind w:left="363"/>
        <w:rPr>
          <w:rFonts w:ascii="Arial" w:hAnsi="Arial" w:cs="Arial"/>
          <w:iCs/>
          <w:sz w:val="24"/>
          <w:szCs w:val="24"/>
        </w:rPr>
      </w:pPr>
      <w:r>
        <w:rPr>
          <w:rFonts w:ascii="Arial" w:hAnsi="Arial" w:cs="Arial"/>
          <w:iCs/>
          <w:sz w:val="24"/>
          <w:szCs w:val="24"/>
        </w:rPr>
        <w:t xml:space="preserve">DAS have implemented a policy solution to this issue by ensuring multiple cat licences have an expiry date as a condition of the licence, but this creates further inconsistency between the legislative framework and internal practice. </w:t>
      </w:r>
    </w:p>
    <w:p w14:paraId="33081569" w14:textId="5A0572E4" w:rsidR="00FE7FB4" w:rsidRDefault="00991739" w:rsidP="00FE7FB4">
      <w:pPr>
        <w:ind w:left="363"/>
        <w:rPr>
          <w:rFonts w:ascii="Arial" w:hAnsi="Arial" w:cs="Arial"/>
          <w:iCs/>
          <w:sz w:val="24"/>
          <w:szCs w:val="24"/>
        </w:rPr>
      </w:pPr>
      <w:r>
        <w:rPr>
          <w:rFonts w:ascii="Arial" w:hAnsi="Arial" w:cs="Arial"/>
          <w:iCs/>
          <w:sz w:val="24"/>
          <w:szCs w:val="24"/>
        </w:rPr>
        <w:t>These inconsistencies and ambiguities in the term and renewal of multiple cat licences will be directly addressed by the amendment to introduce a two-yearly duration into the licensing framework. This amendment not only brings consistency between how dogs</w:t>
      </w:r>
      <w:r w:rsidR="002B5C20">
        <w:rPr>
          <w:rFonts w:ascii="Arial" w:hAnsi="Arial" w:cs="Arial"/>
          <w:iCs/>
          <w:sz w:val="24"/>
          <w:szCs w:val="24"/>
        </w:rPr>
        <w:t xml:space="preserve"> and cats</w:t>
      </w:r>
      <w:r>
        <w:rPr>
          <w:rFonts w:ascii="Arial" w:hAnsi="Arial" w:cs="Arial"/>
          <w:iCs/>
          <w:sz w:val="24"/>
          <w:szCs w:val="24"/>
        </w:rPr>
        <w:t xml:space="preserve"> are managed </w:t>
      </w:r>
      <w:r w:rsidR="007D207C">
        <w:rPr>
          <w:rFonts w:ascii="Arial" w:hAnsi="Arial" w:cs="Arial"/>
          <w:iCs/>
          <w:sz w:val="24"/>
          <w:szCs w:val="24"/>
        </w:rPr>
        <w:t xml:space="preserve">but will give </w:t>
      </w:r>
      <w:r>
        <w:rPr>
          <w:rFonts w:ascii="Arial" w:hAnsi="Arial" w:cs="Arial"/>
          <w:iCs/>
          <w:sz w:val="24"/>
          <w:szCs w:val="24"/>
        </w:rPr>
        <w:t xml:space="preserve">clarity in how individual licences are issued and where the renewal fee may be applied. </w:t>
      </w:r>
      <w:r w:rsidR="00FE7FB4">
        <w:rPr>
          <w:rFonts w:ascii="Arial" w:hAnsi="Arial" w:cs="Arial"/>
          <w:iCs/>
          <w:sz w:val="24"/>
          <w:szCs w:val="24"/>
        </w:rPr>
        <w:t xml:space="preserve"> </w:t>
      </w:r>
    </w:p>
    <w:p w14:paraId="75ED5942" w14:textId="77777777" w:rsidR="002177BB" w:rsidRPr="00806906" w:rsidRDefault="002177BB" w:rsidP="002177BB">
      <w:pPr>
        <w:pStyle w:val="ListParagraph"/>
        <w:rPr>
          <w:rFonts w:ascii="Arial" w:hAnsi="Arial" w:cs="Arial"/>
          <w:i/>
          <w:color w:val="FF0000"/>
          <w:sz w:val="24"/>
          <w:szCs w:val="24"/>
        </w:rPr>
      </w:pPr>
    </w:p>
    <w:p w14:paraId="2D861F08" w14:textId="77777777" w:rsidR="002177BB" w:rsidRPr="00806906" w:rsidRDefault="002177BB" w:rsidP="002177BB">
      <w:pPr>
        <w:pStyle w:val="ListParagraph"/>
        <w:numPr>
          <w:ilvl w:val="0"/>
          <w:numId w:val="3"/>
        </w:numPr>
        <w:rPr>
          <w:rFonts w:ascii="Arial" w:hAnsi="Arial" w:cs="Arial"/>
          <w:b/>
          <w:bCs/>
          <w:i/>
          <w:sz w:val="24"/>
          <w:szCs w:val="24"/>
        </w:rPr>
      </w:pPr>
      <w:r w:rsidRPr="00806906">
        <w:rPr>
          <w:rFonts w:ascii="Arial" w:hAnsi="Arial" w:cs="Arial"/>
          <w:b/>
          <w:bCs/>
          <w:i/>
          <w:sz w:val="24"/>
          <w:szCs w:val="24"/>
        </w:rPr>
        <w:lastRenderedPageBreak/>
        <w:t>Proportionality (s 28(2)(e))</w:t>
      </w:r>
    </w:p>
    <w:p w14:paraId="758B762F" w14:textId="77777777" w:rsidR="00FA1EFA" w:rsidRDefault="00FA1EFA" w:rsidP="00F66C70">
      <w:pPr>
        <w:spacing w:after="0"/>
        <w:rPr>
          <w:rFonts w:ascii="Arial" w:hAnsi="Arial" w:cs="Arial"/>
          <w:iCs/>
          <w:sz w:val="24"/>
          <w:szCs w:val="24"/>
          <w:u w:val="single"/>
        </w:rPr>
      </w:pPr>
      <w:bookmarkStart w:id="1" w:name="OLE_LINK1"/>
    </w:p>
    <w:p w14:paraId="24A5F018" w14:textId="3814158C" w:rsidR="00FA1EFA" w:rsidRDefault="00FA1EFA" w:rsidP="00FA1EFA">
      <w:pPr>
        <w:ind w:left="363"/>
        <w:rPr>
          <w:rFonts w:ascii="Arial" w:hAnsi="Arial" w:cs="Arial"/>
          <w:iCs/>
          <w:sz w:val="24"/>
          <w:szCs w:val="24"/>
          <w:u w:val="single"/>
        </w:rPr>
      </w:pPr>
      <w:r>
        <w:rPr>
          <w:rFonts w:ascii="Arial" w:hAnsi="Arial" w:cs="Arial"/>
          <w:iCs/>
          <w:sz w:val="24"/>
          <w:szCs w:val="24"/>
          <w:u w:val="single"/>
        </w:rPr>
        <w:t>Right to privacy</w:t>
      </w:r>
    </w:p>
    <w:p w14:paraId="0407215E" w14:textId="38AAB7A1" w:rsidR="00024528" w:rsidRDefault="00046D75" w:rsidP="0052051E">
      <w:pPr>
        <w:ind w:left="363"/>
        <w:rPr>
          <w:rFonts w:ascii="Arial" w:hAnsi="Arial" w:cs="Arial"/>
          <w:iCs/>
          <w:sz w:val="24"/>
          <w:szCs w:val="24"/>
        </w:rPr>
      </w:pPr>
      <w:r>
        <w:rPr>
          <w:rFonts w:ascii="Arial" w:hAnsi="Arial" w:cs="Arial"/>
          <w:iCs/>
          <w:sz w:val="24"/>
          <w:szCs w:val="24"/>
        </w:rPr>
        <w:t>The</w:t>
      </w:r>
      <w:r w:rsidR="0052051E">
        <w:rPr>
          <w:rFonts w:ascii="Arial" w:hAnsi="Arial" w:cs="Arial"/>
          <w:iCs/>
          <w:sz w:val="24"/>
          <w:szCs w:val="24"/>
        </w:rPr>
        <w:t xml:space="preserve"> impact on the right to privacy by the amendment</w:t>
      </w:r>
      <w:r>
        <w:rPr>
          <w:rFonts w:ascii="Arial" w:hAnsi="Arial" w:cs="Arial"/>
          <w:iCs/>
          <w:sz w:val="24"/>
          <w:szCs w:val="24"/>
        </w:rPr>
        <w:t xml:space="preserve"> requiring the name, address and registration numbers for multiple cat licences</w:t>
      </w:r>
      <w:r w:rsidR="0052051E">
        <w:rPr>
          <w:rFonts w:ascii="Arial" w:hAnsi="Arial" w:cs="Arial"/>
          <w:iCs/>
          <w:sz w:val="24"/>
          <w:szCs w:val="24"/>
        </w:rPr>
        <w:t xml:space="preserve"> is considered justified and proportional to the </w:t>
      </w:r>
      <w:r w:rsidR="00C72968">
        <w:rPr>
          <w:rFonts w:ascii="Arial" w:hAnsi="Arial" w:cs="Arial"/>
          <w:iCs/>
          <w:sz w:val="24"/>
          <w:szCs w:val="24"/>
        </w:rPr>
        <w:t>legitimate purpose</w:t>
      </w:r>
      <w:r w:rsidR="0052051E">
        <w:rPr>
          <w:rFonts w:ascii="Arial" w:hAnsi="Arial" w:cs="Arial"/>
          <w:iCs/>
          <w:sz w:val="24"/>
          <w:szCs w:val="24"/>
        </w:rPr>
        <w:t xml:space="preserve">. </w:t>
      </w:r>
      <w:r w:rsidR="00024528">
        <w:rPr>
          <w:rFonts w:ascii="Arial" w:hAnsi="Arial" w:cs="Arial"/>
          <w:iCs/>
          <w:sz w:val="24"/>
          <w:szCs w:val="24"/>
        </w:rPr>
        <w:t>There are no less restrictive means of addressing the</w:t>
      </w:r>
      <w:r>
        <w:rPr>
          <w:rFonts w:ascii="Arial" w:hAnsi="Arial" w:cs="Arial"/>
          <w:iCs/>
          <w:sz w:val="24"/>
          <w:szCs w:val="24"/>
        </w:rPr>
        <w:t xml:space="preserve"> current</w:t>
      </w:r>
      <w:r w:rsidR="00024528">
        <w:rPr>
          <w:rFonts w:ascii="Arial" w:hAnsi="Arial" w:cs="Arial"/>
          <w:iCs/>
          <w:sz w:val="24"/>
          <w:szCs w:val="24"/>
        </w:rPr>
        <w:t xml:space="preserve"> issues than by establishing </w:t>
      </w:r>
      <w:r>
        <w:rPr>
          <w:rFonts w:ascii="Arial" w:hAnsi="Arial" w:cs="Arial"/>
          <w:iCs/>
          <w:sz w:val="24"/>
          <w:szCs w:val="24"/>
        </w:rPr>
        <w:t>similar licensing requirements</w:t>
      </w:r>
      <w:r w:rsidR="00024528">
        <w:rPr>
          <w:rFonts w:ascii="Arial" w:hAnsi="Arial" w:cs="Arial"/>
          <w:iCs/>
          <w:sz w:val="24"/>
          <w:szCs w:val="24"/>
        </w:rPr>
        <w:t xml:space="preserve"> to</w:t>
      </w:r>
      <w:r w:rsidR="00C72968">
        <w:rPr>
          <w:rFonts w:ascii="Arial" w:hAnsi="Arial" w:cs="Arial"/>
          <w:iCs/>
          <w:sz w:val="24"/>
          <w:szCs w:val="24"/>
        </w:rPr>
        <w:t xml:space="preserve"> that used for the regulation and management of</w:t>
      </w:r>
      <w:r w:rsidR="00024528">
        <w:rPr>
          <w:rFonts w:ascii="Arial" w:hAnsi="Arial" w:cs="Arial"/>
          <w:iCs/>
          <w:sz w:val="24"/>
          <w:szCs w:val="24"/>
        </w:rPr>
        <w:t xml:space="preserve"> dogs</w:t>
      </w:r>
      <w:r w:rsidR="00C72968">
        <w:rPr>
          <w:rFonts w:ascii="Arial" w:hAnsi="Arial" w:cs="Arial"/>
          <w:iCs/>
          <w:sz w:val="24"/>
          <w:szCs w:val="24"/>
        </w:rPr>
        <w:t xml:space="preserve"> in the ACT</w:t>
      </w:r>
      <w:r w:rsidR="00024528">
        <w:rPr>
          <w:rFonts w:ascii="Arial" w:hAnsi="Arial" w:cs="Arial"/>
          <w:iCs/>
          <w:sz w:val="24"/>
          <w:szCs w:val="24"/>
        </w:rPr>
        <w:t>.</w:t>
      </w:r>
    </w:p>
    <w:p w14:paraId="2E1F88E8" w14:textId="36763FFC" w:rsidR="0052051E" w:rsidRDefault="0052051E" w:rsidP="0052051E">
      <w:pPr>
        <w:ind w:left="363"/>
        <w:rPr>
          <w:rFonts w:ascii="Arial" w:hAnsi="Arial" w:cs="Arial"/>
          <w:iCs/>
          <w:sz w:val="24"/>
          <w:szCs w:val="24"/>
        </w:rPr>
      </w:pPr>
      <w:r>
        <w:rPr>
          <w:rFonts w:ascii="Arial" w:hAnsi="Arial" w:cs="Arial"/>
          <w:iCs/>
          <w:sz w:val="24"/>
          <w:szCs w:val="24"/>
        </w:rPr>
        <w:t>The requirements to be applied to multiple cat licences</w:t>
      </w:r>
      <w:r w:rsidR="00046D75">
        <w:rPr>
          <w:rFonts w:ascii="Arial" w:hAnsi="Arial" w:cs="Arial"/>
          <w:iCs/>
          <w:sz w:val="24"/>
          <w:szCs w:val="24"/>
        </w:rPr>
        <w:t xml:space="preserve"> </w:t>
      </w:r>
      <w:r>
        <w:rPr>
          <w:rFonts w:ascii="Arial" w:hAnsi="Arial" w:cs="Arial"/>
          <w:iCs/>
          <w:sz w:val="24"/>
          <w:szCs w:val="24"/>
        </w:rPr>
        <w:t xml:space="preserve">do not exceed the existing information already required under the annual cat registration framework. The name and address details </w:t>
      </w:r>
      <w:r w:rsidR="002A0786">
        <w:rPr>
          <w:rFonts w:ascii="Arial" w:hAnsi="Arial" w:cs="Arial"/>
          <w:iCs/>
          <w:sz w:val="24"/>
          <w:szCs w:val="24"/>
        </w:rPr>
        <w:t xml:space="preserve">of multiple cat licence holders </w:t>
      </w:r>
      <w:r>
        <w:rPr>
          <w:rFonts w:ascii="Arial" w:hAnsi="Arial" w:cs="Arial"/>
          <w:iCs/>
          <w:sz w:val="24"/>
          <w:szCs w:val="24"/>
        </w:rPr>
        <w:t xml:space="preserve">are also usually known to DAS as part of the current administrative process where DAS must </w:t>
      </w:r>
      <w:r w:rsidR="002A0786">
        <w:rPr>
          <w:rFonts w:ascii="Arial" w:hAnsi="Arial" w:cs="Arial"/>
          <w:iCs/>
          <w:sz w:val="24"/>
          <w:szCs w:val="24"/>
        </w:rPr>
        <w:t xml:space="preserve">be in contact with the applicant and </w:t>
      </w:r>
      <w:r>
        <w:rPr>
          <w:rFonts w:ascii="Arial" w:hAnsi="Arial" w:cs="Arial"/>
          <w:iCs/>
          <w:sz w:val="24"/>
          <w:szCs w:val="24"/>
        </w:rPr>
        <w:t xml:space="preserve">confirm the </w:t>
      </w:r>
      <w:r w:rsidR="002A0786">
        <w:rPr>
          <w:rFonts w:ascii="Arial" w:hAnsi="Arial" w:cs="Arial"/>
          <w:iCs/>
          <w:sz w:val="24"/>
          <w:szCs w:val="24"/>
        </w:rPr>
        <w:t>suitability</w:t>
      </w:r>
      <w:r>
        <w:rPr>
          <w:rFonts w:ascii="Arial" w:hAnsi="Arial" w:cs="Arial"/>
          <w:iCs/>
          <w:sz w:val="24"/>
          <w:szCs w:val="24"/>
        </w:rPr>
        <w:t xml:space="preserve"> of the premise</w:t>
      </w:r>
      <w:r w:rsidR="002A0786">
        <w:rPr>
          <w:rFonts w:ascii="Arial" w:hAnsi="Arial" w:cs="Arial"/>
          <w:iCs/>
          <w:sz w:val="24"/>
          <w:szCs w:val="24"/>
        </w:rPr>
        <w:t>s for keeping multiple cats</w:t>
      </w:r>
      <w:r>
        <w:rPr>
          <w:rFonts w:ascii="Arial" w:hAnsi="Arial" w:cs="Arial"/>
          <w:iCs/>
          <w:sz w:val="24"/>
          <w:szCs w:val="24"/>
        </w:rPr>
        <w:t>.</w:t>
      </w:r>
      <w:r w:rsidR="00A84669">
        <w:rPr>
          <w:rFonts w:ascii="Arial" w:hAnsi="Arial" w:cs="Arial"/>
          <w:iCs/>
          <w:sz w:val="24"/>
          <w:szCs w:val="24"/>
        </w:rPr>
        <w:t xml:space="preserve"> </w:t>
      </w:r>
    </w:p>
    <w:p w14:paraId="15D4108B" w14:textId="61CEB141" w:rsidR="00B310EB" w:rsidRDefault="00B310EB" w:rsidP="0052051E">
      <w:pPr>
        <w:ind w:left="363"/>
        <w:rPr>
          <w:rFonts w:ascii="Arial" w:hAnsi="Arial" w:cs="Arial"/>
          <w:iCs/>
          <w:sz w:val="24"/>
          <w:szCs w:val="24"/>
        </w:rPr>
      </w:pPr>
      <w:r>
        <w:rPr>
          <w:rFonts w:ascii="Arial" w:hAnsi="Arial" w:cs="Arial"/>
          <w:iCs/>
          <w:sz w:val="24"/>
          <w:szCs w:val="24"/>
        </w:rPr>
        <w:t>The current multiple cat licen</w:t>
      </w:r>
      <w:r w:rsidR="00046D75">
        <w:rPr>
          <w:rFonts w:ascii="Arial" w:hAnsi="Arial" w:cs="Arial"/>
          <w:iCs/>
          <w:sz w:val="24"/>
          <w:szCs w:val="24"/>
        </w:rPr>
        <w:t>sing</w:t>
      </w:r>
      <w:r>
        <w:rPr>
          <w:rFonts w:ascii="Arial" w:hAnsi="Arial" w:cs="Arial"/>
          <w:iCs/>
          <w:sz w:val="24"/>
          <w:szCs w:val="24"/>
        </w:rPr>
        <w:t xml:space="preserve"> framework implies these details should be collected but does not explicitly require this information. For example, the current considerations the registrar must make include the number and kind of cats, the suitability of facilities and the security, size and nature of the premises where they are kept, and the potential impacts on neighbours. Any conviction or finding of guilt of the applicant within the last 10 years relevant to animal welfare or </w:t>
      </w:r>
      <w:r w:rsidR="00046D75">
        <w:rPr>
          <w:rFonts w:ascii="Arial" w:hAnsi="Arial" w:cs="Arial"/>
          <w:iCs/>
          <w:sz w:val="24"/>
          <w:szCs w:val="24"/>
        </w:rPr>
        <w:t xml:space="preserve">to </w:t>
      </w:r>
      <w:r>
        <w:rPr>
          <w:rFonts w:ascii="Arial" w:hAnsi="Arial" w:cs="Arial"/>
          <w:iCs/>
          <w:sz w:val="24"/>
          <w:szCs w:val="24"/>
        </w:rPr>
        <w:t>the keeping or control of animals must also be considered. These existing requirements imply</w:t>
      </w:r>
      <w:r w:rsidR="00C72968">
        <w:rPr>
          <w:rFonts w:ascii="Arial" w:hAnsi="Arial" w:cs="Arial"/>
          <w:iCs/>
          <w:sz w:val="24"/>
          <w:szCs w:val="24"/>
        </w:rPr>
        <w:t xml:space="preserve"> that</w:t>
      </w:r>
      <w:r>
        <w:rPr>
          <w:rFonts w:ascii="Arial" w:hAnsi="Arial" w:cs="Arial"/>
          <w:iCs/>
          <w:sz w:val="24"/>
          <w:szCs w:val="24"/>
        </w:rPr>
        <w:t xml:space="preserve"> the identity of the applicant and the address where the cats are kept would need to be </w:t>
      </w:r>
      <w:r w:rsidR="00C72968">
        <w:rPr>
          <w:rFonts w:ascii="Arial" w:hAnsi="Arial" w:cs="Arial"/>
          <w:iCs/>
          <w:sz w:val="24"/>
          <w:szCs w:val="24"/>
        </w:rPr>
        <w:t xml:space="preserve">provided during the application process. As such, the </w:t>
      </w:r>
      <w:r w:rsidR="00046D75">
        <w:rPr>
          <w:rFonts w:ascii="Arial" w:hAnsi="Arial" w:cs="Arial"/>
          <w:iCs/>
          <w:sz w:val="24"/>
          <w:szCs w:val="24"/>
        </w:rPr>
        <w:t>amendments</w:t>
      </w:r>
      <w:r w:rsidR="00C72968">
        <w:rPr>
          <w:rFonts w:ascii="Arial" w:hAnsi="Arial" w:cs="Arial"/>
          <w:iCs/>
          <w:sz w:val="24"/>
          <w:szCs w:val="24"/>
        </w:rPr>
        <w:t xml:space="preserve"> will likely only result in </w:t>
      </w:r>
      <w:r w:rsidR="00C16358">
        <w:rPr>
          <w:rFonts w:ascii="Arial" w:hAnsi="Arial" w:cs="Arial"/>
          <w:iCs/>
          <w:sz w:val="24"/>
          <w:szCs w:val="24"/>
        </w:rPr>
        <w:t>a</w:t>
      </w:r>
      <w:r w:rsidR="00C72968">
        <w:rPr>
          <w:rFonts w:ascii="Arial" w:hAnsi="Arial" w:cs="Arial"/>
          <w:iCs/>
          <w:sz w:val="24"/>
          <w:szCs w:val="24"/>
        </w:rPr>
        <w:t xml:space="preserve"> formal record </w:t>
      </w:r>
      <w:r w:rsidR="00C16358">
        <w:rPr>
          <w:rFonts w:ascii="Arial" w:hAnsi="Arial" w:cs="Arial"/>
          <w:iCs/>
          <w:sz w:val="24"/>
          <w:szCs w:val="24"/>
        </w:rPr>
        <w:t xml:space="preserve">of information that is already captured through the application process on the licence itself and is unlikely to result in new information being requested. </w:t>
      </w:r>
    </w:p>
    <w:p w14:paraId="55AE35E3" w14:textId="6F8F0318" w:rsidR="0052051E" w:rsidRDefault="00C16358" w:rsidP="0052051E">
      <w:pPr>
        <w:ind w:left="363"/>
        <w:rPr>
          <w:rFonts w:ascii="Arial" w:hAnsi="Arial" w:cs="Arial"/>
          <w:iCs/>
          <w:sz w:val="24"/>
          <w:szCs w:val="24"/>
        </w:rPr>
      </w:pPr>
      <w:r>
        <w:rPr>
          <w:rFonts w:ascii="Arial" w:hAnsi="Arial" w:cs="Arial"/>
          <w:iCs/>
          <w:sz w:val="24"/>
          <w:szCs w:val="24"/>
        </w:rPr>
        <w:t xml:space="preserve">This amendment will have a low impact on the community as presently there are only five active multiple cat licences in the community. </w:t>
      </w:r>
      <w:r w:rsidR="0052051E">
        <w:rPr>
          <w:rFonts w:ascii="Arial" w:hAnsi="Arial" w:cs="Arial"/>
          <w:iCs/>
          <w:sz w:val="24"/>
          <w:szCs w:val="24"/>
        </w:rPr>
        <w:t xml:space="preserve"> </w:t>
      </w:r>
    </w:p>
    <w:p w14:paraId="1F1A35BD" w14:textId="6A108871" w:rsidR="004C7DFB" w:rsidRDefault="0052051E" w:rsidP="0052051E">
      <w:pPr>
        <w:ind w:left="363"/>
        <w:rPr>
          <w:rFonts w:ascii="Arial" w:hAnsi="Arial" w:cs="Arial"/>
          <w:iCs/>
          <w:sz w:val="24"/>
          <w:szCs w:val="24"/>
        </w:rPr>
      </w:pPr>
      <w:r>
        <w:rPr>
          <w:rFonts w:ascii="Arial" w:hAnsi="Arial" w:cs="Arial"/>
          <w:iCs/>
          <w:sz w:val="24"/>
          <w:szCs w:val="24"/>
        </w:rPr>
        <w:t>The Bill also provides an e</w:t>
      </w:r>
      <w:r w:rsidR="00FA1EFA">
        <w:rPr>
          <w:rFonts w:ascii="Arial" w:hAnsi="Arial" w:cs="Arial"/>
          <w:iCs/>
          <w:sz w:val="24"/>
          <w:szCs w:val="24"/>
        </w:rPr>
        <w:t>xemption for</w:t>
      </w:r>
      <w:r>
        <w:rPr>
          <w:rFonts w:ascii="Arial" w:hAnsi="Arial" w:cs="Arial"/>
          <w:iCs/>
          <w:sz w:val="24"/>
          <w:szCs w:val="24"/>
        </w:rPr>
        <w:t xml:space="preserve"> </w:t>
      </w:r>
      <w:r w:rsidR="00FA1EFA">
        <w:rPr>
          <w:rFonts w:ascii="Arial" w:hAnsi="Arial" w:cs="Arial"/>
          <w:iCs/>
          <w:sz w:val="24"/>
          <w:szCs w:val="24"/>
        </w:rPr>
        <w:t>foster carers to provide reg</w:t>
      </w:r>
      <w:r>
        <w:rPr>
          <w:rFonts w:ascii="Arial" w:hAnsi="Arial" w:cs="Arial"/>
          <w:iCs/>
          <w:sz w:val="24"/>
          <w:szCs w:val="24"/>
        </w:rPr>
        <w:t>istration</w:t>
      </w:r>
      <w:r w:rsidR="00FA1EFA">
        <w:rPr>
          <w:rFonts w:ascii="Arial" w:hAnsi="Arial" w:cs="Arial"/>
          <w:iCs/>
          <w:sz w:val="24"/>
          <w:szCs w:val="24"/>
        </w:rPr>
        <w:t xml:space="preserve"> numbers </w:t>
      </w:r>
      <w:r w:rsidR="00B310EB">
        <w:rPr>
          <w:rFonts w:ascii="Arial" w:hAnsi="Arial" w:cs="Arial"/>
          <w:iCs/>
          <w:sz w:val="24"/>
          <w:szCs w:val="24"/>
        </w:rPr>
        <w:t>for both multiple dog</w:t>
      </w:r>
      <w:r w:rsidR="002B5C20">
        <w:rPr>
          <w:rFonts w:ascii="Arial" w:hAnsi="Arial" w:cs="Arial"/>
          <w:iCs/>
          <w:sz w:val="24"/>
          <w:szCs w:val="24"/>
        </w:rPr>
        <w:t xml:space="preserve"> and cat</w:t>
      </w:r>
      <w:r w:rsidR="00B310EB">
        <w:rPr>
          <w:rFonts w:ascii="Arial" w:hAnsi="Arial" w:cs="Arial"/>
          <w:iCs/>
          <w:sz w:val="24"/>
          <w:szCs w:val="24"/>
        </w:rPr>
        <w:t xml:space="preserve"> licences</w:t>
      </w:r>
      <w:r>
        <w:rPr>
          <w:rFonts w:ascii="Arial" w:hAnsi="Arial" w:cs="Arial"/>
          <w:iCs/>
          <w:sz w:val="24"/>
          <w:szCs w:val="24"/>
        </w:rPr>
        <w:t>, which allows for a blanket licence to account for the frequent changes in individual animals passing through the person’s care</w:t>
      </w:r>
      <w:r w:rsidR="00FA1EFA">
        <w:rPr>
          <w:rFonts w:ascii="Arial" w:hAnsi="Arial" w:cs="Arial"/>
          <w:iCs/>
          <w:sz w:val="24"/>
          <w:szCs w:val="24"/>
        </w:rPr>
        <w:t xml:space="preserve">. </w:t>
      </w:r>
    </w:p>
    <w:p w14:paraId="4ECC8DA5" w14:textId="77BFE4C5" w:rsidR="002177BB" w:rsidRDefault="00ED45A6" w:rsidP="0052051E">
      <w:pPr>
        <w:ind w:left="363"/>
        <w:rPr>
          <w:rFonts w:ascii="Arial" w:hAnsi="Arial" w:cs="Arial"/>
          <w:iCs/>
          <w:sz w:val="24"/>
          <w:szCs w:val="24"/>
        </w:rPr>
      </w:pPr>
      <w:r>
        <w:rPr>
          <w:rFonts w:ascii="Arial" w:hAnsi="Arial" w:cs="Arial"/>
          <w:iCs/>
          <w:sz w:val="24"/>
          <w:szCs w:val="24"/>
        </w:rPr>
        <w:t>Section 84DA has also been</w:t>
      </w:r>
      <w:r w:rsidR="0052051E">
        <w:rPr>
          <w:rFonts w:ascii="Arial" w:hAnsi="Arial" w:cs="Arial"/>
          <w:iCs/>
          <w:sz w:val="24"/>
          <w:szCs w:val="24"/>
        </w:rPr>
        <w:t xml:space="preserve"> drafted </w:t>
      </w:r>
      <w:r>
        <w:rPr>
          <w:rFonts w:ascii="Arial" w:hAnsi="Arial" w:cs="Arial"/>
          <w:iCs/>
          <w:sz w:val="24"/>
          <w:szCs w:val="24"/>
        </w:rPr>
        <w:t>to allow for</w:t>
      </w:r>
      <w:r w:rsidR="0052051E">
        <w:rPr>
          <w:rFonts w:ascii="Arial" w:hAnsi="Arial" w:cs="Arial"/>
          <w:iCs/>
          <w:sz w:val="24"/>
          <w:szCs w:val="24"/>
        </w:rPr>
        <w:t xml:space="preserve"> registration</w:t>
      </w:r>
      <w:r w:rsidR="00FA1EFA">
        <w:rPr>
          <w:rFonts w:ascii="Arial" w:hAnsi="Arial" w:cs="Arial"/>
          <w:iCs/>
          <w:sz w:val="24"/>
          <w:szCs w:val="24"/>
        </w:rPr>
        <w:t xml:space="preserve"> numbers </w:t>
      </w:r>
      <w:r>
        <w:rPr>
          <w:rFonts w:ascii="Arial" w:hAnsi="Arial" w:cs="Arial"/>
          <w:iCs/>
          <w:sz w:val="24"/>
          <w:szCs w:val="24"/>
        </w:rPr>
        <w:t>to</w:t>
      </w:r>
      <w:r w:rsidR="00FA1EFA">
        <w:rPr>
          <w:rFonts w:ascii="Arial" w:hAnsi="Arial" w:cs="Arial"/>
          <w:iCs/>
          <w:sz w:val="24"/>
          <w:szCs w:val="24"/>
        </w:rPr>
        <w:t xml:space="preserve"> be provided </w:t>
      </w:r>
      <w:r w:rsidR="0052051E">
        <w:rPr>
          <w:rFonts w:ascii="Arial" w:hAnsi="Arial" w:cs="Arial"/>
          <w:iCs/>
          <w:sz w:val="24"/>
          <w:szCs w:val="24"/>
        </w:rPr>
        <w:t>at a later stage</w:t>
      </w:r>
      <w:r w:rsidR="00FA1EFA">
        <w:rPr>
          <w:rFonts w:ascii="Arial" w:hAnsi="Arial" w:cs="Arial"/>
          <w:iCs/>
          <w:sz w:val="24"/>
          <w:szCs w:val="24"/>
        </w:rPr>
        <w:t xml:space="preserve"> when </w:t>
      </w:r>
      <w:r w:rsidR="0052051E">
        <w:rPr>
          <w:rFonts w:ascii="Arial" w:hAnsi="Arial" w:cs="Arial"/>
          <w:iCs/>
          <w:sz w:val="24"/>
          <w:szCs w:val="24"/>
        </w:rPr>
        <w:t xml:space="preserve">it is </w:t>
      </w:r>
      <w:r w:rsidR="00FA1EFA">
        <w:rPr>
          <w:rFonts w:ascii="Arial" w:hAnsi="Arial" w:cs="Arial"/>
          <w:iCs/>
          <w:sz w:val="24"/>
          <w:szCs w:val="24"/>
        </w:rPr>
        <w:t>known</w:t>
      </w:r>
      <w:r w:rsidR="0052051E">
        <w:rPr>
          <w:rFonts w:ascii="Arial" w:hAnsi="Arial" w:cs="Arial"/>
          <w:iCs/>
          <w:sz w:val="24"/>
          <w:szCs w:val="24"/>
        </w:rPr>
        <w:t xml:space="preserve"> to the person,</w:t>
      </w:r>
      <w:r w:rsidR="00FA1EFA">
        <w:rPr>
          <w:rFonts w:ascii="Arial" w:hAnsi="Arial" w:cs="Arial"/>
          <w:iCs/>
          <w:sz w:val="24"/>
          <w:szCs w:val="24"/>
        </w:rPr>
        <w:t xml:space="preserve"> rather than at the application stage</w:t>
      </w:r>
      <w:r w:rsidR="0052051E">
        <w:rPr>
          <w:rFonts w:ascii="Arial" w:hAnsi="Arial" w:cs="Arial"/>
          <w:iCs/>
          <w:sz w:val="24"/>
          <w:szCs w:val="24"/>
        </w:rPr>
        <w:t xml:space="preserve">, considering some people may not yet know the registration number </w:t>
      </w:r>
      <w:r w:rsidR="00B310EB">
        <w:rPr>
          <w:rFonts w:ascii="Arial" w:hAnsi="Arial" w:cs="Arial"/>
          <w:iCs/>
          <w:sz w:val="24"/>
          <w:szCs w:val="24"/>
        </w:rPr>
        <w:t xml:space="preserve">of their </w:t>
      </w:r>
      <w:r w:rsidR="002B5C20">
        <w:rPr>
          <w:rFonts w:ascii="Arial" w:hAnsi="Arial" w:cs="Arial"/>
          <w:iCs/>
          <w:sz w:val="24"/>
          <w:szCs w:val="24"/>
        </w:rPr>
        <w:t>cat</w:t>
      </w:r>
      <w:r w:rsidR="00B310EB">
        <w:rPr>
          <w:rFonts w:ascii="Arial" w:hAnsi="Arial" w:cs="Arial"/>
          <w:iCs/>
          <w:sz w:val="24"/>
          <w:szCs w:val="24"/>
        </w:rPr>
        <w:t xml:space="preserve"> </w:t>
      </w:r>
      <w:r w:rsidR="0052051E">
        <w:rPr>
          <w:rFonts w:ascii="Arial" w:hAnsi="Arial" w:cs="Arial"/>
          <w:iCs/>
          <w:sz w:val="24"/>
          <w:szCs w:val="24"/>
        </w:rPr>
        <w:t>due to securing the licence in advance of acquiring</w:t>
      </w:r>
      <w:r w:rsidR="006E2900">
        <w:rPr>
          <w:rFonts w:ascii="Arial" w:hAnsi="Arial" w:cs="Arial"/>
          <w:iCs/>
          <w:sz w:val="24"/>
          <w:szCs w:val="24"/>
        </w:rPr>
        <w:t xml:space="preserve"> and registering</w:t>
      </w:r>
      <w:r w:rsidR="0052051E">
        <w:rPr>
          <w:rFonts w:ascii="Arial" w:hAnsi="Arial" w:cs="Arial"/>
          <w:iCs/>
          <w:sz w:val="24"/>
          <w:szCs w:val="24"/>
        </w:rPr>
        <w:t xml:space="preserve"> the animal.</w:t>
      </w:r>
    </w:p>
    <w:p w14:paraId="17B845D7" w14:textId="135C0EB8" w:rsidR="00F74887" w:rsidRDefault="00F74887" w:rsidP="0052051E">
      <w:pPr>
        <w:ind w:left="363"/>
        <w:rPr>
          <w:rFonts w:ascii="Arial" w:hAnsi="Arial" w:cs="Arial"/>
          <w:iCs/>
          <w:sz w:val="24"/>
          <w:szCs w:val="24"/>
        </w:rPr>
      </w:pPr>
    </w:p>
    <w:p w14:paraId="4DAD5281" w14:textId="77777777" w:rsidR="00F74887" w:rsidRDefault="00F74887" w:rsidP="0052051E">
      <w:pPr>
        <w:ind w:left="363"/>
        <w:rPr>
          <w:rFonts w:ascii="Arial" w:hAnsi="Arial" w:cs="Arial"/>
          <w:iCs/>
          <w:sz w:val="24"/>
          <w:szCs w:val="24"/>
        </w:rPr>
      </w:pPr>
    </w:p>
    <w:p w14:paraId="6BD3D835" w14:textId="77777777" w:rsidR="009C488B" w:rsidRDefault="009C488B" w:rsidP="009C488B">
      <w:pPr>
        <w:ind w:left="363"/>
        <w:rPr>
          <w:rFonts w:ascii="Arial" w:hAnsi="Arial" w:cs="Arial"/>
          <w:iCs/>
          <w:sz w:val="24"/>
          <w:szCs w:val="24"/>
          <w:u w:val="single"/>
        </w:rPr>
      </w:pPr>
      <w:r>
        <w:rPr>
          <w:rFonts w:ascii="Arial" w:hAnsi="Arial" w:cs="Arial"/>
          <w:iCs/>
          <w:sz w:val="24"/>
          <w:szCs w:val="24"/>
          <w:u w:val="single"/>
        </w:rPr>
        <w:lastRenderedPageBreak/>
        <w:t xml:space="preserve">Right to be presumed innocent until proven guilty </w:t>
      </w:r>
    </w:p>
    <w:p w14:paraId="3FFA654F" w14:textId="44B1DA38" w:rsidR="00435111" w:rsidRDefault="00DE1861" w:rsidP="00EE742D">
      <w:pPr>
        <w:ind w:left="363"/>
        <w:rPr>
          <w:rFonts w:ascii="Arial" w:hAnsi="Arial" w:cs="Arial"/>
          <w:iCs/>
          <w:sz w:val="24"/>
          <w:szCs w:val="24"/>
        </w:rPr>
      </w:pPr>
      <w:r>
        <w:rPr>
          <w:rFonts w:ascii="Arial" w:hAnsi="Arial" w:cs="Arial"/>
          <w:iCs/>
          <w:sz w:val="24"/>
          <w:szCs w:val="24"/>
        </w:rPr>
        <w:t xml:space="preserve">The amendment to remove the female-specific component of the offence at section 72(1) is considered justified and proportionate to achieve the </w:t>
      </w:r>
      <w:r w:rsidR="007D207C">
        <w:rPr>
          <w:rFonts w:ascii="Arial" w:hAnsi="Arial" w:cs="Arial"/>
          <w:iCs/>
          <w:sz w:val="24"/>
          <w:szCs w:val="24"/>
        </w:rPr>
        <w:t xml:space="preserve">legitimate </w:t>
      </w:r>
      <w:r>
        <w:rPr>
          <w:rFonts w:ascii="Arial" w:hAnsi="Arial" w:cs="Arial"/>
          <w:iCs/>
          <w:sz w:val="24"/>
          <w:szCs w:val="24"/>
        </w:rPr>
        <w:t>purpose</w:t>
      </w:r>
      <w:r w:rsidR="007D207C">
        <w:rPr>
          <w:rFonts w:ascii="Arial" w:hAnsi="Arial" w:cs="Arial"/>
          <w:iCs/>
          <w:sz w:val="24"/>
          <w:szCs w:val="24"/>
        </w:rPr>
        <w:t xml:space="preserve"> of deterring illegal breeding, encouraging responsible pet ownership and upholding positive animal welfare outcomes. </w:t>
      </w:r>
      <w:r w:rsidR="00435111">
        <w:rPr>
          <w:rFonts w:ascii="Arial" w:hAnsi="Arial" w:cs="Arial"/>
          <w:iCs/>
          <w:sz w:val="24"/>
          <w:szCs w:val="24"/>
        </w:rPr>
        <w:t xml:space="preserve">There is no less restrictive means available to effectively achieve this purpose. </w:t>
      </w:r>
    </w:p>
    <w:p w14:paraId="70B18277" w14:textId="64E70192" w:rsidR="004F16F5" w:rsidRDefault="004F16F5" w:rsidP="00EE742D">
      <w:pPr>
        <w:ind w:left="363"/>
        <w:rPr>
          <w:rFonts w:ascii="Arial" w:hAnsi="Arial" w:cs="Arial"/>
          <w:iCs/>
          <w:sz w:val="24"/>
          <w:szCs w:val="24"/>
        </w:rPr>
      </w:pPr>
      <w:r w:rsidRPr="00435111">
        <w:rPr>
          <w:rFonts w:ascii="Arial" w:hAnsi="Arial" w:cs="Arial"/>
          <w:iCs/>
          <w:sz w:val="24"/>
          <w:szCs w:val="24"/>
        </w:rPr>
        <w:t>The female-specific component of the offence at section 72(1) is considered unnecessary and redundant, as the same standards of responsible care and management of dogs and cats apply to the keepers and carers of both female and male dogs and cats, and instances of illegal breeding from owners of male animals are known to DAS.</w:t>
      </w:r>
    </w:p>
    <w:p w14:paraId="1E704B67" w14:textId="7EEB71D8" w:rsidR="00435111" w:rsidRDefault="00435111" w:rsidP="00435111">
      <w:pPr>
        <w:ind w:left="363"/>
        <w:rPr>
          <w:rFonts w:ascii="Arial" w:hAnsi="Arial" w:cs="Arial"/>
          <w:iCs/>
          <w:sz w:val="24"/>
          <w:szCs w:val="24"/>
        </w:rPr>
      </w:pPr>
      <w:r>
        <w:rPr>
          <w:rFonts w:ascii="Arial" w:hAnsi="Arial" w:cs="Arial"/>
          <w:iCs/>
          <w:sz w:val="24"/>
          <w:szCs w:val="24"/>
        </w:rPr>
        <w:t xml:space="preserve">Expanding the scope of the illegal breeding offence at section 72(1) does not exceed the scope of the existing similar offence at section 72K(1). This means people who breed a male dog or cat without a breeding licence would already be in breach of the legislation, as the offence at section 72K(1) is an umbrella offence to capture any instances where other illegal breeding offences may not apply, such as where a person is not the keeper or carer of the dog or cat but breeds a litter from the animal. </w:t>
      </w:r>
    </w:p>
    <w:p w14:paraId="3E68DE04" w14:textId="6A685A31" w:rsidR="00435111" w:rsidRDefault="00435111" w:rsidP="00435111">
      <w:pPr>
        <w:ind w:left="363"/>
        <w:rPr>
          <w:rFonts w:ascii="Arial" w:hAnsi="Arial" w:cs="Arial"/>
          <w:iCs/>
          <w:sz w:val="24"/>
          <w:szCs w:val="24"/>
        </w:rPr>
      </w:pPr>
      <w:r w:rsidRPr="00435111">
        <w:rPr>
          <w:rFonts w:ascii="Arial" w:hAnsi="Arial" w:cs="Arial"/>
          <w:iCs/>
          <w:sz w:val="24"/>
          <w:szCs w:val="24"/>
        </w:rPr>
        <w:t>Any breaches of the offence will be primarily managed by DAS using education and awareness methods to ensure the keeper or carer is aware they must secure a breeding licence. DAS will only seek to enforce the if the relevant behaviour continues and there is sufficient evidence to demonstrate the offence took place</w:t>
      </w:r>
    </w:p>
    <w:p w14:paraId="6BBB95D1" w14:textId="4D3CA722" w:rsidR="009C488B" w:rsidRDefault="00435111" w:rsidP="00435111">
      <w:pPr>
        <w:ind w:left="363"/>
        <w:rPr>
          <w:rFonts w:ascii="Arial" w:hAnsi="Arial" w:cs="Arial"/>
          <w:iCs/>
          <w:sz w:val="24"/>
          <w:szCs w:val="24"/>
        </w:rPr>
      </w:pPr>
      <w:r>
        <w:rPr>
          <w:rFonts w:ascii="Arial" w:hAnsi="Arial" w:cs="Arial"/>
          <w:iCs/>
          <w:sz w:val="24"/>
          <w:szCs w:val="24"/>
        </w:rPr>
        <w:t xml:space="preserve">A corresponding infringement notice is also available to ensure the strict liability offence is reasonable and proportionate. This notice is an important component of the regulatory framework as it provides a deterrent to non-compliance and an alternative to prosecution. </w:t>
      </w:r>
    </w:p>
    <w:p w14:paraId="0ABD6F94" w14:textId="20DF21EC" w:rsidR="00A12C71" w:rsidRDefault="00EE49EC" w:rsidP="00A96844">
      <w:pPr>
        <w:ind w:left="363"/>
        <w:rPr>
          <w:rFonts w:ascii="Arial" w:hAnsi="Arial" w:cs="Arial"/>
          <w:iCs/>
          <w:sz w:val="24"/>
          <w:szCs w:val="24"/>
        </w:rPr>
      </w:pPr>
      <w:r>
        <w:rPr>
          <w:rFonts w:ascii="Arial" w:hAnsi="Arial" w:cs="Arial"/>
          <w:iCs/>
          <w:sz w:val="24"/>
          <w:szCs w:val="24"/>
        </w:rPr>
        <w:t>The penalty for the relevant offence remains unchanged at 50 penalty units. This penalty is within the normal range for strict liability offences under the ACT Guide to Framing Offence, and is proportionate to the seriousness of the conduct.</w:t>
      </w:r>
    </w:p>
    <w:p w14:paraId="22FF06AE" w14:textId="4805F2C3" w:rsidR="00A12C71" w:rsidRPr="00FE258A" w:rsidRDefault="00A12C71" w:rsidP="00DE1861">
      <w:pPr>
        <w:ind w:left="363"/>
        <w:rPr>
          <w:rFonts w:ascii="Arial" w:hAnsi="Arial" w:cs="Arial"/>
          <w:iCs/>
          <w:sz w:val="24"/>
          <w:szCs w:val="24"/>
        </w:rPr>
      </w:pPr>
      <w:r>
        <w:rPr>
          <w:rFonts w:ascii="Arial" w:hAnsi="Arial" w:cs="Arial"/>
          <w:iCs/>
          <w:sz w:val="24"/>
          <w:szCs w:val="24"/>
        </w:rPr>
        <w:t>This amendment will help provide a clear and robust regulatory framework that deters illegal breeding and promotes responsible pet ownership and positive animal welfare outcomes</w:t>
      </w:r>
      <w:r w:rsidR="00A00BED">
        <w:rPr>
          <w:rFonts w:ascii="Arial" w:hAnsi="Arial" w:cs="Arial"/>
          <w:iCs/>
          <w:sz w:val="24"/>
          <w:szCs w:val="24"/>
        </w:rPr>
        <w:t xml:space="preserve"> in the Territory. </w:t>
      </w:r>
    </w:p>
    <w:p w14:paraId="651F279E" w14:textId="77777777" w:rsidR="004B3C53" w:rsidRDefault="004B3C53" w:rsidP="004B3C53">
      <w:pPr>
        <w:ind w:left="363"/>
        <w:rPr>
          <w:rFonts w:ascii="Arial" w:hAnsi="Arial" w:cs="Arial"/>
          <w:iCs/>
          <w:sz w:val="24"/>
          <w:szCs w:val="24"/>
          <w:u w:val="single"/>
        </w:rPr>
      </w:pPr>
      <w:r w:rsidRPr="00E3155C">
        <w:rPr>
          <w:rFonts w:ascii="Arial" w:hAnsi="Arial" w:cs="Arial"/>
          <w:iCs/>
          <w:sz w:val="24"/>
          <w:szCs w:val="24"/>
          <w:u w:val="single"/>
        </w:rPr>
        <w:t>Right to equality and non-discrimination</w:t>
      </w:r>
    </w:p>
    <w:p w14:paraId="41D907B8" w14:textId="273EFEA1" w:rsidR="008F18E9" w:rsidRDefault="004B3C53" w:rsidP="009C488B">
      <w:pPr>
        <w:ind w:left="363"/>
        <w:rPr>
          <w:rFonts w:ascii="Arial" w:hAnsi="Arial" w:cs="Arial"/>
          <w:iCs/>
          <w:sz w:val="24"/>
          <w:szCs w:val="24"/>
        </w:rPr>
      </w:pPr>
      <w:r>
        <w:rPr>
          <w:rFonts w:ascii="Arial" w:hAnsi="Arial" w:cs="Arial"/>
          <w:iCs/>
          <w:sz w:val="24"/>
          <w:szCs w:val="24"/>
        </w:rPr>
        <w:t>The amendment to introduce a two-year duration for multiple cat licences</w:t>
      </w:r>
      <w:r w:rsidR="00AE3118">
        <w:rPr>
          <w:rFonts w:ascii="Arial" w:hAnsi="Arial" w:cs="Arial"/>
          <w:iCs/>
          <w:sz w:val="24"/>
          <w:szCs w:val="24"/>
        </w:rPr>
        <w:t xml:space="preserve"> </w:t>
      </w:r>
      <w:r>
        <w:rPr>
          <w:rFonts w:ascii="Arial" w:hAnsi="Arial" w:cs="Arial"/>
          <w:iCs/>
          <w:sz w:val="24"/>
          <w:szCs w:val="24"/>
        </w:rPr>
        <w:t xml:space="preserve">is considered </w:t>
      </w:r>
      <w:r w:rsidR="00AE3118">
        <w:rPr>
          <w:rFonts w:ascii="Arial" w:hAnsi="Arial" w:cs="Arial"/>
          <w:iCs/>
          <w:sz w:val="24"/>
          <w:szCs w:val="24"/>
        </w:rPr>
        <w:t xml:space="preserve">justified and </w:t>
      </w:r>
      <w:r>
        <w:rPr>
          <w:rFonts w:ascii="Arial" w:hAnsi="Arial" w:cs="Arial"/>
          <w:iCs/>
          <w:sz w:val="24"/>
          <w:szCs w:val="24"/>
        </w:rPr>
        <w:t>proportionate</w:t>
      </w:r>
      <w:r w:rsidR="008F18E9">
        <w:rPr>
          <w:rFonts w:ascii="Arial" w:hAnsi="Arial" w:cs="Arial"/>
          <w:iCs/>
          <w:sz w:val="24"/>
          <w:szCs w:val="24"/>
        </w:rPr>
        <w:t xml:space="preserve"> and will not present significant change for current licence holders, as existing licences have </w:t>
      </w:r>
      <w:r w:rsidR="008E35D7">
        <w:rPr>
          <w:rFonts w:ascii="Arial" w:hAnsi="Arial" w:cs="Arial"/>
          <w:iCs/>
          <w:sz w:val="24"/>
          <w:szCs w:val="24"/>
        </w:rPr>
        <w:t>a similar expiry</w:t>
      </w:r>
      <w:r w:rsidR="00EE5846">
        <w:rPr>
          <w:rFonts w:ascii="Arial" w:hAnsi="Arial" w:cs="Arial"/>
          <w:iCs/>
          <w:sz w:val="24"/>
          <w:szCs w:val="24"/>
        </w:rPr>
        <w:t xml:space="preserve"> period</w:t>
      </w:r>
      <w:r w:rsidR="008E35D7">
        <w:rPr>
          <w:rFonts w:ascii="Arial" w:hAnsi="Arial" w:cs="Arial"/>
          <w:iCs/>
          <w:sz w:val="24"/>
          <w:szCs w:val="24"/>
        </w:rPr>
        <w:t xml:space="preserve"> through </w:t>
      </w:r>
      <w:r w:rsidR="00EE5846">
        <w:rPr>
          <w:rFonts w:ascii="Arial" w:hAnsi="Arial" w:cs="Arial"/>
          <w:iCs/>
          <w:sz w:val="24"/>
          <w:szCs w:val="24"/>
        </w:rPr>
        <w:t xml:space="preserve">current </w:t>
      </w:r>
      <w:r w:rsidR="008E35D7">
        <w:rPr>
          <w:rFonts w:ascii="Arial" w:hAnsi="Arial" w:cs="Arial"/>
          <w:iCs/>
          <w:sz w:val="24"/>
          <w:szCs w:val="24"/>
        </w:rPr>
        <w:t xml:space="preserve">internal </w:t>
      </w:r>
      <w:r w:rsidR="00EE5846">
        <w:rPr>
          <w:rFonts w:ascii="Arial" w:hAnsi="Arial" w:cs="Arial"/>
          <w:iCs/>
          <w:sz w:val="24"/>
          <w:szCs w:val="24"/>
        </w:rPr>
        <w:t xml:space="preserve">policy processes </w:t>
      </w:r>
      <w:r w:rsidR="008F18E9">
        <w:rPr>
          <w:rFonts w:ascii="Arial" w:hAnsi="Arial" w:cs="Arial"/>
          <w:iCs/>
          <w:sz w:val="24"/>
          <w:szCs w:val="24"/>
        </w:rPr>
        <w:t xml:space="preserve">and a fee must already be paid for renewing an expired licence. </w:t>
      </w:r>
      <w:r w:rsidR="004E3917">
        <w:rPr>
          <w:rFonts w:ascii="Arial" w:hAnsi="Arial" w:cs="Arial"/>
          <w:iCs/>
          <w:sz w:val="24"/>
          <w:szCs w:val="24"/>
        </w:rPr>
        <w:t xml:space="preserve">The amendment formalises the current administrative processes </w:t>
      </w:r>
      <w:r w:rsidR="004E3917">
        <w:rPr>
          <w:rFonts w:ascii="Arial" w:hAnsi="Arial" w:cs="Arial"/>
          <w:iCs/>
          <w:sz w:val="24"/>
          <w:szCs w:val="24"/>
        </w:rPr>
        <w:lastRenderedPageBreak/>
        <w:t>in place and gives certainty to applicants and licence holders.</w:t>
      </w:r>
      <w:r w:rsidR="00024528">
        <w:rPr>
          <w:rFonts w:ascii="Arial" w:hAnsi="Arial" w:cs="Arial"/>
          <w:iCs/>
          <w:sz w:val="24"/>
          <w:szCs w:val="24"/>
        </w:rPr>
        <w:t xml:space="preserve"> There are no less restrictive means of achieving the benefits of a set licence duration and improved consistency and certainty.</w:t>
      </w:r>
    </w:p>
    <w:p w14:paraId="4A310867" w14:textId="1CB27119" w:rsidR="004E3917" w:rsidRDefault="004B3C53" w:rsidP="004E3917">
      <w:pPr>
        <w:ind w:left="363"/>
        <w:rPr>
          <w:rFonts w:ascii="Arial" w:hAnsi="Arial" w:cs="Arial"/>
          <w:iCs/>
          <w:sz w:val="24"/>
          <w:szCs w:val="24"/>
        </w:rPr>
      </w:pPr>
      <w:r>
        <w:rPr>
          <w:rFonts w:ascii="Arial" w:hAnsi="Arial" w:cs="Arial"/>
          <w:iCs/>
          <w:sz w:val="24"/>
          <w:szCs w:val="24"/>
        </w:rPr>
        <w:t xml:space="preserve">There has been a renewal fee for multiple cat licences set in the relevant fees instrument </w:t>
      </w:r>
      <w:r w:rsidR="008E35D7">
        <w:rPr>
          <w:rFonts w:ascii="Arial" w:hAnsi="Arial" w:cs="Arial"/>
          <w:iCs/>
          <w:sz w:val="24"/>
          <w:szCs w:val="24"/>
        </w:rPr>
        <w:t xml:space="preserve">in the </w:t>
      </w:r>
      <w:r>
        <w:rPr>
          <w:rFonts w:ascii="Arial" w:hAnsi="Arial" w:cs="Arial"/>
          <w:iCs/>
          <w:sz w:val="24"/>
          <w:szCs w:val="24"/>
        </w:rPr>
        <w:t xml:space="preserve">years prior to </w:t>
      </w:r>
      <w:r w:rsidR="008F18E9">
        <w:rPr>
          <w:rFonts w:ascii="Arial" w:hAnsi="Arial" w:cs="Arial"/>
          <w:iCs/>
          <w:sz w:val="24"/>
          <w:szCs w:val="24"/>
        </w:rPr>
        <w:t>this amendment</w:t>
      </w:r>
      <w:r>
        <w:rPr>
          <w:rFonts w:ascii="Arial" w:hAnsi="Arial" w:cs="Arial"/>
          <w:iCs/>
          <w:sz w:val="24"/>
          <w:szCs w:val="24"/>
        </w:rPr>
        <w:t xml:space="preserve">, </w:t>
      </w:r>
      <w:r w:rsidR="00AE3118">
        <w:rPr>
          <w:rFonts w:ascii="Arial" w:hAnsi="Arial" w:cs="Arial"/>
          <w:iCs/>
          <w:sz w:val="24"/>
          <w:szCs w:val="24"/>
        </w:rPr>
        <w:t xml:space="preserve">indicating </w:t>
      </w:r>
      <w:r>
        <w:rPr>
          <w:rFonts w:ascii="Arial" w:hAnsi="Arial" w:cs="Arial"/>
          <w:iCs/>
          <w:sz w:val="24"/>
          <w:szCs w:val="24"/>
        </w:rPr>
        <w:t xml:space="preserve">the original policy intent for </w:t>
      </w:r>
      <w:r w:rsidR="00AE3118">
        <w:rPr>
          <w:rFonts w:ascii="Arial" w:hAnsi="Arial" w:cs="Arial"/>
          <w:iCs/>
          <w:sz w:val="24"/>
          <w:szCs w:val="24"/>
        </w:rPr>
        <w:t>multiple cat</w:t>
      </w:r>
      <w:r>
        <w:rPr>
          <w:rFonts w:ascii="Arial" w:hAnsi="Arial" w:cs="Arial"/>
          <w:iCs/>
          <w:sz w:val="24"/>
          <w:szCs w:val="24"/>
        </w:rPr>
        <w:t xml:space="preserve"> licences was for renewals to be required</w:t>
      </w:r>
      <w:r w:rsidR="004E3917">
        <w:rPr>
          <w:rFonts w:ascii="Arial" w:hAnsi="Arial" w:cs="Arial"/>
          <w:iCs/>
          <w:sz w:val="24"/>
          <w:szCs w:val="24"/>
        </w:rPr>
        <w:t xml:space="preserve"> and reflecting the fact that renewal fees are already being paid as per internal DAS policy</w:t>
      </w:r>
      <w:r w:rsidR="00AE3118">
        <w:rPr>
          <w:rFonts w:ascii="Arial" w:hAnsi="Arial" w:cs="Arial"/>
          <w:iCs/>
          <w:sz w:val="24"/>
          <w:szCs w:val="24"/>
        </w:rPr>
        <w:t xml:space="preserve">. </w:t>
      </w:r>
      <w:r w:rsidR="004E3917">
        <w:rPr>
          <w:rFonts w:ascii="Arial" w:hAnsi="Arial" w:cs="Arial"/>
          <w:iCs/>
          <w:sz w:val="24"/>
          <w:szCs w:val="24"/>
        </w:rPr>
        <w:t>The</w:t>
      </w:r>
      <w:r w:rsidR="008F18E9">
        <w:rPr>
          <w:rFonts w:ascii="Arial" w:hAnsi="Arial" w:cs="Arial"/>
          <w:iCs/>
          <w:sz w:val="24"/>
          <w:szCs w:val="24"/>
        </w:rPr>
        <w:t xml:space="preserve"> expiry dates</w:t>
      </w:r>
      <w:r w:rsidR="008E35D7">
        <w:rPr>
          <w:rFonts w:ascii="Arial" w:hAnsi="Arial" w:cs="Arial"/>
          <w:iCs/>
          <w:sz w:val="24"/>
          <w:szCs w:val="24"/>
        </w:rPr>
        <w:t xml:space="preserve"> of existing licences</w:t>
      </w:r>
      <w:r w:rsidR="004E3917">
        <w:rPr>
          <w:rFonts w:ascii="Arial" w:hAnsi="Arial" w:cs="Arial"/>
          <w:iCs/>
          <w:sz w:val="24"/>
          <w:szCs w:val="24"/>
        </w:rPr>
        <w:t xml:space="preserve"> are</w:t>
      </w:r>
      <w:r w:rsidR="008F18E9">
        <w:rPr>
          <w:rFonts w:ascii="Arial" w:hAnsi="Arial" w:cs="Arial"/>
          <w:iCs/>
          <w:sz w:val="24"/>
          <w:szCs w:val="24"/>
        </w:rPr>
        <w:t xml:space="preserve"> chosen by DAS in consultation with the applicant to ensure all multiple cat licences </w:t>
      </w:r>
      <w:r w:rsidR="004E3917">
        <w:rPr>
          <w:rFonts w:ascii="Arial" w:hAnsi="Arial" w:cs="Arial"/>
          <w:iCs/>
          <w:sz w:val="24"/>
          <w:szCs w:val="24"/>
        </w:rPr>
        <w:t>have an end date</w:t>
      </w:r>
      <w:r w:rsidR="008E35D7">
        <w:rPr>
          <w:rFonts w:ascii="Arial" w:hAnsi="Arial" w:cs="Arial"/>
          <w:iCs/>
          <w:sz w:val="24"/>
          <w:szCs w:val="24"/>
        </w:rPr>
        <w:t xml:space="preserve"> in the absence of a legislated duration</w:t>
      </w:r>
      <w:r w:rsidR="004E3917">
        <w:rPr>
          <w:rFonts w:ascii="Arial" w:hAnsi="Arial" w:cs="Arial"/>
          <w:iCs/>
          <w:sz w:val="24"/>
          <w:szCs w:val="24"/>
        </w:rPr>
        <w:t xml:space="preserve">. </w:t>
      </w:r>
    </w:p>
    <w:p w14:paraId="04A98987" w14:textId="0D42F868" w:rsidR="00EE5846" w:rsidRDefault="00EE5846" w:rsidP="004E3917">
      <w:pPr>
        <w:ind w:left="363"/>
        <w:rPr>
          <w:rFonts w:ascii="Arial" w:hAnsi="Arial" w:cs="Arial"/>
          <w:iCs/>
          <w:sz w:val="24"/>
          <w:szCs w:val="24"/>
        </w:rPr>
      </w:pPr>
      <w:r>
        <w:rPr>
          <w:rFonts w:ascii="Arial" w:hAnsi="Arial" w:cs="Arial"/>
          <w:iCs/>
          <w:sz w:val="24"/>
          <w:szCs w:val="24"/>
        </w:rPr>
        <w:t>As multiple dog and cat licences are generally lower risk and sit adjacent to annual registration requirements for cats and dogs, a two-yearly duration has been selected for these licences to reduce administrative burden and to reduce the cost to the applicant, which aligns with the two-yearly duration of breeding licences.  This two-yearly duration is considered proportionate to the risk multiple cat ownership poses</w:t>
      </w:r>
      <w:r w:rsidR="00F74887">
        <w:rPr>
          <w:rFonts w:ascii="Arial" w:hAnsi="Arial" w:cs="Arial"/>
          <w:iCs/>
          <w:sz w:val="24"/>
          <w:szCs w:val="24"/>
        </w:rPr>
        <w:t>.</w:t>
      </w:r>
    </w:p>
    <w:p w14:paraId="751A7056" w14:textId="3D82C2BB" w:rsidR="004B3C53" w:rsidRDefault="004E3917" w:rsidP="004E3917">
      <w:pPr>
        <w:ind w:left="363"/>
        <w:rPr>
          <w:rFonts w:ascii="Arial" w:hAnsi="Arial" w:cs="Arial"/>
          <w:iCs/>
          <w:sz w:val="24"/>
          <w:szCs w:val="24"/>
        </w:rPr>
      </w:pPr>
      <w:r>
        <w:rPr>
          <w:rFonts w:ascii="Arial" w:hAnsi="Arial" w:cs="Arial"/>
          <w:iCs/>
          <w:sz w:val="24"/>
          <w:szCs w:val="24"/>
        </w:rPr>
        <w:t>In addition to this internal practice, t</w:t>
      </w:r>
      <w:r w:rsidR="00AE3118">
        <w:rPr>
          <w:rFonts w:ascii="Arial" w:hAnsi="Arial" w:cs="Arial"/>
          <w:iCs/>
          <w:sz w:val="24"/>
          <w:szCs w:val="24"/>
        </w:rPr>
        <w:t xml:space="preserve">he presence of the </w:t>
      </w:r>
      <w:r>
        <w:rPr>
          <w:rFonts w:ascii="Arial" w:hAnsi="Arial" w:cs="Arial"/>
          <w:iCs/>
          <w:sz w:val="24"/>
          <w:szCs w:val="24"/>
        </w:rPr>
        <w:t xml:space="preserve">existing </w:t>
      </w:r>
      <w:r w:rsidR="00AE3118">
        <w:rPr>
          <w:rFonts w:ascii="Arial" w:hAnsi="Arial" w:cs="Arial"/>
          <w:iCs/>
          <w:sz w:val="24"/>
          <w:szCs w:val="24"/>
        </w:rPr>
        <w:t xml:space="preserve">renewal fee in </w:t>
      </w:r>
      <w:r>
        <w:rPr>
          <w:rFonts w:ascii="Arial" w:hAnsi="Arial" w:cs="Arial"/>
          <w:iCs/>
          <w:sz w:val="24"/>
          <w:szCs w:val="24"/>
        </w:rPr>
        <w:t xml:space="preserve">the fees instrument </w:t>
      </w:r>
      <w:r w:rsidR="00AE3118">
        <w:rPr>
          <w:rFonts w:ascii="Arial" w:hAnsi="Arial" w:cs="Arial"/>
          <w:iCs/>
          <w:sz w:val="24"/>
          <w:szCs w:val="24"/>
        </w:rPr>
        <w:t xml:space="preserve">and the current </w:t>
      </w:r>
      <w:r>
        <w:rPr>
          <w:rFonts w:ascii="Arial" w:hAnsi="Arial" w:cs="Arial"/>
          <w:iCs/>
          <w:sz w:val="24"/>
          <w:szCs w:val="24"/>
        </w:rPr>
        <w:t xml:space="preserve">legislated </w:t>
      </w:r>
      <w:r w:rsidR="00AE3118">
        <w:rPr>
          <w:rFonts w:ascii="Arial" w:hAnsi="Arial" w:cs="Arial"/>
          <w:iCs/>
          <w:sz w:val="24"/>
          <w:szCs w:val="24"/>
        </w:rPr>
        <w:t>renewal requirements for multiple dog licences suggests</w:t>
      </w:r>
      <w:r w:rsidR="004B3C53">
        <w:rPr>
          <w:rFonts w:ascii="Arial" w:hAnsi="Arial" w:cs="Arial"/>
          <w:iCs/>
          <w:sz w:val="24"/>
          <w:szCs w:val="24"/>
        </w:rPr>
        <w:t xml:space="preserve"> there w</w:t>
      </w:r>
      <w:r>
        <w:rPr>
          <w:rFonts w:ascii="Arial" w:hAnsi="Arial" w:cs="Arial"/>
          <w:iCs/>
          <w:sz w:val="24"/>
          <w:szCs w:val="24"/>
        </w:rPr>
        <w:t>ould</w:t>
      </w:r>
      <w:r w:rsidR="004B3C53">
        <w:rPr>
          <w:rFonts w:ascii="Arial" w:hAnsi="Arial" w:cs="Arial"/>
          <w:iCs/>
          <w:sz w:val="24"/>
          <w:szCs w:val="24"/>
        </w:rPr>
        <w:t xml:space="preserve"> be a community expectation for </w:t>
      </w:r>
      <w:r w:rsidR="00AE3118">
        <w:rPr>
          <w:rFonts w:ascii="Arial" w:hAnsi="Arial" w:cs="Arial"/>
          <w:iCs/>
          <w:sz w:val="24"/>
          <w:szCs w:val="24"/>
        </w:rPr>
        <w:t xml:space="preserve">renewals to </w:t>
      </w:r>
      <w:r w:rsidR="008E35D7">
        <w:rPr>
          <w:rFonts w:ascii="Arial" w:hAnsi="Arial" w:cs="Arial"/>
          <w:iCs/>
          <w:sz w:val="24"/>
          <w:szCs w:val="24"/>
        </w:rPr>
        <w:t xml:space="preserve">also </w:t>
      </w:r>
      <w:r w:rsidR="00AE3118">
        <w:rPr>
          <w:rFonts w:ascii="Arial" w:hAnsi="Arial" w:cs="Arial"/>
          <w:iCs/>
          <w:sz w:val="24"/>
          <w:szCs w:val="24"/>
        </w:rPr>
        <w:t>be required for cats</w:t>
      </w:r>
      <w:r>
        <w:rPr>
          <w:rFonts w:ascii="Arial" w:hAnsi="Arial" w:cs="Arial"/>
          <w:iCs/>
          <w:sz w:val="24"/>
          <w:szCs w:val="24"/>
        </w:rPr>
        <w:t xml:space="preserve"> in the legislative framework</w:t>
      </w:r>
      <w:r w:rsidR="004B3C53">
        <w:rPr>
          <w:rFonts w:ascii="Arial" w:hAnsi="Arial" w:cs="Arial"/>
          <w:iCs/>
          <w:sz w:val="24"/>
          <w:szCs w:val="24"/>
        </w:rPr>
        <w:t xml:space="preserve">. </w:t>
      </w:r>
    </w:p>
    <w:p w14:paraId="0D3BF3D4" w14:textId="77777777" w:rsidR="004E3917" w:rsidRDefault="004B3C53" w:rsidP="009C488B">
      <w:pPr>
        <w:ind w:left="363"/>
        <w:rPr>
          <w:rFonts w:ascii="Arial" w:hAnsi="Arial" w:cs="Arial"/>
          <w:iCs/>
          <w:sz w:val="24"/>
          <w:szCs w:val="24"/>
        </w:rPr>
      </w:pPr>
      <w:r>
        <w:rPr>
          <w:rFonts w:ascii="Arial" w:hAnsi="Arial" w:cs="Arial"/>
          <w:iCs/>
          <w:sz w:val="24"/>
          <w:szCs w:val="24"/>
        </w:rPr>
        <w:t>The current renewal fee</w:t>
      </w:r>
      <w:r w:rsidR="004E3917">
        <w:rPr>
          <w:rFonts w:ascii="Arial" w:hAnsi="Arial" w:cs="Arial"/>
          <w:iCs/>
          <w:sz w:val="24"/>
          <w:szCs w:val="24"/>
        </w:rPr>
        <w:t xml:space="preserve"> for a multiple cat licence</w:t>
      </w:r>
      <w:r>
        <w:rPr>
          <w:rFonts w:ascii="Arial" w:hAnsi="Arial" w:cs="Arial"/>
          <w:iCs/>
          <w:sz w:val="24"/>
          <w:szCs w:val="24"/>
        </w:rPr>
        <w:t xml:space="preserve"> is set at $15.45 from 1 July 2022, which is half the cost for renewal of a multiple dog licence and is considered minimal comparative to overall costs in owning multiple cat</w:t>
      </w:r>
      <w:r w:rsidR="00FE7FB4">
        <w:rPr>
          <w:rFonts w:ascii="Arial" w:hAnsi="Arial" w:cs="Arial"/>
          <w:iCs/>
          <w:sz w:val="24"/>
          <w:szCs w:val="24"/>
        </w:rPr>
        <w:t>s</w:t>
      </w:r>
      <w:r>
        <w:rPr>
          <w:rFonts w:ascii="Arial" w:hAnsi="Arial" w:cs="Arial"/>
          <w:iCs/>
          <w:sz w:val="24"/>
          <w:szCs w:val="24"/>
        </w:rPr>
        <w:t>.</w:t>
      </w:r>
      <w:r w:rsidR="004E3917">
        <w:rPr>
          <w:rFonts w:ascii="Arial" w:hAnsi="Arial" w:cs="Arial"/>
          <w:iCs/>
          <w:sz w:val="24"/>
          <w:szCs w:val="24"/>
        </w:rPr>
        <w:t xml:space="preserve"> The renewal fee is also four times lower than the main fee for an initial multiple cat licence. </w:t>
      </w:r>
      <w:r>
        <w:rPr>
          <w:rFonts w:ascii="Arial" w:hAnsi="Arial" w:cs="Arial"/>
          <w:iCs/>
          <w:sz w:val="24"/>
          <w:szCs w:val="24"/>
        </w:rPr>
        <w:t xml:space="preserve"> </w:t>
      </w:r>
    </w:p>
    <w:p w14:paraId="0C9FCCF4" w14:textId="6B807A58" w:rsidR="004E3917" w:rsidRDefault="00EE5846" w:rsidP="009821FA">
      <w:pPr>
        <w:ind w:left="363"/>
        <w:rPr>
          <w:rFonts w:ascii="Arial" w:hAnsi="Arial" w:cs="Arial"/>
          <w:iCs/>
          <w:sz w:val="24"/>
          <w:szCs w:val="24"/>
        </w:rPr>
      </w:pPr>
      <w:r>
        <w:rPr>
          <w:rFonts w:ascii="Arial" w:hAnsi="Arial" w:cs="Arial"/>
          <w:iCs/>
          <w:sz w:val="24"/>
          <w:szCs w:val="24"/>
        </w:rPr>
        <w:t xml:space="preserve">The potential limitation on the right to equality is also safeguarded by existing supports in the relevant fee determination to allow for the DAS Registrar to waive or reduce any fee for persons experiencing financial hardship. </w:t>
      </w:r>
    </w:p>
    <w:p w14:paraId="55513A01" w14:textId="3AE275A9" w:rsidR="004E3917" w:rsidRPr="006A1ADB" w:rsidRDefault="004E3917" w:rsidP="009C488B">
      <w:pPr>
        <w:ind w:left="363"/>
        <w:rPr>
          <w:rFonts w:ascii="Arial" w:hAnsi="Arial" w:cs="Arial"/>
          <w:iCs/>
          <w:sz w:val="24"/>
          <w:szCs w:val="24"/>
        </w:rPr>
        <w:sectPr w:rsidR="004E3917" w:rsidRPr="006A1ADB" w:rsidSect="00F41A2F">
          <w:footerReference w:type="default" r:id="rId15"/>
          <w:footerReference w:type="first" r:id="rId16"/>
          <w:pgSz w:w="11906" w:h="16838"/>
          <w:pgMar w:top="1276" w:right="1440" w:bottom="1440" w:left="1440" w:header="709" w:footer="675" w:gutter="0"/>
          <w:pgNumType w:start="1"/>
          <w:cols w:space="708"/>
          <w:titlePg/>
          <w:docGrid w:linePitch="360"/>
        </w:sectPr>
      </w:pPr>
    </w:p>
    <w:p w14:paraId="6E45978A" w14:textId="4934F5A4" w:rsidR="009C488B" w:rsidRDefault="009C488B">
      <w:pPr>
        <w:spacing w:after="0" w:line="240" w:lineRule="auto"/>
        <w:rPr>
          <w:rFonts w:asciiTheme="minorHAnsi" w:eastAsiaTheme="majorEastAsia" w:hAnsiTheme="minorHAnsi" w:cs="Arial"/>
          <w:sz w:val="28"/>
          <w:szCs w:val="28"/>
          <w:lang w:eastAsia="en-AU"/>
        </w:rPr>
      </w:pPr>
      <w:bookmarkStart w:id="2" w:name="_Hlk92989043"/>
    </w:p>
    <w:bookmarkEnd w:id="2"/>
    <w:p w14:paraId="5AB66D98" w14:textId="283D297E" w:rsidR="002177BB" w:rsidRPr="00943C7F" w:rsidRDefault="00FF7ABC" w:rsidP="002177BB">
      <w:pPr>
        <w:pStyle w:val="Heading2"/>
        <w:ind w:left="-108"/>
        <w:jc w:val="center"/>
        <w:rPr>
          <w:rFonts w:asciiTheme="minorHAnsi" w:hAnsiTheme="minorHAnsi" w:cs="Arial"/>
          <w:b w:val="0"/>
          <w:bCs/>
          <w:i/>
          <w:iCs/>
          <w:sz w:val="28"/>
          <w:szCs w:val="28"/>
        </w:rPr>
      </w:pPr>
      <w:r w:rsidRPr="00FF7ABC">
        <w:rPr>
          <w:rFonts w:asciiTheme="minorHAnsi" w:hAnsiTheme="minorHAnsi" w:cs="Arial"/>
          <w:b w:val="0"/>
          <w:iCs/>
          <w:sz w:val="28"/>
          <w:szCs w:val="28"/>
          <w:lang w:eastAsia="en-AU"/>
        </w:rPr>
        <w:t>Animal Management and Welfare Legislation Amendment Bill 2022</w:t>
      </w:r>
    </w:p>
    <w:bookmarkEnd w:id="1"/>
    <w:p w14:paraId="23974AEB" w14:textId="77777777" w:rsidR="002177BB" w:rsidRPr="003E5EE6" w:rsidRDefault="002177BB" w:rsidP="002177BB">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7E21E605" w14:textId="77777777" w:rsidR="002177BB" w:rsidRDefault="002177BB" w:rsidP="002177BB"/>
    <w:p w14:paraId="7582470C" w14:textId="77777777" w:rsidR="002177BB" w:rsidRPr="00D77995" w:rsidRDefault="002177BB" w:rsidP="002177BB"/>
    <w:p w14:paraId="21EC93AB" w14:textId="46BBBC86" w:rsidR="002177BB" w:rsidRDefault="002177BB" w:rsidP="002177BB">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FF7ABC" w:rsidRPr="00FF7ABC">
        <w:rPr>
          <w:rFonts w:asciiTheme="minorHAnsi" w:hAnsiTheme="minorHAnsi"/>
          <w:b/>
          <w:iCs/>
        </w:rPr>
        <w:t>Animal Management and Welfare Legislation Amendment Bill 2022</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to the Legislative Assembly</w:t>
      </w:r>
      <w:r w:rsidR="001D1434">
        <w:rPr>
          <w:rFonts w:asciiTheme="minorHAnsi" w:hAnsiTheme="minorHAnsi"/>
          <w:b/>
        </w:rPr>
        <w:t xml:space="preserve"> is </w:t>
      </w:r>
      <w:r w:rsidRPr="00521950">
        <w:rPr>
          <w:rFonts w:asciiTheme="minorHAnsi" w:hAnsiTheme="minorHAnsi"/>
        </w:rPr>
        <w:t xml:space="preserve">consistent with the </w:t>
      </w:r>
      <w:r w:rsidRPr="00521950">
        <w:rPr>
          <w:rFonts w:asciiTheme="minorHAnsi" w:hAnsiTheme="minorHAnsi"/>
          <w:i/>
          <w:iCs/>
        </w:rPr>
        <w:t>Human Rights Act 2004</w:t>
      </w:r>
      <w:r>
        <w:rPr>
          <w:rFonts w:asciiTheme="minorHAnsi" w:hAnsiTheme="minorHAnsi"/>
          <w:i/>
          <w:iCs/>
        </w:rPr>
        <w:t>.</w:t>
      </w:r>
    </w:p>
    <w:p w14:paraId="0BE9C7CA" w14:textId="77777777" w:rsidR="002177BB" w:rsidRDefault="002177BB" w:rsidP="002177BB">
      <w:pPr>
        <w:rPr>
          <w:rFonts w:asciiTheme="minorHAnsi" w:hAnsiTheme="minorHAnsi" w:cstheme="minorHAnsi"/>
        </w:rPr>
      </w:pPr>
    </w:p>
    <w:p w14:paraId="22A23A7F" w14:textId="77777777" w:rsidR="002177BB" w:rsidRDefault="002177BB" w:rsidP="002177BB">
      <w:pPr>
        <w:rPr>
          <w:rFonts w:asciiTheme="minorHAnsi" w:hAnsiTheme="minorHAnsi" w:cstheme="minorHAnsi"/>
        </w:rPr>
      </w:pPr>
    </w:p>
    <w:p w14:paraId="44AAD0C2" w14:textId="77777777" w:rsidR="002177BB" w:rsidRDefault="002177BB" w:rsidP="002177BB">
      <w:pPr>
        <w:rPr>
          <w:rFonts w:asciiTheme="minorHAnsi" w:hAnsiTheme="minorHAnsi" w:cstheme="minorHAnsi"/>
        </w:rPr>
      </w:pPr>
      <w:r>
        <w:rPr>
          <w:rFonts w:asciiTheme="minorHAnsi" w:hAnsiTheme="minorHAnsi" w:cstheme="minorHAnsi"/>
        </w:rPr>
        <w:t>………………………………………………….</w:t>
      </w:r>
    </w:p>
    <w:p w14:paraId="68178C46" w14:textId="77777777" w:rsidR="002177BB" w:rsidRDefault="002177BB" w:rsidP="002177BB">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6A6D458D" w14:textId="77777777" w:rsidR="002177BB" w:rsidRPr="006D52AC" w:rsidRDefault="002177BB" w:rsidP="002177BB">
      <w:pPr>
        <w:spacing w:before="200"/>
        <w:rPr>
          <w:rFonts w:ascii="Arial" w:hAnsi="Arial" w:cs="Arial"/>
          <w:sz w:val="24"/>
          <w:szCs w:val="24"/>
        </w:rPr>
      </w:pPr>
    </w:p>
    <w:p w14:paraId="7D12102E" w14:textId="3A3DF3CC" w:rsidR="002177BB" w:rsidRPr="00FD3D1F" w:rsidRDefault="002177BB" w:rsidP="002177BB">
      <w:pPr>
        <w:pStyle w:val="Heading2"/>
        <w:pageBreakBefore/>
        <w:spacing w:before="240" w:after="240"/>
        <w:rPr>
          <w:color w:val="FF0000"/>
        </w:rPr>
      </w:pPr>
      <w:r w:rsidRPr="002B7721">
        <w:lastRenderedPageBreak/>
        <w:t>CLAUSE NOTES</w:t>
      </w:r>
      <w:r w:rsidR="00FD3D1F">
        <w:t xml:space="preserve"> </w:t>
      </w:r>
    </w:p>
    <w:p w14:paraId="3903AC5F" w14:textId="77777777" w:rsidR="002177BB" w:rsidRPr="002B7721" w:rsidRDefault="002177BB" w:rsidP="002177BB">
      <w:pPr>
        <w:pStyle w:val="Heading2"/>
      </w:pPr>
      <w:r w:rsidRPr="002B7721">
        <w:t xml:space="preserve">PART 1 </w:t>
      </w:r>
      <w:r w:rsidRPr="002B7721">
        <w:tab/>
        <w:t xml:space="preserve">PRELIMINARY </w:t>
      </w:r>
    </w:p>
    <w:p w14:paraId="5CF8957F" w14:textId="77777777" w:rsidR="002177BB" w:rsidRPr="002B7721" w:rsidRDefault="002177BB" w:rsidP="002177BB">
      <w:pPr>
        <w:pStyle w:val="Heading3"/>
      </w:pPr>
      <w:r w:rsidRPr="002B7721">
        <w:t>Clause 1</w:t>
      </w:r>
      <w:r w:rsidRPr="002B7721">
        <w:tab/>
        <w:t>Name of Act</w:t>
      </w:r>
    </w:p>
    <w:p w14:paraId="478C12EF" w14:textId="516E8019" w:rsidR="002177BB" w:rsidRPr="002B7721" w:rsidRDefault="002177BB" w:rsidP="002177BB">
      <w:r w:rsidRPr="002B7721">
        <w:t xml:space="preserve">This clause states that the name of the Act is the </w:t>
      </w:r>
      <w:r w:rsidR="006C7A1E" w:rsidRPr="006C7A1E">
        <w:rPr>
          <w:i/>
          <w:iCs/>
        </w:rPr>
        <w:t>Animal Management and Welfare Legislation Amendment Act 2022.</w:t>
      </w:r>
      <w:r w:rsidRPr="002B7721">
        <w:rPr>
          <w:i/>
          <w:iCs/>
        </w:rPr>
        <w:t xml:space="preserve"> </w:t>
      </w:r>
    </w:p>
    <w:p w14:paraId="63BF46F2" w14:textId="77777777" w:rsidR="002177BB" w:rsidRPr="002B7721" w:rsidRDefault="002177BB" w:rsidP="002177BB">
      <w:pPr>
        <w:pStyle w:val="Heading3"/>
      </w:pPr>
      <w:r w:rsidRPr="002B7721">
        <w:t>Clause 2</w:t>
      </w:r>
      <w:r w:rsidRPr="002B7721">
        <w:tab/>
        <w:t>Commencement</w:t>
      </w:r>
    </w:p>
    <w:p w14:paraId="3C118FE0" w14:textId="28F6EF28" w:rsidR="002177BB" w:rsidRPr="002B7721" w:rsidRDefault="002177BB" w:rsidP="002177BB">
      <w:r w:rsidRPr="002B7721">
        <w:t xml:space="preserve">This clause sets out that the Act commences </w:t>
      </w:r>
      <w:r w:rsidR="00E15C35">
        <w:t>seven (</w:t>
      </w:r>
      <w:r w:rsidR="006C7A1E" w:rsidRPr="006C7A1E">
        <w:t>7</w:t>
      </w:r>
      <w:r w:rsidR="00E15C35">
        <w:t>)</w:t>
      </w:r>
      <w:r w:rsidR="006C7A1E" w:rsidRPr="006C7A1E">
        <w:t xml:space="preserve"> days after its notification day</w:t>
      </w:r>
      <w:r w:rsidR="00E15C35">
        <w:t>.</w:t>
      </w:r>
    </w:p>
    <w:p w14:paraId="08C955AD" w14:textId="77777777" w:rsidR="002177BB" w:rsidRPr="002B7721" w:rsidRDefault="002177BB" w:rsidP="002177BB">
      <w:pPr>
        <w:pStyle w:val="Heading3"/>
        <w:rPr>
          <w:b w:val="0"/>
        </w:rPr>
      </w:pPr>
      <w:r w:rsidRPr="002B7721">
        <w:t>Clause 3</w:t>
      </w:r>
      <w:r w:rsidRPr="002B7721">
        <w:tab/>
        <w:t>Legislation amended</w:t>
      </w:r>
    </w:p>
    <w:p w14:paraId="2EE88466" w14:textId="2F1CEE9D" w:rsidR="002177BB" w:rsidRPr="006C7A1E" w:rsidRDefault="002177BB" w:rsidP="002177BB">
      <w:r w:rsidRPr="002B7721">
        <w:t xml:space="preserve">This clause sets out the legislation that is amended by this Act, being the </w:t>
      </w:r>
      <w:r w:rsidR="006C7A1E">
        <w:rPr>
          <w:i/>
          <w:iCs/>
        </w:rPr>
        <w:t>Animal Welfare Act 1992</w:t>
      </w:r>
      <w:r w:rsidRPr="002B7721">
        <w:t xml:space="preserve">, the </w:t>
      </w:r>
      <w:r w:rsidR="006C7A1E">
        <w:t>Animal Welfare Regulation 2001</w:t>
      </w:r>
      <w:r>
        <w:rPr>
          <w:i/>
          <w:iCs/>
        </w:rPr>
        <w:t xml:space="preserve">, </w:t>
      </w:r>
      <w:r w:rsidR="006C7A1E" w:rsidRPr="006C7A1E">
        <w:t xml:space="preserve">and </w:t>
      </w:r>
      <w:r w:rsidRPr="006C7A1E">
        <w:t>t</w:t>
      </w:r>
      <w:r>
        <w:t xml:space="preserve">he </w:t>
      </w:r>
      <w:r w:rsidR="006C7A1E">
        <w:rPr>
          <w:i/>
          <w:iCs/>
        </w:rPr>
        <w:t>Domestic Animals Act 2000</w:t>
      </w:r>
      <w:r w:rsidR="006C7A1E">
        <w:t>.</w:t>
      </w:r>
    </w:p>
    <w:p w14:paraId="292BF986" w14:textId="7E002836" w:rsidR="002177BB" w:rsidRPr="002B7721" w:rsidRDefault="002177BB" w:rsidP="002177BB">
      <w:pPr>
        <w:pStyle w:val="Heading2"/>
      </w:pPr>
      <w:r w:rsidRPr="002B7721">
        <w:t xml:space="preserve">PART 2 </w:t>
      </w:r>
      <w:r w:rsidRPr="002B7721">
        <w:tab/>
      </w:r>
      <w:r w:rsidR="006C7A1E">
        <w:t>ANIMAL WELFARE</w:t>
      </w:r>
      <w:r>
        <w:t xml:space="preserve"> </w:t>
      </w:r>
      <w:r w:rsidRPr="002B7721">
        <w:t xml:space="preserve">ACT </w:t>
      </w:r>
      <w:r w:rsidR="006C7A1E">
        <w:t>1992</w:t>
      </w:r>
      <w:r w:rsidRPr="002B7721">
        <w:t xml:space="preserve"> </w:t>
      </w:r>
    </w:p>
    <w:p w14:paraId="1B5F5A03" w14:textId="3266C0E5" w:rsidR="002177BB" w:rsidRPr="006510EA" w:rsidRDefault="002177BB" w:rsidP="00E15C35">
      <w:pPr>
        <w:pStyle w:val="Heading3"/>
      </w:pPr>
      <w:r w:rsidRPr="002B7721">
        <w:t xml:space="preserve">Clause 4 </w:t>
      </w:r>
      <w:r w:rsidRPr="002B7721">
        <w:tab/>
      </w:r>
      <w:r w:rsidR="00E15C35">
        <w:t>Part 4 heading</w:t>
      </w:r>
    </w:p>
    <w:p w14:paraId="340CDFAF" w14:textId="4B67DEC4" w:rsidR="002177BB" w:rsidRPr="002B7721" w:rsidRDefault="002177BB" w:rsidP="002177BB">
      <w:r w:rsidRPr="002B7721">
        <w:t>This clause</w:t>
      </w:r>
      <w:r w:rsidR="00191159">
        <w:t xml:space="preserve"> amends the heading </w:t>
      </w:r>
      <w:r w:rsidR="00A2576B">
        <w:t>of</w:t>
      </w:r>
      <w:r w:rsidR="00191159">
        <w:t xml:space="preserve"> Part 4 from </w:t>
      </w:r>
      <w:r w:rsidR="00575741">
        <w:t>‘</w:t>
      </w:r>
      <w:r w:rsidR="00191159">
        <w:t>Research, teaching and breeding</w:t>
      </w:r>
      <w:r w:rsidR="00575741">
        <w:t>’</w:t>
      </w:r>
      <w:r w:rsidR="00191159">
        <w:t xml:space="preserve"> to </w:t>
      </w:r>
      <w:r w:rsidR="00575741">
        <w:t>‘</w:t>
      </w:r>
      <w:r w:rsidR="00191159">
        <w:t>Using or breeding animals for research or teaching</w:t>
      </w:r>
      <w:r w:rsidR="00575741">
        <w:t>’</w:t>
      </w:r>
      <w:r w:rsidR="00191159">
        <w:t xml:space="preserve">. This new heading better reflects the provisions contained in Part 4 of the Act. </w:t>
      </w:r>
    </w:p>
    <w:p w14:paraId="6CEE180F" w14:textId="2A1399AD" w:rsidR="002177BB" w:rsidRPr="001D3BBF" w:rsidRDefault="002177BB" w:rsidP="002177BB">
      <w:pPr>
        <w:pStyle w:val="Heading3"/>
      </w:pPr>
      <w:r w:rsidRPr="001D3BBF">
        <w:t xml:space="preserve">Clause </w:t>
      </w:r>
      <w:r w:rsidR="00E15C35">
        <w:t>5</w:t>
      </w:r>
      <w:r w:rsidRPr="001D3BBF">
        <w:t xml:space="preserve"> </w:t>
      </w:r>
      <w:r w:rsidRPr="001D3BBF">
        <w:tab/>
      </w:r>
      <w:r w:rsidR="006C7A1E">
        <w:t>Section 25 heading</w:t>
      </w:r>
    </w:p>
    <w:p w14:paraId="051DEF57" w14:textId="74BAAE16" w:rsidR="002177BB" w:rsidRPr="002B7721" w:rsidRDefault="002177BB" w:rsidP="002177BB">
      <w:r w:rsidRPr="002B7721">
        <w:t>This clause</w:t>
      </w:r>
      <w:r w:rsidR="00F97CE6">
        <w:rPr>
          <w:color w:val="FF0000"/>
        </w:rPr>
        <w:t xml:space="preserve"> </w:t>
      </w:r>
      <w:r w:rsidR="00F97CE6">
        <w:t xml:space="preserve">amends the heading </w:t>
      </w:r>
      <w:r w:rsidR="00A2576B">
        <w:t>of</w:t>
      </w:r>
      <w:r w:rsidR="00F97CE6">
        <w:t xml:space="preserve"> section 25 from </w:t>
      </w:r>
      <w:r w:rsidR="00575741">
        <w:t>‘</w:t>
      </w:r>
      <w:r w:rsidR="00F97CE6">
        <w:t>Research, teaching and breeding</w:t>
      </w:r>
      <w:r w:rsidR="00575741">
        <w:t>’</w:t>
      </w:r>
      <w:r w:rsidR="00F97CE6">
        <w:t xml:space="preserve"> to </w:t>
      </w:r>
      <w:r w:rsidR="00575741">
        <w:t>‘</w:t>
      </w:r>
      <w:r w:rsidR="00F97CE6">
        <w:t>Using or breeding animals without licence</w:t>
      </w:r>
      <w:r w:rsidR="00575741">
        <w:t>’</w:t>
      </w:r>
      <w:r w:rsidR="00F97CE6">
        <w:t>. This new heading better reflects the contents of this section of the Act.</w:t>
      </w:r>
    </w:p>
    <w:p w14:paraId="687381B1" w14:textId="61F9409C" w:rsidR="002177BB" w:rsidRPr="00AD32EA" w:rsidRDefault="002177BB" w:rsidP="002177BB">
      <w:pPr>
        <w:pStyle w:val="Heading3"/>
      </w:pPr>
      <w:r w:rsidRPr="00AD32EA">
        <w:t xml:space="preserve">Clause </w:t>
      </w:r>
      <w:r w:rsidR="00E15C35">
        <w:t>6</w:t>
      </w:r>
      <w:r w:rsidRPr="00AD32EA">
        <w:t xml:space="preserve"> </w:t>
      </w:r>
      <w:r w:rsidRPr="00AD32EA">
        <w:tab/>
      </w:r>
      <w:r w:rsidR="006C7A1E">
        <w:t>Dictionary, notes 1 and 2</w:t>
      </w:r>
    </w:p>
    <w:p w14:paraId="32436022" w14:textId="24622028" w:rsidR="002177BB" w:rsidRPr="002B7721" w:rsidRDefault="002177BB" w:rsidP="002177BB">
      <w:r w:rsidRPr="002B7721">
        <w:t>This clause</w:t>
      </w:r>
      <w:r w:rsidR="00F97CE6">
        <w:t xml:space="preserve"> </w:t>
      </w:r>
      <w:r w:rsidR="00F97CE6" w:rsidRPr="00F97CE6">
        <w:t>updates the notes</w:t>
      </w:r>
      <w:r w:rsidR="00C614E7">
        <w:t xml:space="preserve"> to refer to relevant definitions within the </w:t>
      </w:r>
      <w:r w:rsidR="00C614E7">
        <w:rPr>
          <w:i/>
          <w:iCs/>
        </w:rPr>
        <w:t>Legislation Act 2001,</w:t>
      </w:r>
      <w:r w:rsidR="00F97CE6" w:rsidRPr="00F97CE6">
        <w:t xml:space="preserve"> in line with current drafting practice</w:t>
      </w:r>
      <w:r w:rsidR="00F97CE6">
        <w:t>.</w:t>
      </w:r>
    </w:p>
    <w:p w14:paraId="390ED444" w14:textId="3471E2CD" w:rsidR="006C7A1E" w:rsidRDefault="006C7A1E" w:rsidP="002177BB">
      <w:pPr>
        <w:pStyle w:val="Heading3"/>
      </w:pPr>
      <w:r>
        <w:t xml:space="preserve">PART 3 </w:t>
      </w:r>
      <w:r w:rsidR="00E15C35" w:rsidRPr="002B7721">
        <w:tab/>
      </w:r>
      <w:r>
        <w:t>ANIMAL WELFARE REGULATION 2001</w:t>
      </w:r>
    </w:p>
    <w:p w14:paraId="237B3159" w14:textId="51BAA0C7" w:rsidR="00F97CE6" w:rsidRPr="00131A16" w:rsidRDefault="00F97CE6" w:rsidP="00F97CE6">
      <w:pPr>
        <w:pStyle w:val="Heading3"/>
      </w:pPr>
      <w:r w:rsidRPr="00131A16">
        <w:t xml:space="preserve">Clause </w:t>
      </w:r>
      <w:r w:rsidR="00E15C35">
        <w:t>7</w:t>
      </w:r>
      <w:r w:rsidRPr="00131A16">
        <w:t xml:space="preserve"> </w:t>
      </w:r>
      <w:r w:rsidRPr="001D3BBF">
        <w:tab/>
      </w:r>
      <w:r>
        <w:t>Part 3 heading</w:t>
      </w:r>
    </w:p>
    <w:p w14:paraId="4820D742" w14:textId="62B95B5C" w:rsidR="00F97CE6" w:rsidRDefault="00F97CE6" w:rsidP="00F97CE6">
      <w:pPr>
        <w:rPr>
          <w:color w:val="FF0000"/>
        </w:rPr>
      </w:pPr>
      <w:r w:rsidRPr="00131A16">
        <w:t>This clause</w:t>
      </w:r>
      <w:r w:rsidRPr="00F97CE6">
        <w:t xml:space="preserve"> </w:t>
      </w:r>
      <w:r w:rsidR="00575741">
        <w:t>is consequential to the amendment</w:t>
      </w:r>
      <w:r w:rsidR="00F87CC2">
        <w:t xml:space="preserve">s to Part 4 of the </w:t>
      </w:r>
      <w:r w:rsidR="00F87CC2">
        <w:rPr>
          <w:i/>
          <w:iCs/>
        </w:rPr>
        <w:t xml:space="preserve">Animal Welfare Act 1992, </w:t>
      </w:r>
      <w:r>
        <w:t>amend</w:t>
      </w:r>
      <w:r w:rsidR="00F87CC2">
        <w:t>ing</w:t>
      </w:r>
      <w:r>
        <w:t xml:space="preserve"> the heading to Part 3 from “Research, teaching and breeding” to “Using or breeding animals for research or teaching”. This new heading better reflects the provisions contained in Part 3 of the Regulation and is consistent with the amendment to the Act.</w:t>
      </w:r>
    </w:p>
    <w:p w14:paraId="1EE912A8" w14:textId="7942A50A" w:rsidR="002177BB" w:rsidRPr="00131A16" w:rsidRDefault="002177BB" w:rsidP="002177BB">
      <w:pPr>
        <w:pStyle w:val="Heading3"/>
      </w:pPr>
      <w:r w:rsidRPr="00131A16">
        <w:t xml:space="preserve">Clause </w:t>
      </w:r>
      <w:r w:rsidR="00E15C35">
        <w:t>8</w:t>
      </w:r>
      <w:r w:rsidRPr="00131A16">
        <w:t xml:space="preserve"> </w:t>
      </w:r>
      <w:r w:rsidRPr="001D3BBF">
        <w:tab/>
      </w:r>
      <w:r w:rsidR="006C7A1E">
        <w:t>Dictionary, notes 1 to 3</w:t>
      </w:r>
    </w:p>
    <w:p w14:paraId="36A72B69" w14:textId="6771EAAB" w:rsidR="00A2576B" w:rsidRPr="002B7721" w:rsidRDefault="00A2576B" w:rsidP="00A2576B">
      <w:r w:rsidRPr="002B7721">
        <w:t>This clause</w:t>
      </w:r>
      <w:r>
        <w:t xml:space="preserve"> </w:t>
      </w:r>
      <w:r w:rsidRPr="00F97CE6">
        <w:t xml:space="preserve">updates the notes </w:t>
      </w:r>
      <w:r w:rsidR="00E15C35">
        <w:t xml:space="preserve">to refer to relevant definitions within the </w:t>
      </w:r>
      <w:r w:rsidR="00E15C35">
        <w:rPr>
          <w:i/>
          <w:iCs/>
        </w:rPr>
        <w:t xml:space="preserve">Legislation Act 2001, </w:t>
      </w:r>
      <w:r w:rsidRPr="00F97CE6">
        <w:t>in line with current drafting practice</w:t>
      </w:r>
      <w:r>
        <w:t>.</w:t>
      </w:r>
    </w:p>
    <w:p w14:paraId="200E11B5" w14:textId="77777777" w:rsidR="00CE36BD" w:rsidRDefault="00CE36BD" w:rsidP="002177BB">
      <w:pPr>
        <w:pStyle w:val="Heading3"/>
      </w:pPr>
    </w:p>
    <w:p w14:paraId="11E6F378" w14:textId="38EBC3A5" w:rsidR="006C7A1E" w:rsidRDefault="006C7A1E" w:rsidP="002177BB">
      <w:pPr>
        <w:pStyle w:val="Heading3"/>
      </w:pPr>
      <w:r>
        <w:t xml:space="preserve">PART 4 </w:t>
      </w:r>
      <w:r w:rsidR="00C614E7" w:rsidRPr="002B7721">
        <w:tab/>
      </w:r>
      <w:r>
        <w:t>DOMESTIC ANIMALS ACT 2000</w:t>
      </w:r>
    </w:p>
    <w:p w14:paraId="5ED2F339" w14:textId="3E203BA3" w:rsidR="002177BB" w:rsidRPr="00131A16" w:rsidRDefault="002177BB" w:rsidP="002177BB">
      <w:pPr>
        <w:pStyle w:val="Heading3"/>
      </w:pPr>
      <w:r w:rsidRPr="00131A16">
        <w:t xml:space="preserve">Clause </w:t>
      </w:r>
      <w:r w:rsidR="00C614E7">
        <w:t>9</w:t>
      </w:r>
      <w:r w:rsidRPr="00131A16">
        <w:t xml:space="preserve"> </w:t>
      </w:r>
      <w:r w:rsidRPr="001D3BBF">
        <w:tab/>
      </w:r>
      <w:r w:rsidR="006C7A1E">
        <w:t>Division 2.4 heading</w:t>
      </w:r>
    </w:p>
    <w:p w14:paraId="228F281E" w14:textId="5DAA3466" w:rsidR="00A2576B" w:rsidRPr="002B7721" w:rsidRDefault="00A2576B" w:rsidP="00A2576B">
      <w:r w:rsidRPr="002B7721">
        <w:t>This clause</w:t>
      </w:r>
      <w:r>
        <w:rPr>
          <w:color w:val="FF0000"/>
        </w:rPr>
        <w:t xml:space="preserve"> </w:t>
      </w:r>
      <w:r>
        <w:t xml:space="preserve">amends the heading of Division 2.4 from </w:t>
      </w:r>
      <w:r w:rsidR="00915E23">
        <w:t>‘</w:t>
      </w:r>
      <w:r>
        <w:t>Special dog licences</w:t>
      </w:r>
      <w:r w:rsidR="00915E23">
        <w:t>’</w:t>
      </w:r>
      <w:r>
        <w:t xml:space="preserve"> to </w:t>
      </w:r>
      <w:r w:rsidR="00915E23">
        <w:t>‘</w:t>
      </w:r>
      <w:r>
        <w:t>Special licences for dogs</w:t>
      </w:r>
      <w:r w:rsidR="00915E23">
        <w:t>’</w:t>
      </w:r>
      <w:r>
        <w:t xml:space="preserve">. This new heading better reflects </w:t>
      </w:r>
      <w:r w:rsidRPr="00A2576B">
        <w:t>the language used</w:t>
      </w:r>
      <w:r w:rsidR="00B34116">
        <w:t xml:space="preserve"> in the division</w:t>
      </w:r>
      <w:r w:rsidRPr="00A2576B">
        <w:t xml:space="preserve"> in relation to special licences.</w:t>
      </w:r>
    </w:p>
    <w:p w14:paraId="6A69A5CA" w14:textId="17041424" w:rsidR="006C7A1E" w:rsidRDefault="002177BB" w:rsidP="006C7A1E">
      <w:pPr>
        <w:pStyle w:val="Heading3"/>
        <w:spacing w:before="0" w:after="0"/>
      </w:pPr>
      <w:r w:rsidRPr="00131A16">
        <w:t xml:space="preserve">Clause </w:t>
      </w:r>
      <w:r>
        <w:t>1</w:t>
      </w:r>
      <w:r w:rsidR="00C614E7">
        <w:t>0</w:t>
      </w:r>
      <w:r w:rsidRPr="00131A16">
        <w:t xml:space="preserve"> </w:t>
      </w:r>
      <w:r w:rsidRPr="001D3BBF">
        <w:tab/>
      </w:r>
      <w:r w:rsidR="006C7A1E" w:rsidRPr="006C7A1E">
        <w:t xml:space="preserve">Form of special licences </w:t>
      </w:r>
    </w:p>
    <w:p w14:paraId="1CC6EB89" w14:textId="4D55AA0D" w:rsidR="002177BB" w:rsidRPr="00131A16" w:rsidRDefault="006C7A1E" w:rsidP="006C7A1E">
      <w:pPr>
        <w:pStyle w:val="Heading3"/>
        <w:spacing w:before="0"/>
        <w:ind w:left="720" w:firstLine="720"/>
      </w:pPr>
      <w:r w:rsidRPr="006C7A1E">
        <w:t>New section 30 (2)</w:t>
      </w:r>
    </w:p>
    <w:p w14:paraId="164699CC" w14:textId="7DBE068D" w:rsidR="002177BB" w:rsidRDefault="002177BB" w:rsidP="002177BB">
      <w:r w:rsidRPr="00131A16">
        <w:t>This clause</w:t>
      </w:r>
      <w:r w:rsidR="00A2576B">
        <w:t xml:space="preserve"> inserts a new subsection </w:t>
      </w:r>
      <w:r w:rsidR="00C614E7">
        <w:t xml:space="preserve">to </w:t>
      </w:r>
      <w:r w:rsidR="00A2576B">
        <w:t>section 30 to</w:t>
      </w:r>
      <w:r w:rsidR="00C614E7">
        <w:t xml:space="preserve"> exempt the licensee from having to provide </w:t>
      </w:r>
      <w:r w:rsidR="00A2576B">
        <w:t xml:space="preserve">the registration number of </w:t>
      </w:r>
      <w:r w:rsidR="00C614E7">
        <w:t>each</w:t>
      </w:r>
      <w:r w:rsidR="00A2576B">
        <w:t xml:space="preserve"> dog </w:t>
      </w:r>
      <w:r w:rsidR="00A2576B" w:rsidRPr="00A2576B">
        <w:t xml:space="preserve">kept </w:t>
      </w:r>
      <w:r w:rsidR="0064737B">
        <w:t xml:space="preserve">if </w:t>
      </w:r>
      <w:r w:rsidR="00A2576B" w:rsidRPr="00A2576B">
        <w:t>the dog</w:t>
      </w:r>
      <w:r w:rsidR="00C614E7">
        <w:t>s</w:t>
      </w:r>
      <w:r w:rsidR="00A2576B" w:rsidRPr="00A2576B">
        <w:t xml:space="preserve"> </w:t>
      </w:r>
      <w:r w:rsidR="00C614E7">
        <w:t>are</w:t>
      </w:r>
      <w:r w:rsidR="00A2576B" w:rsidRPr="00A2576B">
        <w:t xml:space="preserve"> being kept temporarily on the premises on behalf of a</w:t>
      </w:r>
      <w:r w:rsidR="00C614E7">
        <w:t xml:space="preserve"> rehoming organisation</w:t>
      </w:r>
      <w:r w:rsidR="00A2576B">
        <w:t xml:space="preserve">. This will </w:t>
      </w:r>
      <w:r w:rsidR="00EA0B60">
        <w:t xml:space="preserve">ease the administrative burden for foster carers who are required to hold a </w:t>
      </w:r>
      <w:r w:rsidR="0064737B">
        <w:t xml:space="preserve">licence to keep four or more dogs </w:t>
      </w:r>
      <w:r w:rsidR="00EA0B60">
        <w:t xml:space="preserve">but may only temporarily keep </w:t>
      </w:r>
      <w:r w:rsidR="0064737B">
        <w:t>each</w:t>
      </w:r>
      <w:r w:rsidR="00EA0B60">
        <w:t xml:space="preserve"> dog in their care</w:t>
      </w:r>
      <w:r w:rsidR="008F63CE">
        <w:t>.</w:t>
      </w:r>
    </w:p>
    <w:p w14:paraId="758D569D" w14:textId="65A92158" w:rsidR="0064737B" w:rsidRPr="00131A16" w:rsidRDefault="0064737B" w:rsidP="002177BB">
      <w:r w:rsidRPr="0064737B">
        <w:t>D</w:t>
      </w:r>
      <w:r w:rsidR="00884EFE">
        <w:t>omestic Animal Services</w:t>
      </w:r>
      <w:r w:rsidRPr="0064737B">
        <w:t xml:space="preserve"> have an established internal process for confirming </w:t>
      </w:r>
      <w:r>
        <w:t xml:space="preserve">and recording </w:t>
      </w:r>
      <w:r w:rsidRPr="0064737B">
        <w:t>legitimate foster carers</w:t>
      </w:r>
      <w:r>
        <w:t>.</w:t>
      </w:r>
    </w:p>
    <w:p w14:paraId="2D86F556" w14:textId="0036F4E0" w:rsidR="002177BB" w:rsidRPr="00131A16" w:rsidRDefault="002177BB" w:rsidP="002177BB">
      <w:pPr>
        <w:pStyle w:val="Heading3"/>
      </w:pPr>
      <w:r w:rsidRPr="00131A16">
        <w:t xml:space="preserve">Clause </w:t>
      </w:r>
      <w:r>
        <w:t>1</w:t>
      </w:r>
      <w:r w:rsidR="00383356">
        <w:t>1</w:t>
      </w:r>
      <w:r w:rsidRPr="00131A16">
        <w:t xml:space="preserve"> </w:t>
      </w:r>
      <w:r w:rsidRPr="001D3BBF">
        <w:tab/>
      </w:r>
      <w:r w:rsidR="006C7A1E">
        <w:t>Section 31</w:t>
      </w:r>
    </w:p>
    <w:p w14:paraId="2D7EAFFF" w14:textId="15C616DC" w:rsidR="002177BB" w:rsidRPr="00131A16" w:rsidRDefault="002177BB" w:rsidP="002177BB">
      <w:r w:rsidRPr="00131A16">
        <w:t>This clause</w:t>
      </w:r>
      <w:r w:rsidR="004915C9">
        <w:t xml:space="preserve"> amends the duration of </w:t>
      </w:r>
      <w:r w:rsidR="00383356">
        <w:t xml:space="preserve">multiple dog licences </w:t>
      </w:r>
      <w:r w:rsidR="004915C9">
        <w:t>in section 31</w:t>
      </w:r>
      <w:r w:rsidR="00383356">
        <w:t xml:space="preserve"> </w:t>
      </w:r>
      <w:r w:rsidR="004915C9">
        <w:t xml:space="preserve">from 12 months to </w:t>
      </w:r>
      <w:r w:rsidR="00383356">
        <w:t>two</w:t>
      </w:r>
      <w:r w:rsidR="004915C9">
        <w:t xml:space="preserve"> years </w:t>
      </w:r>
      <w:r w:rsidR="004915C9" w:rsidRPr="004915C9">
        <w:t xml:space="preserve">unless the licence has been surrendered or cancelled within the </w:t>
      </w:r>
      <w:r w:rsidR="00383356">
        <w:t>two-</w:t>
      </w:r>
      <w:r w:rsidR="004915C9" w:rsidRPr="004915C9">
        <w:t>year period</w:t>
      </w:r>
      <w:r w:rsidR="004915C9">
        <w:t xml:space="preserve">. </w:t>
      </w:r>
      <w:r w:rsidR="00B34116">
        <w:t>The duration for g</w:t>
      </w:r>
      <w:r w:rsidR="004915C9">
        <w:t>reyhound controller licence</w:t>
      </w:r>
      <w:r w:rsidR="00383356">
        <w:t>s</w:t>
      </w:r>
      <w:r w:rsidR="004915C9">
        <w:t xml:space="preserve"> and dangerous dog licence</w:t>
      </w:r>
      <w:r w:rsidR="00383356">
        <w:t>s</w:t>
      </w:r>
      <w:r w:rsidR="004915C9">
        <w:t xml:space="preserve"> </w:t>
      </w:r>
      <w:r w:rsidR="00B34116">
        <w:t xml:space="preserve">remain unchanged as </w:t>
      </w:r>
      <w:r w:rsidR="004915C9">
        <w:t xml:space="preserve">in force for 12 months </w:t>
      </w:r>
      <w:r w:rsidR="004915C9" w:rsidRPr="004915C9">
        <w:t xml:space="preserve">unless the licence has been surrendered or cancelled within the </w:t>
      </w:r>
      <w:r w:rsidR="004915C9">
        <w:t>1</w:t>
      </w:r>
      <w:r w:rsidR="004915C9" w:rsidRPr="004915C9">
        <w:t>2</w:t>
      </w:r>
      <w:r w:rsidR="004915C9">
        <w:t>-month</w:t>
      </w:r>
      <w:r w:rsidR="004915C9" w:rsidRPr="004915C9">
        <w:t xml:space="preserve"> period</w:t>
      </w:r>
      <w:r w:rsidR="004915C9">
        <w:t xml:space="preserve">. </w:t>
      </w:r>
    </w:p>
    <w:p w14:paraId="2068F2BC" w14:textId="17661B53" w:rsidR="00CE36BD" w:rsidRDefault="002177BB" w:rsidP="00CE36BD">
      <w:pPr>
        <w:pStyle w:val="Heading3"/>
        <w:spacing w:after="0"/>
      </w:pPr>
      <w:r w:rsidRPr="00131A16">
        <w:t xml:space="preserve">Clause </w:t>
      </w:r>
      <w:r>
        <w:t>1</w:t>
      </w:r>
      <w:r w:rsidR="00383356">
        <w:t>2</w:t>
      </w:r>
      <w:r w:rsidRPr="00131A16">
        <w:t xml:space="preserve"> </w:t>
      </w:r>
      <w:r w:rsidRPr="001D3BBF">
        <w:tab/>
      </w:r>
      <w:r w:rsidR="006C7A1E" w:rsidRPr="006C7A1E">
        <w:t xml:space="preserve">Offence—breeding dogs or cats without licence </w:t>
      </w:r>
    </w:p>
    <w:p w14:paraId="7032959D" w14:textId="62100061" w:rsidR="002177BB" w:rsidRPr="00C118FF" w:rsidRDefault="006C7A1E" w:rsidP="00CE36BD">
      <w:pPr>
        <w:pStyle w:val="Heading3"/>
        <w:spacing w:before="0"/>
        <w:ind w:left="1440"/>
        <w:rPr>
          <w:i/>
          <w:iCs/>
        </w:rPr>
      </w:pPr>
      <w:r w:rsidRPr="006C7A1E">
        <w:t>Section 72 (1)</w:t>
      </w:r>
      <w:r w:rsidR="00915E23">
        <w:t xml:space="preserve"> (a)</w:t>
      </w:r>
    </w:p>
    <w:p w14:paraId="5FA288EA" w14:textId="1F5F39A4" w:rsidR="002177BB" w:rsidRDefault="002177BB" w:rsidP="002177BB">
      <w:r w:rsidRPr="00131A16">
        <w:t>This clause</w:t>
      </w:r>
      <w:r w:rsidR="00E06141">
        <w:t xml:space="preserve"> omits the word </w:t>
      </w:r>
      <w:r w:rsidR="00210F37">
        <w:t>‘</w:t>
      </w:r>
      <w:r w:rsidR="00E06141" w:rsidRPr="00210F37">
        <w:t>female</w:t>
      </w:r>
      <w:r w:rsidR="00210F37">
        <w:t>’</w:t>
      </w:r>
      <w:r w:rsidR="00E06141">
        <w:t xml:space="preserve"> from the offence in section 72(1) to </w:t>
      </w:r>
      <w:r w:rsidR="00FD1776">
        <w:t>align with a similar offence at section 72K(1)</w:t>
      </w:r>
      <w:r w:rsidR="00E06141">
        <w:t>. With this amendment</w:t>
      </w:r>
      <w:r w:rsidR="00FD1776">
        <w:t>,</w:t>
      </w:r>
      <w:r w:rsidR="00E06141">
        <w:t xml:space="preserve"> a person who is the carer or keeper of a dog or cat who breeds a litter from the dog or cat without a breeding licence will commit an offence</w:t>
      </w:r>
      <w:r w:rsidR="00FD1776">
        <w:t xml:space="preserve"> regardless of whether the dog or cat was female. This differs to the similar offence at section 72K(1), which is a broader offence relating to any person who breeds a dog or cat without a licence, whether or not they are the</w:t>
      </w:r>
      <w:r w:rsidR="00210F37">
        <w:t xml:space="preserve"> </w:t>
      </w:r>
      <w:r w:rsidR="00FD1776">
        <w:t>keeper</w:t>
      </w:r>
      <w:r w:rsidR="00210F37">
        <w:t xml:space="preserve"> or carer</w:t>
      </w:r>
      <w:r w:rsidR="00FD1776">
        <w:t xml:space="preserve">. </w:t>
      </w:r>
    </w:p>
    <w:p w14:paraId="38F63ADF" w14:textId="7EBA7F8A" w:rsidR="00F44CA8" w:rsidRDefault="00FD1776" w:rsidP="002177BB">
      <w:r>
        <w:t xml:space="preserve">This amendment is made to reflect the existing policy and offence at section 72K(1) where no dog or cat may be bred without a licence to do so. </w:t>
      </w:r>
      <w:r w:rsidR="00F44CA8">
        <w:t xml:space="preserve">It is already </w:t>
      </w:r>
      <w:r w:rsidR="00210F37">
        <w:t xml:space="preserve">widely </w:t>
      </w:r>
      <w:r w:rsidR="00F44CA8">
        <w:t xml:space="preserve">accepted </w:t>
      </w:r>
      <w:r w:rsidR="00210F37">
        <w:t xml:space="preserve">in the community </w:t>
      </w:r>
      <w:r w:rsidR="00F44CA8">
        <w:t>that keepers and carers of m</w:t>
      </w:r>
      <w:r>
        <w:t>ale dogs or cats</w:t>
      </w:r>
      <w:r w:rsidR="00F44CA8">
        <w:t xml:space="preserve"> used for breeding without a licence are in breach of the legislation. This amendment ensures this is reflected in both offences relating to illegal breeding of dogs and cats. </w:t>
      </w:r>
    </w:p>
    <w:p w14:paraId="6FA00BDD" w14:textId="1CD2FBD2" w:rsidR="00FD1776" w:rsidRPr="00131A16" w:rsidRDefault="00FD1776" w:rsidP="002177BB">
      <w:r>
        <w:t>The offence at section 72(2) relating to illegally breeding female greyhounds remains unchanged, as this offence is associated with industry rather than general responsible dog and cat ownership</w:t>
      </w:r>
      <w:r w:rsidR="00210F37">
        <w:t xml:space="preserve"> and so is out of scope</w:t>
      </w:r>
      <w:r>
        <w:t xml:space="preserve">. </w:t>
      </w:r>
    </w:p>
    <w:p w14:paraId="14F394C4" w14:textId="174919C8" w:rsidR="006C7A1E" w:rsidRDefault="002177BB" w:rsidP="006C7A1E">
      <w:pPr>
        <w:pStyle w:val="Heading3"/>
        <w:spacing w:after="0"/>
      </w:pPr>
      <w:r w:rsidRPr="00131A16">
        <w:lastRenderedPageBreak/>
        <w:t xml:space="preserve">Clause </w:t>
      </w:r>
      <w:r>
        <w:t>1</w:t>
      </w:r>
      <w:r w:rsidR="00997D9A">
        <w:t>3</w:t>
      </w:r>
      <w:r w:rsidRPr="00131A16">
        <w:t xml:space="preserve"> </w:t>
      </w:r>
      <w:r w:rsidRPr="001D3BBF">
        <w:tab/>
      </w:r>
      <w:r w:rsidR="006C7A1E" w:rsidRPr="006C7A1E">
        <w:t xml:space="preserve">Offence—breeding, selling and advertising requirements </w:t>
      </w:r>
    </w:p>
    <w:p w14:paraId="2A4CA758" w14:textId="2D78F8F5" w:rsidR="002177BB" w:rsidRPr="00C118FF" w:rsidRDefault="006C7A1E" w:rsidP="006C7A1E">
      <w:pPr>
        <w:pStyle w:val="Heading3"/>
        <w:spacing w:before="0"/>
        <w:ind w:left="720" w:firstLine="720"/>
        <w:rPr>
          <w:i/>
          <w:iCs/>
        </w:rPr>
      </w:pPr>
      <w:r w:rsidRPr="006C7A1E">
        <w:t>Section 72K (3) (b) (ii)</w:t>
      </w:r>
    </w:p>
    <w:p w14:paraId="59BCA1ED" w14:textId="235E86C6" w:rsidR="002177BB" w:rsidRDefault="002177BB" w:rsidP="002177BB">
      <w:pPr>
        <w:rPr>
          <w:sz w:val="23"/>
          <w:szCs w:val="23"/>
        </w:rPr>
      </w:pPr>
      <w:r w:rsidRPr="00131A16">
        <w:t>This clause</w:t>
      </w:r>
      <w:r w:rsidR="00134AF3">
        <w:t xml:space="preserve"> amends a minor technical error in section 72K(3)(b)(ii) by substituting the w</w:t>
      </w:r>
      <w:r w:rsidR="00134AF3" w:rsidRPr="00210F37">
        <w:t xml:space="preserve">ord </w:t>
      </w:r>
      <w:r w:rsidR="00210F37">
        <w:t>‘</w:t>
      </w:r>
      <w:r w:rsidR="00134AF3" w:rsidRPr="00210F37">
        <w:t>and</w:t>
      </w:r>
      <w:r w:rsidR="00210F37">
        <w:t>’</w:t>
      </w:r>
      <w:r w:rsidR="00134AF3" w:rsidRPr="00210F37">
        <w:t xml:space="preserve"> for </w:t>
      </w:r>
      <w:r w:rsidR="00210F37">
        <w:t>‘</w:t>
      </w:r>
      <w:r w:rsidR="00134AF3" w:rsidRPr="00210F37">
        <w:t>or</w:t>
      </w:r>
      <w:r w:rsidR="00210F37">
        <w:t>’</w:t>
      </w:r>
      <w:r w:rsidR="00134AF3" w:rsidRPr="00210F37">
        <w:t xml:space="preserve">. </w:t>
      </w:r>
      <w:r w:rsidR="00997D9A" w:rsidRPr="00210F37">
        <w:t xml:space="preserve">This </w:t>
      </w:r>
      <w:r w:rsidR="00997D9A">
        <w:t>was</w:t>
      </w:r>
      <w:r w:rsidR="00134AF3">
        <w:t xml:space="preserve"> the</w:t>
      </w:r>
      <w:r w:rsidR="00997D9A">
        <w:t xml:space="preserve"> original</w:t>
      </w:r>
      <w:r w:rsidR="00134AF3">
        <w:t xml:space="preserve"> intention for</w:t>
      </w:r>
      <w:r w:rsidR="00997D9A">
        <w:t xml:space="preserve"> the section, where</w:t>
      </w:r>
      <w:r w:rsidR="00134AF3">
        <w:t xml:space="preserve"> only one identifier </w:t>
      </w:r>
      <w:r w:rsidR="00997D9A">
        <w:t xml:space="preserve">is </w:t>
      </w:r>
      <w:r w:rsidR="00134AF3">
        <w:t xml:space="preserve">to be provided and not both the </w:t>
      </w:r>
      <w:r w:rsidR="00134AF3">
        <w:rPr>
          <w:sz w:val="23"/>
          <w:szCs w:val="23"/>
        </w:rPr>
        <w:t>person’s rehoming identifier and the unique identifier from the dog or cat’s microchip.</w:t>
      </w:r>
      <w:r w:rsidR="00AF4030">
        <w:rPr>
          <w:sz w:val="23"/>
          <w:szCs w:val="23"/>
        </w:rPr>
        <w:t xml:space="preserve"> The intention of this was to align with similar provisions in New South Wales that require either the breeding licence number, rehoming identifier, or the microchip number to be provided. </w:t>
      </w:r>
    </w:p>
    <w:p w14:paraId="6C36492F" w14:textId="105619DA" w:rsidR="00AF4030" w:rsidRPr="00131A16" w:rsidRDefault="00AF4030" w:rsidP="002177BB">
      <w:r>
        <w:rPr>
          <w:sz w:val="23"/>
          <w:szCs w:val="23"/>
        </w:rPr>
        <w:t>Providing only the breeding licence number, rehoming identifier, or microchip number is current practice in the ACT. The technical correction ensure</w:t>
      </w:r>
      <w:r w:rsidR="00AB0117">
        <w:rPr>
          <w:sz w:val="23"/>
          <w:szCs w:val="23"/>
        </w:rPr>
        <w:t>s</w:t>
      </w:r>
      <w:r>
        <w:rPr>
          <w:sz w:val="23"/>
          <w:szCs w:val="23"/>
        </w:rPr>
        <w:t xml:space="preserve"> the legislation aligns with this practice and with New South Wales.</w:t>
      </w:r>
    </w:p>
    <w:p w14:paraId="4F804643" w14:textId="350979DF" w:rsidR="006C7A1E" w:rsidRDefault="002177BB" w:rsidP="006C7A1E">
      <w:pPr>
        <w:pStyle w:val="Heading3"/>
        <w:spacing w:after="0"/>
      </w:pPr>
      <w:r w:rsidRPr="00131A16">
        <w:t xml:space="preserve">Clause </w:t>
      </w:r>
      <w:r>
        <w:t>1</w:t>
      </w:r>
      <w:r w:rsidR="00AF4030">
        <w:t>4</w:t>
      </w:r>
      <w:r w:rsidRPr="00131A16">
        <w:t xml:space="preserve"> </w:t>
      </w:r>
      <w:r w:rsidRPr="001D3BBF">
        <w:tab/>
      </w:r>
      <w:r w:rsidR="006C7A1E" w:rsidRPr="006C7A1E">
        <w:t xml:space="preserve">Meaning of </w:t>
      </w:r>
      <w:r w:rsidR="006C7A1E" w:rsidRPr="00AB0117">
        <w:rPr>
          <w:i/>
          <w:iCs/>
        </w:rPr>
        <w:t>de-sex</w:t>
      </w:r>
      <w:r w:rsidR="006C7A1E" w:rsidRPr="006C7A1E">
        <w:t xml:space="preserve"> and </w:t>
      </w:r>
      <w:r w:rsidR="006C7A1E" w:rsidRPr="00AB0117">
        <w:rPr>
          <w:i/>
          <w:iCs/>
        </w:rPr>
        <w:t>permit</w:t>
      </w:r>
      <w:r w:rsidR="006C7A1E" w:rsidRPr="006C7A1E">
        <w:t xml:space="preserve"> for pt 3 </w:t>
      </w:r>
    </w:p>
    <w:p w14:paraId="349CDB76" w14:textId="1686E15C" w:rsidR="002177BB" w:rsidRPr="00C118FF" w:rsidRDefault="006C7A1E" w:rsidP="006C7A1E">
      <w:pPr>
        <w:pStyle w:val="Heading3"/>
        <w:spacing w:before="0"/>
        <w:ind w:left="720" w:firstLine="720"/>
        <w:rPr>
          <w:i/>
          <w:iCs/>
        </w:rPr>
      </w:pPr>
      <w:r w:rsidRPr="006C7A1E">
        <w:t xml:space="preserve">Section 73, definition of </w:t>
      </w:r>
      <w:r w:rsidRPr="006C7A1E">
        <w:rPr>
          <w:i/>
          <w:iCs/>
        </w:rPr>
        <w:t>de-sex</w:t>
      </w:r>
    </w:p>
    <w:p w14:paraId="0BC61015" w14:textId="77777777" w:rsidR="00AB0117" w:rsidRDefault="002177BB" w:rsidP="002177BB">
      <w:r w:rsidRPr="00131A16">
        <w:t>This clause</w:t>
      </w:r>
      <w:r w:rsidR="00134AF3">
        <w:t xml:space="preserve"> </w:t>
      </w:r>
      <w:r w:rsidR="00CE36BD">
        <w:t>updates</w:t>
      </w:r>
      <w:r w:rsidR="00134AF3">
        <w:t xml:space="preserve"> the definition of de-sex as provided in section 73 from </w:t>
      </w:r>
      <w:r w:rsidR="00915E23">
        <w:t>‘</w:t>
      </w:r>
      <w:r w:rsidR="00134AF3" w:rsidRPr="00134AF3">
        <w:t>in relation to a dog or cat, includes perform a vasectomy or tubal ligation on the dog or cat</w:t>
      </w:r>
      <w:r w:rsidR="00915E23">
        <w:t>’</w:t>
      </w:r>
      <w:r w:rsidR="00C45468">
        <w:t xml:space="preserve"> to </w:t>
      </w:r>
      <w:r w:rsidR="00915E23">
        <w:t>‘</w:t>
      </w:r>
      <w:r w:rsidR="00C45468" w:rsidRPr="00C45468">
        <w:t>in relation to a dog or cat, includes any surgical procedure performed to sterilise the dog or cat</w:t>
      </w:r>
      <w:r w:rsidR="00915E23">
        <w:t>’</w:t>
      </w:r>
      <w:r w:rsidR="00C45468" w:rsidRPr="00C45468">
        <w:t>.</w:t>
      </w:r>
      <w:r w:rsidR="00C45468">
        <w:t xml:space="preserve"> This amendment </w:t>
      </w:r>
      <w:r w:rsidR="00AF4030">
        <w:t>reflects newer methods of surgical sterilisation used to de-sex dogs and cats</w:t>
      </w:r>
      <w:r w:rsidR="00C45468">
        <w:t xml:space="preserve"> without limiting the scope of the definition to a specified procedure.</w:t>
      </w:r>
      <w:r w:rsidR="00AB0117">
        <w:t xml:space="preserve"> </w:t>
      </w:r>
    </w:p>
    <w:p w14:paraId="009C19F5" w14:textId="1F30A896" w:rsidR="002177BB" w:rsidRPr="00131A16" w:rsidRDefault="00AB0117" w:rsidP="002177BB">
      <w:r>
        <w:t xml:space="preserve">Both the former and new definition are inclusive in nature, and so provide an explanatory function rather than limiting the scope of any relevant offences. </w:t>
      </w:r>
    </w:p>
    <w:p w14:paraId="7F9C888B" w14:textId="1AEB797C" w:rsidR="002177BB" w:rsidRPr="00C118FF" w:rsidRDefault="002177BB" w:rsidP="002177BB">
      <w:pPr>
        <w:pStyle w:val="Heading3"/>
        <w:rPr>
          <w:i/>
          <w:iCs/>
        </w:rPr>
      </w:pPr>
      <w:r w:rsidRPr="00131A16">
        <w:t xml:space="preserve">Clause </w:t>
      </w:r>
      <w:r>
        <w:t>1</w:t>
      </w:r>
      <w:r w:rsidR="00884EFE">
        <w:t>5</w:t>
      </w:r>
      <w:r w:rsidRPr="00131A16">
        <w:t xml:space="preserve"> </w:t>
      </w:r>
      <w:r w:rsidRPr="001D3BBF">
        <w:tab/>
      </w:r>
      <w:r w:rsidR="006C7A1E" w:rsidRPr="006C7A1E">
        <w:t>New section</w:t>
      </w:r>
      <w:r w:rsidR="00915E23">
        <w:t>s</w:t>
      </w:r>
      <w:r w:rsidR="006C7A1E" w:rsidRPr="006C7A1E">
        <w:t xml:space="preserve"> 84DA and 84DB</w:t>
      </w:r>
    </w:p>
    <w:p w14:paraId="70138082" w14:textId="6A46FBB1" w:rsidR="005935AA" w:rsidRDefault="002177BB" w:rsidP="002177BB">
      <w:r w:rsidRPr="00131A16">
        <w:t>This clause</w:t>
      </w:r>
      <w:r w:rsidR="005935AA">
        <w:t xml:space="preserve"> </w:t>
      </w:r>
      <w:r w:rsidR="00BD39CC">
        <w:t>inserts</w:t>
      </w:r>
      <w:r w:rsidR="005935AA">
        <w:t xml:space="preserve"> sections 8</w:t>
      </w:r>
      <w:r w:rsidR="00884EFE">
        <w:t>4</w:t>
      </w:r>
      <w:r w:rsidR="005935AA">
        <w:t xml:space="preserve">DA and 84DB. </w:t>
      </w:r>
    </w:p>
    <w:p w14:paraId="13E189BA" w14:textId="4A67B7C2" w:rsidR="008F63CE" w:rsidRDefault="005935AA" w:rsidP="002177BB">
      <w:r>
        <w:t xml:space="preserve">Section 84DA provides the form of a multiple cat licence and mirrors the requirements for multiple dog licences as specified in </w:t>
      </w:r>
      <w:r w:rsidR="00BD39CC">
        <w:t>section 30</w:t>
      </w:r>
      <w:r>
        <w:t xml:space="preserve">. Under this new section, a multiple cat licence must state the name of the </w:t>
      </w:r>
      <w:r w:rsidR="00BD39CC">
        <w:t>applicant</w:t>
      </w:r>
      <w:r>
        <w:t>,</w:t>
      </w:r>
      <w:r w:rsidR="00BD39CC">
        <w:t xml:space="preserve"> the address where the cats will be kept, </w:t>
      </w:r>
      <w:r>
        <w:t>the registration number of each cat to which the licence relates</w:t>
      </w:r>
      <w:r w:rsidR="00884EFE">
        <w:t>,</w:t>
      </w:r>
      <w:r>
        <w:t xml:space="preserve"> and any other </w:t>
      </w:r>
      <w:r w:rsidR="00884EFE">
        <w:t xml:space="preserve">licence </w:t>
      </w:r>
      <w:r>
        <w:t xml:space="preserve">condition. </w:t>
      </w:r>
    </w:p>
    <w:p w14:paraId="332F33B6" w14:textId="6B17EC45" w:rsidR="002177BB" w:rsidRPr="004915C9" w:rsidRDefault="008F63CE" w:rsidP="002177BB">
      <w:r>
        <w:t>To</w:t>
      </w:r>
      <w:r w:rsidR="005935AA">
        <w:t xml:space="preserve"> ease administrative burden for foster carers who are required to hold a multiple cat licence but may only temporarily keep a cat in their care, a</w:t>
      </w:r>
      <w:r>
        <w:t xml:space="preserve"> similar</w:t>
      </w:r>
      <w:r w:rsidR="005935AA">
        <w:t xml:space="preserve"> </w:t>
      </w:r>
      <w:r w:rsidR="005935AA" w:rsidRPr="004915C9">
        <w:t xml:space="preserve">exemption </w:t>
      </w:r>
      <w:r>
        <w:t xml:space="preserve">to </w:t>
      </w:r>
      <w:r w:rsidR="00BD39CC">
        <w:t xml:space="preserve">that set out at clause 10 for </w:t>
      </w:r>
      <w:r>
        <w:t xml:space="preserve">multiple dog licences </w:t>
      </w:r>
      <w:r w:rsidR="005935AA" w:rsidRPr="004915C9">
        <w:t xml:space="preserve">has been created </w:t>
      </w:r>
      <w:r w:rsidR="00BD39CC">
        <w:t>for multiple cat licences</w:t>
      </w:r>
      <w:r w:rsidR="005935AA" w:rsidRPr="004915C9">
        <w:t>.</w:t>
      </w:r>
      <w:r w:rsidR="00884EFE">
        <w:t xml:space="preserve"> Domestic Animal Services </w:t>
      </w:r>
      <w:r w:rsidR="00884EFE" w:rsidRPr="0064737B">
        <w:t xml:space="preserve">have an established internal process for confirming </w:t>
      </w:r>
      <w:r w:rsidR="00884EFE">
        <w:t xml:space="preserve">and recording </w:t>
      </w:r>
      <w:r w:rsidR="00884EFE" w:rsidRPr="0064737B">
        <w:t>legitimate foster carers</w:t>
      </w:r>
      <w:r w:rsidR="00884EFE">
        <w:t>.</w:t>
      </w:r>
    </w:p>
    <w:p w14:paraId="5A1604A9" w14:textId="77777777" w:rsidR="00BD39CC" w:rsidRDefault="005935AA" w:rsidP="002177BB">
      <w:r w:rsidRPr="004915C9">
        <w:t xml:space="preserve">Section 84DB provides the duration of multiple cat licences </w:t>
      </w:r>
      <w:r w:rsidR="004915C9" w:rsidRPr="004915C9">
        <w:t xml:space="preserve">to be </w:t>
      </w:r>
      <w:r w:rsidR="00884EFE">
        <w:t>two</w:t>
      </w:r>
      <w:r w:rsidR="004915C9" w:rsidRPr="004915C9">
        <w:t xml:space="preserve"> years from licence commencement</w:t>
      </w:r>
      <w:r w:rsidR="00884EFE">
        <w:t>,</w:t>
      </w:r>
      <w:r w:rsidR="004915C9" w:rsidRPr="004915C9">
        <w:t xml:space="preserve"> unless the licence has been surrendered or cancelled. This</w:t>
      </w:r>
      <w:r w:rsidRPr="004915C9">
        <w:t xml:space="preserve"> is consistent with the </w:t>
      </w:r>
      <w:r w:rsidR="004915C9">
        <w:t xml:space="preserve">amended </w:t>
      </w:r>
      <w:r w:rsidRPr="004915C9">
        <w:t>duration of multiple dog licences</w:t>
      </w:r>
      <w:r w:rsidR="00BD39CC">
        <w:t xml:space="preserve"> set out at clause 11</w:t>
      </w:r>
      <w:r w:rsidRPr="004915C9">
        <w:t xml:space="preserve">. </w:t>
      </w:r>
    </w:p>
    <w:p w14:paraId="01B0CB67" w14:textId="22D72670" w:rsidR="005935AA" w:rsidRPr="004915C9" w:rsidRDefault="00933A7E" w:rsidP="002177BB">
      <w:r>
        <w:t xml:space="preserve">Although there was no legislated duration for multiple cat licences previously, Domestic Animal Services has ensured existing licences under the previous framework had an expiry date set as a condition of the licence. This means no transitionary arrangements were required to be set out as all existing licences will continue their set course and the new framework and duration will be used </w:t>
      </w:r>
      <w:r w:rsidR="00D25E4A">
        <w:t>for</w:t>
      </w:r>
      <w:r>
        <w:t xml:space="preserve"> renewal of the licence</w:t>
      </w:r>
      <w:r w:rsidR="00D25E4A">
        <w:t>s if required</w:t>
      </w:r>
      <w:r>
        <w:t xml:space="preserve">. </w:t>
      </w:r>
    </w:p>
    <w:p w14:paraId="34DF8BD5" w14:textId="09D38230" w:rsidR="002177BB" w:rsidRPr="00131A16" w:rsidRDefault="002177BB" w:rsidP="002177BB">
      <w:pPr>
        <w:pStyle w:val="Heading3"/>
      </w:pPr>
      <w:r w:rsidRPr="00131A16">
        <w:lastRenderedPageBreak/>
        <w:t xml:space="preserve">Clause </w:t>
      </w:r>
      <w:r>
        <w:t>1</w:t>
      </w:r>
      <w:r w:rsidR="00933A7E">
        <w:t>6</w:t>
      </w:r>
      <w:r w:rsidRPr="00131A16">
        <w:t xml:space="preserve"> </w:t>
      </w:r>
      <w:r w:rsidRPr="001D3BBF">
        <w:tab/>
      </w:r>
      <w:r w:rsidR="006C7A1E">
        <w:t>Section 96</w:t>
      </w:r>
    </w:p>
    <w:p w14:paraId="63EAA175" w14:textId="763C9F52" w:rsidR="00933A7E" w:rsidRDefault="002177BB" w:rsidP="002177BB">
      <w:r w:rsidRPr="00131A16">
        <w:t>This clause</w:t>
      </w:r>
      <w:r w:rsidR="00CE36BD">
        <w:t xml:space="preserve"> amends section 96 to </w:t>
      </w:r>
      <w:r w:rsidR="00933A7E">
        <w:t>remove the potential for registered assistance animal trainers to accredit an assistance animal</w:t>
      </w:r>
      <w:r w:rsidR="00CE36BD">
        <w:t xml:space="preserve">. </w:t>
      </w:r>
      <w:r w:rsidR="00D25E4A">
        <w:t>Under current internal policy</w:t>
      </w:r>
      <w:r w:rsidR="00933A7E">
        <w:t xml:space="preserve">, registered assistance animal trainers </w:t>
      </w:r>
      <w:r w:rsidR="00D25E4A">
        <w:t xml:space="preserve">who are not also registered as an assessor </w:t>
      </w:r>
      <w:r w:rsidR="00933A7E">
        <w:t xml:space="preserve">do not have the </w:t>
      </w:r>
      <w:r w:rsidR="00D25E4A">
        <w:t>ability</w:t>
      </w:r>
      <w:r w:rsidR="00933A7E">
        <w:t xml:space="preserve"> to accredit assistance animals as conditions of their registration</w:t>
      </w:r>
      <w:r w:rsidR="00D25E4A">
        <w:t>. This internal</w:t>
      </w:r>
      <w:r w:rsidR="00933A7E">
        <w:t xml:space="preserve"> policy follow</w:t>
      </w:r>
      <w:r w:rsidR="00D25E4A">
        <w:t>s the consensus of</w:t>
      </w:r>
      <w:r w:rsidR="00933A7E">
        <w:t xml:space="preserve"> industry consultation in 2020. </w:t>
      </w:r>
    </w:p>
    <w:p w14:paraId="7F04457D" w14:textId="668F2170" w:rsidR="002177BB" w:rsidRDefault="00CE36BD" w:rsidP="002177BB">
      <w:pPr>
        <w:rPr>
          <w:color w:val="FF0000"/>
        </w:rPr>
      </w:pPr>
      <w:r>
        <w:t xml:space="preserve">This is a minor amendment to ensure </w:t>
      </w:r>
      <w:r w:rsidR="00933A7E">
        <w:t xml:space="preserve">this policy is reflected in the legislation and will be accompanied by minor amendments to relevant subordinate legislation. The intent of this policy position is </w:t>
      </w:r>
      <w:r w:rsidR="00D25E4A">
        <w:t>for</w:t>
      </w:r>
      <w:r w:rsidR="00933A7E">
        <w:t xml:space="preserve"> </w:t>
      </w:r>
      <w:r>
        <w:t xml:space="preserve">appropriate qualifications </w:t>
      </w:r>
      <w:r w:rsidR="00933A7E">
        <w:t xml:space="preserve">and experience </w:t>
      </w:r>
      <w:r w:rsidR="00D25E4A">
        <w:t>to be</w:t>
      </w:r>
      <w:r>
        <w:t xml:space="preserve"> held by those assessing and accrediting </w:t>
      </w:r>
      <w:r w:rsidR="00933A7E">
        <w:t xml:space="preserve">assistance </w:t>
      </w:r>
      <w:r>
        <w:t>animals</w:t>
      </w:r>
      <w:r w:rsidR="00D25E4A">
        <w:t>, which may be of a higher standard</w:t>
      </w:r>
      <w:r w:rsidR="00933A7E">
        <w:t xml:space="preserve"> than </w:t>
      </w:r>
      <w:r w:rsidR="00D25E4A">
        <w:t>some trainers can meet</w:t>
      </w:r>
      <w:r>
        <w:t>.</w:t>
      </w:r>
      <w:r w:rsidR="00933A7E">
        <w:t xml:space="preserve"> This enables assistance animal trainers with lower qualifications and experience to continue to work with assistance animals in their training and eventually gain the experience needed for registration as an assessor to test and accredit, if desired by the trainer. </w:t>
      </w:r>
    </w:p>
    <w:p w14:paraId="61EAC7D1" w14:textId="11976F5F" w:rsidR="002177BB" w:rsidRPr="00131A16" w:rsidRDefault="002177BB" w:rsidP="002177BB">
      <w:pPr>
        <w:pStyle w:val="Heading3"/>
      </w:pPr>
      <w:r w:rsidRPr="00131A16">
        <w:t xml:space="preserve">Clause </w:t>
      </w:r>
      <w:r>
        <w:t>1</w:t>
      </w:r>
      <w:r w:rsidR="00933A7E">
        <w:t>7</w:t>
      </w:r>
      <w:r w:rsidRPr="00131A16">
        <w:t xml:space="preserve"> </w:t>
      </w:r>
      <w:r w:rsidRPr="001D3BBF">
        <w:tab/>
      </w:r>
      <w:r w:rsidR="006C7A1E">
        <w:t>Dictionary, notes 1 and 2</w:t>
      </w:r>
    </w:p>
    <w:p w14:paraId="07007D10" w14:textId="65D500EE" w:rsidR="002177BB" w:rsidRDefault="00A2576B" w:rsidP="00A2576B">
      <w:r w:rsidRPr="002B7721">
        <w:t>This clause</w:t>
      </w:r>
      <w:r>
        <w:t xml:space="preserve"> </w:t>
      </w:r>
      <w:r w:rsidRPr="00F97CE6">
        <w:t>updates the notes</w:t>
      </w:r>
      <w:r w:rsidR="00933A7E" w:rsidRPr="00933A7E">
        <w:t xml:space="preserve"> </w:t>
      </w:r>
      <w:r w:rsidR="00933A7E">
        <w:t xml:space="preserve">to refer to relevant definitions within the </w:t>
      </w:r>
      <w:r w:rsidR="00933A7E">
        <w:rPr>
          <w:i/>
          <w:iCs/>
        </w:rPr>
        <w:t xml:space="preserve">Legislation Act 2001, </w:t>
      </w:r>
      <w:r w:rsidRPr="00F97CE6">
        <w:t>in line with current drafting practice</w:t>
      </w:r>
      <w:r>
        <w:t>.</w:t>
      </w:r>
    </w:p>
    <w:p w14:paraId="3F13DEE0" w14:textId="27543D52" w:rsidR="00915E23" w:rsidRPr="00131A16" w:rsidRDefault="00915E23" w:rsidP="00915E23">
      <w:pPr>
        <w:pStyle w:val="Heading3"/>
      </w:pPr>
      <w:r w:rsidRPr="00131A16">
        <w:t xml:space="preserve">Clause </w:t>
      </w:r>
      <w:r>
        <w:t>18</w:t>
      </w:r>
      <w:r w:rsidRPr="00131A16">
        <w:t xml:space="preserve"> </w:t>
      </w:r>
      <w:r w:rsidRPr="001D3BBF">
        <w:tab/>
      </w:r>
      <w:r>
        <w:t xml:space="preserve">Dictionary, definition of </w:t>
      </w:r>
      <w:r w:rsidRPr="009127F1">
        <w:rPr>
          <w:i/>
          <w:iCs/>
        </w:rPr>
        <w:t>special licence</w:t>
      </w:r>
    </w:p>
    <w:p w14:paraId="785A1B1A" w14:textId="007845DF" w:rsidR="00915E23" w:rsidRPr="00CE36BD" w:rsidRDefault="00915E23" w:rsidP="00915E23">
      <w:r w:rsidRPr="002B7721">
        <w:t>This clause</w:t>
      </w:r>
      <w:r>
        <w:t xml:space="preserve"> </w:t>
      </w:r>
      <w:r w:rsidRPr="00F97CE6">
        <w:t>updates the</w:t>
      </w:r>
      <w:r>
        <w:t xml:space="preserve"> definition of </w:t>
      </w:r>
      <w:r>
        <w:rPr>
          <w:i/>
          <w:iCs/>
        </w:rPr>
        <w:t xml:space="preserve">special licence </w:t>
      </w:r>
      <w:r>
        <w:t xml:space="preserve">in line with the </w:t>
      </w:r>
      <w:r w:rsidR="009127F1">
        <w:t>amendments</w:t>
      </w:r>
      <w:r>
        <w:t xml:space="preserve"> to </w:t>
      </w:r>
      <w:r w:rsidR="009127F1">
        <w:t>similar headings in the Act and Regulation, where wording was updated from</w:t>
      </w:r>
      <w:r>
        <w:t xml:space="preserve"> ‘Special dog licences’ to ‘Special licences for dogs’</w:t>
      </w:r>
      <w:r w:rsidR="009127F1">
        <w:t xml:space="preserve"> to better reflect how special licences for dogs are referred to throughout the legislation</w:t>
      </w:r>
      <w:r>
        <w:t>.</w:t>
      </w:r>
    </w:p>
    <w:p w14:paraId="7C756796" w14:textId="77777777" w:rsidR="00915E23" w:rsidRPr="00CE36BD" w:rsidRDefault="00915E23" w:rsidP="00A2576B"/>
    <w:sectPr w:rsidR="00915E23" w:rsidRPr="00CE36BD" w:rsidSect="00F41A2F">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9FA1" w14:textId="77777777" w:rsidR="00DD09A3" w:rsidRDefault="00DD09A3">
      <w:pPr>
        <w:spacing w:after="0" w:line="240" w:lineRule="auto"/>
      </w:pPr>
      <w:r>
        <w:separator/>
      </w:r>
    </w:p>
  </w:endnote>
  <w:endnote w:type="continuationSeparator" w:id="0">
    <w:p w14:paraId="0C15302C" w14:textId="77777777" w:rsidR="00DD09A3" w:rsidRDefault="00DD09A3">
      <w:pPr>
        <w:spacing w:after="0" w:line="240" w:lineRule="auto"/>
      </w:pPr>
      <w:r>
        <w:continuationSeparator/>
      </w:r>
    </w:p>
  </w:endnote>
  <w:endnote w:type="continuationNotice" w:id="1">
    <w:p w14:paraId="4112FB7E" w14:textId="77777777" w:rsidR="00DD09A3" w:rsidRDefault="00DD0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5D30" w14:textId="77777777" w:rsidR="004C0539" w:rsidRDefault="004C0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9881" w14:textId="07A5451C" w:rsidR="004C0539" w:rsidRPr="004C0539" w:rsidRDefault="004C0539" w:rsidP="004C0539">
    <w:pPr>
      <w:pStyle w:val="Footer"/>
      <w:jc w:val="center"/>
      <w:rPr>
        <w:rFonts w:cs="Arial"/>
        <w:sz w:val="14"/>
      </w:rPr>
    </w:pPr>
    <w:r w:rsidRPr="004C053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57C8" w14:textId="77777777" w:rsidR="002177BB" w:rsidRDefault="002177BB">
    <w:pPr>
      <w:pStyle w:val="Footer"/>
      <w:jc w:val="right"/>
    </w:pPr>
  </w:p>
  <w:p w14:paraId="18B545C9" w14:textId="77777777" w:rsidR="002177BB" w:rsidRPr="00DC5912" w:rsidRDefault="002177BB"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2636" w14:textId="7CF8BD98" w:rsidR="009C488B" w:rsidRDefault="009C488B"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6D8E713E" w14:textId="0C9B4FA3" w:rsidR="004C0539" w:rsidRPr="004C0539" w:rsidRDefault="004C0539" w:rsidP="004C0539">
    <w:pPr>
      <w:pStyle w:val="Footer"/>
      <w:spacing w:before="60" w:line="240" w:lineRule="auto"/>
      <w:jc w:val="center"/>
      <w:rPr>
        <w:rFonts w:cs="Arial"/>
        <w:sz w:val="14"/>
      </w:rPr>
    </w:pPr>
    <w:r w:rsidRPr="004C0539">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AC82" w14:textId="6A58E530" w:rsidR="009C488B" w:rsidRDefault="009C488B">
    <w:pPr>
      <w:pStyle w:val="Footer"/>
      <w:jc w:val="right"/>
    </w:pPr>
    <w:r>
      <w:fldChar w:fldCharType="begin"/>
    </w:r>
    <w:r>
      <w:instrText xml:space="preserve"> PAGE   \* MERGEFORMAT </w:instrText>
    </w:r>
    <w:r>
      <w:fldChar w:fldCharType="separate"/>
    </w:r>
    <w:r>
      <w:rPr>
        <w:noProof/>
      </w:rPr>
      <w:t>1</w:t>
    </w:r>
    <w:r>
      <w:fldChar w:fldCharType="end"/>
    </w:r>
  </w:p>
  <w:p w14:paraId="6F5D4E1B" w14:textId="698A62AF" w:rsidR="004C0539" w:rsidRPr="004C0539" w:rsidRDefault="004C0539" w:rsidP="004C0539">
    <w:pPr>
      <w:pStyle w:val="Footer"/>
      <w:jc w:val="center"/>
      <w:rPr>
        <w:rFonts w:cs="Arial"/>
        <w:sz w:val="14"/>
      </w:rPr>
    </w:pPr>
    <w:r w:rsidRPr="004C0539">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672437F9"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7384418B" w14:textId="33D36C88" w:rsidR="004C0539" w:rsidRPr="004C0539" w:rsidRDefault="004C0539" w:rsidP="004C0539">
    <w:pPr>
      <w:pStyle w:val="Footer"/>
      <w:spacing w:before="60" w:line="240" w:lineRule="auto"/>
      <w:jc w:val="center"/>
      <w:rPr>
        <w:rFonts w:cs="Arial"/>
        <w:sz w:val="14"/>
      </w:rPr>
    </w:pPr>
    <w:r w:rsidRPr="004C0539">
      <w:rPr>
        <w:rFonts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3D4ADA49"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BA4F397" w14:textId="0221D63B" w:rsidR="004C0539" w:rsidRPr="004C0539" w:rsidRDefault="004C0539" w:rsidP="004C0539">
    <w:pPr>
      <w:pStyle w:val="Footer"/>
      <w:jc w:val="center"/>
      <w:rPr>
        <w:rFonts w:cs="Arial"/>
        <w:sz w:val="14"/>
      </w:rPr>
    </w:pPr>
    <w:r w:rsidRPr="004C053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7678" w14:textId="77777777" w:rsidR="00DD09A3" w:rsidRDefault="00DD09A3">
      <w:pPr>
        <w:spacing w:after="0" w:line="240" w:lineRule="auto"/>
      </w:pPr>
      <w:r>
        <w:separator/>
      </w:r>
    </w:p>
  </w:footnote>
  <w:footnote w:type="continuationSeparator" w:id="0">
    <w:p w14:paraId="770EE5BA" w14:textId="77777777" w:rsidR="00DD09A3" w:rsidRDefault="00DD09A3">
      <w:pPr>
        <w:spacing w:after="0" w:line="240" w:lineRule="auto"/>
      </w:pPr>
      <w:r>
        <w:continuationSeparator/>
      </w:r>
    </w:p>
  </w:footnote>
  <w:footnote w:type="continuationNotice" w:id="1">
    <w:p w14:paraId="5E5653E2" w14:textId="77777777" w:rsidR="00DD09A3" w:rsidRDefault="00DD0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D2EB" w14:textId="77777777" w:rsidR="004C0539" w:rsidRDefault="004C0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3D8E" w14:textId="77777777" w:rsidR="004C0539" w:rsidRDefault="004C0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A853" w14:textId="77777777" w:rsidR="004C0539" w:rsidRDefault="004C0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874E4A"/>
    <w:multiLevelType w:val="hybridMultilevel"/>
    <w:tmpl w:val="530EAE8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 w15:restartNumberingAfterBreak="0">
    <w:nsid w:val="163D4F2B"/>
    <w:multiLevelType w:val="hybridMultilevel"/>
    <w:tmpl w:val="F3D0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B72677"/>
    <w:multiLevelType w:val="hybridMultilevel"/>
    <w:tmpl w:val="C2F8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630B0F"/>
    <w:multiLevelType w:val="hybridMultilevel"/>
    <w:tmpl w:val="FE62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B527AA"/>
    <w:multiLevelType w:val="hybridMultilevel"/>
    <w:tmpl w:val="9DD8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193471"/>
    <w:multiLevelType w:val="hybridMultilevel"/>
    <w:tmpl w:val="16C610DE"/>
    <w:lvl w:ilvl="0" w:tplc="0C090019">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7" w15:restartNumberingAfterBreak="0">
    <w:nsid w:val="41231A80"/>
    <w:multiLevelType w:val="hybridMultilevel"/>
    <w:tmpl w:val="CF00EDD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2044711"/>
    <w:multiLevelType w:val="hybridMultilevel"/>
    <w:tmpl w:val="3D36BE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6515EF"/>
    <w:multiLevelType w:val="hybridMultilevel"/>
    <w:tmpl w:val="6108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C63E4"/>
    <w:multiLevelType w:val="hybridMultilevel"/>
    <w:tmpl w:val="B6EC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E7BA2"/>
    <w:multiLevelType w:val="hybridMultilevel"/>
    <w:tmpl w:val="89FE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C6D4D"/>
    <w:multiLevelType w:val="hybridMultilevel"/>
    <w:tmpl w:val="DC7C0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BF564D"/>
    <w:multiLevelType w:val="hybridMultilevel"/>
    <w:tmpl w:val="3E8A7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5C748F"/>
    <w:multiLevelType w:val="hybridMultilevel"/>
    <w:tmpl w:val="CE38B9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01102"/>
    <w:multiLevelType w:val="hybridMultilevel"/>
    <w:tmpl w:val="49B4F9BE"/>
    <w:lvl w:ilvl="0" w:tplc="0C09001B">
      <w:start w:val="1"/>
      <w:numFmt w:val="lowerRoman"/>
      <w:lvlText w:val="%1."/>
      <w:lvlJc w:val="right"/>
      <w:pPr>
        <w:ind w:left="2215" w:hanging="360"/>
      </w:p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6" w15:restartNumberingAfterBreak="0">
    <w:nsid w:val="5E3E325D"/>
    <w:multiLevelType w:val="hybridMultilevel"/>
    <w:tmpl w:val="AAF89F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7867F2"/>
    <w:multiLevelType w:val="hybridMultilevel"/>
    <w:tmpl w:val="0052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62356724"/>
    <w:multiLevelType w:val="hybridMultilevel"/>
    <w:tmpl w:val="498CF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079C9"/>
    <w:multiLevelType w:val="hybridMultilevel"/>
    <w:tmpl w:val="F1D2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E31AC0"/>
    <w:multiLevelType w:val="hybridMultilevel"/>
    <w:tmpl w:val="BD18D252"/>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2" w15:restartNumberingAfterBreak="0">
    <w:nsid w:val="6C2E7B32"/>
    <w:multiLevelType w:val="hybridMultilevel"/>
    <w:tmpl w:val="FC1E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2F46E6"/>
    <w:multiLevelType w:val="hybridMultilevel"/>
    <w:tmpl w:val="5BF4F63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15468BA"/>
    <w:multiLevelType w:val="hybridMultilevel"/>
    <w:tmpl w:val="C4AE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A36D32"/>
    <w:multiLevelType w:val="hybridMultilevel"/>
    <w:tmpl w:val="BCCC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7BA9680B"/>
    <w:multiLevelType w:val="hybridMultilevel"/>
    <w:tmpl w:val="60088E3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F4F8D"/>
    <w:multiLevelType w:val="hybridMultilevel"/>
    <w:tmpl w:val="CD78225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8974206">
    <w:abstractNumId w:val="18"/>
  </w:num>
  <w:num w:numId="2" w16cid:durableId="1261059219">
    <w:abstractNumId w:val="26"/>
  </w:num>
  <w:num w:numId="3" w16cid:durableId="508175406">
    <w:abstractNumId w:val="0"/>
  </w:num>
  <w:num w:numId="4" w16cid:durableId="1502089267">
    <w:abstractNumId w:val="1"/>
  </w:num>
  <w:num w:numId="5" w16cid:durableId="476995621">
    <w:abstractNumId w:val="11"/>
  </w:num>
  <w:num w:numId="6" w16cid:durableId="1470587841">
    <w:abstractNumId w:val="9"/>
  </w:num>
  <w:num w:numId="7" w16cid:durableId="409424134">
    <w:abstractNumId w:val="20"/>
  </w:num>
  <w:num w:numId="8" w16cid:durableId="244610422">
    <w:abstractNumId w:val="28"/>
  </w:num>
  <w:num w:numId="9" w16cid:durableId="124664842">
    <w:abstractNumId w:val="6"/>
  </w:num>
  <w:num w:numId="10" w16cid:durableId="41096510">
    <w:abstractNumId w:val="2"/>
  </w:num>
  <w:num w:numId="11" w16cid:durableId="687869727">
    <w:abstractNumId w:val="19"/>
  </w:num>
  <w:num w:numId="12" w16cid:durableId="964236838">
    <w:abstractNumId w:val="24"/>
  </w:num>
  <w:num w:numId="13" w16cid:durableId="1549221405">
    <w:abstractNumId w:val="25"/>
  </w:num>
  <w:num w:numId="14" w16cid:durableId="500239573">
    <w:abstractNumId w:val="12"/>
  </w:num>
  <w:num w:numId="15" w16cid:durableId="863519216">
    <w:abstractNumId w:val="5"/>
  </w:num>
  <w:num w:numId="16" w16cid:durableId="1306201392">
    <w:abstractNumId w:val="13"/>
  </w:num>
  <w:num w:numId="17" w16cid:durableId="1475222259">
    <w:abstractNumId w:val="23"/>
  </w:num>
  <w:num w:numId="18" w16cid:durableId="1657875251">
    <w:abstractNumId w:val="17"/>
  </w:num>
  <w:num w:numId="19" w16cid:durableId="1385132181">
    <w:abstractNumId w:val="4"/>
  </w:num>
  <w:num w:numId="20" w16cid:durableId="280305497">
    <w:abstractNumId w:val="22"/>
  </w:num>
  <w:num w:numId="21" w16cid:durableId="2079009338">
    <w:abstractNumId w:val="27"/>
  </w:num>
  <w:num w:numId="22" w16cid:durableId="1597639853">
    <w:abstractNumId w:val="8"/>
  </w:num>
  <w:num w:numId="23" w16cid:durableId="293802143">
    <w:abstractNumId w:val="7"/>
  </w:num>
  <w:num w:numId="24" w16cid:durableId="2049572990">
    <w:abstractNumId w:val="10"/>
  </w:num>
  <w:num w:numId="25" w16cid:durableId="237249887">
    <w:abstractNumId w:val="16"/>
  </w:num>
  <w:num w:numId="26" w16cid:durableId="1928073755">
    <w:abstractNumId w:val="3"/>
  </w:num>
  <w:num w:numId="27" w16cid:durableId="1868325244">
    <w:abstractNumId w:val="21"/>
  </w:num>
  <w:num w:numId="28" w16cid:durableId="150102180">
    <w:abstractNumId w:val="15"/>
  </w:num>
  <w:num w:numId="29" w16cid:durableId="13836279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2EC3"/>
    <w:rsid w:val="00003193"/>
    <w:rsid w:val="000031D2"/>
    <w:rsid w:val="000037CA"/>
    <w:rsid w:val="00003B06"/>
    <w:rsid w:val="00003E8C"/>
    <w:rsid w:val="00003E9C"/>
    <w:rsid w:val="00003F88"/>
    <w:rsid w:val="000044DF"/>
    <w:rsid w:val="00005792"/>
    <w:rsid w:val="000065F2"/>
    <w:rsid w:val="00006A9D"/>
    <w:rsid w:val="00006CBF"/>
    <w:rsid w:val="00007947"/>
    <w:rsid w:val="00007EB9"/>
    <w:rsid w:val="0001042E"/>
    <w:rsid w:val="00010A03"/>
    <w:rsid w:val="00010E45"/>
    <w:rsid w:val="00010F19"/>
    <w:rsid w:val="00011597"/>
    <w:rsid w:val="000119D8"/>
    <w:rsid w:val="00011F35"/>
    <w:rsid w:val="00012074"/>
    <w:rsid w:val="000122F3"/>
    <w:rsid w:val="00012F60"/>
    <w:rsid w:val="00013402"/>
    <w:rsid w:val="00013A9C"/>
    <w:rsid w:val="00013E25"/>
    <w:rsid w:val="0001486E"/>
    <w:rsid w:val="0001535A"/>
    <w:rsid w:val="000154CF"/>
    <w:rsid w:val="00015695"/>
    <w:rsid w:val="0001570F"/>
    <w:rsid w:val="00016330"/>
    <w:rsid w:val="0001665A"/>
    <w:rsid w:val="00016A3A"/>
    <w:rsid w:val="00017B43"/>
    <w:rsid w:val="00017E9E"/>
    <w:rsid w:val="00017F39"/>
    <w:rsid w:val="00020677"/>
    <w:rsid w:val="00020A0B"/>
    <w:rsid w:val="00020FD5"/>
    <w:rsid w:val="000227DF"/>
    <w:rsid w:val="00022F73"/>
    <w:rsid w:val="00022FF4"/>
    <w:rsid w:val="000235BB"/>
    <w:rsid w:val="00023B23"/>
    <w:rsid w:val="00024137"/>
    <w:rsid w:val="00024528"/>
    <w:rsid w:val="00024DD6"/>
    <w:rsid w:val="00026E3A"/>
    <w:rsid w:val="000273A7"/>
    <w:rsid w:val="000274AB"/>
    <w:rsid w:val="000276C7"/>
    <w:rsid w:val="000278B7"/>
    <w:rsid w:val="00030373"/>
    <w:rsid w:val="00030D9D"/>
    <w:rsid w:val="00031DD5"/>
    <w:rsid w:val="00032126"/>
    <w:rsid w:val="0003311C"/>
    <w:rsid w:val="00033631"/>
    <w:rsid w:val="00033ABA"/>
    <w:rsid w:val="0003416C"/>
    <w:rsid w:val="00034929"/>
    <w:rsid w:val="000357F8"/>
    <w:rsid w:val="00036405"/>
    <w:rsid w:val="00036697"/>
    <w:rsid w:val="00036A5F"/>
    <w:rsid w:val="00036D89"/>
    <w:rsid w:val="00037C5E"/>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452E"/>
    <w:rsid w:val="00045223"/>
    <w:rsid w:val="000457F3"/>
    <w:rsid w:val="00045C05"/>
    <w:rsid w:val="00045FC1"/>
    <w:rsid w:val="00046070"/>
    <w:rsid w:val="0004697F"/>
    <w:rsid w:val="00046D75"/>
    <w:rsid w:val="00046E05"/>
    <w:rsid w:val="00047D5D"/>
    <w:rsid w:val="00050021"/>
    <w:rsid w:val="0005013E"/>
    <w:rsid w:val="000503A9"/>
    <w:rsid w:val="00050B04"/>
    <w:rsid w:val="00050BEC"/>
    <w:rsid w:val="0005127F"/>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DEE"/>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1A2"/>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36A"/>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3CD4"/>
    <w:rsid w:val="000B478E"/>
    <w:rsid w:val="000B4CEC"/>
    <w:rsid w:val="000B5751"/>
    <w:rsid w:val="000B590E"/>
    <w:rsid w:val="000B5BE5"/>
    <w:rsid w:val="000B5C27"/>
    <w:rsid w:val="000B66F1"/>
    <w:rsid w:val="000B77EF"/>
    <w:rsid w:val="000B7EC6"/>
    <w:rsid w:val="000B7F10"/>
    <w:rsid w:val="000C007A"/>
    <w:rsid w:val="000C1506"/>
    <w:rsid w:val="000C1875"/>
    <w:rsid w:val="000C1FA0"/>
    <w:rsid w:val="000C26D1"/>
    <w:rsid w:val="000C339B"/>
    <w:rsid w:val="000C4309"/>
    <w:rsid w:val="000C4516"/>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1D84"/>
    <w:rsid w:val="000D2437"/>
    <w:rsid w:val="000D2C67"/>
    <w:rsid w:val="000D3095"/>
    <w:rsid w:val="000D3C11"/>
    <w:rsid w:val="000D3C24"/>
    <w:rsid w:val="000D4F31"/>
    <w:rsid w:val="000D5345"/>
    <w:rsid w:val="000D53DB"/>
    <w:rsid w:val="000D6034"/>
    <w:rsid w:val="000D652C"/>
    <w:rsid w:val="000D68DF"/>
    <w:rsid w:val="000D6905"/>
    <w:rsid w:val="000D703B"/>
    <w:rsid w:val="000D758B"/>
    <w:rsid w:val="000E0B99"/>
    <w:rsid w:val="000E0C67"/>
    <w:rsid w:val="000E1160"/>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519"/>
    <w:rsid w:val="000F68DE"/>
    <w:rsid w:val="000F6AA8"/>
    <w:rsid w:val="000F6DB1"/>
    <w:rsid w:val="000F790D"/>
    <w:rsid w:val="00100D53"/>
    <w:rsid w:val="00100E59"/>
    <w:rsid w:val="00101503"/>
    <w:rsid w:val="00101E88"/>
    <w:rsid w:val="00101FC6"/>
    <w:rsid w:val="001034CA"/>
    <w:rsid w:val="00103BAE"/>
    <w:rsid w:val="00104503"/>
    <w:rsid w:val="001045CA"/>
    <w:rsid w:val="00105AFD"/>
    <w:rsid w:val="00105B33"/>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51A"/>
    <w:rsid w:val="00115FCF"/>
    <w:rsid w:val="00116274"/>
    <w:rsid w:val="0011672E"/>
    <w:rsid w:val="0011691E"/>
    <w:rsid w:val="0011712A"/>
    <w:rsid w:val="00117295"/>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0D6A"/>
    <w:rsid w:val="00131118"/>
    <w:rsid w:val="0013140B"/>
    <w:rsid w:val="00131A16"/>
    <w:rsid w:val="001320C7"/>
    <w:rsid w:val="00132486"/>
    <w:rsid w:val="0013280D"/>
    <w:rsid w:val="00132868"/>
    <w:rsid w:val="00133389"/>
    <w:rsid w:val="001341F1"/>
    <w:rsid w:val="00134271"/>
    <w:rsid w:val="001347A0"/>
    <w:rsid w:val="00134AF3"/>
    <w:rsid w:val="001353D0"/>
    <w:rsid w:val="0013550C"/>
    <w:rsid w:val="00135C10"/>
    <w:rsid w:val="001370BD"/>
    <w:rsid w:val="00137192"/>
    <w:rsid w:val="001373DE"/>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52DD"/>
    <w:rsid w:val="001564B6"/>
    <w:rsid w:val="001577A9"/>
    <w:rsid w:val="0016098D"/>
    <w:rsid w:val="001609F9"/>
    <w:rsid w:val="00160B3A"/>
    <w:rsid w:val="0016184C"/>
    <w:rsid w:val="00162E78"/>
    <w:rsid w:val="001630FA"/>
    <w:rsid w:val="0016454F"/>
    <w:rsid w:val="0016480C"/>
    <w:rsid w:val="00164A49"/>
    <w:rsid w:val="00164B78"/>
    <w:rsid w:val="00164D68"/>
    <w:rsid w:val="00164E7A"/>
    <w:rsid w:val="00164FFB"/>
    <w:rsid w:val="001650A1"/>
    <w:rsid w:val="001656F8"/>
    <w:rsid w:val="00165F0C"/>
    <w:rsid w:val="00165FDB"/>
    <w:rsid w:val="00166CA8"/>
    <w:rsid w:val="00166D97"/>
    <w:rsid w:val="00170240"/>
    <w:rsid w:val="00170455"/>
    <w:rsid w:val="00171533"/>
    <w:rsid w:val="001720BD"/>
    <w:rsid w:val="0017277A"/>
    <w:rsid w:val="00172AA2"/>
    <w:rsid w:val="00174407"/>
    <w:rsid w:val="001756D8"/>
    <w:rsid w:val="00175BC5"/>
    <w:rsid w:val="0017626F"/>
    <w:rsid w:val="001773B7"/>
    <w:rsid w:val="00177EEA"/>
    <w:rsid w:val="00180319"/>
    <w:rsid w:val="00180A76"/>
    <w:rsid w:val="00181F6C"/>
    <w:rsid w:val="00182941"/>
    <w:rsid w:val="001834A4"/>
    <w:rsid w:val="00183532"/>
    <w:rsid w:val="00183AD3"/>
    <w:rsid w:val="00183CBC"/>
    <w:rsid w:val="00183D5B"/>
    <w:rsid w:val="00183FD9"/>
    <w:rsid w:val="00184BED"/>
    <w:rsid w:val="00184CD2"/>
    <w:rsid w:val="00185271"/>
    <w:rsid w:val="00185708"/>
    <w:rsid w:val="00186CF6"/>
    <w:rsid w:val="001878A5"/>
    <w:rsid w:val="00190048"/>
    <w:rsid w:val="001909E6"/>
    <w:rsid w:val="00191159"/>
    <w:rsid w:val="0019122A"/>
    <w:rsid w:val="0019177A"/>
    <w:rsid w:val="00191B79"/>
    <w:rsid w:val="00191DB6"/>
    <w:rsid w:val="00191DCE"/>
    <w:rsid w:val="00192203"/>
    <w:rsid w:val="0019295E"/>
    <w:rsid w:val="0019375C"/>
    <w:rsid w:val="00193BA2"/>
    <w:rsid w:val="00193FCD"/>
    <w:rsid w:val="0019444B"/>
    <w:rsid w:val="00194D63"/>
    <w:rsid w:val="001963D8"/>
    <w:rsid w:val="0019677F"/>
    <w:rsid w:val="00196FBC"/>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A7ADB"/>
    <w:rsid w:val="001B01CD"/>
    <w:rsid w:val="001B0684"/>
    <w:rsid w:val="001B06B5"/>
    <w:rsid w:val="001B0BCC"/>
    <w:rsid w:val="001B0E7F"/>
    <w:rsid w:val="001B11FC"/>
    <w:rsid w:val="001B1914"/>
    <w:rsid w:val="001B1C20"/>
    <w:rsid w:val="001B1FD7"/>
    <w:rsid w:val="001B2398"/>
    <w:rsid w:val="001B2479"/>
    <w:rsid w:val="001B258C"/>
    <w:rsid w:val="001B39CD"/>
    <w:rsid w:val="001B3BEB"/>
    <w:rsid w:val="001B517D"/>
    <w:rsid w:val="001B5233"/>
    <w:rsid w:val="001B5AD4"/>
    <w:rsid w:val="001B6376"/>
    <w:rsid w:val="001B69AD"/>
    <w:rsid w:val="001B6AFA"/>
    <w:rsid w:val="001B6B07"/>
    <w:rsid w:val="001B7090"/>
    <w:rsid w:val="001B7472"/>
    <w:rsid w:val="001B760A"/>
    <w:rsid w:val="001B7731"/>
    <w:rsid w:val="001C0F8B"/>
    <w:rsid w:val="001C1DB2"/>
    <w:rsid w:val="001C1E66"/>
    <w:rsid w:val="001C1F12"/>
    <w:rsid w:val="001C262F"/>
    <w:rsid w:val="001C37E7"/>
    <w:rsid w:val="001C3D42"/>
    <w:rsid w:val="001C42EE"/>
    <w:rsid w:val="001C43BB"/>
    <w:rsid w:val="001C49B8"/>
    <w:rsid w:val="001C4B20"/>
    <w:rsid w:val="001C53A2"/>
    <w:rsid w:val="001C54AB"/>
    <w:rsid w:val="001C59DB"/>
    <w:rsid w:val="001C6204"/>
    <w:rsid w:val="001C69F4"/>
    <w:rsid w:val="001C7271"/>
    <w:rsid w:val="001D0F73"/>
    <w:rsid w:val="001D1434"/>
    <w:rsid w:val="001D22AD"/>
    <w:rsid w:val="001D25BC"/>
    <w:rsid w:val="001D27E5"/>
    <w:rsid w:val="001D2A06"/>
    <w:rsid w:val="001D3BBF"/>
    <w:rsid w:val="001D4C4A"/>
    <w:rsid w:val="001D4CA4"/>
    <w:rsid w:val="001D5235"/>
    <w:rsid w:val="001D5852"/>
    <w:rsid w:val="001D5E8F"/>
    <w:rsid w:val="001D60F6"/>
    <w:rsid w:val="001D6F31"/>
    <w:rsid w:val="001E04F3"/>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5F0F"/>
    <w:rsid w:val="001F608D"/>
    <w:rsid w:val="001F6098"/>
    <w:rsid w:val="001F6C4C"/>
    <w:rsid w:val="001F7441"/>
    <w:rsid w:val="001F7F6B"/>
    <w:rsid w:val="0020069F"/>
    <w:rsid w:val="002006B8"/>
    <w:rsid w:val="00200851"/>
    <w:rsid w:val="00200B02"/>
    <w:rsid w:val="002015C8"/>
    <w:rsid w:val="002017DC"/>
    <w:rsid w:val="00201BE2"/>
    <w:rsid w:val="00201F16"/>
    <w:rsid w:val="00202215"/>
    <w:rsid w:val="002022D2"/>
    <w:rsid w:val="00202330"/>
    <w:rsid w:val="002031EE"/>
    <w:rsid w:val="00203E64"/>
    <w:rsid w:val="0020456E"/>
    <w:rsid w:val="00205382"/>
    <w:rsid w:val="002055CE"/>
    <w:rsid w:val="00205808"/>
    <w:rsid w:val="0020585F"/>
    <w:rsid w:val="0020655C"/>
    <w:rsid w:val="00206BA3"/>
    <w:rsid w:val="00206D41"/>
    <w:rsid w:val="002079B0"/>
    <w:rsid w:val="00207ECF"/>
    <w:rsid w:val="00210051"/>
    <w:rsid w:val="002107F3"/>
    <w:rsid w:val="00210D30"/>
    <w:rsid w:val="00210D7A"/>
    <w:rsid w:val="00210F37"/>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817"/>
    <w:rsid w:val="00216B01"/>
    <w:rsid w:val="0021720E"/>
    <w:rsid w:val="00217363"/>
    <w:rsid w:val="002177BB"/>
    <w:rsid w:val="002200C2"/>
    <w:rsid w:val="00220236"/>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9C3"/>
    <w:rsid w:val="00233EF5"/>
    <w:rsid w:val="002345BD"/>
    <w:rsid w:val="00234C11"/>
    <w:rsid w:val="00234D9D"/>
    <w:rsid w:val="00234FB2"/>
    <w:rsid w:val="00236041"/>
    <w:rsid w:val="00236190"/>
    <w:rsid w:val="00236543"/>
    <w:rsid w:val="00237096"/>
    <w:rsid w:val="00240642"/>
    <w:rsid w:val="00240E94"/>
    <w:rsid w:val="00241944"/>
    <w:rsid w:val="00242879"/>
    <w:rsid w:val="00243535"/>
    <w:rsid w:val="00244799"/>
    <w:rsid w:val="00245F00"/>
    <w:rsid w:val="002464E9"/>
    <w:rsid w:val="00246553"/>
    <w:rsid w:val="00246764"/>
    <w:rsid w:val="00246ABB"/>
    <w:rsid w:val="00247355"/>
    <w:rsid w:val="00247589"/>
    <w:rsid w:val="002477EE"/>
    <w:rsid w:val="00247ADB"/>
    <w:rsid w:val="0025013B"/>
    <w:rsid w:val="00250428"/>
    <w:rsid w:val="002514C4"/>
    <w:rsid w:val="00251CE4"/>
    <w:rsid w:val="002520AE"/>
    <w:rsid w:val="00252655"/>
    <w:rsid w:val="00252AEA"/>
    <w:rsid w:val="00252E05"/>
    <w:rsid w:val="00252FB5"/>
    <w:rsid w:val="0025305F"/>
    <w:rsid w:val="0025311A"/>
    <w:rsid w:val="00253269"/>
    <w:rsid w:val="002532E1"/>
    <w:rsid w:val="0025391E"/>
    <w:rsid w:val="00253A3C"/>
    <w:rsid w:val="0025410F"/>
    <w:rsid w:val="002541C0"/>
    <w:rsid w:val="00254694"/>
    <w:rsid w:val="00256826"/>
    <w:rsid w:val="00256C1E"/>
    <w:rsid w:val="00257DA0"/>
    <w:rsid w:val="00261E42"/>
    <w:rsid w:val="00262B78"/>
    <w:rsid w:val="00263C09"/>
    <w:rsid w:val="00263EAE"/>
    <w:rsid w:val="00264788"/>
    <w:rsid w:val="00264B8F"/>
    <w:rsid w:val="00264C61"/>
    <w:rsid w:val="00264D73"/>
    <w:rsid w:val="002651D6"/>
    <w:rsid w:val="002654F1"/>
    <w:rsid w:val="00265BFB"/>
    <w:rsid w:val="00265DCF"/>
    <w:rsid w:val="00265FA4"/>
    <w:rsid w:val="0026623E"/>
    <w:rsid w:val="002668BA"/>
    <w:rsid w:val="00266EFA"/>
    <w:rsid w:val="00266F68"/>
    <w:rsid w:val="00267471"/>
    <w:rsid w:val="00267961"/>
    <w:rsid w:val="00267EE2"/>
    <w:rsid w:val="002701E2"/>
    <w:rsid w:val="00270887"/>
    <w:rsid w:val="00271285"/>
    <w:rsid w:val="00271B05"/>
    <w:rsid w:val="0027205B"/>
    <w:rsid w:val="00272A19"/>
    <w:rsid w:val="00272F05"/>
    <w:rsid w:val="0027303E"/>
    <w:rsid w:val="002736D7"/>
    <w:rsid w:val="0027423C"/>
    <w:rsid w:val="00274F51"/>
    <w:rsid w:val="0027734B"/>
    <w:rsid w:val="002774DB"/>
    <w:rsid w:val="002776C0"/>
    <w:rsid w:val="00277A64"/>
    <w:rsid w:val="00277CA0"/>
    <w:rsid w:val="0028000F"/>
    <w:rsid w:val="00280425"/>
    <w:rsid w:val="0028089A"/>
    <w:rsid w:val="00280C5C"/>
    <w:rsid w:val="00281563"/>
    <w:rsid w:val="0028217C"/>
    <w:rsid w:val="0028234B"/>
    <w:rsid w:val="00283845"/>
    <w:rsid w:val="00283CF9"/>
    <w:rsid w:val="00284004"/>
    <w:rsid w:val="0028502E"/>
    <w:rsid w:val="00285437"/>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3E0"/>
    <w:rsid w:val="002974AE"/>
    <w:rsid w:val="00297A3D"/>
    <w:rsid w:val="002A0786"/>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06F"/>
    <w:rsid w:val="002B14D6"/>
    <w:rsid w:val="002B1686"/>
    <w:rsid w:val="002B1C3E"/>
    <w:rsid w:val="002B221C"/>
    <w:rsid w:val="002B2AB9"/>
    <w:rsid w:val="002B3245"/>
    <w:rsid w:val="002B39E9"/>
    <w:rsid w:val="002B4591"/>
    <w:rsid w:val="002B4949"/>
    <w:rsid w:val="002B5670"/>
    <w:rsid w:val="002B5821"/>
    <w:rsid w:val="002B5870"/>
    <w:rsid w:val="002B5925"/>
    <w:rsid w:val="002B5948"/>
    <w:rsid w:val="002B5C20"/>
    <w:rsid w:val="002B5C3A"/>
    <w:rsid w:val="002B5DF2"/>
    <w:rsid w:val="002B6575"/>
    <w:rsid w:val="002B662C"/>
    <w:rsid w:val="002B665C"/>
    <w:rsid w:val="002B67FA"/>
    <w:rsid w:val="002B683D"/>
    <w:rsid w:val="002B686D"/>
    <w:rsid w:val="002B6915"/>
    <w:rsid w:val="002B7721"/>
    <w:rsid w:val="002C0A46"/>
    <w:rsid w:val="002C1031"/>
    <w:rsid w:val="002C1171"/>
    <w:rsid w:val="002C2037"/>
    <w:rsid w:val="002C2A59"/>
    <w:rsid w:val="002C35B3"/>
    <w:rsid w:val="002C36FD"/>
    <w:rsid w:val="002C571D"/>
    <w:rsid w:val="002C5A61"/>
    <w:rsid w:val="002C5EE2"/>
    <w:rsid w:val="002C6019"/>
    <w:rsid w:val="002C6620"/>
    <w:rsid w:val="002C69CC"/>
    <w:rsid w:val="002C6AEB"/>
    <w:rsid w:val="002C6BC1"/>
    <w:rsid w:val="002C7093"/>
    <w:rsid w:val="002C7212"/>
    <w:rsid w:val="002C7578"/>
    <w:rsid w:val="002C7675"/>
    <w:rsid w:val="002C767B"/>
    <w:rsid w:val="002C7B3E"/>
    <w:rsid w:val="002C7CA4"/>
    <w:rsid w:val="002C7EED"/>
    <w:rsid w:val="002D0031"/>
    <w:rsid w:val="002D0CA9"/>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59B"/>
    <w:rsid w:val="002D686B"/>
    <w:rsid w:val="002D6938"/>
    <w:rsid w:val="002D6AA4"/>
    <w:rsid w:val="002E03F4"/>
    <w:rsid w:val="002E0A05"/>
    <w:rsid w:val="002E0A32"/>
    <w:rsid w:val="002E126F"/>
    <w:rsid w:val="002E12C7"/>
    <w:rsid w:val="002E1A7E"/>
    <w:rsid w:val="002E241F"/>
    <w:rsid w:val="002E2C82"/>
    <w:rsid w:val="002E3E7D"/>
    <w:rsid w:val="002E4BF9"/>
    <w:rsid w:val="002E5391"/>
    <w:rsid w:val="002E5579"/>
    <w:rsid w:val="002E67B5"/>
    <w:rsid w:val="002E70D2"/>
    <w:rsid w:val="002E7F12"/>
    <w:rsid w:val="002F0708"/>
    <w:rsid w:val="002F111B"/>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3A69"/>
    <w:rsid w:val="003046D5"/>
    <w:rsid w:val="00304A15"/>
    <w:rsid w:val="00304DA9"/>
    <w:rsid w:val="00304DF7"/>
    <w:rsid w:val="00305D57"/>
    <w:rsid w:val="00305F74"/>
    <w:rsid w:val="00306A96"/>
    <w:rsid w:val="00307340"/>
    <w:rsid w:val="00307E87"/>
    <w:rsid w:val="00310DE4"/>
    <w:rsid w:val="003119D9"/>
    <w:rsid w:val="00311DC2"/>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5474"/>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1E11"/>
    <w:rsid w:val="0034205F"/>
    <w:rsid w:val="003423BA"/>
    <w:rsid w:val="0034280B"/>
    <w:rsid w:val="00342C36"/>
    <w:rsid w:val="003430AD"/>
    <w:rsid w:val="00343402"/>
    <w:rsid w:val="00343522"/>
    <w:rsid w:val="003447CE"/>
    <w:rsid w:val="00344CA5"/>
    <w:rsid w:val="0034506A"/>
    <w:rsid w:val="003455C9"/>
    <w:rsid w:val="00345B11"/>
    <w:rsid w:val="00346013"/>
    <w:rsid w:val="003461C3"/>
    <w:rsid w:val="00346546"/>
    <w:rsid w:val="00346B94"/>
    <w:rsid w:val="00347947"/>
    <w:rsid w:val="0035009B"/>
    <w:rsid w:val="00350F62"/>
    <w:rsid w:val="00351071"/>
    <w:rsid w:val="003519E7"/>
    <w:rsid w:val="00351DD2"/>
    <w:rsid w:val="00351E2B"/>
    <w:rsid w:val="00351F59"/>
    <w:rsid w:val="003521EA"/>
    <w:rsid w:val="0035263A"/>
    <w:rsid w:val="00352862"/>
    <w:rsid w:val="00352DDB"/>
    <w:rsid w:val="00353199"/>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090"/>
    <w:rsid w:val="00381626"/>
    <w:rsid w:val="00381C38"/>
    <w:rsid w:val="00381D4B"/>
    <w:rsid w:val="003827A9"/>
    <w:rsid w:val="00382E5F"/>
    <w:rsid w:val="00383356"/>
    <w:rsid w:val="00383418"/>
    <w:rsid w:val="0038423E"/>
    <w:rsid w:val="00384870"/>
    <w:rsid w:val="0038506B"/>
    <w:rsid w:val="003854A9"/>
    <w:rsid w:val="003864A6"/>
    <w:rsid w:val="003876E9"/>
    <w:rsid w:val="00387CEA"/>
    <w:rsid w:val="0039021B"/>
    <w:rsid w:val="003908A6"/>
    <w:rsid w:val="00390B90"/>
    <w:rsid w:val="00391355"/>
    <w:rsid w:val="003915E8"/>
    <w:rsid w:val="0039212F"/>
    <w:rsid w:val="00392D0C"/>
    <w:rsid w:val="003930D0"/>
    <w:rsid w:val="00393318"/>
    <w:rsid w:val="003937C4"/>
    <w:rsid w:val="00393B1B"/>
    <w:rsid w:val="00393BD4"/>
    <w:rsid w:val="003953C7"/>
    <w:rsid w:val="003959A3"/>
    <w:rsid w:val="00396D87"/>
    <w:rsid w:val="00397193"/>
    <w:rsid w:val="00397DC1"/>
    <w:rsid w:val="00397F6D"/>
    <w:rsid w:val="003A0450"/>
    <w:rsid w:val="003A0B00"/>
    <w:rsid w:val="003A0F99"/>
    <w:rsid w:val="003A15A4"/>
    <w:rsid w:val="003A15E1"/>
    <w:rsid w:val="003A1799"/>
    <w:rsid w:val="003A2378"/>
    <w:rsid w:val="003A2BC4"/>
    <w:rsid w:val="003A2FA7"/>
    <w:rsid w:val="003A371E"/>
    <w:rsid w:val="003A3CAD"/>
    <w:rsid w:val="003A555C"/>
    <w:rsid w:val="003A5B5A"/>
    <w:rsid w:val="003A5C68"/>
    <w:rsid w:val="003A631F"/>
    <w:rsid w:val="003A6448"/>
    <w:rsid w:val="003A6D12"/>
    <w:rsid w:val="003A7637"/>
    <w:rsid w:val="003B074C"/>
    <w:rsid w:val="003B10D8"/>
    <w:rsid w:val="003B13BC"/>
    <w:rsid w:val="003B1449"/>
    <w:rsid w:val="003B1869"/>
    <w:rsid w:val="003B1D23"/>
    <w:rsid w:val="003B2E0F"/>
    <w:rsid w:val="003B31FE"/>
    <w:rsid w:val="003B32A3"/>
    <w:rsid w:val="003B3A43"/>
    <w:rsid w:val="003B3BB2"/>
    <w:rsid w:val="003B3BF4"/>
    <w:rsid w:val="003B409E"/>
    <w:rsid w:val="003B418F"/>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47B"/>
    <w:rsid w:val="003C4F78"/>
    <w:rsid w:val="003C5161"/>
    <w:rsid w:val="003C52EE"/>
    <w:rsid w:val="003C5685"/>
    <w:rsid w:val="003C5737"/>
    <w:rsid w:val="003C5E36"/>
    <w:rsid w:val="003C6037"/>
    <w:rsid w:val="003C65B0"/>
    <w:rsid w:val="003C6F4F"/>
    <w:rsid w:val="003C707C"/>
    <w:rsid w:val="003C70DD"/>
    <w:rsid w:val="003C770B"/>
    <w:rsid w:val="003D0D12"/>
    <w:rsid w:val="003D15A0"/>
    <w:rsid w:val="003D247B"/>
    <w:rsid w:val="003D27F4"/>
    <w:rsid w:val="003D2AEE"/>
    <w:rsid w:val="003D2BBF"/>
    <w:rsid w:val="003D32D8"/>
    <w:rsid w:val="003D396E"/>
    <w:rsid w:val="003D4B4B"/>
    <w:rsid w:val="003D5E14"/>
    <w:rsid w:val="003D6070"/>
    <w:rsid w:val="003D61A1"/>
    <w:rsid w:val="003D628F"/>
    <w:rsid w:val="003D6500"/>
    <w:rsid w:val="003D6A23"/>
    <w:rsid w:val="003D6B8D"/>
    <w:rsid w:val="003D6C8A"/>
    <w:rsid w:val="003D6FAE"/>
    <w:rsid w:val="003D70D2"/>
    <w:rsid w:val="003D7789"/>
    <w:rsid w:val="003D7DDF"/>
    <w:rsid w:val="003E0933"/>
    <w:rsid w:val="003E0D21"/>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0E3"/>
    <w:rsid w:val="003F7126"/>
    <w:rsid w:val="003F7252"/>
    <w:rsid w:val="003F7DCF"/>
    <w:rsid w:val="00400039"/>
    <w:rsid w:val="00400064"/>
    <w:rsid w:val="004008D1"/>
    <w:rsid w:val="004010D8"/>
    <w:rsid w:val="0040127F"/>
    <w:rsid w:val="00401877"/>
    <w:rsid w:val="00401A0A"/>
    <w:rsid w:val="0040245D"/>
    <w:rsid w:val="00402639"/>
    <w:rsid w:val="004027F4"/>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585"/>
    <w:rsid w:val="004108E5"/>
    <w:rsid w:val="00411053"/>
    <w:rsid w:val="004126F8"/>
    <w:rsid w:val="004131EB"/>
    <w:rsid w:val="004135D5"/>
    <w:rsid w:val="00414534"/>
    <w:rsid w:val="00414921"/>
    <w:rsid w:val="004149E8"/>
    <w:rsid w:val="00414A4C"/>
    <w:rsid w:val="00414DDB"/>
    <w:rsid w:val="00415778"/>
    <w:rsid w:val="004159AE"/>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4ED4"/>
    <w:rsid w:val="00435111"/>
    <w:rsid w:val="0043575C"/>
    <w:rsid w:val="00435777"/>
    <w:rsid w:val="004363CA"/>
    <w:rsid w:val="004366F6"/>
    <w:rsid w:val="00436B13"/>
    <w:rsid w:val="00437EB3"/>
    <w:rsid w:val="004407F0"/>
    <w:rsid w:val="00440C11"/>
    <w:rsid w:val="00440F58"/>
    <w:rsid w:val="0044116A"/>
    <w:rsid w:val="0044154E"/>
    <w:rsid w:val="0044169C"/>
    <w:rsid w:val="0044213E"/>
    <w:rsid w:val="00442421"/>
    <w:rsid w:val="00442D07"/>
    <w:rsid w:val="004434D0"/>
    <w:rsid w:val="00443EA3"/>
    <w:rsid w:val="00443ED2"/>
    <w:rsid w:val="00443F5B"/>
    <w:rsid w:val="00444694"/>
    <w:rsid w:val="00444FED"/>
    <w:rsid w:val="00445033"/>
    <w:rsid w:val="004459C7"/>
    <w:rsid w:val="00445AA8"/>
    <w:rsid w:val="00446377"/>
    <w:rsid w:val="00446409"/>
    <w:rsid w:val="0044703C"/>
    <w:rsid w:val="0044745A"/>
    <w:rsid w:val="004509F6"/>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0E5B"/>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563"/>
    <w:rsid w:val="00470DD4"/>
    <w:rsid w:val="0047106F"/>
    <w:rsid w:val="004713F6"/>
    <w:rsid w:val="004729B3"/>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C9"/>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5A73"/>
    <w:rsid w:val="00496A4D"/>
    <w:rsid w:val="00496CB4"/>
    <w:rsid w:val="00496D87"/>
    <w:rsid w:val="004977DC"/>
    <w:rsid w:val="004A044B"/>
    <w:rsid w:val="004A06DC"/>
    <w:rsid w:val="004A0ED7"/>
    <w:rsid w:val="004A1685"/>
    <w:rsid w:val="004A1839"/>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1EEF"/>
    <w:rsid w:val="004B2186"/>
    <w:rsid w:val="004B2722"/>
    <w:rsid w:val="004B2941"/>
    <w:rsid w:val="004B2E3C"/>
    <w:rsid w:val="004B30DA"/>
    <w:rsid w:val="004B3345"/>
    <w:rsid w:val="004B3815"/>
    <w:rsid w:val="004B3892"/>
    <w:rsid w:val="004B3A40"/>
    <w:rsid w:val="004B3C53"/>
    <w:rsid w:val="004B3CE7"/>
    <w:rsid w:val="004B4880"/>
    <w:rsid w:val="004B4C90"/>
    <w:rsid w:val="004B4D74"/>
    <w:rsid w:val="004B52FD"/>
    <w:rsid w:val="004B55AD"/>
    <w:rsid w:val="004B69DA"/>
    <w:rsid w:val="004B6E7B"/>
    <w:rsid w:val="004B7091"/>
    <w:rsid w:val="004B7590"/>
    <w:rsid w:val="004C0525"/>
    <w:rsid w:val="004C0539"/>
    <w:rsid w:val="004C0C26"/>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C7DFB"/>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D77E0"/>
    <w:rsid w:val="004E04EE"/>
    <w:rsid w:val="004E0526"/>
    <w:rsid w:val="004E0E1E"/>
    <w:rsid w:val="004E10AA"/>
    <w:rsid w:val="004E14B9"/>
    <w:rsid w:val="004E1579"/>
    <w:rsid w:val="004E173A"/>
    <w:rsid w:val="004E2DBF"/>
    <w:rsid w:val="004E3917"/>
    <w:rsid w:val="004E3A64"/>
    <w:rsid w:val="004E4475"/>
    <w:rsid w:val="004E4BF0"/>
    <w:rsid w:val="004E520D"/>
    <w:rsid w:val="004E589C"/>
    <w:rsid w:val="004E58E4"/>
    <w:rsid w:val="004E5954"/>
    <w:rsid w:val="004E5CE8"/>
    <w:rsid w:val="004E6182"/>
    <w:rsid w:val="004E6250"/>
    <w:rsid w:val="004E6C6B"/>
    <w:rsid w:val="004E6CE0"/>
    <w:rsid w:val="004E710E"/>
    <w:rsid w:val="004E775B"/>
    <w:rsid w:val="004E78A5"/>
    <w:rsid w:val="004E7AB7"/>
    <w:rsid w:val="004E7B4B"/>
    <w:rsid w:val="004E7C6A"/>
    <w:rsid w:val="004E7CFE"/>
    <w:rsid w:val="004F0204"/>
    <w:rsid w:val="004F0511"/>
    <w:rsid w:val="004F0651"/>
    <w:rsid w:val="004F0B19"/>
    <w:rsid w:val="004F1280"/>
    <w:rsid w:val="004F16F5"/>
    <w:rsid w:val="004F1F84"/>
    <w:rsid w:val="004F262F"/>
    <w:rsid w:val="004F26DC"/>
    <w:rsid w:val="004F27A6"/>
    <w:rsid w:val="004F383E"/>
    <w:rsid w:val="004F39DD"/>
    <w:rsid w:val="004F4361"/>
    <w:rsid w:val="004F4775"/>
    <w:rsid w:val="004F55C0"/>
    <w:rsid w:val="004F6A1E"/>
    <w:rsid w:val="004F7654"/>
    <w:rsid w:val="004F76C5"/>
    <w:rsid w:val="004F7747"/>
    <w:rsid w:val="004F7C00"/>
    <w:rsid w:val="004F7EFD"/>
    <w:rsid w:val="00500A09"/>
    <w:rsid w:val="00502582"/>
    <w:rsid w:val="00503607"/>
    <w:rsid w:val="00503AAB"/>
    <w:rsid w:val="00503B77"/>
    <w:rsid w:val="00503EE9"/>
    <w:rsid w:val="00503F2D"/>
    <w:rsid w:val="00504BA3"/>
    <w:rsid w:val="00505363"/>
    <w:rsid w:val="00506B3E"/>
    <w:rsid w:val="0050700F"/>
    <w:rsid w:val="0050724B"/>
    <w:rsid w:val="00507347"/>
    <w:rsid w:val="005073AA"/>
    <w:rsid w:val="0050768B"/>
    <w:rsid w:val="00507924"/>
    <w:rsid w:val="005079D6"/>
    <w:rsid w:val="005103B9"/>
    <w:rsid w:val="0051243D"/>
    <w:rsid w:val="00512595"/>
    <w:rsid w:val="0051284A"/>
    <w:rsid w:val="00512ED7"/>
    <w:rsid w:val="0051335A"/>
    <w:rsid w:val="0051375C"/>
    <w:rsid w:val="00513976"/>
    <w:rsid w:val="00513ABE"/>
    <w:rsid w:val="00513D8E"/>
    <w:rsid w:val="00513E23"/>
    <w:rsid w:val="005144C8"/>
    <w:rsid w:val="005146AB"/>
    <w:rsid w:val="00514F66"/>
    <w:rsid w:val="00515073"/>
    <w:rsid w:val="00515A86"/>
    <w:rsid w:val="005162FA"/>
    <w:rsid w:val="005165E7"/>
    <w:rsid w:val="005171AF"/>
    <w:rsid w:val="00517AF5"/>
    <w:rsid w:val="00517CF0"/>
    <w:rsid w:val="00520326"/>
    <w:rsid w:val="0052051E"/>
    <w:rsid w:val="00520A71"/>
    <w:rsid w:val="00520B41"/>
    <w:rsid w:val="00520CFB"/>
    <w:rsid w:val="005210EC"/>
    <w:rsid w:val="0052127F"/>
    <w:rsid w:val="00521595"/>
    <w:rsid w:val="00522A5A"/>
    <w:rsid w:val="00522C7D"/>
    <w:rsid w:val="00522DD4"/>
    <w:rsid w:val="00522F02"/>
    <w:rsid w:val="005231E7"/>
    <w:rsid w:val="00523293"/>
    <w:rsid w:val="0052373B"/>
    <w:rsid w:val="00524088"/>
    <w:rsid w:val="00524317"/>
    <w:rsid w:val="00524BB7"/>
    <w:rsid w:val="005255E5"/>
    <w:rsid w:val="005259AE"/>
    <w:rsid w:val="005261F7"/>
    <w:rsid w:val="00526565"/>
    <w:rsid w:val="005266FF"/>
    <w:rsid w:val="005269EF"/>
    <w:rsid w:val="00526C23"/>
    <w:rsid w:val="00527C0E"/>
    <w:rsid w:val="00530066"/>
    <w:rsid w:val="00530F6B"/>
    <w:rsid w:val="00531D88"/>
    <w:rsid w:val="00532056"/>
    <w:rsid w:val="0053277B"/>
    <w:rsid w:val="00532BA2"/>
    <w:rsid w:val="00532EC8"/>
    <w:rsid w:val="00532FB4"/>
    <w:rsid w:val="005341B2"/>
    <w:rsid w:val="00534839"/>
    <w:rsid w:val="00534AD4"/>
    <w:rsid w:val="00534E94"/>
    <w:rsid w:val="005351FB"/>
    <w:rsid w:val="0053563A"/>
    <w:rsid w:val="005358FB"/>
    <w:rsid w:val="005363F2"/>
    <w:rsid w:val="00537541"/>
    <w:rsid w:val="00537760"/>
    <w:rsid w:val="00540411"/>
    <w:rsid w:val="00541C26"/>
    <w:rsid w:val="005423B2"/>
    <w:rsid w:val="005429CB"/>
    <w:rsid w:val="00543111"/>
    <w:rsid w:val="005431F6"/>
    <w:rsid w:val="005437F5"/>
    <w:rsid w:val="00543DB4"/>
    <w:rsid w:val="00544371"/>
    <w:rsid w:val="005443C7"/>
    <w:rsid w:val="0054483F"/>
    <w:rsid w:val="00544A57"/>
    <w:rsid w:val="005463E1"/>
    <w:rsid w:val="0054703D"/>
    <w:rsid w:val="00547388"/>
    <w:rsid w:val="00547833"/>
    <w:rsid w:val="00550819"/>
    <w:rsid w:val="005508D8"/>
    <w:rsid w:val="00550A77"/>
    <w:rsid w:val="00551B75"/>
    <w:rsid w:val="00552B36"/>
    <w:rsid w:val="00552E70"/>
    <w:rsid w:val="0055316E"/>
    <w:rsid w:val="005532AB"/>
    <w:rsid w:val="0055342A"/>
    <w:rsid w:val="00553818"/>
    <w:rsid w:val="00553F97"/>
    <w:rsid w:val="0055443D"/>
    <w:rsid w:val="00554B15"/>
    <w:rsid w:val="0055530F"/>
    <w:rsid w:val="005555FB"/>
    <w:rsid w:val="0055564B"/>
    <w:rsid w:val="00555744"/>
    <w:rsid w:val="0055582E"/>
    <w:rsid w:val="005566EF"/>
    <w:rsid w:val="005568AA"/>
    <w:rsid w:val="00557CAC"/>
    <w:rsid w:val="00557FCB"/>
    <w:rsid w:val="0056007E"/>
    <w:rsid w:val="0056027E"/>
    <w:rsid w:val="005607CD"/>
    <w:rsid w:val="00560959"/>
    <w:rsid w:val="0056160E"/>
    <w:rsid w:val="00561816"/>
    <w:rsid w:val="00561A1A"/>
    <w:rsid w:val="00561C3E"/>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741"/>
    <w:rsid w:val="0057588B"/>
    <w:rsid w:val="005759E3"/>
    <w:rsid w:val="00575D66"/>
    <w:rsid w:val="00575FC7"/>
    <w:rsid w:val="005772AA"/>
    <w:rsid w:val="00577C56"/>
    <w:rsid w:val="00577F77"/>
    <w:rsid w:val="005805C1"/>
    <w:rsid w:val="0058165A"/>
    <w:rsid w:val="00581CC3"/>
    <w:rsid w:val="00582246"/>
    <w:rsid w:val="0058269D"/>
    <w:rsid w:val="00582D0F"/>
    <w:rsid w:val="005834C4"/>
    <w:rsid w:val="00584942"/>
    <w:rsid w:val="00585947"/>
    <w:rsid w:val="005865E5"/>
    <w:rsid w:val="00586606"/>
    <w:rsid w:val="005866CC"/>
    <w:rsid w:val="0058680E"/>
    <w:rsid w:val="00587064"/>
    <w:rsid w:val="005878DD"/>
    <w:rsid w:val="00587BF0"/>
    <w:rsid w:val="005909D2"/>
    <w:rsid w:val="00590C62"/>
    <w:rsid w:val="005910B8"/>
    <w:rsid w:val="00591318"/>
    <w:rsid w:val="00591E3D"/>
    <w:rsid w:val="00592A04"/>
    <w:rsid w:val="005930D9"/>
    <w:rsid w:val="00593116"/>
    <w:rsid w:val="005935AA"/>
    <w:rsid w:val="005939FB"/>
    <w:rsid w:val="00593BE4"/>
    <w:rsid w:val="00593BFB"/>
    <w:rsid w:val="0059437B"/>
    <w:rsid w:val="0059445F"/>
    <w:rsid w:val="005946AB"/>
    <w:rsid w:val="005947AF"/>
    <w:rsid w:val="0059535F"/>
    <w:rsid w:val="005958E3"/>
    <w:rsid w:val="00595B26"/>
    <w:rsid w:val="0059657B"/>
    <w:rsid w:val="00596B8C"/>
    <w:rsid w:val="00597345"/>
    <w:rsid w:val="005A01DC"/>
    <w:rsid w:val="005A0522"/>
    <w:rsid w:val="005A091D"/>
    <w:rsid w:val="005A0B90"/>
    <w:rsid w:val="005A0E6C"/>
    <w:rsid w:val="005A0F87"/>
    <w:rsid w:val="005A16C9"/>
    <w:rsid w:val="005A1757"/>
    <w:rsid w:val="005A1E94"/>
    <w:rsid w:val="005A257F"/>
    <w:rsid w:val="005A2794"/>
    <w:rsid w:val="005A2C69"/>
    <w:rsid w:val="005A2CA7"/>
    <w:rsid w:val="005A2FF0"/>
    <w:rsid w:val="005A3078"/>
    <w:rsid w:val="005A35BE"/>
    <w:rsid w:val="005A3E76"/>
    <w:rsid w:val="005A471D"/>
    <w:rsid w:val="005A4765"/>
    <w:rsid w:val="005A4A4A"/>
    <w:rsid w:val="005A4D8E"/>
    <w:rsid w:val="005A5CEE"/>
    <w:rsid w:val="005A5D50"/>
    <w:rsid w:val="005A68C9"/>
    <w:rsid w:val="005A743D"/>
    <w:rsid w:val="005A7945"/>
    <w:rsid w:val="005A7AC7"/>
    <w:rsid w:val="005B0448"/>
    <w:rsid w:val="005B0FB6"/>
    <w:rsid w:val="005B1671"/>
    <w:rsid w:val="005B23A3"/>
    <w:rsid w:val="005B29E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C73"/>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36"/>
    <w:rsid w:val="005D686D"/>
    <w:rsid w:val="005D7819"/>
    <w:rsid w:val="005D79BE"/>
    <w:rsid w:val="005E00C2"/>
    <w:rsid w:val="005E09A7"/>
    <w:rsid w:val="005E0B8D"/>
    <w:rsid w:val="005E209D"/>
    <w:rsid w:val="005E2196"/>
    <w:rsid w:val="005E2416"/>
    <w:rsid w:val="005E3E13"/>
    <w:rsid w:val="005E41D4"/>
    <w:rsid w:val="005E4415"/>
    <w:rsid w:val="005E4C63"/>
    <w:rsid w:val="005E5BCB"/>
    <w:rsid w:val="005E64AA"/>
    <w:rsid w:val="005E68DA"/>
    <w:rsid w:val="005E6D93"/>
    <w:rsid w:val="005E7243"/>
    <w:rsid w:val="005F01EA"/>
    <w:rsid w:val="005F03F6"/>
    <w:rsid w:val="005F0BDF"/>
    <w:rsid w:val="005F1326"/>
    <w:rsid w:val="005F30A2"/>
    <w:rsid w:val="005F31DD"/>
    <w:rsid w:val="005F4619"/>
    <w:rsid w:val="005F49C8"/>
    <w:rsid w:val="005F5FC5"/>
    <w:rsid w:val="005F61FB"/>
    <w:rsid w:val="005F6620"/>
    <w:rsid w:val="006000E1"/>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3367"/>
    <w:rsid w:val="0061436D"/>
    <w:rsid w:val="00614AD5"/>
    <w:rsid w:val="00614C17"/>
    <w:rsid w:val="00615618"/>
    <w:rsid w:val="006165B1"/>
    <w:rsid w:val="006167E9"/>
    <w:rsid w:val="00616F75"/>
    <w:rsid w:val="00616F9E"/>
    <w:rsid w:val="0061717E"/>
    <w:rsid w:val="0061728B"/>
    <w:rsid w:val="0061731C"/>
    <w:rsid w:val="00617A58"/>
    <w:rsid w:val="00620218"/>
    <w:rsid w:val="00620341"/>
    <w:rsid w:val="00620C63"/>
    <w:rsid w:val="0062137C"/>
    <w:rsid w:val="00622225"/>
    <w:rsid w:val="0062300E"/>
    <w:rsid w:val="00623483"/>
    <w:rsid w:val="00623655"/>
    <w:rsid w:val="00623AF1"/>
    <w:rsid w:val="00623B53"/>
    <w:rsid w:val="006251C9"/>
    <w:rsid w:val="00625BC3"/>
    <w:rsid w:val="00625DA8"/>
    <w:rsid w:val="006271A3"/>
    <w:rsid w:val="0062779A"/>
    <w:rsid w:val="00627B4F"/>
    <w:rsid w:val="00627DE8"/>
    <w:rsid w:val="00630E67"/>
    <w:rsid w:val="00632057"/>
    <w:rsid w:val="00632131"/>
    <w:rsid w:val="006326DF"/>
    <w:rsid w:val="00632D03"/>
    <w:rsid w:val="00632E0D"/>
    <w:rsid w:val="0063305F"/>
    <w:rsid w:val="006337D8"/>
    <w:rsid w:val="00633F04"/>
    <w:rsid w:val="00634288"/>
    <w:rsid w:val="00634671"/>
    <w:rsid w:val="00634A88"/>
    <w:rsid w:val="00634CA2"/>
    <w:rsid w:val="00634E85"/>
    <w:rsid w:val="006351DD"/>
    <w:rsid w:val="00635D8D"/>
    <w:rsid w:val="00636222"/>
    <w:rsid w:val="0063638C"/>
    <w:rsid w:val="006379F9"/>
    <w:rsid w:val="00637A3C"/>
    <w:rsid w:val="00637D52"/>
    <w:rsid w:val="0064002B"/>
    <w:rsid w:val="006400BC"/>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37B"/>
    <w:rsid w:val="00647481"/>
    <w:rsid w:val="00647814"/>
    <w:rsid w:val="00647D00"/>
    <w:rsid w:val="00647E04"/>
    <w:rsid w:val="006502E5"/>
    <w:rsid w:val="00650F63"/>
    <w:rsid w:val="00651043"/>
    <w:rsid w:val="006510EA"/>
    <w:rsid w:val="00651559"/>
    <w:rsid w:val="00651A07"/>
    <w:rsid w:val="00651B1E"/>
    <w:rsid w:val="0065204C"/>
    <w:rsid w:val="006526E8"/>
    <w:rsid w:val="0065316E"/>
    <w:rsid w:val="006538F5"/>
    <w:rsid w:val="00654110"/>
    <w:rsid w:val="00654287"/>
    <w:rsid w:val="00655279"/>
    <w:rsid w:val="006555E3"/>
    <w:rsid w:val="00655874"/>
    <w:rsid w:val="00655A66"/>
    <w:rsid w:val="006560A9"/>
    <w:rsid w:val="006566FF"/>
    <w:rsid w:val="00657271"/>
    <w:rsid w:val="00660596"/>
    <w:rsid w:val="00660EB1"/>
    <w:rsid w:val="00661098"/>
    <w:rsid w:val="006613E7"/>
    <w:rsid w:val="006614E1"/>
    <w:rsid w:val="006619DA"/>
    <w:rsid w:val="00662661"/>
    <w:rsid w:val="00665195"/>
    <w:rsid w:val="0066575D"/>
    <w:rsid w:val="00665791"/>
    <w:rsid w:val="00665C2E"/>
    <w:rsid w:val="00665CED"/>
    <w:rsid w:val="00665E11"/>
    <w:rsid w:val="006662D8"/>
    <w:rsid w:val="00666A23"/>
    <w:rsid w:val="00666F6B"/>
    <w:rsid w:val="00667B63"/>
    <w:rsid w:val="00670515"/>
    <w:rsid w:val="00670607"/>
    <w:rsid w:val="00670A76"/>
    <w:rsid w:val="00670B9F"/>
    <w:rsid w:val="00670E1C"/>
    <w:rsid w:val="00671F14"/>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18DE"/>
    <w:rsid w:val="00682BC2"/>
    <w:rsid w:val="00683C94"/>
    <w:rsid w:val="00684943"/>
    <w:rsid w:val="00685640"/>
    <w:rsid w:val="00685794"/>
    <w:rsid w:val="00685878"/>
    <w:rsid w:val="00685C33"/>
    <w:rsid w:val="00686C30"/>
    <w:rsid w:val="0068702A"/>
    <w:rsid w:val="00687277"/>
    <w:rsid w:val="006873E2"/>
    <w:rsid w:val="0068767F"/>
    <w:rsid w:val="006879C3"/>
    <w:rsid w:val="00687E60"/>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CB2"/>
    <w:rsid w:val="006A4E4D"/>
    <w:rsid w:val="006A4F15"/>
    <w:rsid w:val="006A5082"/>
    <w:rsid w:val="006A5099"/>
    <w:rsid w:val="006A511B"/>
    <w:rsid w:val="006A52D9"/>
    <w:rsid w:val="006A5339"/>
    <w:rsid w:val="006A55A4"/>
    <w:rsid w:val="006A5AF9"/>
    <w:rsid w:val="006A6133"/>
    <w:rsid w:val="006A6C76"/>
    <w:rsid w:val="006A7151"/>
    <w:rsid w:val="006A746D"/>
    <w:rsid w:val="006A7E4E"/>
    <w:rsid w:val="006A7FEC"/>
    <w:rsid w:val="006B052A"/>
    <w:rsid w:val="006B05CD"/>
    <w:rsid w:val="006B064A"/>
    <w:rsid w:val="006B0E9A"/>
    <w:rsid w:val="006B1139"/>
    <w:rsid w:val="006B2278"/>
    <w:rsid w:val="006B2605"/>
    <w:rsid w:val="006B3751"/>
    <w:rsid w:val="006B3C87"/>
    <w:rsid w:val="006B40BE"/>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2D8"/>
    <w:rsid w:val="006C46F2"/>
    <w:rsid w:val="006C4BBD"/>
    <w:rsid w:val="006C5843"/>
    <w:rsid w:val="006C584A"/>
    <w:rsid w:val="006C5CFC"/>
    <w:rsid w:val="006C5D20"/>
    <w:rsid w:val="006C64E5"/>
    <w:rsid w:val="006C673F"/>
    <w:rsid w:val="006C6BB7"/>
    <w:rsid w:val="006C778C"/>
    <w:rsid w:val="006C7A1E"/>
    <w:rsid w:val="006C7E56"/>
    <w:rsid w:val="006D02A4"/>
    <w:rsid w:val="006D1202"/>
    <w:rsid w:val="006D17EA"/>
    <w:rsid w:val="006D1B3E"/>
    <w:rsid w:val="006D3619"/>
    <w:rsid w:val="006D3EB5"/>
    <w:rsid w:val="006D3F79"/>
    <w:rsid w:val="006D4724"/>
    <w:rsid w:val="006D49BD"/>
    <w:rsid w:val="006D52AC"/>
    <w:rsid w:val="006D53B2"/>
    <w:rsid w:val="006D54B3"/>
    <w:rsid w:val="006D5777"/>
    <w:rsid w:val="006D5DCD"/>
    <w:rsid w:val="006D6329"/>
    <w:rsid w:val="006D6725"/>
    <w:rsid w:val="006D68C3"/>
    <w:rsid w:val="006D7403"/>
    <w:rsid w:val="006E045B"/>
    <w:rsid w:val="006E0A09"/>
    <w:rsid w:val="006E0F39"/>
    <w:rsid w:val="006E118B"/>
    <w:rsid w:val="006E130B"/>
    <w:rsid w:val="006E19AD"/>
    <w:rsid w:val="006E1ABF"/>
    <w:rsid w:val="006E25AB"/>
    <w:rsid w:val="006E2900"/>
    <w:rsid w:val="006E2B03"/>
    <w:rsid w:val="006E2C3E"/>
    <w:rsid w:val="006E3269"/>
    <w:rsid w:val="006E34B6"/>
    <w:rsid w:val="006E36E8"/>
    <w:rsid w:val="006E3AC1"/>
    <w:rsid w:val="006E444E"/>
    <w:rsid w:val="006E48F2"/>
    <w:rsid w:val="006E58A4"/>
    <w:rsid w:val="006E6256"/>
    <w:rsid w:val="006E69F3"/>
    <w:rsid w:val="006E6A6F"/>
    <w:rsid w:val="006E6C4A"/>
    <w:rsid w:val="006E7344"/>
    <w:rsid w:val="006E74DA"/>
    <w:rsid w:val="006E754C"/>
    <w:rsid w:val="006E7B71"/>
    <w:rsid w:val="006E7EE1"/>
    <w:rsid w:val="006F0180"/>
    <w:rsid w:val="006F03F5"/>
    <w:rsid w:val="006F1312"/>
    <w:rsid w:val="006F1776"/>
    <w:rsid w:val="006F1C8B"/>
    <w:rsid w:val="006F1F52"/>
    <w:rsid w:val="006F21D8"/>
    <w:rsid w:val="006F2DB5"/>
    <w:rsid w:val="006F2E92"/>
    <w:rsid w:val="006F35F0"/>
    <w:rsid w:val="006F3CBF"/>
    <w:rsid w:val="006F4802"/>
    <w:rsid w:val="006F517C"/>
    <w:rsid w:val="006F5379"/>
    <w:rsid w:val="006F57B8"/>
    <w:rsid w:val="006F5D4D"/>
    <w:rsid w:val="006F5FBB"/>
    <w:rsid w:val="006F623C"/>
    <w:rsid w:val="006F63E4"/>
    <w:rsid w:val="006F70EB"/>
    <w:rsid w:val="006F72B5"/>
    <w:rsid w:val="006F735D"/>
    <w:rsid w:val="006F751C"/>
    <w:rsid w:val="006F7C95"/>
    <w:rsid w:val="006F7E52"/>
    <w:rsid w:val="006F7FAC"/>
    <w:rsid w:val="007001DD"/>
    <w:rsid w:val="00700338"/>
    <w:rsid w:val="00700704"/>
    <w:rsid w:val="00702000"/>
    <w:rsid w:val="00702519"/>
    <w:rsid w:val="00702DBB"/>
    <w:rsid w:val="00703020"/>
    <w:rsid w:val="007041A0"/>
    <w:rsid w:val="0070425D"/>
    <w:rsid w:val="00704703"/>
    <w:rsid w:val="00704755"/>
    <w:rsid w:val="00706C0F"/>
    <w:rsid w:val="00707F42"/>
    <w:rsid w:val="0071020C"/>
    <w:rsid w:val="00710817"/>
    <w:rsid w:val="00710F42"/>
    <w:rsid w:val="00711353"/>
    <w:rsid w:val="007117A2"/>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1CDF"/>
    <w:rsid w:val="00722591"/>
    <w:rsid w:val="007229B8"/>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0F8C"/>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9B"/>
    <w:rsid w:val="007468E1"/>
    <w:rsid w:val="00746E9D"/>
    <w:rsid w:val="007476AD"/>
    <w:rsid w:val="00747862"/>
    <w:rsid w:val="007502DA"/>
    <w:rsid w:val="00750D67"/>
    <w:rsid w:val="00750F0E"/>
    <w:rsid w:val="00751210"/>
    <w:rsid w:val="007518C6"/>
    <w:rsid w:val="00752C3A"/>
    <w:rsid w:val="007532DA"/>
    <w:rsid w:val="007537AA"/>
    <w:rsid w:val="007541BC"/>
    <w:rsid w:val="00754626"/>
    <w:rsid w:val="007549AC"/>
    <w:rsid w:val="00755E7F"/>
    <w:rsid w:val="00756878"/>
    <w:rsid w:val="00756B9A"/>
    <w:rsid w:val="00756BBA"/>
    <w:rsid w:val="007571CB"/>
    <w:rsid w:val="007572AD"/>
    <w:rsid w:val="00757852"/>
    <w:rsid w:val="00760DC9"/>
    <w:rsid w:val="007611CC"/>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5D2"/>
    <w:rsid w:val="007867C7"/>
    <w:rsid w:val="00786C78"/>
    <w:rsid w:val="00787FC9"/>
    <w:rsid w:val="00790FE4"/>
    <w:rsid w:val="007923DE"/>
    <w:rsid w:val="00792401"/>
    <w:rsid w:val="00792803"/>
    <w:rsid w:val="00792D72"/>
    <w:rsid w:val="0079332F"/>
    <w:rsid w:val="00793669"/>
    <w:rsid w:val="007936A0"/>
    <w:rsid w:val="0079391E"/>
    <w:rsid w:val="007958E7"/>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56"/>
    <w:rsid w:val="007A3DA1"/>
    <w:rsid w:val="007A4053"/>
    <w:rsid w:val="007A4173"/>
    <w:rsid w:val="007A4396"/>
    <w:rsid w:val="007A44C0"/>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27A5"/>
    <w:rsid w:val="007C3C4B"/>
    <w:rsid w:val="007C42CE"/>
    <w:rsid w:val="007C44D3"/>
    <w:rsid w:val="007C4E6A"/>
    <w:rsid w:val="007C5010"/>
    <w:rsid w:val="007C5346"/>
    <w:rsid w:val="007C565D"/>
    <w:rsid w:val="007C5DE1"/>
    <w:rsid w:val="007C5F85"/>
    <w:rsid w:val="007C6169"/>
    <w:rsid w:val="007C62F2"/>
    <w:rsid w:val="007C63B4"/>
    <w:rsid w:val="007C64B5"/>
    <w:rsid w:val="007C6D65"/>
    <w:rsid w:val="007C6F00"/>
    <w:rsid w:val="007C76C8"/>
    <w:rsid w:val="007C7823"/>
    <w:rsid w:val="007C7D06"/>
    <w:rsid w:val="007C7FB2"/>
    <w:rsid w:val="007D004A"/>
    <w:rsid w:val="007D042D"/>
    <w:rsid w:val="007D1269"/>
    <w:rsid w:val="007D207C"/>
    <w:rsid w:val="007D2A96"/>
    <w:rsid w:val="007D3145"/>
    <w:rsid w:val="007D33F7"/>
    <w:rsid w:val="007D34E4"/>
    <w:rsid w:val="007D395B"/>
    <w:rsid w:val="007D3D6A"/>
    <w:rsid w:val="007D3E97"/>
    <w:rsid w:val="007D3ECF"/>
    <w:rsid w:val="007D424D"/>
    <w:rsid w:val="007D47FA"/>
    <w:rsid w:val="007D528D"/>
    <w:rsid w:val="007D5FC0"/>
    <w:rsid w:val="007D63F7"/>
    <w:rsid w:val="007D6581"/>
    <w:rsid w:val="007D660F"/>
    <w:rsid w:val="007D6F50"/>
    <w:rsid w:val="007D7156"/>
    <w:rsid w:val="007D7696"/>
    <w:rsid w:val="007D7C91"/>
    <w:rsid w:val="007E001F"/>
    <w:rsid w:val="007E099B"/>
    <w:rsid w:val="007E149C"/>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0BE"/>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906"/>
    <w:rsid w:val="00806E8F"/>
    <w:rsid w:val="00810600"/>
    <w:rsid w:val="00810788"/>
    <w:rsid w:val="0081078D"/>
    <w:rsid w:val="00810F80"/>
    <w:rsid w:val="00811773"/>
    <w:rsid w:val="00811787"/>
    <w:rsid w:val="00811BC7"/>
    <w:rsid w:val="00812D5A"/>
    <w:rsid w:val="00812E49"/>
    <w:rsid w:val="00812FCC"/>
    <w:rsid w:val="00813F4B"/>
    <w:rsid w:val="00815693"/>
    <w:rsid w:val="00815A2C"/>
    <w:rsid w:val="00815B1F"/>
    <w:rsid w:val="008166C3"/>
    <w:rsid w:val="008168E7"/>
    <w:rsid w:val="008174D7"/>
    <w:rsid w:val="0081762D"/>
    <w:rsid w:val="00817CB1"/>
    <w:rsid w:val="00817F7D"/>
    <w:rsid w:val="00820438"/>
    <w:rsid w:val="00820623"/>
    <w:rsid w:val="00820F19"/>
    <w:rsid w:val="008210DB"/>
    <w:rsid w:val="00821208"/>
    <w:rsid w:val="008212BF"/>
    <w:rsid w:val="00821873"/>
    <w:rsid w:val="008219D2"/>
    <w:rsid w:val="00821BE4"/>
    <w:rsid w:val="008222EE"/>
    <w:rsid w:val="00822823"/>
    <w:rsid w:val="00823827"/>
    <w:rsid w:val="008239DA"/>
    <w:rsid w:val="00823B52"/>
    <w:rsid w:val="00824861"/>
    <w:rsid w:val="00824BBB"/>
    <w:rsid w:val="00824BCC"/>
    <w:rsid w:val="008253D9"/>
    <w:rsid w:val="00825420"/>
    <w:rsid w:val="00825DE6"/>
    <w:rsid w:val="00826C37"/>
    <w:rsid w:val="008272D9"/>
    <w:rsid w:val="008279CF"/>
    <w:rsid w:val="008308F6"/>
    <w:rsid w:val="00830AD2"/>
    <w:rsid w:val="008317AF"/>
    <w:rsid w:val="008317E4"/>
    <w:rsid w:val="0083189E"/>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A9D"/>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095"/>
    <w:rsid w:val="008553B2"/>
    <w:rsid w:val="00855524"/>
    <w:rsid w:val="00855C9E"/>
    <w:rsid w:val="00855DD2"/>
    <w:rsid w:val="00855DD5"/>
    <w:rsid w:val="00855FBB"/>
    <w:rsid w:val="00856368"/>
    <w:rsid w:val="0085694C"/>
    <w:rsid w:val="008569BC"/>
    <w:rsid w:val="00856B9D"/>
    <w:rsid w:val="008575C9"/>
    <w:rsid w:val="00857709"/>
    <w:rsid w:val="0086053E"/>
    <w:rsid w:val="008607F6"/>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248"/>
    <w:rsid w:val="0086677F"/>
    <w:rsid w:val="00866F11"/>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27"/>
    <w:rsid w:val="00880F99"/>
    <w:rsid w:val="008822AA"/>
    <w:rsid w:val="00882E55"/>
    <w:rsid w:val="008837A3"/>
    <w:rsid w:val="0088413B"/>
    <w:rsid w:val="00884EDD"/>
    <w:rsid w:val="00884EFE"/>
    <w:rsid w:val="00884FDD"/>
    <w:rsid w:val="00884FF2"/>
    <w:rsid w:val="00885580"/>
    <w:rsid w:val="008859B7"/>
    <w:rsid w:val="0088608D"/>
    <w:rsid w:val="00886384"/>
    <w:rsid w:val="0088641E"/>
    <w:rsid w:val="00886F8C"/>
    <w:rsid w:val="00887DBF"/>
    <w:rsid w:val="00890625"/>
    <w:rsid w:val="0089386B"/>
    <w:rsid w:val="00893FE7"/>
    <w:rsid w:val="008947E4"/>
    <w:rsid w:val="008950F3"/>
    <w:rsid w:val="00895619"/>
    <w:rsid w:val="0089578E"/>
    <w:rsid w:val="00896BC7"/>
    <w:rsid w:val="008A0D2C"/>
    <w:rsid w:val="008A17B4"/>
    <w:rsid w:val="008A180B"/>
    <w:rsid w:val="008A1E09"/>
    <w:rsid w:val="008A1E44"/>
    <w:rsid w:val="008A28FF"/>
    <w:rsid w:val="008A33AA"/>
    <w:rsid w:val="008A34DC"/>
    <w:rsid w:val="008A3835"/>
    <w:rsid w:val="008A499F"/>
    <w:rsid w:val="008A4BAD"/>
    <w:rsid w:val="008A52E3"/>
    <w:rsid w:val="008A546C"/>
    <w:rsid w:val="008A54FE"/>
    <w:rsid w:val="008A5CAB"/>
    <w:rsid w:val="008A5EF2"/>
    <w:rsid w:val="008A6036"/>
    <w:rsid w:val="008A6F74"/>
    <w:rsid w:val="008A7DA2"/>
    <w:rsid w:val="008B069E"/>
    <w:rsid w:val="008B0D3B"/>
    <w:rsid w:val="008B12A4"/>
    <w:rsid w:val="008B1350"/>
    <w:rsid w:val="008B18FC"/>
    <w:rsid w:val="008B2868"/>
    <w:rsid w:val="008B3B9E"/>
    <w:rsid w:val="008B3E84"/>
    <w:rsid w:val="008B5054"/>
    <w:rsid w:val="008B5773"/>
    <w:rsid w:val="008B5AC8"/>
    <w:rsid w:val="008B5AE9"/>
    <w:rsid w:val="008B63E8"/>
    <w:rsid w:val="008B6AEB"/>
    <w:rsid w:val="008B7265"/>
    <w:rsid w:val="008B79FB"/>
    <w:rsid w:val="008C0BB3"/>
    <w:rsid w:val="008C14D6"/>
    <w:rsid w:val="008C166E"/>
    <w:rsid w:val="008C1DC2"/>
    <w:rsid w:val="008C21E9"/>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01"/>
    <w:rsid w:val="008D188E"/>
    <w:rsid w:val="008D199E"/>
    <w:rsid w:val="008D1C3A"/>
    <w:rsid w:val="008D2D83"/>
    <w:rsid w:val="008D38E0"/>
    <w:rsid w:val="008D4F13"/>
    <w:rsid w:val="008D514D"/>
    <w:rsid w:val="008D5274"/>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5D7"/>
    <w:rsid w:val="008E3A20"/>
    <w:rsid w:val="008E3DEB"/>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8E9"/>
    <w:rsid w:val="008F1D26"/>
    <w:rsid w:val="008F2325"/>
    <w:rsid w:val="008F3F04"/>
    <w:rsid w:val="008F3FB6"/>
    <w:rsid w:val="008F4176"/>
    <w:rsid w:val="008F464D"/>
    <w:rsid w:val="008F63CE"/>
    <w:rsid w:val="008F6E12"/>
    <w:rsid w:val="008F6E89"/>
    <w:rsid w:val="008F7F74"/>
    <w:rsid w:val="009008B1"/>
    <w:rsid w:val="00900EA4"/>
    <w:rsid w:val="009012D0"/>
    <w:rsid w:val="009028C1"/>
    <w:rsid w:val="00903D67"/>
    <w:rsid w:val="00903D85"/>
    <w:rsid w:val="00903F2A"/>
    <w:rsid w:val="00904253"/>
    <w:rsid w:val="00904319"/>
    <w:rsid w:val="00905C46"/>
    <w:rsid w:val="00906221"/>
    <w:rsid w:val="00906793"/>
    <w:rsid w:val="00906922"/>
    <w:rsid w:val="00907043"/>
    <w:rsid w:val="0090760B"/>
    <w:rsid w:val="00907962"/>
    <w:rsid w:val="009106BC"/>
    <w:rsid w:val="00911B87"/>
    <w:rsid w:val="00911E9C"/>
    <w:rsid w:val="009123C3"/>
    <w:rsid w:val="00912445"/>
    <w:rsid w:val="009125F6"/>
    <w:rsid w:val="009127F1"/>
    <w:rsid w:val="00912AE3"/>
    <w:rsid w:val="009137CB"/>
    <w:rsid w:val="00913C69"/>
    <w:rsid w:val="009147D6"/>
    <w:rsid w:val="00915159"/>
    <w:rsid w:val="0091521B"/>
    <w:rsid w:val="0091545D"/>
    <w:rsid w:val="00915470"/>
    <w:rsid w:val="009158E3"/>
    <w:rsid w:val="00915E23"/>
    <w:rsid w:val="009166D0"/>
    <w:rsid w:val="0091788D"/>
    <w:rsid w:val="00917CF2"/>
    <w:rsid w:val="00920247"/>
    <w:rsid w:val="00920748"/>
    <w:rsid w:val="009216C1"/>
    <w:rsid w:val="00923485"/>
    <w:rsid w:val="00923B75"/>
    <w:rsid w:val="00923F8C"/>
    <w:rsid w:val="00924911"/>
    <w:rsid w:val="00925DE4"/>
    <w:rsid w:val="009267CC"/>
    <w:rsid w:val="00926A36"/>
    <w:rsid w:val="00926A7D"/>
    <w:rsid w:val="00927284"/>
    <w:rsid w:val="009277EA"/>
    <w:rsid w:val="009301EF"/>
    <w:rsid w:val="009307A7"/>
    <w:rsid w:val="00930DBA"/>
    <w:rsid w:val="00932784"/>
    <w:rsid w:val="00932BCC"/>
    <w:rsid w:val="00933059"/>
    <w:rsid w:val="009338D2"/>
    <w:rsid w:val="00933A7E"/>
    <w:rsid w:val="00934932"/>
    <w:rsid w:val="00934A55"/>
    <w:rsid w:val="00934A74"/>
    <w:rsid w:val="00935B0E"/>
    <w:rsid w:val="00936639"/>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56D"/>
    <w:rsid w:val="00943E07"/>
    <w:rsid w:val="009441F9"/>
    <w:rsid w:val="009446B7"/>
    <w:rsid w:val="00944B9C"/>
    <w:rsid w:val="00944C87"/>
    <w:rsid w:val="00944C9D"/>
    <w:rsid w:val="00945D90"/>
    <w:rsid w:val="0094647A"/>
    <w:rsid w:val="00947472"/>
    <w:rsid w:val="0094797D"/>
    <w:rsid w:val="00947F4A"/>
    <w:rsid w:val="00947F5C"/>
    <w:rsid w:val="00950C53"/>
    <w:rsid w:val="00950DB5"/>
    <w:rsid w:val="00950E6E"/>
    <w:rsid w:val="00951013"/>
    <w:rsid w:val="0095140C"/>
    <w:rsid w:val="00951511"/>
    <w:rsid w:val="00951A4A"/>
    <w:rsid w:val="00951B14"/>
    <w:rsid w:val="009520FC"/>
    <w:rsid w:val="0095257B"/>
    <w:rsid w:val="0095335B"/>
    <w:rsid w:val="00953C30"/>
    <w:rsid w:val="009544A5"/>
    <w:rsid w:val="00955182"/>
    <w:rsid w:val="00955C77"/>
    <w:rsid w:val="009568BD"/>
    <w:rsid w:val="00956D7D"/>
    <w:rsid w:val="00957779"/>
    <w:rsid w:val="009600FC"/>
    <w:rsid w:val="00960F61"/>
    <w:rsid w:val="009617DA"/>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2831"/>
    <w:rsid w:val="009730C2"/>
    <w:rsid w:val="009738AF"/>
    <w:rsid w:val="009738ED"/>
    <w:rsid w:val="00973D12"/>
    <w:rsid w:val="00973E97"/>
    <w:rsid w:val="0097424D"/>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1FA"/>
    <w:rsid w:val="0098294F"/>
    <w:rsid w:val="00982D2C"/>
    <w:rsid w:val="0098417E"/>
    <w:rsid w:val="00984FEA"/>
    <w:rsid w:val="00985043"/>
    <w:rsid w:val="00985094"/>
    <w:rsid w:val="009850CF"/>
    <w:rsid w:val="0098536D"/>
    <w:rsid w:val="009869DE"/>
    <w:rsid w:val="00986ED2"/>
    <w:rsid w:val="009872CC"/>
    <w:rsid w:val="00987454"/>
    <w:rsid w:val="00987DFA"/>
    <w:rsid w:val="00990313"/>
    <w:rsid w:val="009906DF"/>
    <w:rsid w:val="00990A07"/>
    <w:rsid w:val="009910C5"/>
    <w:rsid w:val="009913C6"/>
    <w:rsid w:val="009914B4"/>
    <w:rsid w:val="0099157E"/>
    <w:rsid w:val="00991739"/>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97D9A"/>
    <w:rsid w:val="009A08B7"/>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49E"/>
    <w:rsid w:val="009B4EE3"/>
    <w:rsid w:val="009B550C"/>
    <w:rsid w:val="009B5891"/>
    <w:rsid w:val="009B660A"/>
    <w:rsid w:val="009B7055"/>
    <w:rsid w:val="009B75C8"/>
    <w:rsid w:val="009B77C5"/>
    <w:rsid w:val="009C01BF"/>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488B"/>
    <w:rsid w:val="009C5C21"/>
    <w:rsid w:val="009C6375"/>
    <w:rsid w:val="009C6628"/>
    <w:rsid w:val="009C724B"/>
    <w:rsid w:val="009C7452"/>
    <w:rsid w:val="009C77D7"/>
    <w:rsid w:val="009C7BF4"/>
    <w:rsid w:val="009C7F92"/>
    <w:rsid w:val="009D0CC1"/>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60"/>
    <w:rsid w:val="009F77E0"/>
    <w:rsid w:val="009F79D1"/>
    <w:rsid w:val="00A001D5"/>
    <w:rsid w:val="00A00BED"/>
    <w:rsid w:val="00A01AE5"/>
    <w:rsid w:val="00A027CC"/>
    <w:rsid w:val="00A0291C"/>
    <w:rsid w:val="00A02F5A"/>
    <w:rsid w:val="00A035D0"/>
    <w:rsid w:val="00A03B31"/>
    <w:rsid w:val="00A03D5E"/>
    <w:rsid w:val="00A04005"/>
    <w:rsid w:val="00A041E3"/>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1EA7"/>
    <w:rsid w:val="00A126BC"/>
    <w:rsid w:val="00A126D8"/>
    <w:rsid w:val="00A12C71"/>
    <w:rsid w:val="00A131D2"/>
    <w:rsid w:val="00A13F17"/>
    <w:rsid w:val="00A13F5B"/>
    <w:rsid w:val="00A140BB"/>
    <w:rsid w:val="00A14D50"/>
    <w:rsid w:val="00A15835"/>
    <w:rsid w:val="00A15D0B"/>
    <w:rsid w:val="00A16A51"/>
    <w:rsid w:val="00A16CB7"/>
    <w:rsid w:val="00A1754A"/>
    <w:rsid w:val="00A17CF9"/>
    <w:rsid w:val="00A204E7"/>
    <w:rsid w:val="00A20748"/>
    <w:rsid w:val="00A218EC"/>
    <w:rsid w:val="00A227A1"/>
    <w:rsid w:val="00A22988"/>
    <w:rsid w:val="00A22C8D"/>
    <w:rsid w:val="00A2422B"/>
    <w:rsid w:val="00A24E3A"/>
    <w:rsid w:val="00A252C4"/>
    <w:rsid w:val="00A2576B"/>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515"/>
    <w:rsid w:val="00A35FB1"/>
    <w:rsid w:val="00A35FBE"/>
    <w:rsid w:val="00A36C76"/>
    <w:rsid w:val="00A37301"/>
    <w:rsid w:val="00A375D6"/>
    <w:rsid w:val="00A379C2"/>
    <w:rsid w:val="00A379F2"/>
    <w:rsid w:val="00A37B55"/>
    <w:rsid w:val="00A37BB1"/>
    <w:rsid w:val="00A37E03"/>
    <w:rsid w:val="00A410D6"/>
    <w:rsid w:val="00A41666"/>
    <w:rsid w:val="00A41CFB"/>
    <w:rsid w:val="00A42C29"/>
    <w:rsid w:val="00A43655"/>
    <w:rsid w:val="00A43B7A"/>
    <w:rsid w:val="00A4473C"/>
    <w:rsid w:val="00A500A0"/>
    <w:rsid w:val="00A500FC"/>
    <w:rsid w:val="00A50657"/>
    <w:rsid w:val="00A5148E"/>
    <w:rsid w:val="00A51A61"/>
    <w:rsid w:val="00A51DFF"/>
    <w:rsid w:val="00A5201D"/>
    <w:rsid w:val="00A52D35"/>
    <w:rsid w:val="00A5315D"/>
    <w:rsid w:val="00A53181"/>
    <w:rsid w:val="00A531C3"/>
    <w:rsid w:val="00A53B94"/>
    <w:rsid w:val="00A53C3D"/>
    <w:rsid w:val="00A53E77"/>
    <w:rsid w:val="00A540C6"/>
    <w:rsid w:val="00A54CF5"/>
    <w:rsid w:val="00A551B1"/>
    <w:rsid w:val="00A556F4"/>
    <w:rsid w:val="00A56101"/>
    <w:rsid w:val="00A5717D"/>
    <w:rsid w:val="00A57523"/>
    <w:rsid w:val="00A61221"/>
    <w:rsid w:val="00A613DE"/>
    <w:rsid w:val="00A61585"/>
    <w:rsid w:val="00A61699"/>
    <w:rsid w:val="00A61C62"/>
    <w:rsid w:val="00A62A35"/>
    <w:rsid w:val="00A6333C"/>
    <w:rsid w:val="00A63D59"/>
    <w:rsid w:val="00A63F13"/>
    <w:rsid w:val="00A65D70"/>
    <w:rsid w:val="00A66AE3"/>
    <w:rsid w:val="00A70069"/>
    <w:rsid w:val="00A701DA"/>
    <w:rsid w:val="00A703D8"/>
    <w:rsid w:val="00A70600"/>
    <w:rsid w:val="00A70A02"/>
    <w:rsid w:val="00A70D26"/>
    <w:rsid w:val="00A72444"/>
    <w:rsid w:val="00A724DF"/>
    <w:rsid w:val="00A729F1"/>
    <w:rsid w:val="00A72B2B"/>
    <w:rsid w:val="00A735BB"/>
    <w:rsid w:val="00A73775"/>
    <w:rsid w:val="00A73C3A"/>
    <w:rsid w:val="00A74412"/>
    <w:rsid w:val="00A74656"/>
    <w:rsid w:val="00A74D20"/>
    <w:rsid w:val="00A75070"/>
    <w:rsid w:val="00A7515E"/>
    <w:rsid w:val="00A75BA6"/>
    <w:rsid w:val="00A75EE3"/>
    <w:rsid w:val="00A762AC"/>
    <w:rsid w:val="00A7634F"/>
    <w:rsid w:val="00A76B6C"/>
    <w:rsid w:val="00A77737"/>
    <w:rsid w:val="00A77B3E"/>
    <w:rsid w:val="00A77F55"/>
    <w:rsid w:val="00A800B5"/>
    <w:rsid w:val="00A8099C"/>
    <w:rsid w:val="00A80CC7"/>
    <w:rsid w:val="00A80D2C"/>
    <w:rsid w:val="00A813F4"/>
    <w:rsid w:val="00A82306"/>
    <w:rsid w:val="00A82583"/>
    <w:rsid w:val="00A826AE"/>
    <w:rsid w:val="00A82814"/>
    <w:rsid w:val="00A829EA"/>
    <w:rsid w:val="00A82FB4"/>
    <w:rsid w:val="00A83600"/>
    <w:rsid w:val="00A83FD5"/>
    <w:rsid w:val="00A84669"/>
    <w:rsid w:val="00A850C8"/>
    <w:rsid w:val="00A850FE"/>
    <w:rsid w:val="00A851DD"/>
    <w:rsid w:val="00A854D9"/>
    <w:rsid w:val="00A85D11"/>
    <w:rsid w:val="00A85DB7"/>
    <w:rsid w:val="00A85E4B"/>
    <w:rsid w:val="00A861EA"/>
    <w:rsid w:val="00A86E26"/>
    <w:rsid w:val="00A87927"/>
    <w:rsid w:val="00A87982"/>
    <w:rsid w:val="00A87D74"/>
    <w:rsid w:val="00A90F7D"/>
    <w:rsid w:val="00A91486"/>
    <w:rsid w:val="00A916ED"/>
    <w:rsid w:val="00A91F2A"/>
    <w:rsid w:val="00A92561"/>
    <w:rsid w:val="00A926D0"/>
    <w:rsid w:val="00A927BE"/>
    <w:rsid w:val="00A929ED"/>
    <w:rsid w:val="00A92A86"/>
    <w:rsid w:val="00A942E6"/>
    <w:rsid w:val="00A94502"/>
    <w:rsid w:val="00A94CFA"/>
    <w:rsid w:val="00A95605"/>
    <w:rsid w:val="00A96844"/>
    <w:rsid w:val="00A968DE"/>
    <w:rsid w:val="00A96FBF"/>
    <w:rsid w:val="00A97103"/>
    <w:rsid w:val="00AA02A6"/>
    <w:rsid w:val="00AA091C"/>
    <w:rsid w:val="00AA127C"/>
    <w:rsid w:val="00AA1A7B"/>
    <w:rsid w:val="00AA1EDA"/>
    <w:rsid w:val="00AA26F6"/>
    <w:rsid w:val="00AA27F7"/>
    <w:rsid w:val="00AA2967"/>
    <w:rsid w:val="00AA30EF"/>
    <w:rsid w:val="00AA3326"/>
    <w:rsid w:val="00AA3F39"/>
    <w:rsid w:val="00AA4233"/>
    <w:rsid w:val="00AA5067"/>
    <w:rsid w:val="00AA511F"/>
    <w:rsid w:val="00AA57E0"/>
    <w:rsid w:val="00AA58CF"/>
    <w:rsid w:val="00AA797D"/>
    <w:rsid w:val="00AA7D0A"/>
    <w:rsid w:val="00AB0117"/>
    <w:rsid w:val="00AB040C"/>
    <w:rsid w:val="00AB0A0E"/>
    <w:rsid w:val="00AB25F3"/>
    <w:rsid w:val="00AB4651"/>
    <w:rsid w:val="00AB4AEF"/>
    <w:rsid w:val="00AB5504"/>
    <w:rsid w:val="00AB5A28"/>
    <w:rsid w:val="00AB632F"/>
    <w:rsid w:val="00AB65A5"/>
    <w:rsid w:val="00AB69BC"/>
    <w:rsid w:val="00AB700A"/>
    <w:rsid w:val="00AB7116"/>
    <w:rsid w:val="00AB74FD"/>
    <w:rsid w:val="00AB760C"/>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1A6"/>
    <w:rsid w:val="00AD2463"/>
    <w:rsid w:val="00AD2985"/>
    <w:rsid w:val="00AD318F"/>
    <w:rsid w:val="00AD32EA"/>
    <w:rsid w:val="00AD3F2F"/>
    <w:rsid w:val="00AD4948"/>
    <w:rsid w:val="00AD557B"/>
    <w:rsid w:val="00AD56C0"/>
    <w:rsid w:val="00AD62A9"/>
    <w:rsid w:val="00AD7416"/>
    <w:rsid w:val="00AD7640"/>
    <w:rsid w:val="00AD76C6"/>
    <w:rsid w:val="00AD7817"/>
    <w:rsid w:val="00AD7E28"/>
    <w:rsid w:val="00AE1450"/>
    <w:rsid w:val="00AE180A"/>
    <w:rsid w:val="00AE1DB7"/>
    <w:rsid w:val="00AE2050"/>
    <w:rsid w:val="00AE2B60"/>
    <w:rsid w:val="00AE3118"/>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4030"/>
    <w:rsid w:val="00AF5538"/>
    <w:rsid w:val="00AF56C4"/>
    <w:rsid w:val="00AF66F9"/>
    <w:rsid w:val="00AF6745"/>
    <w:rsid w:val="00AF6C23"/>
    <w:rsid w:val="00AF6E56"/>
    <w:rsid w:val="00AF7568"/>
    <w:rsid w:val="00AF7F1B"/>
    <w:rsid w:val="00B00B35"/>
    <w:rsid w:val="00B00F8B"/>
    <w:rsid w:val="00B00FC9"/>
    <w:rsid w:val="00B01571"/>
    <w:rsid w:val="00B01827"/>
    <w:rsid w:val="00B01960"/>
    <w:rsid w:val="00B02596"/>
    <w:rsid w:val="00B02D9C"/>
    <w:rsid w:val="00B03695"/>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2D85"/>
    <w:rsid w:val="00B13C95"/>
    <w:rsid w:val="00B13D2D"/>
    <w:rsid w:val="00B143B1"/>
    <w:rsid w:val="00B14650"/>
    <w:rsid w:val="00B147E9"/>
    <w:rsid w:val="00B1480A"/>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0EB"/>
    <w:rsid w:val="00B31797"/>
    <w:rsid w:val="00B31BC3"/>
    <w:rsid w:val="00B31CA9"/>
    <w:rsid w:val="00B32064"/>
    <w:rsid w:val="00B322A4"/>
    <w:rsid w:val="00B330B1"/>
    <w:rsid w:val="00B332C7"/>
    <w:rsid w:val="00B334F5"/>
    <w:rsid w:val="00B33D13"/>
    <w:rsid w:val="00B33E0D"/>
    <w:rsid w:val="00B34116"/>
    <w:rsid w:val="00B34319"/>
    <w:rsid w:val="00B34E38"/>
    <w:rsid w:val="00B35CCE"/>
    <w:rsid w:val="00B35D33"/>
    <w:rsid w:val="00B35F67"/>
    <w:rsid w:val="00B36222"/>
    <w:rsid w:val="00B36B3A"/>
    <w:rsid w:val="00B37786"/>
    <w:rsid w:val="00B37FB4"/>
    <w:rsid w:val="00B40111"/>
    <w:rsid w:val="00B40149"/>
    <w:rsid w:val="00B407F1"/>
    <w:rsid w:val="00B409DA"/>
    <w:rsid w:val="00B40AFD"/>
    <w:rsid w:val="00B4147F"/>
    <w:rsid w:val="00B41991"/>
    <w:rsid w:val="00B41B37"/>
    <w:rsid w:val="00B41FA8"/>
    <w:rsid w:val="00B4230A"/>
    <w:rsid w:val="00B424FB"/>
    <w:rsid w:val="00B45189"/>
    <w:rsid w:val="00B455BD"/>
    <w:rsid w:val="00B45F5C"/>
    <w:rsid w:val="00B46C4B"/>
    <w:rsid w:val="00B5015E"/>
    <w:rsid w:val="00B5017A"/>
    <w:rsid w:val="00B504C6"/>
    <w:rsid w:val="00B518E0"/>
    <w:rsid w:val="00B51A1C"/>
    <w:rsid w:val="00B51E92"/>
    <w:rsid w:val="00B5237A"/>
    <w:rsid w:val="00B5325E"/>
    <w:rsid w:val="00B53776"/>
    <w:rsid w:val="00B53F69"/>
    <w:rsid w:val="00B540B4"/>
    <w:rsid w:val="00B54DB2"/>
    <w:rsid w:val="00B5547A"/>
    <w:rsid w:val="00B557C1"/>
    <w:rsid w:val="00B563EF"/>
    <w:rsid w:val="00B56578"/>
    <w:rsid w:val="00B5738D"/>
    <w:rsid w:val="00B5765C"/>
    <w:rsid w:val="00B604EA"/>
    <w:rsid w:val="00B61083"/>
    <w:rsid w:val="00B61837"/>
    <w:rsid w:val="00B619E8"/>
    <w:rsid w:val="00B61E0C"/>
    <w:rsid w:val="00B62151"/>
    <w:rsid w:val="00B621B1"/>
    <w:rsid w:val="00B626C3"/>
    <w:rsid w:val="00B62D98"/>
    <w:rsid w:val="00B633EE"/>
    <w:rsid w:val="00B63A06"/>
    <w:rsid w:val="00B63B16"/>
    <w:rsid w:val="00B63E00"/>
    <w:rsid w:val="00B64166"/>
    <w:rsid w:val="00B649C8"/>
    <w:rsid w:val="00B64C8A"/>
    <w:rsid w:val="00B712FD"/>
    <w:rsid w:val="00B7202E"/>
    <w:rsid w:val="00B72054"/>
    <w:rsid w:val="00B725CF"/>
    <w:rsid w:val="00B7267B"/>
    <w:rsid w:val="00B72862"/>
    <w:rsid w:val="00B7375E"/>
    <w:rsid w:val="00B73CDF"/>
    <w:rsid w:val="00B74B19"/>
    <w:rsid w:val="00B74B23"/>
    <w:rsid w:val="00B763A2"/>
    <w:rsid w:val="00B7682E"/>
    <w:rsid w:val="00B76832"/>
    <w:rsid w:val="00B7697A"/>
    <w:rsid w:val="00B770F1"/>
    <w:rsid w:val="00B80361"/>
    <w:rsid w:val="00B8098B"/>
    <w:rsid w:val="00B81D5A"/>
    <w:rsid w:val="00B823D3"/>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540"/>
    <w:rsid w:val="00B94BCE"/>
    <w:rsid w:val="00B9546E"/>
    <w:rsid w:val="00B959B4"/>
    <w:rsid w:val="00B95C3F"/>
    <w:rsid w:val="00B9615A"/>
    <w:rsid w:val="00B96161"/>
    <w:rsid w:val="00B963A0"/>
    <w:rsid w:val="00B968EC"/>
    <w:rsid w:val="00B9709E"/>
    <w:rsid w:val="00B973ED"/>
    <w:rsid w:val="00B97C42"/>
    <w:rsid w:val="00B97EEB"/>
    <w:rsid w:val="00BA00A9"/>
    <w:rsid w:val="00BA0511"/>
    <w:rsid w:val="00BA0709"/>
    <w:rsid w:val="00BA0BFE"/>
    <w:rsid w:val="00BA1142"/>
    <w:rsid w:val="00BA12A2"/>
    <w:rsid w:val="00BA138A"/>
    <w:rsid w:val="00BA1466"/>
    <w:rsid w:val="00BA1BA2"/>
    <w:rsid w:val="00BA1BC4"/>
    <w:rsid w:val="00BA1DCF"/>
    <w:rsid w:val="00BA226F"/>
    <w:rsid w:val="00BA2551"/>
    <w:rsid w:val="00BA2A4B"/>
    <w:rsid w:val="00BA3360"/>
    <w:rsid w:val="00BA377F"/>
    <w:rsid w:val="00BA37DF"/>
    <w:rsid w:val="00BA3D86"/>
    <w:rsid w:val="00BA4069"/>
    <w:rsid w:val="00BA5CE4"/>
    <w:rsid w:val="00BA5FC1"/>
    <w:rsid w:val="00BA64CC"/>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2DCB"/>
    <w:rsid w:val="00BC3542"/>
    <w:rsid w:val="00BC369B"/>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9CC"/>
    <w:rsid w:val="00BD3AA2"/>
    <w:rsid w:val="00BD4776"/>
    <w:rsid w:val="00BD575A"/>
    <w:rsid w:val="00BD5CD2"/>
    <w:rsid w:val="00BD6056"/>
    <w:rsid w:val="00BD6079"/>
    <w:rsid w:val="00BD6722"/>
    <w:rsid w:val="00BD752F"/>
    <w:rsid w:val="00BD756B"/>
    <w:rsid w:val="00BD7EA6"/>
    <w:rsid w:val="00BE0294"/>
    <w:rsid w:val="00BE03A3"/>
    <w:rsid w:val="00BE1856"/>
    <w:rsid w:val="00BE2372"/>
    <w:rsid w:val="00BE268F"/>
    <w:rsid w:val="00BE3B23"/>
    <w:rsid w:val="00BE3E6C"/>
    <w:rsid w:val="00BE4168"/>
    <w:rsid w:val="00BE4345"/>
    <w:rsid w:val="00BE455B"/>
    <w:rsid w:val="00BE4AF1"/>
    <w:rsid w:val="00BE4B47"/>
    <w:rsid w:val="00BE551F"/>
    <w:rsid w:val="00BE5D4F"/>
    <w:rsid w:val="00BE640F"/>
    <w:rsid w:val="00BE70CB"/>
    <w:rsid w:val="00BE7CA3"/>
    <w:rsid w:val="00BF0070"/>
    <w:rsid w:val="00BF012E"/>
    <w:rsid w:val="00BF01C7"/>
    <w:rsid w:val="00BF107D"/>
    <w:rsid w:val="00BF122D"/>
    <w:rsid w:val="00BF141D"/>
    <w:rsid w:val="00BF1684"/>
    <w:rsid w:val="00BF3094"/>
    <w:rsid w:val="00BF31F0"/>
    <w:rsid w:val="00BF3E82"/>
    <w:rsid w:val="00BF3F4C"/>
    <w:rsid w:val="00BF4F87"/>
    <w:rsid w:val="00BF5093"/>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3B3"/>
    <w:rsid w:val="00C068B9"/>
    <w:rsid w:val="00C07C1B"/>
    <w:rsid w:val="00C101D5"/>
    <w:rsid w:val="00C10320"/>
    <w:rsid w:val="00C108B4"/>
    <w:rsid w:val="00C10AB3"/>
    <w:rsid w:val="00C10FF0"/>
    <w:rsid w:val="00C118FF"/>
    <w:rsid w:val="00C11950"/>
    <w:rsid w:val="00C124C7"/>
    <w:rsid w:val="00C1276F"/>
    <w:rsid w:val="00C12A6C"/>
    <w:rsid w:val="00C12B07"/>
    <w:rsid w:val="00C12E94"/>
    <w:rsid w:val="00C12EBA"/>
    <w:rsid w:val="00C12FCF"/>
    <w:rsid w:val="00C130C4"/>
    <w:rsid w:val="00C13BF5"/>
    <w:rsid w:val="00C13D17"/>
    <w:rsid w:val="00C142AC"/>
    <w:rsid w:val="00C157D8"/>
    <w:rsid w:val="00C16358"/>
    <w:rsid w:val="00C164BB"/>
    <w:rsid w:val="00C166D7"/>
    <w:rsid w:val="00C17179"/>
    <w:rsid w:val="00C1732B"/>
    <w:rsid w:val="00C17422"/>
    <w:rsid w:val="00C17C56"/>
    <w:rsid w:val="00C17D82"/>
    <w:rsid w:val="00C2040D"/>
    <w:rsid w:val="00C20B13"/>
    <w:rsid w:val="00C21160"/>
    <w:rsid w:val="00C211D7"/>
    <w:rsid w:val="00C21360"/>
    <w:rsid w:val="00C221B1"/>
    <w:rsid w:val="00C22961"/>
    <w:rsid w:val="00C22CE6"/>
    <w:rsid w:val="00C2356C"/>
    <w:rsid w:val="00C2491E"/>
    <w:rsid w:val="00C252A5"/>
    <w:rsid w:val="00C25FF9"/>
    <w:rsid w:val="00C26BC5"/>
    <w:rsid w:val="00C3027F"/>
    <w:rsid w:val="00C308EC"/>
    <w:rsid w:val="00C320F5"/>
    <w:rsid w:val="00C32453"/>
    <w:rsid w:val="00C32513"/>
    <w:rsid w:val="00C325FB"/>
    <w:rsid w:val="00C33310"/>
    <w:rsid w:val="00C3367B"/>
    <w:rsid w:val="00C3403D"/>
    <w:rsid w:val="00C342E3"/>
    <w:rsid w:val="00C345AD"/>
    <w:rsid w:val="00C360EC"/>
    <w:rsid w:val="00C36F46"/>
    <w:rsid w:val="00C37635"/>
    <w:rsid w:val="00C37D11"/>
    <w:rsid w:val="00C40771"/>
    <w:rsid w:val="00C40C45"/>
    <w:rsid w:val="00C40F4A"/>
    <w:rsid w:val="00C423D6"/>
    <w:rsid w:val="00C42BF1"/>
    <w:rsid w:val="00C430ED"/>
    <w:rsid w:val="00C43191"/>
    <w:rsid w:val="00C43991"/>
    <w:rsid w:val="00C4413F"/>
    <w:rsid w:val="00C45468"/>
    <w:rsid w:val="00C455F2"/>
    <w:rsid w:val="00C45E55"/>
    <w:rsid w:val="00C461B5"/>
    <w:rsid w:val="00C46300"/>
    <w:rsid w:val="00C464B5"/>
    <w:rsid w:val="00C47A90"/>
    <w:rsid w:val="00C47D96"/>
    <w:rsid w:val="00C5013A"/>
    <w:rsid w:val="00C507C8"/>
    <w:rsid w:val="00C5087A"/>
    <w:rsid w:val="00C50EDC"/>
    <w:rsid w:val="00C51986"/>
    <w:rsid w:val="00C51BDF"/>
    <w:rsid w:val="00C51DCC"/>
    <w:rsid w:val="00C524C2"/>
    <w:rsid w:val="00C52ED5"/>
    <w:rsid w:val="00C53B80"/>
    <w:rsid w:val="00C541A4"/>
    <w:rsid w:val="00C54201"/>
    <w:rsid w:val="00C54368"/>
    <w:rsid w:val="00C543C6"/>
    <w:rsid w:val="00C543C9"/>
    <w:rsid w:val="00C54450"/>
    <w:rsid w:val="00C54B32"/>
    <w:rsid w:val="00C54C56"/>
    <w:rsid w:val="00C55ECC"/>
    <w:rsid w:val="00C56753"/>
    <w:rsid w:val="00C56EA0"/>
    <w:rsid w:val="00C57174"/>
    <w:rsid w:val="00C57291"/>
    <w:rsid w:val="00C57445"/>
    <w:rsid w:val="00C57DF3"/>
    <w:rsid w:val="00C60347"/>
    <w:rsid w:val="00C60AC0"/>
    <w:rsid w:val="00C60BE7"/>
    <w:rsid w:val="00C614E7"/>
    <w:rsid w:val="00C61B07"/>
    <w:rsid w:val="00C61BC7"/>
    <w:rsid w:val="00C623C4"/>
    <w:rsid w:val="00C62D24"/>
    <w:rsid w:val="00C6428E"/>
    <w:rsid w:val="00C645C1"/>
    <w:rsid w:val="00C649C5"/>
    <w:rsid w:val="00C64FD7"/>
    <w:rsid w:val="00C65D88"/>
    <w:rsid w:val="00C65E0C"/>
    <w:rsid w:val="00C6685B"/>
    <w:rsid w:val="00C668C9"/>
    <w:rsid w:val="00C66D38"/>
    <w:rsid w:val="00C673A7"/>
    <w:rsid w:val="00C6783F"/>
    <w:rsid w:val="00C704CA"/>
    <w:rsid w:val="00C70B4D"/>
    <w:rsid w:val="00C71911"/>
    <w:rsid w:val="00C72968"/>
    <w:rsid w:val="00C73140"/>
    <w:rsid w:val="00C73855"/>
    <w:rsid w:val="00C73ABE"/>
    <w:rsid w:val="00C74260"/>
    <w:rsid w:val="00C74263"/>
    <w:rsid w:val="00C74367"/>
    <w:rsid w:val="00C74783"/>
    <w:rsid w:val="00C7488E"/>
    <w:rsid w:val="00C74ACB"/>
    <w:rsid w:val="00C74DA6"/>
    <w:rsid w:val="00C750E2"/>
    <w:rsid w:val="00C753C2"/>
    <w:rsid w:val="00C7594F"/>
    <w:rsid w:val="00C75EC7"/>
    <w:rsid w:val="00C76476"/>
    <w:rsid w:val="00C76AC7"/>
    <w:rsid w:val="00C76F92"/>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3906"/>
    <w:rsid w:val="00C83B68"/>
    <w:rsid w:val="00C84193"/>
    <w:rsid w:val="00C8495B"/>
    <w:rsid w:val="00C84BD0"/>
    <w:rsid w:val="00C850AF"/>
    <w:rsid w:val="00C854AC"/>
    <w:rsid w:val="00C854E5"/>
    <w:rsid w:val="00C8595F"/>
    <w:rsid w:val="00C85A33"/>
    <w:rsid w:val="00C8642E"/>
    <w:rsid w:val="00C86F6F"/>
    <w:rsid w:val="00C876F8"/>
    <w:rsid w:val="00C9022E"/>
    <w:rsid w:val="00C90F90"/>
    <w:rsid w:val="00C9145D"/>
    <w:rsid w:val="00C91540"/>
    <w:rsid w:val="00C92701"/>
    <w:rsid w:val="00C92C33"/>
    <w:rsid w:val="00C9327D"/>
    <w:rsid w:val="00C93682"/>
    <w:rsid w:val="00C943E1"/>
    <w:rsid w:val="00C9524F"/>
    <w:rsid w:val="00C95BD1"/>
    <w:rsid w:val="00C964AD"/>
    <w:rsid w:val="00C971AF"/>
    <w:rsid w:val="00C97827"/>
    <w:rsid w:val="00C97964"/>
    <w:rsid w:val="00C97C71"/>
    <w:rsid w:val="00CA06D3"/>
    <w:rsid w:val="00CA0C22"/>
    <w:rsid w:val="00CA0D1A"/>
    <w:rsid w:val="00CA0D96"/>
    <w:rsid w:val="00CA1316"/>
    <w:rsid w:val="00CA21B4"/>
    <w:rsid w:val="00CA2C5D"/>
    <w:rsid w:val="00CA2D30"/>
    <w:rsid w:val="00CA2D7D"/>
    <w:rsid w:val="00CA4367"/>
    <w:rsid w:val="00CA48F1"/>
    <w:rsid w:val="00CA4D8F"/>
    <w:rsid w:val="00CA4E70"/>
    <w:rsid w:val="00CA5371"/>
    <w:rsid w:val="00CA5B43"/>
    <w:rsid w:val="00CA5CD2"/>
    <w:rsid w:val="00CA6606"/>
    <w:rsid w:val="00CA6F7D"/>
    <w:rsid w:val="00CA7122"/>
    <w:rsid w:val="00CB0596"/>
    <w:rsid w:val="00CB0C3A"/>
    <w:rsid w:val="00CB0E7C"/>
    <w:rsid w:val="00CB186E"/>
    <w:rsid w:val="00CB22F6"/>
    <w:rsid w:val="00CB235F"/>
    <w:rsid w:val="00CB2B5B"/>
    <w:rsid w:val="00CB2BC0"/>
    <w:rsid w:val="00CB4045"/>
    <w:rsid w:val="00CB44BA"/>
    <w:rsid w:val="00CB46CF"/>
    <w:rsid w:val="00CB479D"/>
    <w:rsid w:val="00CB47E9"/>
    <w:rsid w:val="00CB516A"/>
    <w:rsid w:val="00CB52A3"/>
    <w:rsid w:val="00CB5899"/>
    <w:rsid w:val="00CB6298"/>
    <w:rsid w:val="00CB6663"/>
    <w:rsid w:val="00CB67FB"/>
    <w:rsid w:val="00CB6C54"/>
    <w:rsid w:val="00CB7A12"/>
    <w:rsid w:val="00CB7BDC"/>
    <w:rsid w:val="00CC00D8"/>
    <w:rsid w:val="00CC0719"/>
    <w:rsid w:val="00CC0D71"/>
    <w:rsid w:val="00CC17AA"/>
    <w:rsid w:val="00CC1A4A"/>
    <w:rsid w:val="00CC2EF2"/>
    <w:rsid w:val="00CC34DB"/>
    <w:rsid w:val="00CC356B"/>
    <w:rsid w:val="00CC3915"/>
    <w:rsid w:val="00CC3C3B"/>
    <w:rsid w:val="00CC5DAA"/>
    <w:rsid w:val="00CC623B"/>
    <w:rsid w:val="00CC62ED"/>
    <w:rsid w:val="00CC6423"/>
    <w:rsid w:val="00CC728B"/>
    <w:rsid w:val="00CC75A4"/>
    <w:rsid w:val="00CD0696"/>
    <w:rsid w:val="00CD0AEE"/>
    <w:rsid w:val="00CD1130"/>
    <w:rsid w:val="00CD14B2"/>
    <w:rsid w:val="00CD21AD"/>
    <w:rsid w:val="00CD248F"/>
    <w:rsid w:val="00CD2851"/>
    <w:rsid w:val="00CD2936"/>
    <w:rsid w:val="00CD2DC4"/>
    <w:rsid w:val="00CD35C5"/>
    <w:rsid w:val="00CD3E51"/>
    <w:rsid w:val="00CD6177"/>
    <w:rsid w:val="00CD6540"/>
    <w:rsid w:val="00CD72B6"/>
    <w:rsid w:val="00CD736A"/>
    <w:rsid w:val="00CD77B8"/>
    <w:rsid w:val="00CE0BD4"/>
    <w:rsid w:val="00CE0CCB"/>
    <w:rsid w:val="00CE0F37"/>
    <w:rsid w:val="00CE139F"/>
    <w:rsid w:val="00CE19FD"/>
    <w:rsid w:val="00CE1C38"/>
    <w:rsid w:val="00CE2AC7"/>
    <w:rsid w:val="00CE2ED3"/>
    <w:rsid w:val="00CE36BD"/>
    <w:rsid w:val="00CE36EB"/>
    <w:rsid w:val="00CE38B6"/>
    <w:rsid w:val="00CE394A"/>
    <w:rsid w:val="00CE40E3"/>
    <w:rsid w:val="00CE4672"/>
    <w:rsid w:val="00CE527D"/>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CF7D84"/>
    <w:rsid w:val="00D00ADB"/>
    <w:rsid w:val="00D00BF2"/>
    <w:rsid w:val="00D00FC2"/>
    <w:rsid w:val="00D013D7"/>
    <w:rsid w:val="00D01708"/>
    <w:rsid w:val="00D01C89"/>
    <w:rsid w:val="00D01DC1"/>
    <w:rsid w:val="00D02199"/>
    <w:rsid w:val="00D02244"/>
    <w:rsid w:val="00D02869"/>
    <w:rsid w:val="00D029A0"/>
    <w:rsid w:val="00D02D96"/>
    <w:rsid w:val="00D03DC1"/>
    <w:rsid w:val="00D04119"/>
    <w:rsid w:val="00D043E5"/>
    <w:rsid w:val="00D045CB"/>
    <w:rsid w:val="00D04671"/>
    <w:rsid w:val="00D047D4"/>
    <w:rsid w:val="00D047F6"/>
    <w:rsid w:val="00D04E21"/>
    <w:rsid w:val="00D052C6"/>
    <w:rsid w:val="00D053B8"/>
    <w:rsid w:val="00D05530"/>
    <w:rsid w:val="00D06082"/>
    <w:rsid w:val="00D0656F"/>
    <w:rsid w:val="00D06BE5"/>
    <w:rsid w:val="00D06EF2"/>
    <w:rsid w:val="00D10691"/>
    <w:rsid w:val="00D1078E"/>
    <w:rsid w:val="00D10FBF"/>
    <w:rsid w:val="00D11001"/>
    <w:rsid w:val="00D11B5E"/>
    <w:rsid w:val="00D12480"/>
    <w:rsid w:val="00D1274C"/>
    <w:rsid w:val="00D12BA0"/>
    <w:rsid w:val="00D12C08"/>
    <w:rsid w:val="00D12D4C"/>
    <w:rsid w:val="00D13B54"/>
    <w:rsid w:val="00D158F8"/>
    <w:rsid w:val="00D15B74"/>
    <w:rsid w:val="00D161C0"/>
    <w:rsid w:val="00D16C27"/>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5E4A"/>
    <w:rsid w:val="00D2616A"/>
    <w:rsid w:val="00D2703E"/>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0E78"/>
    <w:rsid w:val="00D41091"/>
    <w:rsid w:val="00D4178E"/>
    <w:rsid w:val="00D41C8C"/>
    <w:rsid w:val="00D421F3"/>
    <w:rsid w:val="00D424C6"/>
    <w:rsid w:val="00D431CD"/>
    <w:rsid w:val="00D43DEC"/>
    <w:rsid w:val="00D43E85"/>
    <w:rsid w:val="00D4401A"/>
    <w:rsid w:val="00D441D8"/>
    <w:rsid w:val="00D4463C"/>
    <w:rsid w:val="00D44828"/>
    <w:rsid w:val="00D453EC"/>
    <w:rsid w:val="00D45602"/>
    <w:rsid w:val="00D47072"/>
    <w:rsid w:val="00D47D37"/>
    <w:rsid w:val="00D47FCA"/>
    <w:rsid w:val="00D50036"/>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78"/>
    <w:rsid w:val="00D656C6"/>
    <w:rsid w:val="00D65776"/>
    <w:rsid w:val="00D66190"/>
    <w:rsid w:val="00D661A2"/>
    <w:rsid w:val="00D665EE"/>
    <w:rsid w:val="00D67E42"/>
    <w:rsid w:val="00D702CE"/>
    <w:rsid w:val="00D7031D"/>
    <w:rsid w:val="00D70411"/>
    <w:rsid w:val="00D704C2"/>
    <w:rsid w:val="00D7062D"/>
    <w:rsid w:val="00D71378"/>
    <w:rsid w:val="00D71671"/>
    <w:rsid w:val="00D7196C"/>
    <w:rsid w:val="00D71995"/>
    <w:rsid w:val="00D71C17"/>
    <w:rsid w:val="00D7262A"/>
    <w:rsid w:val="00D72828"/>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4CF3"/>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9E3"/>
    <w:rsid w:val="00D95AD4"/>
    <w:rsid w:val="00D95CC8"/>
    <w:rsid w:val="00D9766E"/>
    <w:rsid w:val="00D97D83"/>
    <w:rsid w:val="00DA00AB"/>
    <w:rsid w:val="00DA0C4F"/>
    <w:rsid w:val="00DA1022"/>
    <w:rsid w:val="00DA12B5"/>
    <w:rsid w:val="00DA1A1C"/>
    <w:rsid w:val="00DA1F5C"/>
    <w:rsid w:val="00DA2A94"/>
    <w:rsid w:val="00DA3D26"/>
    <w:rsid w:val="00DA3D5B"/>
    <w:rsid w:val="00DA4556"/>
    <w:rsid w:val="00DA4678"/>
    <w:rsid w:val="00DA4CA7"/>
    <w:rsid w:val="00DA554F"/>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59E"/>
    <w:rsid w:val="00DB36C4"/>
    <w:rsid w:val="00DB3D37"/>
    <w:rsid w:val="00DB3ED8"/>
    <w:rsid w:val="00DB3F45"/>
    <w:rsid w:val="00DB412A"/>
    <w:rsid w:val="00DB450C"/>
    <w:rsid w:val="00DB4806"/>
    <w:rsid w:val="00DB4E5B"/>
    <w:rsid w:val="00DB4FFF"/>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705"/>
    <w:rsid w:val="00DC5912"/>
    <w:rsid w:val="00DC5B57"/>
    <w:rsid w:val="00DC603C"/>
    <w:rsid w:val="00DC632F"/>
    <w:rsid w:val="00DC6401"/>
    <w:rsid w:val="00DC70E0"/>
    <w:rsid w:val="00DC72D5"/>
    <w:rsid w:val="00DC766B"/>
    <w:rsid w:val="00DC7B98"/>
    <w:rsid w:val="00DC7D73"/>
    <w:rsid w:val="00DD0909"/>
    <w:rsid w:val="00DD09A3"/>
    <w:rsid w:val="00DD10F0"/>
    <w:rsid w:val="00DD1817"/>
    <w:rsid w:val="00DD1DC5"/>
    <w:rsid w:val="00DD22C6"/>
    <w:rsid w:val="00DD23F5"/>
    <w:rsid w:val="00DD2E24"/>
    <w:rsid w:val="00DD3848"/>
    <w:rsid w:val="00DD3B29"/>
    <w:rsid w:val="00DD3CB9"/>
    <w:rsid w:val="00DD48BC"/>
    <w:rsid w:val="00DD50ED"/>
    <w:rsid w:val="00DD63CC"/>
    <w:rsid w:val="00DD6723"/>
    <w:rsid w:val="00DD7966"/>
    <w:rsid w:val="00DD79D4"/>
    <w:rsid w:val="00DD7F4E"/>
    <w:rsid w:val="00DE01E7"/>
    <w:rsid w:val="00DE093A"/>
    <w:rsid w:val="00DE0986"/>
    <w:rsid w:val="00DE0BAA"/>
    <w:rsid w:val="00DE1814"/>
    <w:rsid w:val="00DE1861"/>
    <w:rsid w:val="00DE1C1F"/>
    <w:rsid w:val="00DE2756"/>
    <w:rsid w:val="00DE27B7"/>
    <w:rsid w:val="00DE32CE"/>
    <w:rsid w:val="00DE32F2"/>
    <w:rsid w:val="00DE4047"/>
    <w:rsid w:val="00DE5B7B"/>
    <w:rsid w:val="00DE715A"/>
    <w:rsid w:val="00DE71FE"/>
    <w:rsid w:val="00DE7437"/>
    <w:rsid w:val="00DE7A6D"/>
    <w:rsid w:val="00DF0054"/>
    <w:rsid w:val="00DF0492"/>
    <w:rsid w:val="00DF06CC"/>
    <w:rsid w:val="00DF0982"/>
    <w:rsid w:val="00DF0DD4"/>
    <w:rsid w:val="00DF153C"/>
    <w:rsid w:val="00DF1B1D"/>
    <w:rsid w:val="00DF1FAE"/>
    <w:rsid w:val="00DF1FB1"/>
    <w:rsid w:val="00DF262E"/>
    <w:rsid w:val="00DF277B"/>
    <w:rsid w:val="00DF5A84"/>
    <w:rsid w:val="00DF5BE0"/>
    <w:rsid w:val="00DF5E7E"/>
    <w:rsid w:val="00DF674A"/>
    <w:rsid w:val="00DF6815"/>
    <w:rsid w:val="00DF6854"/>
    <w:rsid w:val="00DF68FA"/>
    <w:rsid w:val="00DF6F04"/>
    <w:rsid w:val="00DF7320"/>
    <w:rsid w:val="00DF793B"/>
    <w:rsid w:val="00DF7C25"/>
    <w:rsid w:val="00E00743"/>
    <w:rsid w:val="00E00ACB"/>
    <w:rsid w:val="00E0198C"/>
    <w:rsid w:val="00E01A40"/>
    <w:rsid w:val="00E01A9A"/>
    <w:rsid w:val="00E02096"/>
    <w:rsid w:val="00E026CC"/>
    <w:rsid w:val="00E026E6"/>
    <w:rsid w:val="00E032B4"/>
    <w:rsid w:val="00E0337C"/>
    <w:rsid w:val="00E03623"/>
    <w:rsid w:val="00E04198"/>
    <w:rsid w:val="00E04F8C"/>
    <w:rsid w:val="00E0599D"/>
    <w:rsid w:val="00E06141"/>
    <w:rsid w:val="00E06341"/>
    <w:rsid w:val="00E06D98"/>
    <w:rsid w:val="00E073D3"/>
    <w:rsid w:val="00E07446"/>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35"/>
    <w:rsid w:val="00E15C98"/>
    <w:rsid w:val="00E16069"/>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27C"/>
    <w:rsid w:val="00E25B57"/>
    <w:rsid w:val="00E25C98"/>
    <w:rsid w:val="00E260F0"/>
    <w:rsid w:val="00E2742D"/>
    <w:rsid w:val="00E27780"/>
    <w:rsid w:val="00E27E40"/>
    <w:rsid w:val="00E30467"/>
    <w:rsid w:val="00E30786"/>
    <w:rsid w:val="00E31106"/>
    <w:rsid w:val="00E314DD"/>
    <w:rsid w:val="00E3155C"/>
    <w:rsid w:val="00E32A37"/>
    <w:rsid w:val="00E32BAE"/>
    <w:rsid w:val="00E32CD6"/>
    <w:rsid w:val="00E3310B"/>
    <w:rsid w:val="00E3325C"/>
    <w:rsid w:val="00E334F5"/>
    <w:rsid w:val="00E33AF3"/>
    <w:rsid w:val="00E33C3B"/>
    <w:rsid w:val="00E3401C"/>
    <w:rsid w:val="00E34859"/>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426"/>
    <w:rsid w:val="00E45DEA"/>
    <w:rsid w:val="00E47AEC"/>
    <w:rsid w:val="00E5002E"/>
    <w:rsid w:val="00E503E2"/>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331"/>
    <w:rsid w:val="00E625A8"/>
    <w:rsid w:val="00E63E9E"/>
    <w:rsid w:val="00E63FC3"/>
    <w:rsid w:val="00E64750"/>
    <w:rsid w:val="00E648DF"/>
    <w:rsid w:val="00E6518E"/>
    <w:rsid w:val="00E6522C"/>
    <w:rsid w:val="00E65AA5"/>
    <w:rsid w:val="00E65D67"/>
    <w:rsid w:val="00E65D98"/>
    <w:rsid w:val="00E66D0E"/>
    <w:rsid w:val="00E705E6"/>
    <w:rsid w:val="00E709C8"/>
    <w:rsid w:val="00E71675"/>
    <w:rsid w:val="00E716B0"/>
    <w:rsid w:val="00E71B64"/>
    <w:rsid w:val="00E71E95"/>
    <w:rsid w:val="00E72325"/>
    <w:rsid w:val="00E73255"/>
    <w:rsid w:val="00E74CF7"/>
    <w:rsid w:val="00E7504E"/>
    <w:rsid w:val="00E7535D"/>
    <w:rsid w:val="00E7571F"/>
    <w:rsid w:val="00E75856"/>
    <w:rsid w:val="00E75922"/>
    <w:rsid w:val="00E76504"/>
    <w:rsid w:val="00E76559"/>
    <w:rsid w:val="00E7655E"/>
    <w:rsid w:val="00E76714"/>
    <w:rsid w:val="00E772DD"/>
    <w:rsid w:val="00E7771D"/>
    <w:rsid w:val="00E77749"/>
    <w:rsid w:val="00E77DF4"/>
    <w:rsid w:val="00E77F00"/>
    <w:rsid w:val="00E80156"/>
    <w:rsid w:val="00E807A3"/>
    <w:rsid w:val="00E80FB6"/>
    <w:rsid w:val="00E819C1"/>
    <w:rsid w:val="00E82C1B"/>
    <w:rsid w:val="00E831E0"/>
    <w:rsid w:val="00E83387"/>
    <w:rsid w:val="00E83A08"/>
    <w:rsid w:val="00E83E66"/>
    <w:rsid w:val="00E84C02"/>
    <w:rsid w:val="00E850F7"/>
    <w:rsid w:val="00E85879"/>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0B60"/>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2DDD"/>
    <w:rsid w:val="00EB32F0"/>
    <w:rsid w:val="00EB3A9C"/>
    <w:rsid w:val="00EB3DDA"/>
    <w:rsid w:val="00EB4D36"/>
    <w:rsid w:val="00EB56BE"/>
    <w:rsid w:val="00EB584A"/>
    <w:rsid w:val="00EB5A43"/>
    <w:rsid w:val="00EB6519"/>
    <w:rsid w:val="00EB671A"/>
    <w:rsid w:val="00EB6E40"/>
    <w:rsid w:val="00EB6F5F"/>
    <w:rsid w:val="00EB744D"/>
    <w:rsid w:val="00EB75B1"/>
    <w:rsid w:val="00EC0034"/>
    <w:rsid w:val="00EC05AB"/>
    <w:rsid w:val="00EC0C81"/>
    <w:rsid w:val="00EC1238"/>
    <w:rsid w:val="00EC13BF"/>
    <w:rsid w:val="00EC1617"/>
    <w:rsid w:val="00EC2D09"/>
    <w:rsid w:val="00EC2DB0"/>
    <w:rsid w:val="00EC3296"/>
    <w:rsid w:val="00EC3612"/>
    <w:rsid w:val="00EC3635"/>
    <w:rsid w:val="00EC38A3"/>
    <w:rsid w:val="00EC3BC2"/>
    <w:rsid w:val="00EC44A3"/>
    <w:rsid w:val="00EC45EE"/>
    <w:rsid w:val="00EC4D53"/>
    <w:rsid w:val="00EC53B1"/>
    <w:rsid w:val="00EC5428"/>
    <w:rsid w:val="00EC5BD6"/>
    <w:rsid w:val="00EC6041"/>
    <w:rsid w:val="00EC6277"/>
    <w:rsid w:val="00EC65B9"/>
    <w:rsid w:val="00EC6820"/>
    <w:rsid w:val="00EC71B4"/>
    <w:rsid w:val="00ED09EB"/>
    <w:rsid w:val="00ED1E85"/>
    <w:rsid w:val="00ED21F7"/>
    <w:rsid w:val="00ED2F36"/>
    <w:rsid w:val="00ED315A"/>
    <w:rsid w:val="00ED3B77"/>
    <w:rsid w:val="00ED40D1"/>
    <w:rsid w:val="00ED4329"/>
    <w:rsid w:val="00ED45A6"/>
    <w:rsid w:val="00ED462B"/>
    <w:rsid w:val="00ED4784"/>
    <w:rsid w:val="00ED4BB0"/>
    <w:rsid w:val="00ED4CF2"/>
    <w:rsid w:val="00ED53F2"/>
    <w:rsid w:val="00ED62B5"/>
    <w:rsid w:val="00ED687E"/>
    <w:rsid w:val="00ED6B46"/>
    <w:rsid w:val="00ED6C18"/>
    <w:rsid w:val="00ED6DF5"/>
    <w:rsid w:val="00ED71D4"/>
    <w:rsid w:val="00ED7C0E"/>
    <w:rsid w:val="00ED7FC0"/>
    <w:rsid w:val="00EE0810"/>
    <w:rsid w:val="00EE17FE"/>
    <w:rsid w:val="00EE1C1F"/>
    <w:rsid w:val="00EE22C7"/>
    <w:rsid w:val="00EE2A7B"/>
    <w:rsid w:val="00EE4289"/>
    <w:rsid w:val="00EE48B3"/>
    <w:rsid w:val="00EE49EC"/>
    <w:rsid w:val="00EE531D"/>
    <w:rsid w:val="00EE5846"/>
    <w:rsid w:val="00EE5A8D"/>
    <w:rsid w:val="00EE6459"/>
    <w:rsid w:val="00EE6FE4"/>
    <w:rsid w:val="00EE742D"/>
    <w:rsid w:val="00EE77D6"/>
    <w:rsid w:val="00EF01D6"/>
    <w:rsid w:val="00EF132E"/>
    <w:rsid w:val="00EF136D"/>
    <w:rsid w:val="00EF1554"/>
    <w:rsid w:val="00EF1A2C"/>
    <w:rsid w:val="00EF1FEE"/>
    <w:rsid w:val="00EF22A1"/>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1D45"/>
    <w:rsid w:val="00F220C1"/>
    <w:rsid w:val="00F227F2"/>
    <w:rsid w:val="00F23B27"/>
    <w:rsid w:val="00F23C94"/>
    <w:rsid w:val="00F24070"/>
    <w:rsid w:val="00F24401"/>
    <w:rsid w:val="00F244AE"/>
    <w:rsid w:val="00F245F4"/>
    <w:rsid w:val="00F247B1"/>
    <w:rsid w:val="00F247EB"/>
    <w:rsid w:val="00F25573"/>
    <w:rsid w:val="00F25CCB"/>
    <w:rsid w:val="00F25CED"/>
    <w:rsid w:val="00F263A9"/>
    <w:rsid w:val="00F263C6"/>
    <w:rsid w:val="00F27EE1"/>
    <w:rsid w:val="00F3030A"/>
    <w:rsid w:val="00F30F67"/>
    <w:rsid w:val="00F31064"/>
    <w:rsid w:val="00F31D66"/>
    <w:rsid w:val="00F3237A"/>
    <w:rsid w:val="00F32434"/>
    <w:rsid w:val="00F3265A"/>
    <w:rsid w:val="00F32C67"/>
    <w:rsid w:val="00F33488"/>
    <w:rsid w:val="00F33F6B"/>
    <w:rsid w:val="00F34006"/>
    <w:rsid w:val="00F3403B"/>
    <w:rsid w:val="00F341C7"/>
    <w:rsid w:val="00F34918"/>
    <w:rsid w:val="00F35616"/>
    <w:rsid w:val="00F3591C"/>
    <w:rsid w:val="00F372EF"/>
    <w:rsid w:val="00F37648"/>
    <w:rsid w:val="00F379EB"/>
    <w:rsid w:val="00F37BB5"/>
    <w:rsid w:val="00F37DBB"/>
    <w:rsid w:val="00F40BFD"/>
    <w:rsid w:val="00F40C3A"/>
    <w:rsid w:val="00F40CFB"/>
    <w:rsid w:val="00F40DB4"/>
    <w:rsid w:val="00F40EE1"/>
    <w:rsid w:val="00F40FC2"/>
    <w:rsid w:val="00F41A2F"/>
    <w:rsid w:val="00F41A5B"/>
    <w:rsid w:val="00F41CC6"/>
    <w:rsid w:val="00F426FB"/>
    <w:rsid w:val="00F42A89"/>
    <w:rsid w:val="00F42BAA"/>
    <w:rsid w:val="00F436F7"/>
    <w:rsid w:val="00F43832"/>
    <w:rsid w:val="00F43878"/>
    <w:rsid w:val="00F43953"/>
    <w:rsid w:val="00F43F15"/>
    <w:rsid w:val="00F44087"/>
    <w:rsid w:val="00F44212"/>
    <w:rsid w:val="00F44476"/>
    <w:rsid w:val="00F44781"/>
    <w:rsid w:val="00F44CA8"/>
    <w:rsid w:val="00F45744"/>
    <w:rsid w:val="00F4585D"/>
    <w:rsid w:val="00F458AB"/>
    <w:rsid w:val="00F459F5"/>
    <w:rsid w:val="00F45D32"/>
    <w:rsid w:val="00F45E87"/>
    <w:rsid w:val="00F45FAD"/>
    <w:rsid w:val="00F46135"/>
    <w:rsid w:val="00F461FF"/>
    <w:rsid w:val="00F474AB"/>
    <w:rsid w:val="00F475F0"/>
    <w:rsid w:val="00F4764E"/>
    <w:rsid w:val="00F47F06"/>
    <w:rsid w:val="00F500AF"/>
    <w:rsid w:val="00F500C3"/>
    <w:rsid w:val="00F50A1A"/>
    <w:rsid w:val="00F515C0"/>
    <w:rsid w:val="00F5174D"/>
    <w:rsid w:val="00F523E9"/>
    <w:rsid w:val="00F52B8A"/>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530"/>
    <w:rsid w:val="00F61807"/>
    <w:rsid w:val="00F61DA1"/>
    <w:rsid w:val="00F61DF0"/>
    <w:rsid w:val="00F62826"/>
    <w:rsid w:val="00F634EF"/>
    <w:rsid w:val="00F635A7"/>
    <w:rsid w:val="00F638B1"/>
    <w:rsid w:val="00F63E7E"/>
    <w:rsid w:val="00F64187"/>
    <w:rsid w:val="00F645A7"/>
    <w:rsid w:val="00F648C7"/>
    <w:rsid w:val="00F64E41"/>
    <w:rsid w:val="00F65E96"/>
    <w:rsid w:val="00F66032"/>
    <w:rsid w:val="00F66842"/>
    <w:rsid w:val="00F66C70"/>
    <w:rsid w:val="00F67A42"/>
    <w:rsid w:val="00F67BA7"/>
    <w:rsid w:val="00F67D35"/>
    <w:rsid w:val="00F700BC"/>
    <w:rsid w:val="00F71C01"/>
    <w:rsid w:val="00F7289E"/>
    <w:rsid w:val="00F72A74"/>
    <w:rsid w:val="00F72DC7"/>
    <w:rsid w:val="00F73961"/>
    <w:rsid w:val="00F74887"/>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70C"/>
    <w:rsid w:val="00F85A4D"/>
    <w:rsid w:val="00F86301"/>
    <w:rsid w:val="00F868F4"/>
    <w:rsid w:val="00F86985"/>
    <w:rsid w:val="00F87CC2"/>
    <w:rsid w:val="00F87F7A"/>
    <w:rsid w:val="00F9026C"/>
    <w:rsid w:val="00F90D32"/>
    <w:rsid w:val="00F90EDD"/>
    <w:rsid w:val="00F91146"/>
    <w:rsid w:val="00F912C4"/>
    <w:rsid w:val="00F91938"/>
    <w:rsid w:val="00F91FCE"/>
    <w:rsid w:val="00F92012"/>
    <w:rsid w:val="00F9356C"/>
    <w:rsid w:val="00F94265"/>
    <w:rsid w:val="00F94722"/>
    <w:rsid w:val="00F94A15"/>
    <w:rsid w:val="00F95A4B"/>
    <w:rsid w:val="00F95E86"/>
    <w:rsid w:val="00F96252"/>
    <w:rsid w:val="00F97653"/>
    <w:rsid w:val="00F97CE6"/>
    <w:rsid w:val="00FA0396"/>
    <w:rsid w:val="00FA04F3"/>
    <w:rsid w:val="00FA093B"/>
    <w:rsid w:val="00FA1EFA"/>
    <w:rsid w:val="00FA1F41"/>
    <w:rsid w:val="00FA20DD"/>
    <w:rsid w:val="00FA2432"/>
    <w:rsid w:val="00FA250D"/>
    <w:rsid w:val="00FA265A"/>
    <w:rsid w:val="00FA2E61"/>
    <w:rsid w:val="00FA3094"/>
    <w:rsid w:val="00FA3846"/>
    <w:rsid w:val="00FA49F3"/>
    <w:rsid w:val="00FA4F83"/>
    <w:rsid w:val="00FA4FD4"/>
    <w:rsid w:val="00FA5431"/>
    <w:rsid w:val="00FA54F3"/>
    <w:rsid w:val="00FA5D25"/>
    <w:rsid w:val="00FA5D38"/>
    <w:rsid w:val="00FA5F78"/>
    <w:rsid w:val="00FA63D4"/>
    <w:rsid w:val="00FA6493"/>
    <w:rsid w:val="00FA64C1"/>
    <w:rsid w:val="00FA66D0"/>
    <w:rsid w:val="00FA6E6B"/>
    <w:rsid w:val="00FA771C"/>
    <w:rsid w:val="00FA7BF8"/>
    <w:rsid w:val="00FB0CED"/>
    <w:rsid w:val="00FB17C3"/>
    <w:rsid w:val="00FB2DF6"/>
    <w:rsid w:val="00FB3244"/>
    <w:rsid w:val="00FB361C"/>
    <w:rsid w:val="00FB416D"/>
    <w:rsid w:val="00FB4676"/>
    <w:rsid w:val="00FB52EB"/>
    <w:rsid w:val="00FB5A21"/>
    <w:rsid w:val="00FB64F8"/>
    <w:rsid w:val="00FB71B4"/>
    <w:rsid w:val="00FB765E"/>
    <w:rsid w:val="00FB781B"/>
    <w:rsid w:val="00FB798F"/>
    <w:rsid w:val="00FB7FCC"/>
    <w:rsid w:val="00FC012F"/>
    <w:rsid w:val="00FC05A3"/>
    <w:rsid w:val="00FC0DB0"/>
    <w:rsid w:val="00FC1F59"/>
    <w:rsid w:val="00FC2541"/>
    <w:rsid w:val="00FC25B9"/>
    <w:rsid w:val="00FC3751"/>
    <w:rsid w:val="00FC38D4"/>
    <w:rsid w:val="00FC4021"/>
    <w:rsid w:val="00FC4B81"/>
    <w:rsid w:val="00FC54C4"/>
    <w:rsid w:val="00FC5BF7"/>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776"/>
    <w:rsid w:val="00FD196B"/>
    <w:rsid w:val="00FD3BF5"/>
    <w:rsid w:val="00FD3D1F"/>
    <w:rsid w:val="00FD47E2"/>
    <w:rsid w:val="00FD49EF"/>
    <w:rsid w:val="00FD5125"/>
    <w:rsid w:val="00FD512F"/>
    <w:rsid w:val="00FD5850"/>
    <w:rsid w:val="00FD6964"/>
    <w:rsid w:val="00FD6E46"/>
    <w:rsid w:val="00FD71C4"/>
    <w:rsid w:val="00FD77F4"/>
    <w:rsid w:val="00FE03A3"/>
    <w:rsid w:val="00FE0A60"/>
    <w:rsid w:val="00FE1E8D"/>
    <w:rsid w:val="00FE23EA"/>
    <w:rsid w:val="00FE258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B4"/>
    <w:rsid w:val="00FE7FD8"/>
    <w:rsid w:val="00FF014A"/>
    <w:rsid w:val="00FF0BFE"/>
    <w:rsid w:val="00FF0E16"/>
    <w:rsid w:val="00FF17FD"/>
    <w:rsid w:val="00FF251E"/>
    <w:rsid w:val="00FF28E1"/>
    <w:rsid w:val="00FF2991"/>
    <w:rsid w:val="00FF2BE2"/>
    <w:rsid w:val="00FF3545"/>
    <w:rsid w:val="00FF3F99"/>
    <w:rsid w:val="00FF43AB"/>
    <w:rsid w:val="00FF54DB"/>
    <w:rsid w:val="00FF6833"/>
    <w:rsid w:val="00FF68FA"/>
    <w:rsid w:val="00FF7171"/>
    <w:rsid w:val="00FF7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B1"/>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listparagraph0">
    <w:name w:val="listparagraph"/>
    <w:basedOn w:val="Normal"/>
    <w:rsid w:val="00C74783"/>
    <w:pPr>
      <w:spacing w:before="100" w:beforeAutospacing="1" w:after="100" w:afterAutospacing="1" w:line="240" w:lineRule="auto"/>
    </w:pPr>
    <w:rPr>
      <w:rFonts w:ascii="Times New Roman" w:hAnsi="Times New Roman"/>
      <w:sz w:val="24"/>
      <w:szCs w:val="24"/>
      <w:lang w:eastAsia="en-AU"/>
    </w:rPr>
  </w:style>
  <w:style w:type="paragraph" w:customStyle="1" w:styleId="ah5sec0">
    <w:name w:val="ah5sec"/>
    <w:basedOn w:val="Normal"/>
    <w:rsid w:val="001C262F"/>
    <w:pPr>
      <w:spacing w:before="100" w:beforeAutospacing="1" w:after="100" w:afterAutospacing="1" w:line="240" w:lineRule="auto"/>
    </w:pPr>
    <w:rPr>
      <w:rFonts w:ascii="Times New Roman" w:hAnsi="Times New Roman"/>
      <w:sz w:val="24"/>
      <w:szCs w:val="24"/>
      <w:lang w:eastAsia="en-AU"/>
    </w:rPr>
  </w:style>
  <w:style w:type="character" w:customStyle="1" w:styleId="charsectno">
    <w:name w:val="charsectno"/>
    <w:basedOn w:val="DefaultParagraphFont"/>
    <w:rsid w:val="001C262F"/>
  </w:style>
  <w:style w:type="paragraph" w:customStyle="1" w:styleId="amain0">
    <w:name w:val="amain"/>
    <w:basedOn w:val="Normal"/>
    <w:rsid w:val="001C262F"/>
    <w:pPr>
      <w:spacing w:before="100" w:beforeAutospacing="1" w:after="100" w:afterAutospacing="1" w:line="240" w:lineRule="auto"/>
    </w:pPr>
    <w:rPr>
      <w:rFonts w:ascii="Times New Roman" w:hAnsi="Times New Roman"/>
      <w:sz w:val="24"/>
      <w:szCs w:val="24"/>
      <w:lang w:eastAsia="en-AU"/>
    </w:rPr>
  </w:style>
  <w:style w:type="paragraph" w:customStyle="1" w:styleId="apara0">
    <w:name w:val="apara"/>
    <w:basedOn w:val="Normal"/>
    <w:rsid w:val="001C262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626667624">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10550365">
      <w:bodyDiv w:val="1"/>
      <w:marLeft w:val="0"/>
      <w:marRight w:val="0"/>
      <w:marTop w:val="0"/>
      <w:marBottom w:val="0"/>
      <w:divBdr>
        <w:top w:val="none" w:sz="0" w:space="0" w:color="auto"/>
        <w:left w:val="none" w:sz="0" w:space="0" w:color="auto"/>
        <w:bottom w:val="none" w:sz="0" w:space="0" w:color="auto"/>
        <w:right w:val="none" w:sz="0" w:space="0" w:color="auto"/>
      </w:divBdr>
    </w:div>
    <w:div w:id="1902329734">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5036</Words>
  <Characters>26807</Characters>
  <Application>Microsoft Office Word</Application>
  <DocSecurity>0</DocSecurity>
  <Lines>520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2022-10-11T00:22:00Z</dcterms:created>
  <dcterms:modified xsi:type="dcterms:W3CDTF">2022-10-11T00:22:00Z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A38772183</vt:lpwstr>
  </property>
  <property fmtid="{D5CDD505-2E9C-101B-9397-08002B2CF9AE}" pid="4" name="Objective-Title">
    <vt:lpwstr>03. Explanatory Statement</vt:lpwstr>
  </property>
  <property fmtid="{D5CDD505-2E9C-101B-9397-08002B2CF9AE}" pid="5" name="Objective-Comment">
    <vt:lpwstr/>
  </property>
  <property fmtid="{D5CDD505-2E9C-101B-9397-08002B2CF9AE}" pid="6" name="Objective-CreationStamp">
    <vt:filetime>2022-10-06T03:36:06Z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2022-10-06T03:36:06Z</vt:filetime>
  </property>
  <property fmtid="{D5CDD505-2E9C-101B-9397-08002B2CF9AE}" pid="10" name="Objective-ModificationStamp">
    <vt:filetime>2022-10-06T03:36:23Z</vt:filetime>
  </property>
  <property fmtid="{D5CDD505-2E9C-101B-9397-08002B2CF9AE}" pid="11" name="Objective-Owner">
    <vt:lpwstr>Liana Brozic</vt:lpwstr>
  </property>
  <property fmtid="{D5CDD505-2E9C-101B-9397-08002B2CF9AE}" pid="12" name="Objective-Path">
    <vt:lpwstr>Whole of ACT Government:TCCS STRUCTURE - Content Restriction Hierarchy:DIVISION: Chief Operating Officer:BRANCH: Governance and Ministerial Services:SECTION: Ministerial Services Unit:10. 10th Assembly:3. Assembly Buisness:2022:07. October 2022:01. Animal Management and Welfare Legislation Amendment Bill 2022:</vt:lpwstr>
  </property>
  <property fmtid="{D5CDD505-2E9C-101B-9397-08002B2CF9AE}" pid="13" name="Objective-Parent">
    <vt:lpwstr>01. Animal Management and Welfare Legislation Amendment Bill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ies>
</file>