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5CAD" w14:textId="77777777" w:rsidR="00442BED" w:rsidRDefault="0089213D" w:rsidP="00B77FCC">
      <w:pPr>
        <w:spacing w:before="72"/>
        <w:jc w:val="center"/>
        <w:rPr>
          <w:b/>
          <w:sz w:val="24"/>
        </w:rPr>
      </w:pPr>
      <w:r>
        <w:rPr>
          <w:b/>
          <w:spacing w:val="-4"/>
          <w:sz w:val="24"/>
        </w:rPr>
        <w:t>2022</w:t>
      </w:r>
    </w:p>
    <w:p w14:paraId="78EB35AE" w14:textId="77777777" w:rsidR="00442BED" w:rsidRPr="00B77FCC" w:rsidRDefault="00442BED" w:rsidP="00B77FCC">
      <w:pPr>
        <w:widowControl/>
        <w:autoSpaceDE/>
        <w:autoSpaceDN/>
        <w:spacing w:line="276" w:lineRule="auto"/>
        <w:jc w:val="center"/>
        <w:rPr>
          <w:rFonts w:eastAsia="Times New Roman"/>
          <w:b/>
          <w:sz w:val="24"/>
          <w:szCs w:val="24"/>
          <w:lang w:val="en-AU"/>
        </w:rPr>
      </w:pPr>
    </w:p>
    <w:p w14:paraId="7277566F" w14:textId="77777777" w:rsidR="00442BED" w:rsidRPr="00B77FCC" w:rsidRDefault="00442BED" w:rsidP="00B77FCC">
      <w:pPr>
        <w:widowControl/>
        <w:autoSpaceDE/>
        <w:autoSpaceDN/>
        <w:spacing w:line="276" w:lineRule="auto"/>
        <w:jc w:val="center"/>
        <w:rPr>
          <w:rFonts w:eastAsia="Times New Roman"/>
          <w:b/>
          <w:sz w:val="24"/>
          <w:szCs w:val="24"/>
          <w:lang w:val="en-AU"/>
        </w:rPr>
      </w:pPr>
    </w:p>
    <w:p w14:paraId="673BD4D6" w14:textId="77777777" w:rsidR="00442BED" w:rsidRPr="00B77FCC" w:rsidRDefault="00442BED" w:rsidP="00B77FCC">
      <w:pPr>
        <w:widowControl/>
        <w:autoSpaceDE/>
        <w:autoSpaceDN/>
        <w:spacing w:line="276" w:lineRule="auto"/>
        <w:jc w:val="center"/>
        <w:rPr>
          <w:rFonts w:eastAsia="Times New Roman"/>
          <w:b/>
          <w:sz w:val="24"/>
          <w:szCs w:val="24"/>
          <w:lang w:val="en-AU"/>
        </w:rPr>
      </w:pPr>
    </w:p>
    <w:p w14:paraId="7D6100F6" w14:textId="77777777" w:rsidR="00442BED" w:rsidRPr="00B77FCC" w:rsidRDefault="00442BED" w:rsidP="00B77FCC">
      <w:pPr>
        <w:widowControl/>
        <w:autoSpaceDE/>
        <w:autoSpaceDN/>
        <w:spacing w:line="276" w:lineRule="auto"/>
        <w:jc w:val="center"/>
        <w:rPr>
          <w:rFonts w:eastAsia="Times New Roman"/>
          <w:b/>
          <w:sz w:val="24"/>
          <w:szCs w:val="24"/>
          <w:lang w:val="en-AU"/>
        </w:rPr>
      </w:pPr>
    </w:p>
    <w:p w14:paraId="0D6EDACD" w14:textId="77777777" w:rsidR="00442BED" w:rsidRPr="00B77FCC" w:rsidRDefault="00442BED" w:rsidP="00B77FCC">
      <w:pPr>
        <w:widowControl/>
        <w:autoSpaceDE/>
        <w:autoSpaceDN/>
        <w:spacing w:line="276" w:lineRule="auto"/>
        <w:jc w:val="center"/>
        <w:rPr>
          <w:rFonts w:eastAsia="Times New Roman"/>
          <w:b/>
          <w:sz w:val="24"/>
          <w:szCs w:val="24"/>
          <w:lang w:val="en-AU"/>
        </w:rPr>
      </w:pPr>
    </w:p>
    <w:p w14:paraId="70CCA0A5" w14:textId="77777777" w:rsidR="00442BED" w:rsidRPr="00B77FCC" w:rsidRDefault="00442BED" w:rsidP="00B77FCC">
      <w:pPr>
        <w:widowControl/>
        <w:autoSpaceDE/>
        <w:autoSpaceDN/>
        <w:spacing w:line="276" w:lineRule="auto"/>
        <w:jc w:val="center"/>
        <w:rPr>
          <w:rFonts w:eastAsia="Times New Roman"/>
          <w:b/>
          <w:sz w:val="24"/>
          <w:szCs w:val="24"/>
          <w:lang w:val="en-AU"/>
        </w:rPr>
      </w:pPr>
    </w:p>
    <w:p w14:paraId="2A0B17A6" w14:textId="77777777" w:rsidR="00B77FCC" w:rsidRDefault="0089213D" w:rsidP="00B77FCC">
      <w:pPr>
        <w:widowControl/>
        <w:autoSpaceDE/>
        <w:autoSpaceDN/>
        <w:spacing w:line="276" w:lineRule="auto"/>
        <w:jc w:val="center"/>
        <w:rPr>
          <w:rFonts w:eastAsia="Times New Roman"/>
          <w:b/>
          <w:bCs/>
          <w:sz w:val="24"/>
          <w:szCs w:val="24"/>
          <w:lang w:val="en-AU"/>
        </w:rPr>
      </w:pPr>
      <w:r w:rsidRPr="00B77FCC">
        <w:rPr>
          <w:rFonts w:eastAsia="Times New Roman"/>
          <w:b/>
          <w:bCs/>
          <w:sz w:val="24"/>
          <w:szCs w:val="24"/>
          <w:lang w:val="en-AU"/>
        </w:rPr>
        <w:t>THE LEGISLATIVE ASSEMBLY FOR THE</w:t>
      </w:r>
    </w:p>
    <w:p w14:paraId="753BC04A" w14:textId="06970F9A" w:rsidR="00442BED" w:rsidRPr="00B77FCC" w:rsidRDefault="0089213D" w:rsidP="00B77FCC">
      <w:pPr>
        <w:widowControl/>
        <w:autoSpaceDE/>
        <w:autoSpaceDN/>
        <w:spacing w:line="276" w:lineRule="auto"/>
        <w:jc w:val="center"/>
        <w:rPr>
          <w:rFonts w:eastAsia="Times New Roman"/>
          <w:b/>
          <w:bCs/>
          <w:sz w:val="24"/>
          <w:szCs w:val="24"/>
          <w:lang w:val="en-AU"/>
        </w:rPr>
      </w:pPr>
      <w:r w:rsidRPr="00B77FCC">
        <w:rPr>
          <w:rFonts w:eastAsia="Times New Roman"/>
          <w:b/>
          <w:bCs/>
          <w:sz w:val="24"/>
          <w:szCs w:val="24"/>
          <w:lang w:val="en-AU"/>
        </w:rPr>
        <w:t>AUSTRALIAN CAPITAL TERRITORY</w:t>
      </w:r>
    </w:p>
    <w:p w14:paraId="69D17EB3" w14:textId="77777777" w:rsidR="00B77FCC" w:rsidRPr="00BB387E" w:rsidRDefault="00B77FCC" w:rsidP="00B77FCC">
      <w:pPr>
        <w:jc w:val="center"/>
        <w:rPr>
          <w:b/>
          <w:sz w:val="24"/>
          <w:szCs w:val="24"/>
        </w:rPr>
      </w:pPr>
    </w:p>
    <w:p w14:paraId="24F6842D" w14:textId="77777777" w:rsidR="00B77FCC" w:rsidRPr="00BB387E" w:rsidRDefault="00B77FCC" w:rsidP="00B77FCC">
      <w:pPr>
        <w:jc w:val="center"/>
        <w:rPr>
          <w:b/>
          <w:sz w:val="24"/>
          <w:szCs w:val="24"/>
        </w:rPr>
      </w:pPr>
    </w:p>
    <w:p w14:paraId="20398273" w14:textId="77777777" w:rsidR="00B77FCC" w:rsidRPr="00BB387E" w:rsidRDefault="00B77FCC" w:rsidP="00B77FCC">
      <w:pPr>
        <w:jc w:val="center"/>
        <w:rPr>
          <w:b/>
          <w:sz w:val="24"/>
          <w:szCs w:val="24"/>
        </w:rPr>
      </w:pPr>
    </w:p>
    <w:p w14:paraId="594E2FEC" w14:textId="77777777" w:rsidR="00B77FCC" w:rsidRPr="00BB387E" w:rsidRDefault="00B77FCC" w:rsidP="00B77FCC">
      <w:pPr>
        <w:jc w:val="center"/>
        <w:rPr>
          <w:b/>
          <w:sz w:val="24"/>
          <w:szCs w:val="24"/>
        </w:rPr>
      </w:pPr>
    </w:p>
    <w:p w14:paraId="279148C7" w14:textId="77777777" w:rsidR="00B77FCC" w:rsidRPr="00BB387E" w:rsidRDefault="00B77FCC" w:rsidP="00B77FCC">
      <w:pPr>
        <w:jc w:val="center"/>
        <w:rPr>
          <w:b/>
          <w:sz w:val="24"/>
          <w:szCs w:val="24"/>
        </w:rPr>
      </w:pPr>
    </w:p>
    <w:p w14:paraId="0BA1BE2E" w14:textId="77777777" w:rsidR="00B77FCC" w:rsidRPr="00BB387E" w:rsidRDefault="00B77FCC" w:rsidP="00B77FCC">
      <w:pPr>
        <w:jc w:val="center"/>
        <w:rPr>
          <w:b/>
          <w:sz w:val="24"/>
          <w:szCs w:val="24"/>
        </w:rPr>
      </w:pPr>
    </w:p>
    <w:p w14:paraId="5709B3EA" w14:textId="77777777" w:rsidR="00B77FCC" w:rsidRPr="00BB387E" w:rsidRDefault="00B77FCC" w:rsidP="00B77FCC">
      <w:pPr>
        <w:jc w:val="center"/>
        <w:rPr>
          <w:b/>
          <w:sz w:val="24"/>
          <w:szCs w:val="24"/>
        </w:rPr>
      </w:pPr>
    </w:p>
    <w:p w14:paraId="2A48039B" w14:textId="77777777" w:rsidR="00B77FCC" w:rsidRPr="00BB387E" w:rsidRDefault="00B77FCC" w:rsidP="00B77FCC">
      <w:pPr>
        <w:jc w:val="center"/>
        <w:rPr>
          <w:b/>
          <w:sz w:val="24"/>
          <w:szCs w:val="24"/>
        </w:rPr>
      </w:pPr>
    </w:p>
    <w:p w14:paraId="27BF24DB" w14:textId="77777777" w:rsidR="00B77FCC" w:rsidRPr="00BB387E" w:rsidRDefault="00B77FCC" w:rsidP="00B77FCC">
      <w:pPr>
        <w:jc w:val="center"/>
        <w:rPr>
          <w:b/>
          <w:sz w:val="24"/>
          <w:szCs w:val="24"/>
        </w:rPr>
      </w:pPr>
    </w:p>
    <w:p w14:paraId="6AF5AD56" w14:textId="77777777" w:rsidR="00B77FCC" w:rsidRPr="00BB387E" w:rsidRDefault="00B77FCC" w:rsidP="00B77FCC">
      <w:pPr>
        <w:jc w:val="center"/>
        <w:rPr>
          <w:b/>
          <w:sz w:val="24"/>
          <w:szCs w:val="24"/>
        </w:rPr>
      </w:pPr>
    </w:p>
    <w:p w14:paraId="66B6F9D2" w14:textId="77777777" w:rsidR="00442BED" w:rsidRDefault="0089213D" w:rsidP="00B77FCC">
      <w:pPr>
        <w:spacing w:before="184"/>
        <w:jc w:val="center"/>
        <w:rPr>
          <w:b/>
          <w:sz w:val="24"/>
        </w:rPr>
      </w:pPr>
      <w:r>
        <w:rPr>
          <w:b/>
          <w:sz w:val="24"/>
        </w:rPr>
        <w:t>BACKGROUND</w:t>
      </w:r>
      <w:r>
        <w:rPr>
          <w:b/>
          <w:spacing w:val="-6"/>
          <w:sz w:val="24"/>
        </w:rPr>
        <w:t xml:space="preserve"> </w:t>
      </w:r>
      <w:r>
        <w:rPr>
          <w:b/>
          <w:sz w:val="24"/>
        </w:rPr>
        <w:t>CHECKING</w:t>
      </w:r>
      <w:r>
        <w:rPr>
          <w:b/>
          <w:spacing w:val="-4"/>
          <w:sz w:val="24"/>
        </w:rPr>
        <w:t xml:space="preserve"> </w:t>
      </w:r>
      <w:r>
        <w:rPr>
          <w:b/>
          <w:sz w:val="24"/>
        </w:rPr>
        <w:t>LEGISLATION</w:t>
      </w:r>
      <w:r>
        <w:rPr>
          <w:b/>
          <w:spacing w:val="-6"/>
          <w:sz w:val="24"/>
        </w:rPr>
        <w:t xml:space="preserve"> </w:t>
      </w:r>
      <w:r>
        <w:rPr>
          <w:b/>
          <w:sz w:val="24"/>
        </w:rPr>
        <w:t>AMENDMENT</w:t>
      </w:r>
      <w:r>
        <w:rPr>
          <w:b/>
          <w:spacing w:val="-2"/>
          <w:sz w:val="24"/>
        </w:rPr>
        <w:t xml:space="preserve"> </w:t>
      </w:r>
      <w:r>
        <w:rPr>
          <w:b/>
          <w:sz w:val="24"/>
        </w:rPr>
        <w:t>BILL</w:t>
      </w:r>
      <w:r>
        <w:rPr>
          <w:b/>
          <w:spacing w:val="-4"/>
          <w:sz w:val="24"/>
        </w:rPr>
        <w:t xml:space="preserve"> 2022</w:t>
      </w:r>
    </w:p>
    <w:p w14:paraId="2AF81D41" w14:textId="77777777" w:rsidR="00B77FCC" w:rsidRPr="00741C4A" w:rsidRDefault="00B77FCC" w:rsidP="00B77FCC">
      <w:pPr>
        <w:jc w:val="center"/>
        <w:rPr>
          <w:b/>
          <w:bCs/>
          <w:sz w:val="24"/>
          <w:szCs w:val="24"/>
        </w:rPr>
      </w:pPr>
    </w:p>
    <w:p w14:paraId="0B870E06" w14:textId="77777777" w:rsidR="00B77FCC" w:rsidRPr="00BB387E" w:rsidRDefault="00B77FCC" w:rsidP="00B77FCC">
      <w:pPr>
        <w:jc w:val="center"/>
        <w:rPr>
          <w:b/>
          <w:bCs/>
          <w:sz w:val="24"/>
          <w:szCs w:val="24"/>
        </w:rPr>
      </w:pPr>
    </w:p>
    <w:p w14:paraId="5731B3A0" w14:textId="77777777" w:rsidR="00B77FCC" w:rsidRPr="00BB387E" w:rsidRDefault="00B77FCC" w:rsidP="00B77FCC">
      <w:pPr>
        <w:jc w:val="center"/>
        <w:rPr>
          <w:b/>
          <w:sz w:val="24"/>
          <w:szCs w:val="24"/>
        </w:rPr>
      </w:pPr>
    </w:p>
    <w:p w14:paraId="28C4EADA" w14:textId="56610D98" w:rsidR="00B77FCC" w:rsidRDefault="00B77FCC" w:rsidP="00B77FCC">
      <w:pPr>
        <w:jc w:val="center"/>
        <w:rPr>
          <w:b/>
          <w:bCs/>
          <w:sz w:val="24"/>
          <w:szCs w:val="24"/>
        </w:rPr>
      </w:pPr>
    </w:p>
    <w:p w14:paraId="64536CF0" w14:textId="77777777" w:rsidR="00B77FCC" w:rsidRPr="00BB387E" w:rsidRDefault="00B77FCC" w:rsidP="00B77FCC">
      <w:pPr>
        <w:jc w:val="center"/>
        <w:rPr>
          <w:b/>
          <w:bCs/>
          <w:sz w:val="24"/>
          <w:szCs w:val="24"/>
        </w:rPr>
      </w:pPr>
    </w:p>
    <w:p w14:paraId="7274F218" w14:textId="77777777" w:rsidR="00442BED" w:rsidRDefault="0089213D" w:rsidP="00B77FCC">
      <w:pPr>
        <w:jc w:val="center"/>
        <w:rPr>
          <w:b/>
          <w:sz w:val="24"/>
        </w:rPr>
      </w:pPr>
      <w:r>
        <w:rPr>
          <w:b/>
          <w:sz w:val="24"/>
        </w:rPr>
        <w:t>EXPLANATORY</w:t>
      </w:r>
      <w:r>
        <w:rPr>
          <w:b/>
          <w:spacing w:val="-5"/>
          <w:sz w:val="24"/>
        </w:rPr>
        <w:t xml:space="preserve"> </w:t>
      </w:r>
      <w:r>
        <w:rPr>
          <w:b/>
          <w:spacing w:val="-2"/>
          <w:sz w:val="24"/>
        </w:rPr>
        <w:t>STATEMENT</w:t>
      </w:r>
    </w:p>
    <w:p w14:paraId="0B7873DD" w14:textId="77777777" w:rsidR="00442BED" w:rsidRDefault="0089213D" w:rsidP="00B77FCC">
      <w:pPr>
        <w:spacing w:before="41"/>
        <w:jc w:val="center"/>
        <w:rPr>
          <w:b/>
          <w:sz w:val="24"/>
        </w:rPr>
      </w:pPr>
      <w:r>
        <w:rPr>
          <w:b/>
          <w:spacing w:val="-5"/>
          <w:sz w:val="24"/>
        </w:rPr>
        <w:t>and</w:t>
      </w:r>
    </w:p>
    <w:p w14:paraId="2701A38D" w14:textId="77777777" w:rsidR="00442BED" w:rsidRDefault="0089213D" w:rsidP="00B77FCC">
      <w:pPr>
        <w:pStyle w:val="Heading1"/>
        <w:spacing w:before="43"/>
        <w:ind w:left="0"/>
        <w:jc w:val="center"/>
      </w:pPr>
      <w:r>
        <w:t>HUMAN</w:t>
      </w:r>
      <w:r>
        <w:rPr>
          <w:spacing w:val="-4"/>
        </w:rPr>
        <w:t xml:space="preserve"> </w:t>
      </w:r>
      <w:r>
        <w:t>RIGHTS</w:t>
      </w:r>
      <w:r>
        <w:rPr>
          <w:spacing w:val="-3"/>
        </w:rPr>
        <w:t xml:space="preserve"> </w:t>
      </w:r>
      <w:r>
        <w:t>COMPATIBILITY</w:t>
      </w:r>
      <w:r>
        <w:rPr>
          <w:spacing w:val="-4"/>
        </w:rPr>
        <w:t xml:space="preserve"> </w:t>
      </w:r>
      <w:r>
        <w:rPr>
          <w:spacing w:val="-2"/>
        </w:rPr>
        <w:t>STATEMENT</w:t>
      </w:r>
    </w:p>
    <w:p w14:paraId="04EC2FE5" w14:textId="77777777" w:rsidR="00442BED" w:rsidRDefault="0089213D" w:rsidP="00B77FCC">
      <w:pPr>
        <w:spacing w:before="41"/>
        <w:jc w:val="center"/>
        <w:rPr>
          <w:b/>
          <w:sz w:val="24"/>
        </w:rPr>
      </w:pPr>
      <w:r>
        <w:rPr>
          <w:b/>
          <w:sz w:val="24"/>
        </w:rPr>
        <w:t>(</w:t>
      </w:r>
      <w:r>
        <w:rPr>
          <w:b/>
          <w:i/>
          <w:sz w:val="24"/>
        </w:rPr>
        <w:t>Human</w:t>
      </w:r>
      <w:r>
        <w:rPr>
          <w:b/>
          <w:i/>
          <w:spacing w:val="-3"/>
          <w:sz w:val="24"/>
        </w:rPr>
        <w:t xml:space="preserve"> </w:t>
      </w:r>
      <w:r>
        <w:rPr>
          <w:b/>
          <w:i/>
          <w:sz w:val="24"/>
        </w:rPr>
        <w:t>Rights</w:t>
      </w:r>
      <w:r>
        <w:rPr>
          <w:b/>
          <w:i/>
          <w:spacing w:val="-1"/>
          <w:sz w:val="24"/>
        </w:rPr>
        <w:t xml:space="preserve"> </w:t>
      </w:r>
      <w:r>
        <w:rPr>
          <w:b/>
          <w:i/>
          <w:sz w:val="24"/>
        </w:rPr>
        <w:t>Act</w:t>
      </w:r>
      <w:r>
        <w:rPr>
          <w:b/>
          <w:i/>
          <w:spacing w:val="-3"/>
          <w:sz w:val="24"/>
        </w:rPr>
        <w:t xml:space="preserve"> </w:t>
      </w:r>
      <w:r>
        <w:rPr>
          <w:b/>
          <w:i/>
          <w:sz w:val="24"/>
        </w:rPr>
        <w:t>2004</w:t>
      </w:r>
      <w:r>
        <w:rPr>
          <w:b/>
          <w:sz w:val="24"/>
        </w:rPr>
        <w:t>,</w:t>
      </w:r>
      <w:r>
        <w:rPr>
          <w:b/>
          <w:spacing w:val="-4"/>
          <w:sz w:val="24"/>
        </w:rPr>
        <w:t xml:space="preserve"> </w:t>
      </w:r>
      <w:r>
        <w:rPr>
          <w:b/>
          <w:sz w:val="24"/>
        </w:rPr>
        <w:t>s</w:t>
      </w:r>
      <w:r>
        <w:rPr>
          <w:b/>
          <w:spacing w:val="-2"/>
          <w:sz w:val="24"/>
        </w:rPr>
        <w:t xml:space="preserve"> </w:t>
      </w:r>
      <w:r>
        <w:rPr>
          <w:b/>
          <w:spacing w:val="-5"/>
          <w:sz w:val="24"/>
        </w:rPr>
        <w:t>37)</w:t>
      </w:r>
    </w:p>
    <w:p w14:paraId="3E8287D1" w14:textId="77777777" w:rsidR="00B77FCC" w:rsidRPr="00BB387E" w:rsidRDefault="00B77FCC" w:rsidP="00B77FCC">
      <w:pPr>
        <w:jc w:val="center"/>
        <w:rPr>
          <w:b/>
          <w:sz w:val="24"/>
          <w:szCs w:val="24"/>
        </w:rPr>
      </w:pPr>
    </w:p>
    <w:p w14:paraId="30A13DF6" w14:textId="77777777" w:rsidR="00B77FCC" w:rsidRPr="00BB387E" w:rsidRDefault="00B77FCC" w:rsidP="00B77FCC">
      <w:pPr>
        <w:jc w:val="center"/>
        <w:rPr>
          <w:b/>
          <w:sz w:val="24"/>
          <w:szCs w:val="24"/>
        </w:rPr>
      </w:pPr>
    </w:p>
    <w:p w14:paraId="34D2C276" w14:textId="77777777" w:rsidR="00B77FCC" w:rsidRPr="00BB387E" w:rsidRDefault="00B77FCC" w:rsidP="00B77FCC">
      <w:pPr>
        <w:jc w:val="center"/>
        <w:rPr>
          <w:b/>
          <w:sz w:val="24"/>
          <w:szCs w:val="24"/>
        </w:rPr>
      </w:pPr>
    </w:p>
    <w:p w14:paraId="147AF645" w14:textId="77777777" w:rsidR="00B77FCC" w:rsidRPr="00BB387E" w:rsidRDefault="00B77FCC" w:rsidP="00B77FCC">
      <w:pPr>
        <w:jc w:val="center"/>
        <w:rPr>
          <w:b/>
          <w:sz w:val="24"/>
          <w:szCs w:val="24"/>
        </w:rPr>
      </w:pPr>
    </w:p>
    <w:p w14:paraId="4C4680E5" w14:textId="77777777" w:rsidR="00B77FCC" w:rsidRDefault="00B77FCC" w:rsidP="00B77FCC">
      <w:pPr>
        <w:jc w:val="center"/>
        <w:outlineLvl w:val="7"/>
        <w:rPr>
          <w:b/>
          <w:bCs/>
          <w:sz w:val="24"/>
          <w:szCs w:val="24"/>
        </w:rPr>
      </w:pPr>
    </w:p>
    <w:p w14:paraId="47CBA423" w14:textId="77777777" w:rsidR="00B77FCC" w:rsidRPr="00BB387E" w:rsidRDefault="00B77FCC" w:rsidP="00B77FCC">
      <w:pPr>
        <w:jc w:val="center"/>
        <w:outlineLvl w:val="7"/>
        <w:rPr>
          <w:b/>
          <w:bCs/>
          <w:sz w:val="24"/>
          <w:szCs w:val="24"/>
        </w:rPr>
      </w:pPr>
    </w:p>
    <w:p w14:paraId="6A64AF79" w14:textId="77777777" w:rsidR="00B77FCC" w:rsidRPr="00BB387E" w:rsidRDefault="00B77FCC" w:rsidP="00B77FCC">
      <w:pPr>
        <w:jc w:val="center"/>
        <w:outlineLvl w:val="7"/>
        <w:rPr>
          <w:b/>
          <w:bCs/>
          <w:sz w:val="24"/>
          <w:szCs w:val="24"/>
        </w:rPr>
      </w:pPr>
    </w:p>
    <w:p w14:paraId="65DDB859" w14:textId="77777777" w:rsidR="00442BED" w:rsidRPr="00B77FCC" w:rsidRDefault="00442BED" w:rsidP="00B77FCC">
      <w:pPr>
        <w:autoSpaceDE/>
        <w:autoSpaceDN/>
        <w:spacing w:line="276" w:lineRule="auto"/>
        <w:jc w:val="right"/>
        <w:outlineLvl w:val="7"/>
        <w:rPr>
          <w:rFonts w:eastAsia="Times New Roman"/>
          <w:b/>
          <w:bCs/>
          <w:sz w:val="24"/>
          <w:szCs w:val="24"/>
          <w:lang w:val="en-AU"/>
        </w:rPr>
      </w:pPr>
    </w:p>
    <w:p w14:paraId="1E793989" w14:textId="77777777" w:rsidR="00B77FCC" w:rsidRDefault="0089213D" w:rsidP="00B77FCC">
      <w:pPr>
        <w:pStyle w:val="Heading2"/>
        <w:spacing w:line="276" w:lineRule="auto"/>
        <w:ind w:left="0" w:firstLine="1624"/>
        <w:jc w:val="right"/>
      </w:pPr>
      <w:bookmarkStart w:id="0" w:name="Presented_by"/>
      <w:bookmarkEnd w:id="0"/>
      <w:r>
        <w:t>Presented</w:t>
      </w:r>
      <w:r>
        <w:rPr>
          <w:spacing w:val="-17"/>
        </w:rPr>
        <w:t xml:space="preserve"> </w:t>
      </w:r>
      <w:r>
        <w:t>by</w:t>
      </w:r>
    </w:p>
    <w:p w14:paraId="05F61CB5" w14:textId="329A9726" w:rsidR="00442BED" w:rsidRDefault="0089213D" w:rsidP="00B77FCC">
      <w:pPr>
        <w:pStyle w:val="Heading2"/>
        <w:spacing w:line="276" w:lineRule="auto"/>
        <w:ind w:left="0" w:firstLine="1624"/>
        <w:jc w:val="right"/>
      </w:pPr>
      <w:r>
        <w:t>Rachel</w:t>
      </w:r>
      <w:r>
        <w:rPr>
          <w:spacing w:val="-7"/>
        </w:rPr>
        <w:t xml:space="preserve"> </w:t>
      </w:r>
      <w:r>
        <w:t>Stephen-Smith</w:t>
      </w:r>
      <w:r>
        <w:rPr>
          <w:spacing w:val="-5"/>
        </w:rPr>
        <w:t xml:space="preserve"> MLA</w:t>
      </w:r>
    </w:p>
    <w:p w14:paraId="4DB7EE38" w14:textId="77777777" w:rsidR="00442BED" w:rsidRDefault="0089213D" w:rsidP="00B77FCC">
      <w:pPr>
        <w:spacing w:line="275" w:lineRule="exact"/>
        <w:jc w:val="right"/>
        <w:rPr>
          <w:b/>
          <w:sz w:val="24"/>
        </w:rPr>
      </w:pPr>
      <w:r>
        <w:rPr>
          <w:b/>
          <w:sz w:val="24"/>
        </w:rPr>
        <w:t>Minister</w:t>
      </w:r>
      <w:r>
        <w:rPr>
          <w:b/>
          <w:spacing w:val="-3"/>
          <w:sz w:val="24"/>
        </w:rPr>
        <w:t xml:space="preserve"> </w:t>
      </w:r>
      <w:r>
        <w:rPr>
          <w:b/>
          <w:sz w:val="24"/>
        </w:rPr>
        <w:t>for</w:t>
      </w:r>
      <w:r>
        <w:rPr>
          <w:b/>
          <w:spacing w:val="-3"/>
          <w:sz w:val="24"/>
        </w:rPr>
        <w:t xml:space="preserve"> </w:t>
      </w:r>
      <w:r>
        <w:rPr>
          <w:b/>
          <w:sz w:val="24"/>
        </w:rPr>
        <w:t>Families</w:t>
      </w:r>
      <w:r>
        <w:rPr>
          <w:b/>
          <w:spacing w:val="-7"/>
          <w:sz w:val="24"/>
        </w:rPr>
        <w:t xml:space="preserve"> </w:t>
      </w:r>
      <w:r>
        <w:rPr>
          <w:b/>
          <w:sz w:val="24"/>
        </w:rPr>
        <w:t>and</w:t>
      </w:r>
      <w:r>
        <w:rPr>
          <w:b/>
          <w:spacing w:val="-3"/>
          <w:sz w:val="24"/>
        </w:rPr>
        <w:t xml:space="preserve"> </w:t>
      </w:r>
      <w:r>
        <w:rPr>
          <w:b/>
          <w:sz w:val="24"/>
        </w:rPr>
        <w:t>Community</w:t>
      </w:r>
      <w:r>
        <w:rPr>
          <w:b/>
          <w:spacing w:val="-1"/>
          <w:sz w:val="24"/>
        </w:rPr>
        <w:t xml:space="preserve"> </w:t>
      </w:r>
      <w:r>
        <w:rPr>
          <w:b/>
          <w:spacing w:val="-2"/>
          <w:sz w:val="24"/>
        </w:rPr>
        <w:t>Services</w:t>
      </w:r>
    </w:p>
    <w:p w14:paraId="243AC977" w14:textId="77777777" w:rsidR="00442BED" w:rsidRDefault="00442BED" w:rsidP="00B77FCC">
      <w:pPr>
        <w:spacing w:line="275" w:lineRule="exact"/>
        <w:jc w:val="right"/>
        <w:rPr>
          <w:sz w:val="24"/>
        </w:rPr>
        <w:sectPr w:rsidR="00442BED">
          <w:headerReference w:type="even" r:id="rId7"/>
          <w:headerReference w:type="default" r:id="rId8"/>
          <w:footerReference w:type="even" r:id="rId9"/>
          <w:footerReference w:type="default" r:id="rId10"/>
          <w:headerReference w:type="first" r:id="rId11"/>
          <w:footerReference w:type="first" r:id="rId12"/>
          <w:type w:val="continuous"/>
          <w:pgSz w:w="11910" w:h="16840"/>
          <w:pgMar w:top="1820" w:right="1280" w:bottom="280" w:left="1300" w:header="720" w:footer="720" w:gutter="0"/>
          <w:cols w:space="720"/>
        </w:sectPr>
      </w:pPr>
    </w:p>
    <w:p w14:paraId="7E4F9C04" w14:textId="77777777" w:rsidR="00442BED" w:rsidRDefault="0089213D" w:rsidP="00F22FF8">
      <w:pPr>
        <w:spacing w:before="120" w:after="120"/>
        <w:rPr>
          <w:b/>
          <w:sz w:val="28"/>
        </w:rPr>
      </w:pPr>
      <w:r>
        <w:rPr>
          <w:b/>
          <w:sz w:val="28"/>
        </w:rPr>
        <w:lastRenderedPageBreak/>
        <w:t>BACKGROUND</w:t>
      </w:r>
      <w:r>
        <w:rPr>
          <w:b/>
          <w:spacing w:val="-10"/>
          <w:sz w:val="28"/>
        </w:rPr>
        <w:t xml:space="preserve"> </w:t>
      </w:r>
      <w:r>
        <w:rPr>
          <w:b/>
          <w:sz w:val="28"/>
        </w:rPr>
        <w:t>CHECKING</w:t>
      </w:r>
      <w:r>
        <w:rPr>
          <w:b/>
          <w:spacing w:val="-8"/>
          <w:sz w:val="28"/>
        </w:rPr>
        <w:t xml:space="preserve"> </w:t>
      </w:r>
      <w:r>
        <w:rPr>
          <w:b/>
          <w:sz w:val="28"/>
        </w:rPr>
        <w:t>LEGISLATION</w:t>
      </w:r>
      <w:r>
        <w:rPr>
          <w:b/>
          <w:spacing w:val="-8"/>
          <w:sz w:val="28"/>
        </w:rPr>
        <w:t xml:space="preserve"> </w:t>
      </w:r>
      <w:r>
        <w:rPr>
          <w:b/>
          <w:sz w:val="28"/>
        </w:rPr>
        <w:t>AMENDMENT</w:t>
      </w:r>
      <w:r>
        <w:rPr>
          <w:b/>
          <w:spacing w:val="-9"/>
          <w:sz w:val="28"/>
        </w:rPr>
        <w:t xml:space="preserve"> </w:t>
      </w:r>
      <w:r>
        <w:rPr>
          <w:b/>
          <w:sz w:val="28"/>
        </w:rPr>
        <w:t>BILL</w:t>
      </w:r>
      <w:r>
        <w:rPr>
          <w:b/>
          <w:spacing w:val="-7"/>
          <w:sz w:val="28"/>
        </w:rPr>
        <w:t xml:space="preserve"> </w:t>
      </w:r>
      <w:r>
        <w:rPr>
          <w:b/>
          <w:spacing w:val="-4"/>
          <w:sz w:val="28"/>
        </w:rPr>
        <w:t>2022</w:t>
      </w:r>
    </w:p>
    <w:p w14:paraId="4F2131B9" w14:textId="77777777" w:rsidR="00442BED" w:rsidRPr="00F22FF8" w:rsidRDefault="00442BED" w:rsidP="00F22FF8">
      <w:pPr>
        <w:widowControl/>
        <w:autoSpaceDE/>
        <w:autoSpaceDN/>
        <w:spacing w:line="276" w:lineRule="auto"/>
        <w:contextualSpacing/>
        <w:rPr>
          <w:rFonts w:eastAsia="Times New Roman"/>
          <w:bCs/>
          <w:sz w:val="24"/>
          <w:szCs w:val="24"/>
          <w:lang w:val="en-AU"/>
        </w:rPr>
      </w:pPr>
    </w:p>
    <w:p w14:paraId="477D722E" w14:textId="77777777" w:rsidR="00442BED" w:rsidRDefault="0089213D" w:rsidP="00F22FF8">
      <w:pPr>
        <w:pStyle w:val="BodyText"/>
        <w:spacing w:line="276" w:lineRule="auto"/>
        <w:ind w:left="0"/>
      </w:pPr>
      <w:r>
        <w:t>The</w:t>
      </w:r>
      <w:r>
        <w:rPr>
          <w:spacing w:val="-1"/>
        </w:rPr>
        <w:t xml:space="preserve"> </w:t>
      </w:r>
      <w:r>
        <w:t>Bill</w:t>
      </w:r>
      <w:r>
        <w:rPr>
          <w:spacing w:val="-3"/>
        </w:rPr>
        <w:t xml:space="preserve"> </w:t>
      </w:r>
      <w:r>
        <w:rPr>
          <w:b/>
        </w:rPr>
        <w:t>is</w:t>
      </w:r>
      <w:r>
        <w:rPr>
          <w:b/>
          <w:spacing w:val="-3"/>
        </w:rPr>
        <w:t xml:space="preserve"> </w:t>
      </w:r>
      <w:r>
        <w:rPr>
          <w:b/>
        </w:rPr>
        <w:t>not</w:t>
      </w:r>
      <w:r>
        <w:rPr>
          <w:b/>
          <w:spacing w:val="-3"/>
        </w:rPr>
        <w:t xml:space="preserve"> </w:t>
      </w:r>
      <w:r>
        <w:t>a</w:t>
      </w:r>
      <w:r>
        <w:rPr>
          <w:spacing w:val="-1"/>
        </w:rPr>
        <w:t xml:space="preserve"> </w:t>
      </w:r>
      <w:r>
        <w:t>Significant</w:t>
      </w:r>
      <w:r>
        <w:rPr>
          <w:spacing w:val="-1"/>
        </w:rPr>
        <w:t xml:space="preserve"> </w:t>
      </w:r>
      <w:r>
        <w:t>Bill.</w:t>
      </w:r>
      <w:r>
        <w:rPr>
          <w:spacing w:val="-4"/>
        </w:rPr>
        <w:t xml:space="preserve"> </w:t>
      </w:r>
      <w:r>
        <w:t>Significant</w:t>
      </w:r>
      <w:r>
        <w:rPr>
          <w:spacing w:val="-1"/>
        </w:rPr>
        <w:t xml:space="preserve"> </w:t>
      </w:r>
      <w:r>
        <w:t>Bills</w:t>
      </w:r>
      <w:r>
        <w:rPr>
          <w:spacing w:val="-2"/>
        </w:rPr>
        <w:t xml:space="preserve"> </w:t>
      </w:r>
      <w:r>
        <w:t>are</w:t>
      </w:r>
      <w:r>
        <w:rPr>
          <w:spacing w:val="-1"/>
        </w:rPr>
        <w:t xml:space="preserve"> </w:t>
      </w:r>
      <w:r>
        <w:t>bills</w:t>
      </w:r>
      <w:r>
        <w:rPr>
          <w:spacing w:val="-2"/>
        </w:rPr>
        <w:t xml:space="preserve"> </w:t>
      </w:r>
      <w:r>
        <w:t>that</w:t>
      </w:r>
      <w:r>
        <w:rPr>
          <w:spacing w:val="-1"/>
        </w:rPr>
        <w:t xml:space="preserve"> </w:t>
      </w:r>
      <w:r>
        <w:t>have</w:t>
      </w:r>
      <w:r>
        <w:rPr>
          <w:spacing w:val="-3"/>
        </w:rPr>
        <w:t xml:space="preserve"> </w:t>
      </w:r>
      <w:r>
        <w:t>been</w:t>
      </w:r>
      <w:r>
        <w:rPr>
          <w:spacing w:val="-1"/>
        </w:rPr>
        <w:t xml:space="preserve"> </w:t>
      </w:r>
      <w:r>
        <w:t>assessed</w:t>
      </w:r>
      <w:r>
        <w:rPr>
          <w:spacing w:val="-3"/>
        </w:rPr>
        <w:t xml:space="preserve"> </w:t>
      </w:r>
      <w:r>
        <w:t xml:space="preserve">as likely to have significant engagement of human rights and require more detailed reasoning in relation to compatibility with the </w:t>
      </w:r>
      <w:r>
        <w:rPr>
          <w:i/>
        </w:rPr>
        <w:t>Human Rights Act 2004</w:t>
      </w:r>
      <w:r>
        <w:t>.</w:t>
      </w:r>
    </w:p>
    <w:p w14:paraId="32921EBC"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2AB1EBD6" w14:textId="77777777" w:rsidR="00442BED" w:rsidRDefault="0089213D" w:rsidP="00F22FF8">
      <w:pPr>
        <w:pStyle w:val="Heading2"/>
        <w:spacing w:before="1"/>
        <w:ind w:left="0"/>
      </w:pPr>
      <w:bookmarkStart w:id="1" w:name="Background"/>
      <w:bookmarkEnd w:id="1"/>
      <w:r>
        <w:rPr>
          <w:spacing w:val="-2"/>
        </w:rPr>
        <w:t>Background</w:t>
      </w:r>
    </w:p>
    <w:p w14:paraId="06B14CE8" w14:textId="77777777" w:rsidR="00442BED" w:rsidRDefault="0089213D" w:rsidP="00F22FF8">
      <w:pPr>
        <w:spacing w:before="120" w:line="276" w:lineRule="auto"/>
        <w:ind w:right="227"/>
        <w:rPr>
          <w:sz w:val="24"/>
        </w:rPr>
      </w:pPr>
      <w:r>
        <w:rPr>
          <w:sz w:val="24"/>
        </w:rPr>
        <w:t xml:space="preserve">The </w:t>
      </w:r>
      <w:r>
        <w:rPr>
          <w:i/>
          <w:sz w:val="24"/>
        </w:rPr>
        <w:t>Working with Vulnerable People (Background Checking) Act</w:t>
      </w:r>
      <w:r>
        <w:rPr>
          <w:i/>
          <w:spacing w:val="-1"/>
          <w:sz w:val="24"/>
        </w:rPr>
        <w:t xml:space="preserve"> </w:t>
      </w:r>
      <w:r>
        <w:rPr>
          <w:i/>
          <w:sz w:val="24"/>
        </w:rPr>
        <w:t xml:space="preserve">2011 </w:t>
      </w:r>
      <w:r>
        <w:rPr>
          <w:sz w:val="24"/>
        </w:rPr>
        <w:t>(WWVP</w:t>
      </w:r>
      <w:r>
        <w:rPr>
          <w:spacing w:val="-1"/>
          <w:sz w:val="24"/>
        </w:rPr>
        <w:t xml:space="preserve"> </w:t>
      </w:r>
      <w:r>
        <w:rPr>
          <w:sz w:val="24"/>
        </w:rPr>
        <w:t>Act) commenced</w:t>
      </w:r>
      <w:r>
        <w:rPr>
          <w:spacing w:val="-3"/>
          <w:sz w:val="24"/>
        </w:rPr>
        <w:t xml:space="preserve"> </w:t>
      </w:r>
      <w:r>
        <w:rPr>
          <w:sz w:val="24"/>
        </w:rPr>
        <w:t>on</w:t>
      </w:r>
      <w:r>
        <w:rPr>
          <w:spacing w:val="-3"/>
          <w:sz w:val="24"/>
        </w:rPr>
        <w:t xml:space="preserve"> </w:t>
      </w:r>
      <w:r>
        <w:rPr>
          <w:sz w:val="24"/>
        </w:rPr>
        <w:t>8</w:t>
      </w:r>
      <w:r>
        <w:rPr>
          <w:spacing w:val="-1"/>
          <w:sz w:val="24"/>
        </w:rPr>
        <w:t xml:space="preserve"> </w:t>
      </w:r>
      <w:r>
        <w:rPr>
          <w:sz w:val="24"/>
        </w:rPr>
        <w:t>November</w:t>
      </w:r>
      <w:r>
        <w:rPr>
          <w:spacing w:val="-3"/>
          <w:sz w:val="24"/>
        </w:rPr>
        <w:t xml:space="preserve"> </w:t>
      </w:r>
      <w:r>
        <w:rPr>
          <w:sz w:val="24"/>
        </w:rPr>
        <w:t>2012.</w:t>
      </w:r>
      <w:r>
        <w:rPr>
          <w:spacing w:val="-4"/>
          <w:sz w:val="24"/>
        </w:rPr>
        <w:t xml:space="preserve"> </w:t>
      </w:r>
      <w:r>
        <w:rPr>
          <w:sz w:val="24"/>
        </w:rPr>
        <w:t>It</w:t>
      </w:r>
      <w:r>
        <w:rPr>
          <w:spacing w:val="-1"/>
          <w:sz w:val="24"/>
        </w:rPr>
        <w:t xml:space="preserve"> </w:t>
      </w:r>
      <w:r>
        <w:rPr>
          <w:sz w:val="24"/>
        </w:rPr>
        <w:t>is</w:t>
      </w:r>
      <w:r>
        <w:rPr>
          <w:spacing w:val="-4"/>
          <w:sz w:val="24"/>
        </w:rPr>
        <w:t xml:space="preserve"> </w:t>
      </w:r>
      <w:r>
        <w:rPr>
          <w:sz w:val="24"/>
        </w:rPr>
        <w:t>the</w:t>
      </w:r>
      <w:r>
        <w:rPr>
          <w:spacing w:val="-3"/>
          <w:sz w:val="24"/>
        </w:rPr>
        <w:t xml:space="preserve"> </w:t>
      </w:r>
      <w:r>
        <w:rPr>
          <w:sz w:val="24"/>
        </w:rPr>
        <w:t>primary</w:t>
      </w:r>
      <w:r>
        <w:rPr>
          <w:spacing w:val="-2"/>
          <w:sz w:val="24"/>
        </w:rPr>
        <w:t xml:space="preserve"> </w:t>
      </w:r>
      <w:r>
        <w:rPr>
          <w:sz w:val="24"/>
        </w:rPr>
        <w:t>law</w:t>
      </w:r>
      <w:r>
        <w:rPr>
          <w:spacing w:val="-2"/>
          <w:sz w:val="24"/>
        </w:rPr>
        <w:t xml:space="preserve"> </w:t>
      </w:r>
      <w:r>
        <w:rPr>
          <w:sz w:val="24"/>
        </w:rPr>
        <w:t>that</w:t>
      </w:r>
      <w:r>
        <w:rPr>
          <w:spacing w:val="-2"/>
          <w:sz w:val="24"/>
        </w:rPr>
        <w:t xml:space="preserve"> </w:t>
      </w:r>
      <w:r>
        <w:rPr>
          <w:sz w:val="24"/>
        </w:rPr>
        <w:t>provides</w:t>
      </w:r>
      <w:r>
        <w:rPr>
          <w:spacing w:val="-2"/>
          <w:sz w:val="24"/>
        </w:rPr>
        <w:t xml:space="preserve"> </w:t>
      </w:r>
      <w:r>
        <w:rPr>
          <w:sz w:val="24"/>
        </w:rPr>
        <w:t>for</w:t>
      </w:r>
      <w:r>
        <w:rPr>
          <w:spacing w:val="-3"/>
          <w:sz w:val="24"/>
        </w:rPr>
        <w:t xml:space="preserve"> </w:t>
      </w:r>
      <w:r>
        <w:rPr>
          <w:sz w:val="24"/>
        </w:rPr>
        <w:t>background checking as part of a risk assessment of people working with, or wanting to work with, children or vulnerable adults in the ACT.</w:t>
      </w:r>
    </w:p>
    <w:p w14:paraId="5AE023CA"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63C9EF79" w14:textId="77777777" w:rsidR="00442BED" w:rsidRDefault="0089213D" w:rsidP="00F22FF8">
      <w:pPr>
        <w:pStyle w:val="BodyText"/>
        <w:spacing w:line="276" w:lineRule="auto"/>
        <w:ind w:left="0" w:right="204"/>
      </w:pPr>
      <w:r>
        <w:t>The WWVP Act’s policy intent is to reduce the risk of harm to vulnerable people by preventing</w:t>
      </w:r>
      <w:r>
        <w:rPr>
          <w:spacing w:val="-2"/>
        </w:rPr>
        <w:t xml:space="preserve"> </w:t>
      </w:r>
      <w:r>
        <w:t>contact</w:t>
      </w:r>
      <w:r>
        <w:rPr>
          <w:spacing w:val="-2"/>
        </w:rPr>
        <w:t xml:space="preserve"> </w:t>
      </w:r>
      <w:r>
        <w:t>with</w:t>
      </w:r>
      <w:r>
        <w:rPr>
          <w:spacing w:val="-4"/>
        </w:rPr>
        <w:t xml:space="preserve"> </w:t>
      </w:r>
      <w:r>
        <w:t>people</w:t>
      </w:r>
      <w:r>
        <w:rPr>
          <w:spacing w:val="-2"/>
        </w:rPr>
        <w:t xml:space="preserve"> </w:t>
      </w:r>
      <w:r>
        <w:t>who</w:t>
      </w:r>
      <w:r>
        <w:rPr>
          <w:spacing w:val="-2"/>
        </w:rPr>
        <w:t xml:space="preserve"> </w:t>
      </w:r>
      <w:r>
        <w:t>have</w:t>
      </w:r>
      <w:r>
        <w:rPr>
          <w:spacing w:val="-4"/>
        </w:rPr>
        <w:t xml:space="preserve"> </w:t>
      </w:r>
      <w:r>
        <w:t>a</w:t>
      </w:r>
      <w:r>
        <w:rPr>
          <w:spacing w:val="-2"/>
        </w:rPr>
        <w:t xml:space="preserve"> </w:t>
      </w:r>
      <w:r>
        <w:t>relevant</w:t>
      </w:r>
      <w:r>
        <w:rPr>
          <w:spacing w:val="-5"/>
        </w:rPr>
        <w:t xml:space="preserve"> </w:t>
      </w:r>
      <w:r>
        <w:t>criminal</w:t>
      </w:r>
      <w:r>
        <w:rPr>
          <w:spacing w:val="-6"/>
        </w:rPr>
        <w:t xml:space="preserve"> </w:t>
      </w:r>
      <w:r>
        <w:t>history</w:t>
      </w:r>
      <w:r>
        <w:rPr>
          <w:spacing w:val="-3"/>
        </w:rPr>
        <w:t xml:space="preserve"> </w:t>
      </w:r>
      <w:r>
        <w:t>or</w:t>
      </w:r>
      <w:r>
        <w:rPr>
          <w:spacing w:val="-4"/>
        </w:rPr>
        <w:t xml:space="preserve"> </w:t>
      </w:r>
      <w:r>
        <w:t>involvement</w:t>
      </w:r>
      <w:r>
        <w:rPr>
          <w:spacing w:val="-3"/>
        </w:rPr>
        <w:t xml:space="preserve"> </w:t>
      </w:r>
      <w:r>
        <w:t>in the criminal justice system. It strikes a balance between the right of vulnerable people to</w:t>
      </w:r>
      <w:r>
        <w:rPr>
          <w:spacing w:val="-2"/>
        </w:rPr>
        <w:t xml:space="preserve"> </w:t>
      </w:r>
      <w:r>
        <w:t>protection and the entitlement of</w:t>
      </w:r>
      <w:r>
        <w:rPr>
          <w:spacing w:val="-3"/>
        </w:rPr>
        <w:t xml:space="preserve"> </w:t>
      </w:r>
      <w:r>
        <w:t>people to work</w:t>
      </w:r>
      <w:r>
        <w:rPr>
          <w:spacing w:val="-1"/>
        </w:rPr>
        <w:t xml:space="preserve"> </w:t>
      </w:r>
      <w:r>
        <w:t>in</w:t>
      </w:r>
      <w:r>
        <w:rPr>
          <w:spacing w:val="-2"/>
        </w:rPr>
        <w:t xml:space="preserve"> </w:t>
      </w:r>
      <w:r>
        <w:t>their</w:t>
      </w:r>
      <w:r>
        <w:rPr>
          <w:spacing w:val="-2"/>
        </w:rPr>
        <w:t xml:space="preserve"> </w:t>
      </w:r>
      <w:r>
        <w:t>chosen</w:t>
      </w:r>
      <w:r>
        <w:rPr>
          <w:spacing w:val="-2"/>
        </w:rPr>
        <w:t xml:space="preserve"> </w:t>
      </w:r>
      <w:r>
        <w:t>profession, trade or calling. In striking that balance, the focus is on the assessment of risk and the best interest of vulnerable people is the paramount consideration.</w:t>
      </w:r>
    </w:p>
    <w:p w14:paraId="54F4CECC"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4EAE39C8" w14:textId="77777777" w:rsidR="00442BED" w:rsidRDefault="0089213D" w:rsidP="00F22FF8">
      <w:pPr>
        <w:pStyle w:val="BodyText"/>
        <w:spacing w:line="276" w:lineRule="auto"/>
        <w:ind w:left="0" w:right="227"/>
      </w:pPr>
      <w:r>
        <w:t>A</w:t>
      </w:r>
      <w:r>
        <w:rPr>
          <w:spacing w:val="-1"/>
        </w:rPr>
        <w:t xml:space="preserve"> </w:t>
      </w:r>
      <w:r>
        <w:t>person</w:t>
      </w:r>
      <w:r>
        <w:rPr>
          <w:spacing w:val="-1"/>
        </w:rPr>
        <w:t xml:space="preserve"> </w:t>
      </w:r>
      <w:r>
        <w:t>is</w:t>
      </w:r>
      <w:r>
        <w:rPr>
          <w:spacing w:val="-2"/>
        </w:rPr>
        <w:t xml:space="preserve"> </w:t>
      </w:r>
      <w:r>
        <w:t>considered</w:t>
      </w:r>
      <w:r>
        <w:rPr>
          <w:spacing w:val="-3"/>
        </w:rPr>
        <w:t xml:space="preserve"> </w:t>
      </w:r>
      <w:r>
        <w:t>vulnerable</w:t>
      </w:r>
      <w:r>
        <w:rPr>
          <w:spacing w:val="-1"/>
        </w:rPr>
        <w:t xml:space="preserve"> </w:t>
      </w:r>
      <w:r>
        <w:t>if</w:t>
      </w:r>
      <w:r>
        <w:rPr>
          <w:spacing w:val="-1"/>
        </w:rPr>
        <w:t xml:space="preserve"> </w:t>
      </w:r>
      <w:r>
        <w:t>they</w:t>
      </w:r>
      <w:r>
        <w:rPr>
          <w:spacing w:val="-4"/>
        </w:rPr>
        <w:t xml:space="preserve"> </w:t>
      </w:r>
      <w:r>
        <w:t>are</w:t>
      </w:r>
      <w:r>
        <w:rPr>
          <w:spacing w:val="-3"/>
        </w:rPr>
        <w:t xml:space="preserve"> </w:t>
      </w:r>
      <w:r>
        <w:t>a</w:t>
      </w:r>
      <w:r>
        <w:rPr>
          <w:spacing w:val="-1"/>
        </w:rPr>
        <w:t xml:space="preserve"> </w:t>
      </w:r>
      <w:r>
        <w:t>child</w:t>
      </w:r>
      <w:r>
        <w:rPr>
          <w:spacing w:val="-3"/>
        </w:rPr>
        <w:t xml:space="preserve"> </w:t>
      </w:r>
      <w:r>
        <w:t>under</w:t>
      </w:r>
      <w:r>
        <w:rPr>
          <w:spacing w:val="-3"/>
        </w:rPr>
        <w:t xml:space="preserve"> </w:t>
      </w:r>
      <w:r>
        <w:t>the</w:t>
      </w:r>
      <w:r>
        <w:rPr>
          <w:spacing w:val="-1"/>
        </w:rPr>
        <w:t xml:space="preserve"> </w:t>
      </w:r>
      <w:r>
        <w:t>age</w:t>
      </w:r>
      <w:r>
        <w:rPr>
          <w:spacing w:val="-1"/>
        </w:rPr>
        <w:t xml:space="preserve"> </w:t>
      </w:r>
      <w:r>
        <w:t>of</w:t>
      </w:r>
      <w:r>
        <w:rPr>
          <w:spacing w:val="-1"/>
        </w:rPr>
        <w:t xml:space="preserve"> </w:t>
      </w:r>
      <w:r>
        <w:t>18</w:t>
      </w:r>
      <w:r>
        <w:rPr>
          <w:spacing w:val="-1"/>
        </w:rPr>
        <w:t xml:space="preserve"> </w:t>
      </w:r>
      <w:r>
        <w:t>years</w:t>
      </w:r>
      <w:r>
        <w:rPr>
          <w:spacing w:val="-2"/>
        </w:rPr>
        <w:t xml:space="preserve"> </w:t>
      </w:r>
      <w:r>
        <w:t>or</w:t>
      </w:r>
      <w:r>
        <w:rPr>
          <w:spacing w:val="-5"/>
        </w:rPr>
        <w:t xml:space="preserve"> </w:t>
      </w:r>
      <w:r>
        <w:t>an adult who is experiencing disadvantage and is accessing a regulated activity or service related to that disadvantage.</w:t>
      </w:r>
    </w:p>
    <w:p w14:paraId="0CEB870D"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42A8A596" w14:textId="77777777" w:rsidR="00442BED" w:rsidRDefault="0089213D" w:rsidP="00F22FF8">
      <w:pPr>
        <w:pStyle w:val="BodyText"/>
        <w:spacing w:line="276" w:lineRule="auto"/>
        <w:ind w:left="0" w:right="227"/>
      </w:pPr>
      <w:r>
        <w:t>The WWVP Scheme regulates a wide range of activities relating to vulnerable people.</w:t>
      </w:r>
      <w:r>
        <w:rPr>
          <w:spacing w:val="-3"/>
        </w:rPr>
        <w:t xml:space="preserve"> </w:t>
      </w:r>
      <w:r>
        <w:t>It</w:t>
      </w:r>
      <w:r>
        <w:rPr>
          <w:spacing w:val="-2"/>
        </w:rPr>
        <w:t xml:space="preserve"> </w:t>
      </w:r>
      <w:r>
        <w:t>also</w:t>
      </w:r>
      <w:r>
        <w:rPr>
          <w:spacing w:val="-4"/>
        </w:rPr>
        <w:t xml:space="preserve"> </w:t>
      </w:r>
      <w:r>
        <w:t>accommodates</w:t>
      </w:r>
      <w:r>
        <w:rPr>
          <w:spacing w:val="-5"/>
        </w:rPr>
        <w:t xml:space="preserve"> </w:t>
      </w:r>
      <w:r>
        <w:t>two</w:t>
      </w:r>
      <w:r>
        <w:rPr>
          <w:spacing w:val="-4"/>
        </w:rPr>
        <w:t xml:space="preserve"> </w:t>
      </w:r>
      <w:r>
        <w:t>national</w:t>
      </w:r>
      <w:r>
        <w:rPr>
          <w:spacing w:val="-3"/>
        </w:rPr>
        <w:t xml:space="preserve"> </w:t>
      </w:r>
      <w:r>
        <w:t>initiatives</w:t>
      </w:r>
      <w:r>
        <w:rPr>
          <w:spacing w:val="-3"/>
        </w:rPr>
        <w:t xml:space="preserve"> </w:t>
      </w:r>
      <w:r>
        <w:t>relating</w:t>
      </w:r>
      <w:r>
        <w:rPr>
          <w:spacing w:val="-5"/>
        </w:rPr>
        <w:t xml:space="preserve"> </w:t>
      </w:r>
      <w:r>
        <w:t>to</w:t>
      </w:r>
      <w:r>
        <w:rPr>
          <w:spacing w:val="-2"/>
        </w:rPr>
        <w:t xml:space="preserve"> </w:t>
      </w:r>
      <w:r>
        <w:t>children</w:t>
      </w:r>
      <w:r>
        <w:rPr>
          <w:spacing w:val="-2"/>
        </w:rPr>
        <w:t xml:space="preserve"> </w:t>
      </w:r>
      <w:r>
        <w:t>and</w:t>
      </w:r>
      <w:r>
        <w:rPr>
          <w:spacing w:val="-4"/>
        </w:rPr>
        <w:t xml:space="preserve"> </w:t>
      </w:r>
      <w:r>
        <w:t>people with disability:</w:t>
      </w:r>
    </w:p>
    <w:p w14:paraId="5AE5373E" w14:textId="77777777" w:rsidR="00442BED" w:rsidRDefault="0089213D" w:rsidP="00B77FCC">
      <w:pPr>
        <w:pStyle w:val="ListParagraph"/>
        <w:numPr>
          <w:ilvl w:val="0"/>
          <w:numId w:val="10"/>
        </w:numPr>
        <w:tabs>
          <w:tab w:val="left" w:pos="838"/>
          <w:tab w:val="left" w:pos="839"/>
        </w:tabs>
        <w:spacing w:before="200" w:line="271" w:lineRule="auto"/>
        <w:ind w:left="833" w:hanging="357"/>
        <w:rPr>
          <w:sz w:val="24"/>
        </w:rPr>
      </w:pPr>
      <w:r>
        <w:rPr>
          <w:sz w:val="24"/>
        </w:rPr>
        <w:t>National</w:t>
      </w:r>
      <w:r>
        <w:rPr>
          <w:spacing w:val="-6"/>
          <w:sz w:val="24"/>
        </w:rPr>
        <w:t xml:space="preserve"> </w:t>
      </w:r>
      <w:r>
        <w:rPr>
          <w:sz w:val="24"/>
        </w:rPr>
        <w:t>approach</w:t>
      </w:r>
      <w:r>
        <w:rPr>
          <w:spacing w:val="-4"/>
          <w:sz w:val="24"/>
        </w:rPr>
        <w:t xml:space="preserve"> </w:t>
      </w:r>
      <w:r>
        <w:rPr>
          <w:sz w:val="24"/>
        </w:rPr>
        <w:t>for</w:t>
      </w:r>
      <w:r>
        <w:rPr>
          <w:spacing w:val="-6"/>
          <w:sz w:val="24"/>
        </w:rPr>
        <w:t xml:space="preserve"> </w:t>
      </w:r>
      <w:r>
        <w:rPr>
          <w:sz w:val="24"/>
        </w:rPr>
        <w:t>National</w:t>
      </w:r>
      <w:r>
        <w:rPr>
          <w:spacing w:val="-3"/>
          <w:sz w:val="24"/>
        </w:rPr>
        <w:t xml:space="preserve"> </w:t>
      </w:r>
      <w:r>
        <w:rPr>
          <w:sz w:val="24"/>
        </w:rPr>
        <w:t>Disability</w:t>
      </w:r>
      <w:r>
        <w:rPr>
          <w:spacing w:val="-3"/>
          <w:sz w:val="24"/>
        </w:rPr>
        <w:t xml:space="preserve"> </w:t>
      </w:r>
      <w:r>
        <w:rPr>
          <w:sz w:val="24"/>
        </w:rPr>
        <w:t>Insurance</w:t>
      </w:r>
      <w:r>
        <w:rPr>
          <w:spacing w:val="-2"/>
          <w:sz w:val="24"/>
        </w:rPr>
        <w:t xml:space="preserve"> </w:t>
      </w:r>
      <w:r>
        <w:rPr>
          <w:sz w:val="24"/>
        </w:rPr>
        <w:t>Scheme</w:t>
      </w:r>
      <w:r>
        <w:rPr>
          <w:spacing w:val="-4"/>
          <w:sz w:val="24"/>
        </w:rPr>
        <w:t xml:space="preserve"> </w:t>
      </w:r>
      <w:r>
        <w:rPr>
          <w:sz w:val="24"/>
        </w:rPr>
        <w:t>Worker</w:t>
      </w:r>
      <w:r>
        <w:rPr>
          <w:spacing w:val="-6"/>
          <w:sz w:val="24"/>
        </w:rPr>
        <w:t xml:space="preserve"> </w:t>
      </w:r>
      <w:r>
        <w:rPr>
          <w:sz w:val="24"/>
        </w:rPr>
        <w:t>Screening Check (NDISWC) under the NDIS Quality and Safeguarding Framework, and</w:t>
      </w:r>
    </w:p>
    <w:p w14:paraId="268537DE" w14:textId="77777777" w:rsidR="00442BED" w:rsidRDefault="0089213D" w:rsidP="00B77FCC">
      <w:pPr>
        <w:pStyle w:val="ListParagraph"/>
        <w:numPr>
          <w:ilvl w:val="0"/>
          <w:numId w:val="10"/>
        </w:numPr>
        <w:tabs>
          <w:tab w:val="left" w:pos="838"/>
          <w:tab w:val="left" w:pos="839"/>
        </w:tabs>
        <w:spacing w:before="206" w:line="273" w:lineRule="auto"/>
        <w:ind w:left="833" w:hanging="357"/>
        <w:rPr>
          <w:sz w:val="24"/>
        </w:rPr>
      </w:pPr>
      <w:r>
        <w:rPr>
          <w:sz w:val="24"/>
        </w:rPr>
        <w:t>National Standards for Working with Children Checks (WWCC) as recommended</w:t>
      </w:r>
      <w:r>
        <w:rPr>
          <w:spacing w:val="-3"/>
          <w:sz w:val="24"/>
        </w:rPr>
        <w:t xml:space="preserve"> </w:t>
      </w:r>
      <w:r>
        <w:rPr>
          <w:sz w:val="24"/>
        </w:rPr>
        <w:t>by</w:t>
      </w:r>
      <w:r>
        <w:rPr>
          <w:spacing w:val="-6"/>
          <w:sz w:val="24"/>
        </w:rPr>
        <w:t xml:space="preserve"> </w:t>
      </w:r>
      <w:r>
        <w:rPr>
          <w:sz w:val="24"/>
        </w:rPr>
        <w:t>the</w:t>
      </w:r>
      <w:r>
        <w:rPr>
          <w:spacing w:val="-5"/>
          <w:sz w:val="24"/>
        </w:rPr>
        <w:t xml:space="preserve"> </w:t>
      </w:r>
      <w:r>
        <w:rPr>
          <w:sz w:val="24"/>
        </w:rPr>
        <w:t>Royal</w:t>
      </w:r>
      <w:r>
        <w:rPr>
          <w:spacing w:val="-4"/>
          <w:sz w:val="24"/>
        </w:rPr>
        <w:t xml:space="preserve"> </w:t>
      </w:r>
      <w:r>
        <w:rPr>
          <w:sz w:val="24"/>
        </w:rPr>
        <w:t>Commission</w:t>
      </w:r>
      <w:r>
        <w:rPr>
          <w:spacing w:val="-5"/>
          <w:sz w:val="24"/>
        </w:rPr>
        <w:t xml:space="preserve"> </w:t>
      </w:r>
      <w:r>
        <w:rPr>
          <w:sz w:val="24"/>
        </w:rPr>
        <w:t>into</w:t>
      </w:r>
      <w:r>
        <w:rPr>
          <w:spacing w:val="-5"/>
          <w:sz w:val="24"/>
        </w:rPr>
        <w:t xml:space="preserve"> </w:t>
      </w:r>
      <w:r>
        <w:rPr>
          <w:sz w:val="24"/>
        </w:rPr>
        <w:t>Institutional</w:t>
      </w:r>
      <w:r>
        <w:rPr>
          <w:spacing w:val="-4"/>
          <w:sz w:val="24"/>
        </w:rPr>
        <w:t xml:space="preserve"> </w:t>
      </w:r>
      <w:r>
        <w:rPr>
          <w:sz w:val="24"/>
        </w:rPr>
        <w:t>Responses</w:t>
      </w:r>
      <w:r>
        <w:rPr>
          <w:spacing w:val="-4"/>
          <w:sz w:val="24"/>
        </w:rPr>
        <w:t xml:space="preserve"> </w:t>
      </w:r>
      <w:r>
        <w:rPr>
          <w:sz w:val="24"/>
        </w:rPr>
        <w:t>to</w:t>
      </w:r>
      <w:r>
        <w:rPr>
          <w:spacing w:val="-3"/>
          <w:sz w:val="24"/>
        </w:rPr>
        <w:t xml:space="preserve"> </w:t>
      </w:r>
      <w:r>
        <w:rPr>
          <w:sz w:val="24"/>
        </w:rPr>
        <w:t>Child Sexual Abuse</w:t>
      </w:r>
    </w:p>
    <w:p w14:paraId="5FBCFA2A" w14:textId="77777777" w:rsidR="00442BED" w:rsidRDefault="0089213D" w:rsidP="00F22FF8">
      <w:pPr>
        <w:pStyle w:val="BodyText"/>
        <w:spacing w:before="203" w:line="276" w:lineRule="auto"/>
        <w:ind w:left="0" w:right="227"/>
      </w:pPr>
      <w:r>
        <w:t>The WWVP Act requires registration for persons who are engaged in a ‘regulated activity’.</w:t>
      </w:r>
      <w:r>
        <w:rPr>
          <w:spacing w:val="-2"/>
        </w:rPr>
        <w:t xml:space="preserve"> </w:t>
      </w:r>
      <w:r>
        <w:t>This</w:t>
      </w:r>
      <w:r>
        <w:rPr>
          <w:spacing w:val="-3"/>
        </w:rPr>
        <w:t xml:space="preserve"> </w:t>
      </w:r>
      <w:r>
        <w:t>includes</w:t>
      </w:r>
      <w:r>
        <w:rPr>
          <w:spacing w:val="-5"/>
        </w:rPr>
        <w:t xml:space="preserve"> </w:t>
      </w:r>
      <w:r>
        <w:t>any</w:t>
      </w:r>
      <w:r>
        <w:rPr>
          <w:spacing w:val="-3"/>
        </w:rPr>
        <w:t xml:space="preserve"> </w:t>
      </w:r>
      <w:r>
        <w:t>activity</w:t>
      </w:r>
      <w:r>
        <w:rPr>
          <w:spacing w:val="-3"/>
        </w:rPr>
        <w:t xml:space="preserve"> </w:t>
      </w:r>
      <w:r>
        <w:t>conducted,</w:t>
      </w:r>
      <w:r>
        <w:rPr>
          <w:spacing w:val="-5"/>
        </w:rPr>
        <w:t xml:space="preserve"> </w:t>
      </w:r>
      <w:r>
        <w:t>or</w:t>
      </w:r>
      <w:r>
        <w:rPr>
          <w:spacing w:val="-4"/>
        </w:rPr>
        <w:t xml:space="preserve"> </w:t>
      </w:r>
      <w:r>
        <w:t>service</w:t>
      </w:r>
      <w:r>
        <w:rPr>
          <w:spacing w:val="-2"/>
        </w:rPr>
        <w:t xml:space="preserve"> </w:t>
      </w:r>
      <w:r>
        <w:t>provided,</w:t>
      </w:r>
      <w:r>
        <w:rPr>
          <w:spacing w:val="-2"/>
        </w:rPr>
        <w:t xml:space="preserve"> </w:t>
      </w:r>
      <w:r>
        <w:t>by</w:t>
      </w:r>
      <w:r>
        <w:rPr>
          <w:spacing w:val="-3"/>
        </w:rPr>
        <w:t xml:space="preserve"> </w:t>
      </w:r>
      <w:r>
        <w:t>a</w:t>
      </w:r>
      <w:r>
        <w:rPr>
          <w:spacing w:val="-2"/>
        </w:rPr>
        <w:t xml:space="preserve"> </w:t>
      </w:r>
      <w:r>
        <w:t>kinship</w:t>
      </w:r>
      <w:r>
        <w:rPr>
          <w:spacing w:val="-2"/>
        </w:rPr>
        <w:t xml:space="preserve"> </w:t>
      </w:r>
      <w:r>
        <w:t xml:space="preserve">carer or foster carer under the </w:t>
      </w:r>
      <w:r>
        <w:rPr>
          <w:i/>
        </w:rPr>
        <w:t xml:space="preserve">Children and Young People Act 2008 </w:t>
      </w:r>
      <w:r>
        <w:t>(CYP Act).</w:t>
      </w:r>
    </w:p>
    <w:p w14:paraId="6FD61823" w14:textId="77777777" w:rsidR="00442BED" w:rsidRDefault="0089213D" w:rsidP="00F22FF8">
      <w:pPr>
        <w:pStyle w:val="BodyText"/>
        <w:spacing w:before="200" w:line="276" w:lineRule="auto"/>
        <w:ind w:left="0" w:right="227"/>
      </w:pPr>
      <w:r>
        <w:t>While the WWVP Act is the primary law for background checking and risk assessment, it is not the only law. The CYP Act deals with the placement in out-of- home care of</w:t>
      </w:r>
      <w:r>
        <w:rPr>
          <w:spacing w:val="-3"/>
        </w:rPr>
        <w:t xml:space="preserve"> </w:t>
      </w:r>
      <w:r>
        <w:t>children</w:t>
      </w:r>
      <w:r>
        <w:rPr>
          <w:spacing w:val="-5"/>
        </w:rPr>
        <w:t xml:space="preserve"> </w:t>
      </w:r>
      <w:r>
        <w:t>and young people who</w:t>
      </w:r>
      <w:r>
        <w:rPr>
          <w:spacing w:val="-2"/>
        </w:rPr>
        <w:t xml:space="preserve"> </w:t>
      </w:r>
      <w:r>
        <w:t>are the subject</w:t>
      </w:r>
      <w:r>
        <w:rPr>
          <w:spacing w:val="-3"/>
        </w:rPr>
        <w:t xml:space="preserve"> </w:t>
      </w:r>
      <w:r>
        <w:t>of</w:t>
      </w:r>
      <w:r>
        <w:rPr>
          <w:spacing w:val="-1"/>
        </w:rPr>
        <w:t xml:space="preserve"> </w:t>
      </w:r>
      <w:r>
        <w:t>care</w:t>
      </w:r>
      <w:r>
        <w:rPr>
          <w:spacing w:val="-2"/>
        </w:rPr>
        <w:t xml:space="preserve"> </w:t>
      </w:r>
      <w:r>
        <w:t>and</w:t>
      </w:r>
      <w:r>
        <w:rPr>
          <w:spacing w:val="-2"/>
        </w:rPr>
        <w:t xml:space="preserve"> </w:t>
      </w:r>
      <w:r>
        <w:t>protection orders.</w:t>
      </w:r>
      <w:r>
        <w:rPr>
          <w:spacing w:val="-2"/>
        </w:rPr>
        <w:t xml:space="preserve"> </w:t>
      </w:r>
      <w:r>
        <w:t>The</w:t>
      </w:r>
      <w:r>
        <w:rPr>
          <w:spacing w:val="-2"/>
        </w:rPr>
        <w:t xml:space="preserve"> </w:t>
      </w:r>
      <w:r>
        <w:t>system</w:t>
      </w:r>
      <w:r>
        <w:rPr>
          <w:spacing w:val="-4"/>
        </w:rPr>
        <w:t xml:space="preserve"> </w:t>
      </w:r>
      <w:r>
        <w:t>for</w:t>
      </w:r>
      <w:r>
        <w:rPr>
          <w:spacing w:val="-6"/>
        </w:rPr>
        <w:t xml:space="preserve"> </w:t>
      </w:r>
      <w:r>
        <w:t>out-of-home</w:t>
      </w:r>
      <w:r>
        <w:rPr>
          <w:spacing w:val="-2"/>
        </w:rPr>
        <w:t xml:space="preserve"> </w:t>
      </w:r>
      <w:r>
        <w:t>care</w:t>
      </w:r>
      <w:r>
        <w:rPr>
          <w:spacing w:val="-2"/>
        </w:rPr>
        <w:t xml:space="preserve"> </w:t>
      </w:r>
      <w:r>
        <w:t>involves,</w:t>
      </w:r>
      <w:r>
        <w:rPr>
          <w:spacing w:val="-2"/>
        </w:rPr>
        <w:t xml:space="preserve"> </w:t>
      </w:r>
      <w:r>
        <w:t>and</w:t>
      </w:r>
      <w:r>
        <w:rPr>
          <w:spacing w:val="-4"/>
        </w:rPr>
        <w:t xml:space="preserve"> </w:t>
      </w:r>
      <w:r>
        <w:t>has</w:t>
      </w:r>
      <w:r>
        <w:rPr>
          <w:spacing w:val="-5"/>
        </w:rPr>
        <w:t xml:space="preserve"> </w:t>
      </w:r>
      <w:r>
        <w:t>always</w:t>
      </w:r>
      <w:r>
        <w:rPr>
          <w:spacing w:val="-3"/>
        </w:rPr>
        <w:t xml:space="preserve"> </w:t>
      </w:r>
      <w:r>
        <w:t>involved,</w:t>
      </w:r>
      <w:r>
        <w:rPr>
          <w:spacing w:val="-3"/>
        </w:rPr>
        <w:t xml:space="preserve"> </w:t>
      </w:r>
      <w:r>
        <w:t>its</w:t>
      </w:r>
      <w:r>
        <w:rPr>
          <w:spacing w:val="-5"/>
        </w:rPr>
        <w:t xml:space="preserve"> </w:t>
      </w:r>
      <w:r>
        <w:t>own form of background checking and risk assessment.</w:t>
      </w:r>
    </w:p>
    <w:p w14:paraId="2AC53A72" w14:textId="77777777" w:rsidR="00F22FF8" w:rsidRPr="00F22FF8" w:rsidRDefault="00F22FF8" w:rsidP="00F22FF8">
      <w:pPr>
        <w:widowControl/>
        <w:autoSpaceDE/>
        <w:autoSpaceDN/>
        <w:spacing w:line="276" w:lineRule="auto"/>
        <w:rPr>
          <w:rFonts w:eastAsia="Times New Roman"/>
          <w:bCs/>
          <w:sz w:val="24"/>
          <w:szCs w:val="24"/>
          <w:highlight w:val="yellow"/>
          <w:lang w:val="en-AU"/>
        </w:rPr>
      </w:pPr>
    </w:p>
    <w:p w14:paraId="6C346E5C" w14:textId="77777777" w:rsidR="00442BED" w:rsidRDefault="0089213D" w:rsidP="00F22FF8">
      <w:pPr>
        <w:pStyle w:val="BodyText"/>
        <w:spacing w:before="79" w:line="276" w:lineRule="auto"/>
        <w:ind w:left="0" w:right="196"/>
      </w:pPr>
      <w:r>
        <w:lastRenderedPageBreak/>
        <w:t>Under the CYP Act, the Director-General of the Community Services Directorate (CSD) is required to place children and young people who cannot live with their birth parents with an ‘approved carer’, who may be either a foster carer or kinship carer. To become an ‘approved carer’, an applicant must satisfy the Director-General that they are an appropriate person to care for children or young people. To be an ‘appropriate</w:t>
      </w:r>
      <w:r>
        <w:rPr>
          <w:spacing w:val="-2"/>
        </w:rPr>
        <w:t xml:space="preserve"> </w:t>
      </w:r>
      <w:r>
        <w:t>person’,</w:t>
      </w:r>
      <w:r>
        <w:rPr>
          <w:spacing w:val="-5"/>
        </w:rPr>
        <w:t xml:space="preserve"> </w:t>
      </w:r>
      <w:r>
        <w:t>the</w:t>
      </w:r>
      <w:r>
        <w:rPr>
          <w:spacing w:val="-2"/>
        </w:rPr>
        <w:t xml:space="preserve"> </w:t>
      </w:r>
      <w:r>
        <w:t>applicant</w:t>
      </w:r>
      <w:r>
        <w:rPr>
          <w:spacing w:val="-5"/>
        </w:rPr>
        <w:t xml:space="preserve"> </w:t>
      </w:r>
      <w:r>
        <w:t>must</w:t>
      </w:r>
      <w:r>
        <w:rPr>
          <w:spacing w:val="-2"/>
        </w:rPr>
        <w:t xml:space="preserve"> </w:t>
      </w:r>
      <w:r>
        <w:t>undergo</w:t>
      </w:r>
      <w:r>
        <w:rPr>
          <w:spacing w:val="-2"/>
        </w:rPr>
        <w:t xml:space="preserve"> </w:t>
      </w:r>
      <w:r>
        <w:t>a</w:t>
      </w:r>
      <w:r>
        <w:rPr>
          <w:spacing w:val="-4"/>
        </w:rPr>
        <w:t xml:space="preserve"> </w:t>
      </w:r>
      <w:r>
        <w:t>suitability</w:t>
      </w:r>
      <w:r>
        <w:rPr>
          <w:spacing w:val="-3"/>
        </w:rPr>
        <w:t xml:space="preserve"> </w:t>
      </w:r>
      <w:r>
        <w:t>assessment</w:t>
      </w:r>
      <w:r>
        <w:rPr>
          <w:spacing w:val="-2"/>
        </w:rPr>
        <w:t xml:space="preserve"> </w:t>
      </w:r>
      <w:r>
        <w:t>that</w:t>
      </w:r>
      <w:r>
        <w:rPr>
          <w:spacing w:val="-3"/>
        </w:rPr>
        <w:t xml:space="preserve"> </w:t>
      </w:r>
      <w:r>
        <w:t>shares many of the features of the scheme under the WWVP Act.</w:t>
      </w:r>
    </w:p>
    <w:p w14:paraId="327AA061"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256784E1" w14:textId="77777777" w:rsidR="00442BED" w:rsidRDefault="0089213D" w:rsidP="00F22FF8">
      <w:pPr>
        <w:pStyle w:val="BodyText"/>
        <w:spacing w:line="276" w:lineRule="auto"/>
        <w:ind w:left="0" w:right="227"/>
      </w:pPr>
      <w:r>
        <w:t>The CYP Act’s policy intent, in establishing this framework, is to promote the best interests</w:t>
      </w:r>
      <w:r>
        <w:rPr>
          <w:spacing w:val="-4"/>
        </w:rPr>
        <w:t xml:space="preserve"> </w:t>
      </w:r>
      <w:r>
        <w:t>of</w:t>
      </w:r>
      <w:r>
        <w:rPr>
          <w:spacing w:val="-2"/>
        </w:rPr>
        <w:t xml:space="preserve"> </w:t>
      </w:r>
      <w:r>
        <w:t>the</w:t>
      </w:r>
      <w:r>
        <w:rPr>
          <w:spacing w:val="-1"/>
        </w:rPr>
        <w:t xml:space="preserve"> </w:t>
      </w:r>
      <w:r>
        <w:t>child</w:t>
      </w:r>
      <w:r>
        <w:rPr>
          <w:spacing w:val="-1"/>
        </w:rPr>
        <w:t xml:space="preserve"> </w:t>
      </w:r>
      <w:r>
        <w:t>or</w:t>
      </w:r>
      <w:r>
        <w:rPr>
          <w:spacing w:val="-5"/>
        </w:rPr>
        <w:t xml:space="preserve"> </w:t>
      </w:r>
      <w:r>
        <w:t>young</w:t>
      </w:r>
      <w:r>
        <w:rPr>
          <w:spacing w:val="-1"/>
        </w:rPr>
        <w:t xml:space="preserve"> </w:t>
      </w:r>
      <w:r>
        <w:t>person</w:t>
      </w:r>
      <w:r>
        <w:rPr>
          <w:spacing w:val="-3"/>
        </w:rPr>
        <w:t xml:space="preserve"> </w:t>
      </w:r>
      <w:r>
        <w:t>by</w:t>
      </w:r>
      <w:r>
        <w:rPr>
          <w:spacing w:val="-2"/>
        </w:rPr>
        <w:t xml:space="preserve"> </w:t>
      </w:r>
      <w:r>
        <w:t>identifying</w:t>
      </w:r>
      <w:r>
        <w:rPr>
          <w:spacing w:val="-1"/>
        </w:rPr>
        <w:t xml:space="preserve"> </w:t>
      </w:r>
      <w:r>
        <w:t>the</w:t>
      </w:r>
      <w:r>
        <w:rPr>
          <w:spacing w:val="-1"/>
        </w:rPr>
        <w:t xml:space="preserve"> </w:t>
      </w:r>
      <w:r>
        <w:t>people</w:t>
      </w:r>
      <w:r>
        <w:rPr>
          <w:spacing w:val="-1"/>
        </w:rPr>
        <w:t xml:space="preserve"> </w:t>
      </w:r>
      <w:r>
        <w:t>who</w:t>
      </w:r>
      <w:r>
        <w:rPr>
          <w:spacing w:val="-3"/>
        </w:rPr>
        <w:t xml:space="preserve"> </w:t>
      </w:r>
      <w:r>
        <w:t>are</w:t>
      </w:r>
      <w:r>
        <w:rPr>
          <w:spacing w:val="-1"/>
        </w:rPr>
        <w:t xml:space="preserve"> </w:t>
      </w:r>
      <w:r>
        <w:t>best</w:t>
      </w:r>
      <w:r>
        <w:rPr>
          <w:spacing w:val="-4"/>
        </w:rPr>
        <w:t xml:space="preserve"> </w:t>
      </w:r>
      <w:r>
        <w:t>able</w:t>
      </w:r>
      <w:r>
        <w:rPr>
          <w:spacing w:val="-3"/>
        </w:rPr>
        <w:t xml:space="preserve"> </w:t>
      </w:r>
      <w:r>
        <w:t>to support them. Within that framework, regard must be had to criminal history and related information, but it must also be had to other matters, including existing relationships with the child or young person.</w:t>
      </w:r>
    </w:p>
    <w:p w14:paraId="0F6164D6"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266628F4" w14:textId="77777777" w:rsidR="00442BED" w:rsidRDefault="0089213D" w:rsidP="00F22FF8">
      <w:pPr>
        <w:pStyle w:val="Heading1"/>
        <w:spacing w:before="1"/>
        <w:ind w:left="0"/>
      </w:pPr>
      <w:bookmarkStart w:id="2" w:name="OVERVIEW_OF_THE_BILL"/>
      <w:bookmarkEnd w:id="2"/>
      <w:r>
        <w:t>OVERVIEW</w:t>
      </w:r>
      <w:r>
        <w:rPr>
          <w:spacing w:val="-2"/>
        </w:rPr>
        <w:t xml:space="preserve"> </w:t>
      </w:r>
      <w:r>
        <w:t>OF</w:t>
      </w:r>
      <w:r>
        <w:rPr>
          <w:spacing w:val="-4"/>
        </w:rPr>
        <w:t xml:space="preserve"> </w:t>
      </w:r>
      <w:r>
        <w:t>THE</w:t>
      </w:r>
      <w:r>
        <w:rPr>
          <w:spacing w:val="-2"/>
        </w:rPr>
        <w:t xml:space="preserve"> </w:t>
      </w:r>
      <w:r>
        <w:rPr>
          <w:spacing w:val="-4"/>
        </w:rPr>
        <w:t>BILL</w:t>
      </w:r>
    </w:p>
    <w:p w14:paraId="383DEFDC" w14:textId="77777777" w:rsidR="00442BED" w:rsidRDefault="0089213D" w:rsidP="00F22FF8">
      <w:pPr>
        <w:pStyle w:val="BodyText"/>
        <w:spacing w:before="120" w:line="276" w:lineRule="auto"/>
        <w:ind w:left="0" w:right="227"/>
      </w:pPr>
      <w:r>
        <w:t>The Background Checking Legislation Amendment Bill 2022 (the Bill) builds on previous</w:t>
      </w:r>
      <w:r>
        <w:rPr>
          <w:spacing w:val="-5"/>
        </w:rPr>
        <w:t xml:space="preserve"> </w:t>
      </w:r>
      <w:r>
        <w:t>amendments</w:t>
      </w:r>
      <w:r>
        <w:rPr>
          <w:spacing w:val="-5"/>
        </w:rPr>
        <w:t xml:space="preserve"> </w:t>
      </w:r>
      <w:r>
        <w:t>by</w:t>
      </w:r>
      <w:r>
        <w:rPr>
          <w:spacing w:val="-3"/>
        </w:rPr>
        <w:t xml:space="preserve"> </w:t>
      </w:r>
      <w:r>
        <w:t>including</w:t>
      </w:r>
      <w:r>
        <w:rPr>
          <w:spacing w:val="-2"/>
        </w:rPr>
        <w:t xml:space="preserve"> </w:t>
      </w:r>
      <w:r>
        <w:t>provisions</w:t>
      </w:r>
      <w:r>
        <w:rPr>
          <w:spacing w:val="-5"/>
        </w:rPr>
        <w:t xml:space="preserve"> </w:t>
      </w:r>
      <w:r>
        <w:t>to</w:t>
      </w:r>
      <w:r>
        <w:rPr>
          <w:spacing w:val="-2"/>
        </w:rPr>
        <w:t xml:space="preserve"> </w:t>
      </w:r>
      <w:r>
        <w:t>allow</w:t>
      </w:r>
      <w:r>
        <w:rPr>
          <w:spacing w:val="-3"/>
        </w:rPr>
        <w:t xml:space="preserve"> </w:t>
      </w:r>
      <w:r>
        <w:t>consideration</w:t>
      </w:r>
      <w:r>
        <w:rPr>
          <w:spacing w:val="-7"/>
        </w:rPr>
        <w:t xml:space="preserve"> </w:t>
      </w:r>
      <w:r>
        <w:t>of</w:t>
      </w:r>
      <w:r>
        <w:rPr>
          <w:spacing w:val="-3"/>
        </w:rPr>
        <w:t xml:space="preserve"> </w:t>
      </w:r>
      <w:r>
        <w:t>unique</w:t>
      </w:r>
      <w:r>
        <w:rPr>
          <w:spacing w:val="-4"/>
        </w:rPr>
        <w:t xml:space="preserve"> </w:t>
      </w:r>
      <w:r>
        <w:t>family circumstances, particularly those of Aboriginal and Torres Strait Islander people, to support the Territory’s alignment with national standards and obligations and to resolve minor operational issues.</w:t>
      </w:r>
    </w:p>
    <w:p w14:paraId="3B278EE2" w14:textId="77777777" w:rsidR="00442BED" w:rsidRDefault="0089213D" w:rsidP="00F22FF8">
      <w:pPr>
        <w:pStyle w:val="BodyText"/>
        <w:spacing w:before="119"/>
        <w:ind w:left="0"/>
      </w:pPr>
      <w:r>
        <w:t>The</w:t>
      </w:r>
      <w:r>
        <w:rPr>
          <w:spacing w:val="-2"/>
        </w:rPr>
        <w:t xml:space="preserve"> Bill:</w:t>
      </w:r>
    </w:p>
    <w:p w14:paraId="77A14446" w14:textId="77777777" w:rsidR="00442BED" w:rsidRDefault="0089213D" w:rsidP="00B77FCC">
      <w:pPr>
        <w:pStyle w:val="ListParagraph"/>
        <w:numPr>
          <w:ilvl w:val="0"/>
          <w:numId w:val="9"/>
        </w:numPr>
        <w:tabs>
          <w:tab w:val="left" w:pos="1199"/>
        </w:tabs>
        <w:spacing w:before="161" w:line="276" w:lineRule="auto"/>
        <w:ind w:left="1196" w:hanging="357"/>
        <w:rPr>
          <w:sz w:val="24"/>
        </w:rPr>
      </w:pPr>
      <w:r>
        <w:rPr>
          <w:sz w:val="24"/>
        </w:rPr>
        <w:t>builds on legislative amendments made in 2020 by extending the application</w:t>
      </w:r>
      <w:r>
        <w:rPr>
          <w:spacing w:val="-4"/>
          <w:sz w:val="24"/>
        </w:rPr>
        <w:t xml:space="preserve"> </w:t>
      </w:r>
      <w:r>
        <w:rPr>
          <w:sz w:val="24"/>
        </w:rPr>
        <w:t>of</w:t>
      </w:r>
      <w:r>
        <w:rPr>
          <w:spacing w:val="-4"/>
          <w:sz w:val="24"/>
        </w:rPr>
        <w:t xml:space="preserve"> </w:t>
      </w:r>
      <w:r>
        <w:rPr>
          <w:sz w:val="24"/>
        </w:rPr>
        <w:t>WWCC</w:t>
      </w:r>
      <w:r>
        <w:rPr>
          <w:spacing w:val="-7"/>
          <w:sz w:val="24"/>
        </w:rPr>
        <w:t xml:space="preserve"> </w:t>
      </w:r>
      <w:r>
        <w:rPr>
          <w:sz w:val="24"/>
        </w:rPr>
        <w:t>and</w:t>
      </w:r>
      <w:r>
        <w:rPr>
          <w:spacing w:val="-4"/>
          <w:sz w:val="24"/>
        </w:rPr>
        <w:t xml:space="preserve"> </w:t>
      </w:r>
      <w:r>
        <w:rPr>
          <w:sz w:val="24"/>
        </w:rPr>
        <w:t>NDISWC</w:t>
      </w:r>
      <w:r>
        <w:rPr>
          <w:spacing w:val="-6"/>
          <w:sz w:val="24"/>
        </w:rPr>
        <w:t xml:space="preserve"> </w:t>
      </w:r>
      <w:r>
        <w:rPr>
          <w:sz w:val="24"/>
        </w:rPr>
        <w:t>disqualifying</w:t>
      </w:r>
      <w:r>
        <w:rPr>
          <w:spacing w:val="-4"/>
          <w:sz w:val="24"/>
        </w:rPr>
        <w:t xml:space="preserve"> </w:t>
      </w:r>
      <w:r>
        <w:rPr>
          <w:sz w:val="24"/>
        </w:rPr>
        <w:t>offences</w:t>
      </w:r>
      <w:r>
        <w:rPr>
          <w:spacing w:val="-5"/>
          <w:sz w:val="24"/>
        </w:rPr>
        <w:t xml:space="preserve"> </w:t>
      </w:r>
      <w:r>
        <w:rPr>
          <w:sz w:val="24"/>
        </w:rPr>
        <w:t>to</w:t>
      </w:r>
      <w:r>
        <w:rPr>
          <w:spacing w:val="-4"/>
          <w:sz w:val="24"/>
        </w:rPr>
        <w:t xml:space="preserve"> </w:t>
      </w:r>
      <w:r>
        <w:rPr>
          <w:sz w:val="24"/>
        </w:rPr>
        <w:t>corresponding interstate offences and historic offences,</w:t>
      </w:r>
    </w:p>
    <w:p w14:paraId="00C518E9" w14:textId="77777777" w:rsidR="00442BED" w:rsidRDefault="0089213D" w:rsidP="00B77FCC">
      <w:pPr>
        <w:pStyle w:val="ListParagraph"/>
        <w:numPr>
          <w:ilvl w:val="0"/>
          <w:numId w:val="9"/>
        </w:numPr>
        <w:tabs>
          <w:tab w:val="left" w:pos="1199"/>
        </w:tabs>
        <w:spacing w:before="121" w:line="276" w:lineRule="auto"/>
        <w:ind w:left="1196" w:hanging="357"/>
        <w:rPr>
          <w:sz w:val="24"/>
        </w:rPr>
      </w:pPr>
      <w:r>
        <w:rPr>
          <w:sz w:val="24"/>
        </w:rPr>
        <w:t>supports</w:t>
      </w:r>
      <w:r>
        <w:rPr>
          <w:spacing w:val="-1"/>
          <w:sz w:val="24"/>
        </w:rPr>
        <w:t xml:space="preserve"> </w:t>
      </w:r>
      <w:r>
        <w:rPr>
          <w:sz w:val="24"/>
        </w:rPr>
        <w:t>the Territory’s</w:t>
      </w:r>
      <w:r>
        <w:rPr>
          <w:spacing w:val="-1"/>
          <w:sz w:val="24"/>
        </w:rPr>
        <w:t xml:space="preserve"> </w:t>
      </w:r>
      <w:r>
        <w:rPr>
          <w:sz w:val="24"/>
        </w:rPr>
        <w:t>continued</w:t>
      </w:r>
      <w:r>
        <w:rPr>
          <w:spacing w:val="-2"/>
          <w:sz w:val="24"/>
        </w:rPr>
        <w:t xml:space="preserve"> </w:t>
      </w:r>
      <w:r>
        <w:rPr>
          <w:sz w:val="24"/>
        </w:rPr>
        <w:t>alignment</w:t>
      </w:r>
      <w:r>
        <w:rPr>
          <w:spacing w:val="-1"/>
          <w:sz w:val="24"/>
        </w:rPr>
        <w:t xml:space="preserve"> </w:t>
      </w:r>
      <w:r>
        <w:rPr>
          <w:sz w:val="24"/>
        </w:rPr>
        <w:t>with the recommendations</w:t>
      </w:r>
      <w:r>
        <w:rPr>
          <w:spacing w:val="-1"/>
          <w:sz w:val="24"/>
        </w:rPr>
        <w:t xml:space="preserve"> </w:t>
      </w:r>
      <w:r>
        <w:rPr>
          <w:sz w:val="24"/>
        </w:rPr>
        <w:t>of the</w:t>
      </w:r>
      <w:r>
        <w:rPr>
          <w:spacing w:val="-3"/>
          <w:sz w:val="24"/>
        </w:rPr>
        <w:t xml:space="preserve"> </w:t>
      </w:r>
      <w:r>
        <w:rPr>
          <w:sz w:val="24"/>
        </w:rPr>
        <w:t>Royal</w:t>
      </w:r>
      <w:r>
        <w:rPr>
          <w:spacing w:val="-4"/>
          <w:sz w:val="24"/>
        </w:rPr>
        <w:t xml:space="preserve"> </w:t>
      </w:r>
      <w:r>
        <w:rPr>
          <w:sz w:val="24"/>
        </w:rPr>
        <w:t>Commission</w:t>
      </w:r>
      <w:r>
        <w:rPr>
          <w:spacing w:val="-5"/>
          <w:sz w:val="24"/>
        </w:rPr>
        <w:t xml:space="preserve"> </w:t>
      </w:r>
      <w:r>
        <w:rPr>
          <w:sz w:val="24"/>
        </w:rPr>
        <w:t>into</w:t>
      </w:r>
      <w:r>
        <w:rPr>
          <w:spacing w:val="-3"/>
          <w:sz w:val="24"/>
        </w:rPr>
        <w:t xml:space="preserve"> </w:t>
      </w:r>
      <w:r>
        <w:rPr>
          <w:sz w:val="24"/>
        </w:rPr>
        <w:t>Institutional</w:t>
      </w:r>
      <w:r>
        <w:rPr>
          <w:spacing w:val="-4"/>
          <w:sz w:val="24"/>
        </w:rPr>
        <w:t xml:space="preserve"> </w:t>
      </w:r>
      <w:r>
        <w:rPr>
          <w:sz w:val="24"/>
        </w:rPr>
        <w:t>Responses</w:t>
      </w:r>
      <w:r>
        <w:rPr>
          <w:spacing w:val="-6"/>
          <w:sz w:val="24"/>
        </w:rPr>
        <w:t xml:space="preserve"> </w:t>
      </w:r>
      <w:r>
        <w:rPr>
          <w:sz w:val="24"/>
        </w:rPr>
        <w:t>to</w:t>
      </w:r>
      <w:r>
        <w:rPr>
          <w:spacing w:val="-3"/>
          <w:sz w:val="24"/>
        </w:rPr>
        <w:t xml:space="preserve"> </w:t>
      </w:r>
      <w:r>
        <w:rPr>
          <w:sz w:val="24"/>
        </w:rPr>
        <w:t>Child</w:t>
      </w:r>
      <w:r>
        <w:rPr>
          <w:spacing w:val="-5"/>
          <w:sz w:val="24"/>
        </w:rPr>
        <w:t xml:space="preserve"> </w:t>
      </w:r>
      <w:r>
        <w:rPr>
          <w:sz w:val="24"/>
        </w:rPr>
        <w:t>Sexual</w:t>
      </w:r>
      <w:r>
        <w:rPr>
          <w:spacing w:val="-6"/>
          <w:sz w:val="24"/>
        </w:rPr>
        <w:t xml:space="preserve"> </w:t>
      </w:r>
      <w:r>
        <w:rPr>
          <w:sz w:val="24"/>
        </w:rPr>
        <w:t>Abuse and clarifies processes by removing access to the external merits review provision for applicants with Class A disqualifying offences,</w:t>
      </w:r>
    </w:p>
    <w:p w14:paraId="24595047" w14:textId="77777777" w:rsidR="00442BED" w:rsidRDefault="0089213D" w:rsidP="00B77FCC">
      <w:pPr>
        <w:pStyle w:val="ListParagraph"/>
        <w:numPr>
          <w:ilvl w:val="0"/>
          <w:numId w:val="9"/>
        </w:numPr>
        <w:tabs>
          <w:tab w:val="left" w:pos="1199"/>
        </w:tabs>
        <w:spacing w:before="120" w:line="276" w:lineRule="auto"/>
        <w:ind w:left="1196" w:hanging="357"/>
        <w:rPr>
          <w:sz w:val="24"/>
        </w:rPr>
      </w:pPr>
      <w:r>
        <w:rPr>
          <w:sz w:val="24"/>
        </w:rPr>
        <w:t>provides the director-general the ability to defer the WWVP registration requirement for ‘approved carers’ in exceptional circumstances by relying instead</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existing</w:t>
      </w:r>
      <w:r>
        <w:rPr>
          <w:spacing w:val="-4"/>
          <w:sz w:val="24"/>
        </w:rPr>
        <w:t xml:space="preserve"> </w:t>
      </w:r>
      <w:r>
        <w:rPr>
          <w:sz w:val="24"/>
        </w:rPr>
        <w:t>holistic</w:t>
      </w:r>
      <w:r>
        <w:rPr>
          <w:spacing w:val="-3"/>
          <w:sz w:val="24"/>
        </w:rPr>
        <w:t xml:space="preserve"> </w:t>
      </w:r>
      <w:r>
        <w:rPr>
          <w:sz w:val="24"/>
        </w:rPr>
        <w:t>risk</w:t>
      </w:r>
      <w:r>
        <w:rPr>
          <w:spacing w:val="-3"/>
          <w:sz w:val="24"/>
        </w:rPr>
        <w:t xml:space="preserve"> </w:t>
      </w:r>
      <w:r>
        <w:rPr>
          <w:sz w:val="24"/>
        </w:rPr>
        <w:t>assessment</w:t>
      </w:r>
      <w:r>
        <w:rPr>
          <w:spacing w:val="-2"/>
          <w:sz w:val="24"/>
        </w:rPr>
        <w:t xml:space="preserve"> </w:t>
      </w:r>
      <w:r>
        <w:rPr>
          <w:sz w:val="24"/>
        </w:rPr>
        <w:t>under</w:t>
      </w:r>
      <w:r>
        <w:rPr>
          <w:spacing w:val="-4"/>
          <w:sz w:val="24"/>
        </w:rPr>
        <w:t xml:space="preserve"> </w:t>
      </w:r>
      <w:r>
        <w:rPr>
          <w:sz w:val="24"/>
        </w:rPr>
        <w:t>the</w:t>
      </w:r>
      <w:r>
        <w:rPr>
          <w:spacing w:val="-2"/>
          <w:sz w:val="24"/>
        </w:rPr>
        <w:t xml:space="preserve"> </w:t>
      </w:r>
      <w:r>
        <w:rPr>
          <w:sz w:val="24"/>
        </w:rPr>
        <w:t>CYP</w:t>
      </w:r>
      <w:r>
        <w:rPr>
          <w:spacing w:val="-5"/>
          <w:sz w:val="24"/>
        </w:rPr>
        <w:t xml:space="preserve"> </w:t>
      </w:r>
      <w:r>
        <w:rPr>
          <w:sz w:val="24"/>
        </w:rPr>
        <w:t>Act</w:t>
      </w:r>
      <w:r>
        <w:rPr>
          <w:spacing w:val="-5"/>
          <w:sz w:val="24"/>
        </w:rPr>
        <w:t xml:space="preserve"> </w:t>
      </w:r>
      <w:r>
        <w:rPr>
          <w:sz w:val="24"/>
        </w:rPr>
        <w:t>that</w:t>
      </w:r>
      <w:r>
        <w:rPr>
          <w:spacing w:val="-3"/>
          <w:sz w:val="24"/>
        </w:rPr>
        <w:t xml:space="preserve"> </w:t>
      </w:r>
      <w:r>
        <w:rPr>
          <w:sz w:val="24"/>
        </w:rPr>
        <w:t>is</w:t>
      </w:r>
      <w:r>
        <w:rPr>
          <w:spacing w:val="-3"/>
          <w:sz w:val="24"/>
        </w:rPr>
        <w:t xml:space="preserve"> </w:t>
      </w:r>
      <w:r>
        <w:rPr>
          <w:sz w:val="24"/>
        </w:rPr>
        <w:t>a more culturally appropriate response to children in out-of-home care, and</w:t>
      </w:r>
    </w:p>
    <w:p w14:paraId="11697F06" w14:textId="77777777" w:rsidR="00442BED" w:rsidRDefault="0089213D" w:rsidP="00B77FCC">
      <w:pPr>
        <w:pStyle w:val="ListParagraph"/>
        <w:numPr>
          <w:ilvl w:val="0"/>
          <w:numId w:val="9"/>
        </w:numPr>
        <w:tabs>
          <w:tab w:val="left" w:pos="1199"/>
        </w:tabs>
        <w:spacing w:before="120" w:line="276" w:lineRule="auto"/>
        <w:ind w:left="1196" w:hanging="357"/>
        <w:rPr>
          <w:sz w:val="24"/>
        </w:rPr>
      </w:pPr>
      <w:r>
        <w:rPr>
          <w:sz w:val="24"/>
        </w:rPr>
        <w:t>addresses technical and operational issues to ensure that the WWVP Scheme</w:t>
      </w:r>
      <w:r>
        <w:rPr>
          <w:spacing w:val="-3"/>
          <w:sz w:val="24"/>
        </w:rPr>
        <w:t xml:space="preserve"> </w:t>
      </w:r>
      <w:r>
        <w:rPr>
          <w:sz w:val="24"/>
        </w:rPr>
        <w:t>is</w:t>
      </w:r>
      <w:r>
        <w:rPr>
          <w:spacing w:val="-6"/>
          <w:sz w:val="24"/>
        </w:rPr>
        <w:t xml:space="preserve"> </w:t>
      </w:r>
      <w:r>
        <w:rPr>
          <w:sz w:val="24"/>
        </w:rPr>
        <w:t>operating</w:t>
      </w:r>
      <w:r>
        <w:rPr>
          <w:spacing w:val="-5"/>
          <w:sz w:val="24"/>
        </w:rPr>
        <w:t xml:space="preserve"> </w:t>
      </w:r>
      <w:r>
        <w:rPr>
          <w:sz w:val="24"/>
        </w:rPr>
        <w:t>as</w:t>
      </w:r>
      <w:r>
        <w:rPr>
          <w:spacing w:val="-4"/>
          <w:sz w:val="24"/>
        </w:rPr>
        <w:t xml:space="preserve"> </w:t>
      </w:r>
      <w:r>
        <w:rPr>
          <w:sz w:val="24"/>
        </w:rPr>
        <w:t>intended,</w:t>
      </w:r>
      <w:r>
        <w:rPr>
          <w:spacing w:val="-3"/>
          <w:sz w:val="24"/>
        </w:rPr>
        <w:t xml:space="preserve"> </w:t>
      </w:r>
      <w:r>
        <w:rPr>
          <w:sz w:val="24"/>
        </w:rPr>
        <w:t>allowing</w:t>
      </w:r>
      <w:r>
        <w:rPr>
          <w:spacing w:val="-3"/>
          <w:sz w:val="24"/>
        </w:rPr>
        <w:t xml:space="preserve"> </w:t>
      </w:r>
      <w:r>
        <w:rPr>
          <w:sz w:val="24"/>
        </w:rPr>
        <w:t>greater</w:t>
      </w:r>
      <w:r>
        <w:rPr>
          <w:spacing w:val="-5"/>
          <w:sz w:val="24"/>
        </w:rPr>
        <w:t xml:space="preserve"> </w:t>
      </w:r>
      <w:r>
        <w:rPr>
          <w:sz w:val="24"/>
        </w:rPr>
        <w:t>readability,</w:t>
      </w:r>
      <w:r>
        <w:rPr>
          <w:spacing w:val="-3"/>
          <w:sz w:val="24"/>
        </w:rPr>
        <w:t xml:space="preserve"> </w:t>
      </w:r>
      <w:r>
        <w:rPr>
          <w:sz w:val="24"/>
        </w:rPr>
        <w:t>usability</w:t>
      </w:r>
      <w:r>
        <w:rPr>
          <w:spacing w:val="-4"/>
          <w:sz w:val="24"/>
        </w:rPr>
        <w:t xml:space="preserve"> </w:t>
      </w:r>
      <w:r>
        <w:rPr>
          <w:sz w:val="24"/>
        </w:rPr>
        <w:t>and ease of administration.</w:t>
      </w:r>
    </w:p>
    <w:p w14:paraId="173AD63F" w14:textId="77777777" w:rsidR="00442BED" w:rsidRPr="00F22FF8" w:rsidRDefault="00442BED" w:rsidP="00F22FF8">
      <w:pPr>
        <w:widowControl/>
        <w:autoSpaceDE/>
        <w:autoSpaceDN/>
        <w:spacing w:line="276" w:lineRule="auto"/>
        <w:rPr>
          <w:rFonts w:eastAsia="Times New Roman"/>
          <w:bCs/>
          <w:sz w:val="24"/>
          <w:szCs w:val="24"/>
          <w:highlight w:val="yellow"/>
          <w:lang w:val="en-AU"/>
        </w:rPr>
      </w:pPr>
    </w:p>
    <w:p w14:paraId="4739EE8A" w14:textId="7089FFF1" w:rsidR="00442BED" w:rsidRDefault="0089213D" w:rsidP="00B77FCC">
      <w:pPr>
        <w:pStyle w:val="BodyText"/>
        <w:spacing w:line="276" w:lineRule="auto"/>
        <w:ind w:left="0" w:right="116"/>
      </w:pPr>
      <w:r>
        <w:t>The proposed amendments aim to strengthen safeguards and ensure that appropriate</w:t>
      </w:r>
      <w:r>
        <w:rPr>
          <w:spacing w:val="-2"/>
        </w:rPr>
        <w:t xml:space="preserve"> </w:t>
      </w:r>
      <w:r>
        <w:t>and</w:t>
      </w:r>
      <w:r>
        <w:rPr>
          <w:spacing w:val="-2"/>
        </w:rPr>
        <w:t xml:space="preserve"> </w:t>
      </w:r>
      <w:r>
        <w:t>adequate consideration</w:t>
      </w:r>
      <w:r>
        <w:rPr>
          <w:spacing w:val="-2"/>
        </w:rPr>
        <w:t xml:space="preserve"> </w:t>
      </w:r>
      <w:r>
        <w:t>is</w:t>
      </w:r>
      <w:r>
        <w:rPr>
          <w:spacing w:val="-1"/>
        </w:rPr>
        <w:t xml:space="preserve"> </w:t>
      </w:r>
      <w:r>
        <w:t>given to the particular</w:t>
      </w:r>
      <w:r>
        <w:rPr>
          <w:spacing w:val="-2"/>
        </w:rPr>
        <w:t xml:space="preserve"> </w:t>
      </w:r>
      <w:r>
        <w:t>circumstances</w:t>
      </w:r>
      <w:r>
        <w:rPr>
          <w:spacing w:val="-3"/>
        </w:rPr>
        <w:t xml:space="preserve"> </w:t>
      </w:r>
      <w:r>
        <w:t>of those who may be involved in out-of-home care activities. The amendments allow more</w:t>
      </w:r>
      <w:r>
        <w:rPr>
          <w:spacing w:val="-4"/>
        </w:rPr>
        <w:t xml:space="preserve"> </w:t>
      </w:r>
      <w:r>
        <w:t>flexibility</w:t>
      </w:r>
      <w:r>
        <w:rPr>
          <w:spacing w:val="-3"/>
        </w:rPr>
        <w:t xml:space="preserve"> </w:t>
      </w:r>
      <w:r>
        <w:t>to</w:t>
      </w:r>
      <w:r>
        <w:rPr>
          <w:spacing w:val="-4"/>
        </w:rPr>
        <w:t xml:space="preserve"> </w:t>
      </w:r>
      <w:r>
        <w:t>make</w:t>
      </w:r>
      <w:r>
        <w:rPr>
          <w:spacing w:val="-4"/>
        </w:rPr>
        <w:t xml:space="preserve"> </w:t>
      </w:r>
      <w:r>
        <w:t>arrangements</w:t>
      </w:r>
      <w:r>
        <w:rPr>
          <w:spacing w:val="-5"/>
        </w:rPr>
        <w:t xml:space="preserve"> </w:t>
      </w:r>
      <w:r>
        <w:t>to</w:t>
      </w:r>
      <w:r>
        <w:rPr>
          <w:spacing w:val="-2"/>
        </w:rPr>
        <w:t xml:space="preserve"> </w:t>
      </w:r>
      <w:r>
        <w:t>support</w:t>
      </w:r>
      <w:r>
        <w:rPr>
          <w:spacing w:val="-2"/>
        </w:rPr>
        <w:t xml:space="preserve"> </w:t>
      </w:r>
      <w:r>
        <w:t>a</w:t>
      </w:r>
      <w:r>
        <w:rPr>
          <w:spacing w:val="-2"/>
        </w:rPr>
        <w:t xml:space="preserve"> </w:t>
      </w:r>
      <w:r>
        <w:t>child</w:t>
      </w:r>
      <w:r>
        <w:rPr>
          <w:spacing w:val="-4"/>
        </w:rPr>
        <w:t xml:space="preserve"> </w:t>
      </w:r>
      <w:r>
        <w:t>or</w:t>
      </w:r>
      <w:r>
        <w:rPr>
          <w:spacing w:val="-4"/>
        </w:rPr>
        <w:t xml:space="preserve"> </w:t>
      </w:r>
      <w:r>
        <w:t>young</w:t>
      </w:r>
      <w:r>
        <w:rPr>
          <w:spacing w:val="-4"/>
        </w:rPr>
        <w:t xml:space="preserve"> </w:t>
      </w:r>
      <w:r>
        <w:t>person’s</w:t>
      </w:r>
      <w:r>
        <w:rPr>
          <w:spacing w:val="-3"/>
        </w:rPr>
        <w:t xml:space="preserve"> </w:t>
      </w:r>
      <w:r>
        <w:t>existing familial connection or placement and to promote stability and continuity of these arrangements over time.</w:t>
      </w:r>
    </w:p>
    <w:p w14:paraId="431F928D" w14:textId="77777777" w:rsidR="00B77FCC" w:rsidRPr="00F22FF8" w:rsidRDefault="00B77FCC" w:rsidP="00B77FCC">
      <w:pPr>
        <w:widowControl/>
        <w:autoSpaceDE/>
        <w:autoSpaceDN/>
        <w:spacing w:line="276" w:lineRule="auto"/>
        <w:rPr>
          <w:rFonts w:eastAsia="Times New Roman"/>
          <w:bCs/>
          <w:sz w:val="24"/>
          <w:szCs w:val="24"/>
          <w:highlight w:val="yellow"/>
          <w:lang w:val="en-AU"/>
        </w:rPr>
      </w:pPr>
    </w:p>
    <w:p w14:paraId="327B282A" w14:textId="77777777" w:rsidR="00442BED" w:rsidRDefault="0089213D" w:rsidP="00B77FCC">
      <w:pPr>
        <w:pStyle w:val="BodyText"/>
        <w:spacing w:line="276" w:lineRule="auto"/>
        <w:ind w:left="0"/>
      </w:pPr>
      <w:r>
        <w:t>The amendments continue to ensure the paramount consideration in those arrangements</w:t>
      </w:r>
      <w:r>
        <w:rPr>
          <w:spacing w:val="-3"/>
        </w:rPr>
        <w:t xml:space="preserve"> </w:t>
      </w:r>
      <w:r>
        <w:t>remains</w:t>
      </w:r>
      <w:r>
        <w:rPr>
          <w:spacing w:val="-5"/>
        </w:rPr>
        <w:t xml:space="preserve"> </w:t>
      </w:r>
      <w:r>
        <w:t>the</w:t>
      </w:r>
      <w:r>
        <w:rPr>
          <w:spacing w:val="-2"/>
        </w:rPr>
        <w:t xml:space="preserve"> </w:t>
      </w:r>
      <w:r>
        <w:t>safety,</w:t>
      </w:r>
      <w:r>
        <w:rPr>
          <w:spacing w:val="-2"/>
        </w:rPr>
        <w:t xml:space="preserve"> </w:t>
      </w:r>
      <w:r>
        <w:t>welfare</w:t>
      </w:r>
      <w:r>
        <w:rPr>
          <w:spacing w:val="-2"/>
        </w:rPr>
        <w:t xml:space="preserve"> </w:t>
      </w:r>
      <w:r>
        <w:t>and</w:t>
      </w:r>
      <w:r>
        <w:rPr>
          <w:spacing w:val="-2"/>
        </w:rPr>
        <w:t xml:space="preserve"> </w:t>
      </w:r>
      <w:r>
        <w:t>protection</w:t>
      </w:r>
      <w:r>
        <w:rPr>
          <w:spacing w:val="-4"/>
        </w:rPr>
        <w:t xml:space="preserve"> </w:t>
      </w:r>
      <w:r>
        <w:t>of</w:t>
      </w:r>
      <w:r>
        <w:rPr>
          <w:spacing w:val="-3"/>
        </w:rPr>
        <w:t xml:space="preserve"> </w:t>
      </w:r>
      <w:r>
        <w:t>vulnerable</w:t>
      </w:r>
      <w:r>
        <w:rPr>
          <w:spacing w:val="-2"/>
        </w:rPr>
        <w:t xml:space="preserve"> </w:t>
      </w:r>
      <w:r>
        <w:t>people</w:t>
      </w:r>
      <w:r>
        <w:rPr>
          <w:spacing w:val="-4"/>
        </w:rPr>
        <w:t xml:space="preserve"> </w:t>
      </w:r>
      <w:r>
        <w:t>and</w:t>
      </w:r>
      <w:r>
        <w:rPr>
          <w:spacing w:val="-2"/>
        </w:rPr>
        <w:t xml:space="preserve"> </w:t>
      </w:r>
      <w:r>
        <w:t>the best interests of children and young people.</w:t>
      </w:r>
    </w:p>
    <w:p w14:paraId="39C0A84D" w14:textId="77777777" w:rsidR="00442BED" w:rsidRDefault="0089213D" w:rsidP="00B77FCC">
      <w:pPr>
        <w:pStyle w:val="Heading1"/>
        <w:spacing w:before="0"/>
        <w:ind w:left="0"/>
      </w:pPr>
      <w:r>
        <w:t>CONSULTATION</w:t>
      </w:r>
      <w:r>
        <w:rPr>
          <w:spacing w:val="-3"/>
        </w:rPr>
        <w:t xml:space="preserve"> </w:t>
      </w:r>
      <w:r>
        <w:t>ON</w:t>
      </w:r>
      <w:r>
        <w:rPr>
          <w:spacing w:val="-5"/>
        </w:rPr>
        <w:t xml:space="preserve"> </w:t>
      </w:r>
      <w:r>
        <w:t>THE</w:t>
      </w:r>
      <w:r>
        <w:rPr>
          <w:spacing w:val="-1"/>
        </w:rPr>
        <w:t xml:space="preserve"> </w:t>
      </w:r>
      <w:r>
        <w:t>PROPOSED</w:t>
      </w:r>
      <w:r>
        <w:rPr>
          <w:spacing w:val="-3"/>
        </w:rPr>
        <w:t xml:space="preserve"> </w:t>
      </w:r>
      <w:r>
        <w:rPr>
          <w:spacing w:val="-2"/>
        </w:rPr>
        <w:t>APPROACH</w:t>
      </w:r>
    </w:p>
    <w:p w14:paraId="2F057208" w14:textId="77777777" w:rsidR="00442BED" w:rsidRPr="00F22FF8" w:rsidRDefault="00442BED" w:rsidP="00B77FCC">
      <w:pPr>
        <w:widowControl/>
        <w:autoSpaceDE/>
        <w:autoSpaceDN/>
        <w:spacing w:line="276" w:lineRule="auto"/>
        <w:rPr>
          <w:rFonts w:eastAsia="Times New Roman"/>
          <w:bCs/>
          <w:sz w:val="24"/>
          <w:szCs w:val="24"/>
          <w:highlight w:val="yellow"/>
          <w:lang w:val="en-AU"/>
        </w:rPr>
      </w:pPr>
    </w:p>
    <w:p w14:paraId="7EF4717F" w14:textId="77777777" w:rsidR="00442BED" w:rsidRDefault="0089213D" w:rsidP="00B77FCC">
      <w:pPr>
        <w:pStyle w:val="BodyText"/>
        <w:spacing w:line="276" w:lineRule="auto"/>
        <w:ind w:left="0"/>
      </w:pPr>
      <w:r>
        <w:t>Access</w:t>
      </w:r>
      <w:r>
        <w:rPr>
          <w:spacing w:val="-2"/>
        </w:rPr>
        <w:t xml:space="preserve"> </w:t>
      </w:r>
      <w:r>
        <w:t>Canberra,</w:t>
      </w:r>
      <w:r>
        <w:rPr>
          <w:spacing w:val="-4"/>
        </w:rPr>
        <w:t xml:space="preserve"> </w:t>
      </w:r>
      <w:r>
        <w:t>the</w:t>
      </w:r>
      <w:r>
        <w:rPr>
          <w:spacing w:val="-3"/>
        </w:rPr>
        <w:t xml:space="preserve"> </w:t>
      </w:r>
      <w:r>
        <w:t>regulatory</w:t>
      </w:r>
      <w:r>
        <w:rPr>
          <w:spacing w:val="-2"/>
        </w:rPr>
        <w:t xml:space="preserve"> </w:t>
      </w:r>
      <w:r>
        <w:t>body</w:t>
      </w:r>
      <w:r>
        <w:rPr>
          <w:spacing w:val="-2"/>
        </w:rPr>
        <w:t xml:space="preserve"> </w:t>
      </w:r>
      <w:r>
        <w:t>that</w:t>
      </w:r>
      <w:r>
        <w:rPr>
          <w:spacing w:val="-4"/>
        </w:rPr>
        <w:t xml:space="preserve"> </w:t>
      </w:r>
      <w:r>
        <w:t>implements</w:t>
      </w:r>
      <w:r>
        <w:rPr>
          <w:spacing w:val="-4"/>
        </w:rPr>
        <w:t xml:space="preserve"> </w:t>
      </w:r>
      <w:r>
        <w:t>the</w:t>
      </w:r>
      <w:r>
        <w:rPr>
          <w:spacing w:val="-3"/>
        </w:rPr>
        <w:t xml:space="preserve"> </w:t>
      </w:r>
      <w:r>
        <w:t>WWVP</w:t>
      </w:r>
      <w:r>
        <w:rPr>
          <w:spacing w:val="-4"/>
        </w:rPr>
        <w:t xml:space="preserve"> </w:t>
      </w:r>
      <w:r>
        <w:t>scheme,</w:t>
      </w:r>
      <w:r>
        <w:rPr>
          <w:spacing w:val="-4"/>
        </w:rPr>
        <w:t xml:space="preserve"> </w:t>
      </w:r>
      <w:r>
        <w:t>and</w:t>
      </w:r>
      <w:r>
        <w:rPr>
          <w:spacing w:val="-3"/>
        </w:rPr>
        <w:t xml:space="preserve"> </w:t>
      </w:r>
      <w:r>
        <w:t>CSD worked closely to develop the Bill to achieve its policy intent and reduce any unintended consequences.</w:t>
      </w:r>
    </w:p>
    <w:p w14:paraId="02B3181E" w14:textId="77777777" w:rsidR="00442BED" w:rsidRDefault="0089213D" w:rsidP="00B77FCC">
      <w:pPr>
        <w:pStyle w:val="BodyText"/>
        <w:spacing w:line="276" w:lineRule="auto"/>
        <w:ind w:left="0" w:right="257"/>
      </w:pPr>
      <w:r>
        <w:t>Targeted</w:t>
      </w:r>
      <w:r>
        <w:rPr>
          <w:spacing w:val="-3"/>
        </w:rPr>
        <w:t xml:space="preserve"> </w:t>
      </w:r>
      <w:r>
        <w:t>key</w:t>
      </w:r>
      <w:r>
        <w:rPr>
          <w:spacing w:val="-6"/>
        </w:rPr>
        <w:t xml:space="preserve"> </w:t>
      </w:r>
      <w:r>
        <w:t>stakeholder</w:t>
      </w:r>
      <w:r>
        <w:rPr>
          <w:spacing w:val="-5"/>
        </w:rPr>
        <w:t xml:space="preserve"> </w:t>
      </w:r>
      <w:r>
        <w:t>consultation</w:t>
      </w:r>
      <w:r>
        <w:rPr>
          <w:spacing w:val="-3"/>
        </w:rPr>
        <w:t xml:space="preserve"> </w:t>
      </w:r>
      <w:r>
        <w:t>was</w:t>
      </w:r>
      <w:r>
        <w:rPr>
          <w:spacing w:val="-6"/>
        </w:rPr>
        <w:t xml:space="preserve"> </w:t>
      </w:r>
      <w:r>
        <w:t>also</w:t>
      </w:r>
      <w:r>
        <w:rPr>
          <w:spacing w:val="-3"/>
        </w:rPr>
        <w:t xml:space="preserve"> </w:t>
      </w:r>
      <w:r>
        <w:t>undertaken</w:t>
      </w:r>
      <w:r>
        <w:rPr>
          <w:spacing w:val="-3"/>
        </w:rPr>
        <w:t xml:space="preserve"> </w:t>
      </w:r>
      <w:r>
        <w:t>with</w:t>
      </w:r>
      <w:r>
        <w:rPr>
          <w:spacing w:val="-3"/>
        </w:rPr>
        <w:t xml:space="preserve"> </w:t>
      </w:r>
      <w:r>
        <w:t>peak</w:t>
      </w:r>
      <w:r>
        <w:rPr>
          <w:spacing w:val="-4"/>
        </w:rPr>
        <w:t xml:space="preserve"> </w:t>
      </w:r>
      <w:r>
        <w:t>bodies</w:t>
      </w:r>
      <w:r>
        <w:rPr>
          <w:spacing w:val="-4"/>
        </w:rPr>
        <w:t xml:space="preserve"> </w:t>
      </w:r>
      <w:r>
        <w:t>and community service providers on the proposed amendments in the Bill. Feedback from these consultations has informed the development of this Bill.</w:t>
      </w:r>
    </w:p>
    <w:p w14:paraId="2BB0D77E" w14:textId="77777777" w:rsidR="00442BED" w:rsidRDefault="00442BED" w:rsidP="00B77FCC">
      <w:pPr>
        <w:spacing w:line="276" w:lineRule="auto"/>
        <w:sectPr w:rsidR="00442BED" w:rsidSect="00B77FCC">
          <w:footerReference w:type="default" r:id="rId13"/>
          <w:pgSz w:w="11910" w:h="16840" w:code="9"/>
          <w:pgMar w:top="1276" w:right="1361" w:bottom="1440" w:left="1361" w:header="720" w:footer="720" w:gutter="0"/>
          <w:pgNumType w:start="1"/>
          <w:cols w:space="720"/>
        </w:sectPr>
      </w:pPr>
    </w:p>
    <w:p w14:paraId="3A47D724" w14:textId="77777777" w:rsidR="00442BED" w:rsidRDefault="0089213D" w:rsidP="00B77FCC">
      <w:pPr>
        <w:pStyle w:val="Heading1"/>
        <w:ind w:left="0"/>
      </w:pPr>
      <w:bookmarkStart w:id="3" w:name="CONSISTENCY_WITH_HUMAN_RIGHTS"/>
      <w:bookmarkEnd w:id="3"/>
      <w:r>
        <w:lastRenderedPageBreak/>
        <w:t>CONSISTENCY</w:t>
      </w:r>
      <w:r>
        <w:rPr>
          <w:spacing w:val="-3"/>
        </w:rPr>
        <w:t xml:space="preserve"> </w:t>
      </w:r>
      <w:r>
        <w:t>WITH</w:t>
      </w:r>
      <w:r>
        <w:rPr>
          <w:spacing w:val="-4"/>
        </w:rPr>
        <w:t xml:space="preserve"> </w:t>
      </w:r>
      <w:r>
        <w:t>HUMAN</w:t>
      </w:r>
      <w:r>
        <w:rPr>
          <w:spacing w:val="-4"/>
        </w:rPr>
        <w:t xml:space="preserve"> </w:t>
      </w:r>
      <w:r>
        <w:rPr>
          <w:spacing w:val="-2"/>
        </w:rPr>
        <w:t>RIGHTS</w:t>
      </w:r>
    </w:p>
    <w:p w14:paraId="71154CCD" w14:textId="77777777" w:rsidR="00442BED" w:rsidRDefault="0089213D" w:rsidP="00B77FCC">
      <w:pPr>
        <w:pStyle w:val="Heading2"/>
        <w:spacing w:before="120"/>
        <w:ind w:left="0"/>
      </w:pPr>
      <w:r>
        <w:t>Rights</w:t>
      </w:r>
      <w:r>
        <w:rPr>
          <w:spacing w:val="-3"/>
        </w:rPr>
        <w:t xml:space="preserve"> </w:t>
      </w:r>
      <w:r>
        <w:rPr>
          <w:spacing w:val="-2"/>
        </w:rPr>
        <w:t>engaged</w:t>
      </w:r>
    </w:p>
    <w:p w14:paraId="2E2D4299" w14:textId="77777777" w:rsidR="00442BED" w:rsidRDefault="0089213D" w:rsidP="00B77FCC">
      <w:pPr>
        <w:pStyle w:val="BodyText"/>
        <w:spacing w:before="200" w:line="276" w:lineRule="auto"/>
        <w:ind w:left="0"/>
      </w:pPr>
      <w:r>
        <w:t>Every</w:t>
      </w:r>
      <w:r>
        <w:rPr>
          <w:spacing w:val="-3"/>
        </w:rPr>
        <w:t xml:space="preserve"> </w:t>
      </w:r>
      <w:r>
        <w:t>decision</w:t>
      </w:r>
      <w:r>
        <w:rPr>
          <w:spacing w:val="-2"/>
        </w:rPr>
        <w:t xml:space="preserve"> </w:t>
      </w:r>
      <w:r>
        <w:t>to</w:t>
      </w:r>
      <w:r>
        <w:rPr>
          <w:spacing w:val="-4"/>
        </w:rPr>
        <w:t xml:space="preserve"> </w:t>
      </w:r>
      <w:r>
        <w:t>grant,</w:t>
      </w:r>
      <w:r>
        <w:rPr>
          <w:spacing w:val="-2"/>
        </w:rPr>
        <w:t xml:space="preserve"> </w:t>
      </w:r>
      <w:r>
        <w:t>withhold,</w:t>
      </w:r>
      <w:r>
        <w:rPr>
          <w:spacing w:val="-2"/>
        </w:rPr>
        <w:t xml:space="preserve"> </w:t>
      </w:r>
      <w:r>
        <w:t>or</w:t>
      </w:r>
      <w:r>
        <w:rPr>
          <w:spacing w:val="-4"/>
        </w:rPr>
        <w:t xml:space="preserve"> </w:t>
      </w:r>
      <w:r>
        <w:t>revoke</w:t>
      </w:r>
      <w:r>
        <w:rPr>
          <w:spacing w:val="-2"/>
        </w:rPr>
        <w:t xml:space="preserve"> </w:t>
      </w:r>
      <w:r>
        <w:t>registration</w:t>
      </w:r>
      <w:r>
        <w:rPr>
          <w:spacing w:val="-4"/>
        </w:rPr>
        <w:t xml:space="preserve"> </w:t>
      </w:r>
      <w:r>
        <w:t>under</w:t>
      </w:r>
      <w:r>
        <w:rPr>
          <w:spacing w:val="-4"/>
        </w:rPr>
        <w:t xml:space="preserve"> </w:t>
      </w:r>
      <w:r>
        <w:t>the</w:t>
      </w:r>
      <w:r>
        <w:rPr>
          <w:spacing w:val="-4"/>
        </w:rPr>
        <w:t xml:space="preserve"> </w:t>
      </w:r>
      <w:r>
        <w:t>WWVP</w:t>
      </w:r>
      <w:r>
        <w:rPr>
          <w:spacing w:val="-5"/>
        </w:rPr>
        <w:t xml:space="preserve"> </w:t>
      </w:r>
      <w:r>
        <w:t>Scheme has the capacity to engage the human rights of applicants and vulnerable people.</w:t>
      </w:r>
    </w:p>
    <w:p w14:paraId="1960A194" w14:textId="77777777" w:rsidR="00442BED" w:rsidRDefault="0089213D" w:rsidP="00B77FCC">
      <w:pPr>
        <w:pStyle w:val="BodyText"/>
        <w:spacing w:before="200" w:line="276" w:lineRule="auto"/>
        <w:ind w:left="0"/>
      </w:pPr>
      <w:r>
        <w:t>The policy intent of the WWVP Act and the CYP Act is to protect and promote the rights of children and young people, who may have contact with adults in the course of</w:t>
      </w:r>
      <w:r>
        <w:rPr>
          <w:spacing w:val="-2"/>
        </w:rPr>
        <w:t xml:space="preserve"> </w:t>
      </w:r>
      <w:r>
        <w:t>any</w:t>
      </w:r>
      <w:r>
        <w:rPr>
          <w:spacing w:val="-2"/>
        </w:rPr>
        <w:t xml:space="preserve"> </w:t>
      </w:r>
      <w:r>
        <w:t>regulated</w:t>
      </w:r>
      <w:r>
        <w:rPr>
          <w:spacing w:val="-1"/>
        </w:rPr>
        <w:t xml:space="preserve"> </w:t>
      </w:r>
      <w:r>
        <w:t>activities.</w:t>
      </w:r>
      <w:r>
        <w:rPr>
          <w:spacing w:val="-1"/>
        </w:rPr>
        <w:t xml:space="preserve"> </w:t>
      </w:r>
      <w:r>
        <w:t>In</w:t>
      </w:r>
      <w:r>
        <w:rPr>
          <w:spacing w:val="-3"/>
        </w:rPr>
        <w:t xml:space="preserve"> </w:t>
      </w:r>
      <w:r>
        <w:t>doing</w:t>
      </w:r>
      <w:r>
        <w:rPr>
          <w:spacing w:val="-1"/>
        </w:rPr>
        <w:t xml:space="preserve"> </w:t>
      </w:r>
      <w:r>
        <w:t>so,</w:t>
      </w:r>
      <w:r>
        <w:rPr>
          <w:spacing w:val="-2"/>
        </w:rPr>
        <w:t xml:space="preserve"> </w:t>
      </w:r>
      <w:r>
        <w:t>it</w:t>
      </w:r>
      <w:r>
        <w:rPr>
          <w:spacing w:val="-4"/>
        </w:rPr>
        <w:t xml:space="preserve"> </w:t>
      </w:r>
      <w:r>
        <w:t>may</w:t>
      </w:r>
      <w:r>
        <w:rPr>
          <w:spacing w:val="-2"/>
        </w:rPr>
        <w:t xml:space="preserve"> </w:t>
      </w:r>
      <w:r>
        <w:t>limit</w:t>
      </w:r>
      <w:r>
        <w:rPr>
          <w:spacing w:val="-1"/>
        </w:rPr>
        <w:t xml:space="preserve"> </w:t>
      </w:r>
      <w:r>
        <w:t>rights</w:t>
      </w:r>
      <w:r>
        <w:rPr>
          <w:spacing w:val="-4"/>
        </w:rPr>
        <w:t xml:space="preserve"> </w:t>
      </w:r>
      <w:r>
        <w:t>of</w:t>
      </w:r>
      <w:r>
        <w:rPr>
          <w:spacing w:val="-4"/>
        </w:rPr>
        <w:t xml:space="preserve"> </w:t>
      </w:r>
      <w:r>
        <w:t>persons</w:t>
      </w:r>
      <w:r>
        <w:rPr>
          <w:spacing w:val="-4"/>
        </w:rPr>
        <w:t xml:space="preserve"> </w:t>
      </w:r>
      <w:r>
        <w:t>who</w:t>
      </w:r>
      <w:r>
        <w:rPr>
          <w:spacing w:val="-1"/>
        </w:rPr>
        <w:t xml:space="preserve"> </w:t>
      </w:r>
      <w:r>
        <w:t>wish</w:t>
      </w:r>
      <w:r>
        <w:rPr>
          <w:spacing w:val="-1"/>
        </w:rPr>
        <w:t xml:space="preserve"> </w:t>
      </w:r>
      <w:r>
        <w:t>to</w:t>
      </w:r>
      <w:r>
        <w:rPr>
          <w:spacing w:val="-1"/>
        </w:rPr>
        <w:t xml:space="preserve"> </w:t>
      </w:r>
      <w:r>
        <w:t xml:space="preserve">work in their chosen profession, trade or calling if they are found to pose an unacceptable </w:t>
      </w:r>
      <w:r>
        <w:rPr>
          <w:spacing w:val="-2"/>
        </w:rPr>
        <w:t>risk.</w:t>
      </w:r>
    </w:p>
    <w:p w14:paraId="2B2374DF" w14:textId="77777777" w:rsidR="00442BED" w:rsidRDefault="0089213D" w:rsidP="00B77FCC">
      <w:pPr>
        <w:pStyle w:val="BodyText"/>
        <w:spacing w:before="201" w:line="276" w:lineRule="auto"/>
        <w:ind w:left="0"/>
      </w:pPr>
      <w:r>
        <w:t xml:space="preserve">The Bill aligns with the Territory’s policy and commitment provided in the </w:t>
      </w:r>
      <w:r>
        <w:rPr>
          <w:i/>
        </w:rPr>
        <w:t xml:space="preserve">Children and Young People’s Commitment 2015-2025 </w:t>
      </w:r>
      <w:r>
        <w:t xml:space="preserve">to ensure that the fundamental human rights of all children and young people in the ACT are promoted and protected. The principles contained in the Commitment are aligned with the </w:t>
      </w:r>
      <w:r>
        <w:rPr>
          <w:i/>
        </w:rPr>
        <w:t xml:space="preserve">Human Rights Act 2004 </w:t>
      </w:r>
      <w:r>
        <w:t>(ACT)</w:t>
      </w:r>
      <w:r>
        <w:rPr>
          <w:spacing w:val="-5"/>
        </w:rPr>
        <w:t xml:space="preserve"> </w:t>
      </w:r>
      <w:r>
        <w:t>and</w:t>
      </w:r>
      <w:r>
        <w:rPr>
          <w:spacing w:val="-3"/>
        </w:rPr>
        <w:t xml:space="preserve"> </w:t>
      </w:r>
      <w:r>
        <w:t>a</w:t>
      </w:r>
      <w:r>
        <w:rPr>
          <w:spacing w:val="-5"/>
        </w:rPr>
        <w:t xml:space="preserve"> </w:t>
      </w:r>
      <w:r>
        <w:t>range</w:t>
      </w:r>
      <w:r>
        <w:rPr>
          <w:spacing w:val="-3"/>
        </w:rPr>
        <w:t xml:space="preserve"> </w:t>
      </w:r>
      <w:r>
        <w:t>of</w:t>
      </w:r>
      <w:r>
        <w:rPr>
          <w:spacing w:val="-3"/>
        </w:rPr>
        <w:t xml:space="preserve"> </w:t>
      </w:r>
      <w:r>
        <w:t>international</w:t>
      </w:r>
      <w:r>
        <w:rPr>
          <w:spacing w:val="-4"/>
        </w:rPr>
        <w:t xml:space="preserve"> </w:t>
      </w:r>
      <w:r>
        <w:t>human</w:t>
      </w:r>
      <w:r>
        <w:rPr>
          <w:spacing w:val="-3"/>
        </w:rPr>
        <w:t xml:space="preserve"> </w:t>
      </w:r>
      <w:r>
        <w:t>rights</w:t>
      </w:r>
      <w:r>
        <w:rPr>
          <w:spacing w:val="-4"/>
        </w:rPr>
        <w:t xml:space="preserve"> </w:t>
      </w:r>
      <w:r>
        <w:t>treaties,</w:t>
      </w:r>
      <w:r>
        <w:rPr>
          <w:spacing w:val="-3"/>
        </w:rPr>
        <w:t xml:space="preserve"> </w:t>
      </w:r>
      <w:r>
        <w:t>including</w:t>
      </w:r>
      <w:r>
        <w:rPr>
          <w:spacing w:val="-3"/>
        </w:rPr>
        <w:t xml:space="preserve"> </w:t>
      </w:r>
      <w:r>
        <w:t>the</w:t>
      </w:r>
      <w:r>
        <w:rPr>
          <w:spacing w:val="-3"/>
        </w:rPr>
        <w:t xml:space="preserve"> </w:t>
      </w:r>
      <w:r>
        <w:t>United</w:t>
      </w:r>
      <w:r>
        <w:rPr>
          <w:spacing w:val="-3"/>
        </w:rPr>
        <w:t xml:space="preserve"> </w:t>
      </w:r>
      <w:r>
        <w:t>Nations Convention on the Rights of the Child.</w:t>
      </w:r>
      <w:r>
        <w:rPr>
          <w:position w:val="8"/>
          <w:sz w:val="16"/>
        </w:rPr>
        <w:t>1</w:t>
      </w:r>
      <w:r>
        <w:rPr>
          <w:spacing w:val="80"/>
          <w:position w:val="8"/>
          <w:sz w:val="16"/>
        </w:rPr>
        <w:t xml:space="preserve"> </w:t>
      </w:r>
      <w:r>
        <w:t>Some of these core principles that guide Territory’s</w:t>
      </w:r>
      <w:r>
        <w:rPr>
          <w:spacing w:val="-3"/>
        </w:rPr>
        <w:t xml:space="preserve"> </w:t>
      </w:r>
      <w:r>
        <w:t>overall</w:t>
      </w:r>
      <w:r>
        <w:rPr>
          <w:spacing w:val="-4"/>
        </w:rPr>
        <w:t xml:space="preserve"> </w:t>
      </w:r>
      <w:r>
        <w:t>law</w:t>
      </w:r>
      <w:r>
        <w:rPr>
          <w:spacing w:val="-6"/>
        </w:rPr>
        <w:t xml:space="preserve"> </w:t>
      </w:r>
      <w:r>
        <w:t>making</w:t>
      </w:r>
      <w:r>
        <w:rPr>
          <w:spacing w:val="-3"/>
        </w:rPr>
        <w:t xml:space="preserve"> </w:t>
      </w:r>
      <w:r>
        <w:t>and</w:t>
      </w:r>
      <w:r>
        <w:rPr>
          <w:spacing w:val="-4"/>
        </w:rPr>
        <w:t xml:space="preserve"> </w:t>
      </w:r>
      <w:r>
        <w:t>policy</w:t>
      </w:r>
      <w:r>
        <w:rPr>
          <w:spacing w:val="-3"/>
        </w:rPr>
        <w:t xml:space="preserve"> </w:t>
      </w:r>
      <w:r>
        <w:t>development</w:t>
      </w:r>
      <w:r>
        <w:rPr>
          <w:spacing w:val="-3"/>
        </w:rPr>
        <w:t xml:space="preserve"> </w:t>
      </w:r>
      <w:r>
        <w:t>include</w:t>
      </w:r>
      <w:r>
        <w:rPr>
          <w:spacing w:val="-3"/>
        </w:rPr>
        <w:t xml:space="preserve"> </w:t>
      </w:r>
      <w:r>
        <w:t>promotion</w:t>
      </w:r>
      <w:r>
        <w:rPr>
          <w:spacing w:val="-4"/>
        </w:rPr>
        <w:t xml:space="preserve"> </w:t>
      </w:r>
      <w:r>
        <w:t>of</w:t>
      </w:r>
      <w:r>
        <w:rPr>
          <w:spacing w:val="-3"/>
        </w:rPr>
        <w:t xml:space="preserve"> </w:t>
      </w:r>
      <w:r>
        <w:t>Aboriginal and Torres Strait Islander cultural rights, protection of the best interests of the child, and respect for the views of the child. These principles underpin the Practice Standards for Child and Youth Protection Services and they encourage an holistic approach to case management in out-of-home care.</w:t>
      </w:r>
    </w:p>
    <w:p w14:paraId="0A475B24" w14:textId="77777777" w:rsidR="00442BED" w:rsidRDefault="0089213D" w:rsidP="00B77FCC">
      <w:pPr>
        <w:spacing w:before="195"/>
        <w:rPr>
          <w:sz w:val="24"/>
        </w:rPr>
      </w:pPr>
      <w:r>
        <w:rPr>
          <w:sz w:val="24"/>
        </w:rPr>
        <w:t>The</w:t>
      </w:r>
      <w:r>
        <w:rPr>
          <w:spacing w:val="-4"/>
          <w:sz w:val="24"/>
        </w:rPr>
        <w:t xml:space="preserve"> </w:t>
      </w:r>
      <w:r>
        <w:rPr>
          <w:sz w:val="24"/>
        </w:rPr>
        <w:t>Bill</w:t>
      </w:r>
      <w:r>
        <w:rPr>
          <w:spacing w:val="-2"/>
          <w:sz w:val="24"/>
        </w:rPr>
        <w:t xml:space="preserve"> </w:t>
      </w:r>
      <w:r>
        <w:rPr>
          <w:sz w:val="24"/>
        </w:rPr>
        <w:t>engages</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rights</w:t>
      </w:r>
      <w:r>
        <w:rPr>
          <w:spacing w:val="-2"/>
          <w:sz w:val="24"/>
        </w:rPr>
        <w:t xml:space="preserve"> </w:t>
      </w:r>
      <w:r>
        <w:rPr>
          <w:sz w:val="24"/>
        </w:rPr>
        <w:t>in</w:t>
      </w:r>
      <w:r>
        <w:rPr>
          <w:spacing w:val="-3"/>
          <w:sz w:val="24"/>
        </w:rPr>
        <w:t xml:space="preserve"> </w:t>
      </w:r>
      <w:r>
        <w:rPr>
          <w:sz w:val="24"/>
        </w:rPr>
        <w:t>the</w:t>
      </w:r>
      <w:r>
        <w:rPr>
          <w:spacing w:val="-3"/>
          <w:sz w:val="24"/>
        </w:rPr>
        <w:t xml:space="preserve"> </w:t>
      </w:r>
      <w:r>
        <w:rPr>
          <w:i/>
          <w:sz w:val="24"/>
        </w:rPr>
        <w:t>Human</w:t>
      </w:r>
      <w:r>
        <w:rPr>
          <w:i/>
          <w:spacing w:val="-1"/>
          <w:sz w:val="24"/>
        </w:rPr>
        <w:t xml:space="preserve"> </w:t>
      </w:r>
      <w:r>
        <w:rPr>
          <w:i/>
          <w:sz w:val="24"/>
        </w:rPr>
        <w:t>Rights</w:t>
      </w:r>
      <w:r>
        <w:rPr>
          <w:i/>
          <w:spacing w:val="-4"/>
          <w:sz w:val="24"/>
        </w:rPr>
        <w:t xml:space="preserve"> </w:t>
      </w:r>
      <w:r>
        <w:rPr>
          <w:i/>
          <w:sz w:val="24"/>
        </w:rPr>
        <w:t>Act</w:t>
      </w:r>
      <w:r>
        <w:rPr>
          <w:i/>
          <w:spacing w:val="-4"/>
          <w:sz w:val="24"/>
        </w:rPr>
        <w:t xml:space="preserve"> </w:t>
      </w:r>
      <w:r>
        <w:rPr>
          <w:i/>
          <w:sz w:val="24"/>
        </w:rPr>
        <w:t>2004</w:t>
      </w:r>
      <w:r>
        <w:rPr>
          <w:i/>
          <w:spacing w:val="-1"/>
          <w:sz w:val="24"/>
        </w:rPr>
        <w:t xml:space="preserve"> </w:t>
      </w:r>
      <w:r>
        <w:rPr>
          <w:spacing w:val="-2"/>
          <w:sz w:val="24"/>
        </w:rPr>
        <w:t>(HRA):</w:t>
      </w:r>
    </w:p>
    <w:p w14:paraId="489F200C" w14:textId="77777777" w:rsidR="00442BED" w:rsidRDefault="0089213D" w:rsidP="00B77FCC">
      <w:pPr>
        <w:pStyle w:val="ListParagraph"/>
        <w:numPr>
          <w:ilvl w:val="0"/>
          <w:numId w:val="8"/>
        </w:numPr>
        <w:tabs>
          <w:tab w:val="left" w:pos="838"/>
          <w:tab w:val="left" w:pos="839"/>
        </w:tabs>
        <w:spacing w:before="200"/>
        <w:ind w:left="839" w:hanging="363"/>
        <w:rPr>
          <w:sz w:val="24"/>
        </w:rPr>
      </w:pPr>
      <w:r>
        <w:rPr>
          <w:sz w:val="24"/>
        </w:rPr>
        <w:t>right</w:t>
      </w:r>
      <w:r>
        <w:rPr>
          <w:spacing w:val="-3"/>
          <w:sz w:val="24"/>
        </w:rPr>
        <w:t xml:space="preserve"> </w:t>
      </w:r>
      <w:r>
        <w:rPr>
          <w:sz w:val="24"/>
        </w:rPr>
        <w:t>to</w:t>
      </w:r>
      <w:r>
        <w:rPr>
          <w:spacing w:val="-2"/>
          <w:sz w:val="24"/>
        </w:rPr>
        <w:t xml:space="preserve"> </w:t>
      </w:r>
      <w:r>
        <w:rPr>
          <w:sz w:val="24"/>
        </w:rPr>
        <w:t>recognition</w:t>
      </w:r>
      <w:r>
        <w:rPr>
          <w:spacing w:val="-4"/>
          <w:sz w:val="24"/>
        </w:rPr>
        <w:t xml:space="preserve"> </w:t>
      </w:r>
      <w:r>
        <w:rPr>
          <w:sz w:val="24"/>
        </w:rPr>
        <w:t>and</w:t>
      </w:r>
      <w:r>
        <w:rPr>
          <w:spacing w:val="-4"/>
          <w:sz w:val="24"/>
        </w:rPr>
        <w:t xml:space="preserve"> </w:t>
      </w:r>
      <w:r>
        <w:rPr>
          <w:sz w:val="24"/>
        </w:rPr>
        <w:t>equality</w:t>
      </w:r>
      <w:r>
        <w:rPr>
          <w:spacing w:val="-3"/>
          <w:sz w:val="24"/>
        </w:rPr>
        <w:t xml:space="preserve"> </w:t>
      </w:r>
      <w:r>
        <w:rPr>
          <w:sz w:val="24"/>
        </w:rPr>
        <w:t>before</w:t>
      </w:r>
      <w:r>
        <w:rPr>
          <w:spacing w:val="-4"/>
          <w:sz w:val="24"/>
        </w:rPr>
        <w:t xml:space="preserve"> </w:t>
      </w:r>
      <w:r>
        <w:rPr>
          <w:sz w:val="24"/>
        </w:rPr>
        <w:t>the</w:t>
      </w:r>
      <w:r>
        <w:rPr>
          <w:spacing w:val="-4"/>
          <w:sz w:val="24"/>
        </w:rPr>
        <w:t xml:space="preserve"> </w:t>
      </w:r>
      <w:r>
        <w:rPr>
          <w:sz w:val="24"/>
        </w:rPr>
        <w:t>law</w:t>
      </w:r>
      <w:r>
        <w:rPr>
          <w:spacing w:val="-3"/>
          <w:sz w:val="24"/>
        </w:rPr>
        <w:t xml:space="preserve"> </w:t>
      </w:r>
      <w:r>
        <w:rPr>
          <w:spacing w:val="-2"/>
          <w:sz w:val="24"/>
        </w:rPr>
        <w:t>(s.8)</w:t>
      </w:r>
    </w:p>
    <w:p w14:paraId="1B9D42E7" w14:textId="77777777" w:rsidR="00442BED" w:rsidRDefault="0089213D" w:rsidP="00B77FCC">
      <w:pPr>
        <w:pStyle w:val="ListParagraph"/>
        <w:numPr>
          <w:ilvl w:val="0"/>
          <w:numId w:val="8"/>
        </w:numPr>
        <w:tabs>
          <w:tab w:val="left" w:pos="838"/>
          <w:tab w:val="left" w:pos="839"/>
        </w:tabs>
        <w:spacing w:before="200"/>
        <w:ind w:hanging="361"/>
        <w:rPr>
          <w:sz w:val="24"/>
        </w:rPr>
      </w:pPr>
      <w:r>
        <w:rPr>
          <w:sz w:val="24"/>
        </w:rPr>
        <w:t>right</w:t>
      </w:r>
      <w:r>
        <w:rPr>
          <w:spacing w:val="-3"/>
          <w:sz w:val="24"/>
        </w:rPr>
        <w:t xml:space="preserve"> </w:t>
      </w:r>
      <w:r>
        <w:rPr>
          <w:sz w:val="24"/>
        </w:rPr>
        <w:t>to</w:t>
      </w:r>
      <w:r>
        <w:rPr>
          <w:spacing w:val="-3"/>
          <w:sz w:val="24"/>
        </w:rPr>
        <w:t xml:space="preserve"> </w:t>
      </w:r>
      <w:r>
        <w:rPr>
          <w:sz w:val="24"/>
        </w:rPr>
        <w:t>protection</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family</w:t>
      </w:r>
      <w:r>
        <w:rPr>
          <w:spacing w:val="-3"/>
          <w:sz w:val="24"/>
        </w:rPr>
        <w:t xml:space="preserve"> </w:t>
      </w:r>
      <w:r>
        <w:rPr>
          <w:sz w:val="24"/>
        </w:rPr>
        <w:t>and</w:t>
      </w:r>
      <w:r>
        <w:rPr>
          <w:spacing w:val="-1"/>
          <w:sz w:val="24"/>
        </w:rPr>
        <w:t xml:space="preserve"> </w:t>
      </w:r>
      <w:r>
        <w:rPr>
          <w:sz w:val="24"/>
        </w:rPr>
        <w:t>children</w:t>
      </w:r>
      <w:r>
        <w:rPr>
          <w:spacing w:val="-1"/>
          <w:sz w:val="24"/>
        </w:rPr>
        <w:t xml:space="preserve"> </w:t>
      </w:r>
      <w:r>
        <w:rPr>
          <w:spacing w:val="-2"/>
          <w:sz w:val="24"/>
        </w:rPr>
        <w:t>(s.11)</w:t>
      </w:r>
    </w:p>
    <w:p w14:paraId="7B1C69E3" w14:textId="77777777" w:rsidR="00442BED" w:rsidRDefault="0089213D" w:rsidP="00B77FCC">
      <w:pPr>
        <w:pStyle w:val="ListParagraph"/>
        <w:numPr>
          <w:ilvl w:val="0"/>
          <w:numId w:val="8"/>
        </w:numPr>
        <w:tabs>
          <w:tab w:val="left" w:pos="838"/>
          <w:tab w:val="left" w:pos="839"/>
        </w:tabs>
        <w:spacing w:before="200"/>
        <w:ind w:hanging="361"/>
        <w:rPr>
          <w:sz w:val="24"/>
        </w:rPr>
      </w:pPr>
      <w:r>
        <w:rPr>
          <w:sz w:val="24"/>
        </w:rPr>
        <w:t>right</w:t>
      </w:r>
      <w:r>
        <w:rPr>
          <w:spacing w:val="-3"/>
          <w:sz w:val="24"/>
        </w:rPr>
        <w:t xml:space="preserve"> </w:t>
      </w:r>
      <w:r>
        <w:rPr>
          <w:sz w:val="24"/>
        </w:rPr>
        <w:t>to</w:t>
      </w:r>
      <w:r>
        <w:rPr>
          <w:spacing w:val="-4"/>
          <w:sz w:val="24"/>
        </w:rPr>
        <w:t xml:space="preserve"> </w:t>
      </w:r>
      <w:r>
        <w:rPr>
          <w:sz w:val="24"/>
        </w:rPr>
        <w:t>privacy</w:t>
      </w:r>
      <w:r>
        <w:rPr>
          <w:spacing w:val="-3"/>
          <w:sz w:val="24"/>
        </w:rPr>
        <w:t xml:space="preserve"> </w:t>
      </w:r>
      <w:r>
        <w:rPr>
          <w:sz w:val="24"/>
        </w:rPr>
        <w:t>and</w:t>
      </w:r>
      <w:r>
        <w:rPr>
          <w:spacing w:val="-2"/>
          <w:sz w:val="24"/>
        </w:rPr>
        <w:t xml:space="preserve"> </w:t>
      </w:r>
      <w:r>
        <w:rPr>
          <w:sz w:val="24"/>
        </w:rPr>
        <w:t>reputation</w:t>
      </w:r>
      <w:r>
        <w:rPr>
          <w:spacing w:val="-2"/>
          <w:sz w:val="24"/>
        </w:rPr>
        <w:t xml:space="preserve"> (s.12)</w:t>
      </w:r>
    </w:p>
    <w:p w14:paraId="0C171EBB" w14:textId="77777777" w:rsidR="00442BED" w:rsidRDefault="0089213D" w:rsidP="00B77FCC">
      <w:pPr>
        <w:pStyle w:val="ListParagraph"/>
        <w:numPr>
          <w:ilvl w:val="0"/>
          <w:numId w:val="8"/>
        </w:numPr>
        <w:tabs>
          <w:tab w:val="left" w:pos="838"/>
          <w:tab w:val="left" w:pos="839"/>
        </w:tabs>
        <w:spacing w:before="200"/>
        <w:ind w:hanging="361"/>
        <w:rPr>
          <w:sz w:val="24"/>
        </w:rPr>
      </w:pPr>
      <w:r>
        <w:rPr>
          <w:sz w:val="24"/>
        </w:rPr>
        <w:t>right</w:t>
      </w:r>
      <w:r>
        <w:rPr>
          <w:spacing w:val="-2"/>
          <w:sz w:val="24"/>
        </w:rPr>
        <w:t xml:space="preserve"> </w:t>
      </w:r>
      <w:r>
        <w:rPr>
          <w:sz w:val="24"/>
        </w:rPr>
        <w:t>to</w:t>
      </w:r>
      <w:r>
        <w:rPr>
          <w:spacing w:val="-2"/>
          <w:sz w:val="24"/>
        </w:rPr>
        <w:t xml:space="preserve"> </w:t>
      </w:r>
      <w:r>
        <w:rPr>
          <w:sz w:val="24"/>
        </w:rPr>
        <w:t>a</w:t>
      </w:r>
      <w:r>
        <w:rPr>
          <w:spacing w:val="-1"/>
          <w:sz w:val="24"/>
        </w:rPr>
        <w:t xml:space="preserve"> </w:t>
      </w:r>
      <w:r>
        <w:rPr>
          <w:sz w:val="24"/>
        </w:rPr>
        <w:t>fair</w:t>
      </w:r>
      <w:r>
        <w:rPr>
          <w:spacing w:val="-2"/>
          <w:sz w:val="24"/>
        </w:rPr>
        <w:t xml:space="preserve"> </w:t>
      </w:r>
      <w:r>
        <w:rPr>
          <w:sz w:val="24"/>
        </w:rPr>
        <w:t>trial</w:t>
      </w:r>
      <w:r>
        <w:rPr>
          <w:spacing w:val="-1"/>
          <w:sz w:val="24"/>
        </w:rPr>
        <w:t xml:space="preserve"> </w:t>
      </w:r>
      <w:r>
        <w:rPr>
          <w:spacing w:val="-2"/>
          <w:sz w:val="24"/>
        </w:rPr>
        <w:t>(s.21)</w:t>
      </w:r>
    </w:p>
    <w:p w14:paraId="6E02A9BF" w14:textId="77777777" w:rsidR="00442BED" w:rsidRDefault="0089213D" w:rsidP="00B77FCC">
      <w:pPr>
        <w:pStyle w:val="ListParagraph"/>
        <w:numPr>
          <w:ilvl w:val="0"/>
          <w:numId w:val="8"/>
        </w:numPr>
        <w:tabs>
          <w:tab w:val="left" w:pos="838"/>
          <w:tab w:val="left" w:pos="839"/>
        </w:tabs>
        <w:spacing w:before="200" w:line="271" w:lineRule="auto"/>
        <w:ind w:left="833" w:right="-184" w:hanging="357"/>
        <w:rPr>
          <w:sz w:val="24"/>
        </w:rPr>
      </w:pPr>
      <w:r>
        <w:rPr>
          <w:sz w:val="24"/>
        </w:rPr>
        <w:t>right</w:t>
      </w:r>
      <w:r>
        <w:rPr>
          <w:spacing w:val="-3"/>
          <w:sz w:val="24"/>
        </w:rPr>
        <w:t xml:space="preserve"> </w:t>
      </w:r>
      <w:r>
        <w:rPr>
          <w:sz w:val="24"/>
        </w:rPr>
        <w:t>to</w:t>
      </w:r>
      <w:r>
        <w:rPr>
          <w:spacing w:val="-2"/>
          <w:sz w:val="24"/>
        </w:rPr>
        <w:t xml:space="preserve"> </w:t>
      </w:r>
      <w:r>
        <w:rPr>
          <w:sz w:val="24"/>
        </w:rPr>
        <w:t>culture</w:t>
      </w:r>
      <w:r>
        <w:rPr>
          <w:spacing w:val="-4"/>
          <w:sz w:val="24"/>
        </w:rPr>
        <w:t xml:space="preserve"> </w:t>
      </w:r>
      <w:r>
        <w:rPr>
          <w:sz w:val="24"/>
        </w:rPr>
        <w:t>and</w:t>
      </w:r>
      <w:r>
        <w:rPr>
          <w:spacing w:val="-2"/>
          <w:sz w:val="24"/>
        </w:rPr>
        <w:t xml:space="preserve"> </w:t>
      </w:r>
      <w:r>
        <w:rPr>
          <w:sz w:val="24"/>
        </w:rPr>
        <w:t>other</w:t>
      </w:r>
      <w:r>
        <w:rPr>
          <w:spacing w:val="-4"/>
          <w:sz w:val="24"/>
        </w:rPr>
        <w:t xml:space="preserve"> </w:t>
      </w:r>
      <w:r>
        <w:rPr>
          <w:sz w:val="24"/>
        </w:rPr>
        <w:t>rights</w:t>
      </w:r>
      <w:r>
        <w:rPr>
          <w:spacing w:val="-3"/>
          <w:sz w:val="24"/>
        </w:rPr>
        <w:t xml:space="preserve"> </w:t>
      </w:r>
      <w:r>
        <w:rPr>
          <w:sz w:val="24"/>
        </w:rPr>
        <w:t>of</w:t>
      </w:r>
      <w:r>
        <w:rPr>
          <w:spacing w:val="-2"/>
          <w:sz w:val="24"/>
        </w:rPr>
        <w:t xml:space="preserve"> </w:t>
      </w:r>
      <w:r>
        <w:rPr>
          <w:sz w:val="24"/>
        </w:rPr>
        <w:t>Aboriginal</w:t>
      </w:r>
      <w:r>
        <w:rPr>
          <w:spacing w:val="-5"/>
          <w:sz w:val="24"/>
        </w:rPr>
        <w:t xml:space="preserve"> </w:t>
      </w:r>
      <w:r>
        <w:rPr>
          <w:sz w:val="24"/>
        </w:rPr>
        <w:t>and</w:t>
      </w:r>
      <w:r>
        <w:rPr>
          <w:spacing w:val="-2"/>
          <w:sz w:val="24"/>
        </w:rPr>
        <w:t xml:space="preserve"> </w:t>
      </w:r>
      <w:r>
        <w:rPr>
          <w:sz w:val="24"/>
        </w:rPr>
        <w:t>Torres</w:t>
      </w:r>
      <w:r>
        <w:rPr>
          <w:spacing w:val="-3"/>
          <w:sz w:val="24"/>
        </w:rPr>
        <w:t xml:space="preserve"> </w:t>
      </w:r>
      <w:r>
        <w:rPr>
          <w:sz w:val="24"/>
        </w:rPr>
        <w:t>Strait</w:t>
      </w:r>
      <w:r>
        <w:rPr>
          <w:spacing w:val="-5"/>
          <w:sz w:val="24"/>
        </w:rPr>
        <w:t xml:space="preserve"> </w:t>
      </w:r>
      <w:r>
        <w:rPr>
          <w:sz w:val="24"/>
        </w:rPr>
        <w:t>Islander</w:t>
      </w:r>
      <w:r>
        <w:rPr>
          <w:spacing w:val="-4"/>
          <w:sz w:val="24"/>
        </w:rPr>
        <w:t xml:space="preserve"> </w:t>
      </w:r>
      <w:r>
        <w:rPr>
          <w:sz w:val="24"/>
        </w:rPr>
        <w:t>peoples and other minorities (s.27)</w:t>
      </w:r>
    </w:p>
    <w:p w14:paraId="7736FEF7" w14:textId="77777777" w:rsidR="00442BED" w:rsidRDefault="0089213D" w:rsidP="00B77FCC">
      <w:pPr>
        <w:pStyle w:val="ListParagraph"/>
        <w:numPr>
          <w:ilvl w:val="0"/>
          <w:numId w:val="8"/>
        </w:numPr>
        <w:tabs>
          <w:tab w:val="left" w:pos="838"/>
          <w:tab w:val="left" w:pos="839"/>
        </w:tabs>
        <w:spacing w:before="200"/>
        <w:ind w:hanging="361"/>
        <w:rPr>
          <w:sz w:val="24"/>
        </w:rPr>
      </w:pPr>
      <w:r>
        <w:rPr>
          <w:sz w:val="24"/>
        </w:rPr>
        <w:t>right</w:t>
      </w:r>
      <w:r>
        <w:rPr>
          <w:spacing w:val="-5"/>
          <w:sz w:val="24"/>
        </w:rPr>
        <w:t xml:space="preserve"> </w:t>
      </w:r>
      <w:r>
        <w:rPr>
          <w:sz w:val="24"/>
        </w:rPr>
        <w:t>to</w:t>
      </w:r>
      <w:r>
        <w:rPr>
          <w:spacing w:val="-1"/>
          <w:sz w:val="24"/>
        </w:rPr>
        <w:t xml:space="preserve"> </w:t>
      </w:r>
      <w:r>
        <w:rPr>
          <w:sz w:val="24"/>
        </w:rPr>
        <w:t>work</w:t>
      </w:r>
      <w:r>
        <w:rPr>
          <w:spacing w:val="-3"/>
          <w:sz w:val="24"/>
        </w:rPr>
        <w:t xml:space="preserve"> </w:t>
      </w:r>
      <w:r>
        <w:rPr>
          <w:sz w:val="24"/>
        </w:rPr>
        <w:t>and</w:t>
      </w:r>
      <w:r>
        <w:rPr>
          <w:spacing w:val="-1"/>
          <w:sz w:val="24"/>
        </w:rPr>
        <w:t xml:space="preserve"> </w:t>
      </w:r>
      <w:r>
        <w:rPr>
          <w:sz w:val="24"/>
        </w:rPr>
        <w:t>other</w:t>
      </w:r>
      <w:r>
        <w:rPr>
          <w:spacing w:val="-6"/>
          <w:sz w:val="24"/>
        </w:rPr>
        <w:t xml:space="preserve"> </w:t>
      </w:r>
      <w:r>
        <w:rPr>
          <w:sz w:val="24"/>
        </w:rPr>
        <w:t>work-related</w:t>
      </w:r>
      <w:r>
        <w:rPr>
          <w:spacing w:val="-1"/>
          <w:sz w:val="24"/>
        </w:rPr>
        <w:t xml:space="preserve"> </w:t>
      </w:r>
      <w:r>
        <w:rPr>
          <w:sz w:val="24"/>
        </w:rPr>
        <w:t>rights</w:t>
      </w:r>
      <w:r>
        <w:rPr>
          <w:spacing w:val="-4"/>
          <w:sz w:val="24"/>
        </w:rPr>
        <w:t xml:space="preserve"> </w:t>
      </w:r>
      <w:r>
        <w:rPr>
          <w:spacing w:val="-2"/>
          <w:sz w:val="24"/>
        </w:rPr>
        <w:t>(s.27B)</w:t>
      </w:r>
    </w:p>
    <w:p w14:paraId="13E0503B" w14:textId="77777777" w:rsidR="00442BED" w:rsidRDefault="0089213D">
      <w:pPr>
        <w:pStyle w:val="BodyText"/>
        <w:spacing w:before="239" w:line="276" w:lineRule="auto"/>
        <w:ind w:right="227"/>
      </w:pPr>
      <w:r>
        <w:t>A</w:t>
      </w:r>
      <w:r>
        <w:rPr>
          <w:spacing w:val="-2"/>
        </w:rPr>
        <w:t xml:space="preserve"> </w:t>
      </w:r>
      <w:r>
        <w:t>restriction</w:t>
      </w:r>
      <w:r>
        <w:rPr>
          <w:spacing w:val="-4"/>
        </w:rPr>
        <w:t xml:space="preserve"> </w:t>
      </w:r>
      <w:r>
        <w:t>on</w:t>
      </w:r>
      <w:r>
        <w:rPr>
          <w:spacing w:val="-4"/>
        </w:rPr>
        <w:t xml:space="preserve"> </w:t>
      </w:r>
      <w:r>
        <w:t>a</w:t>
      </w:r>
      <w:r>
        <w:rPr>
          <w:spacing w:val="-2"/>
        </w:rPr>
        <w:t xml:space="preserve"> </w:t>
      </w:r>
      <w:r>
        <w:t>person’s</w:t>
      </w:r>
      <w:r>
        <w:rPr>
          <w:spacing w:val="-3"/>
        </w:rPr>
        <w:t xml:space="preserve"> </w:t>
      </w:r>
      <w:r>
        <w:t>capacity</w:t>
      </w:r>
      <w:r>
        <w:rPr>
          <w:spacing w:val="-3"/>
        </w:rPr>
        <w:t xml:space="preserve"> </w:t>
      </w:r>
      <w:r>
        <w:t>to</w:t>
      </w:r>
      <w:r>
        <w:rPr>
          <w:spacing w:val="-2"/>
        </w:rPr>
        <w:t xml:space="preserve"> </w:t>
      </w:r>
      <w:r>
        <w:t>engage</w:t>
      </w:r>
      <w:r>
        <w:rPr>
          <w:spacing w:val="-2"/>
        </w:rPr>
        <w:t xml:space="preserve"> </w:t>
      </w:r>
      <w:r>
        <w:t>in</w:t>
      </w:r>
      <w:r>
        <w:rPr>
          <w:spacing w:val="-2"/>
        </w:rPr>
        <w:t xml:space="preserve"> </w:t>
      </w:r>
      <w:r>
        <w:t>a</w:t>
      </w:r>
      <w:r>
        <w:rPr>
          <w:spacing w:val="-4"/>
        </w:rPr>
        <w:t xml:space="preserve"> </w:t>
      </w:r>
      <w:r>
        <w:t>profession,</w:t>
      </w:r>
      <w:r>
        <w:rPr>
          <w:spacing w:val="-5"/>
        </w:rPr>
        <w:t xml:space="preserve"> </w:t>
      </w:r>
      <w:r>
        <w:t>trade</w:t>
      </w:r>
      <w:r>
        <w:rPr>
          <w:spacing w:val="-4"/>
        </w:rPr>
        <w:t xml:space="preserve"> </w:t>
      </w:r>
      <w:r>
        <w:t>or</w:t>
      </w:r>
      <w:r>
        <w:rPr>
          <w:spacing w:val="-4"/>
        </w:rPr>
        <w:t xml:space="preserve"> </w:t>
      </w:r>
      <w:r>
        <w:t>calling</w:t>
      </w:r>
      <w:r>
        <w:rPr>
          <w:spacing w:val="-2"/>
        </w:rPr>
        <w:t xml:space="preserve"> </w:t>
      </w:r>
      <w:r>
        <w:t>will engage the right to privacy (s.12) and, potentially, the right to work (s.27B(2)).</w:t>
      </w:r>
    </w:p>
    <w:p w14:paraId="1F729CB6" w14:textId="77777777" w:rsidR="00442BED" w:rsidRDefault="0089213D" w:rsidP="00B77FCC">
      <w:pPr>
        <w:pStyle w:val="BodyText"/>
        <w:spacing w:before="200" w:line="276" w:lineRule="auto"/>
        <w:ind w:left="119"/>
      </w:pPr>
      <w:r>
        <w:t>A decision-making process which affects that capacity will engage the right to fair trial,</w:t>
      </w:r>
      <w:r>
        <w:rPr>
          <w:spacing w:val="-1"/>
        </w:rPr>
        <w:t xml:space="preserve"> </w:t>
      </w:r>
      <w:r>
        <w:t>at</w:t>
      </w:r>
      <w:r>
        <w:rPr>
          <w:spacing w:val="-2"/>
        </w:rPr>
        <w:t xml:space="preserve"> </w:t>
      </w:r>
      <w:r>
        <w:t>least</w:t>
      </w:r>
      <w:r>
        <w:rPr>
          <w:spacing w:val="-1"/>
        </w:rPr>
        <w:t xml:space="preserve"> </w:t>
      </w:r>
      <w:r>
        <w:t>in</w:t>
      </w:r>
      <w:r>
        <w:rPr>
          <w:spacing w:val="-3"/>
        </w:rPr>
        <w:t xml:space="preserve"> </w:t>
      </w:r>
      <w:r>
        <w:t>terms</w:t>
      </w:r>
      <w:r>
        <w:rPr>
          <w:spacing w:val="-4"/>
        </w:rPr>
        <w:t xml:space="preserve"> </w:t>
      </w:r>
      <w:r>
        <w:t>of</w:t>
      </w:r>
      <w:r>
        <w:rPr>
          <w:spacing w:val="-1"/>
        </w:rPr>
        <w:t xml:space="preserve"> </w:t>
      </w:r>
      <w:r>
        <w:t>the</w:t>
      </w:r>
      <w:r>
        <w:rPr>
          <w:spacing w:val="-3"/>
        </w:rPr>
        <w:t xml:space="preserve"> </w:t>
      </w:r>
      <w:r>
        <w:t>obligation</w:t>
      </w:r>
      <w:r>
        <w:rPr>
          <w:spacing w:val="-3"/>
        </w:rPr>
        <w:t xml:space="preserve"> </w:t>
      </w:r>
      <w:r>
        <w:t>to</w:t>
      </w:r>
      <w:r>
        <w:rPr>
          <w:spacing w:val="-3"/>
        </w:rPr>
        <w:t xml:space="preserve"> </w:t>
      </w:r>
      <w:r>
        <w:t>provide</w:t>
      </w:r>
      <w:r>
        <w:rPr>
          <w:spacing w:val="-1"/>
        </w:rPr>
        <w:t xml:space="preserve"> </w:t>
      </w:r>
      <w:r>
        <w:t>procedural</w:t>
      </w:r>
      <w:r>
        <w:rPr>
          <w:spacing w:val="-2"/>
        </w:rPr>
        <w:t xml:space="preserve"> </w:t>
      </w:r>
      <w:r>
        <w:t>fairness</w:t>
      </w:r>
      <w:r>
        <w:rPr>
          <w:spacing w:val="-7"/>
        </w:rPr>
        <w:t xml:space="preserve"> </w:t>
      </w:r>
      <w:r>
        <w:t>(s.21).</w:t>
      </w:r>
      <w:r>
        <w:rPr>
          <w:spacing w:val="-1"/>
        </w:rPr>
        <w:t xml:space="preserve"> </w:t>
      </w:r>
      <w:r>
        <w:t>Where</w:t>
      </w:r>
      <w:r>
        <w:rPr>
          <w:spacing w:val="-3"/>
        </w:rPr>
        <w:t xml:space="preserve"> </w:t>
      </w:r>
      <w:r>
        <w:t>a decision is based on a person’s criminal history, it will also engage the right to</w:t>
      </w:r>
    </w:p>
    <w:p w14:paraId="0AF2AB37" w14:textId="77777777" w:rsidR="00442BED" w:rsidRPr="00F22FF8" w:rsidRDefault="00442BED" w:rsidP="00B77FCC">
      <w:pPr>
        <w:widowControl/>
        <w:autoSpaceDE/>
        <w:autoSpaceDN/>
        <w:spacing w:line="276" w:lineRule="auto"/>
        <w:rPr>
          <w:rFonts w:eastAsia="Times New Roman"/>
          <w:bCs/>
          <w:sz w:val="24"/>
          <w:szCs w:val="24"/>
          <w:highlight w:val="yellow"/>
          <w:lang w:val="en-AU"/>
        </w:rPr>
      </w:pPr>
    </w:p>
    <w:p w14:paraId="1A9F2032" w14:textId="77777777" w:rsidR="00442BED" w:rsidRDefault="004D258D" w:rsidP="00B77FCC">
      <w:pPr>
        <w:pStyle w:val="BodyText"/>
        <w:ind w:left="0"/>
        <w:rPr>
          <w:sz w:val="22"/>
        </w:rPr>
      </w:pPr>
      <w:r>
        <w:pict w14:anchorId="10B10C0B">
          <v:rect id="docshape2" o:spid="_x0000_s2053" style="position:absolute;margin-left:70.9pt;margin-top:14.2pt;width:2in;height:.7pt;z-index:-251658752;mso-wrap-distance-left:0;mso-wrap-distance-right:0;mso-position-horizontal-relative:page" fillcolor="black" stroked="f">
            <w10:wrap type="topAndBottom" anchorx="page"/>
          </v:rect>
        </w:pict>
      </w:r>
    </w:p>
    <w:p w14:paraId="65A2CF04" w14:textId="77777777" w:rsidR="00442BED" w:rsidRDefault="0089213D">
      <w:pPr>
        <w:spacing w:before="100"/>
        <w:ind w:left="118"/>
        <w:rPr>
          <w:sz w:val="20"/>
        </w:rPr>
      </w:pPr>
      <w:r>
        <w:rPr>
          <w:position w:val="6"/>
          <w:sz w:val="13"/>
        </w:rPr>
        <w:t>1</w:t>
      </w:r>
      <w:r>
        <w:rPr>
          <w:spacing w:val="14"/>
          <w:position w:val="6"/>
          <w:sz w:val="13"/>
        </w:rPr>
        <w:t xml:space="preserve"> </w:t>
      </w:r>
      <w:r>
        <w:rPr>
          <w:sz w:val="20"/>
        </w:rPr>
        <w:t>The</w:t>
      </w:r>
      <w:r>
        <w:rPr>
          <w:spacing w:val="-3"/>
          <w:sz w:val="20"/>
        </w:rPr>
        <w:t xml:space="preserve"> </w:t>
      </w:r>
      <w:r>
        <w:rPr>
          <w:sz w:val="20"/>
        </w:rPr>
        <w:t>United</w:t>
      </w:r>
      <w:r>
        <w:rPr>
          <w:spacing w:val="-3"/>
          <w:sz w:val="20"/>
        </w:rPr>
        <w:t xml:space="preserve"> </w:t>
      </w:r>
      <w:r>
        <w:rPr>
          <w:sz w:val="20"/>
        </w:rPr>
        <w:t>Nations</w:t>
      </w:r>
      <w:r>
        <w:rPr>
          <w:spacing w:val="-2"/>
          <w:sz w:val="20"/>
        </w:rPr>
        <w:t xml:space="preserve"> </w:t>
      </w:r>
      <w:r>
        <w:rPr>
          <w:sz w:val="20"/>
        </w:rPr>
        <w:t>Convention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Rights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Child</w:t>
      </w:r>
      <w:r>
        <w:rPr>
          <w:spacing w:val="-3"/>
          <w:sz w:val="20"/>
        </w:rPr>
        <w:t xml:space="preserve"> </w:t>
      </w:r>
      <w:r>
        <w:rPr>
          <w:sz w:val="20"/>
        </w:rPr>
        <w:t>(UN</w:t>
      </w:r>
      <w:r>
        <w:rPr>
          <w:spacing w:val="-15"/>
          <w:sz w:val="20"/>
        </w:rPr>
        <w:t xml:space="preserve"> </w:t>
      </w:r>
      <w:r>
        <w:rPr>
          <w:sz w:val="20"/>
        </w:rPr>
        <w:t>CRC)</w:t>
      </w:r>
      <w:r>
        <w:rPr>
          <w:spacing w:val="-1"/>
          <w:sz w:val="20"/>
        </w:rPr>
        <w:t xml:space="preserve"> </w:t>
      </w:r>
      <w:r>
        <w:rPr>
          <w:sz w:val="20"/>
        </w:rPr>
        <w:t>provides basic</w:t>
      </w:r>
      <w:r>
        <w:rPr>
          <w:spacing w:val="-2"/>
          <w:sz w:val="20"/>
        </w:rPr>
        <w:t xml:space="preserve"> </w:t>
      </w:r>
      <w:r>
        <w:rPr>
          <w:sz w:val="20"/>
        </w:rPr>
        <w:t>rights of</w:t>
      </w:r>
      <w:r>
        <w:rPr>
          <w:spacing w:val="-3"/>
          <w:sz w:val="20"/>
        </w:rPr>
        <w:t xml:space="preserve"> </w:t>
      </w:r>
      <w:r>
        <w:rPr>
          <w:sz w:val="20"/>
        </w:rPr>
        <w:t>children and the obligations of governments to fulfil those rights. Article 30 protects the rights of children to engage and participate in their culture and cultural practices.</w:t>
      </w:r>
    </w:p>
    <w:p w14:paraId="612CC077" w14:textId="77777777" w:rsidR="00442BED" w:rsidRDefault="0089213D" w:rsidP="00B77FCC">
      <w:pPr>
        <w:pStyle w:val="BodyText"/>
        <w:spacing w:before="79" w:line="276" w:lineRule="auto"/>
        <w:ind w:left="0"/>
      </w:pPr>
      <w:r>
        <w:lastRenderedPageBreak/>
        <w:t>equality</w:t>
      </w:r>
      <w:r>
        <w:rPr>
          <w:spacing w:val="-3"/>
        </w:rPr>
        <w:t xml:space="preserve"> </w:t>
      </w:r>
      <w:r>
        <w:t>(s</w:t>
      </w:r>
      <w:r>
        <w:rPr>
          <w:spacing w:val="-3"/>
        </w:rPr>
        <w:t xml:space="preserve"> </w:t>
      </w:r>
      <w:r>
        <w:t>8)</w:t>
      </w:r>
      <w:r>
        <w:rPr>
          <w:spacing w:val="-4"/>
        </w:rPr>
        <w:t xml:space="preserve"> </w:t>
      </w:r>
      <w:r>
        <w:t>and</w:t>
      </w:r>
      <w:r>
        <w:rPr>
          <w:spacing w:val="-2"/>
        </w:rPr>
        <w:t xml:space="preserve"> </w:t>
      </w:r>
      <w:r>
        <w:t>the</w:t>
      </w:r>
      <w:r>
        <w:rPr>
          <w:spacing w:val="-2"/>
        </w:rPr>
        <w:t xml:space="preserve"> </w:t>
      </w:r>
      <w:r>
        <w:t>right</w:t>
      </w:r>
      <w:r>
        <w:rPr>
          <w:spacing w:val="-3"/>
        </w:rPr>
        <w:t xml:space="preserve"> </w:t>
      </w:r>
      <w:r>
        <w:t>to</w:t>
      </w:r>
      <w:r>
        <w:rPr>
          <w:spacing w:val="-2"/>
        </w:rPr>
        <w:t xml:space="preserve"> </w:t>
      </w:r>
      <w:r>
        <w:t>work</w:t>
      </w:r>
      <w:r>
        <w:rPr>
          <w:spacing w:val="-3"/>
        </w:rPr>
        <w:t xml:space="preserve"> </w:t>
      </w:r>
      <w:r>
        <w:t>(s</w:t>
      </w:r>
      <w:r>
        <w:rPr>
          <w:spacing w:val="-3"/>
        </w:rPr>
        <w:t xml:space="preserve"> </w:t>
      </w:r>
      <w:r>
        <w:t>27B(5)),</w:t>
      </w:r>
      <w:r>
        <w:rPr>
          <w:spacing w:val="-5"/>
        </w:rPr>
        <w:t xml:space="preserve"> </w:t>
      </w:r>
      <w:r>
        <w:t>as</w:t>
      </w:r>
      <w:r>
        <w:rPr>
          <w:spacing w:val="-3"/>
        </w:rPr>
        <w:t xml:space="preserve"> </w:t>
      </w:r>
      <w:r>
        <w:t>it</w:t>
      </w:r>
      <w:r>
        <w:rPr>
          <w:spacing w:val="-2"/>
        </w:rPr>
        <w:t xml:space="preserve"> </w:t>
      </w:r>
      <w:r>
        <w:t>may</w:t>
      </w:r>
      <w:r>
        <w:rPr>
          <w:spacing w:val="-3"/>
        </w:rPr>
        <w:t xml:space="preserve"> </w:t>
      </w:r>
      <w:r>
        <w:t>involve</w:t>
      </w:r>
      <w:r>
        <w:rPr>
          <w:spacing w:val="-2"/>
        </w:rPr>
        <w:t xml:space="preserve"> </w:t>
      </w:r>
      <w:r>
        <w:t>discrimination</w:t>
      </w:r>
      <w:r>
        <w:rPr>
          <w:spacing w:val="-4"/>
        </w:rPr>
        <w:t xml:space="preserve"> </w:t>
      </w:r>
      <w:r>
        <w:t>on</w:t>
      </w:r>
      <w:r>
        <w:rPr>
          <w:spacing w:val="-2"/>
        </w:rPr>
        <w:t xml:space="preserve"> </w:t>
      </w:r>
      <w:r>
        <w:t>the grounds of criminal record (s 8).</w:t>
      </w:r>
    </w:p>
    <w:p w14:paraId="0CE07CB6" w14:textId="77777777" w:rsidR="00442BED" w:rsidRDefault="0089213D" w:rsidP="00B77FCC">
      <w:pPr>
        <w:pStyle w:val="BodyText"/>
        <w:spacing w:before="198" w:line="276" w:lineRule="auto"/>
        <w:ind w:left="0"/>
      </w:pPr>
      <w:r>
        <w:t>The</w:t>
      </w:r>
      <w:r>
        <w:rPr>
          <w:spacing w:val="-1"/>
        </w:rPr>
        <w:t xml:space="preserve"> </w:t>
      </w:r>
      <w:r>
        <w:t>Bill</w:t>
      </w:r>
      <w:r>
        <w:rPr>
          <w:spacing w:val="-2"/>
        </w:rPr>
        <w:t xml:space="preserve"> </w:t>
      </w:r>
      <w:r>
        <w:t>engages</w:t>
      </w:r>
      <w:r>
        <w:rPr>
          <w:spacing w:val="-4"/>
        </w:rPr>
        <w:t xml:space="preserve"> </w:t>
      </w:r>
      <w:r>
        <w:t>each</w:t>
      </w:r>
      <w:r>
        <w:rPr>
          <w:spacing w:val="-6"/>
        </w:rPr>
        <w:t xml:space="preserve"> </w:t>
      </w:r>
      <w:r>
        <w:t>of</w:t>
      </w:r>
      <w:r>
        <w:rPr>
          <w:spacing w:val="-2"/>
        </w:rPr>
        <w:t xml:space="preserve"> </w:t>
      </w:r>
      <w:r>
        <w:t>these</w:t>
      </w:r>
      <w:r>
        <w:rPr>
          <w:spacing w:val="-1"/>
        </w:rPr>
        <w:t xml:space="preserve"> </w:t>
      </w:r>
      <w:r>
        <w:t>rights.</w:t>
      </w:r>
      <w:r>
        <w:rPr>
          <w:spacing w:val="-1"/>
        </w:rPr>
        <w:t xml:space="preserve"> </w:t>
      </w:r>
      <w:r>
        <w:t>The</w:t>
      </w:r>
      <w:r>
        <w:rPr>
          <w:spacing w:val="-3"/>
        </w:rPr>
        <w:t xml:space="preserve"> </w:t>
      </w:r>
      <w:r>
        <w:t>principal</w:t>
      </w:r>
      <w:r>
        <w:rPr>
          <w:spacing w:val="-2"/>
        </w:rPr>
        <w:t xml:space="preserve"> </w:t>
      </w:r>
      <w:r>
        <w:t>limitations</w:t>
      </w:r>
      <w:r>
        <w:rPr>
          <w:spacing w:val="-4"/>
        </w:rPr>
        <w:t xml:space="preserve"> </w:t>
      </w:r>
      <w:r>
        <w:t>arise</w:t>
      </w:r>
      <w:r>
        <w:rPr>
          <w:spacing w:val="-3"/>
        </w:rPr>
        <w:t xml:space="preserve"> </w:t>
      </w:r>
      <w:r>
        <w:t>in</w:t>
      </w:r>
      <w:r>
        <w:rPr>
          <w:spacing w:val="-1"/>
        </w:rPr>
        <w:t xml:space="preserve"> </w:t>
      </w:r>
      <w:r>
        <w:t>relation</w:t>
      </w:r>
      <w:r>
        <w:rPr>
          <w:spacing w:val="-3"/>
        </w:rPr>
        <w:t xml:space="preserve"> </w:t>
      </w:r>
      <w:r>
        <w:t>to</w:t>
      </w:r>
      <w:r>
        <w:rPr>
          <w:spacing w:val="-3"/>
        </w:rPr>
        <w:t xml:space="preserve"> </w:t>
      </w:r>
      <w:r>
        <w:t>the measures that promote clarity and coherence in the application of WWCC and NDISWC arrangements and the measures that provide for greater readability, usability and ease of administration.</w:t>
      </w:r>
    </w:p>
    <w:p w14:paraId="1B1CFFAD" w14:textId="77777777" w:rsidR="00442BED" w:rsidRDefault="0089213D" w:rsidP="00B77FCC">
      <w:pPr>
        <w:pStyle w:val="BodyText"/>
        <w:spacing w:before="201" w:line="276" w:lineRule="auto"/>
        <w:ind w:left="0"/>
      </w:pPr>
      <w:r>
        <w:t>The</w:t>
      </w:r>
      <w:r>
        <w:rPr>
          <w:spacing w:val="-1"/>
        </w:rPr>
        <w:t xml:space="preserve"> </w:t>
      </w:r>
      <w:r>
        <w:t>Bill</w:t>
      </w:r>
      <w:r>
        <w:rPr>
          <w:spacing w:val="-3"/>
        </w:rPr>
        <w:t xml:space="preserve"> </w:t>
      </w:r>
      <w:r>
        <w:t>also</w:t>
      </w:r>
      <w:r>
        <w:rPr>
          <w:spacing w:val="-3"/>
        </w:rPr>
        <w:t xml:space="preserve"> </w:t>
      </w:r>
      <w:r>
        <w:t>engages,</w:t>
      </w:r>
      <w:r>
        <w:rPr>
          <w:spacing w:val="-4"/>
        </w:rPr>
        <w:t xml:space="preserve"> </w:t>
      </w:r>
      <w:r>
        <w:t>and</w:t>
      </w:r>
      <w:r>
        <w:rPr>
          <w:spacing w:val="-1"/>
        </w:rPr>
        <w:t xml:space="preserve"> </w:t>
      </w:r>
      <w:r>
        <w:t>its</w:t>
      </w:r>
      <w:r>
        <w:rPr>
          <w:spacing w:val="-4"/>
        </w:rPr>
        <w:t xml:space="preserve"> </w:t>
      </w:r>
      <w:r>
        <w:t>measures</w:t>
      </w:r>
      <w:r>
        <w:rPr>
          <w:spacing w:val="-4"/>
        </w:rPr>
        <w:t xml:space="preserve"> </w:t>
      </w:r>
      <w:r>
        <w:t>promote,</w:t>
      </w:r>
      <w:r>
        <w:rPr>
          <w:spacing w:val="-4"/>
        </w:rPr>
        <w:t xml:space="preserve"> </w:t>
      </w:r>
      <w:r>
        <w:t>the</w:t>
      </w:r>
      <w:r>
        <w:rPr>
          <w:spacing w:val="-3"/>
        </w:rPr>
        <w:t xml:space="preserve"> </w:t>
      </w:r>
      <w:r>
        <w:t>rights</w:t>
      </w:r>
      <w:r>
        <w:rPr>
          <w:spacing w:val="-4"/>
        </w:rPr>
        <w:t xml:space="preserve"> </w:t>
      </w:r>
      <w:r>
        <w:t>of</w:t>
      </w:r>
      <w:r>
        <w:rPr>
          <w:spacing w:val="-2"/>
        </w:rPr>
        <w:t xml:space="preserve"> </w:t>
      </w:r>
      <w:r>
        <w:t>families</w:t>
      </w:r>
      <w:r>
        <w:rPr>
          <w:spacing w:val="-2"/>
        </w:rPr>
        <w:t xml:space="preserve"> </w:t>
      </w:r>
      <w:r>
        <w:t>and</w:t>
      </w:r>
      <w:r>
        <w:rPr>
          <w:spacing w:val="-1"/>
        </w:rPr>
        <w:t xml:space="preserve"> </w:t>
      </w:r>
      <w:r>
        <w:t>children to protection (s 11) and the rights of Aboriginal and Torres Strait Islander children and</w:t>
      </w:r>
      <w:r>
        <w:rPr>
          <w:spacing w:val="-1"/>
        </w:rPr>
        <w:t xml:space="preserve"> </w:t>
      </w:r>
      <w:r>
        <w:t>young</w:t>
      </w:r>
      <w:r>
        <w:rPr>
          <w:spacing w:val="-1"/>
        </w:rPr>
        <w:t xml:space="preserve"> </w:t>
      </w:r>
      <w:r>
        <w:t>people</w:t>
      </w:r>
      <w:r>
        <w:rPr>
          <w:spacing w:val="-1"/>
        </w:rPr>
        <w:t xml:space="preserve"> </w:t>
      </w:r>
      <w:r>
        <w:t>to</w:t>
      </w:r>
      <w:r>
        <w:rPr>
          <w:spacing w:val="-1"/>
        </w:rPr>
        <w:t xml:space="preserve"> </w:t>
      </w:r>
      <w:r>
        <w:t>maintain,</w:t>
      </w:r>
      <w:r>
        <w:rPr>
          <w:spacing w:val="-1"/>
        </w:rPr>
        <w:t xml:space="preserve"> </w:t>
      </w:r>
      <w:r>
        <w:t>control</w:t>
      </w:r>
      <w:r>
        <w:rPr>
          <w:spacing w:val="-2"/>
        </w:rPr>
        <w:t xml:space="preserve"> </w:t>
      </w:r>
      <w:r>
        <w:t>and</w:t>
      </w:r>
      <w:r>
        <w:rPr>
          <w:spacing w:val="-3"/>
        </w:rPr>
        <w:t xml:space="preserve"> </w:t>
      </w:r>
      <w:r>
        <w:t>protect</w:t>
      </w:r>
      <w:r>
        <w:rPr>
          <w:spacing w:val="-1"/>
        </w:rPr>
        <w:t xml:space="preserve"> </w:t>
      </w:r>
      <w:r>
        <w:t>culture</w:t>
      </w:r>
      <w:r>
        <w:rPr>
          <w:spacing w:val="-1"/>
        </w:rPr>
        <w:t xml:space="preserve"> </w:t>
      </w:r>
      <w:r>
        <w:t>and</w:t>
      </w:r>
      <w:r>
        <w:rPr>
          <w:spacing w:val="-1"/>
        </w:rPr>
        <w:t xml:space="preserve"> </w:t>
      </w:r>
      <w:r>
        <w:t>kinship</w:t>
      </w:r>
      <w:r>
        <w:rPr>
          <w:spacing w:val="-3"/>
        </w:rPr>
        <w:t xml:space="preserve"> </w:t>
      </w:r>
      <w:r>
        <w:t>ties</w:t>
      </w:r>
      <w:r>
        <w:rPr>
          <w:spacing w:val="-2"/>
        </w:rPr>
        <w:t xml:space="preserve"> </w:t>
      </w:r>
      <w:r>
        <w:t>(s.27(2)).</w:t>
      </w:r>
    </w:p>
    <w:p w14:paraId="4289541C" w14:textId="77777777" w:rsidR="00442BED" w:rsidRDefault="0089213D" w:rsidP="00B77FCC">
      <w:pPr>
        <w:pStyle w:val="BodyText"/>
        <w:spacing w:before="200" w:line="276" w:lineRule="auto"/>
        <w:ind w:left="0"/>
      </w:pPr>
      <w:r>
        <w:t>The reasonable limits test requires that any limitation on a human right must be authorised</w:t>
      </w:r>
      <w:r>
        <w:rPr>
          <w:spacing w:val="-4"/>
        </w:rPr>
        <w:t xml:space="preserve"> </w:t>
      </w:r>
      <w:r>
        <w:t>by</w:t>
      </w:r>
      <w:r>
        <w:rPr>
          <w:spacing w:val="-3"/>
        </w:rPr>
        <w:t xml:space="preserve"> </w:t>
      </w:r>
      <w:r>
        <w:t>a</w:t>
      </w:r>
      <w:r>
        <w:rPr>
          <w:spacing w:val="-2"/>
        </w:rPr>
        <w:t xml:space="preserve"> </w:t>
      </w:r>
      <w:r>
        <w:t>Territory</w:t>
      </w:r>
      <w:r>
        <w:rPr>
          <w:spacing w:val="-3"/>
        </w:rPr>
        <w:t xml:space="preserve"> </w:t>
      </w:r>
      <w:r>
        <w:t>law,</w:t>
      </w:r>
      <w:r>
        <w:rPr>
          <w:spacing w:val="-2"/>
        </w:rPr>
        <w:t xml:space="preserve"> </w:t>
      </w:r>
      <w:r>
        <w:t>be</w:t>
      </w:r>
      <w:r>
        <w:rPr>
          <w:spacing w:val="-4"/>
        </w:rPr>
        <w:t xml:space="preserve"> </w:t>
      </w:r>
      <w:r>
        <w:t>based</w:t>
      </w:r>
      <w:r>
        <w:rPr>
          <w:spacing w:val="-2"/>
        </w:rPr>
        <w:t xml:space="preserve"> </w:t>
      </w:r>
      <w:r>
        <w:t>on</w:t>
      </w:r>
      <w:r>
        <w:rPr>
          <w:spacing w:val="-2"/>
        </w:rPr>
        <w:t xml:space="preserve"> </w:t>
      </w:r>
      <w:r>
        <w:t>evidence,</w:t>
      </w:r>
      <w:r>
        <w:rPr>
          <w:spacing w:val="-3"/>
        </w:rPr>
        <w:t xml:space="preserve"> </w:t>
      </w:r>
      <w:r>
        <w:t>and</w:t>
      </w:r>
      <w:r>
        <w:rPr>
          <w:spacing w:val="-4"/>
        </w:rPr>
        <w:t xml:space="preserve"> </w:t>
      </w:r>
      <w:r>
        <w:t>be</w:t>
      </w:r>
      <w:r>
        <w:rPr>
          <w:spacing w:val="-2"/>
        </w:rPr>
        <w:t xml:space="preserve"> </w:t>
      </w:r>
      <w:r>
        <w:t>reasonable</w:t>
      </w:r>
      <w:r>
        <w:rPr>
          <w:spacing w:val="-2"/>
        </w:rPr>
        <w:t xml:space="preserve"> </w:t>
      </w:r>
      <w:r>
        <w:t>to</w:t>
      </w:r>
      <w:r>
        <w:rPr>
          <w:spacing w:val="-4"/>
        </w:rPr>
        <w:t xml:space="preserve"> </w:t>
      </w:r>
      <w:r>
        <w:t>achieve</w:t>
      </w:r>
      <w:r>
        <w:rPr>
          <w:spacing w:val="-2"/>
        </w:rPr>
        <w:t xml:space="preserve"> </w:t>
      </w:r>
      <w:r>
        <w:t>a legitimate aim. In deciding whether a limit is reasonable, relevant factors must be considered, such as the nature of the right affected, the nature and extent of the limitation, its purpose, and its relationship or proportionality to that purpose, and any less restrictive means that may be reasonable available to achieve that purpose.</w:t>
      </w:r>
    </w:p>
    <w:p w14:paraId="296C7BDB" w14:textId="77777777" w:rsidR="00442BED" w:rsidRDefault="0089213D" w:rsidP="00B77FCC">
      <w:pPr>
        <w:pStyle w:val="BodyText"/>
        <w:spacing w:before="201" w:line="276" w:lineRule="auto"/>
        <w:ind w:left="0"/>
      </w:pPr>
      <w:r>
        <w:t>For the reasons set out below, the limitations on human rights in the Bill are considered to be proportionate and justified in the circumstances. A central theme in those</w:t>
      </w:r>
      <w:r>
        <w:rPr>
          <w:spacing w:val="-4"/>
        </w:rPr>
        <w:t xml:space="preserve"> </w:t>
      </w:r>
      <w:r>
        <w:t>reasons</w:t>
      </w:r>
      <w:r>
        <w:rPr>
          <w:spacing w:val="-3"/>
        </w:rPr>
        <w:t xml:space="preserve"> </w:t>
      </w:r>
      <w:r>
        <w:t>is</w:t>
      </w:r>
      <w:r>
        <w:rPr>
          <w:spacing w:val="-3"/>
        </w:rPr>
        <w:t xml:space="preserve"> </w:t>
      </w:r>
      <w:r>
        <w:t>the</w:t>
      </w:r>
      <w:r>
        <w:rPr>
          <w:spacing w:val="-4"/>
        </w:rPr>
        <w:t xml:space="preserve"> </w:t>
      </w:r>
      <w:r>
        <w:t>proposition</w:t>
      </w:r>
      <w:r>
        <w:rPr>
          <w:spacing w:val="-2"/>
        </w:rPr>
        <w:t xml:space="preserve"> </w:t>
      </w:r>
      <w:r>
        <w:t>that</w:t>
      </w:r>
      <w:r>
        <w:rPr>
          <w:spacing w:val="-5"/>
        </w:rPr>
        <w:t xml:space="preserve"> </w:t>
      </w:r>
      <w:r>
        <w:t>every</w:t>
      </w:r>
      <w:r>
        <w:rPr>
          <w:spacing w:val="-3"/>
        </w:rPr>
        <w:t xml:space="preserve"> </w:t>
      </w:r>
      <w:r>
        <w:t>decision</w:t>
      </w:r>
      <w:r>
        <w:rPr>
          <w:spacing w:val="-2"/>
        </w:rPr>
        <w:t xml:space="preserve"> </w:t>
      </w:r>
      <w:r>
        <w:t>to</w:t>
      </w:r>
      <w:r>
        <w:rPr>
          <w:spacing w:val="-2"/>
        </w:rPr>
        <w:t xml:space="preserve"> </w:t>
      </w:r>
      <w:r>
        <w:t>withhold</w:t>
      </w:r>
      <w:r>
        <w:rPr>
          <w:spacing w:val="-4"/>
        </w:rPr>
        <w:t xml:space="preserve"> </w:t>
      </w:r>
      <w:r>
        <w:t>or</w:t>
      </w:r>
      <w:r>
        <w:rPr>
          <w:spacing w:val="-4"/>
        </w:rPr>
        <w:t xml:space="preserve"> </w:t>
      </w:r>
      <w:r>
        <w:t>revoke</w:t>
      </w:r>
      <w:r>
        <w:rPr>
          <w:spacing w:val="-2"/>
        </w:rPr>
        <w:t xml:space="preserve"> </w:t>
      </w:r>
      <w:r>
        <w:t>registration is</w:t>
      </w:r>
      <w:r>
        <w:rPr>
          <w:spacing w:val="-3"/>
        </w:rPr>
        <w:t xml:space="preserve"> </w:t>
      </w:r>
      <w:r>
        <w:t>directed</w:t>
      </w:r>
      <w:r>
        <w:rPr>
          <w:spacing w:val="-4"/>
        </w:rPr>
        <w:t xml:space="preserve"> </w:t>
      </w:r>
      <w:r>
        <w:t>to</w:t>
      </w:r>
      <w:r>
        <w:rPr>
          <w:spacing w:val="-2"/>
        </w:rPr>
        <w:t xml:space="preserve"> </w:t>
      </w:r>
      <w:r>
        <w:t>the</w:t>
      </w:r>
      <w:r>
        <w:rPr>
          <w:spacing w:val="-2"/>
        </w:rPr>
        <w:t xml:space="preserve"> </w:t>
      </w:r>
      <w:r>
        <w:t>safety,</w:t>
      </w:r>
      <w:r>
        <w:rPr>
          <w:spacing w:val="-2"/>
        </w:rPr>
        <w:t xml:space="preserve"> </w:t>
      </w:r>
      <w:r>
        <w:t>welfare</w:t>
      </w:r>
      <w:r>
        <w:rPr>
          <w:spacing w:val="-4"/>
        </w:rPr>
        <w:t xml:space="preserve"> </w:t>
      </w:r>
      <w:r>
        <w:t>and</w:t>
      </w:r>
      <w:r>
        <w:rPr>
          <w:spacing w:val="-4"/>
        </w:rPr>
        <w:t xml:space="preserve"> </w:t>
      </w:r>
      <w:r>
        <w:t>protection</w:t>
      </w:r>
      <w:r>
        <w:rPr>
          <w:spacing w:val="-2"/>
        </w:rPr>
        <w:t xml:space="preserve"> </w:t>
      </w:r>
      <w:r>
        <w:t>of</w:t>
      </w:r>
      <w:r>
        <w:rPr>
          <w:spacing w:val="-2"/>
        </w:rPr>
        <w:t xml:space="preserve"> </w:t>
      </w:r>
      <w:r>
        <w:t>vulnerable</w:t>
      </w:r>
      <w:r>
        <w:rPr>
          <w:spacing w:val="-4"/>
        </w:rPr>
        <w:t xml:space="preserve"> </w:t>
      </w:r>
      <w:r>
        <w:t>people</w:t>
      </w:r>
      <w:r>
        <w:rPr>
          <w:spacing w:val="-2"/>
        </w:rPr>
        <w:t xml:space="preserve"> </w:t>
      </w:r>
      <w:r>
        <w:t>and</w:t>
      </w:r>
      <w:r>
        <w:rPr>
          <w:spacing w:val="-2"/>
        </w:rPr>
        <w:t xml:space="preserve"> </w:t>
      </w:r>
      <w:r>
        <w:t>is</w:t>
      </w:r>
      <w:r>
        <w:rPr>
          <w:spacing w:val="-3"/>
        </w:rPr>
        <w:t xml:space="preserve"> </w:t>
      </w:r>
      <w:r>
        <w:t>sustained by</w:t>
      </w:r>
      <w:r>
        <w:rPr>
          <w:spacing w:val="-4"/>
        </w:rPr>
        <w:t xml:space="preserve"> </w:t>
      </w:r>
      <w:r>
        <w:t>an</w:t>
      </w:r>
      <w:r>
        <w:rPr>
          <w:spacing w:val="-3"/>
        </w:rPr>
        <w:t xml:space="preserve"> </w:t>
      </w:r>
      <w:r>
        <w:t>assessment,</w:t>
      </w:r>
      <w:r>
        <w:rPr>
          <w:spacing w:val="-3"/>
        </w:rPr>
        <w:t xml:space="preserve"> </w:t>
      </w:r>
      <w:r>
        <w:t>on</w:t>
      </w:r>
      <w:r>
        <w:rPr>
          <w:spacing w:val="-3"/>
        </w:rPr>
        <w:t xml:space="preserve"> </w:t>
      </w:r>
      <w:r>
        <w:t>a</w:t>
      </w:r>
      <w:r>
        <w:rPr>
          <w:spacing w:val="-1"/>
        </w:rPr>
        <w:t xml:space="preserve"> </w:t>
      </w:r>
      <w:r>
        <w:t>global</w:t>
      </w:r>
      <w:r>
        <w:rPr>
          <w:spacing w:val="-2"/>
        </w:rPr>
        <w:t xml:space="preserve"> </w:t>
      </w:r>
      <w:r>
        <w:t>or</w:t>
      </w:r>
      <w:r>
        <w:rPr>
          <w:spacing w:val="-2"/>
        </w:rPr>
        <w:t xml:space="preserve"> </w:t>
      </w:r>
      <w:r>
        <w:t>individual</w:t>
      </w:r>
      <w:r>
        <w:rPr>
          <w:spacing w:val="-5"/>
        </w:rPr>
        <w:t xml:space="preserve"> </w:t>
      </w:r>
      <w:r>
        <w:t>basis, of</w:t>
      </w:r>
      <w:r>
        <w:rPr>
          <w:spacing w:val="-4"/>
        </w:rPr>
        <w:t xml:space="preserve"> </w:t>
      </w:r>
      <w:r>
        <w:t>the</w:t>
      </w:r>
      <w:r>
        <w:rPr>
          <w:spacing w:val="-3"/>
        </w:rPr>
        <w:t xml:space="preserve"> </w:t>
      </w:r>
      <w:r>
        <w:t>risks</w:t>
      </w:r>
      <w:r>
        <w:rPr>
          <w:spacing w:val="-1"/>
        </w:rPr>
        <w:t xml:space="preserve"> </w:t>
      </w:r>
      <w:r>
        <w:t>posed</w:t>
      </w:r>
      <w:r>
        <w:rPr>
          <w:spacing w:val="-3"/>
        </w:rPr>
        <w:t xml:space="preserve"> </w:t>
      </w:r>
      <w:r>
        <w:t>by</w:t>
      </w:r>
      <w:r>
        <w:rPr>
          <w:spacing w:val="-2"/>
        </w:rPr>
        <w:t xml:space="preserve"> </w:t>
      </w:r>
      <w:r>
        <w:t xml:space="preserve">an </w:t>
      </w:r>
      <w:r>
        <w:rPr>
          <w:spacing w:val="-2"/>
        </w:rPr>
        <w:t>applicant.</w:t>
      </w:r>
    </w:p>
    <w:p w14:paraId="41D8578D" w14:textId="77777777" w:rsidR="00442BED" w:rsidRDefault="0089213D" w:rsidP="00B77FCC">
      <w:pPr>
        <w:pStyle w:val="Heading3"/>
        <w:spacing w:before="199"/>
        <w:ind w:left="0"/>
      </w:pPr>
      <w:r>
        <w:t>Rights</w:t>
      </w:r>
      <w:r>
        <w:rPr>
          <w:spacing w:val="-5"/>
        </w:rPr>
        <w:t xml:space="preserve"> </w:t>
      </w:r>
      <w:r>
        <w:rPr>
          <w:spacing w:val="-2"/>
        </w:rPr>
        <w:t>Promoted</w:t>
      </w:r>
    </w:p>
    <w:p w14:paraId="55171D1D" w14:textId="77777777" w:rsidR="00442BED" w:rsidRDefault="0089213D" w:rsidP="00B77FCC">
      <w:pPr>
        <w:pStyle w:val="BodyText"/>
        <w:spacing w:before="200"/>
        <w:ind w:left="0"/>
      </w:pPr>
      <w:r>
        <w:t>The</w:t>
      </w:r>
      <w:r>
        <w:rPr>
          <w:spacing w:val="-3"/>
        </w:rPr>
        <w:t xml:space="preserve"> </w:t>
      </w:r>
      <w:r>
        <w:t>Bill</w:t>
      </w:r>
      <w:r>
        <w:rPr>
          <w:spacing w:val="-2"/>
        </w:rPr>
        <w:t xml:space="preserve"> </w:t>
      </w:r>
      <w:r>
        <w:t>promotes</w:t>
      </w:r>
      <w:r>
        <w:rPr>
          <w:spacing w:val="-3"/>
        </w:rPr>
        <w:t xml:space="preserve"> </w:t>
      </w:r>
      <w:r>
        <w:t>the</w:t>
      </w:r>
      <w:r>
        <w:rPr>
          <w:spacing w:val="-2"/>
        </w:rPr>
        <w:t xml:space="preserve"> </w:t>
      </w:r>
      <w:r>
        <w:t>following</w:t>
      </w:r>
      <w:r>
        <w:rPr>
          <w:spacing w:val="-2"/>
        </w:rPr>
        <w:t xml:space="preserve"> rights:</w:t>
      </w:r>
    </w:p>
    <w:p w14:paraId="02352DF4" w14:textId="77777777" w:rsidR="00442BED" w:rsidRDefault="0089213D" w:rsidP="00B77FCC">
      <w:pPr>
        <w:pStyle w:val="Heading2"/>
        <w:spacing w:before="200"/>
        <w:ind w:left="0"/>
      </w:pPr>
      <w:r>
        <w:t>Right</w:t>
      </w:r>
      <w:r>
        <w:rPr>
          <w:spacing w:val="-4"/>
        </w:rPr>
        <w:t xml:space="preserve"> </w:t>
      </w:r>
      <w:r>
        <w:t>to</w:t>
      </w:r>
      <w:r>
        <w:rPr>
          <w:spacing w:val="-2"/>
        </w:rPr>
        <w:t xml:space="preserve"> </w:t>
      </w:r>
      <w:r>
        <w:t>protection</w:t>
      </w:r>
      <w:r>
        <w:rPr>
          <w:spacing w:val="-3"/>
        </w:rPr>
        <w:t xml:space="preserve"> </w:t>
      </w:r>
      <w:r>
        <w:t>of</w:t>
      </w:r>
      <w:r>
        <w:rPr>
          <w:spacing w:val="-1"/>
        </w:rPr>
        <w:t xml:space="preserve"> </w:t>
      </w:r>
      <w:r>
        <w:t>family</w:t>
      </w:r>
      <w:r>
        <w:rPr>
          <w:spacing w:val="-4"/>
        </w:rPr>
        <w:t xml:space="preserve"> </w:t>
      </w:r>
      <w:r>
        <w:t>and</w:t>
      </w:r>
      <w:r>
        <w:rPr>
          <w:spacing w:val="-2"/>
        </w:rPr>
        <w:t xml:space="preserve"> </w:t>
      </w:r>
      <w:r>
        <w:t>children</w:t>
      </w:r>
      <w:r>
        <w:rPr>
          <w:spacing w:val="-3"/>
        </w:rPr>
        <w:t xml:space="preserve"> </w:t>
      </w:r>
      <w:r>
        <w:t>(s</w:t>
      </w:r>
      <w:r>
        <w:rPr>
          <w:spacing w:val="-1"/>
        </w:rPr>
        <w:t xml:space="preserve"> </w:t>
      </w:r>
      <w:r>
        <w:rPr>
          <w:spacing w:val="-5"/>
        </w:rPr>
        <w:t>11)</w:t>
      </w:r>
    </w:p>
    <w:p w14:paraId="5D531635" w14:textId="77777777" w:rsidR="00442BED" w:rsidRDefault="0089213D" w:rsidP="00B77FCC">
      <w:pPr>
        <w:pStyle w:val="BodyText"/>
        <w:spacing w:before="200"/>
        <w:ind w:left="0"/>
      </w:pPr>
      <w:r>
        <w:t>Section</w:t>
      </w:r>
      <w:r>
        <w:rPr>
          <w:spacing w:val="-3"/>
        </w:rPr>
        <w:t xml:space="preserve"> </w:t>
      </w:r>
      <w:r>
        <w:t>11</w:t>
      </w:r>
      <w:r>
        <w:rPr>
          <w:spacing w:val="-2"/>
        </w:rPr>
        <w:t xml:space="preserve"> </w:t>
      </w:r>
      <w:r>
        <w:t>of</w:t>
      </w:r>
      <w:r>
        <w:rPr>
          <w:spacing w:val="-4"/>
        </w:rPr>
        <w:t xml:space="preserve"> </w:t>
      </w:r>
      <w:r>
        <w:t>the</w:t>
      </w:r>
      <w:r>
        <w:rPr>
          <w:spacing w:val="-2"/>
        </w:rPr>
        <w:t xml:space="preserve"> </w:t>
      </w:r>
      <w:r>
        <w:t>HRA</w:t>
      </w:r>
      <w:r>
        <w:rPr>
          <w:spacing w:val="-4"/>
        </w:rPr>
        <w:t xml:space="preserve"> </w:t>
      </w:r>
      <w:r>
        <w:t>establishes</w:t>
      </w:r>
      <w:r>
        <w:rPr>
          <w:spacing w:val="-1"/>
        </w:rPr>
        <w:t xml:space="preserve"> </w:t>
      </w:r>
      <w:r>
        <w:rPr>
          <w:spacing w:val="-2"/>
        </w:rPr>
        <w:t>that:</w:t>
      </w:r>
    </w:p>
    <w:p w14:paraId="13CC5AC2" w14:textId="77777777" w:rsidR="00442BED" w:rsidRDefault="0089213D" w:rsidP="00B77FCC">
      <w:pPr>
        <w:pStyle w:val="ListParagraph"/>
        <w:numPr>
          <w:ilvl w:val="0"/>
          <w:numId w:val="7"/>
        </w:numPr>
        <w:tabs>
          <w:tab w:val="left" w:pos="839"/>
        </w:tabs>
        <w:spacing w:before="200" w:line="278" w:lineRule="auto"/>
        <w:ind w:left="833" w:hanging="357"/>
        <w:rPr>
          <w:sz w:val="24"/>
        </w:rPr>
      </w:pPr>
      <w:r>
        <w:rPr>
          <w:sz w:val="24"/>
        </w:rPr>
        <w:t>The</w:t>
      </w:r>
      <w:r>
        <w:rPr>
          <w:spacing w:val="-2"/>
          <w:sz w:val="24"/>
        </w:rPr>
        <w:t xml:space="preserve"> </w:t>
      </w:r>
      <w:r>
        <w:rPr>
          <w:sz w:val="24"/>
        </w:rPr>
        <w:t>family</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natural</w:t>
      </w:r>
      <w:r>
        <w:rPr>
          <w:spacing w:val="-4"/>
          <w:sz w:val="24"/>
        </w:rPr>
        <w:t xml:space="preserve"> </w:t>
      </w:r>
      <w:r>
        <w:rPr>
          <w:sz w:val="24"/>
        </w:rPr>
        <w:t>and</w:t>
      </w:r>
      <w:r>
        <w:rPr>
          <w:spacing w:val="-2"/>
          <w:sz w:val="24"/>
        </w:rPr>
        <w:t xml:space="preserve"> </w:t>
      </w:r>
      <w:r>
        <w:rPr>
          <w:sz w:val="24"/>
        </w:rPr>
        <w:t>basic</w:t>
      </w:r>
      <w:r>
        <w:rPr>
          <w:spacing w:val="-5"/>
          <w:sz w:val="24"/>
        </w:rPr>
        <w:t xml:space="preserve"> </w:t>
      </w:r>
      <w:r>
        <w:rPr>
          <w:sz w:val="24"/>
        </w:rPr>
        <w:t>group</w:t>
      </w:r>
      <w:r>
        <w:rPr>
          <w:spacing w:val="-2"/>
          <w:sz w:val="24"/>
        </w:rPr>
        <w:t xml:space="preserve"> </w:t>
      </w:r>
      <w:r>
        <w:rPr>
          <w:sz w:val="24"/>
        </w:rPr>
        <w:t>unit</w:t>
      </w:r>
      <w:r>
        <w:rPr>
          <w:spacing w:val="-5"/>
          <w:sz w:val="24"/>
        </w:rPr>
        <w:t xml:space="preserve"> </w:t>
      </w:r>
      <w:r>
        <w:rPr>
          <w:sz w:val="24"/>
        </w:rPr>
        <w:t>of</w:t>
      </w:r>
      <w:r>
        <w:rPr>
          <w:spacing w:val="-3"/>
          <w:sz w:val="24"/>
        </w:rPr>
        <w:t xml:space="preserve"> </w:t>
      </w:r>
      <w:r>
        <w:rPr>
          <w:sz w:val="24"/>
        </w:rPr>
        <w:t>society</w:t>
      </w:r>
      <w:r>
        <w:rPr>
          <w:spacing w:val="-3"/>
          <w:sz w:val="24"/>
        </w:rPr>
        <w:t xml:space="preserve"> </w:t>
      </w:r>
      <w:r>
        <w:rPr>
          <w:sz w:val="24"/>
        </w:rPr>
        <w:t>and</w:t>
      </w:r>
      <w:r>
        <w:rPr>
          <w:spacing w:val="-2"/>
          <w:sz w:val="24"/>
        </w:rPr>
        <w:t xml:space="preserve"> </w:t>
      </w:r>
      <w:r>
        <w:rPr>
          <w:sz w:val="24"/>
        </w:rPr>
        <w:t>is</w:t>
      </w:r>
      <w:r>
        <w:rPr>
          <w:spacing w:val="-5"/>
          <w:sz w:val="24"/>
        </w:rPr>
        <w:t xml:space="preserve"> </w:t>
      </w:r>
      <w:r>
        <w:rPr>
          <w:sz w:val="24"/>
        </w:rPr>
        <w:t>entitled</w:t>
      </w:r>
      <w:r>
        <w:rPr>
          <w:spacing w:val="-2"/>
          <w:sz w:val="24"/>
        </w:rPr>
        <w:t xml:space="preserve"> </w:t>
      </w:r>
      <w:r>
        <w:rPr>
          <w:sz w:val="24"/>
        </w:rPr>
        <w:t>to</w:t>
      </w:r>
      <w:r>
        <w:rPr>
          <w:spacing w:val="-2"/>
          <w:sz w:val="24"/>
        </w:rPr>
        <w:t xml:space="preserve"> </w:t>
      </w:r>
      <w:r>
        <w:rPr>
          <w:sz w:val="24"/>
        </w:rPr>
        <w:t>be protected by society.</w:t>
      </w:r>
    </w:p>
    <w:p w14:paraId="21C28238" w14:textId="77777777" w:rsidR="00442BED" w:rsidRDefault="0089213D" w:rsidP="00B77FCC">
      <w:pPr>
        <w:pStyle w:val="ListParagraph"/>
        <w:numPr>
          <w:ilvl w:val="0"/>
          <w:numId w:val="7"/>
        </w:numPr>
        <w:tabs>
          <w:tab w:val="left" w:pos="839"/>
        </w:tabs>
        <w:spacing w:before="195" w:line="276" w:lineRule="auto"/>
        <w:ind w:left="833" w:hanging="357"/>
        <w:rPr>
          <w:sz w:val="24"/>
        </w:rPr>
      </w:pPr>
      <w:r>
        <w:rPr>
          <w:sz w:val="24"/>
        </w:rPr>
        <w:t>Every</w:t>
      </w:r>
      <w:r>
        <w:rPr>
          <w:spacing w:val="-3"/>
          <w:sz w:val="24"/>
        </w:rPr>
        <w:t xml:space="preserve"> </w:t>
      </w:r>
      <w:r>
        <w:rPr>
          <w:sz w:val="24"/>
        </w:rPr>
        <w:t>child</w:t>
      </w:r>
      <w:r>
        <w:rPr>
          <w:spacing w:val="-2"/>
          <w:sz w:val="24"/>
        </w:rPr>
        <w:t xml:space="preserve"> </w:t>
      </w:r>
      <w:r>
        <w:rPr>
          <w:sz w:val="24"/>
        </w:rPr>
        <w:t>has</w:t>
      </w:r>
      <w:r>
        <w:rPr>
          <w:spacing w:val="-3"/>
          <w:sz w:val="24"/>
        </w:rPr>
        <w:t xml:space="preserve"> </w:t>
      </w:r>
      <w:r>
        <w:rPr>
          <w:sz w:val="24"/>
        </w:rPr>
        <w:t>the</w:t>
      </w:r>
      <w:r>
        <w:rPr>
          <w:spacing w:val="-2"/>
          <w:sz w:val="24"/>
        </w:rPr>
        <w:t xml:space="preserve"> </w:t>
      </w:r>
      <w:r>
        <w:rPr>
          <w:sz w:val="24"/>
        </w:rPr>
        <w:t>right</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protection</w:t>
      </w:r>
      <w:r>
        <w:rPr>
          <w:spacing w:val="-2"/>
          <w:sz w:val="24"/>
        </w:rPr>
        <w:t xml:space="preserve"> </w:t>
      </w:r>
      <w:r>
        <w:rPr>
          <w:sz w:val="24"/>
        </w:rPr>
        <w:t>needed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child</w:t>
      </w:r>
      <w:r>
        <w:rPr>
          <w:spacing w:val="-2"/>
          <w:sz w:val="24"/>
        </w:rPr>
        <w:t xml:space="preserve"> </w:t>
      </w:r>
      <w:r>
        <w:rPr>
          <w:sz w:val="24"/>
        </w:rPr>
        <w:t>because</w:t>
      </w:r>
      <w:r>
        <w:rPr>
          <w:spacing w:val="-2"/>
          <w:sz w:val="24"/>
        </w:rPr>
        <w:t xml:space="preserve"> </w:t>
      </w:r>
      <w:r>
        <w:rPr>
          <w:sz w:val="24"/>
        </w:rPr>
        <w:t>of being a child, without distinction or discrimination of any kind.</w:t>
      </w:r>
    </w:p>
    <w:p w14:paraId="3E0A6B98" w14:textId="77777777" w:rsidR="00442BED" w:rsidRDefault="0089213D" w:rsidP="00B77FCC">
      <w:pPr>
        <w:pStyle w:val="BodyText"/>
        <w:spacing w:before="201" w:line="276" w:lineRule="auto"/>
        <w:ind w:left="0"/>
      </w:pPr>
      <w:r>
        <w:t>The</w:t>
      </w:r>
      <w:r>
        <w:rPr>
          <w:spacing w:val="-2"/>
        </w:rPr>
        <w:t xml:space="preserve"> </w:t>
      </w:r>
      <w:r>
        <w:t>Bill</w:t>
      </w:r>
      <w:r>
        <w:rPr>
          <w:spacing w:val="-4"/>
        </w:rPr>
        <w:t xml:space="preserve"> </w:t>
      </w:r>
      <w:r>
        <w:t>protects</w:t>
      </w:r>
      <w:r>
        <w:rPr>
          <w:spacing w:val="-5"/>
        </w:rPr>
        <w:t xml:space="preserve"> </w:t>
      </w:r>
      <w:r>
        <w:t>and</w:t>
      </w:r>
      <w:r>
        <w:rPr>
          <w:spacing w:val="-4"/>
        </w:rPr>
        <w:t xml:space="preserve"> </w:t>
      </w:r>
      <w:r>
        <w:t>promotes</w:t>
      </w:r>
      <w:r>
        <w:rPr>
          <w:spacing w:val="-3"/>
        </w:rPr>
        <w:t xml:space="preserve"> </w:t>
      </w:r>
      <w:r>
        <w:t>the</w:t>
      </w:r>
      <w:r>
        <w:rPr>
          <w:spacing w:val="-2"/>
        </w:rPr>
        <w:t xml:space="preserve"> </w:t>
      </w:r>
      <w:r>
        <w:t>rights</w:t>
      </w:r>
      <w:r>
        <w:rPr>
          <w:spacing w:val="-3"/>
        </w:rPr>
        <w:t xml:space="preserve"> </w:t>
      </w:r>
      <w:r>
        <w:t>of</w:t>
      </w:r>
      <w:r>
        <w:rPr>
          <w:spacing w:val="-5"/>
        </w:rPr>
        <w:t xml:space="preserve"> </w:t>
      </w:r>
      <w:r>
        <w:t>children</w:t>
      </w:r>
      <w:r>
        <w:rPr>
          <w:spacing w:val="-2"/>
        </w:rPr>
        <w:t xml:space="preserve"> </w:t>
      </w:r>
      <w:r>
        <w:t>to</w:t>
      </w:r>
      <w:r>
        <w:rPr>
          <w:spacing w:val="-2"/>
        </w:rPr>
        <w:t xml:space="preserve"> </w:t>
      </w:r>
      <w:r>
        <w:t>protection</w:t>
      </w:r>
      <w:r>
        <w:rPr>
          <w:spacing w:val="-2"/>
        </w:rPr>
        <w:t xml:space="preserve"> </w:t>
      </w:r>
      <w:r>
        <w:t>as</w:t>
      </w:r>
      <w:r>
        <w:rPr>
          <w:spacing w:val="-5"/>
        </w:rPr>
        <w:t xml:space="preserve"> </w:t>
      </w:r>
      <w:r>
        <w:t>it</w:t>
      </w:r>
      <w:r>
        <w:rPr>
          <w:spacing w:val="-2"/>
        </w:rPr>
        <w:t xml:space="preserve"> </w:t>
      </w:r>
      <w:r>
        <w:t>clarifies</w:t>
      </w:r>
      <w:r>
        <w:rPr>
          <w:spacing w:val="-3"/>
        </w:rPr>
        <w:t xml:space="preserve"> </w:t>
      </w:r>
      <w:r>
        <w:t>the application of the WWCC and NDISWC arrangements to interstate offences and historic offences, which correspond to the offences</w:t>
      </w:r>
      <w:r>
        <w:rPr>
          <w:spacing w:val="-1"/>
        </w:rPr>
        <w:t xml:space="preserve"> </w:t>
      </w:r>
      <w:r>
        <w:t>that are listed as disqualifying offences in the WWVP Act.</w:t>
      </w:r>
    </w:p>
    <w:p w14:paraId="30CE8A79" w14:textId="77777777" w:rsidR="00442BED" w:rsidRDefault="0089213D" w:rsidP="00B77FCC">
      <w:pPr>
        <w:pStyle w:val="BodyText"/>
        <w:spacing w:before="199" w:line="276" w:lineRule="auto"/>
        <w:ind w:left="0"/>
      </w:pPr>
      <w:r>
        <w:t>The amendments that introduce a degree of flexibility in out-of-home care circumstances protect the rights of children to family as they allow assessments of risk to be made within the longstanding framework for approval of foster carers and kinship carers under the CYP Act. This flexibility is intended to reduce the regulatory burden on carers, and particularly kinship carers, resulting from duplication in two separate</w:t>
      </w:r>
      <w:r>
        <w:rPr>
          <w:spacing w:val="-1"/>
        </w:rPr>
        <w:t xml:space="preserve"> </w:t>
      </w:r>
      <w:r>
        <w:t>background</w:t>
      </w:r>
      <w:r>
        <w:rPr>
          <w:spacing w:val="-3"/>
        </w:rPr>
        <w:t xml:space="preserve"> </w:t>
      </w:r>
      <w:r>
        <w:t>screening</w:t>
      </w:r>
      <w:r>
        <w:rPr>
          <w:spacing w:val="-3"/>
        </w:rPr>
        <w:t xml:space="preserve"> </w:t>
      </w:r>
      <w:r>
        <w:t>schemes</w:t>
      </w:r>
      <w:r>
        <w:rPr>
          <w:spacing w:val="-4"/>
        </w:rPr>
        <w:t xml:space="preserve"> </w:t>
      </w:r>
      <w:r>
        <w:t>that</w:t>
      </w:r>
      <w:r>
        <w:rPr>
          <w:spacing w:val="-4"/>
        </w:rPr>
        <w:t xml:space="preserve"> </w:t>
      </w:r>
      <w:r>
        <w:t>reside</w:t>
      </w:r>
      <w:r>
        <w:rPr>
          <w:spacing w:val="-1"/>
        </w:rPr>
        <w:t xml:space="preserve"> </w:t>
      </w:r>
      <w:r>
        <w:t>in</w:t>
      </w:r>
      <w:r>
        <w:rPr>
          <w:spacing w:val="-3"/>
        </w:rPr>
        <w:t xml:space="preserve"> </w:t>
      </w:r>
      <w:r>
        <w:t>the</w:t>
      </w:r>
      <w:r>
        <w:rPr>
          <w:spacing w:val="-3"/>
        </w:rPr>
        <w:t xml:space="preserve"> </w:t>
      </w:r>
      <w:r>
        <w:t>CYP</w:t>
      </w:r>
      <w:r>
        <w:rPr>
          <w:spacing w:val="-1"/>
        </w:rPr>
        <w:t xml:space="preserve"> </w:t>
      </w:r>
      <w:r>
        <w:t>Act</w:t>
      </w:r>
      <w:r>
        <w:rPr>
          <w:spacing w:val="-4"/>
        </w:rPr>
        <w:t xml:space="preserve"> </w:t>
      </w:r>
      <w:r>
        <w:t>and</w:t>
      </w:r>
      <w:r>
        <w:rPr>
          <w:spacing w:val="-3"/>
        </w:rPr>
        <w:t xml:space="preserve"> </w:t>
      </w:r>
      <w:r>
        <w:t>WWVP</w:t>
      </w:r>
      <w:r>
        <w:rPr>
          <w:spacing w:val="-4"/>
        </w:rPr>
        <w:t xml:space="preserve"> </w:t>
      </w:r>
      <w:r>
        <w:t>Act.</w:t>
      </w:r>
    </w:p>
    <w:p w14:paraId="290E0014" w14:textId="5F99A8BD" w:rsidR="00442BED" w:rsidRDefault="0089213D" w:rsidP="00B77FCC">
      <w:pPr>
        <w:pStyle w:val="BodyText"/>
        <w:spacing w:before="79"/>
        <w:ind w:left="0"/>
      </w:pPr>
      <w:r>
        <w:lastRenderedPageBreak/>
        <w:t>As</w:t>
      </w:r>
      <w:r>
        <w:rPr>
          <w:spacing w:val="-3"/>
        </w:rPr>
        <w:t xml:space="preserve"> </w:t>
      </w:r>
      <w:r>
        <w:t>the</w:t>
      </w:r>
      <w:r>
        <w:rPr>
          <w:spacing w:val="-3"/>
        </w:rPr>
        <w:t xml:space="preserve"> </w:t>
      </w:r>
      <w:r>
        <w:t>best</w:t>
      </w:r>
      <w:r>
        <w:rPr>
          <w:spacing w:val="-2"/>
        </w:rPr>
        <w:t xml:space="preserve"> </w:t>
      </w:r>
      <w:r>
        <w:t>interests</w:t>
      </w:r>
      <w:r>
        <w:rPr>
          <w:spacing w:val="-4"/>
        </w:rPr>
        <w:t xml:space="preserve"> </w:t>
      </w:r>
      <w:r>
        <w:t>of</w:t>
      </w:r>
      <w:r>
        <w:rPr>
          <w:spacing w:val="-5"/>
        </w:rPr>
        <w:t xml:space="preserve"> </w:t>
      </w:r>
      <w:r>
        <w:t>children</w:t>
      </w:r>
      <w:r>
        <w:rPr>
          <w:spacing w:val="-3"/>
        </w:rPr>
        <w:t xml:space="preserve"> </w:t>
      </w:r>
      <w:r>
        <w:t>and</w:t>
      </w:r>
      <w:r>
        <w:rPr>
          <w:spacing w:val="-4"/>
        </w:rPr>
        <w:t xml:space="preserve"> </w:t>
      </w:r>
      <w:r>
        <w:t>young</w:t>
      </w:r>
      <w:r>
        <w:rPr>
          <w:spacing w:val="-3"/>
        </w:rPr>
        <w:t xml:space="preserve"> </w:t>
      </w:r>
      <w:r>
        <w:t>people</w:t>
      </w:r>
      <w:r>
        <w:rPr>
          <w:spacing w:val="-1"/>
        </w:rPr>
        <w:t xml:space="preserve"> </w:t>
      </w:r>
      <w:r>
        <w:t>continue</w:t>
      </w:r>
      <w:r>
        <w:rPr>
          <w:spacing w:val="-2"/>
        </w:rPr>
        <w:t xml:space="preserve"> </w:t>
      </w:r>
      <w:r>
        <w:t>to</w:t>
      </w:r>
      <w:r>
        <w:rPr>
          <w:spacing w:val="-1"/>
        </w:rPr>
        <w:t xml:space="preserve"> </w:t>
      </w:r>
      <w:r>
        <w:t>be</w:t>
      </w:r>
      <w:r>
        <w:rPr>
          <w:spacing w:val="-2"/>
        </w:rPr>
        <w:t xml:space="preserve"> </w:t>
      </w:r>
      <w:r>
        <w:t>protected</w:t>
      </w:r>
      <w:r>
        <w:rPr>
          <w:spacing w:val="-1"/>
        </w:rPr>
        <w:t xml:space="preserve"> </w:t>
      </w:r>
      <w:r>
        <w:rPr>
          <w:spacing w:val="-5"/>
        </w:rPr>
        <w:t>by</w:t>
      </w:r>
      <w:r w:rsidR="00B77FCC">
        <w:rPr>
          <w:spacing w:val="-5"/>
        </w:rPr>
        <w:t xml:space="preserve"> </w:t>
      </w:r>
      <w:r>
        <w:t>well</w:t>
      </w:r>
      <w:r w:rsidR="00B77FCC">
        <w:noBreakHyphen/>
      </w:r>
      <w:r>
        <w:t>established</w:t>
      </w:r>
      <w:r>
        <w:rPr>
          <w:spacing w:val="-4"/>
        </w:rPr>
        <w:t xml:space="preserve"> </w:t>
      </w:r>
      <w:r>
        <w:t>processes</w:t>
      </w:r>
      <w:r>
        <w:rPr>
          <w:spacing w:val="-3"/>
        </w:rPr>
        <w:t xml:space="preserve"> </w:t>
      </w:r>
      <w:r>
        <w:t>for</w:t>
      </w:r>
      <w:r>
        <w:rPr>
          <w:spacing w:val="-4"/>
        </w:rPr>
        <w:t xml:space="preserve"> </w:t>
      </w:r>
      <w:r>
        <w:t>the</w:t>
      </w:r>
      <w:r>
        <w:rPr>
          <w:spacing w:val="-4"/>
        </w:rPr>
        <w:t xml:space="preserve"> </w:t>
      </w:r>
      <w:r>
        <w:t>approval</w:t>
      </w:r>
      <w:r>
        <w:rPr>
          <w:spacing w:val="-3"/>
        </w:rPr>
        <w:t xml:space="preserve"> </w:t>
      </w:r>
      <w:r>
        <w:t>of</w:t>
      </w:r>
      <w:r>
        <w:rPr>
          <w:spacing w:val="-2"/>
        </w:rPr>
        <w:t xml:space="preserve"> </w:t>
      </w:r>
      <w:r>
        <w:t>carers</w:t>
      </w:r>
      <w:r>
        <w:rPr>
          <w:spacing w:val="-3"/>
        </w:rPr>
        <w:t xml:space="preserve"> </w:t>
      </w:r>
      <w:r>
        <w:t>under</w:t>
      </w:r>
      <w:r>
        <w:rPr>
          <w:spacing w:val="-4"/>
        </w:rPr>
        <w:t xml:space="preserve"> </w:t>
      </w:r>
      <w:r>
        <w:t>the</w:t>
      </w:r>
      <w:r>
        <w:rPr>
          <w:spacing w:val="-2"/>
        </w:rPr>
        <w:t xml:space="preserve"> </w:t>
      </w:r>
      <w:r>
        <w:t>CYP</w:t>
      </w:r>
      <w:r>
        <w:rPr>
          <w:spacing w:val="-5"/>
        </w:rPr>
        <w:t xml:space="preserve"> </w:t>
      </w:r>
      <w:r>
        <w:t>Act,</w:t>
      </w:r>
      <w:r>
        <w:rPr>
          <w:spacing w:val="-2"/>
        </w:rPr>
        <w:t xml:space="preserve"> </w:t>
      </w:r>
      <w:r>
        <w:t>there</w:t>
      </w:r>
      <w:r>
        <w:rPr>
          <w:spacing w:val="-2"/>
        </w:rPr>
        <w:t xml:space="preserve"> </w:t>
      </w:r>
      <w:r>
        <w:t>is</w:t>
      </w:r>
      <w:r>
        <w:rPr>
          <w:spacing w:val="-5"/>
        </w:rPr>
        <w:t xml:space="preserve"> </w:t>
      </w:r>
      <w:r>
        <w:t>no limitation on the right of every child to the protection of the state (s.11(2)). At the same time, the stability of placements, the reduction in regulatory burden, and the sustainability</w:t>
      </w:r>
      <w:r>
        <w:rPr>
          <w:spacing w:val="-2"/>
        </w:rPr>
        <w:t xml:space="preserve"> </w:t>
      </w:r>
      <w:r>
        <w:t>of</w:t>
      </w:r>
      <w:r>
        <w:rPr>
          <w:spacing w:val="-4"/>
        </w:rPr>
        <w:t xml:space="preserve"> </w:t>
      </w:r>
      <w:r>
        <w:t>out-of-home</w:t>
      </w:r>
      <w:r>
        <w:rPr>
          <w:spacing w:val="-1"/>
        </w:rPr>
        <w:t xml:space="preserve"> </w:t>
      </w:r>
      <w:r>
        <w:t>care</w:t>
      </w:r>
      <w:r>
        <w:rPr>
          <w:spacing w:val="-1"/>
        </w:rPr>
        <w:t xml:space="preserve"> </w:t>
      </w:r>
      <w:r>
        <w:t>will</w:t>
      </w:r>
      <w:r>
        <w:rPr>
          <w:spacing w:val="-2"/>
        </w:rPr>
        <w:t xml:space="preserve"> </w:t>
      </w:r>
      <w:r>
        <w:t>respect</w:t>
      </w:r>
      <w:r>
        <w:rPr>
          <w:spacing w:val="-4"/>
        </w:rPr>
        <w:t xml:space="preserve"> </w:t>
      </w:r>
      <w:r>
        <w:t>and</w:t>
      </w:r>
      <w:r>
        <w:rPr>
          <w:spacing w:val="-3"/>
        </w:rPr>
        <w:t xml:space="preserve"> </w:t>
      </w:r>
      <w:r>
        <w:t>promote</w:t>
      </w:r>
      <w:r>
        <w:rPr>
          <w:spacing w:val="-3"/>
        </w:rPr>
        <w:t xml:space="preserve"> </w:t>
      </w:r>
      <w:r>
        <w:t>the</w:t>
      </w:r>
      <w:r>
        <w:rPr>
          <w:spacing w:val="-1"/>
        </w:rPr>
        <w:t xml:space="preserve"> </w:t>
      </w:r>
      <w:r>
        <w:t>rights</w:t>
      </w:r>
      <w:r>
        <w:rPr>
          <w:spacing w:val="-4"/>
        </w:rPr>
        <w:t xml:space="preserve"> </w:t>
      </w:r>
      <w:r>
        <w:t>of</w:t>
      </w:r>
      <w:r>
        <w:rPr>
          <w:spacing w:val="-2"/>
        </w:rPr>
        <w:t xml:space="preserve"> </w:t>
      </w:r>
      <w:r>
        <w:t>children</w:t>
      </w:r>
      <w:r>
        <w:rPr>
          <w:spacing w:val="-1"/>
        </w:rPr>
        <w:t xml:space="preserve"> </w:t>
      </w:r>
      <w:r>
        <w:t>and young people to family (s.11(1)).</w:t>
      </w:r>
    </w:p>
    <w:p w14:paraId="1925D43D" w14:textId="77777777" w:rsidR="00442BED" w:rsidRDefault="0089213D" w:rsidP="00B77FCC">
      <w:pPr>
        <w:pStyle w:val="Heading2"/>
        <w:spacing w:before="199" w:line="278" w:lineRule="auto"/>
        <w:ind w:left="0"/>
      </w:pPr>
      <w:r>
        <w:t>Right</w:t>
      </w:r>
      <w:r>
        <w:rPr>
          <w:spacing w:val="-4"/>
        </w:rPr>
        <w:t xml:space="preserve"> </w:t>
      </w:r>
      <w:r>
        <w:t>to</w:t>
      </w:r>
      <w:r>
        <w:rPr>
          <w:spacing w:val="-3"/>
        </w:rPr>
        <w:t xml:space="preserve"> </w:t>
      </w:r>
      <w:r>
        <w:t>cultural</w:t>
      </w:r>
      <w:r>
        <w:rPr>
          <w:spacing w:val="-2"/>
        </w:rPr>
        <w:t xml:space="preserve"> </w:t>
      </w:r>
      <w:r>
        <w:t>and</w:t>
      </w:r>
      <w:r>
        <w:rPr>
          <w:spacing w:val="-6"/>
        </w:rPr>
        <w:t xml:space="preserve"> </w:t>
      </w:r>
      <w:r>
        <w:t>other</w:t>
      </w:r>
      <w:r>
        <w:rPr>
          <w:spacing w:val="-3"/>
        </w:rPr>
        <w:t xml:space="preserve"> </w:t>
      </w:r>
      <w:r>
        <w:t>rights</w:t>
      </w:r>
      <w:r>
        <w:rPr>
          <w:spacing w:val="-2"/>
        </w:rPr>
        <w:t xml:space="preserve"> </w:t>
      </w:r>
      <w:r>
        <w:t>of</w:t>
      </w:r>
      <w:r>
        <w:rPr>
          <w:spacing w:val="-4"/>
        </w:rPr>
        <w:t xml:space="preserve"> </w:t>
      </w:r>
      <w:r>
        <w:t>Aboriginal</w:t>
      </w:r>
      <w:r>
        <w:rPr>
          <w:spacing w:val="-2"/>
        </w:rPr>
        <w:t xml:space="preserve"> </w:t>
      </w:r>
      <w:r>
        <w:t>and</w:t>
      </w:r>
      <w:r>
        <w:rPr>
          <w:spacing w:val="-6"/>
        </w:rPr>
        <w:t xml:space="preserve"> </w:t>
      </w:r>
      <w:r>
        <w:t>Torres</w:t>
      </w:r>
      <w:r>
        <w:rPr>
          <w:spacing w:val="-4"/>
        </w:rPr>
        <w:t xml:space="preserve"> </w:t>
      </w:r>
      <w:r>
        <w:t>Strait</w:t>
      </w:r>
      <w:r>
        <w:rPr>
          <w:spacing w:val="-4"/>
        </w:rPr>
        <w:t xml:space="preserve"> </w:t>
      </w:r>
      <w:r>
        <w:t>Islander peoples and other minorities (s.27)</w:t>
      </w:r>
    </w:p>
    <w:p w14:paraId="5B4BDAE3" w14:textId="77777777" w:rsidR="00442BED" w:rsidRDefault="0089213D" w:rsidP="00B77FCC">
      <w:pPr>
        <w:pStyle w:val="BodyText"/>
        <w:spacing w:before="195" w:line="276" w:lineRule="auto"/>
        <w:ind w:left="0"/>
      </w:pPr>
      <w:r>
        <w:t>Section</w:t>
      </w:r>
      <w:r>
        <w:rPr>
          <w:spacing w:val="-3"/>
        </w:rPr>
        <w:t xml:space="preserve"> </w:t>
      </w:r>
      <w:r>
        <w:t>27(2)</w:t>
      </w:r>
      <w:r>
        <w:rPr>
          <w:spacing w:val="-5"/>
        </w:rPr>
        <w:t xml:space="preserve"> </w:t>
      </w:r>
      <w:r>
        <w:t>protects</w:t>
      </w:r>
      <w:r>
        <w:rPr>
          <w:spacing w:val="-4"/>
        </w:rPr>
        <w:t xml:space="preserve"> </w:t>
      </w:r>
      <w:r>
        <w:t>the</w:t>
      </w:r>
      <w:r>
        <w:rPr>
          <w:spacing w:val="-3"/>
        </w:rPr>
        <w:t xml:space="preserve"> </w:t>
      </w:r>
      <w:r>
        <w:t>distinct</w:t>
      </w:r>
      <w:r>
        <w:rPr>
          <w:spacing w:val="-2"/>
        </w:rPr>
        <w:t xml:space="preserve"> </w:t>
      </w:r>
      <w:r>
        <w:t>rights</w:t>
      </w:r>
      <w:r>
        <w:rPr>
          <w:spacing w:val="-3"/>
        </w:rPr>
        <w:t xml:space="preserve"> </w:t>
      </w:r>
      <w:r>
        <w:t>of</w:t>
      </w:r>
      <w:r>
        <w:rPr>
          <w:spacing w:val="-4"/>
        </w:rPr>
        <w:t xml:space="preserve"> </w:t>
      </w:r>
      <w:r>
        <w:t>Aboriginal</w:t>
      </w:r>
      <w:r>
        <w:rPr>
          <w:spacing w:val="-3"/>
        </w:rPr>
        <w:t xml:space="preserve"> </w:t>
      </w:r>
      <w:r>
        <w:t>and</w:t>
      </w:r>
      <w:r>
        <w:rPr>
          <w:spacing w:val="-2"/>
        </w:rPr>
        <w:t xml:space="preserve"> </w:t>
      </w:r>
      <w:r>
        <w:t>Torres</w:t>
      </w:r>
      <w:r>
        <w:rPr>
          <w:spacing w:val="-4"/>
        </w:rPr>
        <w:t xml:space="preserve"> </w:t>
      </w:r>
      <w:r>
        <w:t>Strait</w:t>
      </w:r>
      <w:r>
        <w:rPr>
          <w:spacing w:val="-2"/>
        </w:rPr>
        <w:t xml:space="preserve"> </w:t>
      </w:r>
      <w:r>
        <w:t>Islander peoples in relation to their traditional lands, cultural heritage, language and knowledge and natural resources.</w:t>
      </w:r>
    </w:p>
    <w:p w14:paraId="08190F2F" w14:textId="77777777" w:rsidR="00442BED" w:rsidRDefault="0089213D" w:rsidP="00B77FCC">
      <w:pPr>
        <w:pStyle w:val="BodyText"/>
        <w:spacing w:before="200" w:line="276" w:lineRule="auto"/>
        <w:ind w:left="0"/>
      </w:pPr>
      <w:r>
        <w:t>The introduction of flexibility in the treatment of out-of-home care will protect the rights and interests of Aboriginal and Torres Strait Islander children and young people by ensuring that those who cannot be cared for by their biological parents remain,</w:t>
      </w:r>
      <w:r>
        <w:rPr>
          <w:spacing w:val="-1"/>
        </w:rPr>
        <w:t xml:space="preserve"> </w:t>
      </w:r>
      <w:r>
        <w:t>as</w:t>
      </w:r>
      <w:r>
        <w:rPr>
          <w:spacing w:val="-4"/>
        </w:rPr>
        <w:t xml:space="preserve"> </w:t>
      </w:r>
      <w:r>
        <w:t>far</w:t>
      </w:r>
      <w:r>
        <w:rPr>
          <w:spacing w:val="-3"/>
        </w:rPr>
        <w:t xml:space="preserve"> </w:t>
      </w:r>
      <w:r>
        <w:t>as</w:t>
      </w:r>
      <w:r>
        <w:rPr>
          <w:spacing w:val="-4"/>
        </w:rPr>
        <w:t xml:space="preserve"> </w:t>
      </w:r>
      <w:r>
        <w:t>possible,</w:t>
      </w:r>
      <w:r>
        <w:rPr>
          <w:spacing w:val="-2"/>
        </w:rPr>
        <w:t xml:space="preserve"> </w:t>
      </w:r>
      <w:r>
        <w:t>connected</w:t>
      </w:r>
      <w:r>
        <w:rPr>
          <w:spacing w:val="-3"/>
        </w:rPr>
        <w:t xml:space="preserve"> </w:t>
      </w:r>
      <w:r>
        <w:t>to</w:t>
      </w:r>
      <w:r>
        <w:rPr>
          <w:spacing w:val="-3"/>
        </w:rPr>
        <w:t xml:space="preserve"> </w:t>
      </w:r>
      <w:r>
        <w:t>their</w:t>
      </w:r>
      <w:r>
        <w:rPr>
          <w:spacing w:val="-5"/>
        </w:rPr>
        <w:t xml:space="preserve"> </w:t>
      </w:r>
      <w:r>
        <w:t>wider</w:t>
      </w:r>
      <w:r>
        <w:rPr>
          <w:spacing w:val="-3"/>
        </w:rPr>
        <w:t xml:space="preserve"> </w:t>
      </w:r>
      <w:r>
        <w:t>family,</w:t>
      </w:r>
      <w:r>
        <w:rPr>
          <w:spacing w:val="-1"/>
        </w:rPr>
        <w:t xml:space="preserve"> </w:t>
      </w:r>
      <w:r>
        <w:t>community</w:t>
      </w:r>
      <w:r>
        <w:rPr>
          <w:spacing w:val="-2"/>
        </w:rPr>
        <w:t xml:space="preserve"> </w:t>
      </w:r>
      <w:r>
        <w:t>and</w:t>
      </w:r>
      <w:r>
        <w:rPr>
          <w:spacing w:val="-3"/>
        </w:rPr>
        <w:t xml:space="preserve"> </w:t>
      </w:r>
      <w:r>
        <w:t>culture.</w:t>
      </w:r>
    </w:p>
    <w:p w14:paraId="446833F3" w14:textId="77777777" w:rsidR="00442BED" w:rsidRDefault="0089213D" w:rsidP="00B77FCC">
      <w:pPr>
        <w:pStyle w:val="BodyText"/>
        <w:spacing w:before="202" w:line="276" w:lineRule="auto"/>
        <w:ind w:left="0"/>
      </w:pPr>
      <w:r>
        <w:t>The Bill seeks to recognise that assessments and decisions in relation to kinship carers</w:t>
      </w:r>
      <w:r>
        <w:rPr>
          <w:spacing w:val="-3"/>
        </w:rPr>
        <w:t xml:space="preserve"> </w:t>
      </w:r>
      <w:r>
        <w:t>may</w:t>
      </w:r>
      <w:r>
        <w:rPr>
          <w:spacing w:val="-5"/>
        </w:rPr>
        <w:t xml:space="preserve"> </w:t>
      </w:r>
      <w:r>
        <w:t>more</w:t>
      </w:r>
      <w:r>
        <w:rPr>
          <w:spacing w:val="-2"/>
        </w:rPr>
        <w:t xml:space="preserve"> </w:t>
      </w:r>
      <w:r>
        <w:t>appropriately</w:t>
      </w:r>
      <w:r>
        <w:rPr>
          <w:spacing w:val="-5"/>
        </w:rPr>
        <w:t xml:space="preserve"> </w:t>
      </w:r>
      <w:r>
        <w:t>and</w:t>
      </w:r>
      <w:r>
        <w:rPr>
          <w:spacing w:val="-4"/>
        </w:rPr>
        <w:t xml:space="preserve"> </w:t>
      </w:r>
      <w:r>
        <w:t>effectively</w:t>
      </w:r>
      <w:r>
        <w:rPr>
          <w:spacing w:val="-3"/>
        </w:rPr>
        <w:t xml:space="preserve"> </w:t>
      </w:r>
      <w:r>
        <w:t>be</w:t>
      </w:r>
      <w:r>
        <w:rPr>
          <w:spacing w:val="-4"/>
        </w:rPr>
        <w:t xml:space="preserve"> </w:t>
      </w:r>
      <w:r>
        <w:t>made</w:t>
      </w:r>
      <w:r>
        <w:rPr>
          <w:spacing w:val="-4"/>
        </w:rPr>
        <w:t xml:space="preserve"> </w:t>
      </w:r>
      <w:r>
        <w:t>by</w:t>
      </w:r>
      <w:r>
        <w:rPr>
          <w:spacing w:val="-3"/>
        </w:rPr>
        <w:t xml:space="preserve"> </w:t>
      </w:r>
      <w:r>
        <w:t>the</w:t>
      </w:r>
      <w:r>
        <w:rPr>
          <w:spacing w:val="-2"/>
        </w:rPr>
        <w:t xml:space="preserve"> </w:t>
      </w:r>
      <w:r>
        <w:t>Director-General</w:t>
      </w:r>
      <w:r>
        <w:rPr>
          <w:spacing w:val="-3"/>
        </w:rPr>
        <w:t xml:space="preserve"> </w:t>
      </w:r>
      <w:r>
        <w:t>CSD.</w:t>
      </w:r>
    </w:p>
    <w:p w14:paraId="6C9DBBC1" w14:textId="77777777" w:rsidR="00442BED" w:rsidRDefault="0089213D" w:rsidP="00B77FCC">
      <w:pPr>
        <w:pStyle w:val="Heading3"/>
        <w:ind w:left="0"/>
      </w:pPr>
      <w:r>
        <w:t>Rights</w:t>
      </w:r>
      <w:r>
        <w:rPr>
          <w:spacing w:val="-5"/>
        </w:rPr>
        <w:t xml:space="preserve"> </w:t>
      </w:r>
      <w:r>
        <w:rPr>
          <w:spacing w:val="-2"/>
        </w:rPr>
        <w:t>Limited</w:t>
      </w:r>
    </w:p>
    <w:p w14:paraId="6FAD61EA" w14:textId="77777777" w:rsidR="00442BED" w:rsidRDefault="0089213D" w:rsidP="00B77FCC">
      <w:pPr>
        <w:pStyle w:val="BodyText"/>
        <w:spacing w:before="200"/>
        <w:ind w:left="0"/>
      </w:pPr>
      <w:r>
        <w:t>The</w:t>
      </w:r>
      <w:r>
        <w:rPr>
          <w:spacing w:val="-4"/>
        </w:rPr>
        <w:t xml:space="preserve"> </w:t>
      </w:r>
      <w:r>
        <w:t>amendments</w:t>
      </w:r>
      <w:r>
        <w:rPr>
          <w:spacing w:val="-3"/>
        </w:rPr>
        <w:t xml:space="preserve"> </w:t>
      </w:r>
      <w:r>
        <w:t>in</w:t>
      </w:r>
      <w:r>
        <w:rPr>
          <w:spacing w:val="-3"/>
        </w:rPr>
        <w:t xml:space="preserve"> </w:t>
      </w:r>
      <w:r>
        <w:t>the</w:t>
      </w:r>
      <w:r>
        <w:rPr>
          <w:spacing w:val="-2"/>
        </w:rPr>
        <w:t xml:space="preserve"> </w:t>
      </w:r>
      <w:r>
        <w:t>Bill</w:t>
      </w:r>
      <w:r>
        <w:rPr>
          <w:spacing w:val="-2"/>
        </w:rPr>
        <w:t xml:space="preserve"> </w:t>
      </w:r>
      <w:r>
        <w:rPr>
          <w:u w:val="single"/>
        </w:rPr>
        <w:t>directly</w:t>
      </w:r>
      <w:r>
        <w:rPr>
          <w:spacing w:val="-2"/>
        </w:rPr>
        <w:t xml:space="preserve"> </w:t>
      </w:r>
      <w:r>
        <w:t>limit</w:t>
      </w:r>
      <w:r>
        <w:rPr>
          <w:spacing w:val="-4"/>
        </w:rPr>
        <w:t xml:space="preserve"> </w:t>
      </w:r>
      <w:r>
        <w:t>the</w:t>
      </w:r>
      <w:r>
        <w:rPr>
          <w:spacing w:val="-4"/>
        </w:rPr>
        <w:t xml:space="preserve"> </w:t>
      </w:r>
      <w:r>
        <w:t>following</w:t>
      </w:r>
      <w:r>
        <w:rPr>
          <w:spacing w:val="-1"/>
        </w:rPr>
        <w:t xml:space="preserve"> </w:t>
      </w:r>
      <w:r>
        <w:rPr>
          <w:spacing w:val="-2"/>
        </w:rPr>
        <w:t>rights:</w:t>
      </w:r>
    </w:p>
    <w:p w14:paraId="2C1D0762" w14:textId="77777777" w:rsidR="00442BED" w:rsidRDefault="0089213D" w:rsidP="00B77FCC">
      <w:pPr>
        <w:pStyle w:val="ListParagraph"/>
        <w:numPr>
          <w:ilvl w:val="0"/>
          <w:numId w:val="6"/>
        </w:numPr>
        <w:tabs>
          <w:tab w:val="left" w:pos="838"/>
          <w:tab w:val="left" w:pos="839"/>
        </w:tabs>
        <w:spacing w:before="200"/>
        <w:ind w:left="839" w:hanging="363"/>
        <w:rPr>
          <w:sz w:val="24"/>
        </w:rPr>
      </w:pPr>
      <w:r>
        <w:rPr>
          <w:sz w:val="24"/>
        </w:rPr>
        <w:t>right</w:t>
      </w:r>
      <w:r>
        <w:rPr>
          <w:spacing w:val="-2"/>
          <w:sz w:val="24"/>
        </w:rPr>
        <w:t xml:space="preserve"> </w:t>
      </w:r>
      <w:r>
        <w:rPr>
          <w:sz w:val="24"/>
        </w:rPr>
        <w:t>to</w:t>
      </w:r>
      <w:r>
        <w:rPr>
          <w:spacing w:val="-3"/>
          <w:sz w:val="24"/>
        </w:rPr>
        <w:t xml:space="preserve"> </w:t>
      </w:r>
      <w:r>
        <w:rPr>
          <w:sz w:val="24"/>
        </w:rPr>
        <w:t>equality</w:t>
      </w:r>
      <w:r>
        <w:rPr>
          <w:spacing w:val="-2"/>
          <w:sz w:val="24"/>
        </w:rPr>
        <w:t xml:space="preserve"> </w:t>
      </w:r>
      <w:r>
        <w:rPr>
          <w:sz w:val="24"/>
        </w:rPr>
        <w:t>before</w:t>
      </w:r>
      <w:r>
        <w:rPr>
          <w:spacing w:val="-5"/>
          <w:sz w:val="24"/>
        </w:rPr>
        <w:t xml:space="preserve"> </w:t>
      </w:r>
      <w:r>
        <w:rPr>
          <w:sz w:val="24"/>
        </w:rPr>
        <w:t>the</w:t>
      </w:r>
      <w:r>
        <w:rPr>
          <w:spacing w:val="-1"/>
          <w:sz w:val="24"/>
        </w:rPr>
        <w:t xml:space="preserve"> </w:t>
      </w:r>
      <w:r>
        <w:rPr>
          <w:sz w:val="24"/>
        </w:rPr>
        <w:t>law</w:t>
      </w:r>
      <w:r>
        <w:rPr>
          <w:spacing w:val="-1"/>
          <w:sz w:val="24"/>
        </w:rPr>
        <w:t xml:space="preserve"> </w:t>
      </w:r>
      <w:r>
        <w:rPr>
          <w:spacing w:val="-4"/>
          <w:sz w:val="24"/>
        </w:rPr>
        <w:t>(s.8)</w:t>
      </w:r>
    </w:p>
    <w:p w14:paraId="70B10DEB" w14:textId="77777777" w:rsidR="00442BED" w:rsidRDefault="0089213D">
      <w:pPr>
        <w:pStyle w:val="ListParagraph"/>
        <w:numPr>
          <w:ilvl w:val="0"/>
          <w:numId w:val="6"/>
        </w:numPr>
        <w:tabs>
          <w:tab w:val="left" w:pos="838"/>
          <w:tab w:val="left" w:pos="839"/>
        </w:tabs>
        <w:spacing w:before="239"/>
        <w:ind w:hanging="361"/>
        <w:rPr>
          <w:sz w:val="24"/>
        </w:rPr>
      </w:pPr>
      <w:r>
        <w:rPr>
          <w:sz w:val="24"/>
        </w:rPr>
        <w:t>right</w:t>
      </w:r>
      <w:r>
        <w:rPr>
          <w:spacing w:val="-2"/>
          <w:sz w:val="24"/>
        </w:rPr>
        <w:t xml:space="preserve"> </w:t>
      </w:r>
      <w:r>
        <w:rPr>
          <w:sz w:val="24"/>
        </w:rPr>
        <w:t>to</w:t>
      </w:r>
      <w:r>
        <w:rPr>
          <w:spacing w:val="-2"/>
          <w:sz w:val="24"/>
        </w:rPr>
        <w:t xml:space="preserve"> </w:t>
      </w:r>
      <w:r>
        <w:rPr>
          <w:sz w:val="24"/>
        </w:rPr>
        <w:t>a</w:t>
      </w:r>
      <w:r>
        <w:rPr>
          <w:spacing w:val="-1"/>
          <w:sz w:val="24"/>
        </w:rPr>
        <w:t xml:space="preserve"> </w:t>
      </w:r>
      <w:r>
        <w:rPr>
          <w:sz w:val="24"/>
        </w:rPr>
        <w:t>fair</w:t>
      </w:r>
      <w:r>
        <w:rPr>
          <w:spacing w:val="-2"/>
          <w:sz w:val="24"/>
        </w:rPr>
        <w:t xml:space="preserve"> </w:t>
      </w:r>
      <w:r>
        <w:rPr>
          <w:sz w:val="24"/>
        </w:rPr>
        <w:t>trial</w:t>
      </w:r>
      <w:r>
        <w:rPr>
          <w:spacing w:val="-1"/>
          <w:sz w:val="24"/>
        </w:rPr>
        <w:t xml:space="preserve"> </w:t>
      </w:r>
      <w:r>
        <w:rPr>
          <w:spacing w:val="-2"/>
          <w:sz w:val="24"/>
        </w:rPr>
        <w:t>(s.21)</w:t>
      </w:r>
    </w:p>
    <w:p w14:paraId="536FEFF9" w14:textId="77777777" w:rsidR="00442BED" w:rsidRDefault="0089213D" w:rsidP="00B77FCC">
      <w:pPr>
        <w:pStyle w:val="BodyText"/>
        <w:spacing w:before="200"/>
        <w:ind w:left="0"/>
      </w:pPr>
      <w:r>
        <w:t>The</w:t>
      </w:r>
      <w:r w:rsidRPr="00B77FCC">
        <w:t xml:space="preserve"> </w:t>
      </w:r>
      <w:r>
        <w:t>amendments</w:t>
      </w:r>
      <w:r w:rsidRPr="00B77FCC">
        <w:t xml:space="preserve"> </w:t>
      </w:r>
      <w:r>
        <w:t>also</w:t>
      </w:r>
      <w:r w:rsidRPr="00B77FCC">
        <w:t xml:space="preserve"> </w:t>
      </w:r>
      <w:r>
        <w:t>broadly</w:t>
      </w:r>
      <w:r w:rsidRPr="00B77FCC">
        <w:t xml:space="preserve"> </w:t>
      </w:r>
      <w:r>
        <w:t>limits</w:t>
      </w:r>
      <w:r w:rsidRPr="00B77FCC">
        <w:t xml:space="preserve"> </w:t>
      </w:r>
      <w:r>
        <w:t>the</w:t>
      </w:r>
      <w:r w:rsidRPr="00B77FCC">
        <w:t xml:space="preserve"> </w:t>
      </w:r>
      <w:r>
        <w:t>following</w:t>
      </w:r>
      <w:r w:rsidRPr="00B77FCC">
        <w:t xml:space="preserve"> rights:</w:t>
      </w:r>
    </w:p>
    <w:p w14:paraId="67D18809" w14:textId="77777777" w:rsidR="00442BED" w:rsidRDefault="0089213D" w:rsidP="00B77FCC">
      <w:pPr>
        <w:pStyle w:val="ListParagraph"/>
        <w:numPr>
          <w:ilvl w:val="0"/>
          <w:numId w:val="6"/>
        </w:numPr>
        <w:tabs>
          <w:tab w:val="left" w:pos="838"/>
          <w:tab w:val="left" w:pos="839"/>
        </w:tabs>
        <w:spacing w:before="200"/>
        <w:ind w:left="839" w:hanging="363"/>
        <w:rPr>
          <w:sz w:val="24"/>
        </w:rPr>
      </w:pPr>
      <w:r>
        <w:rPr>
          <w:sz w:val="24"/>
        </w:rPr>
        <w:t>right</w:t>
      </w:r>
      <w:r>
        <w:rPr>
          <w:spacing w:val="-3"/>
          <w:sz w:val="24"/>
        </w:rPr>
        <w:t xml:space="preserve"> </w:t>
      </w:r>
      <w:r>
        <w:rPr>
          <w:sz w:val="24"/>
        </w:rPr>
        <w:t>to</w:t>
      </w:r>
      <w:r>
        <w:rPr>
          <w:spacing w:val="-4"/>
          <w:sz w:val="24"/>
        </w:rPr>
        <w:t xml:space="preserve"> </w:t>
      </w:r>
      <w:r>
        <w:rPr>
          <w:sz w:val="24"/>
        </w:rPr>
        <w:t>privacy</w:t>
      </w:r>
      <w:r>
        <w:rPr>
          <w:spacing w:val="-3"/>
          <w:sz w:val="24"/>
        </w:rPr>
        <w:t xml:space="preserve"> </w:t>
      </w:r>
      <w:r>
        <w:rPr>
          <w:sz w:val="24"/>
        </w:rPr>
        <w:t>and</w:t>
      </w:r>
      <w:r>
        <w:rPr>
          <w:spacing w:val="-2"/>
          <w:sz w:val="24"/>
        </w:rPr>
        <w:t xml:space="preserve"> </w:t>
      </w:r>
      <w:r>
        <w:rPr>
          <w:sz w:val="24"/>
        </w:rPr>
        <w:t>reputation</w:t>
      </w:r>
      <w:r>
        <w:rPr>
          <w:spacing w:val="-2"/>
          <w:sz w:val="24"/>
        </w:rPr>
        <w:t xml:space="preserve"> (s.12)</w:t>
      </w:r>
    </w:p>
    <w:p w14:paraId="6C5CAEBD" w14:textId="77777777" w:rsidR="00442BED" w:rsidRDefault="0089213D">
      <w:pPr>
        <w:pStyle w:val="ListParagraph"/>
        <w:numPr>
          <w:ilvl w:val="0"/>
          <w:numId w:val="6"/>
        </w:numPr>
        <w:tabs>
          <w:tab w:val="left" w:pos="838"/>
          <w:tab w:val="left" w:pos="839"/>
        </w:tabs>
        <w:spacing w:before="239"/>
        <w:ind w:hanging="361"/>
        <w:rPr>
          <w:sz w:val="24"/>
        </w:rPr>
      </w:pPr>
      <w:r>
        <w:rPr>
          <w:sz w:val="24"/>
        </w:rPr>
        <w:t>right</w:t>
      </w:r>
      <w:r>
        <w:rPr>
          <w:spacing w:val="-5"/>
          <w:sz w:val="24"/>
        </w:rPr>
        <w:t xml:space="preserve"> </w:t>
      </w:r>
      <w:r>
        <w:rPr>
          <w:sz w:val="24"/>
        </w:rPr>
        <w:t>to</w:t>
      </w:r>
      <w:r>
        <w:rPr>
          <w:spacing w:val="-1"/>
          <w:sz w:val="24"/>
        </w:rPr>
        <w:t xml:space="preserve"> </w:t>
      </w:r>
      <w:r>
        <w:rPr>
          <w:sz w:val="24"/>
        </w:rPr>
        <w:t>work</w:t>
      </w:r>
      <w:r>
        <w:rPr>
          <w:spacing w:val="-3"/>
          <w:sz w:val="24"/>
        </w:rPr>
        <w:t xml:space="preserve"> </w:t>
      </w:r>
      <w:r>
        <w:rPr>
          <w:sz w:val="24"/>
        </w:rPr>
        <w:t>and</w:t>
      </w:r>
      <w:r>
        <w:rPr>
          <w:spacing w:val="-1"/>
          <w:sz w:val="24"/>
        </w:rPr>
        <w:t xml:space="preserve"> </w:t>
      </w:r>
      <w:r>
        <w:rPr>
          <w:sz w:val="24"/>
        </w:rPr>
        <w:t>other</w:t>
      </w:r>
      <w:r>
        <w:rPr>
          <w:spacing w:val="-6"/>
          <w:sz w:val="24"/>
        </w:rPr>
        <w:t xml:space="preserve"> </w:t>
      </w:r>
      <w:r>
        <w:rPr>
          <w:sz w:val="24"/>
        </w:rPr>
        <w:t>work-related</w:t>
      </w:r>
      <w:r>
        <w:rPr>
          <w:spacing w:val="-1"/>
          <w:sz w:val="24"/>
        </w:rPr>
        <w:t xml:space="preserve"> </w:t>
      </w:r>
      <w:r>
        <w:rPr>
          <w:sz w:val="24"/>
        </w:rPr>
        <w:t>rights</w:t>
      </w:r>
      <w:r>
        <w:rPr>
          <w:spacing w:val="-4"/>
          <w:sz w:val="24"/>
        </w:rPr>
        <w:t xml:space="preserve"> </w:t>
      </w:r>
      <w:r>
        <w:rPr>
          <w:spacing w:val="-2"/>
          <w:sz w:val="24"/>
        </w:rPr>
        <w:t>(s.27B).</w:t>
      </w:r>
    </w:p>
    <w:p w14:paraId="3AA870F6" w14:textId="77777777" w:rsidR="00442BED" w:rsidRDefault="0089213D" w:rsidP="00B77FCC">
      <w:pPr>
        <w:pStyle w:val="BodyText"/>
        <w:spacing w:before="238" w:line="276" w:lineRule="auto"/>
        <w:ind w:left="0"/>
      </w:pPr>
      <w:r>
        <w:t>The limitation on the rights to privacy and to work are closely linked to the limitations on</w:t>
      </w:r>
      <w:r>
        <w:rPr>
          <w:spacing w:val="-2"/>
        </w:rPr>
        <w:t xml:space="preserve"> </w:t>
      </w:r>
      <w:r>
        <w:t>the</w:t>
      </w:r>
      <w:r>
        <w:rPr>
          <w:spacing w:val="-2"/>
        </w:rPr>
        <w:t xml:space="preserve"> </w:t>
      </w:r>
      <w:r>
        <w:t>right</w:t>
      </w:r>
      <w:r>
        <w:rPr>
          <w:spacing w:val="-2"/>
        </w:rPr>
        <w:t xml:space="preserve"> </w:t>
      </w:r>
      <w:r>
        <w:t>to</w:t>
      </w:r>
      <w:r>
        <w:rPr>
          <w:spacing w:val="-3"/>
        </w:rPr>
        <w:t xml:space="preserve"> </w:t>
      </w:r>
      <w:r>
        <w:t>equality.</w:t>
      </w:r>
      <w:r>
        <w:rPr>
          <w:spacing w:val="-4"/>
        </w:rPr>
        <w:t xml:space="preserve"> </w:t>
      </w:r>
      <w:r>
        <w:t>They</w:t>
      </w:r>
      <w:r>
        <w:rPr>
          <w:spacing w:val="-3"/>
        </w:rPr>
        <w:t xml:space="preserve"> </w:t>
      </w:r>
      <w:r>
        <w:t>arise</w:t>
      </w:r>
      <w:r>
        <w:rPr>
          <w:spacing w:val="-3"/>
        </w:rPr>
        <w:t xml:space="preserve"> </w:t>
      </w:r>
      <w:r>
        <w:t>from</w:t>
      </w:r>
      <w:r>
        <w:rPr>
          <w:spacing w:val="-1"/>
        </w:rPr>
        <w:t xml:space="preserve"> </w:t>
      </w:r>
      <w:r>
        <w:t>the</w:t>
      </w:r>
      <w:r>
        <w:rPr>
          <w:spacing w:val="-2"/>
        </w:rPr>
        <w:t xml:space="preserve"> </w:t>
      </w:r>
      <w:r>
        <w:t>same</w:t>
      </w:r>
      <w:r>
        <w:rPr>
          <w:spacing w:val="-3"/>
        </w:rPr>
        <w:t xml:space="preserve"> </w:t>
      </w:r>
      <w:r>
        <w:t>measures</w:t>
      </w:r>
      <w:r>
        <w:rPr>
          <w:spacing w:val="-4"/>
        </w:rPr>
        <w:t xml:space="preserve"> </w:t>
      </w:r>
      <w:r>
        <w:t>and</w:t>
      </w:r>
      <w:r>
        <w:rPr>
          <w:spacing w:val="-2"/>
        </w:rPr>
        <w:t xml:space="preserve"> </w:t>
      </w:r>
      <w:r>
        <w:t>they</w:t>
      </w:r>
      <w:r>
        <w:rPr>
          <w:spacing w:val="-4"/>
        </w:rPr>
        <w:t xml:space="preserve"> </w:t>
      </w:r>
      <w:r>
        <w:t>affect</w:t>
      </w:r>
      <w:r>
        <w:rPr>
          <w:spacing w:val="-2"/>
        </w:rPr>
        <w:t xml:space="preserve"> </w:t>
      </w:r>
      <w:r>
        <w:t>the</w:t>
      </w:r>
      <w:r>
        <w:rPr>
          <w:spacing w:val="-2"/>
        </w:rPr>
        <w:t xml:space="preserve"> </w:t>
      </w:r>
      <w:r>
        <w:t>same interests, being the interests of applicants to engage in an activity and pursue their chosen profession, trade or calling, without arbitrary interference from government.</w:t>
      </w:r>
    </w:p>
    <w:p w14:paraId="6B026136" w14:textId="77777777" w:rsidR="00442BED" w:rsidRDefault="0089213D" w:rsidP="00B77FCC">
      <w:pPr>
        <w:spacing w:before="201"/>
        <w:rPr>
          <w:i/>
          <w:sz w:val="24"/>
        </w:rPr>
      </w:pPr>
      <w:r>
        <w:rPr>
          <w:i/>
          <w:sz w:val="24"/>
          <w:u w:val="single"/>
        </w:rPr>
        <w:t>Rights</w:t>
      </w:r>
      <w:r>
        <w:rPr>
          <w:i/>
          <w:spacing w:val="-3"/>
          <w:sz w:val="24"/>
          <w:u w:val="single"/>
        </w:rPr>
        <w:t xml:space="preserve"> </w:t>
      </w:r>
      <w:r>
        <w:rPr>
          <w:i/>
          <w:sz w:val="24"/>
          <w:u w:val="single"/>
        </w:rPr>
        <w:t>directly</w:t>
      </w:r>
      <w:r>
        <w:rPr>
          <w:i/>
          <w:spacing w:val="-2"/>
          <w:sz w:val="24"/>
          <w:u w:val="single"/>
        </w:rPr>
        <w:t xml:space="preserve"> limited</w:t>
      </w:r>
    </w:p>
    <w:p w14:paraId="34739F63" w14:textId="77777777" w:rsidR="00442BED" w:rsidRDefault="0089213D" w:rsidP="00B77FCC">
      <w:pPr>
        <w:pStyle w:val="Heading2"/>
        <w:spacing w:before="200"/>
        <w:ind w:left="0"/>
      </w:pPr>
      <w:r>
        <w:t>Right</w:t>
      </w:r>
      <w:r>
        <w:rPr>
          <w:spacing w:val="-4"/>
        </w:rPr>
        <w:t xml:space="preserve"> </w:t>
      </w:r>
      <w:r>
        <w:t>to</w:t>
      </w:r>
      <w:r>
        <w:rPr>
          <w:spacing w:val="-3"/>
        </w:rPr>
        <w:t xml:space="preserve"> </w:t>
      </w:r>
      <w:r>
        <w:t>recognition</w:t>
      </w:r>
      <w:r>
        <w:rPr>
          <w:spacing w:val="-3"/>
        </w:rPr>
        <w:t xml:space="preserve"> </w:t>
      </w:r>
      <w:r>
        <w:t>and</w:t>
      </w:r>
      <w:r>
        <w:rPr>
          <w:spacing w:val="-2"/>
        </w:rPr>
        <w:t xml:space="preserve"> </w:t>
      </w:r>
      <w:r>
        <w:t>equality</w:t>
      </w:r>
      <w:r>
        <w:rPr>
          <w:spacing w:val="-2"/>
        </w:rPr>
        <w:t xml:space="preserve"> </w:t>
      </w:r>
      <w:r>
        <w:t>before</w:t>
      </w:r>
      <w:r>
        <w:rPr>
          <w:spacing w:val="-2"/>
        </w:rPr>
        <w:t xml:space="preserve"> </w:t>
      </w:r>
      <w:r>
        <w:t>the</w:t>
      </w:r>
      <w:r>
        <w:rPr>
          <w:spacing w:val="-2"/>
        </w:rPr>
        <w:t xml:space="preserve"> </w:t>
      </w:r>
      <w:r>
        <w:t>law</w:t>
      </w:r>
      <w:r>
        <w:rPr>
          <w:spacing w:val="-4"/>
        </w:rPr>
        <w:t xml:space="preserve"> </w:t>
      </w:r>
      <w:r>
        <w:rPr>
          <w:spacing w:val="-2"/>
        </w:rPr>
        <w:t>(s.8)</w:t>
      </w:r>
    </w:p>
    <w:p w14:paraId="383A6A3B" w14:textId="77777777" w:rsidR="00442BED" w:rsidRDefault="0089213D" w:rsidP="00B77FCC">
      <w:pPr>
        <w:pStyle w:val="BodyText"/>
        <w:spacing w:before="200"/>
        <w:ind w:left="0"/>
      </w:pPr>
      <w:r>
        <w:t>Section</w:t>
      </w:r>
      <w:r w:rsidRPr="00B77FCC">
        <w:t xml:space="preserve"> </w:t>
      </w:r>
      <w:r>
        <w:t>8</w:t>
      </w:r>
      <w:r w:rsidRPr="00B77FCC">
        <w:t xml:space="preserve"> </w:t>
      </w:r>
      <w:r>
        <w:t>of</w:t>
      </w:r>
      <w:r w:rsidRPr="00B77FCC">
        <w:t xml:space="preserve"> </w:t>
      </w:r>
      <w:r>
        <w:t>the HRA</w:t>
      </w:r>
      <w:r w:rsidRPr="00B77FCC">
        <w:t xml:space="preserve"> </w:t>
      </w:r>
      <w:r>
        <w:t>establishes</w:t>
      </w:r>
      <w:r w:rsidRPr="00B77FCC">
        <w:t xml:space="preserve"> that:</w:t>
      </w:r>
    </w:p>
    <w:p w14:paraId="0438CECF" w14:textId="77777777" w:rsidR="00442BED" w:rsidRDefault="0089213D" w:rsidP="00B77FCC">
      <w:pPr>
        <w:pStyle w:val="ListParagraph"/>
        <w:numPr>
          <w:ilvl w:val="0"/>
          <w:numId w:val="5"/>
        </w:numPr>
        <w:tabs>
          <w:tab w:val="left" w:pos="839"/>
        </w:tabs>
        <w:spacing w:before="200"/>
        <w:ind w:hanging="361"/>
        <w:rPr>
          <w:sz w:val="24"/>
        </w:rPr>
      </w:pPr>
      <w:r>
        <w:rPr>
          <w:sz w:val="24"/>
        </w:rPr>
        <w:t>Everyone</w:t>
      </w:r>
      <w:r>
        <w:rPr>
          <w:spacing w:val="-2"/>
          <w:sz w:val="24"/>
        </w:rPr>
        <w:t xml:space="preserve"> </w:t>
      </w:r>
      <w:r>
        <w:rPr>
          <w:sz w:val="24"/>
        </w:rPr>
        <w:t>has</w:t>
      </w:r>
      <w:r>
        <w:rPr>
          <w:spacing w:val="-4"/>
          <w:sz w:val="24"/>
        </w:rPr>
        <w:t xml:space="preserve"> </w:t>
      </w:r>
      <w:r>
        <w:rPr>
          <w:sz w:val="24"/>
        </w:rPr>
        <w:t>the</w:t>
      </w:r>
      <w:r>
        <w:rPr>
          <w:spacing w:val="-1"/>
          <w:sz w:val="24"/>
        </w:rPr>
        <w:t xml:space="preserve"> </w:t>
      </w:r>
      <w:r>
        <w:rPr>
          <w:sz w:val="24"/>
        </w:rPr>
        <w:t>right</w:t>
      </w:r>
      <w:r>
        <w:rPr>
          <w:spacing w:val="-4"/>
          <w:sz w:val="24"/>
        </w:rPr>
        <w:t xml:space="preserve"> </w:t>
      </w:r>
      <w:r>
        <w:rPr>
          <w:sz w:val="24"/>
        </w:rPr>
        <w:t>to</w:t>
      </w:r>
      <w:r>
        <w:rPr>
          <w:spacing w:val="-1"/>
          <w:sz w:val="24"/>
        </w:rPr>
        <w:t xml:space="preserve"> </w:t>
      </w:r>
      <w:r>
        <w:rPr>
          <w:sz w:val="24"/>
        </w:rPr>
        <w:t>recognition</w:t>
      </w:r>
      <w:r>
        <w:rPr>
          <w:spacing w:val="-2"/>
          <w:sz w:val="24"/>
        </w:rPr>
        <w:t xml:space="preserve"> </w:t>
      </w:r>
      <w:r>
        <w:rPr>
          <w:sz w:val="24"/>
        </w:rPr>
        <w:t>as</w:t>
      </w:r>
      <w:r>
        <w:rPr>
          <w:spacing w:val="-4"/>
          <w:sz w:val="24"/>
        </w:rPr>
        <w:t xml:space="preserve"> </w:t>
      </w:r>
      <w:r>
        <w:rPr>
          <w:sz w:val="24"/>
        </w:rPr>
        <w:t>a</w:t>
      </w:r>
      <w:r>
        <w:rPr>
          <w:spacing w:val="-3"/>
          <w:sz w:val="24"/>
        </w:rPr>
        <w:t xml:space="preserve"> </w:t>
      </w:r>
      <w:r>
        <w:rPr>
          <w:sz w:val="24"/>
        </w:rPr>
        <w:t>person</w:t>
      </w:r>
      <w:r>
        <w:rPr>
          <w:spacing w:val="-1"/>
          <w:sz w:val="24"/>
        </w:rPr>
        <w:t xml:space="preserve"> </w:t>
      </w:r>
      <w:r>
        <w:rPr>
          <w:sz w:val="24"/>
        </w:rPr>
        <w:t>before</w:t>
      </w:r>
      <w:r>
        <w:rPr>
          <w:spacing w:val="-3"/>
          <w:sz w:val="24"/>
        </w:rPr>
        <w:t xml:space="preserve"> </w:t>
      </w:r>
      <w:r>
        <w:rPr>
          <w:sz w:val="24"/>
        </w:rPr>
        <w:t>the</w:t>
      </w:r>
      <w:r>
        <w:rPr>
          <w:spacing w:val="-1"/>
          <w:sz w:val="24"/>
        </w:rPr>
        <w:t xml:space="preserve"> </w:t>
      </w:r>
      <w:r>
        <w:rPr>
          <w:spacing w:val="-4"/>
          <w:sz w:val="24"/>
        </w:rPr>
        <w:t>law.</w:t>
      </w:r>
    </w:p>
    <w:p w14:paraId="6731153D" w14:textId="77777777" w:rsidR="00442BED" w:rsidRDefault="0089213D" w:rsidP="00B77FCC">
      <w:pPr>
        <w:pStyle w:val="ListParagraph"/>
        <w:numPr>
          <w:ilvl w:val="0"/>
          <w:numId w:val="5"/>
        </w:numPr>
        <w:tabs>
          <w:tab w:val="left" w:pos="839"/>
        </w:tabs>
        <w:spacing w:before="200" w:line="276" w:lineRule="auto"/>
        <w:ind w:right="411"/>
        <w:rPr>
          <w:sz w:val="24"/>
        </w:rPr>
      </w:pPr>
      <w:r>
        <w:rPr>
          <w:sz w:val="24"/>
        </w:rPr>
        <w:t>Everyone</w:t>
      </w:r>
      <w:r>
        <w:rPr>
          <w:spacing w:val="-1"/>
          <w:sz w:val="24"/>
        </w:rPr>
        <w:t xml:space="preserve"> </w:t>
      </w:r>
      <w:r>
        <w:rPr>
          <w:sz w:val="24"/>
        </w:rPr>
        <w:t>has</w:t>
      </w:r>
      <w:r>
        <w:rPr>
          <w:spacing w:val="-4"/>
          <w:sz w:val="24"/>
        </w:rPr>
        <w:t xml:space="preserve"> </w:t>
      </w:r>
      <w:r>
        <w:rPr>
          <w:sz w:val="24"/>
        </w:rPr>
        <w:t>the</w:t>
      </w:r>
      <w:r>
        <w:rPr>
          <w:spacing w:val="-1"/>
          <w:sz w:val="24"/>
        </w:rPr>
        <w:t xml:space="preserve"> </w:t>
      </w:r>
      <w:r>
        <w:rPr>
          <w:sz w:val="24"/>
        </w:rPr>
        <w:t>right</w:t>
      </w:r>
      <w:r>
        <w:rPr>
          <w:spacing w:val="-4"/>
          <w:sz w:val="24"/>
        </w:rPr>
        <w:t xml:space="preserve"> </w:t>
      </w:r>
      <w:r>
        <w:rPr>
          <w:sz w:val="24"/>
        </w:rPr>
        <w:t>to</w:t>
      </w:r>
      <w:r>
        <w:rPr>
          <w:spacing w:val="-1"/>
          <w:sz w:val="24"/>
        </w:rPr>
        <w:t xml:space="preserve"> </w:t>
      </w:r>
      <w:r>
        <w:rPr>
          <w:sz w:val="24"/>
        </w:rPr>
        <w:t>enjoy</w:t>
      </w:r>
      <w:r>
        <w:rPr>
          <w:spacing w:val="-4"/>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3"/>
          <w:sz w:val="24"/>
        </w:rPr>
        <w:t xml:space="preserve"> </w:t>
      </w:r>
      <w:r>
        <w:rPr>
          <w:sz w:val="24"/>
        </w:rPr>
        <w:t>human</w:t>
      </w:r>
      <w:r>
        <w:rPr>
          <w:spacing w:val="-3"/>
          <w:sz w:val="24"/>
        </w:rPr>
        <w:t xml:space="preserve"> </w:t>
      </w:r>
      <w:r>
        <w:rPr>
          <w:sz w:val="24"/>
        </w:rPr>
        <w:t>rights</w:t>
      </w:r>
      <w:r>
        <w:rPr>
          <w:spacing w:val="-2"/>
          <w:sz w:val="24"/>
        </w:rPr>
        <w:t xml:space="preserve"> </w:t>
      </w:r>
      <w:r>
        <w:rPr>
          <w:sz w:val="24"/>
        </w:rPr>
        <w:t>without</w:t>
      </w:r>
      <w:r>
        <w:rPr>
          <w:spacing w:val="-4"/>
          <w:sz w:val="24"/>
        </w:rPr>
        <w:t xml:space="preserve"> </w:t>
      </w:r>
      <w:r>
        <w:rPr>
          <w:sz w:val="24"/>
        </w:rPr>
        <w:t>distinction</w:t>
      </w:r>
      <w:r>
        <w:rPr>
          <w:spacing w:val="-3"/>
          <w:sz w:val="24"/>
        </w:rPr>
        <w:t xml:space="preserve"> </w:t>
      </w:r>
      <w:r>
        <w:rPr>
          <w:sz w:val="24"/>
        </w:rPr>
        <w:t>or discrimination of any kind.</w:t>
      </w:r>
    </w:p>
    <w:p w14:paraId="23BCE9AE" w14:textId="77777777" w:rsidR="00442BED" w:rsidRDefault="0089213D" w:rsidP="00B77FCC">
      <w:pPr>
        <w:pStyle w:val="ListParagraph"/>
        <w:keepLines/>
        <w:numPr>
          <w:ilvl w:val="0"/>
          <w:numId w:val="5"/>
        </w:numPr>
        <w:tabs>
          <w:tab w:val="left" w:pos="839"/>
        </w:tabs>
        <w:spacing w:before="79" w:line="276" w:lineRule="auto"/>
        <w:ind w:left="833" w:hanging="357"/>
        <w:jc w:val="both"/>
        <w:rPr>
          <w:sz w:val="24"/>
        </w:rPr>
      </w:pPr>
      <w:r>
        <w:rPr>
          <w:sz w:val="24"/>
        </w:rPr>
        <w:lastRenderedPageBreak/>
        <w:t>Everyone</w:t>
      </w:r>
      <w:r>
        <w:rPr>
          <w:spacing w:val="-2"/>
          <w:sz w:val="24"/>
        </w:rPr>
        <w:t xml:space="preserve"> </w:t>
      </w:r>
      <w:r>
        <w:rPr>
          <w:sz w:val="24"/>
        </w:rPr>
        <w:t>is</w:t>
      </w:r>
      <w:r>
        <w:rPr>
          <w:spacing w:val="-3"/>
          <w:sz w:val="24"/>
        </w:rPr>
        <w:t xml:space="preserve"> </w:t>
      </w:r>
      <w:r>
        <w:rPr>
          <w:sz w:val="24"/>
        </w:rPr>
        <w:t>equal</w:t>
      </w:r>
      <w:r>
        <w:rPr>
          <w:spacing w:val="-6"/>
          <w:sz w:val="24"/>
        </w:rPr>
        <w:t xml:space="preserve"> </w:t>
      </w:r>
      <w:r>
        <w:rPr>
          <w:sz w:val="24"/>
        </w:rPr>
        <w:t>before</w:t>
      </w:r>
      <w:r>
        <w:rPr>
          <w:spacing w:val="-2"/>
          <w:sz w:val="24"/>
        </w:rPr>
        <w:t xml:space="preserve"> </w:t>
      </w:r>
      <w:r>
        <w:rPr>
          <w:sz w:val="24"/>
        </w:rPr>
        <w:t>the</w:t>
      </w:r>
      <w:r>
        <w:rPr>
          <w:spacing w:val="-2"/>
          <w:sz w:val="24"/>
        </w:rPr>
        <w:t xml:space="preserve"> </w:t>
      </w:r>
      <w:r>
        <w:rPr>
          <w:sz w:val="24"/>
        </w:rPr>
        <w:t>law</w:t>
      </w:r>
      <w:r>
        <w:rPr>
          <w:spacing w:val="-3"/>
          <w:sz w:val="24"/>
        </w:rPr>
        <w:t xml:space="preserve"> </w:t>
      </w:r>
      <w:r>
        <w:rPr>
          <w:sz w:val="24"/>
        </w:rPr>
        <w:t>and</w:t>
      </w:r>
      <w:r>
        <w:rPr>
          <w:spacing w:val="-2"/>
          <w:sz w:val="24"/>
        </w:rPr>
        <w:t xml:space="preserve"> </w:t>
      </w:r>
      <w:r>
        <w:rPr>
          <w:sz w:val="24"/>
        </w:rPr>
        <w:t>is</w:t>
      </w:r>
      <w:r>
        <w:rPr>
          <w:spacing w:val="-3"/>
          <w:sz w:val="24"/>
        </w:rPr>
        <w:t xml:space="preserve"> </w:t>
      </w:r>
      <w:r>
        <w:rPr>
          <w:sz w:val="24"/>
        </w:rPr>
        <w:t>entitled</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equal</w:t>
      </w:r>
      <w:r>
        <w:rPr>
          <w:spacing w:val="-3"/>
          <w:sz w:val="24"/>
        </w:rPr>
        <w:t xml:space="preserve"> </w:t>
      </w:r>
      <w:r>
        <w:rPr>
          <w:sz w:val="24"/>
        </w:rPr>
        <w:t>protection</w:t>
      </w:r>
      <w:r>
        <w:rPr>
          <w:spacing w:val="-2"/>
          <w:sz w:val="24"/>
        </w:rPr>
        <w:t xml:space="preserve"> </w:t>
      </w:r>
      <w:r>
        <w:rPr>
          <w:sz w:val="24"/>
        </w:rPr>
        <w:t>of</w:t>
      </w:r>
      <w:r>
        <w:rPr>
          <w:spacing w:val="-5"/>
          <w:sz w:val="24"/>
        </w:rPr>
        <w:t xml:space="preserve"> </w:t>
      </w:r>
      <w:r>
        <w:rPr>
          <w:sz w:val="24"/>
        </w:rPr>
        <w:t>the law without discrimination.</w:t>
      </w:r>
      <w:r>
        <w:rPr>
          <w:spacing w:val="40"/>
          <w:sz w:val="24"/>
        </w:rPr>
        <w:t xml:space="preserve"> </w:t>
      </w:r>
      <w:r>
        <w:rPr>
          <w:sz w:val="24"/>
        </w:rPr>
        <w:t>In particular, everyone has the right to equal and effective protection against discrimination on any ground.</w:t>
      </w:r>
    </w:p>
    <w:p w14:paraId="215D8C95" w14:textId="77777777" w:rsidR="00442BED" w:rsidRDefault="0089213D" w:rsidP="00B77FCC">
      <w:pPr>
        <w:pStyle w:val="BodyText"/>
        <w:spacing w:before="199"/>
        <w:ind w:left="0"/>
      </w:pPr>
      <w:r>
        <w:rPr>
          <w:u w:val="single"/>
        </w:rPr>
        <w:t>Nature</w:t>
      </w:r>
      <w:r>
        <w:rPr>
          <w:spacing w:val="-2"/>
          <w:u w:val="single"/>
        </w:rPr>
        <w:t xml:space="preserve"> </w:t>
      </w:r>
      <w:r>
        <w:rPr>
          <w:u w:val="single"/>
        </w:rPr>
        <w:t>of</w:t>
      </w:r>
      <w:r>
        <w:rPr>
          <w:spacing w:val="-1"/>
          <w:u w:val="single"/>
        </w:rPr>
        <w:t xml:space="preserve"> </w:t>
      </w:r>
      <w:r>
        <w:rPr>
          <w:u w:val="single"/>
        </w:rPr>
        <w:t>the</w:t>
      </w:r>
      <w:r>
        <w:rPr>
          <w:spacing w:val="-2"/>
          <w:u w:val="single"/>
        </w:rPr>
        <w:t xml:space="preserve"> </w:t>
      </w:r>
      <w:r>
        <w:rPr>
          <w:u w:val="single"/>
        </w:rPr>
        <w:t>right</w:t>
      </w:r>
      <w:r>
        <w:rPr>
          <w:spacing w:val="-4"/>
          <w:u w:val="single"/>
        </w:rPr>
        <w:t xml:space="preserve"> </w:t>
      </w:r>
      <w:r>
        <w:rPr>
          <w:u w:val="single"/>
        </w:rPr>
        <w:t>affected</w:t>
      </w:r>
      <w:r>
        <w:rPr>
          <w:spacing w:val="-1"/>
          <w:u w:val="single"/>
        </w:rPr>
        <w:t xml:space="preserve"> </w:t>
      </w:r>
      <w:r>
        <w:rPr>
          <w:spacing w:val="-2"/>
          <w:u w:val="single"/>
        </w:rPr>
        <w:t>(s.28(a))</w:t>
      </w:r>
    </w:p>
    <w:p w14:paraId="63BEA010" w14:textId="77777777" w:rsidR="00442BED" w:rsidRDefault="0089213D" w:rsidP="00B77FCC">
      <w:pPr>
        <w:pStyle w:val="BodyText"/>
        <w:spacing w:before="200" w:line="276" w:lineRule="auto"/>
        <w:ind w:left="0"/>
      </w:pPr>
      <w:r>
        <w:t>Section 8 prohibits</w:t>
      </w:r>
      <w:r>
        <w:rPr>
          <w:spacing w:val="-1"/>
        </w:rPr>
        <w:t xml:space="preserve"> </w:t>
      </w:r>
      <w:r>
        <w:t>discrimination “on any</w:t>
      </w:r>
      <w:r>
        <w:rPr>
          <w:spacing w:val="-1"/>
        </w:rPr>
        <w:t xml:space="preserve"> </w:t>
      </w:r>
      <w:r>
        <w:t>ground” including “other status”. There is some</w:t>
      </w:r>
      <w:r>
        <w:rPr>
          <w:spacing w:val="-3"/>
        </w:rPr>
        <w:t xml:space="preserve"> </w:t>
      </w:r>
      <w:r>
        <w:t>support</w:t>
      </w:r>
      <w:r>
        <w:rPr>
          <w:spacing w:val="-4"/>
        </w:rPr>
        <w:t xml:space="preserve"> </w:t>
      </w:r>
      <w:r>
        <w:t>for</w:t>
      </w:r>
      <w:r>
        <w:rPr>
          <w:spacing w:val="-3"/>
        </w:rPr>
        <w:t xml:space="preserve"> </w:t>
      </w:r>
      <w:r>
        <w:t>the</w:t>
      </w:r>
      <w:r>
        <w:rPr>
          <w:spacing w:val="-1"/>
        </w:rPr>
        <w:t xml:space="preserve"> </w:t>
      </w:r>
      <w:r>
        <w:t>proposition</w:t>
      </w:r>
      <w:r>
        <w:rPr>
          <w:spacing w:val="-3"/>
        </w:rPr>
        <w:t xml:space="preserve"> </w:t>
      </w:r>
      <w:r>
        <w:t>that</w:t>
      </w:r>
      <w:r>
        <w:rPr>
          <w:spacing w:val="-2"/>
        </w:rPr>
        <w:t xml:space="preserve"> </w:t>
      </w:r>
      <w:r>
        <w:t>the</w:t>
      </w:r>
      <w:r>
        <w:rPr>
          <w:spacing w:val="-3"/>
        </w:rPr>
        <w:t xml:space="preserve"> </w:t>
      </w:r>
      <w:r>
        <w:t>expression</w:t>
      </w:r>
      <w:r>
        <w:rPr>
          <w:spacing w:val="-1"/>
        </w:rPr>
        <w:t xml:space="preserve"> </w:t>
      </w:r>
      <w:r>
        <w:t>“other</w:t>
      </w:r>
      <w:r>
        <w:rPr>
          <w:spacing w:val="-3"/>
        </w:rPr>
        <w:t xml:space="preserve"> </w:t>
      </w:r>
      <w:r>
        <w:t>status”</w:t>
      </w:r>
      <w:r>
        <w:rPr>
          <w:spacing w:val="-3"/>
        </w:rPr>
        <w:t xml:space="preserve"> </w:t>
      </w:r>
      <w:r>
        <w:t>is</w:t>
      </w:r>
      <w:r>
        <w:rPr>
          <w:spacing w:val="-4"/>
        </w:rPr>
        <w:t xml:space="preserve"> </w:t>
      </w:r>
      <w:r>
        <w:t>broad</w:t>
      </w:r>
      <w:r>
        <w:rPr>
          <w:spacing w:val="-3"/>
        </w:rPr>
        <w:t xml:space="preserve"> </w:t>
      </w:r>
      <w:r>
        <w:t>enough to encompass the fact that a person holds a criminal record (</w:t>
      </w:r>
      <w:r>
        <w:rPr>
          <w:i/>
        </w:rPr>
        <w:t xml:space="preserve">BDB v Netherlands </w:t>
      </w:r>
      <w:r>
        <w:t xml:space="preserve">CCPR/C/35/D/273/1988; </w:t>
      </w:r>
      <w:r>
        <w:rPr>
          <w:i/>
        </w:rPr>
        <w:t xml:space="preserve">Thlimmenos v Greece </w:t>
      </w:r>
      <w:r>
        <w:t>(2001) 35 EHRR 15). For present purposes, it is</w:t>
      </w:r>
      <w:r>
        <w:rPr>
          <w:spacing w:val="-1"/>
        </w:rPr>
        <w:t xml:space="preserve"> </w:t>
      </w:r>
      <w:r>
        <w:t>assumed that the scheme in the WWVP</w:t>
      </w:r>
      <w:r>
        <w:rPr>
          <w:spacing w:val="-1"/>
        </w:rPr>
        <w:t xml:space="preserve"> </w:t>
      </w:r>
      <w:r>
        <w:t>Act</w:t>
      </w:r>
      <w:r>
        <w:rPr>
          <w:spacing w:val="-1"/>
        </w:rPr>
        <w:t xml:space="preserve"> </w:t>
      </w:r>
      <w:r>
        <w:t>does</w:t>
      </w:r>
      <w:r>
        <w:rPr>
          <w:spacing w:val="-1"/>
        </w:rPr>
        <w:t xml:space="preserve"> </w:t>
      </w:r>
      <w:r>
        <w:t>engage section 8.</w:t>
      </w:r>
    </w:p>
    <w:p w14:paraId="230F5F0E" w14:textId="77777777" w:rsidR="00442BED" w:rsidRDefault="0089213D" w:rsidP="00B77FCC">
      <w:pPr>
        <w:pStyle w:val="BodyText"/>
        <w:spacing w:before="201"/>
        <w:ind w:left="0"/>
      </w:pPr>
      <w:r>
        <w:rPr>
          <w:u w:val="single"/>
        </w:rPr>
        <w:t>Legitimate</w:t>
      </w:r>
      <w:r>
        <w:rPr>
          <w:spacing w:val="-4"/>
          <w:u w:val="single"/>
        </w:rPr>
        <w:t xml:space="preserve"> </w:t>
      </w:r>
      <w:r>
        <w:rPr>
          <w:u w:val="single"/>
        </w:rPr>
        <w:t>purpose</w:t>
      </w:r>
      <w:r>
        <w:rPr>
          <w:spacing w:val="-5"/>
          <w:u w:val="single"/>
        </w:rPr>
        <w:t xml:space="preserve"> </w:t>
      </w:r>
      <w:r>
        <w:rPr>
          <w:spacing w:val="-2"/>
          <w:u w:val="single"/>
        </w:rPr>
        <w:t>(s.28(b))</w:t>
      </w:r>
    </w:p>
    <w:p w14:paraId="64EAA2DE" w14:textId="77777777" w:rsidR="00442BED" w:rsidRDefault="0089213D" w:rsidP="00B77FCC">
      <w:pPr>
        <w:pStyle w:val="BodyText"/>
        <w:spacing w:before="200" w:line="276" w:lineRule="auto"/>
        <w:ind w:left="0"/>
      </w:pPr>
      <w:r>
        <w:t>Each of the measures in the Bill is directed to the protection of children and young people</w:t>
      </w:r>
      <w:r>
        <w:rPr>
          <w:spacing w:val="-2"/>
        </w:rPr>
        <w:t xml:space="preserve"> </w:t>
      </w:r>
      <w:r>
        <w:t>and</w:t>
      </w:r>
      <w:r>
        <w:rPr>
          <w:spacing w:val="-4"/>
        </w:rPr>
        <w:t xml:space="preserve"> </w:t>
      </w:r>
      <w:r>
        <w:t>other</w:t>
      </w:r>
      <w:r>
        <w:rPr>
          <w:spacing w:val="-4"/>
        </w:rPr>
        <w:t xml:space="preserve"> </w:t>
      </w:r>
      <w:r>
        <w:t>vulnerable</w:t>
      </w:r>
      <w:r>
        <w:rPr>
          <w:spacing w:val="-2"/>
        </w:rPr>
        <w:t xml:space="preserve"> </w:t>
      </w:r>
      <w:r>
        <w:t>people</w:t>
      </w:r>
      <w:r>
        <w:rPr>
          <w:spacing w:val="-2"/>
        </w:rPr>
        <w:t xml:space="preserve"> </w:t>
      </w:r>
      <w:r>
        <w:t>against</w:t>
      </w:r>
      <w:r>
        <w:rPr>
          <w:spacing w:val="-5"/>
        </w:rPr>
        <w:t xml:space="preserve"> </w:t>
      </w:r>
      <w:r>
        <w:t>the</w:t>
      </w:r>
      <w:r>
        <w:rPr>
          <w:spacing w:val="-2"/>
        </w:rPr>
        <w:t xml:space="preserve"> </w:t>
      </w:r>
      <w:r>
        <w:t>risk</w:t>
      </w:r>
      <w:r>
        <w:rPr>
          <w:spacing w:val="-3"/>
        </w:rPr>
        <w:t xml:space="preserve"> </w:t>
      </w:r>
      <w:r>
        <w:t>of</w:t>
      </w:r>
      <w:r>
        <w:rPr>
          <w:spacing w:val="-3"/>
        </w:rPr>
        <w:t xml:space="preserve"> </w:t>
      </w:r>
      <w:r>
        <w:t>harm</w:t>
      </w:r>
      <w:r>
        <w:rPr>
          <w:spacing w:val="-4"/>
        </w:rPr>
        <w:t xml:space="preserve"> </w:t>
      </w:r>
      <w:r>
        <w:t>posed</w:t>
      </w:r>
      <w:r>
        <w:rPr>
          <w:spacing w:val="-4"/>
        </w:rPr>
        <w:t xml:space="preserve"> </w:t>
      </w:r>
      <w:r>
        <w:t>by</w:t>
      </w:r>
      <w:r>
        <w:rPr>
          <w:spacing w:val="-3"/>
        </w:rPr>
        <w:t xml:space="preserve"> </w:t>
      </w:r>
      <w:r>
        <w:t>those</w:t>
      </w:r>
      <w:r>
        <w:rPr>
          <w:spacing w:val="-2"/>
        </w:rPr>
        <w:t xml:space="preserve"> </w:t>
      </w:r>
      <w:r>
        <w:t>who</w:t>
      </w:r>
      <w:r>
        <w:rPr>
          <w:spacing w:val="-4"/>
        </w:rPr>
        <w:t xml:space="preserve"> </w:t>
      </w:r>
      <w:r>
        <w:t>are convicted or found guilty of certain serious offences.</w:t>
      </w:r>
    </w:p>
    <w:p w14:paraId="1877103E" w14:textId="77777777" w:rsidR="00442BED" w:rsidRDefault="0089213D" w:rsidP="00B77FCC">
      <w:pPr>
        <w:pStyle w:val="BodyText"/>
        <w:spacing w:before="200" w:line="276" w:lineRule="auto"/>
        <w:ind w:left="0"/>
      </w:pPr>
      <w:r>
        <w:t>The measures ultimately enhance the protection of individuals, by strengthening the Commissioner’s risk assessment powers, by expanding the list of disqualifying offences</w:t>
      </w:r>
      <w:r>
        <w:rPr>
          <w:spacing w:val="-3"/>
        </w:rPr>
        <w:t xml:space="preserve"> </w:t>
      </w:r>
      <w:r>
        <w:t>to</w:t>
      </w:r>
      <w:r>
        <w:rPr>
          <w:spacing w:val="-3"/>
        </w:rPr>
        <w:t xml:space="preserve"> </w:t>
      </w:r>
      <w:r>
        <w:t>take</w:t>
      </w:r>
      <w:r>
        <w:rPr>
          <w:spacing w:val="-3"/>
        </w:rPr>
        <w:t xml:space="preserve"> </w:t>
      </w:r>
      <w:r>
        <w:t>into</w:t>
      </w:r>
      <w:r>
        <w:rPr>
          <w:spacing w:val="-4"/>
        </w:rPr>
        <w:t xml:space="preserve"> </w:t>
      </w:r>
      <w:r>
        <w:t>account</w:t>
      </w:r>
      <w:r>
        <w:rPr>
          <w:spacing w:val="-5"/>
        </w:rPr>
        <w:t xml:space="preserve"> </w:t>
      </w:r>
      <w:r>
        <w:t>corresponding</w:t>
      </w:r>
      <w:r>
        <w:rPr>
          <w:spacing w:val="-4"/>
        </w:rPr>
        <w:t xml:space="preserve"> </w:t>
      </w:r>
      <w:r>
        <w:t>historic</w:t>
      </w:r>
      <w:r>
        <w:rPr>
          <w:spacing w:val="-3"/>
        </w:rPr>
        <w:t xml:space="preserve"> </w:t>
      </w:r>
      <w:r>
        <w:t>offences</w:t>
      </w:r>
      <w:r>
        <w:rPr>
          <w:spacing w:val="-5"/>
        </w:rPr>
        <w:t xml:space="preserve"> </w:t>
      </w:r>
      <w:r>
        <w:t>and</w:t>
      </w:r>
      <w:r>
        <w:rPr>
          <w:spacing w:val="-3"/>
        </w:rPr>
        <w:t xml:space="preserve"> </w:t>
      </w:r>
      <w:r>
        <w:t>interstate</w:t>
      </w:r>
      <w:r>
        <w:rPr>
          <w:spacing w:val="-4"/>
        </w:rPr>
        <w:t xml:space="preserve"> </w:t>
      </w:r>
      <w:r>
        <w:t>offences and by placing limits on a person’s ability to appeal the Commissioner’s decision.</w:t>
      </w:r>
    </w:p>
    <w:p w14:paraId="2AB6DC16" w14:textId="77777777" w:rsidR="00442BED" w:rsidRDefault="0089213D" w:rsidP="00B77FCC">
      <w:pPr>
        <w:pStyle w:val="BodyText"/>
        <w:spacing w:before="201"/>
        <w:ind w:left="0"/>
      </w:pPr>
      <w:r>
        <w:rPr>
          <w:u w:val="single"/>
        </w:rPr>
        <w:t>The</w:t>
      </w:r>
      <w:r>
        <w:rPr>
          <w:spacing w:val="-2"/>
          <w:u w:val="single"/>
        </w:rPr>
        <w:t xml:space="preserve"> </w:t>
      </w:r>
      <w:r>
        <w:rPr>
          <w:u w:val="single"/>
        </w:rPr>
        <w:t>nature</w:t>
      </w:r>
      <w:r>
        <w:rPr>
          <w:spacing w:val="-3"/>
          <w:u w:val="single"/>
        </w:rPr>
        <w:t xml:space="preserve"> </w:t>
      </w:r>
      <w:r>
        <w:rPr>
          <w:u w:val="single"/>
        </w:rPr>
        <w:t>and</w:t>
      </w:r>
      <w:r>
        <w:rPr>
          <w:spacing w:val="-1"/>
          <w:u w:val="single"/>
        </w:rPr>
        <w:t xml:space="preserve"> </w:t>
      </w:r>
      <w:r>
        <w:rPr>
          <w:u w:val="single"/>
        </w:rPr>
        <w:t>extent</w:t>
      </w:r>
      <w:r>
        <w:rPr>
          <w:spacing w:val="-7"/>
          <w:u w:val="single"/>
        </w:rPr>
        <w:t xml:space="preserve"> </w:t>
      </w:r>
      <w:r>
        <w:rPr>
          <w:u w:val="single"/>
        </w:rPr>
        <w:t>of</w:t>
      </w:r>
      <w:r>
        <w:rPr>
          <w:spacing w:val="-2"/>
          <w:u w:val="single"/>
        </w:rPr>
        <w:t xml:space="preserve"> </w:t>
      </w:r>
      <w:r>
        <w:rPr>
          <w:u w:val="single"/>
        </w:rPr>
        <w:t>the</w:t>
      </w:r>
      <w:r>
        <w:rPr>
          <w:spacing w:val="-1"/>
          <w:u w:val="single"/>
        </w:rPr>
        <w:t xml:space="preserve"> </w:t>
      </w:r>
      <w:r>
        <w:rPr>
          <w:u w:val="single"/>
        </w:rPr>
        <w:t>limitation</w:t>
      </w:r>
      <w:r>
        <w:rPr>
          <w:spacing w:val="-3"/>
          <w:u w:val="single"/>
        </w:rPr>
        <w:t xml:space="preserve"> </w:t>
      </w:r>
      <w:r>
        <w:rPr>
          <w:spacing w:val="-2"/>
          <w:u w:val="single"/>
        </w:rPr>
        <w:t>(s.28(c))</w:t>
      </w:r>
    </w:p>
    <w:p w14:paraId="03280E53" w14:textId="77777777" w:rsidR="00442BED" w:rsidRDefault="0089213D" w:rsidP="00B77FCC">
      <w:pPr>
        <w:pStyle w:val="BodyText"/>
        <w:spacing w:before="200" w:line="276" w:lineRule="auto"/>
        <w:ind w:left="0"/>
      </w:pPr>
      <w:r>
        <w:t>The</w:t>
      </w:r>
      <w:r>
        <w:rPr>
          <w:spacing w:val="-1"/>
        </w:rPr>
        <w:t xml:space="preserve"> </w:t>
      </w:r>
      <w:r>
        <w:t>proposals</w:t>
      </w:r>
      <w:r>
        <w:rPr>
          <w:spacing w:val="-2"/>
        </w:rPr>
        <w:t xml:space="preserve"> </w:t>
      </w:r>
      <w:r>
        <w:t>relating</w:t>
      </w:r>
      <w:r>
        <w:rPr>
          <w:spacing w:val="-6"/>
        </w:rPr>
        <w:t xml:space="preserve"> </w:t>
      </w:r>
      <w:r>
        <w:t>to</w:t>
      </w:r>
      <w:r>
        <w:rPr>
          <w:spacing w:val="-1"/>
        </w:rPr>
        <w:t xml:space="preserve"> </w:t>
      </w:r>
      <w:r>
        <w:t>interstate</w:t>
      </w:r>
      <w:r>
        <w:rPr>
          <w:spacing w:val="-3"/>
        </w:rPr>
        <w:t xml:space="preserve"> </w:t>
      </w:r>
      <w:r>
        <w:t>and</w:t>
      </w:r>
      <w:r>
        <w:rPr>
          <w:spacing w:val="-1"/>
        </w:rPr>
        <w:t xml:space="preserve"> </w:t>
      </w:r>
      <w:r>
        <w:t>historic</w:t>
      </w:r>
      <w:r>
        <w:rPr>
          <w:spacing w:val="-2"/>
        </w:rPr>
        <w:t xml:space="preserve"> </w:t>
      </w:r>
      <w:r>
        <w:t>offences,</w:t>
      </w:r>
      <w:r>
        <w:rPr>
          <w:spacing w:val="-4"/>
        </w:rPr>
        <w:t xml:space="preserve"> </w:t>
      </w:r>
      <w:r>
        <w:t>and</w:t>
      </w:r>
      <w:r>
        <w:rPr>
          <w:spacing w:val="-1"/>
        </w:rPr>
        <w:t xml:space="preserve"> </w:t>
      </w:r>
      <w:r>
        <w:t>external</w:t>
      </w:r>
      <w:r>
        <w:rPr>
          <w:spacing w:val="-2"/>
        </w:rPr>
        <w:t xml:space="preserve"> </w:t>
      </w:r>
      <w:r>
        <w:t>merits</w:t>
      </w:r>
      <w:r>
        <w:rPr>
          <w:spacing w:val="-2"/>
        </w:rPr>
        <w:t xml:space="preserve"> </w:t>
      </w:r>
      <w:r>
        <w:t>review, will affect very few individuals. Further, applicants who cannot be registered to work with</w:t>
      </w:r>
      <w:r>
        <w:rPr>
          <w:spacing w:val="-2"/>
        </w:rPr>
        <w:t xml:space="preserve"> </w:t>
      </w:r>
      <w:r>
        <w:t>children</w:t>
      </w:r>
      <w:r>
        <w:rPr>
          <w:spacing w:val="-3"/>
        </w:rPr>
        <w:t xml:space="preserve"> </w:t>
      </w:r>
      <w:r>
        <w:t>or</w:t>
      </w:r>
      <w:r>
        <w:rPr>
          <w:spacing w:val="-3"/>
        </w:rPr>
        <w:t xml:space="preserve"> </w:t>
      </w:r>
      <w:r>
        <w:t>in</w:t>
      </w:r>
      <w:r>
        <w:rPr>
          <w:spacing w:val="-2"/>
        </w:rPr>
        <w:t xml:space="preserve"> </w:t>
      </w:r>
      <w:r>
        <w:t>the</w:t>
      </w:r>
      <w:r>
        <w:rPr>
          <w:spacing w:val="-3"/>
        </w:rPr>
        <w:t xml:space="preserve"> </w:t>
      </w:r>
      <w:r>
        <w:t>NDIS</w:t>
      </w:r>
      <w:r>
        <w:rPr>
          <w:spacing w:val="-2"/>
        </w:rPr>
        <w:t xml:space="preserve"> </w:t>
      </w:r>
      <w:r>
        <w:t>may</w:t>
      </w:r>
      <w:r>
        <w:rPr>
          <w:spacing w:val="-4"/>
        </w:rPr>
        <w:t xml:space="preserve"> </w:t>
      </w:r>
      <w:r>
        <w:t>still</w:t>
      </w:r>
      <w:r>
        <w:rPr>
          <w:spacing w:val="-2"/>
        </w:rPr>
        <w:t xml:space="preserve"> </w:t>
      </w:r>
      <w:r>
        <w:t>apply</w:t>
      </w:r>
      <w:r>
        <w:rPr>
          <w:spacing w:val="-4"/>
        </w:rPr>
        <w:t xml:space="preserve"> </w:t>
      </w:r>
      <w:r>
        <w:t>for</w:t>
      </w:r>
      <w:r>
        <w:rPr>
          <w:spacing w:val="-3"/>
        </w:rPr>
        <w:t xml:space="preserve"> </w:t>
      </w:r>
      <w:r>
        <w:t>a</w:t>
      </w:r>
      <w:r>
        <w:rPr>
          <w:spacing w:val="-2"/>
        </w:rPr>
        <w:t xml:space="preserve"> </w:t>
      </w:r>
      <w:r>
        <w:t>conditional</w:t>
      </w:r>
      <w:r>
        <w:rPr>
          <w:spacing w:val="-2"/>
        </w:rPr>
        <w:t xml:space="preserve"> </w:t>
      </w:r>
      <w:r>
        <w:t>or</w:t>
      </w:r>
      <w:r>
        <w:rPr>
          <w:spacing w:val="-3"/>
        </w:rPr>
        <w:t xml:space="preserve"> </w:t>
      </w:r>
      <w:r>
        <w:t>role-based</w:t>
      </w:r>
      <w:r>
        <w:rPr>
          <w:spacing w:val="-2"/>
        </w:rPr>
        <w:t xml:space="preserve"> </w:t>
      </w:r>
      <w:r>
        <w:t>registration to work in other areas, such as drug and alcohol counselling for adults.</w:t>
      </w:r>
    </w:p>
    <w:p w14:paraId="32BA27B9" w14:textId="77777777" w:rsidR="00442BED" w:rsidRDefault="0089213D" w:rsidP="00B77FCC">
      <w:pPr>
        <w:pStyle w:val="BodyText"/>
        <w:spacing w:before="202" w:line="276" w:lineRule="auto"/>
        <w:ind w:left="0"/>
      </w:pPr>
      <w:r>
        <w:t>The proposal relating to interstate and historic offences confirms the intended operation</w:t>
      </w:r>
      <w:r>
        <w:rPr>
          <w:spacing w:val="-4"/>
        </w:rPr>
        <w:t xml:space="preserve"> </w:t>
      </w:r>
      <w:r>
        <w:t>of</w:t>
      </w:r>
      <w:r>
        <w:rPr>
          <w:spacing w:val="-3"/>
        </w:rPr>
        <w:t xml:space="preserve"> </w:t>
      </w:r>
      <w:r>
        <w:t>the</w:t>
      </w:r>
      <w:r>
        <w:rPr>
          <w:spacing w:val="-2"/>
        </w:rPr>
        <w:t xml:space="preserve"> </w:t>
      </w:r>
      <w:r>
        <w:t>framework</w:t>
      </w:r>
      <w:r>
        <w:rPr>
          <w:spacing w:val="-3"/>
        </w:rPr>
        <w:t xml:space="preserve"> </w:t>
      </w:r>
      <w:r>
        <w:t>for</w:t>
      </w:r>
      <w:r>
        <w:rPr>
          <w:spacing w:val="-4"/>
        </w:rPr>
        <w:t xml:space="preserve"> </w:t>
      </w:r>
      <w:r>
        <w:t>the</w:t>
      </w:r>
      <w:r>
        <w:rPr>
          <w:spacing w:val="-2"/>
        </w:rPr>
        <w:t xml:space="preserve"> </w:t>
      </w:r>
      <w:r>
        <w:t>NDISWC</w:t>
      </w:r>
      <w:r>
        <w:rPr>
          <w:spacing w:val="-6"/>
        </w:rPr>
        <w:t xml:space="preserve"> </w:t>
      </w:r>
      <w:r>
        <w:t>and</w:t>
      </w:r>
      <w:r>
        <w:rPr>
          <w:spacing w:val="-4"/>
        </w:rPr>
        <w:t xml:space="preserve"> </w:t>
      </w:r>
      <w:r>
        <w:t>WWCC</w:t>
      </w:r>
      <w:r>
        <w:rPr>
          <w:spacing w:val="-3"/>
        </w:rPr>
        <w:t xml:space="preserve"> </w:t>
      </w:r>
      <w:r>
        <w:t>initiatives.</w:t>
      </w:r>
      <w:r>
        <w:rPr>
          <w:spacing w:val="-5"/>
        </w:rPr>
        <w:t xml:space="preserve"> </w:t>
      </w:r>
      <w:r>
        <w:t>That</w:t>
      </w:r>
      <w:r>
        <w:rPr>
          <w:spacing w:val="-3"/>
        </w:rPr>
        <w:t xml:space="preserve"> </w:t>
      </w:r>
      <w:r>
        <w:t>framework involves</w:t>
      </w:r>
      <w:r>
        <w:rPr>
          <w:spacing w:val="-2"/>
        </w:rPr>
        <w:t xml:space="preserve"> </w:t>
      </w:r>
      <w:r>
        <w:t>automatic</w:t>
      </w:r>
      <w:r>
        <w:rPr>
          <w:spacing w:val="-2"/>
        </w:rPr>
        <w:t xml:space="preserve"> </w:t>
      </w:r>
      <w:r>
        <w:t>disqualification</w:t>
      </w:r>
      <w:r>
        <w:rPr>
          <w:spacing w:val="-1"/>
        </w:rPr>
        <w:t xml:space="preserve"> </w:t>
      </w:r>
      <w:r>
        <w:t>of</w:t>
      </w:r>
      <w:r>
        <w:rPr>
          <w:spacing w:val="-1"/>
        </w:rPr>
        <w:t xml:space="preserve"> </w:t>
      </w:r>
      <w:r>
        <w:t>applicants</w:t>
      </w:r>
      <w:r>
        <w:rPr>
          <w:spacing w:val="-2"/>
        </w:rPr>
        <w:t xml:space="preserve"> </w:t>
      </w:r>
      <w:r>
        <w:t>who</w:t>
      </w:r>
      <w:r>
        <w:rPr>
          <w:spacing w:val="-3"/>
        </w:rPr>
        <w:t xml:space="preserve"> </w:t>
      </w:r>
      <w:r>
        <w:t>have</w:t>
      </w:r>
      <w:r>
        <w:rPr>
          <w:spacing w:val="-1"/>
        </w:rPr>
        <w:t xml:space="preserve"> </w:t>
      </w:r>
      <w:r>
        <w:t>convictions</w:t>
      </w:r>
      <w:r>
        <w:rPr>
          <w:spacing w:val="-2"/>
        </w:rPr>
        <w:t xml:space="preserve"> </w:t>
      </w:r>
      <w:r>
        <w:t>or</w:t>
      </w:r>
      <w:r>
        <w:rPr>
          <w:spacing w:val="-3"/>
        </w:rPr>
        <w:t xml:space="preserve"> </w:t>
      </w:r>
      <w:r>
        <w:t>findings</w:t>
      </w:r>
      <w:r>
        <w:rPr>
          <w:spacing w:val="-4"/>
        </w:rPr>
        <w:t xml:space="preserve"> </w:t>
      </w:r>
      <w:r>
        <w:t>of guilt for a list of serious offences. While the scheme for automatic disqualification imposes significant limitations on the rights to equality and to fair trial, the list has been part of the legislation since 2020. In practice, the measures in this Bill will extend the list of disqualifying offences to encompass those that correspond to the offences in the existing list but will not expand the types of offences covered.</w:t>
      </w:r>
    </w:p>
    <w:p w14:paraId="2A92A613" w14:textId="77777777" w:rsidR="00442BED" w:rsidRDefault="0089213D" w:rsidP="00B77FCC">
      <w:pPr>
        <w:pStyle w:val="BodyText"/>
        <w:spacing w:before="199"/>
        <w:ind w:left="0"/>
      </w:pPr>
      <w:r>
        <w:rPr>
          <w:u w:val="single"/>
        </w:rPr>
        <w:t>Rational</w:t>
      </w:r>
      <w:r>
        <w:rPr>
          <w:spacing w:val="-6"/>
          <w:u w:val="single"/>
        </w:rPr>
        <w:t xml:space="preserve"> </w:t>
      </w:r>
      <w:r>
        <w:rPr>
          <w:u w:val="single"/>
        </w:rPr>
        <w:t>connection</w:t>
      </w:r>
      <w:r>
        <w:rPr>
          <w:spacing w:val="-3"/>
          <w:u w:val="single"/>
        </w:rPr>
        <w:t xml:space="preserve"> </w:t>
      </w:r>
      <w:r>
        <w:rPr>
          <w:u w:val="single"/>
        </w:rPr>
        <w:t>between</w:t>
      </w:r>
      <w:r>
        <w:rPr>
          <w:spacing w:val="-4"/>
          <w:u w:val="single"/>
        </w:rPr>
        <w:t xml:space="preserve"> </w:t>
      </w:r>
      <w:r>
        <w:rPr>
          <w:u w:val="single"/>
        </w:rPr>
        <w:t>the</w:t>
      </w:r>
      <w:r>
        <w:rPr>
          <w:spacing w:val="-5"/>
          <w:u w:val="single"/>
        </w:rPr>
        <w:t xml:space="preserve"> </w:t>
      </w:r>
      <w:r>
        <w:rPr>
          <w:u w:val="single"/>
        </w:rPr>
        <w:t>limitation</w:t>
      </w:r>
      <w:r>
        <w:rPr>
          <w:spacing w:val="-5"/>
          <w:u w:val="single"/>
        </w:rPr>
        <w:t xml:space="preserve"> </w:t>
      </w:r>
      <w:r>
        <w:rPr>
          <w:u w:val="single"/>
        </w:rPr>
        <w:t>and</w:t>
      </w:r>
      <w:r>
        <w:rPr>
          <w:spacing w:val="-2"/>
          <w:u w:val="single"/>
        </w:rPr>
        <w:t xml:space="preserve"> </w:t>
      </w:r>
      <w:r>
        <w:rPr>
          <w:u w:val="single"/>
        </w:rPr>
        <w:t>the</w:t>
      </w:r>
      <w:r>
        <w:rPr>
          <w:spacing w:val="-3"/>
          <w:u w:val="single"/>
        </w:rPr>
        <w:t xml:space="preserve"> </w:t>
      </w:r>
      <w:r>
        <w:rPr>
          <w:u w:val="single"/>
        </w:rPr>
        <w:t>purpose</w:t>
      </w:r>
      <w:r>
        <w:rPr>
          <w:spacing w:val="-4"/>
          <w:u w:val="single"/>
        </w:rPr>
        <w:t xml:space="preserve"> </w:t>
      </w:r>
      <w:r>
        <w:rPr>
          <w:spacing w:val="-2"/>
          <w:u w:val="single"/>
        </w:rPr>
        <w:t>(s.28(d))</w:t>
      </w:r>
    </w:p>
    <w:p w14:paraId="4BBCBB94" w14:textId="77777777" w:rsidR="00442BED" w:rsidRDefault="0089213D" w:rsidP="00B77FCC">
      <w:pPr>
        <w:pStyle w:val="BodyText"/>
        <w:spacing w:before="200" w:line="276" w:lineRule="auto"/>
        <w:ind w:left="0"/>
      </w:pPr>
      <w:r>
        <w:t>As noted, the scheme for disqualifying offences was introduced into the WWVP Act to support the National approach for National Disability Insurance Scheme Worker Screening Check (NDISWC) and the National Standards for Working with Children Checks</w:t>
      </w:r>
      <w:r>
        <w:rPr>
          <w:spacing w:val="-3"/>
        </w:rPr>
        <w:t xml:space="preserve"> </w:t>
      </w:r>
      <w:r>
        <w:t>(WWCC).</w:t>
      </w:r>
      <w:r>
        <w:rPr>
          <w:spacing w:val="-2"/>
        </w:rPr>
        <w:t xml:space="preserve"> </w:t>
      </w:r>
      <w:r>
        <w:t>The</w:t>
      </w:r>
      <w:r>
        <w:rPr>
          <w:spacing w:val="-4"/>
        </w:rPr>
        <w:t xml:space="preserve"> </w:t>
      </w:r>
      <w:r>
        <w:t>latter</w:t>
      </w:r>
      <w:r>
        <w:rPr>
          <w:spacing w:val="-4"/>
        </w:rPr>
        <w:t xml:space="preserve"> </w:t>
      </w:r>
      <w:r>
        <w:t>were</w:t>
      </w:r>
      <w:r>
        <w:rPr>
          <w:spacing w:val="-4"/>
        </w:rPr>
        <w:t xml:space="preserve"> </w:t>
      </w:r>
      <w:r>
        <w:t>developed</w:t>
      </w:r>
      <w:r>
        <w:rPr>
          <w:spacing w:val="-2"/>
        </w:rPr>
        <w:t xml:space="preserve"> </w:t>
      </w:r>
      <w:r>
        <w:t>in</w:t>
      </w:r>
      <w:r>
        <w:rPr>
          <w:spacing w:val="-2"/>
        </w:rPr>
        <w:t xml:space="preserve"> </w:t>
      </w:r>
      <w:r>
        <w:t>response</w:t>
      </w:r>
      <w:r>
        <w:rPr>
          <w:spacing w:val="-4"/>
        </w:rPr>
        <w:t xml:space="preserve"> </w:t>
      </w:r>
      <w:r>
        <w:t>to</w:t>
      </w:r>
      <w:r>
        <w:rPr>
          <w:spacing w:val="-2"/>
        </w:rPr>
        <w:t xml:space="preserve"> </w:t>
      </w:r>
      <w:r>
        <w:t>recommendations</w:t>
      </w:r>
      <w:r>
        <w:rPr>
          <w:spacing w:val="-5"/>
        </w:rPr>
        <w:t xml:space="preserve"> </w:t>
      </w:r>
      <w:r>
        <w:t>of</w:t>
      </w:r>
      <w:r>
        <w:rPr>
          <w:spacing w:val="-5"/>
        </w:rPr>
        <w:t xml:space="preserve"> </w:t>
      </w:r>
      <w:r>
        <w:t>the Royal Commission into Institutional Responses to Child Sexual Abuse. The concept of disqualifying offence which those standards</w:t>
      </w:r>
      <w:r>
        <w:rPr>
          <w:spacing w:val="-1"/>
        </w:rPr>
        <w:t xml:space="preserve"> </w:t>
      </w:r>
      <w:r>
        <w:t>adopt,</w:t>
      </w:r>
      <w:r>
        <w:rPr>
          <w:spacing w:val="-1"/>
        </w:rPr>
        <w:t xml:space="preserve"> </w:t>
      </w:r>
      <w:r>
        <w:t>and the categories of offences which they describe, are based the existence of a connection between the offence and</w:t>
      </w:r>
      <w:r>
        <w:rPr>
          <w:spacing w:val="-3"/>
        </w:rPr>
        <w:t xml:space="preserve"> </w:t>
      </w:r>
      <w:r>
        <w:t>the</w:t>
      </w:r>
      <w:r>
        <w:rPr>
          <w:spacing w:val="-4"/>
        </w:rPr>
        <w:t xml:space="preserve"> </w:t>
      </w:r>
      <w:r>
        <w:t>presence</w:t>
      </w:r>
      <w:r>
        <w:rPr>
          <w:spacing w:val="-3"/>
        </w:rPr>
        <w:t xml:space="preserve"> </w:t>
      </w:r>
      <w:r>
        <w:t>of</w:t>
      </w:r>
      <w:r>
        <w:rPr>
          <w:spacing w:val="-3"/>
        </w:rPr>
        <w:t xml:space="preserve"> </w:t>
      </w:r>
      <w:r>
        <w:t>risks</w:t>
      </w:r>
      <w:r>
        <w:rPr>
          <w:spacing w:val="-3"/>
        </w:rPr>
        <w:t xml:space="preserve"> </w:t>
      </w:r>
      <w:r>
        <w:t>to</w:t>
      </w:r>
      <w:r>
        <w:rPr>
          <w:spacing w:val="-2"/>
        </w:rPr>
        <w:t xml:space="preserve"> </w:t>
      </w:r>
      <w:r>
        <w:t>persons</w:t>
      </w:r>
      <w:r>
        <w:rPr>
          <w:spacing w:val="-3"/>
        </w:rPr>
        <w:t xml:space="preserve"> </w:t>
      </w:r>
      <w:r>
        <w:t>with</w:t>
      </w:r>
      <w:r>
        <w:rPr>
          <w:spacing w:val="-2"/>
        </w:rPr>
        <w:t xml:space="preserve"> </w:t>
      </w:r>
      <w:r>
        <w:t>disabilities</w:t>
      </w:r>
      <w:r>
        <w:rPr>
          <w:spacing w:val="-3"/>
        </w:rPr>
        <w:t xml:space="preserve"> </w:t>
      </w:r>
      <w:r>
        <w:t>and</w:t>
      </w:r>
      <w:r>
        <w:rPr>
          <w:spacing w:val="-3"/>
        </w:rPr>
        <w:t xml:space="preserve"> </w:t>
      </w:r>
      <w:r>
        <w:t>children</w:t>
      </w:r>
      <w:r>
        <w:rPr>
          <w:spacing w:val="-4"/>
        </w:rPr>
        <w:t xml:space="preserve"> </w:t>
      </w:r>
      <w:r>
        <w:t>and</w:t>
      </w:r>
      <w:r>
        <w:rPr>
          <w:spacing w:val="-2"/>
        </w:rPr>
        <w:t xml:space="preserve"> </w:t>
      </w:r>
      <w:r>
        <w:t>young</w:t>
      </w:r>
      <w:r>
        <w:rPr>
          <w:spacing w:val="-3"/>
        </w:rPr>
        <w:t xml:space="preserve"> </w:t>
      </w:r>
      <w:r>
        <w:t>people.</w:t>
      </w:r>
    </w:p>
    <w:p w14:paraId="7F8F42A9" w14:textId="77777777" w:rsidR="00442BED" w:rsidRDefault="0089213D" w:rsidP="00B77FCC">
      <w:pPr>
        <w:pStyle w:val="BodyText"/>
        <w:spacing w:before="200"/>
        <w:ind w:left="0"/>
      </w:pPr>
      <w:r>
        <w:lastRenderedPageBreak/>
        <w:t>The</w:t>
      </w:r>
      <w:r>
        <w:rPr>
          <w:spacing w:val="-5"/>
        </w:rPr>
        <w:t xml:space="preserve"> </w:t>
      </w:r>
      <w:r>
        <w:t>proposals</w:t>
      </w:r>
      <w:r>
        <w:rPr>
          <w:spacing w:val="-5"/>
        </w:rPr>
        <w:t xml:space="preserve"> </w:t>
      </w:r>
      <w:r>
        <w:t>maintain,</w:t>
      </w:r>
      <w:r>
        <w:rPr>
          <w:spacing w:val="-3"/>
        </w:rPr>
        <w:t xml:space="preserve"> </w:t>
      </w:r>
      <w:r>
        <w:t>and</w:t>
      </w:r>
      <w:r>
        <w:rPr>
          <w:spacing w:val="-4"/>
        </w:rPr>
        <w:t xml:space="preserve"> </w:t>
      </w:r>
      <w:r>
        <w:t>are</w:t>
      </w:r>
      <w:r>
        <w:rPr>
          <w:spacing w:val="-2"/>
        </w:rPr>
        <w:t xml:space="preserve"> </w:t>
      </w:r>
      <w:r>
        <w:t>firmly</w:t>
      </w:r>
      <w:r>
        <w:rPr>
          <w:spacing w:val="-5"/>
        </w:rPr>
        <w:t xml:space="preserve"> </w:t>
      </w:r>
      <w:r>
        <w:t>anchored</w:t>
      </w:r>
      <w:r>
        <w:rPr>
          <w:spacing w:val="-2"/>
        </w:rPr>
        <w:t xml:space="preserve"> </w:t>
      </w:r>
      <w:r>
        <w:t>within,</w:t>
      </w:r>
      <w:r>
        <w:rPr>
          <w:spacing w:val="-5"/>
        </w:rPr>
        <w:t xml:space="preserve"> </w:t>
      </w:r>
      <w:r>
        <w:t>that</w:t>
      </w:r>
      <w:r>
        <w:rPr>
          <w:spacing w:val="-3"/>
        </w:rPr>
        <w:t xml:space="preserve"> </w:t>
      </w:r>
      <w:r>
        <w:t>rational</w:t>
      </w:r>
      <w:r>
        <w:rPr>
          <w:spacing w:val="-5"/>
        </w:rPr>
        <w:t xml:space="preserve"> </w:t>
      </w:r>
      <w:r>
        <w:rPr>
          <w:spacing w:val="-2"/>
        </w:rPr>
        <w:t>connection.</w:t>
      </w:r>
    </w:p>
    <w:p w14:paraId="537F6258" w14:textId="77777777" w:rsidR="00442BED" w:rsidRDefault="0089213D" w:rsidP="00B77FCC">
      <w:pPr>
        <w:pStyle w:val="BodyText"/>
        <w:spacing w:before="200" w:line="276" w:lineRule="auto"/>
        <w:ind w:left="0"/>
      </w:pPr>
      <w:r>
        <w:t>This</w:t>
      </w:r>
      <w:r>
        <w:rPr>
          <w:spacing w:val="-3"/>
        </w:rPr>
        <w:t xml:space="preserve"> </w:t>
      </w:r>
      <w:r>
        <w:t>approach</w:t>
      </w:r>
      <w:r>
        <w:rPr>
          <w:spacing w:val="-2"/>
        </w:rPr>
        <w:t xml:space="preserve"> </w:t>
      </w:r>
      <w:r>
        <w:t>is</w:t>
      </w:r>
      <w:r>
        <w:rPr>
          <w:spacing w:val="-3"/>
        </w:rPr>
        <w:t xml:space="preserve"> </w:t>
      </w:r>
      <w:r>
        <w:t>supported</w:t>
      </w:r>
      <w:r>
        <w:rPr>
          <w:spacing w:val="-4"/>
        </w:rPr>
        <w:t xml:space="preserve"> </w:t>
      </w:r>
      <w:r>
        <w:t>by</w:t>
      </w:r>
      <w:r>
        <w:rPr>
          <w:spacing w:val="-3"/>
        </w:rPr>
        <w:t xml:space="preserve"> </w:t>
      </w:r>
      <w:r>
        <w:t>the</w:t>
      </w:r>
      <w:r>
        <w:rPr>
          <w:spacing w:val="-2"/>
        </w:rPr>
        <w:t xml:space="preserve"> </w:t>
      </w:r>
      <w:r>
        <w:t>recommendations</w:t>
      </w:r>
      <w:r>
        <w:rPr>
          <w:spacing w:val="-5"/>
        </w:rPr>
        <w:t xml:space="preserve"> </w:t>
      </w:r>
      <w:r>
        <w:t>made</w:t>
      </w:r>
      <w:r>
        <w:rPr>
          <w:spacing w:val="-4"/>
        </w:rPr>
        <w:t xml:space="preserve"> </w:t>
      </w:r>
      <w:r>
        <w:t>by</w:t>
      </w:r>
      <w:r>
        <w:rPr>
          <w:spacing w:val="-3"/>
        </w:rPr>
        <w:t xml:space="preserve"> </w:t>
      </w:r>
      <w:r>
        <w:t>the</w:t>
      </w:r>
      <w:r>
        <w:rPr>
          <w:spacing w:val="-4"/>
        </w:rPr>
        <w:t xml:space="preserve"> </w:t>
      </w:r>
      <w:r>
        <w:t>Royal</w:t>
      </w:r>
      <w:r>
        <w:rPr>
          <w:spacing w:val="-3"/>
        </w:rPr>
        <w:t xml:space="preserve"> </w:t>
      </w:r>
      <w:r>
        <w:t>Commission and subsequent national agreements resulting in the National Standards and the NDIS Worker Screening Framework.</w:t>
      </w:r>
    </w:p>
    <w:p w14:paraId="58ECA049" w14:textId="77777777" w:rsidR="00442BED" w:rsidRDefault="0089213D" w:rsidP="00B77FCC">
      <w:pPr>
        <w:pStyle w:val="BodyText"/>
        <w:spacing w:before="200" w:line="276" w:lineRule="auto"/>
        <w:ind w:left="0"/>
      </w:pPr>
      <w:r>
        <w:t>To achieve national consistency and ensure the safety of our most vulnerable</w:t>
      </w:r>
      <w:r>
        <w:rPr>
          <w:spacing w:val="40"/>
        </w:rPr>
        <w:t xml:space="preserve"> </w:t>
      </w:r>
      <w:r>
        <w:t>people, it is inappropriate for people convicted or found guilty of certain serious criminal offences to be able to work with children and young people or with NDIS recipients.</w:t>
      </w:r>
      <w:r>
        <w:rPr>
          <w:spacing w:val="-2"/>
        </w:rPr>
        <w:t xml:space="preserve"> </w:t>
      </w:r>
      <w:r>
        <w:t>Further,</w:t>
      </w:r>
      <w:r>
        <w:rPr>
          <w:spacing w:val="-5"/>
        </w:rPr>
        <w:t xml:space="preserve"> </w:t>
      </w:r>
      <w:r>
        <w:t>it</w:t>
      </w:r>
      <w:r>
        <w:rPr>
          <w:spacing w:val="-2"/>
        </w:rPr>
        <w:t xml:space="preserve"> </w:t>
      </w:r>
      <w:r>
        <w:t>is</w:t>
      </w:r>
      <w:r>
        <w:rPr>
          <w:spacing w:val="-3"/>
        </w:rPr>
        <w:t xml:space="preserve"> </w:t>
      </w:r>
      <w:r>
        <w:t>inappropriate</w:t>
      </w:r>
      <w:r>
        <w:rPr>
          <w:spacing w:val="-4"/>
        </w:rPr>
        <w:t xml:space="preserve"> </w:t>
      </w:r>
      <w:r>
        <w:t>for</w:t>
      </w:r>
      <w:r>
        <w:rPr>
          <w:spacing w:val="-6"/>
        </w:rPr>
        <w:t xml:space="preserve"> </w:t>
      </w:r>
      <w:r>
        <w:t>people</w:t>
      </w:r>
      <w:r>
        <w:rPr>
          <w:spacing w:val="-2"/>
        </w:rPr>
        <w:t xml:space="preserve"> </w:t>
      </w:r>
      <w:r>
        <w:t>already</w:t>
      </w:r>
      <w:r>
        <w:rPr>
          <w:spacing w:val="-5"/>
        </w:rPr>
        <w:t xml:space="preserve"> </w:t>
      </w:r>
      <w:r>
        <w:t>registered</w:t>
      </w:r>
      <w:r>
        <w:rPr>
          <w:spacing w:val="-2"/>
        </w:rPr>
        <w:t xml:space="preserve"> </w:t>
      </w:r>
      <w:r>
        <w:t>to</w:t>
      </w:r>
      <w:r>
        <w:rPr>
          <w:spacing w:val="-4"/>
        </w:rPr>
        <w:t xml:space="preserve"> </w:t>
      </w:r>
      <w:r>
        <w:t>continue</w:t>
      </w:r>
      <w:r>
        <w:rPr>
          <w:spacing w:val="-4"/>
        </w:rPr>
        <w:t xml:space="preserve"> </w:t>
      </w:r>
      <w:r>
        <w:t>to</w:t>
      </w:r>
      <w:r>
        <w:rPr>
          <w:spacing w:val="-4"/>
        </w:rPr>
        <w:t xml:space="preserve"> </w:t>
      </w:r>
      <w:r>
        <w:t>hold registration if they are convicted or found guilty of those offences. The assumption is that a person convicted of a serious offence against children will pose, and will continue to pose, an unacceptable risk to vulnerable people.</w:t>
      </w:r>
    </w:p>
    <w:p w14:paraId="08CDF3F4" w14:textId="77777777" w:rsidR="00442BED" w:rsidRDefault="0089213D" w:rsidP="00B77FCC">
      <w:pPr>
        <w:pStyle w:val="BodyText"/>
        <w:spacing w:before="199" w:line="276" w:lineRule="auto"/>
        <w:ind w:left="0"/>
      </w:pPr>
      <w:r>
        <w:t>As the purpose is for the protection of individuals from people who present the greatest risk of harm, the limitation is an important component of achieving the objective</w:t>
      </w:r>
      <w:r>
        <w:rPr>
          <w:spacing w:val="-4"/>
        </w:rPr>
        <w:t xml:space="preserve"> </w:t>
      </w:r>
      <w:r>
        <w:t>of</w:t>
      </w:r>
      <w:r>
        <w:rPr>
          <w:spacing w:val="-5"/>
        </w:rPr>
        <w:t xml:space="preserve"> </w:t>
      </w:r>
      <w:r>
        <w:t>preventing</w:t>
      </w:r>
      <w:r>
        <w:rPr>
          <w:spacing w:val="-4"/>
        </w:rPr>
        <w:t xml:space="preserve"> </w:t>
      </w:r>
      <w:r>
        <w:t>harm</w:t>
      </w:r>
      <w:r>
        <w:rPr>
          <w:spacing w:val="-4"/>
        </w:rPr>
        <w:t xml:space="preserve"> </w:t>
      </w:r>
      <w:r>
        <w:t>to</w:t>
      </w:r>
      <w:r>
        <w:rPr>
          <w:spacing w:val="-2"/>
        </w:rPr>
        <w:t xml:space="preserve"> </w:t>
      </w:r>
      <w:r>
        <w:t>vulnerable</w:t>
      </w:r>
      <w:r>
        <w:rPr>
          <w:spacing w:val="-4"/>
        </w:rPr>
        <w:t xml:space="preserve"> </w:t>
      </w:r>
      <w:r>
        <w:t>people</w:t>
      </w:r>
      <w:r>
        <w:rPr>
          <w:spacing w:val="-4"/>
        </w:rPr>
        <w:t xml:space="preserve"> </w:t>
      </w:r>
      <w:r>
        <w:t>across</w:t>
      </w:r>
      <w:r>
        <w:rPr>
          <w:spacing w:val="-3"/>
        </w:rPr>
        <w:t xml:space="preserve"> </w:t>
      </w:r>
      <w:r>
        <w:t>Australian</w:t>
      </w:r>
      <w:r>
        <w:rPr>
          <w:spacing w:val="-4"/>
        </w:rPr>
        <w:t xml:space="preserve"> </w:t>
      </w:r>
      <w:r>
        <w:t>jurisdictions.</w:t>
      </w:r>
    </w:p>
    <w:p w14:paraId="60148C8A" w14:textId="77777777" w:rsidR="00442BED" w:rsidRDefault="0089213D" w:rsidP="00B77FCC">
      <w:pPr>
        <w:pStyle w:val="BodyText"/>
        <w:spacing w:before="200"/>
        <w:ind w:left="0"/>
      </w:pPr>
      <w:r>
        <w:rPr>
          <w:u w:val="single"/>
        </w:rPr>
        <w:t>Proportionality</w:t>
      </w:r>
      <w:r>
        <w:rPr>
          <w:spacing w:val="-7"/>
          <w:u w:val="single"/>
        </w:rPr>
        <w:t xml:space="preserve"> </w:t>
      </w:r>
      <w:r>
        <w:rPr>
          <w:spacing w:val="-2"/>
          <w:u w:val="single"/>
        </w:rPr>
        <w:t>(s.28(e))</w:t>
      </w:r>
    </w:p>
    <w:p w14:paraId="0146C95B" w14:textId="77777777" w:rsidR="00442BED" w:rsidRDefault="0089213D" w:rsidP="00B77FCC">
      <w:pPr>
        <w:pStyle w:val="BodyText"/>
        <w:spacing w:before="200" w:line="276" w:lineRule="auto"/>
        <w:ind w:left="0"/>
      </w:pPr>
      <w:r>
        <w:t>The list of disqualifying offences and framework for automatic disqualification has been</w:t>
      </w:r>
      <w:r>
        <w:rPr>
          <w:spacing w:val="-2"/>
        </w:rPr>
        <w:t xml:space="preserve"> </w:t>
      </w:r>
      <w:r>
        <w:t>established</w:t>
      </w:r>
      <w:r>
        <w:rPr>
          <w:spacing w:val="-2"/>
        </w:rPr>
        <w:t xml:space="preserve"> </w:t>
      </w:r>
      <w:r>
        <w:t>on</w:t>
      </w:r>
      <w:r>
        <w:rPr>
          <w:spacing w:val="-2"/>
        </w:rPr>
        <w:t xml:space="preserve"> </w:t>
      </w:r>
      <w:r>
        <w:t>the</w:t>
      </w:r>
      <w:r>
        <w:rPr>
          <w:spacing w:val="-2"/>
        </w:rPr>
        <w:t xml:space="preserve"> </w:t>
      </w:r>
      <w:r>
        <w:t>basis</w:t>
      </w:r>
      <w:r>
        <w:rPr>
          <w:spacing w:val="-5"/>
        </w:rPr>
        <w:t xml:space="preserve"> </w:t>
      </w:r>
      <w:r>
        <w:t>that</w:t>
      </w:r>
      <w:r>
        <w:rPr>
          <w:spacing w:val="-2"/>
        </w:rPr>
        <w:t xml:space="preserve"> </w:t>
      </w:r>
      <w:r>
        <w:t>those</w:t>
      </w:r>
      <w:r>
        <w:rPr>
          <w:spacing w:val="-4"/>
        </w:rPr>
        <w:t xml:space="preserve"> </w:t>
      </w:r>
      <w:r>
        <w:t>offences</w:t>
      </w:r>
      <w:r>
        <w:rPr>
          <w:spacing w:val="-3"/>
        </w:rPr>
        <w:t xml:space="preserve"> </w:t>
      </w:r>
      <w:r>
        <w:t>reflect</w:t>
      </w:r>
      <w:r>
        <w:rPr>
          <w:spacing w:val="-2"/>
        </w:rPr>
        <w:t xml:space="preserve"> </w:t>
      </w:r>
      <w:r>
        <w:t>such</w:t>
      </w:r>
      <w:r>
        <w:rPr>
          <w:spacing w:val="-2"/>
        </w:rPr>
        <w:t xml:space="preserve"> </w:t>
      </w:r>
      <w:r>
        <w:t>a</w:t>
      </w:r>
      <w:r>
        <w:rPr>
          <w:spacing w:val="-4"/>
        </w:rPr>
        <w:t xml:space="preserve"> </w:t>
      </w:r>
      <w:r>
        <w:t>high</w:t>
      </w:r>
      <w:r>
        <w:rPr>
          <w:spacing w:val="-2"/>
        </w:rPr>
        <w:t xml:space="preserve"> </w:t>
      </w:r>
      <w:r>
        <w:t>level</w:t>
      </w:r>
      <w:r>
        <w:rPr>
          <w:spacing w:val="-6"/>
        </w:rPr>
        <w:t xml:space="preserve"> </w:t>
      </w:r>
      <w:r>
        <w:t>of</w:t>
      </w:r>
      <w:r>
        <w:rPr>
          <w:spacing w:val="-3"/>
        </w:rPr>
        <w:t xml:space="preserve"> </w:t>
      </w:r>
      <w:r>
        <w:t>risk</w:t>
      </w:r>
      <w:r>
        <w:rPr>
          <w:spacing w:val="-3"/>
        </w:rPr>
        <w:t xml:space="preserve"> </w:t>
      </w:r>
      <w:r>
        <w:t>to relevant cohorts of vulnerable people that it justifies a blanket rule that people who commit these offences should be ineligible for registration under the WWVP Act.</w:t>
      </w:r>
    </w:p>
    <w:p w14:paraId="13A7570B" w14:textId="77777777" w:rsidR="00442BED" w:rsidRDefault="0089213D" w:rsidP="00B77FCC">
      <w:pPr>
        <w:pStyle w:val="BodyText"/>
        <w:spacing w:before="200" w:line="276" w:lineRule="auto"/>
        <w:ind w:left="0"/>
      </w:pPr>
      <w:r>
        <w:t>The measure is reasonably justified for the purposes of section 28 of the HRA and contains</w:t>
      </w:r>
      <w:r>
        <w:rPr>
          <w:spacing w:val="-3"/>
        </w:rPr>
        <w:t xml:space="preserve"> </w:t>
      </w:r>
      <w:r>
        <w:t>adequate</w:t>
      </w:r>
      <w:r>
        <w:rPr>
          <w:spacing w:val="-2"/>
        </w:rPr>
        <w:t xml:space="preserve"> </w:t>
      </w:r>
      <w:r>
        <w:t>safeguards</w:t>
      </w:r>
      <w:r>
        <w:rPr>
          <w:spacing w:val="-3"/>
        </w:rPr>
        <w:t xml:space="preserve"> </w:t>
      </w:r>
      <w:r>
        <w:t>to</w:t>
      </w:r>
      <w:r>
        <w:rPr>
          <w:spacing w:val="-4"/>
        </w:rPr>
        <w:t xml:space="preserve"> </w:t>
      </w:r>
      <w:r>
        <w:t>ensure</w:t>
      </w:r>
      <w:r>
        <w:rPr>
          <w:spacing w:val="-2"/>
        </w:rPr>
        <w:t xml:space="preserve"> </w:t>
      </w:r>
      <w:r>
        <w:t>it</w:t>
      </w:r>
      <w:r>
        <w:rPr>
          <w:spacing w:val="-2"/>
        </w:rPr>
        <w:t xml:space="preserve"> </w:t>
      </w:r>
      <w:r>
        <w:t>is</w:t>
      </w:r>
      <w:r>
        <w:rPr>
          <w:spacing w:val="-5"/>
        </w:rPr>
        <w:t xml:space="preserve"> </w:t>
      </w:r>
      <w:r>
        <w:t>the</w:t>
      </w:r>
      <w:r>
        <w:rPr>
          <w:spacing w:val="-2"/>
        </w:rPr>
        <w:t xml:space="preserve"> </w:t>
      </w:r>
      <w:r>
        <w:t>least</w:t>
      </w:r>
      <w:r>
        <w:rPr>
          <w:spacing w:val="-2"/>
        </w:rPr>
        <w:t xml:space="preserve"> </w:t>
      </w:r>
      <w:r>
        <w:t>restrictive</w:t>
      </w:r>
      <w:r>
        <w:rPr>
          <w:spacing w:val="-4"/>
        </w:rPr>
        <w:t xml:space="preserve"> </w:t>
      </w:r>
      <w:r>
        <w:t>means</w:t>
      </w:r>
      <w:r>
        <w:rPr>
          <w:spacing w:val="-3"/>
        </w:rPr>
        <w:t xml:space="preserve"> </w:t>
      </w:r>
      <w:r>
        <w:t>of</w:t>
      </w:r>
      <w:r>
        <w:rPr>
          <w:spacing w:val="-2"/>
        </w:rPr>
        <w:t xml:space="preserve"> </w:t>
      </w:r>
      <w:r>
        <w:t>achieving the aim of preventing harm to vulnerable people.</w:t>
      </w:r>
    </w:p>
    <w:p w14:paraId="15C2F034" w14:textId="77777777" w:rsidR="00442BED" w:rsidRDefault="0089213D" w:rsidP="00B77FCC">
      <w:pPr>
        <w:pStyle w:val="BodyText"/>
        <w:spacing w:before="200" w:line="276" w:lineRule="auto"/>
        <w:ind w:left="0"/>
      </w:pPr>
      <w:r>
        <w:t>First, while it may be possible to address risk through consideration of the individual circumstances of each applicant, the potential consequences for a vulnerable person of any error in that risk assessment will be immediate and may be catastrophic. The proposal</w:t>
      </w:r>
      <w:r>
        <w:rPr>
          <w:spacing w:val="-3"/>
        </w:rPr>
        <w:t xml:space="preserve"> </w:t>
      </w:r>
      <w:r>
        <w:t>to</w:t>
      </w:r>
      <w:r>
        <w:rPr>
          <w:spacing w:val="-2"/>
        </w:rPr>
        <w:t xml:space="preserve"> </w:t>
      </w:r>
      <w:r>
        <w:t>review</w:t>
      </w:r>
      <w:r>
        <w:rPr>
          <w:spacing w:val="-3"/>
        </w:rPr>
        <w:t xml:space="preserve"> </w:t>
      </w:r>
      <w:r>
        <w:t>the</w:t>
      </w:r>
      <w:r>
        <w:rPr>
          <w:spacing w:val="-3"/>
        </w:rPr>
        <w:t xml:space="preserve"> </w:t>
      </w:r>
      <w:r>
        <w:t>list</w:t>
      </w:r>
      <w:r>
        <w:rPr>
          <w:spacing w:val="-2"/>
        </w:rPr>
        <w:t xml:space="preserve"> </w:t>
      </w:r>
      <w:r>
        <w:t>of</w:t>
      </w:r>
      <w:r>
        <w:rPr>
          <w:spacing w:val="-3"/>
        </w:rPr>
        <w:t xml:space="preserve"> </w:t>
      </w:r>
      <w:r>
        <w:t>disqualifying</w:t>
      </w:r>
      <w:r>
        <w:rPr>
          <w:spacing w:val="-3"/>
        </w:rPr>
        <w:t xml:space="preserve"> </w:t>
      </w:r>
      <w:r>
        <w:t>offences</w:t>
      </w:r>
      <w:r>
        <w:rPr>
          <w:spacing w:val="-3"/>
        </w:rPr>
        <w:t xml:space="preserve"> </w:t>
      </w:r>
      <w:r>
        <w:t>and</w:t>
      </w:r>
      <w:r>
        <w:rPr>
          <w:spacing w:val="-2"/>
        </w:rPr>
        <w:t xml:space="preserve"> </w:t>
      </w:r>
      <w:r>
        <w:t>improve</w:t>
      </w:r>
      <w:r>
        <w:rPr>
          <w:spacing w:val="-2"/>
        </w:rPr>
        <w:t xml:space="preserve"> </w:t>
      </w:r>
      <w:r>
        <w:t>connections</w:t>
      </w:r>
      <w:r>
        <w:rPr>
          <w:spacing w:val="-3"/>
        </w:rPr>
        <w:t xml:space="preserve"> </w:t>
      </w:r>
      <w:r>
        <w:t>between the offences and regulated activities is an important safeguard and will support human rights compatibility. Provision to issue a disallowable instrument by the Minister has been provided as a safeguard to limit concerns about the ‘arbitrary’ application of this measure. The disallowable instrument extends the meaning of “disqualifying offence” to include a relevant offence under a corresponding law. An offence</w:t>
      </w:r>
      <w:r>
        <w:rPr>
          <w:spacing w:val="-5"/>
        </w:rPr>
        <w:t xml:space="preserve"> </w:t>
      </w:r>
      <w:r>
        <w:t>might</w:t>
      </w:r>
      <w:r>
        <w:rPr>
          <w:spacing w:val="-3"/>
        </w:rPr>
        <w:t xml:space="preserve"> </w:t>
      </w:r>
      <w:r>
        <w:t>be</w:t>
      </w:r>
      <w:r>
        <w:rPr>
          <w:spacing w:val="-3"/>
        </w:rPr>
        <w:t xml:space="preserve"> </w:t>
      </w:r>
      <w:r>
        <w:t>considered</w:t>
      </w:r>
      <w:r>
        <w:rPr>
          <w:spacing w:val="-5"/>
        </w:rPr>
        <w:t xml:space="preserve"> </w:t>
      </w:r>
      <w:r>
        <w:t>a</w:t>
      </w:r>
      <w:r>
        <w:rPr>
          <w:spacing w:val="-3"/>
        </w:rPr>
        <w:t xml:space="preserve"> </w:t>
      </w:r>
      <w:r>
        <w:t>“corresponding</w:t>
      </w:r>
      <w:r>
        <w:rPr>
          <w:spacing w:val="-3"/>
        </w:rPr>
        <w:t xml:space="preserve"> </w:t>
      </w:r>
      <w:r>
        <w:t>offence”</w:t>
      </w:r>
      <w:r>
        <w:rPr>
          <w:spacing w:val="-5"/>
        </w:rPr>
        <w:t xml:space="preserve"> </w:t>
      </w:r>
      <w:r>
        <w:t>under</w:t>
      </w:r>
      <w:r>
        <w:rPr>
          <w:spacing w:val="-5"/>
        </w:rPr>
        <w:t xml:space="preserve"> </w:t>
      </w:r>
      <w:r>
        <w:t>a</w:t>
      </w:r>
      <w:r>
        <w:rPr>
          <w:spacing w:val="-3"/>
        </w:rPr>
        <w:t xml:space="preserve"> </w:t>
      </w:r>
      <w:r>
        <w:t>“corresponding</w:t>
      </w:r>
      <w:r>
        <w:rPr>
          <w:spacing w:val="-3"/>
        </w:rPr>
        <w:t xml:space="preserve"> </w:t>
      </w:r>
      <w:r>
        <w:t>law”</w:t>
      </w:r>
      <w:r>
        <w:rPr>
          <w:spacing w:val="-5"/>
        </w:rPr>
        <w:t xml:space="preserve"> </w:t>
      </w:r>
      <w:r>
        <w:t>if it contains the same physical and mental elements (in a code jurisdiction) or it had</w:t>
      </w:r>
      <w:r>
        <w:rPr>
          <w:spacing w:val="40"/>
        </w:rPr>
        <w:t xml:space="preserve"> </w:t>
      </w:r>
      <w:r>
        <w:t>the same gist or gravamen (in a non-code jurisdiction). It might be an offence “of the same kind” or “of the same character” as an offence in Schedule 3.</w:t>
      </w:r>
    </w:p>
    <w:p w14:paraId="20F02CAA" w14:textId="16413E37" w:rsidR="00442BED" w:rsidRDefault="0089213D" w:rsidP="00B77FCC">
      <w:pPr>
        <w:pStyle w:val="BodyText"/>
        <w:spacing w:before="201" w:line="276" w:lineRule="auto"/>
        <w:ind w:left="0"/>
      </w:pPr>
      <w:r>
        <w:t>The purpose of a rule which deems a “corresponding offence” to be a “disqualifying offence” is to allow a decision-maker or a court to determine from time to time whether</w:t>
      </w:r>
      <w:r>
        <w:rPr>
          <w:spacing w:val="-3"/>
        </w:rPr>
        <w:t xml:space="preserve"> </w:t>
      </w:r>
      <w:r>
        <w:t>that</w:t>
      </w:r>
      <w:r>
        <w:rPr>
          <w:spacing w:val="-1"/>
        </w:rPr>
        <w:t xml:space="preserve"> </w:t>
      </w:r>
      <w:r>
        <w:t>test</w:t>
      </w:r>
      <w:r>
        <w:rPr>
          <w:spacing w:val="-1"/>
        </w:rPr>
        <w:t xml:space="preserve"> </w:t>
      </w:r>
      <w:r>
        <w:t>was</w:t>
      </w:r>
      <w:r>
        <w:rPr>
          <w:spacing w:val="-4"/>
        </w:rPr>
        <w:t xml:space="preserve"> </w:t>
      </w:r>
      <w:r>
        <w:t>met.</w:t>
      </w:r>
      <w:r>
        <w:rPr>
          <w:spacing w:val="-1"/>
        </w:rPr>
        <w:t xml:space="preserve"> </w:t>
      </w:r>
      <w:r>
        <w:t>The</w:t>
      </w:r>
      <w:r>
        <w:rPr>
          <w:spacing w:val="-3"/>
        </w:rPr>
        <w:t xml:space="preserve"> </w:t>
      </w:r>
      <w:r>
        <w:t>purpose</w:t>
      </w:r>
      <w:r>
        <w:rPr>
          <w:spacing w:val="-3"/>
        </w:rPr>
        <w:t xml:space="preserve"> </w:t>
      </w:r>
      <w:r>
        <w:t>of</w:t>
      </w:r>
      <w:r>
        <w:rPr>
          <w:spacing w:val="-4"/>
        </w:rPr>
        <w:t xml:space="preserve"> </w:t>
      </w:r>
      <w:r>
        <w:t>a</w:t>
      </w:r>
      <w:r>
        <w:rPr>
          <w:spacing w:val="-3"/>
        </w:rPr>
        <w:t xml:space="preserve"> </w:t>
      </w:r>
      <w:r>
        <w:t>declaration</w:t>
      </w:r>
      <w:r>
        <w:rPr>
          <w:spacing w:val="-1"/>
        </w:rPr>
        <w:t xml:space="preserve"> </w:t>
      </w:r>
      <w:r>
        <w:t>is</w:t>
      </w:r>
      <w:r>
        <w:rPr>
          <w:spacing w:val="-1"/>
        </w:rPr>
        <w:t xml:space="preserve"> </w:t>
      </w:r>
      <w:r>
        <w:t>to</w:t>
      </w:r>
      <w:r>
        <w:rPr>
          <w:spacing w:val="-1"/>
        </w:rPr>
        <w:t xml:space="preserve"> </w:t>
      </w:r>
      <w:r>
        <w:t>allow</w:t>
      </w:r>
      <w:r>
        <w:rPr>
          <w:spacing w:val="-2"/>
        </w:rPr>
        <w:t xml:space="preserve"> </w:t>
      </w:r>
      <w:r>
        <w:t>that</w:t>
      </w:r>
      <w:r>
        <w:rPr>
          <w:spacing w:val="-4"/>
        </w:rPr>
        <w:t xml:space="preserve"> </w:t>
      </w:r>
      <w:r>
        <w:t>determination to be made clear in advance of the decision in a way that could be applied consistently across different applicants and decision makers. The purpose of the</w:t>
      </w:r>
      <w:r w:rsidR="00B77FCC">
        <w:t xml:space="preserve"> </w:t>
      </w:r>
      <w:r>
        <w:lastRenderedPageBreak/>
        <w:t>disallowable</w:t>
      </w:r>
      <w:r>
        <w:rPr>
          <w:spacing w:val="-2"/>
        </w:rPr>
        <w:t xml:space="preserve"> </w:t>
      </w:r>
      <w:r>
        <w:t>instrument</w:t>
      </w:r>
      <w:r>
        <w:rPr>
          <w:spacing w:val="-2"/>
        </w:rPr>
        <w:t xml:space="preserve"> </w:t>
      </w:r>
      <w:r>
        <w:t>is</w:t>
      </w:r>
      <w:r>
        <w:rPr>
          <w:spacing w:val="-2"/>
        </w:rPr>
        <w:t xml:space="preserve"> </w:t>
      </w:r>
      <w:r>
        <w:t>to</w:t>
      </w:r>
      <w:r>
        <w:rPr>
          <w:spacing w:val="-3"/>
        </w:rPr>
        <w:t xml:space="preserve"> </w:t>
      </w:r>
      <w:r>
        <w:t>allow</w:t>
      </w:r>
      <w:r>
        <w:rPr>
          <w:spacing w:val="-2"/>
        </w:rPr>
        <w:t xml:space="preserve"> </w:t>
      </w:r>
      <w:r>
        <w:t>that</w:t>
      </w:r>
      <w:r>
        <w:rPr>
          <w:spacing w:val="-2"/>
        </w:rPr>
        <w:t xml:space="preserve"> </w:t>
      </w:r>
      <w:r>
        <w:t>determination</w:t>
      </w:r>
      <w:r>
        <w:rPr>
          <w:spacing w:val="-2"/>
        </w:rPr>
        <w:t xml:space="preserve"> </w:t>
      </w:r>
      <w:r>
        <w:t>to</w:t>
      </w:r>
      <w:r>
        <w:rPr>
          <w:spacing w:val="-2"/>
        </w:rPr>
        <w:t xml:space="preserve"> </w:t>
      </w:r>
      <w:r>
        <w:t>be</w:t>
      </w:r>
      <w:r>
        <w:rPr>
          <w:spacing w:val="-3"/>
        </w:rPr>
        <w:t xml:space="preserve"> </w:t>
      </w:r>
      <w:r>
        <w:t>made</w:t>
      </w:r>
      <w:r>
        <w:rPr>
          <w:spacing w:val="-2"/>
        </w:rPr>
        <w:t xml:space="preserve"> </w:t>
      </w:r>
      <w:r>
        <w:t>in</w:t>
      </w:r>
      <w:r>
        <w:rPr>
          <w:spacing w:val="-3"/>
        </w:rPr>
        <w:t xml:space="preserve"> </w:t>
      </w:r>
      <w:r>
        <w:t>the</w:t>
      </w:r>
      <w:r>
        <w:rPr>
          <w:spacing w:val="-3"/>
        </w:rPr>
        <w:t xml:space="preserve"> </w:t>
      </w:r>
      <w:r>
        <w:t>form</w:t>
      </w:r>
      <w:r>
        <w:rPr>
          <w:spacing w:val="-3"/>
        </w:rPr>
        <w:t xml:space="preserve"> </w:t>
      </w:r>
      <w:r>
        <w:t>of</w:t>
      </w:r>
      <w:r>
        <w:rPr>
          <w:spacing w:val="-4"/>
        </w:rPr>
        <w:t xml:space="preserve"> </w:t>
      </w:r>
      <w:r>
        <w:t>a</w:t>
      </w:r>
      <w:r>
        <w:rPr>
          <w:spacing w:val="-2"/>
        </w:rPr>
        <w:t xml:space="preserve"> </w:t>
      </w:r>
      <w:r>
        <w:t>list of particular laws (from time to time) which is considered by the Assembly and promulgated for the benefit of applicants and decision-makers.</w:t>
      </w:r>
    </w:p>
    <w:p w14:paraId="38EE2783" w14:textId="77777777" w:rsidR="00442BED" w:rsidRDefault="0089213D" w:rsidP="00B77FCC">
      <w:pPr>
        <w:pStyle w:val="BodyText"/>
        <w:spacing w:before="199" w:line="276" w:lineRule="auto"/>
        <w:ind w:left="0"/>
      </w:pPr>
      <w:r>
        <w:t>Second, while it may be possible to restrict the framework for disqualifying offences so that it is limited to offences against existing laws in force in the Territory, any lack of coverage or lack of clarity in relation to interstate offences and historic offences could expose vulnerable people and children and young people to unnecessary risk. It</w:t>
      </w:r>
      <w:r>
        <w:rPr>
          <w:spacing w:val="-2"/>
        </w:rPr>
        <w:t xml:space="preserve"> </w:t>
      </w:r>
      <w:r>
        <w:t>would</w:t>
      </w:r>
      <w:r>
        <w:rPr>
          <w:spacing w:val="-4"/>
        </w:rPr>
        <w:t xml:space="preserve"> </w:t>
      </w:r>
      <w:r>
        <w:t>also</w:t>
      </w:r>
      <w:r>
        <w:rPr>
          <w:spacing w:val="-4"/>
        </w:rPr>
        <w:t xml:space="preserve"> </w:t>
      </w:r>
      <w:r>
        <w:t>undermine</w:t>
      </w:r>
      <w:r>
        <w:rPr>
          <w:spacing w:val="-2"/>
        </w:rPr>
        <w:t xml:space="preserve"> </w:t>
      </w:r>
      <w:r>
        <w:t>the</w:t>
      </w:r>
      <w:r>
        <w:rPr>
          <w:spacing w:val="-2"/>
        </w:rPr>
        <w:t xml:space="preserve"> </w:t>
      </w:r>
      <w:r>
        <w:t>integrity</w:t>
      </w:r>
      <w:r>
        <w:rPr>
          <w:spacing w:val="-3"/>
        </w:rPr>
        <w:t xml:space="preserve"> </w:t>
      </w:r>
      <w:r>
        <w:t>of</w:t>
      </w:r>
      <w:r>
        <w:rPr>
          <w:spacing w:val="-5"/>
        </w:rPr>
        <w:t xml:space="preserve"> </w:t>
      </w:r>
      <w:r>
        <w:t>the</w:t>
      </w:r>
      <w:r>
        <w:rPr>
          <w:spacing w:val="-2"/>
        </w:rPr>
        <w:t xml:space="preserve"> </w:t>
      </w:r>
      <w:r>
        <w:t>interjurisdictional</w:t>
      </w:r>
      <w:r>
        <w:rPr>
          <w:spacing w:val="-3"/>
        </w:rPr>
        <w:t xml:space="preserve"> </w:t>
      </w:r>
      <w:r>
        <w:t>arrangements</w:t>
      </w:r>
      <w:r>
        <w:rPr>
          <w:spacing w:val="-3"/>
        </w:rPr>
        <w:t xml:space="preserve"> </w:t>
      </w:r>
      <w:r>
        <w:t>which</w:t>
      </w:r>
      <w:r>
        <w:rPr>
          <w:spacing w:val="-4"/>
        </w:rPr>
        <w:t xml:space="preserve"> </w:t>
      </w:r>
      <w:r>
        <w:t>are intended to be established under the National Standards for WWCC and NDISWC.</w:t>
      </w:r>
    </w:p>
    <w:p w14:paraId="236E9772" w14:textId="77777777" w:rsidR="00442BED" w:rsidRDefault="0089213D" w:rsidP="00B77FCC">
      <w:pPr>
        <w:pStyle w:val="BodyText"/>
        <w:spacing w:before="199" w:line="276" w:lineRule="auto"/>
        <w:ind w:left="0"/>
      </w:pPr>
      <w:r>
        <w:t>The inclusion of interstate and historic offences in the disqualifying offences is necessarily</w:t>
      </w:r>
      <w:r>
        <w:rPr>
          <w:spacing w:val="-3"/>
        </w:rPr>
        <w:t xml:space="preserve"> </w:t>
      </w:r>
      <w:r>
        <w:t>strict</w:t>
      </w:r>
      <w:r>
        <w:rPr>
          <w:spacing w:val="-2"/>
        </w:rPr>
        <w:t xml:space="preserve"> </w:t>
      </w:r>
      <w:r>
        <w:t>to</w:t>
      </w:r>
      <w:r>
        <w:rPr>
          <w:spacing w:val="-2"/>
        </w:rPr>
        <w:t xml:space="preserve"> </w:t>
      </w:r>
      <w:r>
        <w:t>protect</w:t>
      </w:r>
      <w:r>
        <w:rPr>
          <w:spacing w:val="-2"/>
        </w:rPr>
        <w:t xml:space="preserve"> </w:t>
      </w:r>
      <w:r>
        <w:t>the</w:t>
      </w:r>
      <w:r>
        <w:rPr>
          <w:spacing w:val="-2"/>
        </w:rPr>
        <w:t xml:space="preserve"> </w:t>
      </w:r>
      <w:r>
        <w:t>rights</w:t>
      </w:r>
      <w:r>
        <w:rPr>
          <w:spacing w:val="-3"/>
        </w:rPr>
        <w:t xml:space="preserve"> </w:t>
      </w:r>
      <w:r>
        <w:t>and</w:t>
      </w:r>
      <w:r>
        <w:rPr>
          <w:spacing w:val="-2"/>
        </w:rPr>
        <w:t xml:space="preserve"> </w:t>
      </w:r>
      <w:r>
        <w:t>freedoms</w:t>
      </w:r>
      <w:r>
        <w:rPr>
          <w:spacing w:val="-5"/>
        </w:rPr>
        <w:t xml:space="preserve"> </w:t>
      </w:r>
      <w:r>
        <w:t>of</w:t>
      </w:r>
      <w:r>
        <w:rPr>
          <w:spacing w:val="-3"/>
        </w:rPr>
        <w:t xml:space="preserve"> </w:t>
      </w:r>
      <w:r>
        <w:t>vulnerable</w:t>
      </w:r>
      <w:r>
        <w:rPr>
          <w:spacing w:val="-4"/>
        </w:rPr>
        <w:t xml:space="preserve"> </w:t>
      </w:r>
      <w:r>
        <w:t>people</w:t>
      </w:r>
      <w:r>
        <w:rPr>
          <w:spacing w:val="-2"/>
        </w:rPr>
        <w:t xml:space="preserve"> </w:t>
      </w:r>
      <w:r>
        <w:t>so</w:t>
      </w:r>
      <w:r>
        <w:rPr>
          <w:spacing w:val="-2"/>
        </w:rPr>
        <w:t xml:space="preserve"> </w:t>
      </w:r>
      <w:r>
        <w:t>that</w:t>
      </w:r>
      <w:r>
        <w:rPr>
          <w:spacing w:val="-3"/>
        </w:rPr>
        <w:t xml:space="preserve"> </w:t>
      </w:r>
      <w:r>
        <w:t xml:space="preserve">they can be safe from harm and fully connect and contribute to society. Any less restrictive measures would compromise the intent and objectives of the WWVP scheme and increase the unacceptable risk that a person may pose to a vulnerable </w:t>
      </w:r>
      <w:r>
        <w:rPr>
          <w:spacing w:val="-2"/>
        </w:rPr>
        <w:t>person.</w:t>
      </w:r>
    </w:p>
    <w:p w14:paraId="64B4B57F" w14:textId="77777777" w:rsidR="00442BED" w:rsidRDefault="0089213D" w:rsidP="00B77FCC">
      <w:pPr>
        <w:pStyle w:val="BodyText"/>
        <w:spacing w:before="200" w:line="276" w:lineRule="auto"/>
        <w:ind w:left="0"/>
      </w:pPr>
      <w:r>
        <w:t>Moreover,</w:t>
      </w:r>
      <w:r>
        <w:rPr>
          <w:spacing w:val="-2"/>
        </w:rPr>
        <w:t xml:space="preserve"> </w:t>
      </w:r>
      <w:r>
        <w:t>as</w:t>
      </w:r>
      <w:r>
        <w:rPr>
          <w:spacing w:val="-5"/>
        </w:rPr>
        <w:t xml:space="preserve"> </w:t>
      </w:r>
      <w:r>
        <w:t>with</w:t>
      </w:r>
      <w:r>
        <w:rPr>
          <w:spacing w:val="-2"/>
        </w:rPr>
        <w:t xml:space="preserve"> </w:t>
      </w:r>
      <w:r>
        <w:t>any</w:t>
      </w:r>
      <w:r>
        <w:rPr>
          <w:spacing w:val="-5"/>
        </w:rPr>
        <w:t xml:space="preserve"> </w:t>
      </w:r>
      <w:r>
        <w:t>other</w:t>
      </w:r>
      <w:r>
        <w:rPr>
          <w:spacing w:val="-6"/>
        </w:rPr>
        <w:t xml:space="preserve"> </w:t>
      </w:r>
      <w:r>
        <w:t>applicant</w:t>
      </w:r>
      <w:r>
        <w:rPr>
          <w:spacing w:val="-3"/>
        </w:rPr>
        <w:t xml:space="preserve"> </w:t>
      </w:r>
      <w:r>
        <w:t>who</w:t>
      </w:r>
      <w:r>
        <w:rPr>
          <w:spacing w:val="-2"/>
        </w:rPr>
        <w:t xml:space="preserve"> </w:t>
      </w:r>
      <w:r>
        <w:t>triggers</w:t>
      </w:r>
      <w:r>
        <w:rPr>
          <w:spacing w:val="-3"/>
        </w:rPr>
        <w:t xml:space="preserve"> </w:t>
      </w:r>
      <w:r>
        <w:t>the</w:t>
      </w:r>
      <w:r>
        <w:rPr>
          <w:spacing w:val="-4"/>
        </w:rPr>
        <w:t xml:space="preserve"> </w:t>
      </w:r>
      <w:r>
        <w:t>disqualifying</w:t>
      </w:r>
      <w:r>
        <w:rPr>
          <w:spacing w:val="-4"/>
        </w:rPr>
        <w:t xml:space="preserve"> </w:t>
      </w:r>
      <w:r>
        <w:t>offence</w:t>
      </w:r>
      <w:r>
        <w:rPr>
          <w:spacing w:val="-2"/>
        </w:rPr>
        <w:t xml:space="preserve"> </w:t>
      </w:r>
      <w:r>
        <w:t>scheme, while these people will not be able to work or volunteer with children, or work with NDIS providers,</w:t>
      </w:r>
      <w:r>
        <w:rPr>
          <w:spacing w:val="-2"/>
        </w:rPr>
        <w:t xml:space="preserve"> </w:t>
      </w:r>
      <w:r>
        <w:t>they</w:t>
      </w:r>
      <w:r>
        <w:rPr>
          <w:spacing w:val="-5"/>
        </w:rPr>
        <w:t xml:space="preserve"> </w:t>
      </w:r>
      <w:r>
        <w:t>may still seek a</w:t>
      </w:r>
      <w:r>
        <w:rPr>
          <w:spacing w:val="-1"/>
        </w:rPr>
        <w:t xml:space="preserve"> </w:t>
      </w:r>
      <w:r>
        <w:t>conditional</w:t>
      </w:r>
      <w:r>
        <w:rPr>
          <w:spacing w:val="-3"/>
        </w:rPr>
        <w:t xml:space="preserve"> </w:t>
      </w:r>
      <w:r>
        <w:t>or</w:t>
      </w:r>
      <w:r>
        <w:rPr>
          <w:spacing w:val="-1"/>
        </w:rPr>
        <w:t xml:space="preserve"> </w:t>
      </w:r>
      <w:r>
        <w:t>role-based registration</w:t>
      </w:r>
      <w:r>
        <w:rPr>
          <w:spacing w:val="-1"/>
        </w:rPr>
        <w:t xml:space="preserve"> </w:t>
      </w:r>
      <w:r>
        <w:t>under</w:t>
      </w:r>
      <w:r>
        <w:rPr>
          <w:spacing w:val="-1"/>
        </w:rPr>
        <w:t xml:space="preserve"> </w:t>
      </w:r>
      <w:r>
        <w:t>the WWVP Act as long as they do not work with children or in the NDIS.</w:t>
      </w:r>
    </w:p>
    <w:p w14:paraId="03A3B51D" w14:textId="77777777" w:rsidR="00442BED" w:rsidRDefault="0089213D" w:rsidP="00B77FCC">
      <w:pPr>
        <w:pStyle w:val="BodyText"/>
        <w:spacing w:before="202" w:line="276" w:lineRule="auto"/>
        <w:ind w:left="0"/>
      </w:pPr>
      <w:r>
        <w:t>The amendments allow a number of the offences to be omitted from the list of disqualifying offences.</w:t>
      </w:r>
      <w:r>
        <w:rPr>
          <w:spacing w:val="-1"/>
        </w:rPr>
        <w:t xml:space="preserve"> </w:t>
      </w:r>
      <w:r>
        <w:t>This is to ensure the offences</w:t>
      </w:r>
      <w:r>
        <w:rPr>
          <w:spacing w:val="-1"/>
        </w:rPr>
        <w:t xml:space="preserve"> </w:t>
      </w:r>
      <w:r>
        <w:t>remain relevant</w:t>
      </w:r>
      <w:r>
        <w:rPr>
          <w:spacing w:val="-1"/>
        </w:rPr>
        <w:t xml:space="preserve"> </w:t>
      </w:r>
      <w:r>
        <w:t>to the objective of protecting vulnerable people from harm. Without the removal of these offences, a person</w:t>
      </w:r>
      <w:r>
        <w:rPr>
          <w:spacing w:val="-5"/>
        </w:rPr>
        <w:t xml:space="preserve"> </w:t>
      </w:r>
      <w:r>
        <w:t>automatically</w:t>
      </w:r>
      <w:r>
        <w:rPr>
          <w:spacing w:val="-4"/>
        </w:rPr>
        <w:t xml:space="preserve"> </w:t>
      </w:r>
      <w:r>
        <w:t>becomes</w:t>
      </w:r>
      <w:r>
        <w:rPr>
          <w:spacing w:val="-4"/>
        </w:rPr>
        <w:t xml:space="preserve"> </w:t>
      </w:r>
      <w:r>
        <w:t>ineligible</w:t>
      </w:r>
      <w:r>
        <w:rPr>
          <w:spacing w:val="-3"/>
        </w:rPr>
        <w:t xml:space="preserve"> </w:t>
      </w:r>
      <w:r>
        <w:t>to</w:t>
      </w:r>
      <w:r>
        <w:rPr>
          <w:spacing w:val="-3"/>
        </w:rPr>
        <w:t xml:space="preserve"> </w:t>
      </w:r>
      <w:r>
        <w:t>apply</w:t>
      </w:r>
      <w:r>
        <w:rPr>
          <w:spacing w:val="-4"/>
        </w:rPr>
        <w:t xml:space="preserve"> </w:t>
      </w:r>
      <w:r>
        <w:t>for</w:t>
      </w:r>
      <w:r>
        <w:rPr>
          <w:spacing w:val="-5"/>
        </w:rPr>
        <w:t xml:space="preserve"> </w:t>
      </w:r>
      <w:r>
        <w:t>WWVP</w:t>
      </w:r>
      <w:r>
        <w:rPr>
          <w:spacing w:val="-3"/>
        </w:rPr>
        <w:t xml:space="preserve"> </w:t>
      </w:r>
      <w:r>
        <w:t>registration</w:t>
      </w:r>
      <w:r>
        <w:rPr>
          <w:spacing w:val="-3"/>
        </w:rPr>
        <w:t xml:space="preserve"> </w:t>
      </w:r>
      <w:r>
        <w:t>without</w:t>
      </w:r>
      <w:r>
        <w:rPr>
          <w:spacing w:val="-4"/>
        </w:rPr>
        <w:t xml:space="preserve"> </w:t>
      </w:r>
      <w:r>
        <w:t>even been assessed for the relevancy of the crime to WWVP. This is a safeguard to ensure any limitation on human rights are reasonable and proportionate.</w:t>
      </w:r>
    </w:p>
    <w:p w14:paraId="3A67C332" w14:textId="77777777" w:rsidR="00442BED" w:rsidRDefault="0089213D" w:rsidP="00B77FCC">
      <w:pPr>
        <w:pStyle w:val="Heading2"/>
        <w:spacing w:before="198"/>
        <w:ind w:left="0"/>
      </w:pPr>
      <w:r>
        <w:t>Right</w:t>
      </w:r>
      <w:r>
        <w:rPr>
          <w:spacing w:val="-3"/>
        </w:rPr>
        <w:t xml:space="preserve"> </w:t>
      </w:r>
      <w:r>
        <w:t>to</w:t>
      </w:r>
      <w:r>
        <w:rPr>
          <w:spacing w:val="-1"/>
        </w:rPr>
        <w:t xml:space="preserve"> </w:t>
      </w:r>
      <w:r>
        <w:t>fair</w:t>
      </w:r>
      <w:r>
        <w:rPr>
          <w:spacing w:val="-2"/>
        </w:rPr>
        <w:t xml:space="preserve"> </w:t>
      </w:r>
      <w:r>
        <w:t>trial</w:t>
      </w:r>
      <w:r>
        <w:rPr>
          <w:spacing w:val="-1"/>
        </w:rPr>
        <w:t xml:space="preserve"> </w:t>
      </w:r>
      <w:r>
        <w:rPr>
          <w:spacing w:val="-2"/>
        </w:rPr>
        <w:t>(s.21)</w:t>
      </w:r>
    </w:p>
    <w:p w14:paraId="69E48B8D" w14:textId="77777777" w:rsidR="00442BED" w:rsidRDefault="0089213D" w:rsidP="00B77FCC">
      <w:pPr>
        <w:pStyle w:val="BodyText"/>
        <w:spacing w:before="200"/>
        <w:ind w:left="0"/>
      </w:pPr>
      <w:r>
        <w:t>Section</w:t>
      </w:r>
      <w:r>
        <w:rPr>
          <w:spacing w:val="-6"/>
        </w:rPr>
        <w:t xml:space="preserve"> </w:t>
      </w:r>
      <w:r>
        <w:t>21</w:t>
      </w:r>
      <w:r>
        <w:rPr>
          <w:spacing w:val="-3"/>
        </w:rPr>
        <w:t xml:space="preserve"> </w:t>
      </w:r>
      <w:r>
        <w:t>of</w:t>
      </w:r>
      <w:r>
        <w:rPr>
          <w:spacing w:val="-4"/>
        </w:rPr>
        <w:t xml:space="preserve"> </w:t>
      </w:r>
      <w:r>
        <w:t>the</w:t>
      </w:r>
      <w:r>
        <w:rPr>
          <w:spacing w:val="-3"/>
        </w:rPr>
        <w:t xml:space="preserve"> </w:t>
      </w:r>
      <w:r>
        <w:t>HRA</w:t>
      </w:r>
      <w:r>
        <w:rPr>
          <w:spacing w:val="-4"/>
        </w:rPr>
        <w:t xml:space="preserve"> </w:t>
      </w:r>
      <w:r>
        <w:t>establishes,</w:t>
      </w:r>
      <w:r>
        <w:rPr>
          <w:spacing w:val="-1"/>
        </w:rPr>
        <w:t xml:space="preserve"> </w:t>
      </w:r>
      <w:r>
        <w:t>among</w:t>
      </w:r>
      <w:r>
        <w:rPr>
          <w:spacing w:val="-3"/>
        </w:rPr>
        <w:t xml:space="preserve"> </w:t>
      </w:r>
      <w:r>
        <w:t>other</w:t>
      </w:r>
      <w:r>
        <w:rPr>
          <w:spacing w:val="-3"/>
        </w:rPr>
        <w:t xml:space="preserve"> </w:t>
      </w:r>
      <w:r>
        <w:t>things,</w:t>
      </w:r>
      <w:r>
        <w:rPr>
          <w:spacing w:val="-1"/>
        </w:rPr>
        <w:t xml:space="preserve"> </w:t>
      </w:r>
      <w:r>
        <w:rPr>
          <w:spacing w:val="-2"/>
        </w:rPr>
        <w:t>that:</w:t>
      </w:r>
    </w:p>
    <w:p w14:paraId="1820ADD0" w14:textId="77777777" w:rsidR="00442BED" w:rsidRDefault="0089213D" w:rsidP="00B77FCC">
      <w:pPr>
        <w:pStyle w:val="ListParagraph"/>
        <w:numPr>
          <w:ilvl w:val="0"/>
          <w:numId w:val="4"/>
        </w:numPr>
        <w:tabs>
          <w:tab w:val="left" w:pos="709"/>
        </w:tabs>
        <w:spacing w:before="200" w:line="276" w:lineRule="auto"/>
        <w:ind w:left="709" w:hanging="357"/>
        <w:rPr>
          <w:sz w:val="24"/>
        </w:rPr>
      </w:pPr>
      <w:r>
        <w:rPr>
          <w:sz w:val="24"/>
        </w:rPr>
        <w:t>Everyone has the right to have any rights and obligations recognised by law decided</w:t>
      </w:r>
      <w:r>
        <w:rPr>
          <w:spacing w:val="-2"/>
          <w:sz w:val="24"/>
        </w:rPr>
        <w:t xml:space="preserve"> </w:t>
      </w:r>
      <w:r>
        <w:rPr>
          <w:sz w:val="24"/>
        </w:rPr>
        <w:t>by</w:t>
      </w:r>
      <w:r>
        <w:rPr>
          <w:spacing w:val="-5"/>
          <w:sz w:val="24"/>
        </w:rPr>
        <w:t xml:space="preserve"> </w:t>
      </w:r>
      <w:r>
        <w:rPr>
          <w:sz w:val="24"/>
        </w:rPr>
        <w:t>a</w:t>
      </w:r>
      <w:r>
        <w:rPr>
          <w:spacing w:val="-2"/>
          <w:sz w:val="24"/>
        </w:rPr>
        <w:t xml:space="preserve"> </w:t>
      </w:r>
      <w:r>
        <w:rPr>
          <w:sz w:val="24"/>
        </w:rPr>
        <w:t>competent,</w:t>
      </w:r>
      <w:r>
        <w:rPr>
          <w:spacing w:val="-2"/>
          <w:sz w:val="24"/>
        </w:rPr>
        <w:t xml:space="preserve"> </w:t>
      </w:r>
      <w:r>
        <w:rPr>
          <w:sz w:val="24"/>
        </w:rPr>
        <w:t>independent</w:t>
      </w:r>
      <w:r>
        <w:rPr>
          <w:spacing w:val="-5"/>
          <w:sz w:val="24"/>
        </w:rPr>
        <w:t xml:space="preserve"> </w:t>
      </w:r>
      <w:r>
        <w:rPr>
          <w:sz w:val="24"/>
        </w:rPr>
        <w:t>and</w:t>
      </w:r>
      <w:r>
        <w:rPr>
          <w:spacing w:val="-2"/>
          <w:sz w:val="24"/>
        </w:rPr>
        <w:t xml:space="preserve"> </w:t>
      </w:r>
      <w:r>
        <w:rPr>
          <w:sz w:val="24"/>
        </w:rPr>
        <w:t>impartial</w:t>
      </w:r>
      <w:r>
        <w:rPr>
          <w:spacing w:val="-3"/>
          <w:sz w:val="24"/>
        </w:rPr>
        <w:t xml:space="preserve"> </w:t>
      </w:r>
      <w:r>
        <w:rPr>
          <w:sz w:val="24"/>
        </w:rPr>
        <w:t>court</w:t>
      </w:r>
      <w:r>
        <w:rPr>
          <w:spacing w:val="-2"/>
          <w:sz w:val="24"/>
        </w:rPr>
        <w:t xml:space="preserve"> </w:t>
      </w:r>
      <w:r>
        <w:rPr>
          <w:sz w:val="24"/>
        </w:rPr>
        <w:t>or</w:t>
      </w:r>
      <w:r>
        <w:rPr>
          <w:spacing w:val="-4"/>
          <w:sz w:val="24"/>
        </w:rPr>
        <w:t xml:space="preserve"> </w:t>
      </w:r>
      <w:r>
        <w:rPr>
          <w:sz w:val="24"/>
        </w:rPr>
        <w:t>tribunal</w:t>
      </w:r>
      <w:r>
        <w:rPr>
          <w:spacing w:val="-6"/>
          <w:sz w:val="24"/>
        </w:rPr>
        <w:t xml:space="preserve"> </w:t>
      </w:r>
      <w:r>
        <w:rPr>
          <w:sz w:val="24"/>
        </w:rPr>
        <w:t>after</w:t>
      </w:r>
      <w:r>
        <w:rPr>
          <w:spacing w:val="-4"/>
          <w:sz w:val="24"/>
        </w:rPr>
        <w:t xml:space="preserve"> </w:t>
      </w:r>
      <w:r>
        <w:rPr>
          <w:sz w:val="24"/>
        </w:rPr>
        <w:t>a</w:t>
      </w:r>
      <w:r>
        <w:rPr>
          <w:spacing w:val="-4"/>
          <w:sz w:val="24"/>
        </w:rPr>
        <w:t xml:space="preserve"> </w:t>
      </w:r>
      <w:r>
        <w:rPr>
          <w:sz w:val="24"/>
        </w:rPr>
        <w:t>fair and public hearing.</w:t>
      </w:r>
    </w:p>
    <w:p w14:paraId="38B8B80A" w14:textId="77777777" w:rsidR="00442BED" w:rsidRDefault="0089213D" w:rsidP="00B77FCC">
      <w:pPr>
        <w:pStyle w:val="BodyText"/>
        <w:spacing w:before="200" w:line="276" w:lineRule="auto"/>
        <w:ind w:left="0"/>
      </w:pPr>
      <w:r>
        <w:t>The right to a fair trial includes all proceedings in a court or</w:t>
      </w:r>
      <w:r>
        <w:rPr>
          <w:spacing w:val="-1"/>
        </w:rPr>
        <w:t xml:space="preserve"> </w:t>
      </w:r>
      <w:r>
        <w:t>tribunal</w:t>
      </w:r>
      <w:r>
        <w:rPr>
          <w:spacing w:val="-1"/>
        </w:rPr>
        <w:t xml:space="preserve"> </w:t>
      </w:r>
      <w:r>
        <w:t>and all stages of proceedings.</w:t>
      </w:r>
      <w:r>
        <w:rPr>
          <w:spacing w:val="-5"/>
        </w:rPr>
        <w:t xml:space="preserve"> </w:t>
      </w:r>
      <w:r>
        <w:t>It</w:t>
      </w:r>
      <w:r>
        <w:rPr>
          <w:spacing w:val="-2"/>
        </w:rPr>
        <w:t xml:space="preserve"> </w:t>
      </w:r>
      <w:r>
        <w:t>is</w:t>
      </w:r>
      <w:r>
        <w:rPr>
          <w:spacing w:val="-3"/>
        </w:rPr>
        <w:t xml:space="preserve"> </w:t>
      </w:r>
      <w:r>
        <w:t>concerned</w:t>
      </w:r>
      <w:r>
        <w:rPr>
          <w:spacing w:val="-4"/>
        </w:rPr>
        <w:t xml:space="preserve"> </w:t>
      </w:r>
      <w:r>
        <w:t>among</w:t>
      </w:r>
      <w:r>
        <w:rPr>
          <w:spacing w:val="-2"/>
        </w:rPr>
        <w:t xml:space="preserve"> </w:t>
      </w:r>
      <w:r>
        <w:t>other</w:t>
      </w:r>
      <w:r>
        <w:rPr>
          <w:spacing w:val="-4"/>
        </w:rPr>
        <w:t xml:space="preserve"> </w:t>
      </w:r>
      <w:r>
        <w:t>things</w:t>
      </w:r>
      <w:r>
        <w:rPr>
          <w:spacing w:val="-3"/>
        </w:rPr>
        <w:t xml:space="preserve"> </w:t>
      </w:r>
      <w:r>
        <w:t>with</w:t>
      </w:r>
      <w:r>
        <w:rPr>
          <w:spacing w:val="-4"/>
        </w:rPr>
        <w:t xml:space="preserve"> </w:t>
      </w:r>
      <w:r>
        <w:t>procedural</w:t>
      </w:r>
      <w:r>
        <w:rPr>
          <w:spacing w:val="-3"/>
        </w:rPr>
        <w:t xml:space="preserve"> </w:t>
      </w:r>
      <w:r>
        <w:t>fairness,</w:t>
      </w:r>
      <w:r>
        <w:rPr>
          <w:spacing w:val="-2"/>
        </w:rPr>
        <w:t xml:space="preserve"> </w:t>
      </w:r>
      <w:r>
        <w:t>that</w:t>
      </w:r>
      <w:r>
        <w:rPr>
          <w:spacing w:val="-3"/>
        </w:rPr>
        <w:t xml:space="preserve"> </w:t>
      </w:r>
      <w:r>
        <w:t>is,</w:t>
      </w:r>
      <w:r>
        <w:rPr>
          <w:spacing w:val="-5"/>
        </w:rPr>
        <w:t xml:space="preserve"> </w:t>
      </w:r>
      <w:r>
        <w:t>the right</w:t>
      </w:r>
      <w:r>
        <w:rPr>
          <w:spacing w:val="-1"/>
        </w:rPr>
        <w:t xml:space="preserve"> </w:t>
      </w:r>
      <w:r>
        <w:t>of</w:t>
      </w:r>
      <w:r>
        <w:rPr>
          <w:spacing w:val="-3"/>
        </w:rPr>
        <w:t xml:space="preserve"> </w:t>
      </w:r>
      <w:r>
        <w:t>all</w:t>
      </w:r>
      <w:r>
        <w:rPr>
          <w:spacing w:val="-1"/>
        </w:rPr>
        <w:t xml:space="preserve"> </w:t>
      </w:r>
      <w:r>
        <w:t>parties</w:t>
      </w:r>
      <w:r>
        <w:rPr>
          <w:spacing w:val="-3"/>
        </w:rPr>
        <w:t xml:space="preserve"> </w:t>
      </w:r>
      <w:r>
        <w:t>in proceedings</w:t>
      </w:r>
      <w:r>
        <w:rPr>
          <w:spacing w:val="-1"/>
        </w:rPr>
        <w:t xml:space="preserve"> </w:t>
      </w:r>
      <w:r>
        <w:t>to be heard</w:t>
      </w:r>
      <w:r>
        <w:rPr>
          <w:spacing w:val="-2"/>
        </w:rPr>
        <w:t xml:space="preserve"> </w:t>
      </w:r>
      <w:r>
        <w:t>and respond to any</w:t>
      </w:r>
      <w:r>
        <w:rPr>
          <w:spacing w:val="-1"/>
        </w:rPr>
        <w:t xml:space="preserve"> </w:t>
      </w:r>
      <w:r>
        <w:t>allegations</w:t>
      </w:r>
      <w:r>
        <w:rPr>
          <w:spacing w:val="-1"/>
        </w:rPr>
        <w:t xml:space="preserve"> </w:t>
      </w:r>
      <w:r>
        <w:t>and</w:t>
      </w:r>
      <w:r>
        <w:rPr>
          <w:spacing w:val="-2"/>
        </w:rPr>
        <w:t xml:space="preserve"> </w:t>
      </w:r>
      <w:r>
        <w:t>the requirement that the court be unbiased and independent.</w:t>
      </w:r>
    </w:p>
    <w:p w14:paraId="376E94DD" w14:textId="66B80F38" w:rsidR="00442BED" w:rsidRDefault="0089213D" w:rsidP="00B77FCC">
      <w:pPr>
        <w:pStyle w:val="BodyText"/>
        <w:spacing w:before="202" w:line="276" w:lineRule="auto"/>
        <w:ind w:left="0" w:right="-13"/>
      </w:pPr>
      <w:r>
        <w:t>The</w:t>
      </w:r>
      <w:r>
        <w:rPr>
          <w:spacing w:val="-2"/>
        </w:rPr>
        <w:t xml:space="preserve"> </w:t>
      </w:r>
      <w:r>
        <w:t>Bill</w:t>
      </w:r>
      <w:r>
        <w:rPr>
          <w:spacing w:val="-3"/>
        </w:rPr>
        <w:t xml:space="preserve"> </w:t>
      </w:r>
      <w:r>
        <w:t>provides</w:t>
      </w:r>
      <w:r>
        <w:rPr>
          <w:spacing w:val="-3"/>
        </w:rPr>
        <w:t xml:space="preserve"> </w:t>
      </w:r>
      <w:r>
        <w:t>an</w:t>
      </w:r>
      <w:r>
        <w:rPr>
          <w:spacing w:val="-2"/>
        </w:rPr>
        <w:t xml:space="preserve"> </w:t>
      </w:r>
      <w:r>
        <w:t>explanation</w:t>
      </w:r>
      <w:r>
        <w:rPr>
          <w:spacing w:val="-2"/>
        </w:rPr>
        <w:t xml:space="preserve"> </w:t>
      </w:r>
      <w:r>
        <w:t>to</w:t>
      </w:r>
      <w:r>
        <w:rPr>
          <w:spacing w:val="-2"/>
        </w:rPr>
        <w:t xml:space="preserve"> </w:t>
      </w:r>
      <w:r>
        <w:t>support</w:t>
      </w:r>
      <w:r>
        <w:rPr>
          <w:spacing w:val="-2"/>
        </w:rPr>
        <w:t xml:space="preserve"> </w:t>
      </w:r>
      <w:r>
        <w:t>the</w:t>
      </w:r>
      <w:r>
        <w:rPr>
          <w:spacing w:val="-2"/>
        </w:rPr>
        <w:t xml:space="preserve"> </w:t>
      </w:r>
      <w:r>
        <w:t>editorial</w:t>
      </w:r>
      <w:r>
        <w:rPr>
          <w:spacing w:val="-3"/>
        </w:rPr>
        <w:t xml:space="preserve"> </w:t>
      </w:r>
      <w:r>
        <w:t>amendment</w:t>
      </w:r>
      <w:r>
        <w:rPr>
          <w:spacing w:val="-7"/>
        </w:rPr>
        <w:t xml:space="preserve"> </w:t>
      </w:r>
      <w:r>
        <w:t>made</w:t>
      </w:r>
      <w:r>
        <w:rPr>
          <w:spacing w:val="-2"/>
        </w:rPr>
        <w:t xml:space="preserve"> </w:t>
      </w:r>
      <w:r>
        <w:t>to</w:t>
      </w:r>
      <w:r>
        <w:rPr>
          <w:spacing w:val="-2"/>
        </w:rPr>
        <w:t xml:space="preserve"> </w:t>
      </w:r>
      <w:r>
        <w:t>items</w:t>
      </w:r>
      <w:r>
        <w:rPr>
          <w:spacing w:val="-5"/>
        </w:rPr>
        <w:t xml:space="preserve"> </w:t>
      </w:r>
      <w:r>
        <w:t>5 and 6 in schedule 2 which are relevant to the availability of merits review process.</w:t>
      </w:r>
      <w:r w:rsidR="00B77FCC">
        <w:t xml:space="preserve"> </w:t>
      </w:r>
      <w:r>
        <w:t>These</w:t>
      </w:r>
      <w:r>
        <w:rPr>
          <w:spacing w:val="-3"/>
        </w:rPr>
        <w:t xml:space="preserve"> </w:t>
      </w:r>
      <w:r>
        <w:t>items</w:t>
      </w:r>
      <w:r>
        <w:rPr>
          <w:spacing w:val="-5"/>
        </w:rPr>
        <w:t xml:space="preserve"> </w:t>
      </w:r>
      <w:r>
        <w:t>should</w:t>
      </w:r>
      <w:r>
        <w:rPr>
          <w:spacing w:val="-3"/>
        </w:rPr>
        <w:t xml:space="preserve"> </w:t>
      </w:r>
      <w:r>
        <w:t>have</w:t>
      </w:r>
      <w:r>
        <w:rPr>
          <w:spacing w:val="-3"/>
        </w:rPr>
        <w:t xml:space="preserve"> </w:t>
      </w:r>
      <w:r>
        <w:t>been</w:t>
      </w:r>
      <w:r>
        <w:rPr>
          <w:spacing w:val="-3"/>
        </w:rPr>
        <w:t xml:space="preserve"> </w:t>
      </w:r>
      <w:r>
        <w:t>renumbered</w:t>
      </w:r>
      <w:r>
        <w:rPr>
          <w:spacing w:val="-3"/>
        </w:rPr>
        <w:t xml:space="preserve"> </w:t>
      </w:r>
      <w:r>
        <w:t>when</w:t>
      </w:r>
      <w:r>
        <w:rPr>
          <w:spacing w:val="-4"/>
        </w:rPr>
        <w:t xml:space="preserve"> </w:t>
      </w:r>
      <w:r>
        <w:t>the</w:t>
      </w:r>
      <w:r>
        <w:rPr>
          <w:spacing w:val="-4"/>
        </w:rPr>
        <w:t xml:space="preserve"> </w:t>
      </w:r>
      <w:r>
        <w:t>Act</w:t>
      </w:r>
      <w:r>
        <w:rPr>
          <w:spacing w:val="-3"/>
        </w:rPr>
        <w:t xml:space="preserve"> </w:t>
      </w:r>
      <w:r>
        <w:t>was</w:t>
      </w:r>
      <w:r>
        <w:rPr>
          <w:spacing w:val="-5"/>
        </w:rPr>
        <w:t xml:space="preserve"> </w:t>
      </w:r>
      <w:r>
        <w:t>republished</w:t>
      </w:r>
      <w:r>
        <w:rPr>
          <w:spacing w:val="-3"/>
        </w:rPr>
        <w:t xml:space="preserve"> </w:t>
      </w:r>
      <w:r>
        <w:t>to</w:t>
      </w:r>
      <w:r>
        <w:rPr>
          <w:spacing w:val="-3"/>
        </w:rPr>
        <w:t xml:space="preserve"> </w:t>
      </w:r>
      <w:r>
        <w:t xml:space="preserve">reflect the insertion by the </w:t>
      </w:r>
      <w:r>
        <w:rPr>
          <w:i/>
        </w:rPr>
        <w:t xml:space="preserve">Working with Vulnerable People (Background Checking) Amendment Act 2020 </w:t>
      </w:r>
      <w:r>
        <w:t>(A2020-29) of new paragraph (aa) into section 40 (1). While</w:t>
      </w:r>
      <w:r w:rsidR="00B77FCC">
        <w:t xml:space="preserve"> </w:t>
      </w:r>
      <w:r>
        <w:lastRenderedPageBreak/>
        <w:t>A2020-29 does not amend the Act to make the decision under paragraph (aa) reviewable and the editorial renumbering error does not affect the law as stated above,</w:t>
      </w:r>
      <w:r>
        <w:rPr>
          <w:spacing w:val="-2"/>
        </w:rPr>
        <w:t xml:space="preserve"> </w:t>
      </w:r>
      <w:r>
        <w:t>this</w:t>
      </w:r>
      <w:r>
        <w:rPr>
          <w:spacing w:val="-3"/>
        </w:rPr>
        <w:t xml:space="preserve"> </w:t>
      </w:r>
      <w:r>
        <w:t>Bill</w:t>
      </w:r>
      <w:r>
        <w:rPr>
          <w:spacing w:val="-3"/>
        </w:rPr>
        <w:t xml:space="preserve"> </w:t>
      </w:r>
      <w:r>
        <w:t>provides</w:t>
      </w:r>
      <w:r>
        <w:rPr>
          <w:spacing w:val="-3"/>
        </w:rPr>
        <w:t xml:space="preserve"> </w:t>
      </w:r>
      <w:r>
        <w:t>further</w:t>
      </w:r>
      <w:r>
        <w:rPr>
          <w:spacing w:val="-6"/>
        </w:rPr>
        <w:t xml:space="preserve"> </w:t>
      </w:r>
      <w:r>
        <w:t>explanation</w:t>
      </w:r>
      <w:r>
        <w:rPr>
          <w:spacing w:val="-2"/>
        </w:rPr>
        <w:t xml:space="preserve"> </w:t>
      </w:r>
      <w:r>
        <w:t>into</w:t>
      </w:r>
      <w:r>
        <w:rPr>
          <w:spacing w:val="-2"/>
        </w:rPr>
        <w:t xml:space="preserve"> </w:t>
      </w:r>
      <w:r>
        <w:t>the</w:t>
      </w:r>
      <w:r>
        <w:rPr>
          <w:spacing w:val="-2"/>
        </w:rPr>
        <w:t xml:space="preserve"> </w:t>
      </w:r>
      <w:r>
        <w:t>policy</w:t>
      </w:r>
      <w:r>
        <w:rPr>
          <w:spacing w:val="-3"/>
        </w:rPr>
        <w:t xml:space="preserve"> </w:t>
      </w:r>
      <w:r>
        <w:t>rationale</w:t>
      </w:r>
      <w:r>
        <w:rPr>
          <w:spacing w:val="-2"/>
        </w:rPr>
        <w:t xml:space="preserve"> </w:t>
      </w:r>
      <w:r>
        <w:t>for</w:t>
      </w:r>
      <w:r>
        <w:rPr>
          <w:spacing w:val="-4"/>
        </w:rPr>
        <w:t xml:space="preserve"> </w:t>
      </w:r>
      <w:r>
        <w:t>the</w:t>
      </w:r>
      <w:r>
        <w:rPr>
          <w:spacing w:val="-2"/>
        </w:rPr>
        <w:t xml:space="preserve"> </w:t>
      </w:r>
      <w:r>
        <w:t>withdrawal of the merits review process as a consequence.</w:t>
      </w:r>
    </w:p>
    <w:p w14:paraId="2851AE44" w14:textId="77777777" w:rsidR="00442BED" w:rsidRDefault="0089213D" w:rsidP="00B77FCC">
      <w:pPr>
        <w:pStyle w:val="BodyText"/>
        <w:spacing w:before="199" w:line="276" w:lineRule="auto"/>
        <w:ind w:left="0"/>
      </w:pPr>
      <w:r>
        <w:t>The editorial amendment also aims to support and better align with Recommendation</w:t>
      </w:r>
      <w:r>
        <w:rPr>
          <w:spacing w:val="-5"/>
        </w:rPr>
        <w:t xml:space="preserve"> </w:t>
      </w:r>
      <w:r>
        <w:t>29</w:t>
      </w:r>
      <w:r>
        <w:rPr>
          <w:spacing w:val="-5"/>
        </w:rPr>
        <w:t xml:space="preserve"> </w:t>
      </w:r>
      <w:r>
        <w:t>of</w:t>
      </w:r>
      <w:r>
        <w:rPr>
          <w:spacing w:val="-3"/>
        </w:rPr>
        <w:t xml:space="preserve"> </w:t>
      </w:r>
      <w:r>
        <w:t>the</w:t>
      </w:r>
      <w:r>
        <w:rPr>
          <w:spacing w:val="-5"/>
        </w:rPr>
        <w:t xml:space="preserve"> </w:t>
      </w:r>
      <w:r>
        <w:t>Royal</w:t>
      </w:r>
      <w:r>
        <w:rPr>
          <w:spacing w:val="-4"/>
        </w:rPr>
        <w:t xml:space="preserve"> </w:t>
      </w:r>
      <w:r>
        <w:t>Commission</w:t>
      </w:r>
      <w:r>
        <w:rPr>
          <w:spacing w:val="-3"/>
        </w:rPr>
        <w:t xml:space="preserve"> </w:t>
      </w:r>
      <w:r>
        <w:t>into</w:t>
      </w:r>
      <w:r>
        <w:rPr>
          <w:spacing w:val="-5"/>
        </w:rPr>
        <w:t xml:space="preserve"> </w:t>
      </w:r>
      <w:r>
        <w:t>Institutional</w:t>
      </w:r>
      <w:r>
        <w:rPr>
          <w:spacing w:val="-4"/>
        </w:rPr>
        <w:t xml:space="preserve"> </w:t>
      </w:r>
      <w:r>
        <w:t>Responses</w:t>
      </w:r>
      <w:r>
        <w:rPr>
          <w:spacing w:val="-4"/>
        </w:rPr>
        <w:t xml:space="preserve"> </w:t>
      </w:r>
      <w:r>
        <w:t>to</w:t>
      </w:r>
      <w:r>
        <w:rPr>
          <w:spacing w:val="-5"/>
        </w:rPr>
        <w:t xml:space="preserve"> </w:t>
      </w:r>
      <w:r>
        <w:t xml:space="preserve">Child Sexual Abuse in its </w:t>
      </w:r>
      <w:r>
        <w:rPr>
          <w:i/>
        </w:rPr>
        <w:t xml:space="preserve">Working with Children Checks </w:t>
      </w:r>
      <w:r>
        <w:t>report. The report enquired into what institutions and government could do to better protect children against child sexual abuse and related matters in institutional contexts in the future.</w:t>
      </w:r>
    </w:p>
    <w:p w14:paraId="60972138" w14:textId="77777777" w:rsidR="00442BED" w:rsidRDefault="0089213D" w:rsidP="00B77FCC">
      <w:pPr>
        <w:pStyle w:val="BodyText"/>
        <w:spacing w:before="199" w:line="276" w:lineRule="auto"/>
        <w:ind w:left="0"/>
      </w:pPr>
      <w:r>
        <w:t>Recommendation</w:t>
      </w:r>
      <w:r>
        <w:rPr>
          <w:spacing w:val="-3"/>
        </w:rPr>
        <w:t xml:space="preserve"> </w:t>
      </w:r>
      <w:r>
        <w:t>29</w:t>
      </w:r>
      <w:r>
        <w:rPr>
          <w:spacing w:val="-3"/>
        </w:rPr>
        <w:t xml:space="preserve"> </w:t>
      </w:r>
      <w:r>
        <w:t>of</w:t>
      </w:r>
      <w:r>
        <w:rPr>
          <w:spacing w:val="-1"/>
        </w:rPr>
        <w:t xml:space="preserve"> </w:t>
      </w:r>
      <w:r>
        <w:t>the</w:t>
      </w:r>
      <w:r>
        <w:rPr>
          <w:spacing w:val="-3"/>
        </w:rPr>
        <w:t xml:space="preserve"> </w:t>
      </w:r>
      <w:r>
        <w:t>report</w:t>
      </w:r>
      <w:r>
        <w:rPr>
          <w:spacing w:val="-4"/>
        </w:rPr>
        <w:t xml:space="preserve"> </w:t>
      </w:r>
      <w:r>
        <w:t>focused</w:t>
      </w:r>
      <w:r>
        <w:rPr>
          <w:spacing w:val="-3"/>
        </w:rPr>
        <w:t xml:space="preserve"> </w:t>
      </w:r>
      <w:r>
        <w:t>on</w:t>
      </w:r>
      <w:r>
        <w:rPr>
          <w:spacing w:val="-3"/>
        </w:rPr>
        <w:t xml:space="preserve"> </w:t>
      </w:r>
      <w:r>
        <w:t>restricting</w:t>
      </w:r>
      <w:r>
        <w:rPr>
          <w:spacing w:val="-1"/>
        </w:rPr>
        <w:t xml:space="preserve"> </w:t>
      </w:r>
      <w:r>
        <w:t>rights</w:t>
      </w:r>
      <w:r>
        <w:rPr>
          <w:spacing w:val="-4"/>
        </w:rPr>
        <w:t xml:space="preserve"> </w:t>
      </w:r>
      <w:r>
        <w:t>to</w:t>
      </w:r>
      <w:r>
        <w:rPr>
          <w:spacing w:val="-3"/>
        </w:rPr>
        <w:t xml:space="preserve"> </w:t>
      </w:r>
      <w:r>
        <w:t>appeal</w:t>
      </w:r>
      <w:r>
        <w:rPr>
          <w:spacing w:val="-5"/>
        </w:rPr>
        <w:t xml:space="preserve"> </w:t>
      </w:r>
      <w:r>
        <w:t>or</w:t>
      </w:r>
      <w:r>
        <w:rPr>
          <w:spacing w:val="-3"/>
        </w:rPr>
        <w:t xml:space="preserve"> </w:t>
      </w:r>
      <w:r>
        <w:t>review</w:t>
      </w:r>
      <w:r>
        <w:rPr>
          <w:spacing w:val="-2"/>
        </w:rPr>
        <w:t xml:space="preserve"> </w:t>
      </w:r>
      <w:r>
        <w:t>on the premise that it would be inappropriate for people convicted of certain serious criminal offences to be able to challenge a decision to refuse or cancel a WWCC. The assumption is that a person convicted of a serious offence against children will always pose an unacceptable risk to children.</w:t>
      </w:r>
    </w:p>
    <w:p w14:paraId="20E25C3A" w14:textId="77777777" w:rsidR="00442BED" w:rsidRDefault="0089213D" w:rsidP="00B77FCC">
      <w:pPr>
        <w:pStyle w:val="BodyText"/>
        <w:spacing w:before="201" w:line="276" w:lineRule="auto"/>
        <w:ind w:left="0"/>
      </w:pPr>
      <w:r>
        <w:t>The amendment addresses recommendation 29 and removes reviewability rights for applicants to the ACT Civil and Administrative Tribunal (ACAT), where the Commissioner</w:t>
      </w:r>
      <w:r>
        <w:rPr>
          <w:spacing w:val="-5"/>
        </w:rPr>
        <w:t xml:space="preserve"> </w:t>
      </w:r>
      <w:r>
        <w:t>decides</w:t>
      </w:r>
      <w:r>
        <w:rPr>
          <w:spacing w:val="-4"/>
        </w:rPr>
        <w:t xml:space="preserve"> </w:t>
      </w:r>
      <w:r>
        <w:t>to</w:t>
      </w:r>
      <w:r>
        <w:rPr>
          <w:spacing w:val="-1"/>
        </w:rPr>
        <w:t xml:space="preserve"> </w:t>
      </w:r>
      <w:r>
        <w:t>refuse</w:t>
      </w:r>
      <w:r>
        <w:rPr>
          <w:spacing w:val="-3"/>
        </w:rPr>
        <w:t xml:space="preserve"> </w:t>
      </w:r>
      <w:r>
        <w:t>to</w:t>
      </w:r>
      <w:r>
        <w:rPr>
          <w:spacing w:val="-1"/>
        </w:rPr>
        <w:t xml:space="preserve"> </w:t>
      </w:r>
      <w:r>
        <w:t>register</w:t>
      </w:r>
      <w:r>
        <w:rPr>
          <w:spacing w:val="-3"/>
        </w:rPr>
        <w:t xml:space="preserve"> </w:t>
      </w:r>
      <w:r>
        <w:t>a</w:t>
      </w:r>
      <w:r>
        <w:rPr>
          <w:spacing w:val="-3"/>
        </w:rPr>
        <w:t xml:space="preserve"> </w:t>
      </w:r>
      <w:r>
        <w:t>person</w:t>
      </w:r>
      <w:r>
        <w:rPr>
          <w:spacing w:val="-3"/>
        </w:rPr>
        <w:t xml:space="preserve"> </w:t>
      </w:r>
      <w:r>
        <w:t>to</w:t>
      </w:r>
      <w:r>
        <w:rPr>
          <w:spacing w:val="-3"/>
        </w:rPr>
        <w:t xml:space="preserve"> </w:t>
      </w:r>
      <w:r>
        <w:t>engage</w:t>
      </w:r>
      <w:r>
        <w:rPr>
          <w:spacing w:val="-1"/>
        </w:rPr>
        <w:t xml:space="preserve"> </w:t>
      </w:r>
      <w:r>
        <w:t>in</w:t>
      </w:r>
      <w:r>
        <w:rPr>
          <w:spacing w:val="-1"/>
        </w:rPr>
        <w:t xml:space="preserve"> </w:t>
      </w:r>
      <w:r>
        <w:t>a</w:t>
      </w:r>
      <w:r>
        <w:rPr>
          <w:spacing w:val="-6"/>
        </w:rPr>
        <w:t xml:space="preserve"> </w:t>
      </w:r>
      <w:r>
        <w:t>regulated</w:t>
      </w:r>
      <w:r>
        <w:rPr>
          <w:spacing w:val="-3"/>
        </w:rPr>
        <w:t xml:space="preserve"> </w:t>
      </w:r>
      <w:r>
        <w:t>activity involving children or a NDIS activity, due to unacceptable risk and ineligibility.</w:t>
      </w:r>
    </w:p>
    <w:p w14:paraId="26F8F2B7" w14:textId="77777777" w:rsidR="00442BED" w:rsidRDefault="0089213D" w:rsidP="00B77FCC">
      <w:pPr>
        <w:pStyle w:val="BodyText"/>
        <w:spacing w:before="199" w:line="276" w:lineRule="auto"/>
        <w:ind w:left="0"/>
      </w:pPr>
      <w:r>
        <w:t>It</w:t>
      </w:r>
      <w:r>
        <w:rPr>
          <w:spacing w:val="-3"/>
        </w:rPr>
        <w:t xml:space="preserve"> </w:t>
      </w:r>
      <w:r>
        <w:t>is</w:t>
      </w:r>
      <w:r>
        <w:rPr>
          <w:spacing w:val="-4"/>
        </w:rPr>
        <w:t xml:space="preserve"> </w:t>
      </w:r>
      <w:r>
        <w:t>considered</w:t>
      </w:r>
      <w:r>
        <w:rPr>
          <w:spacing w:val="-5"/>
        </w:rPr>
        <w:t xml:space="preserve"> </w:t>
      </w:r>
      <w:r>
        <w:t>that</w:t>
      </w:r>
      <w:r>
        <w:rPr>
          <w:spacing w:val="-4"/>
        </w:rPr>
        <w:t xml:space="preserve"> </w:t>
      </w:r>
      <w:r>
        <w:t>the</w:t>
      </w:r>
      <w:r>
        <w:rPr>
          <w:spacing w:val="-3"/>
        </w:rPr>
        <w:t xml:space="preserve"> </w:t>
      </w:r>
      <w:r>
        <w:t>measure</w:t>
      </w:r>
      <w:r>
        <w:rPr>
          <w:spacing w:val="-3"/>
        </w:rPr>
        <w:t xml:space="preserve"> </w:t>
      </w:r>
      <w:r>
        <w:t>is</w:t>
      </w:r>
      <w:r>
        <w:rPr>
          <w:spacing w:val="-4"/>
        </w:rPr>
        <w:t xml:space="preserve"> </w:t>
      </w:r>
      <w:r>
        <w:t>reasonable</w:t>
      </w:r>
      <w:r>
        <w:rPr>
          <w:spacing w:val="-3"/>
        </w:rPr>
        <w:t xml:space="preserve"> </w:t>
      </w:r>
      <w:r>
        <w:t>and</w:t>
      </w:r>
      <w:r>
        <w:rPr>
          <w:spacing w:val="-3"/>
        </w:rPr>
        <w:t xml:space="preserve"> </w:t>
      </w:r>
      <w:r>
        <w:t>proportionate</w:t>
      </w:r>
      <w:r>
        <w:rPr>
          <w:spacing w:val="-5"/>
        </w:rPr>
        <w:t xml:space="preserve"> </w:t>
      </w:r>
      <w:r>
        <w:t>limitation</w:t>
      </w:r>
      <w:r>
        <w:rPr>
          <w:spacing w:val="-3"/>
        </w:rPr>
        <w:t xml:space="preserve"> </w:t>
      </w:r>
      <w:r>
        <w:t>on</w:t>
      </w:r>
      <w:r>
        <w:rPr>
          <w:spacing w:val="-3"/>
        </w:rPr>
        <w:t xml:space="preserve"> </w:t>
      </w:r>
      <w:r>
        <w:t>an applicant’s right to procedural fairness having regard to the legitimate aim of protecting vulnerable people from harm.</w:t>
      </w:r>
    </w:p>
    <w:p w14:paraId="3784218F" w14:textId="77777777" w:rsidR="00442BED" w:rsidRDefault="0089213D" w:rsidP="00B77FCC">
      <w:pPr>
        <w:pStyle w:val="BodyText"/>
        <w:spacing w:before="200" w:line="276" w:lineRule="auto"/>
        <w:ind w:left="0"/>
      </w:pPr>
      <w:r>
        <w:t>While the amendment better aligns access to external merits review with Recommendation</w:t>
      </w:r>
      <w:r>
        <w:rPr>
          <w:spacing w:val="-4"/>
        </w:rPr>
        <w:t xml:space="preserve"> </w:t>
      </w:r>
      <w:r>
        <w:t>29,</w:t>
      </w:r>
      <w:r>
        <w:rPr>
          <w:spacing w:val="-5"/>
        </w:rPr>
        <w:t xml:space="preserve"> </w:t>
      </w:r>
      <w:r>
        <w:t>it</w:t>
      </w:r>
      <w:r>
        <w:rPr>
          <w:spacing w:val="-2"/>
        </w:rPr>
        <w:t xml:space="preserve"> </w:t>
      </w:r>
      <w:r>
        <w:t>also</w:t>
      </w:r>
      <w:r>
        <w:rPr>
          <w:spacing w:val="-2"/>
        </w:rPr>
        <w:t xml:space="preserve"> </w:t>
      </w:r>
      <w:r>
        <w:t>reflects</w:t>
      </w:r>
      <w:r>
        <w:rPr>
          <w:spacing w:val="-3"/>
        </w:rPr>
        <w:t xml:space="preserve"> </w:t>
      </w:r>
      <w:r>
        <w:t>circumstances</w:t>
      </w:r>
      <w:r>
        <w:rPr>
          <w:spacing w:val="-3"/>
        </w:rPr>
        <w:t xml:space="preserve"> </w:t>
      </w:r>
      <w:r>
        <w:t>in</w:t>
      </w:r>
      <w:r>
        <w:rPr>
          <w:spacing w:val="-2"/>
        </w:rPr>
        <w:t xml:space="preserve"> </w:t>
      </w:r>
      <w:r>
        <w:t>which</w:t>
      </w:r>
      <w:r>
        <w:rPr>
          <w:spacing w:val="-2"/>
        </w:rPr>
        <w:t xml:space="preserve"> </w:t>
      </w:r>
      <w:r>
        <w:t>there</w:t>
      </w:r>
      <w:r>
        <w:rPr>
          <w:spacing w:val="-4"/>
        </w:rPr>
        <w:t xml:space="preserve"> </w:t>
      </w:r>
      <w:r>
        <w:t>can</w:t>
      </w:r>
      <w:r>
        <w:rPr>
          <w:spacing w:val="-2"/>
        </w:rPr>
        <w:t xml:space="preserve"> </w:t>
      </w:r>
      <w:r>
        <w:t>be</w:t>
      </w:r>
      <w:r>
        <w:rPr>
          <w:spacing w:val="-2"/>
        </w:rPr>
        <w:t xml:space="preserve"> </w:t>
      </w:r>
      <w:r>
        <w:t>no</w:t>
      </w:r>
      <w:r>
        <w:rPr>
          <w:spacing w:val="-2"/>
        </w:rPr>
        <w:t xml:space="preserve"> </w:t>
      </w:r>
      <w:r>
        <w:t>practical utility in access to that review.</w:t>
      </w:r>
    </w:p>
    <w:p w14:paraId="630844F0" w14:textId="77777777" w:rsidR="00442BED" w:rsidRDefault="0089213D" w:rsidP="00B77FCC">
      <w:pPr>
        <w:pStyle w:val="BodyText"/>
        <w:spacing w:before="200" w:line="276" w:lineRule="auto"/>
        <w:ind w:left="0"/>
      </w:pPr>
      <w:r>
        <w:t>There is no less restrictive means of achieving the objective because according to the</w:t>
      </w:r>
      <w:r>
        <w:rPr>
          <w:spacing w:val="-1"/>
        </w:rPr>
        <w:t xml:space="preserve"> </w:t>
      </w:r>
      <w:r>
        <w:t>legislation,</w:t>
      </w:r>
      <w:r>
        <w:rPr>
          <w:spacing w:val="-1"/>
        </w:rPr>
        <w:t xml:space="preserve"> </w:t>
      </w:r>
      <w:r>
        <w:t>where</w:t>
      </w:r>
      <w:r>
        <w:rPr>
          <w:spacing w:val="-3"/>
        </w:rPr>
        <w:t xml:space="preserve"> </w:t>
      </w:r>
      <w:r>
        <w:t>an</w:t>
      </w:r>
      <w:r>
        <w:rPr>
          <w:spacing w:val="-1"/>
        </w:rPr>
        <w:t xml:space="preserve"> </w:t>
      </w:r>
      <w:r>
        <w:t>applicant</w:t>
      </w:r>
      <w:r>
        <w:rPr>
          <w:spacing w:val="-2"/>
        </w:rPr>
        <w:t xml:space="preserve"> </w:t>
      </w:r>
      <w:r>
        <w:t>is</w:t>
      </w:r>
      <w:r>
        <w:rPr>
          <w:spacing w:val="-2"/>
        </w:rPr>
        <w:t xml:space="preserve"> </w:t>
      </w:r>
      <w:r>
        <w:t>ineligible</w:t>
      </w:r>
      <w:r>
        <w:rPr>
          <w:spacing w:val="-3"/>
        </w:rPr>
        <w:t xml:space="preserve"> </w:t>
      </w:r>
      <w:r>
        <w:t>for</w:t>
      </w:r>
      <w:r>
        <w:rPr>
          <w:spacing w:val="-3"/>
        </w:rPr>
        <w:t xml:space="preserve"> </w:t>
      </w:r>
      <w:r>
        <w:t>registration</w:t>
      </w:r>
      <w:r>
        <w:rPr>
          <w:spacing w:val="-3"/>
        </w:rPr>
        <w:t xml:space="preserve"> </w:t>
      </w:r>
      <w:r>
        <w:t>as</w:t>
      </w:r>
      <w:r>
        <w:rPr>
          <w:spacing w:val="-2"/>
        </w:rPr>
        <w:t xml:space="preserve"> </w:t>
      </w:r>
      <w:r>
        <w:t>a</w:t>
      </w:r>
      <w:r>
        <w:rPr>
          <w:spacing w:val="-1"/>
        </w:rPr>
        <w:t xml:space="preserve"> </w:t>
      </w:r>
      <w:r>
        <w:t>result</w:t>
      </w:r>
      <w:r>
        <w:rPr>
          <w:spacing w:val="-1"/>
        </w:rPr>
        <w:t xml:space="preserve"> </w:t>
      </w:r>
      <w:r>
        <w:t>of</w:t>
      </w:r>
      <w:r>
        <w:rPr>
          <w:spacing w:val="-3"/>
        </w:rPr>
        <w:t xml:space="preserve"> </w:t>
      </w:r>
      <w:r>
        <w:t>a</w:t>
      </w:r>
      <w:r>
        <w:rPr>
          <w:spacing w:val="-1"/>
        </w:rPr>
        <w:t xml:space="preserve"> </w:t>
      </w:r>
      <w:r>
        <w:t>Class</w:t>
      </w:r>
      <w:r>
        <w:rPr>
          <w:spacing w:val="-2"/>
        </w:rPr>
        <w:t xml:space="preserve"> </w:t>
      </w:r>
      <w:r>
        <w:t>A offence, a tribunal is bound to reach the same decision as the original decision- maker, as there is no discretion in the legislation and therefore no capacity for the tribunal to come to a different conclusion from the original decision-maker.</w:t>
      </w:r>
    </w:p>
    <w:p w14:paraId="535E8542" w14:textId="392A49A9" w:rsidR="00442BED" w:rsidRDefault="0089213D" w:rsidP="00B77FCC">
      <w:pPr>
        <w:pStyle w:val="BodyText"/>
        <w:spacing w:before="201" w:line="276" w:lineRule="auto"/>
        <w:ind w:left="0" w:right="241"/>
      </w:pPr>
      <w:r>
        <w:t>The amendment is consistent with the principle that a person who wishes to challenge an administrative decision will not be entitled to relief, or a court will be entitled to refuse relief, in circumstances where there is no dispute as to the underlying facts and where the outcome is dictated by the terms of the legislation. In</w:t>
      </w:r>
      <w:r>
        <w:rPr>
          <w:spacing w:val="-1"/>
        </w:rPr>
        <w:t xml:space="preserve"> </w:t>
      </w:r>
      <w:r>
        <w:t>such</w:t>
      </w:r>
      <w:r>
        <w:rPr>
          <w:spacing w:val="-1"/>
        </w:rPr>
        <w:t xml:space="preserve"> </w:t>
      </w:r>
      <w:r>
        <w:t>cases,</w:t>
      </w:r>
      <w:r>
        <w:rPr>
          <w:spacing w:val="-1"/>
        </w:rPr>
        <w:t xml:space="preserve"> </w:t>
      </w:r>
      <w:r>
        <w:t>it</w:t>
      </w:r>
      <w:r>
        <w:rPr>
          <w:spacing w:val="-4"/>
        </w:rPr>
        <w:t xml:space="preserve"> </w:t>
      </w:r>
      <w:r>
        <w:t>has</w:t>
      </w:r>
      <w:r>
        <w:rPr>
          <w:spacing w:val="-4"/>
        </w:rPr>
        <w:t xml:space="preserve"> </w:t>
      </w:r>
      <w:r>
        <w:t>been</w:t>
      </w:r>
      <w:r>
        <w:rPr>
          <w:spacing w:val="-3"/>
        </w:rPr>
        <w:t xml:space="preserve"> </w:t>
      </w:r>
      <w:r>
        <w:t>held</w:t>
      </w:r>
      <w:r>
        <w:rPr>
          <w:spacing w:val="-3"/>
        </w:rPr>
        <w:t xml:space="preserve"> </w:t>
      </w:r>
      <w:r>
        <w:t>that</w:t>
      </w:r>
      <w:r>
        <w:rPr>
          <w:spacing w:val="-1"/>
        </w:rPr>
        <w:t xml:space="preserve"> </w:t>
      </w:r>
      <w:r>
        <w:t>where</w:t>
      </w:r>
      <w:r>
        <w:rPr>
          <w:spacing w:val="-1"/>
        </w:rPr>
        <w:t xml:space="preserve"> </w:t>
      </w:r>
      <w:r>
        <w:t>there</w:t>
      </w:r>
      <w:r>
        <w:rPr>
          <w:spacing w:val="-1"/>
        </w:rPr>
        <w:t xml:space="preserve"> </w:t>
      </w:r>
      <w:r>
        <w:t>can</w:t>
      </w:r>
      <w:r>
        <w:rPr>
          <w:spacing w:val="-3"/>
        </w:rPr>
        <w:t xml:space="preserve"> </w:t>
      </w:r>
      <w:r>
        <w:t>be</w:t>
      </w:r>
      <w:r>
        <w:rPr>
          <w:spacing w:val="-3"/>
        </w:rPr>
        <w:t xml:space="preserve"> </w:t>
      </w:r>
      <w:r>
        <w:t>no</w:t>
      </w:r>
      <w:r>
        <w:rPr>
          <w:spacing w:val="-3"/>
        </w:rPr>
        <w:t xml:space="preserve"> </w:t>
      </w:r>
      <w:r>
        <w:t>change</w:t>
      </w:r>
      <w:r>
        <w:rPr>
          <w:spacing w:val="-3"/>
        </w:rPr>
        <w:t xml:space="preserve"> </w:t>
      </w:r>
      <w:r>
        <w:t>in</w:t>
      </w:r>
      <w:r>
        <w:rPr>
          <w:spacing w:val="-1"/>
        </w:rPr>
        <w:t xml:space="preserve"> </w:t>
      </w:r>
      <w:r>
        <w:t>the</w:t>
      </w:r>
      <w:r>
        <w:rPr>
          <w:spacing w:val="-1"/>
        </w:rPr>
        <w:t xml:space="preserve"> </w:t>
      </w:r>
      <w:r>
        <w:t xml:space="preserve">outcome, even if procedural fairness was provided, the denial of procedural fairness is immaterial (see </w:t>
      </w:r>
      <w:r>
        <w:rPr>
          <w:i/>
        </w:rPr>
        <w:t xml:space="preserve">Re Minister for Immigration and Multicultural Affairs; Ex parte Lam </w:t>
      </w:r>
      <w:r>
        <w:t xml:space="preserve">(2003) 514 CLR 1 and </w:t>
      </w:r>
      <w:r>
        <w:rPr>
          <w:i/>
        </w:rPr>
        <w:t>Hossain v Minister for Immigration and Border</w:t>
      </w:r>
      <w:r w:rsidR="00B77FCC">
        <w:rPr>
          <w:i/>
        </w:rPr>
        <w:t xml:space="preserve"> </w:t>
      </w:r>
      <w:r>
        <w:rPr>
          <w:i/>
        </w:rPr>
        <w:t>Protection</w:t>
      </w:r>
      <w:r w:rsidR="00B77FCC">
        <w:rPr>
          <w:i/>
        </w:rPr>
        <w:t> </w:t>
      </w:r>
      <w:r>
        <w:t>(2018)</w:t>
      </w:r>
      <w:r>
        <w:rPr>
          <w:spacing w:val="-3"/>
        </w:rPr>
        <w:t xml:space="preserve"> </w:t>
      </w:r>
      <w:r>
        <w:t>264</w:t>
      </w:r>
      <w:r>
        <w:rPr>
          <w:spacing w:val="-3"/>
        </w:rPr>
        <w:t xml:space="preserve"> </w:t>
      </w:r>
      <w:r>
        <w:t>CLR</w:t>
      </w:r>
      <w:r>
        <w:rPr>
          <w:spacing w:val="-2"/>
        </w:rPr>
        <w:t xml:space="preserve"> 123).</w:t>
      </w:r>
    </w:p>
    <w:p w14:paraId="3AA44027" w14:textId="377A92EB" w:rsidR="00442BED" w:rsidRDefault="0089213D" w:rsidP="00B77FCC">
      <w:pPr>
        <w:pStyle w:val="BodyText"/>
        <w:spacing w:before="200" w:line="278" w:lineRule="auto"/>
        <w:ind w:left="0"/>
      </w:pPr>
      <w:r>
        <w:t>The Bill recognises that decisions under the WWVP Act that are based on the presence</w:t>
      </w:r>
      <w:r>
        <w:rPr>
          <w:spacing w:val="-2"/>
        </w:rPr>
        <w:t xml:space="preserve"> </w:t>
      </w:r>
      <w:r>
        <w:t>of</w:t>
      </w:r>
      <w:r>
        <w:rPr>
          <w:spacing w:val="-5"/>
        </w:rPr>
        <w:t xml:space="preserve"> </w:t>
      </w:r>
      <w:r>
        <w:t>a</w:t>
      </w:r>
      <w:r>
        <w:rPr>
          <w:spacing w:val="-2"/>
        </w:rPr>
        <w:t xml:space="preserve"> </w:t>
      </w:r>
      <w:r>
        <w:t>Class</w:t>
      </w:r>
      <w:r>
        <w:rPr>
          <w:spacing w:val="-5"/>
        </w:rPr>
        <w:t xml:space="preserve"> </w:t>
      </w:r>
      <w:r>
        <w:t>A</w:t>
      </w:r>
      <w:r>
        <w:rPr>
          <w:spacing w:val="-5"/>
        </w:rPr>
        <w:t xml:space="preserve"> </w:t>
      </w:r>
      <w:r>
        <w:t>disqualifying</w:t>
      </w:r>
      <w:r>
        <w:rPr>
          <w:spacing w:val="-2"/>
        </w:rPr>
        <w:t xml:space="preserve"> </w:t>
      </w:r>
      <w:r>
        <w:t>offence</w:t>
      </w:r>
      <w:r>
        <w:rPr>
          <w:spacing w:val="-2"/>
        </w:rPr>
        <w:t xml:space="preserve"> </w:t>
      </w:r>
      <w:r>
        <w:t>are</w:t>
      </w:r>
      <w:r>
        <w:rPr>
          <w:spacing w:val="-2"/>
        </w:rPr>
        <w:t xml:space="preserve"> </w:t>
      </w:r>
      <w:r>
        <w:t>decisions</w:t>
      </w:r>
      <w:r>
        <w:rPr>
          <w:spacing w:val="-3"/>
        </w:rPr>
        <w:t xml:space="preserve"> </w:t>
      </w:r>
      <w:r>
        <w:t>where</w:t>
      </w:r>
      <w:r>
        <w:rPr>
          <w:spacing w:val="-4"/>
        </w:rPr>
        <w:t xml:space="preserve"> </w:t>
      </w:r>
      <w:r>
        <w:t>the</w:t>
      </w:r>
      <w:r>
        <w:rPr>
          <w:spacing w:val="-4"/>
        </w:rPr>
        <w:t xml:space="preserve"> </w:t>
      </w:r>
      <w:r>
        <w:t>outcome</w:t>
      </w:r>
      <w:r>
        <w:rPr>
          <w:spacing w:val="-4"/>
        </w:rPr>
        <w:t xml:space="preserve"> </w:t>
      </w:r>
      <w:r>
        <w:t>is</w:t>
      </w:r>
      <w:r w:rsidR="00B77FCC">
        <w:t xml:space="preserve"> </w:t>
      </w:r>
      <w:r>
        <w:lastRenderedPageBreak/>
        <w:t>dictated by the terms of the legislation. A person with a conviction or finding of guilt for</w:t>
      </w:r>
      <w:r>
        <w:rPr>
          <w:spacing w:val="-3"/>
        </w:rPr>
        <w:t xml:space="preserve"> </w:t>
      </w:r>
      <w:r>
        <w:t>such</w:t>
      </w:r>
      <w:r>
        <w:rPr>
          <w:spacing w:val="-3"/>
        </w:rPr>
        <w:t xml:space="preserve"> </w:t>
      </w:r>
      <w:r>
        <w:t>an</w:t>
      </w:r>
      <w:r>
        <w:rPr>
          <w:spacing w:val="-3"/>
        </w:rPr>
        <w:t xml:space="preserve"> </w:t>
      </w:r>
      <w:r>
        <w:t>offence</w:t>
      </w:r>
      <w:r>
        <w:rPr>
          <w:spacing w:val="-3"/>
        </w:rPr>
        <w:t xml:space="preserve"> </w:t>
      </w:r>
      <w:r>
        <w:t>is</w:t>
      </w:r>
      <w:r>
        <w:rPr>
          <w:spacing w:val="-4"/>
        </w:rPr>
        <w:t xml:space="preserve"> </w:t>
      </w:r>
      <w:r>
        <w:t>simply</w:t>
      </w:r>
      <w:r>
        <w:rPr>
          <w:spacing w:val="-2"/>
        </w:rPr>
        <w:t xml:space="preserve"> </w:t>
      </w:r>
      <w:r>
        <w:t>not</w:t>
      </w:r>
      <w:r>
        <w:rPr>
          <w:spacing w:val="-2"/>
        </w:rPr>
        <w:t xml:space="preserve"> </w:t>
      </w:r>
      <w:r>
        <w:t>eligible</w:t>
      </w:r>
      <w:r>
        <w:rPr>
          <w:spacing w:val="-1"/>
        </w:rPr>
        <w:t xml:space="preserve"> </w:t>
      </w:r>
      <w:r>
        <w:t>for</w:t>
      </w:r>
      <w:r>
        <w:rPr>
          <w:spacing w:val="-3"/>
        </w:rPr>
        <w:t xml:space="preserve"> </w:t>
      </w:r>
      <w:r>
        <w:t>registration</w:t>
      </w:r>
      <w:r>
        <w:rPr>
          <w:spacing w:val="-1"/>
        </w:rPr>
        <w:t xml:space="preserve"> </w:t>
      </w:r>
      <w:r>
        <w:t>and</w:t>
      </w:r>
      <w:r>
        <w:rPr>
          <w:spacing w:val="-1"/>
        </w:rPr>
        <w:t xml:space="preserve"> </w:t>
      </w:r>
      <w:r>
        <w:t>this</w:t>
      </w:r>
      <w:r>
        <w:rPr>
          <w:spacing w:val="-2"/>
        </w:rPr>
        <w:t xml:space="preserve"> </w:t>
      </w:r>
      <w:r>
        <w:t>is</w:t>
      </w:r>
      <w:r>
        <w:rPr>
          <w:spacing w:val="-2"/>
        </w:rPr>
        <w:t xml:space="preserve"> </w:t>
      </w:r>
      <w:r>
        <w:t>the</w:t>
      </w:r>
      <w:r>
        <w:rPr>
          <w:spacing w:val="-1"/>
        </w:rPr>
        <w:t xml:space="preserve"> </w:t>
      </w:r>
      <w:r>
        <w:t>case</w:t>
      </w:r>
      <w:r>
        <w:rPr>
          <w:spacing w:val="-1"/>
        </w:rPr>
        <w:t xml:space="preserve"> </w:t>
      </w:r>
      <w:r>
        <w:t>no</w:t>
      </w:r>
      <w:r>
        <w:rPr>
          <w:spacing w:val="-3"/>
        </w:rPr>
        <w:t xml:space="preserve"> </w:t>
      </w:r>
      <w:r>
        <w:t xml:space="preserve">matter the ameliorating factors of their offence or personal circumstances (see </w:t>
      </w:r>
      <w:r>
        <w:rPr>
          <w:i/>
        </w:rPr>
        <w:t xml:space="preserve">Singh v Commissioner for Fair Trading </w:t>
      </w:r>
      <w:r>
        <w:t>[2021] ACTSC 324).</w:t>
      </w:r>
    </w:p>
    <w:p w14:paraId="4A3DEBB6" w14:textId="77777777" w:rsidR="00442BED" w:rsidRDefault="0089213D" w:rsidP="00B77FCC">
      <w:pPr>
        <w:pStyle w:val="BodyText"/>
        <w:spacing w:before="200" w:line="276" w:lineRule="auto"/>
        <w:ind w:left="0"/>
      </w:pPr>
      <w:r>
        <w:t>The amendment does not remove all reviewability rights available to an applicant. Applicants will still be able to appeal against an automatic refusal under s40(1)(b) of the</w:t>
      </w:r>
      <w:r>
        <w:rPr>
          <w:spacing w:val="-3"/>
        </w:rPr>
        <w:t xml:space="preserve"> </w:t>
      </w:r>
      <w:r>
        <w:t>WWVP</w:t>
      </w:r>
      <w:r>
        <w:rPr>
          <w:spacing w:val="-4"/>
        </w:rPr>
        <w:t xml:space="preserve"> </w:t>
      </w:r>
      <w:r>
        <w:t>Act</w:t>
      </w:r>
      <w:r>
        <w:rPr>
          <w:spacing w:val="-1"/>
        </w:rPr>
        <w:t xml:space="preserve"> </w:t>
      </w:r>
      <w:r>
        <w:t>in</w:t>
      </w:r>
      <w:r>
        <w:rPr>
          <w:spacing w:val="-1"/>
        </w:rPr>
        <w:t xml:space="preserve"> </w:t>
      </w:r>
      <w:r>
        <w:t>circumstances</w:t>
      </w:r>
      <w:r>
        <w:rPr>
          <w:spacing w:val="-2"/>
        </w:rPr>
        <w:t xml:space="preserve"> </w:t>
      </w:r>
      <w:r>
        <w:t>where</w:t>
      </w:r>
      <w:r>
        <w:rPr>
          <w:spacing w:val="-1"/>
        </w:rPr>
        <w:t xml:space="preserve"> </w:t>
      </w:r>
      <w:r>
        <w:t>they</w:t>
      </w:r>
      <w:r>
        <w:rPr>
          <w:spacing w:val="-4"/>
        </w:rPr>
        <w:t xml:space="preserve"> </w:t>
      </w:r>
      <w:r>
        <w:t>have</w:t>
      </w:r>
      <w:r>
        <w:rPr>
          <w:spacing w:val="-1"/>
        </w:rPr>
        <w:t xml:space="preserve"> </w:t>
      </w:r>
      <w:r>
        <w:t>class</w:t>
      </w:r>
      <w:r>
        <w:rPr>
          <w:spacing w:val="-2"/>
        </w:rPr>
        <w:t xml:space="preserve"> </w:t>
      </w:r>
      <w:r>
        <w:t>B</w:t>
      </w:r>
      <w:r>
        <w:rPr>
          <w:spacing w:val="-4"/>
        </w:rPr>
        <w:t xml:space="preserve"> </w:t>
      </w:r>
      <w:r>
        <w:t>disqualifying</w:t>
      </w:r>
      <w:r>
        <w:rPr>
          <w:spacing w:val="-1"/>
        </w:rPr>
        <w:t xml:space="preserve"> </w:t>
      </w:r>
      <w:r>
        <w:t>offence</w:t>
      </w:r>
      <w:r>
        <w:rPr>
          <w:spacing w:val="-1"/>
        </w:rPr>
        <w:t xml:space="preserve"> </w:t>
      </w:r>
      <w:r>
        <w:t>or</w:t>
      </w:r>
      <w:r>
        <w:rPr>
          <w:spacing w:val="-5"/>
        </w:rPr>
        <w:t xml:space="preserve"> </w:t>
      </w:r>
      <w:r>
        <w:t>on errors of fact relating to risk assessment of an applicant with disqualifying offence.</w:t>
      </w:r>
    </w:p>
    <w:p w14:paraId="44889343" w14:textId="77777777" w:rsidR="00442BED" w:rsidRDefault="0089213D" w:rsidP="00B77FCC">
      <w:pPr>
        <w:spacing w:before="200"/>
        <w:rPr>
          <w:i/>
          <w:sz w:val="24"/>
        </w:rPr>
      </w:pPr>
      <w:r>
        <w:rPr>
          <w:i/>
          <w:sz w:val="24"/>
          <w:u w:val="single"/>
        </w:rPr>
        <w:t>Rights</w:t>
      </w:r>
      <w:r>
        <w:rPr>
          <w:i/>
          <w:spacing w:val="-3"/>
          <w:sz w:val="24"/>
          <w:u w:val="single"/>
        </w:rPr>
        <w:t xml:space="preserve"> </w:t>
      </w:r>
      <w:r>
        <w:rPr>
          <w:i/>
          <w:sz w:val="24"/>
          <w:u w:val="single"/>
        </w:rPr>
        <w:t>broadly</w:t>
      </w:r>
      <w:r>
        <w:rPr>
          <w:i/>
          <w:spacing w:val="-3"/>
          <w:sz w:val="24"/>
          <w:u w:val="single"/>
        </w:rPr>
        <w:t xml:space="preserve"> </w:t>
      </w:r>
      <w:r>
        <w:rPr>
          <w:i/>
          <w:spacing w:val="-2"/>
          <w:sz w:val="24"/>
          <w:u w:val="single"/>
        </w:rPr>
        <w:t>limited</w:t>
      </w:r>
    </w:p>
    <w:p w14:paraId="2910349C" w14:textId="77777777" w:rsidR="00442BED" w:rsidRDefault="0089213D" w:rsidP="00B77FCC">
      <w:pPr>
        <w:pStyle w:val="Heading2"/>
        <w:spacing w:before="200"/>
        <w:ind w:left="0"/>
      </w:pPr>
      <w:r>
        <w:t>Right</w:t>
      </w:r>
      <w:r>
        <w:rPr>
          <w:spacing w:val="-4"/>
        </w:rPr>
        <w:t xml:space="preserve"> </w:t>
      </w:r>
      <w:r>
        <w:t>to</w:t>
      </w:r>
      <w:r>
        <w:rPr>
          <w:spacing w:val="-2"/>
        </w:rPr>
        <w:t xml:space="preserve"> </w:t>
      </w:r>
      <w:r>
        <w:t>privacy</w:t>
      </w:r>
      <w:r>
        <w:rPr>
          <w:spacing w:val="-1"/>
        </w:rPr>
        <w:t xml:space="preserve"> </w:t>
      </w:r>
      <w:r>
        <w:t>(s.</w:t>
      </w:r>
      <w:r>
        <w:rPr>
          <w:spacing w:val="-2"/>
        </w:rPr>
        <w:t xml:space="preserve"> </w:t>
      </w:r>
      <w:r>
        <w:rPr>
          <w:spacing w:val="-5"/>
        </w:rPr>
        <w:t>12)</w:t>
      </w:r>
    </w:p>
    <w:p w14:paraId="543C84B7" w14:textId="77777777" w:rsidR="00442BED" w:rsidRDefault="0089213D" w:rsidP="00B77FCC">
      <w:pPr>
        <w:pStyle w:val="BodyText"/>
        <w:spacing w:before="200"/>
        <w:ind w:left="0"/>
      </w:pPr>
      <w:r>
        <w:t>Section</w:t>
      </w:r>
      <w:r>
        <w:rPr>
          <w:spacing w:val="-3"/>
        </w:rPr>
        <w:t xml:space="preserve"> </w:t>
      </w:r>
      <w:r>
        <w:t>12</w:t>
      </w:r>
      <w:r>
        <w:rPr>
          <w:spacing w:val="-2"/>
        </w:rPr>
        <w:t xml:space="preserve"> </w:t>
      </w:r>
      <w:r>
        <w:t>of</w:t>
      </w:r>
      <w:r>
        <w:rPr>
          <w:spacing w:val="-4"/>
        </w:rPr>
        <w:t xml:space="preserve"> </w:t>
      </w:r>
      <w:r>
        <w:t>the</w:t>
      </w:r>
      <w:r>
        <w:rPr>
          <w:spacing w:val="-2"/>
        </w:rPr>
        <w:t xml:space="preserve"> </w:t>
      </w:r>
      <w:r>
        <w:t>HRA</w:t>
      </w:r>
      <w:r>
        <w:rPr>
          <w:spacing w:val="-4"/>
        </w:rPr>
        <w:t xml:space="preserve"> </w:t>
      </w:r>
      <w:r>
        <w:t>establishes</w:t>
      </w:r>
      <w:r>
        <w:rPr>
          <w:spacing w:val="-1"/>
        </w:rPr>
        <w:t xml:space="preserve"> </w:t>
      </w:r>
      <w:r>
        <w:rPr>
          <w:spacing w:val="-2"/>
        </w:rPr>
        <w:t>that:</w:t>
      </w:r>
    </w:p>
    <w:p w14:paraId="4094A7C5" w14:textId="77777777" w:rsidR="00442BED" w:rsidRDefault="0089213D" w:rsidP="00B77FCC">
      <w:pPr>
        <w:pStyle w:val="ListParagraph"/>
        <w:numPr>
          <w:ilvl w:val="0"/>
          <w:numId w:val="1"/>
        </w:numPr>
        <w:tabs>
          <w:tab w:val="left" w:pos="832"/>
        </w:tabs>
        <w:spacing w:before="200"/>
        <w:ind w:left="833" w:hanging="357"/>
        <w:rPr>
          <w:sz w:val="24"/>
        </w:rPr>
      </w:pPr>
      <w:r>
        <w:rPr>
          <w:sz w:val="24"/>
        </w:rPr>
        <w:t>Everyone</w:t>
      </w:r>
      <w:r>
        <w:rPr>
          <w:spacing w:val="-1"/>
          <w:sz w:val="24"/>
        </w:rPr>
        <w:t xml:space="preserve"> </w:t>
      </w:r>
      <w:r>
        <w:rPr>
          <w:sz w:val="24"/>
        </w:rPr>
        <w:t>has</w:t>
      </w:r>
      <w:r>
        <w:rPr>
          <w:spacing w:val="-4"/>
          <w:sz w:val="24"/>
        </w:rPr>
        <w:t xml:space="preserve"> </w:t>
      </w:r>
      <w:r>
        <w:rPr>
          <w:sz w:val="24"/>
        </w:rPr>
        <w:t>the</w:t>
      </w:r>
      <w:r>
        <w:rPr>
          <w:spacing w:val="-1"/>
          <w:sz w:val="24"/>
        </w:rPr>
        <w:t xml:space="preserve"> </w:t>
      </w:r>
      <w:r>
        <w:rPr>
          <w:sz w:val="24"/>
        </w:rPr>
        <w:t>right</w:t>
      </w:r>
      <w:r>
        <w:rPr>
          <w:spacing w:val="-4"/>
          <w:sz w:val="24"/>
        </w:rPr>
        <w:t xml:space="preserve"> </w:t>
      </w:r>
      <w:r>
        <w:rPr>
          <w:sz w:val="24"/>
        </w:rPr>
        <w:t>not</w:t>
      </w:r>
      <w:r>
        <w:rPr>
          <w:spacing w:val="-4"/>
          <w:sz w:val="24"/>
        </w:rPr>
        <w:t xml:space="preserve"> </w:t>
      </w:r>
      <w:r>
        <w:rPr>
          <w:sz w:val="24"/>
        </w:rPr>
        <w:t>to</w:t>
      </w:r>
      <w:r>
        <w:rPr>
          <w:spacing w:val="-3"/>
          <w:sz w:val="24"/>
        </w:rPr>
        <w:t xml:space="preserve"> </w:t>
      </w:r>
      <w:r>
        <w:rPr>
          <w:sz w:val="24"/>
        </w:rPr>
        <w:t>have</w:t>
      </w:r>
      <w:r>
        <w:rPr>
          <w:spacing w:val="-3"/>
          <w:sz w:val="24"/>
        </w:rPr>
        <w:t xml:space="preserve"> </w:t>
      </w:r>
      <w:r>
        <w:rPr>
          <w:sz w:val="24"/>
        </w:rPr>
        <w:t>their</w:t>
      </w:r>
      <w:r>
        <w:rPr>
          <w:spacing w:val="-3"/>
          <w:sz w:val="24"/>
        </w:rPr>
        <w:t xml:space="preserve"> </w:t>
      </w:r>
      <w:r>
        <w:rPr>
          <w:sz w:val="24"/>
        </w:rPr>
        <w:t>privacy</w:t>
      </w:r>
      <w:r>
        <w:rPr>
          <w:spacing w:val="-2"/>
          <w:sz w:val="24"/>
        </w:rPr>
        <w:t xml:space="preserve"> </w:t>
      </w:r>
      <w:r>
        <w:rPr>
          <w:sz w:val="24"/>
        </w:rPr>
        <w:t>interfered</w:t>
      </w:r>
      <w:r>
        <w:rPr>
          <w:spacing w:val="-1"/>
          <w:sz w:val="24"/>
        </w:rPr>
        <w:t xml:space="preserve"> </w:t>
      </w:r>
      <w:r>
        <w:rPr>
          <w:sz w:val="24"/>
        </w:rPr>
        <w:t>with</w:t>
      </w:r>
      <w:r>
        <w:rPr>
          <w:spacing w:val="-3"/>
          <w:sz w:val="24"/>
        </w:rPr>
        <w:t xml:space="preserve"> </w:t>
      </w:r>
      <w:r>
        <w:rPr>
          <w:sz w:val="24"/>
        </w:rPr>
        <w:t>unlawfully</w:t>
      </w:r>
      <w:r>
        <w:rPr>
          <w:spacing w:val="-2"/>
          <w:sz w:val="24"/>
        </w:rPr>
        <w:t xml:space="preserve"> </w:t>
      </w:r>
      <w:r>
        <w:rPr>
          <w:sz w:val="24"/>
        </w:rPr>
        <w:t xml:space="preserve">or </w:t>
      </w:r>
      <w:r>
        <w:rPr>
          <w:spacing w:val="-2"/>
          <w:sz w:val="24"/>
        </w:rPr>
        <w:t>arbitrarily.</w:t>
      </w:r>
    </w:p>
    <w:p w14:paraId="21F51473" w14:textId="77777777" w:rsidR="00442BED" w:rsidRDefault="0089213D" w:rsidP="00B77FCC">
      <w:pPr>
        <w:pStyle w:val="ListParagraph"/>
        <w:numPr>
          <w:ilvl w:val="0"/>
          <w:numId w:val="1"/>
        </w:numPr>
        <w:tabs>
          <w:tab w:val="left" w:pos="839"/>
        </w:tabs>
        <w:spacing w:before="200"/>
        <w:ind w:left="839" w:hanging="363"/>
        <w:rPr>
          <w:sz w:val="24"/>
        </w:rPr>
      </w:pPr>
      <w:r>
        <w:rPr>
          <w:sz w:val="24"/>
        </w:rPr>
        <w:t>Everyone</w:t>
      </w:r>
      <w:r>
        <w:rPr>
          <w:spacing w:val="-3"/>
          <w:sz w:val="24"/>
        </w:rPr>
        <w:t xml:space="preserve"> </w:t>
      </w:r>
      <w:r>
        <w:rPr>
          <w:sz w:val="24"/>
        </w:rPr>
        <w:t>has</w:t>
      </w:r>
      <w:r>
        <w:rPr>
          <w:spacing w:val="-4"/>
          <w:sz w:val="24"/>
        </w:rPr>
        <w:t xml:space="preserve"> </w:t>
      </w:r>
      <w:r>
        <w:rPr>
          <w:sz w:val="24"/>
        </w:rPr>
        <w:t>the</w:t>
      </w:r>
      <w:r>
        <w:rPr>
          <w:spacing w:val="-1"/>
          <w:sz w:val="24"/>
        </w:rPr>
        <w:t xml:space="preserve"> </w:t>
      </w:r>
      <w:r>
        <w:rPr>
          <w:sz w:val="24"/>
        </w:rPr>
        <w:t>right</w:t>
      </w:r>
      <w:r>
        <w:rPr>
          <w:spacing w:val="-4"/>
          <w:sz w:val="24"/>
        </w:rPr>
        <w:t xml:space="preserve"> </w:t>
      </w:r>
      <w:r>
        <w:rPr>
          <w:sz w:val="24"/>
        </w:rPr>
        <w:t>not</w:t>
      </w:r>
      <w:r>
        <w:rPr>
          <w:spacing w:val="-4"/>
          <w:sz w:val="24"/>
        </w:rPr>
        <w:t xml:space="preserve"> </w:t>
      </w:r>
      <w:r>
        <w:rPr>
          <w:sz w:val="24"/>
        </w:rPr>
        <w:t>to</w:t>
      </w:r>
      <w:r>
        <w:rPr>
          <w:spacing w:val="-2"/>
          <w:sz w:val="24"/>
        </w:rPr>
        <w:t xml:space="preserve"> </w:t>
      </w:r>
      <w:r>
        <w:rPr>
          <w:sz w:val="24"/>
        </w:rPr>
        <w:t>have</w:t>
      </w:r>
      <w:r>
        <w:rPr>
          <w:spacing w:val="-3"/>
          <w:sz w:val="24"/>
        </w:rPr>
        <w:t xml:space="preserve"> </w:t>
      </w:r>
      <w:r>
        <w:rPr>
          <w:sz w:val="24"/>
        </w:rPr>
        <w:t>their</w:t>
      </w:r>
      <w:r>
        <w:rPr>
          <w:spacing w:val="-3"/>
          <w:sz w:val="24"/>
        </w:rPr>
        <w:t xml:space="preserve"> </w:t>
      </w:r>
      <w:r>
        <w:rPr>
          <w:sz w:val="24"/>
        </w:rPr>
        <w:t>reputation</w:t>
      </w:r>
      <w:r>
        <w:rPr>
          <w:spacing w:val="-3"/>
          <w:sz w:val="24"/>
        </w:rPr>
        <w:t xml:space="preserve"> </w:t>
      </w:r>
      <w:r>
        <w:rPr>
          <w:sz w:val="24"/>
        </w:rPr>
        <w:t>attacked</w:t>
      </w:r>
      <w:r>
        <w:rPr>
          <w:spacing w:val="-2"/>
          <w:sz w:val="24"/>
        </w:rPr>
        <w:t xml:space="preserve"> unlawfully.</w:t>
      </w:r>
    </w:p>
    <w:p w14:paraId="6C5BEDE0" w14:textId="77777777" w:rsidR="00442BED" w:rsidRDefault="0089213D" w:rsidP="00B77FCC">
      <w:pPr>
        <w:pStyle w:val="BodyText"/>
        <w:spacing w:before="200" w:line="276" w:lineRule="auto"/>
        <w:ind w:left="0"/>
      </w:pPr>
      <w:r>
        <w:t>The proposals relating to interstate and historic offences and external merits review both limit the right to privacy. However, as those limitations will be prescribed by law</w:t>
      </w:r>
      <w:r>
        <w:rPr>
          <w:rFonts w:ascii="Calibri" w:hAnsi="Calibri"/>
        </w:rPr>
        <w:t>―</w:t>
      </w:r>
      <w:r>
        <w:t>and as the law will be accessible, its effect foreseeable and any discretion confined</w:t>
      </w:r>
      <w:r>
        <w:rPr>
          <w:rFonts w:ascii="Calibri" w:hAnsi="Calibri"/>
        </w:rPr>
        <w:t>―</w:t>
      </w:r>
      <w:r>
        <w:t>any interference with those rights will be “lawful” for the purposes of section</w:t>
      </w:r>
      <w:r>
        <w:rPr>
          <w:spacing w:val="-3"/>
        </w:rPr>
        <w:t xml:space="preserve"> </w:t>
      </w:r>
      <w:r>
        <w:t>12.</w:t>
      </w:r>
      <w:r>
        <w:rPr>
          <w:spacing w:val="-4"/>
        </w:rPr>
        <w:t xml:space="preserve"> </w:t>
      </w:r>
      <w:r>
        <w:t>For</w:t>
      </w:r>
      <w:r>
        <w:rPr>
          <w:spacing w:val="-3"/>
        </w:rPr>
        <w:t xml:space="preserve"> </w:t>
      </w:r>
      <w:r>
        <w:t>the</w:t>
      </w:r>
      <w:r>
        <w:rPr>
          <w:spacing w:val="-1"/>
        </w:rPr>
        <w:t xml:space="preserve"> </w:t>
      </w:r>
      <w:r>
        <w:t>reasons</w:t>
      </w:r>
      <w:r>
        <w:rPr>
          <w:spacing w:val="-2"/>
        </w:rPr>
        <w:t xml:space="preserve"> </w:t>
      </w:r>
      <w:r>
        <w:t>set</w:t>
      </w:r>
      <w:r>
        <w:rPr>
          <w:spacing w:val="-1"/>
        </w:rPr>
        <w:t xml:space="preserve"> </w:t>
      </w:r>
      <w:r>
        <w:t>out</w:t>
      </w:r>
      <w:r>
        <w:rPr>
          <w:spacing w:val="-2"/>
        </w:rPr>
        <w:t xml:space="preserve"> </w:t>
      </w:r>
      <w:r>
        <w:t>above,</w:t>
      </w:r>
      <w:r>
        <w:rPr>
          <w:spacing w:val="-1"/>
        </w:rPr>
        <w:t xml:space="preserve"> </w:t>
      </w:r>
      <w:r>
        <w:t>in</w:t>
      </w:r>
      <w:r>
        <w:rPr>
          <w:spacing w:val="-3"/>
        </w:rPr>
        <w:t xml:space="preserve"> </w:t>
      </w:r>
      <w:r>
        <w:t>the</w:t>
      </w:r>
      <w:r>
        <w:rPr>
          <w:spacing w:val="-1"/>
        </w:rPr>
        <w:t xml:space="preserve"> </w:t>
      </w:r>
      <w:r>
        <w:t>justification</w:t>
      </w:r>
      <w:r>
        <w:rPr>
          <w:spacing w:val="-3"/>
        </w:rPr>
        <w:t xml:space="preserve"> </w:t>
      </w:r>
      <w:r>
        <w:t>for</w:t>
      </w:r>
      <w:r>
        <w:rPr>
          <w:spacing w:val="-3"/>
        </w:rPr>
        <w:t xml:space="preserve"> </w:t>
      </w:r>
      <w:r>
        <w:t>the</w:t>
      </w:r>
      <w:r>
        <w:rPr>
          <w:spacing w:val="-1"/>
        </w:rPr>
        <w:t xml:space="preserve"> </w:t>
      </w:r>
      <w:r>
        <w:t>limitations</w:t>
      </w:r>
      <w:r>
        <w:rPr>
          <w:spacing w:val="-2"/>
        </w:rPr>
        <w:t xml:space="preserve"> </w:t>
      </w:r>
      <w:r>
        <w:t>on</w:t>
      </w:r>
      <w:r>
        <w:rPr>
          <w:spacing w:val="-1"/>
        </w:rPr>
        <w:t xml:space="preserve"> </w:t>
      </w:r>
      <w:r>
        <w:t>the rights to equality (s. 8) and to fair trial (s. 21), any limitation on the right to privacy is not “arbitrary” for the purposes of section 12.</w:t>
      </w:r>
    </w:p>
    <w:p w14:paraId="1DC1AACE" w14:textId="77777777" w:rsidR="00442BED" w:rsidRDefault="0089213D" w:rsidP="00B77FCC">
      <w:pPr>
        <w:pStyle w:val="BodyText"/>
        <w:spacing w:before="202" w:line="276" w:lineRule="auto"/>
        <w:ind w:left="0"/>
      </w:pPr>
      <w:r>
        <w:t>(The</w:t>
      </w:r>
      <w:r>
        <w:rPr>
          <w:spacing w:val="-2"/>
        </w:rPr>
        <w:t xml:space="preserve"> </w:t>
      </w:r>
      <w:r>
        <w:t>question</w:t>
      </w:r>
      <w:r>
        <w:rPr>
          <w:spacing w:val="-4"/>
        </w:rPr>
        <w:t xml:space="preserve"> </w:t>
      </w:r>
      <w:r>
        <w:t>of</w:t>
      </w:r>
      <w:r>
        <w:rPr>
          <w:spacing w:val="-5"/>
        </w:rPr>
        <w:t xml:space="preserve"> </w:t>
      </w:r>
      <w:r>
        <w:t>whether</w:t>
      </w:r>
      <w:r>
        <w:rPr>
          <w:spacing w:val="-4"/>
        </w:rPr>
        <w:t xml:space="preserve"> </w:t>
      </w:r>
      <w:r>
        <w:t>the</w:t>
      </w:r>
      <w:r>
        <w:rPr>
          <w:spacing w:val="-2"/>
        </w:rPr>
        <w:t xml:space="preserve"> </w:t>
      </w:r>
      <w:r>
        <w:t>interference</w:t>
      </w:r>
      <w:r>
        <w:rPr>
          <w:spacing w:val="-4"/>
        </w:rPr>
        <w:t xml:space="preserve"> </w:t>
      </w:r>
      <w:r>
        <w:t>with</w:t>
      </w:r>
      <w:r>
        <w:rPr>
          <w:spacing w:val="-4"/>
        </w:rPr>
        <w:t xml:space="preserve"> </w:t>
      </w:r>
      <w:r>
        <w:t>the</w:t>
      </w:r>
      <w:r>
        <w:rPr>
          <w:spacing w:val="-2"/>
        </w:rPr>
        <w:t xml:space="preserve"> </w:t>
      </w:r>
      <w:r>
        <w:t>right</w:t>
      </w:r>
      <w:r>
        <w:rPr>
          <w:spacing w:val="-3"/>
        </w:rPr>
        <w:t xml:space="preserve"> </w:t>
      </w:r>
      <w:r>
        <w:t>to</w:t>
      </w:r>
      <w:r>
        <w:rPr>
          <w:spacing w:val="-2"/>
        </w:rPr>
        <w:t xml:space="preserve"> </w:t>
      </w:r>
      <w:r>
        <w:t>privacy</w:t>
      </w:r>
      <w:r>
        <w:rPr>
          <w:spacing w:val="-3"/>
        </w:rPr>
        <w:t xml:space="preserve"> </w:t>
      </w:r>
      <w:r>
        <w:t>is</w:t>
      </w:r>
      <w:r>
        <w:rPr>
          <w:spacing w:val="-3"/>
        </w:rPr>
        <w:t xml:space="preserve"> </w:t>
      </w:r>
      <w:r>
        <w:t>“arbitrary”</w:t>
      </w:r>
      <w:r>
        <w:rPr>
          <w:spacing w:val="-4"/>
        </w:rPr>
        <w:t xml:space="preserve"> </w:t>
      </w:r>
      <w:r>
        <w:t>is</w:t>
      </w:r>
      <w:r>
        <w:rPr>
          <w:spacing w:val="-3"/>
        </w:rPr>
        <w:t xml:space="preserve"> </w:t>
      </w:r>
      <w:r>
        <w:t>best answered</w:t>
      </w:r>
      <w:r>
        <w:rPr>
          <w:spacing w:val="-2"/>
        </w:rPr>
        <w:t xml:space="preserve"> </w:t>
      </w:r>
      <w:r>
        <w:t>by</w:t>
      </w:r>
      <w:r>
        <w:rPr>
          <w:spacing w:val="-1"/>
        </w:rPr>
        <w:t xml:space="preserve"> </w:t>
      </w:r>
      <w:r>
        <w:t>reference</w:t>
      </w:r>
      <w:r>
        <w:rPr>
          <w:spacing w:val="-2"/>
        </w:rPr>
        <w:t xml:space="preserve"> </w:t>
      </w:r>
      <w:r>
        <w:t>to the</w:t>
      </w:r>
      <w:r>
        <w:rPr>
          <w:spacing w:val="-2"/>
        </w:rPr>
        <w:t xml:space="preserve"> </w:t>
      </w:r>
      <w:r>
        <w:t>discussion in relation</w:t>
      </w:r>
      <w:r>
        <w:rPr>
          <w:spacing w:val="-2"/>
        </w:rPr>
        <w:t xml:space="preserve"> </w:t>
      </w:r>
      <w:r>
        <w:t>to the rights</w:t>
      </w:r>
      <w:r>
        <w:rPr>
          <w:spacing w:val="-1"/>
        </w:rPr>
        <w:t xml:space="preserve"> </w:t>
      </w:r>
      <w:r>
        <w:t>in sections</w:t>
      </w:r>
      <w:r>
        <w:rPr>
          <w:spacing w:val="-1"/>
        </w:rPr>
        <w:t xml:space="preserve"> </w:t>
      </w:r>
      <w:r>
        <w:t>8</w:t>
      </w:r>
      <w:r>
        <w:rPr>
          <w:spacing w:val="-2"/>
        </w:rPr>
        <w:t xml:space="preserve"> </w:t>
      </w:r>
      <w:r>
        <w:t>and 21. Those rights have a more definite content and are engaged in a more specific and concrete way. Any limitation on those rights which satisfies the reasonable limits test will also satisfy the reasonable limits test in relation to the right in section 12.)</w:t>
      </w:r>
    </w:p>
    <w:p w14:paraId="29C26133" w14:textId="77777777" w:rsidR="00442BED" w:rsidRDefault="0089213D" w:rsidP="00B77FCC">
      <w:pPr>
        <w:pStyle w:val="BodyText"/>
        <w:spacing w:before="199"/>
        <w:ind w:left="0"/>
      </w:pPr>
      <w:r>
        <w:t>Accordingly,</w:t>
      </w:r>
      <w:r>
        <w:rPr>
          <w:spacing w:val="-5"/>
        </w:rPr>
        <w:t xml:space="preserve"> </w:t>
      </w:r>
      <w:r>
        <w:t>the</w:t>
      </w:r>
      <w:r>
        <w:rPr>
          <w:spacing w:val="-4"/>
        </w:rPr>
        <w:t xml:space="preserve"> </w:t>
      </w:r>
      <w:r>
        <w:t>proposals</w:t>
      </w:r>
      <w:r>
        <w:rPr>
          <w:spacing w:val="-3"/>
        </w:rPr>
        <w:t xml:space="preserve"> </w:t>
      </w:r>
      <w:r>
        <w:t>satisfy</w:t>
      </w:r>
      <w:r>
        <w:rPr>
          <w:spacing w:val="-3"/>
        </w:rPr>
        <w:t xml:space="preserve"> </w:t>
      </w:r>
      <w:r>
        <w:t>the</w:t>
      </w:r>
      <w:r>
        <w:rPr>
          <w:spacing w:val="-2"/>
        </w:rPr>
        <w:t xml:space="preserve"> </w:t>
      </w:r>
      <w:r>
        <w:t>reasonable</w:t>
      </w:r>
      <w:r>
        <w:rPr>
          <w:spacing w:val="-2"/>
        </w:rPr>
        <w:t xml:space="preserve"> </w:t>
      </w:r>
      <w:r>
        <w:t>limits</w:t>
      </w:r>
      <w:r>
        <w:rPr>
          <w:spacing w:val="-5"/>
        </w:rPr>
        <w:t xml:space="preserve"> </w:t>
      </w:r>
      <w:r>
        <w:t>test</w:t>
      </w:r>
      <w:r>
        <w:rPr>
          <w:spacing w:val="-5"/>
        </w:rPr>
        <w:t xml:space="preserve"> </w:t>
      </w:r>
      <w:r>
        <w:t>in</w:t>
      </w:r>
      <w:r>
        <w:rPr>
          <w:spacing w:val="-2"/>
        </w:rPr>
        <w:t xml:space="preserve"> </w:t>
      </w:r>
      <w:r>
        <w:t>section</w:t>
      </w:r>
      <w:r>
        <w:rPr>
          <w:spacing w:val="-1"/>
        </w:rPr>
        <w:t xml:space="preserve"> </w:t>
      </w:r>
      <w:r>
        <w:rPr>
          <w:spacing w:val="-5"/>
        </w:rPr>
        <w:t>28.</w:t>
      </w:r>
    </w:p>
    <w:p w14:paraId="26A6F4E2" w14:textId="77777777" w:rsidR="00442BED" w:rsidRDefault="0089213D" w:rsidP="00B77FCC">
      <w:pPr>
        <w:pStyle w:val="Heading2"/>
        <w:spacing w:before="200"/>
        <w:ind w:left="0"/>
      </w:pPr>
      <w:r>
        <w:t>Right</w:t>
      </w:r>
      <w:r>
        <w:rPr>
          <w:spacing w:val="-5"/>
        </w:rPr>
        <w:t xml:space="preserve"> </w:t>
      </w:r>
      <w:r>
        <w:t>to</w:t>
      </w:r>
      <w:r>
        <w:rPr>
          <w:spacing w:val="-1"/>
        </w:rPr>
        <w:t xml:space="preserve"> </w:t>
      </w:r>
      <w:r>
        <w:t>work</w:t>
      </w:r>
      <w:r>
        <w:rPr>
          <w:spacing w:val="-1"/>
        </w:rPr>
        <w:t xml:space="preserve"> </w:t>
      </w:r>
      <w:r>
        <w:t xml:space="preserve">(s. </w:t>
      </w:r>
      <w:r>
        <w:rPr>
          <w:spacing w:val="-4"/>
        </w:rPr>
        <w:t>27B)</w:t>
      </w:r>
    </w:p>
    <w:p w14:paraId="0DF8077B" w14:textId="77777777" w:rsidR="00442BED" w:rsidRDefault="0089213D" w:rsidP="00B77FCC">
      <w:pPr>
        <w:pStyle w:val="BodyText"/>
        <w:spacing w:before="200"/>
        <w:ind w:left="0"/>
      </w:pPr>
      <w:r>
        <w:t>Section</w:t>
      </w:r>
      <w:r>
        <w:rPr>
          <w:spacing w:val="-5"/>
        </w:rPr>
        <w:t xml:space="preserve"> </w:t>
      </w:r>
      <w:r>
        <w:t>27B</w:t>
      </w:r>
      <w:r>
        <w:rPr>
          <w:spacing w:val="-3"/>
        </w:rPr>
        <w:t xml:space="preserve"> </w:t>
      </w:r>
      <w:r>
        <w:t>establishes,</w:t>
      </w:r>
      <w:r>
        <w:rPr>
          <w:spacing w:val="-3"/>
        </w:rPr>
        <w:t xml:space="preserve"> </w:t>
      </w:r>
      <w:r>
        <w:t>among</w:t>
      </w:r>
      <w:r>
        <w:rPr>
          <w:spacing w:val="-2"/>
        </w:rPr>
        <w:t xml:space="preserve"> </w:t>
      </w:r>
      <w:r>
        <w:t>other</w:t>
      </w:r>
      <w:r>
        <w:rPr>
          <w:spacing w:val="-5"/>
        </w:rPr>
        <w:t xml:space="preserve"> </w:t>
      </w:r>
      <w:r>
        <w:t>things,</w:t>
      </w:r>
      <w:r>
        <w:rPr>
          <w:spacing w:val="-7"/>
        </w:rPr>
        <w:t xml:space="preserve"> </w:t>
      </w:r>
      <w:r>
        <w:rPr>
          <w:spacing w:val="-2"/>
        </w:rPr>
        <w:t>that:</w:t>
      </w:r>
    </w:p>
    <w:p w14:paraId="63D23E7E" w14:textId="77777777" w:rsidR="00442BED" w:rsidRDefault="0089213D" w:rsidP="00B77FCC">
      <w:pPr>
        <w:pStyle w:val="ListParagraph"/>
        <w:numPr>
          <w:ilvl w:val="0"/>
          <w:numId w:val="3"/>
        </w:numPr>
        <w:tabs>
          <w:tab w:val="left" w:pos="832"/>
        </w:tabs>
        <w:spacing w:before="200"/>
        <w:ind w:right="365"/>
        <w:rPr>
          <w:sz w:val="24"/>
        </w:rPr>
      </w:pPr>
      <w:r>
        <w:rPr>
          <w:sz w:val="24"/>
        </w:rPr>
        <w:t>Everyone</w:t>
      </w:r>
      <w:r>
        <w:rPr>
          <w:spacing w:val="-2"/>
          <w:sz w:val="24"/>
        </w:rPr>
        <w:t xml:space="preserve"> </w:t>
      </w:r>
      <w:r>
        <w:rPr>
          <w:sz w:val="24"/>
        </w:rPr>
        <w:t>has</w:t>
      </w:r>
      <w:r>
        <w:rPr>
          <w:spacing w:val="-5"/>
          <w:sz w:val="24"/>
        </w:rPr>
        <w:t xml:space="preserve"> </w:t>
      </w:r>
      <w:r>
        <w:rPr>
          <w:sz w:val="24"/>
        </w:rPr>
        <w:t>the</w:t>
      </w:r>
      <w:r>
        <w:rPr>
          <w:spacing w:val="-2"/>
          <w:sz w:val="24"/>
        </w:rPr>
        <w:t xml:space="preserve"> </w:t>
      </w:r>
      <w:r>
        <w:rPr>
          <w:sz w:val="24"/>
        </w:rPr>
        <w:t>right</w:t>
      </w:r>
      <w:r>
        <w:rPr>
          <w:spacing w:val="-5"/>
          <w:sz w:val="24"/>
        </w:rPr>
        <w:t xml:space="preserve"> </w:t>
      </w:r>
      <w:r>
        <w:rPr>
          <w:sz w:val="24"/>
        </w:rPr>
        <w:t>to</w:t>
      </w:r>
      <w:r>
        <w:rPr>
          <w:spacing w:val="-2"/>
          <w:sz w:val="24"/>
        </w:rPr>
        <w:t xml:space="preserve"> </w:t>
      </w:r>
      <w:r>
        <w:rPr>
          <w:sz w:val="24"/>
        </w:rPr>
        <w:t>work,</w:t>
      </w:r>
      <w:r>
        <w:rPr>
          <w:spacing w:val="-2"/>
          <w:sz w:val="24"/>
        </w:rPr>
        <w:t xml:space="preserve"> </w:t>
      </w:r>
      <w:r>
        <w:rPr>
          <w:sz w:val="24"/>
        </w:rPr>
        <w:t>including</w:t>
      </w:r>
      <w:r>
        <w:rPr>
          <w:spacing w:val="-2"/>
          <w:sz w:val="24"/>
        </w:rPr>
        <w:t xml:space="preserve"> </w:t>
      </w:r>
      <w:r>
        <w:rPr>
          <w:sz w:val="24"/>
        </w:rPr>
        <w:t>the</w:t>
      </w:r>
      <w:r>
        <w:rPr>
          <w:spacing w:val="-4"/>
          <w:sz w:val="24"/>
        </w:rPr>
        <w:t xml:space="preserve"> </w:t>
      </w:r>
      <w:r>
        <w:rPr>
          <w:sz w:val="24"/>
        </w:rPr>
        <w:t>right</w:t>
      </w:r>
      <w:r>
        <w:rPr>
          <w:spacing w:val="-3"/>
          <w:sz w:val="24"/>
        </w:rPr>
        <w:t xml:space="preserve"> </w:t>
      </w:r>
      <w:r>
        <w:rPr>
          <w:sz w:val="24"/>
        </w:rPr>
        <w:t>to</w:t>
      </w:r>
      <w:r>
        <w:rPr>
          <w:spacing w:val="-2"/>
          <w:sz w:val="24"/>
        </w:rPr>
        <w:t xml:space="preserve"> </w:t>
      </w:r>
      <w:r>
        <w:rPr>
          <w:sz w:val="24"/>
        </w:rPr>
        <w:t>choose</w:t>
      </w:r>
      <w:r>
        <w:rPr>
          <w:spacing w:val="-2"/>
          <w:sz w:val="24"/>
        </w:rPr>
        <w:t xml:space="preserve"> </w:t>
      </w:r>
      <w:r>
        <w:rPr>
          <w:sz w:val="24"/>
        </w:rPr>
        <w:t>their</w:t>
      </w:r>
      <w:r>
        <w:rPr>
          <w:spacing w:val="-4"/>
          <w:sz w:val="24"/>
        </w:rPr>
        <w:t xml:space="preserve"> </w:t>
      </w:r>
      <w:r>
        <w:rPr>
          <w:sz w:val="24"/>
        </w:rPr>
        <w:t>occupation or profession freely, accepting that the practice of a trade, occupation or profession may be regulated by law.</w:t>
      </w:r>
    </w:p>
    <w:p w14:paraId="13B460C9" w14:textId="77777777" w:rsidR="00442BED" w:rsidRDefault="0089213D" w:rsidP="00B77FCC">
      <w:pPr>
        <w:pStyle w:val="BodyText"/>
        <w:spacing w:before="199" w:line="276" w:lineRule="auto"/>
        <w:ind w:left="0"/>
      </w:pPr>
      <w:r>
        <w:t>The proposals relating to interstate and historic offences and external merits review also</w:t>
      </w:r>
      <w:r>
        <w:rPr>
          <w:spacing w:val="-2"/>
        </w:rPr>
        <w:t xml:space="preserve"> </w:t>
      </w:r>
      <w:r>
        <w:t>restrict</w:t>
      </w:r>
      <w:r>
        <w:rPr>
          <w:spacing w:val="-2"/>
        </w:rPr>
        <w:t xml:space="preserve"> </w:t>
      </w:r>
      <w:r>
        <w:t>the</w:t>
      </w:r>
      <w:r>
        <w:rPr>
          <w:spacing w:val="-2"/>
        </w:rPr>
        <w:t xml:space="preserve"> </w:t>
      </w:r>
      <w:r>
        <w:t>capacity</w:t>
      </w:r>
      <w:r>
        <w:rPr>
          <w:spacing w:val="-3"/>
        </w:rPr>
        <w:t xml:space="preserve"> </w:t>
      </w:r>
      <w:r>
        <w:t>of</w:t>
      </w:r>
      <w:r>
        <w:rPr>
          <w:spacing w:val="-3"/>
        </w:rPr>
        <w:t xml:space="preserve"> </w:t>
      </w:r>
      <w:r>
        <w:t>a</w:t>
      </w:r>
      <w:r>
        <w:rPr>
          <w:spacing w:val="-4"/>
        </w:rPr>
        <w:t xml:space="preserve"> </w:t>
      </w:r>
      <w:r>
        <w:t>person</w:t>
      </w:r>
      <w:r>
        <w:rPr>
          <w:spacing w:val="-2"/>
        </w:rPr>
        <w:t xml:space="preserve"> </w:t>
      </w:r>
      <w:r>
        <w:t>to</w:t>
      </w:r>
      <w:r>
        <w:rPr>
          <w:spacing w:val="-2"/>
        </w:rPr>
        <w:t xml:space="preserve"> </w:t>
      </w:r>
      <w:r>
        <w:t>engage</w:t>
      </w:r>
      <w:r>
        <w:rPr>
          <w:spacing w:val="-2"/>
        </w:rPr>
        <w:t xml:space="preserve"> </w:t>
      </w:r>
      <w:r>
        <w:t>freely</w:t>
      </w:r>
      <w:r>
        <w:rPr>
          <w:spacing w:val="-3"/>
        </w:rPr>
        <w:t xml:space="preserve"> </w:t>
      </w:r>
      <w:r>
        <w:t>in</w:t>
      </w:r>
      <w:r>
        <w:rPr>
          <w:spacing w:val="-4"/>
        </w:rPr>
        <w:t xml:space="preserve"> </w:t>
      </w:r>
      <w:r>
        <w:t>some</w:t>
      </w:r>
      <w:r>
        <w:rPr>
          <w:spacing w:val="-4"/>
        </w:rPr>
        <w:t xml:space="preserve"> </w:t>
      </w:r>
      <w:r>
        <w:t>areas</w:t>
      </w:r>
      <w:r>
        <w:rPr>
          <w:spacing w:val="-5"/>
        </w:rPr>
        <w:t xml:space="preserve"> </w:t>
      </w:r>
      <w:r>
        <w:t>of</w:t>
      </w:r>
      <w:r>
        <w:rPr>
          <w:spacing w:val="-3"/>
        </w:rPr>
        <w:t xml:space="preserve"> </w:t>
      </w:r>
      <w:r>
        <w:t>employment.</w:t>
      </w:r>
    </w:p>
    <w:p w14:paraId="09F1BFE9" w14:textId="64642F6C" w:rsidR="00442BED" w:rsidRDefault="0089213D" w:rsidP="00B77FCC">
      <w:pPr>
        <w:pStyle w:val="BodyText"/>
        <w:spacing w:before="201" w:line="276" w:lineRule="auto"/>
        <w:ind w:left="0"/>
      </w:pPr>
      <w:r>
        <w:t>It is widely recognised that worker screening to protect the safety of children and young</w:t>
      </w:r>
      <w:r>
        <w:rPr>
          <w:spacing w:val="-2"/>
        </w:rPr>
        <w:t xml:space="preserve"> </w:t>
      </w:r>
      <w:r>
        <w:t>people</w:t>
      </w:r>
      <w:r>
        <w:rPr>
          <w:spacing w:val="-4"/>
        </w:rPr>
        <w:t xml:space="preserve"> </w:t>
      </w:r>
      <w:r>
        <w:t>and</w:t>
      </w:r>
      <w:r>
        <w:rPr>
          <w:spacing w:val="-2"/>
        </w:rPr>
        <w:t xml:space="preserve"> </w:t>
      </w:r>
      <w:r>
        <w:t>vulnerable</w:t>
      </w:r>
      <w:r>
        <w:rPr>
          <w:spacing w:val="-4"/>
        </w:rPr>
        <w:t xml:space="preserve"> </w:t>
      </w:r>
      <w:r>
        <w:t>people</w:t>
      </w:r>
      <w:r>
        <w:rPr>
          <w:spacing w:val="-2"/>
        </w:rPr>
        <w:t xml:space="preserve"> </w:t>
      </w:r>
      <w:r>
        <w:t>imposes</w:t>
      </w:r>
      <w:r>
        <w:rPr>
          <w:spacing w:val="-5"/>
        </w:rPr>
        <w:t xml:space="preserve"> </w:t>
      </w:r>
      <w:r>
        <w:t>reasonable</w:t>
      </w:r>
      <w:r>
        <w:rPr>
          <w:spacing w:val="-4"/>
        </w:rPr>
        <w:t xml:space="preserve"> </w:t>
      </w:r>
      <w:r>
        <w:t>limits</w:t>
      </w:r>
      <w:r>
        <w:rPr>
          <w:spacing w:val="-3"/>
        </w:rPr>
        <w:t xml:space="preserve"> </w:t>
      </w:r>
      <w:r>
        <w:t>on</w:t>
      </w:r>
      <w:r>
        <w:rPr>
          <w:spacing w:val="-2"/>
        </w:rPr>
        <w:t xml:space="preserve"> </w:t>
      </w:r>
      <w:r>
        <w:t>the</w:t>
      </w:r>
      <w:r>
        <w:rPr>
          <w:spacing w:val="-2"/>
        </w:rPr>
        <w:t xml:space="preserve"> </w:t>
      </w:r>
      <w:r>
        <w:t>right</w:t>
      </w:r>
      <w:r>
        <w:rPr>
          <w:spacing w:val="-5"/>
        </w:rPr>
        <w:t xml:space="preserve"> </w:t>
      </w:r>
      <w:r>
        <w:t>to</w:t>
      </w:r>
      <w:r>
        <w:rPr>
          <w:spacing w:val="-2"/>
        </w:rPr>
        <w:t xml:space="preserve"> </w:t>
      </w:r>
      <w:r>
        <w:t>work.</w:t>
      </w:r>
    </w:p>
    <w:p w14:paraId="6B8FA7C2" w14:textId="77777777" w:rsidR="00B77FCC" w:rsidRDefault="00B77FCC" w:rsidP="00B77FCC">
      <w:pPr>
        <w:pStyle w:val="BodyText"/>
        <w:keepLines/>
        <w:spacing w:before="200" w:line="276" w:lineRule="auto"/>
        <w:ind w:left="0"/>
      </w:pPr>
      <w:r>
        <w:lastRenderedPageBreak/>
        <w:t>For the reasons set out above, in the justification for the limitations on the rights to equality</w:t>
      </w:r>
      <w:r>
        <w:rPr>
          <w:spacing w:val="-3"/>
        </w:rPr>
        <w:t xml:space="preserve"> </w:t>
      </w:r>
      <w:r>
        <w:t>(s.</w:t>
      </w:r>
      <w:r>
        <w:rPr>
          <w:spacing w:val="-2"/>
        </w:rPr>
        <w:t xml:space="preserve"> </w:t>
      </w:r>
      <w:r>
        <w:t>8)</w:t>
      </w:r>
      <w:r>
        <w:rPr>
          <w:spacing w:val="-3"/>
        </w:rPr>
        <w:t xml:space="preserve"> </w:t>
      </w:r>
      <w:r>
        <w:t>and</w:t>
      </w:r>
      <w:r>
        <w:rPr>
          <w:spacing w:val="-2"/>
        </w:rPr>
        <w:t xml:space="preserve"> </w:t>
      </w:r>
      <w:r>
        <w:t>to</w:t>
      </w:r>
      <w:r>
        <w:rPr>
          <w:spacing w:val="-2"/>
        </w:rPr>
        <w:t xml:space="preserve"> </w:t>
      </w:r>
      <w:r>
        <w:t>fair</w:t>
      </w:r>
      <w:r>
        <w:rPr>
          <w:spacing w:val="-3"/>
        </w:rPr>
        <w:t xml:space="preserve"> </w:t>
      </w:r>
      <w:r>
        <w:t>trial</w:t>
      </w:r>
      <w:r>
        <w:rPr>
          <w:spacing w:val="-3"/>
        </w:rPr>
        <w:t xml:space="preserve"> </w:t>
      </w:r>
      <w:r>
        <w:t>(s.</w:t>
      </w:r>
      <w:r>
        <w:rPr>
          <w:spacing w:val="-2"/>
        </w:rPr>
        <w:t xml:space="preserve"> </w:t>
      </w:r>
      <w:r>
        <w:t>21),</w:t>
      </w:r>
      <w:r>
        <w:rPr>
          <w:spacing w:val="-2"/>
        </w:rPr>
        <w:t xml:space="preserve"> </w:t>
      </w:r>
      <w:r>
        <w:t>any</w:t>
      </w:r>
      <w:r>
        <w:rPr>
          <w:spacing w:val="-3"/>
        </w:rPr>
        <w:t xml:space="preserve"> </w:t>
      </w:r>
      <w:r>
        <w:t>limitation</w:t>
      </w:r>
      <w:r>
        <w:rPr>
          <w:spacing w:val="-3"/>
        </w:rPr>
        <w:t xml:space="preserve"> </w:t>
      </w:r>
      <w:r>
        <w:t>on</w:t>
      </w:r>
      <w:r>
        <w:rPr>
          <w:spacing w:val="-3"/>
        </w:rPr>
        <w:t xml:space="preserve"> </w:t>
      </w:r>
      <w:r>
        <w:t>the</w:t>
      </w:r>
      <w:r>
        <w:rPr>
          <w:spacing w:val="-3"/>
        </w:rPr>
        <w:t xml:space="preserve"> </w:t>
      </w:r>
      <w:r>
        <w:t>right</w:t>
      </w:r>
      <w:r>
        <w:rPr>
          <w:spacing w:val="-3"/>
        </w:rPr>
        <w:t xml:space="preserve"> </w:t>
      </w:r>
      <w:r>
        <w:t>to</w:t>
      </w:r>
      <w:r>
        <w:rPr>
          <w:spacing w:val="-2"/>
        </w:rPr>
        <w:t xml:space="preserve"> </w:t>
      </w:r>
      <w:r>
        <w:t>work</w:t>
      </w:r>
      <w:r>
        <w:rPr>
          <w:spacing w:val="-3"/>
        </w:rPr>
        <w:t xml:space="preserve"> </w:t>
      </w:r>
      <w:r>
        <w:t>are</w:t>
      </w:r>
      <w:r>
        <w:rPr>
          <w:spacing w:val="-2"/>
        </w:rPr>
        <w:t xml:space="preserve"> </w:t>
      </w:r>
      <w:r>
        <w:t>justified.</w:t>
      </w:r>
    </w:p>
    <w:p w14:paraId="0123A089" w14:textId="77777777" w:rsidR="00B77FCC" w:rsidRDefault="00B77FCC" w:rsidP="00B77FCC">
      <w:pPr>
        <w:pStyle w:val="BodyText"/>
        <w:spacing w:before="198" w:line="276" w:lineRule="auto"/>
        <w:ind w:left="0"/>
      </w:pPr>
      <w:r>
        <w:t>(The question</w:t>
      </w:r>
      <w:r>
        <w:rPr>
          <w:spacing w:val="-2"/>
        </w:rPr>
        <w:t xml:space="preserve"> </w:t>
      </w:r>
      <w:r>
        <w:t>of</w:t>
      </w:r>
      <w:r>
        <w:rPr>
          <w:spacing w:val="-3"/>
        </w:rPr>
        <w:t xml:space="preserve"> </w:t>
      </w:r>
      <w:r>
        <w:t>whether</w:t>
      </w:r>
      <w:r>
        <w:rPr>
          <w:spacing w:val="-2"/>
        </w:rPr>
        <w:t xml:space="preserve"> </w:t>
      </w:r>
      <w:r>
        <w:t>any</w:t>
      </w:r>
      <w:r>
        <w:rPr>
          <w:spacing w:val="-1"/>
        </w:rPr>
        <w:t xml:space="preserve"> </w:t>
      </w:r>
      <w:r>
        <w:t>interference with the right</w:t>
      </w:r>
      <w:r>
        <w:rPr>
          <w:spacing w:val="-3"/>
        </w:rPr>
        <w:t xml:space="preserve"> </w:t>
      </w:r>
      <w:r>
        <w:t>to work</w:t>
      </w:r>
      <w:r>
        <w:rPr>
          <w:spacing w:val="-1"/>
        </w:rPr>
        <w:t xml:space="preserve"> </w:t>
      </w:r>
      <w:r>
        <w:t>is</w:t>
      </w:r>
      <w:r>
        <w:rPr>
          <w:spacing w:val="-1"/>
        </w:rPr>
        <w:t xml:space="preserve"> </w:t>
      </w:r>
      <w:r>
        <w:t>reasonable is</w:t>
      </w:r>
      <w:r>
        <w:rPr>
          <w:spacing w:val="-3"/>
        </w:rPr>
        <w:t xml:space="preserve"> </w:t>
      </w:r>
      <w:r>
        <w:t>best answered</w:t>
      </w:r>
      <w:r>
        <w:rPr>
          <w:spacing w:val="-4"/>
        </w:rPr>
        <w:t xml:space="preserve"> </w:t>
      </w:r>
      <w:r>
        <w:t>by</w:t>
      </w:r>
      <w:r>
        <w:rPr>
          <w:spacing w:val="-3"/>
        </w:rPr>
        <w:t xml:space="preserve"> </w:t>
      </w:r>
      <w:r>
        <w:t>reference</w:t>
      </w:r>
      <w:r>
        <w:rPr>
          <w:spacing w:val="-4"/>
        </w:rPr>
        <w:t xml:space="preserve"> </w:t>
      </w:r>
      <w:r>
        <w:t>to</w:t>
      </w:r>
      <w:r>
        <w:rPr>
          <w:spacing w:val="-2"/>
        </w:rPr>
        <w:t xml:space="preserve"> </w:t>
      </w:r>
      <w:r>
        <w:t>the</w:t>
      </w:r>
      <w:r>
        <w:rPr>
          <w:spacing w:val="-4"/>
        </w:rPr>
        <w:t xml:space="preserve"> </w:t>
      </w:r>
      <w:r>
        <w:t>discussion</w:t>
      </w:r>
      <w:r>
        <w:rPr>
          <w:spacing w:val="-2"/>
        </w:rPr>
        <w:t xml:space="preserve"> </w:t>
      </w:r>
      <w:r>
        <w:t>in</w:t>
      </w:r>
      <w:r>
        <w:rPr>
          <w:spacing w:val="-2"/>
        </w:rPr>
        <w:t xml:space="preserve"> </w:t>
      </w:r>
      <w:r>
        <w:t>relation</w:t>
      </w:r>
      <w:r>
        <w:rPr>
          <w:spacing w:val="-4"/>
        </w:rPr>
        <w:t xml:space="preserve"> </w:t>
      </w:r>
      <w:r>
        <w:t>to</w:t>
      </w:r>
      <w:r>
        <w:rPr>
          <w:spacing w:val="-2"/>
        </w:rPr>
        <w:t xml:space="preserve"> </w:t>
      </w:r>
      <w:r>
        <w:t>the</w:t>
      </w:r>
      <w:r>
        <w:rPr>
          <w:spacing w:val="-2"/>
        </w:rPr>
        <w:t xml:space="preserve"> </w:t>
      </w:r>
      <w:r>
        <w:t>rights</w:t>
      </w:r>
      <w:r>
        <w:rPr>
          <w:spacing w:val="-3"/>
        </w:rPr>
        <w:t xml:space="preserve"> </w:t>
      </w:r>
      <w:r>
        <w:t>in</w:t>
      </w:r>
      <w:r>
        <w:rPr>
          <w:spacing w:val="-2"/>
        </w:rPr>
        <w:t xml:space="preserve"> </w:t>
      </w:r>
      <w:r>
        <w:t>sections</w:t>
      </w:r>
      <w:r>
        <w:rPr>
          <w:spacing w:val="-3"/>
        </w:rPr>
        <w:t xml:space="preserve"> </w:t>
      </w:r>
      <w:r>
        <w:t>8</w:t>
      </w:r>
      <w:r>
        <w:rPr>
          <w:spacing w:val="-4"/>
        </w:rPr>
        <w:t xml:space="preserve"> </w:t>
      </w:r>
      <w:r>
        <w:t>and</w:t>
      </w:r>
      <w:r>
        <w:rPr>
          <w:spacing w:val="-2"/>
        </w:rPr>
        <w:t xml:space="preserve"> </w:t>
      </w:r>
      <w:r>
        <w:t>21. Those rights have a more definite content and are engaged in a more specific and concrete way.</w:t>
      </w:r>
      <w:r>
        <w:rPr>
          <w:spacing w:val="-1"/>
        </w:rPr>
        <w:t xml:space="preserve"> </w:t>
      </w:r>
      <w:r>
        <w:t>Any limitation on those rights</w:t>
      </w:r>
      <w:r>
        <w:rPr>
          <w:spacing w:val="-1"/>
        </w:rPr>
        <w:t xml:space="preserve"> </w:t>
      </w:r>
      <w:r>
        <w:t>which satisfies</w:t>
      </w:r>
      <w:r>
        <w:rPr>
          <w:spacing w:val="-1"/>
        </w:rPr>
        <w:t xml:space="preserve"> </w:t>
      </w:r>
      <w:r>
        <w:t>the reasonable limits test will also satisfy the reasonable limits test in relation to the right in section 12.)</w:t>
      </w:r>
    </w:p>
    <w:p w14:paraId="69FAB731" w14:textId="4ED26057" w:rsidR="00B77FCC" w:rsidRDefault="00B77FCC" w:rsidP="00B77FCC">
      <w:pPr>
        <w:pStyle w:val="BodyText"/>
        <w:spacing w:before="201" w:line="276" w:lineRule="auto"/>
        <w:ind w:left="0"/>
      </w:pPr>
      <w:r>
        <w:t>Accordingly,</w:t>
      </w:r>
      <w:r>
        <w:rPr>
          <w:spacing w:val="-5"/>
        </w:rPr>
        <w:t xml:space="preserve"> </w:t>
      </w:r>
      <w:r>
        <w:t>the</w:t>
      </w:r>
      <w:r>
        <w:rPr>
          <w:spacing w:val="-4"/>
        </w:rPr>
        <w:t xml:space="preserve"> </w:t>
      </w:r>
      <w:r>
        <w:t>proposals</w:t>
      </w:r>
      <w:r>
        <w:rPr>
          <w:spacing w:val="-3"/>
        </w:rPr>
        <w:t xml:space="preserve"> </w:t>
      </w:r>
      <w:r>
        <w:t>satisfy</w:t>
      </w:r>
      <w:r>
        <w:rPr>
          <w:spacing w:val="-3"/>
        </w:rPr>
        <w:t xml:space="preserve"> </w:t>
      </w:r>
      <w:r>
        <w:t>the</w:t>
      </w:r>
      <w:r>
        <w:rPr>
          <w:spacing w:val="-2"/>
        </w:rPr>
        <w:t xml:space="preserve"> </w:t>
      </w:r>
      <w:r>
        <w:t>reasonable</w:t>
      </w:r>
      <w:r>
        <w:rPr>
          <w:spacing w:val="-3"/>
        </w:rPr>
        <w:t xml:space="preserve"> </w:t>
      </w:r>
      <w:r>
        <w:t>limits</w:t>
      </w:r>
      <w:r>
        <w:rPr>
          <w:spacing w:val="-4"/>
        </w:rPr>
        <w:t xml:space="preserve"> </w:t>
      </w:r>
      <w:r>
        <w:t>test</w:t>
      </w:r>
      <w:r>
        <w:rPr>
          <w:spacing w:val="-5"/>
        </w:rPr>
        <w:t xml:space="preserve"> </w:t>
      </w:r>
      <w:r>
        <w:t>in</w:t>
      </w:r>
      <w:r>
        <w:rPr>
          <w:spacing w:val="-2"/>
        </w:rPr>
        <w:t xml:space="preserve"> </w:t>
      </w:r>
      <w:r>
        <w:t>section</w:t>
      </w:r>
      <w:r>
        <w:rPr>
          <w:spacing w:val="-2"/>
        </w:rPr>
        <w:t xml:space="preserve"> </w:t>
      </w:r>
      <w:r>
        <w:rPr>
          <w:spacing w:val="-5"/>
        </w:rPr>
        <w:t>28.</w:t>
      </w:r>
    </w:p>
    <w:p w14:paraId="1A5C0CA9" w14:textId="77777777" w:rsidR="00442BED" w:rsidRDefault="00442BED" w:rsidP="00B77FCC">
      <w:pPr>
        <w:spacing w:line="276" w:lineRule="auto"/>
        <w:sectPr w:rsidR="00442BED" w:rsidSect="00B77FCC">
          <w:pgSz w:w="11910" w:h="16840" w:code="9"/>
          <w:pgMar w:top="1276" w:right="1440" w:bottom="1276" w:left="1440" w:header="720" w:footer="720" w:gutter="0"/>
          <w:cols w:space="720"/>
        </w:sectPr>
      </w:pPr>
    </w:p>
    <w:p w14:paraId="04F2024D" w14:textId="77777777" w:rsidR="00442BED" w:rsidRDefault="00442BED">
      <w:pPr>
        <w:pStyle w:val="BodyText"/>
        <w:ind w:left="0"/>
        <w:rPr>
          <w:sz w:val="20"/>
        </w:rPr>
      </w:pPr>
    </w:p>
    <w:p w14:paraId="534EEC0F" w14:textId="77777777" w:rsidR="00442BED" w:rsidRDefault="00442BED">
      <w:pPr>
        <w:pStyle w:val="BodyText"/>
        <w:ind w:left="0"/>
        <w:rPr>
          <w:sz w:val="20"/>
        </w:rPr>
      </w:pPr>
    </w:p>
    <w:p w14:paraId="15C2DC1C" w14:textId="77777777" w:rsidR="00442BED" w:rsidRDefault="00442BED">
      <w:pPr>
        <w:pStyle w:val="BodyText"/>
        <w:ind w:left="0"/>
        <w:rPr>
          <w:sz w:val="20"/>
        </w:rPr>
      </w:pPr>
    </w:p>
    <w:p w14:paraId="6F82DDC9" w14:textId="77777777" w:rsidR="00442BED" w:rsidRDefault="00442BED">
      <w:pPr>
        <w:pStyle w:val="BodyText"/>
        <w:ind w:left="0"/>
        <w:rPr>
          <w:sz w:val="20"/>
        </w:rPr>
      </w:pPr>
    </w:p>
    <w:p w14:paraId="0A834A08" w14:textId="77777777" w:rsidR="00442BED" w:rsidRDefault="00442BED">
      <w:pPr>
        <w:pStyle w:val="BodyText"/>
        <w:ind w:left="0"/>
        <w:rPr>
          <w:sz w:val="20"/>
        </w:rPr>
      </w:pPr>
    </w:p>
    <w:p w14:paraId="69BBB87F" w14:textId="77777777" w:rsidR="00442BED" w:rsidRDefault="00442BED">
      <w:pPr>
        <w:pStyle w:val="BodyText"/>
        <w:ind w:left="0"/>
        <w:rPr>
          <w:sz w:val="20"/>
        </w:rPr>
      </w:pPr>
    </w:p>
    <w:p w14:paraId="61A1C4B0" w14:textId="77777777" w:rsidR="00442BED" w:rsidRDefault="00442BED">
      <w:pPr>
        <w:pStyle w:val="BodyText"/>
        <w:ind w:left="0"/>
        <w:rPr>
          <w:sz w:val="20"/>
        </w:rPr>
      </w:pPr>
    </w:p>
    <w:p w14:paraId="16038B00" w14:textId="77777777" w:rsidR="00442BED" w:rsidRDefault="00442BED">
      <w:pPr>
        <w:pStyle w:val="BodyText"/>
        <w:ind w:left="0"/>
        <w:rPr>
          <w:sz w:val="20"/>
        </w:rPr>
      </w:pPr>
    </w:p>
    <w:p w14:paraId="20F84A88" w14:textId="77777777" w:rsidR="00442BED" w:rsidRDefault="00442BED">
      <w:pPr>
        <w:pStyle w:val="BodyText"/>
        <w:ind w:left="0"/>
        <w:rPr>
          <w:sz w:val="20"/>
        </w:rPr>
      </w:pPr>
    </w:p>
    <w:p w14:paraId="704FFA7A" w14:textId="77777777" w:rsidR="00442BED" w:rsidRDefault="00442BED">
      <w:pPr>
        <w:pStyle w:val="BodyText"/>
        <w:ind w:left="0"/>
        <w:rPr>
          <w:sz w:val="20"/>
        </w:rPr>
      </w:pPr>
    </w:p>
    <w:p w14:paraId="47490791" w14:textId="77777777" w:rsidR="00442BED" w:rsidRDefault="00442BED">
      <w:pPr>
        <w:pStyle w:val="BodyText"/>
        <w:ind w:left="0"/>
        <w:rPr>
          <w:sz w:val="20"/>
        </w:rPr>
      </w:pPr>
    </w:p>
    <w:p w14:paraId="57B41938" w14:textId="77777777" w:rsidR="00442BED" w:rsidRDefault="00442BED">
      <w:pPr>
        <w:pStyle w:val="BodyText"/>
        <w:ind w:left="0"/>
        <w:rPr>
          <w:sz w:val="20"/>
        </w:rPr>
      </w:pPr>
    </w:p>
    <w:p w14:paraId="3338677D" w14:textId="77777777" w:rsidR="00442BED" w:rsidRDefault="00442BED">
      <w:pPr>
        <w:pStyle w:val="BodyText"/>
        <w:ind w:left="0"/>
        <w:rPr>
          <w:sz w:val="20"/>
        </w:rPr>
      </w:pPr>
    </w:p>
    <w:p w14:paraId="15E700B4" w14:textId="77777777" w:rsidR="00442BED" w:rsidRDefault="00442BED">
      <w:pPr>
        <w:pStyle w:val="BodyText"/>
        <w:ind w:left="0"/>
        <w:rPr>
          <w:sz w:val="20"/>
        </w:rPr>
      </w:pPr>
    </w:p>
    <w:p w14:paraId="5A12A825" w14:textId="77777777" w:rsidR="00442BED" w:rsidRDefault="0089213D">
      <w:pPr>
        <w:spacing w:before="196"/>
        <w:ind w:left="1485" w:right="1612"/>
        <w:jc w:val="center"/>
        <w:rPr>
          <w:rFonts w:ascii="Calibri"/>
          <w:sz w:val="28"/>
        </w:rPr>
      </w:pPr>
      <w:bookmarkStart w:id="4" w:name="Background_Checking_Legislation_Amendmen"/>
      <w:bookmarkEnd w:id="4"/>
      <w:r>
        <w:rPr>
          <w:rFonts w:ascii="Calibri"/>
          <w:sz w:val="28"/>
        </w:rPr>
        <w:t>Background</w:t>
      </w:r>
      <w:r>
        <w:rPr>
          <w:rFonts w:ascii="Calibri"/>
          <w:spacing w:val="-6"/>
          <w:sz w:val="28"/>
        </w:rPr>
        <w:t xml:space="preserve"> </w:t>
      </w:r>
      <w:r>
        <w:rPr>
          <w:rFonts w:ascii="Calibri"/>
          <w:sz w:val="28"/>
        </w:rPr>
        <w:t>Checking</w:t>
      </w:r>
      <w:r>
        <w:rPr>
          <w:rFonts w:ascii="Calibri"/>
          <w:spacing w:val="-10"/>
          <w:sz w:val="28"/>
        </w:rPr>
        <w:t xml:space="preserve"> </w:t>
      </w:r>
      <w:r>
        <w:rPr>
          <w:rFonts w:ascii="Calibri"/>
          <w:sz w:val="28"/>
        </w:rPr>
        <w:t>Legislation</w:t>
      </w:r>
      <w:r>
        <w:rPr>
          <w:rFonts w:ascii="Calibri"/>
          <w:spacing w:val="-5"/>
          <w:sz w:val="28"/>
        </w:rPr>
        <w:t xml:space="preserve"> </w:t>
      </w:r>
      <w:r>
        <w:rPr>
          <w:rFonts w:ascii="Calibri"/>
          <w:sz w:val="28"/>
        </w:rPr>
        <w:t>Amendment</w:t>
      </w:r>
      <w:r>
        <w:rPr>
          <w:rFonts w:ascii="Calibri"/>
          <w:spacing w:val="-6"/>
          <w:sz w:val="28"/>
        </w:rPr>
        <w:t xml:space="preserve"> </w:t>
      </w:r>
      <w:r>
        <w:rPr>
          <w:rFonts w:ascii="Calibri"/>
          <w:sz w:val="28"/>
        </w:rPr>
        <w:t>Bill</w:t>
      </w:r>
      <w:r>
        <w:rPr>
          <w:rFonts w:ascii="Calibri"/>
          <w:spacing w:val="-6"/>
          <w:sz w:val="28"/>
        </w:rPr>
        <w:t xml:space="preserve"> </w:t>
      </w:r>
      <w:r>
        <w:rPr>
          <w:rFonts w:ascii="Calibri"/>
          <w:spacing w:val="-4"/>
          <w:sz w:val="28"/>
        </w:rPr>
        <w:t>2022</w:t>
      </w:r>
    </w:p>
    <w:p w14:paraId="18C97A78" w14:textId="77777777" w:rsidR="00442BED" w:rsidRDefault="0089213D">
      <w:pPr>
        <w:spacing w:before="121"/>
        <w:ind w:left="1487" w:right="1612"/>
        <w:jc w:val="center"/>
        <w:rPr>
          <w:rFonts w:ascii="Calibri"/>
          <w:i/>
          <w:sz w:val="24"/>
        </w:rPr>
      </w:pPr>
      <w:bookmarkStart w:id="5" w:name="Human_Rights_Act_2004_-_Compatibility_St"/>
      <w:bookmarkEnd w:id="5"/>
      <w:r>
        <w:rPr>
          <w:rFonts w:ascii="Calibri"/>
          <w:i/>
          <w:color w:val="365F91"/>
          <w:sz w:val="24"/>
        </w:rPr>
        <w:t>Human</w:t>
      </w:r>
      <w:r>
        <w:rPr>
          <w:rFonts w:ascii="Calibri"/>
          <w:i/>
          <w:color w:val="365F91"/>
          <w:spacing w:val="-3"/>
          <w:sz w:val="24"/>
        </w:rPr>
        <w:t xml:space="preserve"> </w:t>
      </w:r>
      <w:r>
        <w:rPr>
          <w:rFonts w:ascii="Calibri"/>
          <w:i/>
          <w:color w:val="365F91"/>
          <w:sz w:val="24"/>
        </w:rPr>
        <w:t>Rights</w:t>
      </w:r>
      <w:r>
        <w:rPr>
          <w:rFonts w:ascii="Calibri"/>
          <w:i/>
          <w:color w:val="365F91"/>
          <w:spacing w:val="-1"/>
          <w:sz w:val="24"/>
        </w:rPr>
        <w:t xml:space="preserve"> </w:t>
      </w:r>
      <w:r>
        <w:rPr>
          <w:rFonts w:ascii="Calibri"/>
          <w:i/>
          <w:color w:val="365F91"/>
          <w:sz w:val="24"/>
        </w:rPr>
        <w:t>Act 2004</w:t>
      </w:r>
      <w:r>
        <w:rPr>
          <w:rFonts w:ascii="Calibri"/>
          <w:i/>
          <w:color w:val="365F91"/>
          <w:spacing w:val="-2"/>
          <w:sz w:val="24"/>
        </w:rPr>
        <w:t xml:space="preserve"> </w:t>
      </w:r>
      <w:r>
        <w:rPr>
          <w:rFonts w:ascii="Calibri"/>
          <w:i/>
          <w:color w:val="365F91"/>
          <w:sz w:val="24"/>
        </w:rPr>
        <w:t>-</w:t>
      </w:r>
      <w:r>
        <w:rPr>
          <w:rFonts w:ascii="Calibri"/>
          <w:i/>
          <w:color w:val="365F91"/>
          <w:spacing w:val="-3"/>
          <w:sz w:val="24"/>
        </w:rPr>
        <w:t xml:space="preserve"> </w:t>
      </w:r>
      <w:r>
        <w:rPr>
          <w:rFonts w:ascii="Calibri"/>
          <w:i/>
          <w:color w:val="365F91"/>
          <w:sz w:val="24"/>
        </w:rPr>
        <w:t xml:space="preserve">Compatibility </w:t>
      </w:r>
      <w:r>
        <w:rPr>
          <w:rFonts w:ascii="Calibri"/>
          <w:i/>
          <w:color w:val="365F91"/>
          <w:spacing w:val="-2"/>
          <w:sz w:val="24"/>
        </w:rPr>
        <w:t>Statement</w:t>
      </w:r>
    </w:p>
    <w:p w14:paraId="046C1E12" w14:textId="77777777" w:rsidR="00442BED" w:rsidRDefault="00442BED">
      <w:pPr>
        <w:pStyle w:val="BodyText"/>
        <w:ind w:left="0"/>
        <w:rPr>
          <w:rFonts w:ascii="Calibri"/>
          <w:i/>
        </w:rPr>
      </w:pPr>
    </w:p>
    <w:p w14:paraId="42CA4F29" w14:textId="77777777" w:rsidR="00442BED" w:rsidRDefault="00442BED">
      <w:pPr>
        <w:pStyle w:val="BodyText"/>
        <w:ind w:left="0"/>
        <w:rPr>
          <w:rFonts w:ascii="Calibri"/>
          <w:i/>
        </w:rPr>
      </w:pPr>
    </w:p>
    <w:p w14:paraId="664BC1B1" w14:textId="77777777" w:rsidR="00442BED" w:rsidRDefault="00442BED">
      <w:pPr>
        <w:pStyle w:val="BodyText"/>
        <w:ind w:left="0"/>
        <w:rPr>
          <w:rFonts w:ascii="Calibri"/>
          <w:i/>
        </w:rPr>
      </w:pPr>
    </w:p>
    <w:p w14:paraId="03528F6D" w14:textId="2C43CBF7" w:rsidR="00442BED" w:rsidRDefault="0089213D">
      <w:pPr>
        <w:spacing w:before="181" w:line="276" w:lineRule="auto"/>
        <w:ind w:left="117" w:right="227"/>
        <w:rPr>
          <w:rFonts w:ascii="Calibri"/>
          <w:i/>
          <w:spacing w:val="-2"/>
        </w:rPr>
      </w:pPr>
      <w:r>
        <w:rPr>
          <w:rFonts w:ascii="Calibri"/>
        </w:rPr>
        <w:t xml:space="preserve">In accordance with section 37 of the </w:t>
      </w:r>
      <w:r>
        <w:rPr>
          <w:rFonts w:ascii="Calibri"/>
          <w:i/>
        </w:rPr>
        <w:t xml:space="preserve">Human Rights Act 2004 </w:t>
      </w:r>
      <w:r>
        <w:rPr>
          <w:rFonts w:ascii="Calibri"/>
        </w:rPr>
        <w:t xml:space="preserve">I have examined the </w:t>
      </w:r>
      <w:r>
        <w:rPr>
          <w:rFonts w:ascii="Calibri"/>
          <w:b/>
        </w:rPr>
        <w:t>Background Checking Legislation</w:t>
      </w:r>
      <w:r>
        <w:rPr>
          <w:rFonts w:ascii="Calibri"/>
          <w:b/>
          <w:spacing w:val="-4"/>
        </w:rPr>
        <w:t xml:space="preserve"> </w:t>
      </w:r>
      <w:r>
        <w:rPr>
          <w:rFonts w:ascii="Calibri"/>
          <w:b/>
        </w:rPr>
        <w:t>Amendment</w:t>
      </w:r>
      <w:r>
        <w:rPr>
          <w:rFonts w:ascii="Calibri"/>
          <w:b/>
          <w:spacing w:val="-1"/>
        </w:rPr>
        <w:t xml:space="preserve"> </w:t>
      </w:r>
      <w:r>
        <w:rPr>
          <w:rFonts w:ascii="Calibri"/>
          <w:b/>
        </w:rPr>
        <w:t>Bill</w:t>
      </w:r>
      <w:r>
        <w:rPr>
          <w:rFonts w:ascii="Calibri"/>
          <w:b/>
          <w:spacing w:val="-2"/>
        </w:rPr>
        <w:t xml:space="preserve"> </w:t>
      </w:r>
      <w:r>
        <w:rPr>
          <w:rFonts w:ascii="Calibri"/>
          <w:b/>
        </w:rPr>
        <w:t>2022</w:t>
      </w:r>
      <w:r>
        <w:rPr>
          <w:rFonts w:ascii="Calibri"/>
        </w:rPr>
        <w:t>.</w:t>
      </w:r>
      <w:r>
        <w:rPr>
          <w:rFonts w:ascii="Calibri"/>
          <w:spacing w:val="40"/>
        </w:rPr>
        <w:t xml:space="preserve"> </w:t>
      </w:r>
      <w:r>
        <w:rPr>
          <w:rFonts w:ascii="Calibri"/>
        </w:rPr>
        <w:t>In</w:t>
      </w:r>
      <w:r>
        <w:rPr>
          <w:rFonts w:ascii="Calibri"/>
          <w:spacing w:val="-4"/>
        </w:rPr>
        <w:t xml:space="preserve"> </w:t>
      </w:r>
      <w:r>
        <w:rPr>
          <w:rFonts w:ascii="Calibri"/>
        </w:rPr>
        <w:t>my opinion,</w:t>
      </w:r>
      <w:r>
        <w:rPr>
          <w:rFonts w:ascii="Calibri"/>
          <w:spacing w:val="-1"/>
        </w:rPr>
        <w:t xml:space="preserve"> </w:t>
      </w:r>
      <w:r>
        <w:rPr>
          <w:rFonts w:ascii="Calibri"/>
        </w:rPr>
        <w:t>having</w:t>
      </w:r>
      <w:r>
        <w:rPr>
          <w:rFonts w:ascii="Calibri"/>
          <w:spacing w:val="-2"/>
        </w:rPr>
        <w:t xml:space="preserve"> </w:t>
      </w:r>
      <w:r>
        <w:rPr>
          <w:rFonts w:ascii="Calibri"/>
        </w:rPr>
        <w:t>regard</w:t>
      </w:r>
      <w:r>
        <w:rPr>
          <w:rFonts w:ascii="Calibri"/>
          <w:spacing w:val="-2"/>
        </w:rPr>
        <w:t xml:space="preserve"> </w:t>
      </w:r>
      <w:r>
        <w:rPr>
          <w:rFonts w:ascii="Calibri"/>
        </w:rPr>
        <w:t>to the</w:t>
      </w:r>
      <w:r>
        <w:rPr>
          <w:rFonts w:ascii="Calibri"/>
          <w:spacing w:val="-5"/>
        </w:rPr>
        <w:t xml:space="preserve"> </w:t>
      </w:r>
      <w:r>
        <w:rPr>
          <w:rFonts w:ascii="Calibri"/>
        </w:rPr>
        <w:t>Bill</w:t>
      </w:r>
      <w:r>
        <w:rPr>
          <w:rFonts w:ascii="Calibri"/>
          <w:spacing w:val="-1"/>
        </w:rPr>
        <w:t xml:space="preserve"> </w:t>
      </w:r>
      <w:r>
        <w:rPr>
          <w:rFonts w:ascii="Calibri"/>
        </w:rPr>
        <w:t>and</w:t>
      </w:r>
      <w:r>
        <w:rPr>
          <w:rFonts w:ascii="Calibri"/>
          <w:spacing w:val="-2"/>
        </w:rPr>
        <w:t xml:space="preserve"> </w:t>
      </w:r>
      <w:r>
        <w:rPr>
          <w:rFonts w:ascii="Calibri"/>
        </w:rPr>
        <w:t>the</w:t>
      </w:r>
      <w:r>
        <w:rPr>
          <w:rFonts w:ascii="Calibri"/>
          <w:spacing w:val="-3"/>
        </w:rPr>
        <w:t xml:space="preserve"> </w:t>
      </w:r>
      <w:r>
        <w:rPr>
          <w:rFonts w:ascii="Calibri"/>
        </w:rPr>
        <w:t>outline of the</w:t>
      </w:r>
      <w:r>
        <w:rPr>
          <w:rFonts w:ascii="Calibri"/>
          <w:spacing w:val="-2"/>
        </w:rPr>
        <w:t xml:space="preserve"> </w:t>
      </w:r>
      <w:r>
        <w:rPr>
          <w:rFonts w:ascii="Calibri"/>
        </w:rPr>
        <w:t>policy considerations and</w:t>
      </w:r>
      <w:r>
        <w:rPr>
          <w:rFonts w:ascii="Calibri"/>
          <w:spacing w:val="-1"/>
        </w:rPr>
        <w:t xml:space="preserve"> </w:t>
      </w:r>
      <w:r>
        <w:rPr>
          <w:rFonts w:ascii="Calibri"/>
        </w:rPr>
        <w:t>justification</w:t>
      </w:r>
      <w:r>
        <w:rPr>
          <w:rFonts w:ascii="Calibri"/>
          <w:spacing w:val="-3"/>
        </w:rPr>
        <w:t xml:space="preserve"> </w:t>
      </w:r>
      <w:r>
        <w:rPr>
          <w:rFonts w:ascii="Calibri"/>
        </w:rPr>
        <w:t>of any</w:t>
      </w:r>
      <w:r>
        <w:rPr>
          <w:rFonts w:ascii="Calibri"/>
          <w:spacing w:val="-1"/>
        </w:rPr>
        <w:t xml:space="preserve"> </w:t>
      </w:r>
      <w:r>
        <w:rPr>
          <w:rFonts w:ascii="Calibri"/>
        </w:rPr>
        <w:t>limitations</w:t>
      </w:r>
      <w:r>
        <w:rPr>
          <w:rFonts w:ascii="Calibri"/>
          <w:spacing w:val="-2"/>
        </w:rPr>
        <w:t xml:space="preserve"> </w:t>
      </w:r>
      <w:r>
        <w:rPr>
          <w:rFonts w:ascii="Calibri"/>
        </w:rPr>
        <w:t>on</w:t>
      </w:r>
      <w:r>
        <w:rPr>
          <w:rFonts w:ascii="Calibri"/>
          <w:spacing w:val="-1"/>
        </w:rPr>
        <w:t xml:space="preserve"> </w:t>
      </w:r>
      <w:r>
        <w:rPr>
          <w:rFonts w:ascii="Calibri"/>
        </w:rPr>
        <w:t>rights</w:t>
      </w:r>
      <w:r>
        <w:rPr>
          <w:rFonts w:ascii="Calibri"/>
          <w:spacing w:val="-2"/>
        </w:rPr>
        <w:t xml:space="preserve"> </w:t>
      </w:r>
      <w:r>
        <w:rPr>
          <w:rFonts w:ascii="Calibri"/>
        </w:rPr>
        <w:t>outlined</w:t>
      </w:r>
      <w:r>
        <w:rPr>
          <w:rFonts w:ascii="Calibri"/>
          <w:spacing w:val="-1"/>
        </w:rPr>
        <w:t xml:space="preserve"> </w:t>
      </w:r>
      <w:r>
        <w:rPr>
          <w:rFonts w:ascii="Calibri"/>
        </w:rPr>
        <w:t>in</w:t>
      </w:r>
      <w:r>
        <w:rPr>
          <w:rFonts w:ascii="Calibri"/>
          <w:spacing w:val="-1"/>
        </w:rPr>
        <w:t xml:space="preserve"> </w:t>
      </w:r>
      <w:r>
        <w:rPr>
          <w:rFonts w:ascii="Calibri"/>
        </w:rPr>
        <w:t>this explanatory statement,</w:t>
      </w:r>
      <w:r>
        <w:rPr>
          <w:rFonts w:ascii="Calibri"/>
          <w:spacing w:val="-2"/>
        </w:rPr>
        <w:t xml:space="preserve"> </w:t>
      </w:r>
      <w:r>
        <w:rPr>
          <w:rFonts w:ascii="Calibri"/>
        </w:rPr>
        <w:t>the</w:t>
      </w:r>
      <w:r>
        <w:rPr>
          <w:rFonts w:ascii="Calibri"/>
          <w:spacing w:val="-4"/>
        </w:rPr>
        <w:t xml:space="preserve"> </w:t>
      </w:r>
      <w:r>
        <w:rPr>
          <w:rFonts w:ascii="Calibri"/>
        </w:rPr>
        <w:t>Bill</w:t>
      </w:r>
      <w:r>
        <w:rPr>
          <w:rFonts w:ascii="Calibri"/>
          <w:spacing w:val="-2"/>
        </w:rPr>
        <w:t xml:space="preserve"> </w:t>
      </w:r>
      <w:r>
        <w:rPr>
          <w:rFonts w:ascii="Calibri"/>
        </w:rPr>
        <w:t>as</w:t>
      </w:r>
      <w:r>
        <w:rPr>
          <w:rFonts w:ascii="Calibri"/>
          <w:spacing w:val="-2"/>
        </w:rPr>
        <w:t xml:space="preserve"> </w:t>
      </w:r>
      <w:r>
        <w:rPr>
          <w:rFonts w:ascii="Calibri"/>
        </w:rPr>
        <w:t>presented</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4"/>
        </w:rPr>
        <w:t xml:space="preserve"> </w:t>
      </w:r>
      <w:r>
        <w:rPr>
          <w:rFonts w:ascii="Calibri"/>
        </w:rPr>
        <w:t>Legislative</w:t>
      </w:r>
      <w:r>
        <w:rPr>
          <w:rFonts w:ascii="Calibri"/>
          <w:spacing w:val="-1"/>
        </w:rPr>
        <w:t xml:space="preserve"> </w:t>
      </w:r>
      <w:r>
        <w:rPr>
          <w:rFonts w:ascii="Calibri"/>
        </w:rPr>
        <w:t>Assembly</w:t>
      </w:r>
      <w:r>
        <w:rPr>
          <w:rFonts w:ascii="Calibri"/>
          <w:spacing w:val="-3"/>
        </w:rPr>
        <w:t xml:space="preserve"> </w:t>
      </w:r>
      <w:r>
        <w:rPr>
          <w:rFonts w:ascii="Calibri"/>
          <w:b/>
        </w:rPr>
        <w:t>is</w:t>
      </w:r>
      <w:r>
        <w:rPr>
          <w:rFonts w:ascii="Calibri"/>
          <w:b/>
          <w:spacing w:val="-4"/>
        </w:rPr>
        <w:t xml:space="preserve"> </w:t>
      </w:r>
      <w:r>
        <w:rPr>
          <w:rFonts w:ascii="Calibri"/>
        </w:rPr>
        <w:t>consistent</w:t>
      </w:r>
      <w:r>
        <w:rPr>
          <w:rFonts w:ascii="Calibri"/>
          <w:spacing w:val="-4"/>
        </w:rPr>
        <w:t xml:space="preserve"> </w:t>
      </w:r>
      <w:r>
        <w:rPr>
          <w:rFonts w:ascii="Calibri"/>
        </w:rPr>
        <w:t>with</w:t>
      </w:r>
      <w:r>
        <w:rPr>
          <w:rFonts w:ascii="Calibri"/>
          <w:spacing w:val="-5"/>
        </w:rPr>
        <w:t xml:space="preserve"> </w:t>
      </w:r>
      <w:r>
        <w:rPr>
          <w:rFonts w:ascii="Calibri"/>
        </w:rPr>
        <w:t>the</w:t>
      </w:r>
      <w:r>
        <w:rPr>
          <w:rFonts w:ascii="Calibri"/>
          <w:spacing w:val="-4"/>
        </w:rPr>
        <w:t xml:space="preserve"> </w:t>
      </w:r>
      <w:r>
        <w:rPr>
          <w:rFonts w:ascii="Calibri"/>
          <w:i/>
        </w:rPr>
        <w:t>Human</w:t>
      </w:r>
      <w:r>
        <w:rPr>
          <w:rFonts w:ascii="Calibri"/>
          <w:i/>
          <w:spacing w:val="-3"/>
        </w:rPr>
        <w:t xml:space="preserve"> </w:t>
      </w:r>
      <w:r>
        <w:rPr>
          <w:rFonts w:ascii="Calibri"/>
          <w:i/>
        </w:rPr>
        <w:t>Rights</w:t>
      </w:r>
      <w:r>
        <w:rPr>
          <w:rFonts w:ascii="Calibri"/>
          <w:i/>
          <w:spacing w:val="-1"/>
        </w:rPr>
        <w:t xml:space="preserve"> </w:t>
      </w:r>
      <w:r>
        <w:rPr>
          <w:rFonts w:ascii="Calibri"/>
          <w:i/>
        </w:rPr>
        <w:t xml:space="preserve">Act </w:t>
      </w:r>
      <w:r>
        <w:rPr>
          <w:rFonts w:ascii="Calibri"/>
          <w:i/>
          <w:spacing w:val="-2"/>
        </w:rPr>
        <w:t>2004.</w:t>
      </w:r>
    </w:p>
    <w:p w14:paraId="3FF48B30" w14:textId="238C7CB7" w:rsidR="0089213D" w:rsidRDefault="0089213D">
      <w:pPr>
        <w:spacing w:before="181" w:line="276" w:lineRule="auto"/>
        <w:ind w:left="117" w:right="227"/>
        <w:rPr>
          <w:rFonts w:ascii="Calibri"/>
          <w:i/>
          <w:spacing w:val="-2"/>
        </w:rPr>
      </w:pPr>
    </w:p>
    <w:p w14:paraId="0D05040A" w14:textId="77777777" w:rsidR="000F163E" w:rsidRDefault="000F163E" w:rsidP="000F163E">
      <w:pPr>
        <w:rPr>
          <w:rFonts w:asciiTheme="minorHAnsi" w:eastAsia="Times New Roman" w:hAnsiTheme="minorHAnsi" w:cstheme="minorHAnsi"/>
        </w:rPr>
      </w:pPr>
      <w:r>
        <w:rPr>
          <w:rFonts w:asciiTheme="minorHAnsi" w:hAnsiTheme="minorHAnsi" w:cstheme="minorHAnsi"/>
        </w:rPr>
        <w:t>………………………………………………….</w:t>
      </w:r>
    </w:p>
    <w:p w14:paraId="5F994EDF" w14:textId="77777777" w:rsidR="0089213D" w:rsidRDefault="0089213D">
      <w:pPr>
        <w:spacing w:before="181" w:line="276" w:lineRule="auto"/>
        <w:ind w:left="117" w:right="227"/>
        <w:rPr>
          <w:rFonts w:ascii="Calibri"/>
          <w:i/>
        </w:rPr>
      </w:pPr>
    </w:p>
    <w:p w14:paraId="11550033" w14:textId="77777777" w:rsidR="00442BED" w:rsidRDefault="0089213D">
      <w:pPr>
        <w:spacing w:line="240" w:lineRule="exact"/>
        <w:ind w:left="117"/>
        <w:rPr>
          <w:rFonts w:ascii="Calibri"/>
        </w:rPr>
      </w:pPr>
      <w:r>
        <w:rPr>
          <w:rFonts w:ascii="Calibri"/>
        </w:rPr>
        <w:t>Shane</w:t>
      </w:r>
      <w:r>
        <w:rPr>
          <w:rFonts w:ascii="Calibri"/>
          <w:spacing w:val="-5"/>
        </w:rPr>
        <w:t xml:space="preserve"> </w:t>
      </w:r>
      <w:r>
        <w:rPr>
          <w:rFonts w:ascii="Calibri"/>
        </w:rPr>
        <w:t>Rattenbury</w:t>
      </w:r>
      <w:r>
        <w:rPr>
          <w:rFonts w:ascii="Calibri"/>
          <w:spacing w:val="-6"/>
        </w:rPr>
        <w:t xml:space="preserve"> </w:t>
      </w:r>
      <w:r>
        <w:rPr>
          <w:rFonts w:ascii="Calibri"/>
          <w:spacing w:val="-5"/>
        </w:rPr>
        <w:t>MLA</w:t>
      </w:r>
    </w:p>
    <w:p w14:paraId="04F54F78" w14:textId="3EC45CC6" w:rsidR="00442BED" w:rsidRDefault="0089213D">
      <w:pPr>
        <w:spacing w:before="41"/>
        <w:ind w:left="117"/>
        <w:rPr>
          <w:rFonts w:ascii="Calibri"/>
          <w:spacing w:val="-2"/>
        </w:rPr>
      </w:pPr>
      <w:r>
        <w:rPr>
          <w:rFonts w:ascii="Calibri"/>
          <w:spacing w:val="-2"/>
        </w:rPr>
        <w:t>Attorney-General</w:t>
      </w:r>
    </w:p>
    <w:p w14:paraId="0E27F7D7" w14:textId="2E5BB9C4" w:rsidR="005105CF" w:rsidRDefault="005105CF">
      <w:pPr>
        <w:spacing w:before="41"/>
        <w:ind w:left="117"/>
        <w:rPr>
          <w:rFonts w:ascii="Calibri"/>
          <w:spacing w:val="-2"/>
        </w:rPr>
      </w:pPr>
    </w:p>
    <w:p w14:paraId="0FF252B2" w14:textId="5E5B3CDF" w:rsidR="005105CF" w:rsidRDefault="005105CF">
      <w:pPr>
        <w:spacing w:before="41"/>
        <w:ind w:left="117"/>
        <w:rPr>
          <w:rFonts w:ascii="Calibri"/>
          <w:spacing w:val="-2"/>
        </w:rPr>
      </w:pPr>
    </w:p>
    <w:p w14:paraId="6D3B186B" w14:textId="0F249FCF" w:rsidR="005105CF" w:rsidRDefault="005105CF">
      <w:pPr>
        <w:spacing w:before="41"/>
        <w:ind w:left="117"/>
        <w:rPr>
          <w:rFonts w:ascii="Calibri"/>
          <w:spacing w:val="-2"/>
        </w:rPr>
      </w:pPr>
    </w:p>
    <w:p w14:paraId="0B138113" w14:textId="77777777" w:rsidR="005105CF" w:rsidRDefault="005105CF">
      <w:pPr>
        <w:spacing w:before="41"/>
        <w:ind w:left="117"/>
        <w:rPr>
          <w:rFonts w:ascii="Calibri"/>
        </w:rPr>
      </w:pPr>
    </w:p>
    <w:p w14:paraId="51F655C8" w14:textId="77777777" w:rsidR="00442BED" w:rsidRDefault="00442BED">
      <w:pPr>
        <w:rPr>
          <w:rFonts w:ascii="Calibri"/>
        </w:rPr>
        <w:sectPr w:rsidR="00442BED">
          <w:pgSz w:w="11910" w:h="16840"/>
          <w:pgMar w:top="1920" w:right="1280" w:bottom="820" w:left="1300" w:header="0" w:footer="630" w:gutter="0"/>
          <w:cols w:space="720"/>
        </w:sectPr>
      </w:pPr>
    </w:p>
    <w:p w14:paraId="7245B36B" w14:textId="77777777" w:rsidR="00442BED" w:rsidRDefault="0089213D" w:rsidP="00B77FCC">
      <w:pPr>
        <w:pStyle w:val="Heading1"/>
        <w:ind w:left="0"/>
      </w:pPr>
      <w:bookmarkStart w:id="6" w:name="CLAUSE_NOTES"/>
      <w:bookmarkEnd w:id="6"/>
      <w:r>
        <w:lastRenderedPageBreak/>
        <w:t>CLAUSE</w:t>
      </w:r>
      <w:r>
        <w:rPr>
          <w:spacing w:val="-5"/>
        </w:rPr>
        <w:t xml:space="preserve"> </w:t>
      </w:r>
      <w:r>
        <w:rPr>
          <w:spacing w:val="-4"/>
        </w:rPr>
        <w:t>NOTES</w:t>
      </w:r>
    </w:p>
    <w:p w14:paraId="257A817F" w14:textId="77777777" w:rsidR="00B77FCC" w:rsidRDefault="0089213D" w:rsidP="00B77FCC">
      <w:pPr>
        <w:pStyle w:val="Heading2"/>
        <w:tabs>
          <w:tab w:val="left" w:pos="1558"/>
        </w:tabs>
        <w:spacing w:before="200" w:line="449" w:lineRule="auto"/>
        <w:ind w:left="0"/>
        <w:rPr>
          <w:spacing w:val="-2"/>
        </w:rPr>
      </w:pPr>
      <w:bookmarkStart w:id="7" w:name="Part_1__Preliminary"/>
      <w:bookmarkEnd w:id="7"/>
      <w:r>
        <w:t>Part 1</w:t>
      </w:r>
      <w:r>
        <w:tab/>
      </w:r>
      <w:r>
        <w:rPr>
          <w:spacing w:val="-2"/>
        </w:rPr>
        <w:t xml:space="preserve">Preliminary </w:t>
      </w:r>
      <w:bookmarkStart w:id="8" w:name="Clause_1_Name_of_Act"/>
      <w:bookmarkEnd w:id="8"/>
    </w:p>
    <w:p w14:paraId="7C8DD4C5" w14:textId="4A7FD77C" w:rsidR="00442BED" w:rsidRDefault="0089213D" w:rsidP="00B77FCC">
      <w:pPr>
        <w:pStyle w:val="Heading2"/>
        <w:tabs>
          <w:tab w:val="left" w:pos="1558"/>
        </w:tabs>
        <w:spacing w:line="449" w:lineRule="auto"/>
        <w:ind w:left="0"/>
      </w:pPr>
      <w:r>
        <w:t>Clause</w:t>
      </w:r>
      <w:r>
        <w:rPr>
          <w:spacing w:val="-3"/>
        </w:rPr>
        <w:t xml:space="preserve"> </w:t>
      </w:r>
      <w:r>
        <w:rPr>
          <w:spacing w:val="-10"/>
        </w:rPr>
        <w:t>1</w:t>
      </w:r>
      <w:r>
        <w:tab/>
        <w:t>Name</w:t>
      </w:r>
      <w:r>
        <w:rPr>
          <w:spacing w:val="-1"/>
        </w:rPr>
        <w:t xml:space="preserve"> </w:t>
      </w:r>
      <w:r>
        <w:t>of</w:t>
      </w:r>
      <w:r>
        <w:rPr>
          <w:spacing w:val="-1"/>
        </w:rPr>
        <w:t xml:space="preserve"> </w:t>
      </w:r>
      <w:r>
        <w:rPr>
          <w:spacing w:val="-5"/>
        </w:rPr>
        <w:t>Act</w:t>
      </w:r>
    </w:p>
    <w:p w14:paraId="682884D2" w14:textId="77777777" w:rsidR="00442BED" w:rsidRDefault="0089213D" w:rsidP="00B77FCC">
      <w:pPr>
        <w:spacing w:line="276" w:lineRule="auto"/>
        <w:rPr>
          <w:sz w:val="24"/>
        </w:rPr>
      </w:pPr>
      <w:r>
        <w:rPr>
          <w:sz w:val="24"/>
        </w:rPr>
        <w:t>This</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technical</w:t>
      </w:r>
      <w:r>
        <w:rPr>
          <w:spacing w:val="-3"/>
          <w:sz w:val="24"/>
        </w:rPr>
        <w:t xml:space="preserve"> </w:t>
      </w:r>
      <w:r>
        <w:rPr>
          <w:sz w:val="24"/>
        </w:rPr>
        <w:t>clause</w:t>
      </w:r>
      <w:r>
        <w:rPr>
          <w:spacing w:val="-2"/>
          <w:sz w:val="24"/>
        </w:rPr>
        <w:t xml:space="preserve"> </w:t>
      </w:r>
      <w:r>
        <w:rPr>
          <w:sz w:val="24"/>
        </w:rPr>
        <w:t>that</w:t>
      </w:r>
      <w:r>
        <w:rPr>
          <w:spacing w:val="-3"/>
          <w:sz w:val="24"/>
        </w:rPr>
        <w:t xml:space="preserve"> </w:t>
      </w:r>
      <w:r>
        <w:rPr>
          <w:sz w:val="24"/>
        </w:rPr>
        <w:t>names</w:t>
      </w:r>
      <w:r>
        <w:rPr>
          <w:spacing w:val="-3"/>
          <w:sz w:val="24"/>
        </w:rPr>
        <w:t xml:space="preserve"> </w:t>
      </w:r>
      <w:r>
        <w:rPr>
          <w:sz w:val="24"/>
        </w:rPr>
        <w:t>the</w:t>
      </w:r>
      <w:r>
        <w:rPr>
          <w:spacing w:val="-2"/>
          <w:sz w:val="24"/>
        </w:rPr>
        <w:t xml:space="preserve"> </w:t>
      </w:r>
      <w:r>
        <w:rPr>
          <w:sz w:val="24"/>
        </w:rPr>
        <w:t>short</w:t>
      </w:r>
      <w:r>
        <w:rPr>
          <w:spacing w:val="-2"/>
          <w:sz w:val="24"/>
        </w:rPr>
        <w:t xml:space="preserve"> </w:t>
      </w:r>
      <w:r>
        <w:rPr>
          <w:sz w:val="24"/>
        </w:rPr>
        <w:t>title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Act.</w:t>
      </w:r>
      <w:r>
        <w:rPr>
          <w:spacing w:val="-2"/>
          <w:sz w:val="24"/>
        </w:rPr>
        <w:t xml:space="preserve"> </w:t>
      </w:r>
      <w:r>
        <w:rPr>
          <w:sz w:val="24"/>
        </w:rPr>
        <w:t>The</w:t>
      </w:r>
      <w:r>
        <w:rPr>
          <w:spacing w:val="-2"/>
          <w:sz w:val="24"/>
        </w:rPr>
        <w:t xml:space="preserve"> </w:t>
      </w:r>
      <w:r>
        <w:rPr>
          <w:sz w:val="24"/>
        </w:rPr>
        <w:t>Amendment</w:t>
      </w:r>
      <w:r>
        <w:rPr>
          <w:spacing w:val="-2"/>
          <w:sz w:val="24"/>
        </w:rPr>
        <w:t xml:space="preserve"> </w:t>
      </w:r>
      <w:r>
        <w:rPr>
          <w:sz w:val="24"/>
        </w:rPr>
        <w:t xml:space="preserve">Bill 2022 makes amendments to the </w:t>
      </w:r>
      <w:r>
        <w:rPr>
          <w:i/>
          <w:sz w:val="24"/>
        </w:rPr>
        <w:t>Working with Vulnerable People (Background Checking) Act 2011</w:t>
      </w:r>
      <w:r>
        <w:rPr>
          <w:sz w:val="24"/>
        </w:rPr>
        <w:t>.</w:t>
      </w:r>
    </w:p>
    <w:p w14:paraId="757C64D9" w14:textId="77777777" w:rsidR="00442BED" w:rsidRDefault="0089213D" w:rsidP="00B77FCC">
      <w:pPr>
        <w:spacing w:before="199" w:line="276" w:lineRule="auto"/>
        <w:rPr>
          <w:sz w:val="24"/>
        </w:rPr>
      </w:pPr>
      <w:r>
        <w:rPr>
          <w:sz w:val="24"/>
        </w:rPr>
        <w:t>Consequential</w:t>
      </w:r>
      <w:r>
        <w:rPr>
          <w:spacing w:val="-4"/>
          <w:sz w:val="24"/>
        </w:rPr>
        <w:t xml:space="preserve"> </w:t>
      </w:r>
      <w:r>
        <w:rPr>
          <w:sz w:val="24"/>
        </w:rPr>
        <w:t>amendments</w:t>
      </w:r>
      <w:r>
        <w:rPr>
          <w:spacing w:val="-4"/>
          <w:sz w:val="24"/>
        </w:rPr>
        <w:t xml:space="preserve"> </w:t>
      </w:r>
      <w:r>
        <w:rPr>
          <w:sz w:val="24"/>
        </w:rPr>
        <w:t>are</w:t>
      </w:r>
      <w:r>
        <w:rPr>
          <w:spacing w:val="-5"/>
          <w:sz w:val="24"/>
        </w:rPr>
        <w:t xml:space="preserve"> </w:t>
      </w:r>
      <w:r>
        <w:rPr>
          <w:sz w:val="24"/>
        </w:rPr>
        <w:t>also</w:t>
      </w:r>
      <w:r>
        <w:rPr>
          <w:spacing w:val="-3"/>
          <w:sz w:val="24"/>
        </w:rPr>
        <w:t xml:space="preserve"> </w:t>
      </w:r>
      <w:r>
        <w:rPr>
          <w:sz w:val="24"/>
        </w:rPr>
        <w:t>required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i/>
          <w:sz w:val="24"/>
        </w:rPr>
        <w:t>Children</w:t>
      </w:r>
      <w:r>
        <w:rPr>
          <w:i/>
          <w:spacing w:val="-3"/>
          <w:sz w:val="24"/>
        </w:rPr>
        <w:t xml:space="preserve"> </w:t>
      </w:r>
      <w:r>
        <w:rPr>
          <w:i/>
          <w:sz w:val="24"/>
        </w:rPr>
        <w:t>and</w:t>
      </w:r>
      <w:r>
        <w:rPr>
          <w:i/>
          <w:spacing w:val="-5"/>
          <w:sz w:val="24"/>
        </w:rPr>
        <w:t xml:space="preserve"> </w:t>
      </w:r>
      <w:r>
        <w:rPr>
          <w:i/>
          <w:sz w:val="24"/>
        </w:rPr>
        <w:t>Young</w:t>
      </w:r>
      <w:r>
        <w:rPr>
          <w:i/>
          <w:spacing w:val="-3"/>
          <w:sz w:val="24"/>
        </w:rPr>
        <w:t xml:space="preserve"> </w:t>
      </w:r>
      <w:r>
        <w:rPr>
          <w:i/>
          <w:sz w:val="24"/>
        </w:rPr>
        <w:t>People</w:t>
      </w:r>
      <w:r>
        <w:rPr>
          <w:i/>
          <w:spacing w:val="-5"/>
          <w:sz w:val="24"/>
        </w:rPr>
        <w:t xml:space="preserve"> </w:t>
      </w:r>
      <w:r>
        <w:rPr>
          <w:i/>
          <w:sz w:val="24"/>
        </w:rPr>
        <w:t xml:space="preserve">Act </w:t>
      </w:r>
      <w:r>
        <w:rPr>
          <w:i/>
          <w:spacing w:val="-2"/>
          <w:sz w:val="24"/>
        </w:rPr>
        <w:t>2008</w:t>
      </w:r>
      <w:r>
        <w:rPr>
          <w:spacing w:val="-2"/>
          <w:sz w:val="24"/>
        </w:rPr>
        <w:t>.</w:t>
      </w:r>
    </w:p>
    <w:p w14:paraId="689290F4" w14:textId="77777777" w:rsidR="00442BED" w:rsidRDefault="0089213D" w:rsidP="00B77FCC">
      <w:pPr>
        <w:pStyle w:val="Heading2"/>
        <w:tabs>
          <w:tab w:val="left" w:pos="1558"/>
        </w:tabs>
        <w:spacing w:before="200"/>
        <w:ind w:left="0"/>
      </w:pPr>
      <w:bookmarkStart w:id="9" w:name="Clause_2_Commencement"/>
      <w:bookmarkEnd w:id="9"/>
      <w:r>
        <w:t>Clause</w:t>
      </w:r>
      <w:r>
        <w:rPr>
          <w:spacing w:val="-3"/>
        </w:rPr>
        <w:t xml:space="preserve"> </w:t>
      </w:r>
      <w:r>
        <w:rPr>
          <w:spacing w:val="-10"/>
        </w:rPr>
        <w:t>2</w:t>
      </w:r>
      <w:r>
        <w:tab/>
      </w:r>
      <w:r>
        <w:rPr>
          <w:spacing w:val="-2"/>
        </w:rPr>
        <w:t>Commencement</w:t>
      </w:r>
    </w:p>
    <w:p w14:paraId="1539C3EE" w14:textId="77777777" w:rsidR="00442BED" w:rsidRDefault="0089213D" w:rsidP="00B77FCC">
      <w:pPr>
        <w:pStyle w:val="BodyText"/>
        <w:spacing w:before="200" w:line="276" w:lineRule="auto"/>
        <w:ind w:left="0"/>
      </w:pPr>
      <w:r>
        <w:t>This</w:t>
      </w:r>
      <w:r>
        <w:rPr>
          <w:spacing w:val="-3"/>
        </w:rPr>
        <w:t xml:space="preserve"> </w:t>
      </w:r>
      <w:r>
        <w:t>clause</w:t>
      </w:r>
      <w:r>
        <w:rPr>
          <w:spacing w:val="-4"/>
        </w:rPr>
        <w:t xml:space="preserve"> </w:t>
      </w:r>
      <w:r>
        <w:t>provides</w:t>
      </w:r>
      <w:r>
        <w:rPr>
          <w:spacing w:val="-5"/>
        </w:rPr>
        <w:t xml:space="preserve"> </w:t>
      </w:r>
      <w:r>
        <w:t>that</w:t>
      </w:r>
      <w:r>
        <w:rPr>
          <w:spacing w:val="-3"/>
        </w:rPr>
        <w:t xml:space="preserve"> </w:t>
      </w:r>
      <w:r>
        <w:t>the</w:t>
      </w:r>
      <w:r>
        <w:rPr>
          <w:spacing w:val="-2"/>
        </w:rPr>
        <w:t xml:space="preserve"> </w:t>
      </w:r>
      <w:r>
        <w:t>Act,</w:t>
      </w:r>
      <w:r>
        <w:rPr>
          <w:spacing w:val="-2"/>
        </w:rPr>
        <w:t xml:space="preserve"> </w:t>
      </w:r>
      <w:r>
        <w:t>other</w:t>
      </w:r>
      <w:r>
        <w:rPr>
          <w:spacing w:val="-4"/>
        </w:rPr>
        <w:t xml:space="preserve"> </w:t>
      </w:r>
      <w:r>
        <w:t>than</w:t>
      </w:r>
      <w:r>
        <w:rPr>
          <w:spacing w:val="-2"/>
        </w:rPr>
        <w:t xml:space="preserve"> </w:t>
      </w:r>
      <w:r>
        <w:t>the</w:t>
      </w:r>
      <w:r>
        <w:rPr>
          <w:spacing w:val="-2"/>
        </w:rPr>
        <w:t xml:space="preserve"> </w:t>
      </w:r>
      <w:r>
        <w:t>below</w:t>
      </w:r>
      <w:r>
        <w:rPr>
          <w:spacing w:val="-3"/>
        </w:rPr>
        <w:t xml:space="preserve"> </w:t>
      </w:r>
      <w:r>
        <w:t>sections,</w:t>
      </w:r>
      <w:r>
        <w:rPr>
          <w:spacing w:val="-2"/>
        </w:rPr>
        <w:t xml:space="preserve"> </w:t>
      </w:r>
      <w:r>
        <w:t>will</w:t>
      </w:r>
      <w:r>
        <w:rPr>
          <w:spacing w:val="-6"/>
        </w:rPr>
        <w:t xml:space="preserve"> </w:t>
      </w:r>
      <w:r>
        <w:t>commence</w:t>
      </w:r>
      <w:r>
        <w:rPr>
          <w:spacing w:val="-2"/>
        </w:rPr>
        <w:t xml:space="preserve"> </w:t>
      </w:r>
      <w:r>
        <w:t>by written notice or, if there is no written notice, six months after the notification day.</w:t>
      </w:r>
    </w:p>
    <w:p w14:paraId="785170CB" w14:textId="77777777" w:rsidR="00442BED" w:rsidRDefault="0089213D" w:rsidP="00B77FCC">
      <w:pPr>
        <w:pStyle w:val="Heading2"/>
        <w:tabs>
          <w:tab w:val="left" w:pos="1558"/>
        </w:tabs>
        <w:spacing w:before="200"/>
        <w:ind w:left="0"/>
      </w:pPr>
      <w:bookmarkStart w:id="10" w:name="Clause_3_Legislation_amended"/>
      <w:bookmarkEnd w:id="10"/>
      <w:r>
        <w:t>Clause</w:t>
      </w:r>
      <w:r w:rsidRPr="00B77FCC">
        <w:t xml:space="preserve"> 3</w:t>
      </w:r>
      <w:r>
        <w:tab/>
        <w:t>Legislation</w:t>
      </w:r>
      <w:r w:rsidRPr="00B77FCC">
        <w:t xml:space="preserve"> amended</w:t>
      </w:r>
    </w:p>
    <w:p w14:paraId="119FC071" w14:textId="77777777" w:rsidR="00442BED" w:rsidRDefault="0089213D" w:rsidP="00B77FCC">
      <w:pPr>
        <w:spacing w:before="200" w:line="276" w:lineRule="auto"/>
        <w:rPr>
          <w:sz w:val="24"/>
        </w:rPr>
      </w:pPr>
      <w:r>
        <w:rPr>
          <w:sz w:val="24"/>
        </w:rPr>
        <w:t xml:space="preserve">This clause provides that the Bill amends the </w:t>
      </w:r>
      <w:r>
        <w:rPr>
          <w:i/>
          <w:sz w:val="24"/>
        </w:rPr>
        <w:t>Working with Vulnerable People (Background</w:t>
      </w:r>
      <w:r>
        <w:rPr>
          <w:i/>
          <w:spacing w:val="-3"/>
          <w:sz w:val="24"/>
        </w:rPr>
        <w:t xml:space="preserve"> </w:t>
      </w:r>
      <w:r>
        <w:rPr>
          <w:i/>
          <w:sz w:val="24"/>
        </w:rPr>
        <w:t>Checking)</w:t>
      </w:r>
      <w:r>
        <w:rPr>
          <w:i/>
          <w:spacing w:val="-5"/>
          <w:sz w:val="24"/>
        </w:rPr>
        <w:t xml:space="preserve"> </w:t>
      </w:r>
      <w:r>
        <w:rPr>
          <w:i/>
          <w:sz w:val="24"/>
        </w:rPr>
        <w:t>Act</w:t>
      </w:r>
      <w:r>
        <w:rPr>
          <w:i/>
          <w:spacing w:val="-3"/>
          <w:sz w:val="24"/>
        </w:rPr>
        <w:t xml:space="preserve"> </w:t>
      </w:r>
      <w:r>
        <w:rPr>
          <w:i/>
          <w:sz w:val="24"/>
        </w:rPr>
        <w:t>2011</w:t>
      </w:r>
      <w:r>
        <w:rPr>
          <w:i/>
          <w:spacing w:val="-5"/>
          <w:sz w:val="24"/>
        </w:rPr>
        <w:t xml:space="preserve"> </w:t>
      </w:r>
      <w:r>
        <w:rPr>
          <w:sz w:val="24"/>
        </w:rPr>
        <w:t>and</w:t>
      </w:r>
      <w:r>
        <w:rPr>
          <w:spacing w:val="-3"/>
          <w:sz w:val="24"/>
        </w:rPr>
        <w:t xml:space="preserve"> </w:t>
      </w:r>
      <w:r>
        <w:rPr>
          <w:sz w:val="24"/>
        </w:rPr>
        <w:t>makes</w:t>
      </w:r>
      <w:r>
        <w:rPr>
          <w:spacing w:val="-6"/>
          <w:sz w:val="24"/>
        </w:rPr>
        <w:t xml:space="preserve"> </w:t>
      </w:r>
      <w:r>
        <w:rPr>
          <w:sz w:val="24"/>
        </w:rPr>
        <w:t>consequential</w:t>
      </w:r>
      <w:r>
        <w:rPr>
          <w:spacing w:val="-5"/>
          <w:sz w:val="24"/>
        </w:rPr>
        <w:t xml:space="preserve"> </w:t>
      </w:r>
      <w:r>
        <w:rPr>
          <w:sz w:val="24"/>
        </w:rPr>
        <w:t>amendments</w:t>
      </w:r>
      <w:r>
        <w:rPr>
          <w:spacing w:val="-4"/>
          <w:sz w:val="24"/>
        </w:rPr>
        <w:t xml:space="preserve"> </w:t>
      </w:r>
      <w:r>
        <w:rPr>
          <w:sz w:val="24"/>
        </w:rPr>
        <w:t>to</w:t>
      </w:r>
      <w:r>
        <w:rPr>
          <w:spacing w:val="-5"/>
          <w:sz w:val="24"/>
        </w:rPr>
        <w:t xml:space="preserve"> </w:t>
      </w:r>
      <w:r>
        <w:rPr>
          <w:sz w:val="24"/>
        </w:rPr>
        <w:t xml:space="preserve">the </w:t>
      </w:r>
      <w:r>
        <w:rPr>
          <w:i/>
          <w:sz w:val="24"/>
        </w:rPr>
        <w:t>Children and Young People Act 2008</w:t>
      </w:r>
      <w:r>
        <w:rPr>
          <w:sz w:val="24"/>
        </w:rPr>
        <w:t>.</w:t>
      </w:r>
    </w:p>
    <w:p w14:paraId="24F10117" w14:textId="2113BC93" w:rsidR="00B77FCC" w:rsidRDefault="0089213D" w:rsidP="00B77FCC">
      <w:pPr>
        <w:pStyle w:val="Heading2"/>
        <w:tabs>
          <w:tab w:val="left" w:pos="1440"/>
        </w:tabs>
        <w:spacing w:before="200" w:line="446" w:lineRule="auto"/>
        <w:ind w:left="0" w:right="-42"/>
      </w:pPr>
      <w:bookmarkStart w:id="11" w:name="Part_2_-_Consequential_Amendments_to_the"/>
      <w:bookmarkEnd w:id="11"/>
      <w:r>
        <w:t>Part</w:t>
      </w:r>
      <w:r>
        <w:rPr>
          <w:spacing w:val="-4"/>
        </w:rPr>
        <w:t xml:space="preserve"> </w:t>
      </w:r>
      <w:r>
        <w:t>2</w:t>
      </w:r>
      <w:r>
        <w:rPr>
          <w:spacing w:val="-2"/>
        </w:rPr>
        <w:t xml:space="preserve"> </w:t>
      </w:r>
      <w:r>
        <w:t>-</w:t>
      </w:r>
      <w:r>
        <w:rPr>
          <w:spacing w:val="-4"/>
        </w:rPr>
        <w:t xml:space="preserve"> </w:t>
      </w:r>
      <w:r>
        <w:t>Consequential</w:t>
      </w:r>
      <w:r>
        <w:rPr>
          <w:spacing w:val="-2"/>
        </w:rPr>
        <w:t xml:space="preserve"> </w:t>
      </w:r>
      <w:r>
        <w:t>Amendments</w:t>
      </w:r>
      <w:r>
        <w:rPr>
          <w:spacing w:val="-4"/>
        </w:rPr>
        <w:t xml:space="preserve"> </w:t>
      </w:r>
      <w:r>
        <w:t>to</w:t>
      </w:r>
      <w:r>
        <w:rPr>
          <w:spacing w:val="-3"/>
        </w:rPr>
        <w:t xml:space="preserve"> </w:t>
      </w:r>
      <w:r>
        <w:t>the</w:t>
      </w:r>
      <w:r>
        <w:rPr>
          <w:spacing w:val="-2"/>
        </w:rPr>
        <w:t xml:space="preserve"> </w:t>
      </w:r>
      <w:r>
        <w:t>Children</w:t>
      </w:r>
      <w:r>
        <w:rPr>
          <w:spacing w:val="-6"/>
        </w:rPr>
        <w:t xml:space="preserve"> </w:t>
      </w:r>
      <w:r>
        <w:t>and</w:t>
      </w:r>
      <w:r>
        <w:rPr>
          <w:spacing w:val="-3"/>
        </w:rPr>
        <w:t xml:space="preserve"> </w:t>
      </w:r>
      <w:r>
        <w:t>Young</w:t>
      </w:r>
      <w:r>
        <w:rPr>
          <w:spacing w:val="-3"/>
        </w:rPr>
        <w:t xml:space="preserve"> </w:t>
      </w:r>
      <w:r>
        <w:t>People</w:t>
      </w:r>
      <w:r>
        <w:rPr>
          <w:spacing w:val="-2"/>
        </w:rPr>
        <w:t xml:space="preserve"> </w:t>
      </w:r>
      <w:r>
        <w:t>Act</w:t>
      </w:r>
      <w:r>
        <w:rPr>
          <w:spacing w:val="-4"/>
        </w:rPr>
        <w:t xml:space="preserve"> </w:t>
      </w:r>
      <w:r>
        <w:t>2008</w:t>
      </w:r>
    </w:p>
    <w:p w14:paraId="628EC1AB" w14:textId="580DCFFD" w:rsidR="00442BED" w:rsidRDefault="0089213D" w:rsidP="00B77FCC">
      <w:pPr>
        <w:pStyle w:val="Heading2"/>
        <w:tabs>
          <w:tab w:val="left" w:pos="1558"/>
        </w:tabs>
        <w:ind w:left="0"/>
      </w:pPr>
      <w:r>
        <w:t>Clause 4</w:t>
      </w:r>
      <w:r>
        <w:tab/>
        <w:t>Approved carers - director-general may approve Section 514B (3)</w:t>
      </w:r>
    </w:p>
    <w:p w14:paraId="19A8B59C" w14:textId="77777777" w:rsidR="00442BED" w:rsidRDefault="0089213D" w:rsidP="00B77FCC">
      <w:pPr>
        <w:pStyle w:val="BodyText"/>
        <w:spacing w:before="200" w:line="276" w:lineRule="auto"/>
        <w:ind w:left="0"/>
      </w:pPr>
      <w:r>
        <w:t>This</w:t>
      </w:r>
      <w:r>
        <w:rPr>
          <w:spacing w:val="-2"/>
        </w:rPr>
        <w:t xml:space="preserve"> </w:t>
      </w:r>
      <w:r>
        <w:t>clause</w:t>
      </w:r>
      <w:r>
        <w:rPr>
          <w:spacing w:val="-1"/>
        </w:rPr>
        <w:t xml:space="preserve"> </w:t>
      </w:r>
      <w:r>
        <w:t>requires</w:t>
      </w:r>
      <w:r>
        <w:rPr>
          <w:spacing w:val="-4"/>
        </w:rPr>
        <w:t xml:space="preserve"> </w:t>
      </w:r>
      <w:r>
        <w:t>that</w:t>
      </w:r>
      <w:r>
        <w:rPr>
          <w:spacing w:val="-2"/>
        </w:rPr>
        <w:t xml:space="preserve"> </w:t>
      </w:r>
      <w:r>
        <w:t>an</w:t>
      </w:r>
      <w:r>
        <w:rPr>
          <w:spacing w:val="-1"/>
        </w:rPr>
        <w:t xml:space="preserve"> </w:t>
      </w:r>
      <w:r>
        <w:t>applicant</w:t>
      </w:r>
      <w:r>
        <w:rPr>
          <w:spacing w:val="-4"/>
        </w:rPr>
        <w:t xml:space="preserve"> </w:t>
      </w:r>
      <w:r>
        <w:t>for</w:t>
      </w:r>
      <w:r>
        <w:rPr>
          <w:spacing w:val="-5"/>
        </w:rPr>
        <w:t xml:space="preserve"> </w:t>
      </w:r>
      <w:r>
        <w:t>approval</w:t>
      </w:r>
      <w:r>
        <w:rPr>
          <w:spacing w:val="-2"/>
        </w:rPr>
        <w:t xml:space="preserve"> </w:t>
      </w:r>
      <w:r>
        <w:t>as</w:t>
      </w:r>
      <w:r>
        <w:rPr>
          <w:spacing w:val="-4"/>
        </w:rPr>
        <w:t xml:space="preserve"> </w:t>
      </w:r>
      <w:r>
        <w:t>an</w:t>
      </w:r>
      <w:r>
        <w:rPr>
          <w:spacing w:val="-1"/>
        </w:rPr>
        <w:t xml:space="preserve"> </w:t>
      </w:r>
      <w:r>
        <w:t>“approved</w:t>
      </w:r>
      <w:r>
        <w:rPr>
          <w:spacing w:val="-1"/>
        </w:rPr>
        <w:t xml:space="preserve"> </w:t>
      </w:r>
      <w:r>
        <w:t>carer”</w:t>
      </w:r>
      <w:r>
        <w:rPr>
          <w:spacing w:val="-3"/>
        </w:rPr>
        <w:t xml:space="preserve"> </w:t>
      </w:r>
      <w:r>
        <w:t>must</w:t>
      </w:r>
      <w:r>
        <w:rPr>
          <w:spacing w:val="-4"/>
        </w:rPr>
        <w:t xml:space="preserve"> </w:t>
      </w:r>
      <w:r>
        <w:t>hold a WWVP registration or, for a kinship carer, must have applied for registration in accordance with section 16 of the WWVP Act.</w:t>
      </w:r>
    </w:p>
    <w:p w14:paraId="784BD824" w14:textId="77777777" w:rsidR="00442BED" w:rsidRDefault="0089213D" w:rsidP="00B77FCC">
      <w:pPr>
        <w:pStyle w:val="BodyText"/>
        <w:spacing w:before="200" w:line="276" w:lineRule="auto"/>
        <w:ind w:left="0"/>
      </w:pPr>
      <w:r>
        <w:t>It also confers on the director-general an exceptional discretion which can be exercised where a particular applicant is considered an appropriate person to care for</w:t>
      </w:r>
      <w:r>
        <w:rPr>
          <w:spacing w:val="-4"/>
        </w:rPr>
        <w:t xml:space="preserve"> </w:t>
      </w:r>
      <w:r>
        <w:t>a</w:t>
      </w:r>
      <w:r>
        <w:rPr>
          <w:spacing w:val="-2"/>
        </w:rPr>
        <w:t xml:space="preserve"> </w:t>
      </w:r>
      <w:r>
        <w:t>particular</w:t>
      </w:r>
      <w:r>
        <w:rPr>
          <w:spacing w:val="-4"/>
        </w:rPr>
        <w:t xml:space="preserve"> </w:t>
      </w:r>
      <w:r>
        <w:t>child</w:t>
      </w:r>
      <w:r>
        <w:rPr>
          <w:spacing w:val="-4"/>
        </w:rPr>
        <w:t xml:space="preserve"> </w:t>
      </w:r>
      <w:r>
        <w:t>or</w:t>
      </w:r>
      <w:r>
        <w:rPr>
          <w:spacing w:val="-6"/>
        </w:rPr>
        <w:t xml:space="preserve"> </w:t>
      </w:r>
      <w:r>
        <w:t>young</w:t>
      </w:r>
      <w:r>
        <w:rPr>
          <w:spacing w:val="-2"/>
        </w:rPr>
        <w:t xml:space="preserve"> </w:t>
      </w:r>
      <w:r>
        <w:t>person,</w:t>
      </w:r>
      <w:r>
        <w:rPr>
          <w:spacing w:val="-5"/>
        </w:rPr>
        <w:t xml:space="preserve"> </w:t>
      </w:r>
      <w:r>
        <w:t>based</w:t>
      </w:r>
      <w:r>
        <w:rPr>
          <w:spacing w:val="-2"/>
        </w:rPr>
        <w:t xml:space="preserve"> </w:t>
      </w:r>
      <w:r>
        <w:t>on</w:t>
      </w:r>
      <w:r>
        <w:rPr>
          <w:spacing w:val="-2"/>
        </w:rPr>
        <w:t xml:space="preserve"> </w:t>
      </w:r>
      <w:r>
        <w:t>the</w:t>
      </w:r>
      <w:r>
        <w:rPr>
          <w:spacing w:val="-2"/>
        </w:rPr>
        <w:t xml:space="preserve"> </w:t>
      </w:r>
      <w:r>
        <w:t>specific</w:t>
      </w:r>
      <w:r>
        <w:rPr>
          <w:spacing w:val="-3"/>
        </w:rPr>
        <w:t xml:space="preserve"> </w:t>
      </w:r>
      <w:r>
        <w:t>screening</w:t>
      </w:r>
      <w:r>
        <w:rPr>
          <w:spacing w:val="-2"/>
        </w:rPr>
        <w:t xml:space="preserve"> </w:t>
      </w:r>
      <w:r>
        <w:t>arrangements in the CYP Act and independently of the general screening arrangements in the WWVP Act.</w:t>
      </w:r>
    </w:p>
    <w:p w14:paraId="10AFDF4F" w14:textId="77777777" w:rsidR="00442BED" w:rsidRDefault="0089213D" w:rsidP="00B77FCC">
      <w:pPr>
        <w:pStyle w:val="BodyText"/>
        <w:spacing w:before="199" w:line="276" w:lineRule="auto"/>
        <w:ind w:left="0"/>
      </w:pPr>
      <w:r>
        <w:t>This discretion can only be exercised where the director-general is satisfied that the applicant is an appropriate person to provide that care, having regard to the “suitability information”</w:t>
      </w:r>
      <w:r>
        <w:rPr>
          <w:spacing w:val="-2"/>
        </w:rPr>
        <w:t xml:space="preserve"> </w:t>
      </w:r>
      <w:r>
        <w:t>in section 65 of the CYP Act</w:t>
      </w:r>
      <w:r>
        <w:rPr>
          <w:spacing w:val="-1"/>
        </w:rPr>
        <w:t xml:space="preserve"> </w:t>
      </w:r>
      <w:r>
        <w:t>and, in particular, to any relevant criminal history (s 65(1)(a)), any child concern reports (s 65(1)(g)) and any proven experience</w:t>
      </w:r>
      <w:r>
        <w:rPr>
          <w:spacing w:val="-2"/>
        </w:rPr>
        <w:t xml:space="preserve"> </w:t>
      </w:r>
      <w:r>
        <w:t>or</w:t>
      </w:r>
      <w:r>
        <w:rPr>
          <w:spacing w:val="-4"/>
        </w:rPr>
        <w:t xml:space="preserve"> </w:t>
      </w:r>
      <w:r>
        <w:t>capacity</w:t>
      </w:r>
      <w:r>
        <w:rPr>
          <w:spacing w:val="-5"/>
        </w:rPr>
        <w:t xml:space="preserve"> </w:t>
      </w:r>
      <w:r>
        <w:t>in</w:t>
      </w:r>
      <w:r>
        <w:rPr>
          <w:spacing w:val="-2"/>
        </w:rPr>
        <w:t xml:space="preserve"> </w:t>
      </w:r>
      <w:r>
        <w:t>providing</w:t>
      </w:r>
      <w:r>
        <w:rPr>
          <w:spacing w:val="-2"/>
        </w:rPr>
        <w:t xml:space="preserve"> </w:t>
      </w:r>
      <w:r>
        <w:t>services</w:t>
      </w:r>
      <w:r>
        <w:rPr>
          <w:spacing w:val="-5"/>
        </w:rPr>
        <w:t xml:space="preserve"> </w:t>
      </w:r>
      <w:r>
        <w:t>to</w:t>
      </w:r>
      <w:r>
        <w:rPr>
          <w:spacing w:val="-2"/>
        </w:rPr>
        <w:t xml:space="preserve"> </w:t>
      </w:r>
      <w:r>
        <w:t>children</w:t>
      </w:r>
      <w:r>
        <w:rPr>
          <w:spacing w:val="-4"/>
        </w:rPr>
        <w:t xml:space="preserve"> </w:t>
      </w:r>
      <w:r>
        <w:t>and</w:t>
      </w:r>
      <w:r>
        <w:rPr>
          <w:spacing w:val="-2"/>
        </w:rPr>
        <w:t xml:space="preserve"> </w:t>
      </w:r>
      <w:r>
        <w:t>young</w:t>
      </w:r>
      <w:r>
        <w:rPr>
          <w:spacing w:val="-4"/>
        </w:rPr>
        <w:t xml:space="preserve"> </w:t>
      </w:r>
      <w:r>
        <w:t>people</w:t>
      </w:r>
      <w:r>
        <w:rPr>
          <w:spacing w:val="-4"/>
        </w:rPr>
        <w:t xml:space="preserve"> </w:t>
      </w:r>
      <w:r>
        <w:t>(s</w:t>
      </w:r>
      <w:r>
        <w:rPr>
          <w:spacing w:val="-3"/>
        </w:rPr>
        <w:t xml:space="preserve"> </w:t>
      </w:r>
      <w:r>
        <w:t>65(1)(f)).</w:t>
      </w:r>
    </w:p>
    <w:p w14:paraId="4616817C" w14:textId="77777777" w:rsidR="00442BED" w:rsidRDefault="0089213D" w:rsidP="00B77FCC">
      <w:pPr>
        <w:pStyle w:val="BodyText"/>
        <w:spacing w:before="201" w:line="276" w:lineRule="auto"/>
        <w:ind w:left="0"/>
      </w:pPr>
      <w:r>
        <w:t>The exceptional discretion by the director-general can only be exercised in exceptional</w:t>
      </w:r>
      <w:r>
        <w:rPr>
          <w:spacing w:val="-4"/>
        </w:rPr>
        <w:t xml:space="preserve"> </w:t>
      </w:r>
      <w:r>
        <w:t>circumstances</w:t>
      </w:r>
      <w:r>
        <w:rPr>
          <w:spacing w:val="-4"/>
        </w:rPr>
        <w:t xml:space="preserve"> </w:t>
      </w:r>
      <w:r>
        <w:t>where</w:t>
      </w:r>
      <w:r>
        <w:rPr>
          <w:spacing w:val="-5"/>
        </w:rPr>
        <w:t xml:space="preserve"> </w:t>
      </w:r>
      <w:r>
        <w:t>the</w:t>
      </w:r>
      <w:r>
        <w:rPr>
          <w:spacing w:val="-5"/>
        </w:rPr>
        <w:t xml:space="preserve"> </w:t>
      </w:r>
      <w:r>
        <w:t>director-general</w:t>
      </w:r>
      <w:r>
        <w:rPr>
          <w:spacing w:val="-4"/>
        </w:rPr>
        <w:t xml:space="preserve"> </w:t>
      </w:r>
      <w:r>
        <w:t>is</w:t>
      </w:r>
      <w:r>
        <w:rPr>
          <w:spacing w:val="-4"/>
        </w:rPr>
        <w:t xml:space="preserve"> </w:t>
      </w:r>
      <w:r>
        <w:t>satisfied</w:t>
      </w:r>
      <w:r>
        <w:rPr>
          <w:spacing w:val="-3"/>
        </w:rPr>
        <w:t xml:space="preserve"> </w:t>
      </w:r>
      <w:r>
        <w:t>that</w:t>
      </w:r>
      <w:r>
        <w:rPr>
          <w:spacing w:val="-5"/>
        </w:rPr>
        <w:t xml:space="preserve"> </w:t>
      </w:r>
      <w:r>
        <w:t>the</w:t>
      </w:r>
      <w:r>
        <w:rPr>
          <w:spacing w:val="-5"/>
        </w:rPr>
        <w:t xml:space="preserve"> </w:t>
      </w:r>
      <w:r>
        <w:t>applicant:</w:t>
      </w:r>
    </w:p>
    <w:p w14:paraId="68725D31" w14:textId="77777777" w:rsidR="00442BED" w:rsidRDefault="0089213D" w:rsidP="00B77FCC">
      <w:pPr>
        <w:pStyle w:val="ListParagraph"/>
        <w:numPr>
          <w:ilvl w:val="0"/>
          <w:numId w:val="2"/>
        </w:numPr>
        <w:tabs>
          <w:tab w:val="left" w:pos="1558"/>
          <w:tab w:val="left" w:pos="1559"/>
        </w:tabs>
        <w:spacing w:before="200"/>
        <w:ind w:left="1559" w:hanging="363"/>
        <w:rPr>
          <w:sz w:val="24"/>
        </w:rPr>
      </w:pPr>
      <w:r>
        <w:rPr>
          <w:sz w:val="24"/>
        </w:rPr>
        <w:t>is</w:t>
      </w:r>
      <w:r>
        <w:rPr>
          <w:spacing w:val="-5"/>
          <w:sz w:val="24"/>
        </w:rPr>
        <w:t xml:space="preserve"> </w:t>
      </w:r>
      <w:r>
        <w:rPr>
          <w:sz w:val="24"/>
        </w:rPr>
        <w:t>a</w:t>
      </w:r>
      <w:r>
        <w:rPr>
          <w:spacing w:val="-1"/>
          <w:sz w:val="24"/>
        </w:rPr>
        <w:t xml:space="preserve"> </w:t>
      </w:r>
      <w:r>
        <w:rPr>
          <w:sz w:val="24"/>
        </w:rPr>
        <w:t>‘significant</w:t>
      </w:r>
      <w:r>
        <w:rPr>
          <w:spacing w:val="-1"/>
          <w:sz w:val="24"/>
        </w:rPr>
        <w:t xml:space="preserve"> </w:t>
      </w:r>
      <w:r>
        <w:rPr>
          <w:sz w:val="24"/>
        </w:rPr>
        <w:t>person’</w:t>
      </w:r>
      <w:r>
        <w:rPr>
          <w:spacing w:val="-5"/>
          <w:sz w:val="24"/>
        </w:rPr>
        <w:t xml:space="preserve"> </w:t>
      </w:r>
      <w:r>
        <w:rPr>
          <w:sz w:val="24"/>
        </w:rPr>
        <w:t>within</w:t>
      </w:r>
      <w:r>
        <w:rPr>
          <w:spacing w:val="-1"/>
          <w:sz w:val="24"/>
        </w:rPr>
        <w:t xml:space="preserve"> </w:t>
      </w:r>
      <w:r>
        <w:rPr>
          <w:sz w:val="24"/>
        </w:rPr>
        <w:t>the</w:t>
      </w:r>
      <w:r>
        <w:rPr>
          <w:spacing w:val="-3"/>
          <w:sz w:val="24"/>
        </w:rPr>
        <w:t xml:space="preserve"> </w:t>
      </w:r>
      <w:r>
        <w:rPr>
          <w:sz w:val="24"/>
        </w:rPr>
        <w:t>meaning</w:t>
      </w:r>
      <w:r>
        <w:rPr>
          <w:spacing w:val="-3"/>
          <w:sz w:val="24"/>
        </w:rPr>
        <w:t xml:space="preserve"> </w:t>
      </w:r>
      <w:r>
        <w:rPr>
          <w:sz w:val="24"/>
        </w:rPr>
        <w:t>of</w:t>
      </w:r>
      <w:r>
        <w:rPr>
          <w:spacing w:val="-4"/>
          <w:sz w:val="24"/>
        </w:rPr>
        <w:t xml:space="preserve"> </w:t>
      </w:r>
      <w:r>
        <w:rPr>
          <w:sz w:val="24"/>
        </w:rPr>
        <w:t>section</w:t>
      </w:r>
      <w:r>
        <w:rPr>
          <w:spacing w:val="-3"/>
          <w:sz w:val="24"/>
        </w:rPr>
        <w:t xml:space="preserve"> </w:t>
      </w:r>
      <w:r>
        <w:rPr>
          <w:spacing w:val="-5"/>
          <w:sz w:val="24"/>
        </w:rPr>
        <w:t>14</w:t>
      </w:r>
    </w:p>
    <w:p w14:paraId="066E1744" w14:textId="77777777" w:rsidR="00442BED" w:rsidRDefault="0089213D" w:rsidP="00B77FCC">
      <w:pPr>
        <w:pStyle w:val="ListParagraph"/>
        <w:numPr>
          <w:ilvl w:val="0"/>
          <w:numId w:val="2"/>
        </w:numPr>
        <w:tabs>
          <w:tab w:val="left" w:pos="1558"/>
          <w:tab w:val="left" w:pos="1559"/>
        </w:tabs>
        <w:spacing w:before="200"/>
        <w:ind w:left="1559" w:hanging="363"/>
        <w:rPr>
          <w:sz w:val="24"/>
        </w:rPr>
      </w:pPr>
      <w:r>
        <w:rPr>
          <w:sz w:val="24"/>
        </w:rPr>
        <w:t>is</w:t>
      </w:r>
      <w:r>
        <w:rPr>
          <w:spacing w:val="-5"/>
          <w:sz w:val="24"/>
        </w:rPr>
        <w:t xml:space="preserve"> </w:t>
      </w:r>
      <w:r>
        <w:rPr>
          <w:sz w:val="24"/>
        </w:rPr>
        <w:t>a</w:t>
      </w:r>
      <w:r>
        <w:rPr>
          <w:spacing w:val="-1"/>
          <w:sz w:val="24"/>
        </w:rPr>
        <w:t xml:space="preserve"> </w:t>
      </w:r>
      <w:r>
        <w:rPr>
          <w:sz w:val="24"/>
        </w:rPr>
        <w:t>person</w:t>
      </w:r>
      <w:r>
        <w:rPr>
          <w:spacing w:val="-2"/>
          <w:sz w:val="24"/>
        </w:rPr>
        <w:t xml:space="preserve"> </w:t>
      </w:r>
      <w:r>
        <w:rPr>
          <w:sz w:val="24"/>
        </w:rPr>
        <w:t>who</w:t>
      </w:r>
      <w:r>
        <w:rPr>
          <w:spacing w:val="-1"/>
          <w:sz w:val="24"/>
        </w:rPr>
        <w:t xml:space="preserve"> </w:t>
      </w:r>
      <w:r>
        <w:rPr>
          <w:sz w:val="24"/>
        </w:rPr>
        <w:t>has</w:t>
      </w:r>
      <w:r>
        <w:rPr>
          <w:spacing w:val="-2"/>
          <w:sz w:val="24"/>
        </w:rPr>
        <w:t xml:space="preserve"> </w:t>
      </w:r>
      <w:r>
        <w:rPr>
          <w:sz w:val="24"/>
        </w:rPr>
        <w:t>familiar</w:t>
      </w:r>
      <w:r>
        <w:rPr>
          <w:spacing w:val="-4"/>
          <w:sz w:val="24"/>
        </w:rPr>
        <w:t xml:space="preserve"> </w:t>
      </w:r>
      <w:r>
        <w:rPr>
          <w:sz w:val="24"/>
        </w:rPr>
        <w:t>relationship</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child</w:t>
      </w:r>
      <w:r>
        <w:rPr>
          <w:spacing w:val="-3"/>
          <w:sz w:val="24"/>
        </w:rPr>
        <w:t xml:space="preserve"> </w:t>
      </w:r>
      <w:r>
        <w:rPr>
          <w:sz w:val="24"/>
        </w:rPr>
        <w:t>or</w:t>
      </w:r>
      <w:r>
        <w:rPr>
          <w:spacing w:val="-3"/>
          <w:sz w:val="24"/>
        </w:rPr>
        <w:t xml:space="preserve"> </w:t>
      </w:r>
      <w:r>
        <w:rPr>
          <w:sz w:val="24"/>
        </w:rPr>
        <w:t>young</w:t>
      </w:r>
      <w:r>
        <w:rPr>
          <w:spacing w:val="-3"/>
          <w:sz w:val="24"/>
        </w:rPr>
        <w:t xml:space="preserve"> </w:t>
      </w:r>
      <w:r>
        <w:rPr>
          <w:spacing w:val="-2"/>
          <w:sz w:val="24"/>
        </w:rPr>
        <w:t>person,</w:t>
      </w:r>
    </w:p>
    <w:p w14:paraId="55A76DDF" w14:textId="77777777" w:rsidR="00442BED" w:rsidRDefault="0089213D" w:rsidP="00B77FCC">
      <w:pPr>
        <w:pStyle w:val="ListParagraph"/>
        <w:numPr>
          <w:ilvl w:val="0"/>
          <w:numId w:val="2"/>
        </w:numPr>
        <w:tabs>
          <w:tab w:val="left" w:pos="1558"/>
          <w:tab w:val="left" w:pos="1559"/>
        </w:tabs>
        <w:spacing w:before="200" w:line="271" w:lineRule="auto"/>
        <w:ind w:left="1553" w:hanging="357"/>
        <w:rPr>
          <w:sz w:val="24"/>
        </w:rPr>
      </w:pPr>
      <w:r>
        <w:rPr>
          <w:sz w:val="24"/>
        </w:rPr>
        <w:lastRenderedPageBreak/>
        <w:t>is</w:t>
      </w:r>
      <w:r>
        <w:rPr>
          <w:spacing w:val="-3"/>
          <w:sz w:val="24"/>
        </w:rPr>
        <w:t xml:space="preserve"> </w:t>
      </w:r>
      <w:r>
        <w:rPr>
          <w:sz w:val="24"/>
        </w:rPr>
        <w:t>a</w:t>
      </w:r>
      <w:r>
        <w:rPr>
          <w:spacing w:val="-2"/>
          <w:sz w:val="24"/>
        </w:rPr>
        <w:t xml:space="preserve"> </w:t>
      </w:r>
      <w:r>
        <w:rPr>
          <w:sz w:val="24"/>
        </w:rPr>
        <w:t>person</w:t>
      </w:r>
      <w:r>
        <w:rPr>
          <w:spacing w:val="-2"/>
          <w:sz w:val="24"/>
        </w:rPr>
        <w:t xml:space="preserve"> </w:t>
      </w:r>
      <w:r>
        <w:rPr>
          <w:sz w:val="24"/>
        </w:rPr>
        <w:t>who,</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circumstances,</w:t>
      </w:r>
      <w:r>
        <w:rPr>
          <w:spacing w:val="-5"/>
          <w:sz w:val="24"/>
        </w:rPr>
        <w:t xml:space="preserve"> </w:t>
      </w:r>
      <w:r>
        <w:rPr>
          <w:sz w:val="24"/>
        </w:rPr>
        <w:t>does</w:t>
      </w:r>
      <w:r>
        <w:rPr>
          <w:spacing w:val="-3"/>
          <w:sz w:val="24"/>
        </w:rPr>
        <w:t xml:space="preserve"> </w:t>
      </w:r>
      <w:r>
        <w:rPr>
          <w:sz w:val="24"/>
        </w:rPr>
        <w:t>not</w:t>
      </w:r>
      <w:r>
        <w:rPr>
          <w:spacing w:val="-3"/>
          <w:sz w:val="24"/>
        </w:rPr>
        <w:t xml:space="preserve"> </w:t>
      </w:r>
      <w:r>
        <w:rPr>
          <w:sz w:val="24"/>
        </w:rPr>
        <w:t>pose</w:t>
      </w:r>
      <w:r>
        <w:rPr>
          <w:spacing w:val="-4"/>
          <w:sz w:val="24"/>
        </w:rPr>
        <w:t xml:space="preserve"> </w:t>
      </w:r>
      <w:r>
        <w:rPr>
          <w:sz w:val="24"/>
        </w:rPr>
        <w:t>an</w:t>
      </w:r>
      <w:r>
        <w:rPr>
          <w:spacing w:val="-4"/>
          <w:sz w:val="24"/>
        </w:rPr>
        <w:t xml:space="preserve"> </w:t>
      </w:r>
      <w:r>
        <w:rPr>
          <w:sz w:val="24"/>
        </w:rPr>
        <w:t>unacceptable risk to the child or young person, and</w:t>
      </w:r>
    </w:p>
    <w:p w14:paraId="132EEE43" w14:textId="77777777" w:rsidR="00442BED" w:rsidRDefault="0089213D" w:rsidP="00B77FCC">
      <w:pPr>
        <w:pStyle w:val="ListParagraph"/>
        <w:numPr>
          <w:ilvl w:val="0"/>
          <w:numId w:val="2"/>
        </w:numPr>
        <w:tabs>
          <w:tab w:val="left" w:pos="1558"/>
          <w:tab w:val="left" w:pos="1559"/>
        </w:tabs>
        <w:spacing w:before="200" w:line="271" w:lineRule="auto"/>
        <w:ind w:left="1553" w:hanging="357"/>
        <w:rPr>
          <w:sz w:val="24"/>
        </w:rPr>
      </w:pPr>
      <w:r>
        <w:rPr>
          <w:sz w:val="24"/>
        </w:rPr>
        <w:t>it</w:t>
      </w:r>
      <w:r>
        <w:rPr>
          <w:spacing w:val="-2"/>
          <w:sz w:val="24"/>
        </w:rPr>
        <w:t xml:space="preserve"> </w:t>
      </w:r>
      <w:r>
        <w:rPr>
          <w:sz w:val="24"/>
        </w:rPr>
        <w:t>would</w:t>
      </w:r>
      <w:r>
        <w:rPr>
          <w:spacing w:val="-4"/>
          <w:sz w:val="24"/>
        </w:rPr>
        <w:t xml:space="preserve"> </w:t>
      </w:r>
      <w:r>
        <w:rPr>
          <w:sz w:val="24"/>
        </w:rPr>
        <w:t>be</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best</w:t>
      </w:r>
      <w:r>
        <w:rPr>
          <w:spacing w:val="-2"/>
          <w:sz w:val="24"/>
        </w:rPr>
        <w:t xml:space="preserve"> </w:t>
      </w:r>
      <w:r>
        <w:rPr>
          <w:sz w:val="24"/>
        </w:rPr>
        <w:t>interest</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child</w:t>
      </w:r>
      <w:r>
        <w:rPr>
          <w:spacing w:val="-2"/>
          <w:sz w:val="24"/>
        </w:rPr>
        <w:t xml:space="preserve"> </w:t>
      </w:r>
      <w:r>
        <w:rPr>
          <w:sz w:val="24"/>
        </w:rPr>
        <w:t>or</w:t>
      </w:r>
      <w:r>
        <w:rPr>
          <w:spacing w:val="-4"/>
          <w:sz w:val="24"/>
        </w:rPr>
        <w:t xml:space="preserve"> </w:t>
      </w:r>
      <w:r>
        <w:rPr>
          <w:sz w:val="24"/>
        </w:rPr>
        <w:t>young</w:t>
      </w:r>
      <w:r>
        <w:rPr>
          <w:spacing w:val="-2"/>
          <w:sz w:val="24"/>
        </w:rPr>
        <w:t xml:space="preserve"> </w:t>
      </w:r>
      <w:r>
        <w:rPr>
          <w:sz w:val="24"/>
        </w:rPr>
        <w:t>person</w:t>
      </w:r>
      <w:r>
        <w:rPr>
          <w:spacing w:val="-2"/>
          <w:sz w:val="24"/>
        </w:rPr>
        <w:t xml:space="preserve"> </w:t>
      </w:r>
      <w:r>
        <w:rPr>
          <w:sz w:val="24"/>
        </w:rPr>
        <w:t>to</w:t>
      </w:r>
      <w:r>
        <w:rPr>
          <w:spacing w:val="-2"/>
          <w:sz w:val="24"/>
        </w:rPr>
        <w:t xml:space="preserve"> </w:t>
      </w:r>
      <w:r>
        <w:rPr>
          <w:sz w:val="24"/>
        </w:rPr>
        <w:t>have</w:t>
      </w:r>
      <w:r>
        <w:rPr>
          <w:spacing w:val="-4"/>
          <w:sz w:val="24"/>
        </w:rPr>
        <w:t xml:space="preserve"> </w:t>
      </w:r>
      <w:r>
        <w:rPr>
          <w:sz w:val="24"/>
        </w:rPr>
        <w:t>the person authorised as their kinship carer or foster carer.</w:t>
      </w:r>
    </w:p>
    <w:p w14:paraId="0A77498C" w14:textId="77777777" w:rsidR="00442BED" w:rsidRDefault="0089213D" w:rsidP="00B77FCC">
      <w:pPr>
        <w:pStyle w:val="BodyText"/>
        <w:spacing w:before="207" w:line="276" w:lineRule="auto"/>
        <w:ind w:left="0"/>
      </w:pPr>
      <w:r>
        <w:t>To determine the ‘familiar relationship’, consideration must be given to the length, degree and the extent of the relationship in the assessment process. It must be assessed</w:t>
      </w:r>
      <w:r>
        <w:rPr>
          <w:spacing w:val="-2"/>
        </w:rPr>
        <w:t xml:space="preserve"> </w:t>
      </w:r>
      <w:r>
        <w:t>whether</w:t>
      </w:r>
      <w:r>
        <w:rPr>
          <w:spacing w:val="-4"/>
        </w:rPr>
        <w:t xml:space="preserve"> </w:t>
      </w:r>
      <w:r>
        <w:t>the</w:t>
      </w:r>
      <w:r>
        <w:rPr>
          <w:spacing w:val="-4"/>
        </w:rPr>
        <w:t xml:space="preserve"> </w:t>
      </w:r>
      <w:r>
        <w:t>person</w:t>
      </w:r>
      <w:r>
        <w:rPr>
          <w:spacing w:val="-4"/>
        </w:rPr>
        <w:t xml:space="preserve"> </w:t>
      </w:r>
      <w:r>
        <w:t>has</w:t>
      </w:r>
      <w:r>
        <w:rPr>
          <w:spacing w:val="-3"/>
        </w:rPr>
        <w:t xml:space="preserve"> </w:t>
      </w:r>
      <w:r>
        <w:t>spent</w:t>
      </w:r>
      <w:r>
        <w:rPr>
          <w:spacing w:val="-3"/>
        </w:rPr>
        <w:t xml:space="preserve"> </w:t>
      </w:r>
      <w:r>
        <w:t>extensive</w:t>
      </w:r>
      <w:r>
        <w:rPr>
          <w:spacing w:val="-2"/>
        </w:rPr>
        <w:t xml:space="preserve"> </w:t>
      </w:r>
      <w:r>
        <w:t>periods</w:t>
      </w:r>
      <w:r>
        <w:rPr>
          <w:spacing w:val="-3"/>
        </w:rPr>
        <w:t xml:space="preserve"> </w:t>
      </w:r>
      <w:r>
        <w:t>of</w:t>
      </w:r>
      <w:r>
        <w:rPr>
          <w:spacing w:val="-2"/>
        </w:rPr>
        <w:t xml:space="preserve"> </w:t>
      </w:r>
      <w:r>
        <w:t>time</w:t>
      </w:r>
      <w:r>
        <w:rPr>
          <w:spacing w:val="-1"/>
        </w:rPr>
        <w:t xml:space="preserve"> </w:t>
      </w:r>
      <w:r>
        <w:t>with</w:t>
      </w:r>
      <w:r>
        <w:rPr>
          <w:spacing w:val="-2"/>
        </w:rPr>
        <w:t xml:space="preserve"> </w:t>
      </w:r>
      <w:r>
        <w:t>the</w:t>
      </w:r>
      <w:r>
        <w:rPr>
          <w:spacing w:val="-2"/>
        </w:rPr>
        <w:t xml:space="preserve"> </w:t>
      </w:r>
      <w:r>
        <w:t>child</w:t>
      </w:r>
      <w:r>
        <w:rPr>
          <w:spacing w:val="-4"/>
        </w:rPr>
        <w:t xml:space="preserve"> </w:t>
      </w:r>
      <w:r>
        <w:t>or young person that can be attributed as active engagement and without which the child or young person is likely to be deprived if the engagement discontinues.</w:t>
      </w:r>
    </w:p>
    <w:p w14:paraId="271366D1" w14:textId="77777777" w:rsidR="00E8291F" w:rsidRDefault="0089213D" w:rsidP="00E8291F">
      <w:pPr>
        <w:pStyle w:val="Heading2"/>
        <w:tabs>
          <w:tab w:val="left" w:pos="1440"/>
        </w:tabs>
        <w:spacing w:before="200" w:line="446" w:lineRule="auto"/>
        <w:ind w:left="0" w:right="-42"/>
      </w:pPr>
      <w:bookmarkStart w:id="12" w:name="Part_3_Working_with_Vulnerable_People_(B"/>
      <w:bookmarkEnd w:id="12"/>
      <w:r>
        <w:t>Part</w:t>
      </w:r>
      <w:r w:rsidRPr="00E8291F">
        <w:t xml:space="preserve"> </w:t>
      </w:r>
      <w:r>
        <w:t>3</w:t>
      </w:r>
      <w:r w:rsidRPr="00E8291F">
        <w:t xml:space="preserve"> </w:t>
      </w:r>
      <w:r>
        <w:t>Working</w:t>
      </w:r>
      <w:r w:rsidRPr="00E8291F">
        <w:t xml:space="preserve"> </w:t>
      </w:r>
      <w:r>
        <w:t>with</w:t>
      </w:r>
      <w:r w:rsidRPr="00E8291F">
        <w:t xml:space="preserve"> </w:t>
      </w:r>
      <w:r>
        <w:t>Vulnerable</w:t>
      </w:r>
      <w:r w:rsidRPr="00E8291F">
        <w:t xml:space="preserve"> </w:t>
      </w:r>
      <w:r>
        <w:t>People</w:t>
      </w:r>
      <w:r w:rsidRPr="00E8291F">
        <w:t xml:space="preserve"> </w:t>
      </w:r>
      <w:r>
        <w:t>(Background</w:t>
      </w:r>
      <w:r w:rsidRPr="00E8291F">
        <w:t xml:space="preserve"> </w:t>
      </w:r>
      <w:r>
        <w:t>Checking)</w:t>
      </w:r>
      <w:r w:rsidRPr="00E8291F">
        <w:t xml:space="preserve"> </w:t>
      </w:r>
      <w:r>
        <w:t>Act</w:t>
      </w:r>
      <w:r w:rsidRPr="00E8291F">
        <w:t xml:space="preserve"> </w:t>
      </w:r>
      <w:r>
        <w:t>2011</w:t>
      </w:r>
    </w:p>
    <w:p w14:paraId="38607D44" w14:textId="2E5C18B9" w:rsidR="00442BED" w:rsidRDefault="0089213D" w:rsidP="00E8291F">
      <w:pPr>
        <w:pStyle w:val="Heading2"/>
        <w:tabs>
          <w:tab w:val="left" w:pos="1558"/>
        </w:tabs>
        <w:ind w:left="0"/>
      </w:pPr>
      <w:r>
        <w:t>Clause 5</w:t>
      </w:r>
      <w:r>
        <w:tab/>
        <w:t>Section 11B</w:t>
      </w:r>
    </w:p>
    <w:p w14:paraId="68B2617B" w14:textId="77777777" w:rsidR="00442BED" w:rsidRDefault="0089213D" w:rsidP="00E8291F">
      <w:pPr>
        <w:pStyle w:val="BodyText"/>
        <w:spacing w:before="200" w:line="276" w:lineRule="auto"/>
        <w:ind w:left="0"/>
      </w:pPr>
      <w:r>
        <w:t>This</w:t>
      </w:r>
      <w:r>
        <w:rPr>
          <w:spacing w:val="-3"/>
        </w:rPr>
        <w:t xml:space="preserve"> </w:t>
      </w:r>
      <w:r>
        <w:t>clause</w:t>
      </w:r>
      <w:r>
        <w:rPr>
          <w:spacing w:val="-4"/>
        </w:rPr>
        <w:t xml:space="preserve"> </w:t>
      </w:r>
      <w:r>
        <w:t>makes</w:t>
      </w:r>
      <w:r>
        <w:rPr>
          <w:spacing w:val="-3"/>
        </w:rPr>
        <w:t xml:space="preserve"> </w:t>
      </w:r>
      <w:r>
        <w:t>an</w:t>
      </w:r>
      <w:r>
        <w:rPr>
          <w:spacing w:val="-4"/>
        </w:rPr>
        <w:t xml:space="preserve"> </w:t>
      </w:r>
      <w:r>
        <w:t>addition</w:t>
      </w:r>
      <w:r>
        <w:rPr>
          <w:spacing w:val="-2"/>
        </w:rPr>
        <w:t xml:space="preserve"> </w:t>
      </w:r>
      <w:r>
        <w:t>to</w:t>
      </w:r>
      <w:r>
        <w:rPr>
          <w:spacing w:val="-4"/>
        </w:rPr>
        <w:t xml:space="preserve"> </w:t>
      </w:r>
      <w:r>
        <w:t>Section</w:t>
      </w:r>
      <w:r>
        <w:rPr>
          <w:spacing w:val="-4"/>
        </w:rPr>
        <w:t xml:space="preserve"> </w:t>
      </w:r>
      <w:r>
        <w:t>11B</w:t>
      </w:r>
      <w:r>
        <w:rPr>
          <w:spacing w:val="-2"/>
        </w:rPr>
        <w:t xml:space="preserve"> </w:t>
      </w:r>
      <w:r>
        <w:t>to</w:t>
      </w:r>
      <w:r>
        <w:rPr>
          <w:spacing w:val="-4"/>
        </w:rPr>
        <w:t xml:space="preserve"> </w:t>
      </w:r>
      <w:r>
        <w:t>allow</w:t>
      </w:r>
      <w:r>
        <w:rPr>
          <w:spacing w:val="-3"/>
        </w:rPr>
        <w:t xml:space="preserve"> </w:t>
      </w:r>
      <w:r>
        <w:t>operation</w:t>
      </w:r>
      <w:r>
        <w:rPr>
          <w:spacing w:val="-2"/>
        </w:rPr>
        <w:t xml:space="preserve"> </w:t>
      </w:r>
      <w:r>
        <w:t>of</w:t>
      </w:r>
      <w:r>
        <w:rPr>
          <w:spacing w:val="-7"/>
        </w:rPr>
        <w:t xml:space="preserve"> </w:t>
      </w:r>
      <w:r>
        <w:t>a</w:t>
      </w:r>
      <w:r>
        <w:rPr>
          <w:spacing w:val="-2"/>
        </w:rPr>
        <w:t xml:space="preserve"> </w:t>
      </w:r>
      <w:r>
        <w:t>corresponding provision. The corresponding provision is to extend the meaning of “disqualifying offence” to include a relevant offence under a corresponding law of another state.</w:t>
      </w:r>
    </w:p>
    <w:p w14:paraId="1E52AC56" w14:textId="77777777" w:rsidR="00442BED" w:rsidRDefault="0089213D" w:rsidP="00B77FCC">
      <w:pPr>
        <w:pStyle w:val="BodyText"/>
        <w:spacing w:before="200" w:line="276" w:lineRule="auto"/>
        <w:ind w:left="0"/>
      </w:pPr>
      <w:r>
        <w:t xml:space="preserve">As the </w:t>
      </w:r>
      <w:r>
        <w:rPr>
          <w:i/>
        </w:rPr>
        <w:t xml:space="preserve">Crimes Act 1900 </w:t>
      </w:r>
      <w:r>
        <w:t xml:space="preserve">and the </w:t>
      </w:r>
      <w:r>
        <w:rPr>
          <w:i/>
        </w:rPr>
        <w:t xml:space="preserve">Criminal Code 2002 </w:t>
      </w:r>
      <w:r>
        <w:t>may differ from equivalent legislation in other jurisdictions, the corresponding provision better supports assessment</w:t>
      </w:r>
      <w:r>
        <w:rPr>
          <w:spacing w:val="-6"/>
        </w:rPr>
        <w:t xml:space="preserve"> </w:t>
      </w:r>
      <w:r>
        <w:t>and</w:t>
      </w:r>
      <w:r>
        <w:rPr>
          <w:spacing w:val="-3"/>
        </w:rPr>
        <w:t xml:space="preserve"> </w:t>
      </w:r>
      <w:r>
        <w:t>decision-making</w:t>
      </w:r>
      <w:r>
        <w:rPr>
          <w:spacing w:val="-3"/>
        </w:rPr>
        <w:t xml:space="preserve"> </w:t>
      </w:r>
      <w:r>
        <w:t>in</w:t>
      </w:r>
      <w:r>
        <w:rPr>
          <w:spacing w:val="-5"/>
        </w:rPr>
        <w:t xml:space="preserve"> </w:t>
      </w:r>
      <w:r>
        <w:t>circumstances</w:t>
      </w:r>
      <w:r>
        <w:rPr>
          <w:spacing w:val="-4"/>
        </w:rPr>
        <w:t xml:space="preserve"> </w:t>
      </w:r>
      <w:r>
        <w:t>where</w:t>
      </w:r>
      <w:r>
        <w:rPr>
          <w:spacing w:val="-5"/>
        </w:rPr>
        <w:t xml:space="preserve"> </w:t>
      </w:r>
      <w:r>
        <w:t>an</w:t>
      </w:r>
      <w:r>
        <w:rPr>
          <w:spacing w:val="-5"/>
        </w:rPr>
        <w:t xml:space="preserve"> </w:t>
      </w:r>
      <w:r>
        <w:t>offence</w:t>
      </w:r>
      <w:r>
        <w:rPr>
          <w:spacing w:val="-3"/>
        </w:rPr>
        <w:t xml:space="preserve"> </w:t>
      </w:r>
      <w:r>
        <w:t>was</w:t>
      </w:r>
      <w:r>
        <w:rPr>
          <w:spacing w:val="-4"/>
        </w:rPr>
        <w:t xml:space="preserve"> </w:t>
      </w:r>
      <w:r>
        <w:t>committed in another jurisdiction.</w:t>
      </w:r>
    </w:p>
    <w:p w14:paraId="64AA345C" w14:textId="77777777" w:rsidR="00442BED" w:rsidRDefault="0089213D" w:rsidP="00B77FCC">
      <w:pPr>
        <w:pStyle w:val="BodyText"/>
        <w:spacing w:before="199" w:line="276" w:lineRule="auto"/>
        <w:ind w:left="0"/>
      </w:pPr>
      <w:r>
        <w:t>This</w:t>
      </w:r>
      <w:r>
        <w:rPr>
          <w:spacing w:val="-3"/>
        </w:rPr>
        <w:t xml:space="preserve"> </w:t>
      </w:r>
      <w:r>
        <w:t>clause</w:t>
      </w:r>
      <w:r>
        <w:rPr>
          <w:spacing w:val="-4"/>
        </w:rPr>
        <w:t xml:space="preserve"> </w:t>
      </w:r>
      <w:r>
        <w:t>also</w:t>
      </w:r>
      <w:r>
        <w:rPr>
          <w:spacing w:val="-4"/>
        </w:rPr>
        <w:t xml:space="preserve"> </w:t>
      </w:r>
      <w:r>
        <w:t>allows</w:t>
      </w:r>
      <w:r>
        <w:rPr>
          <w:spacing w:val="-3"/>
        </w:rPr>
        <w:t xml:space="preserve"> </w:t>
      </w:r>
      <w:r>
        <w:t>the</w:t>
      </w:r>
      <w:r>
        <w:rPr>
          <w:spacing w:val="-2"/>
        </w:rPr>
        <w:t xml:space="preserve"> </w:t>
      </w:r>
      <w:r>
        <w:t>Minister</w:t>
      </w:r>
      <w:r>
        <w:rPr>
          <w:spacing w:val="-4"/>
        </w:rPr>
        <w:t xml:space="preserve"> </w:t>
      </w:r>
      <w:r>
        <w:t>to</w:t>
      </w:r>
      <w:r>
        <w:rPr>
          <w:spacing w:val="-4"/>
        </w:rPr>
        <w:t xml:space="preserve"> </w:t>
      </w:r>
      <w:r>
        <w:t>make</w:t>
      </w:r>
      <w:r>
        <w:rPr>
          <w:spacing w:val="-2"/>
        </w:rPr>
        <w:t xml:space="preserve"> </w:t>
      </w:r>
      <w:r>
        <w:t>disallowable</w:t>
      </w:r>
      <w:r>
        <w:rPr>
          <w:spacing w:val="-2"/>
        </w:rPr>
        <w:t xml:space="preserve"> </w:t>
      </w:r>
      <w:r>
        <w:t>instruments</w:t>
      </w:r>
      <w:r>
        <w:rPr>
          <w:spacing w:val="-3"/>
        </w:rPr>
        <w:t xml:space="preserve"> </w:t>
      </w:r>
      <w:r>
        <w:t>from</w:t>
      </w:r>
      <w:r>
        <w:rPr>
          <w:spacing w:val="-4"/>
        </w:rPr>
        <w:t xml:space="preserve"> </w:t>
      </w:r>
      <w:r>
        <w:t>time</w:t>
      </w:r>
      <w:r>
        <w:rPr>
          <w:spacing w:val="-4"/>
        </w:rPr>
        <w:t xml:space="preserve"> </w:t>
      </w:r>
      <w:r>
        <w:t>to time. The purpose of the DI would be to make a list of particular laws which are deemed to meet the test of “corresponding law” in the Act.</w:t>
      </w:r>
    </w:p>
    <w:p w14:paraId="70A79472" w14:textId="77777777" w:rsidR="00442BED" w:rsidRDefault="0089213D" w:rsidP="00B77FCC">
      <w:pPr>
        <w:pStyle w:val="Heading2"/>
        <w:tabs>
          <w:tab w:val="left" w:pos="1558"/>
        </w:tabs>
        <w:spacing w:before="200"/>
        <w:ind w:left="0"/>
      </w:pPr>
      <w:r>
        <w:t>Clause</w:t>
      </w:r>
      <w:r>
        <w:rPr>
          <w:spacing w:val="-3"/>
        </w:rPr>
        <w:t xml:space="preserve"> </w:t>
      </w:r>
      <w:r>
        <w:rPr>
          <w:spacing w:val="-10"/>
        </w:rPr>
        <w:t>6</w:t>
      </w:r>
      <w:r>
        <w:tab/>
        <w:t>When</w:t>
      </w:r>
      <w:r>
        <w:rPr>
          <w:spacing w:val="-5"/>
        </w:rPr>
        <w:t xml:space="preserve"> </w:t>
      </w:r>
      <w:r>
        <w:t>is</w:t>
      </w:r>
      <w:r>
        <w:rPr>
          <w:spacing w:val="-1"/>
        </w:rPr>
        <w:t xml:space="preserve"> </w:t>
      </w:r>
      <w:r>
        <w:t>a</w:t>
      </w:r>
      <w:r>
        <w:rPr>
          <w:spacing w:val="-1"/>
        </w:rPr>
        <w:t xml:space="preserve"> </w:t>
      </w:r>
      <w:r>
        <w:t>person</w:t>
      </w:r>
      <w:r>
        <w:rPr>
          <w:spacing w:val="-2"/>
        </w:rPr>
        <w:t xml:space="preserve"> </w:t>
      </w:r>
      <w:r>
        <w:t>required</w:t>
      </w:r>
      <w:r>
        <w:rPr>
          <w:spacing w:val="-2"/>
        </w:rPr>
        <w:t xml:space="preserve"> </w:t>
      </w:r>
      <w:r>
        <w:t>to</w:t>
      </w:r>
      <w:r>
        <w:rPr>
          <w:spacing w:val="-2"/>
        </w:rPr>
        <w:t xml:space="preserve"> </w:t>
      </w:r>
      <w:r>
        <w:t>be</w:t>
      </w:r>
      <w:r>
        <w:rPr>
          <w:spacing w:val="-1"/>
        </w:rPr>
        <w:t xml:space="preserve"> </w:t>
      </w:r>
      <w:r>
        <w:rPr>
          <w:spacing w:val="-2"/>
        </w:rPr>
        <w:t>registered?</w:t>
      </w:r>
    </w:p>
    <w:p w14:paraId="67F6D040" w14:textId="77777777" w:rsidR="00442BED" w:rsidRDefault="0089213D" w:rsidP="00B77FCC">
      <w:pPr>
        <w:spacing w:before="41"/>
        <w:ind w:left="1560"/>
        <w:rPr>
          <w:b/>
          <w:sz w:val="24"/>
        </w:rPr>
      </w:pPr>
      <w:r>
        <w:rPr>
          <w:b/>
          <w:sz w:val="24"/>
        </w:rPr>
        <w:t>Addition</w:t>
      </w:r>
      <w:r>
        <w:rPr>
          <w:b/>
          <w:spacing w:val="-3"/>
          <w:sz w:val="24"/>
        </w:rPr>
        <w:t xml:space="preserve"> </w:t>
      </w:r>
      <w:r>
        <w:rPr>
          <w:b/>
          <w:sz w:val="24"/>
        </w:rPr>
        <w:t>of</w:t>
      </w:r>
      <w:r>
        <w:rPr>
          <w:b/>
          <w:spacing w:val="-3"/>
          <w:sz w:val="24"/>
        </w:rPr>
        <w:t xml:space="preserve"> </w:t>
      </w:r>
      <w:r>
        <w:rPr>
          <w:b/>
          <w:sz w:val="24"/>
        </w:rPr>
        <w:t>new</w:t>
      </w:r>
      <w:r>
        <w:rPr>
          <w:b/>
          <w:spacing w:val="-1"/>
          <w:sz w:val="24"/>
        </w:rPr>
        <w:t xml:space="preserve"> </w:t>
      </w:r>
      <w:r>
        <w:rPr>
          <w:b/>
          <w:sz w:val="24"/>
        </w:rPr>
        <w:t>section</w:t>
      </w:r>
      <w:r>
        <w:rPr>
          <w:b/>
          <w:spacing w:val="-2"/>
          <w:sz w:val="24"/>
        </w:rPr>
        <w:t xml:space="preserve"> </w:t>
      </w:r>
      <w:r>
        <w:rPr>
          <w:b/>
          <w:sz w:val="24"/>
        </w:rPr>
        <w:t>12(2)</w:t>
      </w:r>
      <w:r>
        <w:rPr>
          <w:b/>
          <w:spacing w:val="-3"/>
          <w:sz w:val="24"/>
        </w:rPr>
        <w:t xml:space="preserve"> </w:t>
      </w:r>
      <w:r>
        <w:rPr>
          <w:b/>
          <w:spacing w:val="-4"/>
          <w:sz w:val="24"/>
        </w:rPr>
        <w:t>(ia)</w:t>
      </w:r>
    </w:p>
    <w:p w14:paraId="4FD51B56" w14:textId="77777777" w:rsidR="00442BED" w:rsidRDefault="0089213D" w:rsidP="00B77FCC">
      <w:pPr>
        <w:pStyle w:val="BodyText"/>
        <w:spacing w:before="200" w:line="276" w:lineRule="auto"/>
        <w:ind w:left="0"/>
      </w:pPr>
      <w:r>
        <w:t>This clause allows accessibility of court interpreters for a vulnerable person who cannot</w:t>
      </w:r>
      <w:r>
        <w:rPr>
          <w:spacing w:val="-3"/>
        </w:rPr>
        <w:t xml:space="preserve"> </w:t>
      </w:r>
      <w:r>
        <w:t>communicate</w:t>
      </w:r>
      <w:r>
        <w:rPr>
          <w:spacing w:val="-4"/>
        </w:rPr>
        <w:t xml:space="preserve"> </w:t>
      </w:r>
      <w:r>
        <w:t>or</w:t>
      </w:r>
      <w:r>
        <w:rPr>
          <w:spacing w:val="-4"/>
        </w:rPr>
        <w:t xml:space="preserve"> </w:t>
      </w:r>
      <w:r>
        <w:t>who</w:t>
      </w:r>
      <w:r>
        <w:rPr>
          <w:spacing w:val="-2"/>
        </w:rPr>
        <w:t xml:space="preserve"> </w:t>
      </w:r>
      <w:r>
        <w:t>has</w:t>
      </w:r>
      <w:r>
        <w:rPr>
          <w:spacing w:val="-5"/>
        </w:rPr>
        <w:t xml:space="preserve"> </w:t>
      </w:r>
      <w:r>
        <w:t>difficulty</w:t>
      </w:r>
      <w:r>
        <w:rPr>
          <w:spacing w:val="-5"/>
        </w:rPr>
        <w:t xml:space="preserve"> </w:t>
      </w:r>
      <w:r>
        <w:t>communicating</w:t>
      </w:r>
      <w:r>
        <w:rPr>
          <w:spacing w:val="-2"/>
        </w:rPr>
        <w:t xml:space="preserve"> </w:t>
      </w:r>
      <w:r>
        <w:t>in</w:t>
      </w:r>
      <w:r>
        <w:rPr>
          <w:spacing w:val="-4"/>
        </w:rPr>
        <w:t xml:space="preserve"> </w:t>
      </w:r>
      <w:r>
        <w:t>English</w:t>
      </w:r>
      <w:r>
        <w:rPr>
          <w:spacing w:val="-2"/>
        </w:rPr>
        <w:t xml:space="preserve"> </w:t>
      </w:r>
      <w:r>
        <w:t>in</w:t>
      </w:r>
      <w:r>
        <w:rPr>
          <w:spacing w:val="-2"/>
        </w:rPr>
        <w:t xml:space="preserve"> </w:t>
      </w:r>
      <w:r>
        <w:t>s12(j),</w:t>
      </w:r>
      <w:r>
        <w:rPr>
          <w:spacing w:val="-2"/>
        </w:rPr>
        <w:t xml:space="preserve"> </w:t>
      </w:r>
      <w:r>
        <w:t>of</w:t>
      </w:r>
      <w:r>
        <w:rPr>
          <w:spacing w:val="-3"/>
        </w:rPr>
        <w:t xml:space="preserve"> </w:t>
      </w:r>
      <w:r>
        <w:t>court interpreters to address immediate and ongoing engagement in a regulated activity without requiring to be registered.</w:t>
      </w:r>
    </w:p>
    <w:p w14:paraId="3D869620" w14:textId="77777777" w:rsidR="00442BED" w:rsidRDefault="0089213D" w:rsidP="00B77FCC">
      <w:pPr>
        <w:pStyle w:val="Heading2"/>
        <w:tabs>
          <w:tab w:val="left" w:pos="1558"/>
        </w:tabs>
        <w:spacing w:before="200"/>
        <w:ind w:left="0"/>
      </w:pPr>
      <w:r>
        <w:t>Clause</w:t>
      </w:r>
      <w:r w:rsidRPr="00B77FCC">
        <w:t xml:space="preserve"> 7</w:t>
      </w:r>
      <w:r>
        <w:tab/>
        <w:t>New</w:t>
      </w:r>
      <w:r w:rsidRPr="00B77FCC">
        <w:t xml:space="preserve"> </w:t>
      </w:r>
      <w:r>
        <w:t>section</w:t>
      </w:r>
      <w:r w:rsidRPr="00B77FCC">
        <w:t xml:space="preserve"> </w:t>
      </w:r>
      <w:r>
        <w:t>12(2)</w:t>
      </w:r>
      <w:r w:rsidRPr="00B77FCC">
        <w:t xml:space="preserve"> (na)</w:t>
      </w:r>
    </w:p>
    <w:p w14:paraId="22DCF003" w14:textId="77777777" w:rsidR="00442BED" w:rsidRDefault="0089213D" w:rsidP="00B77FCC">
      <w:pPr>
        <w:pStyle w:val="BodyText"/>
        <w:spacing w:before="200" w:line="276" w:lineRule="auto"/>
        <w:ind w:left="0"/>
      </w:pPr>
      <w:r>
        <w:t>This clause removes the registration requirement in instances where the Director- General</w:t>
      </w:r>
      <w:r>
        <w:rPr>
          <w:spacing w:val="-5"/>
        </w:rPr>
        <w:t xml:space="preserve"> </w:t>
      </w:r>
      <w:r>
        <w:t>places</w:t>
      </w:r>
      <w:r>
        <w:rPr>
          <w:spacing w:val="-4"/>
        </w:rPr>
        <w:t xml:space="preserve"> </w:t>
      </w:r>
      <w:r>
        <w:t>a</w:t>
      </w:r>
      <w:r>
        <w:rPr>
          <w:spacing w:val="-1"/>
        </w:rPr>
        <w:t xml:space="preserve"> </w:t>
      </w:r>
      <w:r>
        <w:t>child</w:t>
      </w:r>
      <w:r>
        <w:rPr>
          <w:spacing w:val="-3"/>
        </w:rPr>
        <w:t xml:space="preserve"> </w:t>
      </w:r>
      <w:r>
        <w:t>or</w:t>
      </w:r>
      <w:r>
        <w:rPr>
          <w:spacing w:val="-3"/>
        </w:rPr>
        <w:t xml:space="preserve"> </w:t>
      </w:r>
      <w:r>
        <w:t>young</w:t>
      </w:r>
      <w:r>
        <w:rPr>
          <w:spacing w:val="-1"/>
        </w:rPr>
        <w:t xml:space="preserve"> </w:t>
      </w:r>
      <w:r>
        <w:t>person</w:t>
      </w:r>
      <w:r>
        <w:rPr>
          <w:spacing w:val="-1"/>
        </w:rPr>
        <w:t xml:space="preserve"> </w:t>
      </w:r>
      <w:r>
        <w:t>who</w:t>
      </w:r>
      <w:r>
        <w:rPr>
          <w:spacing w:val="-1"/>
        </w:rPr>
        <w:t xml:space="preserve"> </w:t>
      </w:r>
      <w:r>
        <w:t>is</w:t>
      </w:r>
      <w:r>
        <w:rPr>
          <w:spacing w:val="-2"/>
        </w:rPr>
        <w:t xml:space="preserve"> </w:t>
      </w:r>
      <w:r>
        <w:t>the</w:t>
      </w:r>
      <w:r>
        <w:rPr>
          <w:spacing w:val="-1"/>
        </w:rPr>
        <w:t xml:space="preserve"> </w:t>
      </w:r>
      <w:r>
        <w:t>subject</w:t>
      </w:r>
      <w:r>
        <w:rPr>
          <w:spacing w:val="-1"/>
        </w:rPr>
        <w:t xml:space="preserve"> </w:t>
      </w:r>
      <w:r>
        <w:t>of</w:t>
      </w:r>
      <w:r>
        <w:rPr>
          <w:spacing w:val="-4"/>
        </w:rPr>
        <w:t xml:space="preserve"> </w:t>
      </w:r>
      <w:r>
        <w:t>a</w:t>
      </w:r>
      <w:r>
        <w:rPr>
          <w:spacing w:val="-1"/>
        </w:rPr>
        <w:t xml:space="preserve"> </w:t>
      </w:r>
      <w:r>
        <w:t>care</w:t>
      </w:r>
      <w:r>
        <w:rPr>
          <w:spacing w:val="-3"/>
        </w:rPr>
        <w:t xml:space="preserve"> </w:t>
      </w:r>
      <w:r>
        <w:t>and</w:t>
      </w:r>
      <w:r>
        <w:rPr>
          <w:spacing w:val="-3"/>
        </w:rPr>
        <w:t xml:space="preserve"> </w:t>
      </w:r>
      <w:r>
        <w:t>protection order with an “approved carer”.</w:t>
      </w:r>
    </w:p>
    <w:p w14:paraId="10F057C5" w14:textId="77777777" w:rsidR="00442BED" w:rsidRDefault="0089213D" w:rsidP="00B77FCC">
      <w:pPr>
        <w:pStyle w:val="Heading2"/>
        <w:tabs>
          <w:tab w:val="left" w:pos="1558"/>
        </w:tabs>
        <w:spacing w:before="200"/>
        <w:ind w:left="0"/>
      </w:pPr>
      <w:r>
        <w:t>Clause</w:t>
      </w:r>
      <w:r w:rsidRPr="00B77FCC">
        <w:t xml:space="preserve"> 8</w:t>
      </w:r>
      <w:r>
        <w:tab/>
        <w:t>Section</w:t>
      </w:r>
      <w:r w:rsidRPr="00B77FCC">
        <w:t xml:space="preserve"> </w:t>
      </w:r>
      <w:r>
        <w:t>12</w:t>
      </w:r>
      <w:r w:rsidRPr="00B77FCC">
        <w:t xml:space="preserve"> </w:t>
      </w:r>
      <w:r>
        <w:t>(5),</w:t>
      </w:r>
      <w:r w:rsidRPr="00B77FCC">
        <w:t xml:space="preserve"> </w:t>
      </w:r>
      <w:r>
        <w:t>definition</w:t>
      </w:r>
      <w:r w:rsidRPr="00B77FCC">
        <w:t xml:space="preserve"> </w:t>
      </w:r>
      <w:r>
        <w:t>of</w:t>
      </w:r>
      <w:r w:rsidRPr="00B77FCC">
        <w:t xml:space="preserve"> </w:t>
      </w:r>
      <w:r>
        <w:t>close</w:t>
      </w:r>
      <w:r w:rsidRPr="00B77FCC">
        <w:t xml:space="preserve"> relative</w:t>
      </w:r>
    </w:p>
    <w:p w14:paraId="62072FF8" w14:textId="77777777" w:rsidR="00442BED" w:rsidRDefault="0089213D" w:rsidP="00B77FCC">
      <w:pPr>
        <w:pStyle w:val="BodyText"/>
        <w:spacing w:before="200" w:line="276" w:lineRule="auto"/>
        <w:ind w:left="0"/>
      </w:pPr>
      <w:r>
        <w:t>This</w:t>
      </w:r>
      <w:r>
        <w:rPr>
          <w:spacing w:val="-4"/>
        </w:rPr>
        <w:t xml:space="preserve"> </w:t>
      </w:r>
      <w:r>
        <w:t>clause</w:t>
      </w:r>
      <w:r>
        <w:rPr>
          <w:spacing w:val="-3"/>
        </w:rPr>
        <w:t xml:space="preserve"> </w:t>
      </w:r>
      <w:r>
        <w:t>removes</w:t>
      </w:r>
      <w:r>
        <w:rPr>
          <w:spacing w:val="-4"/>
        </w:rPr>
        <w:t xml:space="preserve"> </w:t>
      </w:r>
      <w:r>
        <w:t>the</w:t>
      </w:r>
      <w:r>
        <w:rPr>
          <w:spacing w:val="-3"/>
        </w:rPr>
        <w:t xml:space="preserve"> </w:t>
      </w:r>
      <w:r>
        <w:t>provision</w:t>
      </w:r>
      <w:r>
        <w:rPr>
          <w:spacing w:val="-3"/>
        </w:rPr>
        <w:t xml:space="preserve"> </w:t>
      </w:r>
      <w:r>
        <w:t>that</w:t>
      </w:r>
      <w:r>
        <w:rPr>
          <w:spacing w:val="-6"/>
        </w:rPr>
        <w:t xml:space="preserve"> </w:t>
      </w:r>
      <w:r>
        <w:t>previously</w:t>
      </w:r>
      <w:r>
        <w:rPr>
          <w:spacing w:val="-4"/>
        </w:rPr>
        <w:t xml:space="preserve"> </w:t>
      </w:r>
      <w:r>
        <w:t>excluded</w:t>
      </w:r>
      <w:r>
        <w:rPr>
          <w:spacing w:val="-5"/>
        </w:rPr>
        <w:t xml:space="preserve"> </w:t>
      </w:r>
      <w:r>
        <w:t>Kinship</w:t>
      </w:r>
      <w:r>
        <w:rPr>
          <w:spacing w:val="-5"/>
        </w:rPr>
        <w:t xml:space="preserve"> </w:t>
      </w:r>
      <w:r>
        <w:t>carers</w:t>
      </w:r>
      <w:r>
        <w:rPr>
          <w:spacing w:val="-4"/>
        </w:rPr>
        <w:t xml:space="preserve"> </w:t>
      </w:r>
      <w:r>
        <w:t>from</w:t>
      </w:r>
      <w:r>
        <w:rPr>
          <w:spacing w:val="-2"/>
        </w:rPr>
        <w:t xml:space="preserve"> </w:t>
      </w:r>
      <w:r>
        <w:t>the definition of close relative due to its relevance.</w:t>
      </w:r>
    </w:p>
    <w:p w14:paraId="440FA7DA" w14:textId="77777777" w:rsidR="00442BED" w:rsidRDefault="0089213D" w:rsidP="00B77FCC">
      <w:pPr>
        <w:pStyle w:val="Heading2"/>
        <w:keepNext/>
        <w:tabs>
          <w:tab w:val="left" w:pos="1558"/>
        </w:tabs>
        <w:spacing w:before="200"/>
        <w:ind w:left="0"/>
      </w:pPr>
      <w:r>
        <w:lastRenderedPageBreak/>
        <w:t>Clause</w:t>
      </w:r>
      <w:r w:rsidRPr="00B77FCC">
        <w:t xml:space="preserve"> 9</w:t>
      </w:r>
      <w:r>
        <w:tab/>
        <w:t>Section</w:t>
      </w:r>
      <w:r w:rsidRPr="00B77FCC">
        <w:t xml:space="preserve"> 16</w:t>
      </w:r>
    </w:p>
    <w:p w14:paraId="538E9F14" w14:textId="77777777" w:rsidR="00442BED" w:rsidRDefault="0089213D" w:rsidP="00B77FCC">
      <w:pPr>
        <w:pStyle w:val="BodyText"/>
        <w:keepLines/>
        <w:spacing w:before="200" w:line="276" w:lineRule="auto"/>
        <w:ind w:left="0"/>
      </w:pPr>
      <w:r>
        <w:t>This</w:t>
      </w:r>
      <w:r>
        <w:rPr>
          <w:spacing w:val="-3"/>
        </w:rPr>
        <w:t xml:space="preserve"> </w:t>
      </w:r>
      <w:r>
        <w:t>clause</w:t>
      </w:r>
      <w:r>
        <w:rPr>
          <w:spacing w:val="-4"/>
        </w:rPr>
        <w:t xml:space="preserve"> </w:t>
      </w:r>
      <w:r>
        <w:t>makes</w:t>
      </w:r>
      <w:r>
        <w:rPr>
          <w:spacing w:val="-3"/>
        </w:rPr>
        <w:t xml:space="preserve"> </w:t>
      </w:r>
      <w:r>
        <w:t>an</w:t>
      </w:r>
      <w:r>
        <w:rPr>
          <w:spacing w:val="-4"/>
        </w:rPr>
        <w:t xml:space="preserve"> </w:t>
      </w:r>
      <w:r>
        <w:t>addition</w:t>
      </w:r>
      <w:r>
        <w:rPr>
          <w:spacing w:val="-2"/>
        </w:rPr>
        <w:t xml:space="preserve"> </w:t>
      </w:r>
      <w:r>
        <w:t>to</w:t>
      </w:r>
      <w:r>
        <w:rPr>
          <w:spacing w:val="-4"/>
        </w:rPr>
        <w:t xml:space="preserve"> </w:t>
      </w:r>
      <w:r>
        <w:t>the</w:t>
      </w:r>
      <w:r>
        <w:rPr>
          <w:spacing w:val="-2"/>
        </w:rPr>
        <w:t xml:space="preserve"> </w:t>
      </w:r>
      <w:r>
        <w:t>provision</w:t>
      </w:r>
      <w:r>
        <w:rPr>
          <w:spacing w:val="-2"/>
        </w:rPr>
        <w:t xml:space="preserve"> </w:t>
      </w:r>
      <w:r>
        <w:t>to</w:t>
      </w:r>
      <w:r>
        <w:rPr>
          <w:spacing w:val="-2"/>
        </w:rPr>
        <w:t xml:space="preserve"> </w:t>
      </w:r>
      <w:r>
        <w:t>recognise</w:t>
      </w:r>
      <w:r>
        <w:rPr>
          <w:spacing w:val="-2"/>
        </w:rPr>
        <w:t xml:space="preserve"> </w:t>
      </w:r>
      <w:r>
        <w:t>circumstances</w:t>
      </w:r>
      <w:r>
        <w:rPr>
          <w:spacing w:val="-5"/>
        </w:rPr>
        <w:t xml:space="preserve"> </w:t>
      </w:r>
      <w:r>
        <w:t>where</w:t>
      </w:r>
      <w:r>
        <w:rPr>
          <w:spacing w:val="-4"/>
        </w:rPr>
        <w:t xml:space="preserve"> </w:t>
      </w:r>
      <w:r>
        <w:t xml:space="preserve">the Director-General has deemed an individual as an ‘approved carer’ in line with provisions and suitability assessments under the </w:t>
      </w:r>
      <w:r>
        <w:rPr>
          <w:i/>
        </w:rPr>
        <w:t>Children and Young People Act 2008</w:t>
      </w:r>
      <w:r>
        <w:t>, section 514B (3) (b) (ii).</w:t>
      </w:r>
    </w:p>
    <w:p w14:paraId="2179AC71" w14:textId="77777777" w:rsidR="00442BED" w:rsidRDefault="0089213D" w:rsidP="00B77FCC">
      <w:pPr>
        <w:pStyle w:val="Heading2"/>
        <w:tabs>
          <w:tab w:val="left" w:pos="1558"/>
        </w:tabs>
        <w:spacing w:before="200"/>
        <w:ind w:left="0"/>
      </w:pPr>
      <w:r>
        <w:t>Clause</w:t>
      </w:r>
      <w:r w:rsidRPr="00B77FCC">
        <w:t xml:space="preserve"> 10</w:t>
      </w:r>
      <w:r>
        <w:tab/>
        <w:t>Independent</w:t>
      </w:r>
      <w:r w:rsidRPr="00B77FCC">
        <w:t xml:space="preserve"> advisors</w:t>
      </w:r>
    </w:p>
    <w:p w14:paraId="53D92D49" w14:textId="77777777" w:rsidR="00442BED" w:rsidRDefault="0089213D" w:rsidP="00B77FCC">
      <w:pPr>
        <w:spacing w:before="60"/>
        <w:ind w:left="1559"/>
        <w:rPr>
          <w:b/>
          <w:sz w:val="24"/>
        </w:rPr>
      </w:pPr>
      <w:r>
        <w:rPr>
          <w:b/>
          <w:sz w:val="24"/>
        </w:rPr>
        <w:t>appointment</w:t>
      </w:r>
      <w:r>
        <w:rPr>
          <w:b/>
          <w:spacing w:val="-4"/>
          <w:sz w:val="24"/>
        </w:rPr>
        <w:t xml:space="preserve"> </w:t>
      </w:r>
      <w:r>
        <w:rPr>
          <w:b/>
          <w:sz w:val="24"/>
        </w:rPr>
        <w:t>Section</w:t>
      </w:r>
      <w:r>
        <w:rPr>
          <w:b/>
          <w:spacing w:val="-6"/>
          <w:sz w:val="24"/>
        </w:rPr>
        <w:t xml:space="preserve"> </w:t>
      </w:r>
      <w:r>
        <w:rPr>
          <w:b/>
          <w:sz w:val="24"/>
        </w:rPr>
        <w:t>34</w:t>
      </w:r>
      <w:r>
        <w:rPr>
          <w:b/>
          <w:spacing w:val="-1"/>
          <w:sz w:val="24"/>
        </w:rPr>
        <w:t xml:space="preserve"> </w:t>
      </w:r>
      <w:r>
        <w:rPr>
          <w:b/>
          <w:spacing w:val="-5"/>
          <w:sz w:val="24"/>
        </w:rPr>
        <w:t>(3)</w:t>
      </w:r>
    </w:p>
    <w:p w14:paraId="3CBFAC55" w14:textId="77777777" w:rsidR="00442BED" w:rsidRDefault="0089213D" w:rsidP="00B77FCC">
      <w:pPr>
        <w:pStyle w:val="BodyText"/>
        <w:spacing w:before="200" w:line="278" w:lineRule="auto"/>
        <w:ind w:left="0"/>
      </w:pPr>
      <w:r>
        <w:t>This</w:t>
      </w:r>
      <w:r>
        <w:rPr>
          <w:spacing w:val="-3"/>
        </w:rPr>
        <w:t xml:space="preserve"> </w:t>
      </w:r>
      <w:r>
        <w:t>clause</w:t>
      </w:r>
      <w:r>
        <w:rPr>
          <w:spacing w:val="-3"/>
        </w:rPr>
        <w:t xml:space="preserve"> </w:t>
      </w:r>
      <w:r>
        <w:t>extends</w:t>
      </w:r>
      <w:r>
        <w:rPr>
          <w:spacing w:val="-4"/>
        </w:rPr>
        <w:t xml:space="preserve"> </w:t>
      </w:r>
      <w:r>
        <w:t>the</w:t>
      </w:r>
      <w:r>
        <w:rPr>
          <w:spacing w:val="-2"/>
        </w:rPr>
        <w:t xml:space="preserve"> </w:t>
      </w:r>
      <w:r>
        <w:t>length</w:t>
      </w:r>
      <w:r>
        <w:rPr>
          <w:spacing w:val="-3"/>
        </w:rPr>
        <w:t xml:space="preserve"> </w:t>
      </w:r>
      <w:r>
        <w:t>of</w:t>
      </w:r>
      <w:r>
        <w:rPr>
          <w:spacing w:val="-4"/>
        </w:rPr>
        <w:t xml:space="preserve"> </w:t>
      </w:r>
      <w:r>
        <w:t>appointment</w:t>
      </w:r>
      <w:r>
        <w:rPr>
          <w:spacing w:val="-2"/>
        </w:rPr>
        <w:t xml:space="preserve"> </w:t>
      </w:r>
      <w:r>
        <w:t>to</w:t>
      </w:r>
      <w:r>
        <w:rPr>
          <w:spacing w:val="-3"/>
        </w:rPr>
        <w:t xml:space="preserve"> </w:t>
      </w:r>
      <w:r>
        <w:t>5</w:t>
      </w:r>
      <w:r>
        <w:rPr>
          <w:spacing w:val="-2"/>
        </w:rPr>
        <w:t xml:space="preserve"> </w:t>
      </w:r>
      <w:r>
        <w:t>years</w:t>
      </w:r>
      <w:r>
        <w:rPr>
          <w:spacing w:val="-3"/>
        </w:rPr>
        <w:t xml:space="preserve"> </w:t>
      </w:r>
      <w:r>
        <w:t>to</w:t>
      </w:r>
      <w:r>
        <w:rPr>
          <w:spacing w:val="-2"/>
        </w:rPr>
        <w:t xml:space="preserve"> </w:t>
      </w:r>
      <w:r>
        <w:t>coincide</w:t>
      </w:r>
      <w:r>
        <w:rPr>
          <w:spacing w:val="-3"/>
        </w:rPr>
        <w:t xml:space="preserve"> </w:t>
      </w:r>
      <w:r>
        <w:t>with</w:t>
      </w:r>
      <w:r>
        <w:rPr>
          <w:spacing w:val="-2"/>
        </w:rPr>
        <w:t xml:space="preserve"> </w:t>
      </w:r>
      <w:r>
        <w:t>the</w:t>
      </w:r>
      <w:r>
        <w:rPr>
          <w:spacing w:val="-2"/>
        </w:rPr>
        <w:t xml:space="preserve"> </w:t>
      </w:r>
      <w:r>
        <w:t>term</w:t>
      </w:r>
      <w:r>
        <w:rPr>
          <w:spacing w:val="-1"/>
        </w:rPr>
        <w:t xml:space="preserve"> </w:t>
      </w:r>
      <w:r>
        <w:t>of a registration which were amended as part of the 2020 amendments to the Act.</w:t>
      </w:r>
    </w:p>
    <w:p w14:paraId="6C2DFC60" w14:textId="77777777" w:rsidR="00B77FCC" w:rsidRDefault="0089213D" w:rsidP="00B77FCC">
      <w:pPr>
        <w:pStyle w:val="Heading2"/>
        <w:tabs>
          <w:tab w:val="left" w:pos="1558"/>
        </w:tabs>
        <w:spacing w:before="200"/>
        <w:ind w:left="0"/>
      </w:pPr>
      <w:r>
        <w:t>Clause 11</w:t>
      </w:r>
      <w:r>
        <w:tab/>
        <w:t>Conditional</w:t>
      </w:r>
      <w:r w:rsidRPr="00B77FCC">
        <w:t xml:space="preserve"> </w:t>
      </w:r>
      <w:r>
        <w:t>registration—class</w:t>
      </w:r>
      <w:r w:rsidRPr="00B77FCC">
        <w:t xml:space="preserve"> </w:t>
      </w:r>
      <w:r>
        <w:t>A</w:t>
      </w:r>
      <w:r w:rsidRPr="00B77FCC">
        <w:t xml:space="preserve"> </w:t>
      </w:r>
      <w:r>
        <w:t>disqualifying</w:t>
      </w:r>
      <w:r w:rsidRPr="00B77FCC">
        <w:t xml:space="preserve"> </w:t>
      </w:r>
      <w:r>
        <w:t>offence</w:t>
      </w:r>
    </w:p>
    <w:p w14:paraId="2043042F" w14:textId="3B37DDB2" w:rsidR="00442BED" w:rsidRPr="00B77FCC" w:rsidRDefault="0089213D" w:rsidP="00B77FCC">
      <w:pPr>
        <w:spacing w:before="60"/>
        <w:ind w:left="1559"/>
        <w:rPr>
          <w:b/>
          <w:sz w:val="24"/>
        </w:rPr>
      </w:pPr>
      <w:r w:rsidRPr="00B77FCC">
        <w:rPr>
          <w:b/>
          <w:sz w:val="24"/>
        </w:rPr>
        <w:t>Section 42A, note 2</w:t>
      </w:r>
    </w:p>
    <w:p w14:paraId="4604479B" w14:textId="77777777" w:rsidR="00442BED" w:rsidRDefault="0089213D" w:rsidP="00B77FCC">
      <w:pPr>
        <w:pStyle w:val="BodyText"/>
        <w:spacing w:before="200" w:line="276" w:lineRule="auto"/>
        <w:ind w:left="0"/>
      </w:pPr>
      <w:r>
        <w:t>This clause amends the subsection reference made in section 11 that applies to kinship</w:t>
      </w:r>
      <w:r>
        <w:rPr>
          <w:spacing w:val="-1"/>
        </w:rPr>
        <w:t xml:space="preserve"> </w:t>
      </w:r>
      <w:r>
        <w:t>carers</w:t>
      </w:r>
      <w:r>
        <w:rPr>
          <w:spacing w:val="-2"/>
        </w:rPr>
        <w:t xml:space="preserve"> </w:t>
      </w:r>
      <w:r>
        <w:t>for</w:t>
      </w:r>
      <w:r>
        <w:rPr>
          <w:spacing w:val="-3"/>
        </w:rPr>
        <w:t xml:space="preserve"> </w:t>
      </w:r>
      <w:r>
        <w:t>class</w:t>
      </w:r>
      <w:r>
        <w:rPr>
          <w:spacing w:val="-4"/>
        </w:rPr>
        <w:t xml:space="preserve"> </w:t>
      </w:r>
      <w:r>
        <w:t>A</w:t>
      </w:r>
      <w:r>
        <w:rPr>
          <w:spacing w:val="-1"/>
        </w:rPr>
        <w:t xml:space="preserve"> </w:t>
      </w:r>
      <w:r>
        <w:t>disqualifying</w:t>
      </w:r>
      <w:r>
        <w:rPr>
          <w:spacing w:val="-3"/>
        </w:rPr>
        <w:t xml:space="preserve"> </w:t>
      </w:r>
      <w:r>
        <w:t>offence</w:t>
      </w:r>
      <w:r>
        <w:rPr>
          <w:spacing w:val="-1"/>
        </w:rPr>
        <w:t xml:space="preserve"> </w:t>
      </w:r>
      <w:r>
        <w:t>to</w:t>
      </w:r>
      <w:r>
        <w:rPr>
          <w:spacing w:val="-3"/>
        </w:rPr>
        <w:t xml:space="preserve"> </w:t>
      </w:r>
      <w:r>
        <w:t>be</w:t>
      </w:r>
      <w:r>
        <w:rPr>
          <w:spacing w:val="-3"/>
        </w:rPr>
        <w:t xml:space="preserve"> </w:t>
      </w:r>
      <w:r>
        <w:t>taken</w:t>
      </w:r>
      <w:r>
        <w:rPr>
          <w:spacing w:val="-1"/>
        </w:rPr>
        <w:t xml:space="preserve"> </w:t>
      </w:r>
      <w:r>
        <w:t>as</w:t>
      </w:r>
      <w:r>
        <w:rPr>
          <w:spacing w:val="-4"/>
        </w:rPr>
        <w:t xml:space="preserve"> </w:t>
      </w:r>
      <w:r>
        <w:t>a</w:t>
      </w:r>
      <w:r>
        <w:rPr>
          <w:spacing w:val="-1"/>
        </w:rPr>
        <w:t xml:space="preserve"> </w:t>
      </w:r>
      <w:r>
        <w:t>class</w:t>
      </w:r>
      <w:r>
        <w:rPr>
          <w:spacing w:val="-2"/>
        </w:rPr>
        <w:t xml:space="preserve"> </w:t>
      </w:r>
      <w:r>
        <w:t>B</w:t>
      </w:r>
      <w:r>
        <w:rPr>
          <w:spacing w:val="-1"/>
        </w:rPr>
        <w:t xml:space="preserve"> </w:t>
      </w:r>
      <w:r>
        <w:t xml:space="preserve">disqualifying </w:t>
      </w:r>
      <w:r>
        <w:rPr>
          <w:spacing w:val="-2"/>
        </w:rPr>
        <w:t>offence.</w:t>
      </w:r>
    </w:p>
    <w:p w14:paraId="2D3BD88E" w14:textId="77777777" w:rsidR="00442BED" w:rsidRDefault="0089213D" w:rsidP="00B77FCC">
      <w:pPr>
        <w:pStyle w:val="Heading2"/>
        <w:tabs>
          <w:tab w:val="left" w:pos="1558"/>
        </w:tabs>
        <w:spacing w:before="200"/>
        <w:ind w:left="0"/>
      </w:pPr>
      <w:r>
        <w:t>Clause</w:t>
      </w:r>
      <w:r w:rsidRPr="00B77FCC">
        <w:t xml:space="preserve"> 12</w:t>
      </w:r>
      <w:r>
        <w:tab/>
        <w:t>Child</w:t>
      </w:r>
      <w:r w:rsidRPr="00B77FCC">
        <w:t xml:space="preserve"> </w:t>
      </w:r>
      <w:r>
        <w:t>protection</w:t>
      </w:r>
      <w:r w:rsidRPr="00B77FCC">
        <w:t xml:space="preserve"> services</w:t>
      </w:r>
    </w:p>
    <w:p w14:paraId="6BEF91DB" w14:textId="77777777" w:rsidR="00442BED" w:rsidRPr="00B77FCC" w:rsidRDefault="0089213D" w:rsidP="00B77FCC">
      <w:pPr>
        <w:spacing w:before="60"/>
        <w:ind w:left="1559"/>
        <w:rPr>
          <w:b/>
          <w:sz w:val="24"/>
        </w:rPr>
      </w:pPr>
      <w:r>
        <w:rPr>
          <w:b/>
          <w:sz w:val="24"/>
        </w:rPr>
        <w:t>Schedule</w:t>
      </w:r>
      <w:r w:rsidRPr="00B77FCC">
        <w:rPr>
          <w:b/>
          <w:sz w:val="24"/>
        </w:rPr>
        <w:t xml:space="preserve"> </w:t>
      </w:r>
      <w:r>
        <w:rPr>
          <w:b/>
          <w:sz w:val="24"/>
        </w:rPr>
        <w:t>1,</w:t>
      </w:r>
      <w:r w:rsidRPr="00B77FCC">
        <w:rPr>
          <w:b/>
          <w:sz w:val="24"/>
        </w:rPr>
        <w:t xml:space="preserve"> </w:t>
      </w:r>
      <w:r>
        <w:rPr>
          <w:b/>
          <w:sz w:val="24"/>
        </w:rPr>
        <w:t>section</w:t>
      </w:r>
      <w:r w:rsidRPr="00B77FCC">
        <w:rPr>
          <w:b/>
          <w:sz w:val="24"/>
        </w:rPr>
        <w:t xml:space="preserve"> </w:t>
      </w:r>
      <w:r>
        <w:rPr>
          <w:b/>
          <w:sz w:val="24"/>
        </w:rPr>
        <w:t>1.1</w:t>
      </w:r>
      <w:r w:rsidRPr="00B77FCC">
        <w:rPr>
          <w:b/>
          <w:sz w:val="24"/>
        </w:rPr>
        <w:t xml:space="preserve"> </w:t>
      </w:r>
      <w:r>
        <w:rPr>
          <w:b/>
          <w:sz w:val="24"/>
        </w:rPr>
        <w:t>(2),</w:t>
      </w:r>
      <w:r w:rsidRPr="00B77FCC">
        <w:rPr>
          <w:b/>
          <w:sz w:val="24"/>
        </w:rPr>
        <w:t xml:space="preserve"> </w:t>
      </w:r>
      <w:r>
        <w:rPr>
          <w:b/>
          <w:sz w:val="24"/>
        </w:rPr>
        <w:t>note,</w:t>
      </w:r>
      <w:r w:rsidRPr="00B77FCC">
        <w:rPr>
          <w:b/>
          <w:sz w:val="24"/>
        </w:rPr>
        <w:t xml:space="preserve"> </w:t>
      </w:r>
      <w:r>
        <w:rPr>
          <w:b/>
          <w:sz w:val="24"/>
        </w:rPr>
        <w:t>new</w:t>
      </w:r>
      <w:r w:rsidRPr="00B77FCC">
        <w:rPr>
          <w:b/>
          <w:sz w:val="24"/>
        </w:rPr>
        <w:t xml:space="preserve"> </w:t>
      </w:r>
      <w:r>
        <w:rPr>
          <w:b/>
          <w:sz w:val="24"/>
        </w:rPr>
        <w:t>dot</w:t>
      </w:r>
      <w:r w:rsidRPr="00B77FCC">
        <w:rPr>
          <w:b/>
          <w:sz w:val="24"/>
        </w:rPr>
        <w:t xml:space="preserve"> point</w:t>
      </w:r>
    </w:p>
    <w:p w14:paraId="10C4B594" w14:textId="77777777" w:rsidR="00442BED" w:rsidRDefault="0089213D" w:rsidP="00B77FCC">
      <w:pPr>
        <w:pStyle w:val="BodyText"/>
        <w:spacing w:before="200" w:line="276" w:lineRule="auto"/>
        <w:ind w:left="0"/>
      </w:pPr>
      <w:r>
        <w:t>This</w:t>
      </w:r>
      <w:r>
        <w:rPr>
          <w:spacing w:val="-2"/>
        </w:rPr>
        <w:t xml:space="preserve"> </w:t>
      </w:r>
      <w:r>
        <w:t>clause</w:t>
      </w:r>
      <w:r>
        <w:rPr>
          <w:spacing w:val="-3"/>
        </w:rPr>
        <w:t xml:space="preserve"> </w:t>
      </w:r>
      <w:r>
        <w:t>adds</w:t>
      </w:r>
      <w:r>
        <w:rPr>
          <w:spacing w:val="-2"/>
        </w:rPr>
        <w:t xml:space="preserve"> </w:t>
      </w:r>
      <w:r>
        <w:t>a</w:t>
      </w:r>
      <w:r>
        <w:rPr>
          <w:spacing w:val="-3"/>
        </w:rPr>
        <w:t xml:space="preserve"> </w:t>
      </w:r>
      <w:r>
        <w:t>new</w:t>
      </w:r>
      <w:r>
        <w:rPr>
          <w:spacing w:val="-2"/>
        </w:rPr>
        <w:t xml:space="preserve"> </w:t>
      </w:r>
      <w:r>
        <w:t>note</w:t>
      </w:r>
      <w:r>
        <w:rPr>
          <w:spacing w:val="-3"/>
        </w:rPr>
        <w:t xml:space="preserve"> </w:t>
      </w:r>
      <w:r>
        <w:t>to</w:t>
      </w:r>
      <w:r>
        <w:rPr>
          <w:spacing w:val="-1"/>
        </w:rPr>
        <w:t xml:space="preserve"> </w:t>
      </w:r>
      <w:r>
        <w:t>clarify</w:t>
      </w:r>
      <w:r>
        <w:rPr>
          <w:spacing w:val="-2"/>
        </w:rPr>
        <w:t xml:space="preserve"> </w:t>
      </w:r>
      <w:r>
        <w:t>the</w:t>
      </w:r>
      <w:r>
        <w:rPr>
          <w:spacing w:val="-3"/>
        </w:rPr>
        <w:t xml:space="preserve"> </w:t>
      </w:r>
      <w:r>
        <w:t>WWVP</w:t>
      </w:r>
      <w:r>
        <w:rPr>
          <w:spacing w:val="-4"/>
        </w:rPr>
        <w:t xml:space="preserve"> </w:t>
      </w:r>
      <w:r>
        <w:t>Act’s</w:t>
      </w:r>
      <w:r>
        <w:rPr>
          <w:spacing w:val="-2"/>
        </w:rPr>
        <w:t xml:space="preserve"> </w:t>
      </w:r>
      <w:r>
        <w:t>recognition</w:t>
      </w:r>
      <w:r>
        <w:rPr>
          <w:spacing w:val="-3"/>
        </w:rPr>
        <w:t xml:space="preserve"> </w:t>
      </w:r>
      <w:r>
        <w:t>of</w:t>
      </w:r>
      <w:r>
        <w:rPr>
          <w:spacing w:val="-2"/>
        </w:rPr>
        <w:t xml:space="preserve"> </w:t>
      </w:r>
      <w:r>
        <w:t>the</w:t>
      </w:r>
      <w:r>
        <w:rPr>
          <w:spacing w:val="-1"/>
        </w:rPr>
        <w:t xml:space="preserve"> </w:t>
      </w:r>
      <w:r>
        <w:t>director- general approved carers.</w:t>
      </w:r>
    </w:p>
    <w:p w14:paraId="5608BF97" w14:textId="28AAEE7B" w:rsidR="00B77FCC" w:rsidRDefault="0089213D" w:rsidP="00B77FCC">
      <w:pPr>
        <w:pStyle w:val="Heading2"/>
        <w:tabs>
          <w:tab w:val="left" w:pos="1558"/>
        </w:tabs>
        <w:spacing w:before="200"/>
        <w:ind w:left="0"/>
      </w:pPr>
      <w:r>
        <w:t>Clause 13</w:t>
      </w:r>
      <w:r>
        <w:tab/>
        <w:t>Migrants,</w:t>
      </w:r>
      <w:r w:rsidRPr="00B77FCC">
        <w:t xml:space="preserve"> </w:t>
      </w:r>
      <w:r>
        <w:t>refugees</w:t>
      </w:r>
      <w:r w:rsidRPr="00B77FCC">
        <w:t xml:space="preserve"> </w:t>
      </w:r>
      <w:r>
        <w:t>and</w:t>
      </w:r>
      <w:r w:rsidRPr="00B77FCC">
        <w:t xml:space="preserve"> </w:t>
      </w:r>
      <w:r>
        <w:t>asylum</w:t>
      </w:r>
      <w:r w:rsidRPr="00B77FCC">
        <w:t xml:space="preserve"> </w:t>
      </w:r>
      <w:r>
        <w:t>seekers</w:t>
      </w:r>
    </w:p>
    <w:p w14:paraId="65769E1E" w14:textId="53B8079C" w:rsidR="00442BED" w:rsidRPr="00B77FCC" w:rsidRDefault="0089213D" w:rsidP="00B77FCC">
      <w:pPr>
        <w:spacing w:before="60"/>
        <w:ind w:left="1559"/>
        <w:rPr>
          <w:b/>
          <w:sz w:val="24"/>
        </w:rPr>
      </w:pPr>
      <w:r w:rsidRPr="00B77FCC">
        <w:rPr>
          <w:b/>
          <w:sz w:val="24"/>
        </w:rPr>
        <w:t>Schedule 1, section 1.9, new note</w:t>
      </w:r>
    </w:p>
    <w:p w14:paraId="129CDD50" w14:textId="77777777" w:rsidR="00442BED" w:rsidRDefault="0089213D" w:rsidP="00B77FCC">
      <w:pPr>
        <w:pStyle w:val="BodyText"/>
        <w:spacing w:before="200" w:line="276" w:lineRule="auto"/>
        <w:ind w:left="0"/>
      </w:pPr>
      <w:r>
        <w:t>This clause adds a note that about no WWVP registration requirements for court interpreters</w:t>
      </w:r>
      <w:r>
        <w:rPr>
          <w:spacing w:val="-3"/>
        </w:rPr>
        <w:t xml:space="preserve"> </w:t>
      </w:r>
      <w:r>
        <w:t>for</w:t>
      </w:r>
      <w:r>
        <w:rPr>
          <w:spacing w:val="-3"/>
        </w:rPr>
        <w:t xml:space="preserve"> </w:t>
      </w:r>
      <w:r>
        <w:t>a</w:t>
      </w:r>
      <w:r>
        <w:rPr>
          <w:spacing w:val="-4"/>
        </w:rPr>
        <w:t xml:space="preserve"> </w:t>
      </w:r>
      <w:r>
        <w:t>vulnerable</w:t>
      </w:r>
      <w:r>
        <w:rPr>
          <w:spacing w:val="-2"/>
        </w:rPr>
        <w:t xml:space="preserve"> </w:t>
      </w:r>
      <w:r>
        <w:t>person</w:t>
      </w:r>
      <w:r>
        <w:rPr>
          <w:spacing w:val="-2"/>
        </w:rPr>
        <w:t xml:space="preserve"> </w:t>
      </w:r>
      <w:r>
        <w:t>who</w:t>
      </w:r>
      <w:r>
        <w:rPr>
          <w:spacing w:val="-2"/>
        </w:rPr>
        <w:t xml:space="preserve"> </w:t>
      </w:r>
      <w:r>
        <w:t>cannot</w:t>
      </w:r>
      <w:r>
        <w:rPr>
          <w:spacing w:val="-3"/>
        </w:rPr>
        <w:t xml:space="preserve"> </w:t>
      </w:r>
      <w:r>
        <w:t>communicate</w:t>
      </w:r>
      <w:r>
        <w:rPr>
          <w:spacing w:val="-4"/>
        </w:rPr>
        <w:t xml:space="preserve"> </w:t>
      </w:r>
      <w:r>
        <w:t>or</w:t>
      </w:r>
      <w:r>
        <w:rPr>
          <w:spacing w:val="-4"/>
        </w:rPr>
        <w:t xml:space="preserve"> </w:t>
      </w:r>
      <w:r>
        <w:t>who</w:t>
      </w:r>
      <w:r>
        <w:rPr>
          <w:spacing w:val="-2"/>
        </w:rPr>
        <w:t xml:space="preserve"> </w:t>
      </w:r>
      <w:r>
        <w:t>has</w:t>
      </w:r>
      <w:r>
        <w:rPr>
          <w:spacing w:val="-5"/>
        </w:rPr>
        <w:t xml:space="preserve"> </w:t>
      </w:r>
      <w:r>
        <w:t>difficulty communicating in English as per s12(j), to address immediate and ongoing engagement in a regulated activity.</w:t>
      </w:r>
    </w:p>
    <w:p w14:paraId="4913AF24" w14:textId="77777777" w:rsidR="00B77FCC" w:rsidRDefault="0089213D" w:rsidP="00B77FCC">
      <w:pPr>
        <w:pStyle w:val="Heading2"/>
        <w:tabs>
          <w:tab w:val="left" w:pos="1558"/>
        </w:tabs>
        <w:spacing w:before="200"/>
        <w:ind w:left="0"/>
      </w:pPr>
      <w:r>
        <w:t>Clause 14</w:t>
      </w:r>
      <w:r>
        <w:tab/>
        <w:t>Class A disqualifying offences</w:t>
      </w:r>
    </w:p>
    <w:p w14:paraId="26E2F592" w14:textId="1332CD80" w:rsidR="00442BED" w:rsidRPr="00B77FCC" w:rsidRDefault="0089213D" w:rsidP="00B77FCC">
      <w:pPr>
        <w:spacing w:before="60"/>
        <w:ind w:left="1559"/>
        <w:rPr>
          <w:b/>
          <w:sz w:val="24"/>
        </w:rPr>
      </w:pPr>
      <w:r w:rsidRPr="00B77FCC">
        <w:rPr>
          <w:b/>
          <w:sz w:val="24"/>
        </w:rPr>
        <w:t>Schedule 3, part 3.2 heading, note</w:t>
      </w:r>
    </w:p>
    <w:p w14:paraId="6BF39BA8" w14:textId="77777777" w:rsidR="00442BED" w:rsidRDefault="0089213D" w:rsidP="00B77FCC">
      <w:pPr>
        <w:pStyle w:val="BodyText"/>
        <w:spacing w:before="200" w:line="276" w:lineRule="auto"/>
        <w:ind w:left="0"/>
      </w:pPr>
      <w:r>
        <w:t>This</w:t>
      </w:r>
      <w:r>
        <w:rPr>
          <w:spacing w:val="-3"/>
        </w:rPr>
        <w:t xml:space="preserve"> </w:t>
      </w:r>
      <w:r>
        <w:t>clause</w:t>
      </w:r>
      <w:r>
        <w:rPr>
          <w:spacing w:val="-2"/>
        </w:rPr>
        <w:t xml:space="preserve"> </w:t>
      </w:r>
      <w:r>
        <w:t>substitutes</w:t>
      </w:r>
      <w:r>
        <w:rPr>
          <w:spacing w:val="-5"/>
        </w:rPr>
        <w:t xml:space="preserve"> </w:t>
      </w:r>
      <w:r>
        <w:t>the</w:t>
      </w:r>
      <w:r>
        <w:rPr>
          <w:spacing w:val="-4"/>
        </w:rPr>
        <w:t xml:space="preserve"> </w:t>
      </w:r>
      <w:r>
        <w:t>note</w:t>
      </w:r>
      <w:r>
        <w:rPr>
          <w:spacing w:val="-2"/>
        </w:rPr>
        <w:t xml:space="preserve"> </w:t>
      </w:r>
      <w:r>
        <w:t>that</w:t>
      </w:r>
      <w:r>
        <w:rPr>
          <w:spacing w:val="-5"/>
        </w:rPr>
        <w:t xml:space="preserve"> </w:t>
      </w:r>
      <w:r>
        <w:t>applies</w:t>
      </w:r>
      <w:r>
        <w:rPr>
          <w:spacing w:val="-3"/>
        </w:rPr>
        <w:t xml:space="preserve"> </w:t>
      </w:r>
      <w:r>
        <w:t>to</w:t>
      </w:r>
      <w:r>
        <w:rPr>
          <w:spacing w:val="-2"/>
        </w:rPr>
        <w:t xml:space="preserve"> </w:t>
      </w:r>
      <w:r>
        <w:t>kinship</w:t>
      </w:r>
      <w:r>
        <w:rPr>
          <w:spacing w:val="-4"/>
        </w:rPr>
        <w:t xml:space="preserve"> </w:t>
      </w:r>
      <w:r>
        <w:t>carers</w:t>
      </w:r>
      <w:r>
        <w:rPr>
          <w:spacing w:val="-3"/>
        </w:rPr>
        <w:t xml:space="preserve"> </w:t>
      </w:r>
      <w:r>
        <w:t>for</w:t>
      </w:r>
      <w:r>
        <w:rPr>
          <w:spacing w:val="-4"/>
        </w:rPr>
        <w:t xml:space="preserve"> </w:t>
      </w:r>
      <w:r>
        <w:t>class</w:t>
      </w:r>
      <w:r>
        <w:rPr>
          <w:spacing w:val="-3"/>
        </w:rPr>
        <w:t xml:space="preserve"> </w:t>
      </w:r>
      <w:r>
        <w:t>A</w:t>
      </w:r>
      <w:r>
        <w:rPr>
          <w:spacing w:val="-2"/>
        </w:rPr>
        <w:t xml:space="preserve"> </w:t>
      </w:r>
      <w:r>
        <w:t>disqualifying offence to be taken as a class B disqualifying offence.</w:t>
      </w:r>
    </w:p>
    <w:p w14:paraId="7BA77004" w14:textId="77777777" w:rsidR="00442BED" w:rsidRDefault="0089213D" w:rsidP="00B77FCC">
      <w:pPr>
        <w:pStyle w:val="Heading2"/>
        <w:tabs>
          <w:tab w:val="left" w:pos="1558"/>
        </w:tabs>
        <w:spacing w:before="200"/>
        <w:ind w:left="0"/>
      </w:pPr>
      <w:r>
        <w:t>Clause</w:t>
      </w:r>
      <w:r w:rsidRPr="00B77FCC">
        <w:t xml:space="preserve"> 15</w:t>
      </w:r>
      <w:r>
        <w:tab/>
        <w:t>Schedule</w:t>
      </w:r>
      <w:r w:rsidRPr="00B77FCC">
        <w:t xml:space="preserve"> </w:t>
      </w:r>
      <w:r>
        <w:t>3,</w:t>
      </w:r>
      <w:r w:rsidRPr="00B77FCC">
        <w:t xml:space="preserve"> </w:t>
      </w:r>
      <w:r>
        <w:t>part</w:t>
      </w:r>
      <w:r w:rsidRPr="00B77FCC">
        <w:t xml:space="preserve"> </w:t>
      </w:r>
      <w:r>
        <w:t>3.2,</w:t>
      </w:r>
      <w:r w:rsidRPr="00B77FCC">
        <w:t xml:space="preserve"> </w:t>
      </w:r>
      <w:r>
        <w:t>Item</w:t>
      </w:r>
      <w:r w:rsidRPr="00B77FCC">
        <w:t xml:space="preserve"> 2</w:t>
      </w:r>
    </w:p>
    <w:p w14:paraId="38FBF7E1" w14:textId="77777777" w:rsidR="00442BED" w:rsidRDefault="0089213D" w:rsidP="00B77FCC">
      <w:pPr>
        <w:pStyle w:val="BodyText"/>
        <w:spacing w:before="200" w:line="276" w:lineRule="auto"/>
        <w:ind w:left="0"/>
      </w:pPr>
      <w:r>
        <w:t>This</w:t>
      </w:r>
      <w:r>
        <w:rPr>
          <w:spacing w:val="-3"/>
        </w:rPr>
        <w:t xml:space="preserve"> </w:t>
      </w:r>
      <w:r>
        <w:t>clause</w:t>
      </w:r>
      <w:r>
        <w:rPr>
          <w:spacing w:val="-2"/>
        </w:rPr>
        <w:t xml:space="preserve"> </w:t>
      </w:r>
      <w:r>
        <w:t>removes</w:t>
      </w:r>
      <w:r>
        <w:rPr>
          <w:spacing w:val="-3"/>
        </w:rPr>
        <w:t xml:space="preserve"> </w:t>
      </w:r>
      <w:r>
        <w:t>the</w:t>
      </w:r>
      <w:r>
        <w:rPr>
          <w:spacing w:val="-2"/>
        </w:rPr>
        <w:t xml:space="preserve"> </w:t>
      </w:r>
      <w:r>
        <w:t>reference</w:t>
      </w:r>
      <w:r>
        <w:rPr>
          <w:spacing w:val="-4"/>
        </w:rPr>
        <w:t xml:space="preserve"> </w:t>
      </w:r>
      <w:r>
        <w:t>to</w:t>
      </w:r>
      <w:r>
        <w:rPr>
          <w:spacing w:val="-4"/>
        </w:rPr>
        <w:t xml:space="preserve"> </w:t>
      </w:r>
      <w:r>
        <w:t>attempted</w:t>
      </w:r>
      <w:r>
        <w:rPr>
          <w:spacing w:val="-4"/>
        </w:rPr>
        <w:t xml:space="preserve"> </w:t>
      </w:r>
      <w:r>
        <w:t>murder</w:t>
      </w:r>
      <w:r>
        <w:rPr>
          <w:spacing w:val="-4"/>
        </w:rPr>
        <w:t xml:space="preserve"> </w:t>
      </w:r>
      <w:r>
        <w:t>in</w:t>
      </w:r>
      <w:r>
        <w:rPr>
          <w:spacing w:val="-2"/>
        </w:rPr>
        <w:t xml:space="preserve"> </w:t>
      </w:r>
      <w:r>
        <w:t>item</w:t>
      </w:r>
      <w:r>
        <w:rPr>
          <w:spacing w:val="-4"/>
        </w:rPr>
        <w:t xml:space="preserve"> </w:t>
      </w:r>
      <w:r>
        <w:t>2,</w:t>
      </w:r>
      <w:r>
        <w:rPr>
          <w:spacing w:val="-2"/>
        </w:rPr>
        <w:t xml:space="preserve"> </w:t>
      </w:r>
      <w:r>
        <w:t>as</w:t>
      </w:r>
      <w:r>
        <w:rPr>
          <w:spacing w:val="-3"/>
        </w:rPr>
        <w:t xml:space="preserve"> </w:t>
      </w:r>
      <w:r>
        <w:t>the</w:t>
      </w:r>
      <w:r>
        <w:rPr>
          <w:spacing w:val="-2"/>
        </w:rPr>
        <w:t xml:space="preserve"> </w:t>
      </w:r>
      <w:r>
        <w:t>inclusion</w:t>
      </w:r>
      <w:r>
        <w:rPr>
          <w:spacing w:val="-4"/>
        </w:rPr>
        <w:t xml:space="preserve"> </w:t>
      </w:r>
      <w:r>
        <w:t xml:space="preserve">of “attempt” in relation to </w:t>
      </w:r>
      <w:r>
        <w:rPr>
          <w:i/>
        </w:rPr>
        <w:t xml:space="preserve">one </w:t>
      </w:r>
      <w:r>
        <w:t>disqualifying offence has the effect of displacing the operation of s 189* of the Legislation Act for the rest of schedule 3.</w:t>
      </w:r>
    </w:p>
    <w:p w14:paraId="35615798" w14:textId="77777777" w:rsidR="00442BED" w:rsidRDefault="0089213D" w:rsidP="00B77FCC">
      <w:pPr>
        <w:spacing w:before="200" w:line="276" w:lineRule="auto"/>
        <w:rPr>
          <w:sz w:val="18"/>
        </w:rPr>
      </w:pPr>
      <w:r>
        <w:rPr>
          <w:sz w:val="24"/>
        </w:rPr>
        <w:t>*</w:t>
      </w:r>
      <w:r>
        <w:rPr>
          <w:sz w:val="18"/>
        </w:rPr>
        <w:t xml:space="preserve">Section 189 of the </w:t>
      </w:r>
      <w:r>
        <w:rPr>
          <w:i/>
          <w:sz w:val="18"/>
        </w:rPr>
        <w:t xml:space="preserve">Legislation Act 2001 </w:t>
      </w:r>
      <w:r>
        <w:rPr>
          <w:sz w:val="18"/>
        </w:rPr>
        <w:t>provides that a reference in a law to an offence against an ACT law includes an offence against the provisions of the Criminal Code which relate to ancillary offences, being the extensions</w:t>
      </w:r>
      <w:r>
        <w:rPr>
          <w:spacing w:val="-4"/>
          <w:sz w:val="18"/>
        </w:rPr>
        <w:t xml:space="preserve"> </w:t>
      </w:r>
      <w:r>
        <w:rPr>
          <w:sz w:val="18"/>
        </w:rPr>
        <w:t>of</w:t>
      </w:r>
      <w:r>
        <w:rPr>
          <w:spacing w:val="-5"/>
          <w:sz w:val="18"/>
        </w:rPr>
        <w:t xml:space="preserve"> </w:t>
      </w:r>
      <w:r>
        <w:rPr>
          <w:sz w:val="18"/>
        </w:rPr>
        <w:t>criminal</w:t>
      </w:r>
      <w:r>
        <w:rPr>
          <w:spacing w:val="-2"/>
          <w:sz w:val="18"/>
        </w:rPr>
        <w:t xml:space="preserve"> </w:t>
      </w:r>
      <w:r>
        <w:rPr>
          <w:sz w:val="18"/>
        </w:rPr>
        <w:t>responsibility</w:t>
      </w:r>
      <w:r>
        <w:rPr>
          <w:spacing w:val="-2"/>
          <w:sz w:val="18"/>
        </w:rPr>
        <w:t xml:space="preserve"> </w:t>
      </w:r>
      <w:r>
        <w:rPr>
          <w:sz w:val="18"/>
        </w:rPr>
        <w:t>(Part</w:t>
      </w:r>
      <w:r>
        <w:rPr>
          <w:spacing w:val="-3"/>
          <w:sz w:val="18"/>
        </w:rPr>
        <w:t xml:space="preserve"> </w:t>
      </w:r>
      <w:r>
        <w:rPr>
          <w:sz w:val="18"/>
        </w:rPr>
        <w:t>2.4),</w:t>
      </w:r>
      <w:r>
        <w:rPr>
          <w:spacing w:val="-3"/>
          <w:sz w:val="18"/>
        </w:rPr>
        <w:t xml:space="preserve"> </w:t>
      </w:r>
      <w:r>
        <w:rPr>
          <w:sz w:val="18"/>
        </w:rPr>
        <w:t>including</w:t>
      </w:r>
      <w:r>
        <w:rPr>
          <w:spacing w:val="-5"/>
          <w:sz w:val="18"/>
        </w:rPr>
        <w:t xml:space="preserve"> </w:t>
      </w:r>
      <w:r>
        <w:rPr>
          <w:sz w:val="18"/>
        </w:rPr>
        <w:t>attempt,</w:t>
      </w:r>
      <w:r>
        <w:rPr>
          <w:spacing w:val="-5"/>
          <w:sz w:val="18"/>
        </w:rPr>
        <w:t xml:space="preserve"> </w:t>
      </w:r>
      <w:r>
        <w:rPr>
          <w:sz w:val="18"/>
        </w:rPr>
        <w:t>complicity,</w:t>
      </w:r>
      <w:r>
        <w:rPr>
          <w:spacing w:val="-5"/>
          <w:sz w:val="18"/>
        </w:rPr>
        <w:t xml:space="preserve"> </w:t>
      </w:r>
      <w:r>
        <w:rPr>
          <w:sz w:val="18"/>
        </w:rPr>
        <w:t>conspiracy</w:t>
      </w:r>
      <w:r>
        <w:rPr>
          <w:spacing w:val="-2"/>
          <w:sz w:val="18"/>
        </w:rPr>
        <w:t xml:space="preserve"> </w:t>
      </w:r>
      <w:r>
        <w:rPr>
          <w:sz w:val="18"/>
        </w:rPr>
        <w:t>and</w:t>
      </w:r>
      <w:r>
        <w:rPr>
          <w:spacing w:val="-2"/>
          <w:sz w:val="18"/>
        </w:rPr>
        <w:t xml:space="preserve"> </w:t>
      </w:r>
      <w:r>
        <w:rPr>
          <w:sz w:val="18"/>
        </w:rPr>
        <w:t>incitement,</w:t>
      </w:r>
      <w:r>
        <w:rPr>
          <w:spacing w:val="-3"/>
          <w:sz w:val="18"/>
        </w:rPr>
        <w:t xml:space="preserve"> </w:t>
      </w:r>
      <w:r>
        <w:rPr>
          <w:sz w:val="18"/>
        </w:rPr>
        <w:t>and</w:t>
      </w:r>
      <w:r>
        <w:rPr>
          <w:spacing w:val="-2"/>
          <w:sz w:val="18"/>
        </w:rPr>
        <w:t xml:space="preserve"> </w:t>
      </w:r>
      <w:r>
        <w:rPr>
          <w:sz w:val="18"/>
        </w:rPr>
        <w:t>the offence of accessory after the fact (s 717).</w:t>
      </w:r>
    </w:p>
    <w:p w14:paraId="6D9DBF01" w14:textId="77777777" w:rsidR="00442BED" w:rsidRDefault="0089213D" w:rsidP="00B77FCC">
      <w:pPr>
        <w:pStyle w:val="Heading2"/>
        <w:keepNext/>
        <w:tabs>
          <w:tab w:val="left" w:pos="1558"/>
        </w:tabs>
        <w:spacing w:before="200"/>
        <w:ind w:left="0"/>
      </w:pPr>
      <w:r>
        <w:lastRenderedPageBreak/>
        <w:t>Clause</w:t>
      </w:r>
      <w:r w:rsidRPr="00B77FCC">
        <w:t xml:space="preserve"> 16</w:t>
      </w:r>
      <w:r>
        <w:tab/>
        <w:t>Schedule</w:t>
      </w:r>
      <w:r w:rsidRPr="00B77FCC">
        <w:t xml:space="preserve"> </w:t>
      </w:r>
      <w:r>
        <w:t>3,</w:t>
      </w:r>
      <w:r w:rsidRPr="00B77FCC">
        <w:t xml:space="preserve"> </w:t>
      </w:r>
      <w:r>
        <w:t>part</w:t>
      </w:r>
      <w:r w:rsidRPr="00B77FCC">
        <w:t xml:space="preserve"> </w:t>
      </w:r>
      <w:r>
        <w:t>3.2,</w:t>
      </w:r>
      <w:r w:rsidRPr="00B77FCC">
        <w:t xml:space="preserve"> </w:t>
      </w:r>
      <w:r>
        <w:t>Item</w:t>
      </w:r>
      <w:r w:rsidRPr="00B77FCC">
        <w:t xml:space="preserve"> </w:t>
      </w:r>
      <w:r>
        <w:t>67,</w:t>
      </w:r>
      <w:r w:rsidRPr="00B77FCC">
        <w:t xml:space="preserve"> </w:t>
      </w:r>
      <w:r>
        <w:t>column</w:t>
      </w:r>
      <w:r w:rsidRPr="00B77FCC">
        <w:t xml:space="preserve"> 4</w:t>
      </w:r>
    </w:p>
    <w:p w14:paraId="656F0AD7" w14:textId="77777777" w:rsidR="00442BED" w:rsidRDefault="0089213D" w:rsidP="00B77FCC">
      <w:pPr>
        <w:pStyle w:val="BodyText"/>
        <w:spacing w:before="200" w:line="276" w:lineRule="auto"/>
        <w:ind w:left="0"/>
      </w:pPr>
      <w:r>
        <w:t>This</w:t>
      </w:r>
      <w:r>
        <w:rPr>
          <w:spacing w:val="-3"/>
        </w:rPr>
        <w:t xml:space="preserve"> </w:t>
      </w:r>
      <w:r>
        <w:t>clause</w:t>
      </w:r>
      <w:r>
        <w:rPr>
          <w:spacing w:val="-2"/>
        </w:rPr>
        <w:t xml:space="preserve"> </w:t>
      </w:r>
      <w:r>
        <w:t>removes</w:t>
      </w:r>
      <w:r>
        <w:rPr>
          <w:spacing w:val="-3"/>
        </w:rPr>
        <w:t xml:space="preserve"> </w:t>
      </w:r>
      <w:r>
        <w:t>the</w:t>
      </w:r>
      <w:r>
        <w:rPr>
          <w:spacing w:val="-2"/>
        </w:rPr>
        <w:t xml:space="preserve"> </w:t>
      </w:r>
      <w:r>
        <w:t>condition</w:t>
      </w:r>
      <w:r>
        <w:rPr>
          <w:spacing w:val="-2"/>
        </w:rPr>
        <w:t xml:space="preserve"> </w:t>
      </w:r>
      <w:r>
        <w:t>in</w:t>
      </w:r>
      <w:r>
        <w:rPr>
          <w:spacing w:val="-2"/>
        </w:rPr>
        <w:t xml:space="preserve"> </w:t>
      </w:r>
      <w:r>
        <w:t>Column</w:t>
      </w:r>
      <w:r>
        <w:rPr>
          <w:spacing w:val="-4"/>
        </w:rPr>
        <w:t xml:space="preserve"> </w:t>
      </w:r>
      <w:r>
        <w:t>4</w:t>
      </w:r>
      <w:r>
        <w:rPr>
          <w:spacing w:val="-2"/>
        </w:rPr>
        <w:t xml:space="preserve"> </w:t>
      </w:r>
      <w:r>
        <w:t>of</w:t>
      </w:r>
      <w:r>
        <w:rPr>
          <w:spacing w:val="-5"/>
        </w:rPr>
        <w:t xml:space="preserve"> </w:t>
      </w:r>
      <w:r>
        <w:t>item</w:t>
      </w:r>
      <w:r>
        <w:rPr>
          <w:spacing w:val="-1"/>
        </w:rPr>
        <w:t xml:space="preserve"> </w:t>
      </w:r>
      <w:r>
        <w:t>67</w:t>
      </w:r>
      <w:r>
        <w:rPr>
          <w:spacing w:val="-2"/>
        </w:rPr>
        <w:t xml:space="preserve"> </w:t>
      </w:r>
      <w:r>
        <w:t>that</w:t>
      </w:r>
      <w:r>
        <w:rPr>
          <w:spacing w:val="-3"/>
        </w:rPr>
        <w:t xml:space="preserve"> </w:t>
      </w:r>
      <w:r>
        <w:t>the</w:t>
      </w:r>
      <w:r>
        <w:rPr>
          <w:spacing w:val="-2"/>
        </w:rPr>
        <w:t xml:space="preserve"> </w:t>
      </w:r>
      <w:r>
        <w:t>complainant</w:t>
      </w:r>
      <w:r>
        <w:rPr>
          <w:spacing w:val="-3"/>
        </w:rPr>
        <w:t xml:space="preserve"> </w:t>
      </w:r>
      <w:r>
        <w:t>was</w:t>
      </w:r>
      <w:r>
        <w:rPr>
          <w:spacing w:val="-5"/>
        </w:rPr>
        <w:t xml:space="preserve"> </w:t>
      </w:r>
      <w:r>
        <w:t>a child under 13 years.</w:t>
      </w:r>
    </w:p>
    <w:p w14:paraId="6FFFD523" w14:textId="77777777" w:rsidR="00442BED" w:rsidRDefault="0089213D" w:rsidP="00B77FCC">
      <w:pPr>
        <w:pStyle w:val="BodyText"/>
        <w:spacing w:before="200" w:line="276" w:lineRule="auto"/>
        <w:ind w:left="0"/>
      </w:pPr>
      <w:r>
        <w:t>Item 67</w:t>
      </w:r>
      <w:r>
        <w:rPr>
          <w:spacing w:val="-3"/>
        </w:rPr>
        <w:t xml:space="preserve"> </w:t>
      </w:r>
      <w:r>
        <w:t>includes</w:t>
      </w:r>
      <w:r>
        <w:rPr>
          <w:spacing w:val="-2"/>
        </w:rPr>
        <w:t xml:space="preserve"> </w:t>
      </w:r>
      <w:r>
        <w:t>the</w:t>
      </w:r>
      <w:r>
        <w:rPr>
          <w:spacing w:val="-3"/>
        </w:rPr>
        <w:t xml:space="preserve"> </w:t>
      </w:r>
      <w:r>
        <w:t>offence</w:t>
      </w:r>
      <w:r>
        <w:rPr>
          <w:spacing w:val="-3"/>
        </w:rPr>
        <w:t xml:space="preserve"> </w:t>
      </w:r>
      <w:r>
        <w:t>against</w:t>
      </w:r>
      <w:r>
        <w:rPr>
          <w:spacing w:val="-1"/>
        </w:rPr>
        <w:t xml:space="preserve"> </w:t>
      </w:r>
      <w:r>
        <w:t>s</w:t>
      </w:r>
      <w:r>
        <w:rPr>
          <w:spacing w:val="-4"/>
        </w:rPr>
        <w:t xml:space="preserve"> </w:t>
      </w:r>
      <w:r>
        <w:t>62(2)</w:t>
      </w:r>
      <w:r>
        <w:rPr>
          <w:spacing w:val="-5"/>
        </w:rPr>
        <w:t xml:space="preserve"> </w:t>
      </w:r>
      <w:r>
        <w:t>of</w:t>
      </w:r>
      <w:r>
        <w:rPr>
          <w:spacing w:val="-1"/>
        </w:rPr>
        <w:t xml:space="preserve"> </w:t>
      </w:r>
      <w:r>
        <w:t>the</w:t>
      </w:r>
      <w:r>
        <w:rPr>
          <w:spacing w:val="-3"/>
        </w:rPr>
        <w:t xml:space="preserve"> </w:t>
      </w:r>
      <w:r>
        <w:t>Crimes</w:t>
      </w:r>
      <w:r>
        <w:rPr>
          <w:spacing w:val="-2"/>
        </w:rPr>
        <w:t xml:space="preserve"> </w:t>
      </w:r>
      <w:r>
        <w:t>Act,</w:t>
      </w:r>
      <w:r>
        <w:rPr>
          <w:spacing w:val="-1"/>
        </w:rPr>
        <w:t xml:space="preserve"> </w:t>
      </w:r>
      <w:r>
        <w:t>being</w:t>
      </w:r>
      <w:r>
        <w:rPr>
          <w:spacing w:val="-3"/>
        </w:rPr>
        <w:t xml:space="preserve"> </w:t>
      </w:r>
      <w:r>
        <w:t>the</w:t>
      </w:r>
      <w:r>
        <w:rPr>
          <w:spacing w:val="-3"/>
        </w:rPr>
        <w:t xml:space="preserve"> </w:t>
      </w:r>
      <w:r>
        <w:t>offence</w:t>
      </w:r>
      <w:r>
        <w:rPr>
          <w:spacing w:val="-3"/>
        </w:rPr>
        <w:t xml:space="preserve"> </w:t>
      </w:r>
      <w:r>
        <w:t xml:space="preserve">of sexual intercourse involving a child or young person who is under 16 years with whom the offender has a familial relationship, for example as father, brother or </w:t>
      </w:r>
      <w:r>
        <w:rPr>
          <w:spacing w:val="-2"/>
        </w:rPr>
        <w:t>stepbrother.</w:t>
      </w:r>
    </w:p>
    <w:p w14:paraId="020F72F3" w14:textId="25B98AC1" w:rsidR="00B77FCC" w:rsidRDefault="0089213D" w:rsidP="00B77FCC">
      <w:pPr>
        <w:pStyle w:val="Heading2"/>
        <w:tabs>
          <w:tab w:val="left" w:pos="1558"/>
        </w:tabs>
        <w:spacing w:before="200"/>
        <w:ind w:left="0"/>
      </w:pPr>
      <w:r>
        <w:t>Clause 17</w:t>
      </w:r>
      <w:r>
        <w:tab/>
        <w:t>Class B disqualifying offences</w:t>
      </w:r>
    </w:p>
    <w:p w14:paraId="44A0834B" w14:textId="79A31FFF" w:rsidR="00442BED" w:rsidRPr="00B77FCC" w:rsidRDefault="0089213D" w:rsidP="00B77FCC">
      <w:pPr>
        <w:spacing w:before="60"/>
        <w:ind w:left="1559"/>
        <w:rPr>
          <w:b/>
          <w:sz w:val="24"/>
        </w:rPr>
      </w:pPr>
      <w:r w:rsidRPr="00B77FCC">
        <w:rPr>
          <w:b/>
          <w:sz w:val="24"/>
        </w:rPr>
        <w:t>Schedule 3, part 3.3, Item 21 and 24</w:t>
      </w:r>
    </w:p>
    <w:p w14:paraId="5CD9BD85" w14:textId="77777777" w:rsidR="00442BED" w:rsidRDefault="0089213D" w:rsidP="00B77FCC">
      <w:pPr>
        <w:pStyle w:val="BodyText"/>
        <w:spacing w:before="200" w:line="276" w:lineRule="auto"/>
        <w:ind w:left="0"/>
      </w:pPr>
      <w:r>
        <w:t>This</w:t>
      </w:r>
      <w:r>
        <w:rPr>
          <w:spacing w:val="-3"/>
        </w:rPr>
        <w:t xml:space="preserve"> </w:t>
      </w:r>
      <w:r>
        <w:t>clause</w:t>
      </w:r>
      <w:r>
        <w:rPr>
          <w:spacing w:val="-2"/>
        </w:rPr>
        <w:t xml:space="preserve"> </w:t>
      </w:r>
      <w:r>
        <w:t>removes</w:t>
      </w:r>
      <w:r>
        <w:rPr>
          <w:spacing w:val="-3"/>
        </w:rPr>
        <w:t xml:space="preserve"> </w:t>
      </w:r>
      <w:r>
        <w:t>the</w:t>
      </w:r>
      <w:r>
        <w:rPr>
          <w:spacing w:val="-2"/>
        </w:rPr>
        <w:t xml:space="preserve"> </w:t>
      </w:r>
      <w:r>
        <w:t>Item</w:t>
      </w:r>
      <w:r>
        <w:rPr>
          <w:spacing w:val="-4"/>
        </w:rPr>
        <w:t xml:space="preserve"> </w:t>
      </w:r>
      <w:r>
        <w:t>21</w:t>
      </w:r>
      <w:r>
        <w:rPr>
          <w:spacing w:val="-4"/>
        </w:rPr>
        <w:t xml:space="preserve"> </w:t>
      </w:r>
      <w:r>
        <w:t>offence</w:t>
      </w:r>
      <w:r>
        <w:rPr>
          <w:spacing w:val="-2"/>
        </w:rPr>
        <w:t xml:space="preserve"> </w:t>
      </w:r>
      <w:r>
        <w:t>of</w:t>
      </w:r>
      <w:r>
        <w:rPr>
          <w:spacing w:val="-5"/>
        </w:rPr>
        <w:t xml:space="preserve"> </w:t>
      </w:r>
      <w:r>
        <w:t>inflict</w:t>
      </w:r>
      <w:r>
        <w:rPr>
          <w:spacing w:val="-2"/>
        </w:rPr>
        <w:t xml:space="preserve"> </w:t>
      </w:r>
      <w:r>
        <w:t>actual</w:t>
      </w:r>
      <w:r>
        <w:rPr>
          <w:spacing w:val="-3"/>
        </w:rPr>
        <w:t xml:space="preserve"> </w:t>
      </w:r>
      <w:r>
        <w:t>bodily</w:t>
      </w:r>
      <w:r>
        <w:rPr>
          <w:spacing w:val="-3"/>
        </w:rPr>
        <w:t xml:space="preserve"> </w:t>
      </w:r>
      <w:r>
        <w:t>harm</w:t>
      </w:r>
      <w:r>
        <w:rPr>
          <w:spacing w:val="-1"/>
        </w:rPr>
        <w:t xml:space="preserve"> </w:t>
      </w:r>
      <w:r>
        <w:t>and</w:t>
      </w:r>
      <w:r>
        <w:rPr>
          <w:spacing w:val="-2"/>
        </w:rPr>
        <w:t xml:space="preserve"> </w:t>
      </w:r>
      <w:r>
        <w:t>Item</w:t>
      </w:r>
      <w:r>
        <w:rPr>
          <w:spacing w:val="-1"/>
        </w:rPr>
        <w:t xml:space="preserve"> </w:t>
      </w:r>
      <w:r>
        <w:t>24 offence of assault occasioning actual bodily harm.</w:t>
      </w:r>
    </w:p>
    <w:p w14:paraId="28487906" w14:textId="77777777" w:rsidR="00442BED" w:rsidRDefault="0089213D" w:rsidP="00B77FCC">
      <w:pPr>
        <w:pStyle w:val="Heading2"/>
        <w:tabs>
          <w:tab w:val="left" w:pos="1558"/>
        </w:tabs>
        <w:spacing w:before="200"/>
        <w:ind w:left="0"/>
      </w:pPr>
      <w:r>
        <w:t>Clause</w:t>
      </w:r>
      <w:r w:rsidRPr="00B77FCC">
        <w:t xml:space="preserve"> 18</w:t>
      </w:r>
      <w:r>
        <w:tab/>
        <w:t>Schedule</w:t>
      </w:r>
      <w:r w:rsidRPr="00B77FCC">
        <w:t xml:space="preserve"> </w:t>
      </w:r>
      <w:r>
        <w:t>3,</w:t>
      </w:r>
      <w:r w:rsidRPr="00B77FCC">
        <w:t xml:space="preserve"> </w:t>
      </w:r>
      <w:r>
        <w:t>part</w:t>
      </w:r>
      <w:r w:rsidRPr="00B77FCC">
        <w:t xml:space="preserve"> </w:t>
      </w:r>
      <w:r>
        <w:t>3.3,</w:t>
      </w:r>
      <w:r w:rsidRPr="00B77FCC">
        <w:t xml:space="preserve"> </w:t>
      </w:r>
      <w:r>
        <w:t>item</w:t>
      </w:r>
      <w:r w:rsidRPr="00B77FCC">
        <w:t xml:space="preserve"> </w:t>
      </w:r>
      <w:r>
        <w:t>67,</w:t>
      </w:r>
      <w:r w:rsidRPr="00B77FCC">
        <w:t xml:space="preserve"> </w:t>
      </w:r>
      <w:r>
        <w:t>column</w:t>
      </w:r>
      <w:r w:rsidRPr="00B77FCC">
        <w:t xml:space="preserve"> 4</w:t>
      </w:r>
    </w:p>
    <w:p w14:paraId="61F95BCC" w14:textId="77777777" w:rsidR="00442BED" w:rsidRDefault="0089213D" w:rsidP="00B77FCC">
      <w:pPr>
        <w:pStyle w:val="BodyText"/>
        <w:spacing w:before="200"/>
        <w:ind w:left="0"/>
      </w:pPr>
      <w:r>
        <w:t>This</w:t>
      </w:r>
      <w:r>
        <w:rPr>
          <w:spacing w:val="-5"/>
        </w:rPr>
        <w:t xml:space="preserve"> </w:t>
      </w:r>
      <w:r>
        <w:t>clause</w:t>
      </w:r>
      <w:r>
        <w:rPr>
          <w:spacing w:val="-2"/>
        </w:rPr>
        <w:t xml:space="preserve"> </w:t>
      </w:r>
      <w:r>
        <w:t>removes</w:t>
      </w:r>
      <w:r>
        <w:rPr>
          <w:spacing w:val="-2"/>
        </w:rPr>
        <w:t xml:space="preserve"> </w:t>
      </w:r>
      <w:r>
        <w:t>the</w:t>
      </w:r>
      <w:r>
        <w:rPr>
          <w:spacing w:val="-2"/>
        </w:rPr>
        <w:t xml:space="preserve"> </w:t>
      </w:r>
      <w:r>
        <w:t>condition</w:t>
      </w:r>
      <w:r>
        <w:rPr>
          <w:spacing w:val="-2"/>
        </w:rPr>
        <w:t xml:space="preserve"> </w:t>
      </w:r>
      <w:r>
        <w:t>in</w:t>
      </w:r>
      <w:r>
        <w:rPr>
          <w:spacing w:val="-1"/>
        </w:rPr>
        <w:t xml:space="preserve"> </w:t>
      </w:r>
      <w:r>
        <w:t>Column</w:t>
      </w:r>
      <w:r>
        <w:rPr>
          <w:spacing w:val="-4"/>
        </w:rPr>
        <w:t xml:space="preserve"> </w:t>
      </w:r>
      <w:r>
        <w:t>4</w:t>
      </w:r>
      <w:r>
        <w:rPr>
          <w:spacing w:val="-1"/>
        </w:rPr>
        <w:t xml:space="preserve"> </w:t>
      </w:r>
      <w:r>
        <w:t>of</w:t>
      </w:r>
      <w:r>
        <w:rPr>
          <w:spacing w:val="-5"/>
        </w:rPr>
        <w:t xml:space="preserve"> </w:t>
      </w:r>
      <w:r>
        <w:t xml:space="preserve">item </w:t>
      </w:r>
      <w:r>
        <w:rPr>
          <w:spacing w:val="-5"/>
        </w:rPr>
        <w:t>67.</w:t>
      </w:r>
    </w:p>
    <w:p w14:paraId="59FDDDD7" w14:textId="77777777" w:rsidR="00442BED" w:rsidRDefault="0089213D" w:rsidP="00B77FCC">
      <w:pPr>
        <w:pStyle w:val="Heading2"/>
        <w:tabs>
          <w:tab w:val="left" w:pos="1558"/>
        </w:tabs>
        <w:spacing w:before="200"/>
        <w:ind w:left="0" w:right="-42"/>
      </w:pPr>
      <w:r>
        <w:t>Clause</w:t>
      </w:r>
      <w:r w:rsidRPr="00B77FCC">
        <w:t xml:space="preserve"> 19</w:t>
      </w:r>
      <w:r>
        <w:tab/>
        <w:t>Schedule</w:t>
      </w:r>
      <w:r w:rsidRPr="00B77FCC">
        <w:t xml:space="preserve"> </w:t>
      </w:r>
      <w:r>
        <w:t>3,</w:t>
      </w:r>
      <w:r w:rsidRPr="00B77FCC">
        <w:t xml:space="preserve"> </w:t>
      </w:r>
      <w:r>
        <w:t>part</w:t>
      </w:r>
      <w:r w:rsidRPr="00B77FCC">
        <w:t xml:space="preserve"> </w:t>
      </w:r>
      <w:r>
        <w:t>3.3,</w:t>
      </w:r>
      <w:r w:rsidRPr="00B77FCC">
        <w:t xml:space="preserve"> </w:t>
      </w:r>
      <w:r>
        <w:t>items</w:t>
      </w:r>
      <w:r w:rsidRPr="00B77FCC">
        <w:t xml:space="preserve"> </w:t>
      </w:r>
      <w:r>
        <w:t>81,</w:t>
      </w:r>
      <w:r w:rsidRPr="00B77FCC">
        <w:t xml:space="preserve"> </w:t>
      </w:r>
      <w:r>
        <w:t>84,</w:t>
      </w:r>
      <w:r w:rsidRPr="00B77FCC">
        <w:t xml:space="preserve"> </w:t>
      </w:r>
      <w:r>
        <w:t>86,</w:t>
      </w:r>
      <w:r w:rsidRPr="00B77FCC">
        <w:t xml:space="preserve"> </w:t>
      </w:r>
      <w:r>
        <w:t>91,</w:t>
      </w:r>
      <w:r w:rsidRPr="00B77FCC">
        <w:t xml:space="preserve"> </w:t>
      </w:r>
      <w:r>
        <w:t>96,</w:t>
      </w:r>
      <w:r w:rsidRPr="00B77FCC">
        <w:t xml:space="preserve"> </w:t>
      </w:r>
      <w:r>
        <w:t>120,</w:t>
      </w:r>
      <w:r w:rsidRPr="00B77FCC">
        <w:t xml:space="preserve"> </w:t>
      </w:r>
      <w:r>
        <w:t>126,</w:t>
      </w:r>
      <w:r w:rsidRPr="00B77FCC">
        <w:t xml:space="preserve"> </w:t>
      </w:r>
      <w:r>
        <w:t>135</w:t>
      </w:r>
      <w:r w:rsidRPr="00B77FCC">
        <w:t xml:space="preserve"> </w:t>
      </w:r>
      <w:r>
        <w:t>and</w:t>
      </w:r>
      <w:r w:rsidRPr="00B77FCC">
        <w:t xml:space="preserve"> 136</w:t>
      </w:r>
    </w:p>
    <w:p w14:paraId="557C695A" w14:textId="0664390E" w:rsidR="00442BED" w:rsidRDefault="0089213D" w:rsidP="00B77FCC">
      <w:pPr>
        <w:pStyle w:val="BodyText"/>
        <w:spacing w:before="200" w:line="276" w:lineRule="auto"/>
        <w:ind w:left="0"/>
      </w:pPr>
      <w:r>
        <w:t>This</w:t>
      </w:r>
      <w:r>
        <w:rPr>
          <w:spacing w:val="-5"/>
        </w:rPr>
        <w:t xml:space="preserve"> </w:t>
      </w:r>
      <w:r>
        <w:t>clause</w:t>
      </w:r>
      <w:r>
        <w:rPr>
          <w:spacing w:val="-1"/>
        </w:rPr>
        <w:t xml:space="preserve"> </w:t>
      </w:r>
      <w:r>
        <w:t>removes</w:t>
      </w:r>
      <w:r>
        <w:rPr>
          <w:spacing w:val="-2"/>
        </w:rPr>
        <w:t xml:space="preserve"> </w:t>
      </w:r>
      <w:r>
        <w:t>Items</w:t>
      </w:r>
      <w:r>
        <w:rPr>
          <w:spacing w:val="-4"/>
        </w:rPr>
        <w:t xml:space="preserve"> </w:t>
      </w:r>
      <w:r>
        <w:t>81,</w:t>
      </w:r>
      <w:r>
        <w:rPr>
          <w:spacing w:val="-4"/>
        </w:rPr>
        <w:t xml:space="preserve"> </w:t>
      </w:r>
      <w:r>
        <w:t>84,</w:t>
      </w:r>
      <w:r>
        <w:rPr>
          <w:spacing w:val="-4"/>
        </w:rPr>
        <w:t xml:space="preserve"> </w:t>
      </w:r>
      <w:r>
        <w:t>86,</w:t>
      </w:r>
      <w:r>
        <w:rPr>
          <w:spacing w:val="-1"/>
        </w:rPr>
        <w:t xml:space="preserve"> </w:t>
      </w:r>
      <w:r>
        <w:t>91,</w:t>
      </w:r>
      <w:r>
        <w:rPr>
          <w:spacing w:val="-2"/>
        </w:rPr>
        <w:t xml:space="preserve"> </w:t>
      </w:r>
      <w:r>
        <w:t>96,</w:t>
      </w:r>
      <w:r>
        <w:rPr>
          <w:spacing w:val="-4"/>
        </w:rPr>
        <w:t xml:space="preserve"> </w:t>
      </w:r>
      <w:r>
        <w:t>120,</w:t>
      </w:r>
      <w:r>
        <w:rPr>
          <w:spacing w:val="-1"/>
        </w:rPr>
        <w:t xml:space="preserve"> </w:t>
      </w:r>
      <w:r>
        <w:t>126,</w:t>
      </w:r>
      <w:r>
        <w:rPr>
          <w:spacing w:val="-4"/>
        </w:rPr>
        <w:t xml:space="preserve"> </w:t>
      </w:r>
      <w:r>
        <w:t>135</w:t>
      </w:r>
      <w:r>
        <w:rPr>
          <w:spacing w:val="-3"/>
        </w:rPr>
        <w:t xml:space="preserve"> </w:t>
      </w:r>
      <w:r>
        <w:t>and</w:t>
      </w:r>
      <w:r>
        <w:rPr>
          <w:spacing w:val="-1"/>
        </w:rPr>
        <w:t xml:space="preserve"> </w:t>
      </w:r>
      <w:r>
        <w:t>136</w:t>
      </w:r>
      <w:r>
        <w:rPr>
          <w:spacing w:val="-1"/>
        </w:rPr>
        <w:t xml:space="preserve"> </w:t>
      </w:r>
      <w:r>
        <w:t xml:space="preserve">from </w:t>
      </w:r>
      <w:r>
        <w:rPr>
          <w:spacing w:val="-5"/>
        </w:rPr>
        <w:t>the</w:t>
      </w:r>
      <w:r w:rsidR="00B77FCC">
        <w:rPr>
          <w:spacing w:val="-5"/>
        </w:rPr>
        <w:t xml:space="preserve"> </w:t>
      </w:r>
      <w:r>
        <w:t>Class</w:t>
      </w:r>
      <w:r w:rsidR="00B77FCC">
        <w:t> </w:t>
      </w:r>
      <w:r>
        <w:t>B</w:t>
      </w:r>
      <w:r>
        <w:rPr>
          <w:spacing w:val="-2"/>
        </w:rPr>
        <w:t xml:space="preserve"> </w:t>
      </w:r>
      <w:r>
        <w:t>disqualifying</w:t>
      </w:r>
      <w:r>
        <w:rPr>
          <w:spacing w:val="-2"/>
        </w:rPr>
        <w:t xml:space="preserve"> </w:t>
      </w:r>
      <w:r>
        <w:t>list,</w:t>
      </w:r>
      <w:r>
        <w:rPr>
          <w:spacing w:val="-2"/>
        </w:rPr>
        <w:t xml:space="preserve"> </w:t>
      </w:r>
      <w:r>
        <w:t>as</w:t>
      </w:r>
      <w:r>
        <w:rPr>
          <w:spacing w:val="-3"/>
        </w:rPr>
        <w:t xml:space="preserve"> </w:t>
      </w:r>
      <w:r>
        <w:t>it</w:t>
      </w:r>
      <w:r>
        <w:rPr>
          <w:spacing w:val="-5"/>
        </w:rPr>
        <w:t xml:space="preserve"> </w:t>
      </w:r>
      <w:r>
        <w:t>allows</w:t>
      </w:r>
      <w:r>
        <w:rPr>
          <w:spacing w:val="-3"/>
        </w:rPr>
        <w:t xml:space="preserve"> </w:t>
      </w:r>
      <w:r>
        <w:t>assessment</w:t>
      </w:r>
      <w:r>
        <w:rPr>
          <w:spacing w:val="-2"/>
        </w:rPr>
        <w:t xml:space="preserve"> </w:t>
      </w:r>
      <w:r>
        <w:t>of</w:t>
      </w:r>
      <w:r>
        <w:rPr>
          <w:spacing w:val="-5"/>
        </w:rPr>
        <w:t xml:space="preserve"> </w:t>
      </w:r>
      <w:r>
        <w:t>applications</w:t>
      </w:r>
      <w:r>
        <w:rPr>
          <w:spacing w:val="-3"/>
        </w:rPr>
        <w:t xml:space="preserve"> </w:t>
      </w:r>
      <w:r>
        <w:t>and</w:t>
      </w:r>
      <w:r>
        <w:rPr>
          <w:spacing w:val="-2"/>
        </w:rPr>
        <w:t xml:space="preserve"> </w:t>
      </w:r>
      <w:r>
        <w:t>its</w:t>
      </w:r>
      <w:r>
        <w:rPr>
          <w:spacing w:val="-3"/>
        </w:rPr>
        <w:t xml:space="preserve"> </w:t>
      </w:r>
      <w:r>
        <w:t>relevancy</w:t>
      </w:r>
      <w:r>
        <w:rPr>
          <w:spacing w:val="-5"/>
        </w:rPr>
        <w:t xml:space="preserve"> </w:t>
      </w:r>
      <w:r>
        <w:t>to the nature of work to be undertaken by the applicant. Without removal of these offences, a person automatically becomes ineligible to apply for WWVP registration without even been assessed for the relevancy of the crime to WWVP.</w:t>
      </w:r>
    </w:p>
    <w:p w14:paraId="20E2752B" w14:textId="77777777" w:rsidR="00442BED" w:rsidRPr="00B77FCC" w:rsidRDefault="0089213D" w:rsidP="00B77FCC">
      <w:pPr>
        <w:pStyle w:val="Heading2"/>
        <w:tabs>
          <w:tab w:val="left" w:pos="1558"/>
        </w:tabs>
        <w:spacing w:before="200"/>
        <w:ind w:left="0"/>
      </w:pPr>
      <w:r>
        <w:t>Clause</w:t>
      </w:r>
      <w:r w:rsidRPr="00B77FCC">
        <w:t xml:space="preserve"> 20</w:t>
      </w:r>
      <w:r>
        <w:tab/>
        <w:t>Dictionary,</w:t>
      </w:r>
      <w:r w:rsidRPr="00B77FCC">
        <w:t xml:space="preserve"> </w:t>
      </w:r>
      <w:r>
        <w:t>definition</w:t>
      </w:r>
      <w:r w:rsidRPr="00B77FCC">
        <w:t xml:space="preserve"> </w:t>
      </w:r>
      <w:r>
        <w:t>of</w:t>
      </w:r>
      <w:r w:rsidRPr="00B77FCC">
        <w:t xml:space="preserve"> kinship care activity</w:t>
      </w:r>
    </w:p>
    <w:p w14:paraId="17B187BD" w14:textId="77777777" w:rsidR="00442BED" w:rsidRDefault="0089213D" w:rsidP="00B77FCC">
      <w:pPr>
        <w:pStyle w:val="BodyText"/>
        <w:spacing w:before="200"/>
        <w:ind w:left="0"/>
      </w:pPr>
      <w:r>
        <w:t>This</w:t>
      </w:r>
      <w:r>
        <w:rPr>
          <w:spacing w:val="-5"/>
        </w:rPr>
        <w:t xml:space="preserve"> </w:t>
      </w:r>
      <w:r>
        <w:t>clause</w:t>
      </w:r>
      <w:r>
        <w:rPr>
          <w:spacing w:val="-2"/>
        </w:rPr>
        <w:t xml:space="preserve"> </w:t>
      </w:r>
      <w:r>
        <w:t>removes</w:t>
      </w:r>
      <w:r>
        <w:rPr>
          <w:spacing w:val="-2"/>
        </w:rPr>
        <w:t xml:space="preserve"> </w:t>
      </w:r>
      <w:r>
        <w:t>the</w:t>
      </w:r>
      <w:r>
        <w:rPr>
          <w:spacing w:val="-2"/>
        </w:rPr>
        <w:t xml:space="preserve"> </w:t>
      </w:r>
      <w:r>
        <w:t>definition</w:t>
      </w:r>
      <w:r>
        <w:rPr>
          <w:spacing w:val="-2"/>
        </w:rPr>
        <w:t xml:space="preserve"> </w:t>
      </w:r>
      <w:r>
        <w:t>of</w:t>
      </w:r>
      <w:r>
        <w:rPr>
          <w:spacing w:val="-4"/>
        </w:rPr>
        <w:t xml:space="preserve"> </w:t>
      </w:r>
      <w:r>
        <w:t>kinship</w:t>
      </w:r>
      <w:r>
        <w:rPr>
          <w:spacing w:val="-7"/>
        </w:rPr>
        <w:t xml:space="preserve"> </w:t>
      </w:r>
      <w:r>
        <w:t>care</w:t>
      </w:r>
      <w:r>
        <w:rPr>
          <w:spacing w:val="-2"/>
        </w:rPr>
        <w:t xml:space="preserve"> </w:t>
      </w:r>
      <w:r>
        <w:t>activity</w:t>
      </w:r>
      <w:r>
        <w:rPr>
          <w:spacing w:val="-2"/>
        </w:rPr>
        <w:t xml:space="preserve"> </w:t>
      </w:r>
      <w:r>
        <w:t>from</w:t>
      </w:r>
      <w:r>
        <w:rPr>
          <w:spacing w:val="-4"/>
        </w:rPr>
        <w:t xml:space="preserve"> </w:t>
      </w:r>
      <w:r>
        <w:t>the</w:t>
      </w:r>
      <w:r>
        <w:rPr>
          <w:spacing w:val="-3"/>
        </w:rPr>
        <w:t xml:space="preserve"> </w:t>
      </w:r>
      <w:r>
        <w:rPr>
          <w:spacing w:val="-4"/>
        </w:rPr>
        <w:t>Act.</w:t>
      </w:r>
    </w:p>
    <w:sectPr w:rsidR="00442BED" w:rsidSect="00B77FCC">
      <w:pgSz w:w="11910" w:h="16840" w:code="9"/>
      <w:pgMar w:top="1276"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1631" w14:textId="77777777" w:rsidR="009F70EF" w:rsidRDefault="009F70EF">
      <w:r>
        <w:separator/>
      </w:r>
    </w:p>
  </w:endnote>
  <w:endnote w:type="continuationSeparator" w:id="0">
    <w:p w14:paraId="1701D8B3" w14:textId="77777777" w:rsidR="009F70EF" w:rsidRDefault="009F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4CE2" w14:textId="77777777" w:rsidR="004D258D" w:rsidRDefault="004D2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3D4" w14:textId="004C4B96" w:rsidR="000415FF" w:rsidRPr="004D258D" w:rsidRDefault="004D258D" w:rsidP="004D258D">
    <w:pPr>
      <w:pStyle w:val="Footer"/>
      <w:jc w:val="center"/>
      <w:rPr>
        <w:sz w:val="14"/>
      </w:rPr>
    </w:pPr>
    <w:r w:rsidRPr="004D258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FF9F" w14:textId="77777777" w:rsidR="004D258D" w:rsidRDefault="004D25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3B2" w14:textId="09FC5E49" w:rsidR="00442BED" w:rsidRPr="004D258D" w:rsidRDefault="004D258D" w:rsidP="004D258D">
    <w:pPr>
      <w:jc w:val="center"/>
      <w:rPr>
        <w:sz w:val="14"/>
        <w:szCs w:val="14"/>
      </w:rPr>
    </w:pPr>
    <w:r w:rsidRPr="004D258D">
      <w:rPr>
        <w:sz w:val="14"/>
        <w:szCs w:val="14"/>
      </w:rPr>
      <w:pict w14:anchorId="2D7BE954">
        <v:shapetype id="_x0000_t202" coordsize="21600,21600" o:spt="202" path="m,l,21600r21600,l21600,xe">
          <v:stroke joinstyle="miter"/>
          <v:path gradientshapeok="t" o:connecttype="rect"/>
        </v:shapetype>
        <v:shape id="docshape1" o:spid="_x0000_s1025" type="#_x0000_t202" style="position:absolute;left:0;text-align:left;margin-left:511.45pt;margin-top:799.4pt;width:17.1pt;height:12.1pt;z-index:-251658752;mso-position-horizontal-relative:page;mso-position-vertical-relative:page" filled="f" stroked="f">
          <v:textbox style="mso-next-textbox:#docshape1" inset="0,0,0,0">
            <w:txbxContent>
              <w:p w14:paraId="71861359" w14:textId="77777777" w:rsidR="00442BED" w:rsidRDefault="0089213D">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w:r>
    <w:r w:rsidRPr="004D258D">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54A5" w14:textId="77777777" w:rsidR="009F70EF" w:rsidRDefault="009F70EF">
      <w:r>
        <w:separator/>
      </w:r>
    </w:p>
  </w:footnote>
  <w:footnote w:type="continuationSeparator" w:id="0">
    <w:p w14:paraId="54820E91" w14:textId="77777777" w:rsidR="009F70EF" w:rsidRDefault="009F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FCD5" w14:textId="77777777" w:rsidR="004D258D" w:rsidRDefault="004D2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E778" w14:textId="77777777" w:rsidR="004D258D" w:rsidRDefault="004D2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F0EB" w14:textId="77777777" w:rsidR="004D258D" w:rsidRDefault="004D2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F37"/>
    <w:multiLevelType w:val="hybridMultilevel"/>
    <w:tmpl w:val="11541ABE"/>
    <w:lvl w:ilvl="0" w:tplc="33B0331A">
      <w:start w:val="1"/>
      <w:numFmt w:val="decimal"/>
      <w:lvlText w:val="(%1)"/>
      <w:lvlJc w:val="left"/>
      <w:pPr>
        <w:ind w:left="831" w:hanging="356"/>
      </w:pPr>
      <w:rPr>
        <w:rFonts w:ascii="Arial" w:eastAsia="Arial" w:hAnsi="Arial" w:cs="Arial" w:hint="default"/>
        <w:b w:val="0"/>
        <w:bCs w:val="0"/>
        <w:i w:val="0"/>
        <w:iCs w:val="0"/>
        <w:spacing w:val="-1"/>
        <w:w w:val="100"/>
        <w:sz w:val="24"/>
        <w:szCs w:val="24"/>
        <w:lang w:val="en-US" w:eastAsia="en-US" w:bidi="ar-SA"/>
      </w:rPr>
    </w:lvl>
    <w:lvl w:ilvl="1" w:tplc="E2EAD572">
      <w:numFmt w:val="bullet"/>
      <w:lvlText w:val="•"/>
      <w:lvlJc w:val="left"/>
      <w:pPr>
        <w:ind w:left="1688" w:hanging="356"/>
      </w:pPr>
      <w:rPr>
        <w:rFonts w:hint="default"/>
        <w:lang w:val="en-US" w:eastAsia="en-US" w:bidi="ar-SA"/>
      </w:rPr>
    </w:lvl>
    <w:lvl w:ilvl="2" w:tplc="1C5C343C">
      <w:numFmt w:val="bullet"/>
      <w:lvlText w:val="•"/>
      <w:lvlJc w:val="left"/>
      <w:pPr>
        <w:ind w:left="2537" w:hanging="356"/>
      </w:pPr>
      <w:rPr>
        <w:rFonts w:hint="default"/>
        <w:lang w:val="en-US" w:eastAsia="en-US" w:bidi="ar-SA"/>
      </w:rPr>
    </w:lvl>
    <w:lvl w:ilvl="3" w:tplc="43789DA0">
      <w:numFmt w:val="bullet"/>
      <w:lvlText w:val="•"/>
      <w:lvlJc w:val="left"/>
      <w:pPr>
        <w:ind w:left="3385" w:hanging="356"/>
      </w:pPr>
      <w:rPr>
        <w:rFonts w:hint="default"/>
        <w:lang w:val="en-US" w:eastAsia="en-US" w:bidi="ar-SA"/>
      </w:rPr>
    </w:lvl>
    <w:lvl w:ilvl="4" w:tplc="AD88B7DA">
      <w:numFmt w:val="bullet"/>
      <w:lvlText w:val="•"/>
      <w:lvlJc w:val="left"/>
      <w:pPr>
        <w:ind w:left="4234" w:hanging="356"/>
      </w:pPr>
      <w:rPr>
        <w:rFonts w:hint="default"/>
        <w:lang w:val="en-US" w:eastAsia="en-US" w:bidi="ar-SA"/>
      </w:rPr>
    </w:lvl>
    <w:lvl w:ilvl="5" w:tplc="B1E08958">
      <w:numFmt w:val="bullet"/>
      <w:lvlText w:val="•"/>
      <w:lvlJc w:val="left"/>
      <w:pPr>
        <w:ind w:left="5083" w:hanging="356"/>
      </w:pPr>
      <w:rPr>
        <w:rFonts w:hint="default"/>
        <w:lang w:val="en-US" w:eastAsia="en-US" w:bidi="ar-SA"/>
      </w:rPr>
    </w:lvl>
    <w:lvl w:ilvl="6" w:tplc="85AED692">
      <w:numFmt w:val="bullet"/>
      <w:lvlText w:val="•"/>
      <w:lvlJc w:val="left"/>
      <w:pPr>
        <w:ind w:left="5931" w:hanging="356"/>
      </w:pPr>
      <w:rPr>
        <w:rFonts w:hint="default"/>
        <w:lang w:val="en-US" w:eastAsia="en-US" w:bidi="ar-SA"/>
      </w:rPr>
    </w:lvl>
    <w:lvl w:ilvl="7" w:tplc="54C22DA2">
      <w:numFmt w:val="bullet"/>
      <w:lvlText w:val="•"/>
      <w:lvlJc w:val="left"/>
      <w:pPr>
        <w:ind w:left="6780" w:hanging="356"/>
      </w:pPr>
      <w:rPr>
        <w:rFonts w:hint="default"/>
        <w:lang w:val="en-US" w:eastAsia="en-US" w:bidi="ar-SA"/>
      </w:rPr>
    </w:lvl>
    <w:lvl w:ilvl="8" w:tplc="FFDC3AEA">
      <w:numFmt w:val="bullet"/>
      <w:lvlText w:val="•"/>
      <w:lvlJc w:val="left"/>
      <w:pPr>
        <w:ind w:left="7629" w:hanging="356"/>
      </w:pPr>
      <w:rPr>
        <w:rFonts w:hint="default"/>
        <w:lang w:val="en-US" w:eastAsia="en-US" w:bidi="ar-SA"/>
      </w:rPr>
    </w:lvl>
  </w:abstractNum>
  <w:abstractNum w:abstractNumId="1" w15:restartNumberingAfterBreak="0">
    <w:nsid w:val="1F831841"/>
    <w:multiLevelType w:val="hybridMultilevel"/>
    <w:tmpl w:val="7208FD44"/>
    <w:lvl w:ilvl="0" w:tplc="9CF27056">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tplc="1CDEE738">
      <w:numFmt w:val="bullet"/>
      <w:lvlText w:val="•"/>
      <w:lvlJc w:val="left"/>
      <w:pPr>
        <w:ind w:left="1688" w:hanging="360"/>
      </w:pPr>
      <w:rPr>
        <w:rFonts w:hint="default"/>
        <w:lang w:val="en-US" w:eastAsia="en-US" w:bidi="ar-SA"/>
      </w:rPr>
    </w:lvl>
    <w:lvl w:ilvl="2" w:tplc="05B06BFE">
      <w:numFmt w:val="bullet"/>
      <w:lvlText w:val="•"/>
      <w:lvlJc w:val="left"/>
      <w:pPr>
        <w:ind w:left="2537" w:hanging="360"/>
      </w:pPr>
      <w:rPr>
        <w:rFonts w:hint="default"/>
        <w:lang w:val="en-US" w:eastAsia="en-US" w:bidi="ar-SA"/>
      </w:rPr>
    </w:lvl>
    <w:lvl w:ilvl="3" w:tplc="7E9CC25E">
      <w:numFmt w:val="bullet"/>
      <w:lvlText w:val="•"/>
      <w:lvlJc w:val="left"/>
      <w:pPr>
        <w:ind w:left="3385" w:hanging="360"/>
      </w:pPr>
      <w:rPr>
        <w:rFonts w:hint="default"/>
        <w:lang w:val="en-US" w:eastAsia="en-US" w:bidi="ar-SA"/>
      </w:rPr>
    </w:lvl>
    <w:lvl w:ilvl="4" w:tplc="4A7C06E8">
      <w:numFmt w:val="bullet"/>
      <w:lvlText w:val="•"/>
      <w:lvlJc w:val="left"/>
      <w:pPr>
        <w:ind w:left="4234" w:hanging="360"/>
      </w:pPr>
      <w:rPr>
        <w:rFonts w:hint="default"/>
        <w:lang w:val="en-US" w:eastAsia="en-US" w:bidi="ar-SA"/>
      </w:rPr>
    </w:lvl>
    <w:lvl w:ilvl="5" w:tplc="6D305EE2">
      <w:numFmt w:val="bullet"/>
      <w:lvlText w:val="•"/>
      <w:lvlJc w:val="left"/>
      <w:pPr>
        <w:ind w:left="5083" w:hanging="360"/>
      </w:pPr>
      <w:rPr>
        <w:rFonts w:hint="default"/>
        <w:lang w:val="en-US" w:eastAsia="en-US" w:bidi="ar-SA"/>
      </w:rPr>
    </w:lvl>
    <w:lvl w:ilvl="6" w:tplc="7F3A48BE">
      <w:numFmt w:val="bullet"/>
      <w:lvlText w:val="•"/>
      <w:lvlJc w:val="left"/>
      <w:pPr>
        <w:ind w:left="5931" w:hanging="360"/>
      </w:pPr>
      <w:rPr>
        <w:rFonts w:hint="default"/>
        <w:lang w:val="en-US" w:eastAsia="en-US" w:bidi="ar-SA"/>
      </w:rPr>
    </w:lvl>
    <w:lvl w:ilvl="7" w:tplc="26A62D78">
      <w:numFmt w:val="bullet"/>
      <w:lvlText w:val="•"/>
      <w:lvlJc w:val="left"/>
      <w:pPr>
        <w:ind w:left="6780" w:hanging="360"/>
      </w:pPr>
      <w:rPr>
        <w:rFonts w:hint="default"/>
        <w:lang w:val="en-US" w:eastAsia="en-US" w:bidi="ar-SA"/>
      </w:rPr>
    </w:lvl>
    <w:lvl w:ilvl="8" w:tplc="C90EA6CA">
      <w:numFmt w:val="bullet"/>
      <w:lvlText w:val="•"/>
      <w:lvlJc w:val="left"/>
      <w:pPr>
        <w:ind w:left="7629" w:hanging="360"/>
      </w:pPr>
      <w:rPr>
        <w:rFonts w:hint="default"/>
        <w:lang w:val="en-US" w:eastAsia="en-US" w:bidi="ar-SA"/>
      </w:rPr>
    </w:lvl>
  </w:abstractNum>
  <w:abstractNum w:abstractNumId="2" w15:restartNumberingAfterBreak="0">
    <w:nsid w:val="2F446F1E"/>
    <w:multiLevelType w:val="hybridMultilevel"/>
    <w:tmpl w:val="6428C07E"/>
    <w:lvl w:ilvl="0" w:tplc="363C281A">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tplc="B4FA513E">
      <w:numFmt w:val="bullet"/>
      <w:lvlText w:val="•"/>
      <w:lvlJc w:val="left"/>
      <w:pPr>
        <w:ind w:left="1688" w:hanging="360"/>
      </w:pPr>
      <w:rPr>
        <w:rFonts w:hint="default"/>
        <w:lang w:val="en-US" w:eastAsia="en-US" w:bidi="ar-SA"/>
      </w:rPr>
    </w:lvl>
    <w:lvl w:ilvl="2" w:tplc="081EE1D6">
      <w:numFmt w:val="bullet"/>
      <w:lvlText w:val="•"/>
      <w:lvlJc w:val="left"/>
      <w:pPr>
        <w:ind w:left="2537" w:hanging="360"/>
      </w:pPr>
      <w:rPr>
        <w:rFonts w:hint="default"/>
        <w:lang w:val="en-US" w:eastAsia="en-US" w:bidi="ar-SA"/>
      </w:rPr>
    </w:lvl>
    <w:lvl w:ilvl="3" w:tplc="91EEFC5A">
      <w:numFmt w:val="bullet"/>
      <w:lvlText w:val="•"/>
      <w:lvlJc w:val="left"/>
      <w:pPr>
        <w:ind w:left="3385" w:hanging="360"/>
      </w:pPr>
      <w:rPr>
        <w:rFonts w:hint="default"/>
        <w:lang w:val="en-US" w:eastAsia="en-US" w:bidi="ar-SA"/>
      </w:rPr>
    </w:lvl>
    <w:lvl w:ilvl="4" w:tplc="C4BE6A26">
      <w:numFmt w:val="bullet"/>
      <w:lvlText w:val="•"/>
      <w:lvlJc w:val="left"/>
      <w:pPr>
        <w:ind w:left="4234" w:hanging="360"/>
      </w:pPr>
      <w:rPr>
        <w:rFonts w:hint="default"/>
        <w:lang w:val="en-US" w:eastAsia="en-US" w:bidi="ar-SA"/>
      </w:rPr>
    </w:lvl>
    <w:lvl w:ilvl="5" w:tplc="91201690">
      <w:numFmt w:val="bullet"/>
      <w:lvlText w:val="•"/>
      <w:lvlJc w:val="left"/>
      <w:pPr>
        <w:ind w:left="5083" w:hanging="360"/>
      </w:pPr>
      <w:rPr>
        <w:rFonts w:hint="default"/>
        <w:lang w:val="en-US" w:eastAsia="en-US" w:bidi="ar-SA"/>
      </w:rPr>
    </w:lvl>
    <w:lvl w:ilvl="6" w:tplc="E7845902">
      <w:numFmt w:val="bullet"/>
      <w:lvlText w:val="•"/>
      <w:lvlJc w:val="left"/>
      <w:pPr>
        <w:ind w:left="5931" w:hanging="360"/>
      </w:pPr>
      <w:rPr>
        <w:rFonts w:hint="default"/>
        <w:lang w:val="en-US" w:eastAsia="en-US" w:bidi="ar-SA"/>
      </w:rPr>
    </w:lvl>
    <w:lvl w:ilvl="7" w:tplc="3A2E4A90">
      <w:numFmt w:val="bullet"/>
      <w:lvlText w:val="•"/>
      <w:lvlJc w:val="left"/>
      <w:pPr>
        <w:ind w:left="6780" w:hanging="360"/>
      </w:pPr>
      <w:rPr>
        <w:rFonts w:hint="default"/>
        <w:lang w:val="en-US" w:eastAsia="en-US" w:bidi="ar-SA"/>
      </w:rPr>
    </w:lvl>
    <w:lvl w:ilvl="8" w:tplc="CA384768">
      <w:numFmt w:val="bullet"/>
      <w:lvlText w:val="•"/>
      <w:lvlJc w:val="left"/>
      <w:pPr>
        <w:ind w:left="7629" w:hanging="360"/>
      </w:pPr>
      <w:rPr>
        <w:rFonts w:hint="default"/>
        <w:lang w:val="en-US" w:eastAsia="en-US" w:bidi="ar-SA"/>
      </w:rPr>
    </w:lvl>
  </w:abstractNum>
  <w:abstractNum w:abstractNumId="3" w15:restartNumberingAfterBreak="0">
    <w:nsid w:val="303E09DF"/>
    <w:multiLevelType w:val="hybridMultilevel"/>
    <w:tmpl w:val="D5F2221E"/>
    <w:lvl w:ilvl="0" w:tplc="50CAD648">
      <w:start w:val="1"/>
      <w:numFmt w:val="lowerLetter"/>
      <w:lvlText w:val="%1."/>
      <w:lvlJc w:val="left"/>
      <w:pPr>
        <w:ind w:left="1198" w:hanging="360"/>
      </w:pPr>
      <w:rPr>
        <w:rFonts w:ascii="Arial" w:eastAsia="Arial" w:hAnsi="Arial" w:cs="Arial" w:hint="default"/>
        <w:b w:val="0"/>
        <w:bCs w:val="0"/>
        <w:i w:val="0"/>
        <w:iCs w:val="0"/>
        <w:w w:val="100"/>
        <w:sz w:val="24"/>
        <w:szCs w:val="24"/>
        <w:lang w:val="en-US" w:eastAsia="en-US" w:bidi="ar-SA"/>
      </w:rPr>
    </w:lvl>
    <w:lvl w:ilvl="1" w:tplc="23CEE0FA">
      <w:numFmt w:val="bullet"/>
      <w:lvlText w:val="•"/>
      <w:lvlJc w:val="left"/>
      <w:pPr>
        <w:ind w:left="2012" w:hanging="360"/>
      </w:pPr>
      <w:rPr>
        <w:rFonts w:hint="default"/>
        <w:lang w:val="en-US" w:eastAsia="en-US" w:bidi="ar-SA"/>
      </w:rPr>
    </w:lvl>
    <w:lvl w:ilvl="2" w:tplc="78864956">
      <w:numFmt w:val="bullet"/>
      <w:lvlText w:val="•"/>
      <w:lvlJc w:val="left"/>
      <w:pPr>
        <w:ind w:left="2825" w:hanging="360"/>
      </w:pPr>
      <w:rPr>
        <w:rFonts w:hint="default"/>
        <w:lang w:val="en-US" w:eastAsia="en-US" w:bidi="ar-SA"/>
      </w:rPr>
    </w:lvl>
    <w:lvl w:ilvl="3" w:tplc="EEAE3F0C">
      <w:numFmt w:val="bullet"/>
      <w:lvlText w:val="•"/>
      <w:lvlJc w:val="left"/>
      <w:pPr>
        <w:ind w:left="3637" w:hanging="360"/>
      </w:pPr>
      <w:rPr>
        <w:rFonts w:hint="default"/>
        <w:lang w:val="en-US" w:eastAsia="en-US" w:bidi="ar-SA"/>
      </w:rPr>
    </w:lvl>
    <w:lvl w:ilvl="4" w:tplc="2EB08128">
      <w:numFmt w:val="bullet"/>
      <w:lvlText w:val="•"/>
      <w:lvlJc w:val="left"/>
      <w:pPr>
        <w:ind w:left="4450" w:hanging="360"/>
      </w:pPr>
      <w:rPr>
        <w:rFonts w:hint="default"/>
        <w:lang w:val="en-US" w:eastAsia="en-US" w:bidi="ar-SA"/>
      </w:rPr>
    </w:lvl>
    <w:lvl w:ilvl="5" w:tplc="57BC400A">
      <w:numFmt w:val="bullet"/>
      <w:lvlText w:val="•"/>
      <w:lvlJc w:val="left"/>
      <w:pPr>
        <w:ind w:left="5263" w:hanging="360"/>
      </w:pPr>
      <w:rPr>
        <w:rFonts w:hint="default"/>
        <w:lang w:val="en-US" w:eastAsia="en-US" w:bidi="ar-SA"/>
      </w:rPr>
    </w:lvl>
    <w:lvl w:ilvl="6" w:tplc="2FDE9C54">
      <w:numFmt w:val="bullet"/>
      <w:lvlText w:val="•"/>
      <w:lvlJc w:val="left"/>
      <w:pPr>
        <w:ind w:left="6075" w:hanging="360"/>
      </w:pPr>
      <w:rPr>
        <w:rFonts w:hint="default"/>
        <w:lang w:val="en-US" w:eastAsia="en-US" w:bidi="ar-SA"/>
      </w:rPr>
    </w:lvl>
    <w:lvl w:ilvl="7" w:tplc="BDF05A54">
      <w:numFmt w:val="bullet"/>
      <w:lvlText w:val="•"/>
      <w:lvlJc w:val="left"/>
      <w:pPr>
        <w:ind w:left="6888" w:hanging="360"/>
      </w:pPr>
      <w:rPr>
        <w:rFonts w:hint="default"/>
        <w:lang w:val="en-US" w:eastAsia="en-US" w:bidi="ar-SA"/>
      </w:rPr>
    </w:lvl>
    <w:lvl w:ilvl="8" w:tplc="9C3C2E82">
      <w:numFmt w:val="bullet"/>
      <w:lvlText w:val="•"/>
      <w:lvlJc w:val="left"/>
      <w:pPr>
        <w:ind w:left="7701" w:hanging="360"/>
      </w:pPr>
      <w:rPr>
        <w:rFonts w:hint="default"/>
        <w:lang w:val="en-US" w:eastAsia="en-US" w:bidi="ar-SA"/>
      </w:rPr>
    </w:lvl>
  </w:abstractNum>
  <w:abstractNum w:abstractNumId="4" w15:restartNumberingAfterBreak="0">
    <w:nsid w:val="3BB84549"/>
    <w:multiLevelType w:val="hybridMultilevel"/>
    <w:tmpl w:val="7ECCD1AA"/>
    <w:lvl w:ilvl="0" w:tplc="DFB0F83A">
      <w:start w:val="1"/>
      <w:numFmt w:val="decimal"/>
      <w:lvlText w:val="(%1)"/>
      <w:lvlJc w:val="left"/>
      <w:pPr>
        <w:ind w:left="838" w:hanging="360"/>
      </w:pPr>
      <w:rPr>
        <w:rFonts w:ascii="Arial" w:eastAsia="Arial" w:hAnsi="Arial" w:cs="Arial" w:hint="default"/>
        <w:b w:val="0"/>
        <w:bCs w:val="0"/>
        <w:i w:val="0"/>
        <w:iCs w:val="0"/>
        <w:spacing w:val="-1"/>
        <w:w w:val="100"/>
        <w:sz w:val="24"/>
        <w:szCs w:val="24"/>
        <w:lang w:val="en-US" w:eastAsia="en-US" w:bidi="ar-SA"/>
      </w:rPr>
    </w:lvl>
    <w:lvl w:ilvl="1" w:tplc="89D660A0">
      <w:numFmt w:val="bullet"/>
      <w:lvlText w:val="•"/>
      <w:lvlJc w:val="left"/>
      <w:pPr>
        <w:ind w:left="1688" w:hanging="360"/>
      </w:pPr>
      <w:rPr>
        <w:rFonts w:hint="default"/>
        <w:lang w:val="en-US" w:eastAsia="en-US" w:bidi="ar-SA"/>
      </w:rPr>
    </w:lvl>
    <w:lvl w:ilvl="2" w:tplc="5FD26AD0">
      <w:numFmt w:val="bullet"/>
      <w:lvlText w:val="•"/>
      <w:lvlJc w:val="left"/>
      <w:pPr>
        <w:ind w:left="2537" w:hanging="360"/>
      </w:pPr>
      <w:rPr>
        <w:rFonts w:hint="default"/>
        <w:lang w:val="en-US" w:eastAsia="en-US" w:bidi="ar-SA"/>
      </w:rPr>
    </w:lvl>
    <w:lvl w:ilvl="3" w:tplc="30D26FD4">
      <w:numFmt w:val="bullet"/>
      <w:lvlText w:val="•"/>
      <w:lvlJc w:val="left"/>
      <w:pPr>
        <w:ind w:left="3385" w:hanging="360"/>
      </w:pPr>
      <w:rPr>
        <w:rFonts w:hint="default"/>
        <w:lang w:val="en-US" w:eastAsia="en-US" w:bidi="ar-SA"/>
      </w:rPr>
    </w:lvl>
    <w:lvl w:ilvl="4" w:tplc="85D22C3C">
      <w:numFmt w:val="bullet"/>
      <w:lvlText w:val="•"/>
      <w:lvlJc w:val="left"/>
      <w:pPr>
        <w:ind w:left="4234" w:hanging="360"/>
      </w:pPr>
      <w:rPr>
        <w:rFonts w:hint="default"/>
        <w:lang w:val="en-US" w:eastAsia="en-US" w:bidi="ar-SA"/>
      </w:rPr>
    </w:lvl>
    <w:lvl w:ilvl="5" w:tplc="7398F468">
      <w:numFmt w:val="bullet"/>
      <w:lvlText w:val="•"/>
      <w:lvlJc w:val="left"/>
      <w:pPr>
        <w:ind w:left="5083" w:hanging="360"/>
      </w:pPr>
      <w:rPr>
        <w:rFonts w:hint="default"/>
        <w:lang w:val="en-US" w:eastAsia="en-US" w:bidi="ar-SA"/>
      </w:rPr>
    </w:lvl>
    <w:lvl w:ilvl="6" w:tplc="C89CBAB8">
      <w:numFmt w:val="bullet"/>
      <w:lvlText w:val="•"/>
      <w:lvlJc w:val="left"/>
      <w:pPr>
        <w:ind w:left="5931" w:hanging="360"/>
      </w:pPr>
      <w:rPr>
        <w:rFonts w:hint="default"/>
        <w:lang w:val="en-US" w:eastAsia="en-US" w:bidi="ar-SA"/>
      </w:rPr>
    </w:lvl>
    <w:lvl w:ilvl="7" w:tplc="99F4BDEA">
      <w:numFmt w:val="bullet"/>
      <w:lvlText w:val="•"/>
      <w:lvlJc w:val="left"/>
      <w:pPr>
        <w:ind w:left="6780" w:hanging="360"/>
      </w:pPr>
      <w:rPr>
        <w:rFonts w:hint="default"/>
        <w:lang w:val="en-US" w:eastAsia="en-US" w:bidi="ar-SA"/>
      </w:rPr>
    </w:lvl>
    <w:lvl w:ilvl="8" w:tplc="33665240">
      <w:numFmt w:val="bullet"/>
      <w:lvlText w:val="•"/>
      <w:lvlJc w:val="left"/>
      <w:pPr>
        <w:ind w:left="7629" w:hanging="360"/>
      </w:pPr>
      <w:rPr>
        <w:rFonts w:hint="default"/>
        <w:lang w:val="en-US" w:eastAsia="en-US" w:bidi="ar-SA"/>
      </w:rPr>
    </w:lvl>
  </w:abstractNum>
  <w:abstractNum w:abstractNumId="5" w15:restartNumberingAfterBreak="0">
    <w:nsid w:val="447B6ADA"/>
    <w:multiLevelType w:val="hybridMultilevel"/>
    <w:tmpl w:val="E676E0E6"/>
    <w:lvl w:ilvl="0" w:tplc="53B25AE2">
      <w:start w:val="1"/>
      <w:numFmt w:val="decimal"/>
      <w:lvlText w:val="(%1)"/>
      <w:lvlJc w:val="left"/>
      <w:pPr>
        <w:ind w:left="838" w:hanging="360"/>
      </w:pPr>
      <w:rPr>
        <w:rFonts w:ascii="Arial" w:eastAsia="Arial" w:hAnsi="Arial" w:cs="Arial" w:hint="default"/>
        <w:b w:val="0"/>
        <w:bCs w:val="0"/>
        <w:i w:val="0"/>
        <w:iCs w:val="0"/>
        <w:spacing w:val="-1"/>
        <w:w w:val="100"/>
        <w:sz w:val="24"/>
        <w:szCs w:val="24"/>
        <w:lang w:val="en-US" w:eastAsia="en-US" w:bidi="ar-SA"/>
      </w:rPr>
    </w:lvl>
    <w:lvl w:ilvl="1" w:tplc="255A6DAC">
      <w:numFmt w:val="bullet"/>
      <w:lvlText w:val="•"/>
      <w:lvlJc w:val="left"/>
      <w:pPr>
        <w:ind w:left="1688" w:hanging="360"/>
      </w:pPr>
      <w:rPr>
        <w:rFonts w:hint="default"/>
        <w:lang w:val="en-US" w:eastAsia="en-US" w:bidi="ar-SA"/>
      </w:rPr>
    </w:lvl>
    <w:lvl w:ilvl="2" w:tplc="F006D7A4">
      <w:numFmt w:val="bullet"/>
      <w:lvlText w:val="•"/>
      <w:lvlJc w:val="left"/>
      <w:pPr>
        <w:ind w:left="2537" w:hanging="360"/>
      </w:pPr>
      <w:rPr>
        <w:rFonts w:hint="default"/>
        <w:lang w:val="en-US" w:eastAsia="en-US" w:bidi="ar-SA"/>
      </w:rPr>
    </w:lvl>
    <w:lvl w:ilvl="3" w:tplc="431E66D8">
      <w:numFmt w:val="bullet"/>
      <w:lvlText w:val="•"/>
      <w:lvlJc w:val="left"/>
      <w:pPr>
        <w:ind w:left="3385" w:hanging="360"/>
      </w:pPr>
      <w:rPr>
        <w:rFonts w:hint="default"/>
        <w:lang w:val="en-US" w:eastAsia="en-US" w:bidi="ar-SA"/>
      </w:rPr>
    </w:lvl>
    <w:lvl w:ilvl="4" w:tplc="018E08EA">
      <w:numFmt w:val="bullet"/>
      <w:lvlText w:val="•"/>
      <w:lvlJc w:val="left"/>
      <w:pPr>
        <w:ind w:left="4234" w:hanging="360"/>
      </w:pPr>
      <w:rPr>
        <w:rFonts w:hint="default"/>
        <w:lang w:val="en-US" w:eastAsia="en-US" w:bidi="ar-SA"/>
      </w:rPr>
    </w:lvl>
    <w:lvl w:ilvl="5" w:tplc="591026FC">
      <w:numFmt w:val="bullet"/>
      <w:lvlText w:val="•"/>
      <w:lvlJc w:val="left"/>
      <w:pPr>
        <w:ind w:left="5083" w:hanging="360"/>
      </w:pPr>
      <w:rPr>
        <w:rFonts w:hint="default"/>
        <w:lang w:val="en-US" w:eastAsia="en-US" w:bidi="ar-SA"/>
      </w:rPr>
    </w:lvl>
    <w:lvl w:ilvl="6" w:tplc="D8A4A18C">
      <w:numFmt w:val="bullet"/>
      <w:lvlText w:val="•"/>
      <w:lvlJc w:val="left"/>
      <w:pPr>
        <w:ind w:left="5931" w:hanging="360"/>
      </w:pPr>
      <w:rPr>
        <w:rFonts w:hint="default"/>
        <w:lang w:val="en-US" w:eastAsia="en-US" w:bidi="ar-SA"/>
      </w:rPr>
    </w:lvl>
    <w:lvl w:ilvl="7" w:tplc="15D4BADA">
      <w:numFmt w:val="bullet"/>
      <w:lvlText w:val="•"/>
      <w:lvlJc w:val="left"/>
      <w:pPr>
        <w:ind w:left="6780" w:hanging="360"/>
      </w:pPr>
      <w:rPr>
        <w:rFonts w:hint="default"/>
        <w:lang w:val="en-US" w:eastAsia="en-US" w:bidi="ar-SA"/>
      </w:rPr>
    </w:lvl>
    <w:lvl w:ilvl="8" w:tplc="D812CC72">
      <w:numFmt w:val="bullet"/>
      <w:lvlText w:val="•"/>
      <w:lvlJc w:val="left"/>
      <w:pPr>
        <w:ind w:left="7629" w:hanging="360"/>
      </w:pPr>
      <w:rPr>
        <w:rFonts w:hint="default"/>
        <w:lang w:val="en-US" w:eastAsia="en-US" w:bidi="ar-SA"/>
      </w:rPr>
    </w:lvl>
  </w:abstractNum>
  <w:abstractNum w:abstractNumId="6" w15:restartNumberingAfterBreak="0">
    <w:nsid w:val="45337856"/>
    <w:multiLevelType w:val="hybridMultilevel"/>
    <w:tmpl w:val="7952C7D6"/>
    <w:lvl w:ilvl="0" w:tplc="078CC344">
      <w:start w:val="1"/>
      <w:numFmt w:val="decimal"/>
      <w:lvlText w:val="(%1)"/>
      <w:lvlJc w:val="left"/>
      <w:pPr>
        <w:ind w:left="838" w:hanging="360"/>
      </w:pPr>
      <w:rPr>
        <w:rFonts w:ascii="Arial" w:eastAsia="Arial" w:hAnsi="Arial" w:cs="Arial" w:hint="default"/>
        <w:b w:val="0"/>
        <w:bCs w:val="0"/>
        <w:i w:val="0"/>
        <w:iCs w:val="0"/>
        <w:spacing w:val="-1"/>
        <w:w w:val="100"/>
        <w:sz w:val="24"/>
        <w:szCs w:val="24"/>
        <w:lang w:val="en-US" w:eastAsia="en-US" w:bidi="ar-SA"/>
      </w:rPr>
    </w:lvl>
    <w:lvl w:ilvl="1" w:tplc="9670F4B6">
      <w:numFmt w:val="bullet"/>
      <w:lvlText w:val="•"/>
      <w:lvlJc w:val="left"/>
      <w:pPr>
        <w:ind w:left="1688" w:hanging="360"/>
      </w:pPr>
      <w:rPr>
        <w:rFonts w:hint="default"/>
        <w:lang w:val="en-US" w:eastAsia="en-US" w:bidi="ar-SA"/>
      </w:rPr>
    </w:lvl>
    <w:lvl w:ilvl="2" w:tplc="AFEC6832">
      <w:numFmt w:val="bullet"/>
      <w:lvlText w:val="•"/>
      <w:lvlJc w:val="left"/>
      <w:pPr>
        <w:ind w:left="2537" w:hanging="360"/>
      </w:pPr>
      <w:rPr>
        <w:rFonts w:hint="default"/>
        <w:lang w:val="en-US" w:eastAsia="en-US" w:bidi="ar-SA"/>
      </w:rPr>
    </w:lvl>
    <w:lvl w:ilvl="3" w:tplc="E0C6C286">
      <w:numFmt w:val="bullet"/>
      <w:lvlText w:val="•"/>
      <w:lvlJc w:val="left"/>
      <w:pPr>
        <w:ind w:left="3385" w:hanging="360"/>
      </w:pPr>
      <w:rPr>
        <w:rFonts w:hint="default"/>
        <w:lang w:val="en-US" w:eastAsia="en-US" w:bidi="ar-SA"/>
      </w:rPr>
    </w:lvl>
    <w:lvl w:ilvl="4" w:tplc="318888B2">
      <w:numFmt w:val="bullet"/>
      <w:lvlText w:val="•"/>
      <w:lvlJc w:val="left"/>
      <w:pPr>
        <w:ind w:left="4234" w:hanging="360"/>
      </w:pPr>
      <w:rPr>
        <w:rFonts w:hint="default"/>
        <w:lang w:val="en-US" w:eastAsia="en-US" w:bidi="ar-SA"/>
      </w:rPr>
    </w:lvl>
    <w:lvl w:ilvl="5" w:tplc="A65A7CDC">
      <w:numFmt w:val="bullet"/>
      <w:lvlText w:val="•"/>
      <w:lvlJc w:val="left"/>
      <w:pPr>
        <w:ind w:left="5083" w:hanging="360"/>
      </w:pPr>
      <w:rPr>
        <w:rFonts w:hint="default"/>
        <w:lang w:val="en-US" w:eastAsia="en-US" w:bidi="ar-SA"/>
      </w:rPr>
    </w:lvl>
    <w:lvl w:ilvl="6" w:tplc="851E3EFE">
      <w:numFmt w:val="bullet"/>
      <w:lvlText w:val="•"/>
      <w:lvlJc w:val="left"/>
      <w:pPr>
        <w:ind w:left="5931" w:hanging="360"/>
      </w:pPr>
      <w:rPr>
        <w:rFonts w:hint="default"/>
        <w:lang w:val="en-US" w:eastAsia="en-US" w:bidi="ar-SA"/>
      </w:rPr>
    </w:lvl>
    <w:lvl w:ilvl="7" w:tplc="0ACED946">
      <w:numFmt w:val="bullet"/>
      <w:lvlText w:val="•"/>
      <w:lvlJc w:val="left"/>
      <w:pPr>
        <w:ind w:left="6780" w:hanging="360"/>
      </w:pPr>
      <w:rPr>
        <w:rFonts w:hint="default"/>
        <w:lang w:val="en-US" w:eastAsia="en-US" w:bidi="ar-SA"/>
      </w:rPr>
    </w:lvl>
    <w:lvl w:ilvl="8" w:tplc="CE7AC0F6">
      <w:numFmt w:val="bullet"/>
      <w:lvlText w:val="•"/>
      <w:lvlJc w:val="left"/>
      <w:pPr>
        <w:ind w:left="7629" w:hanging="360"/>
      </w:pPr>
      <w:rPr>
        <w:rFonts w:hint="default"/>
        <w:lang w:val="en-US" w:eastAsia="en-US" w:bidi="ar-SA"/>
      </w:rPr>
    </w:lvl>
  </w:abstractNum>
  <w:abstractNum w:abstractNumId="7" w15:restartNumberingAfterBreak="0">
    <w:nsid w:val="56A5460F"/>
    <w:multiLevelType w:val="hybridMultilevel"/>
    <w:tmpl w:val="F7EA8748"/>
    <w:lvl w:ilvl="0" w:tplc="37D07CE2">
      <w:numFmt w:val="bullet"/>
      <w:lvlText w:val=""/>
      <w:lvlJc w:val="left"/>
      <w:pPr>
        <w:ind w:left="1558" w:hanging="360"/>
      </w:pPr>
      <w:rPr>
        <w:rFonts w:ascii="Symbol" w:eastAsia="Symbol" w:hAnsi="Symbol" w:cs="Symbol" w:hint="default"/>
        <w:b w:val="0"/>
        <w:bCs w:val="0"/>
        <w:i w:val="0"/>
        <w:iCs w:val="0"/>
        <w:w w:val="100"/>
        <w:sz w:val="24"/>
        <w:szCs w:val="24"/>
        <w:lang w:val="en-US" w:eastAsia="en-US" w:bidi="ar-SA"/>
      </w:rPr>
    </w:lvl>
    <w:lvl w:ilvl="1" w:tplc="4962823C">
      <w:numFmt w:val="bullet"/>
      <w:lvlText w:val="•"/>
      <w:lvlJc w:val="left"/>
      <w:pPr>
        <w:ind w:left="2336" w:hanging="360"/>
      </w:pPr>
      <w:rPr>
        <w:rFonts w:hint="default"/>
        <w:lang w:val="en-US" w:eastAsia="en-US" w:bidi="ar-SA"/>
      </w:rPr>
    </w:lvl>
    <w:lvl w:ilvl="2" w:tplc="C3368DE0">
      <w:numFmt w:val="bullet"/>
      <w:lvlText w:val="•"/>
      <w:lvlJc w:val="left"/>
      <w:pPr>
        <w:ind w:left="3113" w:hanging="360"/>
      </w:pPr>
      <w:rPr>
        <w:rFonts w:hint="default"/>
        <w:lang w:val="en-US" w:eastAsia="en-US" w:bidi="ar-SA"/>
      </w:rPr>
    </w:lvl>
    <w:lvl w:ilvl="3" w:tplc="43DEEAAA">
      <w:numFmt w:val="bullet"/>
      <w:lvlText w:val="•"/>
      <w:lvlJc w:val="left"/>
      <w:pPr>
        <w:ind w:left="3889" w:hanging="360"/>
      </w:pPr>
      <w:rPr>
        <w:rFonts w:hint="default"/>
        <w:lang w:val="en-US" w:eastAsia="en-US" w:bidi="ar-SA"/>
      </w:rPr>
    </w:lvl>
    <w:lvl w:ilvl="4" w:tplc="41108ACA">
      <w:numFmt w:val="bullet"/>
      <w:lvlText w:val="•"/>
      <w:lvlJc w:val="left"/>
      <w:pPr>
        <w:ind w:left="4666" w:hanging="360"/>
      </w:pPr>
      <w:rPr>
        <w:rFonts w:hint="default"/>
        <w:lang w:val="en-US" w:eastAsia="en-US" w:bidi="ar-SA"/>
      </w:rPr>
    </w:lvl>
    <w:lvl w:ilvl="5" w:tplc="FF74ACA0">
      <w:numFmt w:val="bullet"/>
      <w:lvlText w:val="•"/>
      <w:lvlJc w:val="left"/>
      <w:pPr>
        <w:ind w:left="5443" w:hanging="360"/>
      </w:pPr>
      <w:rPr>
        <w:rFonts w:hint="default"/>
        <w:lang w:val="en-US" w:eastAsia="en-US" w:bidi="ar-SA"/>
      </w:rPr>
    </w:lvl>
    <w:lvl w:ilvl="6" w:tplc="08BEB6B8">
      <w:numFmt w:val="bullet"/>
      <w:lvlText w:val="•"/>
      <w:lvlJc w:val="left"/>
      <w:pPr>
        <w:ind w:left="6219" w:hanging="360"/>
      </w:pPr>
      <w:rPr>
        <w:rFonts w:hint="default"/>
        <w:lang w:val="en-US" w:eastAsia="en-US" w:bidi="ar-SA"/>
      </w:rPr>
    </w:lvl>
    <w:lvl w:ilvl="7" w:tplc="538A3ACA">
      <w:numFmt w:val="bullet"/>
      <w:lvlText w:val="•"/>
      <w:lvlJc w:val="left"/>
      <w:pPr>
        <w:ind w:left="6996" w:hanging="360"/>
      </w:pPr>
      <w:rPr>
        <w:rFonts w:hint="default"/>
        <w:lang w:val="en-US" w:eastAsia="en-US" w:bidi="ar-SA"/>
      </w:rPr>
    </w:lvl>
    <w:lvl w:ilvl="8" w:tplc="C3CE55FC">
      <w:numFmt w:val="bullet"/>
      <w:lvlText w:val="•"/>
      <w:lvlJc w:val="left"/>
      <w:pPr>
        <w:ind w:left="7773" w:hanging="360"/>
      </w:pPr>
      <w:rPr>
        <w:rFonts w:hint="default"/>
        <w:lang w:val="en-US" w:eastAsia="en-US" w:bidi="ar-SA"/>
      </w:rPr>
    </w:lvl>
  </w:abstractNum>
  <w:abstractNum w:abstractNumId="8" w15:restartNumberingAfterBreak="0">
    <w:nsid w:val="5F271F25"/>
    <w:multiLevelType w:val="hybridMultilevel"/>
    <w:tmpl w:val="FBC67FAC"/>
    <w:lvl w:ilvl="0" w:tplc="856A9204">
      <w:start w:val="1"/>
      <w:numFmt w:val="decimal"/>
      <w:lvlText w:val="(%1)"/>
      <w:lvlJc w:val="left"/>
      <w:pPr>
        <w:ind w:left="831" w:hanging="356"/>
      </w:pPr>
      <w:rPr>
        <w:rFonts w:ascii="Arial" w:eastAsia="Arial" w:hAnsi="Arial" w:cs="Arial" w:hint="default"/>
        <w:b w:val="0"/>
        <w:bCs w:val="0"/>
        <w:i w:val="0"/>
        <w:iCs w:val="0"/>
        <w:spacing w:val="-1"/>
        <w:w w:val="100"/>
        <w:sz w:val="24"/>
        <w:szCs w:val="24"/>
        <w:lang w:val="en-US" w:eastAsia="en-US" w:bidi="ar-SA"/>
      </w:rPr>
    </w:lvl>
    <w:lvl w:ilvl="1" w:tplc="3FA86076">
      <w:numFmt w:val="bullet"/>
      <w:lvlText w:val="•"/>
      <w:lvlJc w:val="left"/>
      <w:pPr>
        <w:ind w:left="1688" w:hanging="356"/>
      </w:pPr>
      <w:rPr>
        <w:rFonts w:hint="default"/>
        <w:lang w:val="en-US" w:eastAsia="en-US" w:bidi="ar-SA"/>
      </w:rPr>
    </w:lvl>
    <w:lvl w:ilvl="2" w:tplc="10BEC664">
      <w:numFmt w:val="bullet"/>
      <w:lvlText w:val="•"/>
      <w:lvlJc w:val="left"/>
      <w:pPr>
        <w:ind w:left="2537" w:hanging="356"/>
      </w:pPr>
      <w:rPr>
        <w:rFonts w:hint="default"/>
        <w:lang w:val="en-US" w:eastAsia="en-US" w:bidi="ar-SA"/>
      </w:rPr>
    </w:lvl>
    <w:lvl w:ilvl="3" w:tplc="868AEB56">
      <w:numFmt w:val="bullet"/>
      <w:lvlText w:val="•"/>
      <w:lvlJc w:val="left"/>
      <w:pPr>
        <w:ind w:left="3385" w:hanging="356"/>
      </w:pPr>
      <w:rPr>
        <w:rFonts w:hint="default"/>
        <w:lang w:val="en-US" w:eastAsia="en-US" w:bidi="ar-SA"/>
      </w:rPr>
    </w:lvl>
    <w:lvl w:ilvl="4" w:tplc="DFE0385A">
      <w:numFmt w:val="bullet"/>
      <w:lvlText w:val="•"/>
      <w:lvlJc w:val="left"/>
      <w:pPr>
        <w:ind w:left="4234" w:hanging="356"/>
      </w:pPr>
      <w:rPr>
        <w:rFonts w:hint="default"/>
        <w:lang w:val="en-US" w:eastAsia="en-US" w:bidi="ar-SA"/>
      </w:rPr>
    </w:lvl>
    <w:lvl w:ilvl="5" w:tplc="31448828">
      <w:numFmt w:val="bullet"/>
      <w:lvlText w:val="•"/>
      <w:lvlJc w:val="left"/>
      <w:pPr>
        <w:ind w:left="5083" w:hanging="356"/>
      </w:pPr>
      <w:rPr>
        <w:rFonts w:hint="default"/>
        <w:lang w:val="en-US" w:eastAsia="en-US" w:bidi="ar-SA"/>
      </w:rPr>
    </w:lvl>
    <w:lvl w:ilvl="6" w:tplc="F5F20D54">
      <w:numFmt w:val="bullet"/>
      <w:lvlText w:val="•"/>
      <w:lvlJc w:val="left"/>
      <w:pPr>
        <w:ind w:left="5931" w:hanging="356"/>
      </w:pPr>
      <w:rPr>
        <w:rFonts w:hint="default"/>
        <w:lang w:val="en-US" w:eastAsia="en-US" w:bidi="ar-SA"/>
      </w:rPr>
    </w:lvl>
    <w:lvl w:ilvl="7" w:tplc="BE9C1114">
      <w:numFmt w:val="bullet"/>
      <w:lvlText w:val="•"/>
      <w:lvlJc w:val="left"/>
      <w:pPr>
        <w:ind w:left="6780" w:hanging="356"/>
      </w:pPr>
      <w:rPr>
        <w:rFonts w:hint="default"/>
        <w:lang w:val="en-US" w:eastAsia="en-US" w:bidi="ar-SA"/>
      </w:rPr>
    </w:lvl>
    <w:lvl w:ilvl="8" w:tplc="7E088CD8">
      <w:numFmt w:val="bullet"/>
      <w:lvlText w:val="•"/>
      <w:lvlJc w:val="left"/>
      <w:pPr>
        <w:ind w:left="7629" w:hanging="356"/>
      </w:pPr>
      <w:rPr>
        <w:rFonts w:hint="default"/>
        <w:lang w:val="en-US" w:eastAsia="en-US" w:bidi="ar-SA"/>
      </w:rPr>
    </w:lvl>
  </w:abstractNum>
  <w:abstractNum w:abstractNumId="9" w15:restartNumberingAfterBreak="0">
    <w:nsid w:val="683F088F"/>
    <w:multiLevelType w:val="hybridMultilevel"/>
    <w:tmpl w:val="30848808"/>
    <w:lvl w:ilvl="0" w:tplc="32DC8638">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1" w:tplc="809ECFF6">
      <w:numFmt w:val="bullet"/>
      <w:lvlText w:val="•"/>
      <w:lvlJc w:val="left"/>
      <w:pPr>
        <w:ind w:left="1688" w:hanging="360"/>
      </w:pPr>
      <w:rPr>
        <w:rFonts w:hint="default"/>
        <w:lang w:val="en-US" w:eastAsia="en-US" w:bidi="ar-SA"/>
      </w:rPr>
    </w:lvl>
    <w:lvl w:ilvl="2" w:tplc="A7A27932">
      <w:numFmt w:val="bullet"/>
      <w:lvlText w:val="•"/>
      <w:lvlJc w:val="left"/>
      <w:pPr>
        <w:ind w:left="2537" w:hanging="360"/>
      </w:pPr>
      <w:rPr>
        <w:rFonts w:hint="default"/>
        <w:lang w:val="en-US" w:eastAsia="en-US" w:bidi="ar-SA"/>
      </w:rPr>
    </w:lvl>
    <w:lvl w:ilvl="3" w:tplc="0F6A9092">
      <w:numFmt w:val="bullet"/>
      <w:lvlText w:val="•"/>
      <w:lvlJc w:val="left"/>
      <w:pPr>
        <w:ind w:left="3385" w:hanging="360"/>
      </w:pPr>
      <w:rPr>
        <w:rFonts w:hint="default"/>
        <w:lang w:val="en-US" w:eastAsia="en-US" w:bidi="ar-SA"/>
      </w:rPr>
    </w:lvl>
    <w:lvl w:ilvl="4" w:tplc="9620B36A">
      <w:numFmt w:val="bullet"/>
      <w:lvlText w:val="•"/>
      <w:lvlJc w:val="left"/>
      <w:pPr>
        <w:ind w:left="4234" w:hanging="360"/>
      </w:pPr>
      <w:rPr>
        <w:rFonts w:hint="default"/>
        <w:lang w:val="en-US" w:eastAsia="en-US" w:bidi="ar-SA"/>
      </w:rPr>
    </w:lvl>
    <w:lvl w:ilvl="5" w:tplc="979CA00E">
      <w:numFmt w:val="bullet"/>
      <w:lvlText w:val="•"/>
      <w:lvlJc w:val="left"/>
      <w:pPr>
        <w:ind w:left="5083" w:hanging="360"/>
      </w:pPr>
      <w:rPr>
        <w:rFonts w:hint="default"/>
        <w:lang w:val="en-US" w:eastAsia="en-US" w:bidi="ar-SA"/>
      </w:rPr>
    </w:lvl>
    <w:lvl w:ilvl="6" w:tplc="D1A8AE38">
      <w:numFmt w:val="bullet"/>
      <w:lvlText w:val="•"/>
      <w:lvlJc w:val="left"/>
      <w:pPr>
        <w:ind w:left="5931" w:hanging="360"/>
      </w:pPr>
      <w:rPr>
        <w:rFonts w:hint="default"/>
        <w:lang w:val="en-US" w:eastAsia="en-US" w:bidi="ar-SA"/>
      </w:rPr>
    </w:lvl>
    <w:lvl w:ilvl="7" w:tplc="0DEC6ED8">
      <w:numFmt w:val="bullet"/>
      <w:lvlText w:val="•"/>
      <w:lvlJc w:val="left"/>
      <w:pPr>
        <w:ind w:left="6780" w:hanging="360"/>
      </w:pPr>
      <w:rPr>
        <w:rFonts w:hint="default"/>
        <w:lang w:val="en-US" w:eastAsia="en-US" w:bidi="ar-SA"/>
      </w:rPr>
    </w:lvl>
    <w:lvl w:ilvl="8" w:tplc="B0346E50">
      <w:numFmt w:val="bullet"/>
      <w:lvlText w:val="•"/>
      <w:lvlJc w:val="left"/>
      <w:pPr>
        <w:ind w:left="7629" w:hanging="360"/>
      </w:pPr>
      <w:rPr>
        <w:rFonts w:hint="default"/>
        <w:lang w:val="en-US" w:eastAsia="en-US" w:bidi="ar-SA"/>
      </w:rPr>
    </w:lvl>
  </w:abstractNum>
  <w:num w:numId="1" w16cid:durableId="1426413676">
    <w:abstractNumId w:val="8"/>
  </w:num>
  <w:num w:numId="2" w16cid:durableId="1362121778">
    <w:abstractNumId w:val="7"/>
  </w:num>
  <w:num w:numId="3" w16cid:durableId="1909226807">
    <w:abstractNumId w:val="0"/>
  </w:num>
  <w:num w:numId="4" w16cid:durableId="1784378161">
    <w:abstractNumId w:val="6"/>
  </w:num>
  <w:num w:numId="5" w16cid:durableId="445390239">
    <w:abstractNumId w:val="5"/>
  </w:num>
  <w:num w:numId="6" w16cid:durableId="1709991766">
    <w:abstractNumId w:val="2"/>
  </w:num>
  <w:num w:numId="7" w16cid:durableId="895823638">
    <w:abstractNumId w:val="4"/>
  </w:num>
  <w:num w:numId="8" w16cid:durableId="2038895644">
    <w:abstractNumId w:val="9"/>
  </w:num>
  <w:num w:numId="9" w16cid:durableId="910040512">
    <w:abstractNumId w:val="3"/>
  </w:num>
  <w:num w:numId="10" w16cid:durableId="39265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2BED"/>
    <w:rsid w:val="000415FF"/>
    <w:rsid w:val="000F163E"/>
    <w:rsid w:val="00257CCB"/>
    <w:rsid w:val="00442BED"/>
    <w:rsid w:val="004D258D"/>
    <w:rsid w:val="005059F5"/>
    <w:rsid w:val="005105CF"/>
    <w:rsid w:val="00650FB2"/>
    <w:rsid w:val="006819F8"/>
    <w:rsid w:val="0089213D"/>
    <w:rsid w:val="00897FD7"/>
    <w:rsid w:val="008E21E1"/>
    <w:rsid w:val="009F70EF"/>
    <w:rsid w:val="00B77FCC"/>
    <w:rsid w:val="00C50AE0"/>
    <w:rsid w:val="00CF0B19"/>
    <w:rsid w:val="00E103C9"/>
    <w:rsid w:val="00E8291F"/>
    <w:rsid w:val="00F22FF8"/>
    <w:rsid w:val="00F43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E5B2526"/>
  <w15:docId w15:val="{D360D6D0-1760-42D1-A3E7-34C09FA7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18"/>
      <w:outlineLvl w:val="0"/>
    </w:pPr>
    <w:rPr>
      <w:b/>
      <w:bCs/>
      <w:sz w:val="24"/>
      <w:szCs w:val="24"/>
    </w:rPr>
  </w:style>
  <w:style w:type="paragraph" w:styleId="Heading2">
    <w:name w:val="heading 2"/>
    <w:basedOn w:val="Normal"/>
    <w:uiPriority w:val="9"/>
    <w:unhideWhenUsed/>
    <w:qFormat/>
    <w:pPr>
      <w:ind w:left="118"/>
      <w:outlineLvl w:val="1"/>
    </w:pPr>
    <w:rPr>
      <w:b/>
      <w:bCs/>
      <w:sz w:val="24"/>
      <w:szCs w:val="24"/>
    </w:rPr>
  </w:style>
  <w:style w:type="paragraph" w:styleId="Heading3">
    <w:name w:val="heading 3"/>
    <w:basedOn w:val="Normal"/>
    <w:uiPriority w:val="9"/>
    <w:unhideWhenUsed/>
    <w:qFormat/>
    <w:pPr>
      <w:spacing w:before="198"/>
      <w:ind w:left="11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5FF"/>
    <w:pPr>
      <w:tabs>
        <w:tab w:val="center" w:pos="4513"/>
        <w:tab w:val="right" w:pos="9026"/>
      </w:tabs>
    </w:pPr>
  </w:style>
  <w:style w:type="character" w:customStyle="1" w:styleId="HeaderChar">
    <w:name w:val="Header Char"/>
    <w:basedOn w:val="DefaultParagraphFont"/>
    <w:link w:val="Header"/>
    <w:uiPriority w:val="99"/>
    <w:rsid w:val="000415FF"/>
    <w:rPr>
      <w:rFonts w:ascii="Arial" w:eastAsia="Arial" w:hAnsi="Arial" w:cs="Arial"/>
    </w:rPr>
  </w:style>
  <w:style w:type="paragraph" w:styleId="Footer">
    <w:name w:val="footer"/>
    <w:basedOn w:val="Normal"/>
    <w:link w:val="FooterChar"/>
    <w:uiPriority w:val="99"/>
    <w:unhideWhenUsed/>
    <w:rsid w:val="000415FF"/>
    <w:pPr>
      <w:tabs>
        <w:tab w:val="center" w:pos="4513"/>
        <w:tab w:val="right" w:pos="9026"/>
      </w:tabs>
    </w:pPr>
  </w:style>
  <w:style w:type="character" w:customStyle="1" w:styleId="FooterChar">
    <w:name w:val="Footer Char"/>
    <w:basedOn w:val="DefaultParagraphFont"/>
    <w:link w:val="Footer"/>
    <w:uiPriority w:val="99"/>
    <w:rsid w:val="000415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5970</Words>
  <Characters>31475</Characters>
  <Application>Microsoft Office Word</Application>
  <DocSecurity>0</DocSecurity>
  <Lines>608</Lines>
  <Paragraphs>206</Paragraphs>
  <ScaleCrop>false</ScaleCrop>
  <Company>ACT Government</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keywords>Senior Practitioner Amendment Bill 2019, Senior Practitioner Act 2018, restrictive practice</cp:keywords>
  <cp:lastModifiedBy>PCODCS</cp:lastModifiedBy>
  <cp:revision>4</cp:revision>
  <dcterms:created xsi:type="dcterms:W3CDTF">2022-10-19T07:02:00Z</dcterms:created>
  <dcterms:modified xsi:type="dcterms:W3CDTF">2022-10-19T07:02:00Z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2022-10-18T00:00:00Z</vt:filetime>
  </property>
  <property fmtid="{D5CDD505-2E9C-101B-9397-08002B2CF9AE}" pid="5" name="Producer">
    <vt:lpwstr>Adobe PDF Library 22.2.223</vt:lpwstr>
  </property>
  <property fmtid="{D5CDD505-2E9C-101B-9397-08002B2CF9AE}" pid="6" name="SourceModified">
    <vt:lpwstr>D:20221018014504</vt:lpwstr>
  </property>
</Properties>
</file>