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D9EF" w14:textId="77777777" w:rsidR="00637F31" w:rsidRDefault="00637F31" w:rsidP="00637F31">
      <w:pPr>
        <w:spacing w:before="120"/>
        <w:rPr>
          <w:rFonts w:ascii="Arial" w:hAnsi="Arial" w:cs="Arial"/>
        </w:rPr>
      </w:pPr>
      <w:bookmarkStart w:id="0" w:name="_Toc44738651"/>
      <w:r>
        <w:rPr>
          <w:rFonts w:ascii="Arial" w:hAnsi="Arial" w:cs="Arial"/>
        </w:rPr>
        <w:t>Australian Capital Territory</w:t>
      </w:r>
    </w:p>
    <w:p w14:paraId="10AA7A32" w14:textId="380176DC" w:rsidR="00637F31" w:rsidRDefault="00637F31" w:rsidP="00637F31">
      <w:pPr>
        <w:pStyle w:val="Billname"/>
        <w:spacing w:before="700"/>
      </w:pPr>
      <w:r>
        <w:t xml:space="preserve">Public Health (COVID-19 Management) Declaration </w:t>
      </w:r>
      <w:r w:rsidR="004A77C8">
        <w:t xml:space="preserve">Extension </w:t>
      </w:r>
      <w:r>
        <w:t>2022</w:t>
      </w:r>
    </w:p>
    <w:p w14:paraId="771E97DE" w14:textId="33A56EAF" w:rsidR="00637F31" w:rsidRDefault="00637F31" w:rsidP="00637F31">
      <w:pPr>
        <w:spacing w:before="340"/>
        <w:rPr>
          <w:rFonts w:ascii="Arial" w:hAnsi="Arial" w:cs="Arial"/>
          <w:b/>
          <w:bCs/>
        </w:rPr>
      </w:pPr>
      <w:r>
        <w:rPr>
          <w:rFonts w:ascii="Arial" w:hAnsi="Arial" w:cs="Arial"/>
          <w:b/>
          <w:bCs/>
        </w:rPr>
        <w:t>Disallowable instrument DI2022–</w:t>
      </w:r>
      <w:r w:rsidR="000B5F12">
        <w:rPr>
          <w:rFonts w:ascii="Arial" w:hAnsi="Arial" w:cs="Arial"/>
          <w:b/>
          <w:bCs/>
        </w:rPr>
        <w:t>267</w:t>
      </w:r>
    </w:p>
    <w:p w14:paraId="6BB51954" w14:textId="77777777" w:rsidR="00637F31" w:rsidRDefault="00637F31" w:rsidP="00637F31">
      <w:pPr>
        <w:pStyle w:val="madeunder"/>
        <w:spacing w:before="300" w:after="0"/>
      </w:pPr>
      <w:r>
        <w:t xml:space="preserve">made under the  </w:t>
      </w:r>
    </w:p>
    <w:p w14:paraId="1D99AB1F" w14:textId="2871FA4B" w:rsidR="00637F31" w:rsidRDefault="00637F31" w:rsidP="00637F31">
      <w:pPr>
        <w:pStyle w:val="CoverActName"/>
        <w:spacing w:before="320" w:after="0"/>
        <w:rPr>
          <w:rFonts w:cs="Arial"/>
          <w:sz w:val="20"/>
        </w:rPr>
      </w:pPr>
      <w:r>
        <w:rPr>
          <w:rFonts w:cs="Arial"/>
          <w:sz w:val="20"/>
        </w:rPr>
        <w:t>Public Health Act 1997, s118O (COVID-19 Management Declaration – General)</w:t>
      </w:r>
    </w:p>
    <w:p w14:paraId="2B4684A0" w14:textId="77777777" w:rsidR="00637F31" w:rsidRDefault="00637F31" w:rsidP="00637F31">
      <w:pPr>
        <w:spacing w:before="360"/>
        <w:ind w:right="565"/>
        <w:rPr>
          <w:rFonts w:ascii="Arial" w:hAnsi="Arial" w:cs="Arial"/>
          <w:b/>
          <w:bCs/>
          <w:sz w:val="28"/>
          <w:szCs w:val="28"/>
        </w:rPr>
      </w:pPr>
      <w:r>
        <w:rPr>
          <w:rFonts w:ascii="Arial" w:hAnsi="Arial" w:cs="Arial"/>
          <w:b/>
          <w:bCs/>
          <w:sz w:val="28"/>
          <w:szCs w:val="28"/>
        </w:rPr>
        <w:t>EXPLANATORY STATEMENT</w:t>
      </w:r>
    </w:p>
    <w:p w14:paraId="4B5AC916" w14:textId="77777777" w:rsidR="00637F31" w:rsidRDefault="00637F31" w:rsidP="00637F31">
      <w:pPr>
        <w:pStyle w:val="N-line3"/>
        <w:pBdr>
          <w:bottom w:val="none" w:sz="0" w:space="0" w:color="auto"/>
        </w:pBdr>
      </w:pPr>
    </w:p>
    <w:p w14:paraId="74E13E76" w14:textId="77777777" w:rsidR="00637F31" w:rsidRDefault="00637F31" w:rsidP="00637F31">
      <w:pPr>
        <w:pStyle w:val="N-line3"/>
        <w:pBdr>
          <w:top w:val="single" w:sz="12" w:space="1" w:color="auto"/>
          <w:bottom w:val="none" w:sz="0" w:space="0" w:color="auto"/>
        </w:pBdr>
      </w:pPr>
    </w:p>
    <w:p w14:paraId="3E0537E5" w14:textId="30EBC07E" w:rsidR="008C333C" w:rsidRPr="007F3A12" w:rsidRDefault="008D37FB" w:rsidP="00AC125D">
      <w:pPr>
        <w:pStyle w:val="Heading2"/>
        <w:spacing w:after="0"/>
        <w:rPr>
          <w:szCs w:val="24"/>
          <w:u w:val="none"/>
        </w:rPr>
      </w:pPr>
      <w:bookmarkStart w:id="1" w:name="_Toc106610014"/>
      <w:bookmarkStart w:id="2" w:name="_Hlk97903024"/>
      <w:bookmarkEnd w:id="0"/>
      <w:r w:rsidRPr="007F3A12">
        <w:rPr>
          <w:szCs w:val="24"/>
          <w:u w:val="none"/>
        </w:rPr>
        <w:t>Background</w:t>
      </w:r>
      <w:bookmarkEnd w:id="1"/>
    </w:p>
    <w:p w14:paraId="0BC2C1A7" w14:textId="64F57ECB" w:rsidR="00102F05" w:rsidRPr="00F43D07" w:rsidRDefault="00C147B7" w:rsidP="007F3A12">
      <w:pPr>
        <w:autoSpaceDE w:val="0"/>
        <w:autoSpaceDN w:val="0"/>
        <w:adjustRightInd w:val="0"/>
        <w:spacing w:before="120" w:after="0"/>
        <w:rPr>
          <w:szCs w:val="24"/>
        </w:rPr>
      </w:pPr>
      <w:bookmarkStart w:id="3" w:name="_Toc426711260"/>
      <w:bookmarkStart w:id="4" w:name="_Toc429052823"/>
      <w:r w:rsidRPr="00F43D07">
        <w:rPr>
          <w:szCs w:val="24"/>
        </w:rPr>
        <w:t xml:space="preserve">On </w:t>
      </w:r>
      <w:r w:rsidR="00A35B65" w:rsidRPr="00F43D07">
        <w:rPr>
          <w:szCs w:val="24"/>
        </w:rPr>
        <w:t>11</w:t>
      </w:r>
      <w:r w:rsidRPr="00F43D07">
        <w:rPr>
          <w:szCs w:val="24"/>
        </w:rPr>
        <w:t xml:space="preserve"> </w:t>
      </w:r>
      <w:r w:rsidR="00A35B65" w:rsidRPr="00F43D07">
        <w:rPr>
          <w:szCs w:val="24"/>
        </w:rPr>
        <w:t>March</w:t>
      </w:r>
      <w:r w:rsidRPr="00F43D07">
        <w:rPr>
          <w:szCs w:val="24"/>
        </w:rPr>
        <w:t xml:space="preserve"> 2020 the Director General of the World Health Organisation declared </w:t>
      </w:r>
      <w:r w:rsidR="009B3BB5" w:rsidRPr="00F43D07">
        <w:rPr>
          <w:szCs w:val="24"/>
        </w:rPr>
        <w:t xml:space="preserve">the </w:t>
      </w:r>
      <w:r w:rsidR="00E360C2" w:rsidRPr="00F43D07">
        <w:rPr>
          <w:szCs w:val="24"/>
        </w:rPr>
        <w:t>novel coronavirus SAR-CoV-2 (</w:t>
      </w:r>
      <w:r w:rsidR="009B3BB5" w:rsidRPr="00F43D07">
        <w:rPr>
          <w:szCs w:val="24"/>
        </w:rPr>
        <w:t>COVID-19</w:t>
      </w:r>
      <w:r w:rsidR="00E360C2" w:rsidRPr="00F43D07">
        <w:rPr>
          <w:szCs w:val="24"/>
        </w:rPr>
        <w:t>)</w:t>
      </w:r>
      <w:r w:rsidR="009B3BB5" w:rsidRPr="00F43D07">
        <w:rPr>
          <w:szCs w:val="24"/>
        </w:rPr>
        <w:t xml:space="preserve"> outbreak a </w:t>
      </w:r>
      <w:r w:rsidR="00C86C22" w:rsidRPr="00F43D07">
        <w:rPr>
          <w:szCs w:val="24"/>
        </w:rPr>
        <w:t>global pandemic</w:t>
      </w:r>
      <w:r w:rsidR="00A35B65" w:rsidRPr="00F43D07">
        <w:rPr>
          <w:szCs w:val="24"/>
        </w:rPr>
        <w:t xml:space="preserve"> and requested that every country urgently take necessary measures to </w:t>
      </w:r>
      <w:r w:rsidR="00E360C2" w:rsidRPr="00F43D07">
        <w:rPr>
          <w:szCs w:val="24"/>
        </w:rPr>
        <w:t xml:space="preserve">activate and scale up </w:t>
      </w:r>
      <w:r w:rsidR="00A35B65" w:rsidRPr="00F43D07">
        <w:rPr>
          <w:szCs w:val="24"/>
        </w:rPr>
        <w:t xml:space="preserve">emergency response systems. </w:t>
      </w:r>
    </w:p>
    <w:p w14:paraId="0496FAB1" w14:textId="04E2BF33" w:rsidR="007A74E6" w:rsidRPr="00F43D07" w:rsidRDefault="00E71746" w:rsidP="0084426F">
      <w:pPr>
        <w:autoSpaceDE w:val="0"/>
        <w:autoSpaceDN w:val="0"/>
        <w:adjustRightInd w:val="0"/>
        <w:spacing w:before="240" w:after="0"/>
        <w:rPr>
          <w:szCs w:val="24"/>
        </w:rPr>
      </w:pPr>
      <w:r w:rsidRPr="00F43D07">
        <w:rPr>
          <w:szCs w:val="24"/>
        </w:rPr>
        <w:t xml:space="preserve">On 16 March 2020, the ACT Minister for Health declared a public health emergency under the </w:t>
      </w:r>
      <w:r w:rsidRPr="00F43D07">
        <w:rPr>
          <w:i/>
          <w:iCs/>
          <w:szCs w:val="24"/>
        </w:rPr>
        <w:t xml:space="preserve">Public Health Act 1997 </w:t>
      </w:r>
      <w:r w:rsidRPr="00F43D07">
        <w:rPr>
          <w:szCs w:val="24"/>
        </w:rPr>
        <w:t xml:space="preserve">(the Act) in response to the risks posed by the novel coronavirus SAR-CoV-2 (COVID-19). This declaration </w:t>
      </w:r>
      <w:r w:rsidR="00625D9A">
        <w:rPr>
          <w:szCs w:val="24"/>
        </w:rPr>
        <w:t>was</w:t>
      </w:r>
      <w:r w:rsidRPr="00F43D07">
        <w:rPr>
          <w:szCs w:val="24"/>
        </w:rPr>
        <w:t xml:space="preserve"> extended numerous times, reflecting the serious ongoing and changing nature of the pandemic.</w:t>
      </w:r>
    </w:p>
    <w:p w14:paraId="4A83A8CE" w14:textId="36365F17" w:rsidR="00E11F75" w:rsidRDefault="00A20E74" w:rsidP="004E361D">
      <w:pPr>
        <w:autoSpaceDE w:val="0"/>
        <w:autoSpaceDN w:val="0"/>
        <w:adjustRightInd w:val="0"/>
        <w:spacing w:before="240" w:after="240"/>
        <w:jc w:val="both"/>
        <w:rPr>
          <w:szCs w:val="24"/>
        </w:rPr>
      </w:pPr>
      <w:r w:rsidRPr="00F43D07">
        <w:rPr>
          <w:szCs w:val="24"/>
        </w:rPr>
        <w:t xml:space="preserve">On </w:t>
      </w:r>
      <w:r w:rsidR="00BF270F">
        <w:rPr>
          <w:szCs w:val="24"/>
        </w:rPr>
        <w:t>30 September</w:t>
      </w:r>
      <w:r w:rsidRPr="00F43D07">
        <w:rPr>
          <w:szCs w:val="24"/>
        </w:rPr>
        <w:t xml:space="preserve"> 2022, the Executive declared that COVID-19 continues to present a serious risk to public health and the COVID-19 management declaration was made to enable public health measure</w:t>
      </w:r>
      <w:r w:rsidR="00BF270F">
        <w:rPr>
          <w:szCs w:val="24"/>
        </w:rPr>
        <w:t>s</w:t>
      </w:r>
      <w:r w:rsidRPr="00F43D07">
        <w:rPr>
          <w:szCs w:val="24"/>
        </w:rPr>
        <w:t xml:space="preserve"> to be implemented to prevent or alleviate the serious risk to public health.</w:t>
      </w:r>
      <w:r w:rsidR="004E361D">
        <w:rPr>
          <w:szCs w:val="24"/>
        </w:rPr>
        <w:t xml:space="preserve"> </w:t>
      </w:r>
      <w:r w:rsidR="00E11F75">
        <w:rPr>
          <w:szCs w:val="24"/>
        </w:rPr>
        <w:t xml:space="preserve"> The COVID-19 management declaration in place for a period of 90 days, to 28 December 2022.</w:t>
      </w:r>
    </w:p>
    <w:p w14:paraId="4E56B4C1" w14:textId="12ACE87D" w:rsidR="006418A2" w:rsidRPr="00F43D07" w:rsidRDefault="00E11F75" w:rsidP="004E361D">
      <w:pPr>
        <w:autoSpaceDE w:val="0"/>
        <w:autoSpaceDN w:val="0"/>
        <w:adjustRightInd w:val="0"/>
        <w:spacing w:before="240" w:after="240"/>
        <w:jc w:val="both"/>
        <w:rPr>
          <w:szCs w:val="24"/>
        </w:rPr>
      </w:pPr>
      <w:r>
        <w:rPr>
          <w:szCs w:val="24"/>
        </w:rPr>
        <w:t xml:space="preserve">Section 118P of the Public Health Act 1997 stipulates that the Executive may extend the period for which a COVID-19 management declaration is to remain in force on 1 or more occasions, for the period, not longer than 90 days on each occasion, stated in the extension.  </w:t>
      </w:r>
      <w:r w:rsidR="004E361D">
        <w:rPr>
          <w:szCs w:val="24"/>
        </w:rPr>
        <w:t xml:space="preserve">The COVID-19 </w:t>
      </w:r>
      <w:r>
        <w:rPr>
          <w:szCs w:val="24"/>
        </w:rPr>
        <w:t>m</w:t>
      </w:r>
      <w:r w:rsidR="004E361D">
        <w:rPr>
          <w:szCs w:val="24"/>
        </w:rPr>
        <w:t xml:space="preserve">anagement declaration was extended </w:t>
      </w:r>
      <w:r>
        <w:rPr>
          <w:szCs w:val="24"/>
        </w:rPr>
        <w:t>from</w:t>
      </w:r>
      <w:r w:rsidR="004E361D">
        <w:rPr>
          <w:szCs w:val="24"/>
        </w:rPr>
        <w:t xml:space="preserve"> 29 December 2022 by the Executive, having considered advice of the Chief Health Officer. </w:t>
      </w:r>
    </w:p>
    <w:p w14:paraId="68BADE08" w14:textId="6CB58243" w:rsidR="007B1207" w:rsidRPr="00F43D07" w:rsidRDefault="00E25E61" w:rsidP="00B14D93">
      <w:pPr>
        <w:pStyle w:val="Heading2"/>
        <w:spacing w:after="0"/>
        <w:rPr>
          <w:szCs w:val="24"/>
          <w:u w:val="none"/>
        </w:rPr>
      </w:pPr>
      <w:bookmarkStart w:id="5" w:name="_Toc106610015"/>
      <w:r w:rsidRPr="00F43D07">
        <w:rPr>
          <w:szCs w:val="24"/>
          <w:u w:val="none"/>
        </w:rPr>
        <w:t>Overview</w:t>
      </w:r>
      <w:bookmarkEnd w:id="5"/>
    </w:p>
    <w:p w14:paraId="3A3E4D58" w14:textId="07D5A134" w:rsidR="00807F1A" w:rsidRPr="00F43D07" w:rsidRDefault="00F0448B" w:rsidP="007F3A12">
      <w:pPr>
        <w:autoSpaceDE w:val="0"/>
        <w:autoSpaceDN w:val="0"/>
        <w:adjustRightInd w:val="0"/>
        <w:spacing w:before="120" w:after="0"/>
        <w:rPr>
          <w:szCs w:val="24"/>
        </w:rPr>
      </w:pPr>
      <w:r w:rsidRPr="00F43D07">
        <w:rPr>
          <w:szCs w:val="24"/>
        </w:rPr>
        <w:t>The</w:t>
      </w:r>
      <w:r w:rsidR="00073DA5" w:rsidRPr="00F43D07">
        <w:rPr>
          <w:szCs w:val="24"/>
        </w:rPr>
        <w:t xml:space="preserve"> </w:t>
      </w:r>
      <w:r w:rsidR="00CE536B" w:rsidRPr="00F43D07">
        <w:rPr>
          <w:szCs w:val="24"/>
        </w:rPr>
        <w:t>Public Health (</w:t>
      </w:r>
      <w:r w:rsidR="00073DA5" w:rsidRPr="00F43D07">
        <w:rPr>
          <w:szCs w:val="24"/>
        </w:rPr>
        <w:t>COVID-19 Management</w:t>
      </w:r>
      <w:r w:rsidR="00CE536B" w:rsidRPr="00F43D07">
        <w:rPr>
          <w:szCs w:val="24"/>
        </w:rPr>
        <w:t>)</w:t>
      </w:r>
      <w:r w:rsidR="00073DA5" w:rsidRPr="00F43D07">
        <w:rPr>
          <w:szCs w:val="24"/>
        </w:rPr>
        <w:t xml:space="preserve"> Declaration </w:t>
      </w:r>
      <w:r w:rsidR="00F070F4" w:rsidRPr="00F43D07">
        <w:rPr>
          <w:szCs w:val="24"/>
        </w:rPr>
        <w:t xml:space="preserve">(the Declaration) </w:t>
      </w:r>
      <w:r w:rsidR="00A117D2" w:rsidRPr="00F43D07">
        <w:rPr>
          <w:szCs w:val="24"/>
        </w:rPr>
        <w:t>is</w:t>
      </w:r>
      <w:r w:rsidR="00F070F4" w:rsidRPr="00F43D07">
        <w:rPr>
          <w:szCs w:val="24"/>
        </w:rPr>
        <w:t xml:space="preserve"> made</w:t>
      </w:r>
      <w:r w:rsidR="00750EB9" w:rsidRPr="00F43D07">
        <w:rPr>
          <w:szCs w:val="24"/>
        </w:rPr>
        <w:t xml:space="preserve"> under </w:t>
      </w:r>
      <w:r w:rsidR="00F070F4" w:rsidRPr="00F43D07">
        <w:rPr>
          <w:szCs w:val="24"/>
        </w:rPr>
        <w:t xml:space="preserve">section 118O of the </w:t>
      </w:r>
      <w:r w:rsidR="00F070F4" w:rsidRPr="00F43D07">
        <w:rPr>
          <w:i/>
          <w:iCs/>
          <w:szCs w:val="24"/>
        </w:rPr>
        <w:t>Public Health Act 1997</w:t>
      </w:r>
      <w:r w:rsidR="00F070F4" w:rsidRPr="00F43D07">
        <w:rPr>
          <w:szCs w:val="24"/>
        </w:rPr>
        <w:t xml:space="preserve"> as the Executive has reasonable grounds </w:t>
      </w:r>
      <w:r w:rsidR="00AA07BB" w:rsidRPr="00F43D07">
        <w:rPr>
          <w:szCs w:val="24"/>
        </w:rPr>
        <w:t xml:space="preserve">to believe that COVID-19 continues to present a </w:t>
      </w:r>
      <w:r w:rsidR="00F070F4" w:rsidRPr="00F43D07">
        <w:rPr>
          <w:szCs w:val="24"/>
        </w:rPr>
        <w:t>serious public health risk</w:t>
      </w:r>
      <w:r w:rsidR="00D97AEF" w:rsidRPr="00F43D07">
        <w:rPr>
          <w:szCs w:val="24"/>
        </w:rPr>
        <w:t xml:space="preserve"> </w:t>
      </w:r>
      <w:r w:rsidR="00AA07BB" w:rsidRPr="00F43D07">
        <w:rPr>
          <w:szCs w:val="24"/>
        </w:rPr>
        <w:t xml:space="preserve">to the Territory. </w:t>
      </w:r>
      <w:r w:rsidR="00750EB9" w:rsidRPr="00F43D07">
        <w:rPr>
          <w:szCs w:val="24"/>
        </w:rPr>
        <w:t xml:space="preserve"> </w:t>
      </w:r>
      <w:r w:rsidR="00E11F75">
        <w:rPr>
          <w:szCs w:val="24"/>
        </w:rPr>
        <w:t xml:space="preserve">The </w:t>
      </w:r>
      <w:r w:rsidR="00E11F75">
        <w:rPr>
          <w:szCs w:val="24"/>
        </w:rPr>
        <w:lastRenderedPageBreak/>
        <w:t>Executive agreed to extend the Declaration, in accordance with section 118P, following its consideration of</w:t>
      </w:r>
      <w:r w:rsidR="002F38B2" w:rsidRPr="00F43D07">
        <w:rPr>
          <w:szCs w:val="24"/>
        </w:rPr>
        <w:t xml:space="preserve"> the advice of the Chief Health Officer.  </w:t>
      </w:r>
    </w:p>
    <w:p w14:paraId="109F07C7" w14:textId="2995F526" w:rsidR="00102F05" w:rsidRPr="00F43D07" w:rsidRDefault="002F38B2" w:rsidP="0084426F">
      <w:pPr>
        <w:autoSpaceDE w:val="0"/>
        <w:autoSpaceDN w:val="0"/>
        <w:adjustRightInd w:val="0"/>
        <w:spacing w:before="240" w:after="0"/>
        <w:rPr>
          <w:szCs w:val="24"/>
        </w:rPr>
      </w:pPr>
      <w:r w:rsidRPr="00F43D07">
        <w:rPr>
          <w:szCs w:val="24"/>
        </w:rPr>
        <w:t>Th</w:t>
      </w:r>
      <w:r w:rsidR="00E11F75">
        <w:rPr>
          <w:szCs w:val="24"/>
        </w:rPr>
        <w:t xml:space="preserve">e </w:t>
      </w:r>
      <w:r w:rsidRPr="00F43D07">
        <w:rPr>
          <w:szCs w:val="24"/>
        </w:rPr>
        <w:t>Declaration</w:t>
      </w:r>
      <w:r w:rsidR="005264A5" w:rsidRPr="00F43D07">
        <w:rPr>
          <w:szCs w:val="24"/>
        </w:rPr>
        <w:t xml:space="preserve"> </w:t>
      </w:r>
      <w:r w:rsidR="00102F05" w:rsidRPr="00F43D07">
        <w:rPr>
          <w:szCs w:val="24"/>
        </w:rPr>
        <w:t xml:space="preserve">provides the ability for </w:t>
      </w:r>
      <w:r w:rsidR="00600972" w:rsidRPr="00F43D07">
        <w:rPr>
          <w:szCs w:val="24"/>
        </w:rPr>
        <w:t xml:space="preserve">the Executive, Minister for Health </w:t>
      </w:r>
      <w:r w:rsidR="00404209" w:rsidRPr="00F43D07">
        <w:rPr>
          <w:szCs w:val="24"/>
        </w:rPr>
        <w:t>and</w:t>
      </w:r>
      <w:r w:rsidR="00600972" w:rsidRPr="00F43D07">
        <w:rPr>
          <w:szCs w:val="24"/>
        </w:rPr>
        <w:t xml:space="preserve"> the Chief Health Officer </w:t>
      </w:r>
      <w:r w:rsidR="00404209" w:rsidRPr="00F43D07">
        <w:rPr>
          <w:szCs w:val="24"/>
        </w:rPr>
        <w:t xml:space="preserve">to make </w:t>
      </w:r>
      <w:r w:rsidR="00102F05" w:rsidRPr="00F43D07">
        <w:rPr>
          <w:szCs w:val="24"/>
        </w:rPr>
        <w:t>COVID-19 Management Directions relating to implementation of</w:t>
      </w:r>
      <w:r w:rsidR="00404209" w:rsidRPr="00F43D07">
        <w:rPr>
          <w:szCs w:val="24"/>
        </w:rPr>
        <w:t xml:space="preserve"> </w:t>
      </w:r>
      <w:r w:rsidR="00EB30F7" w:rsidRPr="00F43D07">
        <w:rPr>
          <w:szCs w:val="24"/>
        </w:rPr>
        <w:t xml:space="preserve">vaccination, </w:t>
      </w:r>
      <w:r w:rsidR="00404209" w:rsidRPr="00F43D07">
        <w:rPr>
          <w:szCs w:val="24"/>
        </w:rPr>
        <w:t>public health social measures</w:t>
      </w:r>
      <w:r w:rsidR="003255B0" w:rsidRPr="00F43D07">
        <w:rPr>
          <w:szCs w:val="24"/>
        </w:rPr>
        <w:t xml:space="preserve"> </w:t>
      </w:r>
      <w:r w:rsidR="005264A5" w:rsidRPr="00F43D07">
        <w:rPr>
          <w:szCs w:val="24"/>
        </w:rPr>
        <w:t>(PHSMs)</w:t>
      </w:r>
      <w:r w:rsidR="00843DB7" w:rsidRPr="00F43D07">
        <w:rPr>
          <w:szCs w:val="24"/>
        </w:rPr>
        <w:t xml:space="preserve">, </w:t>
      </w:r>
      <w:r w:rsidR="005264A5" w:rsidRPr="00F43D07">
        <w:rPr>
          <w:szCs w:val="24"/>
        </w:rPr>
        <w:t xml:space="preserve">and test, </w:t>
      </w:r>
      <w:r w:rsidR="00EB30F7" w:rsidRPr="00F43D07">
        <w:rPr>
          <w:szCs w:val="24"/>
        </w:rPr>
        <w:t>segregation or isolation</w:t>
      </w:r>
      <w:r w:rsidR="005264A5" w:rsidRPr="00F43D07">
        <w:rPr>
          <w:szCs w:val="24"/>
        </w:rPr>
        <w:t xml:space="preserve"> </w:t>
      </w:r>
      <w:r w:rsidR="00102F05" w:rsidRPr="00F43D07">
        <w:rPr>
          <w:szCs w:val="24"/>
        </w:rPr>
        <w:t xml:space="preserve">requirements </w:t>
      </w:r>
      <w:r w:rsidR="009F14E2" w:rsidRPr="00F43D07">
        <w:rPr>
          <w:szCs w:val="24"/>
        </w:rPr>
        <w:t xml:space="preserve">that </w:t>
      </w:r>
      <w:r w:rsidR="00A20E74" w:rsidRPr="00F43D07">
        <w:rPr>
          <w:szCs w:val="24"/>
        </w:rPr>
        <w:t xml:space="preserve">operate </w:t>
      </w:r>
      <w:r w:rsidR="00843DB7" w:rsidRPr="00F43D07">
        <w:rPr>
          <w:szCs w:val="24"/>
        </w:rPr>
        <w:t>to</w:t>
      </w:r>
      <w:r w:rsidR="009F14E2" w:rsidRPr="00F43D07">
        <w:rPr>
          <w:szCs w:val="24"/>
        </w:rPr>
        <w:t xml:space="preserve"> alleviate the public health risk </w:t>
      </w:r>
      <w:r w:rsidR="00A20E74" w:rsidRPr="00F43D07">
        <w:rPr>
          <w:szCs w:val="24"/>
        </w:rPr>
        <w:t xml:space="preserve">presented by </w:t>
      </w:r>
      <w:r w:rsidR="009F14E2" w:rsidRPr="00F43D07">
        <w:rPr>
          <w:szCs w:val="24"/>
        </w:rPr>
        <w:t xml:space="preserve">COVID-19. </w:t>
      </w:r>
    </w:p>
    <w:p w14:paraId="7AC03C75" w14:textId="357D44F5" w:rsidR="009C21DB" w:rsidRPr="00F43D07" w:rsidRDefault="00A117D2" w:rsidP="0084426F">
      <w:pPr>
        <w:autoSpaceDE w:val="0"/>
        <w:autoSpaceDN w:val="0"/>
        <w:adjustRightInd w:val="0"/>
        <w:spacing w:before="240" w:after="0"/>
        <w:rPr>
          <w:szCs w:val="24"/>
        </w:rPr>
      </w:pPr>
      <w:r w:rsidRPr="00F43D07">
        <w:rPr>
          <w:szCs w:val="24"/>
        </w:rPr>
        <w:t xml:space="preserve">The Declaration </w:t>
      </w:r>
      <w:r w:rsidR="009F14E2" w:rsidRPr="00F43D07">
        <w:rPr>
          <w:szCs w:val="24"/>
        </w:rPr>
        <w:t>creates an environment in which</w:t>
      </w:r>
      <w:r w:rsidRPr="00F43D07">
        <w:rPr>
          <w:szCs w:val="24"/>
        </w:rPr>
        <w:t xml:space="preserve"> Directions </w:t>
      </w:r>
      <w:r w:rsidR="00A20E74" w:rsidRPr="00F43D07">
        <w:rPr>
          <w:szCs w:val="24"/>
        </w:rPr>
        <w:t xml:space="preserve">may be made </w:t>
      </w:r>
      <w:r w:rsidR="009F14E2" w:rsidRPr="00F43D07">
        <w:rPr>
          <w:szCs w:val="24"/>
        </w:rPr>
        <w:t xml:space="preserve">and implemented under </w:t>
      </w:r>
      <w:r w:rsidRPr="00F43D07">
        <w:rPr>
          <w:i/>
          <w:iCs/>
          <w:szCs w:val="24"/>
        </w:rPr>
        <w:t xml:space="preserve">Public Health Act 1997 </w:t>
      </w:r>
      <w:r w:rsidR="008F59C8" w:rsidRPr="00F43D07">
        <w:rPr>
          <w:szCs w:val="24"/>
        </w:rPr>
        <w:t xml:space="preserve">in a timely and effective </w:t>
      </w:r>
      <w:r w:rsidR="009F14E2" w:rsidRPr="00F43D07">
        <w:rPr>
          <w:szCs w:val="24"/>
        </w:rPr>
        <w:t>way</w:t>
      </w:r>
      <w:r w:rsidR="00843DB7" w:rsidRPr="00F43D07">
        <w:rPr>
          <w:szCs w:val="24"/>
        </w:rPr>
        <w:t xml:space="preserve"> to manage the rate o</w:t>
      </w:r>
      <w:r w:rsidR="00A20E74" w:rsidRPr="00F43D07">
        <w:rPr>
          <w:szCs w:val="24"/>
        </w:rPr>
        <w:t>f</w:t>
      </w:r>
      <w:r w:rsidR="00843DB7" w:rsidRPr="00F43D07">
        <w:rPr>
          <w:szCs w:val="24"/>
        </w:rPr>
        <w:t xml:space="preserve"> transmission and </w:t>
      </w:r>
      <w:r w:rsidR="002E5BC0" w:rsidRPr="00F43D07">
        <w:rPr>
          <w:szCs w:val="24"/>
        </w:rPr>
        <w:t xml:space="preserve">mitigate the risk to </w:t>
      </w:r>
      <w:r w:rsidR="00843DB7" w:rsidRPr="00F43D07">
        <w:rPr>
          <w:szCs w:val="24"/>
        </w:rPr>
        <w:t>public health</w:t>
      </w:r>
      <w:r w:rsidR="00F83D57" w:rsidRPr="00F43D07">
        <w:rPr>
          <w:szCs w:val="24"/>
        </w:rPr>
        <w:t xml:space="preserve">, including </w:t>
      </w:r>
      <w:r w:rsidR="00102F05" w:rsidRPr="00F43D07">
        <w:rPr>
          <w:szCs w:val="24"/>
        </w:rPr>
        <w:t xml:space="preserve">severe </w:t>
      </w:r>
      <w:r w:rsidR="00F83D57" w:rsidRPr="00F43D07">
        <w:rPr>
          <w:szCs w:val="24"/>
        </w:rPr>
        <w:t xml:space="preserve">illness </w:t>
      </w:r>
      <w:r w:rsidR="002E5BC0" w:rsidRPr="00F43D07">
        <w:rPr>
          <w:szCs w:val="24"/>
        </w:rPr>
        <w:t xml:space="preserve">or </w:t>
      </w:r>
      <w:r w:rsidR="00F83D57" w:rsidRPr="00F43D07">
        <w:rPr>
          <w:szCs w:val="24"/>
        </w:rPr>
        <w:t>death</w:t>
      </w:r>
      <w:r w:rsidR="008F59C8" w:rsidRPr="00F43D07">
        <w:rPr>
          <w:szCs w:val="24"/>
        </w:rPr>
        <w:t>.</w:t>
      </w:r>
      <w:r w:rsidR="007E7A83" w:rsidRPr="00F43D07">
        <w:rPr>
          <w:szCs w:val="24"/>
        </w:rPr>
        <w:t xml:space="preserve">  </w:t>
      </w:r>
      <w:r w:rsidR="008D7C14" w:rsidRPr="00F43D07">
        <w:rPr>
          <w:szCs w:val="24"/>
        </w:rPr>
        <w:t xml:space="preserve"> </w:t>
      </w:r>
    </w:p>
    <w:p w14:paraId="21CB3EDA" w14:textId="35AEC350" w:rsidR="00EB30F7" w:rsidRPr="00F43D07" w:rsidRDefault="00EB30F7" w:rsidP="0084426F">
      <w:pPr>
        <w:autoSpaceDE w:val="0"/>
        <w:autoSpaceDN w:val="0"/>
        <w:adjustRightInd w:val="0"/>
        <w:spacing w:before="240" w:after="0"/>
        <w:rPr>
          <w:szCs w:val="24"/>
        </w:rPr>
      </w:pPr>
      <w:r w:rsidRPr="00F43D07">
        <w:rPr>
          <w:szCs w:val="24"/>
        </w:rPr>
        <w:t xml:space="preserve">In making the Declaration, the Executive has considered whether a material risk of substantial injury or prejudice to the health of people has happened or may happen because of COVID-19.  In addition, the following has been considered, in accordance with 118O of the </w:t>
      </w:r>
      <w:r w:rsidRPr="00F43D07">
        <w:rPr>
          <w:i/>
          <w:iCs/>
          <w:szCs w:val="24"/>
        </w:rPr>
        <w:t>Public Health Act 1997</w:t>
      </w:r>
      <w:r w:rsidRPr="00F43D07">
        <w:rPr>
          <w:szCs w:val="24"/>
        </w:rPr>
        <w:t>:</w:t>
      </w:r>
    </w:p>
    <w:p w14:paraId="0C87B027" w14:textId="68056A75"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number of people likely to be affected.</w:t>
      </w:r>
    </w:p>
    <w:p w14:paraId="32D1F919" w14:textId="5DEB528D"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 xml:space="preserve">The location, </w:t>
      </w:r>
      <w:r w:rsidR="00EC597B" w:rsidRPr="00F43D07">
        <w:rPr>
          <w:sz w:val="24"/>
          <w:szCs w:val="24"/>
          <w:lang w:eastAsia="en-US"/>
        </w:rPr>
        <w:t>immediacy,</w:t>
      </w:r>
      <w:r w:rsidRPr="00F43D07">
        <w:rPr>
          <w:sz w:val="24"/>
          <w:szCs w:val="24"/>
          <w:lang w:eastAsia="en-US"/>
        </w:rPr>
        <w:t xml:space="preserve"> and seriousness of the th</w:t>
      </w:r>
      <w:r w:rsidR="003F0F71" w:rsidRPr="00F43D07">
        <w:rPr>
          <w:sz w:val="24"/>
          <w:szCs w:val="24"/>
          <w:lang w:eastAsia="en-US"/>
        </w:rPr>
        <w:t>r</w:t>
      </w:r>
      <w:r w:rsidRPr="00F43D07">
        <w:rPr>
          <w:sz w:val="24"/>
          <w:szCs w:val="24"/>
          <w:lang w:eastAsia="en-US"/>
        </w:rPr>
        <w:t>eat to the health of people.</w:t>
      </w:r>
    </w:p>
    <w:p w14:paraId="5727E173" w14:textId="087F0EAA"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nature, scale and effect of any harm, illness or injury that may happen.</w:t>
      </w:r>
    </w:p>
    <w:p w14:paraId="0D624B08" w14:textId="5E48F82C" w:rsidR="00EB30F7" w:rsidRPr="00F43D07" w:rsidRDefault="00EB30F7" w:rsidP="00EB30F7">
      <w:pPr>
        <w:pStyle w:val="ListParagraph"/>
        <w:numPr>
          <w:ilvl w:val="0"/>
          <w:numId w:val="36"/>
        </w:numPr>
        <w:autoSpaceDE w:val="0"/>
        <w:autoSpaceDN w:val="0"/>
        <w:adjustRightInd w:val="0"/>
        <w:spacing w:before="240" w:after="0"/>
        <w:rPr>
          <w:sz w:val="24"/>
          <w:szCs w:val="24"/>
          <w:lang w:eastAsia="en-US"/>
        </w:rPr>
      </w:pPr>
      <w:r w:rsidRPr="00F43D07">
        <w:rPr>
          <w:sz w:val="24"/>
          <w:szCs w:val="24"/>
          <w:lang w:eastAsia="en-US"/>
        </w:rPr>
        <w:t>The availability and effectiveness of any precaution, safeguard, treatment or other measure to eliminate or reduce any risk to the health of people.</w:t>
      </w:r>
    </w:p>
    <w:p w14:paraId="388081BB" w14:textId="4FBCE44D" w:rsidR="00785840" w:rsidRDefault="0062516B" w:rsidP="006418A2">
      <w:pPr>
        <w:autoSpaceDE w:val="0"/>
        <w:autoSpaceDN w:val="0"/>
        <w:adjustRightInd w:val="0"/>
        <w:spacing w:before="240" w:after="240"/>
        <w:rPr>
          <w:szCs w:val="24"/>
        </w:rPr>
      </w:pPr>
      <w:r w:rsidRPr="00F43D07">
        <w:rPr>
          <w:szCs w:val="24"/>
        </w:rPr>
        <w:t>Specifically, t</w:t>
      </w:r>
      <w:r w:rsidR="00A72E45" w:rsidRPr="00F43D07">
        <w:rPr>
          <w:szCs w:val="24"/>
        </w:rPr>
        <w:t>he Executive has reviewed the</w:t>
      </w:r>
      <w:r w:rsidR="0069175D" w:rsidRPr="00F43D07">
        <w:rPr>
          <w:szCs w:val="24"/>
        </w:rPr>
        <w:t xml:space="preserve"> </w:t>
      </w:r>
      <w:r w:rsidR="0069175D" w:rsidRPr="00F43D07">
        <w:rPr>
          <w:i/>
          <w:iCs/>
          <w:szCs w:val="24"/>
        </w:rPr>
        <w:t>Chief Health Officer Advice –</w:t>
      </w:r>
      <w:r w:rsidR="00D2479D">
        <w:rPr>
          <w:i/>
          <w:iCs/>
          <w:szCs w:val="24"/>
        </w:rPr>
        <w:t xml:space="preserve"> </w:t>
      </w:r>
      <w:r w:rsidR="0069175D" w:rsidRPr="00F43D07">
        <w:rPr>
          <w:i/>
          <w:iCs/>
          <w:szCs w:val="24"/>
        </w:rPr>
        <w:t xml:space="preserve">Public Health (COVID-19 Management) Declaration </w:t>
      </w:r>
      <w:r w:rsidR="00D325FB">
        <w:rPr>
          <w:i/>
          <w:iCs/>
          <w:szCs w:val="24"/>
        </w:rPr>
        <w:t xml:space="preserve">Extension </w:t>
      </w:r>
      <w:r w:rsidR="0069175D" w:rsidRPr="00F43D07">
        <w:rPr>
          <w:i/>
          <w:iCs/>
          <w:szCs w:val="24"/>
        </w:rPr>
        <w:t xml:space="preserve">2022 </w:t>
      </w:r>
      <w:r w:rsidR="00EC79B8">
        <w:rPr>
          <w:i/>
          <w:iCs/>
          <w:szCs w:val="24"/>
        </w:rPr>
        <w:t>and associated COVID-19 Management Directions</w:t>
      </w:r>
      <w:r w:rsidR="00A72E45" w:rsidRPr="00F43D07">
        <w:rPr>
          <w:szCs w:val="24"/>
        </w:rPr>
        <w:t xml:space="preserve">, </w:t>
      </w:r>
      <w:r w:rsidR="004C6FAB" w:rsidRPr="00F43D07">
        <w:rPr>
          <w:szCs w:val="24"/>
        </w:rPr>
        <w:t>consistent with</w:t>
      </w:r>
      <w:r w:rsidR="00A72E45" w:rsidRPr="00F43D07">
        <w:rPr>
          <w:szCs w:val="24"/>
        </w:rPr>
        <w:t xml:space="preserve"> section 118</w:t>
      </w:r>
      <w:r w:rsidR="00EC79B8">
        <w:rPr>
          <w:szCs w:val="24"/>
        </w:rPr>
        <w:t>Q</w:t>
      </w:r>
      <w:r w:rsidR="00A72E45" w:rsidRPr="00F43D07">
        <w:rPr>
          <w:szCs w:val="24"/>
        </w:rPr>
        <w:t xml:space="preserve"> of the Public Health Act 1997 and is satisfied that th</w:t>
      </w:r>
      <w:r w:rsidR="001A6637" w:rsidRPr="00F43D07">
        <w:rPr>
          <w:szCs w:val="24"/>
        </w:rPr>
        <w:t>is</w:t>
      </w:r>
      <w:r w:rsidR="00A72E45" w:rsidRPr="00F43D07">
        <w:rPr>
          <w:szCs w:val="24"/>
        </w:rPr>
        <w:t xml:space="preserve"> advice appropriately addresses each </w:t>
      </w:r>
      <w:r w:rsidR="00D742CA" w:rsidRPr="00F43D07">
        <w:rPr>
          <w:szCs w:val="24"/>
        </w:rPr>
        <w:t xml:space="preserve">item </w:t>
      </w:r>
      <w:r w:rsidR="001A6637" w:rsidRPr="00F43D07">
        <w:rPr>
          <w:szCs w:val="24"/>
        </w:rPr>
        <w:t>required under</w:t>
      </w:r>
      <w:r w:rsidR="00912AC4" w:rsidRPr="00F43D07">
        <w:rPr>
          <w:szCs w:val="24"/>
        </w:rPr>
        <w:t xml:space="preserve"> section 118O of the Act.</w:t>
      </w:r>
    </w:p>
    <w:p w14:paraId="3E4389A1" w14:textId="36694803" w:rsidR="006418A2" w:rsidRPr="00F43D07" w:rsidRDefault="006418A2" w:rsidP="006418A2">
      <w:pPr>
        <w:spacing w:after="240"/>
        <w:rPr>
          <w:szCs w:val="24"/>
        </w:rPr>
      </w:pPr>
      <w:r>
        <w:rPr>
          <w:szCs w:val="24"/>
        </w:rPr>
        <w:t>The Executive has also taken account of the fact that t</w:t>
      </w:r>
      <w:r w:rsidRPr="006418A2">
        <w:rPr>
          <w:szCs w:val="24"/>
        </w:rPr>
        <w:t xml:space="preserve">here remains uncertainty and complexity relating to the evolution of the COVID-19 pandemic, which is likely to continue over the coming months.  The ACT continues to transition the COVID-19 response to </w:t>
      </w:r>
      <w:r w:rsidR="00744993">
        <w:rPr>
          <w:szCs w:val="24"/>
        </w:rPr>
        <w:t xml:space="preserve">the </w:t>
      </w:r>
      <w:r w:rsidRPr="006418A2">
        <w:rPr>
          <w:szCs w:val="24"/>
        </w:rPr>
        <w:t xml:space="preserve">endemic management of COVID-19, similar to other notifiable diseases. </w:t>
      </w:r>
    </w:p>
    <w:p w14:paraId="2CDEB443" w14:textId="2A6D2711" w:rsidR="00B55BED" w:rsidRPr="00F43D07" w:rsidRDefault="00131D1B" w:rsidP="00EF0D38">
      <w:pPr>
        <w:autoSpaceDE w:val="0"/>
        <w:autoSpaceDN w:val="0"/>
        <w:adjustRightInd w:val="0"/>
        <w:spacing w:before="240" w:after="0"/>
        <w:rPr>
          <w:szCs w:val="24"/>
        </w:rPr>
      </w:pPr>
      <w:r w:rsidRPr="00F43D07">
        <w:rPr>
          <w:b/>
          <w:bCs/>
          <w:szCs w:val="24"/>
        </w:rPr>
        <w:t>Consultation on the Proposed Approach</w:t>
      </w:r>
    </w:p>
    <w:p w14:paraId="4D85F7DA" w14:textId="5368C803" w:rsidR="00C511C9" w:rsidRPr="00F43D07" w:rsidRDefault="00CD75B3" w:rsidP="007F3A12">
      <w:pPr>
        <w:autoSpaceDE w:val="0"/>
        <w:autoSpaceDN w:val="0"/>
        <w:adjustRightInd w:val="0"/>
        <w:spacing w:before="120" w:after="0"/>
        <w:rPr>
          <w:szCs w:val="24"/>
        </w:rPr>
      </w:pPr>
      <w:bookmarkStart w:id="6" w:name="_Toc39218797"/>
      <w:bookmarkStart w:id="7" w:name="_Toc78877357"/>
      <w:bookmarkEnd w:id="2"/>
      <w:bookmarkEnd w:id="3"/>
      <w:bookmarkEnd w:id="4"/>
      <w:r w:rsidRPr="00F43D07">
        <w:rPr>
          <w:szCs w:val="24"/>
        </w:rPr>
        <w:t xml:space="preserve">In providing advice to the Executive, </w:t>
      </w:r>
      <w:r w:rsidR="0040113A" w:rsidRPr="00F43D07">
        <w:rPr>
          <w:szCs w:val="24"/>
        </w:rPr>
        <w:t xml:space="preserve">the </w:t>
      </w:r>
      <w:r w:rsidRPr="00F43D07">
        <w:rPr>
          <w:szCs w:val="24"/>
        </w:rPr>
        <w:t xml:space="preserve">Chief Health Officer has </w:t>
      </w:r>
      <w:r w:rsidR="008C3230">
        <w:rPr>
          <w:szCs w:val="24"/>
        </w:rPr>
        <w:t>offered</w:t>
      </w:r>
      <w:r w:rsidR="00102F05" w:rsidRPr="00F43D07">
        <w:rPr>
          <w:szCs w:val="24"/>
        </w:rPr>
        <w:t xml:space="preserve"> advice </w:t>
      </w:r>
      <w:r w:rsidR="00581263" w:rsidRPr="00F43D07">
        <w:rPr>
          <w:szCs w:val="24"/>
        </w:rPr>
        <w:t>on the</w:t>
      </w:r>
      <w:r w:rsidRPr="00F43D07">
        <w:rPr>
          <w:szCs w:val="24"/>
        </w:rPr>
        <w:t xml:space="preserve"> </w:t>
      </w:r>
      <w:r w:rsidR="00C51616">
        <w:rPr>
          <w:szCs w:val="24"/>
        </w:rPr>
        <w:t xml:space="preserve">current </w:t>
      </w:r>
      <w:r w:rsidRPr="00F43D07">
        <w:rPr>
          <w:szCs w:val="24"/>
        </w:rPr>
        <w:t xml:space="preserve">situation </w:t>
      </w:r>
      <w:r w:rsidR="0040113A" w:rsidRPr="00F43D07">
        <w:rPr>
          <w:szCs w:val="24"/>
        </w:rPr>
        <w:t>of</w:t>
      </w:r>
      <w:r w:rsidRPr="00F43D07">
        <w:rPr>
          <w:szCs w:val="24"/>
        </w:rPr>
        <w:t xml:space="preserve"> COVID-19</w:t>
      </w:r>
      <w:r w:rsidR="00C51616">
        <w:rPr>
          <w:szCs w:val="24"/>
        </w:rPr>
        <w:t xml:space="preserve"> within the ACT</w:t>
      </w:r>
      <w:r w:rsidRPr="00F43D07">
        <w:rPr>
          <w:szCs w:val="24"/>
        </w:rPr>
        <w:t xml:space="preserve">. </w:t>
      </w:r>
      <w:r w:rsidR="00C51616">
        <w:rPr>
          <w:szCs w:val="24"/>
        </w:rPr>
        <w:t xml:space="preserve"> </w:t>
      </w:r>
    </w:p>
    <w:p w14:paraId="14BB43A0" w14:textId="75CE0C3B" w:rsidR="00300F53" w:rsidRPr="00F43D07" w:rsidRDefault="00477875" w:rsidP="00F61FE9">
      <w:pPr>
        <w:pStyle w:val="Heading2"/>
        <w:spacing w:after="120"/>
        <w:rPr>
          <w:szCs w:val="24"/>
          <w:u w:val="none"/>
        </w:rPr>
      </w:pPr>
      <w:bookmarkStart w:id="8" w:name="_Toc106610016"/>
      <w:r w:rsidRPr="00F43D07">
        <w:rPr>
          <w:rFonts w:eastAsia="Calibri"/>
          <w:bCs w:val="0"/>
          <w:iCs w:val="0"/>
          <w:szCs w:val="24"/>
          <w:u w:val="none"/>
        </w:rPr>
        <w:t>Consistency</w:t>
      </w:r>
      <w:r w:rsidRPr="00F43D07">
        <w:rPr>
          <w:szCs w:val="24"/>
          <w:u w:val="none"/>
        </w:rPr>
        <w:t xml:space="preserve"> with Human Rights</w:t>
      </w:r>
      <w:bookmarkEnd w:id="6"/>
      <w:bookmarkEnd w:id="7"/>
      <w:bookmarkEnd w:id="8"/>
    </w:p>
    <w:p w14:paraId="19EFA50E" w14:textId="646D61A9" w:rsidR="00AA5599" w:rsidRPr="00F43D07" w:rsidRDefault="00745E7C" w:rsidP="007F3A12">
      <w:pPr>
        <w:autoSpaceDE w:val="0"/>
        <w:autoSpaceDN w:val="0"/>
        <w:adjustRightInd w:val="0"/>
        <w:spacing w:before="120" w:after="0"/>
        <w:rPr>
          <w:szCs w:val="24"/>
        </w:rPr>
      </w:pPr>
      <w:r w:rsidRPr="00F43D07">
        <w:rPr>
          <w:szCs w:val="24"/>
        </w:rPr>
        <w:t xml:space="preserve">Limits placed on human rights by the Declaration are a proportionate and reasonable response to the public health risk presented by COVID-19 in the ACT. </w:t>
      </w:r>
      <w:r w:rsidR="00AA5599" w:rsidRPr="00F43D07">
        <w:rPr>
          <w:szCs w:val="24"/>
        </w:rPr>
        <w:t xml:space="preserve">As at </w:t>
      </w:r>
      <w:r w:rsidR="00102F05" w:rsidRPr="00F43D07">
        <w:rPr>
          <w:szCs w:val="24"/>
        </w:rPr>
        <w:t xml:space="preserve">9 </w:t>
      </w:r>
      <w:r w:rsidR="009864BA">
        <w:rPr>
          <w:szCs w:val="24"/>
        </w:rPr>
        <w:t>December 2022</w:t>
      </w:r>
      <w:r w:rsidR="00AA5599" w:rsidRPr="00F43D07">
        <w:rPr>
          <w:szCs w:val="24"/>
        </w:rPr>
        <w:t xml:space="preserve">, there have been </w:t>
      </w:r>
      <w:r w:rsidR="008C3230">
        <w:rPr>
          <w:szCs w:val="24"/>
        </w:rPr>
        <w:t>1</w:t>
      </w:r>
      <w:r w:rsidR="009864BA">
        <w:rPr>
          <w:szCs w:val="24"/>
        </w:rPr>
        <w:t>32</w:t>
      </w:r>
      <w:r w:rsidR="00102F05" w:rsidRPr="00F43D07">
        <w:rPr>
          <w:szCs w:val="24"/>
        </w:rPr>
        <w:t xml:space="preserve"> </w:t>
      </w:r>
      <w:r w:rsidR="00AA5599" w:rsidRPr="00F43D07">
        <w:rPr>
          <w:szCs w:val="24"/>
        </w:rPr>
        <w:t>COVID-19 related deaths since the start of the pandemic</w:t>
      </w:r>
      <w:r w:rsidR="00102F05" w:rsidRPr="00F43D07">
        <w:rPr>
          <w:szCs w:val="24"/>
        </w:rPr>
        <w:t xml:space="preserve">.  </w:t>
      </w:r>
      <w:r w:rsidR="009864BA">
        <w:rPr>
          <w:szCs w:val="24"/>
        </w:rPr>
        <w:t xml:space="preserve">The </w:t>
      </w:r>
      <w:r w:rsidR="009864BA">
        <w:rPr>
          <w:szCs w:val="24"/>
        </w:rPr>
        <w:lastRenderedPageBreak/>
        <w:t>ACT, like other jurisdictions, is actively transitioning to the management of COVID-19 like other notifiable diseases. However, community transmission is likely to persist in a cyclical fashion over coming months, in response to emerging variants and waning immunity</w:t>
      </w:r>
      <w:r w:rsidR="00102F05" w:rsidRPr="00F43D07">
        <w:rPr>
          <w:szCs w:val="24"/>
        </w:rPr>
        <w:t>.</w:t>
      </w:r>
      <w:r w:rsidR="00FA0C77">
        <w:rPr>
          <w:szCs w:val="24"/>
        </w:rPr>
        <w:t xml:space="preserve"> The Declaration enables </w:t>
      </w:r>
      <w:r w:rsidR="00EC79B8">
        <w:rPr>
          <w:szCs w:val="24"/>
        </w:rPr>
        <w:t xml:space="preserve">the Government to </w:t>
      </w:r>
      <w:r w:rsidR="00FA0C77">
        <w:rPr>
          <w:szCs w:val="24"/>
        </w:rPr>
        <w:t xml:space="preserve">respond appropriately to the public health risk presented by COVID-19.   </w:t>
      </w:r>
    </w:p>
    <w:p w14:paraId="2BB80087" w14:textId="69A69CFA" w:rsidR="00D510E5" w:rsidRPr="00F43D07" w:rsidRDefault="00BD6A25" w:rsidP="00AA5599">
      <w:pPr>
        <w:autoSpaceDE w:val="0"/>
        <w:autoSpaceDN w:val="0"/>
        <w:adjustRightInd w:val="0"/>
        <w:spacing w:before="240" w:after="0"/>
        <w:rPr>
          <w:szCs w:val="24"/>
        </w:rPr>
      </w:pPr>
      <w:r w:rsidRPr="00F43D07">
        <w:rPr>
          <w:szCs w:val="24"/>
        </w:rPr>
        <w:t xml:space="preserve">The </w:t>
      </w:r>
      <w:r w:rsidR="001264AA" w:rsidRPr="00F43D07">
        <w:rPr>
          <w:szCs w:val="24"/>
        </w:rPr>
        <w:t>Declaration is</w:t>
      </w:r>
      <w:r w:rsidR="00667570" w:rsidRPr="00F43D07">
        <w:rPr>
          <w:szCs w:val="24"/>
        </w:rPr>
        <w:t xml:space="preserve"> time limited </w:t>
      </w:r>
      <w:r w:rsidR="00102F05" w:rsidRPr="00F43D07">
        <w:rPr>
          <w:szCs w:val="24"/>
        </w:rPr>
        <w:t>and</w:t>
      </w:r>
      <w:r w:rsidR="00667570" w:rsidRPr="00F43D07">
        <w:rPr>
          <w:szCs w:val="24"/>
        </w:rPr>
        <w:t xml:space="preserve"> subject to the Disallowance of the Assembly</w:t>
      </w:r>
      <w:r w:rsidR="00102F05" w:rsidRPr="00F43D07">
        <w:rPr>
          <w:szCs w:val="24"/>
        </w:rPr>
        <w:t xml:space="preserve">.  It </w:t>
      </w:r>
      <w:r w:rsidR="00667570" w:rsidRPr="00F43D07">
        <w:rPr>
          <w:szCs w:val="24"/>
        </w:rPr>
        <w:t>requires the provision of regular published advice by the Chief Health Officer</w:t>
      </w:r>
      <w:r w:rsidR="00DF68DE">
        <w:rPr>
          <w:szCs w:val="24"/>
        </w:rPr>
        <w:t>,</w:t>
      </w:r>
      <w:r w:rsidR="00667570" w:rsidRPr="00F43D07">
        <w:rPr>
          <w:szCs w:val="24"/>
        </w:rPr>
        <w:t xml:space="preserve"> every </w:t>
      </w:r>
      <w:r w:rsidR="00102F05" w:rsidRPr="00F43D07">
        <w:rPr>
          <w:szCs w:val="24"/>
        </w:rPr>
        <w:t xml:space="preserve">30 </w:t>
      </w:r>
      <w:r w:rsidR="00667570" w:rsidRPr="00F43D07">
        <w:rPr>
          <w:szCs w:val="24"/>
        </w:rPr>
        <w:t>days</w:t>
      </w:r>
      <w:r w:rsidR="001264AA" w:rsidRPr="00F43D07">
        <w:rPr>
          <w:szCs w:val="24"/>
        </w:rPr>
        <w:t xml:space="preserve">. These mechanisms work to ensure that the Executive </w:t>
      </w:r>
      <w:r w:rsidR="00102F05" w:rsidRPr="00F43D07">
        <w:rPr>
          <w:szCs w:val="24"/>
        </w:rPr>
        <w:t>can continue to review whether</w:t>
      </w:r>
      <w:r w:rsidR="001264AA" w:rsidRPr="00F43D07">
        <w:rPr>
          <w:szCs w:val="24"/>
        </w:rPr>
        <w:t xml:space="preserve"> COVID-19 continues to present a serious risk to public health</w:t>
      </w:r>
      <w:r w:rsidR="00102F05" w:rsidRPr="00F43D07">
        <w:rPr>
          <w:szCs w:val="24"/>
        </w:rPr>
        <w:t>, based on expert advice,</w:t>
      </w:r>
      <w:r w:rsidR="00215837" w:rsidRPr="00F43D07">
        <w:rPr>
          <w:szCs w:val="24"/>
        </w:rPr>
        <w:t xml:space="preserve"> and</w:t>
      </w:r>
      <w:r w:rsidR="00EF4E4D" w:rsidRPr="00F43D07">
        <w:rPr>
          <w:szCs w:val="24"/>
        </w:rPr>
        <w:t xml:space="preserve"> </w:t>
      </w:r>
      <w:r w:rsidR="00102F05" w:rsidRPr="00F43D07">
        <w:rPr>
          <w:szCs w:val="24"/>
        </w:rPr>
        <w:t xml:space="preserve">whether </w:t>
      </w:r>
      <w:r w:rsidR="00EF4E4D" w:rsidRPr="00F43D07">
        <w:rPr>
          <w:szCs w:val="24"/>
        </w:rPr>
        <w:t>any</w:t>
      </w:r>
      <w:r w:rsidR="00215837" w:rsidRPr="00F43D07">
        <w:rPr>
          <w:szCs w:val="24"/>
        </w:rPr>
        <w:t xml:space="preserve"> resulting Directions therefore remain appropriate</w:t>
      </w:r>
      <w:r w:rsidR="001264AA" w:rsidRPr="00F43D07">
        <w:rPr>
          <w:szCs w:val="24"/>
        </w:rPr>
        <w:t xml:space="preserve">.    </w:t>
      </w:r>
    </w:p>
    <w:p w14:paraId="57418354" w14:textId="37E1135D" w:rsidR="00821185" w:rsidRPr="00F43D07" w:rsidRDefault="00821185" w:rsidP="00821185">
      <w:pPr>
        <w:autoSpaceDE w:val="0"/>
        <w:autoSpaceDN w:val="0"/>
        <w:adjustRightInd w:val="0"/>
        <w:spacing w:before="240" w:after="0"/>
        <w:rPr>
          <w:szCs w:val="24"/>
        </w:rPr>
      </w:pPr>
      <w:r w:rsidRPr="00F43D07">
        <w:rPr>
          <w:szCs w:val="24"/>
        </w:rPr>
        <w:t xml:space="preserve">The Declaration promotes the right to life under section 9 of the </w:t>
      </w:r>
      <w:r w:rsidRPr="00F43D07">
        <w:rPr>
          <w:i/>
          <w:iCs/>
          <w:szCs w:val="24"/>
        </w:rPr>
        <w:t>Human Rights Act 2004</w:t>
      </w:r>
      <w:r w:rsidRPr="00F43D07">
        <w:rPr>
          <w:szCs w:val="24"/>
        </w:rPr>
        <w:t xml:space="preserve"> by providing the necessary settings to enable the </w:t>
      </w:r>
      <w:r w:rsidR="00102F05" w:rsidRPr="00F43D07">
        <w:rPr>
          <w:szCs w:val="24"/>
        </w:rPr>
        <w:t xml:space="preserve">issuing </w:t>
      </w:r>
      <w:r w:rsidRPr="00F43D07">
        <w:rPr>
          <w:szCs w:val="24"/>
        </w:rPr>
        <w:t xml:space="preserve">of Executive, Ministerial and Chief Health Officer Directions that prevent or limit virus transmission and, by extension, mitigates the serious risk to health and life posed. </w:t>
      </w:r>
    </w:p>
    <w:p w14:paraId="783EAA01" w14:textId="51E3399C" w:rsidR="009D4AAA" w:rsidRPr="00F43D07" w:rsidRDefault="00266648" w:rsidP="00AA5599">
      <w:pPr>
        <w:autoSpaceDE w:val="0"/>
        <w:autoSpaceDN w:val="0"/>
        <w:adjustRightInd w:val="0"/>
        <w:spacing w:before="240" w:after="0"/>
        <w:rPr>
          <w:szCs w:val="24"/>
        </w:rPr>
      </w:pPr>
      <w:r w:rsidRPr="00F43D07">
        <w:rPr>
          <w:szCs w:val="24"/>
        </w:rPr>
        <w:t>Issuing</w:t>
      </w:r>
      <w:r w:rsidR="00D510E5" w:rsidRPr="00F43D07">
        <w:rPr>
          <w:szCs w:val="24"/>
        </w:rPr>
        <w:t xml:space="preserve"> Directions </w:t>
      </w:r>
      <w:r w:rsidRPr="00F43D07">
        <w:rPr>
          <w:szCs w:val="24"/>
        </w:rPr>
        <w:t xml:space="preserve">during the Declaration period </w:t>
      </w:r>
      <w:r w:rsidR="00D510E5" w:rsidRPr="00F43D07">
        <w:rPr>
          <w:szCs w:val="24"/>
        </w:rPr>
        <w:t>may limit other human rights</w:t>
      </w:r>
      <w:r w:rsidRPr="00F43D07">
        <w:rPr>
          <w:szCs w:val="24"/>
        </w:rPr>
        <w:t xml:space="preserve"> including</w:t>
      </w:r>
      <w:r w:rsidR="002E5BC0" w:rsidRPr="00F43D07">
        <w:rPr>
          <w:szCs w:val="24"/>
        </w:rPr>
        <w:t xml:space="preserve"> but not limited to</w:t>
      </w:r>
      <w:r w:rsidRPr="00F43D07">
        <w:rPr>
          <w:szCs w:val="24"/>
        </w:rPr>
        <w:t xml:space="preserve">, </w:t>
      </w:r>
      <w:r w:rsidR="00C86E79" w:rsidRPr="00F43D07">
        <w:rPr>
          <w:szCs w:val="24"/>
        </w:rPr>
        <w:t xml:space="preserve">the </w:t>
      </w:r>
      <w:r w:rsidR="002E5BC0" w:rsidRPr="00F43D07">
        <w:rPr>
          <w:szCs w:val="24"/>
        </w:rPr>
        <w:t xml:space="preserve">right to recognition and equality before the law (s 8), </w:t>
      </w:r>
      <w:r w:rsidR="00C86E79" w:rsidRPr="00F43D07">
        <w:rPr>
          <w:szCs w:val="24"/>
        </w:rPr>
        <w:t>freedom of movement (s</w:t>
      </w:r>
      <w:r w:rsidR="002E5BC0" w:rsidRPr="00F43D07">
        <w:rPr>
          <w:szCs w:val="24"/>
        </w:rPr>
        <w:t xml:space="preserve"> </w:t>
      </w:r>
      <w:r w:rsidR="00C86E79" w:rsidRPr="00F43D07">
        <w:rPr>
          <w:szCs w:val="24"/>
        </w:rPr>
        <w:t>13)</w:t>
      </w:r>
      <w:r w:rsidR="00821185" w:rsidRPr="00F43D07">
        <w:rPr>
          <w:szCs w:val="24"/>
        </w:rPr>
        <w:t>, and the right to work (s27B).</w:t>
      </w:r>
      <w:r w:rsidR="00C86E79" w:rsidRPr="00F43D07">
        <w:rPr>
          <w:szCs w:val="24"/>
        </w:rPr>
        <w:t xml:space="preserve"> </w:t>
      </w:r>
    </w:p>
    <w:p w14:paraId="7BA2823C" w14:textId="498D6871" w:rsidR="00D930FB" w:rsidRPr="00F43D07" w:rsidRDefault="002E5BC0" w:rsidP="00AA5599">
      <w:pPr>
        <w:autoSpaceDE w:val="0"/>
        <w:autoSpaceDN w:val="0"/>
        <w:adjustRightInd w:val="0"/>
        <w:spacing w:before="240" w:after="0"/>
        <w:rPr>
          <w:szCs w:val="24"/>
        </w:rPr>
      </w:pPr>
      <w:r w:rsidRPr="00F43D07">
        <w:rPr>
          <w:szCs w:val="24"/>
        </w:rPr>
        <w:t xml:space="preserve">The </w:t>
      </w:r>
      <w:r w:rsidR="00667570" w:rsidRPr="00F43D07">
        <w:rPr>
          <w:szCs w:val="24"/>
        </w:rPr>
        <w:t xml:space="preserve">Directions are subject to </w:t>
      </w:r>
      <w:r w:rsidRPr="00F43D07">
        <w:rPr>
          <w:szCs w:val="24"/>
        </w:rPr>
        <w:t>safeguards</w:t>
      </w:r>
      <w:r w:rsidR="009D4AAA" w:rsidRPr="00F43D07">
        <w:rPr>
          <w:szCs w:val="24"/>
        </w:rPr>
        <w:t>,</w:t>
      </w:r>
      <w:r w:rsidRPr="00F43D07">
        <w:rPr>
          <w:szCs w:val="24"/>
        </w:rPr>
        <w:t xml:space="preserve"> </w:t>
      </w:r>
      <w:r w:rsidR="00C65DE4" w:rsidRPr="00F43D07">
        <w:rPr>
          <w:szCs w:val="24"/>
        </w:rPr>
        <w:t xml:space="preserve">including </w:t>
      </w:r>
      <w:r w:rsidR="00867E87" w:rsidRPr="00F43D07">
        <w:rPr>
          <w:szCs w:val="24"/>
        </w:rPr>
        <w:t>a requirement</w:t>
      </w:r>
      <w:r w:rsidR="009D4AAA" w:rsidRPr="00F43D07">
        <w:rPr>
          <w:szCs w:val="24"/>
        </w:rPr>
        <w:t xml:space="preserve"> for the Executive</w:t>
      </w:r>
      <w:r w:rsidR="00867E87" w:rsidRPr="00F43D07">
        <w:rPr>
          <w:szCs w:val="24"/>
        </w:rPr>
        <w:t xml:space="preserve"> to consider</w:t>
      </w:r>
      <w:r w:rsidR="00737DDA" w:rsidRPr="00F43D07">
        <w:rPr>
          <w:szCs w:val="24"/>
        </w:rPr>
        <w:t xml:space="preserve"> advice of the Chief Health Officer </w:t>
      </w:r>
      <w:r w:rsidR="009D4AAA" w:rsidRPr="00F43D07">
        <w:rPr>
          <w:szCs w:val="24"/>
        </w:rPr>
        <w:t xml:space="preserve">and to </w:t>
      </w:r>
      <w:r w:rsidRPr="00F43D07">
        <w:rPr>
          <w:szCs w:val="24"/>
        </w:rPr>
        <w:t>consult wit</w:t>
      </w:r>
      <w:r w:rsidR="009D4AAA" w:rsidRPr="00F43D07">
        <w:rPr>
          <w:szCs w:val="24"/>
        </w:rPr>
        <w:t>h</w:t>
      </w:r>
      <w:r w:rsidRPr="00F43D07">
        <w:rPr>
          <w:szCs w:val="24"/>
        </w:rPr>
        <w:t xml:space="preserve"> the Human Rights Commissioner</w:t>
      </w:r>
      <w:r w:rsidR="009D4AAA" w:rsidRPr="00F43D07">
        <w:rPr>
          <w:szCs w:val="24"/>
        </w:rPr>
        <w:t xml:space="preserve">, and transparency in relation to publication of material that is relied upon in making the Directions, including human rights considerations.  </w:t>
      </w:r>
    </w:p>
    <w:p w14:paraId="1D5958BB" w14:textId="485F1F41" w:rsidR="00667570" w:rsidRPr="00F43D07" w:rsidRDefault="00F5090F" w:rsidP="00AA5599">
      <w:pPr>
        <w:autoSpaceDE w:val="0"/>
        <w:autoSpaceDN w:val="0"/>
        <w:adjustRightInd w:val="0"/>
        <w:spacing w:before="240" w:after="0"/>
        <w:rPr>
          <w:szCs w:val="24"/>
        </w:rPr>
      </w:pPr>
      <w:r w:rsidRPr="00F43D07">
        <w:rPr>
          <w:szCs w:val="24"/>
        </w:rPr>
        <w:t>Ministerial (Division 6C.</w:t>
      </w:r>
      <w:r w:rsidR="00706EF4" w:rsidRPr="00F43D07">
        <w:rPr>
          <w:szCs w:val="24"/>
        </w:rPr>
        <w:t>3</w:t>
      </w:r>
      <w:r w:rsidRPr="00F43D07">
        <w:rPr>
          <w:szCs w:val="24"/>
        </w:rPr>
        <w:t>) and Chief Health Officer (Division 6C.</w:t>
      </w:r>
      <w:r w:rsidR="00706EF4" w:rsidRPr="00F43D07">
        <w:rPr>
          <w:szCs w:val="24"/>
        </w:rPr>
        <w:t>4</w:t>
      </w:r>
      <w:r w:rsidRPr="00F43D07">
        <w:rPr>
          <w:szCs w:val="24"/>
        </w:rPr>
        <w:t xml:space="preserve">) Directions are notifiable instruments that must be presented to the Legislative Assembly and therefore offer a high degree of transparency. </w:t>
      </w:r>
      <w:r w:rsidR="00D930FB" w:rsidRPr="00F43D07">
        <w:rPr>
          <w:szCs w:val="24"/>
        </w:rPr>
        <w:t xml:space="preserve">Vaccination Directions (Division 6C.5) </w:t>
      </w:r>
      <w:r w:rsidRPr="00F43D07">
        <w:rPr>
          <w:szCs w:val="24"/>
        </w:rPr>
        <w:t xml:space="preserve">may be made by the Executive and are disallowable instruments that may be disallowed by the Assembly, providing a </w:t>
      </w:r>
      <w:r w:rsidR="009D4AAA" w:rsidRPr="00F43D07">
        <w:rPr>
          <w:szCs w:val="24"/>
        </w:rPr>
        <w:t xml:space="preserve">further </w:t>
      </w:r>
      <w:r w:rsidRPr="00F43D07">
        <w:rPr>
          <w:szCs w:val="24"/>
        </w:rPr>
        <w:t xml:space="preserve">degree of scrutiny as they may act to limit </w:t>
      </w:r>
      <w:r w:rsidR="00B23A56" w:rsidRPr="00F43D07">
        <w:rPr>
          <w:szCs w:val="24"/>
        </w:rPr>
        <w:t>a worker’s right</w:t>
      </w:r>
      <w:r w:rsidR="009D4AAA" w:rsidRPr="00F43D07">
        <w:rPr>
          <w:szCs w:val="24"/>
        </w:rPr>
        <w:t xml:space="preserve"> to</w:t>
      </w:r>
      <w:r w:rsidR="00B23A56" w:rsidRPr="00F43D07">
        <w:rPr>
          <w:szCs w:val="24"/>
        </w:rPr>
        <w:t xml:space="preserve"> </w:t>
      </w:r>
      <w:r w:rsidRPr="00F43D07">
        <w:rPr>
          <w:szCs w:val="24"/>
        </w:rPr>
        <w:t xml:space="preserve">engage in particular work, at a particular place or in a particular activity. </w:t>
      </w:r>
    </w:p>
    <w:p w14:paraId="4828CFA9" w14:textId="77777777" w:rsidR="007F3A12" w:rsidRPr="00F43D07" w:rsidRDefault="007F3A12" w:rsidP="007F3A12">
      <w:pPr>
        <w:spacing w:after="0" w:line="240" w:lineRule="auto"/>
        <w:rPr>
          <w:b/>
          <w:bCs/>
          <w:szCs w:val="24"/>
        </w:rPr>
      </w:pPr>
      <w:bookmarkStart w:id="9" w:name="_Toc106610017"/>
    </w:p>
    <w:p w14:paraId="105C21C7" w14:textId="6BEBA3D0" w:rsidR="00471595" w:rsidRPr="00F43D07" w:rsidRDefault="00B35F97" w:rsidP="00393198">
      <w:pPr>
        <w:pStyle w:val="Heading2"/>
        <w:spacing w:after="240"/>
        <w:rPr>
          <w:b w:val="0"/>
          <w:bCs w:val="0"/>
          <w:szCs w:val="24"/>
          <w:lang w:eastAsia="en-AU"/>
        </w:rPr>
      </w:pPr>
      <w:r w:rsidRPr="00F43D07">
        <w:rPr>
          <w:rFonts w:eastAsia="Calibri"/>
          <w:bCs w:val="0"/>
          <w:iCs w:val="0"/>
          <w:szCs w:val="24"/>
          <w:u w:val="none"/>
        </w:rPr>
        <w:lastRenderedPageBreak/>
        <w:t>Section Notes</w:t>
      </w:r>
      <w:bookmarkEnd w:id="9"/>
    </w:p>
    <w:p w14:paraId="28068DCF" w14:textId="44CDEB8B" w:rsidR="001C72C4"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1</w:t>
      </w:r>
      <w:r w:rsidR="00E46432" w:rsidRPr="00F43D07">
        <w:rPr>
          <w:b/>
          <w:bCs/>
          <w:szCs w:val="24"/>
          <w:lang w:eastAsia="en-AU"/>
        </w:rPr>
        <w:t xml:space="preserve"> – Name of Instrument</w:t>
      </w:r>
    </w:p>
    <w:p w14:paraId="1EE1FCD4" w14:textId="563F1074" w:rsidR="00B35F97" w:rsidRPr="00F43D07" w:rsidRDefault="00E46432" w:rsidP="00393198">
      <w:pPr>
        <w:keepNext/>
        <w:autoSpaceDE w:val="0"/>
        <w:autoSpaceDN w:val="0"/>
        <w:adjustRightInd w:val="0"/>
        <w:spacing w:after="360"/>
        <w:jc w:val="both"/>
        <w:rPr>
          <w:szCs w:val="24"/>
          <w:lang w:eastAsia="en-AU"/>
        </w:rPr>
      </w:pPr>
      <w:r w:rsidRPr="00F43D07">
        <w:rPr>
          <w:szCs w:val="24"/>
          <w:lang w:eastAsia="en-AU"/>
        </w:rPr>
        <w:t xml:space="preserve">This section names the instrument. </w:t>
      </w:r>
      <w:r w:rsidR="00B23A56" w:rsidRPr="00F43D07">
        <w:rPr>
          <w:szCs w:val="24"/>
          <w:lang w:eastAsia="en-AU"/>
        </w:rPr>
        <w:t xml:space="preserve">The name of the instrument will be the </w:t>
      </w:r>
      <w:r w:rsidR="00B23A56" w:rsidRPr="00F43D07">
        <w:rPr>
          <w:i/>
          <w:iCs/>
          <w:szCs w:val="24"/>
          <w:lang w:eastAsia="en-AU"/>
        </w:rPr>
        <w:t>Public Health (COVID-19 Management</w:t>
      </w:r>
      <w:r w:rsidR="00F81D26">
        <w:rPr>
          <w:i/>
          <w:iCs/>
          <w:szCs w:val="24"/>
          <w:lang w:eastAsia="en-AU"/>
        </w:rPr>
        <w:t>)</w:t>
      </w:r>
      <w:r w:rsidR="00B23A56" w:rsidRPr="00F43D07">
        <w:rPr>
          <w:i/>
          <w:iCs/>
          <w:szCs w:val="24"/>
          <w:lang w:eastAsia="en-AU"/>
        </w:rPr>
        <w:t xml:space="preserve"> Declaration </w:t>
      </w:r>
      <w:r w:rsidR="00E23177">
        <w:rPr>
          <w:i/>
          <w:iCs/>
          <w:szCs w:val="24"/>
          <w:lang w:eastAsia="en-AU"/>
        </w:rPr>
        <w:t xml:space="preserve">Extension </w:t>
      </w:r>
      <w:r w:rsidR="00B23A56" w:rsidRPr="00F43D07">
        <w:rPr>
          <w:i/>
          <w:iCs/>
          <w:szCs w:val="24"/>
          <w:lang w:eastAsia="en-AU"/>
        </w:rPr>
        <w:t>2022</w:t>
      </w:r>
      <w:r w:rsidR="00B23A56" w:rsidRPr="00F43D07">
        <w:rPr>
          <w:szCs w:val="24"/>
          <w:lang w:eastAsia="en-AU"/>
        </w:rPr>
        <w:t>.</w:t>
      </w:r>
    </w:p>
    <w:p w14:paraId="300AB681" w14:textId="20CA5F02" w:rsidR="00B35F97"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2</w:t>
      </w:r>
      <w:r w:rsidR="00E46432" w:rsidRPr="00F43D07">
        <w:rPr>
          <w:b/>
          <w:bCs/>
          <w:szCs w:val="24"/>
          <w:lang w:eastAsia="en-AU"/>
        </w:rPr>
        <w:t xml:space="preserve"> - Commencement</w:t>
      </w:r>
    </w:p>
    <w:p w14:paraId="7819A966" w14:textId="1F172F54" w:rsidR="00B35F97" w:rsidRPr="00F43D07" w:rsidRDefault="00E46432" w:rsidP="00393198">
      <w:pPr>
        <w:keepNext/>
        <w:autoSpaceDE w:val="0"/>
        <w:autoSpaceDN w:val="0"/>
        <w:adjustRightInd w:val="0"/>
        <w:spacing w:after="360"/>
        <w:jc w:val="both"/>
        <w:rPr>
          <w:szCs w:val="24"/>
          <w:lang w:eastAsia="en-AU"/>
        </w:rPr>
      </w:pPr>
      <w:r w:rsidRPr="00F43D07">
        <w:rPr>
          <w:szCs w:val="24"/>
          <w:lang w:eastAsia="en-AU"/>
        </w:rPr>
        <w:t xml:space="preserve">This section provides </w:t>
      </w:r>
      <w:r w:rsidR="00B23A56" w:rsidRPr="00F43D07">
        <w:rPr>
          <w:szCs w:val="24"/>
          <w:lang w:eastAsia="en-AU"/>
        </w:rPr>
        <w:t xml:space="preserve">that the </w:t>
      </w:r>
      <w:r w:rsidR="00FC3368">
        <w:rPr>
          <w:szCs w:val="24"/>
          <w:lang w:eastAsia="en-AU"/>
        </w:rPr>
        <w:t>Declaration</w:t>
      </w:r>
      <w:r w:rsidR="00FC3368" w:rsidRPr="00F43D07">
        <w:rPr>
          <w:szCs w:val="24"/>
          <w:lang w:eastAsia="en-AU"/>
        </w:rPr>
        <w:t xml:space="preserve"> </w:t>
      </w:r>
      <w:r w:rsidR="00B23A56" w:rsidRPr="00F43D07">
        <w:rPr>
          <w:szCs w:val="24"/>
          <w:lang w:eastAsia="en-AU"/>
        </w:rPr>
        <w:t xml:space="preserve">will commence on </w:t>
      </w:r>
      <w:r w:rsidR="00E23177">
        <w:rPr>
          <w:szCs w:val="24"/>
          <w:lang w:eastAsia="en-AU"/>
        </w:rPr>
        <w:t>29</w:t>
      </w:r>
      <w:r w:rsidR="00B23A56" w:rsidRPr="00F43D07">
        <w:rPr>
          <w:szCs w:val="24"/>
          <w:lang w:eastAsia="en-AU"/>
        </w:rPr>
        <w:t xml:space="preserve"> </w:t>
      </w:r>
      <w:r w:rsidR="00E23177">
        <w:rPr>
          <w:szCs w:val="24"/>
          <w:lang w:eastAsia="en-AU"/>
        </w:rPr>
        <w:t>December</w:t>
      </w:r>
      <w:r w:rsidR="00B23A56" w:rsidRPr="00F43D07">
        <w:rPr>
          <w:szCs w:val="24"/>
          <w:lang w:eastAsia="en-AU"/>
        </w:rPr>
        <w:t xml:space="preserve"> 2022. Th</w:t>
      </w:r>
      <w:r w:rsidR="00FC3368">
        <w:rPr>
          <w:szCs w:val="24"/>
          <w:lang w:eastAsia="en-AU"/>
        </w:rPr>
        <w:t xml:space="preserve">e </w:t>
      </w:r>
      <w:r w:rsidR="00B23A56" w:rsidRPr="00F43D07">
        <w:rPr>
          <w:szCs w:val="24"/>
          <w:lang w:eastAsia="en-AU"/>
        </w:rPr>
        <w:t>instrument will commence at the beginning of the day.</w:t>
      </w:r>
    </w:p>
    <w:p w14:paraId="797D49FB" w14:textId="765CA0FA" w:rsidR="00B35F97" w:rsidRPr="00F43D07" w:rsidRDefault="00B35F97" w:rsidP="007F3A12">
      <w:pPr>
        <w:keepNext/>
        <w:autoSpaceDE w:val="0"/>
        <w:autoSpaceDN w:val="0"/>
        <w:adjustRightInd w:val="0"/>
        <w:spacing w:after="120"/>
        <w:jc w:val="both"/>
        <w:rPr>
          <w:b/>
          <w:bCs/>
          <w:szCs w:val="24"/>
          <w:lang w:eastAsia="en-AU"/>
        </w:rPr>
      </w:pPr>
      <w:r w:rsidRPr="00F43D07">
        <w:rPr>
          <w:b/>
          <w:bCs/>
          <w:szCs w:val="24"/>
          <w:lang w:eastAsia="en-AU"/>
        </w:rPr>
        <w:t>Section 3</w:t>
      </w:r>
      <w:r w:rsidR="00E46432" w:rsidRPr="00F43D07">
        <w:rPr>
          <w:b/>
          <w:bCs/>
          <w:szCs w:val="24"/>
          <w:lang w:eastAsia="en-AU"/>
        </w:rPr>
        <w:t xml:space="preserve"> - Declaration</w:t>
      </w:r>
    </w:p>
    <w:p w14:paraId="2C532B62" w14:textId="577F751E" w:rsidR="00B35F97" w:rsidRPr="007F3A12" w:rsidRDefault="00E46432" w:rsidP="00E23177">
      <w:pPr>
        <w:keepNext/>
        <w:autoSpaceDE w:val="0"/>
        <w:autoSpaceDN w:val="0"/>
        <w:adjustRightInd w:val="0"/>
        <w:spacing w:after="360"/>
        <w:jc w:val="both"/>
        <w:rPr>
          <w:szCs w:val="24"/>
          <w:lang w:eastAsia="en-AU"/>
        </w:rPr>
      </w:pPr>
      <w:r w:rsidRPr="00F43D07">
        <w:rPr>
          <w:szCs w:val="24"/>
          <w:lang w:eastAsia="en-AU"/>
        </w:rPr>
        <w:t xml:space="preserve">This section </w:t>
      </w:r>
      <w:r w:rsidR="00FC3368">
        <w:rPr>
          <w:szCs w:val="24"/>
          <w:lang w:eastAsia="en-AU"/>
        </w:rPr>
        <w:t>provides</w:t>
      </w:r>
      <w:r w:rsidR="00FC3368" w:rsidRPr="00F43D07">
        <w:rPr>
          <w:szCs w:val="24"/>
          <w:lang w:eastAsia="en-AU"/>
        </w:rPr>
        <w:t xml:space="preserve"> </w:t>
      </w:r>
      <w:r w:rsidRPr="00F43D07">
        <w:rPr>
          <w:szCs w:val="24"/>
          <w:lang w:eastAsia="en-AU"/>
        </w:rPr>
        <w:t xml:space="preserve">that the Executive declares </w:t>
      </w:r>
      <w:r w:rsidR="00E23177">
        <w:rPr>
          <w:szCs w:val="24"/>
          <w:lang w:eastAsia="en-AU"/>
        </w:rPr>
        <w:t xml:space="preserve">an extension of the period for which the </w:t>
      </w:r>
      <w:r w:rsidR="00E23177">
        <w:rPr>
          <w:i/>
          <w:iCs/>
          <w:szCs w:val="24"/>
          <w:lang w:eastAsia="en-AU"/>
        </w:rPr>
        <w:t xml:space="preserve">Public Health (COVID-19 Management) Declaration 2022 </w:t>
      </w:r>
      <w:r w:rsidR="00E23177">
        <w:rPr>
          <w:szCs w:val="24"/>
          <w:lang w:eastAsia="en-AU"/>
        </w:rPr>
        <w:t xml:space="preserve">(DI2022-224) is in force for a period of 90 days. </w:t>
      </w:r>
      <w:r w:rsidR="00E23177">
        <w:rPr>
          <w:i/>
          <w:iCs/>
          <w:szCs w:val="24"/>
          <w:lang w:eastAsia="en-AU"/>
        </w:rPr>
        <w:t xml:space="preserve"> </w:t>
      </w:r>
    </w:p>
    <w:p w14:paraId="4FDA12C1" w14:textId="77777777" w:rsidR="00B35F97" w:rsidRPr="007F3A12" w:rsidRDefault="00B35F97" w:rsidP="005A7224">
      <w:pPr>
        <w:keepNext/>
        <w:autoSpaceDE w:val="0"/>
        <w:autoSpaceDN w:val="0"/>
        <w:adjustRightInd w:val="0"/>
        <w:spacing w:after="240"/>
        <w:jc w:val="both"/>
        <w:rPr>
          <w:szCs w:val="24"/>
          <w:lang w:eastAsia="en-AU"/>
        </w:rPr>
      </w:pPr>
    </w:p>
    <w:sectPr w:rsidR="00B35F97" w:rsidRPr="007F3A12" w:rsidSect="00EE32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E838" w14:textId="77777777" w:rsidR="00463322" w:rsidRDefault="00463322" w:rsidP="00EB113E">
      <w:pPr>
        <w:spacing w:after="0" w:line="240" w:lineRule="auto"/>
      </w:pPr>
      <w:r>
        <w:separator/>
      </w:r>
    </w:p>
  </w:endnote>
  <w:endnote w:type="continuationSeparator" w:id="0">
    <w:p w14:paraId="2A65817E" w14:textId="77777777" w:rsidR="00463322" w:rsidRDefault="00463322"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47BB" w14:textId="77777777" w:rsidR="002D7727" w:rsidRDefault="002D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235C39C" w14:textId="1421DC12" w:rsidR="000304F3" w:rsidRPr="002D7727" w:rsidRDefault="002D7727" w:rsidP="002D7727">
    <w:pPr>
      <w:pStyle w:val="Header"/>
      <w:jc w:val="center"/>
      <w:rPr>
        <w:rFonts w:ascii="Arial" w:hAnsi="Arial" w:cs="Arial"/>
        <w:bCs/>
        <w:sz w:val="14"/>
      </w:rPr>
    </w:pPr>
    <w:r w:rsidRPr="002D7727">
      <w:rPr>
        <w:rFonts w:ascii="Arial" w:hAnsi="Arial" w:cs="Arial"/>
        <w:bCs/>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0304F3" w:rsidRPr="00050F68" w:rsidRDefault="000304F3">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00AD51A5" w:rsidR="000304F3" w:rsidRPr="002D7727" w:rsidRDefault="002D7727" w:rsidP="002D7727">
    <w:pPr>
      <w:pStyle w:val="Header"/>
      <w:jc w:val="center"/>
      <w:rPr>
        <w:rFonts w:ascii="Arial" w:hAnsi="Arial" w:cs="Arial"/>
        <w:bCs/>
        <w:sz w:val="14"/>
      </w:rPr>
    </w:pPr>
    <w:r w:rsidRPr="002D7727">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CA71" w14:textId="77777777" w:rsidR="00463322" w:rsidRDefault="00463322" w:rsidP="00EB113E">
      <w:pPr>
        <w:spacing w:after="0" w:line="240" w:lineRule="auto"/>
      </w:pPr>
      <w:r>
        <w:separator/>
      </w:r>
    </w:p>
  </w:footnote>
  <w:footnote w:type="continuationSeparator" w:id="0">
    <w:p w14:paraId="0ED33985" w14:textId="77777777" w:rsidR="00463322" w:rsidRDefault="00463322"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41D" w14:textId="77777777" w:rsidR="002D7727" w:rsidRDefault="002D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E9AF" w14:textId="77777777" w:rsidR="002D7727" w:rsidRDefault="002D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EA7C" w14:textId="77777777" w:rsidR="002D7727" w:rsidRDefault="002D7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39"/>
    <w:multiLevelType w:val="hybridMultilevel"/>
    <w:tmpl w:val="3A5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6786"/>
    <w:multiLevelType w:val="hybridMultilevel"/>
    <w:tmpl w:val="BC46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94EEF"/>
    <w:multiLevelType w:val="hybridMultilevel"/>
    <w:tmpl w:val="BDCA7D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06567"/>
    <w:multiLevelType w:val="hybridMultilevel"/>
    <w:tmpl w:val="2606F8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A7C6F55"/>
    <w:multiLevelType w:val="hybridMultilevel"/>
    <w:tmpl w:val="ADDA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A3065"/>
    <w:multiLevelType w:val="hybridMultilevel"/>
    <w:tmpl w:val="370C3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C7BDF"/>
    <w:multiLevelType w:val="hybridMultilevel"/>
    <w:tmpl w:val="F69C614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15:restartNumberingAfterBreak="0">
    <w:nsid w:val="1AA4495B"/>
    <w:multiLevelType w:val="hybridMultilevel"/>
    <w:tmpl w:val="C428BE5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21EE5744"/>
    <w:multiLevelType w:val="hybridMultilevel"/>
    <w:tmpl w:val="1A6607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536344C"/>
    <w:multiLevelType w:val="hybridMultilevel"/>
    <w:tmpl w:val="FC0A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A4A1E"/>
    <w:multiLevelType w:val="hybridMultilevel"/>
    <w:tmpl w:val="3576790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81236AA"/>
    <w:multiLevelType w:val="hybridMultilevel"/>
    <w:tmpl w:val="7476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A7BA9"/>
    <w:multiLevelType w:val="hybridMultilevel"/>
    <w:tmpl w:val="FBA0D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E30C9"/>
    <w:multiLevelType w:val="hybridMultilevel"/>
    <w:tmpl w:val="B9B0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8627A"/>
    <w:multiLevelType w:val="hybridMultilevel"/>
    <w:tmpl w:val="5EB6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D5CCA"/>
    <w:multiLevelType w:val="hybridMultilevel"/>
    <w:tmpl w:val="E402DA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C7C0658"/>
    <w:multiLevelType w:val="hybridMultilevel"/>
    <w:tmpl w:val="420C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40354"/>
    <w:multiLevelType w:val="hybridMultilevel"/>
    <w:tmpl w:val="CC1E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76469"/>
    <w:multiLevelType w:val="hybridMultilevel"/>
    <w:tmpl w:val="AF9A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C6DB4"/>
    <w:multiLevelType w:val="hybridMultilevel"/>
    <w:tmpl w:val="C50E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A7713"/>
    <w:multiLevelType w:val="hybridMultilevel"/>
    <w:tmpl w:val="BD285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D2DEA"/>
    <w:multiLevelType w:val="hybridMultilevel"/>
    <w:tmpl w:val="5284F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D4FB0"/>
    <w:multiLevelType w:val="hybridMultilevel"/>
    <w:tmpl w:val="AACE0E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DF418C4"/>
    <w:multiLevelType w:val="hybridMultilevel"/>
    <w:tmpl w:val="75EA1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E856DCF"/>
    <w:multiLevelType w:val="hybridMultilevel"/>
    <w:tmpl w:val="5F862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472E35"/>
    <w:multiLevelType w:val="hybridMultilevel"/>
    <w:tmpl w:val="D410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56F96"/>
    <w:multiLevelType w:val="hybridMultilevel"/>
    <w:tmpl w:val="14D4473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8" w15:restartNumberingAfterBreak="0">
    <w:nsid w:val="6D367F37"/>
    <w:multiLevelType w:val="hybridMultilevel"/>
    <w:tmpl w:val="89565050"/>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9" w15:restartNumberingAfterBreak="0">
    <w:nsid w:val="702762A7"/>
    <w:multiLevelType w:val="hybridMultilevel"/>
    <w:tmpl w:val="F6163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29B7DC7"/>
    <w:multiLevelType w:val="hybridMultilevel"/>
    <w:tmpl w:val="0814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05094"/>
    <w:multiLevelType w:val="hybridMultilevel"/>
    <w:tmpl w:val="0AB4FB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79013B6"/>
    <w:multiLevelType w:val="hybridMultilevel"/>
    <w:tmpl w:val="AA04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16F9D"/>
    <w:multiLevelType w:val="hybridMultilevel"/>
    <w:tmpl w:val="37365FAE"/>
    <w:lvl w:ilvl="0" w:tplc="3782DE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C67540D"/>
    <w:multiLevelType w:val="hybridMultilevel"/>
    <w:tmpl w:val="74463F88"/>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80578">
    <w:abstractNumId w:val="26"/>
  </w:num>
  <w:num w:numId="2" w16cid:durableId="1522746942">
    <w:abstractNumId w:val="31"/>
  </w:num>
  <w:num w:numId="3" w16cid:durableId="1739286741">
    <w:abstractNumId w:val="2"/>
  </w:num>
  <w:num w:numId="4" w16cid:durableId="164979463">
    <w:abstractNumId w:val="24"/>
  </w:num>
  <w:num w:numId="5" w16cid:durableId="601495374">
    <w:abstractNumId w:val="5"/>
  </w:num>
  <w:num w:numId="6" w16cid:durableId="81805871">
    <w:abstractNumId w:val="12"/>
  </w:num>
  <w:num w:numId="7" w16cid:durableId="1462454646">
    <w:abstractNumId w:val="1"/>
  </w:num>
  <w:num w:numId="8" w16cid:durableId="680279355">
    <w:abstractNumId w:val="11"/>
  </w:num>
  <w:num w:numId="9" w16cid:durableId="595403073">
    <w:abstractNumId w:val="0"/>
  </w:num>
  <w:num w:numId="10" w16cid:durableId="967859759">
    <w:abstractNumId w:val="19"/>
  </w:num>
  <w:num w:numId="11" w16cid:durableId="541288474">
    <w:abstractNumId w:val="21"/>
  </w:num>
  <w:num w:numId="12" w16cid:durableId="519201573">
    <w:abstractNumId w:val="32"/>
  </w:num>
  <w:num w:numId="13" w16cid:durableId="957031611">
    <w:abstractNumId w:val="25"/>
  </w:num>
  <w:num w:numId="14" w16cid:durableId="1984769210">
    <w:abstractNumId w:val="17"/>
  </w:num>
  <w:num w:numId="15" w16cid:durableId="174462074">
    <w:abstractNumId w:val="14"/>
  </w:num>
  <w:num w:numId="16" w16cid:durableId="1083991617">
    <w:abstractNumId w:val="9"/>
  </w:num>
  <w:num w:numId="17" w16cid:durableId="262108996">
    <w:abstractNumId w:val="18"/>
  </w:num>
  <w:num w:numId="18" w16cid:durableId="1536575702">
    <w:abstractNumId w:val="13"/>
  </w:num>
  <w:num w:numId="19" w16cid:durableId="1284726793">
    <w:abstractNumId w:val="34"/>
  </w:num>
  <w:num w:numId="20" w16cid:durableId="707875717">
    <w:abstractNumId w:val="28"/>
  </w:num>
  <w:num w:numId="21" w16cid:durableId="1684744022">
    <w:abstractNumId w:val="10"/>
  </w:num>
  <w:num w:numId="22" w16cid:durableId="616066707">
    <w:abstractNumId w:val="23"/>
  </w:num>
  <w:num w:numId="23" w16cid:durableId="1439980608">
    <w:abstractNumId w:val="3"/>
  </w:num>
  <w:num w:numId="24" w16cid:durableId="987977441">
    <w:abstractNumId w:val="29"/>
  </w:num>
  <w:num w:numId="25" w16cid:durableId="2129621252">
    <w:abstractNumId w:val="7"/>
  </w:num>
  <w:num w:numId="26" w16cid:durableId="147744116">
    <w:abstractNumId w:val="15"/>
  </w:num>
  <w:num w:numId="27" w16cid:durableId="1398550985">
    <w:abstractNumId w:val="8"/>
  </w:num>
  <w:num w:numId="28" w16cid:durableId="1326056903">
    <w:abstractNumId w:val="27"/>
  </w:num>
  <w:num w:numId="29" w16cid:durableId="383067278">
    <w:abstractNumId w:val="6"/>
  </w:num>
  <w:num w:numId="30" w16cid:durableId="276371563">
    <w:abstractNumId w:val="20"/>
  </w:num>
  <w:num w:numId="31" w16cid:durableId="1208836639">
    <w:abstractNumId w:val="4"/>
  </w:num>
  <w:num w:numId="32" w16cid:durableId="10871185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2580995">
    <w:abstractNumId w:val="30"/>
  </w:num>
  <w:num w:numId="34" w16cid:durableId="1627543407">
    <w:abstractNumId w:val="35"/>
  </w:num>
  <w:num w:numId="35" w16cid:durableId="1813401127">
    <w:abstractNumId w:val="22"/>
  </w:num>
  <w:num w:numId="36" w16cid:durableId="25475501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06C"/>
    <w:rsid w:val="000015A3"/>
    <w:rsid w:val="00003A60"/>
    <w:rsid w:val="00004869"/>
    <w:rsid w:val="00004B44"/>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5166"/>
    <w:rsid w:val="000263D1"/>
    <w:rsid w:val="00026A03"/>
    <w:rsid w:val="000304F3"/>
    <w:rsid w:val="00031D9F"/>
    <w:rsid w:val="00034098"/>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55"/>
    <w:rsid w:val="000545DF"/>
    <w:rsid w:val="00054CD5"/>
    <w:rsid w:val="000559E0"/>
    <w:rsid w:val="00055EB6"/>
    <w:rsid w:val="0005733C"/>
    <w:rsid w:val="000577E8"/>
    <w:rsid w:val="00057859"/>
    <w:rsid w:val="00060993"/>
    <w:rsid w:val="00061410"/>
    <w:rsid w:val="000625C1"/>
    <w:rsid w:val="00063E3F"/>
    <w:rsid w:val="00065917"/>
    <w:rsid w:val="000673A5"/>
    <w:rsid w:val="0006769A"/>
    <w:rsid w:val="000705C3"/>
    <w:rsid w:val="00070620"/>
    <w:rsid w:val="00070EC3"/>
    <w:rsid w:val="00072258"/>
    <w:rsid w:val="00072520"/>
    <w:rsid w:val="00072B8B"/>
    <w:rsid w:val="00073DA5"/>
    <w:rsid w:val="000748A0"/>
    <w:rsid w:val="00076E22"/>
    <w:rsid w:val="00077560"/>
    <w:rsid w:val="00081B8C"/>
    <w:rsid w:val="0008299A"/>
    <w:rsid w:val="00084B23"/>
    <w:rsid w:val="00085977"/>
    <w:rsid w:val="00086537"/>
    <w:rsid w:val="00086CEF"/>
    <w:rsid w:val="000900EC"/>
    <w:rsid w:val="00090B56"/>
    <w:rsid w:val="00092B94"/>
    <w:rsid w:val="00092EE3"/>
    <w:rsid w:val="0009319D"/>
    <w:rsid w:val="00093829"/>
    <w:rsid w:val="00093EE9"/>
    <w:rsid w:val="000974D5"/>
    <w:rsid w:val="000A29DE"/>
    <w:rsid w:val="000A2E19"/>
    <w:rsid w:val="000A3750"/>
    <w:rsid w:val="000A41D2"/>
    <w:rsid w:val="000A5481"/>
    <w:rsid w:val="000A5922"/>
    <w:rsid w:val="000B0579"/>
    <w:rsid w:val="000B086A"/>
    <w:rsid w:val="000B0E83"/>
    <w:rsid w:val="000B119B"/>
    <w:rsid w:val="000B236F"/>
    <w:rsid w:val="000B30D8"/>
    <w:rsid w:val="000B4650"/>
    <w:rsid w:val="000B4844"/>
    <w:rsid w:val="000B4BE3"/>
    <w:rsid w:val="000B5559"/>
    <w:rsid w:val="000B5F12"/>
    <w:rsid w:val="000B68D6"/>
    <w:rsid w:val="000B6AB9"/>
    <w:rsid w:val="000C08B4"/>
    <w:rsid w:val="000C46CD"/>
    <w:rsid w:val="000C4A95"/>
    <w:rsid w:val="000C52D8"/>
    <w:rsid w:val="000C5792"/>
    <w:rsid w:val="000C66A1"/>
    <w:rsid w:val="000C6B65"/>
    <w:rsid w:val="000C6CDD"/>
    <w:rsid w:val="000C6E4A"/>
    <w:rsid w:val="000C757E"/>
    <w:rsid w:val="000D00D3"/>
    <w:rsid w:val="000D08EB"/>
    <w:rsid w:val="000D0DF0"/>
    <w:rsid w:val="000D1169"/>
    <w:rsid w:val="000D1672"/>
    <w:rsid w:val="000D3492"/>
    <w:rsid w:val="000D49AD"/>
    <w:rsid w:val="000D4E86"/>
    <w:rsid w:val="000E093A"/>
    <w:rsid w:val="000E0D63"/>
    <w:rsid w:val="000E122F"/>
    <w:rsid w:val="000E12ED"/>
    <w:rsid w:val="000E1760"/>
    <w:rsid w:val="000E2B7D"/>
    <w:rsid w:val="000E3C9D"/>
    <w:rsid w:val="000E4C04"/>
    <w:rsid w:val="000E4F3F"/>
    <w:rsid w:val="000E606D"/>
    <w:rsid w:val="000E6C5B"/>
    <w:rsid w:val="000E6DAB"/>
    <w:rsid w:val="000E6FAE"/>
    <w:rsid w:val="000E7048"/>
    <w:rsid w:val="000E71C1"/>
    <w:rsid w:val="000E7B1E"/>
    <w:rsid w:val="000F114D"/>
    <w:rsid w:val="000F309C"/>
    <w:rsid w:val="000F4CA8"/>
    <w:rsid w:val="000F58CA"/>
    <w:rsid w:val="000F6CC6"/>
    <w:rsid w:val="001013C2"/>
    <w:rsid w:val="001019A4"/>
    <w:rsid w:val="00102162"/>
    <w:rsid w:val="00102F05"/>
    <w:rsid w:val="00103DA7"/>
    <w:rsid w:val="001079CC"/>
    <w:rsid w:val="001105C4"/>
    <w:rsid w:val="00110E14"/>
    <w:rsid w:val="0011271A"/>
    <w:rsid w:val="001129D2"/>
    <w:rsid w:val="0011351A"/>
    <w:rsid w:val="00113D31"/>
    <w:rsid w:val="00114BE8"/>
    <w:rsid w:val="0011578D"/>
    <w:rsid w:val="001161FE"/>
    <w:rsid w:val="00116CB0"/>
    <w:rsid w:val="00116F01"/>
    <w:rsid w:val="001202A7"/>
    <w:rsid w:val="00121C72"/>
    <w:rsid w:val="0012218C"/>
    <w:rsid w:val="00124228"/>
    <w:rsid w:val="0012423D"/>
    <w:rsid w:val="00124DFA"/>
    <w:rsid w:val="00125D58"/>
    <w:rsid w:val="00125EC6"/>
    <w:rsid w:val="001264AA"/>
    <w:rsid w:val="0012660F"/>
    <w:rsid w:val="00126C7A"/>
    <w:rsid w:val="00126FD0"/>
    <w:rsid w:val="0012703C"/>
    <w:rsid w:val="00131012"/>
    <w:rsid w:val="00131D1B"/>
    <w:rsid w:val="0013475A"/>
    <w:rsid w:val="00135F51"/>
    <w:rsid w:val="001364FE"/>
    <w:rsid w:val="0013726E"/>
    <w:rsid w:val="00137350"/>
    <w:rsid w:val="00137A6F"/>
    <w:rsid w:val="001417B3"/>
    <w:rsid w:val="00141ACF"/>
    <w:rsid w:val="00143817"/>
    <w:rsid w:val="00143847"/>
    <w:rsid w:val="00143B3D"/>
    <w:rsid w:val="0014533D"/>
    <w:rsid w:val="00145D38"/>
    <w:rsid w:val="00145DCF"/>
    <w:rsid w:val="00152951"/>
    <w:rsid w:val="00153811"/>
    <w:rsid w:val="00153B5B"/>
    <w:rsid w:val="00153DFB"/>
    <w:rsid w:val="00154118"/>
    <w:rsid w:val="00154351"/>
    <w:rsid w:val="00154679"/>
    <w:rsid w:val="00155920"/>
    <w:rsid w:val="00155A60"/>
    <w:rsid w:val="00155F92"/>
    <w:rsid w:val="00156CE2"/>
    <w:rsid w:val="00156D10"/>
    <w:rsid w:val="00160863"/>
    <w:rsid w:val="001609A7"/>
    <w:rsid w:val="001609D9"/>
    <w:rsid w:val="00160B72"/>
    <w:rsid w:val="00161403"/>
    <w:rsid w:val="00161598"/>
    <w:rsid w:val="00161E92"/>
    <w:rsid w:val="0016244C"/>
    <w:rsid w:val="001627AD"/>
    <w:rsid w:val="00162893"/>
    <w:rsid w:val="00164123"/>
    <w:rsid w:val="00164C81"/>
    <w:rsid w:val="00165513"/>
    <w:rsid w:val="00165B49"/>
    <w:rsid w:val="00166B2A"/>
    <w:rsid w:val="00167163"/>
    <w:rsid w:val="001675F7"/>
    <w:rsid w:val="00167A83"/>
    <w:rsid w:val="00167B13"/>
    <w:rsid w:val="001735A4"/>
    <w:rsid w:val="00173DB8"/>
    <w:rsid w:val="001752F7"/>
    <w:rsid w:val="0017781D"/>
    <w:rsid w:val="00177F7F"/>
    <w:rsid w:val="00180946"/>
    <w:rsid w:val="0018149E"/>
    <w:rsid w:val="0018305D"/>
    <w:rsid w:val="00183148"/>
    <w:rsid w:val="00183CAA"/>
    <w:rsid w:val="00183D57"/>
    <w:rsid w:val="00184158"/>
    <w:rsid w:val="0018628F"/>
    <w:rsid w:val="001863BC"/>
    <w:rsid w:val="00191C3D"/>
    <w:rsid w:val="001924D1"/>
    <w:rsid w:val="00192B65"/>
    <w:rsid w:val="00195933"/>
    <w:rsid w:val="001A1502"/>
    <w:rsid w:val="001A1F22"/>
    <w:rsid w:val="001A3A2E"/>
    <w:rsid w:val="001A42B5"/>
    <w:rsid w:val="001A48F2"/>
    <w:rsid w:val="001A58AC"/>
    <w:rsid w:val="001A64D0"/>
    <w:rsid w:val="001A6637"/>
    <w:rsid w:val="001A78FE"/>
    <w:rsid w:val="001B05B6"/>
    <w:rsid w:val="001B0B2A"/>
    <w:rsid w:val="001B1AA2"/>
    <w:rsid w:val="001B30CE"/>
    <w:rsid w:val="001B5F7A"/>
    <w:rsid w:val="001B6202"/>
    <w:rsid w:val="001B6374"/>
    <w:rsid w:val="001B64EB"/>
    <w:rsid w:val="001B756B"/>
    <w:rsid w:val="001B7E69"/>
    <w:rsid w:val="001C156C"/>
    <w:rsid w:val="001C1650"/>
    <w:rsid w:val="001C22AE"/>
    <w:rsid w:val="001C2523"/>
    <w:rsid w:val="001C2DED"/>
    <w:rsid w:val="001C4016"/>
    <w:rsid w:val="001C4091"/>
    <w:rsid w:val="001C5B4D"/>
    <w:rsid w:val="001C6090"/>
    <w:rsid w:val="001C6263"/>
    <w:rsid w:val="001C6C6C"/>
    <w:rsid w:val="001C72C4"/>
    <w:rsid w:val="001D0F44"/>
    <w:rsid w:val="001D28FD"/>
    <w:rsid w:val="001D2CF9"/>
    <w:rsid w:val="001D3774"/>
    <w:rsid w:val="001D485C"/>
    <w:rsid w:val="001D48C1"/>
    <w:rsid w:val="001D519A"/>
    <w:rsid w:val="001D51A9"/>
    <w:rsid w:val="001E0F79"/>
    <w:rsid w:val="001E13ED"/>
    <w:rsid w:val="001E1AC6"/>
    <w:rsid w:val="001E2E89"/>
    <w:rsid w:val="001E3654"/>
    <w:rsid w:val="001E4A19"/>
    <w:rsid w:val="001E4C81"/>
    <w:rsid w:val="001E4E37"/>
    <w:rsid w:val="001E66FB"/>
    <w:rsid w:val="001E6E4E"/>
    <w:rsid w:val="001F00A7"/>
    <w:rsid w:val="001F126B"/>
    <w:rsid w:val="001F1FFA"/>
    <w:rsid w:val="001F26DB"/>
    <w:rsid w:val="001F2876"/>
    <w:rsid w:val="001F4E9D"/>
    <w:rsid w:val="001F7AFF"/>
    <w:rsid w:val="001F7F5F"/>
    <w:rsid w:val="00200955"/>
    <w:rsid w:val="0020136C"/>
    <w:rsid w:val="00201AD8"/>
    <w:rsid w:val="00202D8A"/>
    <w:rsid w:val="0020440A"/>
    <w:rsid w:val="0020540B"/>
    <w:rsid w:val="00206557"/>
    <w:rsid w:val="002070A2"/>
    <w:rsid w:val="00207295"/>
    <w:rsid w:val="002072F0"/>
    <w:rsid w:val="00210A29"/>
    <w:rsid w:val="0021141A"/>
    <w:rsid w:val="0021195A"/>
    <w:rsid w:val="00211F06"/>
    <w:rsid w:val="002125F4"/>
    <w:rsid w:val="00212C60"/>
    <w:rsid w:val="002139DC"/>
    <w:rsid w:val="002147C8"/>
    <w:rsid w:val="00214A59"/>
    <w:rsid w:val="00214EAF"/>
    <w:rsid w:val="00215837"/>
    <w:rsid w:val="002158D5"/>
    <w:rsid w:val="00216C37"/>
    <w:rsid w:val="00217DAB"/>
    <w:rsid w:val="00220344"/>
    <w:rsid w:val="00220389"/>
    <w:rsid w:val="00220D3A"/>
    <w:rsid w:val="00220FEF"/>
    <w:rsid w:val="00222001"/>
    <w:rsid w:val="002220F6"/>
    <w:rsid w:val="0022260B"/>
    <w:rsid w:val="0022279E"/>
    <w:rsid w:val="00224D92"/>
    <w:rsid w:val="0022542A"/>
    <w:rsid w:val="00225663"/>
    <w:rsid w:val="00225D75"/>
    <w:rsid w:val="00226A09"/>
    <w:rsid w:val="0022766D"/>
    <w:rsid w:val="002329EA"/>
    <w:rsid w:val="00234132"/>
    <w:rsid w:val="00234D19"/>
    <w:rsid w:val="002352DF"/>
    <w:rsid w:val="002357D9"/>
    <w:rsid w:val="002361E0"/>
    <w:rsid w:val="0024132D"/>
    <w:rsid w:val="00242605"/>
    <w:rsid w:val="0024673E"/>
    <w:rsid w:val="002469E9"/>
    <w:rsid w:val="00247DE7"/>
    <w:rsid w:val="00254067"/>
    <w:rsid w:val="002542E5"/>
    <w:rsid w:val="00254797"/>
    <w:rsid w:val="00254816"/>
    <w:rsid w:val="00254E3E"/>
    <w:rsid w:val="002555AB"/>
    <w:rsid w:val="00255D30"/>
    <w:rsid w:val="00256E81"/>
    <w:rsid w:val="00257029"/>
    <w:rsid w:val="00257A47"/>
    <w:rsid w:val="00260001"/>
    <w:rsid w:val="00262BD1"/>
    <w:rsid w:val="00263CB4"/>
    <w:rsid w:val="00263FCF"/>
    <w:rsid w:val="002641CC"/>
    <w:rsid w:val="00265966"/>
    <w:rsid w:val="00266281"/>
    <w:rsid w:val="00266648"/>
    <w:rsid w:val="00267E99"/>
    <w:rsid w:val="0027025A"/>
    <w:rsid w:val="00270B08"/>
    <w:rsid w:val="002716E2"/>
    <w:rsid w:val="00271FB4"/>
    <w:rsid w:val="00273BE9"/>
    <w:rsid w:val="002740B8"/>
    <w:rsid w:val="00276F77"/>
    <w:rsid w:val="00277539"/>
    <w:rsid w:val="00277A4C"/>
    <w:rsid w:val="0028119A"/>
    <w:rsid w:val="00281925"/>
    <w:rsid w:val="00281EB6"/>
    <w:rsid w:val="00283372"/>
    <w:rsid w:val="002838D0"/>
    <w:rsid w:val="00284155"/>
    <w:rsid w:val="00284AE1"/>
    <w:rsid w:val="00287F1A"/>
    <w:rsid w:val="00291CE9"/>
    <w:rsid w:val="00293CBB"/>
    <w:rsid w:val="00294123"/>
    <w:rsid w:val="00294F20"/>
    <w:rsid w:val="00295A55"/>
    <w:rsid w:val="00295CB1"/>
    <w:rsid w:val="00295EA3"/>
    <w:rsid w:val="002963D7"/>
    <w:rsid w:val="00296566"/>
    <w:rsid w:val="00296D06"/>
    <w:rsid w:val="00297D32"/>
    <w:rsid w:val="002A0361"/>
    <w:rsid w:val="002A1D6E"/>
    <w:rsid w:val="002A1F43"/>
    <w:rsid w:val="002A3308"/>
    <w:rsid w:val="002A69FB"/>
    <w:rsid w:val="002B0C42"/>
    <w:rsid w:val="002B21EE"/>
    <w:rsid w:val="002B282C"/>
    <w:rsid w:val="002B545A"/>
    <w:rsid w:val="002B62B2"/>
    <w:rsid w:val="002B69FC"/>
    <w:rsid w:val="002B72A2"/>
    <w:rsid w:val="002B7E39"/>
    <w:rsid w:val="002B7F19"/>
    <w:rsid w:val="002C26F0"/>
    <w:rsid w:val="002C3109"/>
    <w:rsid w:val="002C3835"/>
    <w:rsid w:val="002C3DA5"/>
    <w:rsid w:val="002C474E"/>
    <w:rsid w:val="002C4DB6"/>
    <w:rsid w:val="002C667E"/>
    <w:rsid w:val="002C6A06"/>
    <w:rsid w:val="002C72FA"/>
    <w:rsid w:val="002C7864"/>
    <w:rsid w:val="002D0602"/>
    <w:rsid w:val="002D0BD8"/>
    <w:rsid w:val="002D4736"/>
    <w:rsid w:val="002D491A"/>
    <w:rsid w:val="002D4BF9"/>
    <w:rsid w:val="002D5E29"/>
    <w:rsid w:val="002D7727"/>
    <w:rsid w:val="002D7EC5"/>
    <w:rsid w:val="002E088B"/>
    <w:rsid w:val="002E1092"/>
    <w:rsid w:val="002E1B08"/>
    <w:rsid w:val="002E1B66"/>
    <w:rsid w:val="002E234F"/>
    <w:rsid w:val="002E2A34"/>
    <w:rsid w:val="002E37B4"/>
    <w:rsid w:val="002E3985"/>
    <w:rsid w:val="002E43AA"/>
    <w:rsid w:val="002E4BC1"/>
    <w:rsid w:val="002E55B5"/>
    <w:rsid w:val="002E59F4"/>
    <w:rsid w:val="002E5BC0"/>
    <w:rsid w:val="002E67C3"/>
    <w:rsid w:val="002E6959"/>
    <w:rsid w:val="002F075E"/>
    <w:rsid w:val="002F0FD2"/>
    <w:rsid w:val="002F18B6"/>
    <w:rsid w:val="002F1918"/>
    <w:rsid w:val="002F1B25"/>
    <w:rsid w:val="002F2784"/>
    <w:rsid w:val="002F38B2"/>
    <w:rsid w:val="002F437B"/>
    <w:rsid w:val="002F44DD"/>
    <w:rsid w:val="002F4F19"/>
    <w:rsid w:val="002F5D29"/>
    <w:rsid w:val="002F6EE5"/>
    <w:rsid w:val="002F72D7"/>
    <w:rsid w:val="002F781D"/>
    <w:rsid w:val="00300AB1"/>
    <w:rsid w:val="00300F53"/>
    <w:rsid w:val="00300F62"/>
    <w:rsid w:val="003010CA"/>
    <w:rsid w:val="0030200A"/>
    <w:rsid w:val="003032E2"/>
    <w:rsid w:val="00303AE8"/>
    <w:rsid w:val="00303C2E"/>
    <w:rsid w:val="0030406F"/>
    <w:rsid w:val="00304E98"/>
    <w:rsid w:val="003050B5"/>
    <w:rsid w:val="0030517A"/>
    <w:rsid w:val="0030585F"/>
    <w:rsid w:val="00306462"/>
    <w:rsid w:val="00306F18"/>
    <w:rsid w:val="003071A1"/>
    <w:rsid w:val="00311615"/>
    <w:rsid w:val="003128E2"/>
    <w:rsid w:val="00312E59"/>
    <w:rsid w:val="00313143"/>
    <w:rsid w:val="0031384F"/>
    <w:rsid w:val="003153CA"/>
    <w:rsid w:val="0031576A"/>
    <w:rsid w:val="00315ACA"/>
    <w:rsid w:val="0031614E"/>
    <w:rsid w:val="003168DF"/>
    <w:rsid w:val="003169F8"/>
    <w:rsid w:val="003172F1"/>
    <w:rsid w:val="00317DD7"/>
    <w:rsid w:val="00317DF7"/>
    <w:rsid w:val="00322584"/>
    <w:rsid w:val="00324782"/>
    <w:rsid w:val="003247F7"/>
    <w:rsid w:val="003255B0"/>
    <w:rsid w:val="0032611A"/>
    <w:rsid w:val="00326167"/>
    <w:rsid w:val="003262E7"/>
    <w:rsid w:val="003264D5"/>
    <w:rsid w:val="00326689"/>
    <w:rsid w:val="00326E96"/>
    <w:rsid w:val="003270F6"/>
    <w:rsid w:val="00327BD8"/>
    <w:rsid w:val="00330DC5"/>
    <w:rsid w:val="003331D6"/>
    <w:rsid w:val="00333AB2"/>
    <w:rsid w:val="00333E5D"/>
    <w:rsid w:val="00334CCE"/>
    <w:rsid w:val="0033669B"/>
    <w:rsid w:val="00336AAF"/>
    <w:rsid w:val="0033760E"/>
    <w:rsid w:val="00337F26"/>
    <w:rsid w:val="00340BE2"/>
    <w:rsid w:val="00342FB5"/>
    <w:rsid w:val="00343A7F"/>
    <w:rsid w:val="003473E6"/>
    <w:rsid w:val="00351F41"/>
    <w:rsid w:val="00352BB6"/>
    <w:rsid w:val="00352CFD"/>
    <w:rsid w:val="003530AF"/>
    <w:rsid w:val="00353230"/>
    <w:rsid w:val="00354214"/>
    <w:rsid w:val="003547B8"/>
    <w:rsid w:val="00354E28"/>
    <w:rsid w:val="00360CFB"/>
    <w:rsid w:val="00361639"/>
    <w:rsid w:val="003628ED"/>
    <w:rsid w:val="0036321F"/>
    <w:rsid w:val="003656A8"/>
    <w:rsid w:val="00366367"/>
    <w:rsid w:val="00367472"/>
    <w:rsid w:val="0037046B"/>
    <w:rsid w:val="003706AB"/>
    <w:rsid w:val="00371ACC"/>
    <w:rsid w:val="003725DD"/>
    <w:rsid w:val="00372E7D"/>
    <w:rsid w:val="00373DC4"/>
    <w:rsid w:val="00373F54"/>
    <w:rsid w:val="0037435E"/>
    <w:rsid w:val="00374F71"/>
    <w:rsid w:val="00375DF8"/>
    <w:rsid w:val="003760AE"/>
    <w:rsid w:val="003762BA"/>
    <w:rsid w:val="0037653A"/>
    <w:rsid w:val="003770C0"/>
    <w:rsid w:val="003779EC"/>
    <w:rsid w:val="00380C89"/>
    <w:rsid w:val="003818A5"/>
    <w:rsid w:val="00381A2E"/>
    <w:rsid w:val="00382604"/>
    <w:rsid w:val="00382806"/>
    <w:rsid w:val="00383CF8"/>
    <w:rsid w:val="00384B35"/>
    <w:rsid w:val="00384CB1"/>
    <w:rsid w:val="00384DCD"/>
    <w:rsid w:val="00384FF5"/>
    <w:rsid w:val="00385217"/>
    <w:rsid w:val="003868A3"/>
    <w:rsid w:val="003868C8"/>
    <w:rsid w:val="00386B8D"/>
    <w:rsid w:val="0038701C"/>
    <w:rsid w:val="0039009B"/>
    <w:rsid w:val="00392808"/>
    <w:rsid w:val="00393198"/>
    <w:rsid w:val="003936D9"/>
    <w:rsid w:val="00393C03"/>
    <w:rsid w:val="00393E06"/>
    <w:rsid w:val="003953B5"/>
    <w:rsid w:val="00395BE9"/>
    <w:rsid w:val="00396F6F"/>
    <w:rsid w:val="003972FD"/>
    <w:rsid w:val="00397994"/>
    <w:rsid w:val="003A2779"/>
    <w:rsid w:val="003A35F7"/>
    <w:rsid w:val="003A3638"/>
    <w:rsid w:val="003A4EC1"/>
    <w:rsid w:val="003A5041"/>
    <w:rsid w:val="003A52A9"/>
    <w:rsid w:val="003A5DF4"/>
    <w:rsid w:val="003A5EB6"/>
    <w:rsid w:val="003A6387"/>
    <w:rsid w:val="003A774C"/>
    <w:rsid w:val="003A7C2F"/>
    <w:rsid w:val="003B1A12"/>
    <w:rsid w:val="003B216E"/>
    <w:rsid w:val="003B31F3"/>
    <w:rsid w:val="003B3500"/>
    <w:rsid w:val="003B459A"/>
    <w:rsid w:val="003B56A8"/>
    <w:rsid w:val="003B6472"/>
    <w:rsid w:val="003B6C04"/>
    <w:rsid w:val="003C10DE"/>
    <w:rsid w:val="003C20D9"/>
    <w:rsid w:val="003C2F92"/>
    <w:rsid w:val="003C31B5"/>
    <w:rsid w:val="003C34A1"/>
    <w:rsid w:val="003C37DC"/>
    <w:rsid w:val="003C5473"/>
    <w:rsid w:val="003C5D3A"/>
    <w:rsid w:val="003C7366"/>
    <w:rsid w:val="003C7522"/>
    <w:rsid w:val="003D1413"/>
    <w:rsid w:val="003D18B1"/>
    <w:rsid w:val="003D1F94"/>
    <w:rsid w:val="003D28A4"/>
    <w:rsid w:val="003D2C9C"/>
    <w:rsid w:val="003D442C"/>
    <w:rsid w:val="003D71CB"/>
    <w:rsid w:val="003D7E54"/>
    <w:rsid w:val="003E08C3"/>
    <w:rsid w:val="003E0BC4"/>
    <w:rsid w:val="003E1C14"/>
    <w:rsid w:val="003E3C68"/>
    <w:rsid w:val="003E4E1F"/>
    <w:rsid w:val="003E6834"/>
    <w:rsid w:val="003E76DF"/>
    <w:rsid w:val="003E7871"/>
    <w:rsid w:val="003F0F71"/>
    <w:rsid w:val="003F15A7"/>
    <w:rsid w:val="003F16E9"/>
    <w:rsid w:val="003F29D9"/>
    <w:rsid w:val="003F2A01"/>
    <w:rsid w:val="003F3401"/>
    <w:rsid w:val="003F5C38"/>
    <w:rsid w:val="003F5F77"/>
    <w:rsid w:val="003F5FA5"/>
    <w:rsid w:val="003F62B0"/>
    <w:rsid w:val="003F7868"/>
    <w:rsid w:val="004008B5"/>
    <w:rsid w:val="004009A6"/>
    <w:rsid w:val="0040113A"/>
    <w:rsid w:val="00402073"/>
    <w:rsid w:val="004024F4"/>
    <w:rsid w:val="0040357C"/>
    <w:rsid w:val="0040397B"/>
    <w:rsid w:val="00404209"/>
    <w:rsid w:val="00404871"/>
    <w:rsid w:val="004052E6"/>
    <w:rsid w:val="00406118"/>
    <w:rsid w:val="00406C67"/>
    <w:rsid w:val="00410BAB"/>
    <w:rsid w:val="00410F37"/>
    <w:rsid w:val="004119EC"/>
    <w:rsid w:val="004125AC"/>
    <w:rsid w:val="0041276E"/>
    <w:rsid w:val="0041364F"/>
    <w:rsid w:val="00413858"/>
    <w:rsid w:val="00414089"/>
    <w:rsid w:val="00414202"/>
    <w:rsid w:val="00414310"/>
    <w:rsid w:val="004146D1"/>
    <w:rsid w:val="00416802"/>
    <w:rsid w:val="004169AF"/>
    <w:rsid w:val="00416CA7"/>
    <w:rsid w:val="0041721B"/>
    <w:rsid w:val="004172B5"/>
    <w:rsid w:val="0041739F"/>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56B0"/>
    <w:rsid w:val="00446142"/>
    <w:rsid w:val="004462AD"/>
    <w:rsid w:val="00450AC6"/>
    <w:rsid w:val="0045197F"/>
    <w:rsid w:val="004522F1"/>
    <w:rsid w:val="00452A3A"/>
    <w:rsid w:val="00452E62"/>
    <w:rsid w:val="00452E84"/>
    <w:rsid w:val="0045411B"/>
    <w:rsid w:val="00454D4D"/>
    <w:rsid w:val="0045558A"/>
    <w:rsid w:val="00456B77"/>
    <w:rsid w:val="00456EE0"/>
    <w:rsid w:val="00457B87"/>
    <w:rsid w:val="004618BD"/>
    <w:rsid w:val="00461D6D"/>
    <w:rsid w:val="00463322"/>
    <w:rsid w:val="0046693F"/>
    <w:rsid w:val="004669AB"/>
    <w:rsid w:val="00467034"/>
    <w:rsid w:val="00471595"/>
    <w:rsid w:val="00471C1C"/>
    <w:rsid w:val="004729F7"/>
    <w:rsid w:val="00472F58"/>
    <w:rsid w:val="004730BF"/>
    <w:rsid w:val="0047335E"/>
    <w:rsid w:val="004737B0"/>
    <w:rsid w:val="00474218"/>
    <w:rsid w:val="00474D3F"/>
    <w:rsid w:val="00475B71"/>
    <w:rsid w:val="0047619D"/>
    <w:rsid w:val="0047694A"/>
    <w:rsid w:val="00476DB7"/>
    <w:rsid w:val="00477875"/>
    <w:rsid w:val="004802AD"/>
    <w:rsid w:val="00480887"/>
    <w:rsid w:val="00480CA5"/>
    <w:rsid w:val="004850BB"/>
    <w:rsid w:val="004913EC"/>
    <w:rsid w:val="004923B7"/>
    <w:rsid w:val="0049496B"/>
    <w:rsid w:val="00495995"/>
    <w:rsid w:val="00496901"/>
    <w:rsid w:val="00497DBF"/>
    <w:rsid w:val="004A1DC3"/>
    <w:rsid w:val="004A42CD"/>
    <w:rsid w:val="004A5A29"/>
    <w:rsid w:val="004A77C8"/>
    <w:rsid w:val="004B20A4"/>
    <w:rsid w:val="004B291C"/>
    <w:rsid w:val="004B40C0"/>
    <w:rsid w:val="004B49A4"/>
    <w:rsid w:val="004B558A"/>
    <w:rsid w:val="004B5D89"/>
    <w:rsid w:val="004B7DBC"/>
    <w:rsid w:val="004C0DA3"/>
    <w:rsid w:val="004C13B1"/>
    <w:rsid w:val="004C1EB9"/>
    <w:rsid w:val="004C2A89"/>
    <w:rsid w:val="004C37C9"/>
    <w:rsid w:val="004C398D"/>
    <w:rsid w:val="004C5043"/>
    <w:rsid w:val="004C5624"/>
    <w:rsid w:val="004C5872"/>
    <w:rsid w:val="004C6FAB"/>
    <w:rsid w:val="004D1968"/>
    <w:rsid w:val="004D1D08"/>
    <w:rsid w:val="004D20D0"/>
    <w:rsid w:val="004D330B"/>
    <w:rsid w:val="004D33B2"/>
    <w:rsid w:val="004D36CE"/>
    <w:rsid w:val="004D385B"/>
    <w:rsid w:val="004D5CEA"/>
    <w:rsid w:val="004D5E9F"/>
    <w:rsid w:val="004D7CC9"/>
    <w:rsid w:val="004D7D86"/>
    <w:rsid w:val="004E22D9"/>
    <w:rsid w:val="004E24DE"/>
    <w:rsid w:val="004E2C29"/>
    <w:rsid w:val="004E347F"/>
    <w:rsid w:val="004E361D"/>
    <w:rsid w:val="004E4432"/>
    <w:rsid w:val="004E4E5D"/>
    <w:rsid w:val="004E5F9B"/>
    <w:rsid w:val="004E67C2"/>
    <w:rsid w:val="004E6F66"/>
    <w:rsid w:val="004E75D7"/>
    <w:rsid w:val="004F2015"/>
    <w:rsid w:val="004F221C"/>
    <w:rsid w:val="004F4E53"/>
    <w:rsid w:val="004F7ADE"/>
    <w:rsid w:val="004F7FF1"/>
    <w:rsid w:val="00500191"/>
    <w:rsid w:val="0050047C"/>
    <w:rsid w:val="0050115C"/>
    <w:rsid w:val="00501993"/>
    <w:rsid w:val="00503EB1"/>
    <w:rsid w:val="005041CC"/>
    <w:rsid w:val="00505B45"/>
    <w:rsid w:val="005079E0"/>
    <w:rsid w:val="00510B1F"/>
    <w:rsid w:val="00510F55"/>
    <w:rsid w:val="00512853"/>
    <w:rsid w:val="00512A76"/>
    <w:rsid w:val="005155FD"/>
    <w:rsid w:val="0051718C"/>
    <w:rsid w:val="00521FFA"/>
    <w:rsid w:val="005223E7"/>
    <w:rsid w:val="005228F6"/>
    <w:rsid w:val="00522E75"/>
    <w:rsid w:val="005237AC"/>
    <w:rsid w:val="00523E15"/>
    <w:rsid w:val="00524019"/>
    <w:rsid w:val="00524342"/>
    <w:rsid w:val="005264A5"/>
    <w:rsid w:val="00526BF6"/>
    <w:rsid w:val="00527DC2"/>
    <w:rsid w:val="005303ED"/>
    <w:rsid w:val="0053121C"/>
    <w:rsid w:val="00532BF5"/>
    <w:rsid w:val="00532FB2"/>
    <w:rsid w:val="00533276"/>
    <w:rsid w:val="005333B5"/>
    <w:rsid w:val="00535B11"/>
    <w:rsid w:val="00536372"/>
    <w:rsid w:val="0053666C"/>
    <w:rsid w:val="005371D0"/>
    <w:rsid w:val="005403A4"/>
    <w:rsid w:val="00540715"/>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6AB4"/>
    <w:rsid w:val="00567E42"/>
    <w:rsid w:val="00570EE8"/>
    <w:rsid w:val="005713CE"/>
    <w:rsid w:val="005716E4"/>
    <w:rsid w:val="0057191A"/>
    <w:rsid w:val="0057236C"/>
    <w:rsid w:val="00573124"/>
    <w:rsid w:val="0057512A"/>
    <w:rsid w:val="005765C5"/>
    <w:rsid w:val="00577677"/>
    <w:rsid w:val="00577AD7"/>
    <w:rsid w:val="0058031A"/>
    <w:rsid w:val="00580653"/>
    <w:rsid w:val="00581263"/>
    <w:rsid w:val="0058213D"/>
    <w:rsid w:val="00582FA7"/>
    <w:rsid w:val="005832D0"/>
    <w:rsid w:val="00583599"/>
    <w:rsid w:val="005835AE"/>
    <w:rsid w:val="0058416C"/>
    <w:rsid w:val="0058488F"/>
    <w:rsid w:val="00584C66"/>
    <w:rsid w:val="00584C87"/>
    <w:rsid w:val="0058529A"/>
    <w:rsid w:val="00585645"/>
    <w:rsid w:val="00585C14"/>
    <w:rsid w:val="0058617D"/>
    <w:rsid w:val="0058703F"/>
    <w:rsid w:val="0058712F"/>
    <w:rsid w:val="00587356"/>
    <w:rsid w:val="00591C08"/>
    <w:rsid w:val="00592375"/>
    <w:rsid w:val="00592F8A"/>
    <w:rsid w:val="005940D3"/>
    <w:rsid w:val="0059491D"/>
    <w:rsid w:val="00595DDB"/>
    <w:rsid w:val="0059706E"/>
    <w:rsid w:val="005975F2"/>
    <w:rsid w:val="005A0C00"/>
    <w:rsid w:val="005A1C6A"/>
    <w:rsid w:val="005A3E1C"/>
    <w:rsid w:val="005A4AB4"/>
    <w:rsid w:val="005A53FA"/>
    <w:rsid w:val="005A7224"/>
    <w:rsid w:val="005A7405"/>
    <w:rsid w:val="005B35F6"/>
    <w:rsid w:val="005B382E"/>
    <w:rsid w:val="005B41F6"/>
    <w:rsid w:val="005B4E1C"/>
    <w:rsid w:val="005B5065"/>
    <w:rsid w:val="005B5BAB"/>
    <w:rsid w:val="005B6EA2"/>
    <w:rsid w:val="005B6F23"/>
    <w:rsid w:val="005C0274"/>
    <w:rsid w:val="005C350F"/>
    <w:rsid w:val="005C3B60"/>
    <w:rsid w:val="005C44DC"/>
    <w:rsid w:val="005C4AE1"/>
    <w:rsid w:val="005C4B2F"/>
    <w:rsid w:val="005C4BEB"/>
    <w:rsid w:val="005C5465"/>
    <w:rsid w:val="005C6533"/>
    <w:rsid w:val="005C6855"/>
    <w:rsid w:val="005C7733"/>
    <w:rsid w:val="005D0412"/>
    <w:rsid w:val="005D116B"/>
    <w:rsid w:val="005D124E"/>
    <w:rsid w:val="005D19BD"/>
    <w:rsid w:val="005D23BE"/>
    <w:rsid w:val="005D3BC5"/>
    <w:rsid w:val="005D6E7F"/>
    <w:rsid w:val="005D7632"/>
    <w:rsid w:val="005D7F7B"/>
    <w:rsid w:val="005D7F96"/>
    <w:rsid w:val="005E0AD3"/>
    <w:rsid w:val="005E1665"/>
    <w:rsid w:val="005E1A4E"/>
    <w:rsid w:val="005E1AE4"/>
    <w:rsid w:val="005E445C"/>
    <w:rsid w:val="005E4F8E"/>
    <w:rsid w:val="005E55D2"/>
    <w:rsid w:val="005E58BB"/>
    <w:rsid w:val="005E700B"/>
    <w:rsid w:val="005E76AA"/>
    <w:rsid w:val="005E7D03"/>
    <w:rsid w:val="005E7E24"/>
    <w:rsid w:val="005F01A2"/>
    <w:rsid w:val="005F09A8"/>
    <w:rsid w:val="005F117C"/>
    <w:rsid w:val="005F1272"/>
    <w:rsid w:val="005F1A7D"/>
    <w:rsid w:val="005F2206"/>
    <w:rsid w:val="005F3D88"/>
    <w:rsid w:val="005F4169"/>
    <w:rsid w:val="005F4764"/>
    <w:rsid w:val="005F4B88"/>
    <w:rsid w:val="005F7A40"/>
    <w:rsid w:val="00600972"/>
    <w:rsid w:val="00602D0E"/>
    <w:rsid w:val="0060454E"/>
    <w:rsid w:val="00607E51"/>
    <w:rsid w:val="006106DC"/>
    <w:rsid w:val="00610AC3"/>
    <w:rsid w:val="00611680"/>
    <w:rsid w:val="0061263D"/>
    <w:rsid w:val="00612CF5"/>
    <w:rsid w:val="00614F8B"/>
    <w:rsid w:val="006156DF"/>
    <w:rsid w:val="00615F21"/>
    <w:rsid w:val="00617C31"/>
    <w:rsid w:val="00617C78"/>
    <w:rsid w:val="006216D4"/>
    <w:rsid w:val="006218BC"/>
    <w:rsid w:val="0062284C"/>
    <w:rsid w:val="006233BD"/>
    <w:rsid w:val="00624063"/>
    <w:rsid w:val="006248EA"/>
    <w:rsid w:val="0062516B"/>
    <w:rsid w:val="00625D9A"/>
    <w:rsid w:val="00625E7F"/>
    <w:rsid w:val="00627361"/>
    <w:rsid w:val="00627417"/>
    <w:rsid w:val="006279DD"/>
    <w:rsid w:val="00627AFA"/>
    <w:rsid w:val="006300C2"/>
    <w:rsid w:val="00630249"/>
    <w:rsid w:val="00631B64"/>
    <w:rsid w:val="00633348"/>
    <w:rsid w:val="0063421F"/>
    <w:rsid w:val="0063491A"/>
    <w:rsid w:val="00634AC3"/>
    <w:rsid w:val="00634DFE"/>
    <w:rsid w:val="006355A6"/>
    <w:rsid w:val="006357F8"/>
    <w:rsid w:val="0063620B"/>
    <w:rsid w:val="00637F31"/>
    <w:rsid w:val="00640731"/>
    <w:rsid w:val="006418A2"/>
    <w:rsid w:val="0064272F"/>
    <w:rsid w:val="00642B18"/>
    <w:rsid w:val="00643171"/>
    <w:rsid w:val="006431CF"/>
    <w:rsid w:val="00643284"/>
    <w:rsid w:val="00643D4D"/>
    <w:rsid w:val="006449DF"/>
    <w:rsid w:val="00644EA4"/>
    <w:rsid w:val="0064504A"/>
    <w:rsid w:val="00645242"/>
    <w:rsid w:val="00645373"/>
    <w:rsid w:val="00645549"/>
    <w:rsid w:val="0064554D"/>
    <w:rsid w:val="0064588B"/>
    <w:rsid w:val="0064631E"/>
    <w:rsid w:val="006501F7"/>
    <w:rsid w:val="006504FA"/>
    <w:rsid w:val="00654BDB"/>
    <w:rsid w:val="00655772"/>
    <w:rsid w:val="006610CB"/>
    <w:rsid w:val="00661521"/>
    <w:rsid w:val="00662392"/>
    <w:rsid w:val="0066340C"/>
    <w:rsid w:val="00667570"/>
    <w:rsid w:val="006677FA"/>
    <w:rsid w:val="00667D5C"/>
    <w:rsid w:val="00670567"/>
    <w:rsid w:val="0067110D"/>
    <w:rsid w:val="006711D6"/>
    <w:rsid w:val="00672509"/>
    <w:rsid w:val="00672DDA"/>
    <w:rsid w:val="00673453"/>
    <w:rsid w:val="00673F25"/>
    <w:rsid w:val="0067567C"/>
    <w:rsid w:val="00676721"/>
    <w:rsid w:val="00676E04"/>
    <w:rsid w:val="006773AA"/>
    <w:rsid w:val="006801D6"/>
    <w:rsid w:val="0068174E"/>
    <w:rsid w:val="006832AB"/>
    <w:rsid w:val="00684869"/>
    <w:rsid w:val="006856B5"/>
    <w:rsid w:val="00685DA1"/>
    <w:rsid w:val="00685FC5"/>
    <w:rsid w:val="006862E3"/>
    <w:rsid w:val="00686730"/>
    <w:rsid w:val="00687B3D"/>
    <w:rsid w:val="00690286"/>
    <w:rsid w:val="006903CB"/>
    <w:rsid w:val="006911F5"/>
    <w:rsid w:val="0069175D"/>
    <w:rsid w:val="00693B2C"/>
    <w:rsid w:val="0069535E"/>
    <w:rsid w:val="00697145"/>
    <w:rsid w:val="00697ED1"/>
    <w:rsid w:val="006A123D"/>
    <w:rsid w:val="006A17FD"/>
    <w:rsid w:val="006A1B5D"/>
    <w:rsid w:val="006A2475"/>
    <w:rsid w:val="006A4D5B"/>
    <w:rsid w:val="006A5C42"/>
    <w:rsid w:val="006A72F5"/>
    <w:rsid w:val="006A7426"/>
    <w:rsid w:val="006A7DEE"/>
    <w:rsid w:val="006B28D6"/>
    <w:rsid w:val="006B36F7"/>
    <w:rsid w:val="006B43B2"/>
    <w:rsid w:val="006B45EF"/>
    <w:rsid w:val="006B624E"/>
    <w:rsid w:val="006B6E69"/>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47AD"/>
    <w:rsid w:val="006D64A6"/>
    <w:rsid w:val="006D6D6F"/>
    <w:rsid w:val="006D7AC3"/>
    <w:rsid w:val="006E0658"/>
    <w:rsid w:val="006E0B6A"/>
    <w:rsid w:val="006E0D59"/>
    <w:rsid w:val="006E1111"/>
    <w:rsid w:val="006E1B19"/>
    <w:rsid w:val="006E1E0E"/>
    <w:rsid w:val="006E30F4"/>
    <w:rsid w:val="006E3A5D"/>
    <w:rsid w:val="006E5431"/>
    <w:rsid w:val="006E5770"/>
    <w:rsid w:val="006E5CD2"/>
    <w:rsid w:val="006F03C5"/>
    <w:rsid w:val="006F0664"/>
    <w:rsid w:val="006F1135"/>
    <w:rsid w:val="006F13EF"/>
    <w:rsid w:val="006F1F72"/>
    <w:rsid w:val="006F2AF9"/>
    <w:rsid w:val="006F4751"/>
    <w:rsid w:val="006F5850"/>
    <w:rsid w:val="006F5DEF"/>
    <w:rsid w:val="00700AD5"/>
    <w:rsid w:val="00700F5E"/>
    <w:rsid w:val="007020C2"/>
    <w:rsid w:val="007024D8"/>
    <w:rsid w:val="00702566"/>
    <w:rsid w:val="0070370A"/>
    <w:rsid w:val="0070521C"/>
    <w:rsid w:val="00705B72"/>
    <w:rsid w:val="00706447"/>
    <w:rsid w:val="00706EF4"/>
    <w:rsid w:val="007103EE"/>
    <w:rsid w:val="00711414"/>
    <w:rsid w:val="00711F25"/>
    <w:rsid w:val="0071273F"/>
    <w:rsid w:val="00713935"/>
    <w:rsid w:val="00714439"/>
    <w:rsid w:val="00715E82"/>
    <w:rsid w:val="00716108"/>
    <w:rsid w:val="0071638A"/>
    <w:rsid w:val="00716D98"/>
    <w:rsid w:val="0071740E"/>
    <w:rsid w:val="00717A86"/>
    <w:rsid w:val="00720057"/>
    <w:rsid w:val="0072058C"/>
    <w:rsid w:val="00720A78"/>
    <w:rsid w:val="00721BB3"/>
    <w:rsid w:val="0072245A"/>
    <w:rsid w:val="00722E63"/>
    <w:rsid w:val="0072465F"/>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37DDA"/>
    <w:rsid w:val="00741541"/>
    <w:rsid w:val="00742137"/>
    <w:rsid w:val="007423A2"/>
    <w:rsid w:val="00744770"/>
    <w:rsid w:val="007447B2"/>
    <w:rsid w:val="00744993"/>
    <w:rsid w:val="00744F69"/>
    <w:rsid w:val="0074585F"/>
    <w:rsid w:val="00745E7C"/>
    <w:rsid w:val="007460C8"/>
    <w:rsid w:val="007463B6"/>
    <w:rsid w:val="00746AD4"/>
    <w:rsid w:val="00747681"/>
    <w:rsid w:val="007476EB"/>
    <w:rsid w:val="00747F0D"/>
    <w:rsid w:val="00750620"/>
    <w:rsid w:val="00750EB9"/>
    <w:rsid w:val="0075123F"/>
    <w:rsid w:val="00751381"/>
    <w:rsid w:val="00751DCE"/>
    <w:rsid w:val="00754707"/>
    <w:rsid w:val="00754B75"/>
    <w:rsid w:val="00754D4C"/>
    <w:rsid w:val="00755AAA"/>
    <w:rsid w:val="00755D42"/>
    <w:rsid w:val="00756FD5"/>
    <w:rsid w:val="00757750"/>
    <w:rsid w:val="00757C90"/>
    <w:rsid w:val="0076013C"/>
    <w:rsid w:val="00761959"/>
    <w:rsid w:val="00762B14"/>
    <w:rsid w:val="00763293"/>
    <w:rsid w:val="007637E7"/>
    <w:rsid w:val="007646F6"/>
    <w:rsid w:val="00765CE9"/>
    <w:rsid w:val="00767749"/>
    <w:rsid w:val="0076777C"/>
    <w:rsid w:val="007710D0"/>
    <w:rsid w:val="007730A7"/>
    <w:rsid w:val="00773148"/>
    <w:rsid w:val="00773CC7"/>
    <w:rsid w:val="0077437A"/>
    <w:rsid w:val="00775740"/>
    <w:rsid w:val="0077742F"/>
    <w:rsid w:val="00777C2D"/>
    <w:rsid w:val="007802F3"/>
    <w:rsid w:val="00783664"/>
    <w:rsid w:val="0078392D"/>
    <w:rsid w:val="00785840"/>
    <w:rsid w:val="00785A3B"/>
    <w:rsid w:val="00786631"/>
    <w:rsid w:val="00786A47"/>
    <w:rsid w:val="007906DB"/>
    <w:rsid w:val="007925C8"/>
    <w:rsid w:val="007934EB"/>
    <w:rsid w:val="00793E89"/>
    <w:rsid w:val="00793ECB"/>
    <w:rsid w:val="00794D06"/>
    <w:rsid w:val="00795604"/>
    <w:rsid w:val="00796204"/>
    <w:rsid w:val="007964DF"/>
    <w:rsid w:val="00796B5A"/>
    <w:rsid w:val="00796E3E"/>
    <w:rsid w:val="00797A23"/>
    <w:rsid w:val="007A0061"/>
    <w:rsid w:val="007A0E38"/>
    <w:rsid w:val="007A108D"/>
    <w:rsid w:val="007A20D5"/>
    <w:rsid w:val="007A4A0E"/>
    <w:rsid w:val="007A5391"/>
    <w:rsid w:val="007A589E"/>
    <w:rsid w:val="007A6CC0"/>
    <w:rsid w:val="007A74E6"/>
    <w:rsid w:val="007B008A"/>
    <w:rsid w:val="007B095F"/>
    <w:rsid w:val="007B0C55"/>
    <w:rsid w:val="007B1207"/>
    <w:rsid w:val="007B172E"/>
    <w:rsid w:val="007B1843"/>
    <w:rsid w:val="007B2295"/>
    <w:rsid w:val="007B333F"/>
    <w:rsid w:val="007B6124"/>
    <w:rsid w:val="007B78C2"/>
    <w:rsid w:val="007B7934"/>
    <w:rsid w:val="007C041B"/>
    <w:rsid w:val="007C100A"/>
    <w:rsid w:val="007C24A5"/>
    <w:rsid w:val="007C30B5"/>
    <w:rsid w:val="007C53DE"/>
    <w:rsid w:val="007C6519"/>
    <w:rsid w:val="007C692F"/>
    <w:rsid w:val="007D29FD"/>
    <w:rsid w:val="007D3E2D"/>
    <w:rsid w:val="007D44D2"/>
    <w:rsid w:val="007D497C"/>
    <w:rsid w:val="007D5041"/>
    <w:rsid w:val="007D687A"/>
    <w:rsid w:val="007D742C"/>
    <w:rsid w:val="007D79C7"/>
    <w:rsid w:val="007E122F"/>
    <w:rsid w:val="007E1F20"/>
    <w:rsid w:val="007E1F2B"/>
    <w:rsid w:val="007E26DC"/>
    <w:rsid w:val="007E3BA2"/>
    <w:rsid w:val="007E45A8"/>
    <w:rsid w:val="007E4791"/>
    <w:rsid w:val="007E4E58"/>
    <w:rsid w:val="007E51AF"/>
    <w:rsid w:val="007E5A78"/>
    <w:rsid w:val="007E6124"/>
    <w:rsid w:val="007E67AF"/>
    <w:rsid w:val="007E6DD9"/>
    <w:rsid w:val="007E7A83"/>
    <w:rsid w:val="007F018C"/>
    <w:rsid w:val="007F3A12"/>
    <w:rsid w:val="007F5457"/>
    <w:rsid w:val="007F5733"/>
    <w:rsid w:val="007F5AB1"/>
    <w:rsid w:val="007F5FF7"/>
    <w:rsid w:val="00800047"/>
    <w:rsid w:val="00800514"/>
    <w:rsid w:val="0080146D"/>
    <w:rsid w:val="008030BC"/>
    <w:rsid w:val="0080530D"/>
    <w:rsid w:val="008065B7"/>
    <w:rsid w:val="008068E2"/>
    <w:rsid w:val="00807087"/>
    <w:rsid w:val="0080767B"/>
    <w:rsid w:val="008078EB"/>
    <w:rsid w:val="00807F1A"/>
    <w:rsid w:val="00810811"/>
    <w:rsid w:val="00810A11"/>
    <w:rsid w:val="00810C02"/>
    <w:rsid w:val="00810CE4"/>
    <w:rsid w:val="00811F38"/>
    <w:rsid w:val="0081326C"/>
    <w:rsid w:val="008147D7"/>
    <w:rsid w:val="00817DA9"/>
    <w:rsid w:val="00820D48"/>
    <w:rsid w:val="00820DDF"/>
    <w:rsid w:val="00821185"/>
    <w:rsid w:val="008253B8"/>
    <w:rsid w:val="0082551A"/>
    <w:rsid w:val="00825A0F"/>
    <w:rsid w:val="008323C6"/>
    <w:rsid w:val="008326A2"/>
    <w:rsid w:val="0083310F"/>
    <w:rsid w:val="00833F1E"/>
    <w:rsid w:val="008342D9"/>
    <w:rsid w:val="00834F92"/>
    <w:rsid w:val="0083678C"/>
    <w:rsid w:val="00836EF9"/>
    <w:rsid w:val="00836FDE"/>
    <w:rsid w:val="00842131"/>
    <w:rsid w:val="00842A31"/>
    <w:rsid w:val="00843DB7"/>
    <w:rsid w:val="00843E0F"/>
    <w:rsid w:val="00844103"/>
    <w:rsid w:val="0084426F"/>
    <w:rsid w:val="008444AE"/>
    <w:rsid w:val="0085134B"/>
    <w:rsid w:val="00852B37"/>
    <w:rsid w:val="00852E04"/>
    <w:rsid w:val="0085314F"/>
    <w:rsid w:val="00853FF0"/>
    <w:rsid w:val="00854B92"/>
    <w:rsid w:val="00855923"/>
    <w:rsid w:val="00860E19"/>
    <w:rsid w:val="00861428"/>
    <w:rsid w:val="00861D4B"/>
    <w:rsid w:val="008624D2"/>
    <w:rsid w:val="008625D2"/>
    <w:rsid w:val="00862714"/>
    <w:rsid w:val="00865AD7"/>
    <w:rsid w:val="00866A8F"/>
    <w:rsid w:val="0086764C"/>
    <w:rsid w:val="00867E87"/>
    <w:rsid w:val="00871C56"/>
    <w:rsid w:val="00872100"/>
    <w:rsid w:val="008723C3"/>
    <w:rsid w:val="00872880"/>
    <w:rsid w:val="00875381"/>
    <w:rsid w:val="008773BC"/>
    <w:rsid w:val="00877593"/>
    <w:rsid w:val="00877BAE"/>
    <w:rsid w:val="00882DD3"/>
    <w:rsid w:val="00883315"/>
    <w:rsid w:val="00883813"/>
    <w:rsid w:val="00884E88"/>
    <w:rsid w:val="00885065"/>
    <w:rsid w:val="0088781C"/>
    <w:rsid w:val="00887D73"/>
    <w:rsid w:val="00890850"/>
    <w:rsid w:val="008908B7"/>
    <w:rsid w:val="008919C6"/>
    <w:rsid w:val="00891F94"/>
    <w:rsid w:val="0089287B"/>
    <w:rsid w:val="0089333D"/>
    <w:rsid w:val="008935D6"/>
    <w:rsid w:val="008947FF"/>
    <w:rsid w:val="00896A0E"/>
    <w:rsid w:val="00897F15"/>
    <w:rsid w:val="00897F60"/>
    <w:rsid w:val="008A00DA"/>
    <w:rsid w:val="008A089F"/>
    <w:rsid w:val="008A2102"/>
    <w:rsid w:val="008A3385"/>
    <w:rsid w:val="008A3D49"/>
    <w:rsid w:val="008A4F3F"/>
    <w:rsid w:val="008A5E91"/>
    <w:rsid w:val="008A6F2A"/>
    <w:rsid w:val="008A718A"/>
    <w:rsid w:val="008A71BE"/>
    <w:rsid w:val="008A75F0"/>
    <w:rsid w:val="008B164A"/>
    <w:rsid w:val="008B1D8C"/>
    <w:rsid w:val="008B297E"/>
    <w:rsid w:val="008B2E01"/>
    <w:rsid w:val="008B40CE"/>
    <w:rsid w:val="008B4D9C"/>
    <w:rsid w:val="008B5E63"/>
    <w:rsid w:val="008B5F8E"/>
    <w:rsid w:val="008B6447"/>
    <w:rsid w:val="008B6DE3"/>
    <w:rsid w:val="008C00F3"/>
    <w:rsid w:val="008C0FFF"/>
    <w:rsid w:val="008C1D42"/>
    <w:rsid w:val="008C1E9E"/>
    <w:rsid w:val="008C254F"/>
    <w:rsid w:val="008C3230"/>
    <w:rsid w:val="008C333C"/>
    <w:rsid w:val="008C381F"/>
    <w:rsid w:val="008C3E3E"/>
    <w:rsid w:val="008C3F4A"/>
    <w:rsid w:val="008C5899"/>
    <w:rsid w:val="008C69EE"/>
    <w:rsid w:val="008C7AF9"/>
    <w:rsid w:val="008D0482"/>
    <w:rsid w:val="008D324E"/>
    <w:rsid w:val="008D37FB"/>
    <w:rsid w:val="008D4428"/>
    <w:rsid w:val="008D5121"/>
    <w:rsid w:val="008D709F"/>
    <w:rsid w:val="008D7B7C"/>
    <w:rsid w:val="008D7C14"/>
    <w:rsid w:val="008E0832"/>
    <w:rsid w:val="008E0F2F"/>
    <w:rsid w:val="008E1F17"/>
    <w:rsid w:val="008E2FC5"/>
    <w:rsid w:val="008E43C2"/>
    <w:rsid w:val="008E45E7"/>
    <w:rsid w:val="008E4B06"/>
    <w:rsid w:val="008E4C1E"/>
    <w:rsid w:val="008E4EB8"/>
    <w:rsid w:val="008E4F14"/>
    <w:rsid w:val="008E5AE2"/>
    <w:rsid w:val="008E7BC6"/>
    <w:rsid w:val="008F0B8B"/>
    <w:rsid w:val="008F309C"/>
    <w:rsid w:val="008F3A9B"/>
    <w:rsid w:val="008F4EE1"/>
    <w:rsid w:val="008F5343"/>
    <w:rsid w:val="008F5854"/>
    <w:rsid w:val="008F59C8"/>
    <w:rsid w:val="008F61A8"/>
    <w:rsid w:val="008F7A03"/>
    <w:rsid w:val="008F7A5A"/>
    <w:rsid w:val="00900B1C"/>
    <w:rsid w:val="00901058"/>
    <w:rsid w:val="00901EC5"/>
    <w:rsid w:val="00902459"/>
    <w:rsid w:val="00902553"/>
    <w:rsid w:val="009042F6"/>
    <w:rsid w:val="00905399"/>
    <w:rsid w:val="00905C23"/>
    <w:rsid w:val="009068A5"/>
    <w:rsid w:val="00907203"/>
    <w:rsid w:val="009072E7"/>
    <w:rsid w:val="00910146"/>
    <w:rsid w:val="00910499"/>
    <w:rsid w:val="00910B09"/>
    <w:rsid w:val="00910BFF"/>
    <w:rsid w:val="00911721"/>
    <w:rsid w:val="00911D9C"/>
    <w:rsid w:val="00912AC4"/>
    <w:rsid w:val="009133EE"/>
    <w:rsid w:val="00913C15"/>
    <w:rsid w:val="00913F03"/>
    <w:rsid w:val="009161BE"/>
    <w:rsid w:val="009175D9"/>
    <w:rsid w:val="0092193B"/>
    <w:rsid w:val="00921D2F"/>
    <w:rsid w:val="0092403F"/>
    <w:rsid w:val="00925838"/>
    <w:rsid w:val="00926165"/>
    <w:rsid w:val="0092634B"/>
    <w:rsid w:val="0092782F"/>
    <w:rsid w:val="00931D07"/>
    <w:rsid w:val="00932845"/>
    <w:rsid w:val="0093399E"/>
    <w:rsid w:val="00934550"/>
    <w:rsid w:val="009347D6"/>
    <w:rsid w:val="00935699"/>
    <w:rsid w:val="00936A5D"/>
    <w:rsid w:val="00936B62"/>
    <w:rsid w:val="00940B11"/>
    <w:rsid w:val="00942334"/>
    <w:rsid w:val="009426B8"/>
    <w:rsid w:val="009428EA"/>
    <w:rsid w:val="00942E72"/>
    <w:rsid w:val="009441A1"/>
    <w:rsid w:val="00944567"/>
    <w:rsid w:val="00944ED5"/>
    <w:rsid w:val="00945234"/>
    <w:rsid w:val="009452E3"/>
    <w:rsid w:val="009457D5"/>
    <w:rsid w:val="00945C13"/>
    <w:rsid w:val="009460D0"/>
    <w:rsid w:val="0095145F"/>
    <w:rsid w:val="009517CB"/>
    <w:rsid w:val="00951D1D"/>
    <w:rsid w:val="00951EB0"/>
    <w:rsid w:val="00952B76"/>
    <w:rsid w:val="00953DEA"/>
    <w:rsid w:val="0095450D"/>
    <w:rsid w:val="00954C6E"/>
    <w:rsid w:val="009557C7"/>
    <w:rsid w:val="009578DC"/>
    <w:rsid w:val="009608C0"/>
    <w:rsid w:val="00960EF7"/>
    <w:rsid w:val="00960F9C"/>
    <w:rsid w:val="0096108C"/>
    <w:rsid w:val="009621A1"/>
    <w:rsid w:val="00962EF2"/>
    <w:rsid w:val="00963EBF"/>
    <w:rsid w:val="009648BD"/>
    <w:rsid w:val="00966493"/>
    <w:rsid w:val="00966C03"/>
    <w:rsid w:val="0097020F"/>
    <w:rsid w:val="00971F5C"/>
    <w:rsid w:val="00973230"/>
    <w:rsid w:val="00973EA7"/>
    <w:rsid w:val="00974E97"/>
    <w:rsid w:val="00975399"/>
    <w:rsid w:val="0097683D"/>
    <w:rsid w:val="00980591"/>
    <w:rsid w:val="00981948"/>
    <w:rsid w:val="00981EEF"/>
    <w:rsid w:val="00981F19"/>
    <w:rsid w:val="00982C6A"/>
    <w:rsid w:val="00982E1F"/>
    <w:rsid w:val="0098478E"/>
    <w:rsid w:val="00984B67"/>
    <w:rsid w:val="009862DA"/>
    <w:rsid w:val="009864BA"/>
    <w:rsid w:val="009866A0"/>
    <w:rsid w:val="00986771"/>
    <w:rsid w:val="009878A5"/>
    <w:rsid w:val="009904C4"/>
    <w:rsid w:val="009904EE"/>
    <w:rsid w:val="00991F8E"/>
    <w:rsid w:val="009921AD"/>
    <w:rsid w:val="00993A3F"/>
    <w:rsid w:val="009950D9"/>
    <w:rsid w:val="009964C7"/>
    <w:rsid w:val="00996756"/>
    <w:rsid w:val="00996AE2"/>
    <w:rsid w:val="009A082B"/>
    <w:rsid w:val="009A10F0"/>
    <w:rsid w:val="009A478E"/>
    <w:rsid w:val="009A5043"/>
    <w:rsid w:val="009A5515"/>
    <w:rsid w:val="009A6578"/>
    <w:rsid w:val="009A6802"/>
    <w:rsid w:val="009A6E9D"/>
    <w:rsid w:val="009A7406"/>
    <w:rsid w:val="009A7CDF"/>
    <w:rsid w:val="009B0165"/>
    <w:rsid w:val="009B01D5"/>
    <w:rsid w:val="009B0C02"/>
    <w:rsid w:val="009B3BB5"/>
    <w:rsid w:val="009B58DF"/>
    <w:rsid w:val="009B5D70"/>
    <w:rsid w:val="009B7097"/>
    <w:rsid w:val="009B7B1A"/>
    <w:rsid w:val="009B7E22"/>
    <w:rsid w:val="009C094E"/>
    <w:rsid w:val="009C1AF7"/>
    <w:rsid w:val="009C21DB"/>
    <w:rsid w:val="009C25B6"/>
    <w:rsid w:val="009C3785"/>
    <w:rsid w:val="009C3821"/>
    <w:rsid w:val="009C424A"/>
    <w:rsid w:val="009C426B"/>
    <w:rsid w:val="009C4A95"/>
    <w:rsid w:val="009C4CE5"/>
    <w:rsid w:val="009C6664"/>
    <w:rsid w:val="009C6841"/>
    <w:rsid w:val="009C7044"/>
    <w:rsid w:val="009D0D41"/>
    <w:rsid w:val="009D117D"/>
    <w:rsid w:val="009D28AF"/>
    <w:rsid w:val="009D290E"/>
    <w:rsid w:val="009D2CC6"/>
    <w:rsid w:val="009D2E11"/>
    <w:rsid w:val="009D2F47"/>
    <w:rsid w:val="009D3A40"/>
    <w:rsid w:val="009D3E04"/>
    <w:rsid w:val="009D4A30"/>
    <w:rsid w:val="009D4AAA"/>
    <w:rsid w:val="009D59CF"/>
    <w:rsid w:val="009D7A85"/>
    <w:rsid w:val="009E0D22"/>
    <w:rsid w:val="009E15B4"/>
    <w:rsid w:val="009E18A4"/>
    <w:rsid w:val="009E235F"/>
    <w:rsid w:val="009E3957"/>
    <w:rsid w:val="009E3971"/>
    <w:rsid w:val="009E7B1A"/>
    <w:rsid w:val="009E7F86"/>
    <w:rsid w:val="009E7F99"/>
    <w:rsid w:val="009F058D"/>
    <w:rsid w:val="009F0C36"/>
    <w:rsid w:val="009F14E2"/>
    <w:rsid w:val="009F1884"/>
    <w:rsid w:val="009F1D59"/>
    <w:rsid w:val="009F1DCB"/>
    <w:rsid w:val="009F30E6"/>
    <w:rsid w:val="009F37D8"/>
    <w:rsid w:val="009F549B"/>
    <w:rsid w:val="009F59A3"/>
    <w:rsid w:val="009F6EDA"/>
    <w:rsid w:val="009F7F99"/>
    <w:rsid w:val="00A00277"/>
    <w:rsid w:val="00A02021"/>
    <w:rsid w:val="00A039AD"/>
    <w:rsid w:val="00A03D31"/>
    <w:rsid w:val="00A05546"/>
    <w:rsid w:val="00A0598B"/>
    <w:rsid w:val="00A06A53"/>
    <w:rsid w:val="00A11295"/>
    <w:rsid w:val="00A117D2"/>
    <w:rsid w:val="00A1191C"/>
    <w:rsid w:val="00A11978"/>
    <w:rsid w:val="00A11DD2"/>
    <w:rsid w:val="00A12828"/>
    <w:rsid w:val="00A15E34"/>
    <w:rsid w:val="00A16144"/>
    <w:rsid w:val="00A171C6"/>
    <w:rsid w:val="00A17A6A"/>
    <w:rsid w:val="00A17C39"/>
    <w:rsid w:val="00A17E8F"/>
    <w:rsid w:val="00A2087B"/>
    <w:rsid w:val="00A20E74"/>
    <w:rsid w:val="00A2248C"/>
    <w:rsid w:val="00A230ED"/>
    <w:rsid w:val="00A23F6E"/>
    <w:rsid w:val="00A24526"/>
    <w:rsid w:val="00A2590C"/>
    <w:rsid w:val="00A26427"/>
    <w:rsid w:val="00A264A8"/>
    <w:rsid w:val="00A27334"/>
    <w:rsid w:val="00A27FAC"/>
    <w:rsid w:val="00A31001"/>
    <w:rsid w:val="00A31B34"/>
    <w:rsid w:val="00A33070"/>
    <w:rsid w:val="00A33208"/>
    <w:rsid w:val="00A33ED0"/>
    <w:rsid w:val="00A341B6"/>
    <w:rsid w:val="00A35B65"/>
    <w:rsid w:val="00A363CB"/>
    <w:rsid w:val="00A3684F"/>
    <w:rsid w:val="00A36AD9"/>
    <w:rsid w:val="00A37534"/>
    <w:rsid w:val="00A403C7"/>
    <w:rsid w:val="00A40BA9"/>
    <w:rsid w:val="00A40D04"/>
    <w:rsid w:val="00A4127C"/>
    <w:rsid w:val="00A41603"/>
    <w:rsid w:val="00A433EB"/>
    <w:rsid w:val="00A44C24"/>
    <w:rsid w:val="00A45D35"/>
    <w:rsid w:val="00A464BD"/>
    <w:rsid w:val="00A46649"/>
    <w:rsid w:val="00A4706C"/>
    <w:rsid w:val="00A470C7"/>
    <w:rsid w:val="00A501FD"/>
    <w:rsid w:val="00A5134C"/>
    <w:rsid w:val="00A51605"/>
    <w:rsid w:val="00A51B50"/>
    <w:rsid w:val="00A54768"/>
    <w:rsid w:val="00A55009"/>
    <w:rsid w:val="00A574B8"/>
    <w:rsid w:val="00A57913"/>
    <w:rsid w:val="00A61E7A"/>
    <w:rsid w:val="00A6253C"/>
    <w:rsid w:val="00A63A3F"/>
    <w:rsid w:val="00A6429F"/>
    <w:rsid w:val="00A66160"/>
    <w:rsid w:val="00A669DE"/>
    <w:rsid w:val="00A71039"/>
    <w:rsid w:val="00A710D5"/>
    <w:rsid w:val="00A71201"/>
    <w:rsid w:val="00A72820"/>
    <w:rsid w:val="00A72AE8"/>
    <w:rsid w:val="00A72E45"/>
    <w:rsid w:val="00A7390C"/>
    <w:rsid w:val="00A73D93"/>
    <w:rsid w:val="00A74C9B"/>
    <w:rsid w:val="00A777BD"/>
    <w:rsid w:val="00A80044"/>
    <w:rsid w:val="00A8111D"/>
    <w:rsid w:val="00A824E1"/>
    <w:rsid w:val="00A82D1A"/>
    <w:rsid w:val="00A862E2"/>
    <w:rsid w:val="00A86887"/>
    <w:rsid w:val="00A878AD"/>
    <w:rsid w:val="00A87C9C"/>
    <w:rsid w:val="00A9137C"/>
    <w:rsid w:val="00A92EEF"/>
    <w:rsid w:val="00A9371B"/>
    <w:rsid w:val="00A955E4"/>
    <w:rsid w:val="00A968E5"/>
    <w:rsid w:val="00A9758B"/>
    <w:rsid w:val="00AA0304"/>
    <w:rsid w:val="00AA046E"/>
    <w:rsid w:val="00AA07BB"/>
    <w:rsid w:val="00AA15FA"/>
    <w:rsid w:val="00AA1CCD"/>
    <w:rsid w:val="00AA1D70"/>
    <w:rsid w:val="00AA1FE3"/>
    <w:rsid w:val="00AA3431"/>
    <w:rsid w:val="00AA444B"/>
    <w:rsid w:val="00AA4F03"/>
    <w:rsid w:val="00AA5465"/>
    <w:rsid w:val="00AA54E0"/>
    <w:rsid w:val="00AA5599"/>
    <w:rsid w:val="00AA59F9"/>
    <w:rsid w:val="00AA67EE"/>
    <w:rsid w:val="00AA741B"/>
    <w:rsid w:val="00AB39DE"/>
    <w:rsid w:val="00AB52B8"/>
    <w:rsid w:val="00AB60EE"/>
    <w:rsid w:val="00AB77BA"/>
    <w:rsid w:val="00AB7E2C"/>
    <w:rsid w:val="00AC00BD"/>
    <w:rsid w:val="00AC08CF"/>
    <w:rsid w:val="00AC0BA2"/>
    <w:rsid w:val="00AC125D"/>
    <w:rsid w:val="00AC1D48"/>
    <w:rsid w:val="00AC3C8E"/>
    <w:rsid w:val="00AC5B87"/>
    <w:rsid w:val="00AC5F32"/>
    <w:rsid w:val="00AC6296"/>
    <w:rsid w:val="00AD0617"/>
    <w:rsid w:val="00AD25BC"/>
    <w:rsid w:val="00AD3876"/>
    <w:rsid w:val="00AD4B4A"/>
    <w:rsid w:val="00AD73A1"/>
    <w:rsid w:val="00AD7FA8"/>
    <w:rsid w:val="00AE0AE9"/>
    <w:rsid w:val="00AE1194"/>
    <w:rsid w:val="00AE1619"/>
    <w:rsid w:val="00AE2677"/>
    <w:rsid w:val="00AE2DE3"/>
    <w:rsid w:val="00AE32D8"/>
    <w:rsid w:val="00AE3B1B"/>
    <w:rsid w:val="00AE5762"/>
    <w:rsid w:val="00AE5879"/>
    <w:rsid w:val="00AE5CCD"/>
    <w:rsid w:val="00AE6112"/>
    <w:rsid w:val="00AE7859"/>
    <w:rsid w:val="00AF0D54"/>
    <w:rsid w:val="00AF282A"/>
    <w:rsid w:val="00AF339C"/>
    <w:rsid w:val="00AF34A4"/>
    <w:rsid w:val="00AF4BC7"/>
    <w:rsid w:val="00AF4FA1"/>
    <w:rsid w:val="00AF5623"/>
    <w:rsid w:val="00AF6A3A"/>
    <w:rsid w:val="00AF6C12"/>
    <w:rsid w:val="00AF7338"/>
    <w:rsid w:val="00B002CD"/>
    <w:rsid w:val="00B011BA"/>
    <w:rsid w:val="00B01A99"/>
    <w:rsid w:val="00B01F5A"/>
    <w:rsid w:val="00B021F5"/>
    <w:rsid w:val="00B03290"/>
    <w:rsid w:val="00B036CE"/>
    <w:rsid w:val="00B04182"/>
    <w:rsid w:val="00B047F2"/>
    <w:rsid w:val="00B0534B"/>
    <w:rsid w:val="00B06B26"/>
    <w:rsid w:val="00B072FC"/>
    <w:rsid w:val="00B073B0"/>
    <w:rsid w:val="00B0799C"/>
    <w:rsid w:val="00B1156E"/>
    <w:rsid w:val="00B12790"/>
    <w:rsid w:val="00B14D93"/>
    <w:rsid w:val="00B1560B"/>
    <w:rsid w:val="00B1743D"/>
    <w:rsid w:val="00B201EE"/>
    <w:rsid w:val="00B20823"/>
    <w:rsid w:val="00B20C63"/>
    <w:rsid w:val="00B22907"/>
    <w:rsid w:val="00B2335A"/>
    <w:rsid w:val="00B23A56"/>
    <w:rsid w:val="00B24B15"/>
    <w:rsid w:val="00B24F99"/>
    <w:rsid w:val="00B251D7"/>
    <w:rsid w:val="00B2676D"/>
    <w:rsid w:val="00B27498"/>
    <w:rsid w:val="00B27766"/>
    <w:rsid w:val="00B33073"/>
    <w:rsid w:val="00B332D1"/>
    <w:rsid w:val="00B33559"/>
    <w:rsid w:val="00B3446D"/>
    <w:rsid w:val="00B3549E"/>
    <w:rsid w:val="00B354BE"/>
    <w:rsid w:val="00B35F97"/>
    <w:rsid w:val="00B40BF6"/>
    <w:rsid w:val="00B40F66"/>
    <w:rsid w:val="00B41A0E"/>
    <w:rsid w:val="00B42250"/>
    <w:rsid w:val="00B42ECA"/>
    <w:rsid w:val="00B44C3F"/>
    <w:rsid w:val="00B44D09"/>
    <w:rsid w:val="00B4527E"/>
    <w:rsid w:val="00B465FC"/>
    <w:rsid w:val="00B46653"/>
    <w:rsid w:val="00B46E31"/>
    <w:rsid w:val="00B471A8"/>
    <w:rsid w:val="00B503C3"/>
    <w:rsid w:val="00B515B5"/>
    <w:rsid w:val="00B54F14"/>
    <w:rsid w:val="00B5518A"/>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0EB"/>
    <w:rsid w:val="00B7297E"/>
    <w:rsid w:val="00B72E03"/>
    <w:rsid w:val="00B73AF6"/>
    <w:rsid w:val="00B744BC"/>
    <w:rsid w:val="00B76F48"/>
    <w:rsid w:val="00B8267C"/>
    <w:rsid w:val="00B832CB"/>
    <w:rsid w:val="00B83F68"/>
    <w:rsid w:val="00B87091"/>
    <w:rsid w:val="00B903D1"/>
    <w:rsid w:val="00B91FD4"/>
    <w:rsid w:val="00B92390"/>
    <w:rsid w:val="00B93BBD"/>
    <w:rsid w:val="00B9437C"/>
    <w:rsid w:val="00B96166"/>
    <w:rsid w:val="00B966F0"/>
    <w:rsid w:val="00B96EF7"/>
    <w:rsid w:val="00B96FD2"/>
    <w:rsid w:val="00B97BD1"/>
    <w:rsid w:val="00BA0FF6"/>
    <w:rsid w:val="00BA2CD7"/>
    <w:rsid w:val="00BA3753"/>
    <w:rsid w:val="00BA516B"/>
    <w:rsid w:val="00BA5B30"/>
    <w:rsid w:val="00BA5E68"/>
    <w:rsid w:val="00BA6409"/>
    <w:rsid w:val="00BA7738"/>
    <w:rsid w:val="00BB0E60"/>
    <w:rsid w:val="00BB1526"/>
    <w:rsid w:val="00BB2CF9"/>
    <w:rsid w:val="00BB363B"/>
    <w:rsid w:val="00BB4A2B"/>
    <w:rsid w:val="00BB5414"/>
    <w:rsid w:val="00BB5EED"/>
    <w:rsid w:val="00BB60AE"/>
    <w:rsid w:val="00BB6A23"/>
    <w:rsid w:val="00BC08DB"/>
    <w:rsid w:val="00BC3DF5"/>
    <w:rsid w:val="00BC540C"/>
    <w:rsid w:val="00BC6308"/>
    <w:rsid w:val="00BC7866"/>
    <w:rsid w:val="00BD29DB"/>
    <w:rsid w:val="00BD2B17"/>
    <w:rsid w:val="00BD3507"/>
    <w:rsid w:val="00BD354E"/>
    <w:rsid w:val="00BD38D8"/>
    <w:rsid w:val="00BD64C7"/>
    <w:rsid w:val="00BD6A25"/>
    <w:rsid w:val="00BD7737"/>
    <w:rsid w:val="00BD7E9E"/>
    <w:rsid w:val="00BE0733"/>
    <w:rsid w:val="00BE0EB0"/>
    <w:rsid w:val="00BE239A"/>
    <w:rsid w:val="00BE2515"/>
    <w:rsid w:val="00BE3466"/>
    <w:rsid w:val="00BE3970"/>
    <w:rsid w:val="00BE4528"/>
    <w:rsid w:val="00BE4A25"/>
    <w:rsid w:val="00BE51F3"/>
    <w:rsid w:val="00BE544E"/>
    <w:rsid w:val="00BE56FA"/>
    <w:rsid w:val="00BE5AAD"/>
    <w:rsid w:val="00BE6510"/>
    <w:rsid w:val="00BE68EC"/>
    <w:rsid w:val="00BE6AAE"/>
    <w:rsid w:val="00BE728E"/>
    <w:rsid w:val="00BF064C"/>
    <w:rsid w:val="00BF0A1F"/>
    <w:rsid w:val="00BF0E36"/>
    <w:rsid w:val="00BF1627"/>
    <w:rsid w:val="00BF1ACF"/>
    <w:rsid w:val="00BF21B6"/>
    <w:rsid w:val="00BF248C"/>
    <w:rsid w:val="00BF270A"/>
    <w:rsid w:val="00BF270F"/>
    <w:rsid w:val="00BF3AE7"/>
    <w:rsid w:val="00BF4DB7"/>
    <w:rsid w:val="00BF4F10"/>
    <w:rsid w:val="00BF5320"/>
    <w:rsid w:val="00BF5335"/>
    <w:rsid w:val="00BF6346"/>
    <w:rsid w:val="00BF6D20"/>
    <w:rsid w:val="00C00AA4"/>
    <w:rsid w:val="00C01EF6"/>
    <w:rsid w:val="00C02085"/>
    <w:rsid w:val="00C04910"/>
    <w:rsid w:val="00C060EF"/>
    <w:rsid w:val="00C0690F"/>
    <w:rsid w:val="00C076C0"/>
    <w:rsid w:val="00C07ACC"/>
    <w:rsid w:val="00C07F8C"/>
    <w:rsid w:val="00C10137"/>
    <w:rsid w:val="00C106EA"/>
    <w:rsid w:val="00C10AAF"/>
    <w:rsid w:val="00C11F1E"/>
    <w:rsid w:val="00C12EF7"/>
    <w:rsid w:val="00C136D4"/>
    <w:rsid w:val="00C147B7"/>
    <w:rsid w:val="00C14873"/>
    <w:rsid w:val="00C148B4"/>
    <w:rsid w:val="00C148B9"/>
    <w:rsid w:val="00C1716D"/>
    <w:rsid w:val="00C173C6"/>
    <w:rsid w:val="00C17699"/>
    <w:rsid w:val="00C1780B"/>
    <w:rsid w:val="00C178A7"/>
    <w:rsid w:val="00C21EEC"/>
    <w:rsid w:val="00C2292D"/>
    <w:rsid w:val="00C2350E"/>
    <w:rsid w:val="00C23574"/>
    <w:rsid w:val="00C2432A"/>
    <w:rsid w:val="00C24CC9"/>
    <w:rsid w:val="00C25667"/>
    <w:rsid w:val="00C260DA"/>
    <w:rsid w:val="00C26B7B"/>
    <w:rsid w:val="00C27075"/>
    <w:rsid w:val="00C315EE"/>
    <w:rsid w:val="00C31760"/>
    <w:rsid w:val="00C31AB2"/>
    <w:rsid w:val="00C32440"/>
    <w:rsid w:val="00C32458"/>
    <w:rsid w:val="00C33404"/>
    <w:rsid w:val="00C33727"/>
    <w:rsid w:val="00C33C3A"/>
    <w:rsid w:val="00C3402E"/>
    <w:rsid w:val="00C34D13"/>
    <w:rsid w:val="00C35F1C"/>
    <w:rsid w:val="00C40FC1"/>
    <w:rsid w:val="00C4137B"/>
    <w:rsid w:val="00C42C04"/>
    <w:rsid w:val="00C437BA"/>
    <w:rsid w:val="00C44219"/>
    <w:rsid w:val="00C445C8"/>
    <w:rsid w:val="00C44760"/>
    <w:rsid w:val="00C46862"/>
    <w:rsid w:val="00C50273"/>
    <w:rsid w:val="00C511C9"/>
    <w:rsid w:val="00C5135E"/>
    <w:rsid w:val="00C51616"/>
    <w:rsid w:val="00C521C8"/>
    <w:rsid w:val="00C53070"/>
    <w:rsid w:val="00C5370E"/>
    <w:rsid w:val="00C53FDC"/>
    <w:rsid w:val="00C543D9"/>
    <w:rsid w:val="00C54ADC"/>
    <w:rsid w:val="00C54E8B"/>
    <w:rsid w:val="00C55BB7"/>
    <w:rsid w:val="00C55E5F"/>
    <w:rsid w:val="00C60D6C"/>
    <w:rsid w:val="00C63D3E"/>
    <w:rsid w:val="00C65DE4"/>
    <w:rsid w:val="00C668F3"/>
    <w:rsid w:val="00C70B60"/>
    <w:rsid w:val="00C71797"/>
    <w:rsid w:val="00C71A66"/>
    <w:rsid w:val="00C72072"/>
    <w:rsid w:val="00C722E5"/>
    <w:rsid w:val="00C72FA8"/>
    <w:rsid w:val="00C731F3"/>
    <w:rsid w:val="00C7369B"/>
    <w:rsid w:val="00C73EB0"/>
    <w:rsid w:val="00C74015"/>
    <w:rsid w:val="00C74872"/>
    <w:rsid w:val="00C74A4C"/>
    <w:rsid w:val="00C75B96"/>
    <w:rsid w:val="00C77051"/>
    <w:rsid w:val="00C7752E"/>
    <w:rsid w:val="00C81685"/>
    <w:rsid w:val="00C81FD0"/>
    <w:rsid w:val="00C827F4"/>
    <w:rsid w:val="00C82B95"/>
    <w:rsid w:val="00C82DC5"/>
    <w:rsid w:val="00C83EDD"/>
    <w:rsid w:val="00C840E9"/>
    <w:rsid w:val="00C84368"/>
    <w:rsid w:val="00C85046"/>
    <w:rsid w:val="00C866FF"/>
    <w:rsid w:val="00C86C22"/>
    <w:rsid w:val="00C86E79"/>
    <w:rsid w:val="00C87502"/>
    <w:rsid w:val="00C87A47"/>
    <w:rsid w:val="00C87B10"/>
    <w:rsid w:val="00C87E6B"/>
    <w:rsid w:val="00C903A1"/>
    <w:rsid w:val="00C90548"/>
    <w:rsid w:val="00C913F4"/>
    <w:rsid w:val="00C9172D"/>
    <w:rsid w:val="00C9405F"/>
    <w:rsid w:val="00C964D7"/>
    <w:rsid w:val="00CA0682"/>
    <w:rsid w:val="00CA089A"/>
    <w:rsid w:val="00CA22E3"/>
    <w:rsid w:val="00CA29EB"/>
    <w:rsid w:val="00CA2F1C"/>
    <w:rsid w:val="00CA36D8"/>
    <w:rsid w:val="00CA3EA6"/>
    <w:rsid w:val="00CA4335"/>
    <w:rsid w:val="00CA44B0"/>
    <w:rsid w:val="00CA6519"/>
    <w:rsid w:val="00CA66B5"/>
    <w:rsid w:val="00CA6B9E"/>
    <w:rsid w:val="00CA6FF0"/>
    <w:rsid w:val="00CB059F"/>
    <w:rsid w:val="00CB0B19"/>
    <w:rsid w:val="00CB0C2A"/>
    <w:rsid w:val="00CB30C8"/>
    <w:rsid w:val="00CB49B0"/>
    <w:rsid w:val="00CB5056"/>
    <w:rsid w:val="00CB54F9"/>
    <w:rsid w:val="00CB555B"/>
    <w:rsid w:val="00CB678B"/>
    <w:rsid w:val="00CC052D"/>
    <w:rsid w:val="00CC2089"/>
    <w:rsid w:val="00CC5311"/>
    <w:rsid w:val="00CC5906"/>
    <w:rsid w:val="00CC6514"/>
    <w:rsid w:val="00CC7052"/>
    <w:rsid w:val="00CD0A53"/>
    <w:rsid w:val="00CD129E"/>
    <w:rsid w:val="00CD1C53"/>
    <w:rsid w:val="00CD1CC9"/>
    <w:rsid w:val="00CD3569"/>
    <w:rsid w:val="00CD47C3"/>
    <w:rsid w:val="00CD4EDE"/>
    <w:rsid w:val="00CD5427"/>
    <w:rsid w:val="00CD75B3"/>
    <w:rsid w:val="00CD775B"/>
    <w:rsid w:val="00CD7CEF"/>
    <w:rsid w:val="00CE0987"/>
    <w:rsid w:val="00CE0EC9"/>
    <w:rsid w:val="00CE1BDF"/>
    <w:rsid w:val="00CE1C03"/>
    <w:rsid w:val="00CE215D"/>
    <w:rsid w:val="00CE39B4"/>
    <w:rsid w:val="00CE4B24"/>
    <w:rsid w:val="00CE525F"/>
    <w:rsid w:val="00CE536B"/>
    <w:rsid w:val="00CE5594"/>
    <w:rsid w:val="00CE61BB"/>
    <w:rsid w:val="00CF0FB9"/>
    <w:rsid w:val="00CF108B"/>
    <w:rsid w:val="00CF129B"/>
    <w:rsid w:val="00CF156C"/>
    <w:rsid w:val="00CF1581"/>
    <w:rsid w:val="00CF59BA"/>
    <w:rsid w:val="00CF6D3B"/>
    <w:rsid w:val="00CF7733"/>
    <w:rsid w:val="00CF7896"/>
    <w:rsid w:val="00CF7D76"/>
    <w:rsid w:val="00D00F12"/>
    <w:rsid w:val="00D02AA6"/>
    <w:rsid w:val="00D02D10"/>
    <w:rsid w:val="00D04099"/>
    <w:rsid w:val="00D045A2"/>
    <w:rsid w:val="00D046F4"/>
    <w:rsid w:val="00D05841"/>
    <w:rsid w:val="00D06D75"/>
    <w:rsid w:val="00D07F31"/>
    <w:rsid w:val="00D121EF"/>
    <w:rsid w:val="00D122CC"/>
    <w:rsid w:val="00D1239B"/>
    <w:rsid w:val="00D126F3"/>
    <w:rsid w:val="00D129E5"/>
    <w:rsid w:val="00D132A6"/>
    <w:rsid w:val="00D13ED1"/>
    <w:rsid w:val="00D147D7"/>
    <w:rsid w:val="00D15208"/>
    <w:rsid w:val="00D15B82"/>
    <w:rsid w:val="00D204D9"/>
    <w:rsid w:val="00D208C8"/>
    <w:rsid w:val="00D20B2D"/>
    <w:rsid w:val="00D20C86"/>
    <w:rsid w:val="00D21269"/>
    <w:rsid w:val="00D216E4"/>
    <w:rsid w:val="00D21B72"/>
    <w:rsid w:val="00D220A2"/>
    <w:rsid w:val="00D22785"/>
    <w:rsid w:val="00D23069"/>
    <w:rsid w:val="00D23394"/>
    <w:rsid w:val="00D23A96"/>
    <w:rsid w:val="00D23DA3"/>
    <w:rsid w:val="00D2475B"/>
    <w:rsid w:val="00D2479D"/>
    <w:rsid w:val="00D24CF7"/>
    <w:rsid w:val="00D25611"/>
    <w:rsid w:val="00D30621"/>
    <w:rsid w:val="00D308EB"/>
    <w:rsid w:val="00D30B89"/>
    <w:rsid w:val="00D3234A"/>
    <w:rsid w:val="00D325FB"/>
    <w:rsid w:val="00D32B9E"/>
    <w:rsid w:val="00D32CF5"/>
    <w:rsid w:val="00D33105"/>
    <w:rsid w:val="00D333FC"/>
    <w:rsid w:val="00D33E78"/>
    <w:rsid w:val="00D3435A"/>
    <w:rsid w:val="00D35397"/>
    <w:rsid w:val="00D35D77"/>
    <w:rsid w:val="00D408D9"/>
    <w:rsid w:val="00D40BFD"/>
    <w:rsid w:val="00D421FC"/>
    <w:rsid w:val="00D440D2"/>
    <w:rsid w:val="00D4587C"/>
    <w:rsid w:val="00D45A51"/>
    <w:rsid w:val="00D45C70"/>
    <w:rsid w:val="00D509A5"/>
    <w:rsid w:val="00D510E5"/>
    <w:rsid w:val="00D522D7"/>
    <w:rsid w:val="00D523A1"/>
    <w:rsid w:val="00D53476"/>
    <w:rsid w:val="00D5348E"/>
    <w:rsid w:val="00D54C56"/>
    <w:rsid w:val="00D55354"/>
    <w:rsid w:val="00D56B26"/>
    <w:rsid w:val="00D576CE"/>
    <w:rsid w:val="00D57774"/>
    <w:rsid w:val="00D577CD"/>
    <w:rsid w:val="00D60347"/>
    <w:rsid w:val="00D60455"/>
    <w:rsid w:val="00D60E27"/>
    <w:rsid w:val="00D61966"/>
    <w:rsid w:val="00D61F02"/>
    <w:rsid w:val="00D621C2"/>
    <w:rsid w:val="00D628B3"/>
    <w:rsid w:val="00D62F4A"/>
    <w:rsid w:val="00D63174"/>
    <w:rsid w:val="00D63C00"/>
    <w:rsid w:val="00D63F7D"/>
    <w:rsid w:val="00D651B8"/>
    <w:rsid w:val="00D67259"/>
    <w:rsid w:val="00D6790F"/>
    <w:rsid w:val="00D67A2D"/>
    <w:rsid w:val="00D67B08"/>
    <w:rsid w:val="00D67B2A"/>
    <w:rsid w:val="00D70339"/>
    <w:rsid w:val="00D70986"/>
    <w:rsid w:val="00D70A43"/>
    <w:rsid w:val="00D70FAD"/>
    <w:rsid w:val="00D71105"/>
    <w:rsid w:val="00D723DE"/>
    <w:rsid w:val="00D73012"/>
    <w:rsid w:val="00D73B77"/>
    <w:rsid w:val="00D742CA"/>
    <w:rsid w:val="00D74648"/>
    <w:rsid w:val="00D750AD"/>
    <w:rsid w:val="00D7518A"/>
    <w:rsid w:val="00D76723"/>
    <w:rsid w:val="00D76DE5"/>
    <w:rsid w:val="00D77145"/>
    <w:rsid w:val="00D774ED"/>
    <w:rsid w:val="00D77DA5"/>
    <w:rsid w:val="00D77ECE"/>
    <w:rsid w:val="00D804FD"/>
    <w:rsid w:val="00D81C89"/>
    <w:rsid w:val="00D835C7"/>
    <w:rsid w:val="00D8388E"/>
    <w:rsid w:val="00D83B3D"/>
    <w:rsid w:val="00D84E94"/>
    <w:rsid w:val="00D86C70"/>
    <w:rsid w:val="00D86CF2"/>
    <w:rsid w:val="00D8759A"/>
    <w:rsid w:val="00D904B5"/>
    <w:rsid w:val="00D9063B"/>
    <w:rsid w:val="00D91145"/>
    <w:rsid w:val="00D9118F"/>
    <w:rsid w:val="00D930FB"/>
    <w:rsid w:val="00D94B8F"/>
    <w:rsid w:val="00D960DF"/>
    <w:rsid w:val="00D96618"/>
    <w:rsid w:val="00D97544"/>
    <w:rsid w:val="00D9761A"/>
    <w:rsid w:val="00D9768F"/>
    <w:rsid w:val="00D97AEF"/>
    <w:rsid w:val="00DA000F"/>
    <w:rsid w:val="00DA227D"/>
    <w:rsid w:val="00DA2B87"/>
    <w:rsid w:val="00DA2CAD"/>
    <w:rsid w:val="00DA2E13"/>
    <w:rsid w:val="00DA3475"/>
    <w:rsid w:val="00DA3F5D"/>
    <w:rsid w:val="00DA4390"/>
    <w:rsid w:val="00DA5E11"/>
    <w:rsid w:val="00DB0B8B"/>
    <w:rsid w:val="00DB1DA6"/>
    <w:rsid w:val="00DB402C"/>
    <w:rsid w:val="00DB5A82"/>
    <w:rsid w:val="00DB61B8"/>
    <w:rsid w:val="00DC1707"/>
    <w:rsid w:val="00DC1D32"/>
    <w:rsid w:val="00DC2E74"/>
    <w:rsid w:val="00DC3182"/>
    <w:rsid w:val="00DC3776"/>
    <w:rsid w:val="00DC3A41"/>
    <w:rsid w:val="00DC44CD"/>
    <w:rsid w:val="00DC48B4"/>
    <w:rsid w:val="00DC6ED4"/>
    <w:rsid w:val="00DC6F45"/>
    <w:rsid w:val="00DC71D8"/>
    <w:rsid w:val="00DC7D31"/>
    <w:rsid w:val="00DD029D"/>
    <w:rsid w:val="00DD0C5F"/>
    <w:rsid w:val="00DD11C3"/>
    <w:rsid w:val="00DD15FF"/>
    <w:rsid w:val="00DD2D2C"/>
    <w:rsid w:val="00DD4116"/>
    <w:rsid w:val="00DD6050"/>
    <w:rsid w:val="00DD7951"/>
    <w:rsid w:val="00DE0513"/>
    <w:rsid w:val="00DE0D1D"/>
    <w:rsid w:val="00DE1983"/>
    <w:rsid w:val="00DE2201"/>
    <w:rsid w:val="00DE402B"/>
    <w:rsid w:val="00DE40E5"/>
    <w:rsid w:val="00DE50B5"/>
    <w:rsid w:val="00DE58E9"/>
    <w:rsid w:val="00DE654A"/>
    <w:rsid w:val="00DE7BA8"/>
    <w:rsid w:val="00DF00CF"/>
    <w:rsid w:val="00DF0391"/>
    <w:rsid w:val="00DF0F5D"/>
    <w:rsid w:val="00DF1571"/>
    <w:rsid w:val="00DF5911"/>
    <w:rsid w:val="00DF6347"/>
    <w:rsid w:val="00DF68DE"/>
    <w:rsid w:val="00DF7319"/>
    <w:rsid w:val="00DF761D"/>
    <w:rsid w:val="00E00508"/>
    <w:rsid w:val="00E00D53"/>
    <w:rsid w:val="00E01CF1"/>
    <w:rsid w:val="00E02ABC"/>
    <w:rsid w:val="00E03057"/>
    <w:rsid w:val="00E045BD"/>
    <w:rsid w:val="00E04AC9"/>
    <w:rsid w:val="00E061F8"/>
    <w:rsid w:val="00E07047"/>
    <w:rsid w:val="00E07265"/>
    <w:rsid w:val="00E100F7"/>
    <w:rsid w:val="00E10B0B"/>
    <w:rsid w:val="00E11F75"/>
    <w:rsid w:val="00E13AD7"/>
    <w:rsid w:val="00E14280"/>
    <w:rsid w:val="00E144B7"/>
    <w:rsid w:val="00E15671"/>
    <w:rsid w:val="00E162F8"/>
    <w:rsid w:val="00E16AF6"/>
    <w:rsid w:val="00E21115"/>
    <w:rsid w:val="00E21D6D"/>
    <w:rsid w:val="00E23177"/>
    <w:rsid w:val="00E238AC"/>
    <w:rsid w:val="00E23AEC"/>
    <w:rsid w:val="00E245D0"/>
    <w:rsid w:val="00E25E61"/>
    <w:rsid w:val="00E26870"/>
    <w:rsid w:val="00E26BAF"/>
    <w:rsid w:val="00E26CCA"/>
    <w:rsid w:val="00E30F86"/>
    <w:rsid w:val="00E3244C"/>
    <w:rsid w:val="00E32671"/>
    <w:rsid w:val="00E3390F"/>
    <w:rsid w:val="00E33B81"/>
    <w:rsid w:val="00E341CB"/>
    <w:rsid w:val="00E3470D"/>
    <w:rsid w:val="00E35DDE"/>
    <w:rsid w:val="00E35F53"/>
    <w:rsid w:val="00E360C2"/>
    <w:rsid w:val="00E42D54"/>
    <w:rsid w:val="00E438DD"/>
    <w:rsid w:val="00E4411F"/>
    <w:rsid w:val="00E4487F"/>
    <w:rsid w:val="00E4533A"/>
    <w:rsid w:val="00E45947"/>
    <w:rsid w:val="00E459EA"/>
    <w:rsid w:val="00E45D2D"/>
    <w:rsid w:val="00E46432"/>
    <w:rsid w:val="00E47F00"/>
    <w:rsid w:val="00E50EE0"/>
    <w:rsid w:val="00E5142A"/>
    <w:rsid w:val="00E51AC9"/>
    <w:rsid w:val="00E51BD8"/>
    <w:rsid w:val="00E51C3A"/>
    <w:rsid w:val="00E54A08"/>
    <w:rsid w:val="00E54A63"/>
    <w:rsid w:val="00E56979"/>
    <w:rsid w:val="00E56D23"/>
    <w:rsid w:val="00E575FC"/>
    <w:rsid w:val="00E60BC8"/>
    <w:rsid w:val="00E63242"/>
    <w:rsid w:val="00E636AE"/>
    <w:rsid w:val="00E65E5A"/>
    <w:rsid w:val="00E67D06"/>
    <w:rsid w:val="00E702C8"/>
    <w:rsid w:val="00E71746"/>
    <w:rsid w:val="00E724BE"/>
    <w:rsid w:val="00E733B3"/>
    <w:rsid w:val="00E73DB5"/>
    <w:rsid w:val="00E77722"/>
    <w:rsid w:val="00E80456"/>
    <w:rsid w:val="00E80AD1"/>
    <w:rsid w:val="00E81554"/>
    <w:rsid w:val="00E8344B"/>
    <w:rsid w:val="00E8409B"/>
    <w:rsid w:val="00E840A7"/>
    <w:rsid w:val="00E844A1"/>
    <w:rsid w:val="00E8506D"/>
    <w:rsid w:val="00E87995"/>
    <w:rsid w:val="00E87C51"/>
    <w:rsid w:val="00E87F6A"/>
    <w:rsid w:val="00E90E42"/>
    <w:rsid w:val="00E925ED"/>
    <w:rsid w:val="00E92B5E"/>
    <w:rsid w:val="00E92E06"/>
    <w:rsid w:val="00E93D53"/>
    <w:rsid w:val="00E93E9E"/>
    <w:rsid w:val="00E95364"/>
    <w:rsid w:val="00E95EB4"/>
    <w:rsid w:val="00E96FF8"/>
    <w:rsid w:val="00E975B1"/>
    <w:rsid w:val="00EA0CB2"/>
    <w:rsid w:val="00EA16F0"/>
    <w:rsid w:val="00EA1F47"/>
    <w:rsid w:val="00EA225A"/>
    <w:rsid w:val="00EA2BAA"/>
    <w:rsid w:val="00EA37F1"/>
    <w:rsid w:val="00EA388E"/>
    <w:rsid w:val="00EA3CDD"/>
    <w:rsid w:val="00EA56EB"/>
    <w:rsid w:val="00EA5A5F"/>
    <w:rsid w:val="00EA6747"/>
    <w:rsid w:val="00EA73F5"/>
    <w:rsid w:val="00EB113E"/>
    <w:rsid w:val="00EB1247"/>
    <w:rsid w:val="00EB13DA"/>
    <w:rsid w:val="00EB2B49"/>
    <w:rsid w:val="00EB30F7"/>
    <w:rsid w:val="00EB38ED"/>
    <w:rsid w:val="00EC01BA"/>
    <w:rsid w:val="00EC091C"/>
    <w:rsid w:val="00EC1DC4"/>
    <w:rsid w:val="00EC3C42"/>
    <w:rsid w:val="00EC4177"/>
    <w:rsid w:val="00EC4E07"/>
    <w:rsid w:val="00EC597B"/>
    <w:rsid w:val="00EC5E6F"/>
    <w:rsid w:val="00EC632E"/>
    <w:rsid w:val="00EC77C2"/>
    <w:rsid w:val="00EC79B8"/>
    <w:rsid w:val="00EC7B7C"/>
    <w:rsid w:val="00ED0160"/>
    <w:rsid w:val="00ED0629"/>
    <w:rsid w:val="00ED1115"/>
    <w:rsid w:val="00ED12EC"/>
    <w:rsid w:val="00ED191E"/>
    <w:rsid w:val="00ED1E65"/>
    <w:rsid w:val="00ED246C"/>
    <w:rsid w:val="00ED325F"/>
    <w:rsid w:val="00ED3913"/>
    <w:rsid w:val="00ED4833"/>
    <w:rsid w:val="00ED67E8"/>
    <w:rsid w:val="00ED70C0"/>
    <w:rsid w:val="00EE0CFE"/>
    <w:rsid w:val="00EE0D4C"/>
    <w:rsid w:val="00EE275B"/>
    <w:rsid w:val="00EE32FF"/>
    <w:rsid w:val="00EE6053"/>
    <w:rsid w:val="00EE6C16"/>
    <w:rsid w:val="00EE757A"/>
    <w:rsid w:val="00EF0D38"/>
    <w:rsid w:val="00EF1BF2"/>
    <w:rsid w:val="00EF2032"/>
    <w:rsid w:val="00EF2453"/>
    <w:rsid w:val="00EF3FD8"/>
    <w:rsid w:val="00EF44E6"/>
    <w:rsid w:val="00EF457F"/>
    <w:rsid w:val="00EF4E4D"/>
    <w:rsid w:val="00EF4EB2"/>
    <w:rsid w:val="00EF4F45"/>
    <w:rsid w:val="00EF7955"/>
    <w:rsid w:val="00F007E8"/>
    <w:rsid w:val="00F017A0"/>
    <w:rsid w:val="00F01F88"/>
    <w:rsid w:val="00F0238F"/>
    <w:rsid w:val="00F0430C"/>
    <w:rsid w:val="00F0448B"/>
    <w:rsid w:val="00F04F11"/>
    <w:rsid w:val="00F05FCA"/>
    <w:rsid w:val="00F06BFC"/>
    <w:rsid w:val="00F070F4"/>
    <w:rsid w:val="00F0727E"/>
    <w:rsid w:val="00F07EBA"/>
    <w:rsid w:val="00F10752"/>
    <w:rsid w:val="00F113CE"/>
    <w:rsid w:val="00F11E51"/>
    <w:rsid w:val="00F1261E"/>
    <w:rsid w:val="00F12789"/>
    <w:rsid w:val="00F131BC"/>
    <w:rsid w:val="00F13F3E"/>
    <w:rsid w:val="00F14389"/>
    <w:rsid w:val="00F14805"/>
    <w:rsid w:val="00F14A3A"/>
    <w:rsid w:val="00F1518C"/>
    <w:rsid w:val="00F151B2"/>
    <w:rsid w:val="00F158B5"/>
    <w:rsid w:val="00F159B2"/>
    <w:rsid w:val="00F16D73"/>
    <w:rsid w:val="00F16DB4"/>
    <w:rsid w:val="00F17D69"/>
    <w:rsid w:val="00F2107B"/>
    <w:rsid w:val="00F2199A"/>
    <w:rsid w:val="00F21C1F"/>
    <w:rsid w:val="00F21D89"/>
    <w:rsid w:val="00F21E36"/>
    <w:rsid w:val="00F2209A"/>
    <w:rsid w:val="00F23315"/>
    <w:rsid w:val="00F23519"/>
    <w:rsid w:val="00F237D0"/>
    <w:rsid w:val="00F2459A"/>
    <w:rsid w:val="00F245EE"/>
    <w:rsid w:val="00F24948"/>
    <w:rsid w:val="00F25106"/>
    <w:rsid w:val="00F25B69"/>
    <w:rsid w:val="00F26809"/>
    <w:rsid w:val="00F278A3"/>
    <w:rsid w:val="00F2797D"/>
    <w:rsid w:val="00F30C4D"/>
    <w:rsid w:val="00F31B3F"/>
    <w:rsid w:val="00F324A9"/>
    <w:rsid w:val="00F33EE8"/>
    <w:rsid w:val="00F34570"/>
    <w:rsid w:val="00F354B9"/>
    <w:rsid w:val="00F36010"/>
    <w:rsid w:val="00F36797"/>
    <w:rsid w:val="00F36AEF"/>
    <w:rsid w:val="00F37547"/>
    <w:rsid w:val="00F4030B"/>
    <w:rsid w:val="00F41CD0"/>
    <w:rsid w:val="00F42CF7"/>
    <w:rsid w:val="00F43669"/>
    <w:rsid w:val="00F43D07"/>
    <w:rsid w:val="00F44474"/>
    <w:rsid w:val="00F44AF9"/>
    <w:rsid w:val="00F44DCF"/>
    <w:rsid w:val="00F451F4"/>
    <w:rsid w:val="00F45966"/>
    <w:rsid w:val="00F46035"/>
    <w:rsid w:val="00F47CD2"/>
    <w:rsid w:val="00F50670"/>
    <w:rsid w:val="00F5090F"/>
    <w:rsid w:val="00F51BD4"/>
    <w:rsid w:val="00F52E81"/>
    <w:rsid w:val="00F552C5"/>
    <w:rsid w:val="00F56CF6"/>
    <w:rsid w:val="00F56DB1"/>
    <w:rsid w:val="00F5707E"/>
    <w:rsid w:val="00F5710D"/>
    <w:rsid w:val="00F578EC"/>
    <w:rsid w:val="00F57C5B"/>
    <w:rsid w:val="00F60311"/>
    <w:rsid w:val="00F61FE9"/>
    <w:rsid w:val="00F62B72"/>
    <w:rsid w:val="00F62E9F"/>
    <w:rsid w:val="00F63F6D"/>
    <w:rsid w:val="00F64F72"/>
    <w:rsid w:val="00F664D4"/>
    <w:rsid w:val="00F66BDD"/>
    <w:rsid w:val="00F66F9B"/>
    <w:rsid w:val="00F676D1"/>
    <w:rsid w:val="00F67F00"/>
    <w:rsid w:val="00F7087E"/>
    <w:rsid w:val="00F7173E"/>
    <w:rsid w:val="00F71863"/>
    <w:rsid w:val="00F73071"/>
    <w:rsid w:val="00F7323D"/>
    <w:rsid w:val="00F73A1D"/>
    <w:rsid w:val="00F73E0C"/>
    <w:rsid w:val="00F74F42"/>
    <w:rsid w:val="00F7631A"/>
    <w:rsid w:val="00F76898"/>
    <w:rsid w:val="00F769C2"/>
    <w:rsid w:val="00F77711"/>
    <w:rsid w:val="00F77BD3"/>
    <w:rsid w:val="00F77FF0"/>
    <w:rsid w:val="00F8118B"/>
    <w:rsid w:val="00F81D26"/>
    <w:rsid w:val="00F828A4"/>
    <w:rsid w:val="00F82E93"/>
    <w:rsid w:val="00F83D57"/>
    <w:rsid w:val="00F86EDB"/>
    <w:rsid w:val="00F86F44"/>
    <w:rsid w:val="00F87613"/>
    <w:rsid w:val="00F90721"/>
    <w:rsid w:val="00F927D0"/>
    <w:rsid w:val="00F92819"/>
    <w:rsid w:val="00F929F9"/>
    <w:rsid w:val="00F93F43"/>
    <w:rsid w:val="00F94B63"/>
    <w:rsid w:val="00F95631"/>
    <w:rsid w:val="00F96079"/>
    <w:rsid w:val="00F964F3"/>
    <w:rsid w:val="00F96506"/>
    <w:rsid w:val="00F979EC"/>
    <w:rsid w:val="00FA0700"/>
    <w:rsid w:val="00FA07EF"/>
    <w:rsid w:val="00FA0C77"/>
    <w:rsid w:val="00FA22D4"/>
    <w:rsid w:val="00FA23D3"/>
    <w:rsid w:val="00FA2CF8"/>
    <w:rsid w:val="00FA30E7"/>
    <w:rsid w:val="00FA3384"/>
    <w:rsid w:val="00FA5370"/>
    <w:rsid w:val="00FA6407"/>
    <w:rsid w:val="00FA6AEB"/>
    <w:rsid w:val="00FB0508"/>
    <w:rsid w:val="00FB062B"/>
    <w:rsid w:val="00FB0962"/>
    <w:rsid w:val="00FB0D4F"/>
    <w:rsid w:val="00FB3211"/>
    <w:rsid w:val="00FB338F"/>
    <w:rsid w:val="00FB398D"/>
    <w:rsid w:val="00FB3BBB"/>
    <w:rsid w:val="00FB4035"/>
    <w:rsid w:val="00FB6246"/>
    <w:rsid w:val="00FB64C6"/>
    <w:rsid w:val="00FB76E5"/>
    <w:rsid w:val="00FC06B0"/>
    <w:rsid w:val="00FC07A4"/>
    <w:rsid w:val="00FC0F9F"/>
    <w:rsid w:val="00FC10EF"/>
    <w:rsid w:val="00FC1B14"/>
    <w:rsid w:val="00FC1D42"/>
    <w:rsid w:val="00FC1EC1"/>
    <w:rsid w:val="00FC2496"/>
    <w:rsid w:val="00FC3368"/>
    <w:rsid w:val="00FC3417"/>
    <w:rsid w:val="00FC39BD"/>
    <w:rsid w:val="00FC3A56"/>
    <w:rsid w:val="00FC6BDB"/>
    <w:rsid w:val="00FC7014"/>
    <w:rsid w:val="00FD06A2"/>
    <w:rsid w:val="00FD22FD"/>
    <w:rsid w:val="00FD3E48"/>
    <w:rsid w:val="00FD54E9"/>
    <w:rsid w:val="00FD65D6"/>
    <w:rsid w:val="00FD6E6B"/>
    <w:rsid w:val="00FD6FE4"/>
    <w:rsid w:val="00FD7C5E"/>
    <w:rsid w:val="00FE0500"/>
    <w:rsid w:val="00FE0BAF"/>
    <w:rsid w:val="00FE0FBF"/>
    <w:rsid w:val="00FE1374"/>
    <w:rsid w:val="00FE1D8A"/>
    <w:rsid w:val="00FE2EEA"/>
    <w:rsid w:val="00FE2FC8"/>
    <w:rsid w:val="00FE3A1F"/>
    <w:rsid w:val="00FF18B7"/>
    <w:rsid w:val="00FF252C"/>
    <w:rsid w:val="00FF34F9"/>
    <w:rsid w:val="00FF3A1C"/>
    <w:rsid w:val="00FF4F7C"/>
    <w:rsid w:val="00FF5BFD"/>
    <w:rsid w:val="00FF6EBE"/>
    <w:rsid w:val="00FF6F4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131D1B"/>
    <w:pPr>
      <w:keepNext/>
      <w:spacing w:before="240" w:after="120"/>
      <w:outlineLvl w:val="3"/>
    </w:pPr>
    <w:rPr>
      <w:rFonts w:ascii="Arial" w:hAnsi="Arial"/>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131D1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31D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131D1B"/>
    <w:rPr>
      <w:rFonts w:ascii="Arial" w:hAnsi="Arial"/>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Heading6Char">
    <w:name w:val="Heading 6 Char"/>
    <w:basedOn w:val="DefaultParagraphFont"/>
    <w:link w:val="Heading6"/>
    <w:uiPriority w:val="9"/>
    <w:rsid w:val="00131D1B"/>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rsid w:val="00131D1B"/>
    <w:rPr>
      <w:rFonts w:asciiTheme="majorHAnsi" w:eastAsiaTheme="majorEastAsia" w:hAnsiTheme="majorHAnsi" w:cstheme="majorBidi"/>
      <w:i/>
      <w:iCs/>
      <w:color w:val="243F60" w:themeColor="accent1" w:themeShade="7F"/>
      <w:sz w:val="24"/>
      <w:szCs w:val="22"/>
      <w:lang w:eastAsia="en-US"/>
    </w:rPr>
  </w:style>
  <w:style w:type="paragraph" w:styleId="Revision">
    <w:name w:val="Revision"/>
    <w:hidden/>
    <w:uiPriority w:val="99"/>
    <w:semiHidden/>
    <w:rsid w:val="00E51BD8"/>
    <w:rPr>
      <w:rFonts w:ascii="Times New Roman" w:hAnsi="Times New Roman"/>
      <w:sz w:val="24"/>
      <w:szCs w:val="22"/>
      <w:lang w:eastAsia="en-US"/>
    </w:rPr>
  </w:style>
  <w:style w:type="paragraph" w:customStyle="1" w:styleId="Billname">
    <w:name w:val="Billname"/>
    <w:basedOn w:val="Normal"/>
    <w:rsid w:val="00637F31"/>
    <w:pPr>
      <w:tabs>
        <w:tab w:val="left" w:pos="2400"/>
        <w:tab w:val="left" w:pos="2880"/>
      </w:tabs>
      <w:spacing w:before="1220" w:after="100" w:line="240" w:lineRule="auto"/>
    </w:pPr>
    <w:rPr>
      <w:rFonts w:ascii="Arial" w:eastAsia="Times New Roman" w:hAnsi="Arial"/>
      <w:b/>
      <w:sz w:val="40"/>
      <w:szCs w:val="20"/>
    </w:rPr>
  </w:style>
  <w:style w:type="paragraph" w:customStyle="1" w:styleId="N-line3">
    <w:name w:val="N-line3"/>
    <w:basedOn w:val="Normal"/>
    <w:next w:val="Normal"/>
    <w:rsid w:val="00637F31"/>
    <w:pPr>
      <w:pBdr>
        <w:bottom w:val="single" w:sz="12" w:space="1" w:color="auto"/>
      </w:pBdr>
      <w:spacing w:after="0" w:line="240" w:lineRule="auto"/>
      <w:jc w:val="both"/>
    </w:pPr>
    <w:rPr>
      <w:rFonts w:eastAsia="Times New Roman"/>
      <w:szCs w:val="20"/>
    </w:rPr>
  </w:style>
  <w:style w:type="paragraph" w:customStyle="1" w:styleId="madeunder">
    <w:name w:val="made under"/>
    <w:basedOn w:val="Normal"/>
    <w:rsid w:val="00637F31"/>
    <w:pPr>
      <w:spacing w:before="180" w:after="60" w:line="240" w:lineRule="auto"/>
      <w:jc w:val="both"/>
    </w:pPr>
    <w:rPr>
      <w:rFonts w:eastAsia="Times New Roman"/>
      <w:szCs w:val="20"/>
    </w:rPr>
  </w:style>
  <w:style w:type="paragraph" w:customStyle="1" w:styleId="CoverActName">
    <w:name w:val="CoverActName"/>
    <w:basedOn w:val="Normal"/>
    <w:rsid w:val="00637F31"/>
    <w:pPr>
      <w:tabs>
        <w:tab w:val="left" w:pos="2600"/>
      </w:tabs>
      <w:spacing w:before="200" w:after="60" w:line="240" w:lineRule="auto"/>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52779780">
      <w:bodyDiv w:val="1"/>
      <w:marLeft w:val="0"/>
      <w:marRight w:val="0"/>
      <w:marTop w:val="0"/>
      <w:marBottom w:val="0"/>
      <w:divBdr>
        <w:top w:val="none" w:sz="0" w:space="0" w:color="auto"/>
        <w:left w:val="none" w:sz="0" w:space="0" w:color="auto"/>
        <w:bottom w:val="none" w:sz="0" w:space="0" w:color="auto"/>
        <w:right w:val="none" w:sz="0" w:space="0" w:color="auto"/>
      </w:divBdr>
    </w:div>
    <w:div w:id="114102211">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70644">
      <w:bodyDiv w:val="1"/>
      <w:marLeft w:val="0"/>
      <w:marRight w:val="0"/>
      <w:marTop w:val="0"/>
      <w:marBottom w:val="0"/>
      <w:divBdr>
        <w:top w:val="none" w:sz="0" w:space="0" w:color="auto"/>
        <w:left w:val="none" w:sz="0" w:space="0" w:color="auto"/>
        <w:bottom w:val="none" w:sz="0" w:space="0" w:color="auto"/>
        <w:right w:val="none" w:sz="0" w:space="0" w:color="auto"/>
      </w:divBdr>
    </w:div>
    <w:div w:id="419563985">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83746662">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25211668">
      <w:bodyDiv w:val="1"/>
      <w:marLeft w:val="0"/>
      <w:marRight w:val="0"/>
      <w:marTop w:val="0"/>
      <w:marBottom w:val="0"/>
      <w:divBdr>
        <w:top w:val="none" w:sz="0" w:space="0" w:color="auto"/>
        <w:left w:val="none" w:sz="0" w:space="0" w:color="auto"/>
        <w:bottom w:val="none" w:sz="0" w:space="0" w:color="auto"/>
        <w:right w:val="none" w:sz="0" w:space="0" w:color="auto"/>
      </w:divBdr>
    </w:div>
    <w:div w:id="1034888734">
      <w:bodyDiv w:val="1"/>
      <w:marLeft w:val="0"/>
      <w:marRight w:val="0"/>
      <w:marTop w:val="0"/>
      <w:marBottom w:val="0"/>
      <w:divBdr>
        <w:top w:val="none" w:sz="0" w:space="0" w:color="auto"/>
        <w:left w:val="none" w:sz="0" w:space="0" w:color="auto"/>
        <w:bottom w:val="none" w:sz="0" w:space="0" w:color="auto"/>
        <w:right w:val="none" w:sz="0" w:space="0" w:color="auto"/>
      </w:divBdr>
    </w:div>
    <w:div w:id="1076394345">
      <w:bodyDiv w:val="1"/>
      <w:marLeft w:val="0"/>
      <w:marRight w:val="0"/>
      <w:marTop w:val="0"/>
      <w:marBottom w:val="0"/>
      <w:divBdr>
        <w:top w:val="none" w:sz="0" w:space="0" w:color="auto"/>
        <w:left w:val="none" w:sz="0" w:space="0" w:color="auto"/>
        <w:bottom w:val="none" w:sz="0" w:space="0" w:color="auto"/>
        <w:right w:val="none" w:sz="0" w:space="0" w:color="auto"/>
      </w:divBdr>
    </w:div>
    <w:div w:id="109990737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69916903">
      <w:bodyDiv w:val="1"/>
      <w:marLeft w:val="0"/>
      <w:marRight w:val="0"/>
      <w:marTop w:val="0"/>
      <w:marBottom w:val="0"/>
      <w:divBdr>
        <w:top w:val="none" w:sz="0" w:space="0" w:color="auto"/>
        <w:left w:val="none" w:sz="0" w:space="0" w:color="auto"/>
        <w:bottom w:val="none" w:sz="0" w:space="0" w:color="auto"/>
        <w:right w:val="none" w:sz="0" w:space="0" w:color="auto"/>
      </w:divBdr>
    </w:div>
    <w:div w:id="1388531749">
      <w:bodyDiv w:val="1"/>
      <w:marLeft w:val="0"/>
      <w:marRight w:val="0"/>
      <w:marTop w:val="0"/>
      <w:marBottom w:val="0"/>
      <w:divBdr>
        <w:top w:val="none" w:sz="0" w:space="0" w:color="auto"/>
        <w:left w:val="none" w:sz="0" w:space="0" w:color="auto"/>
        <w:bottom w:val="none" w:sz="0" w:space="0" w:color="auto"/>
        <w:right w:val="none" w:sz="0" w:space="0" w:color="auto"/>
      </w:divBdr>
    </w:div>
    <w:div w:id="1450976843">
      <w:bodyDiv w:val="1"/>
      <w:marLeft w:val="0"/>
      <w:marRight w:val="0"/>
      <w:marTop w:val="0"/>
      <w:marBottom w:val="0"/>
      <w:divBdr>
        <w:top w:val="none" w:sz="0" w:space="0" w:color="auto"/>
        <w:left w:val="none" w:sz="0" w:space="0" w:color="auto"/>
        <w:bottom w:val="none" w:sz="0" w:space="0" w:color="auto"/>
        <w:right w:val="none" w:sz="0" w:space="0" w:color="auto"/>
      </w:divBdr>
    </w:div>
    <w:div w:id="1491023901">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32072293">
      <w:bodyDiv w:val="1"/>
      <w:marLeft w:val="0"/>
      <w:marRight w:val="0"/>
      <w:marTop w:val="0"/>
      <w:marBottom w:val="0"/>
      <w:divBdr>
        <w:top w:val="none" w:sz="0" w:space="0" w:color="auto"/>
        <w:left w:val="none" w:sz="0" w:space="0" w:color="auto"/>
        <w:bottom w:val="none" w:sz="0" w:space="0" w:color="auto"/>
        <w:right w:val="none" w:sz="0" w:space="0" w:color="auto"/>
      </w:divBdr>
    </w:div>
    <w:div w:id="1829782112">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6522558">
      <w:bodyDiv w:val="1"/>
      <w:marLeft w:val="0"/>
      <w:marRight w:val="0"/>
      <w:marTop w:val="0"/>
      <w:marBottom w:val="0"/>
      <w:divBdr>
        <w:top w:val="none" w:sz="0" w:space="0" w:color="auto"/>
        <w:left w:val="none" w:sz="0" w:space="0" w:color="auto"/>
        <w:bottom w:val="none" w:sz="0" w:space="0" w:color="auto"/>
        <w:right w:val="none" w:sz="0" w:space="0" w:color="auto"/>
      </w:divBdr>
    </w:div>
    <w:div w:id="1987512645">
      <w:bodyDiv w:val="1"/>
      <w:marLeft w:val="0"/>
      <w:marRight w:val="0"/>
      <w:marTop w:val="0"/>
      <w:marBottom w:val="0"/>
      <w:divBdr>
        <w:top w:val="none" w:sz="0" w:space="0" w:color="auto"/>
        <w:left w:val="none" w:sz="0" w:space="0" w:color="auto"/>
        <w:bottom w:val="none" w:sz="0" w:space="0" w:color="auto"/>
        <w:right w:val="none" w:sz="0" w:space="0" w:color="auto"/>
      </w:divBdr>
    </w:div>
    <w:div w:id="2090076979">
      <w:bodyDiv w:val="1"/>
      <w:marLeft w:val="0"/>
      <w:marRight w:val="0"/>
      <w:marTop w:val="0"/>
      <w:marBottom w:val="0"/>
      <w:divBdr>
        <w:top w:val="none" w:sz="0" w:space="0" w:color="auto"/>
        <w:left w:val="none" w:sz="0" w:space="0" w:color="auto"/>
        <w:bottom w:val="none" w:sz="0" w:space="0" w:color="auto"/>
        <w:right w:val="none" w:sz="0" w:space="0" w:color="auto"/>
      </w:divBdr>
    </w:div>
    <w:div w:id="2123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6053</Characters>
  <Application>Microsoft Office Word</Application>
  <DocSecurity>0</DocSecurity>
  <Lines>104</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7156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2022-05-15T23:16:00Z</cp:lastPrinted>
  <dcterms:created xsi:type="dcterms:W3CDTF">2022-12-20T04:00:00Z</dcterms:created>
  <dcterms:modified xsi:type="dcterms:W3CDTF">2022-12-20T04:00:00Z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2021-10-21T05:47:26Z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42e9c05e-0ab3-4f84-bba4-bd0544499afa</vt:lpwstr>
  </property>
  <property fmtid="{D5CDD505-2E9C-101B-9397-08002B2CF9AE}" pid="9" name="MSIP_Label_06cc28a1-59e3-4b8d-9931-07e592b3aab7_ContentBits">
    <vt:lpwstr>1</vt:lpwstr>
  </property>
  <property fmtid="{D5CDD505-2E9C-101B-9397-08002B2CF9AE}" pid="10" name="Objective-Id">
    <vt:lpwstr>A39981063</vt:lpwstr>
  </property>
  <property fmtid="{D5CDD505-2E9C-101B-9397-08002B2CF9AE}" pid="11" name="Objective-Title">
    <vt:lpwstr>Attachment C - Explanatory Statement - COVID-19 Management Declaration</vt:lpwstr>
  </property>
  <property fmtid="{D5CDD505-2E9C-101B-9397-08002B2CF9AE}" pid="12" name="Objective-Comment">
    <vt:lpwstr/>
  </property>
  <property fmtid="{D5CDD505-2E9C-101B-9397-08002B2CF9AE}" pid="13" name="Objective-CreationStamp">
    <vt:filetime>2022-12-09T03:18:32Z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2022-12-12T22:35:37Z</vt:filetime>
  </property>
  <property fmtid="{D5CDD505-2E9C-101B-9397-08002B2CF9AE}" pid="17" name="Objective-ModificationStamp">
    <vt:filetime>2022-12-12T22:35:37Z</vt:filetime>
  </property>
  <property fmtid="{D5CDD505-2E9C-101B-9397-08002B2CF9AE}" pid="18" name="Objective-Owner">
    <vt:lpwstr>Stacey Burns</vt:lpwstr>
  </property>
  <property fmtid="{D5CDD505-2E9C-101B-9397-08002B2CF9AE}" pid="19" name="Objective-Path">
    <vt:lpwstr>Whole of ACT Government:ACTHD - ACT Health:GROUP: Population Health GROUP (PH):11. COVID-19 Response:03. Policy and Support Systems:04. Policy and Government:GOVERNMENT AND STAKEHOLDER RELATIONS:COVID-19 Management Declaration:2. COVID-19 Management Declarations and Advice:3. COVID-19 Management Declaration Extension:</vt:lpwstr>
  </property>
  <property fmtid="{D5CDD505-2E9C-101B-9397-08002B2CF9AE}" pid="20" name="Objective-Parent">
    <vt:lpwstr>3. COVID-19 Management Declaration Extension</vt:lpwstr>
  </property>
  <property fmtid="{D5CDD505-2E9C-101B-9397-08002B2CF9AE}" pid="21" name="Objective-State">
    <vt:lpwstr>Published</vt:lpwstr>
  </property>
  <property fmtid="{D5CDD505-2E9C-101B-9397-08002B2CF9AE}" pid="22" name="Objective-Version">
    <vt:lpwstr>3.0</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ACTHD - ACT Health Directorate</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CHECKEDOUTFROMJMS">
    <vt:lpwstr/>
  </property>
  <property fmtid="{D5CDD505-2E9C-101B-9397-08002B2CF9AE}" pid="40" name="DMSID">
    <vt:lpwstr>9816902</vt:lpwstr>
  </property>
  <property fmtid="{D5CDD505-2E9C-101B-9397-08002B2CF9AE}" pid="41" name="JMSREQUIREDCHECKIN">
    <vt:lpwstr/>
  </property>
</Properties>
</file>