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5BF4A082" w:rsidR="00C17FAB" w:rsidRDefault="009155E7">
      <w:pPr>
        <w:pStyle w:val="Billname"/>
        <w:spacing w:before="700"/>
      </w:pPr>
      <w:r>
        <w:t>Animal Welfare</w:t>
      </w:r>
      <w:r w:rsidR="00FD75CE">
        <w:t xml:space="preserve"> (</w:t>
      </w:r>
      <w:r w:rsidR="00E13F6A">
        <w:t>Welfare of Native Wildlife – Rescue, Rehabilitation and Release</w:t>
      </w:r>
      <w:r w:rsidR="00FD75CE">
        <w:t xml:space="preserve">) </w:t>
      </w:r>
      <w:r w:rsidR="00075D92">
        <w:t>Mandatory Code of Practice</w:t>
      </w:r>
      <w:r w:rsidR="00FD75CE">
        <w:t xml:space="preserve"> </w:t>
      </w:r>
      <w:r w:rsidR="00075D92">
        <w:t>202</w:t>
      </w:r>
      <w:r w:rsidR="0018426E">
        <w:t>3</w:t>
      </w:r>
    </w:p>
    <w:p w14:paraId="5B442C1E" w14:textId="0F99D757"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w:t>
      </w:r>
      <w:r w:rsidR="00461637">
        <w:rPr>
          <w:rFonts w:ascii="Arial" w:hAnsi="Arial" w:cs="Arial"/>
          <w:b/>
          <w:bCs/>
        </w:rPr>
        <w:t>3</w:t>
      </w:r>
      <w:r w:rsidR="00C17FAB">
        <w:rPr>
          <w:rFonts w:ascii="Arial" w:hAnsi="Arial" w:cs="Arial"/>
          <w:b/>
          <w:bCs/>
        </w:rPr>
        <w:t>–</w:t>
      </w:r>
      <w:r w:rsidR="00461637">
        <w:rPr>
          <w:rFonts w:ascii="Arial" w:hAnsi="Arial" w:cs="Arial"/>
          <w:b/>
          <w:bCs/>
        </w:rPr>
        <w:t>6</w:t>
      </w:r>
    </w:p>
    <w:p w14:paraId="615D5782" w14:textId="77777777" w:rsidR="00C17FAB" w:rsidRDefault="00C17FAB" w:rsidP="00DA3B00">
      <w:pPr>
        <w:pStyle w:val="madeunder"/>
        <w:spacing w:before="300" w:after="0"/>
      </w:pPr>
      <w:r>
        <w:t xml:space="preserve">made under the  </w:t>
      </w:r>
    </w:p>
    <w:p w14:paraId="54F3038C" w14:textId="4FC3CF53"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D402D" w:rsidRDefault="00840282" w:rsidP="007A02A1">
      <w:pPr>
        <w:spacing w:before="120" w:after="120"/>
        <w:rPr>
          <w:rFonts w:ascii="Arial" w:hAnsi="Arial" w:cs="Arial"/>
          <w:b/>
          <w:bCs/>
        </w:rPr>
      </w:pPr>
      <w:r w:rsidRPr="001D402D">
        <w:rPr>
          <w:rFonts w:ascii="Arial" w:hAnsi="Arial" w:cs="Arial"/>
          <w:b/>
          <w:bCs/>
        </w:rPr>
        <w:t>Summary</w:t>
      </w:r>
    </w:p>
    <w:p w14:paraId="173BDF85" w14:textId="7477A6FA" w:rsidR="00C17FAB" w:rsidRDefault="009155E7" w:rsidP="007A02A1">
      <w:r>
        <w:t xml:space="preserve">The </w:t>
      </w:r>
      <w:r w:rsidRPr="00E13F6A">
        <w:rPr>
          <w:i/>
          <w:iCs/>
        </w:rPr>
        <w:t>Animal Welfare (</w:t>
      </w:r>
      <w:r w:rsidR="00E13F6A" w:rsidRPr="00E13F6A">
        <w:rPr>
          <w:i/>
          <w:iCs/>
        </w:rPr>
        <w:t>Welfare of Native Wildlife – Rescue, Rehabilitation and Release</w:t>
      </w:r>
      <w:r w:rsidRPr="00E13F6A">
        <w:rPr>
          <w:i/>
          <w:iCs/>
        </w:rPr>
        <w:t>) Mandatory Code of Practice 202</w:t>
      </w:r>
      <w:r w:rsidR="0018426E">
        <w:rPr>
          <w:i/>
          <w:iCs/>
        </w:rPr>
        <w:t>3</w:t>
      </w:r>
      <w:r>
        <w:t xml:space="preserve"> (Code) sets out animal welfare standards for the </w:t>
      </w:r>
      <w:r w:rsidR="00666381">
        <w:t>rescue, rehabilitation and release of native wildlife</w:t>
      </w:r>
      <w:r>
        <w:t xml:space="preserve">. </w:t>
      </w:r>
    </w:p>
    <w:p w14:paraId="369B776E" w14:textId="05419467" w:rsidR="009155E7" w:rsidRDefault="009155E7" w:rsidP="007A02A1"/>
    <w:p w14:paraId="3FE6D3F0" w14:textId="1A3FD334" w:rsidR="009155E7" w:rsidRDefault="009155E7" w:rsidP="007A02A1">
      <w:r w:rsidRPr="00E13F6A">
        <w:t xml:space="preserve">The Code </w:t>
      </w:r>
      <w:r w:rsidR="00E13F6A" w:rsidRPr="00E13F6A">
        <w:t xml:space="preserve">was prepared to address a gap in the </w:t>
      </w:r>
      <w:r w:rsidR="00E13F6A" w:rsidRPr="00E13F6A">
        <w:rPr>
          <w:i/>
          <w:iCs/>
        </w:rPr>
        <w:t>Animal Welfare Act 1992</w:t>
      </w:r>
      <w:r w:rsidR="00E13F6A" w:rsidRPr="00E13F6A">
        <w:t xml:space="preserve"> and its associated legislative instruments</w:t>
      </w:r>
      <w:r w:rsidR="00666381">
        <w:t xml:space="preserve"> relating to native wildlife</w:t>
      </w:r>
      <w:r w:rsidR="00E13F6A" w:rsidRPr="00E13F6A">
        <w:t>.</w:t>
      </w:r>
    </w:p>
    <w:p w14:paraId="2AE68F88" w14:textId="6A1D1F7B" w:rsidR="00383E11" w:rsidRDefault="00383E11" w:rsidP="007A02A1"/>
    <w:p w14:paraId="4F4AA8FD" w14:textId="6ED9603C" w:rsidR="007A02A1" w:rsidRPr="001D402D" w:rsidRDefault="00367BBC" w:rsidP="00367BBC">
      <w:pPr>
        <w:spacing w:before="120" w:after="120"/>
        <w:rPr>
          <w:rFonts w:ascii="Arial" w:hAnsi="Arial" w:cs="Arial"/>
          <w:b/>
          <w:bCs/>
        </w:rPr>
      </w:pPr>
      <w:r w:rsidRPr="001D402D">
        <w:rPr>
          <w:rFonts w:ascii="Arial" w:hAnsi="Arial" w:cs="Arial"/>
          <w:b/>
          <w:bCs/>
        </w:rPr>
        <w:t>Mandatory Standards</w:t>
      </w:r>
    </w:p>
    <w:p w14:paraId="48754590" w14:textId="0AB284D7" w:rsidR="007A02A1" w:rsidRDefault="00367BBC" w:rsidP="007A02A1">
      <w:r>
        <w:t>The Code is a mandatory code of practice under section 23 of t</w:t>
      </w:r>
      <w:r w:rsidR="00383E11">
        <w:t xml:space="preserve">he </w:t>
      </w:r>
      <w:r>
        <w:t xml:space="preserve">Act. </w:t>
      </w:r>
      <w:r w:rsidR="007A02A1">
        <w:t xml:space="preserve">Mandatory standards </w:t>
      </w:r>
      <w:r w:rsidR="00CF4F7A" w:rsidRPr="00CF4F7A">
        <w:t xml:space="preserve">are numbered and are contained in boxes under the headings </w:t>
      </w:r>
      <w:r w:rsidR="00CF4F7A">
        <w:t>‘</w:t>
      </w:r>
      <w:r w:rsidR="00CF4F7A" w:rsidRPr="00CF4F7A">
        <w:t>Mandatory standards</w:t>
      </w:r>
      <w:r w:rsidR="002873BB">
        <w:t>’</w:t>
      </w:r>
      <w:r w:rsidR="00CF4F7A" w:rsidRPr="00CF4F7A">
        <w:t>.</w:t>
      </w:r>
    </w:p>
    <w:p w14:paraId="20C4C313" w14:textId="377C8373" w:rsidR="00367BBC" w:rsidRDefault="00367BBC" w:rsidP="007A02A1"/>
    <w:p w14:paraId="0097AA3E" w14:textId="0F1B06AB" w:rsidR="009155E7" w:rsidRPr="001D402D" w:rsidRDefault="007A02A1" w:rsidP="007A02A1">
      <w:pPr>
        <w:spacing w:before="120" w:after="120"/>
        <w:rPr>
          <w:rFonts w:ascii="Arial" w:hAnsi="Arial" w:cs="Arial"/>
          <w:b/>
          <w:bCs/>
        </w:rPr>
      </w:pPr>
      <w:r w:rsidRPr="001D402D">
        <w:rPr>
          <w:rFonts w:ascii="Arial" w:hAnsi="Arial" w:cs="Arial"/>
          <w:b/>
          <w:bCs/>
        </w:rPr>
        <w:t>Scope</w:t>
      </w:r>
    </w:p>
    <w:p w14:paraId="66493351" w14:textId="42BC5507" w:rsidR="00CF4F7A" w:rsidRDefault="00CF4F7A" w:rsidP="007A02A1">
      <w:r w:rsidRPr="00CF4F7A">
        <w:t>The Code provide</w:t>
      </w:r>
      <w:r>
        <w:t>s</w:t>
      </w:r>
      <w:r w:rsidRPr="00CF4F7A">
        <w:t xml:space="preserve"> information and describe</w:t>
      </w:r>
      <w:r w:rsidR="008C3D9A">
        <w:t>s</w:t>
      </w:r>
      <w:r w:rsidRPr="00CF4F7A">
        <w:t xml:space="preserve"> minimum standards of care to achieve acceptable animal welfare outcomes for orphaned, sick and injured native animals being held for rehabilitation and for release to the wild as well as outlining responsibilities of licensed organisations and licensed persons involved in their care.</w:t>
      </w:r>
    </w:p>
    <w:p w14:paraId="03A1BDAA" w14:textId="6EF5D03D" w:rsidR="00CF4F7A" w:rsidRDefault="00CF4F7A" w:rsidP="007A02A1"/>
    <w:p w14:paraId="674297D0" w14:textId="5A70EFE1" w:rsidR="00CF4F7A" w:rsidRDefault="00CF4F7A" w:rsidP="007A02A1">
      <w:r w:rsidRPr="00CF4F7A">
        <w:t>The mandatory minimum standards in the Code apply to carers during the rescue, rehabilitation and release of injured, sick or orphaned native animals in the ACT and to carer organisations more generally. These standards set out acceptable welfare standards that are practical and achievable.</w:t>
      </w:r>
    </w:p>
    <w:p w14:paraId="570D8930" w14:textId="77777777" w:rsidR="00CA25BE" w:rsidRDefault="00CA25BE" w:rsidP="007A02A1"/>
    <w:p w14:paraId="1ADB747D" w14:textId="61642F6D" w:rsidR="007A02A1" w:rsidRDefault="007A02A1" w:rsidP="007A02A1">
      <w:r>
        <w:t xml:space="preserve">The Code does not </w:t>
      </w:r>
      <w:r w:rsidR="00383E11">
        <w:t>extend to</w:t>
      </w:r>
      <w:r w:rsidR="00E72B61">
        <w:t xml:space="preserve"> </w:t>
      </w:r>
      <w:r w:rsidR="00E72B61" w:rsidRPr="00E72B61">
        <w:t>members of the public rescuing wildlife or transporting rescued wildlife to a veterinarian</w:t>
      </w:r>
      <w:r w:rsidR="00E72B61">
        <w:t>.</w:t>
      </w:r>
    </w:p>
    <w:p w14:paraId="410E7D9E" w14:textId="77777777" w:rsidR="00E309D7" w:rsidRDefault="00E309D7" w:rsidP="007A02A1"/>
    <w:p w14:paraId="79D8C5E3" w14:textId="6CAE441C" w:rsidR="0040533D" w:rsidRPr="001D402D" w:rsidRDefault="0040533D" w:rsidP="0040533D">
      <w:pPr>
        <w:spacing w:before="120" w:after="120"/>
        <w:rPr>
          <w:rFonts w:ascii="Arial" w:hAnsi="Arial" w:cs="Arial"/>
          <w:b/>
          <w:bCs/>
        </w:rPr>
      </w:pPr>
      <w:r w:rsidRPr="001D402D">
        <w:rPr>
          <w:rFonts w:ascii="Arial" w:hAnsi="Arial" w:cs="Arial"/>
          <w:b/>
          <w:bCs/>
        </w:rPr>
        <w:lastRenderedPageBreak/>
        <w:t>Development of the Code</w:t>
      </w:r>
    </w:p>
    <w:p w14:paraId="17ADD1BC" w14:textId="5C958564" w:rsidR="003242A0" w:rsidRDefault="00D23F7C" w:rsidP="0040533D">
      <w:r>
        <w:t xml:space="preserve">The Code was developed in consultation with </w:t>
      </w:r>
      <w:r w:rsidR="003242A0">
        <w:t>wildlife organisations located within the ACT and its surrounds.</w:t>
      </w:r>
    </w:p>
    <w:p w14:paraId="36A46321" w14:textId="0FD502CA" w:rsidR="00E309D7" w:rsidRPr="007A02A1" w:rsidRDefault="00E309D7" w:rsidP="007A02A1"/>
    <w:sectPr w:rsidR="00E309D7" w:rsidRPr="007A02A1"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7413" w14:textId="77777777" w:rsidR="00931278" w:rsidRDefault="00931278" w:rsidP="00C17FAB">
      <w:r>
        <w:separator/>
      </w:r>
    </w:p>
  </w:endnote>
  <w:endnote w:type="continuationSeparator" w:id="0">
    <w:p w14:paraId="260A8337" w14:textId="77777777" w:rsidR="00931278" w:rsidRDefault="00931278"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43F2" w14:textId="77777777" w:rsidR="002B747D" w:rsidRDefault="002B7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0FF94F62" w:rsidR="00DA3B00" w:rsidRPr="009D51F9" w:rsidRDefault="009D51F9" w:rsidP="009D51F9">
    <w:pPr>
      <w:pStyle w:val="Footer"/>
      <w:jc w:val="center"/>
      <w:rPr>
        <w:rFonts w:cs="Arial"/>
        <w:sz w:val="14"/>
      </w:rPr>
    </w:pPr>
    <w:r w:rsidRPr="009D51F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99E9" w14:textId="77777777" w:rsidR="002B747D" w:rsidRDefault="002B7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9CDC" w14:textId="77777777" w:rsidR="00931278" w:rsidRDefault="00931278" w:rsidP="00C17FAB">
      <w:r>
        <w:separator/>
      </w:r>
    </w:p>
  </w:footnote>
  <w:footnote w:type="continuationSeparator" w:id="0">
    <w:p w14:paraId="379FBF18" w14:textId="77777777" w:rsidR="00931278" w:rsidRDefault="00931278"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013A" w14:textId="77777777" w:rsidR="002B747D" w:rsidRDefault="002B7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98E3" w14:textId="77777777" w:rsidR="002B747D" w:rsidRDefault="002B74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9720" w14:textId="77777777" w:rsidR="002B747D" w:rsidRDefault="002B7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62412137">
    <w:abstractNumId w:val="2"/>
  </w:num>
  <w:num w:numId="2" w16cid:durableId="104202674">
    <w:abstractNumId w:val="0"/>
  </w:num>
  <w:num w:numId="3" w16cid:durableId="249899922">
    <w:abstractNumId w:val="3"/>
  </w:num>
  <w:num w:numId="4" w16cid:durableId="1894612206">
    <w:abstractNumId w:val="6"/>
  </w:num>
  <w:num w:numId="5" w16cid:durableId="1068305044">
    <w:abstractNumId w:val="7"/>
  </w:num>
  <w:num w:numId="6" w16cid:durableId="1318460471">
    <w:abstractNumId w:val="1"/>
  </w:num>
  <w:num w:numId="7" w16cid:durableId="897320387">
    <w:abstractNumId w:val="4"/>
  </w:num>
  <w:num w:numId="8" w16cid:durableId="512960351">
    <w:abstractNumId w:val="5"/>
  </w:num>
  <w:num w:numId="9" w16cid:durableId="482046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1148F"/>
    <w:rsid w:val="00075D92"/>
    <w:rsid w:val="000953AD"/>
    <w:rsid w:val="000B2C22"/>
    <w:rsid w:val="0018426E"/>
    <w:rsid w:val="001A0C8E"/>
    <w:rsid w:val="001D402D"/>
    <w:rsid w:val="002873BB"/>
    <w:rsid w:val="002B747D"/>
    <w:rsid w:val="002D7C60"/>
    <w:rsid w:val="003242A0"/>
    <w:rsid w:val="00367BBC"/>
    <w:rsid w:val="00383E11"/>
    <w:rsid w:val="003A313E"/>
    <w:rsid w:val="003B5A58"/>
    <w:rsid w:val="0040533D"/>
    <w:rsid w:val="00461637"/>
    <w:rsid w:val="00475076"/>
    <w:rsid w:val="004D6E78"/>
    <w:rsid w:val="004F7696"/>
    <w:rsid w:val="00666381"/>
    <w:rsid w:val="007346AC"/>
    <w:rsid w:val="007A02A1"/>
    <w:rsid w:val="007F65B3"/>
    <w:rsid w:val="008047FB"/>
    <w:rsid w:val="00840282"/>
    <w:rsid w:val="008C3D9A"/>
    <w:rsid w:val="009155E7"/>
    <w:rsid w:val="00915EB9"/>
    <w:rsid w:val="00931278"/>
    <w:rsid w:val="009508A5"/>
    <w:rsid w:val="00951598"/>
    <w:rsid w:val="00975355"/>
    <w:rsid w:val="009C7534"/>
    <w:rsid w:val="009D51F9"/>
    <w:rsid w:val="00A36555"/>
    <w:rsid w:val="00A6487C"/>
    <w:rsid w:val="00AE13ED"/>
    <w:rsid w:val="00B45A56"/>
    <w:rsid w:val="00B462AF"/>
    <w:rsid w:val="00B83A01"/>
    <w:rsid w:val="00C17FAB"/>
    <w:rsid w:val="00C27F62"/>
    <w:rsid w:val="00C31F41"/>
    <w:rsid w:val="00C37DD8"/>
    <w:rsid w:val="00C53A8E"/>
    <w:rsid w:val="00CA25BE"/>
    <w:rsid w:val="00CA4651"/>
    <w:rsid w:val="00CD1D77"/>
    <w:rsid w:val="00CE599C"/>
    <w:rsid w:val="00CF4F7A"/>
    <w:rsid w:val="00D23F7C"/>
    <w:rsid w:val="00DA3B00"/>
    <w:rsid w:val="00E13F6A"/>
    <w:rsid w:val="00E309D7"/>
    <w:rsid w:val="00E72B61"/>
    <w:rsid w:val="00E77C3E"/>
    <w:rsid w:val="00E9688F"/>
    <w:rsid w:val="00FD32A6"/>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1465</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2023-01-30T05:17:00Z</dcterms:created>
  <dcterms:modified xsi:type="dcterms:W3CDTF">2023-01-30T05:17:00Z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A33635639</vt:lpwstr>
  </property>
  <property fmtid="{D5CDD505-2E9C-101B-9397-08002B2CF9AE}" pid="4" name="Objective-Title">
    <vt:lpwstr>Attachment C - Explanatory Statement (ES) - Code of Practice for the Welfare of Native Wildlife - Rescue, Rehabilitation and Release</vt:lpwstr>
  </property>
  <property fmtid="{D5CDD505-2E9C-101B-9397-08002B2CF9AE}" pid="5" name="Objective-Comment">
    <vt:lpwstr/>
  </property>
  <property fmtid="{D5CDD505-2E9C-101B-9397-08002B2CF9AE}" pid="6" name="Objective-CreationStamp">
    <vt:filetime>2022-04-19T00:18:58Z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2022-10-11T22:56:40Z</vt:filetime>
  </property>
  <property fmtid="{D5CDD505-2E9C-101B-9397-08002B2CF9AE}" pid="11" name="Objective-Owner">
    <vt:lpwstr>Erin Barker</vt:lpwstr>
  </property>
  <property fmtid="{D5CDD505-2E9C-101B-9397-08002B2CF9AE}" pid="12" name="Objective-Path">
    <vt:lpwstr>Whole of ACT Government:TCCS STRUCTURE - Content Restriction Hierarchy:01. Assembly, Cabinet, Ministerial:03. Ministerials:02. Active:Minister Brief:TCBS - MIN S2022/00704 - Animal Welfare Advisory Committee (AWAC) - Codes of Practice for the Welfare of Native Wildlife and the Private Keeping of Native Reptiles - Minister Brief:</vt:lpwstr>
  </property>
  <property fmtid="{D5CDD505-2E9C-101B-9397-08002B2CF9AE}" pid="13" name="Objective-Parent">
    <vt:lpwstr>TCBS - MIN S2022/00704 - Animal Welfare Advisory Committee (AWAC) - Codes of Practice for the Welfare of Native Wildlife and the Private Keeping of Native Reptiles - Minister Brief</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qA734792</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CHECKEDOUTFROMJMS">
    <vt:lpwstr/>
  </property>
  <property fmtid="{D5CDD505-2E9C-101B-9397-08002B2CF9AE}" pid="47" name="DMSID">
    <vt:lpwstr>10133319</vt:lpwstr>
  </property>
  <property fmtid="{D5CDD505-2E9C-101B-9397-08002B2CF9AE}" pid="48" name="JMSREQUIREDCHECKIN">
    <vt:lpwstr/>
  </property>
</Properties>
</file>