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AD0A" w14:textId="40943744" w:rsidR="00B933C7" w:rsidRDefault="00B933C7" w:rsidP="00232478">
      <w:pPr>
        <w:tabs>
          <w:tab w:val="left" w:pos="4320"/>
        </w:tabs>
      </w:pPr>
    </w:p>
    <w:p w14:paraId="7DBD1396" w14:textId="77777777" w:rsidR="00FB4C9C" w:rsidRDefault="00FB4C9C" w:rsidP="00FB4C9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59A5570E" w14:textId="4C3FCBF2" w:rsidR="00FB4C9C" w:rsidRDefault="00FB4C9C" w:rsidP="00FB4C9C">
      <w:pPr>
        <w:pStyle w:val="Billname"/>
        <w:spacing w:before="700"/>
      </w:pPr>
      <w:r>
        <w:t>Canberra Institute of Technology (CIT Board Member) Appointment 2023 (No 2)</w:t>
      </w:r>
    </w:p>
    <w:p w14:paraId="37098DC7" w14:textId="145A873D" w:rsidR="00FB4C9C" w:rsidRDefault="00FB4C9C" w:rsidP="00FB4C9C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DI2023–</w:t>
      </w:r>
      <w:r w:rsidR="007B15CF">
        <w:rPr>
          <w:rFonts w:ascii="Arial" w:hAnsi="Arial" w:cs="Arial"/>
          <w:b/>
          <w:bCs/>
        </w:rPr>
        <w:t>145</w:t>
      </w:r>
    </w:p>
    <w:p w14:paraId="0490CF08" w14:textId="77777777" w:rsidR="00FB4C9C" w:rsidRDefault="00FB4C9C" w:rsidP="00FB4C9C">
      <w:pPr>
        <w:pStyle w:val="madeunder"/>
        <w:spacing w:before="300" w:after="0"/>
      </w:pPr>
      <w:r>
        <w:t xml:space="preserve">made under the  </w:t>
      </w:r>
    </w:p>
    <w:p w14:paraId="4263212D" w14:textId="77777777" w:rsidR="00FB4C9C" w:rsidRPr="00C55F04" w:rsidRDefault="00FB4C9C" w:rsidP="00FB4C9C">
      <w:pPr>
        <w:pStyle w:val="CoverActName"/>
        <w:spacing w:before="320" w:after="0"/>
        <w:rPr>
          <w:rFonts w:cs="Arial"/>
          <w:sz w:val="20"/>
        </w:rPr>
      </w:pPr>
      <w:r w:rsidRPr="00C55F04">
        <w:rPr>
          <w:rFonts w:cs="Arial"/>
          <w:sz w:val="20"/>
        </w:rPr>
        <w:t>Canberra Institute of Technology Act 1987, s 9 (</w:t>
      </w:r>
      <w:r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p w14:paraId="6FFC88D2" w14:textId="77777777" w:rsidR="00FB4C9C" w:rsidRDefault="00FB4C9C" w:rsidP="00FB4C9C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4619D973" w14:textId="77777777" w:rsidR="00FB4C9C" w:rsidRDefault="00FB4C9C" w:rsidP="00FB4C9C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8B7DFAD" w14:textId="77777777" w:rsidR="00FB4C9C" w:rsidRDefault="00FB4C9C" w:rsidP="00FB4C9C">
      <w:pPr>
        <w:pStyle w:val="N-line3"/>
        <w:pBdr>
          <w:bottom w:val="none" w:sz="0" w:space="0" w:color="auto"/>
        </w:pBdr>
      </w:pPr>
    </w:p>
    <w:p w14:paraId="710CD3F3" w14:textId="77777777" w:rsidR="00FB4C9C" w:rsidRDefault="00FB4C9C" w:rsidP="00FB4C9C">
      <w:pPr>
        <w:pStyle w:val="N-line3"/>
        <w:pBdr>
          <w:top w:val="single" w:sz="12" w:space="1" w:color="auto"/>
          <w:bottom w:val="none" w:sz="0" w:space="0" w:color="auto"/>
        </w:pBdr>
      </w:pPr>
    </w:p>
    <w:p w14:paraId="142C04E5" w14:textId="77777777" w:rsidR="00FB4C9C" w:rsidRPr="00901C4E" w:rsidRDefault="00FB4C9C" w:rsidP="00FB4C9C">
      <w:r w:rsidRPr="00901C4E">
        <w:t xml:space="preserve">The </w:t>
      </w:r>
      <w:r w:rsidRPr="00901C4E">
        <w:rPr>
          <w:i/>
        </w:rPr>
        <w:t>Canberra Institute of Technology Act 1987</w:t>
      </w:r>
      <w:r w:rsidRPr="00901C4E">
        <w:t xml:space="preserve"> (the Act) and the </w:t>
      </w:r>
      <w:r w:rsidRPr="00901C4E">
        <w:rPr>
          <w:i/>
        </w:rPr>
        <w:t>Financial Management Act 1996</w:t>
      </w:r>
      <w:r w:rsidRPr="00901C4E">
        <w:t xml:space="preserve"> provide for the establishment and appointment of the governing board members.</w:t>
      </w:r>
    </w:p>
    <w:p w14:paraId="77C48327" w14:textId="77777777" w:rsidR="00FB4C9C" w:rsidRPr="00901C4E" w:rsidRDefault="00FB4C9C" w:rsidP="00FB4C9C"/>
    <w:p w14:paraId="48E877B0" w14:textId="29F4D79C" w:rsidR="00FB4C9C" w:rsidRPr="00901C4E" w:rsidRDefault="00FB4C9C" w:rsidP="00FB4C9C">
      <w:r w:rsidRPr="00901C4E">
        <w:t xml:space="preserve">This </w:t>
      </w:r>
      <w:r w:rsidRPr="006F1EA4">
        <w:t>instrument re-appoints</w:t>
      </w:r>
      <w:r>
        <w:t xml:space="preserve"> </w:t>
      </w:r>
      <w:r w:rsidR="006F1EA4">
        <w:t>Tahlia-Rose Vanissum</w:t>
      </w:r>
      <w:r>
        <w:t xml:space="preserve"> to the</w:t>
      </w:r>
      <w:r w:rsidRPr="00901C4E">
        <w:t xml:space="preserve"> </w:t>
      </w:r>
      <w:r>
        <w:t xml:space="preserve">CIT </w:t>
      </w:r>
      <w:r w:rsidRPr="00901C4E">
        <w:t xml:space="preserve">Board </w:t>
      </w:r>
      <w:r>
        <w:t>member for a period of three years,</w:t>
      </w:r>
      <w:r w:rsidRPr="00901C4E">
        <w:t xml:space="preserve"> </w:t>
      </w:r>
      <w:r>
        <w:t xml:space="preserve">beginning </w:t>
      </w:r>
      <w:r w:rsidR="006F1EA4">
        <w:t>31 August 2023</w:t>
      </w:r>
      <w:r>
        <w:t>.</w:t>
      </w:r>
    </w:p>
    <w:p w14:paraId="194472FB" w14:textId="77777777" w:rsidR="00FB4C9C" w:rsidRPr="00901C4E" w:rsidRDefault="00FB4C9C" w:rsidP="00FB4C9C"/>
    <w:p w14:paraId="71FBCB11" w14:textId="77777777" w:rsidR="00FB4C9C" w:rsidRPr="00901C4E" w:rsidRDefault="00FB4C9C" w:rsidP="00FB4C9C">
      <w:r w:rsidRPr="00901C4E">
        <w:t xml:space="preserve">This instrument makes an appointment to which the </w:t>
      </w:r>
      <w:r w:rsidRPr="00901C4E">
        <w:rPr>
          <w:i/>
        </w:rPr>
        <w:t>Legislation Act 2001</w:t>
      </w:r>
      <w:r w:rsidRPr="00901C4E">
        <w:t xml:space="preserve">, Division 19.3.3, applies and is a disallowable instrument. The Minister for Skills has consulted with the Standing Committee on Education, Employment and Youth Affairs regarding the appointment. </w:t>
      </w:r>
      <w:r w:rsidRPr="00B23CFC">
        <w:t>The committee made no comment on the appointment.</w:t>
      </w:r>
    </w:p>
    <w:p w14:paraId="63AA3ABE" w14:textId="77777777" w:rsidR="00FB4C9C" w:rsidRDefault="00FB4C9C" w:rsidP="00FB4C9C"/>
    <w:p w14:paraId="149C76B3" w14:textId="3284AEA1" w:rsidR="00FB4C9C" w:rsidRPr="00901C4E" w:rsidRDefault="00B23CFC" w:rsidP="00FB4C9C">
      <w:r>
        <w:t>Tahlia-Rose Vanissum</w:t>
      </w:r>
      <w:r w:rsidR="00FB4C9C">
        <w:t xml:space="preserve"> </w:t>
      </w:r>
      <w:r w:rsidR="00FB4C9C" w:rsidRPr="00901C4E">
        <w:t xml:space="preserve">has expertise and knowledge </w:t>
      </w:r>
      <w:r w:rsidR="00FB4C9C" w:rsidRPr="007A1343">
        <w:t xml:space="preserve">in </w:t>
      </w:r>
      <w:r w:rsidR="00513C71">
        <w:t xml:space="preserve">social policy issues, vocational education and training, and governance. </w:t>
      </w:r>
    </w:p>
    <w:p w14:paraId="5182652D" w14:textId="77777777" w:rsidR="00FB4C9C" w:rsidRDefault="00FB4C9C" w:rsidP="00FB4C9C"/>
    <w:p w14:paraId="12705960" w14:textId="3F9CA426" w:rsidR="00FB4C9C" w:rsidRPr="003C4E07" w:rsidRDefault="00977BCE" w:rsidP="00FB4C9C">
      <w:pPr>
        <w:rPr>
          <w:sz w:val="22"/>
        </w:rPr>
      </w:pPr>
      <w:r w:rsidRPr="00977BCE">
        <w:t>Tahlia-Rose Vanissum</w:t>
      </w:r>
      <w:r w:rsidR="00FB4C9C" w:rsidRPr="00977BCE">
        <w:t xml:space="preserve"> is </w:t>
      </w:r>
      <w:r w:rsidRPr="00977BCE">
        <w:t xml:space="preserve">not </w:t>
      </w:r>
      <w:r w:rsidR="00FB4C9C" w:rsidRPr="00977BCE">
        <w:t>an ACT public servant.</w:t>
      </w:r>
    </w:p>
    <w:p w14:paraId="62C70E45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5CF6BA70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48E36F38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0E78ED25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1B65D5C3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529E9F69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4ED41F61" w14:textId="77777777" w:rsidR="00FB4C9C" w:rsidRDefault="00FB4C9C" w:rsidP="00B933C7">
      <w:pPr>
        <w:spacing w:before="120"/>
        <w:rPr>
          <w:rFonts w:ascii="Arial" w:hAnsi="Arial" w:cs="Arial"/>
        </w:rPr>
      </w:pPr>
    </w:p>
    <w:p w14:paraId="312AF676" w14:textId="6535B1D9" w:rsidR="00FB4C9C" w:rsidRDefault="00FB4C9C" w:rsidP="00B933C7">
      <w:pPr>
        <w:spacing w:before="120"/>
        <w:rPr>
          <w:rFonts w:ascii="Arial" w:hAnsi="Arial" w:cs="Arial"/>
        </w:rPr>
      </w:pPr>
    </w:p>
    <w:sectPr w:rsidR="00FB4C9C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FA06" w14:textId="77777777" w:rsidR="00EE4F97" w:rsidRDefault="00EE4F97" w:rsidP="00F10CB2">
      <w:r>
        <w:separator/>
      </w:r>
    </w:p>
  </w:endnote>
  <w:endnote w:type="continuationSeparator" w:id="0">
    <w:p w14:paraId="37CF2975" w14:textId="77777777" w:rsidR="00EE4F97" w:rsidRDefault="00EE4F97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38AB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26A36" w14:textId="047AB6A0" w:rsidR="00704DC3" w:rsidRPr="00EA29BD" w:rsidRDefault="00EA29BD" w:rsidP="00EA29BD">
    <w:pPr>
      <w:pStyle w:val="Footer"/>
      <w:jc w:val="center"/>
      <w:rPr>
        <w:rFonts w:cs="Arial"/>
        <w:sz w:val="14"/>
      </w:rPr>
    </w:pPr>
    <w:r w:rsidRPr="00EA29B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005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0D99" w14:textId="77777777" w:rsidR="00EE4F97" w:rsidRDefault="00EE4F97" w:rsidP="00F10CB2">
      <w:r>
        <w:separator/>
      </w:r>
    </w:p>
  </w:footnote>
  <w:footnote w:type="continuationSeparator" w:id="0">
    <w:p w14:paraId="177497AC" w14:textId="77777777" w:rsidR="00EE4F97" w:rsidRDefault="00EE4F97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E16D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D5C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8CE4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0622212">
    <w:abstractNumId w:val="2"/>
  </w:num>
  <w:num w:numId="2" w16cid:durableId="141386766">
    <w:abstractNumId w:val="0"/>
  </w:num>
  <w:num w:numId="3" w16cid:durableId="210655389">
    <w:abstractNumId w:val="3"/>
  </w:num>
  <w:num w:numId="4" w16cid:durableId="1948269962">
    <w:abstractNumId w:val="7"/>
  </w:num>
  <w:num w:numId="5" w16cid:durableId="1251962228">
    <w:abstractNumId w:val="8"/>
  </w:num>
  <w:num w:numId="6" w16cid:durableId="2004384992">
    <w:abstractNumId w:val="1"/>
  </w:num>
  <w:num w:numId="7" w16cid:durableId="1966345835">
    <w:abstractNumId w:val="5"/>
  </w:num>
  <w:num w:numId="8" w16cid:durableId="1353801229">
    <w:abstractNumId w:val="6"/>
  </w:num>
  <w:num w:numId="9" w16cid:durableId="73944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109B8"/>
    <w:rsid w:val="00194AC7"/>
    <w:rsid w:val="001A7481"/>
    <w:rsid w:val="001D286E"/>
    <w:rsid w:val="001E670B"/>
    <w:rsid w:val="00232478"/>
    <w:rsid w:val="00250DD2"/>
    <w:rsid w:val="00450079"/>
    <w:rsid w:val="00462F98"/>
    <w:rsid w:val="004C4D9D"/>
    <w:rsid w:val="0050129C"/>
    <w:rsid w:val="00513C71"/>
    <w:rsid w:val="00530126"/>
    <w:rsid w:val="00553BC2"/>
    <w:rsid w:val="00577252"/>
    <w:rsid w:val="005F2FD3"/>
    <w:rsid w:val="00627F0C"/>
    <w:rsid w:val="00667281"/>
    <w:rsid w:val="006D61C6"/>
    <w:rsid w:val="006F1EA4"/>
    <w:rsid w:val="00704DC3"/>
    <w:rsid w:val="0072003E"/>
    <w:rsid w:val="007B15CF"/>
    <w:rsid w:val="007E445D"/>
    <w:rsid w:val="00802756"/>
    <w:rsid w:val="00977BCE"/>
    <w:rsid w:val="00994E1C"/>
    <w:rsid w:val="009B669D"/>
    <w:rsid w:val="00A0585C"/>
    <w:rsid w:val="00A21662"/>
    <w:rsid w:val="00AF37DC"/>
    <w:rsid w:val="00B23CFC"/>
    <w:rsid w:val="00B30B9A"/>
    <w:rsid w:val="00B933C7"/>
    <w:rsid w:val="00BA52F5"/>
    <w:rsid w:val="00BB241F"/>
    <w:rsid w:val="00C23E56"/>
    <w:rsid w:val="00C41B1B"/>
    <w:rsid w:val="00C64884"/>
    <w:rsid w:val="00CD4E55"/>
    <w:rsid w:val="00D014D6"/>
    <w:rsid w:val="00D47F13"/>
    <w:rsid w:val="00D8750B"/>
    <w:rsid w:val="00E556F2"/>
    <w:rsid w:val="00EA29BD"/>
    <w:rsid w:val="00EE4F97"/>
    <w:rsid w:val="00F10CB2"/>
    <w:rsid w:val="00F15AC3"/>
    <w:rsid w:val="00F924ED"/>
    <w:rsid w:val="00FA6787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61166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styleId="CommentReference">
    <w:name w:val="annotation reference"/>
    <w:basedOn w:val="DefaultParagraphFont"/>
    <w:uiPriority w:val="99"/>
    <w:semiHidden/>
    <w:unhideWhenUsed/>
    <w:rsid w:val="00D8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5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5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5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971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2023-06-22T01:33:00Z</dcterms:created>
  <dcterms:modified xsi:type="dcterms:W3CDTF">2023-06-22T01:33:00Z</dcterms:modified>
</cp:coreProperties>
</file>