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CBC2" w14:textId="77777777" w:rsidR="003F5359" w:rsidRDefault="003F5359" w:rsidP="003F5359">
      <w:pPr>
        <w:pStyle w:val="Default"/>
      </w:pPr>
    </w:p>
    <w:p w14:paraId="65952280" w14:textId="0F30DCF5" w:rsidR="003F5359" w:rsidRDefault="003F5359" w:rsidP="003F53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Australian Capital Territory </w:t>
      </w:r>
    </w:p>
    <w:p w14:paraId="60995BF3" w14:textId="766954E9" w:rsidR="003F5359" w:rsidRDefault="003F5359" w:rsidP="003F5359">
      <w:pPr>
        <w:pStyle w:val="Default"/>
        <w:rPr>
          <w:sz w:val="23"/>
          <w:szCs w:val="23"/>
        </w:rPr>
      </w:pPr>
    </w:p>
    <w:p w14:paraId="41EB7477" w14:textId="77777777" w:rsidR="003F5359" w:rsidRDefault="003F5359" w:rsidP="003F5359">
      <w:pPr>
        <w:pStyle w:val="Default"/>
        <w:rPr>
          <w:sz w:val="23"/>
          <w:szCs w:val="23"/>
        </w:rPr>
      </w:pPr>
    </w:p>
    <w:p w14:paraId="25596C75" w14:textId="25D6AC3D" w:rsidR="003F5359" w:rsidRDefault="003F5359" w:rsidP="003F5359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Official Visitor (Chair) Appointment 2023  </w:t>
      </w:r>
    </w:p>
    <w:p w14:paraId="28128FCC" w14:textId="77777777" w:rsidR="003F5359" w:rsidRDefault="003F5359" w:rsidP="003F5359">
      <w:pPr>
        <w:pStyle w:val="Default"/>
        <w:rPr>
          <w:sz w:val="40"/>
          <w:szCs w:val="40"/>
        </w:rPr>
      </w:pPr>
    </w:p>
    <w:p w14:paraId="72A283D1" w14:textId="6453F8AE" w:rsidR="003F5359" w:rsidRDefault="003F5359" w:rsidP="003F535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Disallowable instrument DI2023-</w:t>
      </w:r>
      <w:r w:rsidR="00C1241F">
        <w:rPr>
          <w:b/>
          <w:bCs/>
          <w:sz w:val="23"/>
          <w:szCs w:val="23"/>
        </w:rPr>
        <w:t>224</w:t>
      </w:r>
    </w:p>
    <w:p w14:paraId="427AE171" w14:textId="77777777" w:rsidR="003F5359" w:rsidRDefault="003F5359" w:rsidP="003F5359">
      <w:pPr>
        <w:pStyle w:val="Default"/>
        <w:rPr>
          <w:sz w:val="23"/>
          <w:szCs w:val="23"/>
        </w:rPr>
      </w:pPr>
    </w:p>
    <w:p w14:paraId="5FA7D56C" w14:textId="7F2774CD" w:rsidR="003F5359" w:rsidRDefault="003F5359" w:rsidP="003F535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made under the </w:t>
      </w:r>
    </w:p>
    <w:p w14:paraId="232637C0" w14:textId="77777777" w:rsidR="003F5359" w:rsidRDefault="003F5359" w:rsidP="003F5359">
      <w:pPr>
        <w:pStyle w:val="CoverActName"/>
        <w:spacing w:before="320" w:after="0"/>
        <w:rPr>
          <w:rFonts w:cs="Arial"/>
          <w:sz w:val="20"/>
        </w:rPr>
      </w:pPr>
      <w:r w:rsidRPr="00546359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 23B(2)(a) (Membership of the official visitors board)</w:t>
      </w:r>
    </w:p>
    <w:p w14:paraId="0C3586E3" w14:textId="77777777" w:rsidR="003F5359" w:rsidRDefault="003F5359" w:rsidP="003F5359">
      <w:pPr>
        <w:pStyle w:val="N-line3"/>
        <w:pBdr>
          <w:bottom w:val="none" w:sz="0" w:space="0" w:color="auto"/>
        </w:pBdr>
        <w:spacing w:before="60"/>
      </w:pPr>
    </w:p>
    <w:p w14:paraId="4D874A90" w14:textId="77777777" w:rsidR="003F5359" w:rsidRDefault="003F5359" w:rsidP="003F5359">
      <w:pPr>
        <w:pStyle w:val="Default"/>
        <w:rPr>
          <w:sz w:val="20"/>
          <w:szCs w:val="20"/>
        </w:rPr>
      </w:pPr>
    </w:p>
    <w:p w14:paraId="32102B8A" w14:textId="5A445DA3" w:rsidR="003F5359" w:rsidRDefault="003F5359" w:rsidP="003F535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EXPLANATORY STATEMENT </w:t>
      </w:r>
    </w:p>
    <w:p w14:paraId="0BC92291" w14:textId="77777777" w:rsidR="003F5359" w:rsidRDefault="003F5359" w:rsidP="003F5359">
      <w:pPr>
        <w:pStyle w:val="Default"/>
        <w:pBdr>
          <w:bottom w:val="single" w:sz="18" w:space="1" w:color="auto"/>
        </w:pBdr>
        <w:rPr>
          <w:sz w:val="28"/>
          <w:szCs w:val="28"/>
        </w:rPr>
      </w:pPr>
    </w:p>
    <w:p w14:paraId="6A5A1F74" w14:textId="77777777" w:rsidR="003F5359" w:rsidRDefault="003F5359" w:rsidP="003F535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4C6392C" w14:textId="77777777" w:rsidR="005D34E2" w:rsidRDefault="003F5359" w:rsidP="003F535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Section 23B(2)(a) of the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Official Visitor Act 2012 </w:t>
      </w:r>
      <w:r>
        <w:rPr>
          <w:rFonts w:ascii="Times New Roman" w:hAnsi="Times New Roman" w:cs="Times New Roman"/>
          <w:sz w:val="23"/>
          <w:szCs w:val="23"/>
        </w:rPr>
        <w:t xml:space="preserve">(OV Act) authorises the Minister to appoint the chair of the official visitors board. </w:t>
      </w:r>
    </w:p>
    <w:p w14:paraId="688E26BE" w14:textId="77777777" w:rsidR="005D34E2" w:rsidRDefault="005D34E2" w:rsidP="003F535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FAC3B8B" w14:textId="09A3F20B" w:rsidR="005D34E2" w:rsidRDefault="005D34E2" w:rsidP="00B16E4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</w:t>
      </w:r>
      <w:r w:rsidRPr="005D34E2">
        <w:rPr>
          <w:rFonts w:ascii="Times New Roman" w:hAnsi="Times New Roman" w:cs="Times New Roman"/>
          <w:sz w:val="23"/>
          <w:szCs w:val="23"/>
        </w:rPr>
        <w:t xml:space="preserve"> official visitors board is made up o</w:t>
      </w:r>
      <w:r>
        <w:rPr>
          <w:rFonts w:ascii="Times New Roman" w:hAnsi="Times New Roman" w:cs="Times New Roman"/>
          <w:sz w:val="23"/>
          <w:szCs w:val="23"/>
        </w:rPr>
        <w:t xml:space="preserve">f </w:t>
      </w:r>
      <w:r w:rsidRPr="005D34E2">
        <w:rPr>
          <w:rFonts w:ascii="Times New Roman" w:hAnsi="Times New Roman" w:cs="Times New Roman"/>
          <w:sz w:val="23"/>
          <w:szCs w:val="23"/>
        </w:rPr>
        <w:t xml:space="preserve">the </w:t>
      </w:r>
      <w:r w:rsidR="00A3115B">
        <w:rPr>
          <w:rFonts w:ascii="Times New Roman" w:hAnsi="Times New Roman" w:cs="Times New Roman"/>
          <w:sz w:val="23"/>
          <w:szCs w:val="23"/>
        </w:rPr>
        <w:t>c</w:t>
      </w:r>
      <w:r w:rsidR="00B16E4F">
        <w:rPr>
          <w:rFonts w:ascii="Times New Roman" w:hAnsi="Times New Roman" w:cs="Times New Roman"/>
          <w:sz w:val="23"/>
          <w:szCs w:val="23"/>
        </w:rPr>
        <w:t xml:space="preserve">hair, the </w:t>
      </w:r>
      <w:r w:rsidRPr="005D34E2">
        <w:rPr>
          <w:rFonts w:ascii="Times New Roman" w:hAnsi="Times New Roman" w:cs="Times New Roman"/>
          <w:sz w:val="23"/>
          <w:szCs w:val="23"/>
        </w:rPr>
        <w:t>public trustee and guardian; at least 1 commissioner under the Human Rights Commission Act 2005</w:t>
      </w:r>
      <w:r w:rsidR="00CD3383">
        <w:rPr>
          <w:rFonts w:ascii="Times New Roman" w:hAnsi="Times New Roman" w:cs="Times New Roman"/>
          <w:sz w:val="23"/>
          <w:szCs w:val="23"/>
        </w:rPr>
        <w:t xml:space="preserve">, </w:t>
      </w:r>
      <w:r w:rsidR="00B16E4F">
        <w:rPr>
          <w:rFonts w:ascii="Times New Roman" w:hAnsi="Times New Roman" w:cs="Times New Roman"/>
          <w:sz w:val="23"/>
          <w:szCs w:val="23"/>
        </w:rPr>
        <w:t>two</w:t>
      </w:r>
      <w:r w:rsidRPr="005D34E2">
        <w:rPr>
          <w:rFonts w:ascii="Times New Roman" w:hAnsi="Times New Roman" w:cs="Times New Roman"/>
          <w:sz w:val="23"/>
          <w:szCs w:val="23"/>
        </w:rPr>
        <w:t xml:space="preserve"> official visitors elected by the official visitors</w:t>
      </w:r>
      <w:r w:rsidR="00CD3383">
        <w:rPr>
          <w:rFonts w:ascii="Times New Roman" w:hAnsi="Times New Roman" w:cs="Times New Roman"/>
          <w:sz w:val="23"/>
          <w:szCs w:val="23"/>
        </w:rPr>
        <w:t xml:space="preserve"> and any other member appointed by the Minister</w:t>
      </w:r>
      <w:r w:rsidR="00A3115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D701D16" w14:textId="77777777" w:rsidR="00B16E4F" w:rsidRPr="005D34E2" w:rsidRDefault="00B16E4F" w:rsidP="00B16E4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853C4AF" w14:textId="0AEB8A53" w:rsidR="00B16E4F" w:rsidRPr="005D34E2" w:rsidRDefault="005D34E2" w:rsidP="005D34E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D34E2">
        <w:rPr>
          <w:rFonts w:ascii="Times New Roman" w:hAnsi="Times New Roman" w:cs="Times New Roman"/>
          <w:sz w:val="23"/>
          <w:szCs w:val="23"/>
        </w:rPr>
        <w:t>The official visitors board</w:t>
      </w:r>
      <w:r w:rsidR="00B16E4F">
        <w:rPr>
          <w:rFonts w:ascii="Times New Roman" w:hAnsi="Times New Roman" w:cs="Times New Roman"/>
          <w:sz w:val="23"/>
          <w:szCs w:val="23"/>
        </w:rPr>
        <w:t xml:space="preserve"> is responsible for oversight of the </w:t>
      </w:r>
      <w:r w:rsidRPr="005D34E2">
        <w:rPr>
          <w:rFonts w:ascii="Times New Roman" w:hAnsi="Times New Roman" w:cs="Times New Roman"/>
          <w:sz w:val="23"/>
          <w:szCs w:val="23"/>
        </w:rPr>
        <w:t xml:space="preserve">exercise of </w:t>
      </w:r>
      <w:r w:rsidR="00B16E4F">
        <w:rPr>
          <w:rFonts w:ascii="Times New Roman" w:hAnsi="Times New Roman" w:cs="Times New Roman"/>
          <w:sz w:val="23"/>
          <w:szCs w:val="23"/>
        </w:rPr>
        <w:t>official visitors</w:t>
      </w:r>
      <w:r w:rsidR="00A3115B">
        <w:rPr>
          <w:rFonts w:ascii="Times New Roman" w:hAnsi="Times New Roman" w:cs="Times New Roman"/>
          <w:sz w:val="23"/>
          <w:szCs w:val="23"/>
        </w:rPr>
        <w:t>’</w:t>
      </w:r>
      <w:r w:rsidR="00B16E4F">
        <w:rPr>
          <w:rFonts w:ascii="Times New Roman" w:hAnsi="Times New Roman" w:cs="Times New Roman"/>
          <w:sz w:val="23"/>
          <w:szCs w:val="23"/>
        </w:rPr>
        <w:t xml:space="preserve"> functions. The board arranges</w:t>
      </w:r>
      <w:r w:rsidRPr="005D34E2">
        <w:rPr>
          <w:rFonts w:ascii="Times New Roman" w:hAnsi="Times New Roman" w:cs="Times New Roman"/>
          <w:sz w:val="23"/>
          <w:szCs w:val="23"/>
        </w:rPr>
        <w:t xml:space="preserve"> recruitment, induction, training and support of official visitors</w:t>
      </w:r>
      <w:r w:rsidR="00B16E4F">
        <w:rPr>
          <w:rFonts w:ascii="Times New Roman" w:hAnsi="Times New Roman" w:cs="Times New Roman"/>
          <w:sz w:val="23"/>
          <w:szCs w:val="23"/>
        </w:rPr>
        <w:t xml:space="preserve"> and considers and </w:t>
      </w:r>
      <w:r w:rsidR="00A3115B">
        <w:rPr>
          <w:rFonts w:ascii="Times New Roman" w:hAnsi="Times New Roman" w:cs="Times New Roman"/>
          <w:sz w:val="23"/>
          <w:szCs w:val="23"/>
        </w:rPr>
        <w:t>s</w:t>
      </w:r>
      <w:r w:rsidR="00B16E4F">
        <w:rPr>
          <w:rFonts w:ascii="Times New Roman" w:hAnsi="Times New Roman" w:cs="Times New Roman"/>
          <w:sz w:val="23"/>
          <w:szCs w:val="23"/>
        </w:rPr>
        <w:t xml:space="preserve">eeks to resolve </w:t>
      </w:r>
      <w:r w:rsidR="00A3115B">
        <w:rPr>
          <w:rFonts w:ascii="Times New Roman" w:hAnsi="Times New Roman" w:cs="Times New Roman"/>
          <w:sz w:val="23"/>
          <w:szCs w:val="23"/>
        </w:rPr>
        <w:t xml:space="preserve">any </w:t>
      </w:r>
      <w:r w:rsidR="00B16E4F">
        <w:rPr>
          <w:rFonts w:ascii="Times New Roman" w:hAnsi="Times New Roman" w:cs="Times New Roman"/>
          <w:sz w:val="23"/>
          <w:szCs w:val="23"/>
        </w:rPr>
        <w:t>complaints.</w:t>
      </w:r>
      <w:r w:rsidR="00A3115B">
        <w:rPr>
          <w:rFonts w:ascii="Times New Roman" w:hAnsi="Times New Roman" w:cs="Times New Roman"/>
          <w:sz w:val="23"/>
          <w:szCs w:val="23"/>
        </w:rPr>
        <w:t xml:space="preserve"> </w:t>
      </w:r>
      <w:r w:rsidR="00B16E4F">
        <w:rPr>
          <w:rFonts w:ascii="Times New Roman" w:hAnsi="Times New Roman" w:cs="Times New Roman"/>
          <w:sz w:val="23"/>
          <w:szCs w:val="23"/>
        </w:rPr>
        <w:t xml:space="preserve">The board is also responsible </w:t>
      </w:r>
      <w:r w:rsidR="00A3115B">
        <w:rPr>
          <w:rFonts w:ascii="Times New Roman" w:hAnsi="Times New Roman" w:cs="Times New Roman"/>
          <w:sz w:val="23"/>
          <w:szCs w:val="23"/>
        </w:rPr>
        <w:t xml:space="preserve">for providing an annual report for the </w:t>
      </w:r>
      <w:r w:rsidR="00CD3383">
        <w:rPr>
          <w:rFonts w:ascii="Times New Roman" w:hAnsi="Times New Roman" w:cs="Times New Roman"/>
          <w:sz w:val="23"/>
          <w:szCs w:val="23"/>
        </w:rPr>
        <w:t>official visitor</w:t>
      </w:r>
      <w:r w:rsidR="00A3115B">
        <w:rPr>
          <w:rFonts w:ascii="Times New Roman" w:hAnsi="Times New Roman" w:cs="Times New Roman"/>
          <w:sz w:val="23"/>
          <w:szCs w:val="23"/>
        </w:rPr>
        <w:t xml:space="preserve"> scheme to the Minister</w:t>
      </w:r>
      <w:r w:rsidR="00CD3383">
        <w:rPr>
          <w:rFonts w:ascii="Times New Roman" w:hAnsi="Times New Roman" w:cs="Times New Roman"/>
          <w:sz w:val="23"/>
          <w:szCs w:val="23"/>
        </w:rPr>
        <w:t>.</w:t>
      </w:r>
    </w:p>
    <w:p w14:paraId="6D411C61" w14:textId="77777777" w:rsidR="00B16E4F" w:rsidRDefault="00B16E4F" w:rsidP="005D34E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68A16D4" w14:textId="090A38D9" w:rsidR="003F5359" w:rsidRDefault="003F5359" w:rsidP="005D34E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="00A3115B">
        <w:rPr>
          <w:rFonts w:ascii="Times New Roman" w:hAnsi="Times New Roman" w:cs="Times New Roman"/>
          <w:sz w:val="23"/>
          <w:szCs w:val="23"/>
        </w:rPr>
        <w:t>c</w:t>
      </w:r>
      <w:r w:rsidR="00B16E4F">
        <w:rPr>
          <w:rFonts w:ascii="Times New Roman" w:hAnsi="Times New Roman" w:cs="Times New Roman"/>
          <w:sz w:val="23"/>
          <w:szCs w:val="23"/>
        </w:rPr>
        <w:t xml:space="preserve">hair is responsible for calling meetings of the </w:t>
      </w:r>
      <w:r w:rsidR="00A3115B">
        <w:rPr>
          <w:rFonts w:ascii="Times New Roman" w:hAnsi="Times New Roman" w:cs="Times New Roman"/>
          <w:sz w:val="23"/>
          <w:szCs w:val="23"/>
        </w:rPr>
        <w:t>official visitor b</w:t>
      </w:r>
      <w:r w:rsidR="00B16E4F">
        <w:rPr>
          <w:rFonts w:ascii="Times New Roman" w:hAnsi="Times New Roman" w:cs="Times New Roman"/>
          <w:sz w:val="23"/>
          <w:szCs w:val="23"/>
        </w:rPr>
        <w:t xml:space="preserve">oard and </w:t>
      </w:r>
      <w:r w:rsidR="00A3115B">
        <w:rPr>
          <w:rFonts w:ascii="Times New Roman" w:hAnsi="Times New Roman" w:cs="Times New Roman"/>
          <w:sz w:val="23"/>
          <w:szCs w:val="23"/>
        </w:rPr>
        <w:t xml:space="preserve">arranging </w:t>
      </w:r>
      <w:r w:rsidR="00CD3383">
        <w:rPr>
          <w:rFonts w:ascii="Times New Roman" w:hAnsi="Times New Roman" w:cs="Times New Roman"/>
          <w:sz w:val="23"/>
          <w:szCs w:val="23"/>
        </w:rPr>
        <w:t>an</w:t>
      </w:r>
      <w:r w:rsidR="00A3115B">
        <w:rPr>
          <w:rFonts w:ascii="Times New Roman" w:hAnsi="Times New Roman" w:cs="Times New Roman"/>
          <w:sz w:val="23"/>
          <w:szCs w:val="23"/>
        </w:rPr>
        <w:t xml:space="preserve"> official visitors executive officer to support the board in the exercise of its functions.</w:t>
      </w:r>
      <w:r w:rsidR="00CD3383">
        <w:rPr>
          <w:rFonts w:ascii="Times New Roman" w:hAnsi="Times New Roman" w:cs="Times New Roman"/>
          <w:sz w:val="23"/>
          <w:szCs w:val="23"/>
        </w:rPr>
        <w:t xml:space="preserve"> The chair provides support to the executive officer to discharge these duties.</w:t>
      </w:r>
    </w:p>
    <w:p w14:paraId="1865E476" w14:textId="77777777" w:rsidR="003F5359" w:rsidRDefault="003F5359" w:rsidP="003F5359">
      <w:pPr>
        <w:pStyle w:val="Default"/>
        <w:rPr>
          <w:sz w:val="23"/>
          <w:szCs w:val="23"/>
        </w:rPr>
      </w:pPr>
    </w:p>
    <w:p w14:paraId="58223990" w14:textId="3C570D14" w:rsidR="00370B67" w:rsidRPr="00370B67" w:rsidRDefault="003F5359" w:rsidP="003F535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instrument appoints M</w:t>
      </w:r>
      <w:r w:rsidR="00056F3E">
        <w:rPr>
          <w:rFonts w:ascii="Times New Roman" w:hAnsi="Times New Roman" w:cs="Times New Roman"/>
          <w:sz w:val="23"/>
          <w:szCs w:val="23"/>
        </w:rPr>
        <w:t xml:space="preserve">r Peter Muir </w:t>
      </w:r>
      <w:r>
        <w:rPr>
          <w:rFonts w:ascii="Times New Roman" w:hAnsi="Times New Roman" w:cs="Times New Roman"/>
          <w:sz w:val="23"/>
          <w:szCs w:val="23"/>
        </w:rPr>
        <w:t xml:space="preserve">for the purposes of the </w:t>
      </w:r>
      <w:r w:rsidR="00056F3E">
        <w:rPr>
          <w:rFonts w:ascii="Times New Roman" w:hAnsi="Times New Roman" w:cs="Times New Roman"/>
          <w:sz w:val="23"/>
          <w:szCs w:val="23"/>
        </w:rPr>
        <w:t>OV Act</w:t>
      </w:r>
      <w:r w:rsidR="00546359">
        <w:rPr>
          <w:rFonts w:ascii="Times New Roman" w:hAnsi="Times New Roman" w:cs="Times New Roman"/>
          <w:sz w:val="23"/>
          <w:szCs w:val="23"/>
        </w:rPr>
        <w:t xml:space="preserve"> for a period of three years</w:t>
      </w:r>
      <w:r w:rsidR="00056F3E">
        <w:rPr>
          <w:rFonts w:ascii="Times New Roman" w:hAnsi="Times New Roman" w:cs="Times New Roman"/>
          <w:sz w:val="23"/>
          <w:szCs w:val="23"/>
        </w:rPr>
        <w:t>.</w:t>
      </w:r>
      <w:r w:rsidR="00370B67">
        <w:rPr>
          <w:rFonts w:ascii="Times New Roman" w:hAnsi="Times New Roman" w:cs="Times New Roman"/>
          <w:sz w:val="23"/>
          <w:szCs w:val="23"/>
        </w:rPr>
        <w:t xml:space="preserve"> Mr Muir is not a public </w:t>
      </w:r>
      <w:r w:rsidR="00E37EA5">
        <w:rPr>
          <w:rFonts w:ascii="Times New Roman" w:hAnsi="Times New Roman" w:cs="Times New Roman"/>
          <w:sz w:val="23"/>
          <w:szCs w:val="23"/>
        </w:rPr>
        <w:t>servant</w:t>
      </w:r>
      <w:r w:rsidR="00370B67">
        <w:rPr>
          <w:rFonts w:ascii="Times New Roman" w:hAnsi="Times New Roman" w:cs="Times New Roman"/>
          <w:sz w:val="23"/>
          <w:szCs w:val="23"/>
        </w:rPr>
        <w:t xml:space="preserve"> as defined under the </w:t>
      </w:r>
      <w:r w:rsidR="00370B67">
        <w:rPr>
          <w:rFonts w:ascii="Times New Roman" w:hAnsi="Times New Roman" w:cs="Times New Roman"/>
          <w:i/>
          <w:iCs/>
          <w:sz w:val="23"/>
          <w:szCs w:val="23"/>
        </w:rPr>
        <w:t>Legislation Act 2001</w:t>
      </w:r>
      <w:r w:rsidR="00370B67">
        <w:rPr>
          <w:rFonts w:ascii="Times New Roman" w:hAnsi="Times New Roman" w:cs="Times New Roman"/>
          <w:sz w:val="23"/>
          <w:szCs w:val="23"/>
        </w:rPr>
        <w:t>.</w:t>
      </w:r>
    </w:p>
    <w:p w14:paraId="188DD85A" w14:textId="77777777" w:rsidR="003F5359" w:rsidRDefault="003F5359" w:rsidP="003F535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E4ACDBE" w14:textId="77777777" w:rsidR="00056F3E" w:rsidRDefault="003F5359" w:rsidP="003F535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Tara Cheyne MLA is Minister responsible for the OV Act (as appointing Minister). </w:t>
      </w:r>
    </w:p>
    <w:p w14:paraId="526A9832" w14:textId="77777777" w:rsidR="00056F3E" w:rsidRDefault="00056F3E" w:rsidP="003F535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D797E11" w14:textId="13B54F79" w:rsidR="003F5359" w:rsidRPr="003F5359" w:rsidRDefault="003F5359" w:rsidP="003F535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Section </w:t>
      </w:r>
      <w:r w:rsidR="00DE71B6">
        <w:rPr>
          <w:rFonts w:ascii="Times New Roman" w:hAnsi="Times New Roman" w:cs="Times New Roman"/>
          <w:sz w:val="23"/>
          <w:szCs w:val="23"/>
        </w:rPr>
        <w:t xml:space="preserve">228 of the </w:t>
      </w:r>
      <w:r w:rsidR="00DE71B6">
        <w:rPr>
          <w:rFonts w:ascii="Times New Roman" w:hAnsi="Times New Roman" w:cs="Times New Roman"/>
          <w:i/>
          <w:iCs/>
          <w:sz w:val="23"/>
          <w:szCs w:val="23"/>
        </w:rPr>
        <w:t xml:space="preserve">Legislation Act 2001 </w:t>
      </w:r>
      <w:r w:rsidR="00DE71B6">
        <w:rPr>
          <w:rFonts w:ascii="Times New Roman" w:hAnsi="Times New Roman" w:cs="Times New Roman"/>
          <w:sz w:val="23"/>
          <w:szCs w:val="23"/>
        </w:rPr>
        <w:t xml:space="preserve">requires </w:t>
      </w:r>
      <w:r w:rsidR="00B46307">
        <w:rPr>
          <w:rFonts w:ascii="Times New Roman" w:hAnsi="Times New Roman" w:cs="Times New Roman"/>
          <w:sz w:val="23"/>
          <w:szCs w:val="23"/>
        </w:rPr>
        <w:t>that the appointment be referred to the relevant Legislative Assembly Standing Committee for consultation.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365A4">
        <w:rPr>
          <w:rFonts w:ascii="Times New Roman" w:hAnsi="Times New Roman" w:cs="Times New Roman"/>
          <w:sz w:val="23"/>
          <w:szCs w:val="23"/>
        </w:rPr>
        <w:t xml:space="preserve">The Standing Committee </w:t>
      </w:r>
      <w:r w:rsidR="00307022">
        <w:rPr>
          <w:rFonts w:ascii="Times New Roman" w:hAnsi="Times New Roman" w:cs="Times New Roman"/>
          <w:sz w:val="23"/>
          <w:szCs w:val="23"/>
        </w:rPr>
        <w:t xml:space="preserve">on Justice and Community Safety has </w:t>
      </w:r>
      <w:r w:rsidR="008E6198">
        <w:rPr>
          <w:rFonts w:ascii="Times New Roman" w:hAnsi="Times New Roman" w:cs="Times New Roman"/>
          <w:sz w:val="23"/>
          <w:szCs w:val="23"/>
        </w:rPr>
        <w:t>been consulted about the appointment of</w:t>
      </w:r>
      <w:r>
        <w:rPr>
          <w:rFonts w:ascii="Times New Roman" w:hAnsi="Times New Roman" w:cs="Times New Roman"/>
          <w:sz w:val="23"/>
          <w:szCs w:val="23"/>
        </w:rPr>
        <w:t xml:space="preserve"> M</w:t>
      </w:r>
      <w:r w:rsidR="00307022">
        <w:rPr>
          <w:rFonts w:ascii="Times New Roman" w:hAnsi="Times New Roman" w:cs="Times New Roman"/>
          <w:sz w:val="23"/>
          <w:szCs w:val="23"/>
        </w:rPr>
        <w:t>r Muir</w:t>
      </w:r>
      <w:r w:rsidR="008E6198">
        <w:rPr>
          <w:rFonts w:ascii="Times New Roman" w:hAnsi="Times New Roman" w:cs="Times New Roman"/>
          <w:sz w:val="23"/>
          <w:szCs w:val="23"/>
        </w:rPr>
        <w:t>.</w:t>
      </w:r>
    </w:p>
    <w:sectPr w:rsidR="003F5359" w:rsidRPr="003F5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CE96" w14:textId="77777777" w:rsidR="002A2E38" w:rsidRDefault="002A2E38" w:rsidP="002A2E38">
      <w:pPr>
        <w:spacing w:after="0" w:line="240" w:lineRule="auto"/>
      </w:pPr>
      <w:r>
        <w:separator/>
      </w:r>
    </w:p>
  </w:endnote>
  <w:endnote w:type="continuationSeparator" w:id="0">
    <w:p w14:paraId="030E9EE0" w14:textId="77777777" w:rsidR="002A2E38" w:rsidRDefault="002A2E38" w:rsidP="002A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EA99" w14:textId="77777777" w:rsidR="002A2E38" w:rsidRDefault="002A2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3DE3" w14:textId="416A5909" w:rsidR="002A2E38" w:rsidRPr="002A2E38" w:rsidRDefault="002A2E38" w:rsidP="002A2E38">
    <w:pPr>
      <w:pStyle w:val="Footer"/>
      <w:jc w:val="center"/>
      <w:rPr>
        <w:rFonts w:ascii="Arial" w:hAnsi="Arial" w:cs="Arial"/>
        <w:sz w:val="14"/>
      </w:rPr>
    </w:pPr>
    <w:r w:rsidRPr="002A2E3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5C15" w14:textId="77777777" w:rsidR="002A2E38" w:rsidRDefault="002A2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4BF3" w14:textId="77777777" w:rsidR="002A2E38" w:rsidRDefault="002A2E38" w:rsidP="002A2E38">
      <w:pPr>
        <w:spacing w:after="0" w:line="240" w:lineRule="auto"/>
      </w:pPr>
      <w:r>
        <w:separator/>
      </w:r>
    </w:p>
  </w:footnote>
  <w:footnote w:type="continuationSeparator" w:id="0">
    <w:p w14:paraId="6C47FD78" w14:textId="77777777" w:rsidR="002A2E38" w:rsidRDefault="002A2E38" w:rsidP="002A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4419" w14:textId="77777777" w:rsidR="002A2E38" w:rsidRDefault="002A2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3434" w14:textId="77777777" w:rsidR="002A2E38" w:rsidRDefault="002A2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F75C" w14:textId="77777777" w:rsidR="002A2E38" w:rsidRDefault="002A2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137"/>
    <w:multiLevelType w:val="hybridMultilevel"/>
    <w:tmpl w:val="FDF08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F9D"/>
    <w:multiLevelType w:val="hybridMultilevel"/>
    <w:tmpl w:val="62FCDA70"/>
    <w:lvl w:ilvl="0" w:tplc="8D0A265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78222790">
    <w:abstractNumId w:val="0"/>
  </w:num>
  <w:num w:numId="2" w16cid:durableId="142379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59"/>
    <w:rsid w:val="00056F3E"/>
    <w:rsid w:val="002A2E38"/>
    <w:rsid w:val="002B1E1C"/>
    <w:rsid w:val="00307022"/>
    <w:rsid w:val="00370B67"/>
    <w:rsid w:val="003F5359"/>
    <w:rsid w:val="00546359"/>
    <w:rsid w:val="005D34E2"/>
    <w:rsid w:val="006B0EEC"/>
    <w:rsid w:val="008E6198"/>
    <w:rsid w:val="00A10C62"/>
    <w:rsid w:val="00A3115B"/>
    <w:rsid w:val="00A365A4"/>
    <w:rsid w:val="00B16E4F"/>
    <w:rsid w:val="00B46307"/>
    <w:rsid w:val="00C06C80"/>
    <w:rsid w:val="00C1241F"/>
    <w:rsid w:val="00CD3383"/>
    <w:rsid w:val="00DE71B6"/>
    <w:rsid w:val="00DF73A6"/>
    <w:rsid w:val="00E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667E2"/>
  <w15:chartTrackingRefBased/>
  <w15:docId w15:val="{74629C60-350B-4949-8128-00713AA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-line3">
    <w:name w:val="N-line3"/>
    <w:basedOn w:val="Normal"/>
    <w:next w:val="Normal"/>
    <w:rsid w:val="003F5359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verActName">
    <w:name w:val="CoverActName"/>
    <w:basedOn w:val="Normal"/>
    <w:rsid w:val="003F5359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16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E38"/>
  </w:style>
  <w:style w:type="paragraph" w:styleId="Footer">
    <w:name w:val="footer"/>
    <w:basedOn w:val="Normal"/>
    <w:link w:val="FooterChar"/>
    <w:uiPriority w:val="99"/>
    <w:unhideWhenUsed/>
    <w:rsid w:val="002A2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1484</Characters>
  <Application>Microsoft Office Word</Application>
  <DocSecurity>0</DocSecurity>
  <Lines>39</Lines>
  <Paragraphs>13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Truong, Juanita</dc:creator>
  <cp:keywords/>
  <dc:description/>
  <cp:lastModifiedBy>PCODCS</cp:lastModifiedBy>
  <cp:revision>4</cp:revision>
  <dcterms:created xsi:type="dcterms:W3CDTF">2023-09-19T01:51:00Z</dcterms:created>
  <dcterms:modified xsi:type="dcterms:W3CDTF">2023-09-19T01:51:00Z</dcterms:modified>
</cp:coreProperties>
</file>