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629E" w14:textId="77777777" w:rsidR="004D4D05" w:rsidRPr="004D4D05" w:rsidRDefault="004D4D05" w:rsidP="004D4D05">
      <w:pPr>
        <w:shd w:val="clear" w:color="auto" w:fill="FFFFFF"/>
        <w:spacing w:before="120" w:after="7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  <w:r w:rsidRPr="004D4D05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Australian Capital Territory</w:t>
      </w:r>
    </w:p>
    <w:p w14:paraId="33BD33EF" w14:textId="6022AFED" w:rsidR="00B93950" w:rsidRDefault="0061504D" w:rsidP="00B93950">
      <w:pPr>
        <w:pStyle w:val="Billname0"/>
        <w:spacing w:before="700"/>
      </w:pPr>
      <w:r>
        <w:rPr>
          <w:rStyle w:val="ui-provider"/>
        </w:rPr>
        <w:t>Animal Welfare Code of Practice Revocation 202</w:t>
      </w:r>
      <w:r w:rsidR="00C0098B">
        <w:rPr>
          <w:rStyle w:val="ui-provider"/>
        </w:rPr>
        <w:t>4</w:t>
      </w:r>
      <w:r>
        <w:rPr>
          <w:rStyle w:val="ui-provider"/>
        </w:rPr>
        <w:t xml:space="preserve"> (No 1)</w:t>
      </w:r>
      <w:r w:rsidR="00B93950">
        <w:t xml:space="preserve"> </w:t>
      </w:r>
    </w:p>
    <w:p w14:paraId="6B9353FD" w14:textId="2B0C5D88" w:rsidR="004D4D05" w:rsidRPr="004D4D05" w:rsidRDefault="004D4D05" w:rsidP="004D4D05">
      <w:pPr>
        <w:shd w:val="clear" w:color="auto" w:fill="FFFFFF"/>
        <w:spacing w:before="3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</w:pPr>
      <w:r w:rsidRPr="004D4D0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Disallowable instrument</w:t>
      </w:r>
      <w:r w:rsidR="002663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 xml:space="preserve"> DI</w:t>
      </w:r>
      <w:r w:rsidR="004202E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202</w:t>
      </w:r>
      <w:r w:rsidR="00394F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4</w:t>
      </w:r>
      <w:r w:rsidR="002663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-</w:t>
      </w:r>
      <w:r w:rsidR="0099533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AU" w:bidi="ml-IN"/>
        </w:rPr>
        <w:t>22</w:t>
      </w:r>
    </w:p>
    <w:p w14:paraId="0E09F65E" w14:textId="77777777" w:rsidR="004D4D05" w:rsidRPr="004D4D05" w:rsidRDefault="004D4D05" w:rsidP="004D4D05">
      <w:pPr>
        <w:shd w:val="clear" w:color="auto" w:fill="FFFFFF"/>
        <w:spacing w:before="240" w:after="26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  <w:r w:rsidRPr="004D4D05">
        <w:rPr>
          <w:rFonts w:ascii="Times New Roman" w:eastAsia="Times New Roman" w:hAnsi="Times New Roman" w:cs="Times New Roman"/>
          <w:color w:val="000000"/>
          <w:sz w:val="24"/>
          <w:szCs w:val="24"/>
          <w:lang w:eastAsia="en-AU" w:bidi="ml-IN"/>
        </w:rPr>
        <w:t>made under the</w:t>
      </w:r>
    </w:p>
    <w:p w14:paraId="2F3D2587" w14:textId="334D6C3C" w:rsidR="004D4D05" w:rsidRDefault="0061504D" w:rsidP="004D4D05">
      <w:pPr>
        <w:shd w:val="clear" w:color="auto" w:fill="FFFFFF"/>
        <w:spacing w:before="2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 w:bidi="ml-IN"/>
        </w:rPr>
      </w:pPr>
      <w:r w:rsidRPr="006150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 w:bidi="ml-IN"/>
        </w:rPr>
        <w:t>Animal Welfare Act 1992, Section 22 (Approved code of practice)</w:t>
      </w:r>
    </w:p>
    <w:p w14:paraId="57D57A6B" w14:textId="62553191" w:rsidR="004D4D05" w:rsidRPr="004D4D05" w:rsidRDefault="00B93950" w:rsidP="00B93950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8341541" w14:textId="5D65AFD4" w:rsidR="002B7B2B" w:rsidRPr="002B7B2B" w:rsidRDefault="002B7B2B" w:rsidP="002B7B2B">
      <w:pPr>
        <w:pBdr>
          <w:top w:val="single" w:sz="12" w:space="1" w:color="000000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AU" w:bidi="ml-IN"/>
        </w:rPr>
      </w:pPr>
    </w:p>
    <w:p w14:paraId="356D4875" w14:textId="7CB58AA3" w:rsidR="00E41AB4" w:rsidRPr="002B7B2B" w:rsidRDefault="00E41AB4" w:rsidP="00E41A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Section 2</w:t>
      </w:r>
      <w:r w:rsidR="00A123B0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of the Animal Welfare Act 1992</w:t>
      </w: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allows the Minister to approve a Code of Practice</w:t>
      </w:r>
      <w:r w:rsidR="00A123B0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.</w:t>
      </w:r>
    </w:p>
    <w:p w14:paraId="4DE7C332" w14:textId="77777777" w:rsidR="00E41AB4" w:rsidRDefault="00E41AB4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0C8B42F7" w14:textId="3C817810" w:rsidR="002B7B2B" w:rsidRDefault="002B7B2B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This instrument revokes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the following instruments:</w:t>
      </w:r>
    </w:p>
    <w:p w14:paraId="39BD9A8A" w14:textId="77777777" w:rsidR="006E0FE7" w:rsidRDefault="006E0FE7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0778EDF9" w14:textId="2D1AB362" w:rsidR="002B7B2B" w:rsidRPr="002B7B2B" w:rsidRDefault="002B7B2B" w:rsidP="002B7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DI1993-165 – Animal Welfare (Animals at Saleyards) Code of Practice Approval 1993;</w:t>
      </w:r>
    </w:p>
    <w:p w14:paraId="454E1A03" w14:textId="7640F887" w:rsidR="002B7B2B" w:rsidRPr="002B7B2B" w:rsidRDefault="002B7B2B" w:rsidP="002B7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DI1993-166 – Animal Welfare (Livestock and Poultry) Code of Practice Approval 1993;</w:t>
      </w:r>
    </w:p>
    <w:p w14:paraId="6048B38A" w14:textId="04915ED0" w:rsidR="002B7B2B" w:rsidRPr="002B7B2B" w:rsidRDefault="002B7B2B" w:rsidP="002B7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DI1997-28 – Animal Welfare (Recreational and Sport Fishing) Code of Practice Approval 1997; and</w:t>
      </w:r>
    </w:p>
    <w:p w14:paraId="43033F93" w14:textId="414ED14E" w:rsidR="002B7B2B" w:rsidRPr="002B7B2B" w:rsidRDefault="002B7B2B" w:rsidP="002B7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DI1997-110 – Animal Welfare (Fox Control) Code of Practice Approval 1997.</w:t>
      </w:r>
    </w:p>
    <w:p w14:paraId="691F8264" w14:textId="77777777" w:rsidR="002B7B2B" w:rsidRDefault="002B7B2B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47F202CB" w14:textId="54948BC7" w:rsidR="002B7B2B" w:rsidRDefault="00A123B0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Due to an administrative error at the time of gazetting, t</w:t>
      </w:r>
      <w:r w:rsidR="002B7B2B"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he</w:t>
      </w:r>
      <w:r w:rsidR="00E41AB4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above</w:t>
      </w:r>
      <w:r w:rsidR="002B7B2B"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</w:t>
      </w:r>
      <w:r w:rsidR="006E6989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instruments 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have never </w:t>
      </w:r>
      <w:r w:rsidR="006E6989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ha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d</w:t>
      </w:r>
      <w:r w:rsidR="006E6989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a code of practice accompanying </w:t>
      </w:r>
      <w:r w:rsidR="002B7B2B" w:rsidRPr="002B7B2B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the respective instrument on the Legislation Register website.</w:t>
      </w:r>
    </w:p>
    <w:p w14:paraId="252CBC74" w14:textId="77777777" w:rsidR="00A123B0" w:rsidRDefault="00A123B0" w:rsidP="002B7B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</w:p>
    <w:p w14:paraId="4C44CF80" w14:textId="3BA5C5D9" w:rsidR="00E41AB4" w:rsidRPr="00E41AB4" w:rsidRDefault="00E41AB4" w:rsidP="00E41A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T</w:t>
      </w:r>
      <w:r w:rsidRPr="00E41AB4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he Recreational and Sport Fishing Code of Practice 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has been added to a review </w:t>
      </w:r>
      <w:r w:rsidRPr="00E41AB4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work plan as a low priority, however, 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>it has been</w:t>
      </w:r>
      <w:r w:rsidRPr="00E41AB4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determined there is no requirement to review the remaining three codes of practice at this</w:t>
      </w:r>
      <w:r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point</w:t>
      </w:r>
      <w:r w:rsidRPr="00E41AB4">
        <w:rPr>
          <w:rFonts w:ascii="Arial" w:eastAsia="Times New Roman" w:hAnsi="Arial" w:cs="Arial"/>
          <w:color w:val="000000"/>
          <w:sz w:val="24"/>
          <w:szCs w:val="24"/>
          <w:lang w:eastAsia="en-AU" w:bidi="ml-IN"/>
        </w:rPr>
        <w:t xml:space="preserve"> time.</w:t>
      </w:r>
    </w:p>
    <w:p w14:paraId="1FDFB490" w14:textId="537D9972" w:rsidR="001363C0" w:rsidRPr="00B93950" w:rsidRDefault="001363C0" w:rsidP="000C7480">
      <w:pPr>
        <w:shd w:val="clear" w:color="auto" w:fill="FFFFFF"/>
        <w:spacing w:after="0" w:line="240" w:lineRule="auto"/>
        <w:jc w:val="both"/>
        <w:rPr>
          <w:lang w:eastAsia="en-AU" w:bidi="ml-IN"/>
        </w:rPr>
      </w:pPr>
    </w:p>
    <w:sectPr w:rsidR="001363C0" w:rsidRPr="00B93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191D" w14:textId="77777777" w:rsidR="00B6276E" w:rsidRDefault="00B6276E" w:rsidP="00662A58">
      <w:pPr>
        <w:spacing w:after="0" w:line="240" w:lineRule="auto"/>
      </w:pPr>
      <w:r>
        <w:separator/>
      </w:r>
    </w:p>
  </w:endnote>
  <w:endnote w:type="continuationSeparator" w:id="0">
    <w:p w14:paraId="15C7C45A" w14:textId="77777777" w:rsidR="00B6276E" w:rsidRDefault="00B6276E" w:rsidP="0066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638C" w14:textId="77777777" w:rsidR="000C735F" w:rsidRDefault="000C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FAD1" w14:textId="0B82ACCE" w:rsidR="00662A58" w:rsidRPr="000C735F" w:rsidRDefault="000C735F" w:rsidP="000C735F">
    <w:pPr>
      <w:pStyle w:val="Footer"/>
      <w:jc w:val="center"/>
      <w:rPr>
        <w:rFonts w:ascii="Arial" w:hAnsi="Arial" w:cs="Arial"/>
        <w:sz w:val="14"/>
      </w:rPr>
    </w:pPr>
    <w:r w:rsidRPr="000C73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28A" w14:textId="77777777" w:rsidR="000C735F" w:rsidRDefault="000C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88C3" w14:textId="77777777" w:rsidR="00B6276E" w:rsidRDefault="00B6276E" w:rsidP="00662A58">
      <w:pPr>
        <w:spacing w:after="0" w:line="240" w:lineRule="auto"/>
      </w:pPr>
      <w:r>
        <w:separator/>
      </w:r>
    </w:p>
  </w:footnote>
  <w:footnote w:type="continuationSeparator" w:id="0">
    <w:p w14:paraId="1E4631B6" w14:textId="77777777" w:rsidR="00B6276E" w:rsidRDefault="00B6276E" w:rsidP="0066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DA6" w14:textId="77777777" w:rsidR="000C735F" w:rsidRDefault="000C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89C5" w14:textId="77777777" w:rsidR="000C735F" w:rsidRDefault="000C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8B13" w14:textId="77777777" w:rsidR="000C735F" w:rsidRDefault="000C7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2CDD"/>
    <w:multiLevelType w:val="hybridMultilevel"/>
    <w:tmpl w:val="A048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6C2"/>
    <w:multiLevelType w:val="hybridMultilevel"/>
    <w:tmpl w:val="00F2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5C59"/>
    <w:multiLevelType w:val="hybridMultilevel"/>
    <w:tmpl w:val="D2D01724"/>
    <w:lvl w:ilvl="0" w:tplc="E64C97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2E9"/>
    <w:multiLevelType w:val="hybridMultilevel"/>
    <w:tmpl w:val="D22A11A0"/>
    <w:lvl w:ilvl="0" w:tplc="E64C97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1B8"/>
    <w:multiLevelType w:val="hybridMultilevel"/>
    <w:tmpl w:val="F8128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163A"/>
    <w:multiLevelType w:val="hybridMultilevel"/>
    <w:tmpl w:val="A25044B4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74601281">
    <w:abstractNumId w:val="0"/>
  </w:num>
  <w:num w:numId="2" w16cid:durableId="1392460049">
    <w:abstractNumId w:val="5"/>
  </w:num>
  <w:num w:numId="3" w16cid:durableId="311326251">
    <w:abstractNumId w:val="4"/>
  </w:num>
  <w:num w:numId="4" w16cid:durableId="73284495">
    <w:abstractNumId w:val="1"/>
  </w:num>
  <w:num w:numId="5" w16cid:durableId="413939801">
    <w:abstractNumId w:val="2"/>
  </w:num>
  <w:num w:numId="6" w16cid:durableId="27310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5"/>
    <w:rsid w:val="0006391E"/>
    <w:rsid w:val="000C735F"/>
    <w:rsid w:val="000C7480"/>
    <w:rsid w:val="001363C0"/>
    <w:rsid w:val="00194935"/>
    <w:rsid w:val="0026631A"/>
    <w:rsid w:val="002B240C"/>
    <w:rsid w:val="002B7B2B"/>
    <w:rsid w:val="00394F4A"/>
    <w:rsid w:val="003B0B48"/>
    <w:rsid w:val="004202E8"/>
    <w:rsid w:val="004343C1"/>
    <w:rsid w:val="004D4D05"/>
    <w:rsid w:val="004D554D"/>
    <w:rsid w:val="00584FF1"/>
    <w:rsid w:val="0061504D"/>
    <w:rsid w:val="00662A58"/>
    <w:rsid w:val="00677254"/>
    <w:rsid w:val="006D5006"/>
    <w:rsid w:val="006E0FE7"/>
    <w:rsid w:val="006E6989"/>
    <w:rsid w:val="00764098"/>
    <w:rsid w:val="007D2B0D"/>
    <w:rsid w:val="007E6792"/>
    <w:rsid w:val="0082174A"/>
    <w:rsid w:val="00821E43"/>
    <w:rsid w:val="008C4214"/>
    <w:rsid w:val="00995331"/>
    <w:rsid w:val="00A123B0"/>
    <w:rsid w:val="00A2346A"/>
    <w:rsid w:val="00AE628E"/>
    <w:rsid w:val="00B6276E"/>
    <w:rsid w:val="00B65F7F"/>
    <w:rsid w:val="00B93950"/>
    <w:rsid w:val="00C0098B"/>
    <w:rsid w:val="00DB1740"/>
    <w:rsid w:val="00E06498"/>
    <w:rsid w:val="00E40BC3"/>
    <w:rsid w:val="00E41AB4"/>
    <w:rsid w:val="00E93085"/>
    <w:rsid w:val="00EC5B74"/>
    <w:rsid w:val="00F85FF2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C3D6A"/>
  <w15:chartTrackingRefBased/>
  <w15:docId w15:val="{2F7C4EC1-26D9-4C62-BE97-48B13127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D05"/>
    <w:rPr>
      <w:rFonts w:ascii="Times New Roman" w:eastAsia="Times New Roman" w:hAnsi="Times New Roman" w:cs="Times New Roman"/>
      <w:b/>
      <w:bCs/>
      <w:kern w:val="36"/>
      <w:sz w:val="48"/>
      <w:szCs w:val="48"/>
      <w:lang w:eastAsia="en-AU" w:bidi="ml-IN"/>
    </w:rPr>
  </w:style>
  <w:style w:type="paragraph" w:styleId="NormalWeb">
    <w:name w:val="Normal (Web)"/>
    <w:basedOn w:val="Normal"/>
    <w:uiPriority w:val="99"/>
    <w:semiHidden/>
    <w:unhideWhenUsed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billname">
    <w:name w:val="billname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madeunder">
    <w:name w:val="madeunder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coveractname">
    <w:name w:val="coveractname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customStyle="1" w:styleId="n-line3">
    <w:name w:val="n-line3"/>
    <w:basedOn w:val="Normal"/>
    <w:rsid w:val="004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ml-IN"/>
    </w:rPr>
  </w:style>
  <w:style w:type="paragraph" w:styleId="ListParagraph">
    <w:name w:val="List Paragraph"/>
    <w:basedOn w:val="Normal"/>
    <w:uiPriority w:val="34"/>
    <w:qFormat/>
    <w:rsid w:val="004D4D05"/>
    <w:pPr>
      <w:ind w:left="720"/>
      <w:contextualSpacing/>
    </w:pPr>
  </w:style>
  <w:style w:type="paragraph" w:customStyle="1" w:styleId="N-line30">
    <w:name w:val="N-line3"/>
    <w:basedOn w:val="Normal"/>
    <w:next w:val="Normal"/>
    <w:rsid w:val="00B93950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0">
    <w:name w:val="Billname"/>
    <w:basedOn w:val="Normal"/>
    <w:rsid w:val="00B93950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ui-provider">
    <w:name w:val="ui-provider"/>
    <w:basedOn w:val="DefaultParagraphFont"/>
    <w:rsid w:val="00B93950"/>
  </w:style>
  <w:style w:type="paragraph" w:styleId="Revision">
    <w:name w:val="Revision"/>
    <w:hidden/>
    <w:uiPriority w:val="99"/>
    <w:semiHidden/>
    <w:rsid w:val="004202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58"/>
  </w:style>
  <w:style w:type="paragraph" w:styleId="Footer">
    <w:name w:val="footer"/>
    <w:basedOn w:val="Normal"/>
    <w:link w:val="FooterChar"/>
    <w:uiPriority w:val="99"/>
    <w:unhideWhenUsed/>
    <w:rsid w:val="0066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A45574674</value>
    </field>
    <field name="Objective-Title">
      <value order="0">Attachment D - Animal Welfare Code of Practice Revocation 2024 - ES</value>
    </field>
    <field name="Objective-Description">
      <value order="0"/>
    </field>
    <field name="Objective-CreationStamp">
      <value order="0">2024-02-13T04:21:08Z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2024-02-15T05:24:53Z</value>
    </field>
    <field name="Objective-ModificationStamp">
      <value order="0">2024-02-15T05:24:53Z</value>
    </field>
    <field name="Objective-Owner">
      <value order="0">Samantha Urban</value>
    </field>
    <field name="Objective-Path">
      <value order="0">Whole of ACT Government:TCCS STRUCTURE - Content Restriction Hierarchy:DIVISION: Chief Operating Officer:BRANCH: Governance and Ministerial Services:SECTION: Ministerial Services Unit:09. Instruments and subordinate law:2024:Disallowable Instruments:DI2024-22 - Animal Welfare Code of Practice Revocation 2024 (No 1)</value>
    </field>
    <field name="Objective-Parent">
      <value order="0">DI2024-22 - Animal Welfare Code of Practice Revocation 2024 (No 1)</value>
    </field>
    <field name="Objective-State">
      <value order="0">Published</value>
    </field>
    <field name="Objective-VersionId">
      <value order="0">vA57061883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TCCS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Raichel (Health)</dc:creator>
  <cp:keywords>2</cp:keywords>
  <dc:description/>
  <cp:lastModifiedBy>PCODCS</cp:lastModifiedBy>
  <cp:revision>4</cp:revision>
  <dcterms:created xsi:type="dcterms:W3CDTF">2024-02-15T05:44:00Z</dcterms:created>
  <dcterms:modified xsi:type="dcterms:W3CDTF">2024-02-15T05:44:00Z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10886349</vt:lpwstr>
  </property>
  <property fmtid="{D5CDD505-2E9C-101B-9397-08002B2CF9AE}" pid="4" name="JMSREQUIREDCHECKIN">
    <vt:lpwstr/>
  </property>
  <property fmtid="{D5CDD505-2E9C-101B-9397-08002B2CF9AE}" pid="5" name="Objective-Id">
    <vt:lpwstr>A45574674</vt:lpwstr>
  </property>
  <property fmtid="{D5CDD505-2E9C-101B-9397-08002B2CF9AE}" pid="6" name="Objective-Title">
    <vt:lpwstr>Attachment D - Animal Welfare Code of Practice Revocation 2024 - ES</vt:lpwstr>
  </property>
  <property fmtid="{D5CDD505-2E9C-101B-9397-08002B2CF9AE}" pid="7" name="Objective-Description">
    <vt:lpwstr/>
  </property>
  <property fmtid="{D5CDD505-2E9C-101B-9397-08002B2CF9AE}" pid="8" name="Objective-CreationStamp">
    <vt:filetime>2024-02-13T04:21:08Z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2024-02-15T05:24:53Z</vt:filetime>
  </property>
  <property fmtid="{D5CDD505-2E9C-101B-9397-08002B2CF9AE}" pid="12" name="Objective-ModificationStamp">
    <vt:filetime>2024-02-15T05:24:53Z</vt:filetime>
  </property>
  <property fmtid="{D5CDD505-2E9C-101B-9397-08002B2CF9AE}" pid="13" name="Objective-Owner">
    <vt:lpwstr>Samantha Urban</vt:lpwstr>
  </property>
  <property fmtid="{D5CDD505-2E9C-101B-9397-08002B2CF9AE}" pid="14" name="Objective-Path">
    <vt:lpwstr>Whole of ACT Government:TCCS STRUCTURE - Content Restriction Hierarchy:DIVISION: Chief Operating Officer:BRANCH: Governance and Ministerial Services:SECTION: Ministerial Services Unit:09. Instruments and subordinate law:2024:Disallowable Instruments:DI2024-22 - Animal Welfare Code of Practice Revocation 2024 (No 1)</vt:lpwstr>
  </property>
  <property fmtid="{D5CDD505-2E9C-101B-9397-08002B2CF9AE}" pid="15" name="Objective-Parent">
    <vt:lpwstr>DI2024-22 - Animal Welfare Code of Practice Revocation 2024 (No 1)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vA57061883</vt:lpwstr>
  </property>
  <property fmtid="{D5CDD505-2E9C-101B-9397-08002B2CF9AE}" pid="18" name="Objective-Version">
    <vt:lpwstr>2.0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OM Author">
    <vt:lpwstr/>
  </property>
  <property fmtid="{D5CDD505-2E9C-101B-9397-08002B2CF9AE}" pid="25" name="Objective-OM Author Organisation">
    <vt:lpwstr/>
  </property>
  <property fmtid="{D5CDD505-2E9C-101B-9397-08002B2CF9AE}" pid="26" name="Objective-OM Author Type">
    <vt:lpwstr/>
  </property>
  <property fmtid="{D5CDD505-2E9C-101B-9397-08002B2CF9AE}" pid="27" name="Objective-OM Date Received">
    <vt:lpwstr/>
  </property>
  <property fmtid="{D5CDD505-2E9C-101B-9397-08002B2CF9AE}" pid="28" name="Objective-OM Date of Document">
    <vt:lpwstr/>
  </property>
  <property fmtid="{D5CDD505-2E9C-101B-9397-08002B2CF9AE}" pid="29" name="Objective-OM External Reference">
    <vt:lpwstr/>
  </property>
  <property fmtid="{D5CDD505-2E9C-101B-9397-08002B2CF9AE}" pid="30" name="Objective-OM Reference">
    <vt:lpwstr/>
  </property>
  <property fmtid="{D5CDD505-2E9C-101B-9397-08002B2CF9AE}" pid="31" name="Objective-OM Topic">
    <vt:lpwstr/>
  </property>
  <property fmtid="{D5CDD505-2E9C-101B-9397-08002B2CF9AE}" pid="32" name="Objective-Suburb">
    <vt:lpwstr/>
  </property>
  <property fmtid="{D5CDD505-2E9C-101B-9397-08002B2CF9AE}" pid="33" name="Objective-Comment">
    <vt:lpwstr/>
  </property>
  <property fmtid="{D5CDD505-2E9C-101B-9397-08002B2CF9AE}" pid="34" name="Objective-Owner Agency">
    <vt:lpwstr>TCCS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