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04756D24"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94089F">
        <w:t>2</w:t>
      </w:r>
      <w:r w:rsidR="009C6941">
        <w:t>)</w:t>
      </w:r>
    </w:p>
    <w:p w14:paraId="019D6848" w14:textId="2D89067A"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2901A7">
        <w:rPr>
          <w:rFonts w:ascii="Arial" w:hAnsi="Arial" w:cs="Arial"/>
          <w:b/>
          <w:bCs/>
        </w:rPr>
        <w:t>45</w:t>
      </w:r>
    </w:p>
    <w:p w14:paraId="0EB64C9B" w14:textId="77777777" w:rsidR="00C17FAB" w:rsidRDefault="00C17FAB" w:rsidP="00DA3B00">
      <w:pPr>
        <w:pStyle w:val="madeunder"/>
        <w:spacing w:before="300" w:after="0"/>
      </w:pPr>
      <w:r>
        <w:t xml:space="preserve">made under the  </w:t>
      </w:r>
    </w:p>
    <w:p w14:paraId="02A57D80" w14:textId="27E8B66D" w:rsidR="00C17FAB" w:rsidRDefault="009A46B7" w:rsidP="00DA3B00">
      <w:pPr>
        <w:pStyle w:val="CoverActName"/>
        <w:spacing w:before="320" w:after="0"/>
        <w:rPr>
          <w:rFonts w:cs="Arial"/>
          <w:sz w:val="20"/>
        </w:rPr>
      </w:pPr>
      <w:r>
        <w:rPr>
          <w:rFonts w:cs="Arial"/>
          <w:sz w:val="20"/>
        </w:rPr>
        <w:t>Children and Young People Act 2008, Section 501</w:t>
      </w:r>
      <w:r w:rsidR="0094089F">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6E2AE365"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94089F">
        <w:rPr>
          <w:i/>
          <w:iCs/>
        </w:rPr>
        <w:t>2</w:t>
      </w:r>
      <w:r w:rsidRPr="006402CE">
        <w:rPr>
          <w:i/>
          <w:iCs/>
        </w:rPr>
        <w:t>)</w:t>
      </w:r>
      <w:r>
        <w:t xml:space="preserve"> as made by the </w:t>
      </w:r>
      <w:r w:rsidR="00723CAF">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159C5983" w14:textId="77777777" w:rsidR="00C56771" w:rsidRDefault="00C56771" w:rsidP="00C56771"/>
    <w:p w14:paraId="2A22AC3D" w14:textId="77777777" w:rsidR="00C56771" w:rsidRDefault="00C56771" w:rsidP="00C56771">
      <w:r>
        <w:t xml:space="preserve">Under Section 501E (4) of the </w:t>
      </w:r>
      <w:r w:rsidRPr="005F60B0">
        <w:rPr>
          <w:i/>
          <w:iCs/>
        </w:rPr>
        <w:t>Act</w:t>
      </w:r>
      <w:r>
        <w:t>, the Minister must appoint as Members of the Panel:</w:t>
      </w:r>
    </w:p>
    <w:p w14:paraId="0F367C1A" w14:textId="77777777" w:rsidR="00C56771" w:rsidRDefault="00C56771" w:rsidP="00C56771">
      <w:pPr>
        <w:pStyle w:val="ListParagraph"/>
        <w:numPr>
          <w:ilvl w:val="0"/>
          <w:numId w:val="11"/>
        </w:numPr>
      </w:pPr>
      <w:r>
        <w:t>At least 1 person to represent Aboriginal and Torres Strait Islander people, and</w:t>
      </w:r>
    </w:p>
    <w:p w14:paraId="3843A00D" w14:textId="77777777" w:rsidR="00C56771" w:rsidRDefault="00C56771" w:rsidP="00C56771">
      <w:pPr>
        <w:pStyle w:val="ListParagraph"/>
        <w:numPr>
          <w:ilvl w:val="0"/>
          <w:numId w:val="11"/>
        </w:numPr>
      </w:pPr>
      <w:r>
        <w:t>At least 1 person who is an Aboriginal and Torres Strait Islander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69500BE0" w14:textId="790C96F6" w:rsidR="006D0BEB" w:rsidRDefault="009A46B7" w:rsidP="009A46B7">
      <w:r>
        <w:t>In accordance with section 501</w:t>
      </w:r>
      <w:r w:rsidR="00395A84">
        <w:t>E</w:t>
      </w:r>
      <w:r>
        <w:t xml:space="preserve"> </w:t>
      </w:r>
      <w:r w:rsidR="00C56771">
        <w:t xml:space="preserve">and section 501E (4) </w:t>
      </w:r>
      <w:r>
        <w:t xml:space="preserve">of the </w:t>
      </w:r>
      <w:r w:rsidRPr="00851A01">
        <w:rPr>
          <w:i/>
          <w:iCs/>
        </w:rPr>
        <w:t>Act</w:t>
      </w:r>
      <w:r>
        <w:t xml:space="preserve">, this instrument appoints </w:t>
      </w:r>
      <w:r w:rsidR="00C56771">
        <w:t>Ms Victoria Bradl</w:t>
      </w:r>
      <w:r w:rsidR="00801D12">
        <w:t>e</w:t>
      </w:r>
      <w:r w:rsidR="00C56771">
        <w:t xml:space="preserve">y </w:t>
      </w:r>
      <w:r>
        <w:t xml:space="preserve">as </w:t>
      </w:r>
      <w:r w:rsidR="00395A84">
        <w:t xml:space="preserve">Member </w:t>
      </w:r>
      <w:r>
        <w:t xml:space="preserve">of the </w:t>
      </w:r>
      <w:r w:rsidR="00114E55">
        <w:t>Panel</w:t>
      </w:r>
      <w:r w:rsidR="00C56771">
        <w:t xml:space="preserve"> and </w:t>
      </w:r>
      <w:r w:rsidR="006D0BEB">
        <w:t>as</w:t>
      </w:r>
      <w:r w:rsidR="006D0BEB" w:rsidRPr="006D0BEB">
        <w:t xml:space="preserve"> an Aboriginal and Torres Strait Islander person</w:t>
      </w:r>
      <w:r w:rsidR="00801D12">
        <w:t>,</w:t>
      </w:r>
      <w:r w:rsidR="006D0BEB" w:rsidRPr="006D0BEB">
        <w:t xml:space="preserve"> represent</w:t>
      </w:r>
      <w:r w:rsidR="00C56771">
        <w:t>ing</w:t>
      </w:r>
      <w:r w:rsidR="006D0BEB" w:rsidRPr="006D0BEB">
        <w:t xml:space="preserve"> the interests of Aboriginal and Torres Strait Islander people.</w:t>
      </w:r>
    </w:p>
    <w:p w14:paraId="6F7C4E44" w14:textId="253440D3" w:rsidR="009A46B7" w:rsidRDefault="009A46B7"/>
    <w:p w14:paraId="3F670345" w14:textId="1216B949" w:rsidR="00036027" w:rsidRDefault="00C56771" w:rsidP="00114E55">
      <w:r w:rsidRPr="00C56771">
        <w:t>Ms Victoria Bradley, a local Ngunnawal woman and ACT Justice of the Peace (JP), has over 40 years’ experience working in community and corrections services as an Indigenous Liaison Officer and Case Manager. Ms Bradley, a social justice and welfare professional, has extensive experience advising on therapeutic responses for children, young people and their families and has previously sat on medical panels with multidisciplinary teams to develop health care plans in adult and juvenile custody settings. Ms Bradley regularly volunteers in the ACT Magistrates Courts in her role as JP and holds a Bachelor of Criminology and Criminal Justice.</w:t>
      </w:r>
    </w:p>
    <w:p w14:paraId="7702B952" w14:textId="77777777" w:rsidR="00C56771" w:rsidRDefault="00C56771" w:rsidP="00114E55"/>
    <w:p w14:paraId="73871B76" w14:textId="44D98941" w:rsidR="00036027" w:rsidRDefault="00036027" w:rsidP="00114E55">
      <w:bookmarkStart w:id="1" w:name="_Hlk151451843"/>
      <w:r>
        <w:t xml:space="preserve">The </w:t>
      </w:r>
      <w:r w:rsidR="00723CAF">
        <w:t xml:space="preserve">Minister for Children, Youth and Family Services </w:t>
      </w:r>
      <w:r>
        <w:t xml:space="preserve">is satisfied that </w:t>
      </w:r>
      <w:r w:rsidR="00C56771">
        <w:t>Ms</w:t>
      </w:r>
      <w:r w:rsidR="00D94034">
        <w:t> </w:t>
      </w:r>
      <w:r w:rsidR="00C56771">
        <w:t>Victoria</w:t>
      </w:r>
      <w:r w:rsidR="00D94034">
        <w:t> </w:t>
      </w:r>
      <w:r w:rsidR="00C56771">
        <w:t>Bradley is an Aboriginal and Torres Strait Islander person and</w:t>
      </w:r>
      <w:r>
        <w:t xml:space="preserve"> has relevant expertise and experience </w:t>
      </w:r>
      <w:r w:rsidR="00C56771">
        <w:t xml:space="preserve">in criminology </w:t>
      </w:r>
      <w:r>
        <w:t>and is suitable for appointment.</w:t>
      </w:r>
    </w:p>
    <w:bookmarkEnd w:id="1"/>
    <w:p w14:paraId="4A34E082" w14:textId="77777777" w:rsidR="00114E55" w:rsidRDefault="00114E55" w:rsidP="00114E55"/>
    <w:p w14:paraId="1D0D0F12" w14:textId="08B4198F" w:rsidR="009A46B7" w:rsidRDefault="00C56771">
      <w:r>
        <w:t>Ms Victoria Bradley</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0C60F9B4" w14:textId="357F13B0"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C56771">
        <w:t>Ms</w:t>
      </w:r>
      <w:r w:rsidR="00FF6064">
        <w:t> </w:t>
      </w:r>
      <w:r w:rsidR="00C56771">
        <w:t>Victoria Bradley</w:t>
      </w:r>
      <w:r>
        <w:t xml:space="preserve"> </w:t>
      </w:r>
      <w:r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0E6BF38A" w:rsidR="00DA3B00" w:rsidRPr="00075581" w:rsidRDefault="00075581" w:rsidP="00075581">
    <w:pPr>
      <w:pStyle w:val="Footer"/>
      <w:jc w:val="center"/>
      <w:rPr>
        <w:rFonts w:cs="Arial"/>
        <w:sz w:val="14"/>
      </w:rPr>
    </w:pPr>
    <w:r w:rsidRPr="000755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075581"/>
    <w:rsid w:val="000B4969"/>
    <w:rsid w:val="00114E55"/>
    <w:rsid w:val="00117D2F"/>
    <w:rsid w:val="00237F60"/>
    <w:rsid w:val="002901A7"/>
    <w:rsid w:val="002D7C60"/>
    <w:rsid w:val="00395A84"/>
    <w:rsid w:val="00522C89"/>
    <w:rsid w:val="005426EA"/>
    <w:rsid w:val="006402CE"/>
    <w:rsid w:val="006B7C4B"/>
    <w:rsid w:val="006D0BEB"/>
    <w:rsid w:val="00723CAF"/>
    <w:rsid w:val="007346AC"/>
    <w:rsid w:val="00757030"/>
    <w:rsid w:val="00801D12"/>
    <w:rsid w:val="00851A01"/>
    <w:rsid w:val="008C0142"/>
    <w:rsid w:val="0094089F"/>
    <w:rsid w:val="009508A5"/>
    <w:rsid w:val="009A46B7"/>
    <w:rsid w:val="009B5084"/>
    <w:rsid w:val="009C6941"/>
    <w:rsid w:val="00A565C6"/>
    <w:rsid w:val="00A63CE8"/>
    <w:rsid w:val="00AE25B6"/>
    <w:rsid w:val="00C17FAB"/>
    <w:rsid w:val="00C56771"/>
    <w:rsid w:val="00CE599C"/>
    <w:rsid w:val="00D94034"/>
    <w:rsid w:val="00DA3B00"/>
    <w:rsid w:val="00FD75CE"/>
    <w:rsid w:val="00FF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2694</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2024-03-24T23:57:00Z</dcterms:created>
  <dcterms:modified xsi:type="dcterms:W3CDTF">2024-03-24T23:57:00Z</dcterms:modified>
</cp:coreProperties>
</file>