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B3C9" w14:textId="77777777" w:rsidR="001D7A64" w:rsidRDefault="001D7A64" w:rsidP="001D7A64">
      <w:pPr>
        <w:spacing w:line="276" w:lineRule="auto"/>
        <w:jc w:val="center"/>
        <w:rPr>
          <w:b/>
          <w:spacing w:val="-4"/>
          <w:sz w:val="24"/>
        </w:rPr>
      </w:pPr>
    </w:p>
    <w:p w14:paraId="2CB157EF" w14:textId="04594F52" w:rsidR="00AB2856" w:rsidRDefault="00DA4FE8" w:rsidP="001D7A64">
      <w:pPr>
        <w:spacing w:line="276" w:lineRule="auto"/>
        <w:jc w:val="center"/>
        <w:rPr>
          <w:b/>
          <w:sz w:val="24"/>
        </w:rPr>
      </w:pPr>
      <w:r>
        <w:rPr>
          <w:b/>
          <w:spacing w:val="-4"/>
          <w:sz w:val="24"/>
        </w:rPr>
        <w:t>2024</w:t>
      </w:r>
    </w:p>
    <w:p w14:paraId="2A8740F2" w14:textId="77777777" w:rsidR="00AB2856" w:rsidRDefault="00AB2856" w:rsidP="001D7A64">
      <w:pPr>
        <w:pStyle w:val="BodyText"/>
        <w:spacing w:line="276" w:lineRule="auto"/>
        <w:ind w:left="0"/>
        <w:jc w:val="center"/>
        <w:rPr>
          <w:b/>
        </w:rPr>
      </w:pPr>
    </w:p>
    <w:p w14:paraId="21D34494" w14:textId="77777777" w:rsidR="00AB2856" w:rsidRDefault="00AB2856" w:rsidP="001D7A64">
      <w:pPr>
        <w:pStyle w:val="BodyText"/>
        <w:spacing w:line="276" w:lineRule="auto"/>
        <w:ind w:left="0"/>
        <w:jc w:val="center"/>
        <w:rPr>
          <w:b/>
        </w:rPr>
      </w:pPr>
    </w:p>
    <w:p w14:paraId="40FAB23D" w14:textId="77777777" w:rsidR="00AB2856" w:rsidRDefault="00AB2856" w:rsidP="001D7A64">
      <w:pPr>
        <w:pStyle w:val="BodyText"/>
        <w:spacing w:line="276" w:lineRule="auto"/>
        <w:ind w:left="0"/>
        <w:jc w:val="center"/>
        <w:rPr>
          <w:b/>
        </w:rPr>
      </w:pPr>
    </w:p>
    <w:p w14:paraId="6C94AB25" w14:textId="77777777" w:rsidR="00AB2856" w:rsidRDefault="00AB2856" w:rsidP="001D7A64">
      <w:pPr>
        <w:pStyle w:val="BodyText"/>
        <w:spacing w:line="276" w:lineRule="auto"/>
        <w:ind w:left="0"/>
        <w:jc w:val="center"/>
        <w:rPr>
          <w:b/>
        </w:rPr>
      </w:pPr>
    </w:p>
    <w:p w14:paraId="1E76943E" w14:textId="77777777" w:rsidR="00AB2856" w:rsidRDefault="00AB2856" w:rsidP="001D7A64">
      <w:pPr>
        <w:pStyle w:val="BodyText"/>
        <w:spacing w:line="276" w:lineRule="auto"/>
        <w:ind w:left="0"/>
        <w:jc w:val="center"/>
        <w:rPr>
          <w:b/>
        </w:rPr>
      </w:pPr>
    </w:p>
    <w:p w14:paraId="1AD9AC1E" w14:textId="77777777" w:rsidR="00AB2856" w:rsidRDefault="00AB2856" w:rsidP="001D7A64">
      <w:pPr>
        <w:pStyle w:val="BodyText"/>
        <w:spacing w:line="276" w:lineRule="auto"/>
        <w:ind w:left="0"/>
        <w:jc w:val="center"/>
        <w:rPr>
          <w:b/>
        </w:rPr>
      </w:pPr>
    </w:p>
    <w:p w14:paraId="0D162877" w14:textId="77777777" w:rsidR="001D7A64" w:rsidRDefault="00DA4FE8" w:rsidP="001D7A64">
      <w:pPr>
        <w:spacing w:line="276" w:lineRule="auto"/>
        <w:jc w:val="center"/>
        <w:rPr>
          <w:b/>
          <w:sz w:val="24"/>
        </w:rPr>
      </w:pPr>
      <w:r>
        <w:rPr>
          <w:b/>
          <w:sz w:val="24"/>
        </w:rPr>
        <w:t>THE</w:t>
      </w:r>
      <w:r>
        <w:rPr>
          <w:b/>
          <w:spacing w:val="-8"/>
          <w:sz w:val="24"/>
        </w:rPr>
        <w:t xml:space="preserve"> </w:t>
      </w:r>
      <w:r>
        <w:rPr>
          <w:b/>
          <w:sz w:val="24"/>
        </w:rPr>
        <w:t>LEGISLATIVE</w:t>
      </w:r>
      <w:r>
        <w:rPr>
          <w:b/>
          <w:spacing w:val="-8"/>
          <w:sz w:val="24"/>
        </w:rPr>
        <w:t xml:space="preserve"> </w:t>
      </w:r>
      <w:r>
        <w:rPr>
          <w:b/>
          <w:sz w:val="24"/>
        </w:rPr>
        <w:t>ASSEMBLY</w:t>
      </w:r>
      <w:r>
        <w:rPr>
          <w:b/>
          <w:spacing w:val="-8"/>
          <w:sz w:val="24"/>
        </w:rPr>
        <w:t xml:space="preserve"> </w:t>
      </w:r>
      <w:r>
        <w:rPr>
          <w:b/>
          <w:sz w:val="24"/>
        </w:rPr>
        <w:t>FOR</w:t>
      </w:r>
      <w:r>
        <w:rPr>
          <w:b/>
          <w:spacing w:val="-11"/>
          <w:sz w:val="24"/>
        </w:rPr>
        <w:t xml:space="preserve"> </w:t>
      </w:r>
      <w:r>
        <w:rPr>
          <w:b/>
          <w:sz w:val="24"/>
        </w:rPr>
        <w:t>THE</w:t>
      </w:r>
    </w:p>
    <w:p w14:paraId="2BACCC32" w14:textId="261B0611" w:rsidR="00AB2856" w:rsidRDefault="00DA4FE8" w:rsidP="001D7A64">
      <w:pPr>
        <w:spacing w:line="276" w:lineRule="auto"/>
        <w:jc w:val="center"/>
        <w:rPr>
          <w:b/>
          <w:sz w:val="24"/>
        </w:rPr>
      </w:pPr>
      <w:r>
        <w:rPr>
          <w:b/>
          <w:sz w:val="24"/>
        </w:rPr>
        <w:t>AUSTRALIAN CAPITAL TERRITORY</w:t>
      </w:r>
    </w:p>
    <w:p w14:paraId="1F227714" w14:textId="77777777" w:rsidR="00AB2856" w:rsidRDefault="00AB2856" w:rsidP="001D7A64">
      <w:pPr>
        <w:pStyle w:val="BodyText"/>
        <w:spacing w:line="276" w:lineRule="auto"/>
        <w:ind w:left="0"/>
        <w:jc w:val="center"/>
        <w:rPr>
          <w:b/>
        </w:rPr>
      </w:pPr>
    </w:p>
    <w:p w14:paraId="083EF6BD" w14:textId="77777777" w:rsidR="00AB2856" w:rsidRDefault="00AB2856" w:rsidP="001D7A64">
      <w:pPr>
        <w:pStyle w:val="BodyText"/>
        <w:spacing w:line="276" w:lineRule="auto"/>
        <w:ind w:left="0"/>
        <w:jc w:val="center"/>
        <w:rPr>
          <w:b/>
        </w:rPr>
      </w:pPr>
    </w:p>
    <w:p w14:paraId="728C542C" w14:textId="77777777" w:rsidR="00AB2856" w:rsidRDefault="00AB2856" w:rsidP="001D7A64">
      <w:pPr>
        <w:pStyle w:val="BodyText"/>
        <w:spacing w:line="276" w:lineRule="auto"/>
        <w:ind w:left="0"/>
        <w:jc w:val="center"/>
        <w:rPr>
          <w:b/>
        </w:rPr>
      </w:pPr>
    </w:p>
    <w:p w14:paraId="0C861FF0" w14:textId="77777777" w:rsidR="00AB2856" w:rsidRDefault="00DA4FE8" w:rsidP="001D7A64">
      <w:pPr>
        <w:spacing w:line="276" w:lineRule="auto"/>
        <w:jc w:val="center"/>
        <w:rPr>
          <w:b/>
          <w:sz w:val="24"/>
        </w:rPr>
      </w:pPr>
      <w:r>
        <w:rPr>
          <w:b/>
          <w:sz w:val="24"/>
        </w:rPr>
        <w:t>TENTH</w:t>
      </w:r>
      <w:r>
        <w:rPr>
          <w:b/>
          <w:spacing w:val="1"/>
          <w:sz w:val="24"/>
        </w:rPr>
        <w:t xml:space="preserve"> </w:t>
      </w:r>
      <w:r>
        <w:rPr>
          <w:b/>
          <w:spacing w:val="-2"/>
          <w:sz w:val="24"/>
        </w:rPr>
        <w:t>ASSEMBLY</w:t>
      </w:r>
    </w:p>
    <w:p w14:paraId="1083E8B9" w14:textId="77777777" w:rsidR="00AB2856" w:rsidRDefault="00AB2856" w:rsidP="001D7A64">
      <w:pPr>
        <w:pStyle w:val="BodyText"/>
        <w:spacing w:line="276" w:lineRule="auto"/>
        <w:ind w:left="0"/>
        <w:jc w:val="center"/>
        <w:rPr>
          <w:b/>
        </w:rPr>
      </w:pPr>
    </w:p>
    <w:p w14:paraId="2F83ACF7" w14:textId="77777777" w:rsidR="00AB2856" w:rsidRDefault="00AB2856" w:rsidP="001D7A64">
      <w:pPr>
        <w:pStyle w:val="BodyText"/>
        <w:spacing w:line="276" w:lineRule="auto"/>
        <w:ind w:left="0"/>
        <w:jc w:val="center"/>
        <w:rPr>
          <w:b/>
        </w:rPr>
      </w:pPr>
    </w:p>
    <w:p w14:paraId="698F5C90" w14:textId="77777777" w:rsidR="00AB2856" w:rsidRDefault="00AB2856" w:rsidP="001D7A64">
      <w:pPr>
        <w:pStyle w:val="BodyText"/>
        <w:spacing w:line="276" w:lineRule="auto"/>
        <w:ind w:left="0"/>
        <w:jc w:val="center"/>
        <w:rPr>
          <w:b/>
        </w:rPr>
      </w:pPr>
    </w:p>
    <w:p w14:paraId="3BDF028A" w14:textId="77777777" w:rsidR="00AB2856" w:rsidRDefault="00AB2856" w:rsidP="001D7A64">
      <w:pPr>
        <w:pStyle w:val="BodyText"/>
        <w:spacing w:line="276" w:lineRule="auto"/>
        <w:ind w:left="0"/>
        <w:jc w:val="center"/>
        <w:rPr>
          <w:b/>
        </w:rPr>
      </w:pPr>
    </w:p>
    <w:p w14:paraId="75713621" w14:textId="77777777" w:rsidR="00AB2856" w:rsidRDefault="00AB2856" w:rsidP="001D7A64">
      <w:pPr>
        <w:pStyle w:val="BodyText"/>
        <w:spacing w:line="276" w:lineRule="auto"/>
        <w:ind w:left="0"/>
        <w:jc w:val="center"/>
        <w:rPr>
          <w:b/>
        </w:rPr>
      </w:pPr>
    </w:p>
    <w:p w14:paraId="2FC7D3A7" w14:textId="77777777" w:rsidR="00AB2856" w:rsidRDefault="00AB2856" w:rsidP="001D7A64">
      <w:pPr>
        <w:pStyle w:val="BodyText"/>
        <w:spacing w:line="276" w:lineRule="auto"/>
        <w:ind w:left="0"/>
        <w:jc w:val="center"/>
        <w:rPr>
          <w:b/>
        </w:rPr>
      </w:pPr>
    </w:p>
    <w:p w14:paraId="200F8D6E" w14:textId="77777777" w:rsidR="00AB2856" w:rsidRDefault="00DA4FE8" w:rsidP="001D7A64">
      <w:pPr>
        <w:spacing w:line="276" w:lineRule="auto"/>
        <w:ind w:right="57"/>
        <w:jc w:val="center"/>
        <w:rPr>
          <w:b/>
          <w:sz w:val="24"/>
        </w:rPr>
      </w:pPr>
      <w:r>
        <w:rPr>
          <w:b/>
          <w:sz w:val="24"/>
        </w:rPr>
        <w:t>INDEPENDENT</w:t>
      </w:r>
      <w:r>
        <w:rPr>
          <w:b/>
          <w:spacing w:val="-8"/>
          <w:sz w:val="24"/>
        </w:rPr>
        <w:t xml:space="preserve"> </w:t>
      </w:r>
      <w:r>
        <w:rPr>
          <w:b/>
          <w:sz w:val="24"/>
        </w:rPr>
        <w:t>COMPETITION</w:t>
      </w:r>
      <w:r>
        <w:rPr>
          <w:b/>
          <w:spacing w:val="-10"/>
          <w:sz w:val="24"/>
        </w:rPr>
        <w:t xml:space="preserve"> </w:t>
      </w:r>
      <w:r>
        <w:rPr>
          <w:b/>
          <w:sz w:val="24"/>
        </w:rPr>
        <w:t>AND</w:t>
      </w:r>
      <w:r>
        <w:rPr>
          <w:b/>
          <w:spacing w:val="-10"/>
          <w:sz w:val="24"/>
        </w:rPr>
        <w:t xml:space="preserve"> </w:t>
      </w:r>
      <w:r>
        <w:rPr>
          <w:b/>
          <w:sz w:val="24"/>
        </w:rPr>
        <w:t>REGULATORY</w:t>
      </w:r>
      <w:r>
        <w:rPr>
          <w:b/>
          <w:spacing w:val="-9"/>
          <w:sz w:val="24"/>
        </w:rPr>
        <w:t xml:space="preserve"> </w:t>
      </w:r>
      <w:r>
        <w:rPr>
          <w:b/>
          <w:sz w:val="24"/>
        </w:rPr>
        <w:t>COMMISSION AMENDMENT BILL 2024</w:t>
      </w:r>
    </w:p>
    <w:p w14:paraId="0FB16DAF" w14:textId="77777777" w:rsidR="00AB2856" w:rsidRDefault="00AB2856" w:rsidP="001D7A64">
      <w:pPr>
        <w:pStyle w:val="BodyText"/>
        <w:spacing w:line="276" w:lineRule="auto"/>
        <w:ind w:left="0"/>
        <w:jc w:val="center"/>
        <w:rPr>
          <w:b/>
        </w:rPr>
      </w:pPr>
    </w:p>
    <w:p w14:paraId="24C9994F" w14:textId="77777777" w:rsidR="00AB2856" w:rsidRDefault="00AB2856" w:rsidP="001D7A64">
      <w:pPr>
        <w:pStyle w:val="BodyText"/>
        <w:spacing w:line="276" w:lineRule="auto"/>
        <w:ind w:left="0"/>
        <w:jc w:val="center"/>
        <w:rPr>
          <w:b/>
        </w:rPr>
      </w:pPr>
    </w:p>
    <w:p w14:paraId="650B3128" w14:textId="77777777" w:rsidR="00AB2856" w:rsidRDefault="00DA4FE8" w:rsidP="001D7A64">
      <w:pPr>
        <w:spacing w:line="276" w:lineRule="auto"/>
        <w:jc w:val="center"/>
        <w:rPr>
          <w:b/>
          <w:sz w:val="24"/>
        </w:rPr>
      </w:pPr>
      <w:r>
        <w:rPr>
          <w:b/>
          <w:sz w:val="24"/>
        </w:rPr>
        <w:t>EXPLANATORY</w:t>
      </w:r>
      <w:r>
        <w:rPr>
          <w:b/>
          <w:spacing w:val="-5"/>
          <w:sz w:val="24"/>
        </w:rPr>
        <w:t xml:space="preserve"> </w:t>
      </w:r>
      <w:r>
        <w:rPr>
          <w:b/>
          <w:spacing w:val="-2"/>
          <w:sz w:val="24"/>
        </w:rPr>
        <w:t>STATEMENT</w:t>
      </w:r>
    </w:p>
    <w:p w14:paraId="7969B3FA" w14:textId="77777777" w:rsidR="00AB2856" w:rsidRDefault="00DA4FE8" w:rsidP="001D7A64">
      <w:pPr>
        <w:spacing w:line="276" w:lineRule="auto"/>
        <w:jc w:val="center"/>
        <w:rPr>
          <w:b/>
          <w:sz w:val="24"/>
        </w:rPr>
      </w:pPr>
      <w:r>
        <w:rPr>
          <w:b/>
          <w:spacing w:val="-5"/>
          <w:sz w:val="24"/>
        </w:rPr>
        <w:t>and</w:t>
      </w:r>
    </w:p>
    <w:p w14:paraId="672A85F7" w14:textId="77777777" w:rsidR="00AB2856" w:rsidRDefault="00DA4FE8" w:rsidP="001D7A64">
      <w:pPr>
        <w:spacing w:line="276" w:lineRule="auto"/>
        <w:jc w:val="center"/>
        <w:rPr>
          <w:b/>
          <w:sz w:val="24"/>
        </w:rPr>
      </w:pPr>
      <w:r>
        <w:rPr>
          <w:b/>
          <w:sz w:val="24"/>
        </w:rPr>
        <w:t>HUMAN</w:t>
      </w:r>
      <w:r>
        <w:rPr>
          <w:b/>
          <w:spacing w:val="-4"/>
          <w:sz w:val="24"/>
        </w:rPr>
        <w:t xml:space="preserve"> </w:t>
      </w:r>
      <w:r>
        <w:rPr>
          <w:b/>
          <w:sz w:val="24"/>
        </w:rPr>
        <w:t>RIGHTS</w:t>
      </w:r>
      <w:r>
        <w:rPr>
          <w:b/>
          <w:spacing w:val="-2"/>
          <w:sz w:val="24"/>
        </w:rPr>
        <w:t xml:space="preserve"> </w:t>
      </w:r>
      <w:r>
        <w:rPr>
          <w:b/>
          <w:sz w:val="24"/>
        </w:rPr>
        <w:t>COMPATIBILITY</w:t>
      </w:r>
      <w:r>
        <w:rPr>
          <w:b/>
          <w:spacing w:val="-4"/>
          <w:sz w:val="24"/>
        </w:rPr>
        <w:t xml:space="preserve"> </w:t>
      </w:r>
      <w:r>
        <w:rPr>
          <w:b/>
          <w:spacing w:val="-2"/>
          <w:sz w:val="24"/>
        </w:rPr>
        <w:t>STATEMENT</w:t>
      </w:r>
    </w:p>
    <w:p w14:paraId="65623037" w14:textId="77777777" w:rsidR="00AB2856" w:rsidRDefault="00DA4FE8" w:rsidP="001D7A64">
      <w:pPr>
        <w:spacing w:line="276" w:lineRule="auto"/>
        <w:jc w:val="center"/>
        <w:rPr>
          <w:b/>
          <w:sz w:val="24"/>
        </w:rPr>
      </w:pPr>
      <w:r>
        <w:rPr>
          <w:b/>
          <w:sz w:val="24"/>
        </w:rPr>
        <w:t>(</w:t>
      </w:r>
      <w:r>
        <w:rPr>
          <w:b/>
          <w:i/>
          <w:sz w:val="24"/>
        </w:rPr>
        <w:t>Human</w:t>
      </w:r>
      <w:r>
        <w:rPr>
          <w:b/>
          <w:i/>
          <w:spacing w:val="-2"/>
          <w:sz w:val="24"/>
        </w:rPr>
        <w:t xml:space="preserve"> </w:t>
      </w:r>
      <w:r>
        <w:rPr>
          <w:b/>
          <w:i/>
          <w:sz w:val="24"/>
        </w:rPr>
        <w:t>Rights</w:t>
      </w:r>
      <w:r>
        <w:rPr>
          <w:b/>
          <w:i/>
          <w:spacing w:val="-1"/>
          <w:sz w:val="24"/>
        </w:rPr>
        <w:t xml:space="preserve"> </w:t>
      </w:r>
      <w:r>
        <w:rPr>
          <w:b/>
          <w:i/>
          <w:sz w:val="24"/>
        </w:rPr>
        <w:t>Act</w:t>
      </w:r>
      <w:r>
        <w:rPr>
          <w:b/>
          <w:i/>
          <w:spacing w:val="-3"/>
          <w:sz w:val="24"/>
        </w:rPr>
        <w:t xml:space="preserve"> </w:t>
      </w:r>
      <w:r>
        <w:rPr>
          <w:b/>
          <w:i/>
          <w:sz w:val="24"/>
        </w:rPr>
        <w:t>2004</w:t>
      </w:r>
      <w:r>
        <w:rPr>
          <w:b/>
          <w:sz w:val="24"/>
        </w:rPr>
        <w:t>,</w:t>
      </w:r>
      <w:r>
        <w:rPr>
          <w:b/>
          <w:spacing w:val="-4"/>
          <w:sz w:val="24"/>
        </w:rPr>
        <w:t xml:space="preserve"> </w:t>
      </w:r>
      <w:r>
        <w:rPr>
          <w:b/>
          <w:sz w:val="24"/>
        </w:rPr>
        <w:t>s</w:t>
      </w:r>
      <w:r>
        <w:rPr>
          <w:b/>
          <w:spacing w:val="-2"/>
          <w:sz w:val="24"/>
        </w:rPr>
        <w:t xml:space="preserve"> </w:t>
      </w:r>
      <w:r>
        <w:rPr>
          <w:b/>
          <w:spacing w:val="-5"/>
          <w:sz w:val="24"/>
        </w:rPr>
        <w:t>37)</w:t>
      </w:r>
    </w:p>
    <w:p w14:paraId="02E0A5DF" w14:textId="77777777" w:rsidR="00AB2856" w:rsidRDefault="00AB2856" w:rsidP="001D7A64">
      <w:pPr>
        <w:pStyle w:val="BodyText"/>
        <w:spacing w:line="276" w:lineRule="auto"/>
        <w:ind w:left="0"/>
        <w:jc w:val="center"/>
        <w:rPr>
          <w:b/>
        </w:rPr>
      </w:pPr>
    </w:p>
    <w:p w14:paraId="7F480119" w14:textId="77777777" w:rsidR="00AB2856" w:rsidRDefault="00AB2856" w:rsidP="001D7A64">
      <w:pPr>
        <w:pStyle w:val="BodyText"/>
        <w:spacing w:line="276" w:lineRule="auto"/>
        <w:ind w:left="0"/>
        <w:jc w:val="center"/>
        <w:rPr>
          <w:b/>
        </w:rPr>
      </w:pPr>
    </w:p>
    <w:p w14:paraId="085F18EB" w14:textId="77777777" w:rsidR="00AB2856" w:rsidRDefault="00AB2856" w:rsidP="001D7A64">
      <w:pPr>
        <w:pStyle w:val="BodyText"/>
        <w:spacing w:line="276" w:lineRule="auto"/>
        <w:ind w:left="0"/>
        <w:jc w:val="center"/>
        <w:rPr>
          <w:b/>
        </w:rPr>
      </w:pPr>
    </w:p>
    <w:p w14:paraId="434BAB17" w14:textId="77777777" w:rsidR="00AB2856" w:rsidRDefault="00AB2856" w:rsidP="001D7A64">
      <w:pPr>
        <w:pStyle w:val="BodyText"/>
        <w:spacing w:line="276" w:lineRule="auto"/>
        <w:ind w:left="0"/>
        <w:jc w:val="center"/>
        <w:rPr>
          <w:b/>
        </w:rPr>
      </w:pPr>
    </w:p>
    <w:p w14:paraId="48EF6247" w14:textId="77777777" w:rsidR="00AB2856" w:rsidRDefault="00AB2856" w:rsidP="001D7A64">
      <w:pPr>
        <w:pStyle w:val="BodyText"/>
        <w:spacing w:line="276" w:lineRule="auto"/>
        <w:ind w:left="0"/>
        <w:jc w:val="center"/>
        <w:rPr>
          <w:b/>
        </w:rPr>
      </w:pPr>
    </w:p>
    <w:p w14:paraId="229A1E3A" w14:textId="77777777" w:rsidR="00AB2856" w:rsidRDefault="00AB2856" w:rsidP="001D7A64">
      <w:pPr>
        <w:pStyle w:val="BodyText"/>
        <w:spacing w:line="276" w:lineRule="auto"/>
        <w:ind w:left="0"/>
        <w:jc w:val="center"/>
        <w:rPr>
          <w:b/>
        </w:rPr>
      </w:pPr>
    </w:p>
    <w:p w14:paraId="0D866825" w14:textId="77777777" w:rsidR="00AB2856" w:rsidRDefault="00AB2856" w:rsidP="001D7A64">
      <w:pPr>
        <w:pStyle w:val="BodyText"/>
        <w:spacing w:line="276" w:lineRule="auto"/>
        <w:ind w:left="0"/>
        <w:jc w:val="center"/>
        <w:rPr>
          <w:b/>
        </w:rPr>
      </w:pPr>
    </w:p>
    <w:p w14:paraId="78561B72" w14:textId="77777777" w:rsidR="00AB2856" w:rsidRDefault="00AB2856" w:rsidP="001D7A64">
      <w:pPr>
        <w:pStyle w:val="BodyText"/>
        <w:spacing w:line="276" w:lineRule="auto"/>
        <w:ind w:left="0"/>
        <w:jc w:val="center"/>
        <w:rPr>
          <w:b/>
        </w:rPr>
      </w:pPr>
    </w:p>
    <w:p w14:paraId="6E5F04A8" w14:textId="77777777" w:rsidR="00AB2856" w:rsidRDefault="00AB2856" w:rsidP="001D7A64">
      <w:pPr>
        <w:pStyle w:val="BodyText"/>
        <w:spacing w:line="276" w:lineRule="auto"/>
        <w:ind w:left="0"/>
        <w:jc w:val="center"/>
        <w:rPr>
          <w:b/>
        </w:rPr>
      </w:pPr>
    </w:p>
    <w:p w14:paraId="0A4099D4" w14:textId="6B5A0A6B" w:rsidR="001D7A64" w:rsidRDefault="00DA4FE8" w:rsidP="001D7A64">
      <w:pPr>
        <w:spacing w:line="276" w:lineRule="auto"/>
        <w:ind w:firstLine="915"/>
        <w:jc w:val="right"/>
        <w:rPr>
          <w:b/>
          <w:sz w:val="24"/>
        </w:rPr>
      </w:pPr>
      <w:bookmarkStart w:id="0" w:name="Presented_by"/>
      <w:bookmarkEnd w:id="0"/>
      <w:r>
        <w:rPr>
          <w:b/>
          <w:sz w:val="24"/>
        </w:rPr>
        <w:t>Presented</w:t>
      </w:r>
      <w:r>
        <w:rPr>
          <w:b/>
          <w:spacing w:val="-17"/>
          <w:sz w:val="24"/>
        </w:rPr>
        <w:t xml:space="preserve"> </w:t>
      </w:r>
      <w:r>
        <w:rPr>
          <w:b/>
          <w:sz w:val="24"/>
        </w:rPr>
        <w:t>by</w:t>
      </w:r>
    </w:p>
    <w:p w14:paraId="4E428CED" w14:textId="60E347A6" w:rsidR="00AB2856" w:rsidRDefault="00DA4FE8" w:rsidP="001D7A64">
      <w:pPr>
        <w:spacing w:line="276" w:lineRule="auto"/>
        <w:ind w:firstLine="915"/>
        <w:jc w:val="right"/>
        <w:rPr>
          <w:b/>
          <w:sz w:val="24"/>
        </w:rPr>
      </w:pPr>
      <w:r>
        <w:rPr>
          <w:b/>
          <w:sz w:val="24"/>
        </w:rPr>
        <w:t>ANDREW</w:t>
      </w:r>
      <w:r>
        <w:rPr>
          <w:b/>
          <w:spacing w:val="-5"/>
          <w:sz w:val="24"/>
        </w:rPr>
        <w:t xml:space="preserve"> </w:t>
      </w:r>
      <w:r>
        <w:rPr>
          <w:b/>
          <w:sz w:val="24"/>
        </w:rPr>
        <w:t>BARR</w:t>
      </w:r>
      <w:r>
        <w:rPr>
          <w:b/>
          <w:spacing w:val="-4"/>
          <w:sz w:val="24"/>
        </w:rPr>
        <w:t xml:space="preserve"> </w:t>
      </w:r>
      <w:r>
        <w:rPr>
          <w:b/>
          <w:spacing w:val="-5"/>
          <w:sz w:val="24"/>
        </w:rPr>
        <w:t>MLA</w:t>
      </w:r>
    </w:p>
    <w:p w14:paraId="6A254F84" w14:textId="77777777" w:rsidR="00AB2856" w:rsidRDefault="00DA4FE8" w:rsidP="001D7A64">
      <w:pPr>
        <w:spacing w:line="276" w:lineRule="auto"/>
        <w:jc w:val="right"/>
        <w:rPr>
          <w:b/>
          <w:sz w:val="24"/>
        </w:rPr>
      </w:pPr>
      <w:r>
        <w:rPr>
          <w:b/>
          <w:spacing w:val="-2"/>
          <w:sz w:val="24"/>
        </w:rPr>
        <w:t>TREASURER</w:t>
      </w:r>
    </w:p>
    <w:p w14:paraId="793A355C" w14:textId="77777777" w:rsidR="001D7A64" w:rsidRDefault="00DA4FE8" w:rsidP="001D7A64">
      <w:pPr>
        <w:spacing w:line="276" w:lineRule="auto"/>
        <w:ind w:firstLine="2622"/>
        <w:jc w:val="right"/>
        <w:rPr>
          <w:b/>
          <w:spacing w:val="-4"/>
          <w:sz w:val="24"/>
        </w:rPr>
      </w:pPr>
      <w:r>
        <w:rPr>
          <w:b/>
          <w:spacing w:val="-4"/>
          <w:sz w:val="24"/>
        </w:rPr>
        <w:t>AND</w:t>
      </w:r>
    </w:p>
    <w:p w14:paraId="3468589D" w14:textId="491DF6B1" w:rsidR="00AB2856" w:rsidRDefault="00DA4FE8" w:rsidP="001D7A64">
      <w:pPr>
        <w:spacing w:line="276" w:lineRule="auto"/>
        <w:ind w:firstLine="2622"/>
        <w:jc w:val="right"/>
        <w:rPr>
          <w:b/>
          <w:sz w:val="24"/>
        </w:rPr>
      </w:pPr>
      <w:r>
        <w:rPr>
          <w:b/>
          <w:sz w:val="24"/>
        </w:rPr>
        <w:t>SHANE</w:t>
      </w:r>
      <w:r>
        <w:rPr>
          <w:b/>
          <w:spacing w:val="-3"/>
          <w:sz w:val="24"/>
        </w:rPr>
        <w:t xml:space="preserve"> </w:t>
      </w:r>
      <w:r>
        <w:rPr>
          <w:b/>
          <w:sz w:val="24"/>
        </w:rPr>
        <w:t>RATTENBURY</w:t>
      </w:r>
      <w:r>
        <w:rPr>
          <w:b/>
          <w:spacing w:val="-3"/>
          <w:sz w:val="24"/>
        </w:rPr>
        <w:t xml:space="preserve"> </w:t>
      </w:r>
      <w:r>
        <w:rPr>
          <w:b/>
          <w:spacing w:val="-5"/>
          <w:sz w:val="24"/>
        </w:rPr>
        <w:t>MLA</w:t>
      </w:r>
    </w:p>
    <w:p w14:paraId="221C5AD3" w14:textId="77777777" w:rsidR="00AB2856" w:rsidRDefault="00DA4FE8" w:rsidP="001D7A64">
      <w:pPr>
        <w:spacing w:line="276" w:lineRule="auto"/>
        <w:jc w:val="right"/>
        <w:rPr>
          <w:b/>
          <w:sz w:val="24"/>
        </w:rPr>
      </w:pPr>
      <w:r>
        <w:rPr>
          <w:b/>
          <w:sz w:val="24"/>
        </w:rPr>
        <w:t>MINISTER</w:t>
      </w:r>
      <w:r>
        <w:rPr>
          <w:b/>
          <w:spacing w:val="-5"/>
          <w:sz w:val="24"/>
        </w:rPr>
        <w:t xml:space="preserve"> </w:t>
      </w:r>
      <w:r>
        <w:rPr>
          <w:b/>
          <w:sz w:val="24"/>
        </w:rPr>
        <w:t>FOR</w:t>
      </w:r>
      <w:r>
        <w:rPr>
          <w:b/>
          <w:spacing w:val="-5"/>
          <w:sz w:val="24"/>
        </w:rPr>
        <w:t xml:space="preserve"> </w:t>
      </w:r>
      <w:r>
        <w:rPr>
          <w:b/>
          <w:sz w:val="24"/>
        </w:rPr>
        <w:t>WATER,</w:t>
      </w:r>
      <w:r>
        <w:rPr>
          <w:b/>
          <w:spacing w:val="-5"/>
          <w:sz w:val="24"/>
        </w:rPr>
        <w:t xml:space="preserve"> </w:t>
      </w:r>
      <w:r>
        <w:rPr>
          <w:b/>
          <w:sz w:val="24"/>
        </w:rPr>
        <w:t>ENERGY</w:t>
      </w:r>
      <w:r>
        <w:rPr>
          <w:b/>
          <w:spacing w:val="-5"/>
          <w:sz w:val="24"/>
        </w:rPr>
        <w:t xml:space="preserve"> </w:t>
      </w:r>
      <w:r>
        <w:rPr>
          <w:b/>
          <w:sz w:val="24"/>
        </w:rPr>
        <w:t>AND</w:t>
      </w:r>
      <w:r>
        <w:rPr>
          <w:b/>
          <w:spacing w:val="-5"/>
          <w:sz w:val="24"/>
        </w:rPr>
        <w:t xml:space="preserve"> </w:t>
      </w:r>
      <w:r>
        <w:rPr>
          <w:b/>
          <w:sz w:val="24"/>
        </w:rPr>
        <w:t>EMISSIONS</w:t>
      </w:r>
      <w:r>
        <w:rPr>
          <w:b/>
          <w:spacing w:val="-4"/>
          <w:sz w:val="24"/>
        </w:rPr>
        <w:t xml:space="preserve"> </w:t>
      </w:r>
      <w:r>
        <w:rPr>
          <w:b/>
          <w:spacing w:val="-2"/>
          <w:sz w:val="24"/>
        </w:rPr>
        <w:t>REDUCTION</w:t>
      </w:r>
    </w:p>
    <w:p w14:paraId="34D517AF" w14:textId="77777777" w:rsidR="00AB2856" w:rsidRDefault="00DA4FE8" w:rsidP="001D7A64">
      <w:pPr>
        <w:spacing w:line="276" w:lineRule="auto"/>
        <w:jc w:val="right"/>
        <w:rPr>
          <w:b/>
          <w:spacing w:val="-4"/>
          <w:sz w:val="24"/>
        </w:rPr>
      </w:pPr>
      <w:r>
        <w:rPr>
          <w:b/>
          <w:sz w:val="24"/>
        </w:rPr>
        <w:t>APRIL</w:t>
      </w:r>
      <w:r>
        <w:rPr>
          <w:b/>
          <w:spacing w:val="-4"/>
          <w:sz w:val="24"/>
        </w:rPr>
        <w:t xml:space="preserve"> 2024</w:t>
      </w:r>
    </w:p>
    <w:p w14:paraId="1BD3FBFB" w14:textId="77777777" w:rsidR="001D7A64" w:rsidRDefault="001D7A64" w:rsidP="001D7A64">
      <w:pPr>
        <w:spacing w:line="276" w:lineRule="auto"/>
        <w:rPr>
          <w:b/>
          <w:sz w:val="24"/>
        </w:rPr>
      </w:pPr>
    </w:p>
    <w:p w14:paraId="6DFA75E7" w14:textId="77777777" w:rsidR="00AB2856" w:rsidRDefault="00AB2856" w:rsidP="001D7A64">
      <w:pPr>
        <w:spacing w:line="276" w:lineRule="auto"/>
        <w:jc w:val="right"/>
        <w:rPr>
          <w:sz w:val="24"/>
        </w:rPr>
        <w:sectPr w:rsidR="00AB2856" w:rsidSect="00614C8B">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276" w:right="1440" w:bottom="1440" w:left="1440" w:header="720" w:footer="720" w:gutter="0"/>
          <w:cols w:space="720"/>
        </w:sectPr>
      </w:pPr>
    </w:p>
    <w:p w14:paraId="658747B0" w14:textId="77777777" w:rsidR="00AB2856" w:rsidRDefault="00DA4FE8" w:rsidP="001D7A64">
      <w:pPr>
        <w:spacing w:before="77"/>
        <w:jc w:val="center"/>
        <w:rPr>
          <w:b/>
          <w:sz w:val="28"/>
        </w:rPr>
      </w:pPr>
      <w:r>
        <w:rPr>
          <w:b/>
          <w:sz w:val="28"/>
        </w:rPr>
        <w:lastRenderedPageBreak/>
        <w:t>INDEPENDENT</w:t>
      </w:r>
      <w:r>
        <w:rPr>
          <w:b/>
          <w:spacing w:val="-8"/>
          <w:sz w:val="28"/>
        </w:rPr>
        <w:t xml:space="preserve"> </w:t>
      </w:r>
      <w:r>
        <w:rPr>
          <w:b/>
          <w:sz w:val="28"/>
        </w:rPr>
        <w:t>COMPETITION</w:t>
      </w:r>
      <w:r>
        <w:rPr>
          <w:b/>
          <w:spacing w:val="-8"/>
          <w:sz w:val="28"/>
        </w:rPr>
        <w:t xml:space="preserve"> </w:t>
      </w:r>
      <w:r>
        <w:rPr>
          <w:b/>
          <w:sz w:val="28"/>
        </w:rPr>
        <w:t>AND</w:t>
      </w:r>
      <w:r>
        <w:rPr>
          <w:b/>
          <w:spacing w:val="-8"/>
          <w:sz w:val="28"/>
        </w:rPr>
        <w:t xml:space="preserve"> </w:t>
      </w:r>
      <w:r>
        <w:rPr>
          <w:b/>
          <w:sz w:val="28"/>
        </w:rPr>
        <w:t>REGULATORY</w:t>
      </w:r>
      <w:r>
        <w:rPr>
          <w:b/>
          <w:spacing w:val="-9"/>
          <w:sz w:val="28"/>
        </w:rPr>
        <w:t xml:space="preserve"> </w:t>
      </w:r>
      <w:r>
        <w:rPr>
          <w:b/>
          <w:sz w:val="28"/>
        </w:rPr>
        <w:t>COMMISSION AMENDMENT BILL 2024</w:t>
      </w:r>
    </w:p>
    <w:p w14:paraId="11D60DEC" w14:textId="77777777" w:rsidR="00AB2856" w:rsidRDefault="00AB2856" w:rsidP="001D7A64">
      <w:pPr>
        <w:pStyle w:val="BodyText"/>
        <w:spacing w:before="115"/>
        <w:ind w:left="0"/>
        <w:rPr>
          <w:b/>
          <w:sz w:val="28"/>
        </w:rPr>
      </w:pPr>
    </w:p>
    <w:p w14:paraId="5BE0C830" w14:textId="77777777" w:rsidR="00AB2856" w:rsidRDefault="00DA4FE8" w:rsidP="001D7A64">
      <w:pPr>
        <w:pStyle w:val="BodyText"/>
        <w:spacing w:before="1" w:line="276" w:lineRule="auto"/>
        <w:ind w:left="0"/>
      </w:pPr>
      <w:r>
        <w:t>The</w:t>
      </w:r>
      <w:r>
        <w:rPr>
          <w:spacing w:val="-1"/>
        </w:rPr>
        <w:t xml:space="preserve"> </w:t>
      </w:r>
      <w:r>
        <w:t>Bill</w:t>
      </w:r>
      <w:r>
        <w:rPr>
          <w:spacing w:val="-2"/>
        </w:rPr>
        <w:t xml:space="preserve"> </w:t>
      </w:r>
      <w:r>
        <w:rPr>
          <w:b/>
        </w:rPr>
        <w:t>is</w:t>
      </w:r>
      <w:r>
        <w:rPr>
          <w:b/>
          <w:spacing w:val="-3"/>
        </w:rPr>
        <w:t xml:space="preserve"> </w:t>
      </w:r>
      <w:r>
        <w:rPr>
          <w:b/>
        </w:rPr>
        <w:t>not</w:t>
      </w:r>
      <w:r>
        <w:rPr>
          <w:b/>
          <w:spacing w:val="-3"/>
        </w:rPr>
        <w:t xml:space="preserve"> </w:t>
      </w:r>
      <w:r>
        <w:t>a</w:t>
      </w:r>
      <w:r>
        <w:rPr>
          <w:spacing w:val="-1"/>
        </w:rPr>
        <w:t xml:space="preserve"> </w:t>
      </w:r>
      <w:r>
        <w:t>Significant</w:t>
      </w:r>
      <w:r>
        <w:rPr>
          <w:spacing w:val="-1"/>
        </w:rPr>
        <w:t xml:space="preserve"> </w:t>
      </w:r>
      <w:r>
        <w:t>Bill.</w:t>
      </w:r>
      <w:r>
        <w:rPr>
          <w:spacing w:val="-4"/>
        </w:rPr>
        <w:t xml:space="preserve"> </w:t>
      </w:r>
      <w:r>
        <w:t>Significant</w:t>
      </w:r>
      <w:r>
        <w:rPr>
          <w:spacing w:val="-1"/>
        </w:rPr>
        <w:t xml:space="preserve"> </w:t>
      </w:r>
      <w:r>
        <w:t>Bills</w:t>
      </w:r>
      <w:r>
        <w:rPr>
          <w:spacing w:val="-2"/>
        </w:rPr>
        <w:t xml:space="preserve"> </w:t>
      </w:r>
      <w:r>
        <w:t>are</w:t>
      </w:r>
      <w:r>
        <w:rPr>
          <w:spacing w:val="-1"/>
        </w:rPr>
        <w:t xml:space="preserve"> </w:t>
      </w:r>
      <w:r>
        <w:t>bills</w:t>
      </w:r>
      <w:r>
        <w:rPr>
          <w:spacing w:val="-2"/>
        </w:rPr>
        <w:t xml:space="preserve"> </w:t>
      </w:r>
      <w:r>
        <w:t>that</w:t>
      </w:r>
      <w:r>
        <w:rPr>
          <w:spacing w:val="-1"/>
        </w:rPr>
        <w:t xml:space="preserve"> </w:t>
      </w:r>
      <w:r>
        <w:t>have</w:t>
      </w:r>
      <w:r>
        <w:rPr>
          <w:spacing w:val="-3"/>
        </w:rPr>
        <w:t xml:space="preserve"> </w:t>
      </w:r>
      <w:r>
        <w:t>been</w:t>
      </w:r>
      <w:r>
        <w:rPr>
          <w:spacing w:val="-1"/>
        </w:rPr>
        <w:t xml:space="preserve"> </w:t>
      </w:r>
      <w:r>
        <w:t>assessed</w:t>
      </w:r>
      <w:r>
        <w:rPr>
          <w:spacing w:val="-4"/>
        </w:rPr>
        <w:t xml:space="preserve"> </w:t>
      </w:r>
      <w:r>
        <w:t xml:space="preserve">as likely to have significant engagement of human rights and require more detailed reasoning in relation to compatibility with the </w:t>
      </w:r>
      <w:r>
        <w:rPr>
          <w:i/>
        </w:rPr>
        <w:t>Human Rights Act 2004</w:t>
      </w:r>
      <w:r>
        <w:t>.</w:t>
      </w:r>
    </w:p>
    <w:p w14:paraId="596CAEC8" w14:textId="77777777" w:rsidR="00AB2856" w:rsidRDefault="00AB2856" w:rsidP="001D7A64">
      <w:pPr>
        <w:pStyle w:val="BodyText"/>
        <w:spacing w:before="161"/>
        <w:ind w:left="0"/>
      </w:pPr>
    </w:p>
    <w:p w14:paraId="397A043A" w14:textId="77777777" w:rsidR="00AB2856" w:rsidRDefault="00DA4FE8" w:rsidP="001D7A64">
      <w:pPr>
        <w:rPr>
          <w:b/>
          <w:sz w:val="24"/>
        </w:rPr>
      </w:pPr>
      <w:bookmarkStart w:id="1" w:name="OVERVIEW_OF_THE_BILL"/>
      <w:bookmarkEnd w:id="1"/>
      <w:r>
        <w:rPr>
          <w:b/>
          <w:sz w:val="24"/>
        </w:rPr>
        <w:t>OVERVIEW</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pacing w:val="-4"/>
          <w:sz w:val="24"/>
        </w:rPr>
        <w:t>BILL</w:t>
      </w:r>
    </w:p>
    <w:p w14:paraId="1900E92F" w14:textId="77777777" w:rsidR="00AB2856" w:rsidRDefault="00DA4FE8" w:rsidP="001D7A64">
      <w:pPr>
        <w:pStyle w:val="BodyText"/>
        <w:spacing w:before="120" w:line="276" w:lineRule="auto"/>
        <w:ind w:left="0"/>
      </w:pPr>
      <w:r>
        <w:t>This Explanatory Statement relates to the Independent Competition and Regulatory Commission Amendment Bill 2024 (the Bill) as presented to the Legislative Assembly. It has been prepared to assist the reader of the Bill and to inform its debate.</w:t>
      </w:r>
      <w:r>
        <w:rPr>
          <w:spacing w:val="-4"/>
        </w:rPr>
        <w:t xml:space="preserve"> </w:t>
      </w:r>
      <w:r>
        <w:t>It</w:t>
      </w:r>
      <w:r>
        <w:rPr>
          <w:spacing w:val="-4"/>
        </w:rPr>
        <w:t xml:space="preserve"> </w:t>
      </w:r>
      <w:r>
        <w:t>does</w:t>
      </w:r>
      <w:r>
        <w:rPr>
          <w:spacing w:val="-4"/>
        </w:rPr>
        <w:t xml:space="preserve"> </w:t>
      </w:r>
      <w:r>
        <w:t>not</w:t>
      </w:r>
      <w:r>
        <w:rPr>
          <w:spacing w:val="-1"/>
        </w:rPr>
        <w:t xml:space="preserve"> </w:t>
      </w:r>
      <w:r>
        <w:t>form part</w:t>
      </w:r>
      <w:r>
        <w:rPr>
          <w:spacing w:val="-1"/>
        </w:rPr>
        <w:t xml:space="preserve"> </w:t>
      </w:r>
      <w:r>
        <w:t>of</w:t>
      </w:r>
      <w:r>
        <w:rPr>
          <w:spacing w:val="-4"/>
        </w:rPr>
        <w:t xml:space="preserve"> </w:t>
      </w:r>
      <w:r>
        <w:t>the</w:t>
      </w:r>
      <w:r>
        <w:rPr>
          <w:spacing w:val="-1"/>
        </w:rPr>
        <w:t xml:space="preserve"> </w:t>
      </w:r>
      <w:r>
        <w:t>Bill</w:t>
      </w:r>
      <w:r>
        <w:rPr>
          <w:spacing w:val="-2"/>
        </w:rPr>
        <w:t xml:space="preserve"> </w:t>
      </w:r>
      <w:r>
        <w:t>and</w:t>
      </w:r>
      <w:r>
        <w:rPr>
          <w:spacing w:val="-1"/>
        </w:rPr>
        <w:t xml:space="preserve"> </w:t>
      </w:r>
      <w:r>
        <w:t>has</w:t>
      </w:r>
      <w:r>
        <w:rPr>
          <w:spacing w:val="-2"/>
        </w:rPr>
        <w:t xml:space="preserve"> </w:t>
      </w:r>
      <w:r>
        <w:t>not</w:t>
      </w:r>
      <w:r>
        <w:rPr>
          <w:spacing w:val="-1"/>
        </w:rPr>
        <w:t xml:space="preserve"> </w:t>
      </w:r>
      <w:r>
        <w:t>been</w:t>
      </w:r>
      <w:r>
        <w:rPr>
          <w:spacing w:val="-3"/>
        </w:rPr>
        <w:t xml:space="preserve"> </w:t>
      </w:r>
      <w:r>
        <w:t>endorsed</w:t>
      </w:r>
      <w:r>
        <w:rPr>
          <w:spacing w:val="-6"/>
        </w:rPr>
        <w:t xml:space="preserve"> </w:t>
      </w:r>
      <w:r>
        <w:t>by</w:t>
      </w:r>
      <w:r>
        <w:rPr>
          <w:spacing w:val="-2"/>
        </w:rPr>
        <w:t xml:space="preserve"> </w:t>
      </w:r>
      <w:r>
        <w:t>the</w:t>
      </w:r>
      <w:r>
        <w:rPr>
          <w:spacing w:val="-1"/>
        </w:rPr>
        <w:t xml:space="preserve"> </w:t>
      </w:r>
      <w:r>
        <w:t>Assembly.</w:t>
      </w:r>
    </w:p>
    <w:p w14:paraId="52FE67D2" w14:textId="77777777" w:rsidR="00AB2856" w:rsidRDefault="00DA4FE8" w:rsidP="001D7A64">
      <w:pPr>
        <w:pStyle w:val="BodyText"/>
        <w:spacing w:before="200" w:line="276" w:lineRule="auto"/>
        <w:ind w:left="0"/>
      </w:pPr>
      <w:r>
        <w:t>The</w:t>
      </w:r>
      <w:r>
        <w:rPr>
          <w:spacing w:val="-1"/>
        </w:rPr>
        <w:t xml:space="preserve"> </w:t>
      </w:r>
      <w:r>
        <w:t>statement</w:t>
      </w:r>
      <w:r>
        <w:rPr>
          <w:spacing w:val="-1"/>
        </w:rPr>
        <w:t xml:space="preserve"> </w:t>
      </w:r>
      <w:r>
        <w:t>is</w:t>
      </w:r>
      <w:r>
        <w:rPr>
          <w:spacing w:val="-2"/>
        </w:rPr>
        <w:t xml:space="preserve"> </w:t>
      </w:r>
      <w:r>
        <w:t>to</w:t>
      </w:r>
      <w:r>
        <w:rPr>
          <w:spacing w:val="-1"/>
        </w:rPr>
        <w:t xml:space="preserve"> </w:t>
      </w:r>
      <w:r>
        <w:t>be</w:t>
      </w:r>
      <w:r>
        <w:rPr>
          <w:spacing w:val="-3"/>
        </w:rPr>
        <w:t xml:space="preserve"> </w:t>
      </w:r>
      <w:r>
        <w:t>read</w:t>
      </w:r>
      <w:r>
        <w:rPr>
          <w:spacing w:val="-1"/>
        </w:rPr>
        <w:t xml:space="preserve"> </w:t>
      </w:r>
      <w:r>
        <w:t>in</w:t>
      </w:r>
      <w:r>
        <w:rPr>
          <w:spacing w:val="-1"/>
        </w:rPr>
        <w:t xml:space="preserve"> </w:t>
      </w:r>
      <w:r>
        <w:t>conjunction</w:t>
      </w:r>
      <w:r>
        <w:rPr>
          <w:spacing w:val="-3"/>
        </w:rPr>
        <w:t xml:space="preserve"> </w:t>
      </w:r>
      <w:r>
        <w:t>with</w:t>
      </w:r>
      <w:r>
        <w:rPr>
          <w:spacing w:val="-1"/>
        </w:rPr>
        <w:t xml:space="preserve"> </w:t>
      </w:r>
      <w:r>
        <w:t>the</w:t>
      </w:r>
      <w:r>
        <w:rPr>
          <w:spacing w:val="-1"/>
        </w:rPr>
        <w:t xml:space="preserve"> </w:t>
      </w:r>
      <w:r>
        <w:t>Bill,</w:t>
      </w:r>
      <w:r>
        <w:rPr>
          <w:spacing w:val="-1"/>
        </w:rPr>
        <w:t xml:space="preserve"> </w:t>
      </w:r>
      <w:r>
        <w:t>it</w:t>
      </w:r>
      <w:r>
        <w:rPr>
          <w:spacing w:val="-1"/>
        </w:rPr>
        <w:t xml:space="preserve"> </w:t>
      </w:r>
      <w:r>
        <w:t>is</w:t>
      </w:r>
      <w:r>
        <w:rPr>
          <w:spacing w:val="-2"/>
        </w:rPr>
        <w:t xml:space="preserve"> </w:t>
      </w:r>
      <w:r>
        <w:t>not,</w:t>
      </w:r>
      <w:r>
        <w:rPr>
          <w:spacing w:val="-4"/>
        </w:rPr>
        <w:t xml:space="preserve"> </w:t>
      </w:r>
      <w:r>
        <w:t>and</w:t>
      </w:r>
      <w:r>
        <w:rPr>
          <w:spacing w:val="-3"/>
        </w:rPr>
        <w:t xml:space="preserve"> </w:t>
      </w:r>
      <w:r>
        <w:t>is</w:t>
      </w:r>
      <w:r>
        <w:rPr>
          <w:spacing w:val="-2"/>
        </w:rPr>
        <w:t xml:space="preserve"> </w:t>
      </w:r>
      <w:r>
        <w:t>not</w:t>
      </w:r>
      <w:r>
        <w:rPr>
          <w:spacing w:val="-4"/>
        </w:rPr>
        <w:t xml:space="preserve"> </w:t>
      </w:r>
      <w:r>
        <w:t>meant</w:t>
      </w:r>
      <w:r>
        <w:rPr>
          <w:spacing w:val="-4"/>
        </w:rPr>
        <w:t xml:space="preserve"> </w:t>
      </w:r>
      <w:r>
        <w:t xml:space="preserve">to be, a comprehensive description of the Bill. Provisions are not to be taken as an authoritative guide to the meaning of the provision, which is a task of court </w:t>
      </w:r>
      <w:r>
        <w:rPr>
          <w:spacing w:val="-2"/>
        </w:rPr>
        <w:t>interpretation.</w:t>
      </w:r>
    </w:p>
    <w:p w14:paraId="04E1C287" w14:textId="77777777" w:rsidR="00AB2856" w:rsidRDefault="00DA4FE8" w:rsidP="001D7A64">
      <w:pPr>
        <w:spacing w:before="201" w:line="276" w:lineRule="auto"/>
        <w:rPr>
          <w:sz w:val="24"/>
        </w:rPr>
      </w:pPr>
      <w:r>
        <w:rPr>
          <w:sz w:val="24"/>
        </w:rPr>
        <w:t xml:space="preserve">The Bill aims to introduce new civil regulatory powers that would improve the Independent Competition and Regulatory Commission’s (ICRC) enforcement capabilities and provide it with comparable enforcement powers to other economic regulators of utilities and energy retailers. It establishes a new part under the </w:t>
      </w:r>
      <w:r>
        <w:rPr>
          <w:i/>
          <w:sz w:val="24"/>
        </w:rPr>
        <w:t xml:space="preserve">Independent Competition and Regulatory Commission Act 1997 </w:t>
      </w:r>
      <w:r>
        <w:rPr>
          <w:sz w:val="24"/>
        </w:rPr>
        <w:t>and will enable the ICRC to have the same capacity as</w:t>
      </w:r>
      <w:r>
        <w:rPr>
          <w:spacing w:val="-2"/>
          <w:sz w:val="24"/>
        </w:rPr>
        <w:t xml:space="preserve"> </w:t>
      </w:r>
      <w:r>
        <w:rPr>
          <w:sz w:val="24"/>
        </w:rPr>
        <w:t>the Australian Energy Regulator</w:t>
      </w:r>
      <w:r>
        <w:rPr>
          <w:spacing w:val="-3"/>
          <w:sz w:val="24"/>
        </w:rPr>
        <w:t xml:space="preserve"> </w:t>
      </w:r>
      <w:r>
        <w:rPr>
          <w:sz w:val="24"/>
        </w:rPr>
        <w:t>(AER)</w:t>
      </w:r>
      <w:r>
        <w:rPr>
          <w:spacing w:val="-1"/>
          <w:sz w:val="24"/>
        </w:rPr>
        <w:t xml:space="preserve"> </w:t>
      </w:r>
      <w:r>
        <w:rPr>
          <w:sz w:val="24"/>
        </w:rPr>
        <w:t>to apply civil</w:t>
      </w:r>
      <w:r>
        <w:rPr>
          <w:spacing w:val="-4"/>
          <w:sz w:val="24"/>
        </w:rPr>
        <w:t xml:space="preserve"> </w:t>
      </w:r>
      <w:r>
        <w:rPr>
          <w:sz w:val="24"/>
        </w:rPr>
        <w:t>enforcement</w:t>
      </w:r>
      <w:r>
        <w:rPr>
          <w:spacing w:val="-3"/>
          <w:sz w:val="24"/>
        </w:rPr>
        <w:t xml:space="preserve"> </w:t>
      </w:r>
      <w:r>
        <w:rPr>
          <w:sz w:val="24"/>
        </w:rPr>
        <w:t>capabilities</w:t>
      </w:r>
      <w:r>
        <w:rPr>
          <w:spacing w:val="-4"/>
          <w:sz w:val="24"/>
        </w:rPr>
        <w:t xml:space="preserve"> </w:t>
      </w:r>
      <w:r>
        <w:rPr>
          <w:sz w:val="24"/>
        </w:rPr>
        <w:t>to</w:t>
      </w:r>
      <w:r>
        <w:rPr>
          <w:spacing w:val="-6"/>
          <w:sz w:val="24"/>
        </w:rPr>
        <w:t xml:space="preserve"> </w:t>
      </w:r>
      <w:r>
        <w:rPr>
          <w:sz w:val="24"/>
        </w:rPr>
        <w:t>existing</w:t>
      </w:r>
      <w:r>
        <w:rPr>
          <w:spacing w:val="-3"/>
          <w:sz w:val="24"/>
        </w:rPr>
        <w:t xml:space="preserve"> </w:t>
      </w:r>
      <w:r>
        <w:rPr>
          <w:sz w:val="24"/>
        </w:rPr>
        <w:t>corporate</w:t>
      </w:r>
      <w:r>
        <w:rPr>
          <w:spacing w:val="-3"/>
          <w:sz w:val="24"/>
        </w:rPr>
        <w:t xml:space="preserve"> </w:t>
      </w:r>
      <w:r>
        <w:rPr>
          <w:sz w:val="24"/>
        </w:rPr>
        <w:t>conduct</w:t>
      </w:r>
      <w:r>
        <w:rPr>
          <w:spacing w:val="-6"/>
          <w:sz w:val="24"/>
        </w:rPr>
        <w:t xml:space="preserve"> </w:t>
      </w:r>
      <w:r>
        <w:rPr>
          <w:sz w:val="24"/>
        </w:rPr>
        <w:t>obligations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i/>
          <w:sz w:val="24"/>
        </w:rPr>
        <w:t>Utilities Act 2000</w:t>
      </w:r>
      <w:r>
        <w:rPr>
          <w:sz w:val="24"/>
        </w:rPr>
        <w:t xml:space="preserve">, </w:t>
      </w:r>
      <w:r>
        <w:rPr>
          <w:i/>
          <w:sz w:val="24"/>
        </w:rPr>
        <w:t xml:space="preserve">Consumer Protection Code, ACT Retail Electricity (Transparency and Comparability) Code </w:t>
      </w:r>
      <w:r>
        <w:rPr>
          <w:sz w:val="24"/>
        </w:rPr>
        <w:t xml:space="preserve">and the </w:t>
      </w:r>
      <w:r>
        <w:rPr>
          <w:i/>
          <w:sz w:val="24"/>
        </w:rPr>
        <w:t>Electricity Feed-in Code</w:t>
      </w:r>
      <w:r>
        <w:rPr>
          <w:sz w:val="24"/>
        </w:rPr>
        <w:t>.</w:t>
      </w:r>
    </w:p>
    <w:p w14:paraId="63F06359" w14:textId="77777777" w:rsidR="00AB2856" w:rsidRDefault="00DA4FE8" w:rsidP="001D7A64">
      <w:pPr>
        <w:pStyle w:val="BodyText"/>
        <w:spacing w:before="199" w:line="276" w:lineRule="auto"/>
        <w:ind w:left="0"/>
      </w:pPr>
      <w:r>
        <w:t>At present, the ICRC is the only utility regulator in Australia that does not have the capacity</w:t>
      </w:r>
      <w:r>
        <w:rPr>
          <w:spacing w:val="-4"/>
        </w:rPr>
        <w:t xml:space="preserve"> </w:t>
      </w:r>
      <w:r>
        <w:t>to</w:t>
      </w:r>
      <w:r>
        <w:rPr>
          <w:spacing w:val="-3"/>
        </w:rPr>
        <w:t xml:space="preserve"> </w:t>
      </w:r>
      <w:r>
        <w:t>use</w:t>
      </w:r>
      <w:r>
        <w:rPr>
          <w:spacing w:val="-2"/>
        </w:rPr>
        <w:t xml:space="preserve"> </w:t>
      </w:r>
      <w:r>
        <w:t>civil</w:t>
      </w:r>
      <w:r>
        <w:rPr>
          <w:spacing w:val="-3"/>
        </w:rPr>
        <w:t xml:space="preserve"> </w:t>
      </w:r>
      <w:r>
        <w:t>law</w:t>
      </w:r>
      <w:r>
        <w:rPr>
          <w:spacing w:val="-3"/>
        </w:rPr>
        <w:t xml:space="preserve"> </w:t>
      </w:r>
      <w:r>
        <w:t>mechanisms</w:t>
      </w:r>
      <w:r>
        <w:rPr>
          <w:spacing w:val="-3"/>
        </w:rPr>
        <w:t xml:space="preserve"> </w:t>
      </w:r>
      <w:r>
        <w:t>to</w:t>
      </w:r>
      <w:r>
        <w:rPr>
          <w:spacing w:val="-3"/>
        </w:rPr>
        <w:t xml:space="preserve"> </w:t>
      </w:r>
      <w:r>
        <w:t>seek</w:t>
      </w:r>
      <w:r>
        <w:rPr>
          <w:spacing w:val="-4"/>
        </w:rPr>
        <w:t xml:space="preserve"> </w:t>
      </w:r>
      <w:r>
        <w:t>compliance</w:t>
      </w:r>
      <w:r>
        <w:rPr>
          <w:spacing w:val="-3"/>
        </w:rPr>
        <w:t xml:space="preserve"> </w:t>
      </w:r>
      <w:r>
        <w:t>with</w:t>
      </w:r>
      <w:r>
        <w:rPr>
          <w:spacing w:val="-2"/>
        </w:rPr>
        <w:t xml:space="preserve"> </w:t>
      </w:r>
      <w:r>
        <w:t>utility</w:t>
      </w:r>
      <w:r>
        <w:rPr>
          <w:spacing w:val="-3"/>
        </w:rPr>
        <w:t xml:space="preserve"> </w:t>
      </w:r>
      <w:r>
        <w:t>law</w:t>
      </w:r>
      <w:r>
        <w:rPr>
          <w:spacing w:val="-3"/>
        </w:rPr>
        <w:t xml:space="preserve"> </w:t>
      </w:r>
      <w:r>
        <w:t>obligations.</w:t>
      </w:r>
    </w:p>
    <w:p w14:paraId="182030EA" w14:textId="77777777" w:rsidR="00AB2856" w:rsidRDefault="00DA4FE8" w:rsidP="001D7A64">
      <w:pPr>
        <w:spacing w:before="201" w:line="276" w:lineRule="auto"/>
        <w:rPr>
          <w:sz w:val="24"/>
        </w:rPr>
      </w:pPr>
      <w:r>
        <w:rPr>
          <w:sz w:val="24"/>
        </w:rPr>
        <w:t>The</w:t>
      </w:r>
      <w:r>
        <w:rPr>
          <w:spacing w:val="-3"/>
          <w:sz w:val="24"/>
        </w:rPr>
        <w:t xml:space="preserve"> </w:t>
      </w:r>
      <w:r>
        <w:rPr>
          <w:sz w:val="24"/>
        </w:rPr>
        <w:t>amendments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i/>
          <w:sz w:val="24"/>
        </w:rPr>
        <w:t>Independent</w:t>
      </w:r>
      <w:r>
        <w:rPr>
          <w:i/>
          <w:spacing w:val="-6"/>
          <w:sz w:val="24"/>
        </w:rPr>
        <w:t xml:space="preserve"> </w:t>
      </w:r>
      <w:r>
        <w:rPr>
          <w:i/>
          <w:sz w:val="24"/>
        </w:rPr>
        <w:t>Competition</w:t>
      </w:r>
      <w:r>
        <w:rPr>
          <w:i/>
          <w:spacing w:val="-3"/>
          <w:sz w:val="24"/>
        </w:rPr>
        <w:t xml:space="preserve"> </w:t>
      </w:r>
      <w:r>
        <w:rPr>
          <w:i/>
          <w:sz w:val="24"/>
        </w:rPr>
        <w:t>and</w:t>
      </w:r>
      <w:r>
        <w:rPr>
          <w:i/>
          <w:spacing w:val="-3"/>
          <w:sz w:val="24"/>
        </w:rPr>
        <w:t xml:space="preserve"> </w:t>
      </w:r>
      <w:r>
        <w:rPr>
          <w:i/>
          <w:sz w:val="24"/>
        </w:rPr>
        <w:t>Regulatory</w:t>
      </w:r>
      <w:r>
        <w:rPr>
          <w:i/>
          <w:spacing w:val="-4"/>
          <w:sz w:val="24"/>
        </w:rPr>
        <w:t xml:space="preserve"> </w:t>
      </w:r>
      <w:r>
        <w:rPr>
          <w:i/>
          <w:sz w:val="24"/>
        </w:rPr>
        <w:t>Commission</w:t>
      </w:r>
      <w:r>
        <w:rPr>
          <w:i/>
          <w:spacing w:val="-3"/>
          <w:sz w:val="24"/>
        </w:rPr>
        <w:t xml:space="preserve"> </w:t>
      </w:r>
      <w:r>
        <w:rPr>
          <w:i/>
          <w:sz w:val="24"/>
        </w:rPr>
        <w:t xml:space="preserve">Act 1997 </w:t>
      </w:r>
      <w:r>
        <w:rPr>
          <w:sz w:val="24"/>
        </w:rPr>
        <w:t>include:</w:t>
      </w:r>
    </w:p>
    <w:p w14:paraId="260143D9" w14:textId="77777777" w:rsidR="00AB2856" w:rsidRDefault="00DA4FE8" w:rsidP="001D7A64">
      <w:pPr>
        <w:pStyle w:val="ListParagraph"/>
        <w:numPr>
          <w:ilvl w:val="0"/>
          <w:numId w:val="4"/>
        </w:numPr>
        <w:tabs>
          <w:tab w:val="left" w:pos="880"/>
        </w:tabs>
        <w:spacing w:line="276" w:lineRule="auto"/>
        <w:ind w:left="867" w:hanging="357"/>
        <w:rPr>
          <w:sz w:val="24"/>
        </w:rPr>
      </w:pPr>
      <w:r>
        <w:rPr>
          <w:sz w:val="24"/>
        </w:rPr>
        <w:t>inserting</w:t>
      </w:r>
      <w:r>
        <w:rPr>
          <w:spacing w:val="-3"/>
          <w:sz w:val="24"/>
        </w:rPr>
        <w:t xml:space="preserve"> </w:t>
      </w:r>
      <w:r>
        <w:rPr>
          <w:sz w:val="24"/>
        </w:rPr>
        <w:t>a</w:t>
      </w:r>
      <w:r>
        <w:rPr>
          <w:spacing w:val="-1"/>
          <w:sz w:val="24"/>
        </w:rPr>
        <w:t xml:space="preserve"> </w:t>
      </w:r>
      <w:r>
        <w:rPr>
          <w:sz w:val="24"/>
        </w:rPr>
        <w:t>new</w:t>
      </w:r>
      <w:r>
        <w:rPr>
          <w:spacing w:val="-2"/>
          <w:sz w:val="24"/>
        </w:rPr>
        <w:t xml:space="preserve"> </w:t>
      </w:r>
      <w:r>
        <w:rPr>
          <w:sz w:val="24"/>
        </w:rPr>
        <w:t>part</w:t>
      </w:r>
      <w:r>
        <w:rPr>
          <w:spacing w:val="-4"/>
          <w:sz w:val="24"/>
        </w:rPr>
        <w:t xml:space="preserve"> </w:t>
      </w:r>
      <w:r>
        <w:rPr>
          <w:sz w:val="24"/>
        </w:rPr>
        <w:t>9A</w:t>
      </w:r>
      <w:r>
        <w:rPr>
          <w:spacing w:val="-4"/>
          <w:sz w:val="24"/>
        </w:rPr>
        <w:t xml:space="preserve"> </w:t>
      </w:r>
      <w:r>
        <w:rPr>
          <w:sz w:val="24"/>
        </w:rPr>
        <w:t>which</w:t>
      </w:r>
      <w:r>
        <w:rPr>
          <w:spacing w:val="-1"/>
          <w:sz w:val="24"/>
        </w:rPr>
        <w:t xml:space="preserve"> </w:t>
      </w:r>
      <w:r>
        <w:rPr>
          <w:sz w:val="24"/>
        </w:rPr>
        <w:t>provides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enforcement</w:t>
      </w:r>
      <w:r>
        <w:rPr>
          <w:spacing w:val="-4"/>
          <w:sz w:val="24"/>
        </w:rPr>
        <w:t xml:space="preserve"> </w:t>
      </w:r>
      <w:r>
        <w:rPr>
          <w:sz w:val="24"/>
        </w:rPr>
        <w:t>of</w:t>
      </w:r>
      <w:r>
        <w:rPr>
          <w:spacing w:val="-1"/>
          <w:sz w:val="24"/>
        </w:rPr>
        <w:t xml:space="preserve"> </w:t>
      </w:r>
      <w:r>
        <w:rPr>
          <w:sz w:val="24"/>
        </w:rPr>
        <w:t>civil</w:t>
      </w:r>
      <w:r>
        <w:rPr>
          <w:spacing w:val="-2"/>
          <w:sz w:val="24"/>
        </w:rPr>
        <w:t xml:space="preserve"> </w:t>
      </w:r>
      <w:r>
        <w:rPr>
          <w:sz w:val="24"/>
        </w:rPr>
        <w:t>penalty provisions including enforceable undertakings, civil penalty notices, enforcement orders and injunctions; and</w:t>
      </w:r>
    </w:p>
    <w:p w14:paraId="19949036" w14:textId="77777777" w:rsidR="00AB2856" w:rsidRDefault="00DA4FE8" w:rsidP="001D7A64">
      <w:pPr>
        <w:pStyle w:val="ListParagraph"/>
        <w:numPr>
          <w:ilvl w:val="0"/>
          <w:numId w:val="4"/>
        </w:numPr>
        <w:tabs>
          <w:tab w:val="left" w:pos="880"/>
        </w:tabs>
        <w:spacing w:line="276" w:lineRule="auto"/>
        <w:ind w:left="867" w:hanging="357"/>
        <w:rPr>
          <w:sz w:val="24"/>
        </w:rPr>
      </w:pPr>
      <w:r>
        <w:rPr>
          <w:sz w:val="24"/>
        </w:rPr>
        <w:t>inserting</w:t>
      </w:r>
      <w:r>
        <w:rPr>
          <w:spacing w:val="-4"/>
          <w:sz w:val="24"/>
        </w:rPr>
        <w:t xml:space="preserve"> </w:t>
      </w:r>
      <w:r>
        <w:rPr>
          <w:sz w:val="24"/>
        </w:rPr>
        <w:t>a</w:t>
      </w:r>
      <w:r>
        <w:rPr>
          <w:spacing w:val="-2"/>
          <w:sz w:val="24"/>
        </w:rPr>
        <w:t xml:space="preserve"> </w:t>
      </w:r>
      <w:r>
        <w:rPr>
          <w:sz w:val="24"/>
        </w:rPr>
        <w:t>new</w:t>
      </w:r>
      <w:r>
        <w:rPr>
          <w:spacing w:val="-3"/>
          <w:sz w:val="24"/>
        </w:rPr>
        <w:t xml:space="preserve"> </w:t>
      </w:r>
      <w:r>
        <w:rPr>
          <w:sz w:val="24"/>
        </w:rPr>
        <w:t>schedule</w:t>
      </w:r>
      <w:r>
        <w:rPr>
          <w:spacing w:val="-2"/>
          <w:sz w:val="24"/>
        </w:rPr>
        <w:t xml:space="preserve"> </w:t>
      </w:r>
      <w:r>
        <w:rPr>
          <w:sz w:val="24"/>
        </w:rPr>
        <w:t>5</w:t>
      </w:r>
      <w:r>
        <w:rPr>
          <w:spacing w:val="-2"/>
          <w:sz w:val="24"/>
        </w:rPr>
        <w:t xml:space="preserve"> </w:t>
      </w:r>
      <w:r>
        <w:rPr>
          <w:sz w:val="24"/>
        </w:rPr>
        <w:t>which</w:t>
      </w:r>
      <w:r>
        <w:rPr>
          <w:spacing w:val="-5"/>
          <w:sz w:val="24"/>
        </w:rPr>
        <w:t xml:space="preserve"> </w:t>
      </w:r>
      <w:r>
        <w:rPr>
          <w:sz w:val="24"/>
        </w:rPr>
        <w:t>maps</w:t>
      </w:r>
      <w:r>
        <w:rPr>
          <w:spacing w:val="-5"/>
          <w:sz w:val="24"/>
        </w:rPr>
        <w:t xml:space="preserve"> </w:t>
      </w:r>
      <w:r>
        <w:rPr>
          <w:sz w:val="24"/>
        </w:rPr>
        <w:t>existing</w:t>
      </w:r>
      <w:r>
        <w:rPr>
          <w:spacing w:val="-2"/>
          <w:sz w:val="24"/>
        </w:rPr>
        <w:t xml:space="preserve"> </w:t>
      </w:r>
      <w:r>
        <w:rPr>
          <w:sz w:val="24"/>
        </w:rPr>
        <w:t>conduct</w:t>
      </w:r>
      <w:r>
        <w:rPr>
          <w:spacing w:val="-2"/>
          <w:sz w:val="24"/>
        </w:rPr>
        <w:t xml:space="preserve"> </w:t>
      </w:r>
      <w:r>
        <w:rPr>
          <w:sz w:val="24"/>
        </w:rPr>
        <w:t>obligations</w:t>
      </w:r>
      <w:r>
        <w:rPr>
          <w:spacing w:val="-5"/>
          <w:sz w:val="24"/>
        </w:rPr>
        <w:t xml:space="preserve"> </w:t>
      </w:r>
      <w:r>
        <w:rPr>
          <w:sz w:val="24"/>
        </w:rPr>
        <w:t>to</w:t>
      </w:r>
      <w:r>
        <w:rPr>
          <w:spacing w:val="-2"/>
          <w:sz w:val="24"/>
        </w:rPr>
        <w:t xml:space="preserve"> </w:t>
      </w:r>
      <w:r>
        <w:rPr>
          <w:sz w:val="24"/>
        </w:rPr>
        <w:t>a</w:t>
      </w:r>
      <w:r>
        <w:rPr>
          <w:spacing w:val="-2"/>
          <w:sz w:val="24"/>
        </w:rPr>
        <w:t xml:space="preserve"> </w:t>
      </w:r>
      <w:r>
        <w:rPr>
          <w:sz w:val="24"/>
        </w:rPr>
        <w:t>civil penalty tier.</w:t>
      </w:r>
    </w:p>
    <w:p w14:paraId="736D19D1" w14:textId="77777777" w:rsidR="00AB2856" w:rsidRDefault="00DA4FE8" w:rsidP="001D7A64">
      <w:pPr>
        <w:spacing w:before="200"/>
        <w:rPr>
          <w:sz w:val="24"/>
        </w:rPr>
      </w:pPr>
      <w:r>
        <w:rPr>
          <w:sz w:val="24"/>
        </w:rPr>
        <w:t>The</w:t>
      </w:r>
      <w:r>
        <w:rPr>
          <w:spacing w:val="-2"/>
          <w:sz w:val="24"/>
        </w:rPr>
        <w:t xml:space="preserve"> </w:t>
      </w:r>
      <w:r>
        <w:rPr>
          <w:sz w:val="24"/>
        </w:rPr>
        <w:t>amendments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i/>
          <w:sz w:val="24"/>
        </w:rPr>
        <w:t>Utilities</w:t>
      </w:r>
      <w:r>
        <w:rPr>
          <w:i/>
          <w:spacing w:val="-3"/>
          <w:sz w:val="24"/>
        </w:rPr>
        <w:t xml:space="preserve"> </w:t>
      </w:r>
      <w:r>
        <w:rPr>
          <w:i/>
          <w:sz w:val="24"/>
        </w:rPr>
        <w:t>Act</w:t>
      </w:r>
      <w:r>
        <w:rPr>
          <w:i/>
          <w:spacing w:val="-4"/>
          <w:sz w:val="24"/>
        </w:rPr>
        <w:t xml:space="preserve"> </w:t>
      </w:r>
      <w:r>
        <w:rPr>
          <w:i/>
          <w:sz w:val="24"/>
        </w:rPr>
        <w:t>2000</w:t>
      </w:r>
      <w:r>
        <w:rPr>
          <w:i/>
          <w:spacing w:val="-1"/>
          <w:sz w:val="24"/>
        </w:rPr>
        <w:t xml:space="preserve"> </w:t>
      </w:r>
      <w:r>
        <w:rPr>
          <w:spacing w:val="-2"/>
          <w:sz w:val="24"/>
        </w:rPr>
        <w:t>include:</w:t>
      </w:r>
    </w:p>
    <w:p w14:paraId="3B845B97" w14:textId="77777777" w:rsidR="00AB2856" w:rsidRDefault="00DA4FE8" w:rsidP="001D7A64">
      <w:pPr>
        <w:pStyle w:val="ListParagraph"/>
        <w:numPr>
          <w:ilvl w:val="0"/>
          <w:numId w:val="3"/>
        </w:numPr>
        <w:tabs>
          <w:tab w:val="left" w:pos="880"/>
        </w:tabs>
        <w:spacing w:after="200" w:line="278" w:lineRule="auto"/>
        <w:ind w:left="867" w:hanging="357"/>
        <w:rPr>
          <w:sz w:val="24"/>
        </w:rPr>
      </w:pPr>
      <w:r>
        <w:rPr>
          <w:sz w:val="24"/>
        </w:rPr>
        <w:t>amending</w:t>
      </w:r>
      <w:r>
        <w:rPr>
          <w:spacing w:val="-3"/>
          <w:sz w:val="24"/>
        </w:rPr>
        <w:t xml:space="preserve"> </w:t>
      </w:r>
      <w:r>
        <w:rPr>
          <w:sz w:val="24"/>
        </w:rPr>
        <w:t>sections</w:t>
      </w:r>
      <w:r>
        <w:rPr>
          <w:spacing w:val="-6"/>
          <w:sz w:val="24"/>
        </w:rPr>
        <w:t xml:space="preserve"> </w:t>
      </w:r>
      <w:r>
        <w:rPr>
          <w:sz w:val="24"/>
        </w:rPr>
        <w:t>to</w:t>
      </w:r>
      <w:r>
        <w:rPr>
          <w:spacing w:val="-3"/>
          <w:sz w:val="24"/>
        </w:rPr>
        <w:t xml:space="preserve"> </w:t>
      </w:r>
      <w:r>
        <w:rPr>
          <w:sz w:val="24"/>
        </w:rPr>
        <w:t>raise</w:t>
      </w:r>
      <w:r>
        <w:rPr>
          <w:spacing w:val="-3"/>
          <w:sz w:val="24"/>
        </w:rPr>
        <w:t xml:space="preserve"> </w:t>
      </w:r>
      <w:r>
        <w:rPr>
          <w:sz w:val="24"/>
        </w:rPr>
        <w:t>criminal</w:t>
      </w:r>
      <w:r>
        <w:rPr>
          <w:spacing w:val="-7"/>
          <w:sz w:val="24"/>
        </w:rPr>
        <w:t xml:space="preserve"> </w:t>
      </w:r>
      <w:r>
        <w:rPr>
          <w:sz w:val="24"/>
        </w:rPr>
        <w:t>penalty</w:t>
      </w:r>
      <w:r>
        <w:rPr>
          <w:spacing w:val="-6"/>
          <w:sz w:val="24"/>
        </w:rPr>
        <w:t xml:space="preserve"> </w:t>
      </w:r>
      <w:r>
        <w:rPr>
          <w:sz w:val="24"/>
        </w:rPr>
        <w:t>amounts</w:t>
      </w:r>
      <w:r>
        <w:rPr>
          <w:spacing w:val="-4"/>
          <w:sz w:val="24"/>
        </w:rPr>
        <w:t xml:space="preserve"> </w:t>
      </w:r>
      <w:r>
        <w:rPr>
          <w:sz w:val="24"/>
        </w:rPr>
        <w:t>for</w:t>
      </w:r>
      <w:r>
        <w:rPr>
          <w:spacing w:val="-5"/>
          <w:sz w:val="24"/>
        </w:rPr>
        <w:t xml:space="preserve"> </w:t>
      </w:r>
      <w:r>
        <w:rPr>
          <w:sz w:val="24"/>
        </w:rPr>
        <w:t>corporations</w:t>
      </w:r>
      <w:r>
        <w:rPr>
          <w:spacing w:val="-4"/>
          <w:sz w:val="24"/>
        </w:rPr>
        <w:t xml:space="preserve"> </w:t>
      </w:r>
      <w:r>
        <w:rPr>
          <w:sz w:val="24"/>
        </w:rPr>
        <w:t>in relation to offences which are also civil penalty provisions.</w:t>
      </w:r>
    </w:p>
    <w:p w14:paraId="11330F7F" w14:textId="77777777" w:rsidR="00AB2856" w:rsidRDefault="00DA4FE8" w:rsidP="001D7A64">
      <w:pPr>
        <w:pStyle w:val="BodyText"/>
        <w:spacing w:before="79" w:line="276" w:lineRule="auto"/>
        <w:ind w:left="0"/>
      </w:pPr>
      <w:r>
        <w:lastRenderedPageBreak/>
        <w:t>Modernisation of the ICRC’s capabilities will improve the effectiveness of its regulatory mechanisms and promote greater levels of compliance to protect consumer interests. The current absence of gradated civil enforcement options reduces</w:t>
      </w:r>
      <w:r>
        <w:rPr>
          <w:spacing w:val="-2"/>
        </w:rPr>
        <w:t xml:space="preserve"> </w:t>
      </w:r>
      <w:r>
        <w:t>the ICRC’s capacity to effectively</w:t>
      </w:r>
      <w:r>
        <w:rPr>
          <w:spacing w:val="-1"/>
        </w:rPr>
        <w:t xml:space="preserve"> </w:t>
      </w:r>
      <w:r>
        <w:t>ensure the compliance of</w:t>
      </w:r>
      <w:r>
        <w:rPr>
          <w:spacing w:val="-1"/>
        </w:rPr>
        <w:t xml:space="preserve"> </w:t>
      </w:r>
      <w:r>
        <w:t>utility providers with</w:t>
      </w:r>
      <w:r>
        <w:rPr>
          <w:spacing w:val="-2"/>
        </w:rPr>
        <w:t xml:space="preserve"> </w:t>
      </w:r>
      <w:r>
        <w:t>obligations</w:t>
      </w:r>
      <w:r>
        <w:rPr>
          <w:spacing w:val="-5"/>
        </w:rPr>
        <w:t xml:space="preserve"> </w:t>
      </w:r>
      <w:r>
        <w:t>that</w:t>
      </w:r>
      <w:r>
        <w:rPr>
          <w:spacing w:val="-2"/>
        </w:rPr>
        <w:t xml:space="preserve"> </w:t>
      </w:r>
      <w:r>
        <w:t>aim</w:t>
      </w:r>
      <w:r>
        <w:rPr>
          <w:spacing w:val="-1"/>
        </w:rPr>
        <w:t xml:space="preserve"> </w:t>
      </w:r>
      <w:r>
        <w:t>to</w:t>
      </w:r>
      <w:r>
        <w:rPr>
          <w:spacing w:val="-2"/>
        </w:rPr>
        <w:t xml:space="preserve"> </w:t>
      </w:r>
      <w:r>
        <w:t>protect</w:t>
      </w:r>
      <w:r>
        <w:rPr>
          <w:spacing w:val="-2"/>
        </w:rPr>
        <w:t xml:space="preserve"> </w:t>
      </w:r>
      <w:r>
        <w:t>consumers</w:t>
      </w:r>
      <w:r>
        <w:rPr>
          <w:spacing w:val="-3"/>
        </w:rPr>
        <w:t xml:space="preserve"> </w:t>
      </w:r>
      <w:r>
        <w:t>compared</w:t>
      </w:r>
      <w:r>
        <w:rPr>
          <w:spacing w:val="-4"/>
        </w:rPr>
        <w:t xml:space="preserve"> </w:t>
      </w:r>
      <w:r>
        <w:t>to</w:t>
      </w:r>
      <w:r>
        <w:rPr>
          <w:spacing w:val="-4"/>
        </w:rPr>
        <w:t xml:space="preserve"> </w:t>
      </w:r>
      <w:r>
        <w:t>other</w:t>
      </w:r>
      <w:r>
        <w:rPr>
          <w:spacing w:val="-4"/>
        </w:rPr>
        <w:t xml:space="preserve"> </w:t>
      </w:r>
      <w:r>
        <w:t>utility</w:t>
      </w:r>
      <w:r>
        <w:rPr>
          <w:spacing w:val="-3"/>
        </w:rPr>
        <w:t xml:space="preserve"> </w:t>
      </w:r>
      <w:r>
        <w:t>regulators</w:t>
      </w:r>
      <w:r>
        <w:rPr>
          <w:spacing w:val="-3"/>
        </w:rPr>
        <w:t xml:space="preserve"> </w:t>
      </w:r>
      <w:r>
        <w:t xml:space="preserve">in </w:t>
      </w:r>
      <w:r>
        <w:rPr>
          <w:spacing w:val="-2"/>
        </w:rPr>
        <w:t>Australia.</w:t>
      </w:r>
    </w:p>
    <w:p w14:paraId="6EE631E8" w14:textId="77777777" w:rsidR="00AB2856" w:rsidRDefault="00DA4FE8" w:rsidP="001D7A64">
      <w:pPr>
        <w:pStyle w:val="BodyText"/>
        <w:spacing w:before="198" w:line="276" w:lineRule="auto"/>
        <w:ind w:left="0"/>
      </w:pPr>
      <w:r>
        <w:t>The adoption of this Bill will assist the ICRC to promote compliance by utility providers with laws governing the expected service levels for electricity, gas and water,</w:t>
      </w:r>
      <w:r>
        <w:rPr>
          <w:spacing w:val="-3"/>
        </w:rPr>
        <w:t xml:space="preserve"> </w:t>
      </w:r>
      <w:r>
        <w:t>and</w:t>
      </w:r>
      <w:r>
        <w:rPr>
          <w:spacing w:val="-3"/>
        </w:rPr>
        <w:t xml:space="preserve"> </w:t>
      </w:r>
      <w:r>
        <w:t>to</w:t>
      </w:r>
      <w:r>
        <w:rPr>
          <w:spacing w:val="-3"/>
        </w:rPr>
        <w:t xml:space="preserve"> </w:t>
      </w:r>
      <w:r>
        <w:t>ensure</w:t>
      </w:r>
      <w:r>
        <w:rPr>
          <w:spacing w:val="-3"/>
        </w:rPr>
        <w:t xml:space="preserve"> </w:t>
      </w:r>
      <w:r>
        <w:t>National</w:t>
      </w:r>
      <w:r>
        <w:rPr>
          <w:spacing w:val="-4"/>
        </w:rPr>
        <w:t xml:space="preserve"> </w:t>
      </w:r>
      <w:r>
        <w:t>Energy</w:t>
      </w:r>
      <w:r>
        <w:rPr>
          <w:spacing w:val="-4"/>
        </w:rPr>
        <w:t xml:space="preserve"> </w:t>
      </w:r>
      <w:r>
        <w:t>Retail</w:t>
      </w:r>
      <w:r>
        <w:rPr>
          <w:spacing w:val="-4"/>
        </w:rPr>
        <w:t xml:space="preserve"> </w:t>
      </w:r>
      <w:r>
        <w:t>Law</w:t>
      </w:r>
      <w:r>
        <w:rPr>
          <w:spacing w:val="-4"/>
        </w:rPr>
        <w:t xml:space="preserve"> </w:t>
      </w:r>
      <w:r>
        <w:t>(NERL)</w:t>
      </w:r>
      <w:r>
        <w:rPr>
          <w:spacing w:val="-4"/>
        </w:rPr>
        <w:t xml:space="preserve"> </w:t>
      </w:r>
      <w:r>
        <w:t>retailers</w:t>
      </w:r>
      <w:r>
        <w:rPr>
          <w:spacing w:val="-4"/>
        </w:rPr>
        <w:t xml:space="preserve"> </w:t>
      </w:r>
      <w:r>
        <w:t>are</w:t>
      </w:r>
      <w:r>
        <w:rPr>
          <w:spacing w:val="-3"/>
        </w:rPr>
        <w:t xml:space="preserve"> </w:t>
      </w:r>
      <w:r>
        <w:t>transparent</w:t>
      </w:r>
      <w:r>
        <w:rPr>
          <w:spacing w:val="-3"/>
        </w:rPr>
        <w:t xml:space="preserve"> </w:t>
      </w:r>
      <w:r>
        <w:t>in their market price offerings.</w:t>
      </w:r>
    </w:p>
    <w:p w14:paraId="10158905" w14:textId="77777777" w:rsidR="00AB2856" w:rsidRDefault="00DA4FE8" w:rsidP="001D7A64">
      <w:pPr>
        <w:spacing w:before="201"/>
        <w:rPr>
          <w:b/>
          <w:sz w:val="24"/>
        </w:rPr>
      </w:pPr>
      <w:r>
        <w:rPr>
          <w:b/>
          <w:sz w:val="24"/>
        </w:rPr>
        <w:t>CONSULTATION</w:t>
      </w:r>
      <w:r>
        <w:rPr>
          <w:b/>
          <w:spacing w:val="-3"/>
          <w:sz w:val="24"/>
        </w:rPr>
        <w:t xml:space="preserve"> </w:t>
      </w:r>
      <w:r>
        <w:rPr>
          <w:b/>
          <w:sz w:val="24"/>
        </w:rPr>
        <w:t>ON</w:t>
      </w:r>
      <w:r>
        <w:rPr>
          <w:b/>
          <w:spacing w:val="-4"/>
          <w:sz w:val="24"/>
        </w:rPr>
        <w:t xml:space="preserve"> </w:t>
      </w:r>
      <w:r>
        <w:rPr>
          <w:b/>
          <w:sz w:val="24"/>
        </w:rPr>
        <w:t>THE</w:t>
      </w:r>
      <w:r>
        <w:rPr>
          <w:b/>
          <w:spacing w:val="-1"/>
          <w:sz w:val="24"/>
        </w:rPr>
        <w:t xml:space="preserve"> </w:t>
      </w:r>
      <w:r>
        <w:rPr>
          <w:b/>
          <w:sz w:val="24"/>
        </w:rPr>
        <w:t>PROPOSED</w:t>
      </w:r>
      <w:r>
        <w:rPr>
          <w:b/>
          <w:spacing w:val="-2"/>
          <w:sz w:val="24"/>
        </w:rPr>
        <w:t xml:space="preserve"> APPROACH</w:t>
      </w:r>
    </w:p>
    <w:p w14:paraId="2536427C" w14:textId="77777777" w:rsidR="00AB2856" w:rsidRDefault="00DA4FE8" w:rsidP="001D7A64">
      <w:pPr>
        <w:pStyle w:val="BodyText"/>
        <w:spacing w:before="240" w:line="276" w:lineRule="auto"/>
        <w:ind w:left="0"/>
      </w:pPr>
      <w:r>
        <w:t>Targeted consultation occurred in the development of the Bill and allowed for provisions to be informed by feedback from key stakeholders. This has helped to ensure</w:t>
      </w:r>
      <w:r>
        <w:rPr>
          <w:spacing w:val="-3"/>
        </w:rPr>
        <w:t xml:space="preserve"> </w:t>
      </w:r>
      <w:r>
        <w:t>its</w:t>
      </w:r>
      <w:r>
        <w:rPr>
          <w:spacing w:val="-6"/>
        </w:rPr>
        <w:t xml:space="preserve"> </w:t>
      </w:r>
      <w:r>
        <w:t>implementation</w:t>
      </w:r>
      <w:r>
        <w:rPr>
          <w:spacing w:val="-3"/>
        </w:rPr>
        <w:t xml:space="preserve"> </w:t>
      </w:r>
      <w:r>
        <w:t>is</w:t>
      </w:r>
      <w:r>
        <w:rPr>
          <w:spacing w:val="-4"/>
        </w:rPr>
        <w:t xml:space="preserve"> </w:t>
      </w:r>
      <w:r>
        <w:t>undertaken</w:t>
      </w:r>
      <w:r>
        <w:rPr>
          <w:spacing w:val="-5"/>
        </w:rPr>
        <w:t xml:space="preserve"> </w:t>
      </w:r>
      <w:r>
        <w:t>in</w:t>
      </w:r>
      <w:r>
        <w:rPr>
          <w:spacing w:val="-3"/>
        </w:rPr>
        <w:t xml:space="preserve"> </w:t>
      </w:r>
      <w:r>
        <w:t>accordance</w:t>
      </w:r>
      <w:r>
        <w:rPr>
          <w:spacing w:val="-3"/>
        </w:rPr>
        <w:t xml:space="preserve"> </w:t>
      </w:r>
      <w:r>
        <w:t>with</w:t>
      </w:r>
      <w:r>
        <w:rPr>
          <w:spacing w:val="-3"/>
        </w:rPr>
        <w:t xml:space="preserve"> </w:t>
      </w:r>
      <w:r>
        <w:t>community</w:t>
      </w:r>
      <w:r>
        <w:rPr>
          <w:spacing w:val="-4"/>
        </w:rPr>
        <w:t xml:space="preserve"> </w:t>
      </w:r>
      <w:r>
        <w:t>expectations.</w:t>
      </w:r>
    </w:p>
    <w:p w14:paraId="2DA15555" w14:textId="77777777" w:rsidR="00AB2856" w:rsidRDefault="00DA4FE8" w:rsidP="001D7A64">
      <w:pPr>
        <w:pStyle w:val="BodyText"/>
        <w:spacing w:before="200" w:line="276" w:lineRule="auto"/>
        <w:ind w:left="0"/>
      </w:pPr>
      <w:r>
        <w:t>In September 2023, the ACT Government sought feedback on the merits of providing the ICRC with comparable powers to other economic regulators in Australia. This provided key stakeholders including utilities, NERL retailers, industry and</w:t>
      </w:r>
      <w:r>
        <w:rPr>
          <w:spacing w:val="-2"/>
        </w:rPr>
        <w:t xml:space="preserve"> </w:t>
      </w:r>
      <w:r>
        <w:t>consumer</w:t>
      </w:r>
      <w:r>
        <w:rPr>
          <w:spacing w:val="-4"/>
        </w:rPr>
        <w:t xml:space="preserve"> </w:t>
      </w:r>
      <w:r>
        <w:t>peak</w:t>
      </w:r>
      <w:r>
        <w:rPr>
          <w:spacing w:val="-3"/>
        </w:rPr>
        <w:t xml:space="preserve"> </w:t>
      </w:r>
      <w:r>
        <w:t>bodies</w:t>
      </w:r>
      <w:r>
        <w:rPr>
          <w:spacing w:val="-3"/>
        </w:rPr>
        <w:t xml:space="preserve"> </w:t>
      </w:r>
      <w:r>
        <w:t>with</w:t>
      </w:r>
      <w:r>
        <w:rPr>
          <w:spacing w:val="-4"/>
        </w:rPr>
        <w:t xml:space="preserve"> </w:t>
      </w:r>
      <w:r>
        <w:t>an</w:t>
      </w:r>
      <w:r>
        <w:rPr>
          <w:spacing w:val="-2"/>
        </w:rPr>
        <w:t xml:space="preserve"> </w:t>
      </w:r>
      <w:r>
        <w:t>opportunity</w:t>
      </w:r>
      <w:r>
        <w:rPr>
          <w:spacing w:val="-3"/>
        </w:rPr>
        <w:t xml:space="preserve"> </w:t>
      </w:r>
      <w:r>
        <w:t>to</w:t>
      </w:r>
      <w:r>
        <w:rPr>
          <w:spacing w:val="-2"/>
        </w:rPr>
        <w:t xml:space="preserve"> </w:t>
      </w:r>
      <w:r>
        <w:t>provide</w:t>
      </w:r>
      <w:r>
        <w:rPr>
          <w:spacing w:val="-2"/>
        </w:rPr>
        <w:t xml:space="preserve"> </w:t>
      </w:r>
      <w:r>
        <w:t>feedback</w:t>
      </w:r>
      <w:r>
        <w:rPr>
          <w:spacing w:val="-8"/>
        </w:rPr>
        <w:t xml:space="preserve"> </w:t>
      </w:r>
      <w:r>
        <w:t>on</w:t>
      </w:r>
      <w:r>
        <w:rPr>
          <w:spacing w:val="-2"/>
        </w:rPr>
        <w:t xml:space="preserve"> </w:t>
      </w:r>
      <w:r>
        <w:t>the</w:t>
      </w:r>
      <w:r>
        <w:rPr>
          <w:spacing w:val="-4"/>
        </w:rPr>
        <w:t xml:space="preserve"> </w:t>
      </w:r>
      <w:r>
        <w:t>proposal.</w:t>
      </w:r>
    </w:p>
    <w:p w14:paraId="21535FE5" w14:textId="77777777" w:rsidR="00AB2856" w:rsidRDefault="00DA4FE8" w:rsidP="001D7A64">
      <w:pPr>
        <w:pStyle w:val="BodyText"/>
        <w:spacing w:before="202"/>
        <w:ind w:left="0"/>
      </w:pPr>
      <w:r>
        <w:t>Key</w:t>
      </w:r>
      <w:r>
        <w:rPr>
          <w:spacing w:val="-3"/>
        </w:rPr>
        <w:t xml:space="preserve"> </w:t>
      </w:r>
      <w:r>
        <w:t>feedback</w:t>
      </w:r>
      <w:r>
        <w:rPr>
          <w:spacing w:val="-3"/>
        </w:rPr>
        <w:t xml:space="preserve"> </w:t>
      </w:r>
      <w:r>
        <w:t>from</w:t>
      </w:r>
      <w:r>
        <w:rPr>
          <w:spacing w:val="-3"/>
        </w:rPr>
        <w:t xml:space="preserve"> </w:t>
      </w:r>
      <w:r>
        <w:t>the</w:t>
      </w:r>
      <w:r>
        <w:rPr>
          <w:spacing w:val="-4"/>
        </w:rPr>
        <w:t xml:space="preserve"> </w:t>
      </w:r>
      <w:r>
        <w:t>consultation</w:t>
      </w:r>
      <w:r>
        <w:rPr>
          <w:spacing w:val="-4"/>
        </w:rPr>
        <w:t xml:space="preserve"> </w:t>
      </w:r>
      <w:r>
        <w:t>process</w:t>
      </w:r>
      <w:r>
        <w:rPr>
          <w:spacing w:val="-2"/>
        </w:rPr>
        <w:t xml:space="preserve"> included:</w:t>
      </w:r>
    </w:p>
    <w:p w14:paraId="169288A5" w14:textId="77777777" w:rsidR="00AB2856" w:rsidRDefault="00DA4FE8" w:rsidP="001D7A64">
      <w:pPr>
        <w:pStyle w:val="ListParagraph"/>
        <w:numPr>
          <w:ilvl w:val="0"/>
          <w:numId w:val="2"/>
        </w:numPr>
        <w:tabs>
          <w:tab w:val="left" w:pos="880"/>
        </w:tabs>
        <w:spacing w:before="241" w:line="271" w:lineRule="auto"/>
        <w:ind w:left="867" w:right="113" w:hanging="357"/>
        <w:rPr>
          <w:sz w:val="24"/>
        </w:rPr>
      </w:pPr>
      <w:r>
        <w:rPr>
          <w:sz w:val="24"/>
        </w:rPr>
        <w:t>Stakeholders</w:t>
      </w:r>
      <w:r>
        <w:rPr>
          <w:spacing w:val="-2"/>
          <w:sz w:val="24"/>
        </w:rPr>
        <w:t xml:space="preserve"> </w:t>
      </w:r>
      <w:r>
        <w:rPr>
          <w:sz w:val="24"/>
        </w:rPr>
        <w:t>recognising</w:t>
      </w:r>
      <w:r>
        <w:rPr>
          <w:spacing w:val="-1"/>
          <w:sz w:val="24"/>
        </w:rPr>
        <w:t xml:space="preserve"> </w:t>
      </w:r>
      <w:r>
        <w:rPr>
          <w:sz w:val="24"/>
        </w:rPr>
        <w:t>that</w:t>
      </w:r>
      <w:r>
        <w:rPr>
          <w:spacing w:val="-4"/>
          <w:sz w:val="24"/>
        </w:rPr>
        <w:t xml:space="preserve"> </w:t>
      </w:r>
      <w:r>
        <w:rPr>
          <w:sz w:val="24"/>
        </w:rPr>
        <w:t>the</w:t>
      </w:r>
      <w:r>
        <w:rPr>
          <w:spacing w:val="-3"/>
          <w:sz w:val="24"/>
        </w:rPr>
        <w:t xml:space="preserve"> </w:t>
      </w:r>
      <w:r>
        <w:rPr>
          <w:sz w:val="24"/>
        </w:rPr>
        <w:t>ICRC</w:t>
      </w:r>
      <w:r>
        <w:rPr>
          <w:spacing w:val="-2"/>
          <w:sz w:val="24"/>
        </w:rPr>
        <w:t xml:space="preserve"> </w:t>
      </w:r>
      <w:r>
        <w:rPr>
          <w:sz w:val="24"/>
        </w:rPr>
        <w:t>does</w:t>
      </w:r>
      <w:r>
        <w:rPr>
          <w:spacing w:val="-7"/>
          <w:sz w:val="24"/>
        </w:rPr>
        <w:t xml:space="preserve"> </w:t>
      </w:r>
      <w:r>
        <w:rPr>
          <w:sz w:val="24"/>
        </w:rPr>
        <w:t>not</w:t>
      </w:r>
      <w:r>
        <w:rPr>
          <w:spacing w:val="-4"/>
          <w:sz w:val="24"/>
        </w:rPr>
        <w:t xml:space="preserve"> </w:t>
      </w:r>
      <w:r>
        <w:rPr>
          <w:sz w:val="24"/>
        </w:rPr>
        <w:t>have</w:t>
      </w:r>
      <w:r>
        <w:rPr>
          <w:spacing w:val="-3"/>
          <w:sz w:val="24"/>
        </w:rPr>
        <w:t xml:space="preserve"> </w:t>
      </w:r>
      <w:r>
        <w:rPr>
          <w:sz w:val="24"/>
        </w:rPr>
        <w:t>the</w:t>
      </w:r>
      <w:r>
        <w:rPr>
          <w:spacing w:val="-1"/>
          <w:sz w:val="24"/>
        </w:rPr>
        <w:t xml:space="preserve"> </w:t>
      </w:r>
      <w:r>
        <w:rPr>
          <w:sz w:val="24"/>
        </w:rPr>
        <w:t>flexibility</w:t>
      </w:r>
      <w:r>
        <w:rPr>
          <w:spacing w:val="-4"/>
          <w:sz w:val="24"/>
        </w:rPr>
        <w:t xml:space="preserve"> </w:t>
      </w:r>
      <w:r>
        <w:rPr>
          <w:sz w:val="24"/>
        </w:rPr>
        <w:t>of</w:t>
      </w:r>
      <w:r>
        <w:rPr>
          <w:spacing w:val="-1"/>
          <w:sz w:val="24"/>
        </w:rPr>
        <w:t xml:space="preserve"> </w:t>
      </w:r>
      <w:r>
        <w:rPr>
          <w:sz w:val="24"/>
        </w:rPr>
        <w:t>other regulators to take civil action in the event of problematic conduct;</w:t>
      </w:r>
    </w:p>
    <w:p w14:paraId="0E90DB1D" w14:textId="77777777" w:rsidR="00AB2856" w:rsidRDefault="00DA4FE8" w:rsidP="001D7A64">
      <w:pPr>
        <w:pStyle w:val="ListParagraph"/>
        <w:numPr>
          <w:ilvl w:val="0"/>
          <w:numId w:val="2"/>
        </w:numPr>
        <w:tabs>
          <w:tab w:val="left" w:pos="880"/>
        </w:tabs>
        <w:spacing w:before="208" w:line="273" w:lineRule="auto"/>
        <w:ind w:left="867" w:right="113" w:hanging="357"/>
        <w:rPr>
          <w:sz w:val="24"/>
        </w:rPr>
      </w:pPr>
      <w:r>
        <w:rPr>
          <w:sz w:val="24"/>
        </w:rPr>
        <w:t>Understanding that a regulatory gap exists, there was support for additional enforcement</w:t>
      </w:r>
      <w:r>
        <w:rPr>
          <w:spacing w:val="-5"/>
          <w:sz w:val="24"/>
        </w:rPr>
        <w:t xml:space="preserve"> </w:t>
      </w:r>
      <w:r>
        <w:rPr>
          <w:sz w:val="24"/>
        </w:rPr>
        <w:t>powers</w:t>
      </w:r>
      <w:r>
        <w:rPr>
          <w:spacing w:val="-4"/>
          <w:sz w:val="24"/>
        </w:rPr>
        <w:t xml:space="preserve"> </w:t>
      </w:r>
      <w:r>
        <w:rPr>
          <w:sz w:val="24"/>
        </w:rPr>
        <w:t>that</w:t>
      </w:r>
      <w:r>
        <w:rPr>
          <w:spacing w:val="-3"/>
          <w:sz w:val="24"/>
        </w:rPr>
        <w:t xml:space="preserve"> </w:t>
      </w:r>
      <w:r>
        <w:rPr>
          <w:sz w:val="24"/>
        </w:rPr>
        <w:t>will</w:t>
      </w:r>
      <w:r>
        <w:rPr>
          <w:spacing w:val="-4"/>
          <w:sz w:val="24"/>
        </w:rPr>
        <w:t xml:space="preserve"> </w:t>
      </w:r>
      <w:r>
        <w:rPr>
          <w:sz w:val="24"/>
        </w:rPr>
        <w:t>assist</w:t>
      </w:r>
      <w:r>
        <w:rPr>
          <w:spacing w:val="-3"/>
          <w:sz w:val="24"/>
        </w:rPr>
        <w:t xml:space="preserve"> </w:t>
      </w:r>
      <w:r>
        <w:rPr>
          <w:sz w:val="24"/>
        </w:rPr>
        <w:t>the</w:t>
      </w:r>
      <w:r>
        <w:rPr>
          <w:spacing w:val="-3"/>
          <w:sz w:val="24"/>
        </w:rPr>
        <w:t xml:space="preserve"> </w:t>
      </w:r>
      <w:r>
        <w:rPr>
          <w:sz w:val="24"/>
        </w:rPr>
        <w:t>ICRC</w:t>
      </w:r>
      <w:r>
        <w:rPr>
          <w:spacing w:val="-4"/>
          <w:sz w:val="24"/>
        </w:rPr>
        <w:t xml:space="preserve"> </w:t>
      </w:r>
      <w:r>
        <w:rPr>
          <w:sz w:val="24"/>
        </w:rPr>
        <w:t>in</w:t>
      </w:r>
      <w:r>
        <w:rPr>
          <w:spacing w:val="-3"/>
          <w:sz w:val="24"/>
        </w:rPr>
        <w:t xml:space="preserve"> </w:t>
      </w:r>
      <w:r>
        <w:rPr>
          <w:sz w:val="24"/>
        </w:rPr>
        <w:t>securing</w:t>
      </w:r>
      <w:r>
        <w:rPr>
          <w:spacing w:val="-3"/>
          <w:sz w:val="24"/>
        </w:rPr>
        <w:t xml:space="preserve"> </w:t>
      </w:r>
      <w:r>
        <w:rPr>
          <w:sz w:val="24"/>
        </w:rPr>
        <w:t>compliance</w:t>
      </w:r>
      <w:r>
        <w:rPr>
          <w:spacing w:val="-4"/>
          <w:sz w:val="24"/>
        </w:rPr>
        <w:t xml:space="preserve"> </w:t>
      </w:r>
      <w:r>
        <w:rPr>
          <w:sz w:val="24"/>
        </w:rPr>
        <w:t>in</w:t>
      </w:r>
      <w:r>
        <w:rPr>
          <w:spacing w:val="-3"/>
          <w:sz w:val="24"/>
        </w:rPr>
        <w:t xml:space="preserve"> </w:t>
      </w:r>
      <w:r>
        <w:rPr>
          <w:sz w:val="24"/>
        </w:rPr>
        <w:t>day- to-day matters;</w:t>
      </w:r>
    </w:p>
    <w:p w14:paraId="6632B1B6" w14:textId="77777777" w:rsidR="00AB2856" w:rsidRDefault="00DA4FE8" w:rsidP="001D7A64">
      <w:pPr>
        <w:pStyle w:val="ListParagraph"/>
        <w:numPr>
          <w:ilvl w:val="0"/>
          <w:numId w:val="2"/>
        </w:numPr>
        <w:tabs>
          <w:tab w:val="left" w:pos="880"/>
        </w:tabs>
        <w:spacing w:before="204" w:line="271" w:lineRule="auto"/>
        <w:ind w:left="867" w:right="113" w:hanging="357"/>
        <w:rPr>
          <w:sz w:val="24"/>
        </w:rPr>
      </w:pPr>
      <w:r>
        <w:rPr>
          <w:sz w:val="24"/>
        </w:rPr>
        <w:t>Support</w:t>
      </w:r>
      <w:r>
        <w:rPr>
          <w:spacing w:val="-2"/>
          <w:sz w:val="24"/>
        </w:rPr>
        <w:t xml:space="preserve"> </w:t>
      </w:r>
      <w:r>
        <w:rPr>
          <w:sz w:val="24"/>
        </w:rPr>
        <w:t>was</w:t>
      </w:r>
      <w:r>
        <w:rPr>
          <w:spacing w:val="-5"/>
          <w:sz w:val="24"/>
        </w:rPr>
        <w:t xml:space="preserve"> </w:t>
      </w:r>
      <w:r>
        <w:rPr>
          <w:sz w:val="24"/>
        </w:rPr>
        <w:t>provided</w:t>
      </w:r>
      <w:r>
        <w:rPr>
          <w:spacing w:val="-2"/>
          <w:sz w:val="24"/>
        </w:rPr>
        <w:t xml:space="preserve"> </w:t>
      </w:r>
      <w:r>
        <w:rPr>
          <w:sz w:val="24"/>
        </w:rPr>
        <w:t>for</w:t>
      </w:r>
      <w:r>
        <w:rPr>
          <w:spacing w:val="-4"/>
          <w:sz w:val="24"/>
        </w:rPr>
        <w:t xml:space="preserve"> </w:t>
      </w:r>
      <w:r>
        <w:rPr>
          <w:sz w:val="24"/>
        </w:rPr>
        <w:t>additional</w:t>
      </w:r>
      <w:r>
        <w:rPr>
          <w:spacing w:val="-6"/>
          <w:sz w:val="24"/>
        </w:rPr>
        <w:t xml:space="preserve"> </w:t>
      </w:r>
      <w:r>
        <w:rPr>
          <w:sz w:val="24"/>
        </w:rPr>
        <w:t>enforcement</w:t>
      </w:r>
      <w:r>
        <w:rPr>
          <w:spacing w:val="-5"/>
          <w:sz w:val="24"/>
        </w:rPr>
        <w:t xml:space="preserve"> </w:t>
      </w:r>
      <w:r>
        <w:rPr>
          <w:sz w:val="24"/>
        </w:rPr>
        <w:t>powers</w:t>
      </w:r>
      <w:r>
        <w:rPr>
          <w:spacing w:val="-3"/>
          <w:sz w:val="24"/>
        </w:rPr>
        <w:t xml:space="preserve"> </w:t>
      </w:r>
      <w:r>
        <w:rPr>
          <w:sz w:val="24"/>
        </w:rPr>
        <w:t>that</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better consumer protection outcomes and clearer expectations for utilities.</w:t>
      </w:r>
    </w:p>
    <w:p w14:paraId="41D88C93" w14:textId="77777777" w:rsidR="00AB2856" w:rsidRDefault="00DA4FE8" w:rsidP="001D7A64">
      <w:pPr>
        <w:pStyle w:val="BodyText"/>
        <w:spacing w:before="205" w:line="276" w:lineRule="auto"/>
        <w:ind w:left="0"/>
      </w:pPr>
      <w:r>
        <w:t>Overall, the consultation process indicated that modernisation is appropriate to ensure</w:t>
      </w:r>
      <w:r>
        <w:rPr>
          <w:spacing w:val="-4"/>
        </w:rPr>
        <w:t xml:space="preserve"> </w:t>
      </w:r>
      <w:r>
        <w:t>the</w:t>
      </w:r>
      <w:r>
        <w:rPr>
          <w:spacing w:val="-4"/>
        </w:rPr>
        <w:t xml:space="preserve"> </w:t>
      </w:r>
      <w:r>
        <w:t>ICRC</w:t>
      </w:r>
      <w:r>
        <w:rPr>
          <w:spacing w:val="-3"/>
        </w:rPr>
        <w:t xml:space="preserve"> </w:t>
      </w:r>
      <w:r>
        <w:t>has</w:t>
      </w:r>
      <w:r>
        <w:rPr>
          <w:spacing w:val="-5"/>
        </w:rPr>
        <w:t xml:space="preserve"> </w:t>
      </w:r>
      <w:r>
        <w:t>the</w:t>
      </w:r>
      <w:r>
        <w:rPr>
          <w:spacing w:val="-2"/>
        </w:rPr>
        <w:t xml:space="preserve"> </w:t>
      </w:r>
      <w:r>
        <w:t>same</w:t>
      </w:r>
      <w:r>
        <w:rPr>
          <w:spacing w:val="-4"/>
        </w:rPr>
        <w:t xml:space="preserve"> </w:t>
      </w:r>
      <w:r>
        <w:t>flexibility</w:t>
      </w:r>
      <w:r>
        <w:rPr>
          <w:spacing w:val="-3"/>
        </w:rPr>
        <w:t xml:space="preserve"> </w:t>
      </w:r>
      <w:r>
        <w:t>to</w:t>
      </w:r>
      <w:r>
        <w:rPr>
          <w:spacing w:val="-2"/>
        </w:rPr>
        <w:t xml:space="preserve"> </w:t>
      </w:r>
      <w:r>
        <w:t>address</w:t>
      </w:r>
      <w:r>
        <w:rPr>
          <w:spacing w:val="-3"/>
        </w:rPr>
        <w:t xml:space="preserve"> </w:t>
      </w:r>
      <w:r>
        <w:t>non-compliance</w:t>
      </w:r>
      <w:r>
        <w:rPr>
          <w:spacing w:val="-2"/>
        </w:rPr>
        <w:t xml:space="preserve"> </w:t>
      </w:r>
      <w:r>
        <w:t>with</w:t>
      </w:r>
      <w:r>
        <w:rPr>
          <w:spacing w:val="-2"/>
        </w:rPr>
        <w:t xml:space="preserve"> </w:t>
      </w:r>
      <w:r>
        <w:t>the</w:t>
      </w:r>
      <w:r>
        <w:rPr>
          <w:spacing w:val="-2"/>
        </w:rPr>
        <w:t xml:space="preserve"> </w:t>
      </w:r>
      <w:r>
        <w:t>law</w:t>
      </w:r>
      <w:r>
        <w:rPr>
          <w:spacing w:val="-6"/>
        </w:rPr>
        <w:t xml:space="preserve"> </w:t>
      </w:r>
      <w:r>
        <w:t>as counterpart utility regulators.</w:t>
      </w:r>
    </w:p>
    <w:p w14:paraId="2B95CE1A" w14:textId="77777777" w:rsidR="00AB2856" w:rsidRDefault="00DA4FE8" w:rsidP="001D7A64">
      <w:pPr>
        <w:spacing w:before="200"/>
        <w:rPr>
          <w:b/>
          <w:sz w:val="24"/>
        </w:rPr>
      </w:pPr>
      <w:bookmarkStart w:id="2" w:name="CONSISTENCY_WITH_HUMAN_RIGHTS"/>
      <w:bookmarkEnd w:id="2"/>
      <w:r>
        <w:rPr>
          <w:b/>
          <w:sz w:val="24"/>
        </w:rPr>
        <w:t>CONSISTENCY</w:t>
      </w:r>
      <w:r>
        <w:rPr>
          <w:b/>
          <w:spacing w:val="-3"/>
          <w:sz w:val="24"/>
        </w:rPr>
        <w:t xml:space="preserve"> </w:t>
      </w:r>
      <w:r>
        <w:rPr>
          <w:b/>
          <w:sz w:val="24"/>
        </w:rPr>
        <w:t>WITH</w:t>
      </w:r>
      <w:r>
        <w:rPr>
          <w:b/>
          <w:spacing w:val="-3"/>
          <w:sz w:val="24"/>
        </w:rPr>
        <w:t xml:space="preserve"> </w:t>
      </w:r>
      <w:r>
        <w:rPr>
          <w:b/>
          <w:sz w:val="24"/>
        </w:rPr>
        <w:t>HUMAN</w:t>
      </w:r>
      <w:r>
        <w:rPr>
          <w:b/>
          <w:spacing w:val="-3"/>
          <w:sz w:val="24"/>
        </w:rPr>
        <w:t xml:space="preserve"> </w:t>
      </w:r>
      <w:r>
        <w:rPr>
          <w:b/>
          <w:spacing w:val="-2"/>
          <w:sz w:val="24"/>
        </w:rPr>
        <w:t>RIGHTS</w:t>
      </w:r>
    </w:p>
    <w:p w14:paraId="2D108819" w14:textId="77777777" w:rsidR="00AB2856" w:rsidRDefault="00DA4FE8" w:rsidP="001D7A64">
      <w:pPr>
        <w:pStyle w:val="BodyText"/>
        <w:spacing w:before="120" w:line="276" w:lineRule="auto"/>
        <w:ind w:left="0"/>
      </w:pPr>
      <w:r>
        <w:t>The Bill does not engage human rights. Section 54ZE states that an individual is not liable under Part 9A for a contravention of a civil penalty provision if the</w:t>
      </w:r>
      <w:r>
        <w:rPr>
          <w:spacing w:val="40"/>
        </w:rPr>
        <w:t xml:space="preserve"> </w:t>
      </w:r>
      <w:r>
        <w:t>contravention</w:t>
      </w:r>
      <w:r>
        <w:rPr>
          <w:spacing w:val="-2"/>
        </w:rPr>
        <w:t xml:space="preserve"> </w:t>
      </w:r>
      <w:r>
        <w:t>has</w:t>
      </w:r>
      <w:r>
        <w:rPr>
          <w:spacing w:val="-3"/>
        </w:rPr>
        <w:t xml:space="preserve"> </w:t>
      </w:r>
      <w:r>
        <w:t>a</w:t>
      </w:r>
      <w:r>
        <w:rPr>
          <w:spacing w:val="-2"/>
        </w:rPr>
        <w:t xml:space="preserve"> </w:t>
      </w:r>
      <w:r>
        <w:t>corresponding</w:t>
      </w:r>
      <w:r>
        <w:rPr>
          <w:spacing w:val="-2"/>
        </w:rPr>
        <w:t xml:space="preserve"> </w:t>
      </w:r>
      <w:r>
        <w:t>offence.</w:t>
      </w:r>
      <w:r>
        <w:rPr>
          <w:spacing w:val="-5"/>
        </w:rPr>
        <w:t xml:space="preserve"> </w:t>
      </w:r>
      <w:r>
        <w:t>A</w:t>
      </w:r>
      <w:r>
        <w:rPr>
          <w:spacing w:val="-5"/>
        </w:rPr>
        <w:t xml:space="preserve"> </w:t>
      </w:r>
      <w:r>
        <w:t>corresponding</w:t>
      </w:r>
      <w:r>
        <w:rPr>
          <w:spacing w:val="-4"/>
        </w:rPr>
        <w:t xml:space="preserve"> </w:t>
      </w:r>
      <w:r>
        <w:t>offence</w:t>
      </w:r>
      <w:r>
        <w:rPr>
          <w:spacing w:val="-4"/>
        </w:rPr>
        <w:t xml:space="preserve"> </w:t>
      </w:r>
      <w:r>
        <w:t>is</w:t>
      </w:r>
      <w:r>
        <w:rPr>
          <w:spacing w:val="-3"/>
        </w:rPr>
        <w:t xml:space="preserve"> </w:t>
      </w:r>
      <w:r>
        <w:t>defined</w:t>
      </w:r>
      <w:r>
        <w:rPr>
          <w:spacing w:val="-4"/>
        </w:rPr>
        <w:t xml:space="preserve"> </w:t>
      </w:r>
      <w:r>
        <w:t>as</w:t>
      </w:r>
      <w:r>
        <w:rPr>
          <w:spacing w:val="-3"/>
        </w:rPr>
        <w:t xml:space="preserve"> </w:t>
      </w:r>
      <w:r>
        <w:t>an offence constituted by conduct that is substantially the same as the conduct constituting the contravention. All of the civil</w:t>
      </w:r>
      <w:r>
        <w:rPr>
          <w:spacing w:val="-1"/>
        </w:rPr>
        <w:t xml:space="preserve"> </w:t>
      </w:r>
      <w:r>
        <w:t>penalty provisions set</w:t>
      </w:r>
      <w:r>
        <w:rPr>
          <w:spacing w:val="-2"/>
        </w:rPr>
        <w:t xml:space="preserve"> </w:t>
      </w:r>
      <w:r>
        <w:t>out in Schedule 5 have a corresponding offence, meaning that individuals cannot be liable for civil penalties under the Bill.</w:t>
      </w:r>
    </w:p>
    <w:p w14:paraId="6E41F9F3" w14:textId="77777777" w:rsidR="00AB2856" w:rsidRDefault="00AB2856">
      <w:pPr>
        <w:spacing w:line="276" w:lineRule="auto"/>
        <w:sectPr w:rsidR="00AB2856" w:rsidSect="00614C8B">
          <w:pgSz w:w="11910" w:h="16840" w:code="9"/>
          <w:pgMar w:top="1276" w:right="1440" w:bottom="1440" w:left="1440" w:header="720" w:footer="720" w:gutter="0"/>
          <w:cols w:space="720"/>
        </w:sectPr>
      </w:pPr>
      <w:bookmarkStart w:id="3" w:name="Independent_Competition_and_Regulatory_C"/>
      <w:bookmarkEnd w:id="3"/>
    </w:p>
    <w:p w14:paraId="741EDB6E" w14:textId="77777777" w:rsidR="00AB2856" w:rsidRDefault="00DA4FE8" w:rsidP="001D7A64">
      <w:pPr>
        <w:pStyle w:val="Heading1"/>
        <w:spacing w:before="79"/>
        <w:ind w:left="0"/>
        <w:jc w:val="center"/>
      </w:pPr>
      <w:r>
        <w:lastRenderedPageBreak/>
        <w:t>Independent</w:t>
      </w:r>
      <w:r>
        <w:rPr>
          <w:spacing w:val="-8"/>
        </w:rPr>
        <w:t xml:space="preserve"> </w:t>
      </w:r>
      <w:r>
        <w:t>Competition</w:t>
      </w:r>
      <w:r>
        <w:rPr>
          <w:spacing w:val="-4"/>
        </w:rPr>
        <w:t xml:space="preserve"> </w:t>
      </w:r>
      <w:r>
        <w:t>and</w:t>
      </w:r>
      <w:r>
        <w:rPr>
          <w:spacing w:val="-4"/>
        </w:rPr>
        <w:t xml:space="preserve"> </w:t>
      </w:r>
      <w:r>
        <w:t>Regulatory</w:t>
      </w:r>
      <w:r>
        <w:rPr>
          <w:spacing w:val="-6"/>
        </w:rPr>
        <w:t xml:space="preserve"> </w:t>
      </w:r>
      <w:r>
        <w:t>Commission</w:t>
      </w:r>
      <w:r>
        <w:rPr>
          <w:spacing w:val="-4"/>
        </w:rPr>
        <w:t xml:space="preserve"> </w:t>
      </w:r>
      <w:r>
        <w:t>Amendment</w:t>
      </w:r>
      <w:r>
        <w:rPr>
          <w:spacing w:val="-5"/>
        </w:rPr>
        <w:t xml:space="preserve"> </w:t>
      </w:r>
      <w:r>
        <w:t>Bill</w:t>
      </w:r>
      <w:r>
        <w:rPr>
          <w:spacing w:val="-3"/>
        </w:rPr>
        <w:t xml:space="preserve"> </w:t>
      </w:r>
      <w:r>
        <w:rPr>
          <w:spacing w:val="-4"/>
        </w:rPr>
        <w:t>2024</w:t>
      </w:r>
    </w:p>
    <w:p w14:paraId="5ED50A6A" w14:textId="77777777" w:rsidR="00AB2856" w:rsidRDefault="00DA4FE8">
      <w:pPr>
        <w:spacing w:before="119"/>
        <w:ind w:left="1614" w:right="2199"/>
        <w:jc w:val="center"/>
        <w:rPr>
          <w:rFonts w:ascii="Calibri"/>
          <w:i/>
          <w:sz w:val="24"/>
        </w:rPr>
      </w:pPr>
      <w:bookmarkStart w:id="4" w:name="Human_Rights_Act_2004_-_Compatibility_St"/>
      <w:bookmarkEnd w:id="4"/>
      <w:r>
        <w:rPr>
          <w:rFonts w:ascii="Calibri"/>
          <w:i/>
          <w:color w:val="2E5395"/>
          <w:sz w:val="24"/>
        </w:rPr>
        <w:t>Human</w:t>
      </w:r>
      <w:r>
        <w:rPr>
          <w:rFonts w:ascii="Calibri"/>
          <w:i/>
          <w:color w:val="2E5395"/>
          <w:spacing w:val="-3"/>
          <w:sz w:val="24"/>
        </w:rPr>
        <w:t xml:space="preserve"> </w:t>
      </w:r>
      <w:r>
        <w:rPr>
          <w:rFonts w:ascii="Calibri"/>
          <w:i/>
          <w:color w:val="2E5395"/>
          <w:sz w:val="24"/>
        </w:rPr>
        <w:t>Rights</w:t>
      </w:r>
      <w:r>
        <w:rPr>
          <w:rFonts w:ascii="Calibri"/>
          <w:i/>
          <w:color w:val="2E5395"/>
          <w:spacing w:val="-1"/>
          <w:sz w:val="24"/>
        </w:rPr>
        <w:t xml:space="preserve"> </w:t>
      </w:r>
      <w:r>
        <w:rPr>
          <w:rFonts w:ascii="Calibri"/>
          <w:i/>
          <w:color w:val="2E5395"/>
          <w:sz w:val="24"/>
        </w:rPr>
        <w:t>Act 2004</w:t>
      </w:r>
      <w:r>
        <w:rPr>
          <w:rFonts w:ascii="Calibri"/>
          <w:i/>
          <w:color w:val="2E5395"/>
          <w:spacing w:val="-3"/>
          <w:sz w:val="24"/>
        </w:rPr>
        <w:t xml:space="preserve"> </w:t>
      </w:r>
      <w:r>
        <w:rPr>
          <w:rFonts w:ascii="Calibri"/>
          <w:i/>
          <w:color w:val="2E5395"/>
          <w:sz w:val="24"/>
        </w:rPr>
        <w:t>-</w:t>
      </w:r>
      <w:r>
        <w:rPr>
          <w:rFonts w:ascii="Calibri"/>
          <w:i/>
          <w:color w:val="2E5395"/>
          <w:spacing w:val="-3"/>
          <w:sz w:val="24"/>
        </w:rPr>
        <w:t xml:space="preserve"> </w:t>
      </w:r>
      <w:r>
        <w:rPr>
          <w:rFonts w:ascii="Calibri"/>
          <w:i/>
          <w:color w:val="2E5395"/>
          <w:sz w:val="24"/>
        </w:rPr>
        <w:t xml:space="preserve">Compatibility </w:t>
      </w:r>
      <w:r>
        <w:rPr>
          <w:rFonts w:ascii="Calibri"/>
          <w:i/>
          <w:color w:val="2E5395"/>
          <w:spacing w:val="-2"/>
          <w:sz w:val="24"/>
        </w:rPr>
        <w:t>Statement</w:t>
      </w:r>
    </w:p>
    <w:p w14:paraId="2DFD5D4D" w14:textId="77777777" w:rsidR="00AB2856" w:rsidRDefault="00AB2856" w:rsidP="001D7A64">
      <w:pPr>
        <w:pStyle w:val="BodyText"/>
        <w:ind w:left="0"/>
        <w:rPr>
          <w:rFonts w:ascii="Calibri"/>
          <w:i/>
        </w:rPr>
      </w:pPr>
    </w:p>
    <w:p w14:paraId="6BF10FD0" w14:textId="77777777" w:rsidR="00AB2856" w:rsidRDefault="00AB2856" w:rsidP="001D7A64">
      <w:pPr>
        <w:pStyle w:val="BodyText"/>
        <w:ind w:left="0"/>
        <w:rPr>
          <w:rFonts w:ascii="Calibri"/>
          <w:i/>
        </w:rPr>
      </w:pPr>
    </w:p>
    <w:p w14:paraId="19F88B49" w14:textId="77777777" w:rsidR="00AB2856" w:rsidRDefault="00AB2856" w:rsidP="001D7A64">
      <w:pPr>
        <w:pStyle w:val="BodyText"/>
        <w:spacing w:before="181"/>
        <w:ind w:left="0"/>
        <w:rPr>
          <w:rFonts w:ascii="Calibri"/>
          <w:i/>
        </w:rPr>
      </w:pPr>
    </w:p>
    <w:p w14:paraId="6F043892" w14:textId="364B427B" w:rsidR="00AB2856" w:rsidRDefault="00DA4FE8" w:rsidP="001D7A64">
      <w:pPr>
        <w:spacing w:line="276" w:lineRule="auto"/>
        <w:rPr>
          <w:rFonts w:ascii="Calibri"/>
          <w:i/>
        </w:rPr>
      </w:pPr>
      <w:r>
        <w:rPr>
          <w:rFonts w:ascii="Calibri"/>
        </w:rPr>
        <w:t xml:space="preserve">In accordance with section 37 of the </w:t>
      </w:r>
      <w:r>
        <w:rPr>
          <w:rFonts w:ascii="Calibri"/>
          <w:i/>
        </w:rPr>
        <w:t xml:space="preserve">Human Rights Act 2004 </w:t>
      </w:r>
      <w:r>
        <w:rPr>
          <w:rFonts w:ascii="Calibri"/>
        </w:rPr>
        <w:t xml:space="preserve">I have examined the </w:t>
      </w:r>
      <w:r>
        <w:rPr>
          <w:rFonts w:ascii="Calibri"/>
          <w:b/>
        </w:rPr>
        <w:t>Independent Competition and Regulatory Commission Amendment Bill 2024</w:t>
      </w:r>
      <w:r>
        <w:rPr>
          <w:rFonts w:ascii="Calibri"/>
        </w:rPr>
        <w:t>.</w:t>
      </w:r>
      <w:r>
        <w:rPr>
          <w:rFonts w:ascii="Calibri"/>
          <w:spacing w:val="40"/>
        </w:rPr>
        <w:t xml:space="preserve"> </w:t>
      </w:r>
      <w:r>
        <w:rPr>
          <w:rFonts w:ascii="Calibri"/>
        </w:rPr>
        <w:t>In my opinion, having regard to the Bill and the outline of the policy considerations and justification of any limitations on rights outlined</w:t>
      </w:r>
      <w:r>
        <w:rPr>
          <w:rFonts w:ascii="Calibri"/>
          <w:spacing w:val="-3"/>
        </w:rPr>
        <w:t xml:space="preserve"> </w:t>
      </w:r>
      <w:r>
        <w:rPr>
          <w:rFonts w:ascii="Calibri"/>
        </w:rPr>
        <w:t>in</w:t>
      </w:r>
      <w:r>
        <w:rPr>
          <w:rFonts w:ascii="Calibri"/>
          <w:spacing w:val="-3"/>
        </w:rPr>
        <w:t xml:space="preserve"> </w:t>
      </w:r>
      <w:r>
        <w:rPr>
          <w:rFonts w:ascii="Calibri"/>
        </w:rPr>
        <w:t>this</w:t>
      </w:r>
      <w:r>
        <w:rPr>
          <w:rFonts w:ascii="Calibri"/>
          <w:spacing w:val="-4"/>
        </w:rPr>
        <w:t xml:space="preserve"> </w:t>
      </w:r>
      <w:r>
        <w:rPr>
          <w:rFonts w:ascii="Calibri"/>
        </w:rPr>
        <w:t>explanatory</w:t>
      </w:r>
      <w:r>
        <w:rPr>
          <w:rFonts w:ascii="Calibri"/>
          <w:spacing w:val="-3"/>
        </w:rPr>
        <w:t xml:space="preserve"> </w:t>
      </w:r>
      <w:r>
        <w:rPr>
          <w:rFonts w:ascii="Calibri"/>
        </w:rPr>
        <w:t>statement,</w:t>
      </w:r>
      <w:r>
        <w:rPr>
          <w:rFonts w:ascii="Calibri"/>
          <w:spacing w:val="-3"/>
        </w:rPr>
        <w:t xml:space="preserve"> </w:t>
      </w:r>
      <w:r>
        <w:rPr>
          <w:rFonts w:ascii="Calibri"/>
        </w:rPr>
        <w:t>the</w:t>
      </w:r>
      <w:r>
        <w:rPr>
          <w:rFonts w:ascii="Calibri"/>
          <w:spacing w:val="-2"/>
        </w:rPr>
        <w:t xml:space="preserve"> </w:t>
      </w:r>
      <w:r>
        <w:rPr>
          <w:rFonts w:ascii="Calibri"/>
        </w:rPr>
        <w:t>Bill</w:t>
      </w:r>
      <w:r>
        <w:rPr>
          <w:rFonts w:ascii="Calibri"/>
          <w:spacing w:val="-3"/>
        </w:rPr>
        <w:t xml:space="preserve"> </w:t>
      </w:r>
      <w:r>
        <w:rPr>
          <w:rFonts w:ascii="Calibri"/>
        </w:rPr>
        <w:t>as</w:t>
      </w:r>
      <w:r>
        <w:rPr>
          <w:rFonts w:ascii="Calibri"/>
          <w:spacing w:val="-4"/>
        </w:rPr>
        <w:t xml:space="preserve"> </w:t>
      </w:r>
      <w:r>
        <w:rPr>
          <w:rFonts w:ascii="Calibri"/>
        </w:rPr>
        <w:t>presented</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2"/>
        </w:rPr>
        <w:t xml:space="preserve"> </w:t>
      </w:r>
      <w:r>
        <w:rPr>
          <w:rFonts w:ascii="Calibri"/>
        </w:rPr>
        <w:t>Legislative</w:t>
      </w:r>
      <w:r>
        <w:rPr>
          <w:rFonts w:ascii="Calibri"/>
          <w:spacing w:val="-2"/>
        </w:rPr>
        <w:t xml:space="preserve"> </w:t>
      </w:r>
      <w:r>
        <w:rPr>
          <w:rFonts w:ascii="Calibri"/>
        </w:rPr>
        <w:t>Assembly</w:t>
      </w:r>
      <w:r>
        <w:rPr>
          <w:rFonts w:ascii="Calibri"/>
          <w:spacing w:val="-3"/>
        </w:rPr>
        <w:t xml:space="preserve"> </w:t>
      </w:r>
      <w:r>
        <w:rPr>
          <w:rFonts w:ascii="Calibri"/>
          <w:b/>
        </w:rPr>
        <w:t>is</w:t>
      </w:r>
      <w:r>
        <w:rPr>
          <w:rFonts w:ascii="Calibri"/>
          <w:b/>
          <w:spacing w:val="-2"/>
        </w:rPr>
        <w:t xml:space="preserve"> </w:t>
      </w:r>
      <w:r>
        <w:rPr>
          <w:rFonts w:ascii="Calibri"/>
        </w:rPr>
        <w:t xml:space="preserve">consistent with the </w:t>
      </w:r>
      <w:r>
        <w:rPr>
          <w:rFonts w:ascii="Calibri"/>
          <w:i/>
        </w:rPr>
        <w:t>Human Rights Act 2004.</w:t>
      </w:r>
    </w:p>
    <w:p w14:paraId="07EAECC5" w14:textId="77777777" w:rsidR="00DA4FE8" w:rsidRDefault="00DA4FE8" w:rsidP="001D7A64">
      <w:pPr>
        <w:spacing w:before="141" w:line="276" w:lineRule="auto"/>
        <w:rPr>
          <w:rFonts w:ascii="Calibri"/>
        </w:rPr>
      </w:pPr>
    </w:p>
    <w:p w14:paraId="7B453320" w14:textId="77777777" w:rsidR="00DA4FE8" w:rsidRDefault="00DA4FE8" w:rsidP="001D7A64">
      <w:pPr>
        <w:spacing w:before="141" w:line="276" w:lineRule="auto"/>
        <w:rPr>
          <w:rFonts w:ascii="Calibri"/>
        </w:rPr>
      </w:pPr>
    </w:p>
    <w:p w14:paraId="014E65F1" w14:textId="77777777" w:rsidR="00DA4FE8" w:rsidRDefault="00DA4FE8" w:rsidP="001D7A64">
      <w:pPr>
        <w:spacing w:before="141" w:line="276" w:lineRule="auto"/>
        <w:rPr>
          <w:rFonts w:ascii="Calibri"/>
        </w:rPr>
      </w:pPr>
    </w:p>
    <w:p w14:paraId="79DD5B85" w14:textId="77777777" w:rsidR="00DA4FE8" w:rsidRDefault="00DA4FE8" w:rsidP="001D7A64">
      <w:pPr>
        <w:spacing w:before="141" w:line="276" w:lineRule="auto"/>
        <w:rPr>
          <w:rFonts w:ascii="Calibri"/>
        </w:rPr>
      </w:pPr>
    </w:p>
    <w:p w14:paraId="572D82AB" w14:textId="03338730" w:rsidR="00DA4FE8" w:rsidRDefault="00DA4FE8" w:rsidP="001D7A64">
      <w:pPr>
        <w:spacing w:before="141" w:line="276" w:lineRule="auto"/>
        <w:rPr>
          <w:rFonts w:ascii="Calibri"/>
        </w:rPr>
      </w:pPr>
      <w:r>
        <w:rPr>
          <w:rFonts w:ascii="Calibri"/>
        </w:rPr>
        <w:t>__________________</w:t>
      </w:r>
    </w:p>
    <w:p w14:paraId="0FFB3D11" w14:textId="0ECC087D" w:rsidR="00AB2856" w:rsidRDefault="00DA4FE8" w:rsidP="001D7A64">
      <w:pPr>
        <w:spacing w:before="141" w:line="276" w:lineRule="auto"/>
        <w:rPr>
          <w:rFonts w:ascii="Calibri"/>
        </w:rPr>
      </w:pPr>
      <w:r>
        <w:rPr>
          <w:rFonts w:ascii="Calibri"/>
        </w:rPr>
        <w:t>Shane</w:t>
      </w:r>
      <w:r>
        <w:rPr>
          <w:rFonts w:ascii="Calibri"/>
          <w:spacing w:val="-13"/>
        </w:rPr>
        <w:t xml:space="preserve"> </w:t>
      </w:r>
      <w:r>
        <w:rPr>
          <w:rFonts w:ascii="Calibri"/>
        </w:rPr>
        <w:t>Rattenbury</w:t>
      </w:r>
      <w:r>
        <w:rPr>
          <w:rFonts w:ascii="Calibri"/>
          <w:spacing w:val="-12"/>
        </w:rPr>
        <w:t xml:space="preserve"> </w:t>
      </w:r>
      <w:r>
        <w:rPr>
          <w:rFonts w:ascii="Calibri"/>
        </w:rPr>
        <w:t>MLA</w:t>
      </w:r>
      <w:r w:rsidR="001D7A64">
        <w:rPr>
          <w:rFonts w:ascii="Calibri"/>
        </w:rPr>
        <w:br/>
      </w:r>
      <w:r>
        <w:rPr>
          <w:rFonts w:ascii="Calibri"/>
          <w:spacing w:val="-2"/>
        </w:rPr>
        <w:t>Attorney-General</w:t>
      </w:r>
    </w:p>
    <w:p w14:paraId="34626AC0" w14:textId="77777777" w:rsidR="00AB2856" w:rsidRDefault="00AB2856" w:rsidP="001D7A64">
      <w:pPr>
        <w:spacing w:line="276" w:lineRule="auto"/>
        <w:rPr>
          <w:rFonts w:ascii="Calibri"/>
        </w:rPr>
        <w:sectPr w:rsidR="00AB2856" w:rsidSect="00614C8B">
          <w:pgSz w:w="11910" w:h="16840" w:code="9"/>
          <w:pgMar w:top="1276" w:right="1440" w:bottom="1440" w:left="1440" w:header="720" w:footer="720" w:gutter="0"/>
          <w:cols w:space="720"/>
        </w:sectPr>
      </w:pPr>
    </w:p>
    <w:p w14:paraId="3EA61CB8" w14:textId="77777777" w:rsidR="00AB2856" w:rsidRDefault="00DA4FE8" w:rsidP="001D7A64">
      <w:pPr>
        <w:spacing w:before="240" w:after="240"/>
        <w:rPr>
          <w:b/>
          <w:sz w:val="24"/>
        </w:rPr>
      </w:pPr>
      <w:bookmarkStart w:id="5" w:name="CLAUSE_NOTES"/>
      <w:bookmarkEnd w:id="5"/>
      <w:r>
        <w:rPr>
          <w:b/>
          <w:sz w:val="24"/>
        </w:rPr>
        <w:lastRenderedPageBreak/>
        <w:t>CLAUSE</w:t>
      </w:r>
      <w:r>
        <w:rPr>
          <w:b/>
          <w:spacing w:val="-5"/>
          <w:sz w:val="24"/>
        </w:rPr>
        <w:t xml:space="preserve"> </w:t>
      </w:r>
      <w:r>
        <w:rPr>
          <w:b/>
          <w:spacing w:val="-4"/>
          <w:sz w:val="24"/>
        </w:rPr>
        <w:t>NOTES</w:t>
      </w:r>
    </w:p>
    <w:p w14:paraId="2FD9848A" w14:textId="77777777" w:rsidR="00AB2856" w:rsidRPr="001D7A64" w:rsidRDefault="00AB2856" w:rsidP="001D7A64">
      <w:pPr>
        <w:pStyle w:val="BodyText"/>
        <w:spacing w:after="200" w:line="276" w:lineRule="auto"/>
        <w:ind w:left="0"/>
        <w:rPr>
          <w:bCs/>
          <w:sz w:val="22"/>
          <w:szCs w:val="22"/>
        </w:rPr>
      </w:pPr>
    </w:p>
    <w:p w14:paraId="46BE7E5F" w14:textId="77777777" w:rsidR="00AB2856" w:rsidRDefault="00DA4FE8" w:rsidP="001D7A64">
      <w:pPr>
        <w:pStyle w:val="Heading1"/>
        <w:tabs>
          <w:tab w:val="left" w:pos="1599"/>
        </w:tabs>
        <w:ind w:left="0"/>
      </w:pPr>
      <w:bookmarkStart w:id="6" w:name="Clause_1_Name_of_Act"/>
      <w:bookmarkEnd w:id="6"/>
      <w:r>
        <w:t>Clause</w:t>
      </w:r>
      <w:r>
        <w:rPr>
          <w:spacing w:val="-2"/>
        </w:rPr>
        <w:t xml:space="preserve"> </w:t>
      </w:r>
      <w:r>
        <w:rPr>
          <w:spacing w:val="-10"/>
        </w:rPr>
        <w:t>1</w:t>
      </w:r>
      <w:r>
        <w:tab/>
        <w:t>Name</w:t>
      </w:r>
      <w:r>
        <w:rPr>
          <w:spacing w:val="-3"/>
        </w:rPr>
        <w:t xml:space="preserve"> </w:t>
      </w:r>
      <w:r>
        <w:t>of</w:t>
      </w:r>
      <w:r>
        <w:rPr>
          <w:spacing w:val="-1"/>
        </w:rPr>
        <w:t xml:space="preserve"> </w:t>
      </w:r>
      <w:r>
        <w:rPr>
          <w:spacing w:val="-5"/>
        </w:rPr>
        <w:t>Act</w:t>
      </w:r>
    </w:p>
    <w:p w14:paraId="1502CCFE" w14:textId="77777777" w:rsidR="00AB2856" w:rsidRDefault="00DA4FE8" w:rsidP="001D7A64">
      <w:pPr>
        <w:spacing w:before="238" w:line="278" w:lineRule="auto"/>
        <w:rPr>
          <w:sz w:val="24"/>
        </w:rPr>
      </w:pPr>
      <w:r>
        <w:rPr>
          <w:sz w:val="24"/>
        </w:rPr>
        <w:t>This</w:t>
      </w:r>
      <w:r>
        <w:rPr>
          <w:spacing w:val="-3"/>
          <w:sz w:val="24"/>
        </w:rPr>
        <w:t xml:space="preserve"> </w:t>
      </w:r>
      <w:r>
        <w:rPr>
          <w:sz w:val="24"/>
        </w:rPr>
        <w:t>clause</w:t>
      </w:r>
      <w:r>
        <w:rPr>
          <w:spacing w:val="-4"/>
          <w:sz w:val="24"/>
        </w:rPr>
        <w:t xml:space="preserve"> </w:t>
      </w:r>
      <w:r>
        <w:rPr>
          <w:sz w:val="24"/>
        </w:rPr>
        <w:t>provides</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Act</w:t>
      </w:r>
      <w:r>
        <w:rPr>
          <w:spacing w:val="-5"/>
          <w:sz w:val="24"/>
        </w:rPr>
        <w:t xml:space="preserve"> </w:t>
      </w:r>
      <w:r>
        <w:rPr>
          <w:sz w:val="24"/>
        </w:rPr>
        <w:t>is</w:t>
      </w:r>
      <w:r>
        <w:rPr>
          <w:spacing w:val="-3"/>
          <w:sz w:val="24"/>
        </w:rPr>
        <w:t xml:space="preserve"> </w:t>
      </w:r>
      <w:r>
        <w:rPr>
          <w:sz w:val="24"/>
        </w:rPr>
        <w:t>the</w:t>
      </w:r>
      <w:r>
        <w:rPr>
          <w:spacing w:val="-2"/>
          <w:sz w:val="24"/>
        </w:rPr>
        <w:t xml:space="preserve"> </w:t>
      </w:r>
      <w:r>
        <w:rPr>
          <w:i/>
          <w:sz w:val="24"/>
        </w:rPr>
        <w:t>Independent</w:t>
      </w:r>
      <w:r>
        <w:rPr>
          <w:i/>
          <w:spacing w:val="-2"/>
          <w:sz w:val="24"/>
        </w:rPr>
        <w:t xml:space="preserve"> </w:t>
      </w:r>
      <w:r>
        <w:rPr>
          <w:i/>
          <w:sz w:val="24"/>
        </w:rPr>
        <w:t>Competition</w:t>
      </w:r>
      <w:r>
        <w:rPr>
          <w:i/>
          <w:spacing w:val="-4"/>
          <w:sz w:val="24"/>
        </w:rPr>
        <w:t xml:space="preserve"> </w:t>
      </w:r>
      <w:r>
        <w:rPr>
          <w:i/>
          <w:sz w:val="24"/>
        </w:rPr>
        <w:t>and Regulatory Commission Amendment Bill 2024</w:t>
      </w:r>
      <w:r>
        <w:rPr>
          <w:sz w:val="24"/>
        </w:rPr>
        <w:t>.</w:t>
      </w:r>
    </w:p>
    <w:p w14:paraId="277EF4E1" w14:textId="77777777" w:rsidR="00AB2856" w:rsidRDefault="00DA4FE8" w:rsidP="001D7A64">
      <w:pPr>
        <w:pStyle w:val="Heading1"/>
        <w:tabs>
          <w:tab w:val="left" w:pos="1599"/>
        </w:tabs>
        <w:spacing w:before="236"/>
        <w:ind w:left="0"/>
      </w:pPr>
      <w:bookmarkStart w:id="7" w:name="Clause_2_Commencement"/>
      <w:bookmarkEnd w:id="7"/>
      <w:r>
        <w:t>Clause</w:t>
      </w:r>
      <w:r>
        <w:rPr>
          <w:spacing w:val="-2"/>
        </w:rPr>
        <w:t xml:space="preserve"> </w:t>
      </w:r>
      <w:r>
        <w:rPr>
          <w:spacing w:val="-10"/>
        </w:rPr>
        <w:t>2</w:t>
      </w:r>
      <w:r>
        <w:tab/>
      </w:r>
      <w:r>
        <w:rPr>
          <w:spacing w:val="-2"/>
        </w:rPr>
        <w:t>Commencement</w:t>
      </w:r>
    </w:p>
    <w:p w14:paraId="4C8535F4" w14:textId="77777777" w:rsidR="00AB2856" w:rsidRDefault="00DA4FE8" w:rsidP="001D7A64">
      <w:pPr>
        <w:pStyle w:val="BodyText"/>
        <w:spacing w:before="240"/>
        <w:ind w:left="0"/>
      </w:pPr>
      <w:r>
        <w:t>Clause</w:t>
      </w:r>
      <w:r>
        <w:rPr>
          <w:spacing w:val="-4"/>
        </w:rPr>
        <w:t xml:space="preserve"> </w:t>
      </w:r>
      <w:r>
        <w:t>2</w:t>
      </w:r>
      <w:r>
        <w:rPr>
          <w:spacing w:val="-3"/>
        </w:rPr>
        <w:t xml:space="preserve"> </w:t>
      </w:r>
      <w:r>
        <w:t>provides</w:t>
      </w:r>
      <w:r>
        <w:rPr>
          <w:spacing w:val="-2"/>
        </w:rPr>
        <w:t xml:space="preserve"> </w:t>
      </w:r>
      <w:r>
        <w:t>that</w:t>
      </w:r>
      <w:r>
        <w:rPr>
          <w:spacing w:val="-4"/>
        </w:rPr>
        <w:t xml:space="preserve"> </w:t>
      </w:r>
      <w:r>
        <w:t>the</w:t>
      </w:r>
      <w:r>
        <w:rPr>
          <w:spacing w:val="-1"/>
        </w:rPr>
        <w:t xml:space="preserve"> </w:t>
      </w:r>
      <w:r>
        <w:t>Act</w:t>
      </w:r>
      <w:r>
        <w:rPr>
          <w:spacing w:val="-2"/>
        </w:rPr>
        <w:t xml:space="preserve"> </w:t>
      </w:r>
      <w:r>
        <w:t>Commences</w:t>
      </w:r>
      <w:r>
        <w:rPr>
          <w:spacing w:val="-2"/>
        </w:rPr>
        <w:t xml:space="preserve"> </w:t>
      </w:r>
      <w:r>
        <w:t>six</w:t>
      </w:r>
      <w:r>
        <w:rPr>
          <w:spacing w:val="-2"/>
        </w:rPr>
        <w:t xml:space="preserve"> </w:t>
      </w:r>
      <w:r>
        <w:t>months</w:t>
      </w:r>
      <w:r>
        <w:rPr>
          <w:spacing w:val="-4"/>
        </w:rPr>
        <w:t xml:space="preserve"> </w:t>
      </w:r>
      <w:r>
        <w:t>after</w:t>
      </w:r>
      <w:r>
        <w:rPr>
          <w:spacing w:val="-3"/>
        </w:rPr>
        <w:t xml:space="preserve"> </w:t>
      </w:r>
      <w:r>
        <w:t>its</w:t>
      </w:r>
      <w:r>
        <w:rPr>
          <w:spacing w:val="-2"/>
        </w:rPr>
        <w:t xml:space="preserve"> </w:t>
      </w:r>
      <w:r>
        <w:t>notification</w:t>
      </w:r>
      <w:r>
        <w:rPr>
          <w:spacing w:val="-3"/>
        </w:rPr>
        <w:t xml:space="preserve"> </w:t>
      </w:r>
      <w:r>
        <w:rPr>
          <w:spacing w:val="-4"/>
        </w:rPr>
        <w:t>day.</w:t>
      </w:r>
    </w:p>
    <w:p w14:paraId="47C5F388" w14:textId="77777777" w:rsidR="00AB2856" w:rsidRDefault="00DA4FE8" w:rsidP="001C7886">
      <w:pPr>
        <w:pStyle w:val="Heading1"/>
        <w:tabs>
          <w:tab w:val="left" w:pos="1599"/>
        </w:tabs>
        <w:spacing w:before="236"/>
        <w:ind w:left="0"/>
      </w:pPr>
      <w:bookmarkStart w:id="8" w:name="Clause_3_Legislation_amended"/>
      <w:bookmarkEnd w:id="8"/>
      <w:r>
        <w:t>Clause</w:t>
      </w:r>
      <w:r w:rsidRPr="001C7886">
        <w:t xml:space="preserve"> 3</w:t>
      </w:r>
      <w:r>
        <w:tab/>
        <w:t>Legislation</w:t>
      </w:r>
      <w:r w:rsidRPr="001C7886">
        <w:t xml:space="preserve"> amended</w:t>
      </w:r>
    </w:p>
    <w:p w14:paraId="101C7882" w14:textId="77777777" w:rsidR="00AB2856" w:rsidRDefault="00DA4FE8" w:rsidP="001D7A64">
      <w:pPr>
        <w:spacing w:before="241" w:line="276" w:lineRule="auto"/>
        <w:rPr>
          <w:sz w:val="24"/>
        </w:rPr>
      </w:pPr>
      <w:r>
        <w:rPr>
          <w:sz w:val="24"/>
        </w:rPr>
        <w:t xml:space="preserve">This clause identifies the legislation that will be amended is the </w:t>
      </w:r>
      <w:r>
        <w:rPr>
          <w:i/>
          <w:sz w:val="24"/>
        </w:rPr>
        <w:t>Independent Competition</w:t>
      </w:r>
      <w:r>
        <w:rPr>
          <w:i/>
          <w:spacing w:val="-4"/>
          <w:sz w:val="24"/>
        </w:rPr>
        <w:t xml:space="preserve"> </w:t>
      </w:r>
      <w:r>
        <w:rPr>
          <w:i/>
          <w:sz w:val="24"/>
        </w:rPr>
        <w:t>and</w:t>
      </w:r>
      <w:r>
        <w:rPr>
          <w:i/>
          <w:spacing w:val="-3"/>
          <w:sz w:val="24"/>
        </w:rPr>
        <w:t xml:space="preserve"> </w:t>
      </w:r>
      <w:r>
        <w:rPr>
          <w:i/>
          <w:sz w:val="24"/>
        </w:rPr>
        <w:t>Regulatory</w:t>
      </w:r>
      <w:r>
        <w:rPr>
          <w:i/>
          <w:spacing w:val="-4"/>
          <w:sz w:val="24"/>
        </w:rPr>
        <w:t xml:space="preserve"> </w:t>
      </w:r>
      <w:r>
        <w:rPr>
          <w:i/>
          <w:sz w:val="24"/>
        </w:rPr>
        <w:t>Commission</w:t>
      </w:r>
      <w:r>
        <w:rPr>
          <w:i/>
          <w:spacing w:val="-3"/>
          <w:sz w:val="24"/>
        </w:rPr>
        <w:t xml:space="preserve"> </w:t>
      </w:r>
      <w:r>
        <w:rPr>
          <w:i/>
          <w:sz w:val="24"/>
        </w:rPr>
        <w:t>Act</w:t>
      </w:r>
      <w:r>
        <w:rPr>
          <w:i/>
          <w:spacing w:val="-7"/>
          <w:sz w:val="24"/>
        </w:rPr>
        <w:t xml:space="preserve"> </w:t>
      </w:r>
      <w:r>
        <w:rPr>
          <w:i/>
          <w:sz w:val="24"/>
        </w:rPr>
        <w:t>1997</w:t>
      </w:r>
      <w:r>
        <w:rPr>
          <w:i/>
          <w:spacing w:val="-3"/>
          <w:sz w:val="24"/>
        </w:rPr>
        <w:t xml:space="preserve"> </w:t>
      </w:r>
      <w:r>
        <w:rPr>
          <w:sz w:val="24"/>
        </w:rPr>
        <w:t>and</w:t>
      </w:r>
      <w:r>
        <w:rPr>
          <w:spacing w:val="-3"/>
          <w:sz w:val="24"/>
        </w:rPr>
        <w:t xml:space="preserve"> </w:t>
      </w:r>
      <w:r>
        <w:rPr>
          <w:sz w:val="24"/>
        </w:rPr>
        <w:t>the</w:t>
      </w:r>
      <w:r>
        <w:rPr>
          <w:spacing w:val="-3"/>
          <w:sz w:val="24"/>
        </w:rPr>
        <w:t xml:space="preserve"> </w:t>
      </w:r>
      <w:r>
        <w:rPr>
          <w:i/>
          <w:sz w:val="24"/>
        </w:rPr>
        <w:t>Utilities</w:t>
      </w:r>
      <w:r>
        <w:rPr>
          <w:i/>
          <w:spacing w:val="-5"/>
          <w:sz w:val="24"/>
        </w:rPr>
        <w:t xml:space="preserve"> </w:t>
      </w:r>
      <w:r>
        <w:rPr>
          <w:i/>
          <w:sz w:val="24"/>
        </w:rPr>
        <w:t>Act</w:t>
      </w:r>
      <w:r>
        <w:rPr>
          <w:i/>
          <w:spacing w:val="-3"/>
          <w:sz w:val="24"/>
        </w:rPr>
        <w:t xml:space="preserve"> </w:t>
      </w:r>
      <w:r>
        <w:rPr>
          <w:i/>
          <w:sz w:val="24"/>
        </w:rPr>
        <w:t>2000</w:t>
      </w:r>
      <w:r>
        <w:rPr>
          <w:sz w:val="24"/>
        </w:rPr>
        <w:t>.</w:t>
      </w:r>
    </w:p>
    <w:p w14:paraId="2F47CD5F" w14:textId="77777777" w:rsidR="00AB2856" w:rsidRDefault="00DA4FE8" w:rsidP="001D7A64">
      <w:pPr>
        <w:pStyle w:val="Heading1"/>
        <w:tabs>
          <w:tab w:val="left" w:pos="1599"/>
        </w:tabs>
        <w:spacing w:before="241"/>
        <w:ind w:left="0"/>
      </w:pPr>
      <w:bookmarkStart w:id="9" w:name="Clause_4_New_part_9A"/>
      <w:bookmarkEnd w:id="9"/>
      <w:r>
        <w:t>Clause</w:t>
      </w:r>
      <w:r>
        <w:rPr>
          <w:spacing w:val="-3"/>
        </w:rPr>
        <w:t xml:space="preserve"> </w:t>
      </w:r>
      <w:r>
        <w:rPr>
          <w:spacing w:val="-10"/>
        </w:rPr>
        <w:t>4</w:t>
      </w:r>
      <w:r>
        <w:tab/>
        <w:t>New</w:t>
      </w:r>
      <w:r>
        <w:rPr>
          <w:spacing w:val="-2"/>
        </w:rPr>
        <w:t xml:space="preserve"> </w:t>
      </w:r>
      <w:r>
        <w:t>part</w:t>
      </w:r>
      <w:r>
        <w:rPr>
          <w:spacing w:val="-1"/>
        </w:rPr>
        <w:t xml:space="preserve"> </w:t>
      </w:r>
      <w:r>
        <w:rPr>
          <w:spacing w:val="-5"/>
        </w:rPr>
        <w:t>9A</w:t>
      </w:r>
    </w:p>
    <w:p w14:paraId="709E8D8D" w14:textId="77777777" w:rsidR="00AB2856" w:rsidRDefault="00DA4FE8" w:rsidP="001D7A64">
      <w:pPr>
        <w:pStyle w:val="BodyText"/>
        <w:spacing w:before="237" w:line="278" w:lineRule="auto"/>
        <w:ind w:left="0"/>
      </w:pPr>
      <w:r>
        <w:t>Clause</w:t>
      </w:r>
      <w:r>
        <w:rPr>
          <w:spacing w:val="-2"/>
        </w:rPr>
        <w:t xml:space="preserve"> </w:t>
      </w:r>
      <w:r>
        <w:t>4</w:t>
      </w:r>
      <w:r>
        <w:rPr>
          <w:spacing w:val="-4"/>
        </w:rPr>
        <w:t xml:space="preserve"> </w:t>
      </w:r>
      <w:r>
        <w:t>inserts</w:t>
      </w:r>
      <w:r>
        <w:rPr>
          <w:spacing w:val="-5"/>
        </w:rPr>
        <w:t xml:space="preserve"> </w:t>
      </w:r>
      <w:r>
        <w:t>part</w:t>
      </w:r>
      <w:r>
        <w:rPr>
          <w:spacing w:val="-2"/>
        </w:rPr>
        <w:t xml:space="preserve"> </w:t>
      </w:r>
      <w:r>
        <w:t>9A</w:t>
      </w:r>
      <w:r>
        <w:rPr>
          <w:spacing w:val="-2"/>
        </w:rPr>
        <w:t xml:space="preserve"> </w:t>
      </w:r>
      <w:r>
        <w:t>which</w:t>
      </w:r>
      <w:r>
        <w:rPr>
          <w:spacing w:val="-2"/>
        </w:rPr>
        <w:t xml:space="preserve"> </w:t>
      </w:r>
      <w:r>
        <w:t>provides</w:t>
      </w:r>
      <w:r>
        <w:rPr>
          <w:spacing w:val="-3"/>
        </w:rPr>
        <w:t xml:space="preserve"> </w:t>
      </w:r>
      <w:r>
        <w:t>for</w:t>
      </w:r>
      <w:r>
        <w:rPr>
          <w:spacing w:val="-4"/>
        </w:rPr>
        <w:t xml:space="preserve"> </w:t>
      </w:r>
      <w:r>
        <w:t>the</w:t>
      </w:r>
      <w:r>
        <w:rPr>
          <w:spacing w:val="-2"/>
        </w:rPr>
        <w:t xml:space="preserve"> </w:t>
      </w:r>
      <w:r>
        <w:t>enforcement</w:t>
      </w:r>
      <w:r>
        <w:rPr>
          <w:spacing w:val="-2"/>
        </w:rPr>
        <w:t xml:space="preserve"> </w:t>
      </w:r>
      <w:r>
        <w:t>of</w:t>
      </w:r>
      <w:r>
        <w:rPr>
          <w:spacing w:val="-2"/>
        </w:rPr>
        <w:t xml:space="preserve"> </w:t>
      </w:r>
      <w:r>
        <w:t>civil</w:t>
      </w:r>
      <w:r>
        <w:rPr>
          <w:spacing w:val="-3"/>
        </w:rPr>
        <w:t xml:space="preserve"> </w:t>
      </w:r>
      <w:r>
        <w:t xml:space="preserve">penalty </w:t>
      </w:r>
      <w:r>
        <w:rPr>
          <w:spacing w:val="-2"/>
        </w:rPr>
        <w:t>provisions.</w:t>
      </w:r>
    </w:p>
    <w:p w14:paraId="0DA94479" w14:textId="77777777" w:rsidR="00AB2856" w:rsidRDefault="00DA4FE8" w:rsidP="001D7A64">
      <w:pPr>
        <w:spacing w:before="195" w:line="276" w:lineRule="auto"/>
        <w:rPr>
          <w:sz w:val="24"/>
        </w:rPr>
      </w:pPr>
      <w:r>
        <w:rPr>
          <w:sz w:val="24"/>
        </w:rPr>
        <w:t xml:space="preserve">These provisions replicate civil enforcement provisions available to the AER in the </w:t>
      </w:r>
      <w:r>
        <w:rPr>
          <w:i/>
          <w:sz w:val="24"/>
        </w:rPr>
        <w:t>National Energy Retail Law (ACT) Act 2012</w:t>
      </w:r>
      <w:r>
        <w:rPr>
          <w:sz w:val="24"/>
        </w:rPr>
        <w:t xml:space="preserve">, </w:t>
      </w:r>
      <w:r>
        <w:rPr>
          <w:i/>
          <w:sz w:val="24"/>
        </w:rPr>
        <w:t xml:space="preserve">Electricity (National Scheme) Act 1997 </w:t>
      </w:r>
      <w:r>
        <w:rPr>
          <w:sz w:val="24"/>
        </w:rPr>
        <w:t xml:space="preserve">and </w:t>
      </w:r>
      <w:r>
        <w:rPr>
          <w:i/>
          <w:sz w:val="24"/>
        </w:rPr>
        <w:t>National Gas (ACT) Act 2008</w:t>
      </w:r>
      <w:r>
        <w:rPr>
          <w:sz w:val="24"/>
        </w:rPr>
        <w:t xml:space="preserve">, which give effect to national laws and regulations set out in the </w:t>
      </w:r>
      <w:r>
        <w:rPr>
          <w:i/>
          <w:sz w:val="24"/>
        </w:rPr>
        <w:t>National Energy Retail Law (South Australia) Act 2011</w:t>
      </w:r>
      <w:r>
        <w:rPr>
          <w:sz w:val="24"/>
        </w:rPr>
        <w:t xml:space="preserve">, </w:t>
      </w:r>
      <w:r>
        <w:rPr>
          <w:i/>
          <w:sz w:val="24"/>
        </w:rPr>
        <w:t>National Electricity</w:t>
      </w:r>
      <w:r>
        <w:rPr>
          <w:i/>
          <w:spacing w:val="-3"/>
          <w:sz w:val="24"/>
        </w:rPr>
        <w:t xml:space="preserve"> </w:t>
      </w:r>
      <w:r>
        <w:rPr>
          <w:i/>
          <w:sz w:val="24"/>
        </w:rPr>
        <w:t>(South</w:t>
      </w:r>
      <w:r>
        <w:rPr>
          <w:i/>
          <w:spacing w:val="-2"/>
          <w:sz w:val="24"/>
        </w:rPr>
        <w:t xml:space="preserve"> </w:t>
      </w:r>
      <w:r>
        <w:rPr>
          <w:i/>
          <w:sz w:val="24"/>
        </w:rPr>
        <w:t>Australia)</w:t>
      </w:r>
      <w:r>
        <w:rPr>
          <w:i/>
          <w:spacing w:val="-4"/>
          <w:sz w:val="24"/>
        </w:rPr>
        <w:t xml:space="preserve"> </w:t>
      </w:r>
      <w:r>
        <w:rPr>
          <w:i/>
          <w:sz w:val="24"/>
        </w:rPr>
        <w:t>Act</w:t>
      </w:r>
      <w:r>
        <w:rPr>
          <w:i/>
          <w:spacing w:val="-2"/>
          <w:sz w:val="24"/>
        </w:rPr>
        <w:t xml:space="preserve"> </w:t>
      </w:r>
      <w:r>
        <w:rPr>
          <w:i/>
          <w:sz w:val="24"/>
        </w:rPr>
        <w:t>1996</w:t>
      </w:r>
      <w:r>
        <w:rPr>
          <w:i/>
          <w:spacing w:val="-5"/>
          <w:sz w:val="24"/>
        </w:rPr>
        <w:t xml:space="preserve"> </w:t>
      </w:r>
      <w:r>
        <w:rPr>
          <w:sz w:val="24"/>
        </w:rPr>
        <w:t>and</w:t>
      </w:r>
      <w:r>
        <w:rPr>
          <w:spacing w:val="-2"/>
          <w:sz w:val="24"/>
        </w:rPr>
        <w:t xml:space="preserve"> </w:t>
      </w:r>
      <w:r>
        <w:rPr>
          <w:i/>
          <w:sz w:val="24"/>
        </w:rPr>
        <w:t>National</w:t>
      </w:r>
      <w:r>
        <w:rPr>
          <w:i/>
          <w:spacing w:val="-3"/>
          <w:sz w:val="24"/>
        </w:rPr>
        <w:t xml:space="preserve"> </w:t>
      </w:r>
      <w:r>
        <w:rPr>
          <w:i/>
          <w:sz w:val="24"/>
        </w:rPr>
        <w:t>Gas</w:t>
      </w:r>
      <w:r>
        <w:rPr>
          <w:i/>
          <w:spacing w:val="-3"/>
          <w:sz w:val="24"/>
        </w:rPr>
        <w:t xml:space="preserve"> </w:t>
      </w:r>
      <w:r>
        <w:rPr>
          <w:i/>
          <w:sz w:val="24"/>
        </w:rPr>
        <w:t>(South</w:t>
      </w:r>
      <w:r>
        <w:rPr>
          <w:i/>
          <w:spacing w:val="-4"/>
          <w:sz w:val="24"/>
        </w:rPr>
        <w:t xml:space="preserve"> </w:t>
      </w:r>
      <w:r>
        <w:rPr>
          <w:i/>
          <w:sz w:val="24"/>
        </w:rPr>
        <w:t>Australia)</w:t>
      </w:r>
      <w:r>
        <w:rPr>
          <w:i/>
          <w:spacing w:val="-4"/>
          <w:sz w:val="24"/>
        </w:rPr>
        <w:t xml:space="preserve"> </w:t>
      </w:r>
      <w:r>
        <w:rPr>
          <w:i/>
          <w:sz w:val="24"/>
        </w:rPr>
        <w:t>Act</w:t>
      </w:r>
      <w:r>
        <w:rPr>
          <w:i/>
          <w:spacing w:val="-2"/>
          <w:sz w:val="24"/>
        </w:rPr>
        <w:t xml:space="preserve"> </w:t>
      </w:r>
      <w:r>
        <w:rPr>
          <w:i/>
          <w:sz w:val="24"/>
        </w:rPr>
        <w:t>2008.</w:t>
      </w:r>
      <w:r>
        <w:rPr>
          <w:i/>
          <w:spacing w:val="-2"/>
          <w:sz w:val="24"/>
        </w:rPr>
        <w:t xml:space="preserve"> </w:t>
      </w:r>
      <w:r>
        <w:rPr>
          <w:sz w:val="24"/>
        </w:rPr>
        <w:t xml:space="preserve">In doing so, the laws of the ACT provide the Australia Energy Regulator with the same capacity to bring about compliance in the ACT using a civil law framework as other </w:t>
      </w:r>
      <w:r>
        <w:rPr>
          <w:spacing w:val="-2"/>
          <w:sz w:val="24"/>
        </w:rPr>
        <w:t>jurisdictions.</w:t>
      </w:r>
    </w:p>
    <w:p w14:paraId="31B49F50" w14:textId="77777777" w:rsidR="00AB2856" w:rsidRDefault="00DA4FE8" w:rsidP="001D7A64">
      <w:pPr>
        <w:spacing w:before="202" w:line="276" w:lineRule="auto"/>
        <w:rPr>
          <w:sz w:val="24"/>
        </w:rPr>
      </w:pPr>
      <w:r>
        <w:rPr>
          <w:sz w:val="24"/>
        </w:rPr>
        <w:t>The</w:t>
      </w:r>
      <w:r>
        <w:rPr>
          <w:spacing w:val="-2"/>
          <w:sz w:val="24"/>
        </w:rPr>
        <w:t xml:space="preserve"> </w:t>
      </w:r>
      <w:r>
        <w:rPr>
          <w:sz w:val="24"/>
        </w:rPr>
        <w:t>Bill</w:t>
      </w:r>
      <w:r>
        <w:rPr>
          <w:spacing w:val="-3"/>
          <w:sz w:val="24"/>
        </w:rPr>
        <w:t xml:space="preserve"> </w:t>
      </w:r>
      <w:r>
        <w:rPr>
          <w:sz w:val="24"/>
        </w:rPr>
        <w:t>also</w:t>
      </w:r>
      <w:r>
        <w:rPr>
          <w:spacing w:val="-2"/>
          <w:sz w:val="24"/>
        </w:rPr>
        <w:t xml:space="preserve"> </w:t>
      </w:r>
      <w:r>
        <w:rPr>
          <w:sz w:val="24"/>
        </w:rPr>
        <w:t>replicates</w:t>
      </w:r>
      <w:r>
        <w:rPr>
          <w:spacing w:val="-5"/>
          <w:sz w:val="24"/>
        </w:rPr>
        <w:t xml:space="preserve"> </w:t>
      </w:r>
      <w:r>
        <w:rPr>
          <w:sz w:val="24"/>
        </w:rPr>
        <w:t>provisions</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i/>
          <w:sz w:val="24"/>
        </w:rPr>
        <w:t>Regulatory</w:t>
      </w:r>
      <w:r>
        <w:rPr>
          <w:i/>
          <w:spacing w:val="-3"/>
          <w:sz w:val="24"/>
        </w:rPr>
        <w:t xml:space="preserve"> </w:t>
      </w:r>
      <w:r>
        <w:rPr>
          <w:i/>
          <w:sz w:val="24"/>
        </w:rPr>
        <w:t>Powers</w:t>
      </w:r>
      <w:r>
        <w:rPr>
          <w:i/>
          <w:spacing w:val="-3"/>
          <w:sz w:val="24"/>
        </w:rPr>
        <w:t xml:space="preserve"> </w:t>
      </w:r>
      <w:r>
        <w:rPr>
          <w:i/>
          <w:sz w:val="24"/>
        </w:rPr>
        <w:t>(Standard</w:t>
      </w:r>
      <w:r>
        <w:rPr>
          <w:i/>
          <w:spacing w:val="-4"/>
          <w:sz w:val="24"/>
        </w:rPr>
        <w:t xml:space="preserve"> </w:t>
      </w:r>
      <w:r>
        <w:rPr>
          <w:i/>
          <w:sz w:val="24"/>
        </w:rPr>
        <w:t xml:space="preserve">Provisions) Act 2014 </w:t>
      </w:r>
      <w:r>
        <w:rPr>
          <w:sz w:val="24"/>
        </w:rPr>
        <w:t xml:space="preserve">(Cth) to provide a consistent framework for the interaction of a regime that encompasses both civil and criminal liability. This explanatory statement uses the same explanatory material from </w:t>
      </w:r>
      <w:r>
        <w:rPr>
          <w:i/>
          <w:sz w:val="24"/>
        </w:rPr>
        <w:t xml:space="preserve">Regulatory Powers (Standard Provisions) Bill 2014 </w:t>
      </w:r>
      <w:r>
        <w:rPr>
          <w:sz w:val="24"/>
        </w:rPr>
        <w:t>for relevant clauses.</w:t>
      </w:r>
    </w:p>
    <w:p w14:paraId="7950933B" w14:textId="77777777" w:rsidR="00AB2856" w:rsidRDefault="00DA4FE8" w:rsidP="001D7A64">
      <w:pPr>
        <w:pStyle w:val="BodyText"/>
        <w:spacing w:before="199" w:line="276" w:lineRule="auto"/>
        <w:ind w:left="0"/>
      </w:pPr>
      <w:r>
        <w:t>Noting</w:t>
      </w:r>
      <w:r>
        <w:rPr>
          <w:spacing w:val="-2"/>
        </w:rPr>
        <w:t xml:space="preserve"> </w:t>
      </w:r>
      <w:r>
        <w:t>that</w:t>
      </w:r>
      <w:r>
        <w:rPr>
          <w:spacing w:val="-5"/>
        </w:rPr>
        <w:t xml:space="preserve"> </w:t>
      </w:r>
      <w:r>
        <w:t>the</w:t>
      </w:r>
      <w:r>
        <w:rPr>
          <w:spacing w:val="-2"/>
        </w:rPr>
        <w:t xml:space="preserve"> </w:t>
      </w:r>
      <w:r>
        <w:t>Bill</w:t>
      </w:r>
      <w:r>
        <w:rPr>
          <w:spacing w:val="-3"/>
        </w:rPr>
        <w:t xml:space="preserve"> </w:t>
      </w:r>
      <w:r>
        <w:t>replicates</w:t>
      </w:r>
      <w:r>
        <w:rPr>
          <w:spacing w:val="-3"/>
        </w:rPr>
        <w:t xml:space="preserve"> </w:t>
      </w:r>
      <w:r>
        <w:t>provisions</w:t>
      </w:r>
      <w:r>
        <w:rPr>
          <w:spacing w:val="-3"/>
        </w:rPr>
        <w:t xml:space="preserve"> </w:t>
      </w:r>
      <w:r>
        <w:t>of</w:t>
      </w:r>
      <w:r>
        <w:rPr>
          <w:spacing w:val="-2"/>
        </w:rPr>
        <w:t xml:space="preserve"> </w:t>
      </w:r>
      <w:r>
        <w:t>national</w:t>
      </w:r>
      <w:r>
        <w:rPr>
          <w:spacing w:val="-3"/>
        </w:rPr>
        <w:t xml:space="preserve"> </w:t>
      </w:r>
      <w:r>
        <w:t>law</w:t>
      </w:r>
      <w:r>
        <w:rPr>
          <w:spacing w:val="-3"/>
        </w:rPr>
        <w:t xml:space="preserve"> </w:t>
      </w:r>
      <w:r>
        <w:t>schemes,</w:t>
      </w:r>
      <w:r>
        <w:rPr>
          <w:spacing w:val="-5"/>
        </w:rPr>
        <w:t xml:space="preserve"> </w:t>
      </w:r>
      <w:r>
        <w:t>this</w:t>
      </w:r>
      <w:r>
        <w:rPr>
          <w:spacing w:val="-3"/>
        </w:rPr>
        <w:t xml:space="preserve"> </w:t>
      </w:r>
      <w:r>
        <w:t>explanatory statement adopts the same explanatory material from national law schemes for relevant clauses.</w:t>
      </w:r>
    </w:p>
    <w:p w14:paraId="232D301A" w14:textId="77777777" w:rsidR="00AB2856" w:rsidRDefault="00DA4FE8" w:rsidP="001D7A64">
      <w:pPr>
        <w:pStyle w:val="BodyText"/>
        <w:spacing w:before="241"/>
        <w:ind w:left="0"/>
      </w:pPr>
      <w:bookmarkStart w:id="10" w:name="New_division_9A.1_Preliminary"/>
      <w:bookmarkEnd w:id="10"/>
      <w:r>
        <w:rPr>
          <w:u w:val="single"/>
        </w:rPr>
        <w:t>New</w:t>
      </w:r>
      <w:r>
        <w:rPr>
          <w:spacing w:val="-2"/>
          <w:u w:val="single"/>
        </w:rPr>
        <w:t xml:space="preserve"> </w:t>
      </w:r>
      <w:r>
        <w:rPr>
          <w:u w:val="single"/>
        </w:rPr>
        <w:t>division</w:t>
      </w:r>
      <w:r>
        <w:rPr>
          <w:spacing w:val="-2"/>
          <w:u w:val="single"/>
        </w:rPr>
        <w:t xml:space="preserve"> </w:t>
      </w:r>
      <w:r>
        <w:rPr>
          <w:u w:val="single"/>
        </w:rPr>
        <w:t>9A.1</w:t>
      </w:r>
      <w:r>
        <w:rPr>
          <w:spacing w:val="-2"/>
          <w:u w:val="single"/>
        </w:rPr>
        <w:t xml:space="preserve"> Preliminary</w:t>
      </w:r>
    </w:p>
    <w:p w14:paraId="179B1E0E" w14:textId="77777777" w:rsidR="00AB2856" w:rsidRDefault="00DA4FE8" w:rsidP="001D7A64">
      <w:pPr>
        <w:spacing w:before="240"/>
        <w:rPr>
          <w:i/>
          <w:sz w:val="24"/>
        </w:rPr>
      </w:pPr>
      <w:r>
        <w:rPr>
          <w:i/>
          <w:sz w:val="24"/>
        </w:rPr>
        <w:t>54A</w:t>
      </w:r>
      <w:r>
        <w:rPr>
          <w:i/>
          <w:spacing w:val="-7"/>
          <w:sz w:val="24"/>
        </w:rPr>
        <w:t xml:space="preserve"> </w:t>
      </w:r>
      <w:r>
        <w:rPr>
          <w:i/>
          <w:sz w:val="24"/>
        </w:rPr>
        <w:t>–</w:t>
      </w:r>
      <w:r>
        <w:rPr>
          <w:i/>
          <w:spacing w:val="-2"/>
          <w:sz w:val="24"/>
        </w:rPr>
        <w:t xml:space="preserve"> </w:t>
      </w:r>
      <w:r>
        <w:rPr>
          <w:i/>
          <w:sz w:val="24"/>
        </w:rPr>
        <w:t>Definitions—pt</w:t>
      </w:r>
      <w:r>
        <w:rPr>
          <w:i/>
          <w:spacing w:val="-1"/>
          <w:sz w:val="24"/>
        </w:rPr>
        <w:t xml:space="preserve"> </w:t>
      </w:r>
      <w:r>
        <w:rPr>
          <w:i/>
          <w:spacing w:val="-5"/>
          <w:sz w:val="24"/>
        </w:rPr>
        <w:t>9A</w:t>
      </w:r>
    </w:p>
    <w:p w14:paraId="34DCB2F0" w14:textId="77777777" w:rsidR="00AB2856" w:rsidRDefault="00DA4FE8" w:rsidP="001D7A64">
      <w:pPr>
        <w:pStyle w:val="BodyText"/>
        <w:spacing w:before="240"/>
        <w:ind w:left="0"/>
      </w:pPr>
      <w:r>
        <w:t>The</w:t>
      </w:r>
      <w:r>
        <w:rPr>
          <w:spacing w:val="-5"/>
        </w:rPr>
        <w:t xml:space="preserve"> </w:t>
      </w:r>
      <w:r>
        <w:t>new</w:t>
      </w:r>
      <w:r>
        <w:rPr>
          <w:spacing w:val="-4"/>
        </w:rPr>
        <w:t xml:space="preserve"> </w:t>
      </w:r>
      <w:r>
        <w:t>section</w:t>
      </w:r>
      <w:r>
        <w:rPr>
          <w:spacing w:val="-2"/>
        </w:rPr>
        <w:t xml:space="preserve"> </w:t>
      </w:r>
      <w:r>
        <w:t>includes</w:t>
      </w:r>
      <w:r>
        <w:rPr>
          <w:spacing w:val="-4"/>
        </w:rPr>
        <w:t xml:space="preserve"> </w:t>
      </w:r>
      <w:r>
        <w:t>definitions</w:t>
      </w:r>
      <w:r>
        <w:rPr>
          <w:spacing w:val="-5"/>
        </w:rPr>
        <w:t xml:space="preserve"> </w:t>
      </w:r>
      <w:r>
        <w:t>of</w:t>
      </w:r>
      <w:r>
        <w:rPr>
          <w:spacing w:val="-2"/>
        </w:rPr>
        <w:t xml:space="preserve"> </w:t>
      </w:r>
      <w:r>
        <w:t>‘conduct’,</w:t>
      </w:r>
      <w:r>
        <w:rPr>
          <w:spacing w:val="-3"/>
        </w:rPr>
        <w:t xml:space="preserve"> </w:t>
      </w:r>
      <w:r>
        <w:t>‘corresponding</w:t>
      </w:r>
      <w:r>
        <w:rPr>
          <w:spacing w:val="-4"/>
        </w:rPr>
        <w:t xml:space="preserve"> </w:t>
      </w:r>
      <w:r>
        <w:t>offence’</w:t>
      </w:r>
      <w:r>
        <w:rPr>
          <w:spacing w:val="-4"/>
        </w:rPr>
        <w:t xml:space="preserve"> </w:t>
      </w:r>
      <w:r>
        <w:t>and</w:t>
      </w:r>
      <w:r>
        <w:rPr>
          <w:spacing w:val="-2"/>
        </w:rPr>
        <w:t xml:space="preserve"> ‘court’.</w:t>
      </w:r>
    </w:p>
    <w:p w14:paraId="11C96F57" w14:textId="77777777" w:rsidR="00AB2856" w:rsidRDefault="00DA4FE8" w:rsidP="001D7A64">
      <w:pPr>
        <w:spacing w:before="242"/>
        <w:rPr>
          <w:i/>
          <w:sz w:val="24"/>
        </w:rPr>
      </w:pPr>
      <w:r>
        <w:rPr>
          <w:i/>
          <w:sz w:val="24"/>
        </w:rPr>
        <w:t>54B</w:t>
      </w:r>
      <w:r>
        <w:rPr>
          <w:i/>
          <w:spacing w:val="-4"/>
          <w:sz w:val="24"/>
        </w:rPr>
        <w:t xml:space="preserve"> </w:t>
      </w:r>
      <w:r>
        <w:rPr>
          <w:i/>
          <w:sz w:val="24"/>
        </w:rPr>
        <w:t>–</w:t>
      </w:r>
      <w:r>
        <w:rPr>
          <w:i/>
          <w:spacing w:val="-1"/>
          <w:sz w:val="24"/>
        </w:rPr>
        <w:t xml:space="preserve"> </w:t>
      </w:r>
      <w:r>
        <w:rPr>
          <w:i/>
          <w:sz w:val="24"/>
        </w:rPr>
        <w:t>Part does</w:t>
      </w:r>
      <w:r>
        <w:rPr>
          <w:i/>
          <w:spacing w:val="-2"/>
          <w:sz w:val="24"/>
        </w:rPr>
        <w:t xml:space="preserve"> </w:t>
      </w:r>
      <w:r>
        <w:rPr>
          <w:i/>
          <w:sz w:val="24"/>
        </w:rPr>
        <w:t>not</w:t>
      </w:r>
      <w:r>
        <w:rPr>
          <w:i/>
          <w:spacing w:val="-1"/>
          <w:sz w:val="24"/>
        </w:rPr>
        <w:t xml:space="preserve"> </w:t>
      </w:r>
      <w:r>
        <w:rPr>
          <w:i/>
          <w:sz w:val="24"/>
        </w:rPr>
        <w:t>limit</w:t>
      </w:r>
      <w:r>
        <w:rPr>
          <w:i/>
          <w:spacing w:val="-1"/>
          <w:sz w:val="24"/>
        </w:rPr>
        <w:t xml:space="preserve"> </w:t>
      </w:r>
      <w:r>
        <w:rPr>
          <w:i/>
          <w:sz w:val="24"/>
        </w:rPr>
        <w:t>other</w:t>
      </w:r>
      <w:r>
        <w:rPr>
          <w:i/>
          <w:spacing w:val="-4"/>
          <w:sz w:val="24"/>
        </w:rPr>
        <w:t xml:space="preserve"> </w:t>
      </w:r>
      <w:r>
        <w:rPr>
          <w:i/>
          <w:sz w:val="24"/>
        </w:rPr>
        <w:t>powers</w:t>
      </w:r>
      <w:r>
        <w:rPr>
          <w:i/>
          <w:spacing w:val="-2"/>
          <w:sz w:val="24"/>
        </w:rPr>
        <w:t xml:space="preserve"> </w:t>
      </w:r>
      <w:r>
        <w:rPr>
          <w:i/>
          <w:sz w:val="24"/>
        </w:rPr>
        <w:t xml:space="preserve">of </w:t>
      </w:r>
      <w:r>
        <w:rPr>
          <w:i/>
          <w:spacing w:val="-2"/>
          <w:sz w:val="24"/>
        </w:rPr>
        <w:t>court</w:t>
      </w:r>
    </w:p>
    <w:p w14:paraId="19A5D0D2" w14:textId="77777777" w:rsidR="001D7A64" w:rsidRDefault="00DA4FE8" w:rsidP="001D7A64">
      <w:pPr>
        <w:pStyle w:val="BodyText"/>
        <w:spacing w:after="200" w:line="276" w:lineRule="auto"/>
        <w:ind w:left="0"/>
      </w:pPr>
      <w:r>
        <w:lastRenderedPageBreak/>
        <w:t>This</w:t>
      </w:r>
      <w:r>
        <w:rPr>
          <w:spacing w:val="-3"/>
        </w:rPr>
        <w:t xml:space="preserve"> </w:t>
      </w:r>
      <w:r>
        <w:t>section</w:t>
      </w:r>
      <w:r>
        <w:rPr>
          <w:spacing w:val="-4"/>
        </w:rPr>
        <w:t xml:space="preserve"> </w:t>
      </w:r>
      <w:r>
        <w:t>clarifies</w:t>
      </w:r>
      <w:r>
        <w:rPr>
          <w:spacing w:val="-3"/>
        </w:rPr>
        <w:t xml:space="preserve"> </w:t>
      </w:r>
      <w:r>
        <w:t>that</w:t>
      </w:r>
      <w:r>
        <w:rPr>
          <w:spacing w:val="-2"/>
        </w:rPr>
        <w:t xml:space="preserve"> </w:t>
      </w:r>
      <w:r>
        <w:t>the</w:t>
      </w:r>
      <w:r>
        <w:rPr>
          <w:spacing w:val="-2"/>
        </w:rPr>
        <w:t xml:space="preserve"> </w:t>
      </w:r>
      <w:r>
        <w:t>part</w:t>
      </w:r>
      <w:r>
        <w:rPr>
          <w:spacing w:val="-2"/>
        </w:rPr>
        <w:t xml:space="preserve"> </w:t>
      </w:r>
      <w:r>
        <w:t>does</w:t>
      </w:r>
      <w:r>
        <w:rPr>
          <w:spacing w:val="-5"/>
        </w:rPr>
        <w:t xml:space="preserve"> </w:t>
      </w:r>
      <w:r>
        <w:t>not</w:t>
      </w:r>
      <w:r>
        <w:rPr>
          <w:spacing w:val="-2"/>
        </w:rPr>
        <w:t xml:space="preserve"> </w:t>
      </w:r>
      <w:r>
        <w:t>limit</w:t>
      </w:r>
      <w:r>
        <w:rPr>
          <w:spacing w:val="-2"/>
        </w:rPr>
        <w:t xml:space="preserve"> </w:t>
      </w:r>
      <w:r>
        <w:t>other</w:t>
      </w:r>
      <w:r>
        <w:rPr>
          <w:spacing w:val="-4"/>
        </w:rPr>
        <w:t xml:space="preserve"> </w:t>
      </w:r>
      <w:r>
        <w:t>powers</w:t>
      </w:r>
      <w:r>
        <w:rPr>
          <w:spacing w:val="-5"/>
        </w:rPr>
        <w:t xml:space="preserve"> </w:t>
      </w:r>
      <w:r>
        <w:t>of</w:t>
      </w:r>
      <w:r>
        <w:rPr>
          <w:spacing w:val="-2"/>
        </w:rPr>
        <w:t xml:space="preserve"> </w:t>
      </w:r>
      <w:r>
        <w:t>the</w:t>
      </w:r>
      <w:r>
        <w:rPr>
          <w:spacing w:val="-2"/>
        </w:rPr>
        <w:t xml:space="preserve"> </w:t>
      </w:r>
      <w:r>
        <w:t xml:space="preserve">court. </w:t>
      </w:r>
      <w:bookmarkStart w:id="11" w:name="New_division_9A.2_–_Enforceable_undertak"/>
      <w:bookmarkEnd w:id="11"/>
    </w:p>
    <w:p w14:paraId="472AC96D" w14:textId="35DDD0F3" w:rsidR="00AB2856" w:rsidRDefault="00DA4FE8" w:rsidP="001D7A64">
      <w:pPr>
        <w:pStyle w:val="BodyText"/>
        <w:spacing w:before="240" w:after="240"/>
        <w:ind w:left="0"/>
      </w:pPr>
      <w:r>
        <w:rPr>
          <w:u w:val="single"/>
        </w:rPr>
        <w:t>New division 9A.2 – Enforceable undertakings</w:t>
      </w:r>
    </w:p>
    <w:p w14:paraId="4F7E3B2E" w14:textId="77777777" w:rsidR="00AB2856" w:rsidRDefault="00DA4FE8" w:rsidP="001D7A64">
      <w:pPr>
        <w:spacing w:after="200" w:line="276" w:lineRule="auto"/>
        <w:rPr>
          <w:i/>
          <w:sz w:val="24"/>
        </w:rPr>
      </w:pPr>
      <w:r>
        <w:rPr>
          <w:i/>
          <w:sz w:val="24"/>
        </w:rPr>
        <w:t>54C</w:t>
      </w:r>
      <w:r>
        <w:rPr>
          <w:i/>
          <w:spacing w:val="-5"/>
          <w:sz w:val="24"/>
        </w:rPr>
        <w:t xml:space="preserve"> </w:t>
      </w:r>
      <w:r>
        <w:rPr>
          <w:i/>
          <w:sz w:val="24"/>
        </w:rPr>
        <w:t>–</w:t>
      </w:r>
      <w:r>
        <w:rPr>
          <w:i/>
          <w:spacing w:val="-4"/>
          <w:sz w:val="24"/>
        </w:rPr>
        <w:t xml:space="preserve"> </w:t>
      </w:r>
      <w:r>
        <w:rPr>
          <w:i/>
          <w:sz w:val="24"/>
        </w:rPr>
        <w:t>Enforceable</w:t>
      </w:r>
      <w:r>
        <w:rPr>
          <w:i/>
          <w:spacing w:val="-2"/>
          <w:sz w:val="24"/>
        </w:rPr>
        <w:t xml:space="preserve"> </w:t>
      </w:r>
      <w:r>
        <w:rPr>
          <w:i/>
          <w:sz w:val="24"/>
        </w:rPr>
        <w:t>Undertakings</w:t>
      </w:r>
      <w:r>
        <w:rPr>
          <w:i/>
          <w:spacing w:val="-3"/>
          <w:sz w:val="24"/>
        </w:rPr>
        <w:t xml:space="preserve"> </w:t>
      </w:r>
      <w:r>
        <w:rPr>
          <w:i/>
          <w:sz w:val="24"/>
        </w:rPr>
        <w:t>(s</w:t>
      </w:r>
      <w:r>
        <w:rPr>
          <w:i/>
          <w:spacing w:val="-3"/>
          <w:sz w:val="24"/>
        </w:rPr>
        <w:t xml:space="preserve"> </w:t>
      </w:r>
      <w:r>
        <w:rPr>
          <w:i/>
          <w:sz w:val="24"/>
        </w:rPr>
        <w:t>288</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National</w:t>
      </w:r>
      <w:r>
        <w:rPr>
          <w:i/>
          <w:spacing w:val="-3"/>
          <w:sz w:val="24"/>
        </w:rPr>
        <w:t xml:space="preserve"> </w:t>
      </w:r>
      <w:r>
        <w:rPr>
          <w:i/>
          <w:sz w:val="24"/>
        </w:rPr>
        <w:t>Energy</w:t>
      </w:r>
      <w:r>
        <w:rPr>
          <w:i/>
          <w:spacing w:val="-3"/>
          <w:sz w:val="24"/>
        </w:rPr>
        <w:t xml:space="preserve"> </w:t>
      </w:r>
      <w:r>
        <w:rPr>
          <w:i/>
          <w:sz w:val="24"/>
        </w:rPr>
        <w:t>Retail</w:t>
      </w:r>
      <w:r>
        <w:rPr>
          <w:i/>
          <w:spacing w:val="-2"/>
          <w:sz w:val="24"/>
        </w:rPr>
        <w:t xml:space="preserve"> </w:t>
      </w:r>
      <w:r>
        <w:rPr>
          <w:i/>
          <w:spacing w:val="-4"/>
          <w:sz w:val="24"/>
        </w:rPr>
        <w:t>Law)</w:t>
      </w:r>
    </w:p>
    <w:p w14:paraId="38B132B9" w14:textId="77777777" w:rsidR="00AB2856" w:rsidRDefault="00DA4FE8" w:rsidP="001D7A64">
      <w:pPr>
        <w:pStyle w:val="BodyText"/>
        <w:spacing w:after="200" w:line="276" w:lineRule="auto"/>
        <w:ind w:left="0"/>
      </w:pPr>
      <w:r>
        <w:t>This</w:t>
      </w:r>
      <w:r>
        <w:rPr>
          <w:spacing w:val="-5"/>
        </w:rPr>
        <w:t xml:space="preserve"> </w:t>
      </w:r>
      <w:r>
        <w:t>allows</w:t>
      </w:r>
      <w:r>
        <w:rPr>
          <w:spacing w:val="-2"/>
        </w:rPr>
        <w:t xml:space="preserve"> </w:t>
      </w:r>
      <w:r>
        <w:t>the</w:t>
      </w:r>
      <w:r>
        <w:rPr>
          <w:spacing w:val="-1"/>
        </w:rPr>
        <w:t xml:space="preserve"> </w:t>
      </w:r>
      <w:r>
        <w:t>ICRC</w:t>
      </w:r>
      <w:r>
        <w:rPr>
          <w:spacing w:val="-3"/>
        </w:rPr>
        <w:t xml:space="preserve"> </w:t>
      </w:r>
      <w:r>
        <w:t>to</w:t>
      </w:r>
      <w:r>
        <w:rPr>
          <w:spacing w:val="-1"/>
        </w:rPr>
        <w:t xml:space="preserve"> </w:t>
      </w:r>
      <w:r>
        <w:t>accept</w:t>
      </w:r>
      <w:r>
        <w:rPr>
          <w:spacing w:val="-4"/>
        </w:rPr>
        <w:t xml:space="preserve"> </w:t>
      </w:r>
      <w:r>
        <w:t>enforceable</w:t>
      </w:r>
      <w:r>
        <w:rPr>
          <w:spacing w:val="-1"/>
        </w:rPr>
        <w:t xml:space="preserve"> </w:t>
      </w:r>
      <w:r>
        <w:rPr>
          <w:spacing w:val="-2"/>
        </w:rPr>
        <w:t>undertakings.</w:t>
      </w:r>
    </w:p>
    <w:p w14:paraId="00F3A2FA" w14:textId="77777777" w:rsidR="00AB2856" w:rsidRDefault="00DA4FE8" w:rsidP="001D7A64">
      <w:pPr>
        <w:spacing w:after="200" w:line="276" w:lineRule="auto"/>
        <w:rPr>
          <w:i/>
          <w:sz w:val="24"/>
        </w:rPr>
      </w:pPr>
      <w:r>
        <w:rPr>
          <w:i/>
          <w:sz w:val="24"/>
        </w:rPr>
        <w:t>54D</w:t>
      </w:r>
      <w:r>
        <w:rPr>
          <w:i/>
          <w:spacing w:val="-3"/>
          <w:sz w:val="24"/>
        </w:rPr>
        <w:t xml:space="preserve"> </w:t>
      </w:r>
      <w:r>
        <w:rPr>
          <w:i/>
          <w:sz w:val="24"/>
        </w:rPr>
        <w:t>–</w:t>
      </w:r>
      <w:r>
        <w:rPr>
          <w:i/>
          <w:spacing w:val="-4"/>
          <w:sz w:val="24"/>
        </w:rPr>
        <w:t xml:space="preserve"> </w:t>
      </w:r>
      <w:r>
        <w:rPr>
          <w:i/>
          <w:sz w:val="24"/>
        </w:rPr>
        <w:t>Application</w:t>
      </w:r>
      <w:r>
        <w:rPr>
          <w:i/>
          <w:spacing w:val="-4"/>
          <w:sz w:val="24"/>
        </w:rPr>
        <w:t xml:space="preserve"> </w:t>
      </w:r>
      <w:r>
        <w:rPr>
          <w:i/>
          <w:sz w:val="24"/>
        </w:rPr>
        <w:t>for</w:t>
      </w:r>
      <w:r>
        <w:rPr>
          <w:i/>
          <w:spacing w:val="-4"/>
          <w:sz w:val="24"/>
        </w:rPr>
        <w:t xml:space="preserve"> </w:t>
      </w:r>
      <w:r>
        <w:rPr>
          <w:i/>
          <w:sz w:val="24"/>
        </w:rPr>
        <w:t>enforcement</w:t>
      </w:r>
      <w:r>
        <w:rPr>
          <w:i/>
          <w:spacing w:val="-2"/>
          <w:sz w:val="24"/>
        </w:rPr>
        <w:t xml:space="preserve"> </w:t>
      </w:r>
      <w:r>
        <w:rPr>
          <w:i/>
          <w:sz w:val="24"/>
        </w:rPr>
        <w:t>of</w:t>
      </w:r>
      <w:r>
        <w:rPr>
          <w:i/>
          <w:spacing w:val="-2"/>
          <w:sz w:val="24"/>
        </w:rPr>
        <w:t xml:space="preserve"> </w:t>
      </w:r>
      <w:r>
        <w:rPr>
          <w:i/>
          <w:sz w:val="24"/>
        </w:rPr>
        <w:t>undertakings</w:t>
      </w:r>
      <w:r>
        <w:rPr>
          <w:i/>
          <w:spacing w:val="-3"/>
          <w:sz w:val="24"/>
        </w:rPr>
        <w:t xml:space="preserve"> </w:t>
      </w:r>
      <w:r>
        <w:rPr>
          <w:i/>
          <w:sz w:val="24"/>
        </w:rPr>
        <w:t>(s</w:t>
      </w:r>
      <w:r>
        <w:rPr>
          <w:i/>
          <w:spacing w:val="-3"/>
          <w:sz w:val="24"/>
        </w:rPr>
        <w:t xml:space="preserve"> </w:t>
      </w:r>
      <w:r>
        <w:rPr>
          <w:i/>
          <w:sz w:val="24"/>
        </w:rPr>
        <w:t>288</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National</w:t>
      </w:r>
      <w:r>
        <w:rPr>
          <w:i/>
          <w:spacing w:val="-3"/>
          <w:sz w:val="24"/>
        </w:rPr>
        <w:t xml:space="preserve"> </w:t>
      </w:r>
      <w:r>
        <w:rPr>
          <w:i/>
          <w:sz w:val="24"/>
        </w:rPr>
        <w:t>Energy Retail Law)</w:t>
      </w:r>
    </w:p>
    <w:p w14:paraId="4091D67A" w14:textId="77777777" w:rsidR="001D7A64" w:rsidRDefault="00DA4FE8" w:rsidP="001D7A64">
      <w:pPr>
        <w:pStyle w:val="BodyText"/>
        <w:spacing w:after="200" w:line="276" w:lineRule="auto"/>
        <w:ind w:left="0"/>
      </w:pPr>
      <w:r>
        <w:t>This</w:t>
      </w:r>
      <w:r>
        <w:rPr>
          <w:spacing w:val="-5"/>
        </w:rPr>
        <w:t xml:space="preserve"> </w:t>
      </w:r>
      <w:r>
        <w:t>allows</w:t>
      </w:r>
      <w:r>
        <w:rPr>
          <w:spacing w:val="-5"/>
        </w:rPr>
        <w:t xml:space="preserve"> </w:t>
      </w:r>
      <w:r>
        <w:t>the</w:t>
      </w:r>
      <w:r>
        <w:rPr>
          <w:spacing w:val="-4"/>
        </w:rPr>
        <w:t xml:space="preserve"> </w:t>
      </w:r>
      <w:r>
        <w:t>ICRC</w:t>
      </w:r>
      <w:r>
        <w:rPr>
          <w:spacing w:val="-5"/>
        </w:rPr>
        <w:t xml:space="preserve"> </w:t>
      </w:r>
      <w:r>
        <w:t>to</w:t>
      </w:r>
      <w:r>
        <w:rPr>
          <w:spacing w:val="-4"/>
        </w:rPr>
        <w:t xml:space="preserve"> </w:t>
      </w:r>
      <w:r>
        <w:t>enforce</w:t>
      </w:r>
      <w:r>
        <w:rPr>
          <w:spacing w:val="-6"/>
        </w:rPr>
        <w:t xml:space="preserve"> </w:t>
      </w:r>
      <w:r>
        <w:t>enforceable</w:t>
      </w:r>
      <w:r>
        <w:rPr>
          <w:spacing w:val="-6"/>
        </w:rPr>
        <w:t xml:space="preserve"> </w:t>
      </w:r>
      <w:r>
        <w:t xml:space="preserve">undertakings. </w:t>
      </w:r>
      <w:bookmarkStart w:id="12" w:name="New_division_9A.3_–_Civil_penalty_notice"/>
      <w:bookmarkEnd w:id="12"/>
    </w:p>
    <w:p w14:paraId="1DBFF40A" w14:textId="313B073F" w:rsidR="00AB2856" w:rsidRDefault="00DA4FE8" w:rsidP="001D7A64">
      <w:pPr>
        <w:pStyle w:val="BodyText"/>
        <w:spacing w:before="240" w:after="240"/>
        <w:ind w:left="0"/>
      </w:pPr>
      <w:r>
        <w:rPr>
          <w:u w:val="single"/>
        </w:rPr>
        <w:t>New division 9A.3 – Civil penalty notices</w:t>
      </w:r>
    </w:p>
    <w:p w14:paraId="6801E558" w14:textId="77777777" w:rsidR="00AB2856" w:rsidRDefault="00DA4FE8" w:rsidP="001D7A64">
      <w:pPr>
        <w:spacing w:after="200" w:line="276" w:lineRule="auto"/>
        <w:rPr>
          <w:i/>
          <w:sz w:val="24"/>
        </w:rPr>
      </w:pPr>
      <w:r>
        <w:rPr>
          <w:i/>
          <w:sz w:val="24"/>
        </w:rPr>
        <w:t>54E</w:t>
      </w:r>
      <w:r>
        <w:rPr>
          <w:i/>
          <w:spacing w:val="-4"/>
          <w:sz w:val="24"/>
        </w:rPr>
        <w:t xml:space="preserve"> </w:t>
      </w:r>
      <w:r>
        <w:rPr>
          <w:i/>
          <w:sz w:val="24"/>
        </w:rPr>
        <w:t>– Service of civil</w:t>
      </w:r>
      <w:r>
        <w:rPr>
          <w:i/>
          <w:spacing w:val="-2"/>
          <w:sz w:val="24"/>
        </w:rPr>
        <w:t xml:space="preserve"> </w:t>
      </w:r>
      <w:r>
        <w:rPr>
          <w:i/>
          <w:sz w:val="24"/>
        </w:rPr>
        <w:t>penalty</w:t>
      </w:r>
      <w:r>
        <w:rPr>
          <w:i/>
          <w:spacing w:val="-3"/>
          <w:sz w:val="24"/>
        </w:rPr>
        <w:t xml:space="preserve"> </w:t>
      </w:r>
      <w:r>
        <w:rPr>
          <w:i/>
          <w:sz w:val="24"/>
        </w:rPr>
        <w:t>notice</w:t>
      </w:r>
      <w:r>
        <w:rPr>
          <w:i/>
          <w:spacing w:val="-3"/>
          <w:sz w:val="24"/>
        </w:rPr>
        <w:t xml:space="preserve"> </w:t>
      </w:r>
      <w:r>
        <w:rPr>
          <w:i/>
          <w:sz w:val="24"/>
        </w:rPr>
        <w:t>(s</w:t>
      </w:r>
      <w:r>
        <w:rPr>
          <w:i/>
          <w:spacing w:val="-1"/>
          <w:sz w:val="24"/>
        </w:rPr>
        <w:t xml:space="preserve"> </w:t>
      </w:r>
      <w:r>
        <w:rPr>
          <w:i/>
          <w:sz w:val="24"/>
        </w:rPr>
        <w:t>277</w:t>
      </w:r>
      <w:r>
        <w:rPr>
          <w:i/>
          <w:spacing w:val="-1"/>
          <w:sz w:val="24"/>
        </w:rPr>
        <w:t xml:space="preserve"> </w:t>
      </w:r>
      <w:r>
        <w:rPr>
          <w:i/>
          <w:sz w:val="24"/>
        </w:rPr>
        <w:t>of</w:t>
      </w:r>
      <w:r>
        <w:rPr>
          <w:i/>
          <w:spacing w:val="-3"/>
          <w:sz w:val="24"/>
        </w:rPr>
        <w:t xml:space="preserve"> </w:t>
      </w:r>
      <w:r>
        <w:rPr>
          <w:i/>
          <w:sz w:val="24"/>
        </w:rPr>
        <w:t>the National</w:t>
      </w:r>
      <w:r>
        <w:rPr>
          <w:i/>
          <w:spacing w:val="-4"/>
          <w:sz w:val="24"/>
        </w:rPr>
        <w:t xml:space="preserve"> </w:t>
      </w:r>
      <w:r>
        <w:rPr>
          <w:i/>
          <w:sz w:val="24"/>
        </w:rPr>
        <w:t>Gas</w:t>
      </w:r>
      <w:r>
        <w:rPr>
          <w:i/>
          <w:spacing w:val="-3"/>
          <w:sz w:val="24"/>
        </w:rPr>
        <w:t xml:space="preserve"> </w:t>
      </w:r>
      <w:r>
        <w:rPr>
          <w:i/>
          <w:spacing w:val="-4"/>
          <w:sz w:val="24"/>
        </w:rPr>
        <w:t>Law)</w:t>
      </w:r>
    </w:p>
    <w:p w14:paraId="2BC851C6" w14:textId="77777777" w:rsidR="00AB2856" w:rsidRDefault="00DA4FE8" w:rsidP="001D7A64">
      <w:pPr>
        <w:pStyle w:val="BodyText"/>
        <w:spacing w:after="200" w:line="276" w:lineRule="auto"/>
        <w:ind w:left="0"/>
      </w:pPr>
      <w:r>
        <w:t>Provides</w:t>
      </w:r>
      <w:r>
        <w:rPr>
          <w:spacing w:val="-3"/>
        </w:rPr>
        <w:t xml:space="preserve"> </w:t>
      </w:r>
      <w:r>
        <w:t>that</w:t>
      </w:r>
      <w:r>
        <w:rPr>
          <w:spacing w:val="-4"/>
        </w:rPr>
        <w:t xml:space="preserve"> </w:t>
      </w:r>
      <w:r>
        <w:t>the</w:t>
      </w:r>
      <w:r>
        <w:rPr>
          <w:spacing w:val="-2"/>
        </w:rPr>
        <w:t xml:space="preserve"> </w:t>
      </w:r>
      <w:r>
        <w:t>ICRC</w:t>
      </w:r>
      <w:r>
        <w:rPr>
          <w:spacing w:val="-3"/>
        </w:rPr>
        <w:t xml:space="preserve"> </w:t>
      </w:r>
      <w:r>
        <w:t>may</w:t>
      </w:r>
      <w:r>
        <w:rPr>
          <w:spacing w:val="-3"/>
        </w:rPr>
        <w:t xml:space="preserve"> </w:t>
      </w:r>
      <w:r>
        <w:t>serve</w:t>
      </w:r>
      <w:r>
        <w:rPr>
          <w:spacing w:val="-3"/>
        </w:rPr>
        <w:t xml:space="preserve"> </w:t>
      </w:r>
      <w:r>
        <w:t>a</w:t>
      </w:r>
      <w:r>
        <w:rPr>
          <w:spacing w:val="-2"/>
        </w:rPr>
        <w:t xml:space="preserve"> </w:t>
      </w:r>
      <w:r>
        <w:t>civil</w:t>
      </w:r>
      <w:r>
        <w:rPr>
          <w:spacing w:val="-3"/>
        </w:rPr>
        <w:t xml:space="preserve"> </w:t>
      </w:r>
      <w:r>
        <w:t>penalty</w:t>
      </w:r>
      <w:r>
        <w:rPr>
          <w:spacing w:val="-3"/>
        </w:rPr>
        <w:t xml:space="preserve"> </w:t>
      </w:r>
      <w:r>
        <w:t>notice</w:t>
      </w:r>
      <w:r>
        <w:rPr>
          <w:spacing w:val="-3"/>
        </w:rPr>
        <w:t xml:space="preserve"> </w:t>
      </w:r>
      <w:r>
        <w:t>for</w:t>
      </w:r>
      <w:r>
        <w:rPr>
          <w:spacing w:val="-4"/>
        </w:rPr>
        <w:t xml:space="preserve"> </w:t>
      </w:r>
      <w:r>
        <w:t>breaches</w:t>
      </w:r>
      <w:r>
        <w:rPr>
          <w:spacing w:val="-4"/>
        </w:rPr>
        <w:t xml:space="preserve"> </w:t>
      </w:r>
      <w:r>
        <w:t>of</w:t>
      </w:r>
      <w:r>
        <w:rPr>
          <w:spacing w:val="-2"/>
        </w:rPr>
        <w:t xml:space="preserve"> </w:t>
      </w:r>
      <w:r>
        <w:t>relevant</w:t>
      </w:r>
      <w:r>
        <w:rPr>
          <w:spacing w:val="-2"/>
        </w:rPr>
        <w:t xml:space="preserve"> </w:t>
      </w:r>
      <w:r>
        <w:t>civil penalty provisions.</w:t>
      </w:r>
    </w:p>
    <w:p w14:paraId="3EF5F132" w14:textId="77777777" w:rsidR="00AB2856" w:rsidRDefault="00DA4FE8" w:rsidP="001D7A64">
      <w:pPr>
        <w:spacing w:after="200" w:line="276" w:lineRule="auto"/>
        <w:rPr>
          <w:i/>
          <w:sz w:val="24"/>
        </w:rPr>
      </w:pPr>
      <w:r>
        <w:rPr>
          <w:i/>
          <w:sz w:val="24"/>
        </w:rPr>
        <w:t>54F</w:t>
      </w:r>
      <w:r>
        <w:rPr>
          <w:i/>
          <w:spacing w:val="-2"/>
          <w:sz w:val="24"/>
        </w:rPr>
        <w:t xml:space="preserve"> </w:t>
      </w:r>
      <w:r>
        <w:rPr>
          <w:i/>
          <w:sz w:val="24"/>
        </w:rPr>
        <w:t>– Contents</w:t>
      </w:r>
      <w:r>
        <w:rPr>
          <w:i/>
          <w:spacing w:val="-3"/>
          <w:sz w:val="24"/>
        </w:rPr>
        <w:t xml:space="preserve"> </w:t>
      </w:r>
      <w:r>
        <w:rPr>
          <w:i/>
          <w:sz w:val="24"/>
        </w:rPr>
        <w:t>of civil</w:t>
      </w:r>
      <w:r>
        <w:rPr>
          <w:i/>
          <w:spacing w:val="-5"/>
          <w:sz w:val="24"/>
        </w:rPr>
        <w:t xml:space="preserve"> </w:t>
      </w:r>
      <w:r>
        <w:rPr>
          <w:i/>
          <w:sz w:val="24"/>
        </w:rPr>
        <w:t>penalty</w:t>
      </w:r>
      <w:r>
        <w:rPr>
          <w:i/>
          <w:spacing w:val="-1"/>
          <w:sz w:val="24"/>
        </w:rPr>
        <w:t xml:space="preserve"> </w:t>
      </w:r>
      <w:r>
        <w:rPr>
          <w:i/>
          <w:sz w:val="24"/>
        </w:rPr>
        <w:t>notice (s</w:t>
      </w:r>
      <w:r>
        <w:rPr>
          <w:i/>
          <w:spacing w:val="-1"/>
          <w:sz w:val="24"/>
        </w:rPr>
        <w:t xml:space="preserve"> </w:t>
      </w:r>
      <w:r>
        <w:rPr>
          <w:i/>
          <w:sz w:val="24"/>
        </w:rPr>
        <w:t>278</w:t>
      </w:r>
      <w:r>
        <w:rPr>
          <w:i/>
          <w:spacing w:val="-3"/>
          <w:sz w:val="24"/>
        </w:rPr>
        <w:t xml:space="preserve"> </w:t>
      </w:r>
      <w:r>
        <w:rPr>
          <w:i/>
          <w:sz w:val="24"/>
        </w:rPr>
        <w:t>of the</w:t>
      </w:r>
      <w:r>
        <w:rPr>
          <w:i/>
          <w:spacing w:val="-2"/>
          <w:sz w:val="24"/>
        </w:rPr>
        <w:t xml:space="preserve"> </w:t>
      </w:r>
      <w:r>
        <w:rPr>
          <w:i/>
          <w:sz w:val="24"/>
        </w:rPr>
        <w:t>National</w:t>
      </w:r>
      <w:r>
        <w:rPr>
          <w:i/>
          <w:spacing w:val="-1"/>
          <w:sz w:val="24"/>
        </w:rPr>
        <w:t xml:space="preserve"> </w:t>
      </w:r>
      <w:r>
        <w:rPr>
          <w:i/>
          <w:sz w:val="24"/>
        </w:rPr>
        <w:t>Gas</w:t>
      </w:r>
      <w:r>
        <w:rPr>
          <w:i/>
          <w:spacing w:val="-1"/>
          <w:sz w:val="24"/>
        </w:rPr>
        <w:t xml:space="preserve"> </w:t>
      </w:r>
      <w:r>
        <w:rPr>
          <w:i/>
          <w:spacing w:val="-4"/>
          <w:sz w:val="24"/>
        </w:rPr>
        <w:t>Law)</w:t>
      </w:r>
    </w:p>
    <w:p w14:paraId="7C32E3F3" w14:textId="77777777" w:rsidR="00AB2856" w:rsidRDefault="00DA4FE8" w:rsidP="001D7A64">
      <w:pPr>
        <w:pStyle w:val="BodyText"/>
        <w:spacing w:after="200" w:line="276" w:lineRule="auto"/>
        <w:ind w:left="0"/>
      </w:pPr>
      <w:r>
        <w:t>Provides</w:t>
      </w:r>
      <w:r>
        <w:rPr>
          <w:spacing w:val="-2"/>
        </w:rPr>
        <w:t xml:space="preserve"> </w:t>
      </w:r>
      <w:r>
        <w:t>for</w:t>
      </w:r>
      <w:r>
        <w:rPr>
          <w:spacing w:val="-3"/>
        </w:rPr>
        <w:t xml:space="preserve"> </w:t>
      </w:r>
      <w:r>
        <w:t>the</w:t>
      </w:r>
      <w:r>
        <w:rPr>
          <w:spacing w:val="-1"/>
        </w:rPr>
        <w:t xml:space="preserve"> </w:t>
      </w:r>
      <w:r>
        <w:t>contents</w:t>
      </w:r>
      <w:r>
        <w:rPr>
          <w:spacing w:val="-2"/>
        </w:rPr>
        <w:t xml:space="preserve"> </w:t>
      </w:r>
      <w:r>
        <w:t>of</w:t>
      </w:r>
      <w:r>
        <w:rPr>
          <w:spacing w:val="-3"/>
        </w:rPr>
        <w:t xml:space="preserve"> </w:t>
      </w:r>
      <w:r>
        <w:t>the</w:t>
      </w:r>
      <w:r>
        <w:rPr>
          <w:spacing w:val="-1"/>
        </w:rPr>
        <w:t xml:space="preserve"> </w:t>
      </w:r>
      <w:r>
        <w:t>civil</w:t>
      </w:r>
      <w:r>
        <w:rPr>
          <w:spacing w:val="-2"/>
        </w:rPr>
        <w:t xml:space="preserve"> </w:t>
      </w:r>
      <w:r>
        <w:t>penalty</w:t>
      </w:r>
      <w:r>
        <w:rPr>
          <w:spacing w:val="-3"/>
        </w:rPr>
        <w:t xml:space="preserve"> </w:t>
      </w:r>
      <w:r>
        <w:rPr>
          <w:spacing w:val="-2"/>
        </w:rPr>
        <w:t>notice.</w:t>
      </w:r>
    </w:p>
    <w:p w14:paraId="475FEAD8" w14:textId="77777777" w:rsidR="00AB2856" w:rsidRDefault="00DA4FE8" w:rsidP="001D7A64">
      <w:pPr>
        <w:spacing w:after="200" w:line="276" w:lineRule="auto"/>
        <w:rPr>
          <w:i/>
          <w:sz w:val="24"/>
        </w:rPr>
      </w:pPr>
      <w:r>
        <w:rPr>
          <w:i/>
          <w:sz w:val="24"/>
        </w:rPr>
        <w:t>54G</w:t>
      </w:r>
      <w:r>
        <w:rPr>
          <w:i/>
          <w:spacing w:val="-4"/>
          <w:sz w:val="24"/>
        </w:rPr>
        <w:t xml:space="preserve"> </w:t>
      </w:r>
      <w:r>
        <w:rPr>
          <w:i/>
          <w:sz w:val="24"/>
        </w:rPr>
        <w:t>–</w:t>
      </w:r>
      <w:r>
        <w:rPr>
          <w:i/>
          <w:spacing w:val="-1"/>
          <w:sz w:val="24"/>
        </w:rPr>
        <w:t xml:space="preserve"> </w:t>
      </w:r>
      <w:r>
        <w:rPr>
          <w:i/>
          <w:sz w:val="24"/>
        </w:rPr>
        <w:t>Amount</w:t>
      </w:r>
      <w:r>
        <w:rPr>
          <w:i/>
          <w:spacing w:val="-3"/>
          <w:sz w:val="24"/>
        </w:rPr>
        <w:t xml:space="preserve"> </w:t>
      </w:r>
      <w:r>
        <w:rPr>
          <w:i/>
          <w:sz w:val="24"/>
        </w:rPr>
        <w:t>payable</w:t>
      </w:r>
      <w:r>
        <w:rPr>
          <w:i/>
          <w:spacing w:val="-3"/>
          <w:sz w:val="24"/>
        </w:rPr>
        <w:t xml:space="preserve"> </w:t>
      </w:r>
      <w:r>
        <w:rPr>
          <w:i/>
          <w:sz w:val="24"/>
        </w:rPr>
        <w:t>under</w:t>
      </w:r>
      <w:r>
        <w:rPr>
          <w:i/>
          <w:spacing w:val="-3"/>
          <w:sz w:val="24"/>
        </w:rPr>
        <w:t xml:space="preserve"> </w:t>
      </w:r>
      <w:r>
        <w:rPr>
          <w:i/>
          <w:sz w:val="24"/>
        </w:rPr>
        <w:t>civil</w:t>
      </w:r>
      <w:r>
        <w:rPr>
          <w:i/>
          <w:spacing w:val="-1"/>
          <w:sz w:val="24"/>
        </w:rPr>
        <w:t xml:space="preserve"> </w:t>
      </w:r>
      <w:r>
        <w:rPr>
          <w:i/>
          <w:sz w:val="24"/>
        </w:rPr>
        <w:t>penalty</w:t>
      </w:r>
      <w:r>
        <w:rPr>
          <w:i/>
          <w:spacing w:val="-2"/>
          <w:sz w:val="24"/>
        </w:rPr>
        <w:t xml:space="preserve"> </w:t>
      </w:r>
      <w:r>
        <w:rPr>
          <w:i/>
          <w:sz w:val="24"/>
        </w:rPr>
        <w:t>notice</w:t>
      </w:r>
      <w:r>
        <w:rPr>
          <w:i/>
          <w:spacing w:val="-1"/>
          <w:sz w:val="24"/>
        </w:rPr>
        <w:t xml:space="preserve"> </w:t>
      </w:r>
      <w:r>
        <w:rPr>
          <w:i/>
          <w:sz w:val="24"/>
        </w:rPr>
        <w:t>(s</w:t>
      </w:r>
      <w:r>
        <w:rPr>
          <w:i/>
          <w:spacing w:val="-1"/>
          <w:sz w:val="24"/>
        </w:rPr>
        <w:t xml:space="preserve"> </w:t>
      </w:r>
      <w:r>
        <w:rPr>
          <w:i/>
          <w:sz w:val="24"/>
        </w:rPr>
        <w:t>279</w:t>
      </w:r>
      <w:r>
        <w:rPr>
          <w:i/>
          <w:spacing w:val="-1"/>
          <w:sz w:val="24"/>
        </w:rPr>
        <w:t xml:space="preserve"> </w:t>
      </w:r>
      <w:r>
        <w:rPr>
          <w:i/>
          <w:sz w:val="24"/>
        </w:rPr>
        <w:t>of</w:t>
      </w:r>
      <w:r>
        <w:rPr>
          <w:i/>
          <w:spacing w:val="-4"/>
          <w:sz w:val="24"/>
        </w:rPr>
        <w:t xml:space="preserve"> </w:t>
      </w:r>
      <w:r>
        <w:rPr>
          <w:i/>
          <w:sz w:val="24"/>
        </w:rPr>
        <w:t>the National</w:t>
      </w:r>
      <w:r>
        <w:rPr>
          <w:i/>
          <w:spacing w:val="-2"/>
          <w:sz w:val="24"/>
        </w:rPr>
        <w:t xml:space="preserve"> </w:t>
      </w:r>
      <w:r>
        <w:rPr>
          <w:i/>
          <w:sz w:val="24"/>
        </w:rPr>
        <w:t>Gas</w:t>
      </w:r>
      <w:r>
        <w:rPr>
          <w:i/>
          <w:spacing w:val="-3"/>
          <w:sz w:val="24"/>
        </w:rPr>
        <w:t xml:space="preserve"> </w:t>
      </w:r>
      <w:r>
        <w:rPr>
          <w:i/>
          <w:spacing w:val="-4"/>
          <w:sz w:val="24"/>
        </w:rPr>
        <w:t>Law)</w:t>
      </w:r>
    </w:p>
    <w:p w14:paraId="45C14D31" w14:textId="77777777" w:rsidR="00AB2856" w:rsidRDefault="00DA4FE8" w:rsidP="001D7A64">
      <w:pPr>
        <w:pStyle w:val="BodyText"/>
        <w:spacing w:after="200" w:line="276" w:lineRule="auto"/>
        <w:ind w:left="0"/>
      </w:pPr>
      <w:r>
        <w:t>Sets</w:t>
      </w:r>
      <w:r>
        <w:rPr>
          <w:spacing w:val="-1"/>
        </w:rPr>
        <w:t xml:space="preserve"> </w:t>
      </w:r>
      <w:r>
        <w:t>out</w:t>
      </w:r>
      <w:r>
        <w:rPr>
          <w:spacing w:val="-3"/>
        </w:rPr>
        <w:t xml:space="preserve"> </w:t>
      </w:r>
      <w:r>
        <w:t>the</w:t>
      </w:r>
      <w:r>
        <w:rPr>
          <w:spacing w:val="-2"/>
        </w:rPr>
        <w:t xml:space="preserve"> </w:t>
      </w:r>
      <w:r>
        <w:t>amount</w:t>
      </w:r>
      <w:r>
        <w:rPr>
          <w:spacing w:val="-2"/>
        </w:rPr>
        <w:t xml:space="preserve"> </w:t>
      </w:r>
      <w:r>
        <w:t>of</w:t>
      </w:r>
      <w:r>
        <w:rPr>
          <w:spacing w:val="-3"/>
        </w:rPr>
        <w:t xml:space="preserve"> </w:t>
      </w:r>
      <w:r>
        <w:t>the civil</w:t>
      </w:r>
      <w:r>
        <w:rPr>
          <w:spacing w:val="-1"/>
        </w:rPr>
        <w:t xml:space="preserve"> </w:t>
      </w:r>
      <w:r>
        <w:t>penalty</w:t>
      </w:r>
      <w:r>
        <w:rPr>
          <w:spacing w:val="-2"/>
        </w:rPr>
        <w:t xml:space="preserve"> notice.</w:t>
      </w:r>
    </w:p>
    <w:p w14:paraId="23BB19C8" w14:textId="77777777" w:rsidR="00AB2856" w:rsidRDefault="00DA4FE8" w:rsidP="001D7A64">
      <w:pPr>
        <w:spacing w:after="200" w:line="276" w:lineRule="auto"/>
        <w:rPr>
          <w:i/>
          <w:sz w:val="24"/>
        </w:rPr>
      </w:pPr>
      <w:r>
        <w:rPr>
          <w:i/>
          <w:sz w:val="24"/>
        </w:rPr>
        <w:t>54H</w:t>
      </w:r>
      <w:r>
        <w:rPr>
          <w:i/>
          <w:spacing w:val="-1"/>
          <w:sz w:val="24"/>
        </w:rPr>
        <w:t xml:space="preserve"> </w:t>
      </w:r>
      <w:r>
        <w:rPr>
          <w:i/>
          <w:sz w:val="24"/>
        </w:rPr>
        <w:t>– Time</w:t>
      </w:r>
      <w:r>
        <w:rPr>
          <w:i/>
          <w:spacing w:val="-2"/>
          <w:sz w:val="24"/>
        </w:rPr>
        <w:t xml:space="preserve"> </w:t>
      </w:r>
      <w:r>
        <w:rPr>
          <w:i/>
          <w:sz w:val="24"/>
        </w:rPr>
        <w:t>for</w:t>
      </w:r>
      <w:r>
        <w:rPr>
          <w:i/>
          <w:spacing w:val="-2"/>
          <w:sz w:val="24"/>
        </w:rPr>
        <w:t xml:space="preserve"> </w:t>
      </w:r>
      <w:r>
        <w:rPr>
          <w:i/>
          <w:sz w:val="24"/>
        </w:rPr>
        <w:t>payment of</w:t>
      </w:r>
      <w:r>
        <w:rPr>
          <w:i/>
          <w:spacing w:val="-3"/>
          <w:sz w:val="24"/>
        </w:rPr>
        <w:t xml:space="preserve"> </w:t>
      </w:r>
      <w:r>
        <w:rPr>
          <w:i/>
          <w:sz w:val="24"/>
        </w:rPr>
        <w:t>amount</w:t>
      </w:r>
      <w:r>
        <w:rPr>
          <w:i/>
          <w:spacing w:val="-1"/>
          <w:sz w:val="24"/>
        </w:rPr>
        <w:t xml:space="preserve"> </w:t>
      </w:r>
      <w:r>
        <w:rPr>
          <w:i/>
          <w:sz w:val="24"/>
        </w:rPr>
        <w:t>(s</w:t>
      </w:r>
      <w:r>
        <w:rPr>
          <w:i/>
          <w:spacing w:val="-3"/>
          <w:sz w:val="24"/>
        </w:rPr>
        <w:t xml:space="preserve"> </w:t>
      </w:r>
      <w:r>
        <w:rPr>
          <w:i/>
          <w:sz w:val="24"/>
        </w:rPr>
        <w:t>281</w:t>
      </w:r>
      <w:r>
        <w:rPr>
          <w:i/>
          <w:spacing w:val="-2"/>
          <w:sz w:val="24"/>
        </w:rPr>
        <w:t xml:space="preserve"> </w:t>
      </w:r>
      <w:r>
        <w:rPr>
          <w:i/>
          <w:sz w:val="24"/>
        </w:rPr>
        <w:t>of</w:t>
      </w:r>
      <w:r>
        <w:rPr>
          <w:i/>
          <w:spacing w:val="-3"/>
          <w:sz w:val="24"/>
        </w:rPr>
        <w:t xml:space="preserve"> </w:t>
      </w:r>
      <w:r>
        <w:rPr>
          <w:i/>
          <w:sz w:val="24"/>
        </w:rPr>
        <w:t>the National</w:t>
      </w:r>
      <w:r>
        <w:rPr>
          <w:i/>
          <w:spacing w:val="-4"/>
          <w:sz w:val="24"/>
        </w:rPr>
        <w:t xml:space="preserve"> </w:t>
      </w:r>
      <w:r>
        <w:rPr>
          <w:i/>
          <w:sz w:val="24"/>
        </w:rPr>
        <w:t>Gas</w:t>
      </w:r>
      <w:r>
        <w:rPr>
          <w:i/>
          <w:spacing w:val="-2"/>
          <w:sz w:val="24"/>
        </w:rPr>
        <w:t xml:space="preserve"> </w:t>
      </w:r>
      <w:r>
        <w:rPr>
          <w:i/>
          <w:spacing w:val="-4"/>
          <w:sz w:val="24"/>
        </w:rPr>
        <w:t>Law)</w:t>
      </w:r>
    </w:p>
    <w:p w14:paraId="478E44EB" w14:textId="77777777" w:rsidR="001D7A64" w:rsidRDefault="00DA4FE8" w:rsidP="001D7A64">
      <w:pPr>
        <w:spacing w:after="200" w:line="276" w:lineRule="auto"/>
        <w:rPr>
          <w:sz w:val="24"/>
        </w:rPr>
      </w:pPr>
      <w:r>
        <w:rPr>
          <w:sz w:val="24"/>
        </w:rPr>
        <w:t>Provides</w:t>
      </w:r>
      <w:r>
        <w:rPr>
          <w:spacing w:val="-3"/>
          <w:sz w:val="24"/>
        </w:rPr>
        <w:t xml:space="preserve"> </w:t>
      </w:r>
      <w:r>
        <w:rPr>
          <w:sz w:val="24"/>
        </w:rPr>
        <w:t>for</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ICRC</w:t>
      </w:r>
      <w:r>
        <w:rPr>
          <w:spacing w:val="-3"/>
          <w:sz w:val="24"/>
        </w:rPr>
        <w:t xml:space="preserve"> </w:t>
      </w:r>
      <w:r>
        <w:rPr>
          <w:sz w:val="24"/>
        </w:rPr>
        <w:t>may</w:t>
      </w:r>
      <w:r>
        <w:rPr>
          <w:spacing w:val="-3"/>
          <w:sz w:val="24"/>
        </w:rPr>
        <w:t xml:space="preserve"> </w:t>
      </w:r>
      <w:r>
        <w:rPr>
          <w:sz w:val="24"/>
        </w:rPr>
        <w:t>accept</w:t>
      </w:r>
      <w:r>
        <w:rPr>
          <w:spacing w:val="-2"/>
          <w:sz w:val="24"/>
        </w:rPr>
        <w:t xml:space="preserve"> </w:t>
      </w:r>
      <w:r>
        <w:rPr>
          <w:sz w:val="24"/>
        </w:rPr>
        <w:t>late</w:t>
      </w:r>
      <w:r>
        <w:rPr>
          <w:spacing w:val="-4"/>
          <w:sz w:val="24"/>
        </w:rPr>
        <w:t xml:space="preserve"> </w:t>
      </w:r>
      <w:r>
        <w:rPr>
          <w:sz w:val="24"/>
        </w:rPr>
        <w:t>payment</w:t>
      </w:r>
      <w:r>
        <w:rPr>
          <w:spacing w:val="-5"/>
          <w:sz w:val="24"/>
        </w:rPr>
        <w:t xml:space="preserve"> </w:t>
      </w:r>
      <w:r>
        <w:rPr>
          <w:sz w:val="24"/>
        </w:rPr>
        <w:t>of</w:t>
      </w:r>
      <w:r>
        <w:rPr>
          <w:spacing w:val="-5"/>
          <w:sz w:val="24"/>
        </w:rPr>
        <w:t xml:space="preserve"> </w:t>
      </w:r>
      <w:r>
        <w:rPr>
          <w:sz w:val="24"/>
        </w:rPr>
        <w:t>a</w:t>
      </w:r>
      <w:r>
        <w:rPr>
          <w:spacing w:val="-2"/>
          <w:sz w:val="24"/>
        </w:rPr>
        <w:t xml:space="preserve"> </w:t>
      </w:r>
      <w:r>
        <w:rPr>
          <w:sz w:val="24"/>
        </w:rPr>
        <w:t>civil</w:t>
      </w:r>
      <w:r>
        <w:rPr>
          <w:spacing w:val="-3"/>
          <w:sz w:val="24"/>
        </w:rPr>
        <w:t xml:space="preserve"> </w:t>
      </w:r>
      <w:r>
        <w:rPr>
          <w:sz w:val="24"/>
        </w:rPr>
        <w:t>penalty</w:t>
      </w:r>
      <w:r>
        <w:rPr>
          <w:spacing w:val="-3"/>
          <w:sz w:val="24"/>
        </w:rPr>
        <w:t xml:space="preserve"> </w:t>
      </w:r>
      <w:r>
        <w:rPr>
          <w:sz w:val="24"/>
        </w:rPr>
        <w:t>notice.</w:t>
      </w:r>
    </w:p>
    <w:p w14:paraId="27B67C7D" w14:textId="77777777" w:rsidR="001D7A64" w:rsidRDefault="00DA4FE8" w:rsidP="001D7A64">
      <w:pPr>
        <w:spacing w:after="200" w:line="276" w:lineRule="auto"/>
        <w:rPr>
          <w:i/>
          <w:sz w:val="24"/>
        </w:rPr>
      </w:pPr>
      <w:r>
        <w:rPr>
          <w:i/>
          <w:sz w:val="24"/>
        </w:rPr>
        <w:t>54I – Effect of payment of amount (s 284 and 285 of the National Gas Law)</w:t>
      </w:r>
    </w:p>
    <w:p w14:paraId="5BD8E459" w14:textId="1ED28B4C" w:rsidR="00AB2856" w:rsidRDefault="00DA4FE8" w:rsidP="001D7A64">
      <w:pPr>
        <w:pStyle w:val="BodyText"/>
        <w:spacing w:after="200" w:line="276" w:lineRule="auto"/>
        <w:ind w:left="0"/>
      </w:pPr>
      <w:r>
        <w:t>Provides for expiation of a breach subject to a civil penalty notice.</w:t>
      </w:r>
    </w:p>
    <w:p w14:paraId="2ABD0A3E" w14:textId="77777777" w:rsidR="00AB2856" w:rsidRDefault="00DA4FE8" w:rsidP="001D7A64">
      <w:pPr>
        <w:pStyle w:val="BodyText"/>
        <w:spacing w:after="200" w:line="276" w:lineRule="auto"/>
        <w:ind w:left="0"/>
      </w:pPr>
      <w:r>
        <w:t>Provides</w:t>
      </w:r>
      <w:r w:rsidRPr="001D7A64">
        <w:t xml:space="preserve"> </w:t>
      </w:r>
      <w:r>
        <w:t>that</w:t>
      </w:r>
      <w:r w:rsidRPr="001D7A64">
        <w:t xml:space="preserve"> </w:t>
      </w:r>
      <w:r>
        <w:t>payment</w:t>
      </w:r>
      <w:r w:rsidRPr="001D7A64">
        <w:t xml:space="preserve"> </w:t>
      </w:r>
      <w:r>
        <w:t>of</w:t>
      </w:r>
      <w:r w:rsidRPr="001D7A64">
        <w:t xml:space="preserve"> </w:t>
      </w:r>
      <w:r>
        <w:t>a</w:t>
      </w:r>
      <w:r w:rsidRPr="001D7A64">
        <w:t xml:space="preserve"> </w:t>
      </w:r>
      <w:r>
        <w:t>civil</w:t>
      </w:r>
      <w:r w:rsidRPr="001D7A64">
        <w:t xml:space="preserve"> </w:t>
      </w:r>
      <w:r>
        <w:t>penalty</w:t>
      </w:r>
      <w:r w:rsidRPr="001D7A64">
        <w:t xml:space="preserve"> </w:t>
      </w:r>
      <w:r>
        <w:t>notice</w:t>
      </w:r>
      <w:r w:rsidRPr="001D7A64">
        <w:t xml:space="preserve"> </w:t>
      </w:r>
      <w:r>
        <w:t>is</w:t>
      </w:r>
      <w:r w:rsidRPr="001D7A64">
        <w:t xml:space="preserve"> </w:t>
      </w:r>
      <w:r>
        <w:t>not</w:t>
      </w:r>
      <w:r w:rsidRPr="001D7A64">
        <w:t xml:space="preserve"> </w:t>
      </w:r>
      <w:r>
        <w:t>to</w:t>
      </w:r>
      <w:r w:rsidRPr="001D7A64">
        <w:t xml:space="preserve"> </w:t>
      </w:r>
      <w:r>
        <w:t>be</w:t>
      </w:r>
      <w:r w:rsidRPr="001D7A64">
        <w:t xml:space="preserve"> </w:t>
      </w:r>
      <w:r>
        <w:t>taken</w:t>
      </w:r>
      <w:r w:rsidRPr="001D7A64">
        <w:t xml:space="preserve"> </w:t>
      </w:r>
      <w:r>
        <w:t>to</w:t>
      </w:r>
      <w:r w:rsidRPr="001D7A64">
        <w:t xml:space="preserve"> </w:t>
      </w:r>
      <w:r>
        <w:t>be</w:t>
      </w:r>
      <w:r w:rsidRPr="001D7A64">
        <w:t xml:space="preserve"> </w:t>
      </w:r>
      <w:r>
        <w:t>an</w:t>
      </w:r>
      <w:r w:rsidRPr="001D7A64">
        <w:t xml:space="preserve"> </w:t>
      </w:r>
      <w:r>
        <w:t>admission of a breach or of liability.</w:t>
      </w:r>
    </w:p>
    <w:p w14:paraId="313EB32F" w14:textId="77777777" w:rsidR="00AB2856" w:rsidRDefault="00DA4FE8" w:rsidP="001D7A64">
      <w:pPr>
        <w:spacing w:after="200" w:line="276" w:lineRule="auto"/>
        <w:rPr>
          <w:i/>
          <w:sz w:val="24"/>
        </w:rPr>
      </w:pPr>
      <w:r>
        <w:rPr>
          <w:i/>
          <w:sz w:val="24"/>
        </w:rPr>
        <w:t>54J</w:t>
      </w:r>
      <w:r>
        <w:rPr>
          <w:i/>
          <w:spacing w:val="-4"/>
          <w:sz w:val="24"/>
        </w:rPr>
        <w:t xml:space="preserve"> </w:t>
      </w:r>
      <w:r>
        <w:rPr>
          <w:i/>
          <w:sz w:val="24"/>
        </w:rPr>
        <w:t>–</w:t>
      </w:r>
      <w:r>
        <w:rPr>
          <w:i/>
          <w:spacing w:val="-2"/>
          <w:sz w:val="24"/>
        </w:rPr>
        <w:t xml:space="preserve"> </w:t>
      </w:r>
      <w:r>
        <w:rPr>
          <w:i/>
          <w:sz w:val="24"/>
        </w:rPr>
        <w:t>Withdrawal</w:t>
      </w:r>
      <w:r>
        <w:rPr>
          <w:i/>
          <w:spacing w:val="-5"/>
          <w:sz w:val="24"/>
        </w:rPr>
        <w:t xml:space="preserve"> </w:t>
      </w:r>
      <w:r>
        <w:rPr>
          <w:i/>
          <w:sz w:val="24"/>
        </w:rPr>
        <w:t>of civil</w:t>
      </w:r>
      <w:r>
        <w:rPr>
          <w:i/>
          <w:spacing w:val="-1"/>
          <w:sz w:val="24"/>
        </w:rPr>
        <w:t xml:space="preserve"> </w:t>
      </w:r>
      <w:r>
        <w:rPr>
          <w:i/>
          <w:sz w:val="24"/>
        </w:rPr>
        <w:t>penalty</w:t>
      </w:r>
      <w:r>
        <w:rPr>
          <w:i/>
          <w:spacing w:val="-4"/>
          <w:sz w:val="24"/>
        </w:rPr>
        <w:t xml:space="preserve"> </w:t>
      </w:r>
      <w:r>
        <w:rPr>
          <w:i/>
          <w:sz w:val="24"/>
        </w:rPr>
        <w:t>notice (s</w:t>
      </w:r>
      <w:r>
        <w:rPr>
          <w:i/>
          <w:spacing w:val="-2"/>
          <w:sz w:val="24"/>
        </w:rPr>
        <w:t xml:space="preserve"> </w:t>
      </w:r>
      <w:r>
        <w:rPr>
          <w:i/>
          <w:sz w:val="24"/>
        </w:rPr>
        <w:t>282 of</w:t>
      </w:r>
      <w:r>
        <w:rPr>
          <w:i/>
          <w:spacing w:val="-3"/>
          <w:sz w:val="24"/>
        </w:rPr>
        <w:t xml:space="preserve"> </w:t>
      </w:r>
      <w:r>
        <w:rPr>
          <w:i/>
          <w:sz w:val="24"/>
        </w:rPr>
        <w:t>the</w:t>
      </w:r>
      <w:r>
        <w:rPr>
          <w:i/>
          <w:spacing w:val="-3"/>
          <w:sz w:val="24"/>
        </w:rPr>
        <w:t xml:space="preserve"> </w:t>
      </w:r>
      <w:r>
        <w:rPr>
          <w:i/>
          <w:sz w:val="24"/>
        </w:rPr>
        <w:t>National</w:t>
      </w:r>
      <w:r>
        <w:rPr>
          <w:i/>
          <w:spacing w:val="-1"/>
          <w:sz w:val="24"/>
        </w:rPr>
        <w:t xml:space="preserve"> </w:t>
      </w:r>
      <w:r>
        <w:rPr>
          <w:i/>
          <w:sz w:val="24"/>
        </w:rPr>
        <w:t>Gas</w:t>
      </w:r>
      <w:r>
        <w:rPr>
          <w:i/>
          <w:spacing w:val="-3"/>
          <w:sz w:val="24"/>
        </w:rPr>
        <w:t xml:space="preserve"> </w:t>
      </w:r>
      <w:r>
        <w:rPr>
          <w:i/>
          <w:spacing w:val="-4"/>
          <w:sz w:val="24"/>
        </w:rPr>
        <w:t>Law)</w:t>
      </w:r>
    </w:p>
    <w:p w14:paraId="4D6CD090" w14:textId="77777777" w:rsidR="00AB2856" w:rsidRDefault="00DA4FE8" w:rsidP="001D7A64">
      <w:pPr>
        <w:pStyle w:val="BodyText"/>
        <w:spacing w:after="200" w:line="276" w:lineRule="auto"/>
        <w:ind w:left="0"/>
      </w:pPr>
      <w:r>
        <w:t>Provides</w:t>
      </w:r>
      <w:r>
        <w:rPr>
          <w:spacing w:val="-4"/>
        </w:rPr>
        <w:t xml:space="preserve"> </w:t>
      </w:r>
      <w:r>
        <w:t>that</w:t>
      </w:r>
      <w:r>
        <w:rPr>
          <w:spacing w:val="-4"/>
        </w:rPr>
        <w:t xml:space="preserve"> </w:t>
      </w:r>
      <w:r>
        <w:t>the</w:t>
      </w:r>
      <w:r>
        <w:rPr>
          <w:spacing w:val="-1"/>
        </w:rPr>
        <w:t xml:space="preserve"> </w:t>
      </w:r>
      <w:r>
        <w:t>ICRC</w:t>
      </w:r>
      <w:r>
        <w:rPr>
          <w:spacing w:val="-2"/>
        </w:rPr>
        <w:t xml:space="preserve"> </w:t>
      </w:r>
      <w:r>
        <w:t>may</w:t>
      </w:r>
      <w:r>
        <w:rPr>
          <w:spacing w:val="-2"/>
        </w:rPr>
        <w:t xml:space="preserve"> </w:t>
      </w:r>
      <w:r>
        <w:t>withdraw</w:t>
      </w:r>
      <w:r>
        <w:rPr>
          <w:spacing w:val="-2"/>
        </w:rPr>
        <w:t xml:space="preserve"> </w:t>
      </w:r>
      <w:r>
        <w:t>an</w:t>
      </w:r>
      <w:r>
        <w:rPr>
          <w:spacing w:val="-1"/>
        </w:rPr>
        <w:t xml:space="preserve"> </w:t>
      </w:r>
      <w:r>
        <w:t>infringement</w:t>
      </w:r>
      <w:r>
        <w:rPr>
          <w:spacing w:val="-3"/>
        </w:rPr>
        <w:t xml:space="preserve"> </w:t>
      </w:r>
      <w:r>
        <w:rPr>
          <w:spacing w:val="-2"/>
        </w:rPr>
        <w:t>notice.</w:t>
      </w:r>
    </w:p>
    <w:p w14:paraId="628A10E2" w14:textId="77777777" w:rsidR="00AB2856" w:rsidRDefault="00DA4FE8" w:rsidP="001D7A64">
      <w:pPr>
        <w:spacing w:after="200" w:line="276" w:lineRule="auto"/>
        <w:rPr>
          <w:i/>
          <w:sz w:val="24"/>
        </w:rPr>
      </w:pPr>
      <w:r>
        <w:rPr>
          <w:i/>
          <w:sz w:val="24"/>
        </w:rPr>
        <w:t>54K</w:t>
      </w:r>
      <w:r>
        <w:rPr>
          <w:i/>
          <w:spacing w:val="-5"/>
          <w:sz w:val="24"/>
        </w:rPr>
        <w:t xml:space="preserve"> </w:t>
      </w:r>
      <w:r>
        <w:rPr>
          <w:i/>
          <w:sz w:val="24"/>
        </w:rPr>
        <w:t>–</w:t>
      </w:r>
      <w:r>
        <w:rPr>
          <w:i/>
          <w:spacing w:val="-2"/>
          <w:sz w:val="24"/>
        </w:rPr>
        <w:t xml:space="preserve"> </w:t>
      </w:r>
      <w:r>
        <w:rPr>
          <w:i/>
          <w:sz w:val="24"/>
        </w:rPr>
        <w:t>Conduct</w:t>
      </w:r>
      <w:r>
        <w:rPr>
          <w:i/>
          <w:spacing w:val="-5"/>
          <w:sz w:val="24"/>
        </w:rPr>
        <w:t xml:space="preserve"> </w:t>
      </w:r>
      <w:r>
        <w:rPr>
          <w:i/>
          <w:sz w:val="24"/>
        </w:rPr>
        <w:t>contravening</w:t>
      </w:r>
      <w:r>
        <w:rPr>
          <w:i/>
          <w:spacing w:val="-4"/>
          <w:sz w:val="24"/>
        </w:rPr>
        <w:t xml:space="preserve"> </w:t>
      </w:r>
      <w:r>
        <w:rPr>
          <w:i/>
          <w:sz w:val="24"/>
        </w:rPr>
        <w:t>multiple</w:t>
      </w:r>
      <w:r>
        <w:rPr>
          <w:i/>
          <w:spacing w:val="-2"/>
          <w:sz w:val="24"/>
        </w:rPr>
        <w:t xml:space="preserve"> </w:t>
      </w:r>
      <w:r>
        <w:rPr>
          <w:i/>
          <w:sz w:val="24"/>
        </w:rPr>
        <w:t>civil</w:t>
      </w:r>
      <w:r>
        <w:rPr>
          <w:i/>
          <w:spacing w:val="-3"/>
          <w:sz w:val="24"/>
        </w:rPr>
        <w:t xml:space="preserve"> </w:t>
      </w:r>
      <w:r>
        <w:rPr>
          <w:i/>
          <w:sz w:val="24"/>
        </w:rPr>
        <w:t>penalty</w:t>
      </w:r>
      <w:r>
        <w:rPr>
          <w:i/>
          <w:spacing w:val="-3"/>
          <w:sz w:val="24"/>
        </w:rPr>
        <w:t xml:space="preserve"> </w:t>
      </w:r>
      <w:r>
        <w:rPr>
          <w:i/>
          <w:sz w:val="24"/>
        </w:rPr>
        <w:t>provisions</w:t>
      </w:r>
      <w:r>
        <w:rPr>
          <w:i/>
          <w:spacing w:val="-6"/>
          <w:sz w:val="24"/>
        </w:rPr>
        <w:t xml:space="preserve"> </w:t>
      </w:r>
      <w:r>
        <w:rPr>
          <w:i/>
          <w:sz w:val="24"/>
        </w:rPr>
        <w:t>(s</w:t>
      </w:r>
      <w:r>
        <w:rPr>
          <w:i/>
          <w:spacing w:val="-3"/>
          <w:sz w:val="24"/>
        </w:rPr>
        <w:t xml:space="preserve"> </w:t>
      </w:r>
      <w:r>
        <w:rPr>
          <w:i/>
          <w:sz w:val="24"/>
        </w:rPr>
        <w:t>237</w:t>
      </w:r>
      <w:r>
        <w:rPr>
          <w:i/>
          <w:spacing w:val="-2"/>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National Gas Law)</w:t>
      </w:r>
    </w:p>
    <w:p w14:paraId="65B68F82" w14:textId="77777777" w:rsidR="00AB2856" w:rsidRDefault="00DA4FE8" w:rsidP="001D7A64">
      <w:pPr>
        <w:pStyle w:val="BodyText"/>
        <w:spacing w:after="200" w:line="276" w:lineRule="auto"/>
        <w:ind w:left="0"/>
      </w:pPr>
      <w:r>
        <w:t>Provides</w:t>
      </w:r>
      <w:r>
        <w:rPr>
          <w:spacing w:val="-3"/>
        </w:rPr>
        <w:t xml:space="preserve"> </w:t>
      </w:r>
      <w:r>
        <w:t>for</w:t>
      </w:r>
      <w:r>
        <w:rPr>
          <w:spacing w:val="-4"/>
        </w:rPr>
        <w:t xml:space="preserve"> </w:t>
      </w:r>
      <w:r>
        <w:t>liability</w:t>
      </w:r>
      <w:r>
        <w:rPr>
          <w:spacing w:val="-3"/>
        </w:rPr>
        <w:t xml:space="preserve"> </w:t>
      </w:r>
      <w:r>
        <w:t>for</w:t>
      </w:r>
      <w:r>
        <w:rPr>
          <w:spacing w:val="-5"/>
        </w:rPr>
        <w:t xml:space="preserve"> </w:t>
      </w:r>
      <w:r>
        <w:t>one</w:t>
      </w:r>
      <w:r>
        <w:rPr>
          <w:spacing w:val="-4"/>
        </w:rPr>
        <w:t xml:space="preserve"> </w:t>
      </w:r>
      <w:r>
        <w:t>civil</w:t>
      </w:r>
      <w:r>
        <w:rPr>
          <w:spacing w:val="-3"/>
        </w:rPr>
        <w:t xml:space="preserve"> </w:t>
      </w:r>
      <w:r>
        <w:t>penalty</w:t>
      </w:r>
      <w:r>
        <w:rPr>
          <w:spacing w:val="-3"/>
        </w:rPr>
        <w:t xml:space="preserve"> </w:t>
      </w:r>
      <w:r>
        <w:t>in</w:t>
      </w:r>
      <w:r>
        <w:rPr>
          <w:spacing w:val="-2"/>
        </w:rPr>
        <w:t xml:space="preserve"> </w:t>
      </w:r>
      <w:r>
        <w:t>respect</w:t>
      </w:r>
      <w:r>
        <w:rPr>
          <w:spacing w:val="-4"/>
        </w:rPr>
        <w:t xml:space="preserve"> </w:t>
      </w:r>
      <w:r>
        <w:t>of</w:t>
      </w:r>
      <w:r>
        <w:rPr>
          <w:spacing w:val="-2"/>
        </w:rPr>
        <w:t xml:space="preserve"> </w:t>
      </w:r>
      <w:r>
        <w:t>the</w:t>
      </w:r>
      <w:r>
        <w:rPr>
          <w:spacing w:val="-2"/>
        </w:rPr>
        <w:t xml:space="preserve"> </w:t>
      </w:r>
      <w:r>
        <w:t>same</w:t>
      </w:r>
      <w:r>
        <w:rPr>
          <w:spacing w:val="-2"/>
        </w:rPr>
        <w:t xml:space="preserve"> </w:t>
      </w:r>
      <w:r>
        <w:t>conduct</w:t>
      </w:r>
      <w:r>
        <w:rPr>
          <w:spacing w:val="-2"/>
        </w:rPr>
        <w:t xml:space="preserve"> </w:t>
      </w:r>
      <w:r>
        <w:t>constituting</w:t>
      </w:r>
      <w:r>
        <w:rPr>
          <w:spacing w:val="-4"/>
        </w:rPr>
        <w:t xml:space="preserve"> </w:t>
      </w:r>
      <w:r>
        <w:t>a breach of two or more civil penalty provisions.</w:t>
      </w:r>
    </w:p>
    <w:p w14:paraId="27AC4D2A" w14:textId="77777777" w:rsidR="00AB2856" w:rsidRDefault="00DA4FE8" w:rsidP="001D7A64">
      <w:pPr>
        <w:spacing w:after="200" w:line="276" w:lineRule="auto"/>
        <w:rPr>
          <w:i/>
          <w:sz w:val="24"/>
        </w:rPr>
      </w:pPr>
      <w:r>
        <w:rPr>
          <w:i/>
          <w:sz w:val="24"/>
        </w:rPr>
        <w:t>54L</w:t>
      </w:r>
      <w:r>
        <w:rPr>
          <w:i/>
          <w:spacing w:val="-4"/>
          <w:sz w:val="24"/>
        </w:rPr>
        <w:t xml:space="preserve"> </w:t>
      </w:r>
      <w:r>
        <w:rPr>
          <w:i/>
          <w:sz w:val="24"/>
        </w:rPr>
        <w:t>–</w:t>
      </w:r>
      <w:r>
        <w:rPr>
          <w:i/>
          <w:spacing w:val="-2"/>
          <w:sz w:val="24"/>
        </w:rPr>
        <w:t xml:space="preserve"> </w:t>
      </w:r>
      <w:r>
        <w:rPr>
          <w:i/>
          <w:sz w:val="24"/>
        </w:rPr>
        <w:t>Effect</w:t>
      </w:r>
      <w:r>
        <w:rPr>
          <w:i/>
          <w:spacing w:val="-4"/>
          <w:sz w:val="24"/>
        </w:rPr>
        <w:t xml:space="preserve"> </w:t>
      </w:r>
      <w:r>
        <w:rPr>
          <w:i/>
          <w:sz w:val="24"/>
        </w:rPr>
        <w:t>of</w:t>
      </w:r>
      <w:r>
        <w:rPr>
          <w:i/>
          <w:spacing w:val="-2"/>
          <w:sz w:val="24"/>
        </w:rPr>
        <w:t xml:space="preserve"> </w:t>
      </w:r>
      <w:r>
        <w:rPr>
          <w:i/>
          <w:sz w:val="24"/>
        </w:rPr>
        <w:t>civil</w:t>
      </w:r>
      <w:r>
        <w:rPr>
          <w:i/>
          <w:spacing w:val="-3"/>
          <w:sz w:val="24"/>
        </w:rPr>
        <w:t xml:space="preserve"> </w:t>
      </w:r>
      <w:r>
        <w:rPr>
          <w:i/>
          <w:sz w:val="24"/>
        </w:rPr>
        <w:t>penalty</w:t>
      </w:r>
      <w:r>
        <w:rPr>
          <w:i/>
          <w:spacing w:val="-3"/>
          <w:sz w:val="24"/>
        </w:rPr>
        <w:t xml:space="preserve"> </w:t>
      </w:r>
      <w:r>
        <w:rPr>
          <w:i/>
          <w:sz w:val="24"/>
        </w:rPr>
        <w:t>notice</w:t>
      </w:r>
      <w:r>
        <w:rPr>
          <w:i/>
          <w:spacing w:val="-4"/>
          <w:sz w:val="24"/>
        </w:rPr>
        <w:t xml:space="preserve"> </w:t>
      </w:r>
      <w:r>
        <w:rPr>
          <w:i/>
          <w:sz w:val="24"/>
        </w:rPr>
        <w:t>on</w:t>
      </w:r>
      <w:r>
        <w:rPr>
          <w:i/>
          <w:spacing w:val="-4"/>
          <w:sz w:val="24"/>
        </w:rPr>
        <w:t xml:space="preserve"> </w:t>
      </w:r>
      <w:r>
        <w:rPr>
          <w:i/>
          <w:sz w:val="24"/>
        </w:rPr>
        <w:t>enforcement</w:t>
      </w:r>
      <w:r>
        <w:rPr>
          <w:i/>
          <w:spacing w:val="-2"/>
          <w:sz w:val="24"/>
        </w:rPr>
        <w:t xml:space="preserve"> </w:t>
      </w:r>
      <w:r>
        <w:rPr>
          <w:i/>
          <w:sz w:val="24"/>
        </w:rPr>
        <w:t>order</w:t>
      </w:r>
      <w:r>
        <w:rPr>
          <w:i/>
          <w:spacing w:val="-4"/>
          <w:sz w:val="24"/>
        </w:rPr>
        <w:t xml:space="preserve"> </w:t>
      </w:r>
      <w:r>
        <w:rPr>
          <w:i/>
          <w:sz w:val="24"/>
        </w:rPr>
        <w:t>proceedings</w:t>
      </w:r>
      <w:r>
        <w:rPr>
          <w:i/>
          <w:spacing w:val="-4"/>
          <w:sz w:val="24"/>
        </w:rPr>
        <w:t xml:space="preserve"> </w:t>
      </w:r>
      <w:r>
        <w:rPr>
          <w:i/>
          <w:sz w:val="24"/>
        </w:rPr>
        <w:t>(s</w:t>
      </w:r>
      <w:r>
        <w:rPr>
          <w:i/>
          <w:spacing w:val="-3"/>
          <w:sz w:val="24"/>
        </w:rPr>
        <w:t xml:space="preserve"> </w:t>
      </w:r>
      <w:r>
        <w:rPr>
          <w:i/>
          <w:sz w:val="24"/>
        </w:rPr>
        <w:t>280</w:t>
      </w:r>
      <w:r>
        <w:rPr>
          <w:i/>
          <w:spacing w:val="-4"/>
          <w:sz w:val="24"/>
        </w:rPr>
        <w:t xml:space="preserve"> </w:t>
      </w:r>
      <w:r>
        <w:rPr>
          <w:i/>
          <w:sz w:val="24"/>
        </w:rPr>
        <w:t>of</w:t>
      </w:r>
      <w:r>
        <w:rPr>
          <w:i/>
          <w:spacing w:val="-2"/>
          <w:sz w:val="24"/>
        </w:rPr>
        <w:t xml:space="preserve"> </w:t>
      </w:r>
      <w:r>
        <w:rPr>
          <w:i/>
          <w:sz w:val="24"/>
        </w:rPr>
        <w:t>the National Gas Law)</w:t>
      </w:r>
    </w:p>
    <w:p w14:paraId="11B0CFCA" w14:textId="77777777" w:rsidR="00AB2856" w:rsidRDefault="00DA4FE8" w:rsidP="001D7A64">
      <w:pPr>
        <w:pStyle w:val="BodyText"/>
        <w:spacing w:after="200" w:line="276" w:lineRule="auto"/>
        <w:ind w:left="0"/>
      </w:pPr>
      <w:r>
        <w:lastRenderedPageBreak/>
        <w:t>The ICRC may issue a civil penalty notice in relation to an alleged contravention, which</w:t>
      </w:r>
      <w:r>
        <w:rPr>
          <w:spacing w:val="-2"/>
        </w:rPr>
        <w:t xml:space="preserve"> </w:t>
      </w:r>
      <w:r>
        <w:t>the</w:t>
      </w:r>
      <w:r>
        <w:rPr>
          <w:spacing w:val="-2"/>
        </w:rPr>
        <w:t xml:space="preserve"> </w:t>
      </w:r>
      <w:r>
        <w:t>company</w:t>
      </w:r>
      <w:r>
        <w:rPr>
          <w:spacing w:val="-5"/>
        </w:rPr>
        <w:t xml:space="preserve"> </w:t>
      </w:r>
      <w:r>
        <w:t>may</w:t>
      </w:r>
      <w:r>
        <w:rPr>
          <w:spacing w:val="-3"/>
        </w:rPr>
        <w:t xml:space="preserve"> </w:t>
      </w:r>
      <w:r>
        <w:t>choose</w:t>
      </w:r>
      <w:r>
        <w:rPr>
          <w:spacing w:val="-2"/>
        </w:rPr>
        <w:t xml:space="preserve"> </w:t>
      </w:r>
      <w:r>
        <w:t>to</w:t>
      </w:r>
      <w:r>
        <w:rPr>
          <w:spacing w:val="-2"/>
        </w:rPr>
        <w:t xml:space="preserve"> </w:t>
      </w:r>
      <w:r>
        <w:t>accept.</w:t>
      </w:r>
      <w:r>
        <w:rPr>
          <w:spacing w:val="-5"/>
        </w:rPr>
        <w:t xml:space="preserve"> </w:t>
      </w:r>
      <w:r>
        <w:t>During</w:t>
      </w:r>
      <w:r>
        <w:rPr>
          <w:spacing w:val="-2"/>
        </w:rPr>
        <w:t xml:space="preserve"> </w:t>
      </w:r>
      <w:r>
        <w:t>the</w:t>
      </w:r>
      <w:r>
        <w:rPr>
          <w:spacing w:val="-4"/>
        </w:rPr>
        <w:t xml:space="preserve"> </w:t>
      </w:r>
      <w:r>
        <w:t>time</w:t>
      </w:r>
      <w:r>
        <w:rPr>
          <w:spacing w:val="-2"/>
        </w:rPr>
        <w:t xml:space="preserve"> </w:t>
      </w:r>
      <w:r>
        <w:t>the</w:t>
      </w:r>
      <w:r>
        <w:rPr>
          <w:spacing w:val="-2"/>
        </w:rPr>
        <w:t xml:space="preserve"> </w:t>
      </w:r>
      <w:r>
        <w:t>notice</w:t>
      </w:r>
      <w:r>
        <w:rPr>
          <w:spacing w:val="-4"/>
        </w:rPr>
        <w:t xml:space="preserve"> </w:t>
      </w:r>
      <w:r>
        <w:t>is</w:t>
      </w:r>
      <w:r>
        <w:rPr>
          <w:spacing w:val="-3"/>
        </w:rPr>
        <w:t xml:space="preserve"> </w:t>
      </w:r>
      <w:r>
        <w:t>valid,</w:t>
      </w:r>
      <w:r>
        <w:rPr>
          <w:spacing w:val="-2"/>
        </w:rPr>
        <w:t xml:space="preserve"> </w:t>
      </w:r>
      <w:r>
        <w:t>and has not</w:t>
      </w:r>
      <w:r>
        <w:rPr>
          <w:spacing w:val="-2"/>
        </w:rPr>
        <w:t xml:space="preserve"> </w:t>
      </w:r>
      <w:r>
        <w:t>been withdrawn, the ICRC must</w:t>
      </w:r>
      <w:r>
        <w:rPr>
          <w:spacing w:val="-2"/>
        </w:rPr>
        <w:t xml:space="preserve"> </w:t>
      </w:r>
      <w:r>
        <w:t>not</w:t>
      </w:r>
      <w:r>
        <w:rPr>
          <w:spacing w:val="-2"/>
        </w:rPr>
        <w:t xml:space="preserve"> </w:t>
      </w:r>
      <w:r>
        <w:t>apply to</w:t>
      </w:r>
      <w:r>
        <w:rPr>
          <w:spacing w:val="-1"/>
        </w:rPr>
        <w:t xml:space="preserve"> </w:t>
      </w:r>
      <w:r>
        <w:t>the court for</w:t>
      </w:r>
      <w:r>
        <w:rPr>
          <w:spacing w:val="-3"/>
        </w:rPr>
        <w:t xml:space="preserve"> </w:t>
      </w:r>
      <w:r>
        <w:t>an</w:t>
      </w:r>
      <w:r>
        <w:rPr>
          <w:spacing w:val="-1"/>
        </w:rPr>
        <w:t xml:space="preserve"> </w:t>
      </w:r>
      <w:r>
        <w:t xml:space="preserve">enforcement </w:t>
      </w:r>
      <w:r>
        <w:rPr>
          <w:spacing w:val="-2"/>
        </w:rPr>
        <w:t>order.</w:t>
      </w:r>
    </w:p>
    <w:p w14:paraId="472039B8" w14:textId="77777777" w:rsidR="00AB2856" w:rsidRDefault="00DA4FE8" w:rsidP="001D7A64">
      <w:pPr>
        <w:pStyle w:val="BodyText"/>
        <w:spacing w:before="240" w:after="240"/>
        <w:ind w:left="0"/>
      </w:pPr>
      <w:bookmarkStart w:id="13" w:name="New_division_9A.4_–_Enforcement_orders"/>
      <w:bookmarkEnd w:id="13"/>
      <w:r>
        <w:rPr>
          <w:u w:val="single"/>
        </w:rPr>
        <w:t>New</w:t>
      </w:r>
      <w:r>
        <w:rPr>
          <w:spacing w:val="-2"/>
          <w:u w:val="single"/>
        </w:rPr>
        <w:t xml:space="preserve"> </w:t>
      </w:r>
      <w:r>
        <w:rPr>
          <w:u w:val="single"/>
        </w:rPr>
        <w:t>division</w:t>
      </w:r>
      <w:r>
        <w:rPr>
          <w:spacing w:val="-2"/>
          <w:u w:val="single"/>
        </w:rPr>
        <w:t xml:space="preserve"> </w:t>
      </w:r>
      <w:r>
        <w:rPr>
          <w:u w:val="single"/>
        </w:rPr>
        <w:t>9A.4</w:t>
      </w:r>
      <w:r>
        <w:rPr>
          <w:spacing w:val="-3"/>
          <w:u w:val="single"/>
        </w:rPr>
        <w:t xml:space="preserve"> </w:t>
      </w:r>
      <w:r>
        <w:rPr>
          <w:u w:val="single"/>
        </w:rPr>
        <w:t>–</w:t>
      </w:r>
      <w:r>
        <w:rPr>
          <w:spacing w:val="-1"/>
          <w:u w:val="single"/>
        </w:rPr>
        <w:t xml:space="preserve"> </w:t>
      </w:r>
      <w:r>
        <w:rPr>
          <w:u w:val="single"/>
        </w:rPr>
        <w:t>Enforcement</w:t>
      </w:r>
      <w:r>
        <w:rPr>
          <w:spacing w:val="-1"/>
          <w:u w:val="single"/>
        </w:rPr>
        <w:t xml:space="preserve"> </w:t>
      </w:r>
      <w:r>
        <w:rPr>
          <w:spacing w:val="-2"/>
          <w:u w:val="single"/>
        </w:rPr>
        <w:t>orders</w:t>
      </w:r>
    </w:p>
    <w:p w14:paraId="3A5330AB" w14:textId="77777777" w:rsidR="00AB2856" w:rsidRDefault="00DA4FE8" w:rsidP="001D7A64">
      <w:pPr>
        <w:spacing w:after="200" w:line="276" w:lineRule="auto"/>
        <w:rPr>
          <w:i/>
          <w:sz w:val="24"/>
        </w:rPr>
      </w:pPr>
      <w:r>
        <w:rPr>
          <w:i/>
          <w:sz w:val="24"/>
        </w:rPr>
        <w:t>54M</w:t>
      </w:r>
      <w:r>
        <w:rPr>
          <w:i/>
          <w:spacing w:val="-5"/>
          <w:sz w:val="24"/>
        </w:rPr>
        <w:t xml:space="preserve"> </w:t>
      </w:r>
      <w:r>
        <w:rPr>
          <w:i/>
          <w:sz w:val="24"/>
        </w:rPr>
        <w:t>–</w:t>
      </w:r>
      <w:r>
        <w:rPr>
          <w:i/>
          <w:spacing w:val="-2"/>
          <w:sz w:val="24"/>
        </w:rPr>
        <w:t xml:space="preserve"> </w:t>
      </w:r>
      <w:r>
        <w:rPr>
          <w:i/>
          <w:sz w:val="24"/>
        </w:rPr>
        <w:t>Application</w:t>
      </w:r>
      <w:r>
        <w:rPr>
          <w:i/>
          <w:spacing w:val="-1"/>
          <w:sz w:val="24"/>
        </w:rPr>
        <w:t xml:space="preserve"> </w:t>
      </w:r>
      <w:r>
        <w:rPr>
          <w:i/>
          <w:sz w:val="24"/>
        </w:rPr>
        <w:t>for</w:t>
      </w:r>
      <w:r>
        <w:rPr>
          <w:i/>
          <w:spacing w:val="-2"/>
          <w:sz w:val="24"/>
        </w:rPr>
        <w:t xml:space="preserve"> </w:t>
      </w:r>
      <w:r>
        <w:rPr>
          <w:i/>
          <w:sz w:val="24"/>
        </w:rPr>
        <w:t>enforcement</w:t>
      </w:r>
      <w:r>
        <w:rPr>
          <w:i/>
          <w:spacing w:val="-1"/>
          <w:sz w:val="24"/>
        </w:rPr>
        <w:t xml:space="preserve"> </w:t>
      </w:r>
      <w:r>
        <w:rPr>
          <w:i/>
          <w:sz w:val="24"/>
        </w:rPr>
        <w:t>order</w:t>
      </w:r>
      <w:r>
        <w:rPr>
          <w:i/>
          <w:spacing w:val="-2"/>
          <w:sz w:val="24"/>
        </w:rPr>
        <w:t xml:space="preserve"> </w:t>
      </w:r>
      <w:r>
        <w:rPr>
          <w:i/>
          <w:sz w:val="24"/>
        </w:rPr>
        <w:t>(s</w:t>
      </w:r>
      <w:r>
        <w:rPr>
          <w:i/>
          <w:spacing w:val="-2"/>
          <w:sz w:val="24"/>
        </w:rPr>
        <w:t xml:space="preserve"> </w:t>
      </w:r>
      <w:r>
        <w:rPr>
          <w:i/>
          <w:sz w:val="24"/>
        </w:rPr>
        <w:t>230 and</w:t>
      </w:r>
      <w:r>
        <w:rPr>
          <w:i/>
          <w:spacing w:val="-1"/>
          <w:sz w:val="24"/>
        </w:rPr>
        <w:t xml:space="preserve"> </w:t>
      </w:r>
      <w:r>
        <w:rPr>
          <w:i/>
          <w:sz w:val="24"/>
        </w:rPr>
        <w:t>s</w:t>
      </w:r>
      <w:r>
        <w:rPr>
          <w:i/>
          <w:spacing w:val="-3"/>
          <w:sz w:val="24"/>
        </w:rPr>
        <w:t xml:space="preserve"> </w:t>
      </w:r>
      <w:r>
        <w:rPr>
          <w:i/>
          <w:sz w:val="24"/>
        </w:rPr>
        <w:t>231</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National</w:t>
      </w:r>
      <w:r>
        <w:rPr>
          <w:i/>
          <w:spacing w:val="-1"/>
          <w:sz w:val="24"/>
        </w:rPr>
        <w:t xml:space="preserve"> </w:t>
      </w:r>
      <w:r>
        <w:rPr>
          <w:i/>
          <w:sz w:val="24"/>
        </w:rPr>
        <w:t>Gas</w:t>
      </w:r>
      <w:r>
        <w:rPr>
          <w:i/>
          <w:spacing w:val="-1"/>
          <w:sz w:val="24"/>
        </w:rPr>
        <w:t xml:space="preserve"> </w:t>
      </w:r>
      <w:r>
        <w:rPr>
          <w:i/>
          <w:spacing w:val="-4"/>
          <w:sz w:val="24"/>
        </w:rPr>
        <w:t>Law)</w:t>
      </w:r>
    </w:p>
    <w:p w14:paraId="247EEE62" w14:textId="77777777" w:rsidR="00AB2856" w:rsidRDefault="00DA4FE8" w:rsidP="001D7A64">
      <w:pPr>
        <w:pStyle w:val="BodyText"/>
        <w:spacing w:after="200" w:line="276" w:lineRule="auto"/>
        <w:ind w:left="0"/>
      </w:pPr>
      <w:r>
        <w:t>Provides</w:t>
      </w:r>
      <w:r>
        <w:rPr>
          <w:spacing w:val="-5"/>
        </w:rPr>
        <w:t xml:space="preserve"> </w:t>
      </w:r>
      <w:r>
        <w:t>for</w:t>
      </w:r>
      <w:r>
        <w:rPr>
          <w:spacing w:val="-4"/>
        </w:rPr>
        <w:t xml:space="preserve"> </w:t>
      </w:r>
      <w:r>
        <w:t>the</w:t>
      </w:r>
      <w:r>
        <w:rPr>
          <w:spacing w:val="-2"/>
        </w:rPr>
        <w:t xml:space="preserve"> </w:t>
      </w:r>
      <w:r>
        <w:t>time</w:t>
      </w:r>
      <w:r>
        <w:rPr>
          <w:spacing w:val="-2"/>
        </w:rPr>
        <w:t xml:space="preserve"> </w:t>
      </w:r>
      <w:r>
        <w:t>limit</w:t>
      </w:r>
      <w:r>
        <w:rPr>
          <w:spacing w:val="-2"/>
        </w:rPr>
        <w:t xml:space="preserve"> </w:t>
      </w:r>
      <w:r>
        <w:t>within</w:t>
      </w:r>
      <w:r>
        <w:rPr>
          <w:spacing w:val="-2"/>
        </w:rPr>
        <w:t xml:space="preserve"> </w:t>
      </w:r>
      <w:r>
        <w:t>which</w:t>
      </w:r>
      <w:r>
        <w:rPr>
          <w:spacing w:val="-2"/>
        </w:rPr>
        <w:t xml:space="preserve"> </w:t>
      </w:r>
      <w:r>
        <w:t>proceedings</w:t>
      </w:r>
      <w:r>
        <w:rPr>
          <w:spacing w:val="-5"/>
        </w:rPr>
        <w:t xml:space="preserve"> </w:t>
      </w:r>
      <w:r>
        <w:t>may</w:t>
      </w:r>
      <w:r>
        <w:rPr>
          <w:spacing w:val="-3"/>
        </w:rPr>
        <w:t xml:space="preserve"> </w:t>
      </w:r>
      <w:r>
        <w:t>be</w:t>
      </w:r>
      <w:r>
        <w:rPr>
          <w:spacing w:val="-1"/>
        </w:rPr>
        <w:t xml:space="preserve"> </w:t>
      </w:r>
      <w:r>
        <w:rPr>
          <w:spacing w:val="-2"/>
        </w:rPr>
        <w:t>instituted.</w:t>
      </w:r>
    </w:p>
    <w:p w14:paraId="348BEC69" w14:textId="77777777" w:rsidR="00AB2856" w:rsidRDefault="00DA4FE8" w:rsidP="001D7A64">
      <w:pPr>
        <w:pStyle w:val="BodyText"/>
        <w:spacing w:after="200" w:line="276" w:lineRule="auto"/>
        <w:ind w:left="0"/>
      </w:pPr>
      <w:r>
        <w:t>Provides</w:t>
      </w:r>
      <w:r>
        <w:rPr>
          <w:spacing w:val="-2"/>
        </w:rPr>
        <w:t xml:space="preserve"> </w:t>
      </w:r>
      <w:r>
        <w:t>for</w:t>
      </w:r>
      <w:r>
        <w:rPr>
          <w:spacing w:val="-3"/>
        </w:rPr>
        <w:t xml:space="preserve"> </w:t>
      </w:r>
      <w:r>
        <w:t>the</w:t>
      </w:r>
      <w:r>
        <w:rPr>
          <w:spacing w:val="-1"/>
        </w:rPr>
        <w:t xml:space="preserve"> </w:t>
      </w:r>
      <w:r>
        <w:t>enforcement</w:t>
      </w:r>
      <w:r>
        <w:rPr>
          <w:spacing w:val="-4"/>
        </w:rPr>
        <w:t xml:space="preserve"> </w:t>
      </w:r>
      <w:r>
        <w:t>orders</w:t>
      </w:r>
      <w:r>
        <w:rPr>
          <w:spacing w:val="-2"/>
        </w:rPr>
        <w:t xml:space="preserve"> </w:t>
      </w:r>
      <w:r>
        <w:t>that</w:t>
      </w:r>
      <w:r>
        <w:rPr>
          <w:spacing w:val="-4"/>
        </w:rPr>
        <w:t xml:space="preserve"> </w:t>
      </w:r>
      <w:r>
        <w:t>may</w:t>
      </w:r>
      <w:r>
        <w:rPr>
          <w:spacing w:val="-4"/>
        </w:rPr>
        <w:t xml:space="preserve"> </w:t>
      </w:r>
      <w:r>
        <w:t>be</w:t>
      </w:r>
      <w:r>
        <w:rPr>
          <w:spacing w:val="-3"/>
        </w:rPr>
        <w:t xml:space="preserve"> </w:t>
      </w:r>
      <w:r>
        <w:t>made</w:t>
      </w:r>
      <w:r>
        <w:rPr>
          <w:spacing w:val="-1"/>
        </w:rPr>
        <w:t xml:space="preserve"> </w:t>
      </w:r>
      <w:r>
        <w:t>in</w:t>
      </w:r>
      <w:r>
        <w:rPr>
          <w:spacing w:val="-3"/>
        </w:rPr>
        <w:t xml:space="preserve"> </w:t>
      </w:r>
      <w:r>
        <w:t>proceedings</w:t>
      </w:r>
      <w:r>
        <w:rPr>
          <w:spacing w:val="-2"/>
        </w:rPr>
        <w:t xml:space="preserve"> </w:t>
      </w:r>
      <w:r>
        <w:t>in</w:t>
      </w:r>
      <w:r>
        <w:rPr>
          <w:spacing w:val="-1"/>
        </w:rPr>
        <w:t xml:space="preserve"> </w:t>
      </w:r>
      <w:r>
        <w:t>respect</w:t>
      </w:r>
      <w:r>
        <w:rPr>
          <w:spacing w:val="-4"/>
        </w:rPr>
        <w:t xml:space="preserve"> </w:t>
      </w:r>
      <w:r>
        <w:t>of breaches of a civil penalty provision.</w:t>
      </w:r>
    </w:p>
    <w:p w14:paraId="76F94492" w14:textId="77777777" w:rsidR="00AB2856" w:rsidRDefault="00DA4FE8" w:rsidP="001D7A64">
      <w:pPr>
        <w:spacing w:after="200" w:line="276" w:lineRule="auto"/>
        <w:rPr>
          <w:i/>
          <w:sz w:val="24"/>
        </w:rPr>
      </w:pPr>
      <w:r>
        <w:rPr>
          <w:i/>
          <w:sz w:val="24"/>
        </w:rPr>
        <w:t>54N</w:t>
      </w:r>
      <w:r>
        <w:rPr>
          <w:i/>
          <w:spacing w:val="-5"/>
          <w:sz w:val="24"/>
        </w:rPr>
        <w:t xml:space="preserve"> </w:t>
      </w:r>
      <w:r>
        <w:rPr>
          <w:i/>
          <w:sz w:val="24"/>
        </w:rPr>
        <w:t>–</w:t>
      </w:r>
      <w:r>
        <w:rPr>
          <w:i/>
          <w:spacing w:val="-1"/>
          <w:sz w:val="24"/>
        </w:rPr>
        <w:t xml:space="preserve"> </w:t>
      </w:r>
      <w:r>
        <w:rPr>
          <w:i/>
          <w:sz w:val="24"/>
        </w:rPr>
        <w:t>Deciding</w:t>
      </w:r>
      <w:r>
        <w:rPr>
          <w:i/>
          <w:spacing w:val="-1"/>
          <w:sz w:val="24"/>
        </w:rPr>
        <w:t xml:space="preserve"> </w:t>
      </w:r>
      <w:r>
        <w:rPr>
          <w:i/>
          <w:sz w:val="24"/>
        </w:rPr>
        <w:t>civil</w:t>
      </w:r>
      <w:r>
        <w:rPr>
          <w:i/>
          <w:spacing w:val="-2"/>
          <w:sz w:val="24"/>
        </w:rPr>
        <w:t xml:space="preserve"> </w:t>
      </w:r>
      <w:r>
        <w:rPr>
          <w:i/>
          <w:sz w:val="24"/>
        </w:rPr>
        <w:t>penalty</w:t>
      </w:r>
      <w:r>
        <w:rPr>
          <w:i/>
          <w:spacing w:val="-3"/>
          <w:sz w:val="24"/>
        </w:rPr>
        <w:t xml:space="preserve"> </w:t>
      </w:r>
      <w:r>
        <w:rPr>
          <w:i/>
          <w:sz w:val="24"/>
        </w:rPr>
        <w:t>for</w:t>
      </w:r>
      <w:r>
        <w:rPr>
          <w:i/>
          <w:spacing w:val="-3"/>
          <w:sz w:val="24"/>
        </w:rPr>
        <w:t xml:space="preserve"> </w:t>
      </w:r>
      <w:r>
        <w:rPr>
          <w:i/>
          <w:sz w:val="24"/>
        </w:rPr>
        <w:t>civil</w:t>
      </w:r>
      <w:r>
        <w:rPr>
          <w:i/>
          <w:spacing w:val="-2"/>
          <w:sz w:val="24"/>
        </w:rPr>
        <w:t xml:space="preserve"> </w:t>
      </w:r>
      <w:r>
        <w:rPr>
          <w:i/>
          <w:sz w:val="24"/>
        </w:rPr>
        <w:t>penalty</w:t>
      </w:r>
      <w:r>
        <w:rPr>
          <w:i/>
          <w:spacing w:val="-2"/>
          <w:sz w:val="24"/>
        </w:rPr>
        <w:t xml:space="preserve"> </w:t>
      </w:r>
      <w:r>
        <w:rPr>
          <w:i/>
          <w:sz w:val="24"/>
        </w:rPr>
        <w:t>order</w:t>
      </w:r>
      <w:r>
        <w:rPr>
          <w:i/>
          <w:spacing w:val="-3"/>
          <w:sz w:val="24"/>
        </w:rPr>
        <w:t xml:space="preserve"> </w:t>
      </w:r>
      <w:r>
        <w:rPr>
          <w:i/>
          <w:sz w:val="24"/>
        </w:rPr>
        <w:t>(s</w:t>
      </w:r>
      <w:r>
        <w:rPr>
          <w:i/>
          <w:spacing w:val="-2"/>
          <w:sz w:val="24"/>
        </w:rPr>
        <w:t xml:space="preserve"> </w:t>
      </w:r>
      <w:r>
        <w:rPr>
          <w:i/>
          <w:sz w:val="24"/>
        </w:rPr>
        <w:t>234</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National</w:t>
      </w:r>
      <w:r>
        <w:rPr>
          <w:i/>
          <w:spacing w:val="-2"/>
          <w:sz w:val="24"/>
        </w:rPr>
        <w:t xml:space="preserve"> </w:t>
      </w:r>
      <w:r>
        <w:rPr>
          <w:i/>
          <w:sz w:val="24"/>
        </w:rPr>
        <w:t>Gas</w:t>
      </w:r>
      <w:r>
        <w:rPr>
          <w:i/>
          <w:spacing w:val="-4"/>
          <w:sz w:val="24"/>
        </w:rPr>
        <w:t xml:space="preserve"> Law)</w:t>
      </w:r>
    </w:p>
    <w:p w14:paraId="53C8795E" w14:textId="77777777" w:rsidR="00AB2856" w:rsidRDefault="00DA4FE8" w:rsidP="001D7A64">
      <w:pPr>
        <w:pStyle w:val="BodyText"/>
        <w:spacing w:after="200" w:line="276" w:lineRule="auto"/>
        <w:ind w:left="0"/>
      </w:pPr>
      <w:r>
        <w:t>Sets</w:t>
      </w:r>
      <w:r>
        <w:rPr>
          <w:spacing w:val="-4"/>
        </w:rPr>
        <w:t xml:space="preserve"> </w:t>
      </w:r>
      <w:r>
        <w:t>out</w:t>
      </w:r>
      <w:r>
        <w:rPr>
          <w:spacing w:val="-3"/>
        </w:rPr>
        <w:t xml:space="preserve"> </w:t>
      </w:r>
      <w:r>
        <w:t>matters</w:t>
      </w:r>
      <w:r>
        <w:rPr>
          <w:spacing w:val="-2"/>
        </w:rPr>
        <w:t xml:space="preserve"> </w:t>
      </w:r>
      <w:r>
        <w:t>to be</w:t>
      </w:r>
      <w:r>
        <w:rPr>
          <w:spacing w:val="-3"/>
        </w:rPr>
        <w:t xml:space="preserve"> </w:t>
      </w:r>
      <w:r>
        <w:t>taken</w:t>
      </w:r>
      <w:r>
        <w:rPr>
          <w:spacing w:val="-2"/>
        </w:rPr>
        <w:t xml:space="preserve"> </w:t>
      </w:r>
      <w:r>
        <w:t>into</w:t>
      </w:r>
      <w:r>
        <w:rPr>
          <w:spacing w:val="-3"/>
        </w:rPr>
        <w:t xml:space="preserve"> </w:t>
      </w:r>
      <w:r>
        <w:t>account in</w:t>
      </w:r>
      <w:r>
        <w:rPr>
          <w:spacing w:val="-1"/>
        </w:rPr>
        <w:t xml:space="preserve"> </w:t>
      </w:r>
      <w:r>
        <w:t>determining civil</w:t>
      </w:r>
      <w:r>
        <w:rPr>
          <w:spacing w:val="-1"/>
        </w:rPr>
        <w:t xml:space="preserve"> </w:t>
      </w:r>
      <w:r>
        <w:rPr>
          <w:spacing w:val="-2"/>
        </w:rPr>
        <w:t>penalties.</w:t>
      </w:r>
    </w:p>
    <w:p w14:paraId="4CE4ED61" w14:textId="77777777" w:rsidR="00AB2856" w:rsidRDefault="00DA4FE8" w:rsidP="001D7A64">
      <w:pPr>
        <w:spacing w:after="200" w:line="276" w:lineRule="auto"/>
        <w:rPr>
          <w:i/>
          <w:sz w:val="24"/>
        </w:rPr>
      </w:pPr>
      <w:r>
        <w:rPr>
          <w:i/>
          <w:sz w:val="24"/>
        </w:rPr>
        <w:t>54O</w:t>
      </w:r>
      <w:r>
        <w:rPr>
          <w:i/>
          <w:spacing w:val="-7"/>
          <w:sz w:val="24"/>
        </w:rPr>
        <w:t xml:space="preserve"> </w:t>
      </w:r>
      <w:r>
        <w:rPr>
          <w:i/>
          <w:sz w:val="24"/>
        </w:rPr>
        <w:t>–</w:t>
      </w:r>
      <w:r>
        <w:rPr>
          <w:i/>
          <w:spacing w:val="-1"/>
          <w:sz w:val="24"/>
        </w:rPr>
        <w:t xml:space="preserve"> </w:t>
      </w:r>
      <w:r>
        <w:rPr>
          <w:i/>
          <w:sz w:val="24"/>
        </w:rPr>
        <w:t>Enforcement</w:t>
      </w:r>
      <w:r>
        <w:rPr>
          <w:i/>
          <w:spacing w:val="-2"/>
          <w:sz w:val="24"/>
        </w:rPr>
        <w:t xml:space="preserve"> </w:t>
      </w:r>
      <w:r>
        <w:rPr>
          <w:i/>
          <w:sz w:val="24"/>
        </w:rPr>
        <w:t>order</w:t>
      </w:r>
      <w:r>
        <w:rPr>
          <w:i/>
          <w:spacing w:val="-3"/>
          <w:sz w:val="24"/>
        </w:rPr>
        <w:t xml:space="preserve"> </w:t>
      </w:r>
      <w:r>
        <w:rPr>
          <w:i/>
          <w:sz w:val="24"/>
        </w:rPr>
        <w:t>proceedings</w:t>
      </w:r>
      <w:r>
        <w:rPr>
          <w:i/>
          <w:spacing w:val="-3"/>
          <w:sz w:val="24"/>
        </w:rPr>
        <w:t xml:space="preserve"> </w:t>
      </w:r>
      <w:r>
        <w:rPr>
          <w:i/>
          <w:sz w:val="24"/>
        </w:rPr>
        <w:t>are</w:t>
      </w:r>
      <w:r>
        <w:rPr>
          <w:i/>
          <w:spacing w:val="-3"/>
          <w:sz w:val="24"/>
        </w:rPr>
        <w:t xml:space="preserve"> </w:t>
      </w:r>
      <w:r>
        <w:rPr>
          <w:i/>
          <w:sz w:val="24"/>
        </w:rPr>
        <w:t>civil</w:t>
      </w:r>
      <w:r>
        <w:rPr>
          <w:i/>
          <w:spacing w:val="-2"/>
          <w:sz w:val="24"/>
        </w:rPr>
        <w:t xml:space="preserve"> proceedings</w:t>
      </w:r>
    </w:p>
    <w:p w14:paraId="0573811A" w14:textId="77777777" w:rsidR="00AB2856" w:rsidRDefault="00DA4FE8" w:rsidP="001D7A64">
      <w:pPr>
        <w:pStyle w:val="BodyText"/>
        <w:spacing w:after="200" w:line="276" w:lineRule="auto"/>
        <w:ind w:left="0"/>
      </w:pPr>
      <w:r>
        <w:t>Clarifies</w:t>
      </w:r>
      <w:r>
        <w:rPr>
          <w:spacing w:val="-5"/>
        </w:rPr>
        <w:t xml:space="preserve"> </w:t>
      </w:r>
      <w:r>
        <w:t>that</w:t>
      </w:r>
      <w:r>
        <w:rPr>
          <w:spacing w:val="-4"/>
        </w:rPr>
        <w:t xml:space="preserve"> </w:t>
      </w:r>
      <w:r>
        <w:t>an</w:t>
      </w:r>
      <w:r>
        <w:rPr>
          <w:spacing w:val="-3"/>
        </w:rPr>
        <w:t xml:space="preserve"> </w:t>
      </w:r>
      <w:r>
        <w:t>enforcement</w:t>
      </w:r>
      <w:r>
        <w:rPr>
          <w:spacing w:val="-4"/>
        </w:rPr>
        <w:t xml:space="preserve"> </w:t>
      </w:r>
      <w:r>
        <w:t>order</w:t>
      </w:r>
      <w:r>
        <w:rPr>
          <w:spacing w:val="-4"/>
        </w:rPr>
        <w:t xml:space="preserve"> </w:t>
      </w:r>
      <w:r>
        <w:t>proceeding</w:t>
      </w:r>
      <w:r>
        <w:rPr>
          <w:spacing w:val="-1"/>
        </w:rPr>
        <w:t xml:space="preserve"> </w:t>
      </w:r>
      <w:r>
        <w:t>is</w:t>
      </w:r>
      <w:r>
        <w:rPr>
          <w:spacing w:val="-2"/>
        </w:rPr>
        <w:t xml:space="preserve"> </w:t>
      </w:r>
      <w:r>
        <w:t>a</w:t>
      </w:r>
      <w:r>
        <w:rPr>
          <w:spacing w:val="-1"/>
        </w:rPr>
        <w:t xml:space="preserve"> </w:t>
      </w:r>
      <w:r>
        <w:t>civil</w:t>
      </w:r>
      <w:r>
        <w:rPr>
          <w:spacing w:val="-3"/>
        </w:rPr>
        <w:t xml:space="preserve"> </w:t>
      </w:r>
      <w:r>
        <w:t>proceeding</w:t>
      </w:r>
      <w:r>
        <w:rPr>
          <w:spacing w:val="-1"/>
        </w:rPr>
        <w:t xml:space="preserve"> </w:t>
      </w:r>
      <w:r>
        <w:t>for</w:t>
      </w:r>
      <w:r>
        <w:rPr>
          <w:spacing w:val="-3"/>
        </w:rPr>
        <w:t xml:space="preserve"> </w:t>
      </w:r>
      <w:r>
        <w:t>all</w:t>
      </w:r>
      <w:r>
        <w:rPr>
          <w:spacing w:val="-2"/>
        </w:rPr>
        <w:t xml:space="preserve"> purposes.</w:t>
      </w:r>
    </w:p>
    <w:p w14:paraId="3B2C7446" w14:textId="77777777" w:rsidR="00AB2856" w:rsidRDefault="00DA4FE8" w:rsidP="001D7A64">
      <w:pPr>
        <w:spacing w:after="200" w:line="276" w:lineRule="auto"/>
        <w:rPr>
          <w:i/>
          <w:sz w:val="24"/>
        </w:rPr>
      </w:pPr>
      <w:r>
        <w:rPr>
          <w:i/>
          <w:sz w:val="24"/>
        </w:rPr>
        <w:t>54P</w:t>
      </w:r>
      <w:r>
        <w:rPr>
          <w:i/>
          <w:spacing w:val="-7"/>
          <w:sz w:val="24"/>
        </w:rPr>
        <w:t xml:space="preserve"> </w:t>
      </w:r>
      <w:r>
        <w:rPr>
          <w:i/>
          <w:sz w:val="24"/>
        </w:rPr>
        <w:t>–</w:t>
      </w:r>
      <w:r>
        <w:rPr>
          <w:i/>
          <w:spacing w:val="-1"/>
          <w:sz w:val="24"/>
        </w:rPr>
        <w:t xml:space="preserve"> </w:t>
      </w:r>
      <w:r>
        <w:rPr>
          <w:i/>
          <w:sz w:val="24"/>
        </w:rPr>
        <w:t>Proceedings</w:t>
      </w:r>
      <w:r>
        <w:rPr>
          <w:i/>
          <w:spacing w:val="-2"/>
          <w:sz w:val="24"/>
        </w:rPr>
        <w:t xml:space="preserve"> </w:t>
      </w:r>
      <w:r>
        <w:rPr>
          <w:i/>
          <w:sz w:val="24"/>
        </w:rPr>
        <w:t>may</w:t>
      </w:r>
      <w:r>
        <w:rPr>
          <w:i/>
          <w:spacing w:val="-2"/>
          <w:sz w:val="24"/>
        </w:rPr>
        <w:t xml:space="preserve"> </w:t>
      </w:r>
      <w:r>
        <w:rPr>
          <w:i/>
          <w:sz w:val="24"/>
        </w:rPr>
        <w:t>be</w:t>
      </w:r>
      <w:r>
        <w:rPr>
          <w:i/>
          <w:spacing w:val="-3"/>
          <w:sz w:val="24"/>
        </w:rPr>
        <w:t xml:space="preserve"> </w:t>
      </w:r>
      <w:r>
        <w:rPr>
          <w:i/>
          <w:sz w:val="24"/>
        </w:rPr>
        <w:t>heard</w:t>
      </w:r>
      <w:r>
        <w:rPr>
          <w:i/>
          <w:spacing w:val="-3"/>
          <w:sz w:val="24"/>
        </w:rPr>
        <w:t xml:space="preserve"> </w:t>
      </w:r>
      <w:r>
        <w:rPr>
          <w:i/>
          <w:sz w:val="24"/>
        </w:rPr>
        <w:t>together</w:t>
      </w:r>
      <w:r>
        <w:rPr>
          <w:i/>
          <w:spacing w:val="-3"/>
          <w:sz w:val="24"/>
        </w:rPr>
        <w:t xml:space="preserve"> </w:t>
      </w:r>
      <w:r>
        <w:rPr>
          <w:i/>
          <w:sz w:val="24"/>
        </w:rPr>
        <w:t>(s</w:t>
      </w:r>
      <w:r>
        <w:rPr>
          <w:i/>
          <w:spacing w:val="-5"/>
          <w:sz w:val="24"/>
        </w:rPr>
        <w:t xml:space="preserve"> </w:t>
      </w:r>
      <w:r>
        <w:rPr>
          <w:i/>
          <w:sz w:val="24"/>
        </w:rPr>
        <w:t>86</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Regulatory</w:t>
      </w:r>
      <w:r>
        <w:rPr>
          <w:i/>
          <w:spacing w:val="-2"/>
          <w:sz w:val="24"/>
        </w:rPr>
        <w:t xml:space="preserve"> </w:t>
      </w:r>
      <w:r>
        <w:rPr>
          <w:i/>
          <w:sz w:val="24"/>
        </w:rPr>
        <w:t>Powers</w:t>
      </w:r>
      <w:r>
        <w:rPr>
          <w:i/>
          <w:spacing w:val="-2"/>
          <w:sz w:val="24"/>
        </w:rPr>
        <w:t xml:space="preserve"> </w:t>
      </w:r>
      <w:r>
        <w:rPr>
          <w:i/>
          <w:spacing w:val="-4"/>
          <w:sz w:val="24"/>
        </w:rPr>
        <w:t>Act)</w:t>
      </w:r>
    </w:p>
    <w:p w14:paraId="33757341" w14:textId="77777777" w:rsidR="00AB2856" w:rsidRDefault="00DA4FE8" w:rsidP="001D7A64">
      <w:pPr>
        <w:pStyle w:val="BodyText"/>
        <w:spacing w:after="200" w:line="276" w:lineRule="auto"/>
        <w:ind w:left="0"/>
      </w:pPr>
      <w:r>
        <w:t>Clarifies that a court may hear two or more proceedings for civil penalty orders simultaneously. This will streamline the process for civil proceedings, remove the need</w:t>
      </w:r>
      <w:r>
        <w:rPr>
          <w:spacing w:val="-2"/>
        </w:rPr>
        <w:t xml:space="preserve"> </w:t>
      </w:r>
      <w:r>
        <w:t>for</w:t>
      </w:r>
      <w:r>
        <w:rPr>
          <w:spacing w:val="-6"/>
        </w:rPr>
        <w:t xml:space="preserve"> </w:t>
      </w:r>
      <w:r>
        <w:t>a</w:t>
      </w:r>
      <w:r>
        <w:rPr>
          <w:spacing w:val="-2"/>
        </w:rPr>
        <w:t xml:space="preserve"> </w:t>
      </w:r>
      <w:r>
        <w:t>person</w:t>
      </w:r>
      <w:r>
        <w:rPr>
          <w:spacing w:val="-2"/>
        </w:rPr>
        <w:t xml:space="preserve"> </w:t>
      </w:r>
      <w:r>
        <w:t>to</w:t>
      </w:r>
      <w:r>
        <w:rPr>
          <w:spacing w:val="-2"/>
        </w:rPr>
        <w:t xml:space="preserve"> </w:t>
      </w:r>
      <w:r>
        <w:t>be</w:t>
      </w:r>
      <w:r>
        <w:rPr>
          <w:spacing w:val="-2"/>
        </w:rPr>
        <w:t xml:space="preserve"> </w:t>
      </w:r>
      <w:r>
        <w:t>subject</w:t>
      </w:r>
      <w:r>
        <w:rPr>
          <w:spacing w:val="-2"/>
        </w:rPr>
        <w:t xml:space="preserve"> </w:t>
      </w:r>
      <w:r>
        <w:t>to</w:t>
      </w:r>
      <w:r>
        <w:rPr>
          <w:spacing w:val="-2"/>
        </w:rPr>
        <w:t xml:space="preserve"> </w:t>
      </w:r>
      <w:r>
        <w:t>multiple</w:t>
      </w:r>
      <w:r>
        <w:rPr>
          <w:spacing w:val="-4"/>
        </w:rPr>
        <w:t xml:space="preserve"> </w:t>
      </w:r>
      <w:r>
        <w:t>proceedings,</w:t>
      </w:r>
      <w:r>
        <w:rPr>
          <w:spacing w:val="-5"/>
        </w:rPr>
        <w:t xml:space="preserve"> </w:t>
      </w:r>
      <w:r>
        <w:t>and</w:t>
      </w:r>
      <w:r>
        <w:rPr>
          <w:spacing w:val="-2"/>
        </w:rPr>
        <w:t xml:space="preserve"> </w:t>
      </w:r>
      <w:r>
        <w:t>thereby</w:t>
      </w:r>
      <w:r>
        <w:rPr>
          <w:spacing w:val="-3"/>
        </w:rPr>
        <w:t xml:space="preserve"> </w:t>
      </w:r>
      <w:r>
        <w:t>reduce</w:t>
      </w:r>
      <w:r>
        <w:rPr>
          <w:spacing w:val="-4"/>
        </w:rPr>
        <w:t xml:space="preserve"> </w:t>
      </w:r>
      <w:r>
        <w:t>legal costs for the person and the ACT.</w:t>
      </w:r>
    </w:p>
    <w:p w14:paraId="3BD34594" w14:textId="77777777" w:rsidR="00AB2856" w:rsidRDefault="00DA4FE8" w:rsidP="001D7A64">
      <w:pPr>
        <w:spacing w:after="200" w:line="276" w:lineRule="auto"/>
        <w:rPr>
          <w:i/>
          <w:sz w:val="24"/>
        </w:rPr>
      </w:pPr>
      <w:r>
        <w:rPr>
          <w:i/>
          <w:sz w:val="24"/>
        </w:rPr>
        <w:t>54Q</w:t>
      </w:r>
      <w:r>
        <w:rPr>
          <w:i/>
          <w:spacing w:val="-5"/>
          <w:sz w:val="24"/>
        </w:rPr>
        <w:t xml:space="preserve"> </w:t>
      </w:r>
      <w:r>
        <w:rPr>
          <w:i/>
          <w:sz w:val="24"/>
        </w:rPr>
        <w:t>–</w:t>
      </w:r>
      <w:r>
        <w:rPr>
          <w:i/>
          <w:spacing w:val="-2"/>
          <w:sz w:val="24"/>
        </w:rPr>
        <w:t xml:space="preserve"> </w:t>
      </w:r>
      <w:r>
        <w:rPr>
          <w:i/>
          <w:sz w:val="24"/>
        </w:rPr>
        <w:t>Civil</w:t>
      </w:r>
      <w:r>
        <w:rPr>
          <w:i/>
          <w:spacing w:val="-3"/>
          <w:sz w:val="24"/>
        </w:rPr>
        <w:t xml:space="preserve"> </w:t>
      </w:r>
      <w:r>
        <w:rPr>
          <w:i/>
          <w:sz w:val="24"/>
        </w:rPr>
        <w:t>proceedings</w:t>
      </w:r>
      <w:r>
        <w:rPr>
          <w:i/>
          <w:spacing w:val="-3"/>
          <w:sz w:val="24"/>
        </w:rPr>
        <w:t xml:space="preserve"> </w:t>
      </w:r>
      <w:r>
        <w:rPr>
          <w:i/>
          <w:sz w:val="24"/>
        </w:rPr>
        <w:t>after</w:t>
      </w:r>
      <w:r>
        <w:rPr>
          <w:i/>
          <w:spacing w:val="-4"/>
          <w:sz w:val="24"/>
        </w:rPr>
        <w:t xml:space="preserve"> </w:t>
      </w:r>
      <w:r>
        <w:rPr>
          <w:i/>
          <w:sz w:val="24"/>
        </w:rPr>
        <w:t>criminal</w:t>
      </w:r>
      <w:r>
        <w:rPr>
          <w:i/>
          <w:spacing w:val="-3"/>
          <w:sz w:val="24"/>
        </w:rPr>
        <w:t xml:space="preserve"> </w:t>
      </w:r>
      <w:r>
        <w:rPr>
          <w:i/>
          <w:sz w:val="24"/>
        </w:rPr>
        <w:t>proceedings</w:t>
      </w:r>
      <w:r>
        <w:rPr>
          <w:i/>
          <w:spacing w:val="-3"/>
          <w:sz w:val="24"/>
        </w:rPr>
        <w:t xml:space="preserve"> </w:t>
      </w:r>
      <w:r>
        <w:rPr>
          <w:i/>
          <w:sz w:val="24"/>
        </w:rPr>
        <w:t>(s</w:t>
      </w:r>
      <w:r>
        <w:rPr>
          <w:i/>
          <w:spacing w:val="-3"/>
          <w:sz w:val="24"/>
        </w:rPr>
        <w:t xml:space="preserve"> </w:t>
      </w:r>
      <w:r>
        <w:rPr>
          <w:i/>
          <w:sz w:val="24"/>
        </w:rPr>
        <w:t>88</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Regulatory</w:t>
      </w:r>
      <w:r>
        <w:rPr>
          <w:i/>
          <w:spacing w:val="-3"/>
          <w:sz w:val="24"/>
        </w:rPr>
        <w:t xml:space="preserve"> </w:t>
      </w:r>
      <w:r>
        <w:rPr>
          <w:i/>
          <w:sz w:val="24"/>
        </w:rPr>
        <w:t xml:space="preserve">Powers </w:t>
      </w:r>
      <w:r>
        <w:rPr>
          <w:i/>
          <w:spacing w:val="-4"/>
          <w:sz w:val="24"/>
        </w:rPr>
        <w:t>Act)</w:t>
      </w:r>
    </w:p>
    <w:p w14:paraId="332104C0" w14:textId="77777777" w:rsidR="00AB2856" w:rsidRDefault="00DA4FE8" w:rsidP="001D7A64">
      <w:pPr>
        <w:pStyle w:val="BodyText"/>
        <w:spacing w:after="200" w:line="276" w:lineRule="auto"/>
        <w:ind w:left="0"/>
      </w:pPr>
      <w:r>
        <w:t>Provides</w:t>
      </w:r>
      <w:r>
        <w:rPr>
          <w:spacing w:val="-2"/>
        </w:rPr>
        <w:t xml:space="preserve"> </w:t>
      </w:r>
      <w:r>
        <w:t>that</w:t>
      </w:r>
      <w:r>
        <w:rPr>
          <w:spacing w:val="-4"/>
        </w:rPr>
        <w:t xml:space="preserve"> </w:t>
      </w:r>
      <w:r>
        <w:t>a</w:t>
      </w:r>
      <w:r>
        <w:rPr>
          <w:spacing w:val="-1"/>
        </w:rPr>
        <w:t xml:space="preserve"> </w:t>
      </w:r>
      <w:r>
        <w:t>court</w:t>
      </w:r>
      <w:r>
        <w:rPr>
          <w:spacing w:val="-1"/>
        </w:rPr>
        <w:t xml:space="preserve"> </w:t>
      </w:r>
      <w:r>
        <w:t>cannot</w:t>
      </w:r>
      <w:r>
        <w:rPr>
          <w:spacing w:val="-4"/>
        </w:rPr>
        <w:t xml:space="preserve"> </w:t>
      </w:r>
      <w:r>
        <w:t>make</w:t>
      </w:r>
      <w:r>
        <w:rPr>
          <w:spacing w:val="-3"/>
        </w:rPr>
        <w:t xml:space="preserve"> </w:t>
      </w:r>
      <w:r>
        <w:t>an</w:t>
      </w:r>
      <w:r>
        <w:rPr>
          <w:spacing w:val="-3"/>
        </w:rPr>
        <w:t xml:space="preserve"> </w:t>
      </w:r>
      <w:r>
        <w:t>enforcement</w:t>
      </w:r>
      <w:r>
        <w:rPr>
          <w:spacing w:val="-1"/>
        </w:rPr>
        <w:t xml:space="preserve"> </w:t>
      </w:r>
      <w:r>
        <w:t>order</w:t>
      </w:r>
      <w:r>
        <w:rPr>
          <w:spacing w:val="-3"/>
        </w:rPr>
        <w:t xml:space="preserve"> </w:t>
      </w:r>
      <w:r>
        <w:t>against</w:t>
      </w:r>
      <w:r>
        <w:rPr>
          <w:spacing w:val="-4"/>
        </w:rPr>
        <w:t xml:space="preserve"> </w:t>
      </w:r>
      <w:r>
        <w:t>a</w:t>
      </w:r>
      <w:r>
        <w:rPr>
          <w:spacing w:val="-1"/>
        </w:rPr>
        <w:t xml:space="preserve"> </w:t>
      </w:r>
      <w:r>
        <w:t>person</w:t>
      </w:r>
      <w:r>
        <w:rPr>
          <w:spacing w:val="-1"/>
        </w:rPr>
        <w:t xml:space="preserve"> </w:t>
      </w:r>
      <w:r>
        <w:t>who</w:t>
      </w:r>
      <w:r>
        <w:rPr>
          <w:spacing w:val="-1"/>
        </w:rPr>
        <w:t xml:space="preserve"> </w:t>
      </w:r>
      <w:r>
        <w:t xml:space="preserve">has been convicted of a criminal offence for the same, or substantially the same, </w:t>
      </w:r>
      <w:r>
        <w:rPr>
          <w:spacing w:val="-2"/>
        </w:rPr>
        <w:t>conduct.</w:t>
      </w:r>
    </w:p>
    <w:p w14:paraId="14C00641" w14:textId="77777777" w:rsidR="00AB2856" w:rsidRDefault="00DA4FE8" w:rsidP="001D7A64">
      <w:pPr>
        <w:spacing w:after="200" w:line="276" w:lineRule="auto"/>
        <w:rPr>
          <w:i/>
          <w:sz w:val="24"/>
        </w:rPr>
      </w:pPr>
      <w:r>
        <w:rPr>
          <w:i/>
          <w:sz w:val="24"/>
        </w:rPr>
        <w:t>54R</w:t>
      </w:r>
      <w:r>
        <w:rPr>
          <w:i/>
          <w:spacing w:val="-3"/>
          <w:sz w:val="24"/>
        </w:rPr>
        <w:t xml:space="preserve"> </w:t>
      </w:r>
      <w:r>
        <w:rPr>
          <w:i/>
          <w:sz w:val="24"/>
        </w:rPr>
        <w:t>–</w:t>
      </w:r>
      <w:r>
        <w:rPr>
          <w:i/>
          <w:spacing w:val="-2"/>
          <w:sz w:val="24"/>
        </w:rPr>
        <w:t xml:space="preserve"> </w:t>
      </w:r>
      <w:r>
        <w:rPr>
          <w:i/>
          <w:sz w:val="24"/>
        </w:rPr>
        <w:t>Criminal</w:t>
      </w:r>
      <w:r>
        <w:rPr>
          <w:i/>
          <w:spacing w:val="-3"/>
          <w:sz w:val="24"/>
        </w:rPr>
        <w:t xml:space="preserve"> </w:t>
      </w:r>
      <w:r>
        <w:rPr>
          <w:i/>
          <w:sz w:val="24"/>
        </w:rPr>
        <w:t>proceedings</w:t>
      </w:r>
      <w:r>
        <w:rPr>
          <w:i/>
          <w:spacing w:val="-5"/>
          <w:sz w:val="24"/>
        </w:rPr>
        <w:t xml:space="preserve"> </w:t>
      </w:r>
      <w:r>
        <w:rPr>
          <w:i/>
          <w:sz w:val="24"/>
        </w:rPr>
        <w:t>during</w:t>
      </w:r>
      <w:r>
        <w:rPr>
          <w:i/>
          <w:spacing w:val="-2"/>
          <w:sz w:val="24"/>
        </w:rPr>
        <w:t xml:space="preserve"> </w:t>
      </w:r>
      <w:r>
        <w:rPr>
          <w:i/>
          <w:sz w:val="24"/>
        </w:rPr>
        <w:t>civil</w:t>
      </w:r>
      <w:r>
        <w:rPr>
          <w:i/>
          <w:spacing w:val="-3"/>
          <w:sz w:val="24"/>
        </w:rPr>
        <w:t xml:space="preserve"> </w:t>
      </w:r>
      <w:r>
        <w:rPr>
          <w:i/>
          <w:sz w:val="24"/>
        </w:rPr>
        <w:t>proceedings</w:t>
      </w:r>
      <w:r>
        <w:rPr>
          <w:i/>
          <w:spacing w:val="-5"/>
          <w:sz w:val="24"/>
        </w:rPr>
        <w:t xml:space="preserve"> </w:t>
      </w:r>
      <w:r>
        <w:rPr>
          <w:i/>
          <w:sz w:val="24"/>
        </w:rPr>
        <w:t>(s</w:t>
      </w:r>
      <w:r>
        <w:rPr>
          <w:i/>
          <w:spacing w:val="-3"/>
          <w:sz w:val="24"/>
        </w:rPr>
        <w:t xml:space="preserve"> </w:t>
      </w:r>
      <w:r>
        <w:rPr>
          <w:i/>
          <w:sz w:val="24"/>
        </w:rPr>
        <w:t>89</w:t>
      </w:r>
      <w:r>
        <w:rPr>
          <w:i/>
          <w:spacing w:val="-5"/>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Regulatory</w:t>
      </w:r>
      <w:r>
        <w:rPr>
          <w:i/>
          <w:spacing w:val="-3"/>
          <w:sz w:val="24"/>
        </w:rPr>
        <w:t xml:space="preserve"> </w:t>
      </w:r>
      <w:r>
        <w:rPr>
          <w:i/>
          <w:sz w:val="24"/>
        </w:rPr>
        <w:t xml:space="preserve">Powers </w:t>
      </w:r>
      <w:r>
        <w:rPr>
          <w:i/>
          <w:spacing w:val="-4"/>
          <w:sz w:val="24"/>
        </w:rPr>
        <w:t>Act)</w:t>
      </w:r>
    </w:p>
    <w:p w14:paraId="25BCB08D" w14:textId="77777777" w:rsidR="00AB2856" w:rsidRDefault="00DA4FE8" w:rsidP="001D7A64">
      <w:pPr>
        <w:pStyle w:val="BodyText"/>
        <w:spacing w:after="200" w:line="276" w:lineRule="auto"/>
        <w:ind w:left="0"/>
      </w:pPr>
      <w:r>
        <w:t>Stays civil proceedings if criminal proceedings commence or have commenced and relate to the same, or substantially the same, conduct. This is to prevent any information that arises during criminal proceedings prejudicing civil proceedings. If the</w:t>
      </w:r>
      <w:r>
        <w:rPr>
          <w:spacing w:val="-2"/>
        </w:rPr>
        <w:t xml:space="preserve"> </w:t>
      </w:r>
      <w:r>
        <w:t>criminal</w:t>
      </w:r>
      <w:r>
        <w:rPr>
          <w:spacing w:val="-3"/>
        </w:rPr>
        <w:t xml:space="preserve"> </w:t>
      </w:r>
      <w:r>
        <w:t>proceedings</w:t>
      </w:r>
      <w:r>
        <w:rPr>
          <w:spacing w:val="-3"/>
        </w:rPr>
        <w:t xml:space="preserve"> </w:t>
      </w:r>
      <w:r>
        <w:t>result</w:t>
      </w:r>
      <w:r>
        <w:rPr>
          <w:spacing w:val="-2"/>
        </w:rPr>
        <w:t xml:space="preserve"> </w:t>
      </w:r>
      <w:r>
        <w:t>in</w:t>
      </w:r>
      <w:r>
        <w:rPr>
          <w:spacing w:val="-4"/>
        </w:rPr>
        <w:t xml:space="preserve"> </w:t>
      </w:r>
      <w:r>
        <w:t>a</w:t>
      </w:r>
      <w:r>
        <w:rPr>
          <w:spacing w:val="-2"/>
        </w:rPr>
        <w:t xml:space="preserve"> </w:t>
      </w:r>
      <w:r>
        <w:t>conviction,</w:t>
      </w:r>
      <w:r>
        <w:rPr>
          <w:spacing w:val="-2"/>
        </w:rPr>
        <w:t xml:space="preserve"> </w:t>
      </w:r>
      <w:r>
        <w:t>civil</w:t>
      </w:r>
      <w:r>
        <w:rPr>
          <w:spacing w:val="-3"/>
        </w:rPr>
        <w:t xml:space="preserve"> </w:t>
      </w:r>
      <w:r>
        <w:t>proceedings</w:t>
      </w:r>
      <w:r>
        <w:rPr>
          <w:spacing w:val="-5"/>
        </w:rPr>
        <w:t xml:space="preserve"> </w:t>
      </w:r>
      <w:r>
        <w:t>related</w:t>
      </w:r>
      <w:r>
        <w:rPr>
          <w:spacing w:val="-4"/>
        </w:rPr>
        <w:t xml:space="preserve"> </w:t>
      </w:r>
      <w:r>
        <w:t>to</w:t>
      </w:r>
      <w:r>
        <w:rPr>
          <w:spacing w:val="-4"/>
        </w:rPr>
        <w:t xml:space="preserve"> </w:t>
      </w:r>
      <w:r>
        <w:t>the</w:t>
      </w:r>
      <w:r>
        <w:rPr>
          <w:spacing w:val="-4"/>
        </w:rPr>
        <w:t xml:space="preserve"> </w:t>
      </w:r>
      <w:r>
        <w:t>same, or substantially the same, conduct will be dismissed and costs for the civil proceedings not awarded. Civil proceedings may resume if the person is not convicted of the offence.</w:t>
      </w:r>
    </w:p>
    <w:p w14:paraId="52CDC8E5" w14:textId="77777777" w:rsidR="00AB2856" w:rsidRDefault="00DA4FE8" w:rsidP="001D7A64">
      <w:pPr>
        <w:spacing w:after="200" w:line="276" w:lineRule="auto"/>
        <w:rPr>
          <w:i/>
          <w:sz w:val="24"/>
        </w:rPr>
      </w:pPr>
      <w:r>
        <w:rPr>
          <w:i/>
          <w:sz w:val="24"/>
        </w:rPr>
        <w:t>54S</w:t>
      </w:r>
      <w:r>
        <w:rPr>
          <w:i/>
          <w:spacing w:val="-5"/>
          <w:sz w:val="24"/>
        </w:rPr>
        <w:t xml:space="preserve"> </w:t>
      </w:r>
      <w:r>
        <w:rPr>
          <w:i/>
          <w:sz w:val="24"/>
        </w:rPr>
        <w:t>–</w:t>
      </w:r>
      <w:r>
        <w:rPr>
          <w:i/>
          <w:spacing w:val="-2"/>
          <w:sz w:val="24"/>
        </w:rPr>
        <w:t xml:space="preserve"> </w:t>
      </w:r>
      <w:r>
        <w:rPr>
          <w:i/>
          <w:sz w:val="24"/>
        </w:rPr>
        <w:t>Criminal</w:t>
      </w:r>
      <w:r>
        <w:rPr>
          <w:i/>
          <w:spacing w:val="-3"/>
          <w:sz w:val="24"/>
        </w:rPr>
        <w:t xml:space="preserve"> </w:t>
      </w:r>
      <w:r>
        <w:rPr>
          <w:i/>
          <w:sz w:val="24"/>
        </w:rPr>
        <w:t>proceedings</w:t>
      </w:r>
      <w:r>
        <w:rPr>
          <w:i/>
          <w:spacing w:val="-5"/>
          <w:sz w:val="24"/>
        </w:rPr>
        <w:t xml:space="preserve"> </w:t>
      </w:r>
      <w:r>
        <w:rPr>
          <w:i/>
          <w:sz w:val="24"/>
        </w:rPr>
        <w:t>after</w:t>
      </w:r>
      <w:r>
        <w:rPr>
          <w:i/>
          <w:spacing w:val="-4"/>
          <w:sz w:val="24"/>
        </w:rPr>
        <w:t xml:space="preserve"> </w:t>
      </w:r>
      <w:r>
        <w:rPr>
          <w:i/>
          <w:sz w:val="24"/>
        </w:rPr>
        <w:t>civil</w:t>
      </w:r>
      <w:r>
        <w:rPr>
          <w:i/>
          <w:spacing w:val="-3"/>
          <w:sz w:val="24"/>
        </w:rPr>
        <w:t xml:space="preserve"> </w:t>
      </w:r>
      <w:r>
        <w:rPr>
          <w:i/>
          <w:sz w:val="24"/>
        </w:rPr>
        <w:t>proceedings</w:t>
      </w:r>
      <w:r>
        <w:rPr>
          <w:i/>
          <w:spacing w:val="-3"/>
          <w:sz w:val="24"/>
        </w:rPr>
        <w:t xml:space="preserve"> </w:t>
      </w:r>
      <w:r>
        <w:rPr>
          <w:i/>
          <w:sz w:val="24"/>
        </w:rPr>
        <w:t>(s</w:t>
      </w:r>
      <w:r>
        <w:rPr>
          <w:i/>
          <w:spacing w:val="-3"/>
          <w:sz w:val="24"/>
        </w:rPr>
        <w:t xml:space="preserve"> </w:t>
      </w:r>
      <w:r>
        <w:rPr>
          <w:i/>
          <w:sz w:val="24"/>
        </w:rPr>
        <w:t>90</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Regulatory</w:t>
      </w:r>
      <w:r>
        <w:rPr>
          <w:i/>
          <w:spacing w:val="-3"/>
          <w:sz w:val="24"/>
        </w:rPr>
        <w:t xml:space="preserve"> </w:t>
      </w:r>
      <w:r>
        <w:rPr>
          <w:i/>
          <w:sz w:val="24"/>
        </w:rPr>
        <w:t xml:space="preserve">Powers </w:t>
      </w:r>
      <w:r>
        <w:rPr>
          <w:i/>
          <w:spacing w:val="-4"/>
          <w:sz w:val="24"/>
        </w:rPr>
        <w:t>Act)</w:t>
      </w:r>
    </w:p>
    <w:p w14:paraId="23904E4C" w14:textId="77777777" w:rsidR="00AB2856" w:rsidRDefault="00DA4FE8" w:rsidP="001D7A64">
      <w:pPr>
        <w:pStyle w:val="BodyText"/>
        <w:spacing w:after="200" w:line="276" w:lineRule="auto"/>
        <w:ind w:left="0"/>
      </w:pPr>
      <w:r>
        <w:lastRenderedPageBreak/>
        <w:t>Clarifies that criminal proceedings may commence after civil proceedings, even in the</w:t>
      </w:r>
      <w:r>
        <w:rPr>
          <w:spacing w:val="-4"/>
        </w:rPr>
        <w:t xml:space="preserve"> </w:t>
      </w:r>
      <w:r>
        <w:t>event</w:t>
      </w:r>
      <w:r>
        <w:rPr>
          <w:spacing w:val="-2"/>
        </w:rPr>
        <w:t xml:space="preserve"> </w:t>
      </w:r>
      <w:r>
        <w:t>the</w:t>
      </w:r>
      <w:r>
        <w:rPr>
          <w:spacing w:val="-2"/>
        </w:rPr>
        <w:t xml:space="preserve"> </w:t>
      </w:r>
      <w:r>
        <w:t>civil</w:t>
      </w:r>
      <w:r>
        <w:rPr>
          <w:spacing w:val="-3"/>
        </w:rPr>
        <w:t xml:space="preserve"> </w:t>
      </w:r>
      <w:r>
        <w:t>proceedings</w:t>
      </w:r>
      <w:r>
        <w:rPr>
          <w:spacing w:val="-3"/>
        </w:rPr>
        <w:t xml:space="preserve"> </w:t>
      </w:r>
      <w:r>
        <w:t>result</w:t>
      </w:r>
      <w:r>
        <w:rPr>
          <w:spacing w:val="-5"/>
        </w:rPr>
        <w:t xml:space="preserve"> </w:t>
      </w:r>
      <w:r>
        <w:t>in</w:t>
      </w:r>
      <w:r>
        <w:rPr>
          <w:spacing w:val="-2"/>
        </w:rPr>
        <w:t xml:space="preserve"> </w:t>
      </w:r>
      <w:r>
        <w:t>an</w:t>
      </w:r>
      <w:r>
        <w:rPr>
          <w:spacing w:val="-2"/>
        </w:rPr>
        <w:t xml:space="preserve"> </w:t>
      </w:r>
      <w:r>
        <w:t>enforcement</w:t>
      </w:r>
      <w:r>
        <w:rPr>
          <w:spacing w:val="-5"/>
        </w:rPr>
        <w:t xml:space="preserve"> </w:t>
      </w:r>
      <w:r>
        <w:t>order.</w:t>
      </w:r>
      <w:r>
        <w:rPr>
          <w:spacing w:val="-5"/>
        </w:rPr>
        <w:t xml:space="preserve"> </w:t>
      </w:r>
      <w:r>
        <w:t>This</w:t>
      </w:r>
      <w:r>
        <w:rPr>
          <w:spacing w:val="-3"/>
        </w:rPr>
        <w:t xml:space="preserve"> </w:t>
      </w:r>
      <w:r>
        <w:t>recognises</w:t>
      </w:r>
      <w:r>
        <w:rPr>
          <w:spacing w:val="-3"/>
        </w:rPr>
        <w:t xml:space="preserve"> </w:t>
      </w:r>
      <w:r>
        <w:t>the importance of criminal proceedings and criminal penalties in dissuading and sanctioning contraventions of a civil penalty provision and ensures that criminal remedies are not precluded by earlier civil action.</w:t>
      </w:r>
    </w:p>
    <w:p w14:paraId="72187673" w14:textId="77777777" w:rsidR="00AB2856" w:rsidRDefault="00DA4FE8" w:rsidP="001D7A64">
      <w:pPr>
        <w:spacing w:after="200" w:line="276" w:lineRule="auto"/>
        <w:rPr>
          <w:i/>
          <w:sz w:val="24"/>
        </w:rPr>
      </w:pPr>
      <w:r>
        <w:rPr>
          <w:i/>
          <w:sz w:val="24"/>
        </w:rPr>
        <w:t>54T</w:t>
      </w:r>
      <w:r>
        <w:rPr>
          <w:i/>
          <w:spacing w:val="-2"/>
          <w:sz w:val="24"/>
        </w:rPr>
        <w:t xml:space="preserve"> </w:t>
      </w:r>
      <w:r>
        <w:rPr>
          <w:i/>
          <w:sz w:val="24"/>
        </w:rPr>
        <w:t>–</w:t>
      </w:r>
      <w:r>
        <w:rPr>
          <w:i/>
          <w:spacing w:val="-3"/>
          <w:sz w:val="24"/>
        </w:rPr>
        <w:t xml:space="preserve"> </w:t>
      </w:r>
      <w:r>
        <w:rPr>
          <w:i/>
          <w:sz w:val="24"/>
        </w:rPr>
        <w:t>Evidence</w:t>
      </w:r>
      <w:r>
        <w:rPr>
          <w:i/>
          <w:spacing w:val="-3"/>
          <w:sz w:val="24"/>
        </w:rPr>
        <w:t xml:space="preserve"> </w:t>
      </w:r>
      <w:r>
        <w:rPr>
          <w:i/>
          <w:sz w:val="24"/>
        </w:rPr>
        <w:t>given</w:t>
      </w:r>
      <w:r>
        <w:rPr>
          <w:i/>
          <w:spacing w:val="-1"/>
          <w:sz w:val="24"/>
        </w:rPr>
        <w:t xml:space="preserve"> </w:t>
      </w:r>
      <w:r>
        <w:rPr>
          <w:i/>
          <w:sz w:val="24"/>
        </w:rPr>
        <w:t>in</w:t>
      </w:r>
      <w:r>
        <w:rPr>
          <w:i/>
          <w:spacing w:val="-1"/>
          <w:sz w:val="24"/>
        </w:rPr>
        <w:t xml:space="preserve"> </w:t>
      </w:r>
      <w:r>
        <w:rPr>
          <w:i/>
          <w:sz w:val="24"/>
        </w:rPr>
        <w:t>civil</w:t>
      </w:r>
      <w:r>
        <w:rPr>
          <w:i/>
          <w:spacing w:val="-2"/>
          <w:sz w:val="24"/>
        </w:rPr>
        <w:t xml:space="preserve"> </w:t>
      </w:r>
      <w:r>
        <w:rPr>
          <w:i/>
          <w:sz w:val="24"/>
        </w:rPr>
        <w:t>proceedings</w:t>
      </w:r>
      <w:r>
        <w:rPr>
          <w:i/>
          <w:spacing w:val="-4"/>
          <w:sz w:val="24"/>
        </w:rPr>
        <w:t xml:space="preserve"> </w:t>
      </w:r>
      <w:r>
        <w:rPr>
          <w:i/>
          <w:sz w:val="24"/>
        </w:rPr>
        <w:t>not</w:t>
      </w:r>
      <w:r>
        <w:rPr>
          <w:i/>
          <w:spacing w:val="-6"/>
          <w:sz w:val="24"/>
        </w:rPr>
        <w:t xml:space="preserve"> </w:t>
      </w:r>
      <w:r>
        <w:rPr>
          <w:i/>
          <w:sz w:val="24"/>
        </w:rPr>
        <w:t>admissible</w:t>
      </w:r>
      <w:r>
        <w:rPr>
          <w:i/>
          <w:spacing w:val="-1"/>
          <w:sz w:val="24"/>
        </w:rPr>
        <w:t xml:space="preserve"> </w:t>
      </w:r>
      <w:r>
        <w:rPr>
          <w:i/>
          <w:sz w:val="24"/>
        </w:rPr>
        <w:t>in</w:t>
      </w:r>
      <w:r>
        <w:rPr>
          <w:i/>
          <w:spacing w:val="-1"/>
          <w:sz w:val="24"/>
        </w:rPr>
        <w:t xml:space="preserve"> </w:t>
      </w:r>
      <w:r>
        <w:rPr>
          <w:i/>
          <w:sz w:val="24"/>
        </w:rPr>
        <w:t>criminal</w:t>
      </w:r>
      <w:r>
        <w:rPr>
          <w:i/>
          <w:spacing w:val="-5"/>
          <w:sz w:val="24"/>
        </w:rPr>
        <w:t xml:space="preserve"> </w:t>
      </w:r>
      <w:r>
        <w:rPr>
          <w:i/>
          <w:sz w:val="24"/>
        </w:rPr>
        <w:t>proceedings</w:t>
      </w:r>
      <w:r>
        <w:rPr>
          <w:i/>
          <w:spacing w:val="-3"/>
          <w:sz w:val="24"/>
        </w:rPr>
        <w:t xml:space="preserve"> </w:t>
      </w:r>
      <w:r>
        <w:rPr>
          <w:i/>
          <w:sz w:val="24"/>
        </w:rPr>
        <w:t>(s 91 of the Regulatory Powers Act)</w:t>
      </w:r>
    </w:p>
    <w:p w14:paraId="2F850680" w14:textId="77777777" w:rsidR="00AB2856" w:rsidRDefault="00DA4FE8" w:rsidP="001D7A64">
      <w:pPr>
        <w:pStyle w:val="BodyText"/>
        <w:spacing w:after="200" w:line="276" w:lineRule="auto"/>
        <w:ind w:left="0"/>
      </w:pPr>
      <w:r>
        <w:t>Provides</w:t>
      </w:r>
      <w:r>
        <w:rPr>
          <w:spacing w:val="-2"/>
        </w:rPr>
        <w:t xml:space="preserve"> </w:t>
      </w:r>
      <w:r>
        <w:t>that</w:t>
      </w:r>
      <w:r>
        <w:rPr>
          <w:spacing w:val="-4"/>
        </w:rPr>
        <w:t xml:space="preserve"> </w:t>
      </w:r>
      <w:r>
        <w:t>evidence</w:t>
      </w:r>
      <w:r>
        <w:rPr>
          <w:spacing w:val="-3"/>
        </w:rPr>
        <w:t xml:space="preserve"> </w:t>
      </w:r>
      <w:r>
        <w:t>given</w:t>
      </w:r>
      <w:r>
        <w:rPr>
          <w:spacing w:val="-3"/>
        </w:rPr>
        <w:t xml:space="preserve"> </w:t>
      </w:r>
      <w:r>
        <w:t>by</w:t>
      </w:r>
      <w:r>
        <w:rPr>
          <w:spacing w:val="-2"/>
        </w:rPr>
        <w:t xml:space="preserve"> </w:t>
      </w:r>
      <w:r>
        <w:t>an</w:t>
      </w:r>
      <w:r>
        <w:rPr>
          <w:spacing w:val="-1"/>
        </w:rPr>
        <w:t xml:space="preserve"> </w:t>
      </w:r>
      <w:r>
        <w:t>individual</w:t>
      </w:r>
      <w:r>
        <w:rPr>
          <w:spacing w:val="-5"/>
        </w:rPr>
        <w:t xml:space="preserve"> </w:t>
      </w:r>
      <w:r>
        <w:t>during</w:t>
      </w:r>
      <w:r>
        <w:rPr>
          <w:spacing w:val="-3"/>
        </w:rPr>
        <w:t xml:space="preserve"> </w:t>
      </w:r>
      <w:r>
        <w:t>proceedings</w:t>
      </w:r>
      <w:r>
        <w:rPr>
          <w:spacing w:val="-4"/>
        </w:rPr>
        <w:t xml:space="preserve"> </w:t>
      </w:r>
      <w:r>
        <w:t>for</w:t>
      </w:r>
      <w:r>
        <w:rPr>
          <w:spacing w:val="-5"/>
        </w:rPr>
        <w:t xml:space="preserve"> </w:t>
      </w:r>
      <w:r>
        <w:t>an</w:t>
      </w:r>
      <w:r>
        <w:rPr>
          <w:spacing w:val="-2"/>
        </w:rPr>
        <w:t xml:space="preserve"> </w:t>
      </w:r>
      <w:r>
        <w:t xml:space="preserve">enforcement order cannot be used in any criminal proceedings, against the same individual relating to the same conduct. This ensures that information or documents produced during civil proceedings are not relied upon to support subsequent criminal proceedings, unless they are criminal proceedings relating to falsifying evidence in civil proceedings. While it is appropriate to allow criminal proceedings after civil proceedings have ended, given the overriding importance of the criminal justice system, criminal proceedings not related to falsifying evidence must rely upon evidence gathered during independent investigations, not evidence from prior civil </w:t>
      </w:r>
      <w:r>
        <w:rPr>
          <w:spacing w:val="-2"/>
        </w:rPr>
        <w:t>proceedings.</w:t>
      </w:r>
    </w:p>
    <w:p w14:paraId="1D57258F" w14:textId="77777777" w:rsidR="00AB2856" w:rsidRDefault="00DA4FE8" w:rsidP="001D7A64">
      <w:pPr>
        <w:spacing w:after="200" w:line="276" w:lineRule="auto"/>
        <w:rPr>
          <w:i/>
          <w:sz w:val="24"/>
        </w:rPr>
      </w:pPr>
      <w:r>
        <w:rPr>
          <w:i/>
          <w:sz w:val="24"/>
        </w:rPr>
        <w:t>54U</w:t>
      </w:r>
      <w:r>
        <w:rPr>
          <w:i/>
          <w:spacing w:val="-3"/>
          <w:sz w:val="24"/>
        </w:rPr>
        <w:t xml:space="preserve"> </w:t>
      </w:r>
      <w:r>
        <w:rPr>
          <w:i/>
          <w:sz w:val="24"/>
        </w:rPr>
        <w:t>–</w:t>
      </w:r>
      <w:r>
        <w:rPr>
          <w:i/>
          <w:spacing w:val="-2"/>
          <w:sz w:val="24"/>
        </w:rPr>
        <w:t xml:space="preserve"> </w:t>
      </w:r>
      <w:r>
        <w:rPr>
          <w:i/>
          <w:sz w:val="24"/>
        </w:rPr>
        <w:t>Conduct</w:t>
      </w:r>
      <w:r>
        <w:rPr>
          <w:i/>
          <w:spacing w:val="-2"/>
          <w:sz w:val="24"/>
        </w:rPr>
        <w:t xml:space="preserve"> </w:t>
      </w:r>
      <w:r>
        <w:rPr>
          <w:i/>
          <w:sz w:val="24"/>
        </w:rPr>
        <w:t>contravening</w:t>
      </w:r>
      <w:r>
        <w:rPr>
          <w:i/>
          <w:spacing w:val="-4"/>
          <w:sz w:val="24"/>
        </w:rPr>
        <w:t xml:space="preserve"> </w:t>
      </w:r>
      <w:r>
        <w:rPr>
          <w:i/>
          <w:sz w:val="24"/>
        </w:rPr>
        <w:t>multiple</w:t>
      </w:r>
      <w:r>
        <w:rPr>
          <w:i/>
          <w:spacing w:val="-2"/>
          <w:sz w:val="24"/>
        </w:rPr>
        <w:t xml:space="preserve"> </w:t>
      </w:r>
      <w:r>
        <w:rPr>
          <w:i/>
          <w:sz w:val="24"/>
        </w:rPr>
        <w:t>civil</w:t>
      </w:r>
      <w:r>
        <w:rPr>
          <w:i/>
          <w:spacing w:val="-3"/>
          <w:sz w:val="24"/>
        </w:rPr>
        <w:t xml:space="preserve"> </w:t>
      </w:r>
      <w:r>
        <w:rPr>
          <w:i/>
          <w:sz w:val="24"/>
        </w:rPr>
        <w:t>penalty</w:t>
      </w:r>
      <w:r>
        <w:rPr>
          <w:i/>
          <w:spacing w:val="-3"/>
          <w:sz w:val="24"/>
        </w:rPr>
        <w:t xml:space="preserve"> </w:t>
      </w:r>
      <w:r>
        <w:rPr>
          <w:i/>
          <w:sz w:val="24"/>
        </w:rPr>
        <w:t>provisions</w:t>
      </w:r>
      <w:r>
        <w:rPr>
          <w:i/>
          <w:spacing w:val="-6"/>
          <w:sz w:val="24"/>
        </w:rPr>
        <w:t xml:space="preserve"> </w:t>
      </w:r>
      <w:r>
        <w:rPr>
          <w:i/>
          <w:sz w:val="24"/>
        </w:rPr>
        <w:t>(s</w:t>
      </w:r>
      <w:r>
        <w:rPr>
          <w:i/>
          <w:spacing w:val="-3"/>
          <w:sz w:val="24"/>
        </w:rPr>
        <w:t xml:space="preserve"> </w:t>
      </w:r>
      <w:r>
        <w:rPr>
          <w:i/>
          <w:sz w:val="24"/>
        </w:rPr>
        <w:t>84</w:t>
      </w:r>
      <w:r>
        <w:rPr>
          <w:i/>
          <w:spacing w:val="-4"/>
          <w:sz w:val="24"/>
        </w:rPr>
        <w:t xml:space="preserve"> </w:t>
      </w:r>
      <w:r>
        <w:rPr>
          <w:i/>
          <w:sz w:val="24"/>
        </w:rPr>
        <w:t>of</w:t>
      </w:r>
      <w:r>
        <w:rPr>
          <w:i/>
          <w:spacing w:val="-5"/>
          <w:sz w:val="24"/>
        </w:rPr>
        <w:t xml:space="preserve"> </w:t>
      </w:r>
      <w:r>
        <w:rPr>
          <w:i/>
          <w:sz w:val="24"/>
        </w:rPr>
        <w:t>the</w:t>
      </w:r>
      <w:r>
        <w:rPr>
          <w:i/>
          <w:spacing w:val="-2"/>
          <w:sz w:val="24"/>
        </w:rPr>
        <w:t xml:space="preserve"> </w:t>
      </w:r>
      <w:r>
        <w:rPr>
          <w:i/>
          <w:sz w:val="24"/>
        </w:rPr>
        <w:t>Regulatory Powers Act)</w:t>
      </w:r>
    </w:p>
    <w:p w14:paraId="3348963F" w14:textId="77777777" w:rsidR="00AB2856" w:rsidRDefault="00DA4FE8" w:rsidP="001D7A64">
      <w:pPr>
        <w:pStyle w:val="BodyText"/>
        <w:spacing w:after="200" w:line="276" w:lineRule="auto"/>
        <w:ind w:left="0"/>
      </w:pPr>
      <w:r>
        <w:t>Clarifies that a person’s conduct may contravene more than one civil penalty provision. An enforcement order proceeding may be started in relation to any or all provisions</w:t>
      </w:r>
      <w:r>
        <w:rPr>
          <w:spacing w:val="-3"/>
        </w:rPr>
        <w:t xml:space="preserve"> </w:t>
      </w:r>
      <w:r>
        <w:t>allegedly</w:t>
      </w:r>
      <w:r>
        <w:rPr>
          <w:spacing w:val="-3"/>
        </w:rPr>
        <w:t xml:space="preserve"> </w:t>
      </w:r>
      <w:r>
        <w:t>contravened</w:t>
      </w:r>
      <w:r>
        <w:rPr>
          <w:spacing w:val="-4"/>
        </w:rPr>
        <w:t xml:space="preserve"> </w:t>
      </w:r>
      <w:r>
        <w:t>by</w:t>
      </w:r>
      <w:r>
        <w:rPr>
          <w:spacing w:val="-3"/>
        </w:rPr>
        <w:t xml:space="preserve"> </w:t>
      </w:r>
      <w:r>
        <w:t>a</w:t>
      </w:r>
      <w:r>
        <w:rPr>
          <w:spacing w:val="-4"/>
        </w:rPr>
        <w:t xml:space="preserve"> </w:t>
      </w:r>
      <w:r>
        <w:t>person’s</w:t>
      </w:r>
      <w:r>
        <w:rPr>
          <w:spacing w:val="-3"/>
        </w:rPr>
        <w:t xml:space="preserve"> </w:t>
      </w:r>
      <w:r>
        <w:t>conduct,</w:t>
      </w:r>
      <w:r>
        <w:rPr>
          <w:spacing w:val="-5"/>
        </w:rPr>
        <w:t xml:space="preserve"> </w:t>
      </w:r>
      <w:r>
        <w:t>although</w:t>
      </w:r>
      <w:r>
        <w:rPr>
          <w:spacing w:val="-2"/>
        </w:rPr>
        <w:t xml:space="preserve"> </w:t>
      </w:r>
      <w:r>
        <w:t>a</w:t>
      </w:r>
      <w:r>
        <w:rPr>
          <w:spacing w:val="-4"/>
        </w:rPr>
        <w:t xml:space="preserve"> </w:t>
      </w:r>
      <w:r>
        <w:t>person</w:t>
      </w:r>
      <w:r>
        <w:rPr>
          <w:spacing w:val="-4"/>
        </w:rPr>
        <w:t xml:space="preserve"> </w:t>
      </w:r>
      <w:r>
        <w:t>may</w:t>
      </w:r>
      <w:r>
        <w:rPr>
          <w:spacing w:val="-3"/>
        </w:rPr>
        <w:t xml:space="preserve"> </w:t>
      </w:r>
      <w:r>
        <w:t>only be held liable for one pecuniary penalty for the same conduct.</w:t>
      </w:r>
    </w:p>
    <w:p w14:paraId="02B8CAAE" w14:textId="77777777" w:rsidR="00AB2856" w:rsidRDefault="00DA4FE8" w:rsidP="001D7A64">
      <w:pPr>
        <w:spacing w:after="200" w:line="276" w:lineRule="auto"/>
        <w:rPr>
          <w:i/>
          <w:sz w:val="24"/>
        </w:rPr>
      </w:pPr>
      <w:r>
        <w:rPr>
          <w:i/>
          <w:sz w:val="24"/>
        </w:rPr>
        <w:t>54V</w:t>
      </w:r>
      <w:r>
        <w:rPr>
          <w:i/>
          <w:spacing w:val="-7"/>
          <w:sz w:val="24"/>
        </w:rPr>
        <w:t xml:space="preserve"> </w:t>
      </w:r>
      <w:r>
        <w:rPr>
          <w:i/>
          <w:sz w:val="24"/>
        </w:rPr>
        <w:t>–</w:t>
      </w:r>
      <w:r>
        <w:rPr>
          <w:i/>
          <w:spacing w:val="-1"/>
          <w:sz w:val="24"/>
        </w:rPr>
        <w:t xml:space="preserve"> </w:t>
      </w:r>
      <w:r>
        <w:rPr>
          <w:i/>
          <w:sz w:val="24"/>
        </w:rPr>
        <w:t>Multiple</w:t>
      </w:r>
      <w:r>
        <w:rPr>
          <w:i/>
          <w:spacing w:val="-1"/>
          <w:sz w:val="24"/>
        </w:rPr>
        <w:t xml:space="preserve"> </w:t>
      </w:r>
      <w:r>
        <w:rPr>
          <w:i/>
          <w:sz w:val="24"/>
        </w:rPr>
        <w:t>contraventions</w:t>
      </w:r>
      <w:r>
        <w:rPr>
          <w:i/>
          <w:spacing w:val="-2"/>
          <w:sz w:val="24"/>
        </w:rPr>
        <w:t xml:space="preserve"> </w:t>
      </w:r>
      <w:r>
        <w:rPr>
          <w:i/>
          <w:sz w:val="24"/>
        </w:rPr>
        <w:t>(s</w:t>
      </w:r>
      <w:r>
        <w:rPr>
          <w:i/>
          <w:spacing w:val="-2"/>
          <w:sz w:val="24"/>
        </w:rPr>
        <w:t xml:space="preserve"> </w:t>
      </w:r>
      <w:r>
        <w:rPr>
          <w:i/>
          <w:sz w:val="24"/>
        </w:rPr>
        <w:t>85</w:t>
      </w:r>
      <w:r>
        <w:rPr>
          <w:i/>
          <w:spacing w:val="-3"/>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Regulatory</w:t>
      </w:r>
      <w:r>
        <w:rPr>
          <w:i/>
          <w:spacing w:val="-2"/>
          <w:sz w:val="24"/>
        </w:rPr>
        <w:t xml:space="preserve"> </w:t>
      </w:r>
      <w:r>
        <w:rPr>
          <w:i/>
          <w:sz w:val="24"/>
        </w:rPr>
        <w:t>Powers</w:t>
      </w:r>
      <w:r>
        <w:rPr>
          <w:i/>
          <w:spacing w:val="-2"/>
          <w:sz w:val="24"/>
        </w:rPr>
        <w:t xml:space="preserve"> </w:t>
      </w:r>
      <w:r>
        <w:rPr>
          <w:i/>
          <w:spacing w:val="-4"/>
          <w:sz w:val="24"/>
        </w:rPr>
        <w:t>Act)</w:t>
      </w:r>
    </w:p>
    <w:p w14:paraId="064415E2" w14:textId="77777777" w:rsidR="00AB2856" w:rsidRDefault="00DA4FE8" w:rsidP="001D7A64">
      <w:pPr>
        <w:pStyle w:val="BodyText"/>
        <w:spacing w:after="200" w:line="276" w:lineRule="auto"/>
        <w:ind w:left="0"/>
      </w:pPr>
      <w:r>
        <w:t>Clarifies that a court may order that a person pay a single civil penalty for multiple contraventions of a civil penalty provision if proceedings for the contraventions are founded on the same facts, or if the contraventions form, or are part of, a series of contraventions for the same or similar conduct. This provision is intended to minimise</w:t>
      </w:r>
      <w:r>
        <w:rPr>
          <w:spacing w:val="-4"/>
        </w:rPr>
        <w:t xml:space="preserve"> </w:t>
      </w:r>
      <w:r>
        <w:t>court</w:t>
      </w:r>
      <w:r>
        <w:rPr>
          <w:spacing w:val="-5"/>
        </w:rPr>
        <w:t xml:space="preserve"> </w:t>
      </w:r>
      <w:r>
        <w:t>administration</w:t>
      </w:r>
      <w:r>
        <w:rPr>
          <w:spacing w:val="-4"/>
        </w:rPr>
        <w:t xml:space="preserve"> </w:t>
      </w:r>
      <w:r>
        <w:t>and</w:t>
      </w:r>
      <w:r>
        <w:rPr>
          <w:spacing w:val="-4"/>
        </w:rPr>
        <w:t xml:space="preserve"> </w:t>
      </w:r>
      <w:r>
        <w:t>consolidate</w:t>
      </w:r>
      <w:r>
        <w:rPr>
          <w:spacing w:val="-4"/>
        </w:rPr>
        <w:t xml:space="preserve"> </w:t>
      </w:r>
      <w:r>
        <w:t>legal</w:t>
      </w:r>
      <w:r>
        <w:rPr>
          <w:spacing w:val="-6"/>
        </w:rPr>
        <w:t xml:space="preserve"> </w:t>
      </w:r>
      <w:r>
        <w:t>proceedings.</w:t>
      </w:r>
      <w:r>
        <w:rPr>
          <w:spacing w:val="-5"/>
        </w:rPr>
        <w:t xml:space="preserve"> </w:t>
      </w:r>
      <w:r>
        <w:t>The</w:t>
      </w:r>
      <w:r>
        <w:rPr>
          <w:spacing w:val="-2"/>
        </w:rPr>
        <w:t xml:space="preserve"> </w:t>
      </w:r>
      <w:r>
        <w:t>penalty</w:t>
      </w:r>
      <w:r>
        <w:rPr>
          <w:spacing w:val="-5"/>
        </w:rPr>
        <w:t xml:space="preserve"> </w:t>
      </w:r>
      <w:r>
        <w:t>must not exceed the sum of the maximum penalties that could be ordered if there were separate proceedings for each contravention.</w:t>
      </w:r>
    </w:p>
    <w:p w14:paraId="7D083A12" w14:textId="77777777" w:rsidR="00AB2856" w:rsidRDefault="00DA4FE8" w:rsidP="001D7A64">
      <w:pPr>
        <w:pStyle w:val="BodyText"/>
        <w:spacing w:before="240" w:after="240"/>
        <w:ind w:left="0"/>
      </w:pPr>
      <w:bookmarkStart w:id="14" w:name="New_division_9A.5_–_Injunctions"/>
      <w:bookmarkEnd w:id="14"/>
      <w:r>
        <w:rPr>
          <w:u w:val="single"/>
        </w:rPr>
        <w:t>New</w:t>
      </w:r>
      <w:r>
        <w:rPr>
          <w:spacing w:val="-2"/>
          <w:u w:val="single"/>
        </w:rPr>
        <w:t xml:space="preserve"> </w:t>
      </w:r>
      <w:r>
        <w:rPr>
          <w:u w:val="single"/>
        </w:rPr>
        <w:t>division</w:t>
      </w:r>
      <w:r>
        <w:rPr>
          <w:spacing w:val="-1"/>
          <w:u w:val="single"/>
        </w:rPr>
        <w:t xml:space="preserve"> </w:t>
      </w:r>
      <w:r>
        <w:rPr>
          <w:u w:val="single"/>
        </w:rPr>
        <w:t>9A.5</w:t>
      </w:r>
      <w:r>
        <w:rPr>
          <w:spacing w:val="-3"/>
          <w:u w:val="single"/>
        </w:rPr>
        <w:t xml:space="preserve"> </w:t>
      </w:r>
      <w:r>
        <w:rPr>
          <w:u w:val="single"/>
        </w:rPr>
        <w:t xml:space="preserve">– </w:t>
      </w:r>
      <w:r>
        <w:rPr>
          <w:spacing w:val="-2"/>
          <w:u w:val="single"/>
        </w:rPr>
        <w:t>Injunctions</w:t>
      </w:r>
    </w:p>
    <w:p w14:paraId="3FA8B380" w14:textId="77777777" w:rsidR="00AB2856" w:rsidRDefault="00DA4FE8" w:rsidP="001D7A64">
      <w:pPr>
        <w:spacing w:after="200" w:line="276" w:lineRule="auto"/>
        <w:rPr>
          <w:i/>
          <w:sz w:val="24"/>
        </w:rPr>
      </w:pPr>
      <w:r>
        <w:rPr>
          <w:i/>
          <w:sz w:val="24"/>
        </w:rPr>
        <w:t>54W</w:t>
      </w:r>
      <w:r>
        <w:rPr>
          <w:i/>
          <w:spacing w:val="-3"/>
          <w:sz w:val="24"/>
        </w:rPr>
        <w:t xml:space="preserve"> </w:t>
      </w:r>
      <w:r>
        <w:rPr>
          <w:i/>
          <w:sz w:val="24"/>
        </w:rPr>
        <w:t>– Application</w:t>
      </w:r>
      <w:r>
        <w:rPr>
          <w:i/>
          <w:spacing w:val="-1"/>
          <w:sz w:val="24"/>
        </w:rPr>
        <w:t xml:space="preserve"> </w:t>
      </w:r>
      <w:r>
        <w:rPr>
          <w:i/>
          <w:sz w:val="24"/>
        </w:rPr>
        <w:t>for</w:t>
      </w:r>
      <w:r>
        <w:rPr>
          <w:i/>
          <w:spacing w:val="-2"/>
          <w:sz w:val="24"/>
        </w:rPr>
        <w:t xml:space="preserve"> </w:t>
      </w:r>
      <w:r>
        <w:rPr>
          <w:i/>
          <w:sz w:val="24"/>
        </w:rPr>
        <w:t>injunction</w:t>
      </w:r>
      <w:r>
        <w:rPr>
          <w:i/>
          <w:spacing w:val="-1"/>
          <w:sz w:val="24"/>
        </w:rPr>
        <w:t xml:space="preserve"> </w:t>
      </w:r>
      <w:r>
        <w:rPr>
          <w:i/>
          <w:sz w:val="24"/>
        </w:rPr>
        <w:t>(s</w:t>
      </w:r>
      <w:r>
        <w:rPr>
          <w:i/>
          <w:spacing w:val="-1"/>
          <w:sz w:val="24"/>
        </w:rPr>
        <w:t xml:space="preserve"> </w:t>
      </w:r>
      <w:r>
        <w:rPr>
          <w:i/>
          <w:sz w:val="24"/>
        </w:rPr>
        <w:t>231</w:t>
      </w:r>
      <w:r>
        <w:rPr>
          <w:i/>
          <w:spacing w:val="-3"/>
          <w:sz w:val="24"/>
        </w:rPr>
        <w:t xml:space="preserve"> </w:t>
      </w:r>
      <w:r>
        <w:rPr>
          <w:i/>
          <w:sz w:val="24"/>
        </w:rPr>
        <w:t>of the</w:t>
      </w:r>
      <w:r>
        <w:rPr>
          <w:i/>
          <w:spacing w:val="-3"/>
          <w:sz w:val="24"/>
        </w:rPr>
        <w:t xml:space="preserve"> </w:t>
      </w:r>
      <w:r>
        <w:rPr>
          <w:i/>
          <w:sz w:val="24"/>
        </w:rPr>
        <w:t>National</w:t>
      </w:r>
      <w:r>
        <w:rPr>
          <w:i/>
          <w:spacing w:val="-4"/>
          <w:sz w:val="24"/>
        </w:rPr>
        <w:t xml:space="preserve"> </w:t>
      </w:r>
      <w:r>
        <w:rPr>
          <w:i/>
          <w:sz w:val="24"/>
        </w:rPr>
        <w:t>Gas</w:t>
      </w:r>
      <w:r>
        <w:rPr>
          <w:i/>
          <w:spacing w:val="-1"/>
          <w:sz w:val="24"/>
        </w:rPr>
        <w:t xml:space="preserve"> </w:t>
      </w:r>
      <w:r>
        <w:rPr>
          <w:i/>
          <w:spacing w:val="-4"/>
          <w:sz w:val="24"/>
        </w:rPr>
        <w:t>Law)</w:t>
      </w:r>
    </w:p>
    <w:p w14:paraId="45FB0081" w14:textId="77777777" w:rsidR="00AB2856" w:rsidRDefault="00DA4FE8" w:rsidP="001D7A64">
      <w:pPr>
        <w:pStyle w:val="BodyText"/>
        <w:spacing w:after="200" w:line="276" w:lineRule="auto"/>
        <w:ind w:left="0"/>
      </w:pPr>
      <w:r>
        <w:t>Provides</w:t>
      </w:r>
      <w:r>
        <w:rPr>
          <w:spacing w:val="-2"/>
        </w:rPr>
        <w:t xml:space="preserve"> </w:t>
      </w:r>
      <w:r>
        <w:t>for</w:t>
      </w:r>
      <w:r>
        <w:rPr>
          <w:spacing w:val="-3"/>
        </w:rPr>
        <w:t xml:space="preserve"> </w:t>
      </w:r>
      <w:r>
        <w:t>injunctions</w:t>
      </w:r>
      <w:r>
        <w:rPr>
          <w:spacing w:val="-2"/>
        </w:rPr>
        <w:t xml:space="preserve"> </w:t>
      </w:r>
      <w:r>
        <w:t>that</w:t>
      </w:r>
      <w:r>
        <w:rPr>
          <w:spacing w:val="-4"/>
        </w:rPr>
        <w:t xml:space="preserve"> </w:t>
      </w:r>
      <w:r>
        <w:t>may</w:t>
      </w:r>
      <w:r>
        <w:rPr>
          <w:spacing w:val="-2"/>
        </w:rPr>
        <w:t xml:space="preserve"> </w:t>
      </w:r>
      <w:r>
        <w:t>be</w:t>
      </w:r>
      <w:r>
        <w:rPr>
          <w:spacing w:val="-3"/>
        </w:rPr>
        <w:t xml:space="preserve"> </w:t>
      </w:r>
      <w:r>
        <w:t>made</w:t>
      </w:r>
      <w:r>
        <w:rPr>
          <w:spacing w:val="-1"/>
        </w:rPr>
        <w:t xml:space="preserve"> </w:t>
      </w:r>
      <w:r>
        <w:t>in</w:t>
      </w:r>
      <w:r>
        <w:rPr>
          <w:spacing w:val="-3"/>
        </w:rPr>
        <w:t xml:space="preserve"> </w:t>
      </w:r>
      <w:r>
        <w:t>proceedings</w:t>
      </w:r>
      <w:r>
        <w:rPr>
          <w:spacing w:val="-2"/>
        </w:rPr>
        <w:t xml:space="preserve"> </w:t>
      </w:r>
      <w:r>
        <w:t>in</w:t>
      </w:r>
      <w:r>
        <w:rPr>
          <w:spacing w:val="-1"/>
        </w:rPr>
        <w:t xml:space="preserve"> </w:t>
      </w:r>
      <w:r>
        <w:t>respect</w:t>
      </w:r>
      <w:r>
        <w:rPr>
          <w:spacing w:val="-4"/>
        </w:rPr>
        <w:t xml:space="preserve"> </w:t>
      </w:r>
      <w:r>
        <w:t>of</w:t>
      </w:r>
      <w:r>
        <w:rPr>
          <w:spacing w:val="-1"/>
        </w:rPr>
        <w:t xml:space="preserve"> </w:t>
      </w:r>
      <w:r>
        <w:t>breaches</w:t>
      </w:r>
      <w:r>
        <w:rPr>
          <w:spacing w:val="-2"/>
        </w:rPr>
        <w:t xml:space="preserve"> </w:t>
      </w:r>
      <w:r>
        <w:t>of</w:t>
      </w:r>
      <w:r>
        <w:rPr>
          <w:spacing w:val="-4"/>
        </w:rPr>
        <w:t xml:space="preserve"> </w:t>
      </w:r>
      <w:r>
        <w:t>a civil penalty provision.</w:t>
      </w:r>
    </w:p>
    <w:p w14:paraId="494F27E2" w14:textId="77777777" w:rsidR="00AB2856" w:rsidRDefault="00DA4FE8" w:rsidP="001D7A64">
      <w:pPr>
        <w:spacing w:after="200" w:line="276" w:lineRule="auto"/>
        <w:rPr>
          <w:i/>
          <w:sz w:val="24"/>
        </w:rPr>
      </w:pPr>
      <w:r>
        <w:rPr>
          <w:i/>
          <w:sz w:val="24"/>
        </w:rPr>
        <w:t>54X</w:t>
      </w:r>
      <w:r>
        <w:rPr>
          <w:i/>
          <w:spacing w:val="-6"/>
          <w:sz w:val="24"/>
        </w:rPr>
        <w:t xml:space="preserve"> </w:t>
      </w:r>
      <w:r>
        <w:rPr>
          <w:i/>
          <w:sz w:val="24"/>
        </w:rPr>
        <w:t>–</w:t>
      </w:r>
      <w:r>
        <w:rPr>
          <w:i/>
          <w:spacing w:val="-1"/>
          <w:sz w:val="24"/>
        </w:rPr>
        <w:t xml:space="preserve"> </w:t>
      </w:r>
      <w:r>
        <w:rPr>
          <w:i/>
          <w:sz w:val="24"/>
        </w:rPr>
        <w:t>Discharging</w:t>
      </w:r>
      <w:r>
        <w:rPr>
          <w:i/>
          <w:spacing w:val="-1"/>
          <w:sz w:val="24"/>
        </w:rPr>
        <w:t xml:space="preserve"> </w:t>
      </w:r>
      <w:r>
        <w:rPr>
          <w:i/>
          <w:sz w:val="24"/>
        </w:rPr>
        <w:t>or</w:t>
      </w:r>
      <w:r>
        <w:rPr>
          <w:i/>
          <w:spacing w:val="-3"/>
          <w:sz w:val="24"/>
        </w:rPr>
        <w:t xml:space="preserve"> </w:t>
      </w:r>
      <w:r>
        <w:rPr>
          <w:i/>
          <w:sz w:val="24"/>
        </w:rPr>
        <w:t>varying injunctions</w:t>
      </w:r>
      <w:r>
        <w:rPr>
          <w:i/>
          <w:spacing w:val="-2"/>
          <w:sz w:val="24"/>
        </w:rPr>
        <w:t xml:space="preserve"> </w:t>
      </w:r>
      <w:r>
        <w:rPr>
          <w:i/>
          <w:sz w:val="24"/>
        </w:rPr>
        <w:t>(s</w:t>
      </w:r>
      <w:r>
        <w:rPr>
          <w:i/>
          <w:spacing w:val="-4"/>
          <w:sz w:val="24"/>
        </w:rPr>
        <w:t xml:space="preserve"> </w:t>
      </w:r>
      <w:r>
        <w:rPr>
          <w:i/>
          <w:sz w:val="24"/>
        </w:rPr>
        <w:t>276</w:t>
      </w:r>
      <w:r>
        <w:rPr>
          <w:i/>
          <w:spacing w:val="-1"/>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National</w:t>
      </w:r>
      <w:r>
        <w:rPr>
          <w:i/>
          <w:spacing w:val="-2"/>
          <w:sz w:val="24"/>
        </w:rPr>
        <w:t xml:space="preserve"> </w:t>
      </w:r>
      <w:r>
        <w:rPr>
          <w:i/>
          <w:sz w:val="24"/>
        </w:rPr>
        <w:t>Gas</w:t>
      </w:r>
      <w:r>
        <w:rPr>
          <w:i/>
          <w:spacing w:val="-3"/>
          <w:sz w:val="24"/>
        </w:rPr>
        <w:t xml:space="preserve"> </w:t>
      </w:r>
      <w:r>
        <w:rPr>
          <w:i/>
          <w:spacing w:val="-4"/>
          <w:sz w:val="24"/>
        </w:rPr>
        <w:t>Law)</w:t>
      </w:r>
    </w:p>
    <w:p w14:paraId="7CB9ECD4" w14:textId="77777777" w:rsidR="00AB2856" w:rsidRDefault="00DA4FE8" w:rsidP="001D7A64">
      <w:pPr>
        <w:pStyle w:val="BodyText"/>
        <w:spacing w:after="200" w:line="276" w:lineRule="auto"/>
        <w:ind w:left="0"/>
      </w:pPr>
      <w:r>
        <w:t>Allows</w:t>
      </w:r>
      <w:r>
        <w:rPr>
          <w:spacing w:val="-4"/>
        </w:rPr>
        <w:t xml:space="preserve"> </w:t>
      </w:r>
      <w:r>
        <w:t>the</w:t>
      </w:r>
      <w:r>
        <w:rPr>
          <w:spacing w:val="-1"/>
        </w:rPr>
        <w:t xml:space="preserve"> </w:t>
      </w:r>
      <w:r>
        <w:t>court</w:t>
      </w:r>
      <w:r>
        <w:rPr>
          <w:spacing w:val="-4"/>
        </w:rPr>
        <w:t xml:space="preserve"> </w:t>
      </w:r>
      <w:r>
        <w:t>to</w:t>
      </w:r>
      <w:r>
        <w:rPr>
          <w:spacing w:val="-1"/>
        </w:rPr>
        <w:t xml:space="preserve"> </w:t>
      </w:r>
      <w:r>
        <w:t>discharge</w:t>
      </w:r>
      <w:r>
        <w:rPr>
          <w:spacing w:val="-3"/>
        </w:rPr>
        <w:t xml:space="preserve"> </w:t>
      </w:r>
      <w:r>
        <w:t>or</w:t>
      </w:r>
      <w:r>
        <w:rPr>
          <w:spacing w:val="-3"/>
        </w:rPr>
        <w:t xml:space="preserve"> </w:t>
      </w:r>
      <w:r>
        <w:t>vary</w:t>
      </w:r>
      <w:r>
        <w:rPr>
          <w:spacing w:val="-1"/>
        </w:rPr>
        <w:t xml:space="preserve"> </w:t>
      </w:r>
      <w:r>
        <w:rPr>
          <w:spacing w:val="-2"/>
        </w:rPr>
        <w:t>injunctions.</w:t>
      </w:r>
    </w:p>
    <w:p w14:paraId="24768521" w14:textId="77777777" w:rsidR="001D7A64" w:rsidRDefault="00DA4FE8" w:rsidP="001D7A64">
      <w:pPr>
        <w:spacing w:before="240" w:after="240"/>
        <w:rPr>
          <w:sz w:val="24"/>
          <w:u w:val="single"/>
        </w:rPr>
      </w:pPr>
      <w:bookmarkStart w:id="15" w:name="New_division_9A.6_–_Other_provisions_abo"/>
      <w:bookmarkEnd w:id="15"/>
      <w:r>
        <w:rPr>
          <w:sz w:val="24"/>
          <w:u w:val="single"/>
        </w:rPr>
        <w:lastRenderedPageBreak/>
        <w:t>New</w:t>
      </w:r>
      <w:r>
        <w:rPr>
          <w:spacing w:val="-4"/>
          <w:sz w:val="24"/>
          <w:u w:val="single"/>
        </w:rPr>
        <w:t xml:space="preserve"> </w:t>
      </w:r>
      <w:r>
        <w:rPr>
          <w:sz w:val="24"/>
          <w:u w:val="single"/>
        </w:rPr>
        <w:t>division</w:t>
      </w:r>
      <w:r>
        <w:rPr>
          <w:spacing w:val="-3"/>
          <w:sz w:val="24"/>
          <w:u w:val="single"/>
        </w:rPr>
        <w:t xml:space="preserve"> </w:t>
      </w:r>
      <w:r>
        <w:rPr>
          <w:sz w:val="24"/>
          <w:u w:val="single"/>
        </w:rPr>
        <w:t>9A.6</w:t>
      </w:r>
      <w:r>
        <w:rPr>
          <w:spacing w:val="-6"/>
          <w:sz w:val="24"/>
          <w:u w:val="single"/>
        </w:rPr>
        <w:t xml:space="preserve"> </w:t>
      </w:r>
      <w:r>
        <w:rPr>
          <w:sz w:val="24"/>
          <w:u w:val="single"/>
        </w:rPr>
        <w:t>–</w:t>
      </w:r>
      <w:r>
        <w:rPr>
          <w:spacing w:val="-3"/>
          <w:sz w:val="24"/>
          <w:u w:val="single"/>
        </w:rPr>
        <w:t xml:space="preserve"> </w:t>
      </w:r>
      <w:r>
        <w:rPr>
          <w:sz w:val="24"/>
          <w:u w:val="single"/>
        </w:rPr>
        <w:t>Other</w:t>
      </w:r>
      <w:r>
        <w:rPr>
          <w:spacing w:val="-5"/>
          <w:sz w:val="24"/>
          <w:u w:val="single"/>
        </w:rPr>
        <w:t xml:space="preserve"> </w:t>
      </w:r>
      <w:r>
        <w:rPr>
          <w:sz w:val="24"/>
          <w:u w:val="single"/>
        </w:rPr>
        <w:t>provisions</w:t>
      </w:r>
      <w:r>
        <w:rPr>
          <w:spacing w:val="-6"/>
          <w:sz w:val="24"/>
          <w:u w:val="single"/>
        </w:rPr>
        <w:t xml:space="preserve"> </w:t>
      </w:r>
      <w:r>
        <w:rPr>
          <w:sz w:val="24"/>
          <w:u w:val="single"/>
        </w:rPr>
        <w:t>about</w:t>
      </w:r>
      <w:r>
        <w:rPr>
          <w:spacing w:val="-6"/>
          <w:sz w:val="24"/>
          <w:u w:val="single"/>
        </w:rPr>
        <w:t xml:space="preserve"> </w:t>
      </w:r>
      <w:r>
        <w:rPr>
          <w:sz w:val="24"/>
          <w:u w:val="single"/>
        </w:rPr>
        <w:t>liability</w:t>
      </w:r>
    </w:p>
    <w:p w14:paraId="0CDA7716" w14:textId="77777777" w:rsidR="001D7A64" w:rsidRDefault="00DA4FE8" w:rsidP="001D7A64">
      <w:pPr>
        <w:spacing w:after="200" w:line="276" w:lineRule="auto"/>
        <w:rPr>
          <w:i/>
          <w:sz w:val="24"/>
        </w:rPr>
      </w:pPr>
      <w:r>
        <w:rPr>
          <w:i/>
          <w:sz w:val="24"/>
        </w:rPr>
        <w:t>54Y – Meaning of evidential burden—div 9A.6</w:t>
      </w:r>
    </w:p>
    <w:p w14:paraId="637142D0" w14:textId="34174BDA" w:rsidR="00AB2856" w:rsidRDefault="00DA4FE8" w:rsidP="001D7A64">
      <w:pPr>
        <w:spacing w:after="200" w:line="276" w:lineRule="auto"/>
        <w:rPr>
          <w:sz w:val="24"/>
        </w:rPr>
      </w:pPr>
      <w:r>
        <w:rPr>
          <w:sz w:val="24"/>
        </w:rPr>
        <w:t>Defines evidential burden.</w:t>
      </w:r>
    </w:p>
    <w:p w14:paraId="0B1D0CD1" w14:textId="77777777" w:rsidR="00AB2856" w:rsidRDefault="00DA4FE8" w:rsidP="001D7A64">
      <w:pPr>
        <w:spacing w:after="200" w:line="276" w:lineRule="auto"/>
        <w:rPr>
          <w:i/>
          <w:sz w:val="24"/>
        </w:rPr>
      </w:pPr>
      <w:r>
        <w:rPr>
          <w:i/>
          <w:sz w:val="24"/>
        </w:rPr>
        <w:t>54Z</w:t>
      </w:r>
      <w:r>
        <w:rPr>
          <w:i/>
          <w:spacing w:val="-2"/>
          <w:sz w:val="24"/>
        </w:rPr>
        <w:t xml:space="preserve"> </w:t>
      </w:r>
      <w:r>
        <w:rPr>
          <w:i/>
          <w:sz w:val="24"/>
        </w:rPr>
        <w:t>–</w:t>
      </w:r>
      <w:r>
        <w:rPr>
          <w:i/>
          <w:spacing w:val="-3"/>
          <w:sz w:val="24"/>
        </w:rPr>
        <w:t xml:space="preserve"> </w:t>
      </w:r>
      <w:r>
        <w:rPr>
          <w:i/>
          <w:sz w:val="24"/>
        </w:rPr>
        <w:t>Ancillary</w:t>
      </w:r>
      <w:r>
        <w:rPr>
          <w:i/>
          <w:spacing w:val="-1"/>
          <w:sz w:val="24"/>
        </w:rPr>
        <w:t xml:space="preserve"> </w:t>
      </w:r>
      <w:r>
        <w:rPr>
          <w:i/>
          <w:sz w:val="24"/>
        </w:rPr>
        <w:t>contraventions</w:t>
      </w:r>
      <w:r>
        <w:rPr>
          <w:i/>
          <w:spacing w:val="-2"/>
          <w:sz w:val="24"/>
        </w:rPr>
        <w:t xml:space="preserve"> </w:t>
      </w:r>
      <w:r>
        <w:rPr>
          <w:i/>
          <w:sz w:val="24"/>
        </w:rPr>
        <w:t>(s</w:t>
      </w:r>
      <w:r>
        <w:rPr>
          <w:i/>
          <w:spacing w:val="-2"/>
          <w:sz w:val="24"/>
        </w:rPr>
        <w:t xml:space="preserve"> </w:t>
      </w:r>
      <w:r>
        <w:rPr>
          <w:i/>
          <w:sz w:val="24"/>
        </w:rPr>
        <w:t>92</w:t>
      </w:r>
      <w:r>
        <w:rPr>
          <w:i/>
          <w:spacing w:val="-2"/>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Regulatory</w:t>
      </w:r>
      <w:r>
        <w:rPr>
          <w:i/>
          <w:spacing w:val="-2"/>
          <w:sz w:val="24"/>
        </w:rPr>
        <w:t xml:space="preserve"> </w:t>
      </w:r>
      <w:r>
        <w:rPr>
          <w:i/>
          <w:sz w:val="24"/>
        </w:rPr>
        <w:t>Powers</w:t>
      </w:r>
      <w:r>
        <w:rPr>
          <w:i/>
          <w:spacing w:val="-1"/>
          <w:sz w:val="24"/>
        </w:rPr>
        <w:t xml:space="preserve"> </w:t>
      </w:r>
      <w:r>
        <w:rPr>
          <w:i/>
          <w:spacing w:val="-4"/>
          <w:sz w:val="24"/>
        </w:rPr>
        <w:t>Act)</w:t>
      </w:r>
    </w:p>
    <w:p w14:paraId="74816CF0" w14:textId="77777777" w:rsidR="00AB2856" w:rsidRDefault="00DA4FE8" w:rsidP="001D7A64">
      <w:pPr>
        <w:pStyle w:val="BodyText"/>
        <w:spacing w:after="200" w:line="276" w:lineRule="auto"/>
        <w:ind w:left="0"/>
      </w:pPr>
      <w:r>
        <w:t>Supports the enforcement regime by ensuring that conduct ancillary to the contravention of a civil penalty provision is considered to be a contravention of the provision</w:t>
      </w:r>
      <w:r>
        <w:rPr>
          <w:spacing w:val="-2"/>
        </w:rPr>
        <w:t xml:space="preserve"> </w:t>
      </w:r>
      <w:r>
        <w:t>itself.</w:t>
      </w:r>
      <w:r>
        <w:rPr>
          <w:spacing w:val="-3"/>
        </w:rPr>
        <w:t xml:space="preserve"> </w:t>
      </w:r>
      <w:r>
        <w:t>Ancillary</w:t>
      </w:r>
      <w:r>
        <w:rPr>
          <w:spacing w:val="-3"/>
        </w:rPr>
        <w:t xml:space="preserve"> </w:t>
      </w:r>
      <w:r>
        <w:t>conduct</w:t>
      </w:r>
      <w:r>
        <w:rPr>
          <w:spacing w:val="-2"/>
        </w:rPr>
        <w:t xml:space="preserve"> </w:t>
      </w:r>
      <w:r>
        <w:t>includes</w:t>
      </w:r>
      <w:r>
        <w:rPr>
          <w:spacing w:val="-5"/>
        </w:rPr>
        <w:t xml:space="preserve"> </w:t>
      </w:r>
      <w:r>
        <w:t>any</w:t>
      </w:r>
      <w:r>
        <w:rPr>
          <w:spacing w:val="-5"/>
        </w:rPr>
        <w:t xml:space="preserve"> </w:t>
      </w:r>
      <w:r>
        <w:t>attempt</w:t>
      </w:r>
      <w:r>
        <w:rPr>
          <w:spacing w:val="-2"/>
        </w:rPr>
        <w:t xml:space="preserve"> </w:t>
      </w:r>
      <w:r>
        <w:t>to</w:t>
      </w:r>
      <w:r>
        <w:rPr>
          <w:spacing w:val="-2"/>
        </w:rPr>
        <w:t xml:space="preserve"> </w:t>
      </w:r>
      <w:r>
        <w:t>contravene</w:t>
      </w:r>
      <w:r>
        <w:rPr>
          <w:spacing w:val="-4"/>
        </w:rPr>
        <w:t xml:space="preserve"> </w:t>
      </w:r>
      <w:r>
        <w:t>a</w:t>
      </w:r>
      <w:r>
        <w:rPr>
          <w:spacing w:val="-2"/>
        </w:rPr>
        <w:t xml:space="preserve"> </w:t>
      </w:r>
      <w:r>
        <w:t>provision</w:t>
      </w:r>
      <w:r>
        <w:rPr>
          <w:spacing w:val="-4"/>
        </w:rPr>
        <w:t xml:space="preserve"> </w:t>
      </w:r>
      <w:r>
        <w:t>that does</w:t>
      </w:r>
      <w:r>
        <w:rPr>
          <w:spacing w:val="-3"/>
        </w:rPr>
        <w:t xml:space="preserve"> </w:t>
      </w:r>
      <w:r>
        <w:t>not</w:t>
      </w:r>
      <w:r>
        <w:rPr>
          <w:spacing w:val="-3"/>
        </w:rPr>
        <w:t xml:space="preserve"> </w:t>
      </w:r>
      <w:r>
        <w:t>succeed,</w:t>
      </w:r>
      <w:r>
        <w:rPr>
          <w:spacing w:val="-3"/>
        </w:rPr>
        <w:t xml:space="preserve"> </w:t>
      </w:r>
      <w:r>
        <w:t>aiding or</w:t>
      </w:r>
      <w:r>
        <w:rPr>
          <w:spacing w:val="-2"/>
        </w:rPr>
        <w:t xml:space="preserve"> </w:t>
      </w:r>
      <w:r>
        <w:t>inducing a</w:t>
      </w:r>
      <w:r>
        <w:rPr>
          <w:spacing w:val="-2"/>
        </w:rPr>
        <w:t xml:space="preserve"> </w:t>
      </w:r>
      <w:r>
        <w:t>contravention of</w:t>
      </w:r>
      <w:r>
        <w:rPr>
          <w:spacing w:val="-3"/>
        </w:rPr>
        <w:t xml:space="preserve"> </w:t>
      </w:r>
      <w:r>
        <w:t>a civil</w:t>
      </w:r>
      <w:r>
        <w:rPr>
          <w:spacing w:val="-1"/>
        </w:rPr>
        <w:t xml:space="preserve"> </w:t>
      </w:r>
      <w:r>
        <w:t>penalty</w:t>
      </w:r>
      <w:r>
        <w:rPr>
          <w:spacing w:val="-1"/>
        </w:rPr>
        <w:t xml:space="preserve"> </w:t>
      </w:r>
      <w:r>
        <w:t>provision,</w:t>
      </w:r>
      <w:r>
        <w:rPr>
          <w:spacing w:val="-3"/>
        </w:rPr>
        <w:t xml:space="preserve"> </w:t>
      </w:r>
      <w:r>
        <w:t>and any conspiracy to contravene a civil penalty provision.</w:t>
      </w:r>
    </w:p>
    <w:p w14:paraId="243D2A2D" w14:textId="77777777" w:rsidR="00AB2856" w:rsidRDefault="00DA4FE8" w:rsidP="001D7A64">
      <w:pPr>
        <w:spacing w:after="200" w:line="276" w:lineRule="auto"/>
        <w:rPr>
          <w:i/>
          <w:sz w:val="24"/>
        </w:rPr>
      </w:pPr>
      <w:r>
        <w:rPr>
          <w:i/>
          <w:sz w:val="24"/>
        </w:rPr>
        <w:t>54ZA</w:t>
      </w:r>
      <w:r>
        <w:rPr>
          <w:i/>
          <w:spacing w:val="-4"/>
          <w:sz w:val="24"/>
        </w:rPr>
        <w:t xml:space="preserve"> </w:t>
      </w:r>
      <w:r>
        <w:rPr>
          <w:i/>
          <w:sz w:val="24"/>
        </w:rPr>
        <w:t>– State</w:t>
      </w:r>
      <w:r>
        <w:rPr>
          <w:i/>
          <w:spacing w:val="-2"/>
          <w:sz w:val="24"/>
        </w:rPr>
        <w:t xml:space="preserve"> </w:t>
      </w:r>
      <w:r>
        <w:rPr>
          <w:i/>
          <w:sz w:val="24"/>
        </w:rPr>
        <w:t>of mind (s</w:t>
      </w:r>
      <w:r>
        <w:rPr>
          <w:i/>
          <w:spacing w:val="-2"/>
          <w:sz w:val="24"/>
        </w:rPr>
        <w:t xml:space="preserve"> </w:t>
      </w:r>
      <w:r>
        <w:rPr>
          <w:i/>
          <w:sz w:val="24"/>
        </w:rPr>
        <w:t>94</w:t>
      </w:r>
      <w:r>
        <w:rPr>
          <w:i/>
          <w:spacing w:val="-2"/>
          <w:sz w:val="24"/>
        </w:rPr>
        <w:t xml:space="preserve"> </w:t>
      </w:r>
      <w:r>
        <w:rPr>
          <w:i/>
          <w:sz w:val="24"/>
        </w:rPr>
        <w:t>of the Regulatory</w:t>
      </w:r>
      <w:r>
        <w:rPr>
          <w:i/>
          <w:spacing w:val="-3"/>
          <w:sz w:val="24"/>
        </w:rPr>
        <w:t xml:space="preserve"> </w:t>
      </w:r>
      <w:r>
        <w:rPr>
          <w:i/>
          <w:sz w:val="24"/>
        </w:rPr>
        <w:t>Powers</w:t>
      </w:r>
      <w:r>
        <w:rPr>
          <w:i/>
          <w:spacing w:val="-1"/>
          <w:sz w:val="24"/>
        </w:rPr>
        <w:t xml:space="preserve"> </w:t>
      </w:r>
      <w:r>
        <w:rPr>
          <w:i/>
          <w:spacing w:val="-4"/>
          <w:sz w:val="24"/>
        </w:rPr>
        <w:t>Act)</w:t>
      </w:r>
    </w:p>
    <w:p w14:paraId="5987C4E8" w14:textId="77777777" w:rsidR="00AB2856" w:rsidRDefault="00DA4FE8" w:rsidP="001D7A64">
      <w:pPr>
        <w:pStyle w:val="BodyText"/>
        <w:spacing w:after="200" w:line="276" w:lineRule="auto"/>
        <w:ind w:left="0"/>
      </w:pPr>
      <w:r>
        <w:t>Provides that it is not necessary to prove a person’s state of mind in civil penalty proceedings under this part. This applies only to proceedings for contravention of civil</w:t>
      </w:r>
      <w:r>
        <w:rPr>
          <w:spacing w:val="-2"/>
        </w:rPr>
        <w:t xml:space="preserve"> </w:t>
      </w:r>
      <w:r>
        <w:t>penalty</w:t>
      </w:r>
      <w:r>
        <w:rPr>
          <w:spacing w:val="-4"/>
        </w:rPr>
        <w:t xml:space="preserve"> </w:t>
      </w:r>
      <w:r>
        <w:t>provisions,</w:t>
      </w:r>
      <w:r>
        <w:rPr>
          <w:spacing w:val="-4"/>
        </w:rPr>
        <w:t xml:space="preserve"> </w:t>
      </w:r>
      <w:r>
        <w:t>not</w:t>
      </w:r>
      <w:r>
        <w:rPr>
          <w:spacing w:val="-4"/>
        </w:rPr>
        <w:t xml:space="preserve"> </w:t>
      </w:r>
      <w:r>
        <w:t>for</w:t>
      </w:r>
      <w:r>
        <w:rPr>
          <w:spacing w:val="-3"/>
        </w:rPr>
        <w:t xml:space="preserve"> </w:t>
      </w:r>
      <w:r>
        <w:t>ancillary</w:t>
      </w:r>
      <w:r>
        <w:rPr>
          <w:spacing w:val="-2"/>
        </w:rPr>
        <w:t xml:space="preserve"> </w:t>
      </w:r>
      <w:r>
        <w:t>contravention</w:t>
      </w:r>
      <w:r>
        <w:rPr>
          <w:spacing w:val="-1"/>
        </w:rPr>
        <w:t xml:space="preserve"> </w:t>
      </w:r>
      <w:r>
        <w:t>of</w:t>
      </w:r>
      <w:r>
        <w:rPr>
          <w:spacing w:val="-4"/>
        </w:rPr>
        <w:t xml:space="preserve"> </w:t>
      </w:r>
      <w:r>
        <w:t>civil</w:t>
      </w:r>
      <w:r>
        <w:rPr>
          <w:spacing w:val="-2"/>
        </w:rPr>
        <w:t xml:space="preserve"> </w:t>
      </w:r>
      <w:r>
        <w:t>penalty</w:t>
      </w:r>
      <w:r>
        <w:rPr>
          <w:spacing w:val="-4"/>
        </w:rPr>
        <w:t xml:space="preserve"> </w:t>
      </w:r>
      <w:r>
        <w:t>provisions,</w:t>
      </w:r>
      <w:r>
        <w:rPr>
          <w:spacing w:val="-4"/>
        </w:rPr>
        <w:t xml:space="preserve"> </w:t>
      </w:r>
      <w:r>
        <w:t>nor where the civil penalty provision or a provision that relates to the civil penalty provisions expressly provides otherwise.</w:t>
      </w:r>
    </w:p>
    <w:p w14:paraId="4899D9D6" w14:textId="77777777" w:rsidR="00AB2856" w:rsidRDefault="00DA4FE8" w:rsidP="001D7A64">
      <w:pPr>
        <w:pStyle w:val="BodyText"/>
        <w:spacing w:after="200" w:line="276" w:lineRule="auto"/>
        <w:ind w:left="0"/>
      </w:pPr>
      <w:r>
        <w:t>It is appropriate that a person’s state of mind does not need to be proven for civil penalty</w:t>
      </w:r>
      <w:r>
        <w:rPr>
          <w:spacing w:val="-3"/>
        </w:rPr>
        <w:t xml:space="preserve"> </w:t>
      </w:r>
      <w:r>
        <w:t>contraventions,</w:t>
      </w:r>
      <w:r>
        <w:rPr>
          <w:spacing w:val="-2"/>
        </w:rPr>
        <w:t xml:space="preserve"> </w:t>
      </w:r>
      <w:r>
        <w:t>on</w:t>
      </w:r>
      <w:r>
        <w:rPr>
          <w:spacing w:val="-4"/>
        </w:rPr>
        <w:t xml:space="preserve"> </w:t>
      </w:r>
      <w:r>
        <w:t>the</w:t>
      </w:r>
      <w:r>
        <w:rPr>
          <w:spacing w:val="-4"/>
        </w:rPr>
        <w:t xml:space="preserve"> </w:t>
      </w:r>
      <w:r>
        <w:t>basis</w:t>
      </w:r>
      <w:r>
        <w:rPr>
          <w:spacing w:val="-3"/>
        </w:rPr>
        <w:t xml:space="preserve"> </w:t>
      </w:r>
      <w:r>
        <w:t>civil</w:t>
      </w:r>
      <w:r>
        <w:rPr>
          <w:spacing w:val="-3"/>
        </w:rPr>
        <w:t xml:space="preserve"> </w:t>
      </w:r>
      <w:r>
        <w:t>penalties</w:t>
      </w:r>
      <w:r>
        <w:rPr>
          <w:spacing w:val="-3"/>
        </w:rPr>
        <w:t xml:space="preserve"> </w:t>
      </w:r>
      <w:r>
        <w:t>are</w:t>
      </w:r>
      <w:r>
        <w:rPr>
          <w:spacing w:val="-4"/>
        </w:rPr>
        <w:t xml:space="preserve"> </w:t>
      </w:r>
      <w:r>
        <w:t>deterrent</w:t>
      </w:r>
      <w:r>
        <w:rPr>
          <w:spacing w:val="-2"/>
        </w:rPr>
        <w:t xml:space="preserve"> </w:t>
      </w:r>
      <w:r>
        <w:t>in</w:t>
      </w:r>
      <w:r>
        <w:rPr>
          <w:spacing w:val="-2"/>
        </w:rPr>
        <w:t xml:space="preserve"> </w:t>
      </w:r>
      <w:r>
        <w:t>nature</w:t>
      </w:r>
      <w:r>
        <w:rPr>
          <w:spacing w:val="-4"/>
        </w:rPr>
        <w:t xml:space="preserve"> </w:t>
      </w:r>
      <w:r>
        <w:t>and</w:t>
      </w:r>
      <w:r>
        <w:rPr>
          <w:spacing w:val="-4"/>
        </w:rPr>
        <w:t xml:space="preserve"> </w:t>
      </w:r>
      <w:r>
        <w:t>do</w:t>
      </w:r>
      <w:r>
        <w:rPr>
          <w:spacing w:val="-4"/>
        </w:rPr>
        <w:t xml:space="preserve"> </w:t>
      </w:r>
      <w:r>
        <w:t>not constitute criminal liability.</w:t>
      </w:r>
    </w:p>
    <w:p w14:paraId="5146D39D" w14:textId="77777777" w:rsidR="00AB2856" w:rsidRDefault="00DA4FE8" w:rsidP="001D7A64">
      <w:pPr>
        <w:spacing w:after="200" w:line="276" w:lineRule="auto"/>
        <w:rPr>
          <w:i/>
          <w:sz w:val="24"/>
        </w:rPr>
      </w:pPr>
      <w:r>
        <w:rPr>
          <w:i/>
          <w:sz w:val="24"/>
        </w:rPr>
        <w:t>54ZB</w:t>
      </w:r>
      <w:r>
        <w:rPr>
          <w:i/>
          <w:spacing w:val="-4"/>
          <w:sz w:val="24"/>
        </w:rPr>
        <w:t xml:space="preserve"> </w:t>
      </w:r>
      <w:r>
        <w:rPr>
          <w:i/>
          <w:sz w:val="24"/>
        </w:rPr>
        <w:t>– Mistake</w:t>
      </w:r>
      <w:r>
        <w:rPr>
          <w:i/>
          <w:spacing w:val="-2"/>
          <w:sz w:val="24"/>
        </w:rPr>
        <w:t xml:space="preserve"> </w:t>
      </w:r>
      <w:r>
        <w:rPr>
          <w:i/>
          <w:sz w:val="24"/>
        </w:rPr>
        <w:t>of fact</w:t>
      </w:r>
      <w:r>
        <w:rPr>
          <w:i/>
          <w:spacing w:val="-3"/>
          <w:sz w:val="24"/>
        </w:rPr>
        <w:t xml:space="preserve"> </w:t>
      </w:r>
      <w:r>
        <w:rPr>
          <w:i/>
          <w:sz w:val="24"/>
        </w:rPr>
        <w:t>(s</w:t>
      </w:r>
      <w:r>
        <w:rPr>
          <w:i/>
          <w:spacing w:val="-1"/>
          <w:sz w:val="24"/>
        </w:rPr>
        <w:t xml:space="preserve"> </w:t>
      </w:r>
      <w:r>
        <w:rPr>
          <w:i/>
          <w:sz w:val="24"/>
        </w:rPr>
        <w:t>95 of</w:t>
      </w:r>
      <w:r>
        <w:rPr>
          <w:i/>
          <w:spacing w:val="-3"/>
          <w:sz w:val="24"/>
        </w:rPr>
        <w:t xml:space="preserve"> </w:t>
      </w:r>
      <w:r>
        <w:rPr>
          <w:i/>
          <w:sz w:val="24"/>
        </w:rPr>
        <w:t>the Regulatory</w:t>
      </w:r>
      <w:r>
        <w:rPr>
          <w:i/>
          <w:spacing w:val="-1"/>
          <w:sz w:val="24"/>
        </w:rPr>
        <w:t xml:space="preserve"> </w:t>
      </w:r>
      <w:r>
        <w:rPr>
          <w:i/>
          <w:sz w:val="24"/>
        </w:rPr>
        <w:t>Powers</w:t>
      </w:r>
      <w:r>
        <w:rPr>
          <w:i/>
          <w:spacing w:val="-1"/>
          <w:sz w:val="24"/>
        </w:rPr>
        <w:t xml:space="preserve"> </w:t>
      </w:r>
      <w:r>
        <w:rPr>
          <w:i/>
          <w:spacing w:val="-4"/>
          <w:sz w:val="24"/>
        </w:rPr>
        <w:t>Act)</w:t>
      </w:r>
    </w:p>
    <w:p w14:paraId="253104F4" w14:textId="77777777" w:rsidR="00AB2856" w:rsidRDefault="00DA4FE8" w:rsidP="001D7A64">
      <w:pPr>
        <w:pStyle w:val="BodyText"/>
        <w:spacing w:after="200" w:line="276" w:lineRule="auto"/>
        <w:ind w:left="0"/>
      </w:pPr>
      <w:r>
        <w:t>Provides that a person cannot be held liable for a contravention of a civil penalty provision if their actions arose from a legitimate mistake of the fact. This clause is significant because of 54ZA stating that, in these types of proceedings, it is unnecessary to prove a person’s state of mind. This has an effect on civil proceedings</w:t>
      </w:r>
      <w:r>
        <w:rPr>
          <w:spacing w:val="-3"/>
        </w:rPr>
        <w:t xml:space="preserve"> </w:t>
      </w:r>
      <w:r>
        <w:t>similar</w:t>
      </w:r>
      <w:r>
        <w:rPr>
          <w:spacing w:val="-4"/>
        </w:rPr>
        <w:t xml:space="preserve"> </w:t>
      </w:r>
      <w:r>
        <w:t>to</w:t>
      </w:r>
      <w:r>
        <w:rPr>
          <w:spacing w:val="-4"/>
        </w:rPr>
        <w:t xml:space="preserve"> </w:t>
      </w:r>
      <w:r>
        <w:t>the</w:t>
      </w:r>
      <w:r>
        <w:rPr>
          <w:spacing w:val="-4"/>
        </w:rPr>
        <w:t xml:space="preserve"> </w:t>
      </w:r>
      <w:r>
        <w:t>effect</w:t>
      </w:r>
      <w:r>
        <w:rPr>
          <w:spacing w:val="-2"/>
        </w:rPr>
        <w:t xml:space="preserve"> </w:t>
      </w:r>
      <w:r>
        <w:t>strict</w:t>
      </w:r>
      <w:r>
        <w:rPr>
          <w:spacing w:val="-2"/>
        </w:rPr>
        <w:t xml:space="preserve"> </w:t>
      </w:r>
      <w:r>
        <w:t>liability</w:t>
      </w:r>
      <w:r>
        <w:rPr>
          <w:spacing w:val="-5"/>
        </w:rPr>
        <w:t xml:space="preserve"> </w:t>
      </w:r>
      <w:r>
        <w:t>has</w:t>
      </w:r>
      <w:r>
        <w:rPr>
          <w:spacing w:val="-3"/>
        </w:rPr>
        <w:t xml:space="preserve"> </w:t>
      </w:r>
      <w:r>
        <w:t>on</w:t>
      </w:r>
      <w:r>
        <w:rPr>
          <w:spacing w:val="-2"/>
        </w:rPr>
        <w:t xml:space="preserve"> </w:t>
      </w:r>
      <w:r>
        <w:t>criminal</w:t>
      </w:r>
      <w:r>
        <w:rPr>
          <w:spacing w:val="-3"/>
        </w:rPr>
        <w:t xml:space="preserve"> </w:t>
      </w:r>
      <w:r>
        <w:t>proceedings.</w:t>
      </w:r>
      <w:r>
        <w:rPr>
          <w:spacing w:val="-2"/>
        </w:rPr>
        <w:t xml:space="preserve"> </w:t>
      </w:r>
      <w:r>
        <w:t>To</w:t>
      </w:r>
      <w:r>
        <w:rPr>
          <w:spacing w:val="-2"/>
        </w:rPr>
        <w:t xml:space="preserve"> </w:t>
      </w:r>
      <w:r>
        <w:t>ensure that 54ZA does not result in liability for simple errors of fact, this clause provides a ‘defence’</w:t>
      </w:r>
      <w:r>
        <w:rPr>
          <w:spacing w:val="-2"/>
        </w:rPr>
        <w:t xml:space="preserve"> </w:t>
      </w:r>
      <w:r>
        <w:t>to</w:t>
      </w:r>
      <w:r>
        <w:rPr>
          <w:spacing w:val="-3"/>
        </w:rPr>
        <w:t xml:space="preserve"> </w:t>
      </w:r>
      <w:r>
        <w:t>civil</w:t>
      </w:r>
      <w:r>
        <w:rPr>
          <w:spacing w:val="-2"/>
        </w:rPr>
        <w:t xml:space="preserve"> </w:t>
      </w:r>
      <w:r>
        <w:t>penalty</w:t>
      </w:r>
      <w:r>
        <w:rPr>
          <w:spacing w:val="-2"/>
        </w:rPr>
        <w:t xml:space="preserve"> </w:t>
      </w:r>
      <w:r>
        <w:t>proceedings</w:t>
      </w:r>
      <w:r>
        <w:rPr>
          <w:spacing w:val="-4"/>
        </w:rPr>
        <w:t xml:space="preserve"> </w:t>
      </w:r>
      <w:r>
        <w:t>on</w:t>
      </w:r>
      <w:r>
        <w:rPr>
          <w:spacing w:val="-3"/>
        </w:rPr>
        <w:t xml:space="preserve"> </w:t>
      </w:r>
      <w:r>
        <w:t>the</w:t>
      </w:r>
      <w:r>
        <w:rPr>
          <w:spacing w:val="-1"/>
        </w:rPr>
        <w:t xml:space="preserve"> </w:t>
      </w:r>
      <w:r>
        <w:t>grounds</w:t>
      </w:r>
      <w:r>
        <w:rPr>
          <w:spacing w:val="-4"/>
        </w:rPr>
        <w:t xml:space="preserve"> </w:t>
      </w:r>
      <w:r>
        <w:t>that</w:t>
      </w:r>
      <w:r>
        <w:rPr>
          <w:spacing w:val="-1"/>
        </w:rPr>
        <w:t xml:space="preserve"> </w:t>
      </w:r>
      <w:r>
        <w:t>a</w:t>
      </w:r>
      <w:r>
        <w:rPr>
          <w:spacing w:val="-3"/>
        </w:rPr>
        <w:t xml:space="preserve"> </w:t>
      </w:r>
      <w:r>
        <w:t>person’s</w:t>
      </w:r>
      <w:r>
        <w:rPr>
          <w:spacing w:val="-4"/>
        </w:rPr>
        <w:t xml:space="preserve"> </w:t>
      </w:r>
      <w:r>
        <w:t>conduct</w:t>
      </w:r>
      <w:r>
        <w:rPr>
          <w:spacing w:val="-1"/>
        </w:rPr>
        <w:t xml:space="preserve"> </w:t>
      </w:r>
      <w:r>
        <w:t>was</w:t>
      </w:r>
      <w:r>
        <w:rPr>
          <w:spacing w:val="-4"/>
        </w:rPr>
        <w:t xml:space="preserve"> </w:t>
      </w:r>
      <w:r>
        <w:t>the result of a considered but reasonable error of fact.</w:t>
      </w:r>
    </w:p>
    <w:p w14:paraId="6497D317" w14:textId="77777777" w:rsidR="00AB2856" w:rsidRDefault="00DA4FE8" w:rsidP="001D7A64">
      <w:pPr>
        <w:pStyle w:val="BodyText"/>
        <w:spacing w:after="200" w:line="276" w:lineRule="auto"/>
        <w:ind w:left="0"/>
      </w:pPr>
      <w:r>
        <w:t>The</w:t>
      </w:r>
      <w:r>
        <w:rPr>
          <w:spacing w:val="-2"/>
        </w:rPr>
        <w:t xml:space="preserve"> </w:t>
      </w:r>
      <w:r>
        <w:t>person</w:t>
      </w:r>
      <w:r>
        <w:rPr>
          <w:spacing w:val="-2"/>
        </w:rPr>
        <w:t xml:space="preserve"> </w:t>
      </w:r>
      <w:r>
        <w:t>who</w:t>
      </w:r>
      <w:r>
        <w:rPr>
          <w:spacing w:val="-2"/>
        </w:rPr>
        <w:t xml:space="preserve"> </w:t>
      </w:r>
      <w:r>
        <w:t>asserts</w:t>
      </w:r>
      <w:r>
        <w:rPr>
          <w:spacing w:val="-3"/>
        </w:rPr>
        <w:t xml:space="preserve"> </w:t>
      </w:r>
      <w:r>
        <w:t>that</w:t>
      </w:r>
      <w:r>
        <w:rPr>
          <w:spacing w:val="-4"/>
        </w:rPr>
        <w:t xml:space="preserve"> </w:t>
      </w:r>
      <w:r>
        <w:t>a</w:t>
      </w:r>
      <w:r>
        <w:rPr>
          <w:spacing w:val="-3"/>
        </w:rPr>
        <w:t xml:space="preserve"> </w:t>
      </w:r>
      <w:r>
        <w:t>particular</w:t>
      </w:r>
      <w:r>
        <w:rPr>
          <w:spacing w:val="-3"/>
        </w:rPr>
        <w:t xml:space="preserve"> </w:t>
      </w:r>
      <w:r>
        <w:t>course</w:t>
      </w:r>
      <w:r>
        <w:rPr>
          <w:spacing w:val="-2"/>
        </w:rPr>
        <w:t xml:space="preserve"> </w:t>
      </w:r>
      <w:r>
        <w:t>of</w:t>
      </w:r>
      <w:r>
        <w:rPr>
          <w:spacing w:val="-4"/>
        </w:rPr>
        <w:t xml:space="preserve"> </w:t>
      </w:r>
      <w:r>
        <w:t>action</w:t>
      </w:r>
      <w:r>
        <w:rPr>
          <w:spacing w:val="-2"/>
        </w:rPr>
        <w:t xml:space="preserve"> </w:t>
      </w:r>
      <w:r>
        <w:t>resulted</w:t>
      </w:r>
      <w:r>
        <w:rPr>
          <w:spacing w:val="-2"/>
        </w:rPr>
        <w:t xml:space="preserve"> </w:t>
      </w:r>
      <w:r>
        <w:t>from</w:t>
      </w:r>
      <w:r>
        <w:rPr>
          <w:spacing w:val="-3"/>
        </w:rPr>
        <w:t xml:space="preserve"> </w:t>
      </w:r>
      <w:r>
        <w:t>a</w:t>
      </w:r>
      <w:r>
        <w:rPr>
          <w:spacing w:val="-3"/>
        </w:rPr>
        <w:t xml:space="preserve"> </w:t>
      </w:r>
      <w:r>
        <w:t>mistake</w:t>
      </w:r>
      <w:r>
        <w:rPr>
          <w:spacing w:val="-3"/>
        </w:rPr>
        <w:t xml:space="preserve"> </w:t>
      </w:r>
      <w:r>
        <w:t>of fact has the burden of proving the matter. This is appropriate on the basis that the knowledge</w:t>
      </w:r>
      <w:r>
        <w:rPr>
          <w:spacing w:val="-2"/>
        </w:rPr>
        <w:t xml:space="preserve"> </w:t>
      </w:r>
      <w:r>
        <w:t>of</w:t>
      </w:r>
      <w:r>
        <w:rPr>
          <w:spacing w:val="-2"/>
        </w:rPr>
        <w:t xml:space="preserve"> </w:t>
      </w:r>
      <w:r>
        <w:t>the</w:t>
      </w:r>
      <w:r>
        <w:rPr>
          <w:spacing w:val="-2"/>
        </w:rPr>
        <w:t xml:space="preserve"> </w:t>
      </w:r>
      <w:r>
        <w:t>person’s</w:t>
      </w:r>
      <w:r>
        <w:rPr>
          <w:spacing w:val="-3"/>
        </w:rPr>
        <w:t xml:space="preserve"> </w:t>
      </w:r>
      <w:r>
        <w:t>state</w:t>
      </w:r>
      <w:r>
        <w:rPr>
          <w:spacing w:val="-4"/>
        </w:rPr>
        <w:t xml:space="preserve"> </w:t>
      </w:r>
      <w:r>
        <w:t>of</w:t>
      </w:r>
      <w:r>
        <w:rPr>
          <w:spacing w:val="-5"/>
        </w:rPr>
        <w:t xml:space="preserve"> </w:t>
      </w:r>
      <w:r>
        <w:t>mind</w:t>
      </w:r>
      <w:r>
        <w:rPr>
          <w:spacing w:val="-4"/>
        </w:rPr>
        <w:t xml:space="preserve"> </w:t>
      </w:r>
      <w:r>
        <w:t>at</w:t>
      </w:r>
      <w:r>
        <w:rPr>
          <w:spacing w:val="-2"/>
        </w:rPr>
        <w:t xml:space="preserve"> </w:t>
      </w:r>
      <w:r>
        <w:t>the</w:t>
      </w:r>
      <w:r>
        <w:rPr>
          <w:spacing w:val="-2"/>
        </w:rPr>
        <w:t xml:space="preserve"> </w:t>
      </w:r>
      <w:r>
        <w:t>time</w:t>
      </w:r>
      <w:r>
        <w:rPr>
          <w:spacing w:val="-2"/>
        </w:rPr>
        <w:t xml:space="preserve"> </w:t>
      </w:r>
      <w:r>
        <w:t>of</w:t>
      </w:r>
      <w:r>
        <w:rPr>
          <w:spacing w:val="-5"/>
        </w:rPr>
        <w:t xml:space="preserve"> </w:t>
      </w:r>
      <w:r>
        <w:t>the</w:t>
      </w:r>
      <w:r>
        <w:rPr>
          <w:spacing w:val="-2"/>
        </w:rPr>
        <w:t xml:space="preserve"> </w:t>
      </w:r>
      <w:r>
        <w:t>conduct</w:t>
      </w:r>
      <w:r>
        <w:rPr>
          <w:spacing w:val="-2"/>
        </w:rPr>
        <w:t xml:space="preserve"> </w:t>
      </w:r>
      <w:r>
        <w:t>is</w:t>
      </w:r>
      <w:r>
        <w:rPr>
          <w:spacing w:val="-3"/>
        </w:rPr>
        <w:t xml:space="preserve"> </w:t>
      </w:r>
      <w:r>
        <w:t>peculiar</w:t>
      </w:r>
      <w:r>
        <w:rPr>
          <w:spacing w:val="-4"/>
        </w:rPr>
        <w:t xml:space="preserve"> </w:t>
      </w:r>
      <w:r>
        <w:t>to</w:t>
      </w:r>
      <w:r>
        <w:rPr>
          <w:spacing w:val="-2"/>
        </w:rPr>
        <w:t xml:space="preserve"> </w:t>
      </w:r>
      <w:r>
        <w:t xml:space="preserve">that </w:t>
      </w:r>
      <w:r>
        <w:rPr>
          <w:spacing w:val="-2"/>
        </w:rPr>
        <w:t>person.</w:t>
      </w:r>
    </w:p>
    <w:p w14:paraId="2F89FA04" w14:textId="77777777" w:rsidR="00AB2856" w:rsidRDefault="00DA4FE8" w:rsidP="001D7A64">
      <w:pPr>
        <w:spacing w:after="200" w:line="276" w:lineRule="auto"/>
        <w:rPr>
          <w:i/>
          <w:sz w:val="24"/>
        </w:rPr>
      </w:pPr>
      <w:r>
        <w:rPr>
          <w:i/>
          <w:sz w:val="24"/>
        </w:rPr>
        <w:t>54ZC</w:t>
      </w:r>
      <w:r>
        <w:rPr>
          <w:i/>
          <w:spacing w:val="-6"/>
          <w:sz w:val="24"/>
        </w:rPr>
        <w:t xml:space="preserve"> </w:t>
      </w:r>
      <w:r>
        <w:rPr>
          <w:i/>
          <w:sz w:val="24"/>
        </w:rPr>
        <w:t>–</w:t>
      </w:r>
      <w:r>
        <w:rPr>
          <w:i/>
          <w:spacing w:val="-3"/>
          <w:sz w:val="24"/>
        </w:rPr>
        <w:t xml:space="preserve"> </w:t>
      </w:r>
      <w:r>
        <w:rPr>
          <w:i/>
          <w:sz w:val="24"/>
        </w:rPr>
        <w:t>Burden</w:t>
      </w:r>
      <w:r>
        <w:rPr>
          <w:i/>
          <w:spacing w:val="-1"/>
          <w:sz w:val="24"/>
        </w:rPr>
        <w:t xml:space="preserve"> </w:t>
      </w:r>
      <w:r>
        <w:rPr>
          <w:i/>
          <w:sz w:val="24"/>
        </w:rPr>
        <w:t>of</w:t>
      </w:r>
      <w:r>
        <w:rPr>
          <w:i/>
          <w:spacing w:val="-1"/>
          <w:sz w:val="24"/>
        </w:rPr>
        <w:t xml:space="preserve"> </w:t>
      </w:r>
      <w:r>
        <w:rPr>
          <w:i/>
          <w:sz w:val="24"/>
        </w:rPr>
        <w:t>proof</w:t>
      </w:r>
      <w:r>
        <w:rPr>
          <w:i/>
          <w:spacing w:val="-1"/>
          <w:sz w:val="24"/>
        </w:rPr>
        <w:t xml:space="preserve"> </w:t>
      </w:r>
      <w:r>
        <w:rPr>
          <w:i/>
          <w:sz w:val="24"/>
        </w:rPr>
        <w:t>for</w:t>
      </w:r>
      <w:r>
        <w:rPr>
          <w:i/>
          <w:spacing w:val="-3"/>
          <w:sz w:val="24"/>
        </w:rPr>
        <w:t xml:space="preserve"> </w:t>
      </w:r>
      <w:r>
        <w:rPr>
          <w:i/>
          <w:sz w:val="24"/>
        </w:rPr>
        <w:t>exceptions</w:t>
      </w:r>
      <w:r>
        <w:rPr>
          <w:i/>
          <w:spacing w:val="-2"/>
          <w:sz w:val="24"/>
        </w:rPr>
        <w:t xml:space="preserve"> </w:t>
      </w:r>
      <w:r>
        <w:rPr>
          <w:i/>
          <w:sz w:val="24"/>
        </w:rPr>
        <w:t>etc</w:t>
      </w:r>
      <w:r>
        <w:rPr>
          <w:i/>
          <w:spacing w:val="-3"/>
          <w:sz w:val="24"/>
        </w:rPr>
        <w:t xml:space="preserve"> </w:t>
      </w:r>
      <w:r>
        <w:rPr>
          <w:i/>
          <w:sz w:val="24"/>
        </w:rPr>
        <w:t>(s</w:t>
      </w:r>
      <w:r>
        <w:rPr>
          <w:i/>
          <w:spacing w:val="-4"/>
          <w:sz w:val="24"/>
        </w:rPr>
        <w:t xml:space="preserve"> </w:t>
      </w:r>
      <w:r>
        <w:rPr>
          <w:i/>
          <w:sz w:val="24"/>
        </w:rPr>
        <w:t>96</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Regulatory</w:t>
      </w:r>
      <w:r>
        <w:rPr>
          <w:i/>
          <w:spacing w:val="-2"/>
          <w:sz w:val="24"/>
        </w:rPr>
        <w:t xml:space="preserve"> </w:t>
      </w:r>
      <w:r>
        <w:rPr>
          <w:i/>
          <w:sz w:val="24"/>
        </w:rPr>
        <w:t>Powers</w:t>
      </w:r>
      <w:r>
        <w:rPr>
          <w:i/>
          <w:spacing w:val="-2"/>
          <w:sz w:val="24"/>
        </w:rPr>
        <w:t xml:space="preserve"> </w:t>
      </w:r>
      <w:r>
        <w:rPr>
          <w:i/>
          <w:spacing w:val="-4"/>
          <w:sz w:val="24"/>
        </w:rPr>
        <w:t>Act)</w:t>
      </w:r>
    </w:p>
    <w:p w14:paraId="5B492B11" w14:textId="77777777" w:rsidR="00AB2856" w:rsidRDefault="00DA4FE8" w:rsidP="001D7A64">
      <w:pPr>
        <w:pStyle w:val="BodyText"/>
        <w:spacing w:after="200" w:line="276" w:lineRule="auto"/>
        <w:ind w:left="0"/>
      </w:pPr>
      <w:r>
        <w:t>Provides that if a person who wishes to rely on any exception, exemption, excuse, qualification</w:t>
      </w:r>
      <w:r>
        <w:rPr>
          <w:spacing w:val="-2"/>
        </w:rPr>
        <w:t xml:space="preserve"> </w:t>
      </w:r>
      <w:r>
        <w:t>or</w:t>
      </w:r>
      <w:r>
        <w:rPr>
          <w:spacing w:val="-4"/>
        </w:rPr>
        <w:t xml:space="preserve"> </w:t>
      </w:r>
      <w:r>
        <w:t>justification</w:t>
      </w:r>
      <w:r>
        <w:rPr>
          <w:spacing w:val="-2"/>
        </w:rPr>
        <w:t xml:space="preserve"> </w:t>
      </w:r>
      <w:r>
        <w:t>provided</w:t>
      </w:r>
      <w:r>
        <w:rPr>
          <w:spacing w:val="-4"/>
        </w:rPr>
        <w:t xml:space="preserve"> </w:t>
      </w:r>
      <w:r>
        <w:t>by</w:t>
      </w:r>
      <w:r>
        <w:rPr>
          <w:spacing w:val="-3"/>
        </w:rPr>
        <w:t xml:space="preserve"> </w:t>
      </w:r>
      <w:r>
        <w:t>the</w:t>
      </w:r>
      <w:r>
        <w:rPr>
          <w:spacing w:val="-2"/>
        </w:rPr>
        <w:t xml:space="preserve"> </w:t>
      </w:r>
      <w:r>
        <w:t>law</w:t>
      </w:r>
      <w:r>
        <w:rPr>
          <w:spacing w:val="-3"/>
        </w:rPr>
        <w:t xml:space="preserve"> </w:t>
      </w:r>
      <w:r>
        <w:t>creating</w:t>
      </w:r>
      <w:r>
        <w:rPr>
          <w:spacing w:val="-4"/>
        </w:rPr>
        <w:t xml:space="preserve"> </w:t>
      </w:r>
      <w:r>
        <w:t>a</w:t>
      </w:r>
      <w:r>
        <w:rPr>
          <w:spacing w:val="-2"/>
        </w:rPr>
        <w:t xml:space="preserve"> </w:t>
      </w:r>
      <w:r>
        <w:t>civil</w:t>
      </w:r>
      <w:r>
        <w:rPr>
          <w:spacing w:val="-3"/>
        </w:rPr>
        <w:t xml:space="preserve"> </w:t>
      </w:r>
      <w:r>
        <w:t>penalty</w:t>
      </w:r>
      <w:r>
        <w:rPr>
          <w:spacing w:val="-3"/>
        </w:rPr>
        <w:t xml:space="preserve"> </w:t>
      </w:r>
      <w:r>
        <w:t>provision,</w:t>
      </w:r>
      <w:r>
        <w:rPr>
          <w:spacing w:val="-5"/>
        </w:rPr>
        <w:t xml:space="preserve"> </w:t>
      </w:r>
      <w:r>
        <w:t>that person bears the evidential burden of proving</w:t>
      </w:r>
      <w:r>
        <w:rPr>
          <w:spacing w:val="-2"/>
        </w:rPr>
        <w:t xml:space="preserve"> </w:t>
      </w:r>
      <w:r>
        <w:t>that matter. This is appropriate on the basis that knowledge of the matter would be peculiar to that person.</w:t>
      </w:r>
    </w:p>
    <w:p w14:paraId="00348E08" w14:textId="77777777" w:rsidR="00AB2856" w:rsidRDefault="00DA4FE8" w:rsidP="001D7A64">
      <w:pPr>
        <w:spacing w:after="200" w:line="276" w:lineRule="auto"/>
        <w:rPr>
          <w:i/>
          <w:sz w:val="24"/>
        </w:rPr>
      </w:pPr>
      <w:r>
        <w:rPr>
          <w:i/>
          <w:sz w:val="24"/>
        </w:rPr>
        <w:lastRenderedPageBreak/>
        <w:t>54ZD</w:t>
      </w:r>
      <w:r>
        <w:rPr>
          <w:i/>
          <w:spacing w:val="-6"/>
          <w:sz w:val="24"/>
        </w:rPr>
        <w:t xml:space="preserve"> </w:t>
      </w:r>
      <w:r>
        <w:rPr>
          <w:i/>
          <w:sz w:val="24"/>
        </w:rPr>
        <w:t>–</w:t>
      </w:r>
      <w:r>
        <w:rPr>
          <w:i/>
          <w:spacing w:val="-3"/>
          <w:sz w:val="24"/>
        </w:rPr>
        <w:t xml:space="preserve"> </w:t>
      </w:r>
      <w:r>
        <w:rPr>
          <w:i/>
          <w:sz w:val="24"/>
        </w:rPr>
        <w:t>Extended</w:t>
      </w:r>
      <w:r>
        <w:rPr>
          <w:i/>
          <w:spacing w:val="-1"/>
          <w:sz w:val="24"/>
        </w:rPr>
        <w:t xml:space="preserve"> </w:t>
      </w:r>
      <w:r>
        <w:rPr>
          <w:i/>
          <w:sz w:val="24"/>
        </w:rPr>
        <w:t>liability</w:t>
      </w:r>
      <w:r>
        <w:rPr>
          <w:i/>
          <w:spacing w:val="-2"/>
          <w:sz w:val="24"/>
        </w:rPr>
        <w:t xml:space="preserve"> </w:t>
      </w:r>
      <w:r>
        <w:rPr>
          <w:i/>
          <w:sz w:val="24"/>
        </w:rPr>
        <w:t>of</w:t>
      </w:r>
      <w:r>
        <w:rPr>
          <w:i/>
          <w:spacing w:val="-2"/>
          <w:sz w:val="24"/>
        </w:rPr>
        <w:t xml:space="preserve"> </w:t>
      </w:r>
      <w:r>
        <w:rPr>
          <w:i/>
          <w:sz w:val="24"/>
        </w:rPr>
        <w:t>corporations</w:t>
      </w:r>
      <w:r>
        <w:rPr>
          <w:i/>
          <w:spacing w:val="-2"/>
          <w:sz w:val="24"/>
        </w:rPr>
        <w:t xml:space="preserve"> </w:t>
      </w:r>
      <w:r>
        <w:rPr>
          <w:i/>
          <w:sz w:val="24"/>
        </w:rPr>
        <w:t>(s</w:t>
      </w:r>
      <w:r>
        <w:rPr>
          <w:i/>
          <w:spacing w:val="-2"/>
          <w:sz w:val="24"/>
        </w:rPr>
        <w:t xml:space="preserve"> </w:t>
      </w:r>
      <w:r>
        <w:rPr>
          <w:i/>
          <w:sz w:val="24"/>
        </w:rPr>
        <w:t>97</w:t>
      </w:r>
      <w:r>
        <w:rPr>
          <w:i/>
          <w:spacing w:val="-2"/>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Regulatory</w:t>
      </w:r>
      <w:r>
        <w:rPr>
          <w:i/>
          <w:spacing w:val="-2"/>
          <w:sz w:val="24"/>
        </w:rPr>
        <w:t xml:space="preserve"> </w:t>
      </w:r>
      <w:r>
        <w:rPr>
          <w:i/>
          <w:sz w:val="24"/>
        </w:rPr>
        <w:t>Powers</w:t>
      </w:r>
      <w:r>
        <w:rPr>
          <w:i/>
          <w:spacing w:val="-2"/>
          <w:sz w:val="24"/>
        </w:rPr>
        <w:t xml:space="preserve"> </w:t>
      </w:r>
      <w:r>
        <w:rPr>
          <w:i/>
          <w:spacing w:val="-4"/>
          <w:sz w:val="24"/>
        </w:rPr>
        <w:t>Act)</w:t>
      </w:r>
    </w:p>
    <w:p w14:paraId="7B398718" w14:textId="77777777" w:rsidR="00AB2856" w:rsidRDefault="00DA4FE8" w:rsidP="001D7A64">
      <w:pPr>
        <w:pStyle w:val="BodyText"/>
        <w:spacing w:after="200" w:line="276" w:lineRule="auto"/>
        <w:ind w:left="0"/>
      </w:pPr>
      <w:r>
        <w:t>Provides</w:t>
      </w:r>
      <w:r>
        <w:rPr>
          <w:spacing w:val="-2"/>
        </w:rPr>
        <w:t xml:space="preserve"> </w:t>
      </w:r>
      <w:r>
        <w:t>that</w:t>
      </w:r>
      <w:r>
        <w:rPr>
          <w:spacing w:val="-4"/>
        </w:rPr>
        <w:t xml:space="preserve"> </w:t>
      </w:r>
      <w:r>
        <w:t>a</w:t>
      </w:r>
      <w:r>
        <w:rPr>
          <w:spacing w:val="-1"/>
        </w:rPr>
        <w:t xml:space="preserve"> </w:t>
      </w:r>
      <w:r>
        <w:t>corporation</w:t>
      </w:r>
      <w:r>
        <w:rPr>
          <w:spacing w:val="-1"/>
        </w:rPr>
        <w:t xml:space="preserve"> </w:t>
      </w:r>
      <w:r>
        <w:t>is</w:t>
      </w:r>
      <w:r>
        <w:rPr>
          <w:spacing w:val="-2"/>
        </w:rPr>
        <w:t xml:space="preserve"> </w:t>
      </w:r>
      <w:r>
        <w:t>responsible</w:t>
      </w:r>
      <w:r>
        <w:rPr>
          <w:spacing w:val="-1"/>
        </w:rPr>
        <w:t xml:space="preserve"> </w:t>
      </w:r>
      <w:r>
        <w:t>for</w:t>
      </w:r>
      <w:r>
        <w:rPr>
          <w:spacing w:val="-3"/>
        </w:rPr>
        <w:t xml:space="preserve"> </w:t>
      </w:r>
      <w:r>
        <w:t>the</w:t>
      </w:r>
      <w:r>
        <w:rPr>
          <w:spacing w:val="-3"/>
        </w:rPr>
        <w:t xml:space="preserve"> </w:t>
      </w:r>
      <w:r>
        <w:t>actions</w:t>
      </w:r>
      <w:r>
        <w:rPr>
          <w:spacing w:val="-2"/>
        </w:rPr>
        <w:t xml:space="preserve"> </w:t>
      </w:r>
      <w:r>
        <w:t>of</w:t>
      </w:r>
      <w:r>
        <w:rPr>
          <w:spacing w:val="-4"/>
        </w:rPr>
        <w:t xml:space="preserve"> </w:t>
      </w:r>
      <w:r>
        <w:t>an</w:t>
      </w:r>
      <w:r>
        <w:rPr>
          <w:spacing w:val="-3"/>
        </w:rPr>
        <w:t xml:space="preserve"> </w:t>
      </w:r>
      <w:r>
        <w:t>employee,</w:t>
      </w:r>
      <w:r>
        <w:rPr>
          <w:spacing w:val="-4"/>
        </w:rPr>
        <w:t xml:space="preserve"> </w:t>
      </w:r>
      <w:r>
        <w:t>agent</w:t>
      </w:r>
      <w:r>
        <w:rPr>
          <w:spacing w:val="-4"/>
        </w:rPr>
        <w:t xml:space="preserve"> </w:t>
      </w:r>
      <w:r>
        <w:t>or officer of a body corporate, acting in the legitimate scope of their employment.</w:t>
      </w:r>
    </w:p>
    <w:p w14:paraId="69009AC7" w14:textId="77777777" w:rsidR="00AB2856" w:rsidRDefault="00DA4FE8" w:rsidP="001D7A64">
      <w:pPr>
        <w:spacing w:after="200" w:line="276" w:lineRule="auto"/>
        <w:rPr>
          <w:i/>
          <w:sz w:val="24"/>
        </w:rPr>
      </w:pPr>
      <w:r>
        <w:rPr>
          <w:i/>
          <w:sz w:val="24"/>
        </w:rPr>
        <w:t>54ZE</w:t>
      </w:r>
      <w:r>
        <w:rPr>
          <w:i/>
          <w:spacing w:val="-4"/>
          <w:sz w:val="24"/>
        </w:rPr>
        <w:t xml:space="preserve"> </w:t>
      </w:r>
      <w:r>
        <w:rPr>
          <w:i/>
          <w:sz w:val="24"/>
        </w:rPr>
        <w:t>– Limited</w:t>
      </w:r>
      <w:r>
        <w:rPr>
          <w:i/>
          <w:spacing w:val="-3"/>
          <w:sz w:val="24"/>
        </w:rPr>
        <w:t xml:space="preserve"> </w:t>
      </w:r>
      <w:r>
        <w:rPr>
          <w:i/>
          <w:sz w:val="24"/>
        </w:rPr>
        <w:t>liability</w:t>
      </w:r>
      <w:r>
        <w:rPr>
          <w:i/>
          <w:spacing w:val="-1"/>
          <w:sz w:val="24"/>
        </w:rPr>
        <w:t xml:space="preserve"> </w:t>
      </w:r>
      <w:r>
        <w:rPr>
          <w:i/>
          <w:sz w:val="24"/>
        </w:rPr>
        <w:t xml:space="preserve">of </w:t>
      </w:r>
      <w:r>
        <w:rPr>
          <w:i/>
          <w:spacing w:val="-2"/>
          <w:sz w:val="24"/>
        </w:rPr>
        <w:t>individuals</w:t>
      </w:r>
    </w:p>
    <w:p w14:paraId="573EC4A5" w14:textId="77777777" w:rsidR="00AB2856" w:rsidRDefault="00DA4FE8" w:rsidP="001D7A64">
      <w:pPr>
        <w:pStyle w:val="BodyText"/>
        <w:spacing w:after="200" w:line="276" w:lineRule="auto"/>
        <w:ind w:left="0"/>
      </w:pPr>
      <w:r>
        <w:t>Provides</w:t>
      </w:r>
      <w:r>
        <w:rPr>
          <w:spacing w:val="-2"/>
        </w:rPr>
        <w:t xml:space="preserve"> </w:t>
      </w:r>
      <w:r>
        <w:t>that</w:t>
      </w:r>
      <w:r>
        <w:rPr>
          <w:spacing w:val="-4"/>
        </w:rPr>
        <w:t xml:space="preserve"> </w:t>
      </w:r>
      <w:r>
        <w:t>individuals</w:t>
      </w:r>
      <w:r>
        <w:rPr>
          <w:spacing w:val="-2"/>
        </w:rPr>
        <w:t xml:space="preserve"> </w:t>
      </w:r>
      <w:r>
        <w:t>are</w:t>
      </w:r>
      <w:r>
        <w:rPr>
          <w:spacing w:val="-1"/>
        </w:rPr>
        <w:t xml:space="preserve"> </w:t>
      </w:r>
      <w:r>
        <w:t>not</w:t>
      </w:r>
      <w:r>
        <w:rPr>
          <w:spacing w:val="-1"/>
        </w:rPr>
        <w:t xml:space="preserve"> </w:t>
      </w:r>
      <w:r>
        <w:t>liable</w:t>
      </w:r>
      <w:r>
        <w:rPr>
          <w:spacing w:val="-3"/>
        </w:rPr>
        <w:t xml:space="preserve"> </w:t>
      </w:r>
      <w:r>
        <w:t>under</w:t>
      </w:r>
      <w:r>
        <w:rPr>
          <w:spacing w:val="-5"/>
        </w:rPr>
        <w:t xml:space="preserve"> </w:t>
      </w:r>
      <w:r>
        <w:t>Part</w:t>
      </w:r>
      <w:r>
        <w:rPr>
          <w:spacing w:val="-1"/>
        </w:rPr>
        <w:t xml:space="preserve"> </w:t>
      </w:r>
      <w:r>
        <w:t>9A</w:t>
      </w:r>
      <w:r>
        <w:rPr>
          <w:spacing w:val="-4"/>
        </w:rPr>
        <w:t xml:space="preserve"> </w:t>
      </w:r>
      <w:r>
        <w:t>for</w:t>
      </w:r>
      <w:r>
        <w:rPr>
          <w:spacing w:val="-5"/>
        </w:rPr>
        <w:t xml:space="preserve"> </w:t>
      </w:r>
      <w:r>
        <w:t>a</w:t>
      </w:r>
      <w:r>
        <w:rPr>
          <w:spacing w:val="-1"/>
        </w:rPr>
        <w:t xml:space="preserve"> </w:t>
      </w:r>
      <w:r>
        <w:t>contravention</w:t>
      </w:r>
      <w:r>
        <w:rPr>
          <w:spacing w:val="-3"/>
        </w:rPr>
        <w:t xml:space="preserve"> </w:t>
      </w:r>
      <w:r>
        <w:t>of</w:t>
      </w:r>
      <w:r>
        <w:rPr>
          <w:spacing w:val="-4"/>
        </w:rPr>
        <w:t xml:space="preserve"> </w:t>
      </w:r>
      <w:r>
        <w:t>a</w:t>
      </w:r>
      <w:r>
        <w:rPr>
          <w:spacing w:val="-1"/>
        </w:rPr>
        <w:t xml:space="preserve"> </w:t>
      </w:r>
      <w:r>
        <w:t>civil penalty provision if the contravention has a corresponding offence.</w:t>
      </w:r>
    </w:p>
    <w:p w14:paraId="1E0ACD8D" w14:textId="77777777" w:rsidR="00AB2856" w:rsidRDefault="00DA4FE8" w:rsidP="001D7A64">
      <w:pPr>
        <w:pStyle w:val="BodyText"/>
        <w:spacing w:after="200" w:line="276" w:lineRule="auto"/>
        <w:ind w:left="0"/>
      </w:pPr>
      <w:r>
        <w:t>A corresponding offence is defined as an offence constituted by conduct that is substantially the same as the conduct constituting the contravention. All of the civil penalty</w:t>
      </w:r>
      <w:r>
        <w:rPr>
          <w:spacing w:val="-3"/>
        </w:rPr>
        <w:t xml:space="preserve"> </w:t>
      </w:r>
      <w:r>
        <w:t>provisions</w:t>
      </w:r>
      <w:r>
        <w:rPr>
          <w:spacing w:val="-3"/>
        </w:rPr>
        <w:t xml:space="preserve"> </w:t>
      </w:r>
      <w:r>
        <w:t>set</w:t>
      </w:r>
      <w:r>
        <w:rPr>
          <w:spacing w:val="-7"/>
        </w:rPr>
        <w:t xml:space="preserve"> </w:t>
      </w:r>
      <w:r>
        <w:t>out</w:t>
      </w:r>
      <w:r>
        <w:rPr>
          <w:spacing w:val="-2"/>
        </w:rPr>
        <w:t xml:space="preserve"> </w:t>
      </w:r>
      <w:r>
        <w:t>in</w:t>
      </w:r>
      <w:r>
        <w:rPr>
          <w:spacing w:val="-4"/>
        </w:rPr>
        <w:t xml:space="preserve"> </w:t>
      </w:r>
      <w:r>
        <w:t>Schedule</w:t>
      </w:r>
      <w:r>
        <w:rPr>
          <w:spacing w:val="-2"/>
        </w:rPr>
        <w:t xml:space="preserve"> </w:t>
      </w:r>
      <w:r>
        <w:t>5</w:t>
      </w:r>
      <w:r>
        <w:rPr>
          <w:spacing w:val="-4"/>
        </w:rPr>
        <w:t xml:space="preserve"> </w:t>
      </w:r>
      <w:r>
        <w:t>have</w:t>
      </w:r>
      <w:r>
        <w:rPr>
          <w:spacing w:val="-4"/>
        </w:rPr>
        <w:t xml:space="preserve"> </w:t>
      </w:r>
      <w:r>
        <w:t>a</w:t>
      </w:r>
      <w:r>
        <w:rPr>
          <w:spacing w:val="-2"/>
        </w:rPr>
        <w:t xml:space="preserve"> </w:t>
      </w:r>
      <w:r>
        <w:t>corresponding</w:t>
      </w:r>
      <w:r>
        <w:rPr>
          <w:spacing w:val="-4"/>
        </w:rPr>
        <w:t xml:space="preserve"> </w:t>
      </w:r>
      <w:r>
        <w:t>offence,</w:t>
      </w:r>
      <w:r>
        <w:rPr>
          <w:spacing w:val="-2"/>
        </w:rPr>
        <w:t xml:space="preserve"> </w:t>
      </w:r>
      <w:r>
        <w:t>meaning</w:t>
      </w:r>
      <w:r>
        <w:rPr>
          <w:spacing w:val="-4"/>
        </w:rPr>
        <w:t xml:space="preserve"> </w:t>
      </w:r>
      <w:r>
        <w:t>that individuals cannot be liable for civil penalties under the Bill.</w:t>
      </w:r>
    </w:p>
    <w:p w14:paraId="1F7C6B5F" w14:textId="77777777" w:rsidR="00AB2856" w:rsidRDefault="00DA4FE8" w:rsidP="001D7A64">
      <w:pPr>
        <w:pStyle w:val="BodyText"/>
        <w:spacing w:after="200" w:line="276" w:lineRule="auto"/>
        <w:ind w:left="0"/>
      </w:pPr>
      <w:r>
        <w:t>While</w:t>
      </w:r>
      <w:r>
        <w:rPr>
          <w:spacing w:val="-2"/>
        </w:rPr>
        <w:t xml:space="preserve"> </w:t>
      </w:r>
      <w:r>
        <w:t>the</w:t>
      </w:r>
      <w:r>
        <w:rPr>
          <w:spacing w:val="-4"/>
        </w:rPr>
        <w:t xml:space="preserve"> </w:t>
      </w:r>
      <w:r>
        <w:t>AER</w:t>
      </w:r>
      <w:r>
        <w:rPr>
          <w:spacing w:val="-3"/>
        </w:rPr>
        <w:t xml:space="preserve"> </w:t>
      </w:r>
      <w:r>
        <w:t>can</w:t>
      </w:r>
      <w:r>
        <w:rPr>
          <w:spacing w:val="-2"/>
        </w:rPr>
        <w:t xml:space="preserve"> </w:t>
      </w:r>
      <w:r>
        <w:t>take</w:t>
      </w:r>
      <w:r>
        <w:rPr>
          <w:spacing w:val="-2"/>
        </w:rPr>
        <w:t xml:space="preserve"> </w:t>
      </w:r>
      <w:r>
        <w:t>civil</w:t>
      </w:r>
      <w:r>
        <w:rPr>
          <w:spacing w:val="-3"/>
        </w:rPr>
        <w:t xml:space="preserve"> </w:t>
      </w:r>
      <w:r>
        <w:t>action</w:t>
      </w:r>
      <w:r>
        <w:rPr>
          <w:spacing w:val="-4"/>
        </w:rPr>
        <w:t xml:space="preserve"> </w:t>
      </w:r>
      <w:r>
        <w:t>against</w:t>
      </w:r>
      <w:r>
        <w:rPr>
          <w:spacing w:val="-2"/>
        </w:rPr>
        <w:t xml:space="preserve"> </w:t>
      </w:r>
      <w:r>
        <w:t>individuals</w:t>
      </w:r>
      <w:r>
        <w:rPr>
          <w:spacing w:val="-3"/>
        </w:rPr>
        <w:t xml:space="preserve"> </w:t>
      </w:r>
      <w:r>
        <w:t>for</w:t>
      </w:r>
      <w:r>
        <w:rPr>
          <w:spacing w:val="-4"/>
        </w:rPr>
        <w:t xml:space="preserve"> </w:t>
      </w:r>
      <w:r>
        <w:t>their</w:t>
      </w:r>
      <w:r>
        <w:rPr>
          <w:spacing w:val="-4"/>
        </w:rPr>
        <w:t xml:space="preserve"> </w:t>
      </w:r>
      <w:r>
        <w:t>involvement</w:t>
      </w:r>
      <w:r>
        <w:rPr>
          <w:spacing w:val="-2"/>
        </w:rPr>
        <w:t xml:space="preserve"> </w:t>
      </w:r>
      <w:r>
        <w:t>in</w:t>
      </w:r>
      <w:r>
        <w:rPr>
          <w:spacing w:val="-4"/>
        </w:rPr>
        <w:t xml:space="preserve"> </w:t>
      </w:r>
      <w:r>
        <w:t xml:space="preserve">breach of substantive obligations, it does not have the capacity to undertake a criminal prosecution of an individual in the same circumstances. Instead, the AER uses its regulatory discretion to take civil actions against individuals in instances of serious </w:t>
      </w:r>
      <w:r>
        <w:rPr>
          <w:spacing w:val="-2"/>
        </w:rPr>
        <w:t>misconduct.</w:t>
      </w:r>
    </w:p>
    <w:p w14:paraId="032FEA7D" w14:textId="77777777" w:rsidR="00AB2856" w:rsidRDefault="00DA4FE8" w:rsidP="001D7A64">
      <w:pPr>
        <w:pStyle w:val="BodyText"/>
        <w:spacing w:after="200" w:line="276" w:lineRule="auto"/>
        <w:ind w:left="0"/>
      </w:pPr>
      <w:r>
        <w:t>Given the ICRC has the existing capacity to refer matters to the Director of Public Prosecutions</w:t>
      </w:r>
      <w:r>
        <w:rPr>
          <w:spacing w:val="-3"/>
        </w:rPr>
        <w:t xml:space="preserve"> </w:t>
      </w:r>
      <w:r>
        <w:t>for</w:t>
      </w:r>
      <w:r>
        <w:rPr>
          <w:spacing w:val="-4"/>
        </w:rPr>
        <w:t xml:space="preserve"> </w:t>
      </w:r>
      <w:r>
        <w:t>serious</w:t>
      </w:r>
      <w:r>
        <w:rPr>
          <w:spacing w:val="-3"/>
        </w:rPr>
        <w:t xml:space="preserve"> </w:t>
      </w:r>
      <w:r>
        <w:t>misconduct</w:t>
      </w:r>
      <w:r>
        <w:rPr>
          <w:spacing w:val="-5"/>
        </w:rPr>
        <w:t xml:space="preserve"> </w:t>
      </w:r>
      <w:r>
        <w:t>through</w:t>
      </w:r>
      <w:r>
        <w:rPr>
          <w:spacing w:val="-7"/>
        </w:rPr>
        <w:t xml:space="preserve"> </w:t>
      </w:r>
      <w:r>
        <w:t>a</w:t>
      </w:r>
      <w:r>
        <w:rPr>
          <w:spacing w:val="-2"/>
        </w:rPr>
        <w:t xml:space="preserve"> </w:t>
      </w:r>
      <w:r>
        <w:t>criminal</w:t>
      </w:r>
      <w:r>
        <w:rPr>
          <w:spacing w:val="-6"/>
        </w:rPr>
        <w:t xml:space="preserve"> </w:t>
      </w:r>
      <w:r>
        <w:t>prosecution</w:t>
      </w:r>
      <w:r>
        <w:rPr>
          <w:spacing w:val="-4"/>
        </w:rPr>
        <w:t xml:space="preserve"> </w:t>
      </w:r>
      <w:r>
        <w:t>stream,</w:t>
      </w:r>
      <w:r>
        <w:rPr>
          <w:spacing w:val="-2"/>
        </w:rPr>
        <w:t xml:space="preserve"> </w:t>
      </w:r>
      <w:r>
        <w:t>the</w:t>
      </w:r>
      <w:r>
        <w:rPr>
          <w:spacing w:val="-2"/>
        </w:rPr>
        <w:t xml:space="preserve"> </w:t>
      </w:r>
      <w:r>
        <w:t>Bill does not seek to additionally provide the ICRC with the capacity to take civil action against individuals.</w:t>
      </w:r>
    </w:p>
    <w:p w14:paraId="6043821E" w14:textId="77777777" w:rsidR="00AB2856" w:rsidRDefault="00DA4FE8" w:rsidP="001D7A64">
      <w:pPr>
        <w:spacing w:after="200" w:line="276" w:lineRule="auto"/>
        <w:rPr>
          <w:i/>
          <w:sz w:val="24"/>
        </w:rPr>
      </w:pPr>
      <w:r>
        <w:rPr>
          <w:i/>
          <w:sz w:val="24"/>
        </w:rPr>
        <w:t>54ZF</w:t>
      </w:r>
      <w:r>
        <w:rPr>
          <w:i/>
          <w:spacing w:val="-2"/>
          <w:sz w:val="24"/>
        </w:rPr>
        <w:t xml:space="preserve"> </w:t>
      </w:r>
      <w:r>
        <w:rPr>
          <w:i/>
          <w:sz w:val="24"/>
        </w:rPr>
        <w:t>–</w:t>
      </w:r>
      <w:r>
        <w:rPr>
          <w:i/>
          <w:spacing w:val="-3"/>
          <w:sz w:val="24"/>
        </w:rPr>
        <w:t xml:space="preserve"> </w:t>
      </w:r>
      <w:r>
        <w:rPr>
          <w:i/>
          <w:sz w:val="24"/>
        </w:rPr>
        <w:t>Exercise</w:t>
      </w:r>
      <w:r>
        <w:rPr>
          <w:i/>
          <w:spacing w:val="-3"/>
          <w:sz w:val="24"/>
        </w:rPr>
        <w:t xml:space="preserve"> </w:t>
      </w:r>
      <w:r>
        <w:rPr>
          <w:i/>
          <w:sz w:val="24"/>
        </w:rPr>
        <w:t>of</w:t>
      </w:r>
      <w:r>
        <w:rPr>
          <w:i/>
          <w:spacing w:val="-1"/>
          <w:sz w:val="24"/>
        </w:rPr>
        <w:t xml:space="preserve"> </w:t>
      </w:r>
      <w:r>
        <w:rPr>
          <w:i/>
          <w:sz w:val="24"/>
        </w:rPr>
        <w:t>enforcement</w:t>
      </w:r>
      <w:r>
        <w:rPr>
          <w:i/>
          <w:spacing w:val="-3"/>
          <w:sz w:val="24"/>
        </w:rPr>
        <w:t xml:space="preserve"> </w:t>
      </w:r>
      <w:r>
        <w:rPr>
          <w:i/>
          <w:sz w:val="24"/>
        </w:rPr>
        <w:t>functions</w:t>
      </w:r>
      <w:r>
        <w:rPr>
          <w:i/>
          <w:spacing w:val="-4"/>
          <w:sz w:val="24"/>
        </w:rPr>
        <w:t xml:space="preserve"> </w:t>
      </w:r>
      <w:r>
        <w:rPr>
          <w:i/>
          <w:sz w:val="24"/>
        </w:rPr>
        <w:t>under</w:t>
      </w:r>
      <w:r>
        <w:rPr>
          <w:i/>
          <w:spacing w:val="-3"/>
          <w:sz w:val="24"/>
        </w:rPr>
        <w:t xml:space="preserve"> </w:t>
      </w:r>
      <w:r>
        <w:rPr>
          <w:i/>
          <w:sz w:val="24"/>
        </w:rPr>
        <w:t>Utilities</w:t>
      </w:r>
      <w:r>
        <w:rPr>
          <w:i/>
          <w:spacing w:val="-2"/>
          <w:sz w:val="24"/>
        </w:rPr>
        <w:t xml:space="preserve"> </w:t>
      </w:r>
      <w:r>
        <w:rPr>
          <w:i/>
          <w:sz w:val="24"/>
        </w:rPr>
        <w:t>Act</w:t>
      </w:r>
      <w:r>
        <w:rPr>
          <w:i/>
          <w:spacing w:val="-3"/>
          <w:sz w:val="24"/>
        </w:rPr>
        <w:t xml:space="preserve"> </w:t>
      </w:r>
      <w:r>
        <w:rPr>
          <w:i/>
          <w:spacing w:val="-4"/>
          <w:sz w:val="24"/>
        </w:rPr>
        <w:t>2000</w:t>
      </w:r>
    </w:p>
    <w:p w14:paraId="18E3A866" w14:textId="77777777" w:rsidR="00AB2856" w:rsidRDefault="00DA4FE8" w:rsidP="001D7A64">
      <w:pPr>
        <w:pStyle w:val="BodyText"/>
        <w:spacing w:after="200" w:line="276" w:lineRule="auto"/>
        <w:ind w:left="0"/>
      </w:pPr>
      <w:r>
        <w:t>Provides that an ICRC inspector may exercise their existing enforcement capacities under</w:t>
      </w:r>
      <w:r>
        <w:rPr>
          <w:spacing w:val="-3"/>
        </w:rPr>
        <w:t xml:space="preserve"> </w:t>
      </w:r>
      <w:r>
        <w:t>the</w:t>
      </w:r>
      <w:r>
        <w:rPr>
          <w:spacing w:val="-3"/>
        </w:rPr>
        <w:t xml:space="preserve"> </w:t>
      </w:r>
      <w:r>
        <w:rPr>
          <w:i/>
        </w:rPr>
        <w:t>Utilities</w:t>
      </w:r>
      <w:r>
        <w:rPr>
          <w:i/>
          <w:spacing w:val="-2"/>
        </w:rPr>
        <w:t xml:space="preserve"> </w:t>
      </w:r>
      <w:r>
        <w:rPr>
          <w:i/>
        </w:rPr>
        <w:t>Act</w:t>
      </w:r>
      <w:r>
        <w:rPr>
          <w:i/>
          <w:spacing w:val="-4"/>
        </w:rPr>
        <w:t xml:space="preserve"> </w:t>
      </w:r>
      <w:r>
        <w:rPr>
          <w:i/>
        </w:rPr>
        <w:t>2000</w:t>
      </w:r>
      <w:r>
        <w:rPr>
          <w:i/>
          <w:spacing w:val="-1"/>
        </w:rPr>
        <w:t xml:space="preserve"> </w:t>
      </w:r>
      <w:r>
        <w:t>for</w:t>
      </w:r>
      <w:r>
        <w:rPr>
          <w:spacing w:val="-3"/>
        </w:rPr>
        <w:t xml:space="preserve"> </w:t>
      </w:r>
      <w:r>
        <w:t>the</w:t>
      </w:r>
      <w:r>
        <w:rPr>
          <w:spacing w:val="-3"/>
        </w:rPr>
        <w:t xml:space="preserve"> </w:t>
      </w:r>
      <w:r>
        <w:t>purpose</w:t>
      </w:r>
      <w:r>
        <w:rPr>
          <w:spacing w:val="-3"/>
        </w:rPr>
        <w:t xml:space="preserve"> </w:t>
      </w:r>
      <w:r>
        <w:t>of</w:t>
      </w:r>
      <w:r>
        <w:rPr>
          <w:spacing w:val="-1"/>
        </w:rPr>
        <w:t xml:space="preserve"> </w:t>
      </w:r>
      <w:r>
        <w:t>investigating,</w:t>
      </w:r>
      <w:r>
        <w:rPr>
          <w:spacing w:val="-4"/>
        </w:rPr>
        <w:t xml:space="preserve"> </w:t>
      </w:r>
      <w:r>
        <w:t>monitoring</w:t>
      </w:r>
      <w:r>
        <w:rPr>
          <w:spacing w:val="-1"/>
        </w:rPr>
        <w:t xml:space="preserve"> </w:t>
      </w:r>
      <w:r>
        <w:t>and</w:t>
      </w:r>
      <w:r>
        <w:rPr>
          <w:spacing w:val="-3"/>
        </w:rPr>
        <w:t xml:space="preserve"> </w:t>
      </w:r>
      <w:r>
        <w:t>enforcing compliance with a civil penalty provisions.</w:t>
      </w:r>
    </w:p>
    <w:p w14:paraId="70BFFFF5" w14:textId="77777777" w:rsidR="00AB2856" w:rsidRDefault="00DA4FE8" w:rsidP="001D7A64">
      <w:pPr>
        <w:pStyle w:val="Heading1"/>
        <w:tabs>
          <w:tab w:val="left" w:pos="1599"/>
        </w:tabs>
        <w:spacing w:before="240" w:after="240"/>
        <w:ind w:left="0"/>
      </w:pPr>
      <w:bookmarkStart w:id="16" w:name="Clause_5_New_schedule_5_–_Civil_penalty_"/>
      <w:bookmarkEnd w:id="16"/>
      <w:r>
        <w:t>Clause</w:t>
      </w:r>
      <w:r>
        <w:rPr>
          <w:spacing w:val="-3"/>
        </w:rPr>
        <w:t xml:space="preserve"> </w:t>
      </w:r>
      <w:r>
        <w:rPr>
          <w:spacing w:val="-10"/>
        </w:rPr>
        <w:t>5</w:t>
      </w:r>
      <w:r>
        <w:tab/>
        <w:t>New</w:t>
      </w:r>
      <w:r>
        <w:rPr>
          <w:spacing w:val="-4"/>
        </w:rPr>
        <w:t xml:space="preserve"> </w:t>
      </w:r>
      <w:r>
        <w:t>schedule</w:t>
      </w:r>
      <w:r>
        <w:rPr>
          <w:spacing w:val="-3"/>
        </w:rPr>
        <w:t xml:space="preserve"> </w:t>
      </w:r>
      <w:r>
        <w:t>5</w:t>
      </w:r>
      <w:r>
        <w:rPr>
          <w:spacing w:val="-1"/>
        </w:rPr>
        <w:t xml:space="preserve"> </w:t>
      </w:r>
      <w:r>
        <w:t>–</w:t>
      </w:r>
      <w:r>
        <w:rPr>
          <w:spacing w:val="-1"/>
        </w:rPr>
        <w:t xml:space="preserve"> </w:t>
      </w:r>
      <w:r>
        <w:t>Civil</w:t>
      </w:r>
      <w:r>
        <w:rPr>
          <w:spacing w:val="-1"/>
        </w:rPr>
        <w:t xml:space="preserve"> </w:t>
      </w:r>
      <w:r>
        <w:t>penalty</w:t>
      </w:r>
      <w:r>
        <w:rPr>
          <w:spacing w:val="-1"/>
        </w:rPr>
        <w:t xml:space="preserve"> </w:t>
      </w:r>
      <w:r>
        <w:rPr>
          <w:spacing w:val="-2"/>
        </w:rPr>
        <w:t>provisions</w:t>
      </w:r>
    </w:p>
    <w:p w14:paraId="10CB4EF8" w14:textId="77777777" w:rsidR="00AB2856" w:rsidRDefault="00DA4FE8" w:rsidP="001D7A64">
      <w:pPr>
        <w:pStyle w:val="BodyText"/>
        <w:spacing w:after="200" w:line="276" w:lineRule="auto"/>
        <w:ind w:left="0"/>
      </w:pPr>
      <w:r>
        <w:t>The</w:t>
      </w:r>
      <w:r>
        <w:rPr>
          <w:spacing w:val="-2"/>
        </w:rPr>
        <w:t xml:space="preserve"> </w:t>
      </w:r>
      <w:r>
        <w:t>Bill</w:t>
      </w:r>
      <w:r>
        <w:rPr>
          <w:spacing w:val="-3"/>
        </w:rPr>
        <w:t xml:space="preserve"> </w:t>
      </w:r>
      <w:r>
        <w:t>adopts</w:t>
      </w:r>
      <w:r>
        <w:rPr>
          <w:spacing w:val="-5"/>
        </w:rPr>
        <w:t xml:space="preserve"> </w:t>
      </w:r>
      <w:r>
        <w:t>the</w:t>
      </w:r>
      <w:r>
        <w:rPr>
          <w:spacing w:val="-2"/>
        </w:rPr>
        <w:t xml:space="preserve"> </w:t>
      </w:r>
      <w:r>
        <w:t>level</w:t>
      </w:r>
      <w:r>
        <w:rPr>
          <w:spacing w:val="-4"/>
        </w:rPr>
        <w:t xml:space="preserve"> </w:t>
      </w:r>
      <w:r>
        <w:t>of</w:t>
      </w:r>
      <w:r>
        <w:rPr>
          <w:spacing w:val="-2"/>
        </w:rPr>
        <w:t xml:space="preserve"> </w:t>
      </w:r>
      <w:r>
        <w:t>corporate</w:t>
      </w:r>
      <w:r>
        <w:rPr>
          <w:spacing w:val="-2"/>
        </w:rPr>
        <w:t xml:space="preserve"> </w:t>
      </w:r>
      <w:r>
        <w:t>civil</w:t>
      </w:r>
      <w:r>
        <w:rPr>
          <w:spacing w:val="-3"/>
        </w:rPr>
        <w:t xml:space="preserve"> </w:t>
      </w:r>
      <w:r>
        <w:t>penalty</w:t>
      </w:r>
      <w:r>
        <w:rPr>
          <w:spacing w:val="-3"/>
        </w:rPr>
        <w:t xml:space="preserve"> </w:t>
      </w:r>
      <w:r>
        <w:t>amounts</w:t>
      </w:r>
      <w:r>
        <w:rPr>
          <w:spacing w:val="-5"/>
        </w:rPr>
        <w:t xml:space="preserve"> </w:t>
      </w:r>
      <w:r>
        <w:t>currently</w:t>
      </w:r>
      <w:r>
        <w:rPr>
          <w:spacing w:val="-3"/>
        </w:rPr>
        <w:t xml:space="preserve"> </w:t>
      </w:r>
      <w:r>
        <w:t>supported</w:t>
      </w:r>
      <w:r>
        <w:rPr>
          <w:spacing w:val="-4"/>
        </w:rPr>
        <w:t xml:space="preserve"> </w:t>
      </w:r>
      <w:r>
        <w:t>under ACT law for companies, when those conduct obligations are enforced by the AER, consistent with the approach in the National Electricity, Gas and Energy Retail laws and regulations, which classify each civil penalty provision into one of three tiers.</w:t>
      </w:r>
    </w:p>
    <w:p w14:paraId="62A14866" w14:textId="77777777" w:rsidR="00AB2856" w:rsidRDefault="00DA4FE8" w:rsidP="001D7A64">
      <w:pPr>
        <w:pStyle w:val="BodyText"/>
        <w:spacing w:after="200" w:line="276" w:lineRule="auto"/>
        <w:ind w:left="0"/>
      </w:pPr>
      <w:r>
        <w:t>Clause</w:t>
      </w:r>
      <w:r>
        <w:rPr>
          <w:spacing w:val="-2"/>
        </w:rPr>
        <w:t xml:space="preserve"> </w:t>
      </w:r>
      <w:r>
        <w:t>5</w:t>
      </w:r>
      <w:r>
        <w:rPr>
          <w:spacing w:val="-4"/>
        </w:rPr>
        <w:t xml:space="preserve"> </w:t>
      </w:r>
      <w:r>
        <w:t>inserts</w:t>
      </w:r>
      <w:r>
        <w:rPr>
          <w:spacing w:val="-5"/>
        </w:rPr>
        <w:t xml:space="preserve"> </w:t>
      </w:r>
      <w:r>
        <w:t>a</w:t>
      </w:r>
      <w:r>
        <w:rPr>
          <w:spacing w:val="-2"/>
        </w:rPr>
        <w:t xml:space="preserve"> </w:t>
      </w:r>
      <w:r>
        <w:t>new</w:t>
      </w:r>
      <w:r>
        <w:rPr>
          <w:spacing w:val="-3"/>
        </w:rPr>
        <w:t xml:space="preserve"> </w:t>
      </w:r>
      <w:r>
        <w:t>schedule</w:t>
      </w:r>
      <w:r>
        <w:rPr>
          <w:spacing w:val="-2"/>
        </w:rPr>
        <w:t xml:space="preserve"> </w:t>
      </w:r>
      <w:r>
        <w:t>which</w:t>
      </w:r>
      <w:r>
        <w:rPr>
          <w:spacing w:val="-5"/>
        </w:rPr>
        <w:t xml:space="preserve"> </w:t>
      </w:r>
      <w:r>
        <w:t>serves</w:t>
      </w:r>
      <w:r>
        <w:rPr>
          <w:spacing w:val="-3"/>
        </w:rPr>
        <w:t xml:space="preserve"> </w:t>
      </w:r>
      <w:r>
        <w:t>to</w:t>
      </w:r>
      <w:r>
        <w:rPr>
          <w:spacing w:val="-4"/>
        </w:rPr>
        <w:t xml:space="preserve"> </w:t>
      </w:r>
      <w:r>
        <w:t>map</w:t>
      </w:r>
      <w:r>
        <w:rPr>
          <w:spacing w:val="-4"/>
        </w:rPr>
        <w:t xml:space="preserve"> </w:t>
      </w:r>
      <w:r>
        <w:t>existing</w:t>
      </w:r>
      <w:r>
        <w:rPr>
          <w:spacing w:val="-2"/>
        </w:rPr>
        <w:t xml:space="preserve"> </w:t>
      </w:r>
      <w:r>
        <w:t>conduct</w:t>
      </w:r>
      <w:r>
        <w:rPr>
          <w:spacing w:val="-2"/>
        </w:rPr>
        <w:t xml:space="preserve"> </w:t>
      </w:r>
      <w:r>
        <w:t>obligations</w:t>
      </w:r>
      <w:r>
        <w:rPr>
          <w:spacing w:val="-3"/>
        </w:rPr>
        <w:t xml:space="preserve"> </w:t>
      </w:r>
      <w:r>
        <w:t>to those civil penalty tiers.</w:t>
      </w:r>
    </w:p>
    <w:p w14:paraId="606355C2" w14:textId="77777777" w:rsidR="00AB2856" w:rsidRDefault="00DA4FE8" w:rsidP="001D7A64">
      <w:pPr>
        <w:pStyle w:val="BodyText"/>
        <w:spacing w:after="200" w:line="276" w:lineRule="auto"/>
        <w:ind w:left="0"/>
      </w:pPr>
      <w:bookmarkStart w:id="17" w:name="New_part_5.1_–_Preliminary"/>
      <w:bookmarkEnd w:id="17"/>
      <w:r>
        <w:rPr>
          <w:u w:val="single"/>
        </w:rPr>
        <w:t>New</w:t>
      </w:r>
      <w:r>
        <w:rPr>
          <w:spacing w:val="-1"/>
          <w:u w:val="single"/>
        </w:rPr>
        <w:t xml:space="preserve"> </w:t>
      </w:r>
      <w:r>
        <w:rPr>
          <w:u w:val="single"/>
        </w:rPr>
        <w:t>part 5.1</w:t>
      </w:r>
      <w:r>
        <w:rPr>
          <w:spacing w:val="-2"/>
          <w:u w:val="single"/>
        </w:rPr>
        <w:t xml:space="preserve"> </w:t>
      </w:r>
      <w:r>
        <w:rPr>
          <w:u w:val="single"/>
        </w:rPr>
        <w:t xml:space="preserve">– </w:t>
      </w:r>
      <w:r>
        <w:rPr>
          <w:spacing w:val="-2"/>
          <w:u w:val="single"/>
        </w:rPr>
        <w:t>Preliminary</w:t>
      </w:r>
    </w:p>
    <w:p w14:paraId="5DDDD21C" w14:textId="02FFC40A" w:rsidR="00AB2856" w:rsidRPr="001D7A64" w:rsidRDefault="001D7A64" w:rsidP="001D7A64">
      <w:pPr>
        <w:tabs>
          <w:tab w:val="left" w:pos="559"/>
        </w:tabs>
        <w:spacing w:after="200" w:line="276" w:lineRule="auto"/>
        <w:rPr>
          <w:i/>
          <w:sz w:val="24"/>
        </w:rPr>
      </w:pPr>
      <w:r>
        <w:rPr>
          <w:i/>
          <w:sz w:val="24"/>
        </w:rPr>
        <w:t xml:space="preserve">5.1 </w:t>
      </w:r>
      <w:r w:rsidR="00DA4FE8" w:rsidRPr="001D7A64">
        <w:rPr>
          <w:i/>
          <w:sz w:val="24"/>
        </w:rPr>
        <w:t>–</w:t>
      </w:r>
      <w:r w:rsidR="00DA4FE8" w:rsidRPr="001D7A64">
        <w:rPr>
          <w:i/>
          <w:spacing w:val="-4"/>
          <w:sz w:val="24"/>
        </w:rPr>
        <w:t xml:space="preserve"> </w:t>
      </w:r>
      <w:r w:rsidR="00DA4FE8" w:rsidRPr="001D7A64">
        <w:rPr>
          <w:i/>
          <w:sz w:val="24"/>
        </w:rPr>
        <w:t>Definitions—sch</w:t>
      </w:r>
      <w:r w:rsidR="00DA4FE8" w:rsidRPr="001D7A64">
        <w:rPr>
          <w:i/>
          <w:spacing w:val="-5"/>
          <w:sz w:val="24"/>
        </w:rPr>
        <w:t xml:space="preserve"> </w:t>
      </w:r>
      <w:r w:rsidR="00DA4FE8" w:rsidRPr="001D7A64">
        <w:rPr>
          <w:i/>
          <w:spacing w:val="-10"/>
          <w:sz w:val="24"/>
        </w:rPr>
        <w:t>5</w:t>
      </w:r>
    </w:p>
    <w:p w14:paraId="21D265D3" w14:textId="77777777" w:rsidR="00AB2856" w:rsidRDefault="00DA4FE8" w:rsidP="001D7A64">
      <w:pPr>
        <w:pStyle w:val="BodyText"/>
        <w:spacing w:after="200" w:line="276" w:lineRule="auto"/>
        <w:ind w:left="0"/>
      </w:pPr>
      <w:r>
        <w:t>This</w:t>
      </w:r>
      <w:r>
        <w:rPr>
          <w:spacing w:val="-4"/>
        </w:rPr>
        <w:t xml:space="preserve"> </w:t>
      </w:r>
      <w:r>
        <w:t>section</w:t>
      </w:r>
      <w:r>
        <w:rPr>
          <w:spacing w:val="-5"/>
        </w:rPr>
        <w:t xml:space="preserve"> </w:t>
      </w:r>
      <w:r>
        <w:t>includes</w:t>
      </w:r>
      <w:r>
        <w:rPr>
          <w:spacing w:val="-4"/>
        </w:rPr>
        <w:t xml:space="preserve"> </w:t>
      </w:r>
      <w:r>
        <w:t>definitions</w:t>
      </w:r>
      <w:r>
        <w:rPr>
          <w:spacing w:val="-6"/>
        </w:rPr>
        <w:t xml:space="preserve"> </w:t>
      </w:r>
      <w:r>
        <w:t>of</w:t>
      </w:r>
      <w:r>
        <w:rPr>
          <w:spacing w:val="-3"/>
        </w:rPr>
        <w:t xml:space="preserve"> </w:t>
      </w:r>
      <w:r>
        <w:t>‘adjusted</w:t>
      </w:r>
      <w:r>
        <w:rPr>
          <w:spacing w:val="-3"/>
        </w:rPr>
        <w:t xml:space="preserve"> </w:t>
      </w:r>
      <w:r>
        <w:t>turnover’,</w:t>
      </w:r>
      <w:r>
        <w:rPr>
          <w:spacing w:val="-3"/>
        </w:rPr>
        <w:t xml:space="preserve"> </w:t>
      </w:r>
      <w:r>
        <w:t>‘Consumer</w:t>
      </w:r>
      <w:r>
        <w:rPr>
          <w:spacing w:val="-5"/>
        </w:rPr>
        <w:t xml:space="preserve"> </w:t>
      </w:r>
      <w:r>
        <w:t>Protection</w:t>
      </w:r>
      <w:r>
        <w:rPr>
          <w:spacing w:val="-5"/>
        </w:rPr>
        <w:t xml:space="preserve"> </w:t>
      </w:r>
      <w:r>
        <w:t>Code’, ‘Electricity Feed-in Code’ and ‘Transparency and Comparability Code’.</w:t>
      </w:r>
    </w:p>
    <w:p w14:paraId="4CC09329" w14:textId="38D5F6C9" w:rsidR="00AB2856" w:rsidRPr="001D7A64" w:rsidRDefault="001D7A64" w:rsidP="001D7A64">
      <w:pPr>
        <w:keepNext/>
        <w:tabs>
          <w:tab w:val="left" w:pos="559"/>
        </w:tabs>
        <w:spacing w:after="200" w:line="276" w:lineRule="auto"/>
        <w:rPr>
          <w:i/>
          <w:sz w:val="24"/>
        </w:rPr>
      </w:pPr>
      <w:r>
        <w:rPr>
          <w:i/>
          <w:sz w:val="24"/>
        </w:rPr>
        <w:lastRenderedPageBreak/>
        <w:t xml:space="preserve">5.2 </w:t>
      </w:r>
      <w:r w:rsidR="00DA4FE8" w:rsidRPr="001D7A64">
        <w:rPr>
          <w:i/>
          <w:sz w:val="24"/>
        </w:rPr>
        <w:t>–</w:t>
      </w:r>
      <w:r w:rsidR="00DA4FE8" w:rsidRPr="001D7A64">
        <w:rPr>
          <w:i/>
          <w:spacing w:val="-3"/>
          <w:sz w:val="24"/>
        </w:rPr>
        <w:t xml:space="preserve"> </w:t>
      </w:r>
      <w:r w:rsidR="00DA4FE8" w:rsidRPr="001D7A64">
        <w:rPr>
          <w:i/>
          <w:sz w:val="24"/>
        </w:rPr>
        <w:t>Meaning</w:t>
      </w:r>
      <w:r w:rsidR="00DA4FE8" w:rsidRPr="001D7A64">
        <w:rPr>
          <w:i/>
          <w:spacing w:val="-3"/>
          <w:sz w:val="24"/>
        </w:rPr>
        <w:t xml:space="preserve"> </w:t>
      </w:r>
      <w:r w:rsidR="00DA4FE8" w:rsidRPr="001D7A64">
        <w:rPr>
          <w:i/>
          <w:sz w:val="24"/>
        </w:rPr>
        <w:t>of tier</w:t>
      </w:r>
      <w:r w:rsidR="00DA4FE8" w:rsidRPr="001D7A64">
        <w:rPr>
          <w:i/>
          <w:spacing w:val="-3"/>
          <w:sz w:val="24"/>
        </w:rPr>
        <w:t xml:space="preserve"> </w:t>
      </w:r>
      <w:r w:rsidR="00DA4FE8" w:rsidRPr="001D7A64">
        <w:rPr>
          <w:i/>
          <w:sz w:val="24"/>
        </w:rPr>
        <w:t>1</w:t>
      </w:r>
      <w:r w:rsidR="00DA4FE8" w:rsidRPr="001D7A64">
        <w:rPr>
          <w:i/>
          <w:spacing w:val="-3"/>
          <w:sz w:val="24"/>
        </w:rPr>
        <w:t xml:space="preserve"> </w:t>
      </w:r>
      <w:r w:rsidR="00DA4FE8" w:rsidRPr="001D7A64">
        <w:rPr>
          <w:i/>
          <w:sz w:val="24"/>
        </w:rPr>
        <w:t>civil</w:t>
      </w:r>
      <w:r w:rsidR="00DA4FE8" w:rsidRPr="001D7A64">
        <w:rPr>
          <w:i/>
          <w:spacing w:val="-1"/>
          <w:sz w:val="24"/>
        </w:rPr>
        <w:t xml:space="preserve"> </w:t>
      </w:r>
      <w:r w:rsidR="00DA4FE8" w:rsidRPr="001D7A64">
        <w:rPr>
          <w:i/>
          <w:sz w:val="24"/>
        </w:rPr>
        <w:t>penalty,</w:t>
      </w:r>
      <w:r w:rsidR="00DA4FE8" w:rsidRPr="001D7A64">
        <w:rPr>
          <w:i/>
          <w:spacing w:val="-4"/>
          <w:sz w:val="24"/>
        </w:rPr>
        <w:t xml:space="preserve"> </w:t>
      </w:r>
      <w:r w:rsidR="00DA4FE8" w:rsidRPr="001D7A64">
        <w:rPr>
          <w:i/>
          <w:sz w:val="24"/>
        </w:rPr>
        <w:t>tier</w:t>
      </w:r>
      <w:r w:rsidR="00DA4FE8" w:rsidRPr="001D7A64">
        <w:rPr>
          <w:i/>
          <w:spacing w:val="-3"/>
          <w:sz w:val="24"/>
        </w:rPr>
        <w:t xml:space="preserve"> </w:t>
      </w:r>
      <w:r w:rsidR="00DA4FE8" w:rsidRPr="001D7A64">
        <w:rPr>
          <w:i/>
          <w:sz w:val="24"/>
        </w:rPr>
        <w:t>2 civil</w:t>
      </w:r>
      <w:r w:rsidR="00DA4FE8" w:rsidRPr="001D7A64">
        <w:rPr>
          <w:i/>
          <w:spacing w:val="-5"/>
          <w:sz w:val="24"/>
        </w:rPr>
        <w:t xml:space="preserve"> </w:t>
      </w:r>
      <w:r w:rsidR="00DA4FE8" w:rsidRPr="001D7A64">
        <w:rPr>
          <w:i/>
          <w:sz w:val="24"/>
        </w:rPr>
        <w:t>penalty</w:t>
      </w:r>
      <w:r w:rsidR="00DA4FE8" w:rsidRPr="001D7A64">
        <w:rPr>
          <w:i/>
          <w:spacing w:val="-1"/>
          <w:sz w:val="24"/>
        </w:rPr>
        <w:t xml:space="preserve"> </w:t>
      </w:r>
      <w:r w:rsidR="00DA4FE8" w:rsidRPr="001D7A64">
        <w:rPr>
          <w:i/>
          <w:sz w:val="24"/>
        </w:rPr>
        <w:t>and</w:t>
      </w:r>
      <w:r w:rsidR="00DA4FE8" w:rsidRPr="001D7A64">
        <w:rPr>
          <w:i/>
          <w:spacing w:val="-1"/>
          <w:sz w:val="24"/>
        </w:rPr>
        <w:t xml:space="preserve"> </w:t>
      </w:r>
      <w:r w:rsidR="00DA4FE8" w:rsidRPr="001D7A64">
        <w:rPr>
          <w:i/>
          <w:sz w:val="24"/>
        </w:rPr>
        <w:t>tier</w:t>
      </w:r>
      <w:r w:rsidR="00DA4FE8" w:rsidRPr="001D7A64">
        <w:rPr>
          <w:i/>
          <w:spacing w:val="-5"/>
          <w:sz w:val="24"/>
        </w:rPr>
        <w:t xml:space="preserve"> </w:t>
      </w:r>
      <w:r w:rsidR="00DA4FE8" w:rsidRPr="001D7A64">
        <w:rPr>
          <w:i/>
          <w:sz w:val="24"/>
        </w:rPr>
        <w:t>3 civil</w:t>
      </w:r>
      <w:r w:rsidR="00DA4FE8" w:rsidRPr="001D7A64">
        <w:rPr>
          <w:i/>
          <w:spacing w:val="-5"/>
          <w:sz w:val="24"/>
        </w:rPr>
        <w:t xml:space="preserve"> </w:t>
      </w:r>
      <w:r w:rsidR="00DA4FE8" w:rsidRPr="001D7A64">
        <w:rPr>
          <w:i/>
          <w:sz w:val="24"/>
        </w:rPr>
        <w:t xml:space="preserve">penalty—sch </w:t>
      </w:r>
      <w:r w:rsidR="00DA4FE8" w:rsidRPr="001D7A64">
        <w:rPr>
          <w:i/>
          <w:spacing w:val="-10"/>
          <w:sz w:val="24"/>
        </w:rPr>
        <w:t>5</w:t>
      </w:r>
    </w:p>
    <w:p w14:paraId="12DA5C72" w14:textId="77777777" w:rsidR="00AB2856" w:rsidRDefault="00DA4FE8" w:rsidP="001D7A64">
      <w:pPr>
        <w:pStyle w:val="BodyText"/>
        <w:spacing w:after="180" w:line="276" w:lineRule="auto"/>
        <w:ind w:left="0"/>
      </w:pPr>
      <w:r>
        <w:t>This</w:t>
      </w:r>
      <w:r>
        <w:rPr>
          <w:spacing w:val="-3"/>
        </w:rPr>
        <w:t xml:space="preserve"> </w:t>
      </w:r>
      <w:r>
        <w:t>section</w:t>
      </w:r>
      <w:r>
        <w:rPr>
          <w:spacing w:val="-4"/>
        </w:rPr>
        <w:t xml:space="preserve"> </w:t>
      </w:r>
      <w:r>
        <w:t>defines</w:t>
      </w:r>
      <w:r>
        <w:rPr>
          <w:spacing w:val="-5"/>
        </w:rPr>
        <w:t xml:space="preserve"> </w:t>
      </w:r>
      <w:r>
        <w:t>the</w:t>
      </w:r>
      <w:r>
        <w:rPr>
          <w:spacing w:val="-2"/>
        </w:rPr>
        <w:t xml:space="preserve"> </w:t>
      </w:r>
      <w:r>
        <w:t>maximum</w:t>
      </w:r>
      <w:r>
        <w:rPr>
          <w:spacing w:val="-1"/>
        </w:rPr>
        <w:t xml:space="preserve"> </w:t>
      </w:r>
      <w:r>
        <w:t>civil</w:t>
      </w:r>
      <w:r>
        <w:rPr>
          <w:spacing w:val="-3"/>
        </w:rPr>
        <w:t xml:space="preserve"> </w:t>
      </w:r>
      <w:r>
        <w:t>pecuniary</w:t>
      </w:r>
      <w:r>
        <w:rPr>
          <w:spacing w:val="-3"/>
        </w:rPr>
        <w:t xml:space="preserve"> </w:t>
      </w:r>
      <w:r>
        <w:t>penalty</w:t>
      </w:r>
      <w:r>
        <w:rPr>
          <w:spacing w:val="-3"/>
        </w:rPr>
        <w:t xml:space="preserve"> </w:t>
      </w:r>
      <w:r>
        <w:t>that</w:t>
      </w:r>
      <w:r>
        <w:rPr>
          <w:spacing w:val="-2"/>
        </w:rPr>
        <w:t xml:space="preserve"> </w:t>
      </w:r>
      <w:r>
        <w:t>can</w:t>
      </w:r>
      <w:r>
        <w:rPr>
          <w:spacing w:val="-4"/>
        </w:rPr>
        <w:t xml:space="preserve"> </w:t>
      </w:r>
      <w:r>
        <w:t>be</w:t>
      </w:r>
      <w:r>
        <w:rPr>
          <w:spacing w:val="-2"/>
        </w:rPr>
        <w:t xml:space="preserve"> </w:t>
      </w:r>
      <w:r>
        <w:t>awarded</w:t>
      </w:r>
      <w:r>
        <w:rPr>
          <w:spacing w:val="-4"/>
        </w:rPr>
        <w:t xml:space="preserve"> </w:t>
      </w:r>
      <w:r>
        <w:t>by</w:t>
      </w:r>
      <w:r>
        <w:rPr>
          <w:spacing w:val="-3"/>
        </w:rPr>
        <w:t xml:space="preserve"> </w:t>
      </w:r>
      <w:r>
        <w:t>a court with respect to the three civil penalty tiers which classify each civil penalty provision. These maximum civil pecuniary penalties have been made identical to those currently supported under ACT law when those conduct obligations are enforced by the AER.</w:t>
      </w:r>
    </w:p>
    <w:p w14:paraId="5E193F01" w14:textId="77777777" w:rsidR="00AB2856" w:rsidRDefault="00DA4FE8" w:rsidP="001D7A64">
      <w:pPr>
        <w:pStyle w:val="BodyText"/>
        <w:spacing w:before="220" w:after="220"/>
        <w:ind w:left="0"/>
      </w:pPr>
      <w:bookmarkStart w:id="18" w:name="New_part_5.2_–_Civil_penalty_provisions"/>
      <w:bookmarkEnd w:id="18"/>
      <w:r>
        <w:rPr>
          <w:u w:val="single"/>
        </w:rPr>
        <w:t>New</w:t>
      </w:r>
      <w:r>
        <w:rPr>
          <w:spacing w:val="-2"/>
          <w:u w:val="single"/>
        </w:rPr>
        <w:t xml:space="preserve"> </w:t>
      </w:r>
      <w:r>
        <w:rPr>
          <w:u w:val="single"/>
        </w:rPr>
        <w:t>part</w:t>
      </w:r>
      <w:r>
        <w:rPr>
          <w:spacing w:val="-1"/>
          <w:u w:val="single"/>
        </w:rPr>
        <w:t xml:space="preserve"> </w:t>
      </w:r>
      <w:r>
        <w:rPr>
          <w:u w:val="single"/>
        </w:rPr>
        <w:t>5.2</w:t>
      </w:r>
      <w:r>
        <w:rPr>
          <w:spacing w:val="-3"/>
          <w:u w:val="single"/>
        </w:rPr>
        <w:t xml:space="preserve"> </w:t>
      </w:r>
      <w:r>
        <w:rPr>
          <w:u w:val="single"/>
        </w:rPr>
        <w:t>–</w:t>
      </w:r>
      <w:r>
        <w:rPr>
          <w:spacing w:val="-1"/>
          <w:u w:val="single"/>
        </w:rPr>
        <w:t xml:space="preserve"> </w:t>
      </w:r>
      <w:r>
        <w:rPr>
          <w:u w:val="single"/>
        </w:rPr>
        <w:t>Civil</w:t>
      </w:r>
      <w:r>
        <w:rPr>
          <w:spacing w:val="-2"/>
          <w:u w:val="single"/>
        </w:rPr>
        <w:t xml:space="preserve"> </w:t>
      </w:r>
      <w:r>
        <w:rPr>
          <w:u w:val="single"/>
        </w:rPr>
        <w:t>penalty</w:t>
      </w:r>
      <w:r>
        <w:rPr>
          <w:spacing w:val="-1"/>
          <w:u w:val="single"/>
        </w:rPr>
        <w:t xml:space="preserve"> </w:t>
      </w:r>
      <w:r>
        <w:rPr>
          <w:spacing w:val="-2"/>
          <w:u w:val="single"/>
        </w:rPr>
        <w:t>provisions</w:t>
      </w:r>
    </w:p>
    <w:p w14:paraId="0992EF0B" w14:textId="77777777" w:rsidR="00AB2856" w:rsidRDefault="00DA4FE8" w:rsidP="001D7A64">
      <w:pPr>
        <w:pStyle w:val="BodyText"/>
        <w:spacing w:after="180" w:line="276" w:lineRule="auto"/>
        <w:ind w:left="0"/>
      </w:pPr>
      <w:r>
        <w:t>This</w:t>
      </w:r>
      <w:r>
        <w:rPr>
          <w:spacing w:val="-3"/>
        </w:rPr>
        <w:t xml:space="preserve"> </w:t>
      </w:r>
      <w:r>
        <w:t>part</w:t>
      </w:r>
      <w:r>
        <w:rPr>
          <w:spacing w:val="-5"/>
        </w:rPr>
        <w:t xml:space="preserve"> </w:t>
      </w:r>
      <w:r>
        <w:t>maps</w:t>
      </w:r>
      <w:r>
        <w:rPr>
          <w:spacing w:val="-3"/>
        </w:rPr>
        <w:t xml:space="preserve"> </w:t>
      </w:r>
      <w:r>
        <w:t>similar</w:t>
      </w:r>
      <w:r>
        <w:rPr>
          <w:spacing w:val="-6"/>
        </w:rPr>
        <w:t xml:space="preserve"> </w:t>
      </w:r>
      <w:r>
        <w:t>conduct</w:t>
      </w:r>
      <w:r>
        <w:rPr>
          <w:spacing w:val="-3"/>
        </w:rPr>
        <w:t xml:space="preserve"> </w:t>
      </w:r>
      <w:r>
        <w:t>obligations</w:t>
      </w:r>
      <w:r>
        <w:rPr>
          <w:spacing w:val="-3"/>
        </w:rPr>
        <w:t xml:space="preserve"> </w:t>
      </w:r>
      <w:r>
        <w:t>with</w:t>
      </w:r>
      <w:r>
        <w:rPr>
          <w:spacing w:val="-2"/>
        </w:rPr>
        <w:t xml:space="preserve"> </w:t>
      </w:r>
      <w:r>
        <w:t>counterpart</w:t>
      </w:r>
      <w:r>
        <w:rPr>
          <w:spacing w:val="-3"/>
        </w:rPr>
        <w:t xml:space="preserve"> </w:t>
      </w:r>
      <w:r>
        <w:t>penalties.</w:t>
      </w:r>
      <w:r>
        <w:rPr>
          <w:spacing w:val="-2"/>
        </w:rPr>
        <w:t xml:space="preserve"> </w:t>
      </w:r>
      <w:r>
        <w:t>This</w:t>
      </w:r>
      <w:r>
        <w:rPr>
          <w:spacing w:val="-3"/>
        </w:rPr>
        <w:t xml:space="preserve"> </w:t>
      </w:r>
      <w:r>
        <w:t>assists</w:t>
      </w:r>
      <w:r>
        <w:rPr>
          <w:spacing w:val="-5"/>
        </w:rPr>
        <w:t xml:space="preserve"> </w:t>
      </w:r>
      <w:r>
        <w:t>to ensure a corporation subject to proceedings by the AER or ICRC will be subject to the same maximum penalties.</w:t>
      </w:r>
    </w:p>
    <w:p w14:paraId="64E93F21" w14:textId="77777777" w:rsidR="00AB2856" w:rsidRDefault="00DA4FE8" w:rsidP="001D7A64">
      <w:pPr>
        <w:pStyle w:val="BodyText"/>
        <w:spacing w:after="180" w:line="276" w:lineRule="auto"/>
        <w:ind w:left="0"/>
      </w:pPr>
      <w:r>
        <w:t>As an example, failure to supply electricity to a person on life support is currently a Tier 1 breach for the AER and would be for the ICRC. Failure to comply with an industry</w:t>
      </w:r>
      <w:r>
        <w:rPr>
          <w:spacing w:val="-3"/>
        </w:rPr>
        <w:t xml:space="preserve"> </w:t>
      </w:r>
      <w:r>
        <w:t>code</w:t>
      </w:r>
      <w:r>
        <w:rPr>
          <w:spacing w:val="-2"/>
        </w:rPr>
        <w:t xml:space="preserve"> </w:t>
      </w:r>
      <w:r>
        <w:t>requirement</w:t>
      </w:r>
      <w:r>
        <w:rPr>
          <w:spacing w:val="-5"/>
        </w:rPr>
        <w:t xml:space="preserve"> </w:t>
      </w:r>
      <w:r>
        <w:t>on</w:t>
      </w:r>
      <w:r>
        <w:rPr>
          <w:spacing w:val="-4"/>
        </w:rPr>
        <w:t xml:space="preserve"> </w:t>
      </w:r>
      <w:r>
        <w:t>price</w:t>
      </w:r>
      <w:r>
        <w:rPr>
          <w:spacing w:val="-2"/>
        </w:rPr>
        <w:t xml:space="preserve"> </w:t>
      </w:r>
      <w:r>
        <w:t>transparency</w:t>
      </w:r>
      <w:r>
        <w:rPr>
          <w:spacing w:val="-3"/>
        </w:rPr>
        <w:t xml:space="preserve"> </w:t>
      </w:r>
      <w:r>
        <w:t>is</w:t>
      </w:r>
      <w:r>
        <w:rPr>
          <w:spacing w:val="-3"/>
        </w:rPr>
        <w:t xml:space="preserve"> </w:t>
      </w:r>
      <w:r>
        <w:t>currently</w:t>
      </w:r>
      <w:r>
        <w:rPr>
          <w:spacing w:val="-5"/>
        </w:rPr>
        <w:t xml:space="preserve"> </w:t>
      </w:r>
      <w:r>
        <w:t>a</w:t>
      </w:r>
      <w:r>
        <w:rPr>
          <w:spacing w:val="-2"/>
        </w:rPr>
        <w:t xml:space="preserve"> </w:t>
      </w:r>
      <w:r>
        <w:t>Tier</w:t>
      </w:r>
      <w:r>
        <w:rPr>
          <w:spacing w:val="-6"/>
        </w:rPr>
        <w:t xml:space="preserve"> </w:t>
      </w:r>
      <w:r>
        <w:t>3</w:t>
      </w:r>
      <w:r>
        <w:rPr>
          <w:spacing w:val="-2"/>
        </w:rPr>
        <w:t xml:space="preserve"> </w:t>
      </w:r>
      <w:r>
        <w:t>breach</w:t>
      </w:r>
      <w:r>
        <w:rPr>
          <w:spacing w:val="-2"/>
        </w:rPr>
        <w:t xml:space="preserve"> </w:t>
      </w:r>
      <w:r>
        <w:t>for</w:t>
      </w:r>
      <w:r>
        <w:rPr>
          <w:spacing w:val="-4"/>
        </w:rPr>
        <w:t xml:space="preserve"> </w:t>
      </w:r>
      <w:r>
        <w:t>the AER and would be for the ICRC.</w:t>
      </w:r>
    </w:p>
    <w:p w14:paraId="6327AF6D" w14:textId="77777777" w:rsidR="00AB2856" w:rsidRDefault="00DA4FE8" w:rsidP="001D7A64">
      <w:pPr>
        <w:pStyle w:val="BodyText"/>
        <w:spacing w:after="180" w:line="276" w:lineRule="auto"/>
        <w:ind w:left="0"/>
      </w:pPr>
      <w:r>
        <w:t>Existing ACT conduct based obligations that did not have a similar equivalent in national</w:t>
      </w:r>
      <w:r>
        <w:rPr>
          <w:spacing w:val="-3"/>
        </w:rPr>
        <w:t xml:space="preserve"> </w:t>
      </w:r>
      <w:r>
        <w:t>energy</w:t>
      </w:r>
      <w:r>
        <w:rPr>
          <w:spacing w:val="-3"/>
        </w:rPr>
        <w:t xml:space="preserve"> </w:t>
      </w:r>
      <w:r>
        <w:t>laws</w:t>
      </w:r>
      <w:r>
        <w:rPr>
          <w:spacing w:val="-3"/>
        </w:rPr>
        <w:t xml:space="preserve"> </w:t>
      </w:r>
      <w:r>
        <w:t>were</w:t>
      </w:r>
      <w:r>
        <w:rPr>
          <w:spacing w:val="-2"/>
        </w:rPr>
        <w:t xml:space="preserve"> </w:t>
      </w:r>
      <w:r>
        <w:t>matched</w:t>
      </w:r>
      <w:r>
        <w:rPr>
          <w:spacing w:val="-4"/>
        </w:rPr>
        <w:t xml:space="preserve"> </w:t>
      </w:r>
      <w:r>
        <w:t>to</w:t>
      </w:r>
      <w:r>
        <w:rPr>
          <w:spacing w:val="-2"/>
        </w:rPr>
        <w:t xml:space="preserve"> </w:t>
      </w:r>
      <w:r>
        <w:t>the</w:t>
      </w:r>
      <w:r>
        <w:rPr>
          <w:spacing w:val="-2"/>
        </w:rPr>
        <w:t xml:space="preserve"> </w:t>
      </w:r>
      <w:r>
        <w:t>civil</w:t>
      </w:r>
      <w:r>
        <w:rPr>
          <w:spacing w:val="-3"/>
        </w:rPr>
        <w:t xml:space="preserve"> </w:t>
      </w:r>
      <w:r>
        <w:t>penalty</w:t>
      </w:r>
      <w:r>
        <w:rPr>
          <w:spacing w:val="-3"/>
        </w:rPr>
        <w:t xml:space="preserve"> </w:t>
      </w:r>
      <w:r>
        <w:t>tier</w:t>
      </w:r>
      <w:r>
        <w:rPr>
          <w:spacing w:val="-4"/>
        </w:rPr>
        <w:t xml:space="preserve"> </w:t>
      </w:r>
      <w:r>
        <w:t>that</w:t>
      </w:r>
      <w:r>
        <w:rPr>
          <w:spacing w:val="-5"/>
        </w:rPr>
        <w:t xml:space="preserve"> </w:t>
      </w:r>
      <w:r>
        <w:t>best</w:t>
      </w:r>
      <w:r>
        <w:rPr>
          <w:spacing w:val="-5"/>
        </w:rPr>
        <w:t xml:space="preserve"> </w:t>
      </w:r>
      <w:r>
        <w:t>reflected</w:t>
      </w:r>
      <w:r>
        <w:rPr>
          <w:spacing w:val="-2"/>
        </w:rPr>
        <w:t xml:space="preserve"> </w:t>
      </w:r>
      <w:r>
        <w:t>their level of severity within the tier structure.</w:t>
      </w:r>
    </w:p>
    <w:p w14:paraId="0481CBA8" w14:textId="77777777" w:rsidR="00AB2856" w:rsidRDefault="00DA4FE8" w:rsidP="001D7A64">
      <w:pPr>
        <w:pStyle w:val="BodyText"/>
        <w:spacing w:after="180" w:line="276" w:lineRule="auto"/>
        <w:ind w:left="0"/>
      </w:pPr>
      <w:r>
        <w:t>As an example, section 20.5 of the Consumer Protection Code places an obligation on a utility, in restricting water supply to a premises, to not restrict the flow rate of water to a residential premises below two litres per minute. This obligation is categorised</w:t>
      </w:r>
      <w:r>
        <w:rPr>
          <w:spacing w:val="-3"/>
        </w:rPr>
        <w:t xml:space="preserve"> </w:t>
      </w:r>
      <w:r>
        <w:t>as</w:t>
      </w:r>
      <w:r>
        <w:rPr>
          <w:spacing w:val="-2"/>
        </w:rPr>
        <w:t xml:space="preserve"> </w:t>
      </w:r>
      <w:r>
        <w:t>a</w:t>
      </w:r>
      <w:r>
        <w:rPr>
          <w:spacing w:val="-1"/>
        </w:rPr>
        <w:t xml:space="preserve"> </w:t>
      </w:r>
      <w:r>
        <w:t>Tier</w:t>
      </w:r>
      <w:r>
        <w:rPr>
          <w:spacing w:val="-5"/>
        </w:rPr>
        <w:t xml:space="preserve"> </w:t>
      </w:r>
      <w:r>
        <w:t>2</w:t>
      </w:r>
      <w:r>
        <w:rPr>
          <w:spacing w:val="-3"/>
        </w:rPr>
        <w:t xml:space="preserve"> </w:t>
      </w:r>
      <w:r>
        <w:t>breach</w:t>
      </w:r>
      <w:r>
        <w:rPr>
          <w:spacing w:val="-3"/>
        </w:rPr>
        <w:t xml:space="preserve"> </w:t>
      </w:r>
      <w:r>
        <w:t>in</w:t>
      </w:r>
      <w:r>
        <w:rPr>
          <w:spacing w:val="-1"/>
        </w:rPr>
        <w:t xml:space="preserve"> </w:t>
      </w:r>
      <w:r>
        <w:t>consideration</w:t>
      </w:r>
      <w:r>
        <w:rPr>
          <w:spacing w:val="-1"/>
        </w:rPr>
        <w:t xml:space="preserve"> </w:t>
      </w:r>
      <w:r>
        <w:t>of</w:t>
      </w:r>
      <w:r>
        <w:rPr>
          <w:spacing w:val="-1"/>
        </w:rPr>
        <w:t xml:space="preserve"> </w:t>
      </w:r>
      <w:r>
        <w:t>its</w:t>
      </w:r>
      <w:r>
        <w:rPr>
          <w:spacing w:val="-4"/>
        </w:rPr>
        <w:t xml:space="preserve"> </w:t>
      </w:r>
      <w:r>
        <w:t>seriousness</w:t>
      </w:r>
      <w:r>
        <w:rPr>
          <w:spacing w:val="-4"/>
        </w:rPr>
        <w:t xml:space="preserve"> </w:t>
      </w:r>
      <w:r>
        <w:t>on</w:t>
      </w:r>
      <w:r>
        <w:rPr>
          <w:spacing w:val="-3"/>
        </w:rPr>
        <w:t xml:space="preserve"> </w:t>
      </w:r>
      <w:r>
        <w:t>residents,</w:t>
      </w:r>
      <w:r>
        <w:rPr>
          <w:spacing w:val="-4"/>
        </w:rPr>
        <w:t xml:space="preserve"> </w:t>
      </w:r>
      <w:r>
        <w:t>while noting the same conduct would also attract sanction under other laws of the ACT, but not potentially being a serious as failure to provide electricity to a person life support, which attracts a Tier 1 penalty under national energy laws.</w:t>
      </w:r>
    </w:p>
    <w:p w14:paraId="026EA475" w14:textId="77777777" w:rsidR="00AB2856" w:rsidRDefault="00DA4FE8" w:rsidP="001D7A64">
      <w:pPr>
        <w:pStyle w:val="Heading1"/>
        <w:tabs>
          <w:tab w:val="left" w:pos="1599"/>
        </w:tabs>
        <w:spacing w:before="240" w:after="240"/>
        <w:ind w:left="0"/>
      </w:pPr>
      <w:bookmarkStart w:id="19" w:name="Clause_6_Dictionary,_new_definitions"/>
      <w:bookmarkEnd w:id="19"/>
      <w:r>
        <w:t>Clause</w:t>
      </w:r>
      <w:r>
        <w:rPr>
          <w:spacing w:val="-3"/>
        </w:rPr>
        <w:t xml:space="preserve"> </w:t>
      </w:r>
      <w:r>
        <w:rPr>
          <w:spacing w:val="-10"/>
        </w:rPr>
        <w:t>6</w:t>
      </w:r>
      <w:r>
        <w:tab/>
        <w:t>Dictionary,</w:t>
      </w:r>
      <w:r>
        <w:rPr>
          <w:spacing w:val="-3"/>
        </w:rPr>
        <w:t xml:space="preserve"> </w:t>
      </w:r>
      <w:r>
        <w:t>new</w:t>
      </w:r>
      <w:r>
        <w:rPr>
          <w:spacing w:val="-2"/>
        </w:rPr>
        <w:t xml:space="preserve"> definitions</w:t>
      </w:r>
    </w:p>
    <w:p w14:paraId="69A7C75C" w14:textId="77777777" w:rsidR="00AB2856" w:rsidRDefault="00DA4FE8" w:rsidP="001D7A64">
      <w:pPr>
        <w:pStyle w:val="BodyText"/>
        <w:spacing w:after="200" w:line="276" w:lineRule="auto"/>
        <w:ind w:left="0"/>
      </w:pPr>
      <w:r>
        <w:t>The</w:t>
      </w:r>
      <w:r>
        <w:rPr>
          <w:spacing w:val="-2"/>
        </w:rPr>
        <w:t xml:space="preserve"> </w:t>
      </w:r>
      <w:r>
        <w:t>new</w:t>
      </w:r>
      <w:r>
        <w:rPr>
          <w:spacing w:val="-3"/>
        </w:rPr>
        <w:t xml:space="preserve"> </w:t>
      </w:r>
      <w:r>
        <w:t>section</w:t>
      </w:r>
      <w:r>
        <w:rPr>
          <w:spacing w:val="-2"/>
        </w:rPr>
        <w:t xml:space="preserve"> </w:t>
      </w:r>
      <w:r>
        <w:t>includes</w:t>
      </w:r>
      <w:r>
        <w:rPr>
          <w:spacing w:val="-3"/>
        </w:rPr>
        <w:t xml:space="preserve"> </w:t>
      </w:r>
      <w:r>
        <w:t>definitions</w:t>
      </w:r>
      <w:r>
        <w:rPr>
          <w:spacing w:val="-5"/>
        </w:rPr>
        <w:t xml:space="preserve"> </w:t>
      </w:r>
      <w:r>
        <w:t>of</w:t>
      </w:r>
      <w:r>
        <w:rPr>
          <w:spacing w:val="-2"/>
        </w:rPr>
        <w:t xml:space="preserve"> </w:t>
      </w:r>
      <w:r>
        <w:t>‘civil</w:t>
      </w:r>
      <w:r>
        <w:rPr>
          <w:spacing w:val="-3"/>
        </w:rPr>
        <w:t xml:space="preserve"> </w:t>
      </w:r>
      <w:r>
        <w:t>penalty</w:t>
      </w:r>
      <w:r>
        <w:rPr>
          <w:spacing w:val="-5"/>
        </w:rPr>
        <w:t xml:space="preserve"> </w:t>
      </w:r>
      <w:r>
        <w:t>notice’,</w:t>
      </w:r>
      <w:r>
        <w:rPr>
          <w:spacing w:val="-5"/>
        </w:rPr>
        <w:t xml:space="preserve"> </w:t>
      </w:r>
      <w:r>
        <w:t>‘civil</w:t>
      </w:r>
      <w:r>
        <w:rPr>
          <w:spacing w:val="-3"/>
        </w:rPr>
        <w:t xml:space="preserve"> </w:t>
      </w:r>
      <w:r>
        <w:t>penalty</w:t>
      </w:r>
      <w:r>
        <w:rPr>
          <w:spacing w:val="-3"/>
        </w:rPr>
        <w:t xml:space="preserve"> </w:t>
      </w:r>
      <w:r>
        <w:t>order’,</w:t>
      </w:r>
      <w:r>
        <w:rPr>
          <w:spacing w:val="-2"/>
        </w:rPr>
        <w:t xml:space="preserve"> </w:t>
      </w:r>
      <w:r>
        <w:t>‘civil penalty provision’, ‘conduct’, ‘corresponding offence’, ‘court’, ‘enforcement order’, ‘enforcement order proceeding’, ‘evidential burden’ and ‘related corporation’.</w:t>
      </w:r>
    </w:p>
    <w:p w14:paraId="649810BA" w14:textId="77777777" w:rsidR="00AB2856" w:rsidRDefault="00DA4FE8" w:rsidP="001D7A64">
      <w:pPr>
        <w:pStyle w:val="Heading1"/>
        <w:spacing w:before="240" w:after="240"/>
        <w:ind w:left="0"/>
      </w:pPr>
      <w:bookmarkStart w:id="20" w:name="Schedule_1_Other_amendments—Utilities_Ac"/>
      <w:bookmarkEnd w:id="20"/>
      <w:r>
        <w:t>Schedule</w:t>
      </w:r>
      <w:r>
        <w:rPr>
          <w:spacing w:val="-4"/>
        </w:rPr>
        <w:t xml:space="preserve"> </w:t>
      </w:r>
      <w:r>
        <w:t>1</w:t>
      </w:r>
      <w:r>
        <w:rPr>
          <w:spacing w:val="63"/>
          <w:w w:val="150"/>
        </w:rPr>
        <w:t xml:space="preserve"> </w:t>
      </w:r>
      <w:r>
        <w:t>Other</w:t>
      </w:r>
      <w:r>
        <w:rPr>
          <w:spacing w:val="-2"/>
        </w:rPr>
        <w:t xml:space="preserve"> </w:t>
      </w:r>
      <w:r>
        <w:t>amendments—Utilities</w:t>
      </w:r>
      <w:r>
        <w:rPr>
          <w:spacing w:val="-2"/>
        </w:rPr>
        <w:t xml:space="preserve"> </w:t>
      </w:r>
      <w:r>
        <w:t>Act</w:t>
      </w:r>
      <w:r>
        <w:rPr>
          <w:spacing w:val="-4"/>
        </w:rPr>
        <w:t xml:space="preserve"> 2000</w:t>
      </w:r>
    </w:p>
    <w:p w14:paraId="38C6AD87" w14:textId="77777777" w:rsidR="00AB2856" w:rsidRDefault="00DA4FE8" w:rsidP="001D7A64">
      <w:pPr>
        <w:pStyle w:val="BodyText"/>
        <w:spacing w:after="200" w:line="276" w:lineRule="auto"/>
        <w:ind w:left="0"/>
      </w:pPr>
      <w:r>
        <w:t xml:space="preserve">This schedule amends sections in the </w:t>
      </w:r>
      <w:r>
        <w:rPr>
          <w:i/>
        </w:rPr>
        <w:t xml:space="preserve">Utilities Act 2000 </w:t>
      </w:r>
      <w:r>
        <w:t>to raise criminal penalty amounts</w:t>
      </w:r>
      <w:r>
        <w:rPr>
          <w:spacing w:val="-5"/>
        </w:rPr>
        <w:t xml:space="preserve"> </w:t>
      </w:r>
      <w:r>
        <w:t>for</w:t>
      </w:r>
      <w:r>
        <w:rPr>
          <w:spacing w:val="-4"/>
        </w:rPr>
        <w:t xml:space="preserve"> </w:t>
      </w:r>
      <w:r>
        <w:t>corporations</w:t>
      </w:r>
      <w:r>
        <w:rPr>
          <w:spacing w:val="-3"/>
        </w:rPr>
        <w:t xml:space="preserve"> </w:t>
      </w:r>
      <w:r>
        <w:t>in</w:t>
      </w:r>
      <w:r>
        <w:rPr>
          <w:spacing w:val="-2"/>
        </w:rPr>
        <w:t xml:space="preserve"> </w:t>
      </w:r>
      <w:r>
        <w:t>relation</w:t>
      </w:r>
      <w:r>
        <w:rPr>
          <w:spacing w:val="-2"/>
        </w:rPr>
        <w:t xml:space="preserve"> </w:t>
      </w:r>
      <w:r>
        <w:t>to</w:t>
      </w:r>
      <w:r>
        <w:rPr>
          <w:spacing w:val="-2"/>
        </w:rPr>
        <w:t xml:space="preserve"> </w:t>
      </w:r>
      <w:r>
        <w:t>offences</w:t>
      </w:r>
      <w:r>
        <w:rPr>
          <w:spacing w:val="-4"/>
        </w:rPr>
        <w:t xml:space="preserve"> </w:t>
      </w:r>
      <w:r>
        <w:t>in</w:t>
      </w:r>
      <w:r>
        <w:rPr>
          <w:spacing w:val="-2"/>
        </w:rPr>
        <w:t xml:space="preserve"> </w:t>
      </w:r>
      <w:r>
        <w:t>the</w:t>
      </w:r>
      <w:r>
        <w:rPr>
          <w:spacing w:val="-2"/>
        </w:rPr>
        <w:t xml:space="preserve"> </w:t>
      </w:r>
      <w:r>
        <w:rPr>
          <w:i/>
        </w:rPr>
        <w:t>Utilities</w:t>
      </w:r>
      <w:r>
        <w:rPr>
          <w:i/>
          <w:spacing w:val="-3"/>
        </w:rPr>
        <w:t xml:space="preserve"> </w:t>
      </w:r>
      <w:r>
        <w:rPr>
          <w:i/>
        </w:rPr>
        <w:t>Act</w:t>
      </w:r>
      <w:r>
        <w:rPr>
          <w:i/>
          <w:spacing w:val="-2"/>
        </w:rPr>
        <w:t xml:space="preserve"> </w:t>
      </w:r>
      <w:r>
        <w:rPr>
          <w:i/>
        </w:rPr>
        <w:t>2000</w:t>
      </w:r>
      <w:r>
        <w:rPr>
          <w:i/>
          <w:spacing w:val="-2"/>
        </w:rPr>
        <w:t xml:space="preserve"> </w:t>
      </w:r>
      <w:r>
        <w:t>which</w:t>
      </w:r>
      <w:r>
        <w:rPr>
          <w:spacing w:val="-2"/>
        </w:rPr>
        <w:t xml:space="preserve"> </w:t>
      </w:r>
      <w:r>
        <w:t>are also civil penalty provisions.</w:t>
      </w:r>
    </w:p>
    <w:p w14:paraId="38FBD47B" w14:textId="77777777" w:rsidR="00AB2856" w:rsidRDefault="00DA4FE8" w:rsidP="001D7A64">
      <w:pPr>
        <w:pStyle w:val="BodyText"/>
        <w:spacing w:after="200" w:line="276" w:lineRule="auto"/>
        <w:ind w:left="0"/>
      </w:pPr>
      <w:r>
        <w:t>Criminal penalty</w:t>
      </w:r>
      <w:r>
        <w:rPr>
          <w:spacing w:val="-2"/>
        </w:rPr>
        <w:t xml:space="preserve"> </w:t>
      </w:r>
      <w:r>
        <w:t>amounts were raised to</w:t>
      </w:r>
      <w:r>
        <w:rPr>
          <w:spacing w:val="-1"/>
        </w:rPr>
        <w:t xml:space="preserve"> </w:t>
      </w:r>
      <w:r>
        <w:t>match those</w:t>
      </w:r>
      <w:r>
        <w:rPr>
          <w:spacing w:val="-1"/>
        </w:rPr>
        <w:t xml:space="preserve"> </w:t>
      </w:r>
      <w:r>
        <w:t>of the civil penalties. This step was</w:t>
      </w:r>
      <w:r>
        <w:rPr>
          <w:spacing w:val="-3"/>
        </w:rPr>
        <w:t xml:space="preserve"> </w:t>
      </w:r>
      <w:r>
        <w:t>taken</w:t>
      </w:r>
      <w:r>
        <w:rPr>
          <w:spacing w:val="-2"/>
        </w:rPr>
        <w:t xml:space="preserve"> </w:t>
      </w:r>
      <w:r>
        <w:t>to</w:t>
      </w:r>
      <w:r>
        <w:rPr>
          <w:spacing w:val="-2"/>
        </w:rPr>
        <w:t xml:space="preserve"> </w:t>
      </w:r>
      <w:r>
        <w:t>ensure</w:t>
      </w:r>
      <w:r>
        <w:rPr>
          <w:spacing w:val="-2"/>
        </w:rPr>
        <w:t xml:space="preserve"> </w:t>
      </w:r>
      <w:r>
        <w:t>the</w:t>
      </w:r>
      <w:r>
        <w:rPr>
          <w:spacing w:val="-2"/>
        </w:rPr>
        <w:t xml:space="preserve"> </w:t>
      </w:r>
      <w:r>
        <w:t>criminal</w:t>
      </w:r>
      <w:r>
        <w:rPr>
          <w:spacing w:val="-6"/>
        </w:rPr>
        <w:t xml:space="preserve"> </w:t>
      </w:r>
      <w:r>
        <w:t>enforcement</w:t>
      </w:r>
      <w:r>
        <w:rPr>
          <w:spacing w:val="-5"/>
        </w:rPr>
        <w:t xml:space="preserve"> </w:t>
      </w:r>
      <w:r>
        <w:t>pathway</w:t>
      </w:r>
      <w:r>
        <w:rPr>
          <w:spacing w:val="-3"/>
        </w:rPr>
        <w:t xml:space="preserve"> </w:t>
      </w:r>
      <w:r>
        <w:t>remains</w:t>
      </w:r>
      <w:r>
        <w:rPr>
          <w:spacing w:val="-3"/>
        </w:rPr>
        <w:t xml:space="preserve"> </w:t>
      </w:r>
      <w:r>
        <w:t>relevant</w:t>
      </w:r>
      <w:r>
        <w:rPr>
          <w:spacing w:val="-5"/>
        </w:rPr>
        <w:t xml:space="preserve"> </w:t>
      </w:r>
      <w:r>
        <w:t>noting</w:t>
      </w:r>
      <w:r>
        <w:rPr>
          <w:spacing w:val="-2"/>
        </w:rPr>
        <w:t xml:space="preserve"> </w:t>
      </w:r>
      <w:r>
        <w:t>court ordered civil penalties available to the AER are around five times greater at present than available should the ICRC refer a matter to the Director of Public Prosecutions for criminal prosecution.</w:t>
      </w:r>
    </w:p>
    <w:p w14:paraId="70A1F462" w14:textId="77777777" w:rsidR="00AB2856" w:rsidRDefault="00DA4FE8" w:rsidP="001D7A64">
      <w:pPr>
        <w:pStyle w:val="BodyText"/>
        <w:spacing w:after="200" w:line="276" w:lineRule="auto"/>
        <w:ind w:left="0"/>
      </w:pPr>
      <w:r>
        <w:lastRenderedPageBreak/>
        <w:t>The</w:t>
      </w:r>
      <w:r>
        <w:rPr>
          <w:spacing w:val="-2"/>
        </w:rPr>
        <w:t xml:space="preserve"> </w:t>
      </w:r>
      <w:r>
        <w:t>criminal</w:t>
      </w:r>
      <w:r>
        <w:rPr>
          <w:spacing w:val="-3"/>
        </w:rPr>
        <w:t xml:space="preserve"> </w:t>
      </w:r>
      <w:r>
        <w:t>penalty</w:t>
      </w:r>
      <w:r>
        <w:rPr>
          <w:spacing w:val="-5"/>
        </w:rPr>
        <w:t xml:space="preserve"> </w:t>
      </w:r>
      <w:r>
        <w:t>amounts</w:t>
      </w:r>
      <w:r>
        <w:rPr>
          <w:spacing w:val="-5"/>
        </w:rPr>
        <w:t xml:space="preserve"> </w:t>
      </w:r>
      <w:r>
        <w:t>are</w:t>
      </w:r>
      <w:r>
        <w:rPr>
          <w:spacing w:val="-2"/>
        </w:rPr>
        <w:t xml:space="preserve"> </w:t>
      </w:r>
      <w:r>
        <w:t>expressed</w:t>
      </w:r>
      <w:r>
        <w:rPr>
          <w:spacing w:val="-4"/>
        </w:rPr>
        <w:t xml:space="preserve"> </w:t>
      </w:r>
      <w:r>
        <w:t>in</w:t>
      </w:r>
      <w:r>
        <w:rPr>
          <w:spacing w:val="-2"/>
        </w:rPr>
        <w:t xml:space="preserve"> </w:t>
      </w:r>
      <w:r>
        <w:t>dollar</w:t>
      </w:r>
      <w:r>
        <w:rPr>
          <w:spacing w:val="-4"/>
        </w:rPr>
        <w:t xml:space="preserve"> </w:t>
      </w:r>
      <w:r>
        <w:t>values</w:t>
      </w:r>
      <w:r>
        <w:rPr>
          <w:spacing w:val="-3"/>
        </w:rPr>
        <w:t xml:space="preserve"> </w:t>
      </w:r>
      <w:r>
        <w:t>which</w:t>
      </w:r>
      <w:r>
        <w:rPr>
          <w:spacing w:val="-7"/>
        </w:rPr>
        <w:t xml:space="preserve"> </w:t>
      </w:r>
      <w:r>
        <w:t>are</w:t>
      </w:r>
      <w:r>
        <w:rPr>
          <w:spacing w:val="-2"/>
        </w:rPr>
        <w:t xml:space="preserve"> </w:t>
      </w:r>
      <w:r>
        <w:t>identical</w:t>
      </w:r>
      <w:r>
        <w:rPr>
          <w:spacing w:val="-4"/>
        </w:rPr>
        <w:t xml:space="preserve"> </w:t>
      </w:r>
      <w:r>
        <w:t>to the civil penalties that may be awarded by a court in proceedings by the AER.</w:t>
      </w:r>
    </w:p>
    <w:sectPr w:rsidR="00AB2856" w:rsidSect="00614C8B">
      <w:pgSz w:w="11910" w:h="16840" w:code="9"/>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2EDC" w14:textId="77777777" w:rsidR="00614C8B" w:rsidRDefault="00614C8B" w:rsidP="00F15CBD">
      <w:r>
        <w:separator/>
      </w:r>
    </w:p>
  </w:endnote>
  <w:endnote w:type="continuationSeparator" w:id="0">
    <w:p w14:paraId="74377C1B" w14:textId="77777777" w:rsidR="00614C8B" w:rsidRDefault="00614C8B" w:rsidP="00F1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C80F" w14:textId="77777777" w:rsidR="00DF72AB" w:rsidRDefault="00DF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75BC" w14:textId="2595E21D" w:rsidR="00F15CBD" w:rsidRPr="00DF72AB" w:rsidRDefault="00DF72AB" w:rsidP="00DF72AB">
    <w:pPr>
      <w:pStyle w:val="Footer"/>
      <w:jc w:val="center"/>
      <w:rPr>
        <w:sz w:val="14"/>
      </w:rPr>
    </w:pPr>
    <w:r w:rsidRPr="00DF72A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D20B" w14:textId="77777777" w:rsidR="00DF72AB" w:rsidRDefault="00DF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BF19" w14:textId="77777777" w:rsidR="00614C8B" w:rsidRDefault="00614C8B" w:rsidP="00F15CBD">
      <w:r>
        <w:separator/>
      </w:r>
    </w:p>
  </w:footnote>
  <w:footnote w:type="continuationSeparator" w:id="0">
    <w:p w14:paraId="14E85825" w14:textId="77777777" w:rsidR="00614C8B" w:rsidRDefault="00614C8B" w:rsidP="00F1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66E7" w14:textId="77777777" w:rsidR="00DF72AB" w:rsidRDefault="00DF7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7567" w14:textId="77777777" w:rsidR="00DF72AB" w:rsidRDefault="00DF7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058F" w14:textId="77777777" w:rsidR="00DF72AB" w:rsidRDefault="00DF7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180"/>
    <w:multiLevelType w:val="multilevel"/>
    <w:tmpl w:val="95AC8DBA"/>
    <w:lvl w:ilvl="0">
      <w:start w:val="5"/>
      <w:numFmt w:val="decimal"/>
      <w:lvlText w:val="%1"/>
      <w:lvlJc w:val="left"/>
      <w:pPr>
        <w:ind w:left="560" w:hanging="401"/>
        <w:jc w:val="left"/>
      </w:pPr>
      <w:rPr>
        <w:rFonts w:hint="default"/>
        <w:lang w:val="en-US" w:eastAsia="en-US" w:bidi="ar-SA"/>
      </w:rPr>
    </w:lvl>
    <w:lvl w:ilvl="1">
      <w:start w:val="1"/>
      <w:numFmt w:val="decimal"/>
      <w:lvlText w:val="%1.%2"/>
      <w:lvlJc w:val="left"/>
      <w:pPr>
        <w:ind w:left="560" w:hanging="401"/>
        <w:jc w:val="left"/>
      </w:pPr>
      <w:rPr>
        <w:rFonts w:ascii="Arial" w:eastAsia="Arial" w:hAnsi="Arial" w:cs="Arial" w:hint="default"/>
        <w:b w:val="0"/>
        <w:bCs w:val="0"/>
        <w:i/>
        <w:iCs/>
        <w:spacing w:val="0"/>
        <w:w w:val="100"/>
        <w:sz w:val="24"/>
        <w:szCs w:val="24"/>
        <w:lang w:val="en-US" w:eastAsia="en-US" w:bidi="ar-SA"/>
      </w:rPr>
    </w:lvl>
    <w:lvl w:ilvl="2">
      <w:numFmt w:val="bullet"/>
      <w:lvlText w:val="•"/>
      <w:lvlJc w:val="left"/>
      <w:pPr>
        <w:ind w:left="2413" w:hanging="401"/>
      </w:pPr>
      <w:rPr>
        <w:rFonts w:hint="default"/>
        <w:lang w:val="en-US" w:eastAsia="en-US" w:bidi="ar-SA"/>
      </w:rPr>
    </w:lvl>
    <w:lvl w:ilvl="3">
      <w:numFmt w:val="bullet"/>
      <w:lvlText w:val="•"/>
      <w:lvlJc w:val="left"/>
      <w:pPr>
        <w:ind w:left="3339" w:hanging="401"/>
      </w:pPr>
      <w:rPr>
        <w:rFonts w:hint="default"/>
        <w:lang w:val="en-US" w:eastAsia="en-US" w:bidi="ar-SA"/>
      </w:rPr>
    </w:lvl>
    <w:lvl w:ilvl="4">
      <w:numFmt w:val="bullet"/>
      <w:lvlText w:val="•"/>
      <w:lvlJc w:val="left"/>
      <w:pPr>
        <w:ind w:left="4266" w:hanging="401"/>
      </w:pPr>
      <w:rPr>
        <w:rFonts w:hint="default"/>
        <w:lang w:val="en-US" w:eastAsia="en-US" w:bidi="ar-SA"/>
      </w:rPr>
    </w:lvl>
    <w:lvl w:ilvl="5">
      <w:numFmt w:val="bullet"/>
      <w:lvlText w:val="•"/>
      <w:lvlJc w:val="left"/>
      <w:pPr>
        <w:ind w:left="5193" w:hanging="401"/>
      </w:pPr>
      <w:rPr>
        <w:rFonts w:hint="default"/>
        <w:lang w:val="en-US" w:eastAsia="en-US" w:bidi="ar-SA"/>
      </w:rPr>
    </w:lvl>
    <w:lvl w:ilvl="6">
      <w:numFmt w:val="bullet"/>
      <w:lvlText w:val="•"/>
      <w:lvlJc w:val="left"/>
      <w:pPr>
        <w:ind w:left="6119" w:hanging="401"/>
      </w:pPr>
      <w:rPr>
        <w:rFonts w:hint="default"/>
        <w:lang w:val="en-US" w:eastAsia="en-US" w:bidi="ar-SA"/>
      </w:rPr>
    </w:lvl>
    <w:lvl w:ilvl="7">
      <w:numFmt w:val="bullet"/>
      <w:lvlText w:val="•"/>
      <w:lvlJc w:val="left"/>
      <w:pPr>
        <w:ind w:left="7046" w:hanging="401"/>
      </w:pPr>
      <w:rPr>
        <w:rFonts w:hint="default"/>
        <w:lang w:val="en-US" w:eastAsia="en-US" w:bidi="ar-SA"/>
      </w:rPr>
    </w:lvl>
    <w:lvl w:ilvl="8">
      <w:numFmt w:val="bullet"/>
      <w:lvlText w:val="•"/>
      <w:lvlJc w:val="left"/>
      <w:pPr>
        <w:ind w:left="7973" w:hanging="401"/>
      </w:pPr>
      <w:rPr>
        <w:rFonts w:hint="default"/>
        <w:lang w:val="en-US" w:eastAsia="en-US" w:bidi="ar-SA"/>
      </w:rPr>
    </w:lvl>
  </w:abstractNum>
  <w:abstractNum w:abstractNumId="1" w15:restartNumberingAfterBreak="0">
    <w:nsid w:val="0F501EED"/>
    <w:multiLevelType w:val="hybridMultilevel"/>
    <w:tmpl w:val="3D4E59A0"/>
    <w:lvl w:ilvl="0" w:tplc="E89A1E1C">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955C5016">
      <w:numFmt w:val="bullet"/>
      <w:lvlText w:val="•"/>
      <w:lvlJc w:val="left"/>
      <w:pPr>
        <w:ind w:left="1774" w:hanging="360"/>
      </w:pPr>
      <w:rPr>
        <w:rFonts w:hint="default"/>
        <w:lang w:val="en-US" w:eastAsia="en-US" w:bidi="ar-SA"/>
      </w:rPr>
    </w:lvl>
    <w:lvl w:ilvl="2" w:tplc="B57E3F10">
      <w:numFmt w:val="bullet"/>
      <w:lvlText w:val="•"/>
      <w:lvlJc w:val="left"/>
      <w:pPr>
        <w:ind w:left="2669" w:hanging="360"/>
      </w:pPr>
      <w:rPr>
        <w:rFonts w:hint="default"/>
        <w:lang w:val="en-US" w:eastAsia="en-US" w:bidi="ar-SA"/>
      </w:rPr>
    </w:lvl>
    <w:lvl w:ilvl="3" w:tplc="982C5E60">
      <w:numFmt w:val="bullet"/>
      <w:lvlText w:val="•"/>
      <w:lvlJc w:val="left"/>
      <w:pPr>
        <w:ind w:left="3563" w:hanging="360"/>
      </w:pPr>
      <w:rPr>
        <w:rFonts w:hint="default"/>
        <w:lang w:val="en-US" w:eastAsia="en-US" w:bidi="ar-SA"/>
      </w:rPr>
    </w:lvl>
    <w:lvl w:ilvl="4" w:tplc="F744A7F0">
      <w:numFmt w:val="bullet"/>
      <w:lvlText w:val="•"/>
      <w:lvlJc w:val="left"/>
      <w:pPr>
        <w:ind w:left="4458" w:hanging="360"/>
      </w:pPr>
      <w:rPr>
        <w:rFonts w:hint="default"/>
        <w:lang w:val="en-US" w:eastAsia="en-US" w:bidi="ar-SA"/>
      </w:rPr>
    </w:lvl>
    <w:lvl w:ilvl="5" w:tplc="159AFDE2">
      <w:numFmt w:val="bullet"/>
      <w:lvlText w:val="•"/>
      <w:lvlJc w:val="left"/>
      <w:pPr>
        <w:ind w:left="5353" w:hanging="360"/>
      </w:pPr>
      <w:rPr>
        <w:rFonts w:hint="default"/>
        <w:lang w:val="en-US" w:eastAsia="en-US" w:bidi="ar-SA"/>
      </w:rPr>
    </w:lvl>
    <w:lvl w:ilvl="6" w:tplc="4FE43A84">
      <w:numFmt w:val="bullet"/>
      <w:lvlText w:val="•"/>
      <w:lvlJc w:val="left"/>
      <w:pPr>
        <w:ind w:left="6247" w:hanging="360"/>
      </w:pPr>
      <w:rPr>
        <w:rFonts w:hint="default"/>
        <w:lang w:val="en-US" w:eastAsia="en-US" w:bidi="ar-SA"/>
      </w:rPr>
    </w:lvl>
    <w:lvl w:ilvl="7" w:tplc="616CE2E4">
      <w:numFmt w:val="bullet"/>
      <w:lvlText w:val="•"/>
      <w:lvlJc w:val="left"/>
      <w:pPr>
        <w:ind w:left="7142" w:hanging="360"/>
      </w:pPr>
      <w:rPr>
        <w:rFonts w:hint="default"/>
        <w:lang w:val="en-US" w:eastAsia="en-US" w:bidi="ar-SA"/>
      </w:rPr>
    </w:lvl>
    <w:lvl w:ilvl="8" w:tplc="DE3AD854">
      <w:numFmt w:val="bullet"/>
      <w:lvlText w:val="•"/>
      <w:lvlJc w:val="left"/>
      <w:pPr>
        <w:ind w:left="8037" w:hanging="360"/>
      </w:pPr>
      <w:rPr>
        <w:rFonts w:hint="default"/>
        <w:lang w:val="en-US" w:eastAsia="en-US" w:bidi="ar-SA"/>
      </w:rPr>
    </w:lvl>
  </w:abstractNum>
  <w:abstractNum w:abstractNumId="2" w15:restartNumberingAfterBreak="0">
    <w:nsid w:val="2D8C1A38"/>
    <w:multiLevelType w:val="hybridMultilevel"/>
    <w:tmpl w:val="1F463162"/>
    <w:lvl w:ilvl="0" w:tplc="D018CA84">
      <w:start w:val="1"/>
      <w:numFmt w:val="decimal"/>
      <w:lvlText w:val="%1."/>
      <w:lvlJc w:val="left"/>
      <w:pPr>
        <w:ind w:left="880" w:hanging="360"/>
        <w:jc w:val="left"/>
      </w:pPr>
      <w:rPr>
        <w:rFonts w:ascii="Arial" w:eastAsia="Arial" w:hAnsi="Arial" w:cs="Arial" w:hint="default"/>
        <w:b w:val="0"/>
        <w:bCs w:val="0"/>
        <w:i w:val="0"/>
        <w:iCs w:val="0"/>
        <w:spacing w:val="0"/>
        <w:w w:val="100"/>
        <w:sz w:val="24"/>
        <w:szCs w:val="24"/>
        <w:lang w:val="en-US" w:eastAsia="en-US" w:bidi="ar-SA"/>
      </w:rPr>
    </w:lvl>
    <w:lvl w:ilvl="1" w:tplc="D2CC76CC">
      <w:numFmt w:val="bullet"/>
      <w:lvlText w:val="•"/>
      <w:lvlJc w:val="left"/>
      <w:pPr>
        <w:ind w:left="1774" w:hanging="360"/>
      </w:pPr>
      <w:rPr>
        <w:rFonts w:hint="default"/>
        <w:lang w:val="en-US" w:eastAsia="en-US" w:bidi="ar-SA"/>
      </w:rPr>
    </w:lvl>
    <w:lvl w:ilvl="2" w:tplc="EBC6C5FE">
      <w:numFmt w:val="bullet"/>
      <w:lvlText w:val="•"/>
      <w:lvlJc w:val="left"/>
      <w:pPr>
        <w:ind w:left="2669" w:hanging="360"/>
      </w:pPr>
      <w:rPr>
        <w:rFonts w:hint="default"/>
        <w:lang w:val="en-US" w:eastAsia="en-US" w:bidi="ar-SA"/>
      </w:rPr>
    </w:lvl>
    <w:lvl w:ilvl="3" w:tplc="3FAAED3A">
      <w:numFmt w:val="bullet"/>
      <w:lvlText w:val="•"/>
      <w:lvlJc w:val="left"/>
      <w:pPr>
        <w:ind w:left="3563" w:hanging="360"/>
      </w:pPr>
      <w:rPr>
        <w:rFonts w:hint="default"/>
        <w:lang w:val="en-US" w:eastAsia="en-US" w:bidi="ar-SA"/>
      </w:rPr>
    </w:lvl>
    <w:lvl w:ilvl="4" w:tplc="87D6A716">
      <w:numFmt w:val="bullet"/>
      <w:lvlText w:val="•"/>
      <w:lvlJc w:val="left"/>
      <w:pPr>
        <w:ind w:left="4458" w:hanging="360"/>
      </w:pPr>
      <w:rPr>
        <w:rFonts w:hint="default"/>
        <w:lang w:val="en-US" w:eastAsia="en-US" w:bidi="ar-SA"/>
      </w:rPr>
    </w:lvl>
    <w:lvl w:ilvl="5" w:tplc="7E5C1C00">
      <w:numFmt w:val="bullet"/>
      <w:lvlText w:val="•"/>
      <w:lvlJc w:val="left"/>
      <w:pPr>
        <w:ind w:left="5353" w:hanging="360"/>
      </w:pPr>
      <w:rPr>
        <w:rFonts w:hint="default"/>
        <w:lang w:val="en-US" w:eastAsia="en-US" w:bidi="ar-SA"/>
      </w:rPr>
    </w:lvl>
    <w:lvl w:ilvl="6" w:tplc="7474EEB4">
      <w:numFmt w:val="bullet"/>
      <w:lvlText w:val="•"/>
      <w:lvlJc w:val="left"/>
      <w:pPr>
        <w:ind w:left="6247" w:hanging="360"/>
      </w:pPr>
      <w:rPr>
        <w:rFonts w:hint="default"/>
        <w:lang w:val="en-US" w:eastAsia="en-US" w:bidi="ar-SA"/>
      </w:rPr>
    </w:lvl>
    <w:lvl w:ilvl="7" w:tplc="04989930">
      <w:numFmt w:val="bullet"/>
      <w:lvlText w:val="•"/>
      <w:lvlJc w:val="left"/>
      <w:pPr>
        <w:ind w:left="7142" w:hanging="360"/>
      </w:pPr>
      <w:rPr>
        <w:rFonts w:hint="default"/>
        <w:lang w:val="en-US" w:eastAsia="en-US" w:bidi="ar-SA"/>
      </w:rPr>
    </w:lvl>
    <w:lvl w:ilvl="8" w:tplc="4D16CB64">
      <w:numFmt w:val="bullet"/>
      <w:lvlText w:val="•"/>
      <w:lvlJc w:val="left"/>
      <w:pPr>
        <w:ind w:left="8037" w:hanging="360"/>
      </w:pPr>
      <w:rPr>
        <w:rFonts w:hint="default"/>
        <w:lang w:val="en-US" w:eastAsia="en-US" w:bidi="ar-SA"/>
      </w:rPr>
    </w:lvl>
  </w:abstractNum>
  <w:abstractNum w:abstractNumId="3" w15:restartNumberingAfterBreak="0">
    <w:nsid w:val="718E1C8D"/>
    <w:multiLevelType w:val="hybridMultilevel"/>
    <w:tmpl w:val="07A6D1B0"/>
    <w:lvl w:ilvl="0" w:tplc="E932CF4E">
      <w:start w:val="1"/>
      <w:numFmt w:val="decimal"/>
      <w:lvlText w:val="%1."/>
      <w:lvlJc w:val="left"/>
      <w:pPr>
        <w:ind w:left="880" w:hanging="360"/>
        <w:jc w:val="left"/>
      </w:pPr>
      <w:rPr>
        <w:rFonts w:ascii="Arial" w:eastAsia="Arial" w:hAnsi="Arial" w:cs="Arial" w:hint="default"/>
        <w:b w:val="0"/>
        <w:bCs w:val="0"/>
        <w:i w:val="0"/>
        <w:iCs w:val="0"/>
        <w:spacing w:val="0"/>
        <w:w w:val="100"/>
        <w:sz w:val="24"/>
        <w:szCs w:val="24"/>
        <w:lang w:val="en-US" w:eastAsia="en-US" w:bidi="ar-SA"/>
      </w:rPr>
    </w:lvl>
    <w:lvl w:ilvl="1" w:tplc="5A166B64">
      <w:numFmt w:val="bullet"/>
      <w:lvlText w:val="•"/>
      <w:lvlJc w:val="left"/>
      <w:pPr>
        <w:ind w:left="1774" w:hanging="360"/>
      </w:pPr>
      <w:rPr>
        <w:rFonts w:hint="default"/>
        <w:lang w:val="en-US" w:eastAsia="en-US" w:bidi="ar-SA"/>
      </w:rPr>
    </w:lvl>
    <w:lvl w:ilvl="2" w:tplc="71E85200">
      <w:numFmt w:val="bullet"/>
      <w:lvlText w:val="•"/>
      <w:lvlJc w:val="left"/>
      <w:pPr>
        <w:ind w:left="2669" w:hanging="360"/>
      </w:pPr>
      <w:rPr>
        <w:rFonts w:hint="default"/>
        <w:lang w:val="en-US" w:eastAsia="en-US" w:bidi="ar-SA"/>
      </w:rPr>
    </w:lvl>
    <w:lvl w:ilvl="3" w:tplc="42B22A22">
      <w:numFmt w:val="bullet"/>
      <w:lvlText w:val="•"/>
      <w:lvlJc w:val="left"/>
      <w:pPr>
        <w:ind w:left="3563" w:hanging="360"/>
      </w:pPr>
      <w:rPr>
        <w:rFonts w:hint="default"/>
        <w:lang w:val="en-US" w:eastAsia="en-US" w:bidi="ar-SA"/>
      </w:rPr>
    </w:lvl>
    <w:lvl w:ilvl="4" w:tplc="B5EA4A5A">
      <w:numFmt w:val="bullet"/>
      <w:lvlText w:val="•"/>
      <w:lvlJc w:val="left"/>
      <w:pPr>
        <w:ind w:left="4458" w:hanging="360"/>
      </w:pPr>
      <w:rPr>
        <w:rFonts w:hint="default"/>
        <w:lang w:val="en-US" w:eastAsia="en-US" w:bidi="ar-SA"/>
      </w:rPr>
    </w:lvl>
    <w:lvl w:ilvl="5" w:tplc="CC6CCFC0">
      <w:numFmt w:val="bullet"/>
      <w:lvlText w:val="•"/>
      <w:lvlJc w:val="left"/>
      <w:pPr>
        <w:ind w:left="5353" w:hanging="360"/>
      </w:pPr>
      <w:rPr>
        <w:rFonts w:hint="default"/>
        <w:lang w:val="en-US" w:eastAsia="en-US" w:bidi="ar-SA"/>
      </w:rPr>
    </w:lvl>
    <w:lvl w:ilvl="6" w:tplc="8FAE7570">
      <w:numFmt w:val="bullet"/>
      <w:lvlText w:val="•"/>
      <w:lvlJc w:val="left"/>
      <w:pPr>
        <w:ind w:left="6247" w:hanging="360"/>
      </w:pPr>
      <w:rPr>
        <w:rFonts w:hint="default"/>
        <w:lang w:val="en-US" w:eastAsia="en-US" w:bidi="ar-SA"/>
      </w:rPr>
    </w:lvl>
    <w:lvl w:ilvl="7" w:tplc="AD308C64">
      <w:numFmt w:val="bullet"/>
      <w:lvlText w:val="•"/>
      <w:lvlJc w:val="left"/>
      <w:pPr>
        <w:ind w:left="7142" w:hanging="360"/>
      </w:pPr>
      <w:rPr>
        <w:rFonts w:hint="default"/>
        <w:lang w:val="en-US" w:eastAsia="en-US" w:bidi="ar-SA"/>
      </w:rPr>
    </w:lvl>
    <w:lvl w:ilvl="8" w:tplc="667AB80A">
      <w:numFmt w:val="bullet"/>
      <w:lvlText w:val="•"/>
      <w:lvlJc w:val="left"/>
      <w:pPr>
        <w:ind w:left="8037" w:hanging="360"/>
      </w:pPr>
      <w:rPr>
        <w:rFonts w:hint="default"/>
        <w:lang w:val="en-US" w:eastAsia="en-US" w:bidi="ar-SA"/>
      </w:rPr>
    </w:lvl>
  </w:abstractNum>
  <w:num w:numId="1" w16cid:durableId="2075814741">
    <w:abstractNumId w:val="0"/>
  </w:num>
  <w:num w:numId="2" w16cid:durableId="589001919">
    <w:abstractNumId w:val="1"/>
  </w:num>
  <w:num w:numId="3" w16cid:durableId="986127875">
    <w:abstractNumId w:val="3"/>
  </w:num>
  <w:num w:numId="4" w16cid:durableId="1519198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2856"/>
    <w:rsid w:val="000F0F39"/>
    <w:rsid w:val="001C7886"/>
    <w:rsid w:val="001D7A64"/>
    <w:rsid w:val="002C4A50"/>
    <w:rsid w:val="00460FE4"/>
    <w:rsid w:val="00566A32"/>
    <w:rsid w:val="00614C8B"/>
    <w:rsid w:val="00AB2856"/>
    <w:rsid w:val="00DA4FE8"/>
    <w:rsid w:val="00DF72AB"/>
    <w:rsid w:val="00F15CBD"/>
    <w:rsid w:val="00F46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3D4F3"/>
  <w15:docId w15:val="{5CE82ABF-5B96-4D58-9D11-3759C56A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spacing w:before="200"/>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5CBD"/>
    <w:pPr>
      <w:tabs>
        <w:tab w:val="center" w:pos="4513"/>
        <w:tab w:val="right" w:pos="9026"/>
      </w:tabs>
    </w:pPr>
  </w:style>
  <w:style w:type="character" w:customStyle="1" w:styleId="HeaderChar">
    <w:name w:val="Header Char"/>
    <w:basedOn w:val="DefaultParagraphFont"/>
    <w:link w:val="Header"/>
    <w:uiPriority w:val="99"/>
    <w:rsid w:val="00F15CBD"/>
    <w:rPr>
      <w:rFonts w:ascii="Arial" w:eastAsia="Arial" w:hAnsi="Arial" w:cs="Arial"/>
    </w:rPr>
  </w:style>
  <w:style w:type="paragraph" w:styleId="Footer">
    <w:name w:val="footer"/>
    <w:basedOn w:val="Normal"/>
    <w:link w:val="FooterChar"/>
    <w:uiPriority w:val="99"/>
    <w:unhideWhenUsed/>
    <w:rsid w:val="00F15CBD"/>
    <w:pPr>
      <w:tabs>
        <w:tab w:val="center" w:pos="4513"/>
        <w:tab w:val="right" w:pos="9026"/>
      </w:tabs>
    </w:pPr>
  </w:style>
  <w:style w:type="character" w:customStyle="1" w:styleId="FooterChar">
    <w:name w:val="Footer Char"/>
    <w:basedOn w:val="DefaultParagraphFont"/>
    <w:link w:val="Footer"/>
    <w:uiPriority w:val="99"/>
    <w:rsid w:val="00F15CB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3418</Words>
  <Characters>18555</Characters>
  <Application>Microsoft Office Word</Application>
  <DocSecurity>0</DocSecurity>
  <Lines>381</Lines>
  <Paragraphs>153</Paragraphs>
  <ScaleCrop>false</ScaleCrop>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Gilks, Rachel</dc:creator>
  <dc:description/>
  <cp:lastModifiedBy>PCODCS</cp:lastModifiedBy>
  <cp:revision>4</cp:revision>
  <dcterms:created xsi:type="dcterms:W3CDTF">2024-04-09T02:48:00Z</dcterms:created>
  <dcterms:modified xsi:type="dcterms:W3CDTF">2024-04-09T02:48:00Z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0x010100B5A0FE38E6E3EB4AAAA6F065664ACD70</vt:lpwstr>
  </property>
  <property fmtid="{D5CDD505-2E9C-101B-9397-08002B2CF9AE}" pid="3" name="Created">
    <vt:filetime>2024-03-25T00:00:00Z</vt:filetime>
  </property>
  <property fmtid="{D5CDD505-2E9C-101B-9397-08002B2CF9AE}" pid="4" name="Creator">
    <vt:lpwstr>Acrobat PDFMaker 24 for Word</vt:lpwstr>
  </property>
  <property fmtid="{D5CDD505-2E9C-101B-9397-08002B2CF9AE}" pid="5" name="LastSaved">
    <vt:filetime>2024-04-09T00:00:00Z</vt:filetime>
  </property>
  <property fmtid="{D5CDD505-2E9C-101B-9397-08002B2CF9AE}" pid="6" name="Producer">
    <vt:lpwstr>PSPDFKit</vt:lpwstr>
  </property>
  <property fmtid="{D5CDD505-2E9C-101B-9397-08002B2CF9AE}" pid="7" name="SourceModified">
    <vt:lpwstr>D:20240312201400</vt:lpwstr>
  </property>
  <property fmtid="{D5CDD505-2E9C-101B-9397-08002B2CF9AE}" pid="8" name="MSIP_Label_69af8531-eb46-4968-8cb3-105d2f5ea87e_Enabled">
    <vt:lpwstr>true</vt:lpwstr>
  </property>
  <property fmtid="{D5CDD505-2E9C-101B-9397-08002B2CF9AE}" pid="9" name="MSIP_Label_69af8531-eb46-4968-8cb3-105d2f5ea87e_SetDate">
    <vt:lpwstr>2024-04-09T02:40:44Z</vt:lpwstr>
  </property>
  <property fmtid="{D5CDD505-2E9C-101B-9397-08002B2CF9AE}" pid="10" name="MSIP_Label_69af8531-eb46-4968-8cb3-105d2f5ea87e_Method">
    <vt:lpwstr>Standard</vt:lpwstr>
  </property>
  <property fmtid="{D5CDD505-2E9C-101B-9397-08002B2CF9AE}" pid="11" name="MSIP_Label_69af8531-eb46-4968-8cb3-105d2f5ea87e_Name">
    <vt:lpwstr>Official - No Marking</vt:lpwstr>
  </property>
  <property fmtid="{D5CDD505-2E9C-101B-9397-08002B2CF9AE}" pid="12" name="MSIP_Label_69af8531-eb46-4968-8cb3-105d2f5ea87e_SiteId">
    <vt:lpwstr>b46c1908-0334-4236-b978-585ee88e4199</vt:lpwstr>
  </property>
  <property fmtid="{D5CDD505-2E9C-101B-9397-08002B2CF9AE}" pid="13" name="MSIP_Label_69af8531-eb46-4968-8cb3-105d2f5ea87e_ActionId">
    <vt:lpwstr>d7375f94-82ce-4fc0-a64d-4f51c3f90926</vt:lpwstr>
  </property>
  <property fmtid="{D5CDD505-2E9C-101B-9397-08002B2CF9AE}" pid="14" name="MSIP_Label_69af8531-eb46-4968-8cb3-105d2f5ea87e_ContentBits">
    <vt:lpwstr>0</vt:lpwstr>
  </property>
</Properties>
</file>