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202D" w14:textId="77777777" w:rsidR="00093A7E" w:rsidRPr="00D0204A" w:rsidRDefault="00093A7E">
      <w:pPr>
        <w:rPr>
          <w:rFonts w:ascii="Calibri" w:hAnsi="Calibri"/>
        </w:rPr>
      </w:pPr>
    </w:p>
    <w:p w14:paraId="608E4DC4" w14:textId="77777777" w:rsidR="00093A7E" w:rsidRPr="00D0204A" w:rsidRDefault="00093A7E">
      <w:pPr>
        <w:jc w:val="center"/>
        <w:rPr>
          <w:rFonts w:ascii="Calibri" w:hAnsi="Calibri"/>
          <w:b/>
          <w:bCs/>
        </w:rPr>
      </w:pPr>
    </w:p>
    <w:p w14:paraId="4E4A35F0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10041AF2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088A78D4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434A185C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0C9555DF" w14:textId="77777777" w:rsidR="00093A7E" w:rsidRPr="00D0204A" w:rsidRDefault="00093A7E">
      <w:pPr>
        <w:pStyle w:val="BodyText"/>
        <w:jc w:val="center"/>
        <w:rPr>
          <w:rFonts w:ascii="Calibri" w:hAnsi="Calibri" w:cs="Arial"/>
          <w:b/>
          <w:bCs/>
          <w:sz w:val="28"/>
        </w:rPr>
      </w:pPr>
      <w:r w:rsidRPr="00D0204A">
        <w:rPr>
          <w:rFonts w:ascii="Calibri" w:hAnsi="Calibri" w:cs="Arial"/>
          <w:b/>
          <w:bCs/>
          <w:sz w:val="28"/>
        </w:rPr>
        <w:t>THE LEGISLATIVE ASSEMBLY FOR THE</w:t>
      </w:r>
    </w:p>
    <w:p w14:paraId="580BF452" w14:textId="77777777" w:rsidR="00093A7E" w:rsidRPr="00D0204A" w:rsidRDefault="00093A7E">
      <w:pPr>
        <w:pStyle w:val="BodyText"/>
        <w:jc w:val="center"/>
        <w:rPr>
          <w:rFonts w:ascii="Calibri" w:hAnsi="Calibri" w:cs="Arial"/>
          <w:b/>
          <w:bCs/>
          <w:sz w:val="28"/>
        </w:rPr>
      </w:pPr>
      <w:smartTag w:uri="urn:schemas-microsoft-com:office:smarttags" w:element="place">
        <w:smartTag w:uri="urn:schemas-microsoft-com:office:smarttags" w:element="State">
          <w:r w:rsidRPr="00D0204A">
            <w:rPr>
              <w:rFonts w:ascii="Calibri" w:hAnsi="Calibri" w:cs="Arial"/>
              <w:b/>
              <w:bCs/>
              <w:sz w:val="28"/>
            </w:rPr>
            <w:t>AUSTRALIAN CAPITAL TERRITORY</w:t>
          </w:r>
        </w:smartTag>
      </w:smartTag>
    </w:p>
    <w:p w14:paraId="5DA8E35A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3326CD50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729F32D4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606DD4C4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708856D1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3977742E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36B0E40D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3B298A4F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43ABCC65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30CD1469" w14:textId="52D53132" w:rsidR="005B7F37" w:rsidRPr="003165EC" w:rsidRDefault="008733CA" w:rsidP="005B7F37">
      <w:pPr>
        <w:pStyle w:val="Billname"/>
        <w:jc w:val="center"/>
        <w:rPr>
          <w:rFonts w:asciiTheme="minorHAnsi" w:hAnsiTheme="minorHAnsi"/>
          <w:sz w:val="28"/>
          <w:szCs w:val="28"/>
        </w:rPr>
      </w:pPr>
      <w:r w:rsidRPr="008733CA">
        <w:rPr>
          <w:rFonts w:asciiTheme="minorHAnsi" w:hAnsiTheme="minorHAnsi"/>
          <w:sz w:val="28"/>
          <w:szCs w:val="28"/>
        </w:rPr>
        <w:t>Financial Management (Transfer of Funds from Capital Injection to Other Appropriations) Direction 2024 (No 1)</w:t>
      </w:r>
    </w:p>
    <w:p w14:paraId="4694D231" w14:textId="77777777" w:rsidR="00F15F26" w:rsidRPr="00D0204A" w:rsidRDefault="000B132F">
      <w:pPr>
        <w:jc w:val="center"/>
        <w:rPr>
          <w:rFonts w:ascii="Calibri" w:hAnsi="Calibri" w:cs="Arial"/>
          <w:b/>
          <w:bCs/>
          <w:sz w:val="28"/>
        </w:rPr>
      </w:pPr>
      <w:r w:rsidRPr="003165EC">
        <w:rPr>
          <w:rFonts w:ascii="Calibri" w:hAnsi="Calibri" w:cs="Arial"/>
          <w:b/>
          <w:bCs/>
          <w:sz w:val="28"/>
        </w:rPr>
        <w:t>DI20</w:t>
      </w:r>
      <w:r w:rsidR="002B1670" w:rsidRPr="003165EC">
        <w:rPr>
          <w:rFonts w:ascii="Calibri" w:hAnsi="Calibri" w:cs="Arial"/>
          <w:b/>
          <w:bCs/>
          <w:sz w:val="28"/>
        </w:rPr>
        <w:t>2</w:t>
      </w:r>
      <w:r w:rsidR="00A215D7" w:rsidRPr="003165EC">
        <w:rPr>
          <w:rFonts w:ascii="Calibri" w:hAnsi="Calibri" w:cs="Arial"/>
          <w:b/>
          <w:bCs/>
          <w:sz w:val="28"/>
        </w:rPr>
        <w:t>4</w:t>
      </w:r>
      <w:r w:rsidRPr="003165EC">
        <w:rPr>
          <w:rFonts w:ascii="Calibri" w:hAnsi="Calibri" w:cs="Arial"/>
          <w:b/>
          <w:bCs/>
          <w:sz w:val="28"/>
        </w:rPr>
        <w:t>-</w:t>
      </w:r>
      <w:r w:rsidR="00A45196">
        <w:rPr>
          <w:rFonts w:ascii="Calibri" w:hAnsi="Calibri" w:cs="Arial"/>
          <w:b/>
          <w:bCs/>
          <w:sz w:val="28"/>
        </w:rPr>
        <w:t>80</w:t>
      </w:r>
    </w:p>
    <w:p w14:paraId="565077AB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  <w:r w:rsidRPr="00D0204A">
        <w:rPr>
          <w:rFonts w:ascii="Calibri" w:hAnsi="Calibri" w:cs="Arial"/>
          <w:b/>
          <w:bCs/>
          <w:sz w:val="28"/>
        </w:rPr>
        <w:t>EXPLANATORY STATEMENT</w:t>
      </w:r>
    </w:p>
    <w:p w14:paraId="680BBB1A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2515C870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4FB72B0E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40FBA508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10F701CB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6F0C9313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507320EF" w14:textId="77777777" w:rsidR="00093A7E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6BC3535A" w14:textId="77777777" w:rsidR="00280627" w:rsidRPr="00D0204A" w:rsidRDefault="00280627">
      <w:pPr>
        <w:jc w:val="center"/>
        <w:rPr>
          <w:rFonts w:ascii="Calibri" w:hAnsi="Calibri" w:cs="Arial"/>
          <w:b/>
          <w:bCs/>
          <w:sz w:val="28"/>
        </w:rPr>
      </w:pPr>
    </w:p>
    <w:p w14:paraId="3F619E6E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1F07A9D2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040A9830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257D1413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4A77DDF1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738A3380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17E6A43F" w14:textId="77777777" w:rsidR="00093A7E" w:rsidRPr="00D0204A" w:rsidRDefault="00093A7E">
      <w:pPr>
        <w:jc w:val="center"/>
        <w:rPr>
          <w:rFonts w:ascii="Calibri" w:hAnsi="Calibri" w:cs="Arial"/>
          <w:b/>
          <w:bCs/>
          <w:sz w:val="28"/>
        </w:rPr>
      </w:pPr>
    </w:p>
    <w:p w14:paraId="0637CA59" w14:textId="77777777" w:rsidR="00093A7E" w:rsidRPr="00D0204A" w:rsidRDefault="00093A7E">
      <w:pPr>
        <w:pStyle w:val="Heading1"/>
        <w:rPr>
          <w:rFonts w:ascii="Calibri" w:hAnsi="Calibri"/>
          <w:sz w:val="28"/>
          <w:u w:val="none"/>
        </w:rPr>
      </w:pPr>
      <w:r w:rsidRPr="00D0204A">
        <w:rPr>
          <w:rFonts w:ascii="Calibri" w:hAnsi="Calibri"/>
          <w:sz w:val="28"/>
          <w:u w:val="none"/>
        </w:rPr>
        <w:t>Presented by</w:t>
      </w:r>
    </w:p>
    <w:p w14:paraId="255A7A6C" w14:textId="77777777" w:rsidR="00093A7E" w:rsidRPr="00D0204A" w:rsidRDefault="00FB3799">
      <w:pPr>
        <w:jc w:val="right"/>
        <w:rPr>
          <w:rFonts w:ascii="Calibri" w:hAnsi="Calibri" w:cs="Arial"/>
          <w:b/>
          <w:bCs/>
          <w:sz w:val="28"/>
        </w:rPr>
      </w:pPr>
      <w:r w:rsidRPr="00D0204A">
        <w:rPr>
          <w:rFonts w:ascii="Calibri" w:hAnsi="Calibri" w:cs="Arial"/>
          <w:b/>
          <w:bCs/>
          <w:sz w:val="28"/>
        </w:rPr>
        <w:t>Mr Andrew Barr MLA</w:t>
      </w:r>
    </w:p>
    <w:p w14:paraId="1B173CA8" w14:textId="77777777" w:rsidR="00093A7E" w:rsidRPr="00D0204A" w:rsidRDefault="00093A7E">
      <w:pPr>
        <w:pStyle w:val="Heading1"/>
        <w:rPr>
          <w:rFonts w:ascii="Calibri" w:hAnsi="Calibri"/>
          <w:sz w:val="28"/>
          <w:u w:val="none"/>
        </w:rPr>
      </w:pPr>
      <w:r w:rsidRPr="00D0204A">
        <w:rPr>
          <w:rFonts w:ascii="Calibri" w:hAnsi="Calibri"/>
          <w:sz w:val="28"/>
          <w:u w:val="none"/>
        </w:rPr>
        <w:t>Treasurer</w:t>
      </w:r>
    </w:p>
    <w:p w14:paraId="657EAE14" w14:textId="77777777" w:rsidR="00093A7E" w:rsidRPr="00D0204A" w:rsidRDefault="00280627" w:rsidP="00280627">
      <w:pPr>
        <w:rPr>
          <w:rFonts w:ascii="Calibri" w:hAnsi="Calibri"/>
          <w:b/>
        </w:rPr>
      </w:pPr>
      <w:r>
        <w:rPr>
          <w:rFonts w:ascii="Calibri" w:hAnsi="Calibri"/>
        </w:rPr>
        <w:br w:type="page"/>
      </w:r>
    </w:p>
    <w:p w14:paraId="47E9262F" w14:textId="77777777" w:rsidR="00093A7E" w:rsidRPr="00D0204A" w:rsidRDefault="0095512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FINANCIAL MANAGEMENT ACT 1996 S</w:t>
      </w:r>
      <w:r w:rsidR="003E4104">
        <w:rPr>
          <w:rFonts w:ascii="Calibri" w:hAnsi="Calibri" w:cs="Calibri"/>
          <w:b/>
        </w:rPr>
        <w:t>ECTION</w:t>
      </w:r>
      <w:r w:rsidR="00A609F0">
        <w:rPr>
          <w:rFonts w:ascii="Calibri" w:hAnsi="Calibri" w:cs="Calibri"/>
          <w:b/>
        </w:rPr>
        <w:t xml:space="preserve"> 14A</w:t>
      </w:r>
      <w:r w:rsidR="00A94A9C">
        <w:rPr>
          <w:rFonts w:ascii="Calibri" w:hAnsi="Calibri" w:cs="Calibri"/>
          <w:b/>
        </w:rPr>
        <w:t>(2)(b)</w:t>
      </w:r>
    </w:p>
    <w:p w14:paraId="566AA8A6" w14:textId="77777777" w:rsidR="00093A7E" w:rsidRPr="00D0204A" w:rsidRDefault="00093A7E">
      <w:pPr>
        <w:jc w:val="center"/>
        <w:rPr>
          <w:rFonts w:ascii="Calibri" w:hAnsi="Calibri" w:cs="Calibri"/>
          <w:b/>
        </w:rPr>
      </w:pPr>
    </w:p>
    <w:p w14:paraId="54D4BE65" w14:textId="77777777" w:rsidR="00093A7E" w:rsidRDefault="00093A7E" w:rsidP="00A609F0">
      <w:pPr>
        <w:spacing w:line="360" w:lineRule="atLeast"/>
        <w:jc w:val="both"/>
        <w:rPr>
          <w:rFonts w:ascii="Calibri" w:hAnsi="Calibri" w:cs="Calibri"/>
        </w:rPr>
      </w:pPr>
      <w:bookmarkStart w:id="0" w:name="OLE_LINK1"/>
      <w:r w:rsidRPr="00D0204A">
        <w:rPr>
          <w:rFonts w:ascii="Calibri" w:hAnsi="Calibri" w:cs="Calibri"/>
        </w:rPr>
        <w:t xml:space="preserve">The </w:t>
      </w:r>
      <w:r w:rsidR="00955120">
        <w:rPr>
          <w:rFonts w:ascii="Calibri" w:hAnsi="Calibri" w:cs="Calibri"/>
          <w:i/>
          <w:iCs/>
        </w:rPr>
        <w:t>Financial Management Act</w:t>
      </w:r>
      <w:r w:rsidR="00A14256">
        <w:rPr>
          <w:rFonts w:ascii="Calibri" w:hAnsi="Calibri" w:cs="Calibri"/>
          <w:iCs/>
        </w:rPr>
        <w:t xml:space="preserve"> 1996 Section </w:t>
      </w:r>
      <w:r w:rsidR="00955120">
        <w:rPr>
          <w:rFonts w:ascii="Calibri" w:hAnsi="Calibri" w:cs="Calibri"/>
          <w:iCs/>
        </w:rPr>
        <w:t>14A</w:t>
      </w:r>
      <w:r w:rsidR="00A94A9C">
        <w:rPr>
          <w:rFonts w:ascii="Calibri" w:hAnsi="Calibri" w:cs="Calibri"/>
          <w:iCs/>
        </w:rPr>
        <w:t>(2)(b)</w:t>
      </w:r>
      <w:r w:rsidR="00955120">
        <w:rPr>
          <w:rFonts w:ascii="Calibri" w:hAnsi="Calibri" w:cs="Calibri"/>
          <w:iCs/>
        </w:rPr>
        <w:t xml:space="preserve"> </w:t>
      </w:r>
      <w:r w:rsidRPr="00D0204A">
        <w:rPr>
          <w:rFonts w:ascii="Calibri" w:hAnsi="Calibri" w:cs="Calibri"/>
        </w:rPr>
        <w:t xml:space="preserve">is the mechanism for the </w:t>
      </w:r>
      <w:r w:rsidR="00955120">
        <w:rPr>
          <w:rFonts w:ascii="Calibri" w:hAnsi="Calibri" w:cs="Calibri"/>
        </w:rPr>
        <w:t>transfer of funds from capital injection to other appropriations</w:t>
      </w:r>
      <w:r w:rsidRPr="00D0204A">
        <w:rPr>
          <w:rFonts w:ascii="Calibri" w:hAnsi="Calibri" w:cs="Calibri"/>
        </w:rPr>
        <w:t>.</w:t>
      </w:r>
    </w:p>
    <w:p w14:paraId="00991D95" w14:textId="77777777" w:rsidR="00A609F0" w:rsidRPr="00D0204A" w:rsidRDefault="00A609F0" w:rsidP="00A609F0">
      <w:pPr>
        <w:spacing w:line="360" w:lineRule="atLeast"/>
        <w:jc w:val="both"/>
        <w:rPr>
          <w:rFonts w:ascii="Calibri" w:hAnsi="Calibri" w:cs="Calibri"/>
        </w:rPr>
      </w:pPr>
    </w:p>
    <w:p w14:paraId="0D109E65" w14:textId="77777777" w:rsidR="0026496F" w:rsidRDefault="00A609F0" w:rsidP="00A609F0">
      <w:pPr>
        <w:spacing w:line="3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Under Section 14A(2)</w:t>
      </w:r>
      <w:r w:rsidR="00A94A9C">
        <w:rPr>
          <w:rFonts w:ascii="Calibri" w:hAnsi="Calibri" w:cs="Calibri"/>
        </w:rPr>
        <w:t>(b)</w:t>
      </w:r>
      <w:r w:rsidR="00A142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transfers from Capital Injection to </w:t>
      </w:r>
      <w:r w:rsidR="00A14256">
        <w:rPr>
          <w:rFonts w:ascii="Calibri" w:hAnsi="Calibri" w:cs="Calibri"/>
        </w:rPr>
        <w:t>Net Cost of Outputs</w:t>
      </w:r>
      <w:r>
        <w:rPr>
          <w:rFonts w:ascii="Calibri" w:hAnsi="Calibri" w:cs="Calibri"/>
        </w:rPr>
        <w:t xml:space="preserve"> in any financial year that exceed the threshold of 5</w:t>
      </w:r>
      <w:r w:rsidR="003E4104">
        <w:rPr>
          <w:rFonts w:ascii="Calibri" w:hAnsi="Calibri" w:cs="Calibri"/>
        </w:rPr>
        <w:t xml:space="preserve"> per cent</w:t>
      </w:r>
      <w:r>
        <w:rPr>
          <w:rFonts w:ascii="Calibri" w:hAnsi="Calibri" w:cs="Calibri"/>
        </w:rPr>
        <w:t xml:space="preserve"> or $500,000 (whichever is larger) can only be made through an authorisation in the form of a disallowable instrument. </w:t>
      </w:r>
    </w:p>
    <w:p w14:paraId="5199442F" w14:textId="77777777" w:rsidR="00A609F0" w:rsidRDefault="00A609F0" w:rsidP="00A609F0">
      <w:pPr>
        <w:spacing w:line="360" w:lineRule="atLeast"/>
        <w:jc w:val="both"/>
        <w:rPr>
          <w:rFonts w:ascii="Calibri" w:hAnsi="Calibri" w:cs="Calibri"/>
        </w:rPr>
      </w:pPr>
    </w:p>
    <w:p w14:paraId="7FD9ACF4" w14:textId="77777777" w:rsidR="00A609F0" w:rsidRDefault="00A609F0" w:rsidP="00A609F0">
      <w:pPr>
        <w:spacing w:line="3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disallowable </w:t>
      </w:r>
      <w:r w:rsidR="00A14256">
        <w:rPr>
          <w:rFonts w:ascii="Calibri" w:hAnsi="Calibri" w:cs="Calibri"/>
        </w:rPr>
        <w:t>instrument</w:t>
      </w:r>
      <w:r>
        <w:rPr>
          <w:rFonts w:ascii="Calibri" w:hAnsi="Calibri" w:cs="Calibri"/>
        </w:rPr>
        <w:t xml:space="preserve"> must be presented in the Legislative Assembly no later than </w:t>
      </w:r>
      <w:r w:rsidR="003E4104">
        <w:rPr>
          <w:rFonts w:ascii="Calibri" w:hAnsi="Calibri" w:cs="Calibri"/>
        </w:rPr>
        <w:t>six</w:t>
      </w:r>
      <w:r>
        <w:rPr>
          <w:rFonts w:ascii="Calibri" w:hAnsi="Calibri" w:cs="Calibri"/>
        </w:rPr>
        <w:t xml:space="preserve"> sitting days after </w:t>
      </w:r>
      <w:r w:rsidR="00A14256">
        <w:rPr>
          <w:rFonts w:ascii="Calibri" w:hAnsi="Calibri" w:cs="Calibri"/>
        </w:rPr>
        <w:t>its</w:t>
      </w:r>
      <w:r>
        <w:rPr>
          <w:rFonts w:ascii="Calibri" w:hAnsi="Calibri" w:cs="Calibri"/>
        </w:rPr>
        <w:t xml:space="preserve"> notification day</w:t>
      </w:r>
      <w:r w:rsidR="00A14256">
        <w:rPr>
          <w:rFonts w:ascii="Calibri" w:hAnsi="Calibri" w:cs="Calibri"/>
        </w:rPr>
        <w:t>.</w:t>
      </w:r>
    </w:p>
    <w:p w14:paraId="5CCD081F" w14:textId="77777777" w:rsidR="00A609F0" w:rsidRDefault="00A609F0" w:rsidP="00A609F0">
      <w:pPr>
        <w:spacing w:line="360" w:lineRule="atLeast"/>
        <w:jc w:val="both"/>
        <w:rPr>
          <w:rFonts w:ascii="Calibri" w:hAnsi="Calibri" w:cs="Calibri"/>
        </w:rPr>
      </w:pPr>
    </w:p>
    <w:p w14:paraId="40BD744A" w14:textId="77777777" w:rsidR="00A609F0" w:rsidRDefault="00A609F0" w:rsidP="00A609F0">
      <w:pPr>
        <w:spacing w:line="36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allows the Assembly power to pass a resolution to disallow the transfer, if required. </w:t>
      </w:r>
    </w:p>
    <w:bookmarkEnd w:id="0"/>
    <w:p w14:paraId="3F230B5B" w14:textId="77777777" w:rsidR="00093A7E" w:rsidRPr="00D0204A" w:rsidRDefault="00093A7E" w:rsidP="00F24A65">
      <w:pPr>
        <w:jc w:val="both"/>
        <w:rPr>
          <w:rFonts w:ascii="Calibri" w:hAnsi="Calibri" w:cs="Calibri"/>
        </w:rPr>
      </w:pPr>
    </w:p>
    <w:p w14:paraId="3E777F0C" w14:textId="77777777" w:rsidR="00E17F4C" w:rsidRPr="00D0204A" w:rsidRDefault="002F7881" w:rsidP="00F24A65">
      <w:pPr>
        <w:spacing w:line="360" w:lineRule="atLeast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Financial Management Act Section 14A (2)(b)</w:t>
      </w:r>
    </w:p>
    <w:p w14:paraId="0951B2CC" w14:textId="77777777" w:rsidR="00093A7E" w:rsidRPr="00A14256" w:rsidRDefault="00093A7E" w:rsidP="00F24A65">
      <w:pPr>
        <w:jc w:val="both"/>
        <w:rPr>
          <w:rFonts w:ascii="Calibri" w:hAnsi="Calibri" w:cs="Calibri"/>
          <w:i/>
        </w:rPr>
      </w:pPr>
    </w:p>
    <w:p w14:paraId="1E4501DF" w14:textId="77777777" w:rsidR="00A14256" w:rsidRPr="00E4433A" w:rsidRDefault="00A14256" w:rsidP="00110BA5">
      <w:pPr>
        <w:spacing w:line="360" w:lineRule="atLeast"/>
        <w:jc w:val="both"/>
        <w:rPr>
          <w:rFonts w:ascii="Calibri" w:hAnsi="Calibri" w:cs="Calibri"/>
        </w:rPr>
      </w:pPr>
      <w:r w:rsidRPr="00E4433A">
        <w:rPr>
          <w:rFonts w:ascii="Calibri" w:hAnsi="Calibri" w:cs="Calibri"/>
        </w:rPr>
        <w:t xml:space="preserve">This Instrument transfers </w:t>
      </w:r>
      <w:r w:rsidR="00A94A9C" w:rsidRPr="005540D7">
        <w:rPr>
          <w:rFonts w:ascii="Calibri" w:hAnsi="Calibri" w:cs="Calibri"/>
        </w:rPr>
        <w:t>$</w:t>
      </w:r>
      <w:r w:rsidR="005540D7">
        <w:rPr>
          <w:rFonts w:ascii="Calibri" w:hAnsi="Calibri" w:cs="Calibri"/>
        </w:rPr>
        <w:t>2.146</w:t>
      </w:r>
      <w:r w:rsidR="00474799">
        <w:rPr>
          <w:rFonts w:ascii="Calibri" w:hAnsi="Calibri" w:cs="Calibri"/>
        </w:rPr>
        <w:t xml:space="preserve"> million of </w:t>
      </w:r>
      <w:r w:rsidR="005540D7">
        <w:rPr>
          <w:rFonts w:ascii="Calibri" w:hAnsi="Calibri" w:cs="Calibri"/>
        </w:rPr>
        <w:t xml:space="preserve">City Renewal Authority </w:t>
      </w:r>
      <w:r w:rsidR="004354A0" w:rsidRPr="00E4433A">
        <w:rPr>
          <w:rFonts w:ascii="Calibri" w:hAnsi="Calibri" w:cs="Calibri"/>
        </w:rPr>
        <w:t xml:space="preserve">Directorate Capital Injection appropriation to </w:t>
      </w:r>
      <w:r w:rsidR="005540D7">
        <w:rPr>
          <w:rFonts w:ascii="Calibri" w:hAnsi="Calibri" w:cs="Calibri"/>
        </w:rPr>
        <w:t xml:space="preserve">Controlled Recurrent Payments </w:t>
      </w:r>
      <w:r w:rsidRPr="00E4433A">
        <w:rPr>
          <w:rFonts w:ascii="Calibri" w:hAnsi="Calibri" w:cs="Calibri"/>
        </w:rPr>
        <w:t>appropriation.</w:t>
      </w:r>
    </w:p>
    <w:p w14:paraId="58657F9B" w14:textId="77777777" w:rsidR="00A14256" w:rsidRPr="00E4433A" w:rsidRDefault="00A14256" w:rsidP="00110BA5">
      <w:pPr>
        <w:spacing w:line="360" w:lineRule="atLeast"/>
        <w:jc w:val="both"/>
        <w:rPr>
          <w:rFonts w:ascii="Calibri" w:hAnsi="Calibri" w:cs="Calibri"/>
        </w:rPr>
      </w:pPr>
    </w:p>
    <w:p w14:paraId="48DD54F8" w14:textId="77777777" w:rsidR="00110BA5" w:rsidRPr="00E4433A" w:rsidRDefault="00110BA5" w:rsidP="005540D7">
      <w:pPr>
        <w:spacing w:line="360" w:lineRule="atLeast"/>
        <w:jc w:val="both"/>
        <w:rPr>
          <w:rFonts w:ascii="Calibri" w:hAnsi="Calibri" w:cs="Calibri"/>
        </w:rPr>
      </w:pPr>
      <w:r w:rsidRPr="00E4433A">
        <w:rPr>
          <w:rFonts w:ascii="Calibri" w:hAnsi="Calibri" w:cs="Calibri"/>
        </w:rPr>
        <w:t xml:space="preserve">The transfer </w:t>
      </w:r>
      <w:r w:rsidR="005540D7" w:rsidRPr="005540D7">
        <w:rPr>
          <w:rFonts w:ascii="Calibri" w:hAnsi="Calibri" w:cs="Calibri"/>
        </w:rPr>
        <w:t>establish</w:t>
      </w:r>
      <w:r w:rsidR="005540D7">
        <w:rPr>
          <w:rFonts w:ascii="Calibri" w:hAnsi="Calibri" w:cs="Calibri"/>
        </w:rPr>
        <w:t>es</w:t>
      </w:r>
      <w:r w:rsidR="005540D7" w:rsidRPr="005540D7">
        <w:rPr>
          <w:rFonts w:ascii="Calibri" w:hAnsi="Calibri" w:cs="Calibri"/>
        </w:rPr>
        <w:t xml:space="preserve"> a grants program under the 2019-20 Budget initiative</w:t>
      </w:r>
      <w:r w:rsidR="005540D7">
        <w:rPr>
          <w:rFonts w:ascii="Calibri" w:hAnsi="Calibri" w:cs="Calibri"/>
        </w:rPr>
        <w:t xml:space="preserve"> </w:t>
      </w:r>
      <w:r w:rsidR="005540D7" w:rsidRPr="005540D7">
        <w:rPr>
          <w:rFonts w:ascii="Calibri" w:hAnsi="Calibri" w:cs="Calibri"/>
          <w:i/>
          <w:iCs/>
        </w:rPr>
        <w:t>‘Renewing Canberra’s City Heart’</w:t>
      </w:r>
      <w:r w:rsidR="005540D7" w:rsidRPr="005540D7">
        <w:rPr>
          <w:rFonts w:ascii="Calibri" w:hAnsi="Calibri" w:cs="Calibri"/>
        </w:rPr>
        <w:t xml:space="preserve"> initiative to support owners re-paint the facades of the</w:t>
      </w:r>
      <w:r w:rsidR="005540D7">
        <w:rPr>
          <w:rFonts w:ascii="Calibri" w:hAnsi="Calibri" w:cs="Calibri"/>
        </w:rPr>
        <w:t xml:space="preserve"> </w:t>
      </w:r>
      <w:r w:rsidR="005540D7" w:rsidRPr="005540D7">
        <w:rPr>
          <w:rFonts w:ascii="Calibri" w:hAnsi="Calibri" w:cs="Calibri"/>
        </w:rPr>
        <w:t>Sydney and Melbourne buildings.</w:t>
      </w:r>
    </w:p>
    <w:p w14:paraId="6E118B01" w14:textId="77777777" w:rsidR="00110BA5" w:rsidRPr="00E4433A" w:rsidRDefault="00110BA5" w:rsidP="00110BA5">
      <w:pPr>
        <w:spacing w:line="360" w:lineRule="atLeast"/>
        <w:jc w:val="both"/>
        <w:rPr>
          <w:rFonts w:ascii="Calibri" w:hAnsi="Calibri" w:cs="Calibri"/>
        </w:rPr>
      </w:pPr>
    </w:p>
    <w:sectPr w:rsidR="00110BA5" w:rsidRPr="00E4433A" w:rsidSect="006F4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28" w:right="1798" w:bottom="1000" w:left="1798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C31C" w14:textId="77777777" w:rsidR="006F4EDD" w:rsidRDefault="006F4EDD">
      <w:r>
        <w:separator/>
      </w:r>
    </w:p>
  </w:endnote>
  <w:endnote w:type="continuationSeparator" w:id="0">
    <w:p w14:paraId="3A56AD2A" w14:textId="77777777" w:rsidR="006F4EDD" w:rsidRDefault="006F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98AC" w14:textId="77777777" w:rsidR="00D941B3" w:rsidRDefault="00D94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47CA" w14:textId="3C8BCF2D" w:rsidR="00280627" w:rsidRPr="00AB1CF6" w:rsidRDefault="00AB1CF6" w:rsidP="00AB1CF6">
    <w:pPr>
      <w:pStyle w:val="Footer"/>
      <w:jc w:val="center"/>
      <w:rPr>
        <w:rFonts w:ascii="Arial" w:hAnsi="Arial" w:cs="Arial"/>
        <w:sz w:val="14"/>
      </w:rPr>
    </w:pPr>
    <w:r w:rsidRPr="00AB1CF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5DD8" w14:textId="77777777" w:rsidR="00D941B3" w:rsidRDefault="00D94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BA5B" w14:textId="77777777" w:rsidR="006F4EDD" w:rsidRDefault="006F4EDD">
      <w:r>
        <w:separator/>
      </w:r>
    </w:p>
  </w:footnote>
  <w:footnote w:type="continuationSeparator" w:id="0">
    <w:p w14:paraId="4BA08284" w14:textId="77777777" w:rsidR="006F4EDD" w:rsidRDefault="006F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D321" w14:textId="77777777" w:rsidR="00D941B3" w:rsidRDefault="00D94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8135" w14:textId="77777777" w:rsidR="00D941B3" w:rsidRDefault="00D94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7766" w14:textId="77777777" w:rsidR="00D941B3" w:rsidRDefault="00D94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24F0F"/>
    <w:multiLevelType w:val="hybridMultilevel"/>
    <w:tmpl w:val="FFFFFFFF"/>
    <w:lvl w:ilvl="0" w:tplc="D95416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4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7E"/>
    <w:rsid w:val="00043879"/>
    <w:rsid w:val="000610F8"/>
    <w:rsid w:val="000739F9"/>
    <w:rsid w:val="00080C77"/>
    <w:rsid w:val="00084326"/>
    <w:rsid w:val="00085CCF"/>
    <w:rsid w:val="00093A7E"/>
    <w:rsid w:val="000A2E83"/>
    <w:rsid w:val="000B132F"/>
    <w:rsid w:val="000B76E2"/>
    <w:rsid w:val="000C55A8"/>
    <w:rsid w:val="000D7A8C"/>
    <w:rsid w:val="000E07EC"/>
    <w:rsid w:val="000F6179"/>
    <w:rsid w:val="00110BA5"/>
    <w:rsid w:val="0011120E"/>
    <w:rsid w:val="00111670"/>
    <w:rsid w:val="00140AAE"/>
    <w:rsid w:val="0015396D"/>
    <w:rsid w:val="00165D67"/>
    <w:rsid w:val="00167A24"/>
    <w:rsid w:val="001802BF"/>
    <w:rsid w:val="00193CC8"/>
    <w:rsid w:val="001A69B0"/>
    <w:rsid w:val="001C1501"/>
    <w:rsid w:val="001C2C38"/>
    <w:rsid w:val="001E284E"/>
    <w:rsid w:val="002155B3"/>
    <w:rsid w:val="00237A42"/>
    <w:rsid w:val="0024342E"/>
    <w:rsid w:val="002453D5"/>
    <w:rsid w:val="00263D42"/>
    <w:rsid w:val="0026496F"/>
    <w:rsid w:val="00280627"/>
    <w:rsid w:val="00285142"/>
    <w:rsid w:val="00290FFB"/>
    <w:rsid w:val="002B1670"/>
    <w:rsid w:val="002C4C6E"/>
    <w:rsid w:val="002F2933"/>
    <w:rsid w:val="002F7881"/>
    <w:rsid w:val="00314469"/>
    <w:rsid w:val="00314C9D"/>
    <w:rsid w:val="00315F39"/>
    <w:rsid w:val="003165EC"/>
    <w:rsid w:val="0035624A"/>
    <w:rsid w:val="00364511"/>
    <w:rsid w:val="0037756E"/>
    <w:rsid w:val="003A3788"/>
    <w:rsid w:val="003C158E"/>
    <w:rsid w:val="003D7999"/>
    <w:rsid w:val="003E06C8"/>
    <w:rsid w:val="003E4104"/>
    <w:rsid w:val="003E4429"/>
    <w:rsid w:val="003F7D89"/>
    <w:rsid w:val="004031FF"/>
    <w:rsid w:val="00407D09"/>
    <w:rsid w:val="00424BD5"/>
    <w:rsid w:val="00427381"/>
    <w:rsid w:val="004354A0"/>
    <w:rsid w:val="00450467"/>
    <w:rsid w:val="004669FE"/>
    <w:rsid w:val="0046759E"/>
    <w:rsid w:val="00474799"/>
    <w:rsid w:val="004B124F"/>
    <w:rsid w:val="004C0DB4"/>
    <w:rsid w:val="004D0301"/>
    <w:rsid w:val="004D57CC"/>
    <w:rsid w:val="004E7D07"/>
    <w:rsid w:val="005158D0"/>
    <w:rsid w:val="00525AE8"/>
    <w:rsid w:val="005415E0"/>
    <w:rsid w:val="005473D2"/>
    <w:rsid w:val="005540D7"/>
    <w:rsid w:val="00555D5C"/>
    <w:rsid w:val="00565DB5"/>
    <w:rsid w:val="00577356"/>
    <w:rsid w:val="005918B9"/>
    <w:rsid w:val="00594DCF"/>
    <w:rsid w:val="005A0421"/>
    <w:rsid w:val="005B528F"/>
    <w:rsid w:val="005B7F37"/>
    <w:rsid w:val="005D2B78"/>
    <w:rsid w:val="005E52AF"/>
    <w:rsid w:val="0065660F"/>
    <w:rsid w:val="00665620"/>
    <w:rsid w:val="006858D1"/>
    <w:rsid w:val="006A6DEC"/>
    <w:rsid w:val="006C4969"/>
    <w:rsid w:val="006D333B"/>
    <w:rsid w:val="006E364F"/>
    <w:rsid w:val="006E6976"/>
    <w:rsid w:val="006F3B76"/>
    <w:rsid w:val="006F4EDD"/>
    <w:rsid w:val="00720016"/>
    <w:rsid w:val="007217BA"/>
    <w:rsid w:val="00723895"/>
    <w:rsid w:val="007270E5"/>
    <w:rsid w:val="007320F8"/>
    <w:rsid w:val="0074714F"/>
    <w:rsid w:val="00752DF1"/>
    <w:rsid w:val="007705B5"/>
    <w:rsid w:val="00792721"/>
    <w:rsid w:val="007957C5"/>
    <w:rsid w:val="007D5962"/>
    <w:rsid w:val="007D717C"/>
    <w:rsid w:val="007E2C68"/>
    <w:rsid w:val="007E6A83"/>
    <w:rsid w:val="007F63A4"/>
    <w:rsid w:val="00807F01"/>
    <w:rsid w:val="00833ED7"/>
    <w:rsid w:val="008345B9"/>
    <w:rsid w:val="00845AA2"/>
    <w:rsid w:val="008465BB"/>
    <w:rsid w:val="00851B9A"/>
    <w:rsid w:val="0085398F"/>
    <w:rsid w:val="00857715"/>
    <w:rsid w:val="00870ADC"/>
    <w:rsid w:val="008733CA"/>
    <w:rsid w:val="008948DC"/>
    <w:rsid w:val="008A53A7"/>
    <w:rsid w:val="008B2180"/>
    <w:rsid w:val="008C19E8"/>
    <w:rsid w:val="008F0FFF"/>
    <w:rsid w:val="008F1FEE"/>
    <w:rsid w:val="00906262"/>
    <w:rsid w:val="00946CFD"/>
    <w:rsid w:val="00955120"/>
    <w:rsid w:val="00970FA2"/>
    <w:rsid w:val="00981871"/>
    <w:rsid w:val="009B3294"/>
    <w:rsid w:val="009E7565"/>
    <w:rsid w:val="009F4651"/>
    <w:rsid w:val="009F50A5"/>
    <w:rsid w:val="00A057FF"/>
    <w:rsid w:val="00A14256"/>
    <w:rsid w:val="00A215D7"/>
    <w:rsid w:val="00A30B54"/>
    <w:rsid w:val="00A41947"/>
    <w:rsid w:val="00A42B27"/>
    <w:rsid w:val="00A45196"/>
    <w:rsid w:val="00A609F0"/>
    <w:rsid w:val="00A83A64"/>
    <w:rsid w:val="00A94A9C"/>
    <w:rsid w:val="00AB1CF6"/>
    <w:rsid w:val="00AD20DA"/>
    <w:rsid w:val="00AD53AB"/>
    <w:rsid w:val="00AE4302"/>
    <w:rsid w:val="00AE5351"/>
    <w:rsid w:val="00AE64E1"/>
    <w:rsid w:val="00B04A11"/>
    <w:rsid w:val="00B24554"/>
    <w:rsid w:val="00B260E7"/>
    <w:rsid w:val="00B53534"/>
    <w:rsid w:val="00B61DAC"/>
    <w:rsid w:val="00B8559B"/>
    <w:rsid w:val="00BB6D18"/>
    <w:rsid w:val="00C14050"/>
    <w:rsid w:val="00C141C2"/>
    <w:rsid w:val="00C20339"/>
    <w:rsid w:val="00C33FFD"/>
    <w:rsid w:val="00C649D9"/>
    <w:rsid w:val="00C84429"/>
    <w:rsid w:val="00CB0625"/>
    <w:rsid w:val="00CB3274"/>
    <w:rsid w:val="00CC58DC"/>
    <w:rsid w:val="00CD3053"/>
    <w:rsid w:val="00D0204A"/>
    <w:rsid w:val="00D17A2F"/>
    <w:rsid w:val="00D46192"/>
    <w:rsid w:val="00D60A1F"/>
    <w:rsid w:val="00D62D4D"/>
    <w:rsid w:val="00D67C8D"/>
    <w:rsid w:val="00D723E1"/>
    <w:rsid w:val="00D7285B"/>
    <w:rsid w:val="00D85FB9"/>
    <w:rsid w:val="00D941B3"/>
    <w:rsid w:val="00D94F30"/>
    <w:rsid w:val="00DE1059"/>
    <w:rsid w:val="00E06BEB"/>
    <w:rsid w:val="00E17F4C"/>
    <w:rsid w:val="00E222E1"/>
    <w:rsid w:val="00E4433A"/>
    <w:rsid w:val="00E45FEE"/>
    <w:rsid w:val="00E77EB3"/>
    <w:rsid w:val="00E97A76"/>
    <w:rsid w:val="00EA41D5"/>
    <w:rsid w:val="00EC1B5F"/>
    <w:rsid w:val="00ED28F4"/>
    <w:rsid w:val="00EF0E6F"/>
    <w:rsid w:val="00F06AE6"/>
    <w:rsid w:val="00F12886"/>
    <w:rsid w:val="00F15F26"/>
    <w:rsid w:val="00F24A65"/>
    <w:rsid w:val="00F310BD"/>
    <w:rsid w:val="00F3207E"/>
    <w:rsid w:val="00F5093E"/>
    <w:rsid w:val="00F557C3"/>
    <w:rsid w:val="00F71692"/>
    <w:rsid w:val="00F75548"/>
    <w:rsid w:val="00F75D94"/>
    <w:rsid w:val="00F908FA"/>
    <w:rsid w:val="00F952CF"/>
    <w:rsid w:val="00F9698F"/>
    <w:rsid w:val="00FA274F"/>
    <w:rsid w:val="00FA584E"/>
    <w:rsid w:val="00FB12BB"/>
    <w:rsid w:val="00FB3799"/>
    <w:rsid w:val="00FC1BD8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2BBA03"/>
  <w14:defaultImageDpi w14:val="0"/>
  <w15:docId w15:val="{218175CE-8395-4E3A-A79F-E8C1F373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rFonts w:ascii="Arial" w:hAnsi="Arial" w:cs="Arial"/>
      <w:b/>
      <w:bCs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Basic">
    <w:name w:val="Bill Basic"/>
    <w:pPr>
      <w:spacing w:before="60" w:after="80"/>
      <w:jc w:val="both"/>
    </w:pPr>
    <w:rPr>
      <w:rFonts w:ascii="Times" w:hAnsi="Times"/>
      <w:sz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165D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5D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5D6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65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65D67"/>
    <w:rPr>
      <w:rFonts w:cs="Times New Roman"/>
      <w:b/>
      <w:bCs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10B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10BA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uiPriority w:val="99"/>
    <w:rsid w:val="005B7F37"/>
    <w:pPr>
      <w:tabs>
        <w:tab w:val="left" w:pos="2400"/>
      </w:tabs>
      <w:spacing w:before="700" w:after="100"/>
    </w:pPr>
    <w:rPr>
      <w:rFonts w:ascii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69DFB-712B-442C-A464-E8A9AFD9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1134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</vt:lpstr>
    </vt:vector>
  </TitlesOfParts>
  <Company>InTACT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</dc:title>
  <dc:subject/>
  <dc:creator>ACT Government</dc:creator>
  <cp:keywords>2</cp:keywords>
  <dc:description/>
  <cp:lastModifiedBy>Moxon, KarenL</cp:lastModifiedBy>
  <cp:revision>3</cp:revision>
  <cp:lastPrinted>2014-02-24T05:52:00Z</cp:lastPrinted>
  <dcterms:created xsi:type="dcterms:W3CDTF">2024-05-02T00:15:00Z</dcterms:created>
  <dcterms:modified xsi:type="dcterms:W3CDTF">2024-05-02T00:16:00Z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2024-04-24T00:09:12Z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e8577f4b-564a-4dff-a543-8ca2d911348d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12645994</vt:lpwstr>
  </property>
  <property fmtid="{D5CDD505-2E9C-101B-9397-08002B2CF9AE}" pid="11" name="JMSREQUIREDCHECKIN">
    <vt:lpwstr/>
  </property>
</Properties>
</file>