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992FA" w14:textId="77777777" w:rsidR="00B82B16" w:rsidRDefault="00B82B16" w:rsidP="00DF430F">
      <w:pPr>
        <w:spacing w:before="120"/>
      </w:pPr>
      <w:r>
        <w:t>Australian Capital Territory</w:t>
      </w:r>
    </w:p>
    <w:p w14:paraId="77C86406" w14:textId="44923E39" w:rsidR="00B82B16" w:rsidRPr="00CB0432" w:rsidRDefault="00B82B16" w:rsidP="00DF430F">
      <w:pPr>
        <w:pStyle w:val="Billname"/>
        <w:spacing w:before="700"/>
      </w:pPr>
      <w:r w:rsidRPr="00CB0432">
        <w:t xml:space="preserve">Road Transport (General) Refund and Dishonoured </w:t>
      </w:r>
      <w:r>
        <w:t>Payments</w:t>
      </w:r>
      <w:r w:rsidRPr="00CB0432">
        <w:t xml:space="preserve"> Fee</w:t>
      </w:r>
      <w:r>
        <w:t>s</w:t>
      </w:r>
      <w:r w:rsidRPr="00CB0432">
        <w:t xml:space="preserve"> Determination 20</w:t>
      </w:r>
      <w:r w:rsidR="004D3046">
        <w:t>2</w:t>
      </w:r>
      <w:r w:rsidR="001F17C2">
        <w:t>4</w:t>
      </w:r>
      <w:r w:rsidR="005C1814">
        <w:t xml:space="preserve"> (No 1)</w:t>
      </w:r>
    </w:p>
    <w:p w14:paraId="5DB23270" w14:textId="19A47C6A" w:rsidR="00B82B16" w:rsidRPr="00CB0432" w:rsidRDefault="00B82B16" w:rsidP="00DF430F">
      <w:pPr>
        <w:spacing w:before="240" w:after="60"/>
        <w:rPr>
          <w:b/>
          <w:bCs/>
          <w:vertAlign w:val="superscript"/>
        </w:rPr>
      </w:pPr>
      <w:r w:rsidRPr="00CB0432">
        <w:rPr>
          <w:b/>
          <w:bCs/>
        </w:rPr>
        <w:t>Disallowable instrument DI20</w:t>
      </w:r>
      <w:r w:rsidR="004D3046">
        <w:rPr>
          <w:b/>
          <w:bCs/>
        </w:rPr>
        <w:t>2</w:t>
      </w:r>
      <w:r w:rsidR="001F17C2">
        <w:rPr>
          <w:b/>
          <w:bCs/>
        </w:rPr>
        <w:t>4</w:t>
      </w:r>
      <w:r w:rsidRPr="00CB0432">
        <w:rPr>
          <w:b/>
          <w:bCs/>
        </w:rPr>
        <w:t>–</w:t>
      </w:r>
      <w:r w:rsidR="001A4706">
        <w:rPr>
          <w:b/>
          <w:bCs/>
        </w:rPr>
        <w:t>87</w:t>
      </w:r>
    </w:p>
    <w:p w14:paraId="1845E10F" w14:textId="77777777" w:rsidR="00B82B16" w:rsidRDefault="00D46918" w:rsidP="00DF430F">
      <w:pPr>
        <w:pStyle w:val="madeunder"/>
        <w:spacing w:before="240" w:after="120"/>
        <w:rPr>
          <w:rFonts w:ascii="Times New Roman" w:hAnsi="Times New Roman" w:cs="Times New Roman"/>
        </w:rPr>
      </w:pPr>
      <w:r>
        <w:rPr>
          <w:rFonts w:ascii="Times New Roman" w:hAnsi="Times New Roman" w:cs="Times New Roman"/>
        </w:rPr>
        <w:t>made under the</w:t>
      </w:r>
    </w:p>
    <w:p w14:paraId="4BD7C547" w14:textId="77777777" w:rsidR="00B82B16" w:rsidRPr="00CB0432" w:rsidRDefault="00B82B16" w:rsidP="00DF430F">
      <w:pPr>
        <w:pStyle w:val="CoverActName"/>
        <w:rPr>
          <w:sz w:val="20"/>
          <w:szCs w:val="20"/>
        </w:rPr>
      </w:pPr>
      <w:r w:rsidRPr="00FA1A70">
        <w:rPr>
          <w:iCs/>
          <w:sz w:val="20"/>
          <w:szCs w:val="20"/>
        </w:rPr>
        <w:t>Road Transport (General) Act 1999</w:t>
      </w:r>
      <w:r w:rsidRPr="00CB0432">
        <w:rPr>
          <w:sz w:val="20"/>
          <w:szCs w:val="20"/>
        </w:rPr>
        <w:t xml:space="preserve">, </w:t>
      </w:r>
      <w:r>
        <w:rPr>
          <w:sz w:val="20"/>
          <w:szCs w:val="20"/>
        </w:rPr>
        <w:t>s</w:t>
      </w:r>
      <w:r w:rsidRPr="00CB0432">
        <w:rPr>
          <w:sz w:val="20"/>
          <w:szCs w:val="20"/>
        </w:rPr>
        <w:t>ection 96 (Determination of fees, charges and other amounts)</w:t>
      </w:r>
    </w:p>
    <w:p w14:paraId="2FB823EA" w14:textId="77777777" w:rsidR="00B82B16" w:rsidRPr="00CB0432" w:rsidRDefault="00B82B16" w:rsidP="00DF430F">
      <w:pPr>
        <w:pStyle w:val="Heading1"/>
        <w:ind w:left="0"/>
      </w:pPr>
      <w:r w:rsidRPr="00CB0432">
        <w:t>EXPLANATORY STATEMENT</w:t>
      </w:r>
    </w:p>
    <w:p w14:paraId="464689CB" w14:textId="77777777" w:rsidR="00B82B16" w:rsidRDefault="00B82B16" w:rsidP="00DF430F">
      <w:pPr>
        <w:pStyle w:val="N-line3"/>
        <w:pBdr>
          <w:bottom w:val="none" w:sz="0" w:space="0" w:color="auto"/>
        </w:pBdr>
        <w:rPr>
          <w:rFonts w:ascii="Times New Roman" w:hAnsi="Times New Roman" w:cs="Times New Roman"/>
        </w:rPr>
      </w:pPr>
    </w:p>
    <w:p w14:paraId="1B211D05" w14:textId="77777777" w:rsidR="00B82B16" w:rsidRDefault="00B82B16" w:rsidP="00DF430F">
      <w:pPr>
        <w:pStyle w:val="N-line3"/>
        <w:pBdr>
          <w:top w:val="single" w:sz="12" w:space="1" w:color="auto"/>
          <w:bottom w:val="none" w:sz="0" w:space="0" w:color="auto"/>
        </w:pBdr>
        <w:rPr>
          <w:rFonts w:ascii="Times New Roman" w:hAnsi="Times New Roman" w:cs="Times New Roman"/>
        </w:rPr>
      </w:pPr>
    </w:p>
    <w:p w14:paraId="60630E59" w14:textId="77777777" w:rsidR="00B82B16" w:rsidRPr="00CB0432" w:rsidRDefault="00B82B16" w:rsidP="00DF430F">
      <w:pPr>
        <w:rPr>
          <w:rFonts w:ascii="Times New Roman" w:hAnsi="Times New Roman" w:cs="Times New Roman"/>
        </w:rPr>
      </w:pPr>
      <w:r w:rsidRPr="00CB0432">
        <w:rPr>
          <w:rFonts w:ascii="Times New Roman" w:hAnsi="Times New Roman" w:cs="Times New Roman"/>
        </w:rPr>
        <w:t xml:space="preserve">Section 96 of the </w:t>
      </w:r>
      <w:r w:rsidRPr="00CB0432">
        <w:rPr>
          <w:rFonts w:ascii="Times New Roman" w:hAnsi="Times New Roman" w:cs="Times New Roman"/>
          <w:i/>
          <w:iCs/>
        </w:rPr>
        <w:t xml:space="preserve">Road Transport (General) Act 1999 </w:t>
      </w:r>
      <w:r w:rsidRPr="00CB0432">
        <w:rPr>
          <w:rFonts w:ascii="Times New Roman" w:hAnsi="Times New Roman" w:cs="Times New Roman"/>
        </w:rPr>
        <w:t>allows the Minister to determine fees, charges and other amounts payable under the ACT road transport legislation.</w:t>
      </w:r>
    </w:p>
    <w:p w14:paraId="532A5BC0" w14:textId="77777777" w:rsidR="00B82B16" w:rsidRDefault="00B82B16" w:rsidP="00DF430F">
      <w:pPr>
        <w:ind w:left="-283" w:firstLine="283"/>
        <w:rPr>
          <w:rFonts w:ascii="Times New Roman" w:hAnsi="Times New Roman" w:cs="Times New Roman"/>
        </w:rPr>
      </w:pPr>
    </w:p>
    <w:p w14:paraId="1B0EB26A" w14:textId="77777777" w:rsidR="003847E3" w:rsidRDefault="00B82B16" w:rsidP="00DF430F">
      <w:pPr>
        <w:rPr>
          <w:rFonts w:ascii="Times New Roman" w:hAnsi="Times New Roman" w:cs="Times New Roman"/>
        </w:rPr>
      </w:pPr>
      <w:r w:rsidRPr="00CB0432">
        <w:rPr>
          <w:rFonts w:ascii="Times New Roman" w:hAnsi="Times New Roman" w:cs="Times New Roman"/>
        </w:rPr>
        <w:t xml:space="preserve">This </w:t>
      </w:r>
      <w:r>
        <w:rPr>
          <w:rFonts w:ascii="Times New Roman" w:hAnsi="Times New Roman" w:cs="Times New Roman"/>
        </w:rPr>
        <w:t>d</w:t>
      </w:r>
      <w:r w:rsidRPr="00CB0432">
        <w:rPr>
          <w:rFonts w:ascii="Times New Roman" w:hAnsi="Times New Roman" w:cs="Times New Roman"/>
        </w:rPr>
        <w:t xml:space="preserve">isallowable </w:t>
      </w:r>
      <w:r>
        <w:rPr>
          <w:rFonts w:ascii="Times New Roman" w:hAnsi="Times New Roman" w:cs="Times New Roman"/>
        </w:rPr>
        <w:t>i</w:t>
      </w:r>
      <w:r w:rsidRPr="00CB0432">
        <w:rPr>
          <w:rFonts w:ascii="Times New Roman" w:hAnsi="Times New Roman" w:cs="Times New Roman"/>
        </w:rPr>
        <w:t>nstrument has the effect of determining fees for transactions relating to refunds and the handling of dishonoured cheques</w:t>
      </w:r>
      <w:r w:rsidR="006238E7">
        <w:rPr>
          <w:rFonts w:ascii="Times New Roman" w:hAnsi="Times New Roman" w:cs="Times New Roman"/>
        </w:rPr>
        <w:t xml:space="preserve"> and credit cards</w:t>
      </w:r>
      <w:r w:rsidR="0090107B">
        <w:rPr>
          <w:rFonts w:ascii="Times New Roman" w:hAnsi="Times New Roman" w:cs="Times New Roman"/>
        </w:rPr>
        <w:t xml:space="preserve"> under the road transport legislation</w:t>
      </w:r>
      <w:r w:rsidRPr="00CB0432">
        <w:rPr>
          <w:rFonts w:ascii="Times New Roman" w:hAnsi="Times New Roman" w:cs="Times New Roman"/>
        </w:rPr>
        <w:t>.</w:t>
      </w:r>
    </w:p>
    <w:p w14:paraId="1DDF41EF" w14:textId="77777777" w:rsidR="003847E3" w:rsidRDefault="003847E3" w:rsidP="00DF430F">
      <w:pPr>
        <w:rPr>
          <w:rFonts w:ascii="Times New Roman" w:hAnsi="Times New Roman" w:cs="Times New Roman"/>
        </w:rPr>
      </w:pPr>
    </w:p>
    <w:p w14:paraId="18F134DC" w14:textId="7A97B353" w:rsidR="00B82B16" w:rsidRDefault="00B82B16" w:rsidP="00DF430F">
      <w:pPr>
        <w:rPr>
          <w:rFonts w:ascii="Times New Roman" w:hAnsi="Times New Roman" w:cs="Times New Roman"/>
        </w:rPr>
      </w:pPr>
      <w:r w:rsidRPr="00CB0432">
        <w:rPr>
          <w:rFonts w:ascii="Times New Roman" w:hAnsi="Times New Roman" w:cs="Times New Roman"/>
        </w:rPr>
        <w:t xml:space="preserve">The fees </w:t>
      </w:r>
      <w:r w:rsidR="0090107B">
        <w:rPr>
          <w:rFonts w:ascii="Times New Roman" w:hAnsi="Times New Roman" w:cs="Times New Roman"/>
        </w:rPr>
        <w:t>for refunds and the handling of dishonoured cheques and credit cards</w:t>
      </w:r>
      <w:r w:rsidRPr="00CB0432">
        <w:rPr>
          <w:rFonts w:ascii="Times New Roman" w:hAnsi="Times New Roman" w:cs="Times New Roman"/>
        </w:rPr>
        <w:t xml:space="preserve"> have been increased by </w:t>
      </w:r>
      <w:r w:rsidR="004D3046">
        <w:rPr>
          <w:rFonts w:ascii="Times New Roman" w:hAnsi="Times New Roman" w:cs="Times New Roman"/>
        </w:rPr>
        <w:t xml:space="preserve">the </w:t>
      </w:r>
      <w:r w:rsidR="004E3F13">
        <w:rPr>
          <w:rFonts w:ascii="Times New Roman" w:hAnsi="Times New Roman" w:cs="Times New Roman"/>
        </w:rPr>
        <w:t>202</w:t>
      </w:r>
      <w:r w:rsidR="001F17C2">
        <w:rPr>
          <w:rFonts w:ascii="Times New Roman" w:hAnsi="Times New Roman" w:cs="Times New Roman"/>
        </w:rPr>
        <w:t>3</w:t>
      </w:r>
      <w:r w:rsidR="004E3F13">
        <w:rPr>
          <w:rFonts w:ascii="Times New Roman" w:hAnsi="Times New Roman" w:cs="Times New Roman"/>
        </w:rPr>
        <w:t>-2</w:t>
      </w:r>
      <w:r w:rsidR="001F17C2">
        <w:rPr>
          <w:rFonts w:ascii="Times New Roman" w:hAnsi="Times New Roman" w:cs="Times New Roman"/>
        </w:rPr>
        <w:t>4</w:t>
      </w:r>
      <w:r w:rsidR="004E3F13">
        <w:rPr>
          <w:rFonts w:ascii="Times New Roman" w:hAnsi="Times New Roman" w:cs="Times New Roman"/>
        </w:rPr>
        <w:t xml:space="preserve"> </w:t>
      </w:r>
      <w:r w:rsidR="004D3046">
        <w:rPr>
          <w:rFonts w:ascii="Times New Roman" w:hAnsi="Times New Roman" w:cs="Times New Roman"/>
        </w:rPr>
        <w:t xml:space="preserve">wage price index of </w:t>
      </w:r>
      <w:r w:rsidR="001F17C2">
        <w:rPr>
          <w:rFonts w:ascii="Times New Roman" w:hAnsi="Times New Roman" w:cs="Times New Roman"/>
        </w:rPr>
        <w:t>4</w:t>
      </w:r>
      <w:r w:rsidRPr="00CB0432">
        <w:rPr>
          <w:rFonts w:ascii="Times New Roman" w:hAnsi="Times New Roman" w:cs="Times New Roman"/>
        </w:rPr>
        <w:t>%</w:t>
      </w:r>
      <w:r w:rsidR="00AA5BD7" w:rsidRPr="00AA5BD7">
        <w:t xml:space="preserve"> </w:t>
      </w:r>
      <w:r w:rsidR="00AA5BD7" w:rsidRPr="00AA5BD7">
        <w:rPr>
          <w:rFonts w:ascii="Times New Roman" w:hAnsi="Times New Roman" w:cs="Times New Roman"/>
        </w:rPr>
        <w:t xml:space="preserve">in accordance with </w:t>
      </w:r>
      <w:bookmarkStart w:id="0" w:name="_Hlk99974487"/>
      <w:r w:rsidR="00FC0E13" w:rsidRPr="00FC0E13">
        <w:rPr>
          <w:rFonts w:ascii="Times New Roman" w:hAnsi="Times New Roman" w:cs="Times New Roman"/>
        </w:rPr>
        <w:t xml:space="preserve">rates published </w:t>
      </w:r>
      <w:r w:rsidR="00FC0E13" w:rsidRPr="001F17C2">
        <w:rPr>
          <w:rFonts w:ascii="Times New Roman" w:hAnsi="Times New Roman" w:cs="Times New Roman"/>
        </w:rPr>
        <w:t xml:space="preserve">in </w:t>
      </w:r>
      <w:bookmarkEnd w:id="0"/>
      <w:r w:rsidR="001F17C2" w:rsidRPr="001F17C2">
        <w:rPr>
          <w:rFonts w:ascii="Times New Roman" w:hAnsi="Times New Roman" w:cs="Times New Roman"/>
        </w:rPr>
        <w:t>Budget Memo 2023/29</w:t>
      </w:r>
      <w:r w:rsidRPr="001F17C2">
        <w:rPr>
          <w:rFonts w:ascii="Times New Roman" w:hAnsi="Times New Roman" w:cs="Times New Roman"/>
        </w:rPr>
        <w:t>,</w:t>
      </w:r>
      <w:r>
        <w:rPr>
          <w:rFonts w:ascii="Times New Roman" w:hAnsi="Times New Roman" w:cs="Times New Roman"/>
        </w:rPr>
        <w:t xml:space="preserve"> </w:t>
      </w:r>
      <w:r w:rsidRPr="00CB0432">
        <w:rPr>
          <w:rFonts w:ascii="Times New Roman" w:hAnsi="Times New Roman" w:cs="Times New Roman"/>
        </w:rPr>
        <w:t xml:space="preserve">rounded down to the nearest </w:t>
      </w:r>
      <w:r>
        <w:rPr>
          <w:rFonts w:ascii="Times New Roman" w:hAnsi="Times New Roman" w:cs="Times New Roman"/>
        </w:rPr>
        <w:t>ten</w:t>
      </w:r>
      <w:r w:rsidRPr="00CB0432">
        <w:rPr>
          <w:rFonts w:ascii="Times New Roman" w:hAnsi="Times New Roman" w:cs="Times New Roman"/>
        </w:rPr>
        <w:t xml:space="preserve"> cents.</w:t>
      </w:r>
    </w:p>
    <w:p w14:paraId="12D417A7" w14:textId="6D9C0FAC" w:rsidR="00B75FEC" w:rsidRDefault="00B75FEC" w:rsidP="00DF430F">
      <w:pPr>
        <w:rPr>
          <w:rFonts w:ascii="Times New Roman" w:hAnsi="Times New Roman" w:cs="Times New Roman"/>
        </w:rPr>
      </w:pPr>
    </w:p>
    <w:p w14:paraId="1712278F" w14:textId="67E2F99F" w:rsidR="00B75FEC" w:rsidRPr="00B75FEC" w:rsidRDefault="00B75FEC" w:rsidP="00DF430F">
      <w:pPr>
        <w:rPr>
          <w:rFonts w:ascii="Times New Roman" w:hAnsi="Times New Roman" w:cs="Times New Roman"/>
          <w:i/>
        </w:rPr>
      </w:pPr>
      <w:r>
        <w:rPr>
          <w:rFonts w:ascii="Times New Roman" w:hAnsi="Times New Roman" w:cs="Times New Roman"/>
        </w:rPr>
        <w:t>Indexing fees and charges annually maintains the cost of the product or service being provided.</w:t>
      </w:r>
    </w:p>
    <w:p w14:paraId="788596E3" w14:textId="77777777" w:rsidR="00CD7AB6" w:rsidRDefault="00CD7AB6" w:rsidP="00DF430F">
      <w:pPr>
        <w:rPr>
          <w:rFonts w:ascii="Times New Roman" w:hAnsi="Times New Roman"/>
        </w:rPr>
      </w:pPr>
    </w:p>
    <w:p w14:paraId="37FA80CB" w14:textId="1E86AAFB" w:rsidR="00CD7AB6" w:rsidRDefault="00CD7AB6" w:rsidP="00DF430F">
      <w:pPr>
        <w:rPr>
          <w:rFonts w:ascii="Times New Roman" w:hAnsi="Times New Roman" w:cs="Times New Roman"/>
        </w:rPr>
      </w:pPr>
      <w:r>
        <w:rPr>
          <w:rFonts w:ascii="Times New Roman" w:hAnsi="Times New Roman"/>
        </w:rPr>
        <w:t>Column 1 of schedule 1 lists the item number</w:t>
      </w:r>
      <w:r w:rsidR="001F5F9F">
        <w:rPr>
          <w:rFonts w:ascii="Times New Roman" w:hAnsi="Times New Roman"/>
        </w:rPr>
        <w:t xml:space="preserve"> for which the fee is payable</w:t>
      </w:r>
      <w:r>
        <w:rPr>
          <w:rFonts w:ascii="Times New Roman" w:hAnsi="Times New Roman"/>
        </w:rPr>
        <w:t xml:space="preserve">.  Column 2 of schedule 1 describes the service or other matter in relation to the fee payable.  Column 3 of schedule 1 lists the fee payable on or before </w:t>
      </w:r>
      <w:r w:rsidR="00B478DD">
        <w:rPr>
          <w:rFonts w:ascii="Times New Roman" w:hAnsi="Times New Roman"/>
        </w:rPr>
        <w:t>3</w:t>
      </w:r>
      <w:r w:rsidR="00876CCC">
        <w:rPr>
          <w:rFonts w:ascii="Times New Roman" w:hAnsi="Times New Roman"/>
        </w:rPr>
        <w:t>0</w:t>
      </w:r>
      <w:r>
        <w:rPr>
          <w:rFonts w:ascii="Times New Roman" w:hAnsi="Times New Roman"/>
        </w:rPr>
        <w:t> </w:t>
      </w:r>
      <w:r w:rsidR="00876CCC">
        <w:rPr>
          <w:rFonts w:ascii="Times New Roman" w:hAnsi="Times New Roman"/>
        </w:rPr>
        <w:t>June</w:t>
      </w:r>
      <w:r>
        <w:rPr>
          <w:rFonts w:ascii="Times New Roman" w:hAnsi="Times New Roman"/>
        </w:rPr>
        <w:t> 20</w:t>
      </w:r>
      <w:r w:rsidR="004D3046">
        <w:rPr>
          <w:rFonts w:ascii="Times New Roman" w:hAnsi="Times New Roman"/>
        </w:rPr>
        <w:t>2</w:t>
      </w:r>
      <w:r w:rsidR="001F17C2">
        <w:rPr>
          <w:rFonts w:ascii="Times New Roman" w:hAnsi="Times New Roman"/>
        </w:rPr>
        <w:t>4</w:t>
      </w:r>
      <w:r>
        <w:rPr>
          <w:rFonts w:ascii="Times New Roman" w:hAnsi="Times New Roman"/>
        </w:rPr>
        <w:t>.  Column 4 of schedule 1 lists the fee payable on or after 1</w:t>
      </w:r>
      <w:r w:rsidR="00D46918">
        <w:rPr>
          <w:rFonts w:ascii="Times New Roman" w:hAnsi="Times New Roman"/>
        </w:rPr>
        <w:t> </w:t>
      </w:r>
      <w:r w:rsidR="00876CCC">
        <w:rPr>
          <w:rFonts w:ascii="Times New Roman" w:hAnsi="Times New Roman"/>
        </w:rPr>
        <w:t>July</w:t>
      </w:r>
      <w:r w:rsidR="00D46918">
        <w:rPr>
          <w:rFonts w:ascii="Times New Roman" w:hAnsi="Times New Roman"/>
        </w:rPr>
        <w:t> </w:t>
      </w:r>
      <w:r>
        <w:rPr>
          <w:rFonts w:ascii="Times New Roman" w:hAnsi="Times New Roman"/>
        </w:rPr>
        <w:t>20</w:t>
      </w:r>
      <w:r w:rsidR="004D3046">
        <w:rPr>
          <w:rFonts w:ascii="Times New Roman" w:hAnsi="Times New Roman"/>
        </w:rPr>
        <w:t>2</w:t>
      </w:r>
      <w:r w:rsidR="001F17C2">
        <w:rPr>
          <w:rFonts w:ascii="Times New Roman" w:hAnsi="Times New Roman"/>
        </w:rPr>
        <w:t>4</w:t>
      </w:r>
      <w:r>
        <w:rPr>
          <w:rFonts w:ascii="Times New Roman" w:hAnsi="Times New Roman"/>
        </w:rPr>
        <w:t>.</w:t>
      </w:r>
      <w:r w:rsidRPr="00CD7AB6">
        <w:rPr>
          <w:rFonts w:ascii="Times New Roman" w:hAnsi="Times New Roman" w:cs="Times New Roman"/>
        </w:rPr>
        <w:t xml:space="preserve"> </w:t>
      </w:r>
    </w:p>
    <w:p w14:paraId="202BCF2E" w14:textId="77777777" w:rsidR="0090107B" w:rsidRDefault="0090107B" w:rsidP="00DF430F">
      <w:pPr>
        <w:rPr>
          <w:rFonts w:ascii="Times New Roman" w:hAnsi="Times New Roman" w:cs="Times New Roman"/>
        </w:rPr>
      </w:pPr>
    </w:p>
    <w:p w14:paraId="4BB7CC9C" w14:textId="77777777" w:rsidR="0090107B" w:rsidRPr="0090107B" w:rsidRDefault="0090107B" w:rsidP="00DF430F">
      <w:pPr>
        <w:rPr>
          <w:rFonts w:ascii="Times New Roman" w:hAnsi="Times New Roman" w:cs="Times New Roman"/>
        </w:rPr>
      </w:pPr>
      <w:r w:rsidRPr="0090107B">
        <w:rPr>
          <w:rFonts w:ascii="Times New Roman" w:hAnsi="Times New Roman" w:cs="Times New Roman"/>
        </w:rPr>
        <w:t xml:space="preserve">The preference of the Standing Committee on Justice and Community Safety (Legislative Scrutiny Role) that </w:t>
      </w:r>
      <w:r w:rsidR="00E03F15">
        <w:rPr>
          <w:rFonts w:ascii="Times New Roman" w:hAnsi="Times New Roman" w:cs="Times New Roman"/>
        </w:rPr>
        <w:t>I</w:t>
      </w:r>
      <w:r w:rsidRPr="0090107B">
        <w:rPr>
          <w:rFonts w:ascii="Times New Roman" w:hAnsi="Times New Roman" w:cs="Times New Roman"/>
        </w:rPr>
        <w:t xml:space="preserve">nstruments or Explanatory Statements identify the amount of the old and new fee, any percentage increase and also the reason for any increase in the Instrument or the Explanatory Statement has been taken into account in the preparation of the </w:t>
      </w:r>
      <w:r w:rsidR="00E03F15">
        <w:rPr>
          <w:rFonts w:ascii="Times New Roman" w:hAnsi="Times New Roman" w:cs="Times New Roman"/>
        </w:rPr>
        <w:t>I</w:t>
      </w:r>
      <w:r w:rsidRPr="0090107B">
        <w:rPr>
          <w:rFonts w:ascii="Times New Roman" w:hAnsi="Times New Roman" w:cs="Times New Roman"/>
        </w:rPr>
        <w:t>nstrument and the Explanatory Statement</w:t>
      </w:r>
      <w:r>
        <w:rPr>
          <w:rFonts w:ascii="Times New Roman" w:hAnsi="Times New Roman" w:cs="Times New Roman"/>
        </w:rPr>
        <w:t>.</w:t>
      </w:r>
    </w:p>
    <w:p w14:paraId="65315FA6" w14:textId="77777777" w:rsidR="00CD7AB6" w:rsidRPr="0090107B" w:rsidRDefault="00CD7AB6" w:rsidP="00DF430F">
      <w:pPr>
        <w:rPr>
          <w:rFonts w:ascii="Times New Roman" w:hAnsi="Times New Roman" w:cs="Times New Roman"/>
        </w:rPr>
      </w:pPr>
    </w:p>
    <w:p w14:paraId="322F617C" w14:textId="77777777" w:rsidR="0090107B" w:rsidRPr="0090107B" w:rsidRDefault="0090107B" w:rsidP="00DF430F">
      <w:pPr>
        <w:rPr>
          <w:rFonts w:ascii="Times New Roman" w:hAnsi="Times New Roman" w:cs="Times New Roman"/>
        </w:rPr>
      </w:pPr>
      <w:r w:rsidRPr="0090107B">
        <w:rPr>
          <w:rFonts w:ascii="Times New Roman" w:hAnsi="Times New Roman" w:cs="Times New Roman"/>
        </w:rPr>
        <w:t xml:space="preserve">There are no human rights or climate change implications arising from this </w:t>
      </w:r>
      <w:r w:rsidR="003D29A8">
        <w:rPr>
          <w:rFonts w:ascii="Times New Roman" w:hAnsi="Times New Roman" w:cs="Times New Roman"/>
        </w:rPr>
        <w:t>instrument</w:t>
      </w:r>
      <w:r>
        <w:rPr>
          <w:rFonts w:ascii="Times New Roman" w:hAnsi="Times New Roman" w:cs="Times New Roman"/>
        </w:rPr>
        <w:t>.</w:t>
      </w:r>
    </w:p>
    <w:p w14:paraId="5EBBA763" w14:textId="77777777" w:rsidR="0090107B" w:rsidRPr="0090107B" w:rsidRDefault="0090107B" w:rsidP="00DF430F">
      <w:pPr>
        <w:rPr>
          <w:rFonts w:ascii="Times New Roman" w:hAnsi="Times New Roman" w:cs="Times New Roman"/>
        </w:rPr>
      </w:pPr>
    </w:p>
    <w:p w14:paraId="60117CE5" w14:textId="77777777" w:rsidR="00B82B16" w:rsidRDefault="00B82B16" w:rsidP="00DF430F">
      <w:pPr>
        <w:rPr>
          <w:rFonts w:ascii="Times New Roman" w:hAnsi="Times New Roman" w:cs="Times New Roman"/>
        </w:rPr>
      </w:pPr>
      <w:r>
        <w:rPr>
          <w:rFonts w:ascii="Times New Roman" w:hAnsi="Times New Roman" w:cs="Times New Roman"/>
        </w:rPr>
        <w:lastRenderedPageBreak/>
        <w:t xml:space="preserve">This determination is a disallowable instrument and must be presented to the Legislative Assembly within 6 sitting days after its notification pursuant to section 64 of the </w:t>
      </w:r>
      <w:r>
        <w:rPr>
          <w:rFonts w:ascii="Times New Roman" w:hAnsi="Times New Roman" w:cs="Times New Roman"/>
          <w:i/>
          <w:iCs/>
        </w:rPr>
        <w:t>Legislation Act 2001</w:t>
      </w:r>
      <w:r w:rsidR="00D46918">
        <w:rPr>
          <w:rFonts w:ascii="Times New Roman" w:hAnsi="Times New Roman" w:cs="Times New Roman"/>
        </w:rPr>
        <w:t>.</w:t>
      </w:r>
    </w:p>
    <w:sectPr w:rsidR="00B82B16" w:rsidSect="005F5C44">
      <w:headerReference w:type="even" r:id="rId8"/>
      <w:headerReference w:type="default" r:id="rId9"/>
      <w:footerReference w:type="even" r:id="rId10"/>
      <w:footerReference w:type="default" r:id="rId11"/>
      <w:headerReference w:type="first" r:id="rId12"/>
      <w:footerReference w:type="first" r:id="rId13"/>
      <w:pgSz w:w="11907" w:h="16840" w:code="9"/>
      <w:pgMar w:top="1440" w:right="1797" w:bottom="1440" w:left="1797" w:header="992"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22AE5" w14:textId="77777777" w:rsidR="00DE5304" w:rsidRDefault="00DE5304">
      <w:r>
        <w:separator/>
      </w:r>
    </w:p>
  </w:endnote>
  <w:endnote w:type="continuationSeparator" w:id="0">
    <w:p w14:paraId="2C69788A" w14:textId="77777777" w:rsidR="00DE5304" w:rsidRDefault="00DE5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Univers (WN)">
    <w:altName w:val="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988DA" w14:textId="77777777" w:rsidR="00623337" w:rsidRDefault="00623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4869B" w14:textId="07DB4D29" w:rsidR="00B82B16" w:rsidRPr="00623337" w:rsidRDefault="00623337" w:rsidP="00623337">
    <w:pPr>
      <w:pStyle w:val="Footer"/>
      <w:jc w:val="center"/>
      <w:rPr>
        <w:sz w:val="14"/>
        <w:szCs w:val="14"/>
      </w:rPr>
    </w:pPr>
    <w:r w:rsidRPr="00623337">
      <w:rPr>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ADA96" w14:textId="76DFEEDB" w:rsidR="00293E4A" w:rsidRPr="00623337" w:rsidRDefault="00623337" w:rsidP="00623337">
    <w:pPr>
      <w:pStyle w:val="Footer"/>
      <w:jc w:val="center"/>
      <w:rPr>
        <w:sz w:val="14"/>
      </w:rPr>
    </w:pPr>
    <w:r w:rsidRPr="00623337">
      <w:rPr>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5A1BF" w14:textId="77777777" w:rsidR="00DE5304" w:rsidRDefault="00DE5304">
      <w:r>
        <w:separator/>
      </w:r>
    </w:p>
  </w:footnote>
  <w:footnote w:type="continuationSeparator" w:id="0">
    <w:p w14:paraId="6931950B" w14:textId="77777777" w:rsidR="00DE5304" w:rsidRDefault="00DE5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F1C1" w14:textId="77777777" w:rsidR="00623337" w:rsidRDefault="006233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A04E" w14:textId="77777777" w:rsidR="00623337" w:rsidRDefault="006233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4C7C1" w14:textId="77777777" w:rsidR="00623337" w:rsidRDefault="006233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C3A6E"/>
    <w:multiLevelType w:val="hybridMultilevel"/>
    <w:tmpl w:val="A4EEA678"/>
    <w:lvl w:ilvl="0" w:tplc="B58A06B4">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170101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1775247"/>
    <w:multiLevelType w:val="singleLevel"/>
    <w:tmpl w:val="65168C70"/>
    <w:lvl w:ilvl="0">
      <w:start w:val="1"/>
      <w:numFmt w:val="bullet"/>
      <w:lvlText w:val=""/>
      <w:lvlJc w:val="left"/>
      <w:pPr>
        <w:tabs>
          <w:tab w:val="num" w:pos="360"/>
        </w:tabs>
        <w:ind w:left="284" w:hanging="284"/>
      </w:pPr>
      <w:rPr>
        <w:rFonts w:ascii="Symbol" w:hAnsi="Symbol" w:hint="default"/>
      </w:rPr>
    </w:lvl>
  </w:abstractNum>
  <w:abstractNum w:abstractNumId="3" w15:restartNumberingAfterBreak="0">
    <w:nsid w:val="59C05605"/>
    <w:multiLevelType w:val="hybridMultilevel"/>
    <w:tmpl w:val="98D46F4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65680BD8"/>
    <w:multiLevelType w:val="hybridMultilevel"/>
    <w:tmpl w:val="04022EF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7C0F1326"/>
    <w:multiLevelType w:val="hybridMultilevel"/>
    <w:tmpl w:val="8750A9A4"/>
    <w:lvl w:ilvl="0" w:tplc="9A483D6C">
      <w:start w:val="1"/>
      <w:numFmt w:val="decimal"/>
      <w:lvlText w:val="%1"/>
      <w:lvlJc w:val="left"/>
      <w:pPr>
        <w:tabs>
          <w:tab w:val="num" w:pos="1065"/>
        </w:tabs>
        <w:ind w:left="1065" w:hanging="70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117674664">
    <w:abstractNumId w:val="2"/>
  </w:num>
  <w:num w:numId="2" w16cid:durableId="1103037370">
    <w:abstractNumId w:val="1"/>
  </w:num>
  <w:num w:numId="3" w16cid:durableId="1591891084">
    <w:abstractNumId w:val="3"/>
  </w:num>
  <w:num w:numId="4" w16cid:durableId="1318193650">
    <w:abstractNumId w:val="5"/>
  </w:num>
  <w:num w:numId="5" w16cid:durableId="265814495">
    <w:abstractNumId w:val="4"/>
  </w:num>
  <w:num w:numId="6" w16cid:durableId="540869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B1"/>
    <w:rsid w:val="00013407"/>
    <w:rsid w:val="00033A55"/>
    <w:rsid w:val="00036D4D"/>
    <w:rsid w:val="00040D56"/>
    <w:rsid w:val="00042371"/>
    <w:rsid w:val="000621F0"/>
    <w:rsid w:val="00063418"/>
    <w:rsid w:val="000668D0"/>
    <w:rsid w:val="00076AFF"/>
    <w:rsid w:val="000D4175"/>
    <w:rsid w:val="000D5081"/>
    <w:rsid w:val="001055BD"/>
    <w:rsid w:val="00110138"/>
    <w:rsid w:val="00112146"/>
    <w:rsid w:val="00125F2F"/>
    <w:rsid w:val="001A4706"/>
    <w:rsid w:val="001E1C8E"/>
    <w:rsid w:val="001F17C2"/>
    <w:rsid w:val="001F586B"/>
    <w:rsid w:val="001F5F9F"/>
    <w:rsid w:val="002134E5"/>
    <w:rsid w:val="0024258F"/>
    <w:rsid w:val="00243F12"/>
    <w:rsid w:val="0024640F"/>
    <w:rsid w:val="00260714"/>
    <w:rsid w:val="0028289A"/>
    <w:rsid w:val="00293E4A"/>
    <w:rsid w:val="00295BEE"/>
    <w:rsid w:val="002A4CC6"/>
    <w:rsid w:val="002C4EF5"/>
    <w:rsid w:val="002C76F4"/>
    <w:rsid w:val="002E6798"/>
    <w:rsid w:val="003018D3"/>
    <w:rsid w:val="003230D8"/>
    <w:rsid w:val="003431B6"/>
    <w:rsid w:val="0034654D"/>
    <w:rsid w:val="003739A3"/>
    <w:rsid w:val="003841F7"/>
    <w:rsid w:val="003847E3"/>
    <w:rsid w:val="003A03D6"/>
    <w:rsid w:val="003A26D4"/>
    <w:rsid w:val="003C10B9"/>
    <w:rsid w:val="003C7806"/>
    <w:rsid w:val="003D29A8"/>
    <w:rsid w:val="003F42F9"/>
    <w:rsid w:val="00413C97"/>
    <w:rsid w:val="00425785"/>
    <w:rsid w:val="00433050"/>
    <w:rsid w:val="00434792"/>
    <w:rsid w:val="00435DAD"/>
    <w:rsid w:val="00442B58"/>
    <w:rsid w:val="00445323"/>
    <w:rsid w:val="004472C4"/>
    <w:rsid w:val="00452D7C"/>
    <w:rsid w:val="00464866"/>
    <w:rsid w:val="0049185A"/>
    <w:rsid w:val="004D3046"/>
    <w:rsid w:val="004D4D49"/>
    <w:rsid w:val="004E3F13"/>
    <w:rsid w:val="004E4DFA"/>
    <w:rsid w:val="004F2CB2"/>
    <w:rsid w:val="00501675"/>
    <w:rsid w:val="00510F2F"/>
    <w:rsid w:val="005133ED"/>
    <w:rsid w:val="005225E1"/>
    <w:rsid w:val="00523449"/>
    <w:rsid w:val="00531494"/>
    <w:rsid w:val="0055110A"/>
    <w:rsid w:val="00564E5E"/>
    <w:rsid w:val="00565C7C"/>
    <w:rsid w:val="0057020D"/>
    <w:rsid w:val="00574D30"/>
    <w:rsid w:val="00581CD4"/>
    <w:rsid w:val="00583F07"/>
    <w:rsid w:val="00587AA9"/>
    <w:rsid w:val="005903EC"/>
    <w:rsid w:val="005968D6"/>
    <w:rsid w:val="005A467C"/>
    <w:rsid w:val="005C1814"/>
    <w:rsid w:val="005D419E"/>
    <w:rsid w:val="005E3468"/>
    <w:rsid w:val="005E4FA4"/>
    <w:rsid w:val="005F5C44"/>
    <w:rsid w:val="005F6616"/>
    <w:rsid w:val="005F71CC"/>
    <w:rsid w:val="00611D6D"/>
    <w:rsid w:val="006172A9"/>
    <w:rsid w:val="00623337"/>
    <w:rsid w:val="006238E7"/>
    <w:rsid w:val="00634EFE"/>
    <w:rsid w:val="0065108F"/>
    <w:rsid w:val="00675AB0"/>
    <w:rsid w:val="006961E3"/>
    <w:rsid w:val="006B0B44"/>
    <w:rsid w:val="006B1E20"/>
    <w:rsid w:val="006B74EC"/>
    <w:rsid w:val="006C5C2A"/>
    <w:rsid w:val="006F23FC"/>
    <w:rsid w:val="00724F6D"/>
    <w:rsid w:val="00741BB6"/>
    <w:rsid w:val="00776C3F"/>
    <w:rsid w:val="00780D42"/>
    <w:rsid w:val="007C076E"/>
    <w:rsid w:val="007D383C"/>
    <w:rsid w:val="007D4C82"/>
    <w:rsid w:val="007F3BE6"/>
    <w:rsid w:val="007F3DAA"/>
    <w:rsid w:val="00822AA4"/>
    <w:rsid w:val="00862BB7"/>
    <w:rsid w:val="008646BD"/>
    <w:rsid w:val="0086793C"/>
    <w:rsid w:val="00876CCC"/>
    <w:rsid w:val="00876F65"/>
    <w:rsid w:val="008916E0"/>
    <w:rsid w:val="00897971"/>
    <w:rsid w:val="008A5944"/>
    <w:rsid w:val="008B03D4"/>
    <w:rsid w:val="008C2395"/>
    <w:rsid w:val="008D4B0C"/>
    <w:rsid w:val="008E1E94"/>
    <w:rsid w:val="008F6763"/>
    <w:rsid w:val="0090107B"/>
    <w:rsid w:val="009201A2"/>
    <w:rsid w:val="00936A15"/>
    <w:rsid w:val="0095722F"/>
    <w:rsid w:val="00980863"/>
    <w:rsid w:val="009828FE"/>
    <w:rsid w:val="0099465C"/>
    <w:rsid w:val="009A00B9"/>
    <w:rsid w:val="009B2B04"/>
    <w:rsid w:val="009B60B1"/>
    <w:rsid w:val="009D4DED"/>
    <w:rsid w:val="009E040E"/>
    <w:rsid w:val="00A00C90"/>
    <w:rsid w:val="00A138EF"/>
    <w:rsid w:val="00A21397"/>
    <w:rsid w:val="00A33E75"/>
    <w:rsid w:val="00A436FD"/>
    <w:rsid w:val="00A74AE8"/>
    <w:rsid w:val="00A7641F"/>
    <w:rsid w:val="00A818FF"/>
    <w:rsid w:val="00A82F8A"/>
    <w:rsid w:val="00AA0F4F"/>
    <w:rsid w:val="00AA18A5"/>
    <w:rsid w:val="00AA5BD7"/>
    <w:rsid w:val="00AC729C"/>
    <w:rsid w:val="00AD2421"/>
    <w:rsid w:val="00AD72D4"/>
    <w:rsid w:val="00AE080D"/>
    <w:rsid w:val="00AE32F4"/>
    <w:rsid w:val="00B06D2B"/>
    <w:rsid w:val="00B138AC"/>
    <w:rsid w:val="00B26DDD"/>
    <w:rsid w:val="00B3709C"/>
    <w:rsid w:val="00B478DD"/>
    <w:rsid w:val="00B47F57"/>
    <w:rsid w:val="00B67A9C"/>
    <w:rsid w:val="00B75FEC"/>
    <w:rsid w:val="00B82B16"/>
    <w:rsid w:val="00B94743"/>
    <w:rsid w:val="00B95B14"/>
    <w:rsid w:val="00BC4777"/>
    <w:rsid w:val="00BD688A"/>
    <w:rsid w:val="00C04E1D"/>
    <w:rsid w:val="00C119E8"/>
    <w:rsid w:val="00C14E61"/>
    <w:rsid w:val="00C33E03"/>
    <w:rsid w:val="00C45095"/>
    <w:rsid w:val="00C63973"/>
    <w:rsid w:val="00C640DE"/>
    <w:rsid w:val="00C65CB8"/>
    <w:rsid w:val="00C67EE8"/>
    <w:rsid w:val="00C71FE9"/>
    <w:rsid w:val="00C80980"/>
    <w:rsid w:val="00C8649E"/>
    <w:rsid w:val="00CB0432"/>
    <w:rsid w:val="00CB46B5"/>
    <w:rsid w:val="00CB79AB"/>
    <w:rsid w:val="00CC4EAE"/>
    <w:rsid w:val="00CD1A01"/>
    <w:rsid w:val="00CD7AB6"/>
    <w:rsid w:val="00CF7AE8"/>
    <w:rsid w:val="00D0683F"/>
    <w:rsid w:val="00D1365E"/>
    <w:rsid w:val="00D46918"/>
    <w:rsid w:val="00D46FBB"/>
    <w:rsid w:val="00D64DA7"/>
    <w:rsid w:val="00D94581"/>
    <w:rsid w:val="00DA74F0"/>
    <w:rsid w:val="00DB1B0E"/>
    <w:rsid w:val="00DC6971"/>
    <w:rsid w:val="00DD1A23"/>
    <w:rsid w:val="00DE5304"/>
    <w:rsid w:val="00DF430F"/>
    <w:rsid w:val="00E03F15"/>
    <w:rsid w:val="00E0546C"/>
    <w:rsid w:val="00E137C5"/>
    <w:rsid w:val="00E84022"/>
    <w:rsid w:val="00EB6519"/>
    <w:rsid w:val="00EF7C1E"/>
    <w:rsid w:val="00F5324C"/>
    <w:rsid w:val="00F6157B"/>
    <w:rsid w:val="00F629E8"/>
    <w:rsid w:val="00F76C2E"/>
    <w:rsid w:val="00F80AF7"/>
    <w:rsid w:val="00FA0F65"/>
    <w:rsid w:val="00FA1A70"/>
    <w:rsid w:val="00FC07CD"/>
    <w:rsid w:val="00FC0E13"/>
    <w:rsid w:val="00FD26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77F07E"/>
  <w14:defaultImageDpi w14:val="0"/>
  <w15:docId w15:val="{7207DD0A-4136-4930-8B06-3F167A5D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095"/>
    <w:rPr>
      <w:rFonts w:ascii="Arial" w:hAnsi="Arial" w:cs="Arial"/>
      <w:sz w:val="24"/>
      <w:szCs w:val="24"/>
      <w:lang w:eastAsia="en-US"/>
    </w:rPr>
  </w:style>
  <w:style w:type="paragraph" w:styleId="Heading1">
    <w:name w:val="heading 1"/>
    <w:basedOn w:val="Normal"/>
    <w:next w:val="Normal"/>
    <w:link w:val="Heading1Char"/>
    <w:uiPriority w:val="99"/>
    <w:qFormat/>
    <w:rsid w:val="00C45095"/>
    <w:pPr>
      <w:keepNext/>
      <w:spacing w:before="360"/>
      <w:ind w:left="851" w:right="565"/>
      <w:outlineLvl w:val="0"/>
    </w:pPr>
    <w:rPr>
      <w:b/>
      <w:bCs/>
      <w:sz w:val="28"/>
      <w:szCs w:val="28"/>
    </w:rPr>
  </w:style>
  <w:style w:type="paragraph" w:styleId="Heading2">
    <w:name w:val="heading 2"/>
    <w:basedOn w:val="Normal"/>
    <w:next w:val="Normal"/>
    <w:link w:val="Heading2Char"/>
    <w:uiPriority w:val="99"/>
    <w:qFormat/>
    <w:rsid w:val="00C45095"/>
    <w:pPr>
      <w:spacing w:before="120"/>
      <w:outlineLvl w:val="1"/>
    </w:pPr>
    <w:rPr>
      <w:rFonts w:ascii="Univers (WN)" w:hAnsi="Univers (WN)" w:cs="Univers (WN)"/>
      <w:b/>
      <w:bCs/>
      <w:lang w:val="en-GB"/>
    </w:rPr>
  </w:style>
  <w:style w:type="paragraph" w:styleId="Heading4">
    <w:name w:val="heading 4"/>
    <w:basedOn w:val="Normal"/>
    <w:next w:val="Normal"/>
    <w:link w:val="Heading4Char"/>
    <w:uiPriority w:val="99"/>
    <w:qFormat/>
    <w:rsid w:val="00C45095"/>
    <w:pPr>
      <w:keepNext/>
      <w:jc w:val="center"/>
      <w:outlineLvl w:val="3"/>
    </w:pPr>
    <w:rPr>
      <w:rFonts w:ascii="Times New Roman" w:hAnsi="Times New Roman" w:cs="Times New Roman"/>
      <w:b/>
      <w:bCs/>
      <w:lang w:val="en-GB"/>
    </w:rPr>
  </w:style>
  <w:style w:type="paragraph" w:styleId="Heading8">
    <w:name w:val="heading 8"/>
    <w:basedOn w:val="Normal"/>
    <w:next w:val="Normal"/>
    <w:link w:val="Heading8Char"/>
    <w:uiPriority w:val="99"/>
    <w:qFormat/>
    <w:rsid w:val="00C45095"/>
    <w:pPr>
      <w:keepNext/>
      <w:tabs>
        <w:tab w:val="left" w:pos="1985"/>
      </w:tabs>
      <w:ind w:right="567"/>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45095"/>
    <w:rPr>
      <w:rFonts w:ascii="Cambria" w:hAnsi="Cambria" w:cs="Times New Roman"/>
      <w:b/>
      <w:bCs/>
      <w:kern w:val="32"/>
      <w:sz w:val="32"/>
      <w:szCs w:val="32"/>
      <w:lang w:val="x-none" w:eastAsia="en-US"/>
    </w:rPr>
  </w:style>
  <w:style w:type="character" w:customStyle="1" w:styleId="Heading2Char">
    <w:name w:val="Heading 2 Char"/>
    <w:link w:val="Heading2"/>
    <w:uiPriority w:val="99"/>
    <w:semiHidden/>
    <w:locked/>
    <w:rsid w:val="00C45095"/>
    <w:rPr>
      <w:rFonts w:ascii="Cambria" w:hAnsi="Cambria" w:cs="Times New Roman"/>
      <w:b/>
      <w:bCs/>
      <w:i/>
      <w:iCs/>
      <w:sz w:val="28"/>
      <w:szCs w:val="28"/>
      <w:lang w:val="x-none" w:eastAsia="en-US"/>
    </w:rPr>
  </w:style>
  <w:style w:type="character" w:customStyle="1" w:styleId="Heading4Char">
    <w:name w:val="Heading 4 Char"/>
    <w:link w:val="Heading4"/>
    <w:uiPriority w:val="99"/>
    <w:semiHidden/>
    <w:locked/>
    <w:rsid w:val="00C45095"/>
    <w:rPr>
      <w:rFonts w:ascii="Calibri" w:hAnsi="Calibri" w:cs="Times New Roman"/>
      <w:b/>
      <w:bCs/>
      <w:sz w:val="28"/>
      <w:szCs w:val="28"/>
      <w:lang w:val="x-none" w:eastAsia="en-US"/>
    </w:rPr>
  </w:style>
  <w:style w:type="character" w:customStyle="1" w:styleId="Heading8Char">
    <w:name w:val="Heading 8 Char"/>
    <w:link w:val="Heading8"/>
    <w:uiPriority w:val="99"/>
    <w:semiHidden/>
    <w:locked/>
    <w:rsid w:val="00C45095"/>
    <w:rPr>
      <w:rFonts w:ascii="Calibri" w:hAnsi="Calibri" w:cs="Times New Roman"/>
      <w:i/>
      <w:iCs/>
      <w:sz w:val="24"/>
      <w:szCs w:val="24"/>
      <w:lang w:val="x-none" w:eastAsia="en-US"/>
    </w:rPr>
  </w:style>
  <w:style w:type="paragraph" w:styleId="BalloonText">
    <w:name w:val="Balloon Text"/>
    <w:basedOn w:val="Normal"/>
    <w:link w:val="BalloonTextChar"/>
    <w:uiPriority w:val="99"/>
    <w:semiHidden/>
    <w:rsid w:val="00C45095"/>
    <w:rPr>
      <w:rFonts w:ascii="Tahoma" w:hAnsi="Tahoma" w:cs="Tahoma"/>
      <w:sz w:val="16"/>
      <w:szCs w:val="16"/>
      <w:lang w:eastAsia="en-AU"/>
    </w:rPr>
  </w:style>
  <w:style w:type="character" w:customStyle="1" w:styleId="BalloonTextChar">
    <w:name w:val="Balloon Text Char"/>
    <w:link w:val="BalloonText"/>
    <w:uiPriority w:val="99"/>
    <w:semiHidden/>
    <w:locked/>
    <w:rsid w:val="00C45095"/>
    <w:rPr>
      <w:rFonts w:ascii="Tahoma" w:hAnsi="Tahoma" w:cs="Tahoma"/>
      <w:sz w:val="16"/>
      <w:szCs w:val="16"/>
      <w:lang w:val="x-none" w:eastAsia="en-US"/>
    </w:rPr>
  </w:style>
  <w:style w:type="paragraph" w:customStyle="1" w:styleId="parainpara">
    <w:name w:val="para in para"/>
    <w:uiPriority w:val="99"/>
    <w:rsid w:val="00C45095"/>
    <w:pPr>
      <w:tabs>
        <w:tab w:val="right" w:pos="1500"/>
      </w:tabs>
      <w:spacing w:before="80" w:after="80"/>
      <w:ind w:left="1800" w:hanging="1800"/>
      <w:jc w:val="both"/>
    </w:pPr>
    <w:rPr>
      <w:rFonts w:ascii="CG Times (WN)" w:hAnsi="CG Times (WN)" w:cs="CG Times (WN)"/>
      <w:color w:val="000000"/>
      <w:sz w:val="24"/>
      <w:szCs w:val="24"/>
      <w:lang w:val="en-GB" w:eastAsia="en-US"/>
    </w:rPr>
  </w:style>
  <w:style w:type="paragraph" w:styleId="Header">
    <w:name w:val="header"/>
    <w:basedOn w:val="Normal"/>
    <w:link w:val="HeaderChar"/>
    <w:uiPriority w:val="99"/>
    <w:rsid w:val="00C45095"/>
    <w:pPr>
      <w:tabs>
        <w:tab w:val="center" w:pos="4320"/>
        <w:tab w:val="right" w:pos="8640"/>
      </w:tabs>
    </w:pPr>
  </w:style>
  <w:style w:type="character" w:customStyle="1" w:styleId="HeaderChar">
    <w:name w:val="Header Char"/>
    <w:link w:val="Header"/>
    <w:uiPriority w:val="99"/>
    <w:semiHidden/>
    <w:locked/>
    <w:rsid w:val="00C45095"/>
    <w:rPr>
      <w:rFonts w:ascii="Arial" w:hAnsi="Arial" w:cs="Arial"/>
      <w:sz w:val="24"/>
      <w:szCs w:val="24"/>
      <w:lang w:val="x-none" w:eastAsia="en-US"/>
    </w:rPr>
  </w:style>
  <w:style w:type="paragraph" w:styleId="Footer">
    <w:name w:val="footer"/>
    <w:basedOn w:val="Normal"/>
    <w:link w:val="FooterChar"/>
    <w:uiPriority w:val="99"/>
    <w:rsid w:val="00C45095"/>
    <w:pPr>
      <w:tabs>
        <w:tab w:val="center" w:pos="4320"/>
        <w:tab w:val="right" w:pos="8640"/>
      </w:tabs>
    </w:pPr>
  </w:style>
  <w:style w:type="character" w:customStyle="1" w:styleId="FooterChar">
    <w:name w:val="Footer Char"/>
    <w:link w:val="Footer"/>
    <w:uiPriority w:val="99"/>
    <w:semiHidden/>
    <w:locked/>
    <w:rsid w:val="00C45095"/>
    <w:rPr>
      <w:rFonts w:ascii="Arial" w:hAnsi="Arial" w:cs="Arial"/>
      <w:sz w:val="24"/>
      <w:szCs w:val="24"/>
      <w:lang w:val="x-none" w:eastAsia="en-US"/>
    </w:rPr>
  </w:style>
  <w:style w:type="character" w:styleId="PageNumber">
    <w:name w:val="page number"/>
    <w:uiPriority w:val="99"/>
    <w:rsid w:val="00C45095"/>
    <w:rPr>
      <w:rFonts w:cs="Times New Roman"/>
    </w:rPr>
  </w:style>
  <w:style w:type="paragraph" w:styleId="BodyText">
    <w:name w:val="Body Text"/>
    <w:basedOn w:val="Normal"/>
    <w:link w:val="BodyTextChar"/>
    <w:uiPriority w:val="99"/>
    <w:rsid w:val="00C45095"/>
    <w:pPr>
      <w:jc w:val="center"/>
    </w:pPr>
    <w:rPr>
      <w:rFonts w:ascii="Times New Roman" w:hAnsi="Times New Roman" w:cs="Times New Roman"/>
      <w:lang w:val="en-GB"/>
    </w:rPr>
  </w:style>
  <w:style w:type="character" w:customStyle="1" w:styleId="BodyTextChar">
    <w:name w:val="Body Text Char"/>
    <w:link w:val="BodyText"/>
    <w:uiPriority w:val="99"/>
    <w:semiHidden/>
    <w:locked/>
    <w:rsid w:val="00C45095"/>
    <w:rPr>
      <w:rFonts w:ascii="Arial" w:hAnsi="Arial" w:cs="Arial"/>
      <w:sz w:val="24"/>
      <w:szCs w:val="24"/>
      <w:lang w:val="x-none" w:eastAsia="en-US"/>
    </w:rPr>
  </w:style>
  <w:style w:type="paragraph" w:styleId="Title">
    <w:name w:val="Title"/>
    <w:basedOn w:val="Normal"/>
    <w:link w:val="TitleChar"/>
    <w:uiPriority w:val="99"/>
    <w:qFormat/>
    <w:rsid w:val="00C45095"/>
    <w:pPr>
      <w:spacing w:line="480" w:lineRule="auto"/>
      <w:jc w:val="center"/>
    </w:pPr>
    <w:rPr>
      <w:rFonts w:ascii="Times New Roman" w:hAnsi="Times New Roman" w:cs="Times New Roman"/>
      <w:b/>
      <w:bCs/>
      <w:sz w:val="32"/>
      <w:szCs w:val="32"/>
      <w:lang w:val="en-GB"/>
    </w:rPr>
  </w:style>
  <w:style w:type="character" w:customStyle="1" w:styleId="TitleChar">
    <w:name w:val="Title Char"/>
    <w:link w:val="Title"/>
    <w:uiPriority w:val="99"/>
    <w:locked/>
    <w:rsid w:val="00C45095"/>
    <w:rPr>
      <w:rFonts w:ascii="Cambria" w:hAnsi="Cambria" w:cs="Times New Roman"/>
      <w:b/>
      <w:bCs/>
      <w:kern w:val="28"/>
      <w:sz w:val="32"/>
      <w:szCs w:val="32"/>
      <w:lang w:val="x-none" w:eastAsia="en-US"/>
    </w:rPr>
  </w:style>
  <w:style w:type="paragraph" w:customStyle="1" w:styleId="Amain">
    <w:name w:val="A main"/>
    <w:basedOn w:val="Normal"/>
    <w:uiPriority w:val="99"/>
    <w:rsid w:val="00C45095"/>
    <w:pPr>
      <w:tabs>
        <w:tab w:val="right" w:pos="500"/>
        <w:tab w:val="left" w:pos="700"/>
      </w:tabs>
      <w:spacing w:before="80" w:after="60"/>
      <w:ind w:left="700" w:hanging="700"/>
      <w:jc w:val="both"/>
      <w:outlineLvl w:val="5"/>
    </w:pPr>
  </w:style>
  <w:style w:type="paragraph" w:customStyle="1" w:styleId="Billname">
    <w:name w:val="Billname"/>
    <w:basedOn w:val="Normal"/>
    <w:uiPriority w:val="99"/>
    <w:rsid w:val="00C45095"/>
    <w:pPr>
      <w:tabs>
        <w:tab w:val="left" w:pos="2400"/>
        <w:tab w:val="left" w:pos="2880"/>
      </w:tabs>
      <w:spacing w:before="1220" w:after="100"/>
    </w:pPr>
    <w:rPr>
      <w:b/>
      <w:bCs/>
      <w:sz w:val="40"/>
      <w:szCs w:val="40"/>
    </w:rPr>
  </w:style>
  <w:style w:type="paragraph" w:customStyle="1" w:styleId="N-line3">
    <w:name w:val="N-line3"/>
    <w:basedOn w:val="Normal"/>
    <w:next w:val="Normal"/>
    <w:uiPriority w:val="99"/>
    <w:rsid w:val="00C45095"/>
    <w:pPr>
      <w:pBdr>
        <w:bottom w:val="single" w:sz="12" w:space="1" w:color="auto"/>
      </w:pBdr>
      <w:jc w:val="both"/>
    </w:pPr>
  </w:style>
  <w:style w:type="paragraph" w:customStyle="1" w:styleId="madeunder">
    <w:name w:val="made under"/>
    <w:basedOn w:val="Normal"/>
    <w:uiPriority w:val="99"/>
    <w:rsid w:val="00C45095"/>
    <w:pPr>
      <w:spacing w:before="180" w:after="60"/>
      <w:jc w:val="both"/>
    </w:pPr>
  </w:style>
  <w:style w:type="paragraph" w:customStyle="1" w:styleId="CoverActName">
    <w:name w:val="CoverActName"/>
    <w:basedOn w:val="Normal"/>
    <w:uiPriority w:val="99"/>
    <w:rsid w:val="00C45095"/>
    <w:pPr>
      <w:tabs>
        <w:tab w:val="left" w:pos="2600"/>
      </w:tabs>
      <w:spacing w:before="200" w:after="60"/>
      <w:jc w:val="both"/>
    </w:pPr>
    <w:rPr>
      <w:b/>
      <w:bCs/>
    </w:rPr>
  </w:style>
  <w:style w:type="paragraph" w:styleId="BodyText3">
    <w:name w:val="Body Text 3"/>
    <w:basedOn w:val="Normal"/>
    <w:link w:val="BodyText3Char"/>
    <w:uiPriority w:val="99"/>
    <w:rsid w:val="00C45095"/>
    <w:pPr>
      <w:ind w:right="566"/>
    </w:pPr>
    <w:rPr>
      <w:rFonts w:ascii="CG Times (WN)" w:hAnsi="CG Times (WN)" w:cs="CG Times (WN)"/>
      <w:lang w:val="en-GB"/>
    </w:rPr>
  </w:style>
  <w:style w:type="character" w:customStyle="1" w:styleId="BodyText3Char">
    <w:name w:val="Body Text 3 Char"/>
    <w:link w:val="BodyText3"/>
    <w:uiPriority w:val="99"/>
    <w:semiHidden/>
    <w:locked/>
    <w:rsid w:val="00C45095"/>
    <w:rPr>
      <w:rFonts w:ascii="Arial" w:hAnsi="Arial" w:cs="Arial"/>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A45814178</value>
    </field>
    <field name="Objective-Title">
      <value order="0">Attachment J - ES - Road Transport (General) Refund and Dishonoured Payments Fees Determination 2024 (No 1)</value>
    </field>
    <field name="Objective-Description">
      <value order="0"/>
    </field>
    <field name="Objective-CreationStamp">
      <value order="0">2024-03-07T04:02:10Z</value>
    </field>
    <field name="Objective-IsApproved">
      <value order="0">false</value>
    </field>
    <field name="Objective-IsPublished">
      <value order="0">true</value>
    </field>
    <field name="Objective-DatePublished">
      <value order="0">2024-03-18T04:14:47Z</value>
    </field>
    <field name="Objective-ModificationStamp">
      <value order="0">2024-03-18T04:14:47Z</value>
    </field>
    <field name="Objective-Owner">
      <value order="0">Mark Pye</value>
    </field>
    <field name="Objective-Path">
      <value order="0">Whole of ACT Government:TCCS STRUCTURE - Content Restriction Hierarchy:01. Assembly, Cabinet, Ministerial:03. Ministerials:02. Active:Minister Brief :TCBS - MIN S2024/00429 - Road transport fees and charges 2024 - Minister Brief</value>
    </field>
    <field name="Objective-Parent">
      <value order="0">TCBS - MIN S2024/00429 - Road transport fees and charges 2024 - Minister Brief</value>
    </field>
    <field name="Objective-State">
      <value order="0">Published</value>
    </field>
    <field name="Objective-VersionId">
      <value order="0">vA57509178</value>
    </field>
    <field name="Objective-Version">
      <value order="0">2.0</value>
    </field>
    <field name="Objective-VersionNumber">
      <value order="0">2</value>
    </field>
    <field name="Objective-VersionComment">
      <value order="0"/>
    </field>
    <field name="Objective-FileNumber">
      <value order="0">qA1171827</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1651</Characters>
  <Application>Microsoft Office Word</Application>
  <DocSecurity>0</DocSecurity>
  <Lines>43</Lines>
  <Paragraphs>14</Paragraphs>
  <ScaleCrop>false</ScaleCrop>
  <HeadingPairs>
    <vt:vector size="2" baseType="variant">
      <vt:variant>
        <vt:lpstr>Title</vt:lpstr>
      </vt:variant>
      <vt:variant>
        <vt:i4>1</vt:i4>
      </vt:variant>
    </vt:vector>
  </HeadingPairs>
  <TitlesOfParts>
    <vt:vector size="1" baseType="lpstr">
      <vt:lpstr>Refund Charges - July 2004</vt:lpstr>
    </vt:vector>
  </TitlesOfParts>
  <Company>InTACT</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Refund Charges - July 2004</dc:title>
  <dc:subject/>
  <dc:creator>ACT Government</dc:creator>
  <cp:keywords>2</cp:keywords>
  <dc:description/>
  <cp:lastModifiedBy>PCODCS</cp:lastModifiedBy>
  <cp:revision>4</cp:revision>
  <cp:lastPrinted>2018-05-02T00:22:00Z</cp:lastPrinted>
  <dcterms:created xsi:type="dcterms:W3CDTF">2024-05-01T06:06:00Z</dcterms:created>
  <dcterms:modified xsi:type="dcterms:W3CDTF">2024-05-01T06:06:00Z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A45814178</vt:lpwstr>
  </property>
  <property fmtid="{D5CDD505-2E9C-101B-9397-08002B2CF9AE}" pid="4" name="Objective-Title">
    <vt:lpwstr>Attachment J - ES - Road Transport (General) Refund and Dishonoured Payments Fees Determination 2024 (No 1)</vt:lpwstr>
  </property>
  <property fmtid="{D5CDD505-2E9C-101B-9397-08002B2CF9AE}" pid="5" name="Objective-Comment">
    <vt:lpwstr/>
  </property>
  <property fmtid="{D5CDD505-2E9C-101B-9397-08002B2CF9AE}" pid="6" name="Objective-CreationStamp">
    <vt:filetime>2024-03-07T04:02:10Z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2024-03-18T04:14:47Z</vt:filetime>
  </property>
  <property fmtid="{D5CDD505-2E9C-101B-9397-08002B2CF9AE}" pid="10" name="Objective-ModificationStamp">
    <vt:filetime>2024-03-18T04:14:47Z</vt:filetime>
  </property>
  <property fmtid="{D5CDD505-2E9C-101B-9397-08002B2CF9AE}" pid="11" name="Objective-Owner">
    <vt:lpwstr>Mark Pye</vt:lpwstr>
  </property>
  <property fmtid="{D5CDD505-2E9C-101B-9397-08002B2CF9AE}" pid="12" name="Objective-Path">
    <vt:lpwstr>Whole of ACT Government:TCCS STRUCTURE - Content Restriction Hierarchy:01. Assembly, Cabinet, Ministerial:03. Ministerials:02. Active:Minister Brief :TCBS - MIN S2024/00429 - Road transport fees and charges 2024 - Minister Brief:</vt:lpwstr>
  </property>
  <property fmtid="{D5CDD505-2E9C-101B-9397-08002B2CF9AE}" pid="13" name="Objective-Parent">
    <vt:lpwstr>TCBS - MIN S2024/00429 - Road transport fees and charges 2024 - Minister Brief</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qA1171827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TCCS</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OM Author">
    <vt:lpwstr/>
  </property>
  <property fmtid="{D5CDD505-2E9C-101B-9397-08002B2CF9AE}" pid="33" name="Objective-OM Author Organisation">
    <vt:lpwstr/>
  </property>
  <property fmtid="{D5CDD505-2E9C-101B-9397-08002B2CF9AE}" pid="34" name="Objective-OM Author Type">
    <vt:lpwstr/>
  </property>
  <property fmtid="{D5CDD505-2E9C-101B-9397-08002B2CF9AE}" pid="35" name="Objective-OM Date Received">
    <vt:lpwstr/>
  </property>
  <property fmtid="{D5CDD505-2E9C-101B-9397-08002B2CF9AE}" pid="36" name="Objective-OM Date of Document">
    <vt:lpwstr/>
  </property>
  <property fmtid="{D5CDD505-2E9C-101B-9397-08002B2CF9AE}" pid="37" name="Objective-OM External Reference">
    <vt:lpwstr/>
  </property>
  <property fmtid="{D5CDD505-2E9C-101B-9397-08002B2CF9AE}" pid="38" name="Objective-OM Reference">
    <vt:lpwstr/>
  </property>
  <property fmtid="{D5CDD505-2E9C-101B-9397-08002B2CF9AE}" pid="39" name="Objective-OM Topic">
    <vt:lpwstr/>
  </property>
  <property fmtid="{D5CDD505-2E9C-101B-9397-08002B2CF9AE}" pid="40" name="Objective-Suburb">
    <vt:lpwstr/>
  </property>
  <property fmtid="{D5CDD505-2E9C-101B-9397-08002B2CF9AE}" pid="41" name="Objective-Description">
    <vt:lpwstr/>
  </property>
  <property fmtid="{D5CDD505-2E9C-101B-9397-08002B2CF9AE}" pid="42" name="Objective-VersionId">
    <vt:lpwstr>vA57509178</vt:lpwstr>
  </property>
  <property fmtid="{D5CDD505-2E9C-101B-9397-08002B2CF9AE}" pid="43" name="MSIP_Label_69af8531-eb46-4968-8cb3-105d2f5ea87e_Enabled">
    <vt:lpwstr>true</vt:lpwstr>
  </property>
  <property fmtid="{D5CDD505-2E9C-101B-9397-08002B2CF9AE}" pid="44" name="MSIP_Label_69af8531-eb46-4968-8cb3-105d2f5ea87e_SetDate">
    <vt:lpwstr>2024-05-01T01:54:06Z</vt:lpwstr>
  </property>
  <property fmtid="{D5CDD505-2E9C-101B-9397-08002B2CF9AE}" pid="45" name="MSIP_Label_69af8531-eb46-4968-8cb3-105d2f5ea87e_Method">
    <vt:lpwstr>Standard</vt:lpwstr>
  </property>
  <property fmtid="{D5CDD505-2E9C-101B-9397-08002B2CF9AE}" pid="46" name="MSIP_Label_69af8531-eb46-4968-8cb3-105d2f5ea87e_Name">
    <vt:lpwstr>Official - No Marking</vt:lpwstr>
  </property>
  <property fmtid="{D5CDD505-2E9C-101B-9397-08002B2CF9AE}" pid="47" name="MSIP_Label_69af8531-eb46-4968-8cb3-105d2f5ea87e_SiteId">
    <vt:lpwstr>b46c1908-0334-4236-b978-585ee88e4199</vt:lpwstr>
  </property>
  <property fmtid="{D5CDD505-2E9C-101B-9397-08002B2CF9AE}" pid="48" name="MSIP_Label_69af8531-eb46-4968-8cb3-105d2f5ea87e_ActionId">
    <vt:lpwstr>a4933609-e372-4d55-a37f-8b63f0692d17</vt:lpwstr>
  </property>
  <property fmtid="{D5CDD505-2E9C-101B-9397-08002B2CF9AE}" pid="49" name="MSIP_Label_69af8531-eb46-4968-8cb3-105d2f5ea87e_ContentBits">
    <vt:lpwstr>0</vt:lpwstr>
  </property>
  <property fmtid="{D5CDD505-2E9C-101B-9397-08002B2CF9AE}" pid="50" name="CHECKEDOUTFROMJMS">
    <vt:lpwstr/>
  </property>
  <property fmtid="{D5CDD505-2E9C-101B-9397-08002B2CF9AE}" pid="51" name="DMSID">
    <vt:lpwstr>12647101</vt:lpwstr>
  </property>
  <property fmtid="{D5CDD505-2E9C-101B-9397-08002B2CF9AE}" pid="52" name="JMSREQUIREDCHECKIN">
    <vt:lpwstr/>
  </property>
</Properties>
</file>