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F43A" w14:textId="77777777" w:rsidR="00EE4F20" w:rsidRDefault="00EE4F20" w:rsidP="00EE4F20">
      <w:pPr>
        <w:spacing w:before="120"/>
        <w:rPr>
          <w:rFonts w:ascii="Calibri" w:hAnsi="Calibri" w:cs="Calibri"/>
        </w:rPr>
      </w:pPr>
      <w:r>
        <w:rPr>
          <w:rFonts w:ascii="Calibri" w:hAnsi="Calibri" w:cs="Calibri"/>
        </w:rPr>
        <w:t xml:space="preserve">Australian Capital Territory  </w:t>
      </w:r>
    </w:p>
    <w:p w14:paraId="61660B77" w14:textId="77777777" w:rsidR="00EE4F20" w:rsidRDefault="00EE4F20" w:rsidP="00EE4F20">
      <w:pPr>
        <w:pStyle w:val="Billname"/>
        <w:tabs>
          <w:tab w:val="left" w:pos="720"/>
        </w:tabs>
        <w:spacing w:before="0"/>
        <w:ind w:right="-96"/>
        <w:rPr>
          <w:rFonts w:cs="Arial"/>
          <w:bCs/>
          <w:szCs w:val="40"/>
        </w:rPr>
      </w:pPr>
    </w:p>
    <w:p w14:paraId="22D2CF7D" w14:textId="31E63FE8" w:rsidR="00EE4F20" w:rsidRDefault="00EE4F20" w:rsidP="00EE4F20">
      <w:pPr>
        <w:pStyle w:val="Billname"/>
        <w:tabs>
          <w:tab w:val="left" w:pos="720"/>
        </w:tabs>
        <w:spacing w:before="0"/>
        <w:ind w:right="-96"/>
        <w:rPr>
          <w:rFonts w:cs="Arial"/>
          <w:bCs/>
          <w:szCs w:val="40"/>
        </w:rPr>
      </w:pPr>
      <w:r>
        <w:rPr>
          <w:rFonts w:cs="Arial"/>
          <w:bCs/>
          <w:szCs w:val="40"/>
        </w:rPr>
        <w:t xml:space="preserve">ACT </w:t>
      </w:r>
      <w:r w:rsidRPr="00233958">
        <w:rPr>
          <w:rFonts w:cs="Arial"/>
          <w:bCs/>
          <w:szCs w:val="40"/>
        </w:rPr>
        <w:t>Teacher Quality Institute Board Appointment 20</w:t>
      </w:r>
      <w:r w:rsidR="00411935" w:rsidRPr="00233958">
        <w:rPr>
          <w:rFonts w:cs="Arial"/>
          <w:bCs/>
          <w:szCs w:val="40"/>
        </w:rPr>
        <w:t>2</w:t>
      </w:r>
      <w:r w:rsidR="00F46EC0">
        <w:rPr>
          <w:rFonts w:cs="Arial"/>
          <w:bCs/>
          <w:szCs w:val="40"/>
        </w:rPr>
        <w:t>4</w:t>
      </w:r>
      <w:r w:rsidRPr="00233958">
        <w:rPr>
          <w:rFonts w:cs="Arial"/>
          <w:bCs/>
          <w:szCs w:val="40"/>
        </w:rPr>
        <w:t xml:space="preserve"> (No </w:t>
      </w:r>
      <w:r w:rsidR="00633E6D">
        <w:rPr>
          <w:rFonts w:cs="Arial"/>
          <w:bCs/>
          <w:szCs w:val="40"/>
        </w:rPr>
        <w:t>4</w:t>
      </w:r>
      <w:r w:rsidRPr="00233958">
        <w:rPr>
          <w:rFonts w:cs="Arial"/>
          <w:bCs/>
          <w:szCs w:val="40"/>
        </w:rPr>
        <w:t>)</w:t>
      </w:r>
    </w:p>
    <w:p w14:paraId="0ED0D109" w14:textId="77777777" w:rsidR="00D5723E" w:rsidRDefault="00D5723E" w:rsidP="00D5723E">
      <w:pPr>
        <w:pStyle w:val="Heading1"/>
        <w:pageBreakBefore w:val="0"/>
        <w:pBdr>
          <w:bottom w:val="none" w:sz="0" w:space="0" w:color="auto"/>
        </w:pBdr>
        <w:tabs>
          <w:tab w:val="left" w:pos="720"/>
        </w:tabs>
        <w:autoSpaceDE w:val="0"/>
        <w:autoSpaceDN w:val="0"/>
        <w:adjustRightInd w:val="0"/>
        <w:spacing w:before="0" w:after="0"/>
        <w:rPr>
          <w:rFonts w:cs="Arial"/>
          <w:bCs/>
          <w:kern w:val="0"/>
          <w:sz w:val="24"/>
          <w:szCs w:val="24"/>
          <w:lang w:val="en-US"/>
        </w:rPr>
      </w:pPr>
    </w:p>
    <w:p w14:paraId="7BF002BC" w14:textId="52BB734E" w:rsidR="00D5723E" w:rsidRDefault="00633E6D" w:rsidP="00D5723E">
      <w:pPr>
        <w:pStyle w:val="Heading1"/>
        <w:pageBreakBefore w:val="0"/>
        <w:pBdr>
          <w:bottom w:val="none" w:sz="0" w:space="0" w:color="auto"/>
        </w:pBdr>
        <w:tabs>
          <w:tab w:val="left" w:pos="720"/>
        </w:tabs>
        <w:autoSpaceDE w:val="0"/>
        <w:autoSpaceDN w:val="0"/>
        <w:adjustRightInd w:val="0"/>
        <w:spacing w:before="0" w:after="0"/>
        <w:rPr>
          <w:rFonts w:cs="Arial"/>
          <w:bCs/>
          <w:kern w:val="0"/>
          <w:sz w:val="24"/>
          <w:szCs w:val="24"/>
          <w:lang w:val="en-US"/>
        </w:rPr>
      </w:pPr>
      <w:r>
        <w:rPr>
          <w:rFonts w:cs="Arial"/>
          <w:bCs/>
          <w:kern w:val="0"/>
          <w:sz w:val="24"/>
          <w:szCs w:val="24"/>
          <w:lang w:val="en-US"/>
        </w:rPr>
        <w:t>Notifiable</w:t>
      </w:r>
      <w:r w:rsidR="00D5723E" w:rsidRPr="00233958">
        <w:rPr>
          <w:rFonts w:cs="Arial"/>
          <w:bCs/>
          <w:kern w:val="0"/>
          <w:sz w:val="24"/>
          <w:szCs w:val="24"/>
          <w:lang w:val="en-US"/>
        </w:rPr>
        <w:t xml:space="preserve"> instrument </w:t>
      </w:r>
      <w:r w:rsidR="00013673">
        <w:rPr>
          <w:rFonts w:cs="Arial"/>
          <w:bCs/>
          <w:kern w:val="0"/>
          <w:sz w:val="24"/>
          <w:szCs w:val="24"/>
          <w:lang w:val="en-US"/>
        </w:rPr>
        <w:t>N</w:t>
      </w:r>
      <w:r w:rsidR="00D5723E" w:rsidRPr="00233958">
        <w:rPr>
          <w:rFonts w:cs="Arial"/>
          <w:bCs/>
          <w:kern w:val="0"/>
          <w:sz w:val="24"/>
          <w:szCs w:val="24"/>
          <w:lang w:val="en-US"/>
        </w:rPr>
        <w:t>I202</w:t>
      </w:r>
      <w:r w:rsidR="00F46EC0">
        <w:rPr>
          <w:rFonts w:cs="Arial"/>
          <w:bCs/>
          <w:kern w:val="0"/>
          <w:sz w:val="24"/>
          <w:szCs w:val="24"/>
          <w:lang w:val="en-US"/>
        </w:rPr>
        <w:t>4</w:t>
      </w:r>
      <w:r w:rsidR="00F9532A">
        <w:rPr>
          <w:rFonts w:cs="Arial"/>
          <w:bCs/>
          <w:kern w:val="0"/>
          <w:sz w:val="24"/>
          <w:szCs w:val="24"/>
          <w:lang w:val="en-US"/>
        </w:rPr>
        <w:t>-</w:t>
      </w:r>
      <w:r w:rsidR="009A7FE6">
        <w:rPr>
          <w:rFonts w:cs="Arial"/>
          <w:bCs/>
          <w:kern w:val="0"/>
          <w:sz w:val="24"/>
          <w:szCs w:val="24"/>
          <w:lang w:val="en-US"/>
        </w:rPr>
        <w:t>403</w:t>
      </w:r>
    </w:p>
    <w:p w14:paraId="41A5D68A" w14:textId="77777777" w:rsidR="00D5723E" w:rsidRDefault="00D5723E" w:rsidP="00D5723E">
      <w:pPr>
        <w:pStyle w:val="madeunder"/>
        <w:spacing w:before="240" w:after="120"/>
        <w:rPr>
          <w:rFonts w:ascii="Arial" w:hAnsi="Arial" w:cs="Arial"/>
          <w:szCs w:val="24"/>
        </w:rPr>
      </w:pPr>
      <w:r>
        <w:rPr>
          <w:rFonts w:ascii="Arial" w:hAnsi="Arial" w:cs="Arial"/>
          <w:szCs w:val="24"/>
        </w:rPr>
        <w:t xml:space="preserve">made under the  </w:t>
      </w:r>
    </w:p>
    <w:p w14:paraId="122449DF" w14:textId="77777777" w:rsidR="00D5723E" w:rsidRDefault="00D5723E" w:rsidP="00D5723E">
      <w:pPr>
        <w:pStyle w:val="CoverActName"/>
        <w:jc w:val="left"/>
        <w:rPr>
          <w:rFonts w:cs="Arial"/>
          <w:b w:val="0"/>
          <w:iCs/>
        </w:rPr>
      </w:pPr>
      <w:r>
        <w:rPr>
          <w:rFonts w:cs="Arial"/>
          <w:b w:val="0"/>
          <w:i/>
          <w:iCs/>
        </w:rPr>
        <w:t xml:space="preserve">ACT Teacher Quality Institute Act 2010, </w:t>
      </w:r>
      <w:r>
        <w:rPr>
          <w:rFonts w:cs="Arial"/>
          <w:b w:val="0"/>
          <w:iCs/>
        </w:rPr>
        <w:t xml:space="preserve">Division 3.2, sections 14 and 15 and </w:t>
      </w:r>
      <w:r>
        <w:rPr>
          <w:rFonts w:cs="Arial"/>
          <w:b w:val="0"/>
          <w:i/>
          <w:iCs/>
        </w:rPr>
        <w:t xml:space="preserve">Financial Management Act 1996 </w:t>
      </w:r>
      <w:r>
        <w:rPr>
          <w:rFonts w:cs="Arial"/>
          <w:b w:val="0"/>
          <w:iCs/>
        </w:rPr>
        <w:t>section 78.</w:t>
      </w:r>
    </w:p>
    <w:p w14:paraId="1532AC68" w14:textId="77777777" w:rsidR="00D5723E" w:rsidRDefault="00D5723E" w:rsidP="00D5723E">
      <w:pPr>
        <w:spacing w:before="120"/>
        <w:ind w:right="-96"/>
        <w:rPr>
          <w:rFonts w:ascii="Arial" w:hAnsi="Arial" w:cs="Arial"/>
        </w:rPr>
      </w:pPr>
    </w:p>
    <w:p w14:paraId="540CD4B1" w14:textId="77777777" w:rsidR="00D5723E" w:rsidRDefault="00D5723E" w:rsidP="00D5723E">
      <w:pPr>
        <w:pStyle w:val="Heading6"/>
        <w:keepLines w:val="0"/>
        <w:spacing w:before="0"/>
        <w:ind w:right="-96"/>
        <w:rPr>
          <w:rFonts w:ascii="Arial" w:eastAsia="Times New Roman" w:hAnsi="Arial" w:cs="Arial"/>
          <w:b/>
          <w:bCs/>
          <w:i w:val="0"/>
          <w:iCs w:val="0"/>
          <w:color w:val="auto"/>
          <w:sz w:val="28"/>
        </w:rPr>
      </w:pPr>
      <w:r>
        <w:rPr>
          <w:rFonts w:ascii="Arial" w:eastAsia="Times New Roman" w:hAnsi="Arial" w:cs="Arial"/>
          <w:b/>
          <w:bCs/>
          <w:i w:val="0"/>
          <w:iCs w:val="0"/>
          <w:color w:val="auto"/>
          <w:sz w:val="28"/>
        </w:rPr>
        <w:t>Explanatory Statement</w:t>
      </w:r>
    </w:p>
    <w:p w14:paraId="0B486C03" w14:textId="77777777" w:rsidR="00D5723E" w:rsidRPr="002B3CB8" w:rsidRDefault="00D5723E" w:rsidP="00D5723E">
      <w:r>
        <w:rPr>
          <w:rFonts w:ascii="Arial" w:hAnsi="Arial" w:cs="Arial"/>
          <w:noProof/>
        </w:rPr>
        <mc:AlternateContent>
          <mc:Choice Requires="wps">
            <w:drawing>
              <wp:anchor distT="0" distB="0" distL="114300" distR="114300" simplePos="0" relativeHeight="251659264" behindDoc="0" locked="0" layoutInCell="1" allowOverlap="1" wp14:anchorId="30CC35BF" wp14:editId="2536A194">
                <wp:simplePos x="0" y="0"/>
                <wp:positionH relativeFrom="column">
                  <wp:posOffset>-57150</wp:posOffset>
                </wp:positionH>
                <wp:positionV relativeFrom="paragraph">
                  <wp:posOffset>130810</wp:posOffset>
                </wp:positionV>
                <wp:extent cx="6057900" cy="476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057900" cy="476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C1AE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3pt" to="47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" strokecolor="black [3213]" strokeweight="1.25pt"/>
            </w:pict>
          </mc:Fallback>
        </mc:AlternateContent>
      </w:r>
    </w:p>
    <w:p w14:paraId="74645D2B" w14:textId="77777777" w:rsidR="00D5723E" w:rsidRDefault="00D5723E" w:rsidP="00D5723E">
      <w:pPr>
        <w:ind w:right="-96"/>
        <w:rPr>
          <w:rFonts w:ascii="Arial" w:hAnsi="Arial" w:cs="Arial"/>
        </w:rPr>
      </w:pPr>
    </w:p>
    <w:p w14:paraId="49572FA9" w14:textId="77777777" w:rsidR="00D5723E" w:rsidRPr="00165DA5" w:rsidRDefault="00D5723E" w:rsidP="00D5723E">
      <w:pPr>
        <w:ind w:right="-96"/>
        <w:rPr>
          <w:rFonts w:ascii="Arial" w:hAnsi="Arial" w:cs="Arial"/>
          <w:b/>
          <w:bCs/>
          <w:sz w:val="22"/>
          <w:szCs w:val="22"/>
        </w:rPr>
      </w:pPr>
      <w:r w:rsidRPr="00165DA5">
        <w:rPr>
          <w:rFonts w:ascii="Arial" w:hAnsi="Arial" w:cs="Arial"/>
          <w:b/>
          <w:bCs/>
          <w:sz w:val="22"/>
          <w:szCs w:val="22"/>
        </w:rPr>
        <w:t>Overview</w:t>
      </w:r>
    </w:p>
    <w:p w14:paraId="63F52BB5" w14:textId="225BD3DF" w:rsidR="00560B6D" w:rsidRPr="00560B6D" w:rsidRDefault="00560B6D" w:rsidP="00560B6D">
      <w:pPr>
        <w:ind w:right="-96"/>
        <w:rPr>
          <w:rFonts w:ascii="Arial" w:hAnsi="Arial" w:cs="Arial"/>
          <w:sz w:val="22"/>
          <w:szCs w:val="22"/>
        </w:rPr>
      </w:pPr>
      <w:r w:rsidRPr="00560B6D">
        <w:rPr>
          <w:rFonts w:ascii="Arial" w:hAnsi="Arial" w:cs="Arial"/>
          <w:sz w:val="22"/>
          <w:szCs w:val="22"/>
        </w:rPr>
        <w:t xml:space="preserve">Section 14 of the </w:t>
      </w:r>
      <w:r w:rsidRPr="00560B6D">
        <w:rPr>
          <w:rFonts w:ascii="Arial" w:hAnsi="Arial" w:cs="Arial"/>
          <w:i/>
          <w:iCs/>
          <w:sz w:val="22"/>
          <w:szCs w:val="22"/>
        </w:rPr>
        <w:t>Teacher Quality Institute Act 2010</w:t>
      </w:r>
      <w:r w:rsidRPr="00560B6D">
        <w:rPr>
          <w:rFonts w:ascii="Arial" w:hAnsi="Arial" w:cs="Arial"/>
          <w:sz w:val="22"/>
          <w:szCs w:val="22"/>
        </w:rPr>
        <w:t xml:space="preserve"> establishes the Teacher Quality Institute Board. Members of the board, including the chair, are appointed by the Minister for Education and Youth Affairs under section 15 of the Act. The Minister is required to appoint 1</w:t>
      </w:r>
      <w:r w:rsidR="005B72AA">
        <w:rPr>
          <w:rFonts w:ascii="Arial" w:hAnsi="Arial" w:cs="Arial"/>
          <w:sz w:val="22"/>
          <w:szCs w:val="22"/>
        </w:rPr>
        <w:t>3</w:t>
      </w:r>
      <w:r w:rsidRPr="00560B6D">
        <w:rPr>
          <w:rFonts w:ascii="Arial" w:hAnsi="Arial" w:cs="Arial"/>
          <w:sz w:val="22"/>
          <w:szCs w:val="22"/>
        </w:rPr>
        <w:t xml:space="preserve"> members as specified in S15(2) (a-</w:t>
      </w:r>
      <w:r w:rsidR="00372CCF">
        <w:rPr>
          <w:rFonts w:ascii="Arial" w:hAnsi="Arial" w:cs="Arial"/>
          <w:sz w:val="22"/>
          <w:szCs w:val="22"/>
        </w:rPr>
        <w:t>m</w:t>
      </w:r>
      <w:r w:rsidRPr="00560B6D">
        <w:rPr>
          <w:rFonts w:ascii="Arial" w:hAnsi="Arial" w:cs="Arial"/>
          <w:sz w:val="22"/>
          <w:szCs w:val="22"/>
        </w:rPr>
        <w:t>). S15 (1) allows the Minister to appoint up to 1</w:t>
      </w:r>
      <w:r w:rsidR="005B72AA">
        <w:rPr>
          <w:rFonts w:ascii="Arial" w:hAnsi="Arial" w:cs="Arial"/>
          <w:sz w:val="22"/>
          <w:szCs w:val="22"/>
        </w:rPr>
        <w:t>5</w:t>
      </w:r>
      <w:r w:rsidRPr="00560B6D">
        <w:rPr>
          <w:rFonts w:ascii="Arial" w:hAnsi="Arial" w:cs="Arial"/>
          <w:sz w:val="22"/>
          <w:szCs w:val="22"/>
        </w:rPr>
        <w:t xml:space="preserve"> members.</w:t>
      </w:r>
    </w:p>
    <w:p w14:paraId="4F9A9957" w14:textId="77777777" w:rsidR="00560B6D" w:rsidRPr="00560B6D" w:rsidRDefault="00560B6D" w:rsidP="00560B6D">
      <w:pPr>
        <w:ind w:right="-96"/>
        <w:rPr>
          <w:rFonts w:ascii="Arial" w:hAnsi="Arial" w:cs="Arial"/>
          <w:sz w:val="22"/>
          <w:szCs w:val="22"/>
        </w:rPr>
      </w:pPr>
    </w:p>
    <w:p w14:paraId="78F98F98" w14:textId="20C82D1E" w:rsidR="00560B6D" w:rsidRPr="00560B6D" w:rsidRDefault="00560B6D" w:rsidP="00560B6D">
      <w:pPr>
        <w:ind w:right="-96"/>
        <w:rPr>
          <w:rFonts w:ascii="Arial" w:hAnsi="Arial" w:cs="Arial"/>
          <w:sz w:val="22"/>
          <w:szCs w:val="22"/>
        </w:rPr>
      </w:pPr>
      <w:r w:rsidRPr="00560B6D">
        <w:rPr>
          <w:rFonts w:ascii="Arial" w:hAnsi="Arial" w:cs="Arial"/>
          <w:sz w:val="22"/>
          <w:szCs w:val="22"/>
        </w:rPr>
        <w:t>The TQI Board must include the following members: chair, the chief executive officer, member nominated by the Director-General; member nominated by the Association of Independent Schools of the ACT; member nominated by Catholic Education; Archdiocese of Canberra and Goulburn; member nominated by the Australian Education Union; member nominated by the NSW/ACT Independent Education Union; member nominated by the University of Canberra; member nominated by the Australian Catholic University</w:t>
      </w:r>
      <w:r w:rsidR="00F46EC0">
        <w:rPr>
          <w:rFonts w:ascii="Arial" w:hAnsi="Arial" w:cs="Arial"/>
          <w:sz w:val="22"/>
          <w:szCs w:val="22"/>
        </w:rPr>
        <w:t xml:space="preserve"> (ACU)</w:t>
      </w:r>
      <w:r w:rsidRPr="00560B6D">
        <w:rPr>
          <w:rFonts w:ascii="Arial" w:hAnsi="Arial" w:cs="Arial"/>
          <w:sz w:val="22"/>
          <w:szCs w:val="22"/>
        </w:rPr>
        <w:t xml:space="preserve">, ACT Campus; member to represent teachers and principals of government schools; member to represent teachers and principals of non-government schools; </w:t>
      </w:r>
      <w:r w:rsidR="005B72AA">
        <w:rPr>
          <w:rFonts w:ascii="Arial" w:hAnsi="Arial" w:cs="Arial"/>
          <w:sz w:val="22"/>
          <w:szCs w:val="22"/>
        </w:rPr>
        <w:t xml:space="preserve">one member to represent early childhood teachers </w:t>
      </w:r>
      <w:r w:rsidRPr="00560B6D">
        <w:rPr>
          <w:rFonts w:ascii="Arial" w:hAnsi="Arial" w:cs="Arial"/>
          <w:sz w:val="22"/>
          <w:szCs w:val="22"/>
        </w:rPr>
        <w:t xml:space="preserve">and </w:t>
      </w:r>
      <w:r w:rsidR="005B72AA">
        <w:rPr>
          <w:rFonts w:ascii="Arial" w:hAnsi="Arial" w:cs="Arial"/>
          <w:sz w:val="22"/>
          <w:szCs w:val="22"/>
        </w:rPr>
        <w:t xml:space="preserve">one </w:t>
      </w:r>
      <w:r w:rsidRPr="00560B6D">
        <w:rPr>
          <w:rFonts w:ascii="Arial" w:hAnsi="Arial" w:cs="Arial"/>
          <w:sz w:val="22"/>
          <w:szCs w:val="22"/>
        </w:rPr>
        <w:t xml:space="preserve">member to represent the community. </w:t>
      </w:r>
    </w:p>
    <w:p w14:paraId="1906B720" w14:textId="77777777" w:rsidR="00560B6D" w:rsidRPr="00560B6D" w:rsidRDefault="00560B6D" w:rsidP="00560B6D">
      <w:pPr>
        <w:ind w:right="-96"/>
        <w:rPr>
          <w:rFonts w:ascii="Arial" w:hAnsi="Arial" w:cs="Arial"/>
          <w:sz w:val="22"/>
          <w:szCs w:val="22"/>
        </w:rPr>
      </w:pPr>
    </w:p>
    <w:p w14:paraId="46FB40D6" w14:textId="77777777" w:rsidR="00560B6D" w:rsidRPr="00560B6D" w:rsidRDefault="00560B6D" w:rsidP="00560B6D">
      <w:pPr>
        <w:ind w:right="-96"/>
        <w:rPr>
          <w:rFonts w:ascii="Arial" w:hAnsi="Arial" w:cs="Arial"/>
        </w:rPr>
      </w:pPr>
    </w:p>
    <w:p w14:paraId="2FF3327A" w14:textId="77777777" w:rsidR="00560B6D" w:rsidRPr="00560B6D" w:rsidRDefault="00560B6D" w:rsidP="00560B6D">
      <w:pPr>
        <w:ind w:right="-96"/>
        <w:rPr>
          <w:rFonts w:ascii="Arial" w:hAnsi="Arial" w:cs="Arial"/>
          <w:b/>
          <w:bCs/>
        </w:rPr>
      </w:pPr>
      <w:r w:rsidRPr="00560B6D">
        <w:rPr>
          <w:rFonts w:ascii="Arial" w:hAnsi="Arial" w:cs="Arial"/>
          <w:b/>
          <w:bCs/>
        </w:rPr>
        <w:t>Appointment</w:t>
      </w:r>
    </w:p>
    <w:p w14:paraId="1167D3CE" w14:textId="77777777" w:rsidR="00560B6D" w:rsidRDefault="00560B6D" w:rsidP="00560B6D">
      <w:pPr>
        <w:ind w:right="-96"/>
        <w:rPr>
          <w:rFonts w:ascii="Arial" w:hAnsi="Arial" w:cs="Arial"/>
          <w:sz w:val="22"/>
          <w:szCs w:val="22"/>
        </w:rPr>
      </w:pPr>
    </w:p>
    <w:p w14:paraId="0D52CC61" w14:textId="4CBBB514" w:rsidR="005B72AA" w:rsidRPr="005B72AA" w:rsidRDefault="00633E6D" w:rsidP="00560B6D">
      <w:pPr>
        <w:ind w:right="-96"/>
        <w:rPr>
          <w:rFonts w:ascii="Arial" w:hAnsi="Arial" w:cs="Arial"/>
          <w:sz w:val="22"/>
          <w:szCs w:val="22"/>
        </w:rPr>
      </w:pPr>
      <w:r>
        <w:rPr>
          <w:rFonts w:ascii="Arial" w:hAnsi="Arial" w:cs="Arial"/>
          <w:sz w:val="22"/>
          <w:szCs w:val="22"/>
        </w:rPr>
        <w:t>Ms Sam Seton</w:t>
      </w:r>
      <w:r w:rsidR="005B72AA" w:rsidRPr="005B72AA">
        <w:rPr>
          <w:rFonts w:ascii="Arial" w:hAnsi="Arial" w:cs="Arial"/>
          <w:sz w:val="22"/>
          <w:szCs w:val="22"/>
        </w:rPr>
        <w:t xml:space="preserve"> is the member nominated by the </w:t>
      </w:r>
      <w:r>
        <w:rPr>
          <w:rFonts w:ascii="Arial" w:hAnsi="Arial" w:cs="Arial"/>
          <w:sz w:val="22"/>
          <w:szCs w:val="22"/>
        </w:rPr>
        <w:t>Director-General</w:t>
      </w:r>
      <w:r w:rsidR="00587499">
        <w:rPr>
          <w:rFonts w:ascii="Arial" w:hAnsi="Arial" w:cs="Arial"/>
          <w:sz w:val="22"/>
          <w:szCs w:val="22"/>
        </w:rPr>
        <w:t xml:space="preserve"> under S15 (1) (c) of the </w:t>
      </w:r>
      <w:r w:rsidR="00587499" w:rsidRPr="00587499">
        <w:rPr>
          <w:rFonts w:ascii="Arial" w:hAnsi="Arial" w:cs="Arial"/>
          <w:i/>
          <w:iCs/>
          <w:sz w:val="22"/>
          <w:szCs w:val="22"/>
        </w:rPr>
        <w:t>Teacher Quality Institute Act 2010.</w:t>
      </w:r>
      <w:r w:rsidR="00587499">
        <w:rPr>
          <w:rFonts w:ascii="Arial" w:hAnsi="Arial" w:cs="Arial"/>
          <w:sz w:val="22"/>
          <w:szCs w:val="22"/>
        </w:rPr>
        <w:t xml:space="preserve"> </w:t>
      </w:r>
      <w:r w:rsidR="00372CCF">
        <w:rPr>
          <w:rFonts w:ascii="Arial" w:hAnsi="Arial" w:cs="Arial"/>
          <w:sz w:val="22"/>
          <w:szCs w:val="22"/>
        </w:rPr>
        <w:t xml:space="preserve"> </w:t>
      </w:r>
      <w:r>
        <w:rPr>
          <w:rFonts w:ascii="Arial" w:hAnsi="Arial" w:cs="Arial"/>
          <w:sz w:val="22"/>
          <w:szCs w:val="22"/>
        </w:rPr>
        <w:t xml:space="preserve">Ms </w:t>
      </w:r>
      <w:r w:rsidR="00587499">
        <w:rPr>
          <w:rFonts w:ascii="Arial" w:hAnsi="Arial" w:cs="Arial"/>
          <w:sz w:val="22"/>
          <w:szCs w:val="22"/>
        </w:rPr>
        <w:t>K</w:t>
      </w:r>
      <w:r>
        <w:rPr>
          <w:rFonts w:ascii="Arial" w:hAnsi="Arial" w:cs="Arial"/>
          <w:sz w:val="22"/>
          <w:szCs w:val="22"/>
        </w:rPr>
        <w:t>aty Haire, Director-General, Education,</w:t>
      </w:r>
      <w:r w:rsidR="005B72AA" w:rsidRPr="005B72AA">
        <w:rPr>
          <w:rFonts w:ascii="Arial" w:hAnsi="Arial" w:cs="Arial"/>
          <w:sz w:val="22"/>
          <w:szCs w:val="22"/>
        </w:rPr>
        <w:t xml:space="preserve"> nominated </w:t>
      </w:r>
      <w:r>
        <w:rPr>
          <w:rFonts w:ascii="Arial" w:hAnsi="Arial" w:cs="Arial"/>
          <w:sz w:val="22"/>
          <w:szCs w:val="22"/>
        </w:rPr>
        <w:t xml:space="preserve">Ms Seton. </w:t>
      </w:r>
      <w:r w:rsidR="005B72AA" w:rsidRPr="005B72AA">
        <w:rPr>
          <w:rFonts w:ascii="Arial" w:hAnsi="Arial" w:cs="Arial"/>
          <w:sz w:val="22"/>
          <w:szCs w:val="22"/>
        </w:rPr>
        <w:t xml:space="preserve"> </w:t>
      </w:r>
    </w:p>
    <w:p w14:paraId="06947CBF" w14:textId="77777777" w:rsidR="005B72AA" w:rsidRPr="00560B6D" w:rsidRDefault="005B72AA" w:rsidP="00560B6D">
      <w:pPr>
        <w:ind w:right="-96"/>
        <w:rPr>
          <w:rFonts w:ascii="Arial" w:hAnsi="Arial" w:cs="Arial"/>
          <w:sz w:val="22"/>
          <w:szCs w:val="22"/>
        </w:rPr>
      </w:pPr>
    </w:p>
    <w:p w14:paraId="5735502A" w14:textId="5A4DCCEE" w:rsidR="00560B6D" w:rsidRPr="00560B6D" w:rsidRDefault="00560B6D" w:rsidP="00560B6D">
      <w:pPr>
        <w:ind w:right="-96"/>
        <w:rPr>
          <w:rFonts w:ascii="Arial" w:hAnsi="Arial" w:cs="Arial"/>
          <w:sz w:val="22"/>
          <w:szCs w:val="22"/>
        </w:rPr>
      </w:pPr>
      <w:r w:rsidRPr="00560B6D">
        <w:rPr>
          <w:rFonts w:ascii="Arial" w:hAnsi="Arial" w:cs="Arial"/>
          <w:sz w:val="22"/>
          <w:szCs w:val="22"/>
        </w:rPr>
        <w:t xml:space="preserve">The appointee is an ACT </w:t>
      </w:r>
      <w:r w:rsidR="00AB0C1B">
        <w:rPr>
          <w:rFonts w:ascii="Arial" w:hAnsi="Arial" w:cs="Arial"/>
          <w:sz w:val="22"/>
          <w:szCs w:val="22"/>
        </w:rPr>
        <w:t>p</w:t>
      </w:r>
      <w:r w:rsidRPr="00560B6D">
        <w:rPr>
          <w:rFonts w:ascii="Arial" w:hAnsi="Arial" w:cs="Arial"/>
          <w:sz w:val="22"/>
          <w:szCs w:val="22"/>
        </w:rPr>
        <w:t xml:space="preserve">ublic </w:t>
      </w:r>
      <w:r w:rsidR="00F46EC0">
        <w:rPr>
          <w:rFonts w:ascii="Arial" w:hAnsi="Arial" w:cs="Arial"/>
          <w:sz w:val="22"/>
          <w:szCs w:val="22"/>
        </w:rPr>
        <w:t>s</w:t>
      </w:r>
      <w:r w:rsidR="00F46EC0" w:rsidRPr="00560B6D">
        <w:rPr>
          <w:rFonts w:ascii="Arial" w:hAnsi="Arial" w:cs="Arial"/>
          <w:sz w:val="22"/>
          <w:szCs w:val="22"/>
        </w:rPr>
        <w:t>ervant</w:t>
      </w:r>
      <w:r w:rsidR="00633E6D">
        <w:rPr>
          <w:rFonts w:ascii="Arial" w:hAnsi="Arial" w:cs="Arial"/>
          <w:sz w:val="22"/>
          <w:szCs w:val="22"/>
        </w:rPr>
        <w:t xml:space="preserve">. </w:t>
      </w:r>
    </w:p>
    <w:p w14:paraId="33513C4B" w14:textId="77777777" w:rsidR="00560B6D" w:rsidRPr="00560B6D" w:rsidRDefault="00560B6D" w:rsidP="00560B6D">
      <w:pPr>
        <w:ind w:right="-96"/>
        <w:rPr>
          <w:rFonts w:ascii="Arial" w:hAnsi="Arial" w:cs="Arial"/>
          <w:sz w:val="22"/>
          <w:szCs w:val="22"/>
        </w:rPr>
      </w:pPr>
    </w:p>
    <w:p w14:paraId="4E82C557" w14:textId="336CC006" w:rsidR="00560B6D" w:rsidRPr="00560B6D" w:rsidRDefault="00560B6D" w:rsidP="00560B6D">
      <w:pPr>
        <w:ind w:right="-96"/>
        <w:rPr>
          <w:rFonts w:ascii="Arial" w:hAnsi="Arial" w:cs="Arial"/>
          <w:b/>
          <w:bCs/>
          <w:sz w:val="22"/>
          <w:szCs w:val="22"/>
        </w:rPr>
      </w:pPr>
      <w:r w:rsidRPr="00560B6D">
        <w:rPr>
          <w:rFonts w:ascii="Arial" w:hAnsi="Arial" w:cs="Arial"/>
          <w:sz w:val="22"/>
          <w:szCs w:val="22"/>
        </w:rPr>
        <w:t>The Standing Committee on Education and Community Inclusion was consulted and has no objections to the appointment.</w:t>
      </w:r>
    </w:p>
    <w:p w14:paraId="09D96803" w14:textId="77777777" w:rsidR="00560B6D" w:rsidRPr="00633E6D" w:rsidRDefault="00560B6D" w:rsidP="00560B6D">
      <w:pPr>
        <w:ind w:right="-96"/>
        <w:rPr>
          <w:rFonts w:ascii="Arial" w:hAnsi="Arial" w:cs="Arial"/>
          <w:sz w:val="22"/>
          <w:szCs w:val="22"/>
        </w:rPr>
      </w:pPr>
    </w:p>
    <w:p w14:paraId="14EE97A9" w14:textId="77777777" w:rsidR="004830CB" w:rsidRPr="00560B6D" w:rsidRDefault="004830CB" w:rsidP="00560B6D">
      <w:pPr>
        <w:ind w:right="-96"/>
        <w:rPr>
          <w:rFonts w:ascii="Arial" w:hAnsi="Arial" w:cs="Arial"/>
          <w:szCs w:val="24"/>
          <w:lang w:val="en-US"/>
        </w:rPr>
      </w:pPr>
    </w:p>
    <w:sectPr w:rsidR="004830CB" w:rsidRPr="00560B6D" w:rsidSect="004830CB">
      <w:headerReference w:type="even" r:id="rId7"/>
      <w:headerReference w:type="default" r:id="rId8"/>
      <w:footerReference w:type="even" r:id="rId9"/>
      <w:footerReference w:type="default" r:id="rId10"/>
      <w:headerReference w:type="first" r:id="rId11"/>
      <w:footerReference w:type="first" r:id="rId12"/>
      <w:pgSz w:w="11906" w:h="16838"/>
      <w:pgMar w:top="993"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CCD0" w14:textId="77777777" w:rsidR="003D50B5" w:rsidRDefault="003D50B5" w:rsidP="003D50B5">
      <w:r>
        <w:separator/>
      </w:r>
    </w:p>
  </w:endnote>
  <w:endnote w:type="continuationSeparator" w:id="0">
    <w:p w14:paraId="392C2688" w14:textId="77777777" w:rsidR="003D50B5" w:rsidRDefault="003D50B5" w:rsidP="003D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4DAF" w14:textId="77777777" w:rsidR="00B82364" w:rsidRDefault="00B82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D5CB" w14:textId="398B0A7C" w:rsidR="003D50B5" w:rsidRPr="00B82364" w:rsidRDefault="00B82364" w:rsidP="00B82364">
    <w:pPr>
      <w:pStyle w:val="Footer"/>
      <w:jc w:val="center"/>
      <w:rPr>
        <w:rFonts w:ascii="Arial" w:hAnsi="Arial" w:cs="Arial"/>
        <w:sz w:val="14"/>
      </w:rPr>
    </w:pPr>
    <w:r w:rsidRPr="00B8236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EFFA" w14:textId="77777777" w:rsidR="00B82364" w:rsidRDefault="00B82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6054" w14:textId="77777777" w:rsidR="003D50B5" w:rsidRDefault="003D50B5" w:rsidP="003D50B5">
      <w:r>
        <w:separator/>
      </w:r>
    </w:p>
  </w:footnote>
  <w:footnote w:type="continuationSeparator" w:id="0">
    <w:p w14:paraId="56220016" w14:textId="77777777" w:rsidR="003D50B5" w:rsidRDefault="003D50B5" w:rsidP="003D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690F" w14:textId="77777777" w:rsidR="00B82364" w:rsidRDefault="00B82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54BE" w14:textId="77777777" w:rsidR="00B82364" w:rsidRDefault="00B82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CAB2" w14:textId="77777777" w:rsidR="00B82364" w:rsidRDefault="00B82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5E3D"/>
    <w:multiLevelType w:val="hybridMultilevel"/>
    <w:tmpl w:val="4A087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1F622E"/>
    <w:multiLevelType w:val="hybridMultilevel"/>
    <w:tmpl w:val="888C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CC6EAA"/>
    <w:multiLevelType w:val="hybridMultilevel"/>
    <w:tmpl w:val="7A1AC7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6A61726"/>
    <w:multiLevelType w:val="hybridMultilevel"/>
    <w:tmpl w:val="9CE8E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DB62BC"/>
    <w:multiLevelType w:val="hybridMultilevel"/>
    <w:tmpl w:val="2C2CDC08"/>
    <w:lvl w:ilvl="0" w:tplc="D8F267AA">
      <w:start w:val="1"/>
      <w:numFmt w:val="bullet"/>
      <w:pStyle w:val="ListParagraph"/>
      <w:lvlText w:val=""/>
      <w:lvlJc w:val="left"/>
      <w:pPr>
        <w:ind w:left="360" w:hanging="360"/>
      </w:pPr>
      <w:rPr>
        <w:rFonts w:ascii="Symbol" w:hAnsi="Symbol" w:hint="default"/>
      </w:rPr>
    </w:lvl>
    <w:lvl w:ilvl="1" w:tplc="0C090003">
      <w:start w:val="1"/>
      <w:numFmt w:val="bullet"/>
      <w:pStyle w:val="ListParagraph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23247A"/>
    <w:multiLevelType w:val="hybridMultilevel"/>
    <w:tmpl w:val="10DC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08088C"/>
    <w:multiLevelType w:val="hybridMultilevel"/>
    <w:tmpl w:val="0C6E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BE07C2"/>
    <w:multiLevelType w:val="hybridMultilevel"/>
    <w:tmpl w:val="90929828"/>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num w:numId="1" w16cid:durableId="1195389629">
    <w:abstractNumId w:val="4"/>
  </w:num>
  <w:num w:numId="2" w16cid:durableId="1929149633">
    <w:abstractNumId w:val="6"/>
  </w:num>
  <w:num w:numId="3" w16cid:durableId="99028721">
    <w:abstractNumId w:val="5"/>
  </w:num>
  <w:num w:numId="4" w16cid:durableId="2023510242">
    <w:abstractNumId w:val="3"/>
  </w:num>
  <w:num w:numId="5" w16cid:durableId="40178987">
    <w:abstractNumId w:val="0"/>
  </w:num>
  <w:num w:numId="6" w16cid:durableId="272515119">
    <w:abstractNumId w:val="7"/>
  </w:num>
  <w:num w:numId="7" w16cid:durableId="158271743">
    <w:abstractNumId w:val="1"/>
  </w:num>
  <w:num w:numId="8" w16cid:durableId="136139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20"/>
    <w:rsid w:val="000002B5"/>
    <w:rsid w:val="00013673"/>
    <w:rsid w:val="000613D7"/>
    <w:rsid w:val="00087B1B"/>
    <w:rsid w:val="000B1169"/>
    <w:rsid w:val="000C1876"/>
    <w:rsid w:val="000E0838"/>
    <w:rsid w:val="0010160F"/>
    <w:rsid w:val="0012520A"/>
    <w:rsid w:val="001D009B"/>
    <w:rsid w:val="001D1E74"/>
    <w:rsid w:val="00233958"/>
    <w:rsid w:val="00250DB4"/>
    <w:rsid w:val="002F4789"/>
    <w:rsid w:val="00333426"/>
    <w:rsid w:val="003662D9"/>
    <w:rsid w:val="00372CCF"/>
    <w:rsid w:val="003D50B5"/>
    <w:rsid w:val="003E56F7"/>
    <w:rsid w:val="00411935"/>
    <w:rsid w:val="004830CB"/>
    <w:rsid w:val="004D0EA0"/>
    <w:rsid w:val="00515AF9"/>
    <w:rsid w:val="00531684"/>
    <w:rsid w:val="00543090"/>
    <w:rsid w:val="00560B6D"/>
    <w:rsid w:val="00587499"/>
    <w:rsid w:val="005B72AA"/>
    <w:rsid w:val="00633E6D"/>
    <w:rsid w:val="006B7414"/>
    <w:rsid w:val="007234FA"/>
    <w:rsid w:val="00786A29"/>
    <w:rsid w:val="007A1839"/>
    <w:rsid w:val="00973229"/>
    <w:rsid w:val="009A7FE6"/>
    <w:rsid w:val="009B6387"/>
    <w:rsid w:val="009D0D32"/>
    <w:rsid w:val="00A72445"/>
    <w:rsid w:val="00A82016"/>
    <w:rsid w:val="00A8255A"/>
    <w:rsid w:val="00A85837"/>
    <w:rsid w:val="00AB0C1B"/>
    <w:rsid w:val="00B82364"/>
    <w:rsid w:val="00BC1C88"/>
    <w:rsid w:val="00BD4511"/>
    <w:rsid w:val="00C11955"/>
    <w:rsid w:val="00C23B21"/>
    <w:rsid w:val="00C53564"/>
    <w:rsid w:val="00C8327E"/>
    <w:rsid w:val="00D5723E"/>
    <w:rsid w:val="00E13C32"/>
    <w:rsid w:val="00EE4F20"/>
    <w:rsid w:val="00F02768"/>
    <w:rsid w:val="00F46EC0"/>
    <w:rsid w:val="00F953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C0A4"/>
  <w15:chartTrackingRefBased/>
  <w15:docId w15:val="{7DFFF9E4-ABA0-42C7-B2B0-377A1753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F2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E4F20"/>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3">
    <w:name w:val="heading 3"/>
    <w:basedOn w:val="Normal"/>
    <w:next w:val="Normal"/>
    <w:link w:val="Heading3Char"/>
    <w:uiPriority w:val="9"/>
    <w:semiHidden/>
    <w:unhideWhenUsed/>
    <w:qFormat/>
    <w:rsid w:val="00A82016"/>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nhideWhenUsed/>
    <w:qFormat/>
    <w:rsid w:val="00EE4F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A820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F20"/>
    <w:rPr>
      <w:rFonts w:ascii="Arial" w:eastAsia="Times New Roman" w:hAnsi="Arial" w:cs="Times New Roman"/>
      <w:b/>
      <w:kern w:val="28"/>
      <w:sz w:val="36"/>
      <w:szCs w:val="20"/>
    </w:rPr>
  </w:style>
  <w:style w:type="character" w:customStyle="1" w:styleId="Heading6Char">
    <w:name w:val="Heading 6 Char"/>
    <w:basedOn w:val="DefaultParagraphFont"/>
    <w:link w:val="Heading6"/>
    <w:rsid w:val="00EE4F20"/>
    <w:rPr>
      <w:rFonts w:asciiTheme="majorHAnsi" w:eastAsiaTheme="majorEastAsia" w:hAnsiTheme="majorHAnsi" w:cstheme="majorBidi"/>
      <w:i/>
      <w:iCs/>
      <w:color w:val="243F60" w:themeColor="accent1" w:themeShade="7F"/>
      <w:sz w:val="24"/>
      <w:szCs w:val="20"/>
    </w:rPr>
  </w:style>
  <w:style w:type="paragraph" w:customStyle="1" w:styleId="Billname">
    <w:name w:val="Billname"/>
    <w:basedOn w:val="Normal"/>
    <w:rsid w:val="00EE4F20"/>
    <w:pPr>
      <w:tabs>
        <w:tab w:val="left" w:pos="2400"/>
        <w:tab w:val="left" w:pos="2880"/>
      </w:tabs>
      <w:spacing w:before="1220" w:after="100"/>
    </w:pPr>
    <w:rPr>
      <w:rFonts w:ascii="Arial" w:hAnsi="Arial"/>
      <w:b/>
      <w:sz w:val="40"/>
    </w:rPr>
  </w:style>
  <w:style w:type="paragraph" w:customStyle="1" w:styleId="madeunder">
    <w:name w:val="made under"/>
    <w:basedOn w:val="Normal"/>
    <w:rsid w:val="00EE4F20"/>
    <w:pPr>
      <w:spacing w:before="180" w:after="60"/>
      <w:jc w:val="both"/>
    </w:pPr>
  </w:style>
  <w:style w:type="paragraph" w:customStyle="1" w:styleId="CoverActName">
    <w:name w:val="CoverActName"/>
    <w:basedOn w:val="Normal"/>
    <w:rsid w:val="00EE4F20"/>
    <w:pPr>
      <w:tabs>
        <w:tab w:val="left" w:pos="2600"/>
      </w:tabs>
      <w:spacing w:before="200" w:after="60"/>
      <w:jc w:val="both"/>
    </w:pPr>
    <w:rPr>
      <w:rFonts w:ascii="Arial" w:hAnsi="Arial"/>
      <w:b/>
    </w:rPr>
  </w:style>
  <w:style w:type="paragraph" w:customStyle="1" w:styleId="N-line3">
    <w:name w:val="N-line3"/>
    <w:basedOn w:val="Normal"/>
    <w:next w:val="Normal"/>
    <w:rsid w:val="00EE4F20"/>
    <w:pPr>
      <w:pBdr>
        <w:bottom w:val="single" w:sz="12" w:space="1" w:color="auto"/>
      </w:pBdr>
      <w:jc w:val="both"/>
    </w:pPr>
  </w:style>
  <w:style w:type="paragraph" w:styleId="ListParagraph">
    <w:name w:val="List Paragraph"/>
    <w:basedOn w:val="Normal"/>
    <w:uiPriority w:val="34"/>
    <w:qFormat/>
    <w:rsid w:val="00515AF9"/>
    <w:pPr>
      <w:numPr>
        <w:numId w:val="1"/>
      </w:numPr>
      <w:tabs>
        <w:tab w:val="left" w:pos="425"/>
      </w:tabs>
      <w:spacing w:before="120" w:line="276" w:lineRule="auto"/>
    </w:pPr>
    <w:rPr>
      <w:rFonts w:asciiTheme="minorHAnsi" w:eastAsiaTheme="minorEastAsia" w:hAnsiTheme="minorHAnsi" w:cstheme="minorBidi"/>
      <w:szCs w:val="24"/>
    </w:rPr>
  </w:style>
  <w:style w:type="paragraph" w:customStyle="1" w:styleId="ListParagraph2">
    <w:name w:val="List Paragraph 2"/>
    <w:basedOn w:val="ListParagraph"/>
    <w:qFormat/>
    <w:rsid w:val="00515AF9"/>
    <w:pPr>
      <w:numPr>
        <w:ilvl w:val="1"/>
      </w:numPr>
      <w:tabs>
        <w:tab w:val="left" w:pos="851"/>
      </w:tabs>
      <w:ind w:left="850" w:hanging="425"/>
    </w:pPr>
  </w:style>
  <w:style w:type="paragraph" w:customStyle="1" w:styleId="Default">
    <w:name w:val="Default"/>
    <w:rsid w:val="006B741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C23B2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A82016"/>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A82016"/>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4830CB"/>
    <w:pPr>
      <w:widowControl w:val="0"/>
      <w:autoSpaceDE w:val="0"/>
      <w:autoSpaceDN w:val="0"/>
      <w:spacing w:before="42"/>
    </w:pPr>
    <w:rPr>
      <w:rFonts w:ascii="Arial" w:eastAsia="Arial" w:hAnsi="Arial" w:cs="Arial"/>
      <w:sz w:val="22"/>
      <w:szCs w:val="22"/>
      <w:lang w:val="en-US"/>
    </w:rPr>
  </w:style>
  <w:style w:type="paragraph" w:customStyle="1" w:styleId="Body-TQI">
    <w:name w:val="Body - TQI"/>
    <w:basedOn w:val="Normal"/>
    <w:qFormat/>
    <w:rsid w:val="00973229"/>
    <w:pPr>
      <w:widowControl w:val="0"/>
      <w:tabs>
        <w:tab w:val="left" w:pos="284"/>
      </w:tabs>
      <w:autoSpaceDE w:val="0"/>
      <w:autoSpaceDN w:val="0"/>
      <w:adjustRightInd w:val="0"/>
      <w:snapToGrid w:val="0"/>
      <w:spacing w:before="100" w:line="264" w:lineRule="auto"/>
      <w:textAlignment w:val="center"/>
    </w:pPr>
    <w:rPr>
      <w:rFonts w:ascii="Arial" w:eastAsiaTheme="minorHAnsi" w:hAnsi="Arial" w:cs="Calibri"/>
      <w:color w:val="000000" w:themeColor="text1"/>
      <w:sz w:val="18"/>
      <w:szCs w:val="22"/>
      <w:lang w:val="en-US"/>
    </w:rPr>
  </w:style>
  <w:style w:type="paragraph" w:styleId="Header">
    <w:name w:val="header"/>
    <w:basedOn w:val="Normal"/>
    <w:link w:val="HeaderChar"/>
    <w:uiPriority w:val="99"/>
    <w:unhideWhenUsed/>
    <w:rsid w:val="003D50B5"/>
    <w:pPr>
      <w:tabs>
        <w:tab w:val="center" w:pos="4513"/>
        <w:tab w:val="right" w:pos="9026"/>
      </w:tabs>
    </w:pPr>
  </w:style>
  <w:style w:type="character" w:customStyle="1" w:styleId="HeaderChar">
    <w:name w:val="Header Char"/>
    <w:basedOn w:val="DefaultParagraphFont"/>
    <w:link w:val="Header"/>
    <w:uiPriority w:val="99"/>
    <w:rsid w:val="003D50B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D50B5"/>
    <w:pPr>
      <w:tabs>
        <w:tab w:val="center" w:pos="4513"/>
        <w:tab w:val="right" w:pos="9026"/>
      </w:tabs>
    </w:pPr>
  </w:style>
  <w:style w:type="character" w:customStyle="1" w:styleId="FooterChar">
    <w:name w:val="Footer Char"/>
    <w:basedOn w:val="DefaultParagraphFont"/>
    <w:link w:val="Footer"/>
    <w:uiPriority w:val="99"/>
    <w:rsid w:val="003D50B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1494</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Ashley</dc:creator>
  <cp:keywords>2</cp:keywords>
  <dc:description/>
  <cp:lastModifiedBy>PCODCS</cp:lastModifiedBy>
  <cp:revision>4</cp:revision>
  <dcterms:created xsi:type="dcterms:W3CDTF">2024-07-18T02:27:00Z</dcterms:created>
  <dcterms:modified xsi:type="dcterms:W3CDTF">2024-07-18T02:27:00Z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2024-06-24T06:31:49Z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4a0a44f0-0e56-4f42-8038-fc503c5b397d</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12942171</vt:lpwstr>
  </property>
  <property fmtid="{D5CDD505-2E9C-101B-9397-08002B2CF9AE}" pid="11" name="JMSREQUIREDCHECKIN">
    <vt:lpwstr/>
  </property>
</Properties>
</file>