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540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058CF3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77FD1420" w14:textId="0B335902" w:rsidR="00750C41" w:rsidRDefault="00452AE0">
      <w:pPr>
        <w:spacing w:before="120"/>
        <w:rPr>
          <w:rFonts w:ascii="Arial" w:hAnsi="Arial" w:cs="Arial"/>
        </w:rPr>
      </w:pPr>
      <w:r w:rsidRPr="00452AE0">
        <w:rPr>
          <w:rFonts w:ascii="Arial" w:hAnsi="Arial"/>
          <w:b/>
          <w:sz w:val="40"/>
        </w:rPr>
        <w:t>Animal Welfare (Advisory Committee Member) Appointment 20</w:t>
      </w:r>
      <w:r w:rsidR="00670F9D">
        <w:rPr>
          <w:rFonts w:ascii="Arial" w:hAnsi="Arial"/>
          <w:b/>
          <w:sz w:val="40"/>
        </w:rPr>
        <w:t>2</w:t>
      </w:r>
      <w:r w:rsidR="00497B9D">
        <w:rPr>
          <w:rFonts w:ascii="Arial" w:hAnsi="Arial"/>
          <w:b/>
          <w:sz w:val="40"/>
        </w:rPr>
        <w:t>4</w:t>
      </w:r>
      <w:r w:rsidRPr="00452AE0">
        <w:rPr>
          <w:rFonts w:ascii="Arial" w:hAnsi="Arial"/>
          <w:b/>
          <w:sz w:val="40"/>
        </w:rPr>
        <w:t xml:space="preserve"> (No </w:t>
      </w:r>
      <w:r w:rsidR="00005413">
        <w:rPr>
          <w:rFonts w:ascii="Arial" w:hAnsi="Arial"/>
          <w:b/>
          <w:sz w:val="40"/>
        </w:rPr>
        <w:t>4</w:t>
      </w:r>
      <w:r w:rsidRPr="00452AE0">
        <w:rPr>
          <w:rFonts w:ascii="Arial" w:hAnsi="Arial"/>
          <w:b/>
          <w:sz w:val="40"/>
        </w:rPr>
        <w:t>)</w:t>
      </w:r>
    </w:p>
    <w:p w14:paraId="42FA0543" w14:textId="15DBDD7B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670F9D">
        <w:rPr>
          <w:rFonts w:ascii="Arial" w:hAnsi="Arial" w:cs="Arial"/>
          <w:b/>
          <w:bCs/>
        </w:rPr>
        <w:t>2</w:t>
      </w:r>
      <w:r w:rsidR="00497B9D">
        <w:rPr>
          <w:rFonts w:ascii="Arial" w:hAnsi="Arial" w:cs="Arial"/>
          <w:b/>
          <w:bCs/>
        </w:rPr>
        <w:t>4–</w:t>
      </w:r>
      <w:r w:rsidR="00A21723">
        <w:rPr>
          <w:rFonts w:ascii="Arial" w:hAnsi="Arial" w:cs="Arial"/>
          <w:b/>
          <w:bCs/>
        </w:rPr>
        <w:t>239</w:t>
      </w:r>
    </w:p>
    <w:p w14:paraId="0CA8BC13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p w14:paraId="4043EB7C" w14:textId="38662126" w:rsidR="005E13ED" w:rsidRPr="00710DC8" w:rsidRDefault="00710DC8" w:rsidP="00710DC8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670F9D">
        <w:rPr>
          <w:rFonts w:cs="Arial"/>
          <w:sz w:val="20"/>
        </w:rPr>
        <w:t>Animal Welfare Act 1992, s 109 (Establishment and Functions) read with</w:t>
      </w:r>
      <w:r w:rsidRPr="00670F9D">
        <w:rPr>
          <w:rFonts w:cs="Arial"/>
          <w:i/>
          <w:sz w:val="20"/>
        </w:rPr>
        <w:t xml:space="preserve"> Animal Welfare (Advisory Committee) Establishment 20</w:t>
      </w:r>
      <w:r w:rsidR="003F6597">
        <w:rPr>
          <w:rFonts w:cs="Arial"/>
          <w:i/>
          <w:sz w:val="20"/>
        </w:rPr>
        <w:t>20 (No 1)</w:t>
      </w:r>
      <w:r w:rsidRPr="00670F9D">
        <w:rPr>
          <w:rFonts w:cs="Arial"/>
          <w:sz w:val="20"/>
        </w:rPr>
        <w:t>, ss 4, 5</w:t>
      </w:r>
    </w:p>
    <w:p w14:paraId="08ADD1F0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B8828" w14:textId="77777777" w:rsidR="005D70F1" w:rsidRDefault="005D70F1">
      <w:pPr>
        <w:pStyle w:val="N-line3"/>
        <w:pBdr>
          <w:bottom w:val="none" w:sz="0" w:space="0" w:color="auto"/>
        </w:pBdr>
      </w:pPr>
    </w:p>
    <w:p w14:paraId="45832133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9D83FB" w14:textId="1CBD7BB1" w:rsidR="00981B4C" w:rsidRDefault="00710DC8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9 of the </w:t>
      </w:r>
      <w:r w:rsidRPr="00710DC8">
        <w:rPr>
          <w:rFonts w:cs="Calibri"/>
          <w:i/>
          <w:lang w:eastAsia="en-AU"/>
        </w:rPr>
        <w:t>Animal Welfare Act 1992</w:t>
      </w:r>
      <w:r>
        <w:rPr>
          <w:rFonts w:cs="Calibri"/>
          <w:i/>
          <w:lang w:eastAsia="en-AU"/>
        </w:rPr>
        <w:t xml:space="preserve"> </w:t>
      </w:r>
      <w:r w:rsidRPr="00710DC8">
        <w:rPr>
          <w:rFonts w:cs="Calibri"/>
          <w:lang w:eastAsia="en-AU"/>
        </w:rPr>
        <w:t xml:space="preserve">(the Act) </w:t>
      </w:r>
      <w:r>
        <w:rPr>
          <w:rFonts w:cs="Calibri"/>
          <w:lang w:eastAsia="en-AU"/>
        </w:rPr>
        <w:t xml:space="preserve">establishes the Animal Welfare Advisory Committee and sets out its functions. Section 109 of the Act provides </w:t>
      </w:r>
      <w:r w:rsidR="00EB1CB5">
        <w:rPr>
          <w:rFonts w:cs="Calibri"/>
          <w:lang w:eastAsia="en-AU"/>
        </w:rPr>
        <w:t xml:space="preserve">the functions of the </w:t>
      </w:r>
      <w:r w:rsidR="00981B4C">
        <w:rPr>
          <w:rFonts w:cs="Calibri"/>
          <w:lang w:eastAsia="en-AU"/>
        </w:rPr>
        <w:t>Committee</w:t>
      </w:r>
      <w:r w:rsidR="00AC4993">
        <w:rPr>
          <w:rFonts w:cs="Calibri"/>
          <w:lang w:eastAsia="en-AU"/>
        </w:rPr>
        <w:t>. T</w:t>
      </w:r>
      <w:r w:rsidR="00981B4C">
        <w:rPr>
          <w:rFonts w:cs="Calibri"/>
          <w:lang w:eastAsia="en-AU"/>
        </w:rPr>
        <w:t>h</w:t>
      </w:r>
      <w:r w:rsidR="003A0520">
        <w:rPr>
          <w:rFonts w:cs="Calibri"/>
          <w:lang w:eastAsia="en-AU"/>
        </w:rPr>
        <w:t>is</w:t>
      </w:r>
      <w:r w:rsidR="00981B4C">
        <w:rPr>
          <w:rFonts w:cs="Calibri"/>
          <w:lang w:eastAsia="en-AU"/>
        </w:rPr>
        <w:t xml:space="preserve"> instrument is made in conjunction with </w:t>
      </w:r>
      <w:r w:rsidR="00670F9D">
        <w:rPr>
          <w:rFonts w:cs="Calibri"/>
          <w:lang w:eastAsia="en-AU"/>
        </w:rPr>
        <w:t>DI2020-147</w:t>
      </w:r>
      <w:r w:rsidR="008A14EF">
        <w:rPr>
          <w:rFonts w:cs="Calibri"/>
          <w:lang w:eastAsia="en-AU"/>
        </w:rPr>
        <w:t xml:space="preserve"> </w:t>
      </w:r>
      <w:r w:rsidR="00981B4C">
        <w:rPr>
          <w:rFonts w:cs="Calibri"/>
          <w:lang w:eastAsia="en-AU"/>
        </w:rPr>
        <w:t xml:space="preserve">the </w:t>
      </w:r>
      <w:r w:rsidR="00981B4C" w:rsidRPr="003F6597">
        <w:rPr>
          <w:rFonts w:cs="Calibri"/>
          <w:i/>
          <w:iCs/>
          <w:lang w:eastAsia="en-AU"/>
        </w:rPr>
        <w:t>Animal Welfare (Advisory Committee) Establishment 20</w:t>
      </w:r>
      <w:r w:rsidR="00670F9D" w:rsidRPr="003F6597">
        <w:rPr>
          <w:rFonts w:cs="Calibri"/>
          <w:i/>
          <w:iCs/>
          <w:lang w:eastAsia="en-AU"/>
        </w:rPr>
        <w:t>20</w:t>
      </w:r>
      <w:r w:rsidR="003F6597" w:rsidRPr="003F6597">
        <w:rPr>
          <w:rFonts w:cs="Calibri"/>
          <w:i/>
          <w:iCs/>
          <w:lang w:eastAsia="en-AU"/>
        </w:rPr>
        <w:t xml:space="preserve"> (No 1)</w:t>
      </w:r>
      <w:r w:rsidR="008A14EF" w:rsidRPr="003F6597">
        <w:rPr>
          <w:rFonts w:cs="Calibri"/>
          <w:i/>
          <w:iCs/>
          <w:lang w:eastAsia="en-AU"/>
        </w:rPr>
        <w:t>.</w:t>
      </w:r>
      <w:r w:rsidR="008A14EF">
        <w:rPr>
          <w:rFonts w:cs="Calibri"/>
          <w:lang w:eastAsia="en-AU"/>
        </w:rPr>
        <w:t xml:space="preserve"> </w:t>
      </w:r>
    </w:p>
    <w:p w14:paraId="7FDD27F2" w14:textId="77777777" w:rsidR="00981B4C" w:rsidRDefault="00981B4C" w:rsidP="00E22DF6">
      <w:pPr>
        <w:rPr>
          <w:rFonts w:cs="Calibri"/>
          <w:lang w:eastAsia="en-AU"/>
        </w:rPr>
      </w:pPr>
    </w:p>
    <w:p w14:paraId="6252611A" w14:textId="45EEC5F1" w:rsidR="004A4569" w:rsidRDefault="00670F9D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D</w:t>
      </w:r>
      <w:r w:rsidR="008A14EF">
        <w:rPr>
          <w:rFonts w:cs="Calibri"/>
          <w:lang w:eastAsia="en-AU"/>
        </w:rPr>
        <w:t>I20</w:t>
      </w:r>
      <w:r>
        <w:rPr>
          <w:rFonts w:cs="Calibri"/>
          <w:lang w:eastAsia="en-AU"/>
        </w:rPr>
        <w:t>20</w:t>
      </w:r>
      <w:r w:rsidR="008A14EF">
        <w:rPr>
          <w:rFonts w:cs="Calibri"/>
          <w:lang w:eastAsia="en-AU"/>
        </w:rPr>
        <w:t>-</w:t>
      </w:r>
      <w:r>
        <w:rPr>
          <w:rFonts w:cs="Calibri"/>
          <w:lang w:eastAsia="en-AU"/>
        </w:rPr>
        <w:t>147</w:t>
      </w:r>
      <w:r w:rsidR="008A14EF">
        <w:rPr>
          <w:rFonts w:cs="Calibri"/>
          <w:lang w:eastAsia="en-AU"/>
        </w:rPr>
        <w:t xml:space="preserve"> </w:t>
      </w:r>
      <w:r w:rsidR="00041979">
        <w:rPr>
          <w:rFonts w:cs="Calibri"/>
          <w:lang w:eastAsia="en-AU"/>
        </w:rPr>
        <w:t xml:space="preserve">provides that the </w:t>
      </w:r>
      <w:r w:rsidR="008A14EF">
        <w:rPr>
          <w:rFonts w:cs="Calibri"/>
          <w:lang w:eastAsia="en-AU"/>
        </w:rPr>
        <w:t xml:space="preserve">Committee </w:t>
      </w:r>
      <w:r w:rsidR="00041979">
        <w:rPr>
          <w:rFonts w:cs="Calibri"/>
          <w:lang w:eastAsia="en-AU"/>
        </w:rPr>
        <w:t xml:space="preserve">consists of </w:t>
      </w:r>
      <w:r w:rsidR="008A14EF">
        <w:rPr>
          <w:rFonts w:cs="Calibri"/>
          <w:lang w:eastAsia="en-AU"/>
        </w:rPr>
        <w:t xml:space="preserve">11 </w:t>
      </w:r>
      <w:r w:rsidR="00041979">
        <w:rPr>
          <w:rFonts w:cs="Calibri"/>
          <w:lang w:eastAsia="en-AU"/>
        </w:rPr>
        <w:t>members appointed by the Minister</w:t>
      </w:r>
      <w:r w:rsidR="008A14EF">
        <w:rPr>
          <w:rFonts w:cs="Calibri"/>
          <w:lang w:eastAsia="en-AU"/>
        </w:rPr>
        <w:t xml:space="preserve"> and provides the make</w:t>
      </w:r>
      <w:r w:rsidR="003F6597">
        <w:rPr>
          <w:rFonts w:cs="Calibri"/>
          <w:lang w:eastAsia="en-AU"/>
        </w:rPr>
        <w:t>-</w:t>
      </w:r>
      <w:r w:rsidR="008A14EF">
        <w:rPr>
          <w:rFonts w:cs="Calibri"/>
          <w:lang w:eastAsia="en-AU"/>
        </w:rPr>
        <w:t xml:space="preserve">up of the Committee. </w:t>
      </w:r>
    </w:p>
    <w:p w14:paraId="0D641BC2" w14:textId="77777777" w:rsidR="008A14EF" w:rsidRDefault="008A14EF" w:rsidP="00E22DF6">
      <w:pPr>
        <w:rPr>
          <w:rFonts w:cs="Calibri"/>
          <w:lang w:eastAsia="en-AU"/>
        </w:rPr>
      </w:pPr>
    </w:p>
    <w:p w14:paraId="548997E0" w14:textId="455E8168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</w:t>
      </w:r>
      <w:r w:rsidR="008A14EF">
        <w:rPr>
          <w:rFonts w:cs="Calibri"/>
          <w:lang w:eastAsia="en-AU"/>
        </w:rPr>
        <w:t>4 (2)</w:t>
      </w:r>
      <w:r>
        <w:rPr>
          <w:rFonts w:cs="Calibri"/>
          <w:lang w:eastAsia="en-AU"/>
        </w:rPr>
        <w:t xml:space="preserve"> of </w:t>
      </w:r>
      <w:r w:rsidR="008A14EF">
        <w:rPr>
          <w:rFonts w:cs="Calibri"/>
          <w:lang w:eastAsia="en-AU"/>
        </w:rPr>
        <w:t xml:space="preserve">the Committee Establishment instrument provides that </w:t>
      </w:r>
      <w:r>
        <w:rPr>
          <w:rFonts w:cs="Calibri"/>
          <w:lang w:eastAsia="en-AU"/>
        </w:rPr>
        <w:t xml:space="preserve">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</w:t>
      </w:r>
      <w:r w:rsidR="008A14EF">
        <w:rPr>
          <w:rFonts w:cs="Calibri"/>
          <w:lang w:eastAsia="en-AU"/>
        </w:rPr>
        <w:t>Committee</w:t>
      </w:r>
      <w:r>
        <w:rPr>
          <w:rFonts w:cs="Calibri"/>
          <w:lang w:eastAsia="en-AU"/>
        </w:rPr>
        <w:t xml:space="preserve"> for a term of </w:t>
      </w:r>
      <w:r w:rsidR="00497B9D">
        <w:rPr>
          <w:rFonts w:cs="Calibri"/>
          <w:lang w:eastAsia="en-AU"/>
        </w:rPr>
        <w:t>no longer</w:t>
      </w:r>
      <w:r>
        <w:rPr>
          <w:rFonts w:cs="Calibri"/>
          <w:lang w:eastAsia="en-AU"/>
        </w:rPr>
        <w:t xml:space="preserve"> than </w:t>
      </w:r>
      <w:r w:rsidR="000F55EC">
        <w:rPr>
          <w:rFonts w:cs="Calibri"/>
          <w:lang w:eastAsia="en-AU"/>
        </w:rPr>
        <w:t xml:space="preserve">three </w:t>
      </w:r>
      <w:r>
        <w:rPr>
          <w:rFonts w:cs="Calibri"/>
          <w:lang w:eastAsia="en-AU"/>
        </w:rPr>
        <w:t>years.</w:t>
      </w:r>
    </w:p>
    <w:p w14:paraId="31E8EFDA" w14:textId="3ED09C24" w:rsidR="00294CA7" w:rsidRDefault="00294CA7" w:rsidP="00E22DF6">
      <w:pPr>
        <w:rPr>
          <w:rFonts w:cs="Calibri"/>
          <w:lang w:eastAsia="en-AU"/>
        </w:rPr>
      </w:pPr>
    </w:p>
    <w:p w14:paraId="6402F854" w14:textId="68A6DFD4" w:rsidR="00294CA7" w:rsidRDefault="00294CA7" w:rsidP="00E22DF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appoints </w:t>
      </w:r>
      <w:bookmarkStart w:id="1" w:name="_Hlk169683508"/>
      <w:bookmarkStart w:id="2" w:name="_Hlk169683124"/>
      <w:r w:rsidR="00005413" w:rsidRPr="00325C93">
        <w:t xml:space="preserve">Ms Yolandi Vermaak </w:t>
      </w:r>
      <w:r w:rsidR="00005413" w:rsidRPr="0051278F">
        <w:t xml:space="preserve">to the Animal Welfare Advisory Committee </w:t>
      </w:r>
      <w:r w:rsidR="00005413">
        <w:rPr>
          <w:color w:val="000000"/>
          <w:shd w:val="clear" w:color="auto" w:fill="FFFFFF"/>
        </w:rPr>
        <w:t xml:space="preserve">as </w:t>
      </w:r>
      <w:r w:rsidR="00005413" w:rsidRPr="00325C93">
        <w:rPr>
          <w:color w:val="000000"/>
          <w:shd w:val="clear" w:color="auto" w:fill="FFFFFF"/>
        </w:rPr>
        <w:t xml:space="preserve">a person nominated by a community-based organisation involved in native wildlife matters </w:t>
      </w:r>
      <w:r w:rsidR="00005413" w:rsidRPr="0051278F">
        <w:t xml:space="preserve">(Category </w:t>
      </w:r>
      <w:r w:rsidR="00005413">
        <w:t>8</w:t>
      </w:r>
      <w:r w:rsidR="00005413" w:rsidRPr="0051278F">
        <w:t xml:space="preserve">) for a period of </w:t>
      </w:r>
      <w:r w:rsidR="00005413">
        <w:t>three</w:t>
      </w:r>
      <w:r w:rsidR="00005413" w:rsidRPr="0051278F">
        <w:t xml:space="preserve"> years</w:t>
      </w:r>
      <w:bookmarkEnd w:id="1"/>
      <w:r w:rsidR="00005413" w:rsidRPr="0051278F">
        <w:t>.</w:t>
      </w:r>
      <w:bookmarkEnd w:id="2"/>
    </w:p>
    <w:p w14:paraId="3D944145" w14:textId="77777777" w:rsidR="008A14EF" w:rsidRDefault="008A14EF" w:rsidP="00E22DF6"/>
    <w:p w14:paraId="46102BD7" w14:textId="6DAE2B20" w:rsidR="00294CA7" w:rsidRPr="00DE5204" w:rsidRDefault="00497B9D" w:rsidP="00294CA7">
      <w:pPr>
        <w:rPr>
          <w:rFonts w:cs="Calibri"/>
          <w:lang w:eastAsia="en-AU"/>
        </w:rPr>
      </w:pPr>
      <w:r>
        <w:rPr>
          <w:rFonts w:eastAsia="Calibri"/>
          <w:lang w:eastAsia="en-AU"/>
        </w:rPr>
        <w:t xml:space="preserve">Dr </w:t>
      </w:r>
      <w:r w:rsidR="00005413" w:rsidRPr="00325C93">
        <w:t xml:space="preserve">Vermaak </w:t>
      </w:r>
      <w:r>
        <w:rPr>
          <w:rFonts w:eastAsia="Calibri"/>
          <w:lang w:eastAsia="en-AU"/>
        </w:rPr>
        <w:t xml:space="preserve">is </w:t>
      </w:r>
      <w:r w:rsidR="002F2F04">
        <w:rPr>
          <w:rFonts w:eastAsia="Calibri"/>
          <w:lang w:eastAsia="en-AU"/>
        </w:rPr>
        <w:t xml:space="preserve">not </w:t>
      </w:r>
      <w:r>
        <w:rPr>
          <w:rFonts w:eastAsia="Calibri"/>
          <w:lang w:eastAsia="en-AU"/>
        </w:rPr>
        <w:t xml:space="preserve">a </w:t>
      </w:r>
      <w:r w:rsidR="002F2F04">
        <w:rPr>
          <w:rFonts w:eastAsia="Calibri"/>
          <w:lang w:eastAsia="en-AU"/>
        </w:rPr>
        <w:t xml:space="preserve">public servant. </w:t>
      </w:r>
      <w:r w:rsidR="00294CA7">
        <w:rPr>
          <w:rFonts w:eastAsia="Calibri"/>
          <w:lang w:eastAsia="en-AU"/>
        </w:rPr>
        <w:t xml:space="preserve">Division 19.3.3 of the </w:t>
      </w:r>
      <w:r w:rsidR="00294CA7">
        <w:rPr>
          <w:rFonts w:eastAsia="Calibri"/>
          <w:i/>
          <w:iCs/>
          <w:lang w:eastAsia="en-AU"/>
        </w:rPr>
        <w:t>Legislation Act 2001</w:t>
      </w:r>
      <w:r w:rsidR="00294CA7">
        <w:rPr>
          <w:rFonts w:eastAsia="Calibri"/>
          <w:lang w:eastAsia="en-AU"/>
        </w:rPr>
        <w:t xml:space="preserve"> applies to </w:t>
      </w:r>
      <w:r>
        <w:rPr>
          <w:rFonts w:eastAsia="Calibri"/>
          <w:lang w:eastAsia="en-AU"/>
        </w:rPr>
        <w:t>this</w:t>
      </w:r>
      <w:r w:rsidR="00294CA7">
        <w:rPr>
          <w:rFonts w:eastAsia="Calibri"/>
          <w:lang w:eastAsia="en-AU"/>
        </w:rPr>
        <w:t xml:space="preserve"> appointment. Prior to making </w:t>
      </w:r>
      <w:r>
        <w:rPr>
          <w:rFonts w:eastAsia="Calibri"/>
          <w:lang w:eastAsia="en-AU"/>
        </w:rPr>
        <w:t>this</w:t>
      </w:r>
      <w:r w:rsidR="00294CA7">
        <w:rPr>
          <w:rFonts w:eastAsia="Calibri"/>
          <w:lang w:eastAsia="en-AU"/>
        </w:rPr>
        <w:t xml:space="preserve"> appointment, in accordance with section 228 of the </w:t>
      </w:r>
      <w:r w:rsidR="00294CA7">
        <w:rPr>
          <w:rFonts w:eastAsia="Calibri"/>
          <w:i/>
          <w:iCs/>
          <w:lang w:eastAsia="en-AU"/>
        </w:rPr>
        <w:t xml:space="preserve">Legislation Act 2001, </w:t>
      </w:r>
      <w:r w:rsidR="00294CA7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CB2D36">
        <w:rPr>
          <w:rFonts w:eastAsia="Calibri"/>
          <w:lang w:eastAsia="en-AU"/>
        </w:rPr>
        <w:t xml:space="preserve"> </w:t>
      </w:r>
      <w:bookmarkStart w:id="3" w:name="_Hlk119483377"/>
      <w:r w:rsidR="00CB2D36">
        <w:rPr>
          <w:rFonts w:eastAsia="Calibri"/>
          <w:lang w:eastAsia="en-AU"/>
        </w:rPr>
        <w:t xml:space="preserve">who did not object to </w:t>
      </w:r>
      <w:r>
        <w:rPr>
          <w:rFonts w:eastAsia="Calibri"/>
          <w:lang w:eastAsia="en-AU"/>
        </w:rPr>
        <w:t>this</w:t>
      </w:r>
      <w:r w:rsidR="00CB2D36">
        <w:rPr>
          <w:rFonts w:eastAsia="Calibri"/>
          <w:lang w:eastAsia="en-AU"/>
        </w:rPr>
        <w:t xml:space="preserve"> appointment.</w:t>
      </w:r>
      <w:bookmarkEnd w:id="3"/>
    </w:p>
    <w:p w14:paraId="5CB3F9AB" w14:textId="5FEDEFAA" w:rsidR="001E3A20" w:rsidRDefault="001E3A20" w:rsidP="00294CA7">
      <w:pPr>
        <w:rPr>
          <w:rFonts w:eastAsia="Calibri"/>
          <w:lang w:eastAsia="en-AU"/>
        </w:rPr>
      </w:pPr>
    </w:p>
    <w:sectPr w:rsidR="001E3A20" w:rsidSect="00025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0650" w14:textId="77777777" w:rsidR="00025F28" w:rsidRDefault="00025F28">
      <w:r>
        <w:separator/>
      </w:r>
    </w:p>
  </w:endnote>
  <w:endnote w:type="continuationSeparator" w:id="0">
    <w:p w14:paraId="5F0559B4" w14:textId="77777777" w:rsidR="00025F28" w:rsidRDefault="0002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51EA" w14:textId="77777777" w:rsidR="00133486" w:rsidRDefault="0013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E43" w14:textId="6411EE0F" w:rsidR="00D505F3" w:rsidRPr="00133486" w:rsidRDefault="00133486" w:rsidP="00133486">
    <w:pPr>
      <w:pStyle w:val="Footer"/>
      <w:jc w:val="center"/>
      <w:rPr>
        <w:rFonts w:cs="Arial"/>
        <w:sz w:val="14"/>
      </w:rPr>
    </w:pPr>
    <w:r w:rsidRPr="0013348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25D4" w14:textId="77777777" w:rsidR="00133486" w:rsidRDefault="0013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C863" w14:textId="77777777" w:rsidR="00025F28" w:rsidRDefault="00025F28">
      <w:r>
        <w:separator/>
      </w:r>
    </w:p>
  </w:footnote>
  <w:footnote w:type="continuationSeparator" w:id="0">
    <w:p w14:paraId="7BF1DD9C" w14:textId="77777777" w:rsidR="00025F28" w:rsidRDefault="0002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6DA" w14:textId="77777777" w:rsidR="00133486" w:rsidRDefault="0013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011C" w14:textId="77777777" w:rsidR="00133486" w:rsidRDefault="00133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E3E3" w14:textId="77777777" w:rsidR="00133486" w:rsidRDefault="0013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880323"/>
    <w:multiLevelType w:val="hybridMultilevel"/>
    <w:tmpl w:val="F4A62C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6E58"/>
    <w:multiLevelType w:val="hybridMultilevel"/>
    <w:tmpl w:val="F2EE2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1191441">
    <w:abstractNumId w:val="3"/>
  </w:num>
  <w:num w:numId="2" w16cid:durableId="1841696710">
    <w:abstractNumId w:val="0"/>
  </w:num>
  <w:num w:numId="3" w16cid:durableId="1401102117">
    <w:abstractNumId w:val="4"/>
  </w:num>
  <w:num w:numId="4" w16cid:durableId="824785606">
    <w:abstractNumId w:val="10"/>
  </w:num>
  <w:num w:numId="5" w16cid:durableId="152572137">
    <w:abstractNumId w:val="13"/>
  </w:num>
  <w:num w:numId="6" w16cid:durableId="642075618">
    <w:abstractNumId w:val="2"/>
  </w:num>
  <w:num w:numId="7" w16cid:durableId="205073298">
    <w:abstractNumId w:val="8"/>
  </w:num>
  <w:num w:numId="8" w16cid:durableId="413550051">
    <w:abstractNumId w:val="9"/>
  </w:num>
  <w:num w:numId="9" w16cid:durableId="2063366109">
    <w:abstractNumId w:val="1"/>
  </w:num>
  <w:num w:numId="10" w16cid:durableId="579483295">
    <w:abstractNumId w:val="11"/>
  </w:num>
  <w:num w:numId="11" w16cid:durableId="329330915">
    <w:abstractNumId w:val="12"/>
  </w:num>
  <w:num w:numId="12" w16cid:durableId="1614631735">
    <w:abstractNumId w:val="6"/>
  </w:num>
  <w:num w:numId="13" w16cid:durableId="510723718">
    <w:abstractNumId w:val="7"/>
  </w:num>
  <w:num w:numId="14" w16cid:durableId="65399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4101"/>
    <w:rsid w:val="00005413"/>
    <w:rsid w:val="0000665C"/>
    <w:rsid w:val="00025F28"/>
    <w:rsid w:val="00027712"/>
    <w:rsid w:val="000321FB"/>
    <w:rsid w:val="00041979"/>
    <w:rsid w:val="000643EC"/>
    <w:rsid w:val="00081CA7"/>
    <w:rsid w:val="0008268C"/>
    <w:rsid w:val="00085D4C"/>
    <w:rsid w:val="000A3FAC"/>
    <w:rsid w:val="000C27AB"/>
    <w:rsid w:val="000D0B35"/>
    <w:rsid w:val="000F55EC"/>
    <w:rsid w:val="000F6F2B"/>
    <w:rsid w:val="001055CD"/>
    <w:rsid w:val="00113A82"/>
    <w:rsid w:val="00123AAF"/>
    <w:rsid w:val="00133486"/>
    <w:rsid w:val="00183B4A"/>
    <w:rsid w:val="001A715E"/>
    <w:rsid w:val="001E3A20"/>
    <w:rsid w:val="002025AA"/>
    <w:rsid w:val="00222D26"/>
    <w:rsid w:val="00257F43"/>
    <w:rsid w:val="002659B0"/>
    <w:rsid w:val="00294CA7"/>
    <w:rsid w:val="002B5863"/>
    <w:rsid w:val="002B6FB2"/>
    <w:rsid w:val="002C3385"/>
    <w:rsid w:val="002D7082"/>
    <w:rsid w:val="002E3585"/>
    <w:rsid w:val="002E65B5"/>
    <w:rsid w:val="002F1ACD"/>
    <w:rsid w:val="002F2F04"/>
    <w:rsid w:val="00315C5D"/>
    <w:rsid w:val="00333A31"/>
    <w:rsid w:val="003610E5"/>
    <w:rsid w:val="00373E76"/>
    <w:rsid w:val="003A0520"/>
    <w:rsid w:val="003A43C6"/>
    <w:rsid w:val="003C29F9"/>
    <w:rsid w:val="003D1557"/>
    <w:rsid w:val="003E7E91"/>
    <w:rsid w:val="003F6597"/>
    <w:rsid w:val="00410419"/>
    <w:rsid w:val="00434058"/>
    <w:rsid w:val="004357BF"/>
    <w:rsid w:val="00452AE0"/>
    <w:rsid w:val="00464B7A"/>
    <w:rsid w:val="00466D29"/>
    <w:rsid w:val="00471C05"/>
    <w:rsid w:val="00476288"/>
    <w:rsid w:val="0049123D"/>
    <w:rsid w:val="00497B9D"/>
    <w:rsid w:val="004A4569"/>
    <w:rsid w:val="004C4A40"/>
    <w:rsid w:val="004D0EC7"/>
    <w:rsid w:val="004E2E42"/>
    <w:rsid w:val="004F15C3"/>
    <w:rsid w:val="004F1810"/>
    <w:rsid w:val="004F32C6"/>
    <w:rsid w:val="0050173C"/>
    <w:rsid w:val="00520F48"/>
    <w:rsid w:val="00527129"/>
    <w:rsid w:val="00535B98"/>
    <w:rsid w:val="0054208B"/>
    <w:rsid w:val="0054477A"/>
    <w:rsid w:val="00550739"/>
    <w:rsid w:val="00552157"/>
    <w:rsid w:val="005655D3"/>
    <w:rsid w:val="00571A45"/>
    <w:rsid w:val="005A0E49"/>
    <w:rsid w:val="005C0681"/>
    <w:rsid w:val="005C2B29"/>
    <w:rsid w:val="005D70F1"/>
    <w:rsid w:val="005E13ED"/>
    <w:rsid w:val="005E167A"/>
    <w:rsid w:val="005F6E1E"/>
    <w:rsid w:val="006005B2"/>
    <w:rsid w:val="0064146F"/>
    <w:rsid w:val="00670F9D"/>
    <w:rsid w:val="006713F1"/>
    <w:rsid w:val="00691B25"/>
    <w:rsid w:val="006A01DA"/>
    <w:rsid w:val="006C2FCF"/>
    <w:rsid w:val="006E4F13"/>
    <w:rsid w:val="006F04A6"/>
    <w:rsid w:val="00702ED5"/>
    <w:rsid w:val="00710DC8"/>
    <w:rsid w:val="00750C41"/>
    <w:rsid w:val="00753B47"/>
    <w:rsid w:val="00776ECC"/>
    <w:rsid w:val="007807D5"/>
    <w:rsid w:val="007907E7"/>
    <w:rsid w:val="007A3F2F"/>
    <w:rsid w:val="007A7EB4"/>
    <w:rsid w:val="007C2064"/>
    <w:rsid w:val="007D05CD"/>
    <w:rsid w:val="007E6FDE"/>
    <w:rsid w:val="00824C8D"/>
    <w:rsid w:val="0083359E"/>
    <w:rsid w:val="00835779"/>
    <w:rsid w:val="00885405"/>
    <w:rsid w:val="008A03FE"/>
    <w:rsid w:val="008A14EF"/>
    <w:rsid w:val="008A2EF6"/>
    <w:rsid w:val="008A6A56"/>
    <w:rsid w:val="008B420D"/>
    <w:rsid w:val="008D52F4"/>
    <w:rsid w:val="008E0173"/>
    <w:rsid w:val="009149C8"/>
    <w:rsid w:val="00937F14"/>
    <w:rsid w:val="00941239"/>
    <w:rsid w:val="009510D1"/>
    <w:rsid w:val="00956635"/>
    <w:rsid w:val="00964C64"/>
    <w:rsid w:val="0097610F"/>
    <w:rsid w:val="00981B4C"/>
    <w:rsid w:val="0098637A"/>
    <w:rsid w:val="009A3C1B"/>
    <w:rsid w:val="009D1306"/>
    <w:rsid w:val="009F55FC"/>
    <w:rsid w:val="00A21723"/>
    <w:rsid w:val="00A34425"/>
    <w:rsid w:val="00A53A6B"/>
    <w:rsid w:val="00A555BD"/>
    <w:rsid w:val="00A60729"/>
    <w:rsid w:val="00A83BB4"/>
    <w:rsid w:val="00A915A8"/>
    <w:rsid w:val="00AB62D2"/>
    <w:rsid w:val="00AC4993"/>
    <w:rsid w:val="00AD6B33"/>
    <w:rsid w:val="00AE1225"/>
    <w:rsid w:val="00AE7845"/>
    <w:rsid w:val="00AE7B64"/>
    <w:rsid w:val="00B246AE"/>
    <w:rsid w:val="00B24EAC"/>
    <w:rsid w:val="00B5041E"/>
    <w:rsid w:val="00B54842"/>
    <w:rsid w:val="00BA3E13"/>
    <w:rsid w:val="00BA4A55"/>
    <w:rsid w:val="00BC1BF4"/>
    <w:rsid w:val="00BC2B90"/>
    <w:rsid w:val="00BE4C3C"/>
    <w:rsid w:val="00C05F08"/>
    <w:rsid w:val="00C11F83"/>
    <w:rsid w:val="00C16F9A"/>
    <w:rsid w:val="00C17F78"/>
    <w:rsid w:val="00C24FC4"/>
    <w:rsid w:val="00C26AB2"/>
    <w:rsid w:val="00C4252F"/>
    <w:rsid w:val="00C736D8"/>
    <w:rsid w:val="00C85494"/>
    <w:rsid w:val="00C90661"/>
    <w:rsid w:val="00CA420A"/>
    <w:rsid w:val="00CB2D36"/>
    <w:rsid w:val="00D505F3"/>
    <w:rsid w:val="00D720BF"/>
    <w:rsid w:val="00D82417"/>
    <w:rsid w:val="00E0583C"/>
    <w:rsid w:val="00E22DF6"/>
    <w:rsid w:val="00E2667A"/>
    <w:rsid w:val="00E27FEE"/>
    <w:rsid w:val="00E32BAC"/>
    <w:rsid w:val="00E44AE7"/>
    <w:rsid w:val="00E60408"/>
    <w:rsid w:val="00E90E5D"/>
    <w:rsid w:val="00EA6BE4"/>
    <w:rsid w:val="00EB1CB5"/>
    <w:rsid w:val="00EC6D72"/>
    <w:rsid w:val="00EF7718"/>
    <w:rsid w:val="00F0286E"/>
    <w:rsid w:val="00F10858"/>
    <w:rsid w:val="00F139CF"/>
    <w:rsid w:val="00F22078"/>
    <w:rsid w:val="00F25620"/>
    <w:rsid w:val="00F735A2"/>
    <w:rsid w:val="00F81564"/>
    <w:rsid w:val="00F97EEF"/>
    <w:rsid w:val="00FA1798"/>
    <w:rsid w:val="00FC344E"/>
    <w:rsid w:val="00FD2711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F19B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A47060079</value>
    </field>
    <field name="Objective-Title">
      <value order="0">Explanatory Statement - Animal Welfare (Advisory Committee Member) Appointment 2024 (No 4) - Ms Yolandi Vermaak</value>
    </field>
    <field name="Objective-Description">
      <value order="0"/>
    </field>
    <field name="Objective-CreationStamp">
      <value order="0">2024-06-19T00:00:45Z</value>
    </field>
    <field name="Objective-IsApproved">
      <value order="0">false</value>
    </field>
    <field name="Objective-IsPublished">
      <value order="0">true</value>
    </field>
    <field name="Objective-DatePublished">
      <value order="0">2024-06-19T00:03:11Z</value>
    </field>
    <field name="Objective-ModificationStamp">
      <value order="0">2024-07-10T01:48:46Z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vA59141087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4A344955-34D8-40F6-801A-1AE178417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7BE7B26E-4808-4D05-B83B-AD435E6B5F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1260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4</cp:revision>
  <cp:lastPrinted>2019-11-20T21:42:00Z</cp:lastPrinted>
  <dcterms:created xsi:type="dcterms:W3CDTF">2024-07-22T02:25:00Z</dcterms:created>
  <dcterms:modified xsi:type="dcterms:W3CDTF">2024-07-22T02:25:00Z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214b7125-fa0d-4592-87e2-92e1928b8c31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A47060079</vt:lpwstr>
  </property>
  <property fmtid="{D5CDD505-2E9C-101B-9397-08002B2CF9AE}" pid="5" name="Objective-Title">
    <vt:lpwstr>Explanatory Statement - Animal Welfare (Advisory Committee Member) Appointment 2024 (No 4) - Ms Yolandi Vermaak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2024-06-19T00:00:45Z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2024-06-19T00:03:11Z</vt:filetime>
  </property>
  <property fmtid="{D5CDD505-2E9C-101B-9397-08002B2CF9AE}" pid="11" name="Objective-ModificationStamp">
    <vt:filetime>2024-07-10T01:48:46Z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1-2023/126434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1133833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vA59141087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2024-06-18T23:44:26Z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16bd4c79-63d9-4b50-b2f6-08e99807bf65</vt:lpwstr>
  </property>
  <property fmtid="{D5CDD505-2E9C-101B-9397-08002B2CF9AE}" pid="69" name="MSIP_Label_69af8531-eb46-4968-8cb3-105d2f5ea87e_ContentBits">
    <vt:lpwstr>0</vt:lpwstr>
  </property>
</Properties>
</file>