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76F" w14:textId="77777777" w:rsidR="00920822" w:rsidRDefault="00920822">
      <w:pPr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589B60E9" w14:textId="15F9140C" w:rsidR="00920822" w:rsidRDefault="00920822">
      <w:pPr>
        <w:pStyle w:val="Billname"/>
        <w:spacing w:before="700"/>
      </w:pPr>
      <w:r>
        <w:t>Health Records (Privacy and Access) (Fees) Determination 20</w:t>
      </w:r>
      <w:r w:rsidR="002F1A49">
        <w:t>2</w:t>
      </w:r>
      <w:r w:rsidR="00365FCF">
        <w:t>4</w:t>
      </w:r>
      <w:r>
        <w:t xml:space="preserve"> (No </w:t>
      </w:r>
      <w:r w:rsidR="00365FCF">
        <w:t>1</w:t>
      </w:r>
      <w:r>
        <w:t>)</w:t>
      </w:r>
    </w:p>
    <w:p w14:paraId="5BE19E57" w14:textId="26EFA606" w:rsidR="00920822" w:rsidRDefault="00920822" w:rsidP="00495DFB">
      <w:pPr>
        <w:spacing w:before="12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6959BB">
        <w:rPr>
          <w:rFonts w:ascii="Arial" w:hAnsi="Arial" w:cs="Arial"/>
          <w:b/>
          <w:bCs/>
        </w:rPr>
        <w:t>2</w:t>
      </w:r>
      <w:r w:rsidR="00365FCF">
        <w:rPr>
          <w:rFonts w:ascii="Arial" w:hAnsi="Arial" w:cs="Arial"/>
          <w:b/>
          <w:bCs/>
        </w:rPr>
        <w:t>4</w:t>
      </w:r>
      <w:r w:rsidR="00591CED">
        <w:rPr>
          <w:rFonts w:ascii="Arial" w:hAnsi="Arial" w:cs="Arial"/>
          <w:b/>
          <w:bCs/>
        </w:rPr>
        <w:t>-</w:t>
      </w:r>
      <w:r w:rsidR="0017117A">
        <w:rPr>
          <w:rFonts w:ascii="Arial" w:hAnsi="Arial" w:cs="Arial"/>
          <w:b/>
          <w:bCs/>
        </w:rPr>
        <w:t>3</w:t>
      </w:r>
      <w:r w:rsidR="00844B48">
        <w:rPr>
          <w:rFonts w:ascii="Arial" w:hAnsi="Arial" w:cs="Arial"/>
          <w:b/>
          <w:bCs/>
        </w:rPr>
        <w:t>16</w:t>
      </w:r>
    </w:p>
    <w:p w14:paraId="79844552" w14:textId="77777777" w:rsidR="00920822" w:rsidRPr="00495DFB" w:rsidRDefault="00920822" w:rsidP="00495DFB">
      <w:pPr>
        <w:pStyle w:val="madeunder"/>
        <w:spacing w:before="120" w:after="120"/>
        <w:jc w:val="left"/>
        <w:rPr>
          <w:sz w:val="20"/>
        </w:rPr>
      </w:pPr>
      <w:r w:rsidRPr="00495DFB">
        <w:rPr>
          <w:sz w:val="20"/>
        </w:rPr>
        <w:t xml:space="preserve">made under the </w:t>
      </w:r>
    </w:p>
    <w:p w14:paraId="62645332" w14:textId="77777777" w:rsidR="00495DFB" w:rsidRPr="00495DFB" w:rsidRDefault="00920822" w:rsidP="00495DFB">
      <w:pPr>
        <w:pStyle w:val="Billname"/>
        <w:spacing w:before="120" w:line="276" w:lineRule="auto"/>
        <w:rPr>
          <w:sz w:val="20"/>
          <w:szCs w:val="20"/>
        </w:rPr>
      </w:pPr>
      <w:r w:rsidRPr="00495DFB">
        <w:rPr>
          <w:sz w:val="20"/>
          <w:szCs w:val="20"/>
        </w:rPr>
        <w:t>Health Records (Privacy and Access) Act 1997, s 34</w:t>
      </w:r>
      <w:r w:rsidR="00495DFB" w:rsidRPr="00495DFB">
        <w:rPr>
          <w:sz w:val="20"/>
          <w:szCs w:val="20"/>
        </w:rPr>
        <w:t xml:space="preserve"> </w:t>
      </w:r>
    </w:p>
    <w:p w14:paraId="3DD8A178" w14:textId="1553D73F" w:rsidR="00495DFB" w:rsidRDefault="00495DFB" w:rsidP="0050645A">
      <w:pPr>
        <w:pStyle w:val="Billname"/>
        <w:tabs>
          <w:tab w:val="left" w:pos="6165"/>
        </w:tabs>
        <w:spacing w:before="360" w:after="0"/>
        <w:rPr>
          <w:sz w:val="24"/>
        </w:rPr>
      </w:pPr>
      <w:r w:rsidRPr="002B7720">
        <w:rPr>
          <w:sz w:val="24"/>
        </w:rPr>
        <w:t>EXPLANATORY STATEMENT</w:t>
      </w:r>
    </w:p>
    <w:p w14:paraId="3AB75F8C" w14:textId="77777777" w:rsidR="002B7720" w:rsidRPr="002B7720" w:rsidRDefault="002B7720" w:rsidP="002B7720">
      <w:pPr>
        <w:pStyle w:val="Billname"/>
        <w:spacing w:before="0" w:after="0"/>
        <w:rPr>
          <w:rFonts w:ascii="Times New Roman" w:hAnsi="Times New Roman" w:cs="Times New Roman"/>
          <w:sz w:val="20"/>
        </w:rPr>
      </w:pPr>
    </w:p>
    <w:p w14:paraId="27D9475E" w14:textId="77777777" w:rsidR="00920822" w:rsidRDefault="00920822" w:rsidP="008F5FF4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55939BE4" w14:textId="5825CD17" w:rsidR="00920822" w:rsidRDefault="00920822" w:rsidP="008F5FF4">
      <w:r>
        <w:t xml:space="preserve">This </w:t>
      </w:r>
      <w:r w:rsidR="00E96C6D">
        <w:t>instrument</w:t>
      </w:r>
      <w:r>
        <w:t xml:space="preserve"> revokes and replaces the Determination of Fees </w:t>
      </w:r>
      <w:r w:rsidR="004B6F2B">
        <w:t>DI20</w:t>
      </w:r>
      <w:r w:rsidR="00F21110">
        <w:t>2</w:t>
      </w:r>
      <w:r w:rsidR="00D62E6A">
        <w:t>3</w:t>
      </w:r>
      <w:r w:rsidR="004B6F2B">
        <w:t>-</w:t>
      </w:r>
      <w:r w:rsidR="00365FCF">
        <w:t>259</w:t>
      </w:r>
      <w:r>
        <w:t xml:space="preserve">, notified </w:t>
      </w:r>
      <w:r w:rsidRPr="000F3B4A">
        <w:t>on</w:t>
      </w:r>
      <w:r w:rsidR="00ED1310" w:rsidRPr="000F3B4A">
        <w:t xml:space="preserve"> </w:t>
      </w:r>
      <w:r w:rsidR="00D62E6A">
        <w:t>2</w:t>
      </w:r>
      <w:r w:rsidR="00365FCF">
        <w:t>3</w:t>
      </w:r>
      <w:r w:rsidR="00D62E6A">
        <w:t xml:space="preserve"> </w:t>
      </w:r>
      <w:r w:rsidR="00365FCF">
        <w:t>November</w:t>
      </w:r>
      <w:r w:rsidR="00D62E6A">
        <w:t xml:space="preserve"> 2023</w:t>
      </w:r>
      <w:r w:rsidR="008E7E55" w:rsidRPr="000F3B4A">
        <w:t>.</w:t>
      </w:r>
    </w:p>
    <w:p w14:paraId="1AD06341" w14:textId="77777777" w:rsidR="00920822" w:rsidRDefault="00920822" w:rsidP="008F5FF4"/>
    <w:p w14:paraId="0DF68666" w14:textId="095F65A6" w:rsidR="00920822" w:rsidRDefault="00E96C6D" w:rsidP="008F5FF4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</w:t>
      </w:r>
      <w:r w:rsidR="00920822">
        <w:t xml:space="preserve">comes into effect </w:t>
      </w:r>
      <w:r w:rsidR="008E7E55">
        <w:t xml:space="preserve">on 1 </w:t>
      </w:r>
      <w:r w:rsidR="00D62E6A">
        <w:t>January 202</w:t>
      </w:r>
      <w:r w:rsidR="00365FCF">
        <w:t>5</w:t>
      </w:r>
      <w:r w:rsidR="00920822">
        <w:t xml:space="preserve"> and </w:t>
      </w:r>
      <w:r w:rsidR="008E7E55">
        <w:t>reproduces</w:t>
      </w:r>
      <w:r w:rsidR="00922126">
        <w:t xml:space="preserve"> </w:t>
      </w:r>
      <w:r w:rsidR="008E7E55">
        <w:t>DI20</w:t>
      </w:r>
      <w:r w:rsidR="00F21110">
        <w:t>2</w:t>
      </w:r>
      <w:r w:rsidR="00D62E6A">
        <w:t>3</w:t>
      </w:r>
      <w:r w:rsidR="0047003D">
        <w:t>-</w:t>
      </w:r>
      <w:r w:rsidR="00365FCF">
        <w:t>259</w:t>
      </w:r>
      <w:r w:rsidR="00261544">
        <w:t xml:space="preserve"> </w:t>
      </w:r>
      <w:r w:rsidR="008E7E55">
        <w:t>except for:</w:t>
      </w:r>
    </w:p>
    <w:p w14:paraId="3E5C41F1" w14:textId="7165D012" w:rsidR="00635244" w:rsidRDefault="00A1277B" w:rsidP="008E7E55">
      <w:pPr>
        <w:numPr>
          <w:ilvl w:val="0"/>
          <w:numId w:val="3"/>
        </w:numPr>
        <w:tabs>
          <w:tab w:val="clear" w:pos="360"/>
          <w:tab w:val="num" w:pos="717"/>
        </w:tabs>
        <w:spacing w:after="60"/>
        <w:ind w:left="717" w:hanging="357"/>
      </w:pPr>
      <w:r>
        <w:t>f</w:t>
      </w:r>
      <w:r w:rsidR="008E7E55">
        <w:t>ees have in</w:t>
      </w:r>
      <w:r w:rsidR="00863B69">
        <w:t>creased by</w:t>
      </w:r>
      <w:r w:rsidR="00835539">
        <w:t xml:space="preserve"> Wage Price Index of</w:t>
      </w:r>
      <w:r w:rsidR="00863B69">
        <w:t xml:space="preserve"> </w:t>
      </w:r>
      <w:r w:rsidR="00FF6746">
        <w:t>3</w:t>
      </w:r>
      <w:r w:rsidR="00A12008">
        <w:t>.</w:t>
      </w:r>
      <w:r w:rsidR="00F21110">
        <w:t>5</w:t>
      </w:r>
      <w:r w:rsidR="008E7E55">
        <w:t xml:space="preserve">% </w:t>
      </w:r>
      <w:r w:rsidR="00932E75">
        <w:t>(</w:t>
      </w:r>
      <w:r w:rsidR="008E7E55">
        <w:t>rounded</w:t>
      </w:r>
      <w:r w:rsidR="00932E75">
        <w:t>)</w:t>
      </w:r>
      <w:r w:rsidR="008E7E55">
        <w:t xml:space="preserve">; </w:t>
      </w:r>
      <w:r w:rsidR="007B0381">
        <w:t>and</w:t>
      </w:r>
    </w:p>
    <w:p w14:paraId="0BA1670F" w14:textId="77777777" w:rsidR="00E8698A" w:rsidRPr="008E7E55" w:rsidRDefault="008E7E55" w:rsidP="008E7E55">
      <w:pPr>
        <w:numPr>
          <w:ilvl w:val="0"/>
          <w:numId w:val="11"/>
        </w:numPr>
        <w:spacing w:after="60"/>
        <w:ind w:left="717"/>
        <w:rPr>
          <w:rFonts w:cs="Arial"/>
          <w:i/>
          <w:iCs/>
        </w:rPr>
      </w:pPr>
      <w:r>
        <w:rPr>
          <w:rFonts w:cs="Arial"/>
          <w:iCs/>
        </w:rPr>
        <w:t>the date of effect.</w:t>
      </w:r>
    </w:p>
    <w:p w14:paraId="49FB5ADA" w14:textId="77777777" w:rsidR="008E7E55" w:rsidRDefault="008E7E55" w:rsidP="008E7E55">
      <w:pPr>
        <w:spacing w:after="60"/>
        <w:ind w:left="717"/>
        <w:rPr>
          <w:rFonts w:cs="Arial"/>
          <w:i/>
          <w:iCs/>
        </w:rPr>
      </w:pPr>
    </w:p>
    <w:p w14:paraId="4AD94412" w14:textId="77777777" w:rsidR="00920822" w:rsidRDefault="00475CBE" w:rsidP="008E1AF1">
      <w:pPr>
        <w:spacing w:after="60"/>
      </w:pPr>
      <w:r>
        <w:t xml:space="preserve">The fees schedule balances the importance of ensuring that fees are not a barrier to accessing health records with the need </w:t>
      </w:r>
      <w:r w:rsidR="009B09CA">
        <w:t>to</w:t>
      </w:r>
      <w:r>
        <w:t xml:space="preserve"> ensur</w:t>
      </w:r>
      <w:r w:rsidR="009B09CA">
        <w:t>e</w:t>
      </w:r>
      <w:r>
        <w:t xml:space="preserve"> service providers receive reasonable reimbursement for the cost of providing access to the </w:t>
      </w:r>
      <w:r w:rsidR="00DE6B6E">
        <w:t xml:space="preserve">health </w:t>
      </w:r>
      <w:r>
        <w:t>records</w:t>
      </w:r>
      <w:r w:rsidR="009636F2">
        <w:t xml:space="preserve"> they hold</w:t>
      </w:r>
      <w:r>
        <w:t>.</w:t>
      </w:r>
    </w:p>
    <w:p w14:paraId="0C154F71" w14:textId="77777777" w:rsidR="00F454E1" w:rsidRPr="00E01DC9" w:rsidRDefault="00F454E1" w:rsidP="008E1AF1">
      <w:pPr>
        <w:spacing w:after="60"/>
        <w:rPr>
          <w:b/>
          <w:bCs/>
          <w:lang w:eastAsia="en-AU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382"/>
        <w:gridCol w:w="1559"/>
        <w:gridCol w:w="1559"/>
      </w:tblGrid>
      <w:tr w:rsidR="00591CED" w14:paraId="50880E06" w14:textId="77777777" w:rsidTr="00BF465A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A931" w14:textId="77777777" w:rsidR="00591CED" w:rsidRDefault="00591CED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</w:rPr>
              <w:t>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B1D6" w14:textId="77777777" w:rsidR="00591CED" w:rsidRDefault="00591CED">
            <w:pPr>
              <w:rPr>
                <w:b/>
                <w:bCs/>
              </w:rPr>
            </w:pPr>
            <w:r>
              <w:rPr>
                <w:b/>
                <w:bCs/>
              </w:rPr>
              <w:t>Old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544D" w14:textId="77777777" w:rsidR="00591CED" w:rsidRDefault="00591CED">
            <w:pPr>
              <w:rPr>
                <w:b/>
                <w:bCs/>
              </w:rPr>
            </w:pPr>
            <w:r>
              <w:rPr>
                <w:b/>
                <w:bCs/>
              </w:rPr>
              <w:t>New Fee</w:t>
            </w:r>
          </w:p>
        </w:tc>
      </w:tr>
      <w:tr w:rsidR="00365FCF" w14:paraId="27469DE7" w14:textId="77777777" w:rsidTr="00BF465A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E65B" w14:textId="74151851" w:rsidR="00365FCF" w:rsidRPr="00365FCF" w:rsidRDefault="00365FCF" w:rsidP="00365FCF">
            <w:pPr>
              <w:spacing w:after="240"/>
            </w:pPr>
            <w:r>
              <w:rPr>
                <w:color w:val="000000"/>
              </w:rPr>
              <w:t xml:space="preserve">View a health record under the Act, section 13C(2)(a). </w:t>
            </w:r>
            <w:r>
              <w:t>(Includes search fee and time of birth requests)</w:t>
            </w:r>
            <w:r w:rsidRPr="00A454A1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34C" w14:textId="777D659F" w:rsidR="00365FCF" w:rsidRDefault="00365FCF" w:rsidP="00365FCF">
            <w:r>
              <w:t xml:space="preserve">$17.75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B8F3" w14:textId="35F70E83" w:rsidR="00365FCF" w:rsidRDefault="00365FCF" w:rsidP="00365FCF">
            <w:r>
              <w:t>$1</w:t>
            </w:r>
            <w:r w:rsidR="006E7FFA">
              <w:t>8.</w:t>
            </w:r>
            <w:r w:rsidR="00F5130F">
              <w:t>35</w:t>
            </w:r>
          </w:p>
          <w:p w14:paraId="66AD73F6" w14:textId="09325816" w:rsidR="001D46DF" w:rsidRDefault="001D46DF" w:rsidP="00365FCF"/>
        </w:tc>
      </w:tr>
      <w:tr w:rsidR="00365FCF" w14:paraId="5A8C880D" w14:textId="77777777" w:rsidTr="00BF465A">
        <w:trPr>
          <w:trHeight w:val="51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B247238" w14:textId="56376BF8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>Provision of a copy of a health record inclusive of any search fee under the Act, section 13C(2)(b)(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D3D" w14:textId="0A413709" w:rsidR="00365FCF" w:rsidRDefault="00365FCF" w:rsidP="00365FCF"/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EEA068" w14:textId="44F1C5E2" w:rsidR="00365FCF" w:rsidRDefault="00365FCF" w:rsidP="00365FCF"/>
        </w:tc>
      </w:tr>
      <w:tr w:rsidR="00365FCF" w14:paraId="6B022372" w14:textId="77777777" w:rsidTr="002E4129">
        <w:trPr>
          <w:trHeight w:val="1153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2E33A" w14:textId="77777777" w:rsidR="00365FCF" w:rsidRDefault="00365FCF" w:rsidP="00365FCF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Hard copy – Up to 50 pages</w:t>
            </w:r>
          </w:p>
          <w:p w14:paraId="70E4BC1C" w14:textId="5CAD6C60" w:rsidR="00365FCF" w:rsidRPr="00A748B4" w:rsidRDefault="00365FCF" w:rsidP="00365FCF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B63CA">
              <w:t xml:space="preserve">Electronic Delivery, includes secure </w:t>
            </w:r>
            <w:r>
              <w:t>messaging</w:t>
            </w:r>
            <w:r w:rsidRPr="00AB63CA">
              <w:t xml:space="preserve"> and via the </w:t>
            </w:r>
            <w:proofErr w:type="spellStart"/>
            <w:r w:rsidRPr="00AB63CA">
              <w:t>MyDHR</w:t>
            </w:r>
            <w:proofErr w:type="spellEnd"/>
            <w:r w:rsidRPr="00AB63CA">
              <w:t xml:space="preserve"> Portal</w:t>
            </w:r>
          </w:p>
          <w:p w14:paraId="2A20FB03" w14:textId="38C7BA82" w:rsidR="00365FCF" w:rsidRPr="00A748B4" w:rsidRDefault="00365FCF" w:rsidP="00365FCF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B63CA">
              <w:t>Electronic Delivery via Encrypted USB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9EF2" w14:textId="77777777" w:rsidR="00365FCF" w:rsidRDefault="00365FCF" w:rsidP="00365FCF">
            <w:r>
              <w:t>$48.75</w:t>
            </w:r>
          </w:p>
          <w:p w14:paraId="583A83D4" w14:textId="77777777" w:rsidR="00365FCF" w:rsidRDefault="00365FCF" w:rsidP="00365FCF"/>
          <w:p w14:paraId="57E034A8" w14:textId="77777777" w:rsidR="00365FCF" w:rsidRDefault="00365FCF" w:rsidP="00365FCF">
            <w:r>
              <w:t>$17.75</w:t>
            </w:r>
          </w:p>
          <w:p w14:paraId="4E4A6167" w14:textId="4F50E64D" w:rsidR="00365FCF" w:rsidRDefault="00365FCF" w:rsidP="00365FCF">
            <w:r>
              <w:t>$34.35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0C2B" w14:textId="413EF87C" w:rsidR="00365FCF" w:rsidRDefault="00365FCF" w:rsidP="00365FCF">
            <w:r>
              <w:t>$</w:t>
            </w:r>
            <w:r w:rsidR="006E7FFA">
              <w:t>50.45</w:t>
            </w:r>
          </w:p>
          <w:p w14:paraId="63CD2546" w14:textId="77777777" w:rsidR="00365FCF" w:rsidRDefault="00365FCF" w:rsidP="00365FCF"/>
          <w:p w14:paraId="0A7469BD" w14:textId="0D97E737" w:rsidR="00365FCF" w:rsidRDefault="00365FCF" w:rsidP="00365FCF">
            <w:r>
              <w:t>$1</w:t>
            </w:r>
            <w:r w:rsidR="006E7FFA">
              <w:t>8.</w:t>
            </w:r>
            <w:r w:rsidR="00F5130F">
              <w:t>35</w:t>
            </w:r>
          </w:p>
          <w:p w14:paraId="168798EB" w14:textId="00012B44" w:rsidR="00365FCF" w:rsidRDefault="00365FCF" w:rsidP="00365FCF">
            <w:pPr>
              <w:spacing w:after="240"/>
            </w:pPr>
            <w:r>
              <w:t>$</w:t>
            </w:r>
            <w:r w:rsidR="006E7FFA">
              <w:t>35.55</w:t>
            </w:r>
          </w:p>
        </w:tc>
      </w:tr>
      <w:tr w:rsidR="00365FCF" w14:paraId="28C99051" w14:textId="77777777" w:rsidTr="00BF465A">
        <w:trPr>
          <w:trHeight w:val="31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4C457E" w14:textId="77777777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>Provision of a copy of a health record for health records containing more than 50 pages inclusive of any search fee under the Act, section 13C(2)(b)(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2ECC1" w14:textId="2A5D5DA3" w:rsidR="00365FCF" w:rsidRDefault="00365FCF" w:rsidP="00365FCF">
            <w:r>
              <w:t xml:space="preserve">$48.75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119D39" w14:textId="67CFDB7F" w:rsidR="00365FCF" w:rsidRDefault="00365FCF" w:rsidP="00365FCF">
            <w:r>
              <w:t>$</w:t>
            </w:r>
            <w:r w:rsidR="006E7FFA">
              <w:t>50.45</w:t>
            </w:r>
            <w:r>
              <w:t xml:space="preserve"> </w:t>
            </w:r>
          </w:p>
        </w:tc>
      </w:tr>
      <w:tr w:rsidR="00365FCF" w14:paraId="162CBD6A" w14:textId="77777777" w:rsidTr="00925100">
        <w:trPr>
          <w:trHeight w:val="2070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B22999" w14:textId="77777777" w:rsidR="00365FCF" w:rsidRDefault="00365FCF" w:rsidP="00365FC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B8EF" w14:textId="0EF07640" w:rsidR="00365FCF" w:rsidRDefault="00365FCF" w:rsidP="00365FCF">
            <w:r>
              <w:t>plus an additional 40 cents per page charged for each page copied over 50 pages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874F" w14:textId="04AC42E6" w:rsidR="00365FCF" w:rsidRDefault="00365FCF" w:rsidP="00365FCF">
            <w:pPr>
              <w:spacing w:after="240"/>
            </w:pPr>
            <w:r>
              <w:t>plus an additional 4</w:t>
            </w:r>
            <w:r w:rsidR="001D46DF">
              <w:t>0</w:t>
            </w:r>
            <w:r>
              <w:t xml:space="preserve"> cents per page charged for each page copied over 50 pages</w:t>
            </w:r>
          </w:p>
        </w:tc>
      </w:tr>
      <w:tr w:rsidR="003C0AFF" w14:paraId="7F9B6F4E" w14:textId="77777777" w:rsidTr="00232B9F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8130" w14:textId="77777777" w:rsidR="003C0AFF" w:rsidRDefault="003C0AFF" w:rsidP="00232B9F">
            <w:pPr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F35D" w14:textId="77777777" w:rsidR="003C0AFF" w:rsidRDefault="003C0AFF" w:rsidP="00232B9F">
            <w:r>
              <w:rPr>
                <w:b/>
                <w:bCs/>
              </w:rPr>
              <w:t>Old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A67" w14:textId="77777777" w:rsidR="003C0AFF" w:rsidRDefault="003C0AFF" w:rsidP="00232B9F">
            <w:r>
              <w:rPr>
                <w:b/>
                <w:bCs/>
              </w:rPr>
              <w:t>New Fee</w:t>
            </w:r>
          </w:p>
        </w:tc>
      </w:tr>
      <w:tr w:rsidR="00365FCF" w14:paraId="0642F897" w14:textId="77777777" w:rsidTr="00BF465A">
        <w:trPr>
          <w:trHeight w:val="12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B4B92" w14:textId="77777777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 xml:space="preserve">Provision of an accurate summary of a health record under the Act, section 13C(2)(b)(ii), or a written summary of a health record under the Act, section 13C(2)(b)(iii).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057E" w14:textId="6941698D" w:rsidR="00365FCF" w:rsidRDefault="00365FCF" w:rsidP="00365FCF">
            <w:r>
              <w:t xml:space="preserve">$101.45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8A5E" w14:textId="28E553CA" w:rsidR="00365FCF" w:rsidRDefault="00365FCF" w:rsidP="00365FCF">
            <w:r>
              <w:t>$</w:t>
            </w:r>
            <w:r w:rsidR="006E7FFA">
              <w:t>105.00</w:t>
            </w:r>
            <w:r>
              <w:t xml:space="preserve"> </w:t>
            </w:r>
          </w:p>
        </w:tc>
      </w:tr>
      <w:tr w:rsidR="00365FCF" w14:paraId="4E1CD62F" w14:textId="77777777" w:rsidTr="00BF465A">
        <w:trPr>
          <w:trHeight w:val="157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B43A6" w14:textId="52C1015B" w:rsidR="00365FCF" w:rsidRDefault="00365FCF" w:rsidP="00365FCF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To view a health record and have its contents explained by a health service provider under the Act, section</w:t>
            </w:r>
            <w:r w:rsidR="00844B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13(C)(2)(c), or to discuss the health record with a health service provider, under the Act, section 16(2) or section 16(C).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2586" w14:textId="4C695F5B" w:rsidR="00365FCF" w:rsidRDefault="00365FCF" w:rsidP="00365FCF">
            <w:r>
              <w:t>A fee equal to the health service providers usual consultation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66F0" w14:textId="77777777" w:rsidR="00365FCF" w:rsidRDefault="00365FCF" w:rsidP="00365FCF">
            <w:r>
              <w:t>A fee equal to the health service providers usual consultation fee</w:t>
            </w:r>
          </w:p>
        </w:tc>
      </w:tr>
      <w:tr w:rsidR="00365FCF" w14:paraId="0A3FE263" w14:textId="77777777" w:rsidTr="00925100">
        <w:trPr>
          <w:trHeight w:val="7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D8C149" w14:textId="7043F591" w:rsidR="00365FCF" w:rsidRPr="00BF465A" w:rsidRDefault="00365FCF" w:rsidP="00365FCF">
            <w:pPr>
              <w:rPr>
                <w:color w:val="000000"/>
              </w:rPr>
            </w:pPr>
            <w:r w:rsidRPr="00BF465A">
              <w:rPr>
                <w:color w:val="000000"/>
              </w:rPr>
              <w:t>Provision of a copy of a health record for a patients’ continued treatment or future care.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F79E" w14:textId="0F3153EB" w:rsidR="00365FCF" w:rsidRDefault="00365FCF" w:rsidP="00365FCF">
            <w:r>
              <w:t>No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A08" w14:textId="3D2BB384" w:rsidR="00365FCF" w:rsidRDefault="00365FCF" w:rsidP="00365FCF">
            <w:r>
              <w:t>No fee</w:t>
            </w:r>
          </w:p>
        </w:tc>
      </w:tr>
      <w:tr w:rsidR="00365FCF" w14:paraId="01DEEEE0" w14:textId="77777777" w:rsidTr="00BF465A">
        <w:trPr>
          <w:trHeight w:val="12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1B07A" w14:textId="77777777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546" w14:textId="5C21DCB6" w:rsidR="00365FCF" w:rsidRDefault="00365FCF" w:rsidP="00365FCF">
            <w:r>
              <w:t>No Fee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16D0" w14:textId="77777777" w:rsidR="00365FCF" w:rsidRDefault="00365FCF" w:rsidP="00365FCF">
            <w:r>
              <w:t>No Fee</w:t>
            </w:r>
          </w:p>
        </w:tc>
      </w:tr>
      <w:tr w:rsidR="00365FCF" w14:paraId="15707C0F" w14:textId="77777777" w:rsidTr="00BF465A">
        <w:trPr>
          <w:trHeight w:val="315"/>
        </w:trPr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7EBB86" w14:textId="77777777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CEDB4" w14:textId="6BBBD57F" w:rsidR="00365FCF" w:rsidRDefault="00365FCF" w:rsidP="00365FCF">
            <w:r>
              <w:t xml:space="preserve">$48.75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68040F" w14:textId="0D1CFFB5" w:rsidR="00365FCF" w:rsidRDefault="00365FCF" w:rsidP="00365FCF">
            <w:r>
              <w:t>$</w:t>
            </w:r>
            <w:r w:rsidR="006E7FFA">
              <w:t>50.45</w:t>
            </w:r>
            <w:r>
              <w:t xml:space="preserve"> </w:t>
            </w:r>
          </w:p>
        </w:tc>
      </w:tr>
      <w:tr w:rsidR="00365FCF" w14:paraId="33CEEF3E" w14:textId="77777777" w:rsidTr="00925100">
        <w:trPr>
          <w:trHeight w:val="2080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53FF4D" w14:textId="77777777" w:rsidR="00365FCF" w:rsidRDefault="00365FCF" w:rsidP="00365FC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FB20" w14:textId="60AE6E22" w:rsidR="00365FCF" w:rsidRDefault="00365FCF" w:rsidP="00365FCF">
            <w:r>
              <w:t>plus an additional 40 cents per page charged for each page copied over 50 pages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BF69" w14:textId="0FCC09C2" w:rsidR="00365FCF" w:rsidRDefault="00365FCF" w:rsidP="00365FCF">
            <w:r>
              <w:t>plus an additional 4</w:t>
            </w:r>
            <w:r w:rsidR="001D46DF">
              <w:t>0</w:t>
            </w:r>
            <w:r>
              <w:t xml:space="preserve"> cents per page charged for each page copied over 50 pages</w:t>
            </w:r>
          </w:p>
        </w:tc>
      </w:tr>
      <w:tr w:rsidR="00365FCF" w14:paraId="124D9A78" w14:textId="77777777" w:rsidTr="00BF465A">
        <w:trPr>
          <w:trHeight w:val="315"/>
        </w:trPr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BCFE08" w14:textId="77777777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1C469" w14:textId="77777777" w:rsidR="00365FCF" w:rsidRDefault="00365FCF" w:rsidP="00365FCF">
            <w:r>
              <w:t xml:space="preserve">$101.45 </w:t>
            </w:r>
          </w:p>
          <w:p w14:paraId="016A50F3" w14:textId="5368CF4D" w:rsidR="00365FCF" w:rsidRDefault="00365FCF" w:rsidP="00365FCF">
            <w:r w:rsidRPr="007511B6">
              <w:t>plus the cost of actual postage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EAB639" w14:textId="225A825C" w:rsidR="00365FCF" w:rsidRDefault="00365FCF" w:rsidP="00365FCF">
            <w:r>
              <w:t>$</w:t>
            </w:r>
            <w:r w:rsidR="006E7FFA">
              <w:t>105.00</w:t>
            </w:r>
            <w:r>
              <w:t xml:space="preserve"> </w:t>
            </w:r>
          </w:p>
          <w:p w14:paraId="66B03E29" w14:textId="35AD2663" w:rsidR="00365FCF" w:rsidRDefault="00365FCF" w:rsidP="00365FCF">
            <w:r w:rsidRPr="007511B6">
              <w:t>plus the cost of actual postage</w:t>
            </w:r>
          </w:p>
        </w:tc>
      </w:tr>
      <w:tr w:rsidR="00365FCF" w14:paraId="52553837" w14:textId="77777777" w:rsidTr="007511B6">
        <w:trPr>
          <w:trHeight w:val="574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2B97EE" w14:textId="77777777" w:rsidR="00365FCF" w:rsidRDefault="00365FCF" w:rsidP="00365FC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50FE" w14:textId="4EA67C01" w:rsidR="00365FCF" w:rsidRDefault="00365FCF" w:rsidP="00365FCF"/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D759" w14:textId="63F01C9C" w:rsidR="00365FCF" w:rsidRDefault="00365FCF" w:rsidP="00365FCF"/>
        </w:tc>
      </w:tr>
      <w:tr w:rsidR="00365FCF" w14:paraId="37C08944" w14:textId="77777777" w:rsidTr="00925100">
        <w:trPr>
          <w:trHeight w:val="15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A6961" w14:textId="77777777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6815" w14:textId="64C58DF8" w:rsidR="00365FCF" w:rsidRDefault="00365FCF" w:rsidP="00365FCF">
            <w:r>
              <w:t>The cost of actual postage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D029" w14:textId="77777777" w:rsidR="00365FCF" w:rsidRDefault="00365FCF" w:rsidP="00365FCF">
            <w:r>
              <w:t>The cost of actual postage</w:t>
            </w:r>
          </w:p>
        </w:tc>
      </w:tr>
      <w:tr w:rsidR="00365FCF" w14:paraId="0F991053" w14:textId="77777777" w:rsidTr="00925100">
        <w:trPr>
          <w:trHeight w:val="9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BD68" w14:textId="77777777" w:rsidR="00365FCF" w:rsidRDefault="00365FCF" w:rsidP="00365FCF">
            <w:pPr>
              <w:rPr>
                <w:color w:val="000000"/>
              </w:rPr>
            </w:pPr>
            <w:r>
              <w:rPr>
                <w:color w:val="000000"/>
              </w:rPr>
              <w:t>Provision of a health record or copy of a health record inclusive of any search fee at the request of the consumer.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4A2" w14:textId="77777777" w:rsidR="00365FCF" w:rsidRDefault="00365FCF" w:rsidP="00365FCF">
            <w:r>
              <w:t xml:space="preserve">$17.75 </w:t>
            </w:r>
          </w:p>
          <w:p w14:paraId="7D953876" w14:textId="635891A8" w:rsidR="00365FCF" w:rsidRDefault="00365FCF" w:rsidP="00365FCF">
            <w:r>
              <w:t>plus the cost of actual postage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F805" w14:textId="1FAE2ECC" w:rsidR="00365FCF" w:rsidRDefault="00365FCF" w:rsidP="00365FCF">
            <w:r>
              <w:t>$1</w:t>
            </w:r>
            <w:r w:rsidR="006E7FFA">
              <w:t>8</w:t>
            </w:r>
            <w:r>
              <w:t>.</w:t>
            </w:r>
            <w:r w:rsidR="006E7FFA">
              <w:t>3</w:t>
            </w:r>
            <w:r>
              <w:t xml:space="preserve">5 </w:t>
            </w:r>
          </w:p>
          <w:p w14:paraId="60A40678" w14:textId="77D81260" w:rsidR="00365FCF" w:rsidRDefault="00365FCF" w:rsidP="00365FCF">
            <w:r>
              <w:t>plus the cost of actual postage</w:t>
            </w:r>
          </w:p>
        </w:tc>
      </w:tr>
      <w:tr w:rsidR="00365FCF" w14:paraId="6E1558A8" w14:textId="77777777" w:rsidTr="00BF465A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3F4C0" w14:textId="77777777" w:rsidR="00365FCF" w:rsidRDefault="00365FCF" w:rsidP="00365FCF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Provision of a written summary of a health record at the request of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5738" w14:textId="3336789F" w:rsidR="00365FCF" w:rsidRDefault="00365FCF" w:rsidP="00365FCF">
            <w:r>
              <w:t xml:space="preserve">$101.45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E7B7" w14:textId="0E0E019F" w:rsidR="00365FCF" w:rsidRDefault="00365FCF" w:rsidP="00365FCF">
            <w:r>
              <w:t>$</w:t>
            </w:r>
            <w:r w:rsidR="006E7FFA">
              <w:t>105.00</w:t>
            </w:r>
            <w:r>
              <w:t xml:space="preserve"> </w:t>
            </w:r>
          </w:p>
        </w:tc>
      </w:tr>
    </w:tbl>
    <w:p w14:paraId="50E9F727" w14:textId="77777777" w:rsidR="00F31DFF" w:rsidRDefault="00F31DFF" w:rsidP="008E1AF1">
      <w:pPr>
        <w:spacing w:after="60"/>
      </w:pPr>
    </w:p>
    <w:sectPr w:rsidR="00F31DFF" w:rsidSect="00594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699" w:bottom="1440" w:left="1699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920D" w14:textId="77777777" w:rsidR="00863B69" w:rsidRDefault="00863B69">
      <w:r>
        <w:separator/>
      </w:r>
    </w:p>
  </w:endnote>
  <w:endnote w:type="continuationSeparator" w:id="0">
    <w:p w14:paraId="68A376DD" w14:textId="77777777" w:rsidR="00863B69" w:rsidRDefault="008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E647" w14:textId="77777777" w:rsidR="00F1686F" w:rsidRDefault="00F16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2507" w14:textId="72CF8C11" w:rsidR="00F1686F" w:rsidRPr="00F1686F" w:rsidRDefault="00F1686F" w:rsidP="00F1686F">
    <w:pPr>
      <w:pStyle w:val="Footer"/>
      <w:jc w:val="center"/>
      <w:rPr>
        <w:rFonts w:ascii="Arial" w:hAnsi="Arial" w:cs="Arial"/>
        <w:sz w:val="14"/>
      </w:rPr>
    </w:pPr>
    <w:r w:rsidRPr="00F1686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ABA4" w14:textId="2E1B927D" w:rsidR="00F1686F" w:rsidRPr="00F1686F" w:rsidRDefault="00F1686F" w:rsidP="00F1686F">
    <w:pPr>
      <w:pStyle w:val="Footer"/>
      <w:jc w:val="center"/>
      <w:rPr>
        <w:rFonts w:ascii="Arial" w:hAnsi="Arial" w:cs="Arial"/>
        <w:sz w:val="14"/>
      </w:rPr>
    </w:pPr>
    <w:r w:rsidRPr="00F1686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7C5E" w14:textId="77777777" w:rsidR="00863B69" w:rsidRDefault="00863B69">
      <w:r>
        <w:separator/>
      </w:r>
    </w:p>
  </w:footnote>
  <w:footnote w:type="continuationSeparator" w:id="0">
    <w:p w14:paraId="7F586907" w14:textId="77777777" w:rsidR="00863B69" w:rsidRDefault="008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D675" w14:textId="77777777" w:rsidR="00F1686F" w:rsidRDefault="00F16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F062" w14:textId="77777777" w:rsidR="00F1686F" w:rsidRDefault="00F16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B2B4" w14:textId="77777777" w:rsidR="00F1686F" w:rsidRDefault="00F16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5C4031"/>
    <w:multiLevelType w:val="multilevel"/>
    <w:tmpl w:val="D0F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AA21CBE"/>
    <w:multiLevelType w:val="multilevel"/>
    <w:tmpl w:val="4CBE90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94767"/>
    <w:multiLevelType w:val="hybridMultilevel"/>
    <w:tmpl w:val="0CB0F932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4400E"/>
    <w:multiLevelType w:val="hybridMultilevel"/>
    <w:tmpl w:val="4CBE902E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23031"/>
    <w:multiLevelType w:val="hybridMultilevel"/>
    <w:tmpl w:val="18085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923"/>
    <w:multiLevelType w:val="multilevel"/>
    <w:tmpl w:val="880EF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A96365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BD2FF2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F63AB6"/>
    <w:multiLevelType w:val="hybridMultilevel"/>
    <w:tmpl w:val="692651B0"/>
    <w:lvl w:ilvl="0" w:tplc="ADFC0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E192E"/>
    <w:multiLevelType w:val="hybridMultilevel"/>
    <w:tmpl w:val="44AE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97001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4789820">
    <w:abstractNumId w:val="1"/>
  </w:num>
  <w:num w:numId="3" w16cid:durableId="990790946">
    <w:abstractNumId w:val="8"/>
  </w:num>
  <w:num w:numId="4" w16cid:durableId="386028944">
    <w:abstractNumId w:val="5"/>
  </w:num>
  <w:num w:numId="5" w16cid:durableId="1649244889">
    <w:abstractNumId w:val="11"/>
  </w:num>
  <w:num w:numId="6" w16cid:durableId="236401091">
    <w:abstractNumId w:val="7"/>
  </w:num>
  <w:num w:numId="7" w16cid:durableId="843667410">
    <w:abstractNumId w:val="6"/>
  </w:num>
  <w:num w:numId="8" w16cid:durableId="441196257">
    <w:abstractNumId w:val="3"/>
  </w:num>
  <w:num w:numId="9" w16cid:durableId="308442489">
    <w:abstractNumId w:val="4"/>
  </w:num>
  <w:num w:numId="10" w16cid:durableId="924388035">
    <w:abstractNumId w:val="2"/>
  </w:num>
  <w:num w:numId="11" w16cid:durableId="243270386">
    <w:abstractNumId w:val="10"/>
  </w:num>
  <w:num w:numId="12" w16cid:durableId="1664814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5"/>
    <w:rsid w:val="000113AC"/>
    <w:rsid w:val="00064497"/>
    <w:rsid w:val="0007502C"/>
    <w:rsid w:val="00076100"/>
    <w:rsid w:val="000A4740"/>
    <w:rsid w:val="000B2A95"/>
    <w:rsid w:val="000D19CA"/>
    <w:rsid w:val="000E2219"/>
    <w:rsid w:val="000F3B4A"/>
    <w:rsid w:val="0011109A"/>
    <w:rsid w:val="0017117A"/>
    <w:rsid w:val="00171549"/>
    <w:rsid w:val="001751DB"/>
    <w:rsid w:val="00175FB6"/>
    <w:rsid w:val="001B1705"/>
    <w:rsid w:val="001C36F7"/>
    <w:rsid w:val="001D46DF"/>
    <w:rsid w:val="001E579A"/>
    <w:rsid w:val="002051D7"/>
    <w:rsid w:val="00221B30"/>
    <w:rsid w:val="00234FC0"/>
    <w:rsid w:val="00245EBB"/>
    <w:rsid w:val="00261544"/>
    <w:rsid w:val="00277F67"/>
    <w:rsid w:val="002B7720"/>
    <w:rsid w:val="002D3548"/>
    <w:rsid w:val="002D3FC3"/>
    <w:rsid w:val="002D5D97"/>
    <w:rsid w:val="002E4129"/>
    <w:rsid w:val="002E64C7"/>
    <w:rsid w:val="002F1A49"/>
    <w:rsid w:val="002F57C1"/>
    <w:rsid w:val="003017AB"/>
    <w:rsid w:val="00304DFD"/>
    <w:rsid w:val="003062C3"/>
    <w:rsid w:val="0030725E"/>
    <w:rsid w:val="00324A1A"/>
    <w:rsid w:val="00327EB8"/>
    <w:rsid w:val="00351D9F"/>
    <w:rsid w:val="00356DFF"/>
    <w:rsid w:val="00365FCF"/>
    <w:rsid w:val="00394E1F"/>
    <w:rsid w:val="00395861"/>
    <w:rsid w:val="003B2210"/>
    <w:rsid w:val="003B454D"/>
    <w:rsid w:val="003C0AFF"/>
    <w:rsid w:val="00403513"/>
    <w:rsid w:val="00415E7C"/>
    <w:rsid w:val="00436C79"/>
    <w:rsid w:val="0047003D"/>
    <w:rsid w:val="0047594F"/>
    <w:rsid w:val="00475CBE"/>
    <w:rsid w:val="00495DFB"/>
    <w:rsid w:val="004A1ABD"/>
    <w:rsid w:val="004B0676"/>
    <w:rsid w:val="004B6F2B"/>
    <w:rsid w:val="004C751B"/>
    <w:rsid w:val="0050645A"/>
    <w:rsid w:val="00507117"/>
    <w:rsid w:val="00510B1E"/>
    <w:rsid w:val="00541474"/>
    <w:rsid w:val="00545DBC"/>
    <w:rsid w:val="005523EF"/>
    <w:rsid w:val="00557C5F"/>
    <w:rsid w:val="00591CED"/>
    <w:rsid w:val="00594D18"/>
    <w:rsid w:val="005D2769"/>
    <w:rsid w:val="005F3D13"/>
    <w:rsid w:val="00635244"/>
    <w:rsid w:val="006672D0"/>
    <w:rsid w:val="00667713"/>
    <w:rsid w:val="00667E95"/>
    <w:rsid w:val="006874A9"/>
    <w:rsid w:val="006959BB"/>
    <w:rsid w:val="006A53C9"/>
    <w:rsid w:val="006C17BF"/>
    <w:rsid w:val="006E7FFA"/>
    <w:rsid w:val="00711E72"/>
    <w:rsid w:val="00713D03"/>
    <w:rsid w:val="00743E8F"/>
    <w:rsid w:val="007511B6"/>
    <w:rsid w:val="00775EDB"/>
    <w:rsid w:val="00776084"/>
    <w:rsid w:val="00796738"/>
    <w:rsid w:val="007A23D9"/>
    <w:rsid w:val="007A3933"/>
    <w:rsid w:val="007B0381"/>
    <w:rsid w:val="007B5B4E"/>
    <w:rsid w:val="007C21AF"/>
    <w:rsid w:val="0080630E"/>
    <w:rsid w:val="008321F7"/>
    <w:rsid w:val="00835539"/>
    <w:rsid w:val="00844B48"/>
    <w:rsid w:val="00863B69"/>
    <w:rsid w:val="0088287B"/>
    <w:rsid w:val="008931CD"/>
    <w:rsid w:val="00893477"/>
    <w:rsid w:val="008A1C46"/>
    <w:rsid w:val="008A2165"/>
    <w:rsid w:val="008E1AF1"/>
    <w:rsid w:val="008E7E55"/>
    <w:rsid w:val="008F3626"/>
    <w:rsid w:val="008F5FF4"/>
    <w:rsid w:val="008F6ED6"/>
    <w:rsid w:val="00910BA1"/>
    <w:rsid w:val="00920822"/>
    <w:rsid w:val="00922126"/>
    <w:rsid w:val="00925100"/>
    <w:rsid w:val="00932E75"/>
    <w:rsid w:val="00944B17"/>
    <w:rsid w:val="009636F2"/>
    <w:rsid w:val="009751F4"/>
    <w:rsid w:val="0099597D"/>
    <w:rsid w:val="009B09CA"/>
    <w:rsid w:val="009B4EA2"/>
    <w:rsid w:val="009B7D4D"/>
    <w:rsid w:val="009D2F78"/>
    <w:rsid w:val="009D42B4"/>
    <w:rsid w:val="009E45E5"/>
    <w:rsid w:val="009F6A72"/>
    <w:rsid w:val="00A12008"/>
    <w:rsid w:val="00A1277B"/>
    <w:rsid w:val="00A21B79"/>
    <w:rsid w:val="00A748B4"/>
    <w:rsid w:val="00AB5662"/>
    <w:rsid w:val="00AC30EB"/>
    <w:rsid w:val="00AD3857"/>
    <w:rsid w:val="00AF5FD1"/>
    <w:rsid w:val="00B11441"/>
    <w:rsid w:val="00B40728"/>
    <w:rsid w:val="00B82BFF"/>
    <w:rsid w:val="00B85139"/>
    <w:rsid w:val="00B90BD7"/>
    <w:rsid w:val="00BB6587"/>
    <w:rsid w:val="00BD23C6"/>
    <w:rsid w:val="00BD285F"/>
    <w:rsid w:val="00BD7319"/>
    <w:rsid w:val="00BF465A"/>
    <w:rsid w:val="00C2611D"/>
    <w:rsid w:val="00C358B0"/>
    <w:rsid w:val="00C71557"/>
    <w:rsid w:val="00C7472D"/>
    <w:rsid w:val="00C77CB6"/>
    <w:rsid w:val="00CA0D29"/>
    <w:rsid w:val="00CA4EC0"/>
    <w:rsid w:val="00CA552C"/>
    <w:rsid w:val="00CC7C21"/>
    <w:rsid w:val="00CE6CD6"/>
    <w:rsid w:val="00CF405D"/>
    <w:rsid w:val="00D20828"/>
    <w:rsid w:val="00D31878"/>
    <w:rsid w:val="00D52FD2"/>
    <w:rsid w:val="00D56E36"/>
    <w:rsid w:val="00D62E6A"/>
    <w:rsid w:val="00D66338"/>
    <w:rsid w:val="00D92A55"/>
    <w:rsid w:val="00DC4CB6"/>
    <w:rsid w:val="00DE2446"/>
    <w:rsid w:val="00DE6B6E"/>
    <w:rsid w:val="00E01DC9"/>
    <w:rsid w:val="00E62454"/>
    <w:rsid w:val="00E70904"/>
    <w:rsid w:val="00E74014"/>
    <w:rsid w:val="00E8698A"/>
    <w:rsid w:val="00E91132"/>
    <w:rsid w:val="00E96C6D"/>
    <w:rsid w:val="00EA0D6E"/>
    <w:rsid w:val="00EA2E7B"/>
    <w:rsid w:val="00EB154B"/>
    <w:rsid w:val="00EB49D9"/>
    <w:rsid w:val="00EC3679"/>
    <w:rsid w:val="00ED1310"/>
    <w:rsid w:val="00ED787E"/>
    <w:rsid w:val="00EE61C5"/>
    <w:rsid w:val="00F02847"/>
    <w:rsid w:val="00F0352B"/>
    <w:rsid w:val="00F12831"/>
    <w:rsid w:val="00F1686F"/>
    <w:rsid w:val="00F21110"/>
    <w:rsid w:val="00F31DFF"/>
    <w:rsid w:val="00F427E4"/>
    <w:rsid w:val="00F454E1"/>
    <w:rsid w:val="00F5130F"/>
    <w:rsid w:val="00F91AE0"/>
    <w:rsid w:val="00FD5EDA"/>
    <w:rsid w:val="00FE2733"/>
    <w:rsid w:val="00FF674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BEB1B85"/>
  <w15:docId w15:val="{0679CA5B-8103-427E-8C46-D707BF7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05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705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705"/>
    <w:pPr>
      <w:keepNext/>
      <w:autoSpaceDE w:val="0"/>
      <w:autoSpaceDN w:val="0"/>
      <w:adjustRightInd w:val="0"/>
      <w:outlineLvl w:val="1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17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B17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B1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705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1B1705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1B170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1B1705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1B1705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1B17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705"/>
    <w:rPr>
      <w:rFonts w:cs="Times New Roman"/>
      <w:sz w:val="24"/>
      <w:szCs w:val="24"/>
      <w:lang w:eastAsia="en-US"/>
    </w:rPr>
  </w:style>
  <w:style w:type="paragraph" w:customStyle="1" w:styleId="xl26">
    <w:name w:val="xl26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8">
    <w:name w:val="xl28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9">
    <w:name w:val="xl39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2">
    <w:name w:val="xl42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43">
    <w:name w:val="xl43"/>
    <w:basedOn w:val="Normal"/>
    <w:uiPriority w:val="99"/>
    <w:rsid w:val="001B1705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44">
    <w:name w:val="xl4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6">
    <w:name w:val="xl4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7">
    <w:name w:val="xl4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8">
    <w:name w:val="xl48"/>
    <w:basedOn w:val="Normal"/>
    <w:uiPriority w:val="99"/>
    <w:rsid w:val="001B1705"/>
    <w:pPr>
      <w:spacing w:before="100" w:beforeAutospacing="1" w:after="100" w:afterAutospacing="1"/>
    </w:pPr>
  </w:style>
  <w:style w:type="paragraph" w:customStyle="1" w:styleId="xl49">
    <w:name w:val="xl4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53">
    <w:name w:val="xl53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4">
    <w:name w:val="xl5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5">
    <w:name w:val="xl5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7">
    <w:name w:val="xl5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8">
    <w:name w:val="xl5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E7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70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7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A49090911</value>
    </field>
    <field name="Objective-Title">
      <value order="0">Att L - Health Records (Privacy and Access) (Fees) Determination 2024 (No 1) - ES</value>
    </field>
    <field name="Objective-Description">
      <value order="0"/>
    </field>
    <field name="Objective-CreationStamp">
      <value order="0">2024-11-11T03:46:11Z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vA61930089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317977B3-5444-41FE-A121-4D52078C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3075</Characters>
  <Application>Microsoft Office Word</Application>
  <DocSecurity>0</DocSecurity>
  <Lines>168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2016-11-02T04:10:00Z</cp:lastPrinted>
  <dcterms:created xsi:type="dcterms:W3CDTF">2024-12-12T05:57:00Z</dcterms:created>
  <dcterms:modified xsi:type="dcterms:W3CDTF">2024-12-12T05:57:00Z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2024-09-26T00:01:18Z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fe268d55-5622-4879-9ac5-a4de20e79ac1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A49090911</vt:lpwstr>
  </property>
  <property fmtid="{D5CDD505-2E9C-101B-9397-08002B2CF9AE}" pid="10" name="Objective-Title">
    <vt:lpwstr>Att L - Health Records (Privacy and Access) (Fees) Determination 2024 (No 1) - ES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2024-11-11T03:46:11Z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2024-11-13T03:22:57Z</vt:filetime>
  </property>
  <property fmtid="{D5CDD505-2E9C-101B-9397-08002B2CF9AE}" pid="17" name="Objective-Owner">
    <vt:lpwstr>Bianca Johnson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19" name="Objective-Parent">
    <vt:lpwstr>GBC2024/00442 - Initiated Brief - Fee Determinations commencing 1 January 2025 - Minster for Health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vA61930089</vt:lpwstr>
  </property>
  <property fmtid="{D5CDD505-2E9C-101B-9397-08002B2CF9AE}" pid="22" name="Objective-Version">
    <vt:lpwstr>0.1</vt:lpwstr>
  </property>
  <property fmtid="{D5CDD505-2E9C-101B-9397-08002B2CF9AE}" pid="23" name="Objective-VersionNumber">
    <vt:r8>1</vt:r8>
  </property>
  <property fmtid="{D5CDD505-2E9C-101B-9397-08002B2CF9AE}" pid="24" name="Objective-VersionComment">
    <vt:lpwstr/>
  </property>
  <property fmtid="{D5CDD505-2E9C-101B-9397-08002B2CF9AE}" pid="25" name="Objective-FileNumber">
    <vt:lpwstr>1-2024/53064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</Properties>
</file>