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1A556" w14:textId="77777777" w:rsidR="00681970" w:rsidRDefault="00681970" w:rsidP="00681970">
      <w:pPr>
        <w:spacing w:before="120"/>
        <w:rPr>
          <w:rFonts w:ascii="Arial" w:hAnsi="Arial" w:cs="Arial"/>
        </w:rPr>
      </w:pPr>
      <w:r>
        <w:rPr>
          <w:rFonts w:ascii="Arial" w:hAnsi="Arial" w:cs="Arial"/>
        </w:rPr>
        <w:t>Australian Capital Territory</w:t>
      </w:r>
    </w:p>
    <w:p w14:paraId="53834443" w14:textId="17583F6A" w:rsidR="009D6EBC" w:rsidRPr="00102A66" w:rsidRDefault="009D6EBC" w:rsidP="009D6EBC">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w:t>
      </w:r>
      <w:r w:rsidR="002A039F">
        <w:rPr>
          <w:rFonts w:ascii="Arial" w:hAnsi="Arial"/>
          <w:b/>
          <w:sz w:val="40"/>
        </w:rPr>
        <w:t>5</w:t>
      </w:r>
      <w:r>
        <w:rPr>
          <w:rFonts w:ascii="Arial" w:hAnsi="Arial"/>
          <w:b/>
          <w:sz w:val="40"/>
        </w:rPr>
        <w:t xml:space="preserve"> (No 2)</w:t>
      </w:r>
    </w:p>
    <w:p w14:paraId="6DDE9388" w14:textId="358447A6" w:rsidR="009D6EBC" w:rsidRPr="00817ACA" w:rsidRDefault="009D6EBC" w:rsidP="00817ACA">
      <w:pPr>
        <w:spacing w:before="340"/>
        <w:rPr>
          <w:b/>
          <w:bCs/>
        </w:rPr>
      </w:pPr>
      <w:r w:rsidRPr="00817ACA">
        <w:rPr>
          <w:rFonts w:ascii="Arial" w:hAnsi="Arial" w:cs="Arial"/>
          <w:b/>
          <w:bCs/>
        </w:rPr>
        <w:t>Disallowable instrument DI202</w:t>
      </w:r>
      <w:r w:rsidR="002A039F">
        <w:rPr>
          <w:rFonts w:ascii="Arial" w:hAnsi="Arial" w:cs="Arial"/>
          <w:b/>
          <w:bCs/>
        </w:rPr>
        <w:t>5</w:t>
      </w:r>
      <w:r w:rsidRPr="00817ACA">
        <w:rPr>
          <w:rFonts w:ascii="Arial" w:hAnsi="Arial" w:cs="Arial"/>
          <w:b/>
          <w:bCs/>
        </w:rPr>
        <w:t>–</w:t>
      </w:r>
      <w:r w:rsidR="001B232F">
        <w:rPr>
          <w:rFonts w:ascii="Arial" w:hAnsi="Arial" w:cs="Arial"/>
          <w:b/>
          <w:bCs/>
        </w:rPr>
        <w:t>7</w:t>
      </w:r>
    </w:p>
    <w:p w14:paraId="0ECEB668" w14:textId="77777777" w:rsidR="009D6EBC" w:rsidRDefault="009D6EBC" w:rsidP="009D6EBC">
      <w:pPr>
        <w:pStyle w:val="madeunder"/>
        <w:spacing w:before="300" w:after="0"/>
      </w:pPr>
      <w:r>
        <w:t xml:space="preserve">made under the  </w:t>
      </w:r>
    </w:p>
    <w:p w14:paraId="2B3859C6" w14:textId="77777777" w:rsidR="009D6EBC" w:rsidRDefault="009D6EBC" w:rsidP="009D6EBC">
      <w:pPr>
        <w:pStyle w:val="CoverActName"/>
        <w:spacing w:before="320" w:after="0"/>
        <w:rPr>
          <w:rFonts w:cs="Arial"/>
          <w:sz w:val="20"/>
        </w:rPr>
      </w:pPr>
      <w:r>
        <w:rPr>
          <w:rFonts w:cs="Arial"/>
          <w:sz w:val="20"/>
        </w:rPr>
        <w:t>Climate Change and Greenhouse Gas Reduction Act 2010, s 20 (Membership)</w:t>
      </w:r>
    </w:p>
    <w:p w14:paraId="2BD8B7EE" w14:textId="77777777" w:rsidR="009D6EBC" w:rsidRPr="00817ACA" w:rsidRDefault="009D6EBC" w:rsidP="00817ACA">
      <w:pPr>
        <w:spacing w:before="360"/>
        <w:ind w:right="565"/>
        <w:rPr>
          <w:rFonts w:ascii="Arial" w:hAnsi="Arial" w:cs="Arial"/>
          <w:b/>
          <w:bCs/>
          <w:sz w:val="28"/>
          <w:szCs w:val="28"/>
        </w:rPr>
      </w:pPr>
      <w:r w:rsidRPr="00817ACA">
        <w:rPr>
          <w:rFonts w:ascii="Arial" w:hAnsi="Arial" w:cs="Arial"/>
          <w:b/>
          <w:bCs/>
          <w:sz w:val="28"/>
          <w:szCs w:val="28"/>
        </w:rPr>
        <w:t>EXPLANATORY STATEMENT</w:t>
      </w:r>
    </w:p>
    <w:p w14:paraId="3414E560" w14:textId="77777777" w:rsidR="009D6EBC" w:rsidRDefault="009D6EBC" w:rsidP="009D6EBC">
      <w:pPr>
        <w:pStyle w:val="N-line3"/>
        <w:pBdr>
          <w:bottom w:val="none" w:sz="0" w:space="0" w:color="auto"/>
        </w:pBdr>
        <w:spacing w:before="60"/>
      </w:pPr>
    </w:p>
    <w:p w14:paraId="20B06B65" w14:textId="77777777" w:rsidR="009D6EBC" w:rsidRDefault="009D6EBC" w:rsidP="009D6EBC">
      <w:pPr>
        <w:pStyle w:val="N-line3"/>
        <w:pBdr>
          <w:top w:val="single" w:sz="12" w:space="1" w:color="auto"/>
          <w:bottom w:val="none" w:sz="0" w:space="0" w:color="auto"/>
        </w:pBdr>
      </w:pPr>
    </w:p>
    <w:p w14:paraId="2B14BB2A" w14:textId="77777777" w:rsidR="009D6EBC" w:rsidRPr="00D6626D" w:rsidRDefault="009D6EBC" w:rsidP="009D6EBC">
      <w:pPr>
        <w:rPr>
          <w:b/>
        </w:rPr>
      </w:pPr>
      <w:r>
        <w:rPr>
          <w:b/>
        </w:rPr>
        <w:t>Introduction</w:t>
      </w:r>
    </w:p>
    <w:p w14:paraId="555CF9F2" w14:textId="77777777" w:rsidR="009D6EBC" w:rsidRPr="009A6B4C" w:rsidRDefault="009D6EBC" w:rsidP="009D6EBC">
      <w:pPr>
        <w:rPr>
          <w:i/>
        </w:rPr>
      </w:pPr>
      <w:r>
        <w:t xml:space="preserve">This explanatory statement relates to the </w:t>
      </w:r>
      <w:r w:rsidRPr="009A6B4C">
        <w:rPr>
          <w:i/>
        </w:rPr>
        <w:t>Climate Change and Greenhouse Gas</w:t>
      </w:r>
    </w:p>
    <w:p w14:paraId="6AEDA1E3" w14:textId="252B21D5" w:rsidR="009D6EBC" w:rsidRDefault="009D6EBC" w:rsidP="009D6EBC">
      <w:r w:rsidRPr="009A6B4C">
        <w:rPr>
          <w:i/>
        </w:rPr>
        <w:t>Reduction (Council</w:t>
      </w:r>
      <w:r>
        <w:rPr>
          <w:i/>
        </w:rPr>
        <w:t xml:space="preserve"> Member</w:t>
      </w:r>
      <w:r w:rsidRPr="009A6B4C">
        <w:rPr>
          <w:i/>
        </w:rPr>
        <w:t>) Appointment 20</w:t>
      </w:r>
      <w:r>
        <w:rPr>
          <w:i/>
        </w:rPr>
        <w:t>2</w:t>
      </w:r>
      <w:r w:rsidR="002A039F">
        <w:rPr>
          <w:i/>
        </w:rPr>
        <w:t>5</w:t>
      </w:r>
      <w:r w:rsidRPr="009A6B4C">
        <w:rPr>
          <w:i/>
        </w:rPr>
        <w:t xml:space="preserve"> (No</w:t>
      </w:r>
      <w:r>
        <w:rPr>
          <w:i/>
        </w:rPr>
        <w:t xml:space="preserve"> 2</w:t>
      </w:r>
      <w:r w:rsidRPr="009A6B4C">
        <w:rPr>
          <w:i/>
        </w:rPr>
        <w:t>)</w:t>
      </w:r>
      <w:r>
        <w:t xml:space="preserve"> as presented to the Legislative Assembly. It has been prepared </w:t>
      </w:r>
      <w:r w:rsidR="00680CD7">
        <w:t>to</w:t>
      </w:r>
      <w:r>
        <w:t xml:space="preserve"> assist the reader of the disallowable instrument and to help inform debate on it. It does not form part of the disallowable instrument and has not been endorsed by the Assembly. </w:t>
      </w:r>
    </w:p>
    <w:p w14:paraId="39686DA9" w14:textId="77777777" w:rsidR="009D6EBC" w:rsidRDefault="009D6EBC" w:rsidP="009D6EBC"/>
    <w:p w14:paraId="7643D152" w14:textId="17216516" w:rsidR="009D6EBC" w:rsidRPr="009A6B4C" w:rsidRDefault="009D6EBC" w:rsidP="009D6EBC">
      <w:r>
        <w:t>The Statement must be read in conjunction with the disallowable instrument. It is not</w:t>
      </w:r>
      <w:r w:rsidR="00680CD7">
        <w:t xml:space="preserve"> </w:t>
      </w:r>
      <w:r>
        <w:t>meant to be a comprehensive description of the disallowable instrument. What is said about a provision is not to be taken as an authoritative guide to the meaning of a provision, this being a task for the courts.</w:t>
      </w:r>
    </w:p>
    <w:p w14:paraId="22C22A55" w14:textId="77777777" w:rsidR="009D6EBC" w:rsidRDefault="009D6EBC" w:rsidP="009D6EBC">
      <w:pPr>
        <w:rPr>
          <w:b/>
        </w:rPr>
      </w:pPr>
    </w:p>
    <w:p w14:paraId="0DDEB5F4" w14:textId="77777777" w:rsidR="009D6EBC" w:rsidRDefault="009D6EBC" w:rsidP="009D6EBC">
      <w:pPr>
        <w:rPr>
          <w:b/>
        </w:rPr>
      </w:pPr>
      <w:r>
        <w:rPr>
          <w:b/>
        </w:rPr>
        <w:t>Overview</w:t>
      </w:r>
    </w:p>
    <w:p w14:paraId="6D2FE5B4" w14:textId="5A351231" w:rsidR="0064343F" w:rsidRDefault="0064343F" w:rsidP="0064343F">
      <w:bookmarkStart w:id="0" w:name="_Hlk166852526"/>
      <w:r>
        <w:t xml:space="preserve">Section 16 of the </w:t>
      </w:r>
      <w:r w:rsidRPr="003817D0">
        <w:rPr>
          <w:i/>
          <w:iCs/>
        </w:rPr>
        <w:t>Climate Change and Greenhouse Gas Reduction Act 2010</w:t>
      </w:r>
      <w:r>
        <w:t xml:space="preserve"> (the </w:t>
      </w:r>
      <w:r w:rsidRPr="003817D0">
        <w:rPr>
          <w:b/>
          <w:bCs/>
          <w:i/>
          <w:iCs/>
        </w:rPr>
        <w:t>Act</w:t>
      </w:r>
      <w:r>
        <w:t xml:space="preserve">) establishes the Climate Change Council (the </w:t>
      </w:r>
      <w:r w:rsidRPr="003817D0">
        <w:rPr>
          <w:b/>
          <w:bCs/>
          <w:i/>
          <w:iCs/>
        </w:rPr>
        <w:t>council</w:t>
      </w:r>
      <w:r>
        <w:t>). 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p>
    <w:bookmarkEnd w:id="0"/>
    <w:p w14:paraId="64E1F646" w14:textId="0353076D" w:rsidR="0064343F" w:rsidRDefault="0064343F" w:rsidP="009D6EBC"/>
    <w:p w14:paraId="33F71886" w14:textId="29B3847E" w:rsidR="009D6EBC" w:rsidRDefault="009D6EBC" w:rsidP="009D6EBC">
      <w:r>
        <w:t xml:space="preserve">The appointment for the non-public employee members of the </w:t>
      </w:r>
      <w:r w:rsidR="0064343F">
        <w:t>c</w:t>
      </w:r>
      <w:r>
        <w:t>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Legislation</w:t>
      </w:r>
      <w:r w:rsidR="00E974AE">
        <w:rPr>
          <w:i/>
        </w:rPr>
        <w:t> </w:t>
      </w:r>
      <w:r>
        <w:rPr>
          <w:i/>
        </w:rPr>
        <w:t>Act</w:t>
      </w:r>
      <w:r w:rsidR="00E974AE">
        <w:rPr>
          <w:i/>
        </w:rPr>
        <w:t> </w:t>
      </w:r>
      <w:r>
        <w:rPr>
          <w:i/>
        </w:rPr>
        <w:t xml:space="preserve">2001 </w:t>
      </w:r>
      <w:r>
        <w:t>(</w:t>
      </w:r>
      <w:r w:rsidR="00AB1DD5">
        <w:t>the </w:t>
      </w:r>
      <w:r w:rsidRPr="00EB1481">
        <w:rPr>
          <w:b/>
          <w:bCs/>
          <w:i/>
          <w:iCs/>
        </w:rPr>
        <w:t>Legislation Act</w:t>
      </w:r>
      <w:r>
        <w:t>)</w:t>
      </w:r>
      <w:r w:rsidRPr="003A76C6">
        <w:t>.</w:t>
      </w:r>
    </w:p>
    <w:p w14:paraId="2974A014" w14:textId="77777777" w:rsidR="009D6EBC" w:rsidRDefault="009D6EBC" w:rsidP="009D6EBC"/>
    <w:p w14:paraId="7A2DD91B" w14:textId="7CB9CFF1" w:rsidR="009D6EBC" w:rsidRDefault="009D6EBC" w:rsidP="009D6EBC">
      <w:r>
        <w:t xml:space="preserve">Section 20 (3) of the Act provides that the Minister may appoint a person as a member to the </w:t>
      </w:r>
      <w:r w:rsidR="00681970">
        <w:t>c</w:t>
      </w:r>
      <w:r>
        <w:t xml:space="preserve">ouncil only if satisfied that the person is committed to addressing climate change and has knowledge and experience in an area relevant to the operation of the Act. </w:t>
      </w:r>
    </w:p>
    <w:p w14:paraId="4BEEE9B4" w14:textId="77777777" w:rsidR="009D6EBC" w:rsidRDefault="009D6EBC" w:rsidP="009D6EBC"/>
    <w:p w14:paraId="278872D6" w14:textId="77777777" w:rsidR="009D6EBC" w:rsidRPr="006B64A9" w:rsidRDefault="009D6EBC" w:rsidP="009D6EBC">
      <w:pPr>
        <w:keepNext/>
        <w:rPr>
          <w:b/>
        </w:rPr>
      </w:pPr>
      <w:r>
        <w:rPr>
          <w:b/>
        </w:rPr>
        <w:lastRenderedPageBreak/>
        <w:t>Appointment</w:t>
      </w:r>
    </w:p>
    <w:p w14:paraId="38AA4A6B" w14:textId="1A087EFA" w:rsidR="009D6EBC" w:rsidRPr="005B120C" w:rsidRDefault="009D6EBC" w:rsidP="009D6EBC">
      <w:pPr>
        <w:autoSpaceDE w:val="0"/>
        <w:autoSpaceDN w:val="0"/>
        <w:adjustRightInd w:val="0"/>
      </w:pPr>
      <w:r w:rsidRPr="00063312">
        <w:t xml:space="preserve">The disallowable instrument appoints </w:t>
      </w:r>
      <w:r>
        <w:t xml:space="preserve">Dr </w:t>
      </w:r>
      <w:proofErr w:type="spellStart"/>
      <w:r>
        <w:t>Arnagretta</w:t>
      </w:r>
      <w:proofErr w:type="spellEnd"/>
      <w:r>
        <w:t xml:space="preserve"> Hunter</w:t>
      </w:r>
      <w:r w:rsidRPr="00063312">
        <w:rPr>
          <w:szCs w:val="24"/>
          <w:lang w:eastAsia="en-AU"/>
        </w:rPr>
        <w:t xml:space="preserve"> as a member of the </w:t>
      </w:r>
      <w:r w:rsidR="00681970">
        <w:rPr>
          <w:szCs w:val="24"/>
          <w:lang w:eastAsia="en-AU"/>
        </w:rPr>
        <w:t>c</w:t>
      </w:r>
      <w:r w:rsidRPr="00063312">
        <w:rPr>
          <w:szCs w:val="24"/>
          <w:lang w:eastAsia="en-AU"/>
        </w:rPr>
        <w:t xml:space="preserve">ouncil. </w:t>
      </w:r>
      <w:r>
        <w:t>Dr Hunter</w:t>
      </w:r>
      <w:r w:rsidRPr="005B120C">
        <w:rPr>
          <w:szCs w:val="24"/>
          <w:lang w:eastAsia="en-AU"/>
        </w:rPr>
        <w:t xml:space="preserve"> is appointed for the period </w:t>
      </w:r>
      <w:r w:rsidR="00AB1DD5">
        <w:t>1</w:t>
      </w:r>
      <w:r>
        <w:t xml:space="preserve"> February </w:t>
      </w:r>
      <w:r w:rsidRPr="005B120C">
        <w:t>202</w:t>
      </w:r>
      <w:r>
        <w:t>5</w:t>
      </w:r>
      <w:r w:rsidRPr="005B120C">
        <w:t xml:space="preserve"> until </w:t>
      </w:r>
      <w:r w:rsidR="0009019C" w:rsidRPr="0009019C">
        <w:t>30 June 2025</w:t>
      </w:r>
      <w:r w:rsidRPr="005B120C">
        <w:t>.</w:t>
      </w:r>
    </w:p>
    <w:p w14:paraId="77F5BA11" w14:textId="77777777" w:rsidR="009D6EBC" w:rsidRPr="005B120C" w:rsidRDefault="009D6EBC" w:rsidP="009D6EBC"/>
    <w:p w14:paraId="28F01E28" w14:textId="7AE7CD25" w:rsidR="009D6EBC" w:rsidRPr="002A3B5C" w:rsidRDefault="009D6EBC" w:rsidP="009D6EBC">
      <w:r>
        <w:t>Dr Hunter</w:t>
      </w:r>
      <w:r w:rsidRPr="005B120C">
        <w:t xml:space="preserve"> is appointed to the </w:t>
      </w:r>
      <w:r w:rsidR="002A3B5C" w:rsidRPr="002A3B5C">
        <w:t>for her expertise in health and climate change research.</w:t>
      </w:r>
    </w:p>
    <w:p w14:paraId="465305E5" w14:textId="77777777" w:rsidR="002A3B5C" w:rsidRDefault="002A3B5C" w:rsidP="009D6EBC"/>
    <w:p w14:paraId="153A6961" w14:textId="705424D4" w:rsidR="009D6EBC" w:rsidRDefault="009D6EBC" w:rsidP="009D6EBC">
      <w:pPr>
        <w:pStyle w:val="BodyText"/>
        <w:spacing w:after="0"/>
      </w:pPr>
      <w:r w:rsidRPr="009D6EBC">
        <w:t xml:space="preserve">Dr </w:t>
      </w:r>
      <w:proofErr w:type="spellStart"/>
      <w:r w:rsidRPr="009D6EBC">
        <w:t>Arnagretta</w:t>
      </w:r>
      <w:proofErr w:type="spellEnd"/>
      <w:r w:rsidRPr="009D6EBC">
        <w:t xml:space="preserve"> Hunter </w:t>
      </w:r>
      <w:r>
        <w:t>has been</w:t>
      </w:r>
      <w:r w:rsidRPr="009D6EBC">
        <w:t xml:space="preserve"> a physician and cardiologist</w:t>
      </w:r>
      <w:r>
        <w:t xml:space="preserve"> since 2008. She is an academic and advocate </w:t>
      </w:r>
      <w:r w:rsidRPr="009D6EBC">
        <w:t xml:space="preserve">working across healthcare, academia, and public policy particularly in climate change and the human future. She is also a Human Future Fellow and a Clinical Senior lecturer at the Australian National University. </w:t>
      </w:r>
    </w:p>
    <w:p w14:paraId="000EBF2F" w14:textId="77777777" w:rsidR="009D6EBC" w:rsidRDefault="009D6EBC" w:rsidP="009D6EBC">
      <w:pPr>
        <w:pStyle w:val="BodyText"/>
        <w:spacing w:after="0"/>
      </w:pPr>
    </w:p>
    <w:p w14:paraId="59849DD2" w14:textId="77777777" w:rsidR="009D6EBC" w:rsidRPr="009D6EBC" w:rsidRDefault="009D6EBC" w:rsidP="009D6EBC">
      <w:pPr>
        <w:pStyle w:val="BodyText"/>
        <w:spacing w:after="0"/>
      </w:pPr>
      <w:r w:rsidRPr="009D6EBC">
        <w:t>Her role in healthcare brings with it a passion for a ‘just transition’ understanding that social determinants of health and the environmental variables all deserve attention in effective climate change strategies to create our healthiest communities.</w:t>
      </w:r>
    </w:p>
    <w:p w14:paraId="4E443977" w14:textId="42439982" w:rsidR="009D6EBC" w:rsidRDefault="009D6EBC" w:rsidP="009D6EBC">
      <w:pPr>
        <w:pStyle w:val="BodyText"/>
        <w:spacing w:after="0"/>
      </w:pPr>
      <w:r w:rsidRPr="009D6EBC">
        <w:t>Dr Hunter has also played advisory roles in the Bushfire Smoke Data Group (Australian Institute Health &amp; Welfare (AIHW)) and the Bushfire Health Advisory Group (AIHW)). She has also on an ad-hoc basis worked as an invited specialist advisor for the Therapeutic Goods Administration, Department of Health.</w:t>
      </w:r>
      <w:r>
        <w:t xml:space="preserve"> In 2020 she won </w:t>
      </w:r>
      <w:r w:rsidRPr="009D6EBC">
        <w:t>the Sydney Sax medal (AHHA) as chair of Bushfire Impact Working Group for contributions to public health in Australia and Physician Educator of the Year in 2018. Dr Hunter has made many public presentations as well as publishing articles and academic papers on climate and health issues since 2008.</w:t>
      </w:r>
    </w:p>
    <w:p w14:paraId="335C0F9B" w14:textId="77777777" w:rsidR="0064343F" w:rsidRDefault="0064343F" w:rsidP="009D6EBC">
      <w:pPr>
        <w:pStyle w:val="BodyText"/>
        <w:spacing w:after="0"/>
      </w:pPr>
    </w:p>
    <w:p w14:paraId="6CA37E6B" w14:textId="08D01FAE" w:rsidR="0064343F" w:rsidRDefault="0064343F" w:rsidP="009D6EBC">
      <w:pPr>
        <w:pStyle w:val="BodyText"/>
        <w:spacing w:after="0"/>
        <w:rPr>
          <w:szCs w:val="24"/>
          <w:lang w:eastAsia="en-AU"/>
        </w:rPr>
      </w:pPr>
      <w:r>
        <w:t>Dr Hunter</w:t>
      </w:r>
      <w:r w:rsidRPr="005B120C">
        <w:rPr>
          <w:szCs w:val="24"/>
          <w:lang w:eastAsia="en-AU"/>
        </w:rPr>
        <w:t xml:space="preserve"> is not a public servant.</w:t>
      </w:r>
    </w:p>
    <w:p w14:paraId="72765E8E" w14:textId="77777777" w:rsidR="0064343F" w:rsidRPr="009D6EBC" w:rsidRDefault="0064343F" w:rsidP="009D6EBC">
      <w:pPr>
        <w:pStyle w:val="BodyText"/>
        <w:spacing w:after="0"/>
      </w:pPr>
    </w:p>
    <w:p w14:paraId="6E63185A" w14:textId="2F2608E0" w:rsidR="009D6EBC" w:rsidRPr="00817ACA" w:rsidRDefault="0064343F" w:rsidP="009D6EBC">
      <w:pPr>
        <w:rPr>
          <w:b/>
          <w:bCs/>
        </w:rPr>
      </w:pPr>
      <w:bookmarkStart w:id="1" w:name="_Hlk166852595"/>
      <w:r w:rsidRPr="003817D0">
        <w:rPr>
          <w:b/>
          <w:bCs/>
        </w:rPr>
        <w:t>Consultation</w:t>
      </w:r>
    </w:p>
    <w:bookmarkEnd w:id="1"/>
    <w:p w14:paraId="27BC14C8" w14:textId="74716380" w:rsidR="006A0067" w:rsidRDefault="006A0067" w:rsidP="006A0067">
      <w:pPr>
        <w:autoSpaceDE w:val="0"/>
        <w:autoSpaceDN w:val="0"/>
        <w:adjustRightInd w:val="0"/>
        <w:rPr>
          <w:szCs w:val="24"/>
          <w:lang w:eastAsia="en-AU"/>
        </w:rPr>
      </w:pPr>
      <w:r w:rsidRPr="00063312">
        <w:rPr>
          <w:szCs w:val="24"/>
          <w:lang w:eastAsia="en-AU"/>
        </w:rPr>
        <w:t xml:space="preserve">The appointment has been made by the </w:t>
      </w:r>
      <w:r w:rsidR="00C82002" w:rsidRPr="002751E9">
        <w:rPr>
          <w:szCs w:val="24"/>
          <w:lang w:eastAsia="en-AU"/>
        </w:rPr>
        <w:t>Minister for Climate Change, Environment, Energy and Water</w:t>
      </w:r>
      <w:r w:rsidRPr="00063312">
        <w:rPr>
          <w:szCs w:val="24"/>
          <w:lang w:eastAsia="en-AU"/>
        </w:rPr>
        <w:t xml:space="preserve">. The Minister consulted the </w:t>
      </w:r>
      <w:r w:rsidRPr="009A5E51">
        <w:rPr>
          <w:szCs w:val="24"/>
          <w:lang w:eastAsia="en-AU"/>
        </w:rPr>
        <w:t>Standing Committee on</w:t>
      </w:r>
      <w:r w:rsidR="009A5E51">
        <w:rPr>
          <w:szCs w:val="24"/>
          <w:lang w:eastAsia="en-AU"/>
        </w:rPr>
        <w:t xml:space="preserve"> </w:t>
      </w:r>
      <w:r w:rsidR="009A5E51" w:rsidRPr="00266ADD">
        <w:rPr>
          <w:szCs w:val="24"/>
          <w:lang w:eastAsia="en-AU"/>
        </w:rPr>
        <w:t>Environment, Planning, Transport and City Services</w:t>
      </w:r>
      <w:r w:rsidRPr="00063312">
        <w:rPr>
          <w:szCs w:val="24"/>
          <w:lang w:eastAsia="en-AU"/>
        </w:rPr>
        <w:t xml:space="preserve"> in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29539CC9" w14:textId="77777777" w:rsidR="009D6EBC" w:rsidRDefault="009D6EBC" w:rsidP="009D6EBC">
      <w:pPr>
        <w:autoSpaceDE w:val="0"/>
        <w:autoSpaceDN w:val="0"/>
        <w:adjustRightInd w:val="0"/>
        <w:rPr>
          <w:szCs w:val="24"/>
          <w:lang w:eastAsia="en-AU"/>
        </w:rPr>
      </w:pPr>
    </w:p>
    <w:p w14:paraId="2A21602C" w14:textId="77777777" w:rsidR="00AB1DD5" w:rsidRPr="003817D0" w:rsidRDefault="00AB1DD5" w:rsidP="00AB1DD5">
      <w:pPr>
        <w:autoSpaceDE w:val="0"/>
        <w:autoSpaceDN w:val="0"/>
        <w:adjustRightInd w:val="0"/>
        <w:rPr>
          <w:b/>
          <w:bCs/>
          <w:szCs w:val="24"/>
          <w:lang w:eastAsia="en-AU"/>
        </w:rPr>
      </w:pPr>
      <w:r w:rsidRPr="003817D0">
        <w:rPr>
          <w:b/>
          <w:bCs/>
          <w:szCs w:val="24"/>
          <w:lang w:eastAsia="en-AU"/>
        </w:rPr>
        <w:t>Regulatory Impact Statement (</w:t>
      </w:r>
      <w:r w:rsidRPr="003817D0">
        <w:rPr>
          <w:b/>
          <w:bCs/>
          <w:i/>
          <w:iCs/>
          <w:szCs w:val="24"/>
          <w:lang w:eastAsia="en-AU"/>
        </w:rPr>
        <w:t>RIS</w:t>
      </w:r>
      <w:r w:rsidRPr="003817D0">
        <w:rPr>
          <w:b/>
          <w:bCs/>
          <w:szCs w:val="24"/>
          <w:lang w:eastAsia="en-AU"/>
        </w:rPr>
        <w:t>)</w:t>
      </w:r>
    </w:p>
    <w:p w14:paraId="07B28817" w14:textId="3D9EDC37" w:rsidR="009D6EBC" w:rsidRDefault="009D6EBC" w:rsidP="009D6EBC">
      <w:r>
        <w:t xml:space="preserve">A </w:t>
      </w:r>
      <w:r w:rsidRPr="00817ACA">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1ADABE17" w14:textId="77777777" w:rsidR="0064343F" w:rsidRDefault="0064343F" w:rsidP="0064343F"/>
    <w:p w14:paraId="54BB3D5D" w14:textId="77777777" w:rsidR="0064343F" w:rsidRPr="003817D0" w:rsidRDefault="0064343F" w:rsidP="0064343F">
      <w:pPr>
        <w:rPr>
          <w:b/>
          <w:bCs/>
        </w:rPr>
      </w:pPr>
      <w:bookmarkStart w:id="2" w:name="_Hlk166852628"/>
      <w:r w:rsidRPr="003817D0">
        <w:rPr>
          <w:b/>
          <w:bCs/>
        </w:rPr>
        <w:t>Remuneration</w:t>
      </w:r>
    </w:p>
    <w:p w14:paraId="4549D502" w14:textId="77777777" w:rsidR="006A0067" w:rsidRDefault="006A0067" w:rsidP="006A0067">
      <w:pPr>
        <w:rPr>
          <w:szCs w:val="24"/>
        </w:rPr>
      </w:pPr>
      <w:bookmarkStart w:id="3" w:name="_Hlk166846473"/>
      <w:bookmarkEnd w:id="2"/>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18 of 2023 Part-time Statutory Office Holders</w:t>
      </w:r>
      <w:r>
        <w:t xml:space="preserve">. </w:t>
      </w:r>
    </w:p>
    <w:p w14:paraId="47201932" w14:textId="77777777" w:rsidR="0064343F" w:rsidRDefault="0064343F" w:rsidP="0064343F">
      <w:pPr>
        <w:autoSpaceDE w:val="0"/>
        <w:autoSpaceDN w:val="0"/>
        <w:adjustRightInd w:val="0"/>
        <w:rPr>
          <w:b/>
          <w:bCs/>
          <w:szCs w:val="24"/>
          <w:lang w:eastAsia="en-AU"/>
        </w:rPr>
      </w:pPr>
    </w:p>
    <w:p w14:paraId="5B1F0257" w14:textId="05952E5B" w:rsidR="0064343F" w:rsidRPr="003817D0" w:rsidRDefault="0064343F" w:rsidP="0064343F">
      <w:pPr>
        <w:autoSpaceDE w:val="0"/>
        <w:autoSpaceDN w:val="0"/>
        <w:adjustRightInd w:val="0"/>
        <w:rPr>
          <w:b/>
          <w:bCs/>
          <w:szCs w:val="24"/>
          <w:lang w:eastAsia="en-AU"/>
        </w:rPr>
      </w:pPr>
      <w:bookmarkStart w:id="4" w:name="_Hlk166852646"/>
      <w:bookmarkStart w:id="5" w:name="_Hlk166852909"/>
      <w:r>
        <w:rPr>
          <w:b/>
          <w:bCs/>
          <w:szCs w:val="24"/>
          <w:lang w:eastAsia="en-AU"/>
        </w:rPr>
        <w:t>Scrutiny Committee terms of reference</w:t>
      </w:r>
    </w:p>
    <w:bookmarkEnd w:id="3"/>
    <w:p w14:paraId="58680456" w14:textId="77777777" w:rsidR="0064343F" w:rsidRPr="005E0841" w:rsidRDefault="0064343F" w:rsidP="005E0841">
      <w:r w:rsidRPr="005E0841">
        <w:rPr>
          <w:szCs w:val="24"/>
        </w:rPr>
        <w:t>The instrument is consistent with the Legislative Assembly’s Scrutiny of Bills Committee Terms of Reference. In particular, the instrument:</w:t>
      </w:r>
    </w:p>
    <w:p w14:paraId="297B3953" w14:textId="77777777" w:rsidR="0064343F" w:rsidRDefault="0064343F" w:rsidP="0064343F">
      <w:pPr>
        <w:pStyle w:val="listparagraph"/>
        <w:numPr>
          <w:ilvl w:val="0"/>
          <w:numId w:val="11"/>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7752F612" w14:textId="77777777" w:rsidR="0064343F" w:rsidRDefault="0064343F" w:rsidP="0064343F">
      <w:pPr>
        <w:pStyle w:val="listparagraph"/>
        <w:numPr>
          <w:ilvl w:val="0"/>
          <w:numId w:val="11"/>
        </w:numPr>
        <w:shd w:val="clear" w:color="auto" w:fill="FFFFFF"/>
        <w:spacing w:before="0" w:beforeAutospacing="0" w:after="0" w:afterAutospacing="0"/>
        <w:ind w:left="1360"/>
        <w:rPr>
          <w:color w:val="000000"/>
        </w:rPr>
      </w:pPr>
      <w:r>
        <w:rPr>
          <w:color w:val="000000"/>
        </w:rPr>
        <w:lastRenderedPageBreak/>
        <w:t>Is in accordance with the general objects of the Act under which it is made. The appointment of a member to the council is integral to the operation of the council and achieving the objects of the Act.</w:t>
      </w:r>
    </w:p>
    <w:p w14:paraId="70CFCB79" w14:textId="77777777" w:rsidR="00E171C1" w:rsidRDefault="0064343F" w:rsidP="009D6EBC">
      <w:pPr>
        <w:pStyle w:val="listparagraph"/>
        <w:numPr>
          <w:ilvl w:val="0"/>
          <w:numId w:val="11"/>
        </w:numPr>
        <w:shd w:val="clear" w:color="auto" w:fill="FFFFFF"/>
        <w:spacing w:before="0" w:beforeAutospacing="0" w:after="0" w:afterAutospacing="0"/>
        <w:ind w:left="1360"/>
        <w:rPr>
          <w:color w:val="000000"/>
        </w:rPr>
      </w:pPr>
      <w:r>
        <w:rPr>
          <w:color w:val="000000"/>
        </w:rPr>
        <w:t>Does not unduly trespass on rights previously established by law.</w:t>
      </w:r>
      <w:r w:rsidR="00B07D08">
        <w:rPr>
          <w:color w:val="000000"/>
        </w:rPr>
        <w:t xml:space="preserve"> </w:t>
      </w:r>
    </w:p>
    <w:p w14:paraId="479F85F6" w14:textId="192663CF" w:rsidR="00C17FAB" w:rsidRPr="00B07D08" w:rsidRDefault="0064343F" w:rsidP="009D6EBC">
      <w:pPr>
        <w:pStyle w:val="listparagraph"/>
        <w:numPr>
          <w:ilvl w:val="0"/>
          <w:numId w:val="11"/>
        </w:numPr>
        <w:shd w:val="clear" w:color="auto" w:fill="FFFFFF"/>
        <w:spacing w:before="0" w:beforeAutospacing="0" w:after="0" w:afterAutospacing="0"/>
        <w:ind w:left="1360"/>
        <w:rPr>
          <w:color w:val="000000"/>
        </w:rPr>
      </w:pPr>
      <w:r w:rsidRPr="00B07D08">
        <w:rPr>
          <w:color w:val="000000"/>
        </w:rPr>
        <w:t xml:space="preserve">Does not make rights, liberties and/or obligations unduly dependent on non-reviewable decisions. The instrument enables formal appointment. </w:t>
      </w:r>
      <w:bookmarkEnd w:id="4"/>
      <w:bookmarkEnd w:id="5"/>
    </w:p>
    <w:sectPr w:rsidR="00C17FAB" w:rsidRPr="00B07D08" w:rsidSect="00C25B4A">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D0EA" w14:textId="77777777" w:rsidR="002B3CDA" w:rsidRDefault="002B3CDA" w:rsidP="00C17FAB">
      <w:r>
        <w:separator/>
      </w:r>
    </w:p>
  </w:endnote>
  <w:endnote w:type="continuationSeparator" w:id="0">
    <w:p w14:paraId="0B5DF511" w14:textId="77777777" w:rsidR="002B3CDA" w:rsidRDefault="002B3CDA"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196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AC30" w14:textId="505CC661" w:rsidR="00DA3B00" w:rsidRPr="00703FBF" w:rsidRDefault="00703FBF" w:rsidP="00703FBF">
    <w:pPr>
      <w:pStyle w:val="Footer"/>
      <w:jc w:val="center"/>
      <w:rPr>
        <w:rFonts w:cs="Arial"/>
        <w:sz w:val="14"/>
      </w:rPr>
    </w:pPr>
    <w:r w:rsidRPr="00703FB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8894"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307D" w14:textId="77777777" w:rsidR="002B3CDA" w:rsidRDefault="002B3CDA" w:rsidP="00C17FAB">
      <w:r>
        <w:separator/>
      </w:r>
    </w:p>
  </w:footnote>
  <w:footnote w:type="continuationSeparator" w:id="0">
    <w:p w14:paraId="1107E5E5" w14:textId="77777777" w:rsidR="002B3CDA" w:rsidRDefault="002B3CDA"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2A5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8879"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0A4C"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DC629EF"/>
    <w:multiLevelType w:val="hybridMultilevel"/>
    <w:tmpl w:val="4E6E4F4E"/>
    <w:lvl w:ilvl="0" w:tplc="093C9FF0">
      <w:start w:val="1"/>
      <w:numFmt w:val="lowerLetter"/>
      <w:lvlText w:val="%1."/>
      <w:lvlJc w:val="left"/>
      <w:pPr>
        <w:ind w:left="785" w:hanging="360"/>
      </w:pPr>
      <w:rPr>
        <w:rFonts w:hint="default"/>
      </w:rPr>
    </w:lvl>
    <w:lvl w:ilvl="1" w:tplc="F2680360">
      <w:start w:val="1"/>
      <w:numFmt w:val="decimal"/>
      <w:lvlText w:val="%2)"/>
      <w:lvlJc w:val="left"/>
      <w:pPr>
        <w:ind w:left="1505" w:hanging="360"/>
      </w:pPr>
      <w:rPr>
        <w:rFonts w:hint="default"/>
        <w:b/>
        <w:color w:val="7030A0"/>
        <w:sz w:val="32"/>
        <w:u w:val="single"/>
      </w:rPr>
    </w:lvl>
    <w:lvl w:ilvl="2" w:tplc="0C09001B">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74151569">
    <w:abstractNumId w:val="2"/>
  </w:num>
  <w:num w:numId="2" w16cid:durableId="1148715161">
    <w:abstractNumId w:val="0"/>
  </w:num>
  <w:num w:numId="3" w16cid:durableId="679502859">
    <w:abstractNumId w:val="4"/>
  </w:num>
  <w:num w:numId="4" w16cid:durableId="27072351">
    <w:abstractNumId w:val="8"/>
  </w:num>
  <w:num w:numId="5" w16cid:durableId="1007441930">
    <w:abstractNumId w:val="9"/>
  </w:num>
  <w:num w:numId="6" w16cid:durableId="899907047">
    <w:abstractNumId w:val="1"/>
  </w:num>
  <w:num w:numId="7" w16cid:durableId="1940989966">
    <w:abstractNumId w:val="6"/>
  </w:num>
  <w:num w:numId="8" w16cid:durableId="1916208063">
    <w:abstractNumId w:val="7"/>
  </w:num>
  <w:num w:numId="9" w16cid:durableId="574901606">
    <w:abstractNumId w:val="10"/>
  </w:num>
  <w:num w:numId="10" w16cid:durableId="1292520293">
    <w:abstractNumId w:val="3"/>
  </w:num>
  <w:num w:numId="11" w16cid:durableId="1137918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2954"/>
    <w:rsid w:val="000810D2"/>
    <w:rsid w:val="0009019C"/>
    <w:rsid w:val="000A4FBF"/>
    <w:rsid w:val="001218F3"/>
    <w:rsid w:val="001B232F"/>
    <w:rsid w:val="00294F7B"/>
    <w:rsid w:val="002A039F"/>
    <w:rsid w:val="002A3B5C"/>
    <w:rsid w:val="002B3CDA"/>
    <w:rsid w:val="002D7C60"/>
    <w:rsid w:val="00311D63"/>
    <w:rsid w:val="00396FF0"/>
    <w:rsid w:val="003D1A82"/>
    <w:rsid w:val="003F7B29"/>
    <w:rsid w:val="0048545E"/>
    <w:rsid w:val="004E4A19"/>
    <w:rsid w:val="00574492"/>
    <w:rsid w:val="005E0841"/>
    <w:rsid w:val="005E6984"/>
    <w:rsid w:val="0064343F"/>
    <w:rsid w:val="00667718"/>
    <w:rsid w:val="00680CD7"/>
    <w:rsid w:val="00681970"/>
    <w:rsid w:val="006A0067"/>
    <w:rsid w:val="00703FBF"/>
    <w:rsid w:val="007346AC"/>
    <w:rsid w:val="007B17E0"/>
    <w:rsid w:val="007E4BE1"/>
    <w:rsid w:val="00817ACA"/>
    <w:rsid w:val="00832D14"/>
    <w:rsid w:val="008F6BBF"/>
    <w:rsid w:val="009045FD"/>
    <w:rsid w:val="009508A5"/>
    <w:rsid w:val="009A5E51"/>
    <w:rsid w:val="009D6EBC"/>
    <w:rsid w:val="00A30CCD"/>
    <w:rsid w:val="00AA628A"/>
    <w:rsid w:val="00AB1DD5"/>
    <w:rsid w:val="00B026AF"/>
    <w:rsid w:val="00B07D08"/>
    <w:rsid w:val="00B80DA4"/>
    <w:rsid w:val="00B962F7"/>
    <w:rsid w:val="00BF4A26"/>
    <w:rsid w:val="00C17FAB"/>
    <w:rsid w:val="00C25B4A"/>
    <w:rsid w:val="00C44B3A"/>
    <w:rsid w:val="00C82002"/>
    <w:rsid w:val="00CC00EA"/>
    <w:rsid w:val="00CD4B2A"/>
    <w:rsid w:val="00CE599C"/>
    <w:rsid w:val="00D014ED"/>
    <w:rsid w:val="00DA3B00"/>
    <w:rsid w:val="00DD24C0"/>
    <w:rsid w:val="00E171C1"/>
    <w:rsid w:val="00E974AE"/>
    <w:rsid w:val="00EF534D"/>
    <w:rsid w:val="00F119EF"/>
    <w:rsid w:val="00F57650"/>
    <w:rsid w:val="00F94FD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4075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9D6EBC"/>
    <w:rPr>
      <w:sz w:val="16"/>
      <w:szCs w:val="16"/>
    </w:rPr>
  </w:style>
  <w:style w:type="paragraph" w:styleId="CommentText">
    <w:name w:val="annotation text"/>
    <w:basedOn w:val="Normal"/>
    <w:link w:val="CommentTextChar"/>
    <w:uiPriority w:val="99"/>
    <w:unhideWhenUsed/>
    <w:rsid w:val="009D6EBC"/>
    <w:rPr>
      <w:sz w:val="20"/>
    </w:rPr>
  </w:style>
  <w:style w:type="character" w:customStyle="1" w:styleId="CommentTextChar">
    <w:name w:val="Comment Text Char"/>
    <w:basedOn w:val="DefaultParagraphFont"/>
    <w:link w:val="CommentText"/>
    <w:uiPriority w:val="99"/>
    <w:rsid w:val="009D6EBC"/>
    <w:rPr>
      <w:lang w:eastAsia="en-US"/>
    </w:rPr>
  </w:style>
  <w:style w:type="paragraph" w:customStyle="1" w:styleId="xmsonormal">
    <w:name w:val="x_msonormal"/>
    <w:basedOn w:val="Normal"/>
    <w:rsid w:val="009D6EBC"/>
    <w:rPr>
      <w:rFonts w:ascii="Calibri" w:eastAsiaTheme="minorHAnsi" w:hAnsi="Calibri" w:cs="Calibri"/>
      <w:sz w:val="22"/>
      <w:szCs w:val="22"/>
      <w:lang w:eastAsia="en-AU"/>
    </w:rPr>
  </w:style>
  <w:style w:type="paragraph" w:styleId="BodyText">
    <w:name w:val="Body Text"/>
    <w:basedOn w:val="Normal"/>
    <w:link w:val="BodyTextChar"/>
    <w:uiPriority w:val="99"/>
    <w:unhideWhenUsed/>
    <w:rsid w:val="009D6EBC"/>
    <w:pPr>
      <w:spacing w:after="120"/>
    </w:pPr>
  </w:style>
  <w:style w:type="character" w:customStyle="1" w:styleId="BodyTextChar">
    <w:name w:val="Body Text Char"/>
    <w:basedOn w:val="DefaultParagraphFont"/>
    <w:link w:val="BodyText"/>
    <w:uiPriority w:val="99"/>
    <w:rsid w:val="009D6EBC"/>
    <w:rPr>
      <w:sz w:val="24"/>
      <w:lang w:eastAsia="en-US"/>
    </w:rPr>
  </w:style>
  <w:style w:type="paragraph" w:styleId="Revision">
    <w:name w:val="Revision"/>
    <w:hidden/>
    <w:uiPriority w:val="99"/>
    <w:semiHidden/>
    <w:rsid w:val="00AB1DD5"/>
    <w:rPr>
      <w:sz w:val="24"/>
      <w:lang w:eastAsia="en-US"/>
    </w:rPr>
  </w:style>
  <w:style w:type="paragraph" w:styleId="CommentSubject">
    <w:name w:val="annotation subject"/>
    <w:basedOn w:val="CommentText"/>
    <w:next w:val="CommentText"/>
    <w:link w:val="CommentSubjectChar"/>
    <w:uiPriority w:val="99"/>
    <w:semiHidden/>
    <w:unhideWhenUsed/>
    <w:rsid w:val="00AB1DD5"/>
    <w:rPr>
      <w:b/>
      <w:bCs/>
    </w:rPr>
  </w:style>
  <w:style w:type="character" w:customStyle="1" w:styleId="CommentSubjectChar">
    <w:name w:val="Comment Subject Char"/>
    <w:basedOn w:val="CommentTextChar"/>
    <w:link w:val="CommentSubject"/>
    <w:uiPriority w:val="99"/>
    <w:semiHidden/>
    <w:rsid w:val="00AB1DD5"/>
    <w:rPr>
      <w:b/>
      <w:bCs/>
      <w:lang w:eastAsia="en-US"/>
    </w:rPr>
  </w:style>
  <w:style w:type="paragraph" w:styleId="NormalWeb">
    <w:name w:val="Normal (Web)"/>
    <w:basedOn w:val="Normal"/>
    <w:uiPriority w:val="99"/>
    <w:semiHidden/>
    <w:unhideWhenUsed/>
    <w:rsid w:val="0064343F"/>
    <w:pPr>
      <w:spacing w:before="100" w:beforeAutospacing="1" w:after="100" w:afterAutospacing="1"/>
    </w:pPr>
    <w:rPr>
      <w:szCs w:val="24"/>
      <w:lang w:eastAsia="en-AU"/>
    </w:rPr>
  </w:style>
  <w:style w:type="paragraph" w:customStyle="1" w:styleId="listparagraph">
    <w:name w:val="listparagraph"/>
    <w:basedOn w:val="Normal"/>
    <w:rsid w:val="0064343F"/>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A48950287</value>
    </field>
    <field name="Objective-Title">
      <value order="0">Attach 5B- Disallowable-instrument-Explanatory statement - Dr Arnagretta Hunter</value>
    </field>
    <field name="Objective-Description">
      <value order="0"/>
    </field>
    <field name="Objective-CreationStamp">
      <value order="0">2024-10-31T00:04:48Z</value>
    </field>
    <field name="Objective-IsApproved">
      <value order="0">false</value>
    </field>
    <field name="Objective-IsPublished">
      <value order="0">true</value>
    </field>
    <field name="Objective-DatePublished">
      <value order="0">2024-12-03T21:55:02Z</value>
    </field>
    <field name="Objective-ModificationStamp">
      <value order="0">2024-12-03T21:55:02Z</value>
    </field>
    <field name="Objective-Owner">
      <value order="0">Jessica Cheung</value>
    </field>
    <field name="Objective-Path">
      <value order="0">Whole of ACT Government:EPSDD - Environment Planning and Sustainable Development Directorate:07. Ministerial, Cabinet and Government Relations:05. Cabinet:02. ACTIVE Cabinet Submissions:00. Waiting on Decision - Next Steps (Assembly/Instruments):24/513 - Cabinet - [OOS 13-15 DEC] ACT Climate Change Council Member Re-appointments:04. Notifable Instruments:z. NOT REQUIRED - Explanatory statements</value>
    </field>
    <field name="Objective-Parent">
      <value order="0">z. NOT REQUIRED - Explanatory statements</value>
    </field>
    <field name="Objective-State">
      <value order="0">Published</value>
    </field>
    <field name="Objective-VersionId">
      <value order="0">vA62437525</value>
    </field>
    <field name="Objective-Version">
      <value order="0">4.0</value>
    </field>
    <field name="Objective-VersionNumber">
      <value order="0">6</value>
    </field>
    <field name="Objective-VersionComment">
      <value order="0"/>
    </field>
    <field name="Objective-FileNumber">
      <value order="0">1-2024/115958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4225</Characters>
  <Application>Microsoft Office Word</Application>
  <DocSecurity>0</DocSecurity>
  <Lines>93</Lines>
  <Paragraphs>33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2025-02-02T23:29:00Z</dcterms:created>
  <dcterms:modified xsi:type="dcterms:W3CDTF">2025-02-02T23:29:00Z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2024-05-09T06:43:25Z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6eddc7a7-cc18-4cde-a8ff-6474cd441746</vt:lpwstr>
  </property>
  <property fmtid="{D5CDD505-2E9C-101B-9397-08002B2CF9AE}" pid="8" name="MSIP_Label_69af8531-eb46-4968-8cb3-105d2f5ea87e_ContentBits">
    <vt:lpwstr>0</vt:lpwstr>
  </property>
  <property fmtid="{D5CDD505-2E9C-101B-9397-08002B2CF9AE}" pid="9" name="Objective-Id">
    <vt:lpwstr>A48950287</vt:lpwstr>
  </property>
  <property fmtid="{D5CDD505-2E9C-101B-9397-08002B2CF9AE}" pid="10" name="Objective-Title">
    <vt:lpwstr>Attach 5B- Disallowable-instrument-Explanatory statement - Dr Arnagretta Hunter</vt:lpwstr>
  </property>
  <property fmtid="{D5CDD505-2E9C-101B-9397-08002B2CF9AE}" pid="11" name="Objective-Description">
    <vt:lpwstr/>
  </property>
  <property fmtid="{D5CDD505-2E9C-101B-9397-08002B2CF9AE}" pid="12" name="Objective-CreationStamp">
    <vt:filetime>2024-10-31T00:04:48Z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2024-12-03T21:55:02Z</vt:filetime>
  </property>
  <property fmtid="{D5CDD505-2E9C-101B-9397-08002B2CF9AE}" pid="16" name="Objective-ModificationStamp">
    <vt:filetime>2024-12-03T21:55:02Z</vt:filetime>
  </property>
  <property fmtid="{D5CDD505-2E9C-101B-9397-08002B2CF9AE}" pid="17" name="Objective-Owner">
    <vt:lpwstr>Jessica Cheung</vt:lpwstr>
  </property>
  <property fmtid="{D5CDD505-2E9C-101B-9397-08002B2CF9AE}" pid="18" name="Objective-Path">
    <vt:lpwstr>Whole of ACT Government:EPSDD - Environment Planning and Sustainable Development Directorate:07. Ministerial, Cabinet and Government Relations:05. Cabinet:02. ACTIVE Cabinet Submissions:00. Waiting on Decision - Next Steps (Assembly/Instruments):24/513 - Cabinet - [OOS 13-15 DEC] ACT Climate Change Council Member Re-appointments:04. Notifable Instruments:z. NOT REQUIRED - Explanatory statements:</vt:lpwstr>
  </property>
  <property fmtid="{D5CDD505-2E9C-101B-9397-08002B2CF9AE}" pid="19" name="Objective-Parent">
    <vt:lpwstr>z. NOT REQUIRED - Explanatory statements</vt:lpwstr>
  </property>
  <property fmtid="{D5CDD505-2E9C-101B-9397-08002B2CF9AE}" pid="20" name="Objective-State">
    <vt:lpwstr>Published</vt:lpwstr>
  </property>
  <property fmtid="{D5CDD505-2E9C-101B-9397-08002B2CF9AE}" pid="21" name="Objective-VersionId">
    <vt:lpwstr>vA62437525</vt:lpwstr>
  </property>
  <property fmtid="{D5CDD505-2E9C-101B-9397-08002B2CF9AE}" pid="22" name="Objective-Version">
    <vt:lpwstr>4.0</vt:lpwstr>
  </property>
  <property fmtid="{D5CDD505-2E9C-101B-9397-08002B2CF9AE}" pid="23" name="Objective-VersionNumber">
    <vt:r8>6</vt:r8>
  </property>
  <property fmtid="{D5CDD505-2E9C-101B-9397-08002B2CF9AE}" pid="24" name="Objective-VersionComment">
    <vt:lpwstr/>
  </property>
  <property fmtid="{D5CDD505-2E9C-101B-9397-08002B2CF9AE}" pid="25" name="Objective-FileNumber">
    <vt:lpwstr>1-2024/115958</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y fmtid="{D5CDD505-2E9C-101B-9397-08002B2CF9AE}" pid="40" name="Objective-Status">
    <vt:lpwstr/>
  </property>
</Properties>
</file>