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60D6" w14:textId="77777777" w:rsidR="00425C39" w:rsidRPr="004520A1" w:rsidRDefault="00425C39" w:rsidP="00425C39">
      <w:pPr>
        <w:shd w:val="clear" w:color="auto" w:fill="FFFFFF"/>
        <w:spacing w:before="120" w:after="0" w:line="240" w:lineRule="auto"/>
        <w:rPr>
          <w:rFonts w:ascii="Times New Roman" w:eastAsia="Times New Roman" w:hAnsi="Times New Roman" w:cs="Times New Roman"/>
          <w:color w:val="000000"/>
          <w:sz w:val="24"/>
          <w:szCs w:val="24"/>
          <w:lang w:eastAsia="en-AU"/>
        </w:rPr>
      </w:pPr>
      <w:r w:rsidRPr="004520A1">
        <w:rPr>
          <w:rFonts w:ascii="Arial" w:eastAsia="Times New Roman" w:hAnsi="Arial" w:cs="Arial"/>
          <w:color w:val="000000"/>
          <w:sz w:val="24"/>
          <w:szCs w:val="24"/>
          <w:lang w:eastAsia="en-AU"/>
        </w:rPr>
        <w:t>Australian Capital Territory</w:t>
      </w:r>
    </w:p>
    <w:p w14:paraId="668AABE2" w14:textId="2F66EAEE" w:rsidR="00425C39" w:rsidRPr="004520A1" w:rsidRDefault="00425C39" w:rsidP="00425C39">
      <w:pPr>
        <w:shd w:val="clear" w:color="auto" w:fill="FFFFFF"/>
        <w:spacing w:before="700" w:after="100" w:line="240" w:lineRule="auto"/>
        <w:rPr>
          <w:rFonts w:ascii="Arial" w:eastAsia="Times New Roman" w:hAnsi="Arial" w:cs="Arial"/>
          <w:b/>
          <w:bCs/>
          <w:color w:val="000000"/>
          <w:sz w:val="40"/>
          <w:szCs w:val="40"/>
          <w:lang w:eastAsia="en-AU"/>
        </w:rPr>
      </w:pPr>
      <w:r>
        <w:rPr>
          <w:rFonts w:ascii="Arial" w:eastAsia="Times New Roman" w:hAnsi="Arial" w:cs="Arial"/>
          <w:b/>
          <w:bCs/>
          <w:color w:val="000000"/>
          <w:sz w:val="40"/>
          <w:szCs w:val="40"/>
          <w:lang w:eastAsia="en-AU"/>
        </w:rPr>
        <w:t xml:space="preserve">Urban Forest </w:t>
      </w:r>
      <w:r w:rsidR="00A21F18" w:rsidRPr="00A21F18">
        <w:rPr>
          <w:rFonts w:ascii="Arial" w:eastAsia="Times New Roman" w:hAnsi="Arial" w:cs="Arial"/>
          <w:b/>
          <w:bCs/>
          <w:color w:val="000000"/>
          <w:sz w:val="40"/>
          <w:szCs w:val="40"/>
          <w:lang w:eastAsia="en-AU"/>
        </w:rPr>
        <w:t xml:space="preserve">(Canopy Contribution Agreements – </w:t>
      </w:r>
      <w:r w:rsidR="006A0C6E">
        <w:rPr>
          <w:rFonts w:ascii="Arial" w:eastAsia="Times New Roman" w:hAnsi="Arial" w:cs="Arial"/>
          <w:b/>
          <w:bCs/>
          <w:color w:val="000000"/>
          <w:sz w:val="40"/>
          <w:szCs w:val="40"/>
          <w:lang w:eastAsia="en-AU"/>
        </w:rPr>
        <w:t>On-Site Canopy Contribution</w:t>
      </w:r>
      <w:r w:rsidR="00281FE6">
        <w:rPr>
          <w:rFonts w:ascii="Arial" w:eastAsia="Times New Roman" w:hAnsi="Arial" w:cs="Arial"/>
          <w:b/>
          <w:bCs/>
          <w:color w:val="000000"/>
          <w:sz w:val="40"/>
          <w:szCs w:val="40"/>
          <w:lang w:eastAsia="en-AU"/>
        </w:rPr>
        <w:t>)</w:t>
      </w:r>
      <w:r w:rsidR="006A0C6E">
        <w:rPr>
          <w:rFonts w:ascii="Arial" w:eastAsia="Times New Roman" w:hAnsi="Arial" w:cs="Arial"/>
          <w:b/>
          <w:bCs/>
          <w:color w:val="000000"/>
          <w:sz w:val="40"/>
          <w:szCs w:val="40"/>
          <w:lang w:eastAsia="en-AU"/>
        </w:rPr>
        <w:t xml:space="preserve"> Determination</w:t>
      </w:r>
      <w:r w:rsidRPr="00A21F18">
        <w:rPr>
          <w:rFonts w:ascii="Arial" w:eastAsia="Times New Roman" w:hAnsi="Arial" w:cs="Arial"/>
          <w:b/>
          <w:bCs/>
          <w:color w:val="000000"/>
          <w:sz w:val="40"/>
          <w:szCs w:val="40"/>
          <w:lang w:eastAsia="en-AU"/>
        </w:rPr>
        <w:t xml:space="preserve"> 202</w:t>
      </w:r>
      <w:r w:rsidR="001E029D">
        <w:rPr>
          <w:rFonts w:ascii="Arial" w:eastAsia="Times New Roman" w:hAnsi="Arial" w:cs="Arial"/>
          <w:b/>
          <w:bCs/>
          <w:color w:val="000000"/>
          <w:sz w:val="40"/>
          <w:szCs w:val="40"/>
          <w:lang w:eastAsia="en-AU"/>
        </w:rPr>
        <w:t>5</w:t>
      </w:r>
      <w:r w:rsidRPr="00A21F18">
        <w:rPr>
          <w:rFonts w:ascii="Arial" w:eastAsia="Times New Roman" w:hAnsi="Arial" w:cs="Arial"/>
          <w:b/>
          <w:bCs/>
          <w:color w:val="000000"/>
          <w:sz w:val="40"/>
          <w:szCs w:val="40"/>
          <w:lang w:eastAsia="en-AU"/>
        </w:rPr>
        <w:t xml:space="preserve"> (No </w:t>
      </w:r>
      <w:r w:rsidR="00A21F18" w:rsidRPr="00A21F18">
        <w:rPr>
          <w:rFonts w:ascii="Arial" w:eastAsia="Times New Roman" w:hAnsi="Arial" w:cs="Arial"/>
          <w:b/>
          <w:bCs/>
          <w:color w:val="000000"/>
          <w:sz w:val="40"/>
          <w:szCs w:val="40"/>
          <w:lang w:eastAsia="en-AU"/>
        </w:rPr>
        <w:t>1</w:t>
      </w:r>
      <w:r w:rsidRPr="00A21F18">
        <w:rPr>
          <w:rFonts w:ascii="Arial" w:eastAsia="Times New Roman" w:hAnsi="Arial" w:cs="Arial"/>
          <w:b/>
          <w:bCs/>
          <w:color w:val="000000"/>
          <w:sz w:val="40"/>
          <w:szCs w:val="40"/>
          <w:lang w:eastAsia="en-AU"/>
        </w:rPr>
        <w:t>)</w:t>
      </w:r>
    </w:p>
    <w:p w14:paraId="70F0FB81" w14:textId="374F9D24" w:rsidR="00425C39" w:rsidRPr="004520A1" w:rsidRDefault="00425C39" w:rsidP="00425C39">
      <w:pPr>
        <w:shd w:val="clear" w:color="auto" w:fill="FFFFFF"/>
        <w:spacing w:before="340" w:after="0" w:line="240" w:lineRule="auto"/>
        <w:rPr>
          <w:rFonts w:ascii="Times New Roman" w:eastAsia="Times New Roman" w:hAnsi="Times New Roman" w:cs="Times New Roman"/>
          <w:color w:val="000000"/>
          <w:sz w:val="24"/>
          <w:szCs w:val="24"/>
          <w:lang w:eastAsia="en-AU"/>
        </w:rPr>
      </w:pPr>
      <w:r w:rsidRPr="004520A1">
        <w:rPr>
          <w:rFonts w:ascii="Arial" w:eastAsia="Times New Roman" w:hAnsi="Arial" w:cs="Arial"/>
          <w:b/>
          <w:bCs/>
          <w:color w:val="000000"/>
          <w:sz w:val="24"/>
          <w:szCs w:val="24"/>
          <w:lang w:eastAsia="en-AU"/>
        </w:rPr>
        <w:t>Disallowable instrument</w:t>
      </w:r>
      <w:r>
        <w:rPr>
          <w:rFonts w:ascii="Arial" w:eastAsia="Times New Roman" w:hAnsi="Arial" w:cs="Arial"/>
          <w:b/>
          <w:bCs/>
          <w:color w:val="000000"/>
          <w:sz w:val="24"/>
          <w:szCs w:val="24"/>
          <w:lang w:eastAsia="en-AU"/>
        </w:rPr>
        <w:t xml:space="preserve"> </w:t>
      </w:r>
      <w:r w:rsidRPr="00A21F18">
        <w:rPr>
          <w:rFonts w:ascii="Arial" w:eastAsia="Times New Roman" w:hAnsi="Arial" w:cs="Arial"/>
          <w:b/>
          <w:bCs/>
          <w:color w:val="000000"/>
          <w:sz w:val="24"/>
          <w:szCs w:val="24"/>
          <w:lang w:eastAsia="en-AU"/>
        </w:rPr>
        <w:t>DI202</w:t>
      </w:r>
      <w:r w:rsidR="001E029D">
        <w:rPr>
          <w:rFonts w:ascii="Arial" w:eastAsia="Times New Roman" w:hAnsi="Arial" w:cs="Arial"/>
          <w:b/>
          <w:bCs/>
          <w:color w:val="000000"/>
          <w:sz w:val="24"/>
          <w:szCs w:val="24"/>
          <w:lang w:eastAsia="en-AU"/>
        </w:rPr>
        <w:t>5</w:t>
      </w:r>
      <w:r w:rsidRPr="003C5C21">
        <w:rPr>
          <w:rFonts w:ascii="Arial" w:eastAsia="Times New Roman" w:hAnsi="Arial" w:cs="Arial"/>
          <w:b/>
          <w:bCs/>
          <w:color w:val="000000"/>
          <w:sz w:val="24"/>
          <w:szCs w:val="24"/>
          <w:lang w:eastAsia="en-AU"/>
        </w:rPr>
        <w:t>–</w:t>
      </w:r>
      <w:r w:rsidR="008233FE">
        <w:rPr>
          <w:rFonts w:ascii="Arial" w:eastAsia="Times New Roman" w:hAnsi="Arial" w:cs="Arial"/>
          <w:b/>
          <w:bCs/>
          <w:color w:val="000000"/>
          <w:sz w:val="24"/>
          <w:szCs w:val="24"/>
          <w:lang w:eastAsia="en-AU"/>
        </w:rPr>
        <w:t>17</w:t>
      </w:r>
    </w:p>
    <w:p w14:paraId="67ED6E1C" w14:textId="77777777" w:rsidR="00425C39" w:rsidRPr="004520A1" w:rsidRDefault="00425C39" w:rsidP="00425C39">
      <w:pPr>
        <w:shd w:val="clear" w:color="auto" w:fill="FFFFFF"/>
        <w:spacing w:before="300" w:after="0" w:line="240" w:lineRule="auto"/>
        <w:jc w:val="both"/>
        <w:rPr>
          <w:rFonts w:ascii="Times New Roman" w:eastAsia="Times New Roman" w:hAnsi="Times New Roman" w:cs="Times New Roman"/>
          <w:color w:val="000000"/>
          <w:sz w:val="24"/>
          <w:szCs w:val="24"/>
          <w:lang w:eastAsia="en-AU"/>
        </w:rPr>
      </w:pPr>
      <w:r w:rsidRPr="004520A1">
        <w:rPr>
          <w:rFonts w:ascii="Times New Roman" w:eastAsia="Times New Roman" w:hAnsi="Times New Roman" w:cs="Times New Roman"/>
          <w:color w:val="000000"/>
          <w:sz w:val="24"/>
          <w:szCs w:val="24"/>
          <w:lang w:eastAsia="en-AU"/>
        </w:rPr>
        <w:t>made under the</w:t>
      </w:r>
    </w:p>
    <w:p w14:paraId="1AA617E4" w14:textId="02A89FB5" w:rsidR="00425C39" w:rsidRPr="004520A1" w:rsidRDefault="00425C39" w:rsidP="00425C39">
      <w:pPr>
        <w:shd w:val="clear" w:color="auto" w:fill="FFFFFF"/>
        <w:spacing w:before="320" w:after="0" w:line="240" w:lineRule="auto"/>
        <w:rPr>
          <w:rFonts w:ascii="Arial" w:eastAsia="Times New Roman" w:hAnsi="Arial" w:cs="Arial"/>
          <w:b/>
          <w:bCs/>
          <w:color w:val="000000"/>
          <w:sz w:val="20"/>
          <w:szCs w:val="20"/>
          <w:lang w:eastAsia="en-AU"/>
        </w:rPr>
      </w:pPr>
      <w:r w:rsidRPr="00B64381">
        <w:rPr>
          <w:rFonts w:ascii="Arial" w:eastAsia="Times New Roman" w:hAnsi="Arial" w:cs="Arial"/>
          <w:b/>
          <w:bCs/>
          <w:color w:val="000000"/>
          <w:sz w:val="20"/>
          <w:szCs w:val="20"/>
          <w:lang w:eastAsia="en-AU"/>
        </w:rPr>
        <w:t xml:space="preserve">Urban Forest </w:t>
      </w:r>
      <w:r w:rsidR="00926CBA" w:rsidRPr="00B64381">
        <w:rPr>
          <w:rFonts w:ascii="Arial" w:eastAsia="Times New Roman" w:hAnsi="Arial" w:cs="Arial"/>
          <w:b/>
          <w:bCs/>
          <w:color w:val="000000"/>
          <w:sz w:val="20"/>
          <w:szCs w:val="20"/>
          <w:lang w:eastAsia="en-AU"/>
        </w:rPr>
        <w:t>Regulation</w:t>
      </w:r>
      <w:r w:rsidRPr="00B64381">
        <w:rPr>
          <w:rFonts w:ascii="Arial" w:eastAsia="Times New Roman" w:hAnsi="Arial" w:cs="Arial"/>
          <w:b/>
          <w:bCs/>
          <w:color w:val="000000"/>
          <w:sz w:val="20"/>
          <w:szCs w:val="20"/>
          <w:lang w:eastAsia="en-AU"/>
        </w:rPr>
        <w:t xml:space="preserve"> 202</w:t>
      </w:r>
      <w:r w:rsidR="00BF25D0" w:rsidRPr="00B64381">
        <w:rPr>
          <w:rFonts w:ascii="Arial" w:eastAsia="Times New Roman" w:hAnsi="Arial" w:cs="Arial"/>
          <w:b/>
          <w:bCs/>
          <w:color w:val="000000"/>
          <w:sz w:val="20"/>
          <w:szCs w:val="20"/>
          <w:lang w:eastAsia="en-AU"/>
        </w:rPr>
        <w:t>3</w:t>
      </w:r>
      <w:r w:rsidRPr="004520A1">
        <w:rPr>
          <w:rFonts w:ascii="Arial" w:eastAsia="Times New Roman" w:hAnsi="Arial" w:cs="Arial"/>
          <w:b/>
          <w:bCs/>
          <w:color w:val="000000"/>
          <w:sz w:val="20"/>
          <w:szCs w:val="20"/>
          <w:lang w:eastAsia="en-AU"/>
        </w:rPr>
        <w:t>, s</w:t>
      </w:r>
      <w:r w:rsidRPr="00A21F18">
        <w:rPr>
          <w:rFonts w:ascii="Arial" w:eastAsia="Times New Roman" w:hAnsi="Arial" w:cs="Arial"/>
          <w:b/>
          <w:bCs/>
          <w:color w:val="000000"/>
          <w:sz w:val="20"/>
          <w:szCs w:val="20"/>
          <w:lang w:eastAsia="en-AU"/>
        </w:rPr>
        <w:t xml:space="preserve">ection </w:t>
      </w:r>
      <w:r w:rsidR="00235860">
        <w:rPr>
          <w:rFonts w:ascii="Arial" w:eastAsia="Times New Roman" w:hAnsi="Arial" w:cs="Arial"/>
          <w:b/>
          <w:bCs/>
          <w:color w:val="000000"/>
          <w:sz w:val="20"/>
          <w:szCs w:val="20"/>
          <w:lang w:eastAsia="en-AU"/>
        </w:rPr>
        <w:t>6</w:t>
      </w:r>
      <w:r w:rsidRPr="00A21F18">
        <w:rPr>
          <w:rFonts w:ascii="Arial" w:eastAsia="Times New Roman" w:hAnsi="Arial" w:cs="Arial"/>
          <w:b/>
          <w:bCs/>
          <w:color w:val="000000"/>
          <w:sz w:val="20"/>
          <w:szCs w:val="20"/>
          <w:lang w:eastAsia="en-AU"/>
        </w:rPr>
        <w:t xml:space="preserve"> (</w:t>
      </w:r>
      <w:r w:rsidR="00A21F18" w:rsidRPr="00A21F18">
        <w:rPr>
          <w:rFonts w:ascii="Arial" w:eastAsia="Times New Roman" w:hAnsi="Arial" w:cs="Arial"/>
          <w:b/>
          <w:bCs/>
          <w:color w:val="000000"/>
          <w:sz w:val="20"/>
          <w:szCs w:val="20"/>
          <w:lang w:eastAsia="en-AU"/>
        </w:rPr>
        <w:t>Canopy contribution agre</w:t>
      </w:r>
      <w:r w:rsidRPr="00A21F18">
        <w:rPr>
          <w:rFonts w:ascii="Arial" w:eastAsia="Times New Roman" w:hAnsi="Arial" w:cs="Arial"/>
          <w:b/>
          <w:bCs/>
          <w:color w:val="000000"/>
          <w:sz w:val="20"/>
          <w:szCs w:val="20"/>
          <w:lang w:eastAsia="en-AU"/>
        </w:rPr>
        <w:t>e</w:t>
      </w:r>
      <w:r w:rsidR="00A21F18" w:rsidRPr="00A21F18">
        <w:rPr>
          <w:rFonts w:ascii="Arial" w:eastAsia="Times New Roman" w:hAnsi="Arial" w:cs="Arial"/>
          <w:b/>
          <w:bCs/>
          <w:color w:val="000000"/>
          <w:sz w:val="20"/>
          <w:szCs w:val="20"/>
          <w:lang w:eastAsia="en-AU"/>
        </w:rPr>
        <w:t>ments</w:t>
      </w:r>
      <w:r w:rsidR="00BC1B29" w:rsidRPr="000A1FBE">
        <w:rPr>
          <w:rFonts w:ascii="Arial" w:hAnsi="Arial" w:cs="Arial"/>
          <w:b/>
          <w:bCs/>
          <w:sz w:val="20"/>
          <w:szCs w:val="20"/>
          <w:lang w:val="en-US"/>
        </w:rPr>
        <w:t>—</w:t>
      </w:r>
      <w:r w:rsidR="00235860">
        <w:rPr>
          <w:rFonts w:ascii="Arial" w:eastAsia="Times New Roman" w:hAnsi="Arial" w:cs="Arial"/>
          <w:b/>
          <w:bCs/>
          <w:color w:val="000000"/>
          <w:sz w:val="20"/>
          <w:szCs w:val="20"/>
          <w:lang w:eastAsia="en-AU"/>
        </w:rPr>
        <w:t>on-site canopy contribution</w:t>
      </w:r>
      <w:r w:rsidR="00BC1B29" w:rsidRPr="000A1FBE">
        <w:rPr>
          <w:rFonts w:ascii="Arial" w:hAnsi="Arial" w:cs="Arial"/>
          <w:b/>
          <w:bCs/>
          <w:sz w:val="20"/>
          <w:szCs w:val="20"/>
          <w:lang w:val="en-US"/>
        </w:rPr>
        <w:t>—</w:t>
      </w:r>
      <w:r w:rsidR="00BC1B29">
        <w:rPr>
          <w:rFonts w:ascii="Arial" w:hAnsi="Arial" w:cs="Arial"/>
          <w:b/>
          <w:bCs/>
          <w:sz w:val="20"/>
          <w:szCs w:val="20"/>
          <w:lang w:val="en-US"/>
        </w:rPr>
        <w:t>Act, s 36 (</w:t>
      </w:r>
      <w:r w:rsidR="00A00611">
        <w:rPr>
          <w:rFonts w:ascii="Arial" w:hAnsi="Arial" w:cs="Arial"/>
          <w:b/>
          <w:bCs/>
          <w:sz w:val="20"/>
          <w:szCs w:val="20"/>
          <w:lang w:val="en-US"/>
        </w:rPr>
        <w:t>6</w:t>
      </w:r>
      <w:r w:rsidRPr="00A21F18">
        <w:rPr>
          <w:rFonts w:ascii="Arial" w:eastAsia="Times New Roman" w:hAnsi="Arial" w:cs="Arial"/>
          <w:b/>
          <w:bCs/>
          <w:color w:val="000000"/>
          <w:sz w:val="20"/>
          <w:szCs w:val="20"/>
          <w:lang w:eastAsia="en-AU"/>
        </w:rPr>
        <w:t>)</w:t>
      </w:r>
    </w:p>
    <w:p w14:paraId="70EF58FF" w14:textId="77777777" w:rsidR="00425C39" w:rsidRDefault="00425C39" w:rsidP="00425C39">
      <w:pPr>
        <w:shd w:val="clear" w:color="auto" w:fill="FFFFFF"/>
        <w:spacing w:before="400" w:after="0" w:line="240" w:lineRule="auto"/>
        <w:ind w:right="567"/>
        <w:rPr>
          <w:rFonts w:ascii="Arial" w:eastAsia="Times New Roman" w:hAnsi="Arial" w:cs="Arial"/>
          <w:b/>
          <w:bCs/>
          <w:color w:val="000000"/>
          <w:sz w:val="28"/>
          <w:szCs w:val="28"/>
          <w:lang w:eastAsia="en-AU"/>
        </w:rPr>
      </w:pPr>
      <w:r w:rsidRPr="004520A1">
        <w:rPr>
          <w:rFonts w:ascii="Arial" w:eastAsia="Times New Roman" w:hAnsi="Arial" w:cs="Arial"/>
          <w:b/>
          <w:bCs/>
          <w:color w:val="000000"/>
          <w:sz w:val="28"/>
          <w:szCs w:val="28"/>
          <w:lang w:eastAsia="en-AU"/>
        </w:rPr>
        <w:t>EXPLANATORY STATEMENT</w:t>
      </w:r>
    </w:p>
    <w:p w14:paraId="2936204E" w14:textId="77777777" w:rsidR="00425C39" w:rsidRPr="004520A1" w:rsidRDefault="00425C39" w:rsidP="00425C39">
      <w:pPr>
        <w:pStyle w:val="N-line3"/>
        <w:pBdr>
          <w:bottom w:val="none" w:sz="0" w:space="0" w:color="auto"/>
        </w:pBdr>
      </w:pPr>
    </w:p>
    <w:p w14:paraId="1C8218F2" w14:textId="77777777" w:rsidR="00425C39" w:rsidRPr="00047BEF" w:rsidRDefault="00425C39" w:rsidP="00425C39">
      <w:pPr>
        <w:pBdr>
          <w:top w:val="single" w:sz="12" w:space="1" w:color="000000"/>
        </w:pBd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294C49F3" w14:textId="77777777" w:rsidR="00425C39" w:rsidRPr="00C353BC" w:rsidRDefault="00425C39" w:rsidP="00425C39">
      <w:pPr>
        <w:shd w:val="clear" w:color="auto" w:fill="FFFFFF"/>
        <w:spacing w:before="240" w:after="240" w:line="240" w:lineRule="auto"/>
        <w:jc w:val="both"/>
        <w:rPr>
          <w:rFonts w:ascii="Arial" w:eastAsia="Times New Roman" w:hAnsi="Arial" w:cs="Arial"/>
          <w:color w:val="000000"/>
          <w:sz w:val="24"/>
          <w:szCs w:val="24"/>
          <w:lang w:eastAsia="en-AU"/>
        </w:rPr>
      </w:pPr>
      <w:r w:rsidRPr="00C353BC">
        <w:rPr>
          <w:rFonts w:ascii="Arial" w:eastAsia="Times New Roman" w:hAnsi="Arial" w:cs="Arial"/>
          <w:b/>
          <w:bCs/>
          <w:color w:val="000000"/>
          <w:sz w:val="24"/>
          <w:szCs w:val="24"/>
          <w:lang w:eastAsia="en-AU"/>
        </w:rPr>
        <w:t>Overview</w:t>
      </w:r>
    </w:p>
    <w:p w14:paraId="2293B79E" w14:textId="273A790F" w:rsidR="00EA05A1" w:rsidRPr="00B30124" w:rsidRDefault="00EA05A1" w:rsidP="00B64381">
      <w:pPr>
        <w:shd w:val="clear" w:color="auto" w:fill="FFFFFF"/>
        <w:spacing w:after="0" w:line="240" w:lineRule="auto"/>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 xml:space="preserve">Section 36 of the </w:t>
      </w:r>
      <w:r w:rsidRPr="00B30124">
        <w:rPr>
          <w:rFonts w:ascii="Times New Roman" w:eastAsia="Times New Roman" w:hAnsi="Times New Roman" w:cs="Times New Roman"/>
          <w:i/>
          <w:iCs/>
          <w:color w:val="000000"/>
          <w:sz w:val="24"/>
          <w:szCs w:val="24"/>
          <w:lang w:eastAsia="en-AU"/>
        </w:rPr>
        <w:t xml:space="preserve">Urban Forest </w:t>
      </w:r>
      <w:r w:rsidR="00281FE6" w:rsidRPr="00B30124">
        <w:rPr>
          <w:rFonts w:ascii="Times New Roman" w:eastAsia="Times New Roman" w:hAnsi="Times New Roman" w:cs="Times New Roman"/>
          <w:i/>
          <w:iCs/>
          <w:color w:val="000000"/>
          <w:sz w:val="24"/>
          <w:szCs w:val="24"/>
          <w:lang w:eastAsia="en-AU"/>
        </w:rPr>
        <w:t xml:space="preserve">Act </w:t>
      </w:r>
      <w:r w:rsidRPr="00B30124">
        <w:rPr>
          <w:rFonts w:ascii="Times New Roman" w:eastAsia="Times New Roman" w:hAnsi="Times New Roman" w:cs="Times New Roman"/>
          <w:i/>
          <w:iCs/>
          <w:color w:val="000000"/>
          <w:sz w:val="24"/>
          <w:szCs w:val="24"/>
          <w:lang w:eastAsia="en-AU"/>
        </w:rPr>
        <w:t>202</w:t>
      </w:r>
      <w:r w:rsidR="00281FE6" w:rsidRPr="00B30124">
        <w:rPr>
          <w:rFonts w:ascii="Times New Roman" w:eastAsia="Times New Roman" w:hAnsi="Times New Roman" w:cs="Times New Roman"/>
          <w:i/>
          <w:iCs/>
          <w:color w:val="000000"/>
          <w:sz w:val="24"/>
          <w:szCs w:val="24"/>
          <w:lang w:eastAsia="en-AU"/>
        </w:rPr>
        <w:t>3</w:t>
      </w:r>
      <w:r w:rsidRPr="00B30124">
        <w:rPr>
          <w:rFonts w:ascii="Times New Roman" w:eastAsia="Times New Roman" w:hAnsi="Times New Roman" w:cs="Times New Roman"/>
          <w:color w:val="000000"/>
          <w:sz w:val="24"/>
          <w:szCs w:val="24"/>
          <w:lang w:eastAsia="en-AU"/>
        </w:rPr>
        <w:t xml:space="preserve"> allows for a regulation to prescribe, or </w:t>
      </w:r>
      <w:r w:rsidR="0037037B" w:rsidRPr="00B30124">
        <w:rPr>
          <w:rFonts w:ascii="Times New Roman" w:eastAsia="Times New Roman" w:hAnsi="Times New Roman" w:cs="Times New Roman"/>
          <w:color w:val="000000"/>
          <w:sz w:val="24"/>
          <w:szCs w:val="24"/>
          <w:lang w:eastAsia="en-AU"/>
        </w:rPr>
        <w:t xml:space="preserve">state </w:t>
      </w:r>
      <w:r w:rsidRPr="00B30124">
        <w:rPr>
          <w:rFonts w:ascii="Times New Roman" w:eastAsia="Times New Roman" w:hAnsi="Times New Roman" w:cs="Times New Roman"/>
          <w:color w:val="000000"/>
          <w:sz w:val="24"/>
          <w:szCs w:val="24"/>
          <w:lang w:eastAsia="en-AU"/>
        </w:rPr>
        <w:t>how to work out</w:t>
      </w:r>
      <w:r w:rsidR="00281FE6" w:rsidRPr="00B30124">
        <w:rPr>
          <w:rFonts w:ascii="Times New Roman" w:eastAsia="Times New Roman" w:hAnsi="Times New Roman" w:cs="Times New Roman"/>
          <w:color w:val="000000"/>
          <w:sz w:val="24"/>
          <w:szCs w:val="24"/>
          <w:lang w:eastAsia="en-AU"/>
        </w:rPr>
        <w:t xml:space="preserve">, </w:t>
      </w:r>
      <w:r w:rsidRPr="00B30124">
        <w:rPr>
          <w:rFonts w:ascii="Times New Roman" w:eastAsia="Times New Roman" w:hAnsi="Times New Roman" w:cs="Times New Roman"/>
          <w:color w:val="000000"/>
          <w:sz w:val="24"/>
          <w:szCs w:val="24"/>
          <w:lang w:eastAsia="en-AU"/>
        </w:rPr>
        <w:t>the number of trees and the size of the trees to be planted on land as an on-site canopy contribution.</w:t>
      </w:r>
    </w:p>
    <w:p w14:paraId="0D24E8D3" w14:textId="77777777" w:rsidR="00EA05A1" w:rsidRPr="00B30124" w:rsidRDefault="00EA05A1" w:rsidP="00425C39">
      <w:pPr>
        <w:shd w:val="clear" w:color="auto" w:fill="FFFFFF"/>
        <w:spacing w:after="0" w:line="240" w:lineRule="auto"/>
        <w:rPr>
          <w:rFonts w:ascii="Times New Roman" w:eastAsia="Times New Roman" w:hAnsi="Times New Roman" w:cs="Times New Roman"/>
          <w:color w:val="000000"/>
          <w:sz w:val="24"/>
          <w:szCs w:val="24"/>
          <w:lang w:eastAsia="en-AU"/>
        </w:rPr>
      </w:pPr>
    </w:p>
    <w:p w14:paraId="7E3227D7" w14:textId="0DA330D4" w:rsidR="00425C39" w:rsidRPr="00B30124" w:rsidRDefault="00425C39" w:rsidP="00425C39">
      <w:pPr>
        <w:shd w:val="clear" w:color="auto" w:fill="FFFFFF"/>
        <w:spacing w:after="0" w:line="240" w:lineRule="auto"/>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 xml:space="preserve">Section </w:t>
      </w:r>
      <w:r w:rsidR="00235860" w:rsidRPr="00B30124">
        <w:rPr>
          <w:rFonts w:ascii="Times New Roman" w:eastAsia="Times New Roman" w:hAnsi="Times New Roman" w:cs="Times New Roman"/>
          <w:color w:val="000000"/>
          <w:sz w:val="24"/>
          <w:szCs w:val="24"/>
          <w:lang w:eastAsia="en-AU"/>
        </w:rPr>
        <w:t xml:space="preserve">6 </w:t>
      </w:r>
      <w:r w:rsidRPr="00B30124">
        <w:rPr>
          <w:rFonts w:ascii="Times New Roman" w:eastAsia="Times New Roman" w:hAnsi="Times New Roman" w:cs="Times New Roman"/>
          <w:color w:val="000000"/>
          <w:sz w:val="24"/>
          <w:szCs w:val="24"/>
          <w:lang w:eastAsia="en-AU"/>
        </w:rPr>
        <w:t xml:space="preserve">of the Urban Forest </w:t>
      </w:r>
      <w:r w:rsidR="00926CBA" w:rsidRPr="00B30124">
        <w:rPr>
          <w:rFonts w:ascii="Times New Roman" w:eastAsia="Times New Roman" w:hAnsi="Times New Roman" w:cs="Times New Roman"/>
          <w:color w:val="000000"/>
          <w:sz w:val="24"/>
          <w:szCs w:val="24"/>
          <w:lang w:eastAsia="en-AU"/>
        </w:rPr>
        <w:t>Regulation</w:t>
      </w:r>
      <w:r w:rsidRPr="00B30124">
        <w:rPr>
          <w:rFonts w:ascii="Times New Roman" w:eastAsia="Times New Roman" w:hAnsi="Times New Roman" w:cs="Times New Roman"/>
          <w:color w:val="000000"/>
          <w:sz w:val="24"/>
          <w:szCs w:val="24"/>
          <w:lang w:eastAsia="en-AU"/>
        </w:rPr>
        <w:t xml:space="preserve"> 202</w:t>
      </w:r>
      <w:r w:rsidR="00BF25D0" w:rsidRPr="00B30124">
        <w:rPr>
          <w:rFonts w:ascii="Times New Roman" w:eastAsia="Times New Roman" w:hAnsi="Times New Roman" w:cs="Times New Roman"/>
          <w:color w:val="000000"/>
          <w:sz w:val="24"/>
          <w:szCs w:val="24"/>
          <w:lang w:eastAsia="en-AU"/>
        </w:rPr>
        <w:t>3</w:t>
      </w:r>
      <w:r w:rsidRPr="00B30124">
        <w:rPr>
          <w:rFonts w:ascii="Times New Roman" w:eastAsia="Times New Roman" w:hAnsi="Times New Roman" w:cs="Times New Roman"/>
          <w:color w:val="000000"/>
          <w:sz w:val="24"/>
          <w:szCs w:val="24"/>
          <w:lang w:eastAsia="en-AU"/>
        </w:rPr>
        <w:t xml:space="preserve"> </w:t>
      </w:r>
      <w:r w:rsidR="00BF25D0" w:rsidRPr="00B30124">
        <w:rPr>
          <w:rFonts w:ascii="Times New Roman" w:eastAsia="Times New Roman" w:hAnsi="Times New Roman" w:cs="Times New Roman"/>
          <w:color w:val="000000"/>
          <w:sz w:val="24"/>
          <w:szCs w:val="24"/>
          <w:lang w:eastAsia="en-AU"/>
        </w:rPr>
        <w:t>prescribes</w:t>
      </w:r>
      <w:r w:rsidR="00235860" w:rsidRPr="00B30124">
        <w:rPr>
          <w:rFonts w:ascii="Times New Roman" w:eastAsia="Times New Roman" w:hAnsi="Times New Roman" w:cs="Times New Roman"/>
          <w:color w:val="000000"/>
          <w:sz w:val="24"/>
          <w:szCs w:val="24"/>
          <w:lang w:eastAsia="en-AU"/>
        </w:rPr>
        <w:t xml:space="preserve"> the number of trees that a person must plant on the land as part of a canopy contribution agreement</w:t>
      </w:r>
      <w:r w:rsidR="00760002" w:rsidRPr="00B30124">
        <w:rPr>
          <w:rFonts w:ascii="Times New Roman" w:eastAsia="Times New Roman" w:hAnsi="Times New Roman" w:cs="Times New Roman"/>
          <w:color w:val="000000"/>
          <w:sz w:val="24"/>
          <w:szCs w:val="24"/>
          <w:lang w:eastAsia="en-AU"/>
        </w:rPr>
        <w:t xml:space="preserve"> and</w:t>
      </w:r>
      <w:r w:rsidR="00E06A6A" w:rsidRPr="00B30124">
        <w:rPr>
          <w:rFonts w:ascii="Times New Roman" w:eastAsia="Times New Roman" w:hAnsi="Times New Roman" w:cs="Times New Roman"/>
          <w:i/>
          <w:iCs/>
          <w:sz w:val="24"/>
          <w:szCs w:val="24"/>
          <w:lang w:eastAsia="en-AU"/>
        </w:rPr>
        <w:t xml:space="preserve"> </w:t>
      </w:r>
      <w:r w:rsidR="00E06A6A" w:rsidRPr="00B30124">
        <w:rPr>
          <w:rFonts w:ascii="Times New Roman" w:eastAsia="Times New Roman" w:hAnsi="Times New Roman" w:cs="Times New Roman"/>
          <w:sz w:val="24"/>
          <w:szCs w:val="24"/>
          <w:lang w:eastAsia="en-AU"/>
        </w:rPr>
        <w:t xml:space="preserve">allows the Minister </w:t>
      </w:r>
      <w:r w:rsidRPr="00B30124">
        <w:rPr>
          <w:rFonts w:ascii="Times New Roman" w:eastAsia="Times New Roman" w:hAnsi="Times New Roman" w:cs="Times New Roman"/>
          <w:sz w:val="24"/>
          <w:szCs w:val="24"/>
          <w:lang w:eastAsia="en-AU"/>
        </w:rPr>
        <w:t xml:space="preserve">to </w:t>
      </w:r>
      <w:r w:rsidR="00926CBA" w:rsidRPr="00B30124">
        <w:rPr>
          <w:rFonts w:ascii="Times New Roman" w:eastAsia="Times New Roman" w:hAnsi="Times New Roman" w:cs="Times New Roman"/>
          <w:sz w:val="24"/>
          <w:szCs w:val="24"/>
          <w:lang w:eastAsia="en-AU"/>
        </w:rPr>
        <w:t>determine the following:</w:t>
      </w:r>
    </w:p>
    <w:p w14:paraId="51E852EC" w14:textId="742CC3A4" w:rsidR="00BF25D0" w:rsidRPr="00B30124" w:rsidRDefault="00BF25D0" w:rsidP="008D78E8">
      <w:pPr>
        <w:pStyle w:val="ListParagraph"/>
        <w:numPr>
          <w:ilvl w:val="0"/>
          <w:numId w:val="1"/>
        </w:numPr>
        <w:shd w:val="clear" w:color="auto" w:fill="FFFFFF"/>
        <w:spacing w:before="120" w:after="0" w:line="240" w:lineRule="auto"/>
        <w:rPr>
          <w:rFonts w:ascii="Times New Roman" w:eastAsia="Times New Roman" w:hAnsi="Times New Roman" w:cs="Times New Roman"/>
          <w:sz w:val="24"/>
          <w:szCs w:val="24"/>
          <w:lang w:eastAsia="en-AU"/>
        </w:rPr>
      </w:pPr>
      <w:r w:rsidRPr="00B30124">
        <w:rPr>
          <w:rFonts w:ascii="Times New Roman" w:eastAsia="Times New Roman" w:hAnsi="Times New Roman" w:cs="Times New Roman"/>
          <w:sz w:val="24"/>
          <w:szCs w:val="24"/>
          <w:lang w:eastAsia="en-AU"/>
        </w:rPr>
        <w:t>the canopy cover restoration period;</w:t>
      </w:r>
    </w:p>
    <w:p w14:paraId="7F0505EF" w14:textId="22B5692D" w:rsidR="00926CBA" w:rsidRPr="00B30124" w:rsidRDefault="00926CBA" w:rsidP="00926CBA">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en-AU"/>
        </w:rPr>
      </w:pPr>
      <w:r w:rsidRPr="00B30124">
        <w:rPr>
          <w:rFonts w:ascii="Times New Roman" w:eastAsia="Times New Roman" w:hAnsi="Times New Roman" w:cs="Times New Roman"/>
          <w:sz w:val="24"/>
          <w:szCs w:val="24"/>
          <w:lang w:eastAsia="en-AU"/>
        </w:rPr>
        <w:t xml:space="preserve">the </w:t>
      </w:r>
      <w:r w:rsidR="00BF25D0" w:rsidRPr="00B30124">
        <w:rPr>
          <w:rFonts w:ascii="Times New Roman" w:eastAsia="Times New Roman" w:hAnsi="Times New Roman" w:cs="Times New Roman"/>
          <w:sz w:val="24"/>
          <w:szCs w:val="24"/>
          <w:lang w:eastAsia="en-AU"/>
        </w:rPr>
        <w:t>minimum size of a replacement tree; and</w:t>
      </w:r>
    </w:p>
    <w:p w14:paraId="365AC825" w14:textId="17084861" w:rsidR="00E06A6A" w:rsidRPr="00B30124" w:rsidRDefault="00926CBA" w:rsidP="00425C39">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en-AU"/>
        </w:rPr>
      </w:pPr>
      <w:r w:rsidRPr="00B30124">
        <w:rPr>
          <w:rFonts w:ascii="Times New Roman" w:eastAsia="Times New Roman" w:hAnsi="Times New Roman" w:cs="Times New Roman"/>
          <w:sz w:val="24"/>
          <w:szCs w:val="24"/>
          <w:lang w:eastAsia="en-AU"/>
        </w:rPr>
        <w:t xml:space="preserve">the </w:t>
      </w:r>
      <w:r w:rsidR="00BF25D0" w:rsidRPr="00B30124">
        <w:rPr>
          <w:rFonts w:ascii="Times New Roman" w:eastAsia="Times New Roman" w:hAnsi="Times New Roman" w:cs="Times New Roman"/>
          <w:sz w:val="24"/>
          <w:szCs w:val="24"/>
          <w:lang w:eastAsia="en-AU"/>
        </w:rPr>
        <w:t>projected canopy area of a replacement tree at the end of the canopy cover restoration period.</w:t>
      </w:r>
    </w:p>
    <w:p w14:paraId="32823B91" w14:textId="77777777" w:rsidR="00E06A6A" w:rsidRPr="00B30124" w:rsidRDefault="00E06A6A" w:rsidP="00E06A6A">
      <w:pPr>
        <w:pStyle w:val="ListParagraph"/>
        <w:shd w:val="clear" w:color="auto" w:fill="FFFFFF"/>
        <w:spacing w:after="0" w:line="240" w:lineRule="auto"/>
        <w:rPr>
          <w:rFonts w:ascii="Times New Roman" w:eastAsia="Times New Roman" w:hAnsi="Times New Roman" w:cs="Times New Roman"/>
          <w:strike/>
          <w:sz w:val="24"/>
          <w:szCs w:val="24"/>
          <w:lang w:eastAsia="en-AU"/>
        </w:rPr>
      </w:pPr>
    </w:p>
    <w:p w14:paraId="4F5E6BC5" w14:textId="3B1B56D0" w:rsidR="00926CBA" w:rsidRDefault="00926CBA" w:rsidP="00425C39">
      <w:pPr>
        <w:shd w:val="clear" w:color="auto" w:fill="FFFFFF"/>
        <w:spacing w:after="0" w:line="240" w:lineRule="auto"/>
        <w:rPr>
          <w:rFonts w:ascii="Times New Roman" w:eastAsia="Times New Roman" w:hAnsi="Times New Roman" w:cs="Times New Roman"/>
          <w:sz w:val="24"/>
          <w:szCs w:val="24"/>
          <w:lang w:eastAsia="en-AU"/>
        </w:rPr>
      </w:pPr>
      <w:r w:rsidRPr="00B30124">
        <w:rPr>
          <w:rFonts w:ascii="Times New Roman" w:eastAsia="Times New Roman" w:hAnsi="Times New Roman" w:cs="Times New Roman"/>
          <w:sz w:val="24"/>
          <w:szCs w:val="24"/>
          <w:lang w:eastAsia="en-AU"/>
        </w:rPr>
        <w:t>T</w:t>
      </w:r>
      <w:r w:rsidR="00281FE6" w:rsidRPr="00B30124">
        <w:rPr>
          <w:rFonts w:ascii="Times New Roman" w:eastAsia="Times New Roman" w:hAnsi="Times New Roman" w:cs="Times New Roman"/>
          <w:sz w:val="24"/>
          <w:szCs w:val="24"/>
          <w:lang w:eastAsia="en-AU"/>
        </w:rPr>
        <w:t>hrough the Urban Forest (Canopy Contribution Agreements – On-site Canopy Contribution) Determination 2023 (No 1), t</w:t>
      </w:r>
      <w:r w:rsidRPr="00B30124">
        <w:rPr>
          <w:rFonts w:ascii="Times New Roman" w:eastAsia="Times New Roman" w:hAnsi="Times New Roman" w:cs="Times New Roman"/>
          <w:sz w:val="24"/>
          <w:szCs w:val="24"/>
          <w:lang w:eastAsia="en-AU"/>
        </w:rPr>
        <w:t xml:space="preserve">hese components are used to </w:t>
      </w:r>
      <w:r w:rsidR="00D05D00" w:rsidRPr="00B30124">
        <w:rPr>
          <w:rFonts w:ascii="Times New Roman" w:eastAsia="Times New Roman" w:hAnsi="Times New Roman" w:cs="Times New Roman"/>
          <w:sz w:val="24"/>
          <w:szCs w:val="24"/>
          <w:lang w:eastAsia="en-AU"/>
        </w:rPr>
        <w:t>calculate</w:t>
      </w:r>
      <w:r w:rsidRPr="00B30124">
        <w:rPr>
          <w:rFonts w:ascii="Times New Roman" w:eastAsia="Times New Roman" w:hAnsi="Times New Roman" w:cs="Times New Roman"/>
          <w:sz w:val="24"/>
          <w:szCs w:val="24"/>
          <w:lang w:eastAsia="en-AU"/>
        </w:rPr>
        <w:t xml:space="preserve"> the </w:t>
      </w:r>
      <w:r w:rsidR="00E06A6A" w:rsidRPr="00B30124">
        <w:rPr>
          <w:rFonts w:ascii="Times New Roman" w:eastAsia="Times New Roman" w:hAnsi="Times New Roman" w:cs="Times New Roman"/>
          <w:sz w:val="24"/>
          <w:szCs w:val="24"/>
          <w:lang w:eastAsia="en-AU"/>
        </w:rPr>
        <w:t>on-site canopy contribution</w:t>
      </w:r>
      <w:r w:rsidRPr="00B30124">
        <w:rPr>
          <w:rFonts w:ascii="Times New Roman" w:eastAsia="Times New Roman" w:hAnsi="Times New Roman" w:cs="Times New Roman"/>
          <w:sz w:val="24"/>
          <w:szCs w:val="24"/>
          <w:lang w:eastAsia="en-AU"/>
        </w:rPr>
        <w:t xml:space="preserve"> that a person who is the lessee of </w:t>
      </w:r>
      <w:r w:rsidR="00281FE6" w:rsidRPr="00B30124">
        <w:rPr>
          <w:rFonts w:ascii="Times New Roman" w:eastAsia="Times New Roman" w:hAnsi="Times New Roman" w:cs="Times New Roman"/>
          <w:sz w:val="24"/>
          <w:szCs w:val="24"/>
          <w:lang w:eastAsia="en-AU"/>
        </w:rPr>
        <w:t xml:space="preserve">the </w:t>
      </w:r>
      <w:r w:rsidRPr="00B30124">
        <w:rPr>
          <w:rFonts w:ascii="Times New Roman" w:eastAsia="Times New Roman" w:hAnsi="Times New Roman" w:cs="Times New Roman"/>
          <w:sz w:val="24"/>
          <w:szCs w:val="24"/>
          <w:lang w:eastAsia="en-AU"/>
        </w:rPr>
        <w:t xml:space="preserve">land must </w:t>
      </w:r>
      <w:r w:rsidR="00690FB9" w:rsidRPr="00B30124">
        <w:rPr>
          <w:rFonts w:ascii="Times New Roman" w:eastAsia="Times New Roman" w:hAnsi="Times New Roman" w:cs="Times New Roman"/>
          <w:sz w:val="24"/>
          <w:szCs w:val="24"/>
          <w:lang w:eastAsia="en-AU"/>
        </w:rPr>
        <w:t>make</w:t>
      </w:r>
      <w:r w:rsidRPr="00B30124">
        <w:rPr>
          <w:rFonts w:ascii="Times New Roman" w:eastAsia="Times New Roman" w:hAnsi="Times New Roman" w:cs="Times New Roman"/>
          <w:sz w:val="24"/>
          <w:szCs w:val="24"/>
          <w:lang w:eastAsia="en-AU"/>
        </w:rPr>
        <w:t xml:space="preserve"> as part of a canopy contribution agreement under the Urban Forest </w:t>
      </w:r>
      <w:r w:rsidR="00281FE6" w:rsidRPr="00B30124">
        <w:rPr>
          <w:rFonts w:ascii="Times New Roman" w:eastAsia="Times New Roman" w:hAnsi="Times New Roman" w:cs="Times New Roman"/>
          <w:sz w:val="24"/>
          <w:szCs w:val="24"/>
          <w:lang w:eastAsia="en-AU"/>
        </w:rPr>
        <w:t>Act</w:t>
      </w:r>
      <w:r w:rsidRPr="00B30124">
        <w:rPr>
          <w:rFonts w:ascii="Times New Roman" w:eastAsia="Times New Roman" w:hAnsi="Times New Roman" w:cs="Times New Roman"/>
          <w:i/>
          <w:iCs/>
          <w:sz w:val="24"/>
          <w:szCs w:val="24"/>
          <w:lang w:eastAsia="en-AU"/>
        </w:rPr>
        <w:t xml:space="preserve">, </w:t>
      </w:r>
      <w:r w:rsidRPr="00B30124">
        <w:rPr>
          <w:rFonts w:ascii="Times New Roman" w:eastAsia="Times New Roman" w:hAnsi="Times New Roman" w:cs="Times New Roman"/>
          <w:sz w:val="24"/>
          <w:szCs w:val="24"/>
          <w:lang w:eastAsia="en-AU"/>
        </w:rPr>
        <w:t>section 36.</w:t>
      </w:r>
    </w:p>
    <w:p w14:paraId="0D135A4C" w14:textId="77777777" w:rsidR="00C32214" w:rsidRDefault="00C32214" w:rsidP="00425C39">
      <w:pPr>
        <w:shd w:val="clear" w:color="auto" w:fill="FFFFFF"/>
        <w:spacing w:after="0" w:line="240" w:lineRule="auto"/>
        <w:rPr>
          <w:rFonts w:ascii="Times New Roman" w:eastAsia="Times New Roman" w:hAnsi="Times New Roman" w:cs="Times New Roman"/>
          <w:sz w:val="24"/>
          <w:szCs w:val="24"/>
          <w:lang w:eastAsia="en-AU"/>
        </w:rPr>
      </w:pPr>
    </w:p>
    <w:p w14:paraId="3B930F02" w14:textId="11AFB9A1" w:rsidR="00C32214" w:rsidRPr="00B30124" w:rsidRDefault="00C32214" w:rsidP="00425C39">
      <w:pPr>
        <w:shd w:val="clear" w:color="auto" w:fill="FFFFFF"/>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instrument incorporates an amendment to the minimum size of replacement trees for home owners, extending the provision to allow a replacement tree to be either the same mature height or width of the removed tree. This instrument repeals and replaces the</w:t>
      </w:r>
      <w:r w:rsidRPr="00C32214">
        <w:rPr>
          <w:rFonts w:ascii="Times New Roman" w:eastAsia="Times New Roman" w:hAnsi="Times New Roman" w:cs="Times New Roman"/>
          <w:sz w:val="24"/>
          <w:szCs w:val="24"/>
          <w:lang w:eastAsia="en-AU"/>
        </w:rPr>
        <w:t xml:space="preserve"> </w:t>
      </w:r>
      <w:r w:rsidRPr="00C32214">
        <w:rPr>
          <w:rFonts w:ascii="Times New Roman" w:hAnsi="Times New Roman" w:cs="Times New Roman"/>
          <w:i/>
          <w:iCs/>
          <w:sz w:val="24"/>
          <w:szCs w:val="24"/>
        </w:rPr>
        <w:t>Urban Forest (Canopy Contribution Agreements – On-Site Canopy Contribution) Determination 2023 (No 1</w:t>
      </w:r>
      <w:r>
        <w:rPr>
          <w:i/>
          <w:iCs/>
        </w:rPr>
        <w:t xml:space="preserve">) </w:t>
      </w:r>
      <w:r w:rsidRPr="00B30124">
        <w:rPr>
          <w:rFonts w:ascii="Times New Roman" w:eastAsia="Times New Roman" w:hAnsi="Times New Roman" w:cs="Times New Roman"/>
          <w:color w:val="000000"/>
          <w:sz w:val="24"/>
          <w:szCs w:val="24"/>
          <w:lang w:eastAsia="en-AU"/>
        </w:rPr>
        <w:t>DI</w:t>
      </w:r>
      <w:r>
        <w:rPr>
          <w:rFonts w:ascii="Times New Roman" w:eastAsia="Times New Roman" w:hAnsi="Times New Roman" w:cs="Times New Roman"/>
          <w:color w:val="000000"/>
          <w:sz w:val="24"/>
          <w:szCs w:val="24"/>
          <w:lang w:eastAsia="en-AU"/>
        </w:rPr>
        <w:t>2023-316</w:t>
      </w:r>
    </w:p>
    <w:p w14:paraId="341A77BE" w14:textId="77777777" w:rsidR="008D78E8" w:rsidRDefault="008D78E8">
      <w:pPr>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br w:type="page"/>
      </w:r>
    </w:p>
    <w:p w14:paraId="160A477B" w14:textId="54935B18" w:rsidR="00425C39" w:rsidRPr="00C353BC" w:rsidRDefault="00425C39" w:rsidP="00425C39">
      <w:pPr>
        <w:shd w:val="clear" w:color="auto" w:fill="FFFFFF"/>
        <w:spacing w:before="240" w:after="240" w:line="240" w:lineRule="auto"/>
        <w:jc w:val="both"/>
        <w:rPr>
          <w:rFonts w:ascii="Arial" w:eastAsia="Times New Roman" w:hAnsi="Arial" w:cs="Arial"/>
          <w:b/>
          <w:bCs/>
          <w:color w:val="000000"/>
          <w:sz w:val="24"/>
          <w:szCs w:val="24"/>
          <w:lang w:eastAsia="en-AU"/>
        </w:rPr>
      </w:pPr>
      <w:r w:rsidRPr="00C353BC">
        <w:rPr>
          <w:rFonts w:ascii="Arial" w:eastAsia="Times New Roman" w:hAnsi="Arial" w:cs="Arial"/>
          <w:b/>
          <w:bCs/>
          <w:color w:val="000000"/>
          <w:sz w:val="24"/>
          <w:szCs w:val="24"/>
          <w:lang w:eastAsia="en-AU"/>
        </w:rPr>
        <w:lastRenderedPageBreak/>
        <w:t>Human rights</w:t>
      </w:r>
    </w:p>
    <w:p w14:paraId="2DE5CE58" w14:textId="711CFB4B" w:rsidR="002B5F02" w:rsidRPr="00B30124" w:rsidRDefault="00425C39" w:rsidP="002B5F02">
      <w:pPr>
        <w:shd w:val="clear" w:color="auto" w:fill="FFFFFF"/>
        <w:spacing w:before="240" w:after="240" w:line="240" w:lineRule="auto"/>
        <w:jc w:val="both"/>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 xml:space="preserve">The Standing Committee on Justice and Community Safety (Legislative Scrutiny Role) terms of reference require consideration of human rights impacts, among other matters. </w:t>
      </w:r>
      <w:r w:rsidR="002B5F02" w:rsidRPr="00B30124">
        <w:rPr>
          <w:rFonts w:ascii="Times New Roman" w:eastAsia="Times New Roman" w:hAnsi="Times New Roman" w:cs="Times New Roman"/>
          <w:color w:val="000000"/>
          <w:sz w:val="24"/>
          <w:szCs w:val="24"/>
          <w:lang w:eastAsia="en-AU"/>
        </w:rPr>
        <w:t>In this case, the right to life is promoted and the right to privacy and reputation is limited.</w:t>
      </w:r>
    </w:p>
    <w:p w14:paraId="6429D6E4" w14:textId="22A564D6" w:rsidR="002B5F02" w:rsidRPr="00B30124" w:rsidRDefault="002B5F02" w:rsidP="002B5F02">
      <w:pPr>
        <w:shd w:val="clear" w:color="auto" w:fill="FFFFFF"/>
        <w:spacing w:before="240" w:after="240" w:line="240" w:lineRule="auto"/>
        <w:jc w:val="both"/>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 xml:space="preserve">The </w:t>
      </w:r>
      <w:r w:rsidR="00B64381" w:rsidRPr="00B30124">
        <w:rPr>
          <w:rFonts w:ascii="Times New Roman" w:eastAsia="Times New Roman" w:hAnsi="Times New Roman" w:cs="Times New Roman"/>
          <w:color w:val="000000"/>
          <w:sz w:val="24"/>
          <w:szCs w:val="24"/>
          <w:lang w:eastAsia="en-AU"/>
        </w:rPr>
        <w:t>Urban Forest Act</w:t>
      </w:r>
      <w:r w:rsidRPr="00B30124">
        <w:rPr>
          <w:rFonts w:ascii="Times New Roman" w:eastAsia="Times New Roman" w:hAnsi="Times New Roman" w:cs="Times New Roman"/>
          <w:color w:val="000000"/>
          <w:sz w:val="24"/>
          <w:szCs w:val="24"/>
          <w:lang w:eastAsia="en-AU"/>
        </w:rPr>
        <w:t xml:space="preserve"> promotes the right to life. It seeks to address the ACT Government’s obligation to protect the health and wellbeing of its citizens through maintaining and enhancing the environmental conditions of Canberra society. The canopy contribution framework supports the replacement of benefits lost by tree removal through canopy contributions. Where contribution via tree replacement is not possible, the financial settlements ensure the lost benefits are able to be replaced through equivalent works in the urban forest. </w:t>
      </w:r>
    </w:p>
    <w:p w14:paraId="3425C943" w14:textId="50D5E755" w:rsidR="002B5F02" w:rsidRPr="00B30124" w:rsidRDefault="002B5F02" w:rsidP="002B5F02">
      <w:pPr>
        <w:shd w:val="clear" w:color="auto" w:fill="FFFFFF"/>
        <w:spacing w:before="240" w:after="240" w:line="240" w:lineRule="auto"/>
        <w:jc w:val="both"/>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 xml:space="preserve">The right to privacy and reputation provides for a person’s ability to enjoy their home. The </w:t>
      </w:r>
      <w:r w:rsidR="0037037B" w:rsidRPr="00B30124">
        <w:rPr>
          <w:rFonts w:ascii="Times New Roman" w:eastAsia="Times New Roman" w:hAnsi="Times New Roman" w:cs="Times New Roman"/>
          <w:color w:val="000000"/>
          <w:sz w:val="24"/>
          <w:szCs w:val="24"/>
          <w:lang w:eastAsia="en-AU"/>
        </w:rPr>
        <w:t>Urban Forest Act</w:t>
      </w:r>
      <w:r w:rsidRPr="00B30124">
        <w:rPr>
          <w:rFonts w:ascii="Times New Roman" w:eastAsia="Times New Roman" w:hAnsi="Times New Roman" w:cs="Times New Roman"/>
          <w:color w:val="000000"/>
          <w:sz w:val="24"/>
          <w:szCs w:val="24"/>
          <w:lang w:eastAsia="en-AU"/>
        </w:rPr>
        <w:t xml:space="preserve"> limits this right by requiring occupiers of the land who receive approval to remove a protected tree to enter into a canopy contribution agreement </w:t>
      </w:r>
      <w:r w:rsidR="00321F3C" w:rsidRPr="00B30124">
        <w:rPr>
          <w:rFonts w:ascii="Times New Roman" w:eastAsia="Times New Roman" w:hAnsi="Times New Roman" w:cs="Times New Roman"/>
          <w:color w:val="000000"/>
          <w:sz w:val="24"/>
          <w:szCs w:val="24"/>
          <w:lang w:eastAsia="en-AU"/>
        </w:rPr>
        <w:t>to validate t</w:t>
      </w:r>
      <w:r w:rsidRPr="00B30124">
        <w:rPr>
          <w:rFonts w:ascii="Times New Roman" w:eastAsia="Times New Roman" w:hAnsi="Times New Roman" w:cs="Times New Roman"/>
          <w:color w:val="000000"/>
          <w:sz w:val="24"/>
          <w:szCs w:val="24"/>
          <w:lang w:eastAsia="en-AU"/>
        </w:rPr>
        <w:t>his approval. The limitations on the right to privacy are considered proportionate to the legitimate purpose of securing a resilient and sustainable ACT urban forest.</w:t>
      </w:r>
    </w:p>
    <w:p w14:paraId="56ED458B" w14:textId="77777777" w:rsidR="00425C39" w:rsidRPr="00C353BC" w:rsidRDefault="00425C39" w:rsidP="00425C39">
      <w:pPr>
        <w:shd w:val="clear" w:color="auto" w:fill="FFFFFF"/>
        <w:spacing w:before="240" w:after="240" w:line="240" w:lineRule="auto"/>
        <w:jc w:val="both"/>
        <w:rPr>
          <w:rFonts w:ascii="Arial" w:eastAsia="Times New Roman" w:hAnsi="Arial" w:cs="Arial"/>
          <w:b/>
          <w:bCs/>
          <w:color w:val="000000"/>
          <w:sz w:val="24"/>
          <w:szCs w:val="24"/>
          <w:lang w:eastAsia="en-AU"/>
        </w:rPr>
      </w:pPr>
      <w:bookmarkStart w:id="0" w:name="_Hlk103944546"/>
      <w:r w:rsidRPr="00C353BC">
        <w:rPr>
          <w:rFonts w:ascii="Arial" w:eastAsia="Times New Roman" w:hAnsi="Arial" w:cs="Arial"/>
          <w:b/>
          <w:bCs/>
          <w:color w:val="000000"/>
          <w:sz w:val="24"/>
          <w:szCs w:val="24"/>
          <w:lang w:eastAsia="en-AU"/>
        </w:rPr>
        <w:t>Climate Change</w:t>
      </w:r>
      <w:bookmarkEnd w:id="0"/>
    </w:p>
    <w:p w14:paraId="6791BDB0" w14:textId="0E079036" w:rsidR="00425C39" w:rsidRPr="00B30124" w:rsidRDefault="00425C39" w:rsidP="00425C39">
      <w:pPr>
        <w:shd w:val="clear" w:color="auto" w:fill="FFFFFF"/>
        <w:spacing w:before="60" w:after="0" w:line="240" w:lineRule="auto"/>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Transport Canberra and City Services anticipates that the</w:t>
      </w:r>
      <w:r w:rsidR="00926CBA" w:rsidRPr="00B30124">
        <w:rPr>
          <w:rFonts w:ascii="Times New Roman" w:eastAsia="Times New Roman" w:hAnsi="Times New Roman" w:cs="Times New Roman"/>
          <w:color w:val="000000"/>
          <w:sz w:val="24"/>
          <w:szCs w:val="24"/>
          <w:lang w:eastAsia="en-AU"/>
        </w:rPr>
        <w:t xml:space="preserve"> canopy contribution framework</w:t>
      </w:r>
      <w:r w:rsidRPr="00B30124">
        <w:rPr>
          <w:rFonts w:ascii="Times New Roman" w:eastAsia="Times New Roman" w:hAnsi="Times New Roman" w:cs="Times New Roman"/>
          <w:color w:val="000000"/>
          <w:sz w:val="24"/>
          <w:szCs w:val="24"/>
          <w:lang w:eastAsia="en-AU"/>
        </w:rPr>
        <w:t xml:space="preserve"> will have a positive impact on climate change</w:t>
      </w:r>
      <w:r w:rsidR="00926CBA" w:rsidRPr="00B30124">
        <w:rPr>
          <w:rFonts w:ascii="Times New Roman" w:eastAsia="Times New Roman" w:hAnsi="Times New Roman" w:cs="Times New Roman"/>
          <w:color w:val="000000"/>
          <w:sz w:val="24"/>
          <w:szCs w:val="24"/>
          <w:lang w:eastAsia="en-AU"/>
        </w:rPr>
        <w:t xml:space="preserve"> by ensuring that when protected trees are removed, they are replaced</w:t>
      </w:r>
      <w:r w:rsidRPr="00B30124">
        <w:rPr>
          <w:rFonts w:ascii="Times New Roman" w:eastAsia="Times New Roman" w:hAnsi="Times New Roman" w:cs="Times New Roman"/>
          <w:color w:val="000000"/>
          <w:sz w:val="24"/>
          <w:szCs w:val="24"/>
          <w:lang w:eastAsia="en-AU"/>
        </w:rPr>
        <w:t>.</w:t>
      </w:r>
      <w:r w:rsidR="00926CBA" w:rsidRPr="00B30124">
        <w:rPr>
          <w:rFonts w:ascii="Times New Roman" w:eastAsia="Times New Roman" w:hAnsi="Times New Roman" w:cs="Times New Roman"/>
          <w:color w:val="000000"/>
          <w:sz w:val="24"/>
          <w:szCs w:val="24"/>
          <w:lang w:eastAsia="en-AU"/>
        </w:rPr>
        <w:t xml:space="preserve"> This instrument will ensure that where on-site tree replacement is not possible, the benefits of trees will be replaced through equivalent works to the expansion and renewal of the ACT urban forest. This will contribute to a healthy, sustainable environment in the ACT.</w:t>
      </w:r>
    </w:p>
    <w:p w14:paraId="0665C525" w14:textId="55E9F22D" w:rsidR="00425C39" w:rsidRPr="00C353BC" w:rsidRDefault="00425C39" w:rsidP="00425C39">
      <w:pPr>
        <w:shd w:val="clear" w:color="auto" w:fill="FFFFFF"/>
        <w:spacing w:before="240" w:after="240" w:line="240" w:lineRule="auto"/>
        <w:jc w:val="both"/>
        <w:rPr>
          <w:rFonts w:ascii="Arial" w:eastAsia="Times New Roman" w:hAnsi="Arial" w:cs="Arial"/>
          <w:color w:val="000000"/>
          <w:sz w:val="24"/>
          <w:szCs w:val="24"/>
          <w:lang w:eastAsia="en-AU"/>
        </w:rPr>
      </w:pPr>
      <w:r w:rsidRPr="00C353BC">
        <w:rPr>
          <w:rFonts w:ascii="Arial" w:eastAsia="Times New Roman" w:hAnsi="Arial" w:cs="Arial"/>
          <w:b/>
          <w:bCs/>
          <w:color w:val="000000"/>
          <w:sz w:val="24"/>
          <w:szCs w:val="24"/>
          <w:lang w:eastAsia="en-AU"/>
        </w:rPr>
        <w:t>Regulatory Impact Statement (RIS)</w:t>
      </w:r>
    </w:p>
    <w:p w14:paraId="157593B1" w14:textId="77777777" w:rsidR="00926CBA" w:rsidRPr="00B30124" w:rsidRDefault="00425C39" w:rsidP="00926CBA">
      <w:pPr>
        <w:pStyle w:val="NormalWeb"/>
        <w:shd w:val="clear" w:color="auto" w:fill="FFFFFF"/>
        <w:spacing w:before="240" w:beforeAutospacing="0" w:after="0" w:afterAutospacing="0"/>
        <w:rPr>
          <w:color w:val="000000"/>
        </w:rPr>
      </w:pPr>
      <w:r w:rsidRPr="00B30124">
        <w:rPr>
          <w:color w:val="000000"/>
        </w:rPr>
        <w:t>Section 34 of the </w:t>
      </w:r>
      <w:r w:rsidRPr="00B30124">
        <w:rPr>
          <w:i/>
          <w:iCs/>
          <w:color w:val="000000"/>
        </w:rPr>
        <w:t>Legislation Act 2001</w:t>
      </w:r>
      <w:r w:rsidRPr="00B30124">
        <w:rPr>
          <w:color w:val="000000"/>
        </w:rPr>
        <w:t xml:space="preserve"> requires the preparation of a Regulatory Impact Statement (RIS) if a subordinate law or disallowable instrument is likely to impose appreciable costs on the community, or part of the community. The RIS prepared for the Urban Forest Bill 2022 includes analysis of the impact of </w:t>
      </w:r>
      <w:r w:rsidR="00926CBA" w:rsidRPr="00B30124">
        <w:rPr>
          <w:color w:val="000000"/>
        </w:rPr>
        <w:t>the canopy contribution framework</w:t>
      </w:r>
      <w:r w:rsidRPr="00B30124">
        <w:rPr>
          <w:color w:val="000000"/>
        </w:rPr>
        <w:t>. </w:t>
      </w:r>
    </w:p>
    <w:p w14:paraId="3603BFD7" w14:textId="658A405F" w:rsidR="00002B17" w:rsidRPr="00B30124" w:rsidRDefault="00002B17" w:rsidP="00002B17">
      <w:pPr>
        <w:pStyle w:val="NormalWeb"/>
        <w:shd w:val="clear" w:color="auto" w:fill="FFFFFF"/>
        <w:spacing w:before="240" w:beforeAutospacing="0" w:after="0" w:afterAutospacing="0"/>
        <w:rPr>
          <w:color w:val="000000"/>
        </w:rPr>
      </w:pPr>
      <w:r w:rsidRPr="00B30124">
        <w:rPr>
          <w:color w:val="000000"/>
        </w:rPr>
        <w:t xml:space="preserve">Urban trees and their canopy provide essential public services that impact community wellbeing. The RIS found while the requirements for canopy contribution would have cost impacts, these are warranted as the cost of environmentally sustainable development which does not compromise the liveability of the Territory. The costs would not be burdensome on residents due to the existence of no-cost and low-cost pathways and a discount for concession holders. </w:t>
      </w:r>
    </w:p>
    <w:p w14:paraId="3DDE0B62" w14:textId="77777777" w:rsidR="00425C39" w:rsidRPr="00B30124" w:rsidRDefault="00425C39" w:rsidP="00425C39">
      <w:pPr>
        <w:pStyle w:val="NormalWeb"/>
        <w:shd w:val="clear" w:color="auto" w:fill="FFFFFF"/>
        <w:spacing w:before="0" w:beforeAutospacing="0" w:after="0" w:afterAutospacing="0"/>
        <w:rPr>
          <w:color w:val="000000"/>
        </w:rPr>
      </w:pPr>
      <w:r w:rsidRPr="00B30124">
        <w:rPr>
          <w:color w:val="000000"/>
        </w:rPr>
        <w:t> </w:t>
      </w:r>
    </w:p>
    <w:p w14:paraId="061E9CD5" w14:textId="77777777" w:rsidR="000219E3" w:rsidRPr="00C353BC" w:rsidRDefault="000219E3">
      <w:pPr>
        <w:rPr>
          <w:rFonts w:ascii="Arial" w:eastAsia="Times New Roman" w:hAnsi="Arial" w:cs="Arial"/>
          <w:b/>
          <w:bCs/>
          <w:color w:val="000000"/>
          <w:sz w:val="24"/>
          <w:szCs w:val="24"/>
          <w:lang w:eastAsia="en-AU"/>
        </w:rPr>
      </w:pPr>
      <w:bookmarkStart w:id="1" w:name="_Hlk103945138"/>
      <w:r w:rsidRPr="00C353BC">
        <w:rPr>
          <w:rFonts w:ascii="Arial" w:eastAsia="Times New Roman" w:hAnsi="Arial" w:cs="Arial"/>
          <w:b/>
          <w:bCs/>
          <w:color w:val="000000"/>
          <w:sz w:val="24"/>
          <w:szCs w:val="24"/>
          <w:lang w:eastAsia="en-AU"/>
        </w:rPr>
        <w:br w:type="page"/>
      </w:r>
    </w:p>
    <w:p w14:paraId="439704ED" w14:textId="45AFD8D7" w:rsidR="00425C39" w:rsidRPr="00C353BC" w:rsidRDefault="00425C39" w:rsidP="00D05D00">
      <w:pPr>
        <w:shd w:val="clear" w:color="auto" w:fill="FFFFFF"/>
        <w:spacing w:before="240" w:after="0" w:line="240" w:lineRule="auto"/>
        <w:jc w:val="both"/>
        <w:rPr>
          <w:rFonts w:ascii="Arial" w:eastAsia="Times New Roman" w:hAnsi="Arial" w:cs="Arial"/>
          <w:b/>
          <w:bCs/>
          <w:color w:val="000000"/>
          <w:sz w:val="24"/>
          <w:szCs w:val="24"/>
          <w:lang w:eastAsia="en-AU"/>
        </w:rPr>
      </w:pPr>
      <w:r w:rsidRPr="00C353BC">
        <w:rPr>
          <w:rFonts w:ascii="Arial" w:eastAsia="Times New Roman" w:hAnsi="Arial" w:cs="Arial"/>
          <w:b/>
          <w:bCs/>
          <w:color w:val="000000"/>
          <w:sz w:val="24"/>
          <w:szCs w:val="24"/>
          <w:lang w:eastAsia="en-AU"/>
        </w:rPr>
        <w:lastRenderedPageBreak/>
        <w:t>Outline of Provisions</w:t>
      </w:r>
      <w:bookmarkEnd w:id="1"/>
    </w:p>
    <w:p w14:paraId="37E4995E" w14:textId="1CD37B93" w:rsidR="00425C39" w:rsidRPr="00C353BC" w:rsidRDefault="001A6EDC" w:rsidP="00D05D00">
      <w:pPr>
        <w:shd w:val="clear" w:color="auto" w:fill="FFFFFF"/>
        <w:spacing w:before="240" w:after="0" w:line="240"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 xml:space="preserve">Section </w:t>
      </w:r>
      <w:r w:rsidR="00425C39" w:rsidRPr="00C353BC">
        <w:rPr>
          <w:rFonts w:ascii="Arial" w:eastAsia="Times New Roman" w:hAnsi="Arial" w:cs="Arial"/>
          <w:b/>
          <w:bCs/>
          <w:color w:val="000000"/>
          <w:sz w:val="24"/>
          <w:szCs w:val="24"/>
          <w:lang w:eastAsia="en-AU"/>
        </w:rPr>
        <w:t xml:space="preserve">1 </w:t>
      </w:r>
      <w:r w:rsidR="00425C39" w:rsidRPr="00C353BC">
        <w:rPr>
          <w:rFonts w:ascii="Arial" w:eastAsia="Times New Roman" w:hAnsi="Arial" w:cs="Arial"/>
          <w:b/>
          <w:bCs/>
          <w:color w:val="000000"/>
          <w:sz w:val="24"/>
          <w:szCs w:val="24"/>
          <w:lang w:eastAsia="en-AU"/>
        </w:rPr>
        <w:tab/>
        <w:t>Name of instrument</w:t>
      </w:r>
    </w:p>
    <w:p w14:paraId="365007C4" w14:textId="1F750998" w:rsidR="00425C39" w:rsidRPr="00B30124" w:rsidRDefault="00425C39" w:rsidP="00D05D00">
      <w:pPr>
        <w:shd w:val="clear" w:color="auto" w:fill="FFFFFF"/>
        <w:spacing w:before="120" w:after="0" w:line="240" w:lineRule="auto"/>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This</w:t>
      </w:r>
      <w:r w:rsidR="001A6EDC" w:rsidRPr="00B30124">
        <w:rPr>
          <w:rFonts w:ascii="Times New Roman" w:eastAsia="Times New Roman" w:hAnsi="Times New Roman" w:cs="Times New Roman"/>
          <w:color w:val="000000"/>
          <w:sz w:val="24"/>
          <w:szCs w:val="24"/>
          <w:lang w:eastAsia="en-AU"/>
        </w:rPr>
        <w:t xml:space="preserve"> section</w:t>
      </w:r>
      <w:r w:rsidRPr="00B30124">
        <w:rPr>
          <w:rFonts w:ascii="Times New Roman" w:eastAsia="Times New Roman" w:hAnsi="Times New Roman" w:cs="Times New Roman"/>
          <w:color w:val="000000"/>
          <w:sz w:val="24"/>
          <w:szCs w:val="24"/>
          <w:lang w:eastAsia="en-AU"/>
        </w:rPr>
        <w:t xml:space="preserve"> names the instrument the </w:t>
      </w:r>
      <w:r w:rsidR="00D05D00" w:rsidRPr="00B30124">
        <w:rPr>
          <w:rFonts w:ascii="Times New Roman" w:eastAsia="Times New Roman" w:hAnsi="Times New Roman" w:cs="Times New Roman"/>
          <w:i/>
          <w:iCs/>
          <w:color w:val="000000"/>
          <w:sz w:val="24"/>
          <w:szCs w:val="24"/>
          <w:lang w:eastAsia="en-AU"/>
        </w:rPr>
        <w:t xml:space="preserve">Urban Forest (Canopy Contribution Agreements – </w:t>
      </w:r>
      <w:r w:rsidR="00235860" w:rsidRPr="00B30124">
        <w:rPr>
          <w:rFonts w:ascii="Times New Roman" w:eastAsia="Times New Roman" w:hAnsi="Times New Roman" w:cs="Times New Roman"/>
          <w:i/>
          <w:iCs/>
          <w:color w:val="000000"/>
          <w:sz w:val="24"/>
          <w:szCs w:val="24"/>
          <w:lang w:eastAsia="en-AU"/>
        </w:rPr>
        <w:t>On-Site Canopy Contribution</w:t>
      </w:r>
      <w:r w:rsidR="00D05D00" w:rsidRPr="00B30124">
        <w:rPr>
          <w:rFonts w:ascii="Times New Roman" w:eastAsia="Times New Roman" w:hAnsi="Times New Roman" w:cs="Times New Roman"/>
          <w:i/>
          <w:iCs/>
          <w:color w:val="000000"/>
          <w:sz w:val="24"/>
          <w:szCs w:val="24"/>
          <w:lang w:eastAsia="en-AU"/>
        </w:rPr>
        <w:t>) Determination 202</w:t>
      </w:r>
      <w:r w:rsidR="001E029D">
        <w:rPr>
          <w:rFonts w:ascii="Times New Roman" w:eastAsia="Times New Roman" w:hAnsi="Times New Roman" w:cs="Times New Roman"/>
          <w:i/>
          <w:iCs/>
          <w:color w:val="000000"/>
          <w:sz w:val="24"/>
          <w:szCs w:val="24"/>
          <w:lang w:eastAsia="en-AU"/>
        </w:rPr>
        <w:t>5</w:t>
      </w:r>
      <w:r w:rsidR="00D05D00" w:rsidRPr="00B30124">
        <w:rPr>
          <w:rFonts w:ascii="Times New Roman" w:eastAsia="Times New Roman" w:hAnsi="Times New Roman" w:cs="Times New Roman"/>
          <w:i/>
          <w:iCs/>
          <w:color w:val="000000"/>
          <w:sz w:val="24"/>
          <w:szCs w:val="24"/>
          <w:lang w:eastAsia="en-AU"/>
        </w:rPr>
        <w:t xml:space="preserve"> (No 1).</w:t>
      </w:r>
    </w:p>
    <w:p w14:paraId="66914A73" w14:textId="205A1DEF" w:rsidR="00425C39" w:rsidRPr="00C353BC" w:rsidRDefault="001A6EDC" w:rsidP="00D05D00">
      <w:pPr>
        <w:shd w:val="clear" w:color="auto" w:fill="FFFFFF"/>
        <w:spacing w:before="240" w:after="0" w:line="240" w:lineRule="auto"/>
        <w:rPr>
          <w:rFonts w:ascii="Arial" w:eastAsia="Times New Roman" w:hAnsi="Arial" w:cs="Arial"/>
          <w:color w:val="000000"/>
          <w:sz w:val="24"/>
          <w:szCs w:val="24"/>
          <w:lang w:eastAsia="en-AU"/>
        </w:rPr>
      </w:pPr>
      <w:r>
        <w:rPr>
          <w:rFonts w:ascii="Arial" w:eastAsia="Times New Roman" w:hAnsi="Arial" w:cs="Arial"/>
          <w:b/>
          <w:bCs/>
          <w:color w:val="000000"/>
          <w:sz w:val="24"/>
          <w:szCs w:val="24"/>
          <w:lang w:eastAsia="en-AU"/>
        </w:rPr>
        <w:t xml:space="preserve">Section </w:t>
      </w:r>
      <w:r w:rsidR="00425C39" w:rsidRPr="00C353BC">
        <w:rPr>
          <w:rFonts w:ascii="Arial" w:eastAsia="Times New Roman" w:hAnsi="Arial" w:cs="Arial"/>
          <w:b/>
          <w:bCs/>
          <w:color w:val="000000"/>
          <w:sz w:val="24"/>
          <w:szCs w:val="24"/>
          <w:lang w:eastAsia="en-AU"/>
        </w:rPr>
        <w:t xml:space="preserve">2 </w:t>
      </w:r>
      <w:r w:rsidR="00425C39" w:rsidRPr="00C353BC">
        <w:rPr>
          <w:rFonts w:ascii="Arial" w:eastAsia="Times New Roman" w:hAnsi="Arial" w:cs="Arial"/>
          <w:b/>
          <w:bCs/>
          <w:color w:val="000000"/>
          <w:sz w:val="24"/>
          <w:szCs w:val="24"/>
          <w:lang w:eastAsia="en-AU"/>
        </w:rPr>
        <w:tab/>
        <w:t>Commencement</w:t>
      </w:r>
    </w:p>
    <w:p w14:paraId="7FF58D58" w14:textId="777932A3" w:rsidR="002902C0" w:rsidRPr="00B30124" w:rsidRDefault="00425C39" w:rsidP="00D05D00">
      <w:pPr>
        <w:shd w:val="clear" w:color="auto" w:fill="FFFFFF"/>
        <w:spacing w:before="120" w:after="0" w:line="240" w:lineRule="auto"/>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This</w:t>
      </w:r>
      <w:r w:rsidR="001A6EDC" w:rsidRPr="00B30124">
        <w:rPr>
          <w:rFonts w:ascii="Times New Roman" w:eastAsia="Times New Roman" w:hAnsi="Times New Roman" w:cs="Times New Roman"/>
          <w:color w:val="000000"/>
          <w:sz w:val="24"/>
          <w:szCs w:val="24"/>
          <w:lang w:eastAsia="en-AU"/>
        </w:rPr>
        <w:t xml:space="preserve"> section </w:t>
      </w:r>
      <w:r w:rsidRPr="00B30124">
        <w:rPr>
          <w:rFonts w:ascii="Times New Roman" w:eastAsia="Times New Roman" w:hAnsi="Times New Roman" w:cs="Times New Roman"/>
          <w:color w:val="000000"/>
          <w:sz w:val="24"/>
          <w:szCs w:val="24"/>
          <w:lang w:eastAsia="en-AU"/>
        </w:rPr>
        <w:t xml:space="preserve">states that the instrument commences </w:t>
      </w:r>
      <w:r w:rsidR="00D05D00" w:rsidRPr="00B30124">
        <w:rPr>
          <w:rFonts w:ascii="Times New Roman" w:eastAsia="Times New Roman" w:hAnsi="Times New Roman" w:cs="Times New Roman"/>
          <w:color w:val="000000"/>
          <w:sz w:val="24"/>
          <w:szCs w:val="24"/>
          <w:lang w:eastAsia="en-AU"/>
        </w:rPr>
        <w:t>on</w:t>
      </w:r>
      <w:r w:rsidR="007F6EA0" w:rsidRPr="00B30124">
        <w:rPr>
          <w:rFonts w:ascii="Times New Roman" w:eastAsia="Times New Roman" w:hAnsi="Times New Roman" w:cs="Times New Roman"/>
          <w:color w:val="000000"/>
          <w:sz w:val="24"/>
          <w:szCs w:val="24"/>
          <w:lang w:eastAsia="en-AU"/>
        </w:rPr>
        <w:t xml:space="preserve"> the day after it is signed</w:t>
      </w:r>
      <w:r w:rsidR="00D05D00" w:rsidRPr="00B30124">
        <w:rPr>
          <w:rFonts w:ascii="Times New Roman" w:eastAsia="Times New Roman" w:hAnsi="Times New Roman" w:cs="Times New Roman"/>
          <w:color w:val="000000"/>
          <w:sz w:val="24"/>
          <w:szCs w:val="24"/>
          <w:lang w:eastAsia="en-AU"/>
        </w:rPr>
        <w:t>.</w:t>
      </w:r>
    </w:p>
    <w:p w14:paraId="56DDFB7D" w14:textId="719EDF2C" w:rsidR="00D05D00" w:rsidRPr="00C353BC" w:rsidRDefault="001A6EDC" w:rsidP="00D05D00">
      <w:pPr>
        <w:shd w:val="clear" w:color="auto" w:fill="FFFFFF"/>
        <w:spacing w:before="240" w:after="0" w:line="240"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Section</w:t>
      </w:r>
      <w:r w:rsidR="00D05D00" w:rsidRPr="00C353BC">
        <w:rPr>
          <w:rFonts w:ascii="Arial" w:eastAsia="Times New Roman" w:hAnsi="Arial" w:cs="Arial"/>
          <w:b/>
          <w:bCs/>
          <w:color w:val="000000"/>
          <w:sz w:val="24"/>
          <w:szCs w:val="24"/>
          <w:lang w:eastAsia="en-AU"/>
        </w:rPr>
        <w:t xml:space="preserve"> </w:t>
      </w:r>
      <w:r w:rsidR="00127DB2">
        <w:rPr>
          <w:rFonts w:ascii="Arial" w:eastAsia="Times New Roman" w:hAnsi="Arial" w:cs="Arial"/>
          <w:b/>
          <w:bCs/>
          <w:color w:val="000000"/>
          <w:sz w:val="24"/>
          <w:szCs w:val="24"/>
          <w:lang w:eastAsia="en-AU"/>
        </w:rPr>
        <w:t>3</w:t>
      </w:r>
      <w:r w:rsidR="00D05D00" w:rsidRPr="00C353BC">
        <w:rPr>
          <w:rFonts w:ascii="Arial" w:eastAsia="Times New Roman" w:hAnsi="Arial" w:cs="Arial"/>
          <w:b/>
          <w:bCs/>
          <w:color w:val="000000"/>
          <w:sz w:val="24"/>
          <w:szCs w:val="24"/>
          <w:lang w:eastAsia="en-AU"/>
        </w:rPr>
        <w:t xml:space="preserve"> </w:t>
      </w:r>
      <w:r w:rsidR="00D05D00" w:rsidRPr="00C353BC">
        <w:rPr>
          <w:rFonts w:ascii="Arial" w:eastAsia="Times New Roman" w:hAnsi="Arial" w:cs="Arial"/>
          <w:b/>
          <w:bCs/>
          <w:color w:val="000000"/>
          <w:sz w:val="24"/>
          <w:szCs w:val="24"/>
          <w:lang w:eastAsia="en-AU"/>
        </w:rPr>
        <w:tab/>
        <w:t>Determination</w:t>
      </w:r>
    </w:p>
    <w:p w14:paraId="75A0667D" w14:textId="70B90DD9" w:rsidR="00127DB2" w:rsidRPr="00B30124" w:rsidRDefault="00D05D00" w:rsidP="00127DB2">
      <w:pPr>
        <w:shd w:val="clear" w:color="auto" w:fill="FFFFFF"/>
        <w:spacing w:before="120" w:after="0" w:line="240" w:lineRule="auto"/>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 xml:space="preserve">This </w:t>
      </w:r>
      <w:r w:rsidR="001A6EDC" w:rsidRPr="00B30124">
        <w:rPr>
          <w:rFonts w:ascii="Times New Roman" w:eastAsia="Times New Roman" w:hAnsi="Times New Roman" w:cs="Times New Roman"/>
          <w:color w:val="000000"/>
          <w:sz w:val="24"/>
          <w:szCs w:val="24"/>
          <w:lang w:eastAsia="en-AU"/>
        </w:rPr>
        <w:t>section</w:t>
      </w:r>
      <w:r w:rsidR="00AE7C93" w:rsidRPr="00B30124">
        <w:rPr>
          <w:rFonts w:ascii="Times New Roman" w:eastAsia="Times New Roman" w:hAnsi="Times New Roman" w:cs="Times New Roman"/>
          <w:color w:val="000000"/>
          <w:sz w:val="24"/>
          <w:szCs w:val="24"/>
          <w:lang w:eastAsia="en-AU"/>
        </w:rPr>
        <w:t xml:space="preserve"> </w:t>
      </w:r>
      <w:r w:rsidRPr="00B30124">
        <w:rPr>
          <w:rFonts w:ascii="Times New Roman" w:eastAsia="Times New Roman" w:hAnsi="Times New Roman" w:cs="Times New Roman"/>
          <w:color w:val="000000"/>
          <w:sz w:val="24"/>
          <w:szCs w:val="24"/>
          <w:lang w:eastAsia="en-AU"/>
        </w:rPr>
        <w:t xml:space="preserve">provides for the determination of the components of </w:t>
      </w:r>
      <w:r w:rsidR="00235860" w:rsidRPr="00B30124">
        <w:rPr>
          <w:rFonts w:ascii="Times New Roman" w:eastAsia="Times New Roman" w:hAnsi="Times New Roman" w:cs="Times New Roman"/>
          <w:color w:val="000000"/>
          <w:sz w:val="24"/>
          <w:szCs w:val="24"/>
          <w:lang w:eastAsia="en-AU"/>
        </w:rPr>
        <w:t xml:space="preserve">on-site </w:t>
      </w:r>
      <w:r w:rsidRPr="00B30124">
        <w:rPr>
          <w:rFonts w:ascii="Times New Roman" w:eastAsia="Times New Roman" w:hAnsi="Times New Roman" w:cs="Times New Roman"/>
          <w:color w:val="000000"/>
          <w:sz w:val="24"/>
          <w:szCs w:val="24"/>
          <w:lang w:eastAsia="en-AU"/>
        </w:rPr>
        <w:t>canopy contribution calculations in Schedule 1.</w:t>
      </w:r>
    </w:p>
    <w:p w14:paraId="20746523" w14:textId="1030F253" w:rsidR="00127DB2" w:rsidRPr="00127DB2" w:rsidRDefault="001A6EDC" w:rsidP="00127DB2">
      <w:pPr>
        <w:shd w:val="clear" w:color="auto" w:fill="FFFFFF"/>
        <w:spacing w:before="120" w:after="0" w:line="240" w:lineRule="auto"/>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Section</w:t>
      </w:r>
      <w:r w:rsidR="00127DB2" w:rsidRPr="002902C0">
        <w:rPr>
          <w:rFonts w:ascii="Arial" w:eastAsia="Times New Roman" w:hAnsi="Arial" w:cs="Arial"/>
          <w:b/>
          <w:bCs/>
          <w:color w:val="000000"/>
          <w:sz w:val="24"/>
          <w:szCs w:val="24"/>
          <w:lang w:eastAsia="en-AU"/>
        </w:rPr>
        <w:t xml:space="preserve"> </w:t>
      </w:r>
      <w:r w:rsidR="00127DB2">
        <w:rPr>
          <w:rFonts w:ascii="Arial" w:eastAsia="Times New Roman" w:hAnsi="Arial" w:cs="Arial"/>
          <w:b/>
          <w:bCs/>
          <w:color w:val="000000"/>
          <w:sz w:val="24"/>
          <w:szCs w:val="24"/>
          <w:lang w:eastAsia="en-AU"/>
        </w:rPr>
        <w:t>4</w:t>
      </w:r>
      <w:r w:rsidR="009609C2">
        <w:rPr>
          <w:rFonts w:ascii="Arial" w:eastAsia="Times New Roman" w:hAnsi="Arial" w:cs="Arial"/>
          <w:b/>
          <w:bCs/>
          <w:color w:val="000000"/>
          <w:sz w:val="24"/>
          <w:szCs w:val="24"/>
          <w:lang w:eastAsia="en-AU"/>
        </w:rPr>
        <w:tab/>
      </w:r>
      <w:r w:rsidR="00127DB2">
        <w:rPr>
          <w:rFonts w:ascii="Arial" w:eastAsia="Times New Roman" w:hAnsi="Arial" w:cs="Arial"/>
          <w:b/>
          <w:bCs/>
          <w:color w:val="000000"/>
          <w:sz w:val="24"/>
          <w:szCs w:val="24"/>
          <w:lang w:eastAsia="en-AU"/>
        </w:rPr>
        <w:t>Revocation</w:t>
      </w:r>
    </w:p>
    <w:p w14:paraId="2C58BD44" w14:textId="1BB4187E" w:rsidR="00127DB2" w:rsidRPr="00B30124" w:rsidRDefault="00127DB2" w:rsidP="00127DB2">
      <w:pPr>
        <w:shd w:val="clear" w:color="auto" w:fill="FFFFFF"/>
        <w:spacing w:before="120" w:after="0" w:line="240" w:lineRule="auto"/>
        <w:rPr>
          <w:rFonts w:ascii="Times New Roman" w:eastAsia="Times New Roman" w:hAnsi="Times New Roman" w:cs="Times New Roman"/>
          <w:color w:val="000000"/>
          <w:sz w:val="24"/>
          <w:szCs w:val="24"/>
          <w:lang w:eastAsia="en-AU"/>
        </w:rPr>
      </w:pPr>
      <w:r w:rsidRPr="00B30124">
        <w:rPr>
          <w:rFonts w:ascii="Times New Roman" w:eastAsia="Times New Roman" w:hAnsi="Times New Roman" w:cs="Times New Roman"/>
          <w:color w:val="000000"/>
          <w:sz w:val="24"/>
          <w:szCs w:val="24"/>
          <w:lang w:eastAsia="en-AU"/>
        </w:rPr>
        <w:t>This</w:t>
      </w:r>
      <w:r w:rsidR="00D20ED2" w:rsidRPr="00B30124">
        <w:rPr>
          <w:rFonts w:ascii="Times New Roman" w:eastAsia="Times New Roman" w:hAnsi="Times New Roman" w:cs="Times New Roman"/>
          <w:color w:val="000000"/>
          <w:sz w:val="24"/>
          <w:szCs w:val="24"/>
          <w:lang w:eastAsia="en-AU"/>
        </w:rPr>
        <w:t xml:space="preserve"> determination revokes the previous determination (DI</w:t>
      </w:r>
      <w:r w:rsidR="00C32214">
        <w:rPr>
          <w:rFonts w:ascii="Times New Roman" w:eastAsia="Times New Roman" w:hAnsi="Times New Roman" w:cs="Times New Roman"/>
          <w:color w:val="000000"/>
          <w:sz w:val="24"/>
          <w:szCs w:val="24"/>
          <w:lang w:eastAsia="en-AU"/>
        </w:rPr>
        <w:t>2023-316).</w:t>
      </w:r>
    </w:p>
    <w:p w14:paraId="13222865" w14:textId="77777777" w:rsidR="00127DB2" w:rsidRPr="00C353BC" w:rsidRDefault="00127DB2" w:rsidP="00D05D00">
      <w:pPr>
        <w:shd w:val="clear" w:color="auto" w:fill="FFFFFF"/>
        <w:spacing w:before="120" w:after="0" w:line="240" w:lineRule="auto"/>
        <w:rPr>
          <w:rFonts w:ascii="Arial" w:eastAsia="Times New Roman" w:hAnsi="Arial" w:cs="Arial"/>
          <w:color w:val="000000"/>
          <w:sz w:val="24"/>
          <w:szCs w:val="24"/>
          <w:lang w:eastAsia="en-AU"/>
        </w:rPr>
      </w:pPr>
    </w:p>
    <w:p w14:paraId="35F881B0" w14:textId="329D6FB5" w:rsidR="00D05D00" w:rsidRPr="00C353BC" w:rsidRDefault="00D05D00" w:rsidP="00D05D00">
      <w:pPr>
        <w:shd w:val="clear" w:color="auto" w:fill="FFFFFF"/>
        <w:spacing w:before="240" w:after="0" w:line="240" w:lineRule="auto"/>
        <w:rPr>
          <w:rFonts w:ascii="Arial" w:eastAsia="Times New Roman" w:hAnsi="Arial" w:cs="Arial"/>
          <w:b/>
          <w:bCs/>
          <w:i/>
          <w:iCs/>
          <w:color w:val="000000"/>
          <w:sz w:val="28"/>
          <w:szCs w:val="28"/>
          <w:lang w:eastAsia="en-AU"/>
        </w:rPr>
      </w:pPr>
      <w:r w:rsidRPr="00C353BC">
        <w:rPr>
          <w:rFonts w:ascii="Arial" w:eastAsia="Times New Roman" w:hAnsi="Arial" w:cs="Arial"/>
          <w:b/>
          <w:bCs/>
          <w:i/>
          <w:iCs/>
          <w:color w:val="000000"/>
          <w:sz w:val="28"/>
          <w:szCs w:val="28"/>
          <w:lang w:eastAsia="en-AU"/>
        </w:rPr>
        <w:t>Schedule 1</w:t>
      </w:r>
    </w:p>
    <w:p w14:paraId="75B83FB4" w14:textId="77777777" w:rsidR="000219E3" w:rsidRPr="00B30124" w:rsidRDefault="00FB254C" w:rsidP="00FB254C">
      <w:pPr>
        <w:spacing w:before="240" w:after="0"/>
        <w:rPr>
          <w:rFonts w:ascii="Times New Roman" w:hAnsi="Times New Roman" w:cs="Times New Roman"/>
          <w:color w:val="000000" w:themeColor="text1"/>
          <w:sz w:val="24"/>
          <w:szCs w:val="24"/>
        </w:rPr>
      </w:pPr>
      <w:r w:rsidRPr="00B30124">
        <w:rPr>
          <w:rFonts w:ascii="Times New Roman" w:hAnsi="Times New Roman" w:cs="Times New Roman"/>
          <w:b/>
          <w:bCs/>
          <w:sz w:val="24"/>
          <w:szCs w:val="24"/>
        </w:rPr>
        <w:t xml:space="preserve">Paragraph 1 </w:t>
      </w:r>
      <w:r w:rsidRPr="00B30124">
        <w:rPr>
          <w:rFonts w:ascii="Times New Roman" w:hAnsi="Times New Roman" w:cs="Times New Roman"/>
          <w:color w:val="000000" w:themeColor="text1"/>
          <w:sz w:val="24"/>
          <w:szCs w:val="24"/>
        </w:rPr>
        <w:t xml:space="preserve">establishes the components of the formula for calculating the on-site canopy contribution for a homeowner. This supports section 6 of the Urban Forest Regulation which establishes that when entering a canopy contribution agreement that includes an on-site canopy contribution a homeowner must plant two trees for every tree approved for removal. </w:t>
      </w:r>
    </w:p>
    <w:p w14:paraId="20A48588" w14:textId="3D47EDBE" w:rsidR="000219E3" w:rsidRPr="00B30124" w:rsidRDefault="000219E3" w:rsidP="00FB254C">
      <w:pPr>
        <w:spacing w:before="240" w:after="0"/>
        <w:rPr>
          <w:rFonts w:ascii="Times New Roman" w:hAnsi="Times New Roman" w:cs="Times New Roman"/>
          <w:color w:val="000000" w:themeColor="text1"/>
          <w:sz w:val="24"/>
          <w:szCs w:val="24"/>
        </w:rPr>
      </w:pPr>
      <w:r w:rsidRPr="00B30124">
        <w:rPr>
          <w:rFonts w:ascii="Times New Roman" w:hAnsi="Times New Roman" w:cs="Times New Roman"/>
          <w:color w:val="000000" w:themeColor="text1"/>
          <w:sz w:val="24"/>
          <w:szCs w:val="24"/>
        </w:rPr>
        <w:t>This paragraph</w:t>
      </w:r>
      <w:r w:rsidR="00FB254C" w:rsidRPr="00B30124">
        <w:rPr>
          <w:rFonts w:ascii="Times New Roman" w:hAnsi="Times New Roman" w:cs="Times New Roman"/>
          <w:color w:val="000000" w:themeColor="text1"/>
          <w:sz w:val="24"/>
          <w:szCs w:val="24"/>
        </w:rPr>
        <w:t xml:space="preserve"> </w:t>
      </w:r>
      <w:r w:rsidRPr="00B30124">
        <w:rPr>
          <w:rFonts w:ascii="Times New Roman" w:hAnsi="Times New Roman" w:cs="Times New Roman"/>
          <w:color w:val="000000" w:themeColor="text1"/>
          <w:sz w:val="24"/>
          <w:szCs w:val="24"/>
        </w:rPr>
        <w:t>specifies</w:t>
      </w:r>
      <w:r w:rsidR="00FB254C" w:rsidRPr="00B30124">
        <w:rPr>
          <w:rFonts w:ascii="Times New Roman" w:hAnsi="Times New Roman" w:cs="Times New Roman"/>
          <w:color w:val="000000" w:themeColor="text1"/>
          <w:sz w:val="24"/>
          <w:szCs w:val="24"/>
        </w:rPr>
        <w:t xml:space="preserve"> that the trees that are planted must have a minimum</w:t>
      </w:r>
      <w:r w:rsidRPr="00B30124">
        <w:rPr>
          <w:rFonts w:ascii="Times New Roman" w:hAnsi="Times New Roman" w:cs="Times New Roman"/>
          <w:color w:val="000000" w:themeColor="text1"/>
          <w:sz w:val="24"/>
          <w:szCs w:val="24"/>
        </w:rPr>
        <w:t xml:space="preserve"> height of 50cm at the time of planting, and must be species that, in ACT conditions, typically grows to a minimum of the height </w:t>
      </w:r>
      <w:r w:rsidR="006F35C5" w:rsidRPr="00B30124">
        <w:rPr>
          <w:rFonts w:ascii="Times New Roman" w:hAnsi="Times New Roman" w:cs="Times New Roman"/>
          <w:color w:val="000000" w:themeColor="text1"/>
          <w:sz w:val="24"/>
          <w:szCs w:val="24"/>
        </w:rPr>
        <w:t xml:space="preserve">or canopy width </w:t>
      </w:r>
      <w:r w:rsidRPr="00B30124">
        <w:rPr>
          <w:rFonts w:ascii="Times New Roman" w:hAnsi="Times New Roman" w:cs="Times New Roman"/>
          <w:color w:val="000000" w:themeColor="text1"/>
          <w:sz w:val="24"/>
          <w:szCs w:val="24"/>
        </w:rPr>
        <w:t>of the tree approved for removal. This also states that, alternatively, the decision-maker and the applicant may jointly agree to the planting of trees of different a species and size. These must align with the principle of replacing the lost canopy</w:t>
      </w:r>
      <w:r w:rsidR="00027908">
        <w:rPr>
          <w:rFonts w:ascii="Times New Roman" w:hAnsi="Times New Roman" w:cs="Times New Roman"/>
          <w:color w:val="000000" w:themeColor="text1"/>
          <w:sz w:val="24"/>
          <w:szCs w:val="24"/>
        </w:rPr>
        <w:t>.</w:t>
      </w:r>
    </w:p>
    <w:p w14:paraId="7388BEA3" w14:textId="61F920BE" w:rsidR="000219E3" w:rsidRPr="00B30124" w:rsidRDefault="00D05D00" w:rsidP="000043BB">
      <w:pPr>
        <w:spacing w:before="240" w:after="0"/>
        <w:rPr>
          <w:rFonts w:ascii="Times New Roman" w:hAnsi="Times New Roman" w:cs="Times New Roman"/>
          <w:color w:val="000000" w:themeColor="text1"/>
          <w:sz w:val="24"/>
          <w:szCs w:val="24"/>
        </w:rPr>
      </w:pPr>
      <w:r w:rsidRPr="00B30124">
        <w:rPr>
          <w:rFonts w:ascii="Times New Roman" w:hAnsi="Times New Roman" w:cs="Times New Roman"/>
          <w:b/>
          <w:bCs/>
          <w:sz w:val="24"/>
          <w:szCs w:val="24"/>
        </w:rPr>
        <w:t xml:space="preserve">Paragraph </w:t>
      </w:r>
      <w:r w:rsidR="00FB254C" w:rsidRPr="00B30124">
        <w:rPr>
          <w:rFonts w:ascii="Times New Roman" w:hAnsi="Times New Roman" w:cs="Times New Roman"/>
          <w:b/>
          <w:bCs/>
          <w:sz w:val="24"/>
          <w:szCs w:val="24"/>
        </w:rPr>
        <w:t>2</w:t>
      </w:r>
      <w:r w:rsidRPr="00B30124">
        <w:rPr>
          <w:rFonts w:ascii="Times New Roman" w:hAnsi="Times New Roman" w:cs="Times New Roman"/>
          <w:sz w:val="24"/>
          <w:szCs w:val="24"/>
        </w:rPr>
        <w:t xml:space="preserve"> </w:t>
      </w:r>
      <w:r w:rsidR="000043BB" w:rsidRPr="00B30124">
        <w:rPr>
          <w:rFonts w:ascii="Times New Roman" w:hAnsi="Times New Roman" w:cs="Times New Roman"/>
          <w:color w:val="000000" w:themeColor="text1"/>
          <w:sz w:val="24"/>
          <w:szCs w:val="24"/>
        </w:rPr>
        <w:t xml:space="preserve">establishes the components of the formula for calculating the </w:t>
      </w:r>
      <w:r w:rsidR="00235860" w:rsidRPr="00B30124">
        <w:rPr>
          <w:rFonts w:ascii="Times New Roman" w:hAnsi="Times New Roman" w:cs="Times New Roman"/>
          <w:color w:val="000000" w:themeColor="text1"/>
          <w:sz w:val="24"/>
          <w:szCs w:val="24"/>
        </w:rPr>
        <w:t>on-site canopy contribution</w:t>
      </w:r>
      <w:r w:rsidR="000043BB" w:rsidRPr="00B30124">
        <w:rPr>
          <w:rFonts w:ascii="Times New Roman" w:hAnsi="Times New Roman" w:cs="Times New Roman"/>
          <w:color w:val="000000" w:themeColor="text1"/>
          <w:sz w:val="24"/>
          <w:szCs w:val="24"/>
        </w:rPr>
        <w:t xml:space="preserve"> for a person other than a homeowner. This supports section </w:t>
      </w:r>
      <w:r w:rsidR="00235860" w:rsidRPr="00B30124">
        <w:rPr>
          <w:rFonts w:ascii="Times New Roman" w:hAnsi="Times New Roman" w:cs="Times New Roman"/>
          <w:color w:val="000000" w:themeColor="text1"/>
          <w:sz w:val="24"/>
          <w:szCs w:val="24"/>
        </w:rPr>
        <w:t>6</w:t>
      </w:r>
      <w:r w:rsidR="000043BB" w:rsidRPr="00B30124">
        <w:rPr>
          <w:rFonts w:ascii="Times New Roman" w:hAnsi="Times New Roman" w:cs="Times New Roman"/>
          <w:color w:val="000000" w:themeColor="text1"/>
          <w:sz w:val="24"/>
          <w:szCs w:val="24"/>
        </w:rPr>
        <w:t xml:space="preserve"> of the Urban Forest Regulation which establishes that when entering a canopy contribution agreement that includes a</w:t>
      </w:r>
      <w:r w:rsidR="00235860" w:rsidRPr="00B30124">
        <w:rPr>
          <w:rFonts w:ascii="Times New Roman" w:hAnsi="Times New Roman" w:cs="Times New Roman"/>
          <w:color w:val="000000" w:themeColor="text1"/>
          <w:sz w:val="24"/>
          <w:szCs w:val="24"/>
        </w:rPr>
        <w:t xml:space="preserve">n on-site canopy contribution </w:t>
      </w:r>
      <w:r w:rsidR="000043BB" w:rsidRPr="00B30124">
        <w:rPr>
          <w:rFonts w:ascii="Times New Roman" w:hAnsi="Times New Roman" w:cs="Times New Roman"/>
          <w:color w:val="000000" w:themeColor="text1"/>
          <w:sz w:val="24"/>
          <w:szCs w:val="24"/>
        </w:rPr>
        <w:t xml:space="preserve">a person other than a homeowner must </w:t>
      </w:r>
      <w:r w:rsidR="00235860" w:rsidRPr="00B30124">
        <w:rPr>
          <w:rFonts w:ascii="Times New Roman" w:hAnsi="Times New Roman" w:cs="Times New Roman"/>
          <w:color w:val="000000" w:themeColor="text1"/>
          <w:sz w:val="24"/>
          <w:szCs w:val="24"/>
        </w:rPr>
        <w:t>plant</w:t>
      </w:r>
      <w:r w:rsidR="000219E3" w:rsidRPr="00B30124">
        <w:rPr>
          <w:rFonts w:ascii="Times New Roman" w:hAnsi="Times New Roman" w:cs="Times New Roman"/>
        </w:rPr>
        <w:t xml:space="preserve"> </w:t>
      </w:r>
      <w:r w:rsidR="000219E3" w:rsidRPr="00B30124">
        <w:rPr>
          <w:rFonts w:ascii="Times New Roman" w:hAnsi="Times New Roman" w:cs="Times New Roman"/>
          <w:color w:val="000000" w:themeColor="text1"/>
          <w:sz w:val="24"/>
          <w:szCs w:val="24"/>
        </w:rPr>
        <w:t>the number of replacement trees required to ensure that, at the end of the canopy cover restoration period, the combined projected canopy</w:t>
      </w:r>
      <w:r w:rsidR="000219E3" w:rsidRPr="00B30124">
        <w:rPr>
          <w:rFonts w:ascii="Times New Roman" w:hAnsi="Times New Roman" w:cs="Times New Roman"/>
        </w:rPr>
        <w:t xml:space="preserve"> </w:t>
      </w:r>
      <w:r w:rsidR="000219E3" w:rsidRPr="00B30124">
        <w:rPr>
          <w:rFonts w:ascii="Times New Roman" w:hAnsi="Times New Roman" w:cs="Times New Roman"/>
          <w:color w:val="000000" w:themeColor="text1"/>
          <w:sz w:val="24"/>
          <w:szCs w:val="24"/>
        </w:rPr>
        <w:t>area of all the replacement trees will be equal to the combined canopy area of all the protected trees on the land approved for removal.</w:t>
      </w:r>
    </w:p>
    <w:p w14:paraId="4180745F" w14:textId="4677C551" w:rsidR="000219E3" w:rsidRPr="00B30124" w:rsidRDefault="00B64381" w:rsidP="000043BB">
      <w:pPr>
        <w:spacing w:before="240" w:after="0"/>
        <w:rPr>
          <w:rFonts w:ascii="Times New Roman" w:hAnsi="Times New Roman" w:cs="Times New Roman"/>
          <w:color w:val="000000" w:themeColor="text1"/>
          <w:sz w:val="24"/>
          <w:szCs w:val="24"/>
        </w:rPr>
      </w:pPr>
      <w:r w:rsidRPr="00B30124">
        <w:rPr>
          <w:rFonts w:ascii="Times New Roman" w:hAnsi="Times New Roman" w:cs="Times New Roman"/>
          <w:b/>
          <w:bCs/>
          <w:sz w:val="24"/>
          <w:szCs w:val="24"/>
        </w:rPr>
        <w:t>P</w:t>
      </w:r>
      <w:r w:rsidR="000043BB" w:rsidRPr="00B30124">
        <w:rPr>
          <w:rFonts w:ascii="Times New Roman" w:hAnsi="Times New Roman" w:cs="Times New Roman"/>
          <w:b/>
          <w:bCs/>
          <w:sz w:val="24"/>
          <w:szCs w:val="24"/>
        </w:rPr>
        <w:t xml:space="preserve">aragraph </w:t>
      </w:r>
      <w:r w:rsidRPr="00B30124">
        <w:rPr>
          <w:rFonts w:ascii="Times New Roman" w:hAnsi="Times New Roman" w:cs="Times New Roman"/>
          <w:b/>
          <w:bCs/>
          <w:sz w:val="24"/>
          <w:szCs w:val="24"/>
        </w:rPr>
        <w:t>2</w:t>
      </w:r>
      <w:r w:rsidR="00F72BB2" w:rsidRPr="00B30124">
        <w:rPr>
          <w:rFonts w:ascii="Times New Roman" w:hAnsi="Times New Roman" w:cs="Times New Roman"/>
          <w:b/>
          <w:bCs/>
          <w:sz w:val="24"/>
          <w:szCs w:val="24"/>
        </w:rPr>
        <w:t xml:space="preserve"> </w:t>
      </w:r>
      <w:r w:rsidRPr="00B30124">
        <w:rPr>
          <w:rFonts w:ascii="Times New Roman" w:hAnsi="Times New Roman" w:cs="Times New Roman"/>
          <w:b/>
          <w:bCs/>
          <w:sz w:val="24"/>
          <w:szCs w:val="24"/>
        </w:rPr>
        <w:t>(</w:t>
      </w:r>
      <w:r w:rsidR="000043BB" w:rsidRPr="00B30124">
        <w:rPr>
          <w:rFonts w:ascii="Times New Roman" w:hAnsi="Times New Roman" w:cs="Times New Roman"/>
          <w:b/>
          <w:bCs/>
          <w:sz w:val="24"/>
          <w:szCs w:val="24"/>
        </w:rPr>
        <w:t>1</w:t>
      </w:r>
      <w:r w:rsidRPr="00B30124">
        <w:rPr>
          <w:rFonts w:ascii="Times New Roman" w:hAnsi="Times New Roman" w:cs="Times New Roman"/>
          <w:b/>
          <w:bCs/>
          <w:sz w:val="24"/>
          <w:szCs w:val="24"/>
        </w:rPr>
        <w:t>)</w:t>
      </w:r>
      <w:r w:rsidR="000043BB" w:rsidRPr="00B30124">
        <w:rPr>
          <w:rFonts w:ascii="Times New Roman" w:hAnsi="Times New Roman" w:cs="Times New Roman"/>
          <w:b/>
          <w:bCs/>
          <w:color w:val="000000" w:themeColor="text1"/>
          <w:sz w:val="24"/>
          <w:szCs w:val="24"/>
        </w:rPr>
        <w:t xml:space="preserve"> </w:t>
      </w:r>
      <w:r w:rsidR="000043BB" w:rsidRPr="00B30124">
        <w:rPr>
          <w:rFonts w:ascii="Times New Roman" w:hAnsi="Times New Roman" w:cs="Times New Roman"/>
          <w:color w:val="000000" w:themeColor="text1"/>
          <w:sz w:val="24"/>
          <w:szCs w:val="24"/>
        </w:rPr>
        <w:t xml:space="preserve">establishes that </w:t>
      </w:r>
      <w:r w:rsidR="000219E3" w:rsidRPr="00B30124">
        <w:rPr>
          <w:rFonts w:ascii="Times New Roman" w:hAnsi="Times New Roman" w:cs="Times New Roman"/>
          <w:color w:val="000000" w:themeColor="text1"/>
          <w:sz w:val="24"/>
          <w:szCs w:val="24"/>
        </w:rPr>
        <w:t>a replacement tree is to be a minimum of 50cm in height at the time it is planted on the land.</w:t>
      </w:r>
    </w:p>
    <w:p w14:paraId="35992E2A" w14:textId="4ED43D04" w:rsidR="000219E3" w:rsidRPr="00B30124" w:rsidRDefault="00B64381" w:rsidP="000043BB">
      <w:pPr>
        <w:spacing w:before="240" w:after="0"/>
        <w:rPr>
          <w:rFonts w:ascii="Times New Roman" w:hAnsi="Times New Roman" w:cs="Times New Roman"/>
          <w:color w:val="000000" w:themeColor="text1"/>
          <w:sz w:val="24"/>
          <w:szCs w:val="24"/>
        </w:rPr>
      </w:pPr>
      <w:r w:rsidRPr="00B30124">
        <w:rPr>
          <w:rFonts w:ascii="Times New Roman" w:hAnsi="Times New Roman" w:cs="Times New Roman"/>
          <w:b/>
          <w:bCs/>
          <w:color w:val="000000" w:themeColor="text1"/>
          <w:sz w:val="24"/>
          <w:szCs w:val="24"/>
        </w:rPr>
        <w:t>P</w:t>
      </w:r>
      <w:r w:rsidR="000219E3" w:rsidRPr="00B30124">
        <w:rPr>
          <w:rFonts w:ascii="Times New Roman" w:hAnsi="Times New Roman" w:cs="Times New Roman"/>
          <w:b/>
          <w:bCs/>
          <w:color w:val="000000" w:themeColor="text1"/>
          <w:sz w:val="24"/>
          <w:szCs w:val="24"/>
        </w:rPr>
        <w:t>aragraph 2</w:t>
      </w:r>
      <w:r w:rsidR="00F72BB2" w:rsidRPr="00B30124">
        <w:rPr>
          <w:rFonts w:ascii="Times New Roman" w:hAnsi="Times New Roman" w:cs="Times New Roman"/>
          <w:b/>
          <w:bCs/>
          <w:color w:val="000000" w:themeColor="text1"/>
          <w:sz w:val="24"/>
          <w:szCs w:val="24"/>
        </w:rPr>
        <w:t xml:space="preserve"> </w:t>
      </w:r>
      <w:r w:rsidRPr="00B30124">
        <w:rPr>
          <w:rFonts w:ascii="Times New Roman" w:hAnsi="Times New Roman" w:cs="Times New Roman"/>
          <w:b/>
          <w:bCs/>
          <w:color w:val="000000" w:themeColor="text1"/>
          <w:sz w:val="24"/>
          <w:szCs w:val="24"/>
        </w:rPr>
        <w:t>(2)</w:t>
      </w:r>
      <w:r w:rsidR="000219E3" w:rsidRPr="00B30124">
        <w:rPr>
          <w:rFonts w:ascii="Times New Roman" w:hAnsi="Times New Roman" w:cs="Times New Roman"/>
          <w:color w:val="000000" w:themeColor="text1"/>
          <w:sz w:val="24"/>
          <w:szCs w:val="24"/>
        </w:rPr>
        <w:t xml:space="preserve"> states that the combined canopy area of all the protected trees on the land approv</w:t>
      </w:r>
      <w:r w:rsidR="008A278D" w:rsidRPr="00B30124">
        <w:rPr>
          <w:rFonts w:ascii="Times New Roman" w:hAnsi="Times New Roman" w:cs="Times New Roman"/>
          <w:color w:val="000000" w:themeColor="text1"/>
          <w:sz w:val="24"/>
          <w:szCs w:val="24"/>
        </w:rPr>
        <w:t>ed</w:t>
      </w:r>
      <w:r w:rsidR="000219E3" w:rsidRPr="00B30124">
        <w:rPr>
          <w:rFonts w:ascii="Times New Roman" w:hAnsi="Times New Roman" w:cs="Times New Roman"/>
          <w:color w:val="000000" w:themeColor="text1"/>
          <w:sz w:val="24"/>
          <w:szCs w:val="24"/>
        </w:rPr>
        <w:t xml:space="preserve"> for removal is the total canopy area of all the protected trees approved for removal in the relevant tree removal application. This refers to the protected trees’ size at the time the removal application is assessed.</w:t>
      </w:r>
    </w:p>
    <w:p w14:paraId="47E9181E" w14:textId="0236F7EE" w:rsidR="000219E3" w:rsidRPr="00B30124" w:rsidRDefault="00B64381" w:rsidP="000219E3">
      <w:pPr>
        <w:spacing w:before="240" w:after="0"/>
        <w:rPr>
          <w:rFonts w:ascii="Times New Roman" w:hAnsi="Times New Roman" w:cs="Times New Roman"/>
          <w:color w:val="000000" w:themeColor="text1"/>
          <w:sz w:val="24"/>
          <w:szCs w:val="24"/>
        </w:rPr>
      </w:pPr>
      <w:r w:rsidRPr="00B30124">
        <w:rPr>
          <w:rFonts w:ascii="Times New Roman" w:hAnsi="Times New Roman" w:cs="Times New Roman"/>
          <w:b/>
          <w:bCs/>
          <w:sz w:val="24"/>
          <w:szCs w:val="24"/>
        </w:rPr>
        <w:lastRenderedPageBreak/>
        <w:t>P</w:t>
      </w:r>
      <w:r w:rsidR="000219E3" w:rsidRPr="00B30124">
        <w:rPr>
          <w:rFonts w:ascii="Times New Roman" w:hAnsi="Times New Roman" w:cs="Times New Roman"/>
          <w:b/>
          <w:bCs/>
          <w:sz w:val="24"/>
          <w:szCs w:val="24"/>
        </w:rPr>
        <w:t xml:space="preserve">aragraph </w:t>
      </w:r>
      <w:r w:rsidRPr="00B30124">
        <w:rPr>
          <w:rFonts w:ascii="Times New Roman" w:hAnsi="Times New Roman" w:cs="Times New Roman"/>
          <w:b/>
          <w:bCs/>
          <w:sz w:val="24"/>
          <w:szCs w:val="24"/>
        </w:rPr>
        <w:t>2</w:t>
      </w:r>
      <w:r w:rsidR="00F72BB2" w:rsidRPr="00B30124">
        <w:rPr>
          <w:rFonts w:ascii="Times New Roman" w:hAnsi="Times New Roman" w:cs="Times New Roman"/>
          <w:b/>
          <w:bCs/>
          <w:sz w:val="24"/>
          <w:szCs w:val="24"/>
        </w:rPr>
        <w:t xml:space="preserve"> </w:t>
      </w:r>
      <w:r w:rsidRPr="00B30124">
        <w:rPr>
          <w:rFonts w:ascii="Times New Roman" w:hAnsi="Times New Roman" w:cs="Times New Roman"/>
          <w:b/>
          <w:bCs/>
          <w:sz w:val="24"/>
          <w:szCs w:val="24"/>
        </w:rPr>
        <w:t>(</w:t>
      </w:r>
      <w:r w:rsidR="000219E3" w:rsidRPr="00B30124">
        <w:rPr>
          <w:rFonts w:ascii="Times New Roman" w:hAnsi="Times New Roman" w:cs="Times New Roman"/>
          <w:b/>
          <w:bCs/>
          <w:sz w:val="24"/>
          <w:szCs w:val="24"/>
        </w:rPr>
        <w:t>3</w:t>
      </w:r>
      <w:r w:rsidRPr="00B30124">
        <w:rPr>
          <w:rFonts w:ascii="Times New Roman" w:hAnsi="Times New Roman" w:cs="Times New Roman"/>
          <w:b/>
          <w:bCs/>
          <w:sz w:val="24"/>
          <w:szCs w:val="24"/>
        </w:rPr>
        <w:t>)</w:t>
      </w:r>
      <w:r w:rsidR="000219E3" w:rsidRPr="00B30124">
        <w:rPr>
          <w:rFonts w:ascii="Times New Roman" w:hAnsi="Times New Roman" w:cs="Times New Roman"/>
          <w:b/>
          <w:bCs/>
          <w:sz w:val="24"/>
          <w:szCs w:val="24"/>
        </w:rPr>
        <w:t xml:space="preserve"> </w:t>
      </w:r>
      <w:r w:rsidR="000219E3" w:rsidRPr="00B30124">
        <w:rPr>
          <w:rFonts w:ascii="Times New Roman" w:hAnsi="Times New Roman" w:cs="Times New Roman"/>
          <w:color w:val="000000" w:themeColor="text1"/>
          <w:sz w:val="24"/>
          <w:szCs w:val="24"/>
        </w:rPr>
        <w:t xml:space="preserve">states that the canopy cover restoration period is 20 years. This is the timeframe in which the removed tree canopy cover is to be replaced with equal tree canopy cover. </w:t>
      </w:r>
    </w:p>
    <w:p w14:paraId="7F5E4C75" w14:textId="655ED5A5" w:rsidR="0019277F" w:rsidRPr="00B30124" w:rsidRDefault="00B64381" w:rsidP="000219E3">
      <w:pPr>
        <w:spacing w:before="240" w:after="0"/>
        <w:rPr>
          <w:rFonts w:ascii="Times New Roman" w:hAnsi="Times New Roman" w:cs="Times New Roman"/>
          <w:color w:val="000000" w:themeColor="text1"/>
          <w:sz w:val="24"/>
          <w:szCs w:val="24"/>
        </w:rPr>
      </w:pPr>
      <w:r w:rsidRPr="00B30124">
        <w:rPr>
          <w:rFonts w:ascii="Times New Roman" w:hAnsi="Times New Roman" w:cs="Times New Roman"/>
          <w:b/>
          <w:bCs/>
          <w:sz w:val="24"/>
          <w:szCs w:val="24"/>
        </w:rPr>
        <w:t>P</w:t>
      </w:r>
      <w:r w:rsidR="000219E3" w:rsidRPr="00B30124">
        <w:rPr>
          <w:rFonts w:ascii="Times New Roman" w:hAnsi="Times New Roman" w:cs="Times New Roman"/>
          <w:b/>
          <w:bCs/>
          <w:sz w:val="24"/>
          <w:szCs w:val="24"/>
        </w:rPr>
        <w:t xml:space="preserve">aragraph </w:t>
      </w:r>
      <w:r w:rsidRPr="00B30124">
        <w:rPr>
          <w:rFonts w:ascii="Times New Roman" w:hAnsi="Times New Roman" w:cs="Times New Roman"/>
          <w:b/>
          <w:bCs/>
          <w:sz w:val="24"/>
          <w:szCs w:val="24"/>
        </w:rPr>
        <w:t>2</w:t>
      </w:r>
      <w:r w:rsidR="00F72BB2" w:rsidRPr="00B30124">
        <w:rPr>
          <w:rFonts w:ascii="Times New Roman" w:hAnsi="Times New Roman" w:cs="Times New Roman"/>
          <w:b/>
          <w:bCs/>
          <w:sz w:val="24"/>
          <w:szCs w:val="24"/>
        </w:rPr>
        <w:t xml:space="preserve"> </w:t>
      </w:r>
      <w:r w:rsidRPr="00B30124">
        <w:rPr>
          <w:rFonts w:ascii="Times New Roman" w:hAnsi="Times New Roman" w:cs="Times New Roman"/>
          <w:b/>
          <w:bCs/>
          <w:sz w:val="24"/>
          <w:szCs w:val="24"/>
        </w:rPr>
        <w:t>(</w:t>
      </w:r>
      <w:r w:rsidR="000219E3" w:rsidRPr="00B30124">
        <w:rPr>
          <w:rFonts w:ascii="Times New Roman" w:hAnsi="Times New Roman" w:cs="Times New Roman"/>
          <w:b/>
          <w:bCs/>
          <w:sz w:val="24"/>
          <w:szCs w:val="24"/>
        </w:rPr>
        <w:t>4</w:t>
      </w:r>
      <w:r w:rsidRPr="00B30124">
        <w:rPr>
          <w:rFonts w:ascii="Times New Roman" w:hAnsi="Times New Roman" w:cs="Times New Roman"/>
          <w:b/>
          <w:bCs/>
          <w:sz w:val="24"/>
          <w:szCs w:val="24"/>
        </w:rPr>
        <w:t>)</w:t>
      </w:r>
      <w:r w:rsidR="000219E3" w:rsidRPr="00B30124">
        <w:rPr>
          <w:rFonts w:ascii="Times New Roman" w:hAnsi="Times New Roman" w:cs="Times New Roman"/>
          <w:b/>
          <w:bCs/>
          <w:color w:val="000000" w:themeColor="text1"/>
          <w:sz w:val="24"/>
          <w:szCs w:val="24"/>
        </w:rPr>
        <w:t xml:space="preserve"> </w:t>
      </w:r>
      <w:r w:rsidR="000219E3" w:rsidRPr="00B30124">
        <w:rPr>
          <w:rFonts w:ascii="Times New Roman" w:hAnsi="Times New Roman" w:cs="Times New Roman"/>
          <w:color w:val="000000" w:themeColor="text1"/>
          <w:sz w:val="24"/>
          <w:szCs w:val="24"/>
        </w:rPr>
        <w:t xml:space="preserve">uses </w:t>
      </w:r>
      <w:r w:rsidRPr="00B30124">
        <w:rPr>
          <w:rFonts w:ascii="Times New Roman" w:hAnsi="Times New Roman" w:cs="Times New Roman"/>
          <w:color w:val="000000" w:themeColor="text1"/>
          <w:sz w:val="24"/>
          <w:szCs w:val="24"/>
        </w:rPr>
        <w:t>T</w:t>
      </w:r>
      <w:r w:rsidR="000219E3" w:rsidRPr="00B30124">
        <w:rPr>
          <w:rFonts w:ascii="Times New Roman" w:hAnsi="Times New Roman" w:cs="Times New Roman"/>
          <w:color w:val="000000" w:themeColor="text1"/>
          <w:sz w:val="24"/>
          <w:szCs w:val="24"/>
        </w:rPr>
        <w:t>able</w:t>
      </w:r>
      <w:r w:rsidRPr="00B30124">
        <w:rPr>
          <w:rFonts w:ascii="Times New Roman" w:hAnsi="Times New Roman" w:cs="Times New Roman"/>
          <w:color w:val="000000" w:themeColor="text1"/>
          <w:sz w:val="24"/>
          <w:szCs w:val="24"/>
        </w:rPr>
        <w:t xml:space="preserve"> 1</w:t>
      </w:r>
      <w:r w:rsidR="000219E3" w:rsidRPr="00B30124">
        <w:rPr>
          <w:rFonts w:ascii="Times New Roman" w:hAnsi="Times New Roman" w:cs="Times New Roman"/>
          <w:color w:val="000000" w:themeColor="text1"/>
          <w:sz w:val="24"/>
          <w:szCs w:val="24"/>
        </w:rPr>
        <w:t xml:space="preserve"> to outline the projected canopy area </w:t>
      </w:r>
      <w:r w:rsidRPr="00B30124">
        <w:rPr>
          <w:rFonts w:ascii="Times New Roman" w:hAnsi="Times New Roman" w:cs="Times New Roman"/>
          <w:color w:val="000000" w:themeColor="text1"/>
          <w:sz w:val="24"/>
          <w:szCs w:val="24"/>
        </w:rPr>
        <w:t xml:space="preserve">in metres squared </w:t>
      </w:r>
      <w:r w:rsidR="000219E3" w:rsidRPr="00B30124">
        <w:rPr>
          <w:rFonts w:ascii="Times New Roman" w:hAnsi="Times New Roman" w:cs="Times New Roman"/>
          <w:color w:val="000000" w:themeColor="text1"/>
          <w:sz w:val="24"/>
          <w:szCs w:val="24"/>
        </w:rPr>
        <w:t>of a replacement tree at the end of the canopy cover restoration period. This states a projected canopy area value for each of seven species size classes. These size classes group trees by species type and mature height in the ACT and area consistent with the groupings used in ACT Government tree planting public guidance documents.</w:t>
      </w:r>
    </w:p>
    <w:sectPr w:rsidR="0019277F" w:rsidRPr="00B30124" w:rsidSect="004520A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4A4A" w14:textId="77777777" w:rsidR="005E0256" w:rsidRDefault="005E0256" w:rsidP="00425C39">
      <w:pPr>
        <w:spacing w:after="0" w:line="240" w:lineRule="auto"/>
      </w:pPr>
      <w:r>
        <w:separator/>
      </w:r>
    </w:p>
  </w:endnote>
  <w:endnote w:type="continuationSeparator" w:id="0">
    <w:p w14:paraId="287127A6" w14:textId="77777777" w:rsidR="005E0256" w:rsidRDefault="005E0256" w:rsidP="0042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2C4B" w14:textId="77777777" w:rsidR="00553A16" w:rsidRDefault="00553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9677" w14:textId="61C7A17D" w:rsidR="00834E46" w:rsidRPr="00553A16" w:rsidRDefault="00553A16" w:rsidP="00553A16">
    <w:pPr>
      <w:pStyle w:val="Footer"/>
      <w:jc w:val="center"/>
      <w:rPr>
        <w:rFonts w:ascii="Arial" w:hAnsi="Arial" w:cs="Arial"/>
        <w:sz w:val="14"/>
      </w:rPr>
    </w:pPr>
    <w:r w:rsidRPr="00553A1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B93A" w14:textId="77777777" w:rsidR="00553A16" w:rsidRDefault="0055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8DA9" w14:textId="77777777" w:rsidR="005E0256" w:rsidRDefault="005E0256" w:rsidP="00425C39">
      <w:pPr>
        <w:spacing w:after="0" w:line="240" w:lineRule="auto"/>
      </w:pPr>
      <w:r>
        <w:separator/>
      </w:r>
    </w:p>
  </w:footnote>
  <w:footnote w:type="continuationSeparator" w:id="0">
    <w:p w14:paraId="499D3E19" w14:textId="77777777" w:rsidR="005E0256" w:rsidRDefault="005E0256" w:rsidP="0042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A909" w14:textId="77777777" w:rsidR="00553A16" w:rsidRDefault="0055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527E" w14:textId="77777777" w:rsidR="00553A16" w:rsidRDefault="0055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3B9D" w14:textId="77777777" w:rsidR="00553A16" w:rsidRDefault="0055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1A7"/>
    <w:multiLevelType w:val="hybridMultilevel"/>
    <w:tmpl w:val="09AC4BE2"/>
    <w:lvl w:ilvl="0" w:tplc="3CE696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995DA7"/>
    <w:multiLevelType w:val="hybridMultilevel"/>
    <w:tmpl w:val="CADA8998"/>
    <w:lvl w:ilvl="0" w:tplc="952675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0432F7"/>
    <w:multiLevelType w:val="hybridMultilevel"/>
    <w:tmpl w:val="6D5CE4C4"/>
    <w:lvl w:ilvl="0" w:tplc="E91219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CEF4A2B"/>
    <w:multiLevelType w:val="hybridMultilevel"/>
    <w:tmpl w:val="B6D0CA1E"/>
    <w:lvl w:ilvl="0" w:tplc="1D3013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1A21BE7"/>
    <w:multiLevelType w:val="hybridMultilevel"/>
    <w:tmpl w:val="6D5CE4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532158">
    <w:abstractNumId w:val="3"/>
  </w:num>
  <w:num w:numId="2" w16cid:durableId="1344479868">
    <w:abstractNumId w:val="0"/>
  </w:num>
  <w:num w:numId="3" w16cid:durableId="816413433">
    <w:abstractNumId w:val="2"/>
  </w:num>
  <w:num w:numId="4" w16cid:durableId="513348898">
    <w:abstractNumId w:val="4"/>
  </w:num>
  <w:num w:numId="5" w16cid:durableId="65380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39"/>
    <w:rsid w:val="00002B17"/>
    <w:rsid w:val="000043BB"/>
    <w:rsid w:val="000219E3"/>
    <w:rsid w:val="00027908"/>
    <w:rsid w:val="00047BEF"/>
    <w:rsid w:val="00056A54"/>
    <w:rsid w:val="000A7009"/>
    <w:rsid w:val="000A7EA7"/>
    <w:rsid w:val="00100E93"/>
    <w:rsid w:val="0010515C"/>
    <w:rsid w:val="00127DB2"/>
    <w:rsid w:val="00131487"/>
    <w:rsid w:val="001778B9"/>
    <w:rsid w:val="0019277F"/>
    <w:rsid w:val="001954A7"/>
    <w:rsid w:val="001A6EDC"/>
    <w:rsid w:val="001C0616"/>
    <w:rsid w:val="001E029D"/>
    <w:rsid w:val="00203228"/>
    <w:rsid w:val="00232467"/>
    <w:rsid w:val="00235860"/>
    <w:rsid w:val="00281FE6"/>
    <w:rsid w:val="002902C0"/>
    <w:rsid w:val="002B5F02"/>
    <w:rsid w:val="00304641"/>
    <w:rsid w:val="003158D3"/>
    <w:rsid w:val="00321F3C"/>
    <w:rsid w:val="003262FC"/>
    <w:rsid w:val="0037037B"/>
    <w:rsid w:val="003A3AED"/>
    <w:rsid w:val="003C5C21"/>
    <w:rsid w:val="003E1C3E"/>
    <w:rsid w:val="003E5B77"/>
    <w:rsid w:val="003F58E4"/>
    <w:rsid w:val="00425C39"/>
    <w:rsid w:val="00492115"/>
    <w:rsid w:val="004D472D"/>
    <w:rsid w:val="00553A16"/>
    <w:rsid w:val="005E0256"/>
    <w:rsid w:val="005F7D5E"/>
    <w:rsid w:val="00605866"/>
    <w:rsid w:val="0062644E"/>
    <w:rsid w:val="00631566"/>
    <w:rsid w:val="006433CD"/>
    <w:rsid w:val="00690078"/>
    <w:rsid w:val="00690FB9"/>
    <w:rsid w:val="006A0C6E"/>
    <w:rsid w:val="006C1D4B"/>
    <w:rsid w:val="006F35C5"/>
    <w:rsid w:val="006F4EAC"/>
    <w:rsid w:val="00705C03"/>
    <w:rsid w:val="00760002"/>
    <w:rsid w:val="00765AEF"/>
    <w:rsid w:val="0076708D"/>
    <w:rsid w:val="007B4980"/>
    <w:rsid w:val="007B74FA"/>
    <w:rsid w:val="007F6EA0"/>
    <w:rsid w:val="008233FE"/>
    <w:rsid w:val="00834E46"/>
    <w:rsid w:val="00872E2E"/>
    <w:rsid w:val="0087354D"/>
    <w:rsid w:val="008A278D"/>
    <w:rsid w:val="008D0485"/>
    <w:rsid w:val="008D78E8"/>
    <w:rsid w:val="00920E6A"/>
    <w:rsid w:val="00926CBA"/>
    <w:rsid w:val="009366AA"/>
    <w:rsid w:val="009609C2"/>
    <w:rsid w:val="0099220F"/>
    <w:rsid w:val="009954BE"/>
    <w:rsid w:val="009A64FC"/>
    <w:rsid w:val="00A00611"/>
    <w:rsid w:val="00A21F18"/>
    <w:rsid w:val="00A36E57"/>
    <w:rsid w:val="00A5765B"/>
    <w:rsid w:val="00A859B9"/>
    <w:rsid w:val="00AC5AFA"/>
    <w:rsid w:val="00AD0B7C"/>
    <w:rsid w:val="00AE7C93"/>
    <w:rsid w:val="00B30124"/>
    <w:rsid w:val="00B64381"/>
    <w:rsid w:val="00B86AE8"/>
    <w:rsid w:val="00BA5EDF"/>
    <w:rsid w:val="00BC1B29"/>
    <w:rsid w:val="00BF25D0"/>
    <w:rsid w:val="00BF39E4"/>
    <w:rsid w:val="00C32214"/>
    <w:rsid w:val="00C353BC"/>
    <w:rsid w:val="00C54678"/>
    <w:rsid w:val="00C81977"/>
    <w:rsid w:val="00C81D4C"/>
    <w:rsid w:val="00C8381E"/>
    <w:rsid w:val="00CC3A50"/>
    <w:rsid w:val="00CD0DFD"/>
    <w:rsid w:val="00D05D00"/>
    <w:rsid w:val="00D20563"/>
    <w:rsid w:val="00D20ED2"/>
    <w:rsid w:val="00D85C3C"/>
    <w:rsid w:val="00D93F5A"/>
    <w:rsid w:val="00E06A6A"/>
    <w:rsid w:val="00E13C88"/>
    <w:rsid w:val="00E64EC3"/>
    <w:rsid w:val="00EA05A1"/>
    <w:rsid w:val="00F33678"/>
    <w:rsid w:val="00F42193"/>
    <w:rsid w:val="00F72BB2"/>
    <w:rsid w:val="00F87601"/>
    <w:rsid w:val="00FB2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8811F"/>
  <w15:chartTrackingRefBased/>
  <w15:docId w15:val="{6EDAD5FF-2C4B-4DCF-9FB8-0A8EAC4A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ine3">
    <w:name w:val="N-line3"/>
    <w:basedOn w:val="Normal"/>
    <w:next w:val="Normal"/>
    <w:rsid w:val="00425C39"/>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billname">
    <w:name w:val="billname"/>
    <w:basedOn w:val="Normal"/>
    <w:rsid w:val="00425C3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42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39"/>
  </w:style>
  <w:style w:type="paragraph" w:styleId="Footer">
    <w:name w:val="footer"/>
    <w:basedOn w:val="Normal"/>
    <w:link w:val="FooterChar"/>
    <w:uiPriority w:val="99"/>
    <w:unhideWhenUsed/>
    <w:rsid w:val="00425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39"/>
  </w:style>
  <w:style w:type="paragraph" w:styleId="NormalWeb">
    <w:name w:val="Normal (Web)"/>
    <w:basedOn w:val="Normal"/>
    <w:uiPriority w:val="99"/>
    <w:unhideWhenUsed/>
    <w:rsid w:val="00425C3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25C39"/>
    <w:rPr>
      <w:sz w:val="16"/>
      <w:szCs w:val="16"/>
    </w:rPr>
  </w:style>
  <w:style w:type="paragraph" w:styleId="CommentText">
    <w:name w:val="annotation text"/>
    <w:basedOn w:val="Normal"/>
    <w:link w:val="CommentTextChar"/>
    <w:uiPriority w:val="99"/>
    <w:unhideWhenUsed/>
    <w:rsid w:val="00425C39"/>
    <w:pPr>
      <w:spacing w:line="240" w:lineRule="auto"/>
    </w:pPr>
    <w:rPr>
      <w:sz w:val="20"/>
      <w:szCs w:val="20"/>
    </w:rPr>
  </w:style>
  <w:style w:type="character" w:customStyle="1" w:styleId="CommentTextChar">
    <w:name w:val="Comment Text Char"/>
    <w:basedOn w:val="DefaultParagraphFont"/>
    <w:link w:val="CommentText"/>
    <w:uiPriority w:val="99"/>
    <w:rsid w:val="00425C39"/>
    <w:rPr>
      <w:sz w:val="20"/>
      <w:szCs w:val="20"/>
    </w:rPr>
  </w:style>
  <w:style w:type="paragraph" w:styleId="CommentSubject">
    <w:name w:val="annotation subject"/>
    <w:basedOn w:val="CommentText"/>
    <w:next w:val="CommentText"/>
    <w:link w:val="CommentSubjectChar"/>
    <w:uiPriority w:val="99"/>
    <w:semiHidden/>
    <w:unhideWhenUsed/>
    <w:rsid w:val="00425C39"/>
    <w:rPr>
      <w:b/>
      <w:bCs/>
    </w:rPr>
  </w:style>
  <w:style w:type="character" w:customStyle="1" w:styleId="CommentSubjectChar">
    <w:name w:val="Comment Subject Char"/>
    <w:basedOn w:val="CommentTextChar"/>
    <w:link w:val="CommentSubject"/>
    <w:uiPriority w:val="99"/>
    <w:semiHidden/>
    <w:rsid w:val="00425C39"/>
    <w:rPr>
      <w:b/>
      <w:bCs/>
      <w:sz w:val="20"/>
      <w:szCs w:val="20"/>
    </w:rPr>
  </w:style>
  <w:style w:type="paragraph" w:styleId="ListParagraph">
    <w:name w:val="List Paragraph"/>
    <w:basedOn w:val="Normal"/>
    <w:uiPriority w:val="34"/>
    <w:qFormat/>
    <w:rsid w:val="00926CBA"/>
    <w:pPr>
      <w:ind w:left="720"/>
      <w:contextualSpacing/>
    </w:pPr>
  </w:style>
  <w:style w:type="paragraph" w:styleId="Revision">
    <w:name w:val="Revision"/>
    <w:hidden/>
    <w:uiPriority w:val="99"/>
    <w:semiHidden/>
    <w:rsid w:val="00281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A50089665</value>
    </field>
    <field name="Objective-Title">
      <value order="0">Attachment D - Urban Forest (Canopy Contribution Agreements - On-Site Canopy Contribution) Determination 2025 (No 1) Explanatory Statement</value>
    </field>
    <field name="Objective-Description">
      <value order="0"/>
    </field>
    <field name="Objective-CreationStamp">
      <value order="0">2025-01-24T02:14:49Z</value>
    </field>
    <field name="Objective-IsApproved">
      <value order="0">false</value>
    </field>
    <field name="Objective-IsPublished">
      <value order="0">true</value>
    </field>
    <field name="Objective-DatePublished">
      <value order="0">2025-02-19T05:30:57Z</value>
    </field>
    <field name="Objective-ModificationStamp">
      <value order="0">2025-02-28T04:01:12Z</value>
    </field>
    <field name="Objective-Owner">
      <value order="0">Gregory Mirenda</value>
    </field>
    <field name="Objective-Path">
      <value order="0">Whole of ACT Government:TCCS STRUCTURE - Content Restriction Hierarchy:01. Assembly, Cabinet, Ministerial:03. Ministerials:03. Complete:Information Brief (Minister):2025 Information Brief (Minister) (TCCS):CS - MIN C2025/00088 - Urban Forest Act Disallowable Instrument Updates - Minister Brief</value>
    </field>
    <field name="Objective-Parent">
      <value order="0">CS - MIN C2025/00088 - Urban Forest Act Disallowable Instrument Updates - Minister Brief</value>
    </field>
    <field name="Objective-State">
      <value order="0">Published</value>
    </field>
    <field name="Objective-VersionId">
      <value order="0">vA63670352</value>
    </field>
    <field name="Objective-Version">
      <value order="0">4.0</value>
    </field>
    <field name="Objective-VersionNumber">
      <value order="0">4</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6115</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
  <dc:description/>
  <cp:lastModifiedBy>PCODCS</cp:lastModifiedBy>
  <cp:revision>4</cp:revision>
  <dcterms:created xsi:type="dcterms:W3CDTF">2025-03-03T04:31:00Z</dcterms:created>
  <dcterms:modified xsi:type="dcterms:W3CDTF">2025-03-03T04:31:00Z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A50089665</vt:lpwstr>
  </property>
  <property fmtid="{D5CDD505-2E9C-101B-9397-08002B2CF9AE}" pid="4" name="Objective-Title">
    <vt:lpwstr>Attachment D - Urban Forest (Canopy Contribution Agreements - On-Site Canopy Contribution) Determination 2025 (No 1) Explanatory Statement</vt:lpwstr>
  </property>
  <property fmtid="{D5CDD505-2E9C-101B-9397-08002B2CF9AE}" pid="5" name="Objective-Comment">
    <vt:lpwstr/>
  </property>
  <property fmtid="{D5CDD505-2E9C-101B-9397-08002B2CF9AE}" pid="6" name="Objective-CreationStamp">
    <vt:filetime>2025-01-24T02:14:49Z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2025-02-19T05:30:57Z</vt:filetime>
  </property>
  <property fmtid="{D5CDD505-2E9C-101B-9397-08002B2CF9AE}" pid="10" name="Objective-ModificationStamp">
    <vt:filetime>2025-02-28T04:01:12Z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(TCCS):CS - MIN C2025/00088 - Urban Forest Act Disallowable Instrument Updates - Minister Brief:</vt:lpwstr>
  </property>
  <property fmtid="{D5CDD505-2E9C-101B-9397-08002B2CF9AE}" pid="13" name="Objective-Parent">
    <vt:lpwstr>CS - MIN C2025/00088 - Urban Forest Act Disallowable Instrument Updates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vA63670352</vt:lpwstr>
  </property>
  <property fmtid="{D5CDD505-2E9C-101B-9397-08002B2CF9AE}" pid="34" name="MSIP_Label_69af8531-eb46-4968-8cb3-105d2f5ea87e_Enabled">
    <vt:lpwstr>true</vt:lpwstr>
  </property>
  <property fmtid="{D5CDD505-2E9C-101B-9397-08002B2CF9AE}" pid="35" name="MSIP_Label_69af8531-eb46-4968-8cb3-105d2f5ea87e_SetDate">
    <vt:lpwstr>2024-11-22T02:12:18Z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511ada71-8ea2-4453-9baf-0f2a7b2305c7</vt:lpwstr>
  </property>
  <property fmtid="{D5CDD505-2E9C-101B-9397-08002B2CF9AE}" pid="40" name="MSIP_Label_69af8531-eb46-4968-8cb3-105d2f5ea87e_ContentBits">
    <vt:lpwstr>0</vt:lpwstr>
  </property>
  <property fmtid="{D5CDD505-2E9C-101B-9397-08002B2CF9AE}" pid="41" name="Objective-Status">
    <vt:lpwstr/>
  </property>
</Properties>
</file>