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6ED14" w14:textId="77777777" w:rsidR="00E90DF9" w:rsidRPr="006615DB" w:rsidRDefault="00E90DF9" w:rsidP="00E90DF9">
      <w:pPr>
        <w:spacing w:after="0"/>
        <w:jc w:val="center"/>
        <w:rPr>
          <w:rFonts w:ascii="Arial" w:hAnsi="Arial" w:cs="Arial"/>
          <w:b/>
          <w:bCs/>
          <w:sz w:val="24"/>
          <w:szCs w:val="24"/>
        </w:rPr>
      </w:pPr>
      <w:r w:rsidRPr="006615DB">
        <w:rPr>
          <w:rFonts w:ascii="Arial" w:hAnsi="Arial" w:cs="Arial"/>
          <w:b/>
          <w:bCs/>
          <w:sz w:val="24"/>
          <w:szCs w:val="24"/>
        </w:rPr>
        <w:t>202</w:t>
      </w:r>
      <w:r w:rsidR="00F21404" w:rsidRPr="006615DB">
        <w:rPr>
          <w:rFonts w:ascii="Arial" w:hAnsi="Arial" w:cs="Arial"/>
          <w:b/>
          <w:bCs/>
          <w:sz w:val="24"/>
          <w:szCs w:val="24"/>
        </w:rPr>
        <w:t>5</w:t>
      </w:r>
    </w:p>
    <w:p w14:paraId="0BF1EC30" w14:textId="77777777" w:rsidR="00E90DF9" w:rsidRPr="006615DB" w:rsidRDefault="00E90DF9" w:rsidP="00E90DF9">
      <w:pPr>
        <w:spacing w:after="0"/>
        <w:jc w:val="center"/>
        <w:rPr>
          <w:rFonts w:ascii="Arial" w:hAnsi="Arial" w:cs="Arial"/>
          <w:b/>
          <w:sz w:val="24"/>
          <w:szCs w:val="24"/>
        </w:rPr>
      </w:pPr>
    </w:p>
    <w:p w14:paraId="5AFEB1B2" w14:textId="77777777" w:rsidR="00E90DF9" w:rsidRPr="006615DB" w:rsidRDefault="00E90DF9" w:rsidP="00E90DF9">
      <w:pPr>
        <w:spacing w:after="0"/>
        <w:jc w:val="center"/>
        <w:rPr>
          <w:rFonts w:ascii="Arial" w:hAnsi="Arial" w:cs="Arial"/>
          <w:b/>
          <w:sz w:val="24"/>
          <w:szCs w:val="24"/>
        </w:rPr>
      </w:pPr>
    </w:p>
    <w:p w14:paraId="77F3E5B5" w14:textId="77777777" w:rsidR="00E90DF9" w:rsidRPr="006615DB" w:rsidRDefault="00E90DF9" w:rsidP="00E90DF9">
      <w:pPr>
        <w:spacing w:after="0"/>
        <w:jc w:val="center"/>
        <w:rPr>
          <w:rFonts w:ascii="Arial" w:hAnsi="Arial" w:cs="Arial"/>
          <w:b/>
          <w:sz w:val="24"/>
          <w:szCs w:val="24"/>
        </w:rPr>
      </w:pPr>
    </w:p>
    <w:p w14:paraId="62C04E1B" w14:textId="77777777" w:rsidR="00E90DF9" w:rsidRPr="006615DB" w:rsidRDefault="00E90DF9" w:rsidP="00E90DF9">
      <w:pPr>
        <w:spacing w:after="0"/>
        <w:jc w:val="center"/>
        <w:rPr>
          <w:rFonts w:ascii="Arial" w:hAnsi="Arial" w:cs="Arial"/>
          <w:b/>
          <w:sz w:val="24"/>
          <w:szCs w:val="24"/>
        </w:rPr>
      </w:pPr>
    </w:p>
    <w:p w14:paraId="06815DAB" w14:textId="77777777" w:rsidR="00E90DF9" w:rsidRPr="006615DB" w:rsidRDefault="00E90DF9" w:rsidP="00E90DF9">
      <w:pPr>
        <w:spacing w:after="0"/>
        <w:jc w:val="center"/>
        <w:rPr>
          <w:rFonts w:ascii="Arial" w:hAnsi="Arial" w:cs="Arial"/>
          <w:b/>
          <w:bCs/>
          <w:sz w:val="24"/>
          <w:szCs w:val="24"/>
        </w:rPr>
      </w:pPr>
    </w:p>
    <w:p w14:paraId="2BF32644" w14:textId="77777777" w:rsidR="00E90DF9" w:rsidRPr="006615DB" w:rsidRDefault="00E90DF9" w:rsidP="00E90DF9">
      <w:pPr>
        <w:spacing w:after="0"/>
        <w:jc w:val="center"/>
        <w:rPr>
          <w:rFonts w:ascii="Arial" w:hAnsi="Arial" w:cs="Arial"/>
          <w:b/>
          <w:bCs/>
          <w:sz w:val="24"/>
          <w:szCs w:val="24"/>
        </w:rPr>
      </w:pPr>
    </w:p>
    <w:p w14:paraId="2A0FBA93" w14:textId="77777777" w:rsidR="00E90DF9" w:rsidRPr="006615DB" w:rsidRDefault="00E90DF9" w:rsidP="00E90DF9">
      <w:pPr>
        <w:spacing w:after="0"/>
        <w:jc w:val="center"/>
        <w:rPr>
          <w:rFonts w:ascii="Arial" w:hAnsi="Arial" w:cs="Arial"/>
          <w:b/>
          <w:bCs/>
          <w:sz w:val="24"/>
          <w:szCs w:val="24"/>
        </w:rPr>
      </w:pPr>
      <w:r w:rsidRPr="006615DB">
        <w:rPr>
          <w:rFonts w:ascii="Arial" w:hAnsi="Arial" w:cs="Arial"/>
          <w:b/>
          <w:bCs/>
          <w:sz w:val="24"/>
          <w:szCs w:val="24"/>
        </w:rPr>
        <w:t>THE LEGISLATIVE ASSEMBLY FOR THE</w:t>
      </w:r>
    </w:p>
    <w:p w14:paraId="387551E6" w14:textId="77777777" w:rsidR="00E90DF9" w:rsidRPr="006615DB" w:rsidRDefault="00E90DF9" w:rsidP="00E90DF9">
      <w:pPr>
        <w:spacing w:after="0"/>
        <w:jc w:val="center"/>
        <w:rPr>
          <w:rFonts w:ascii="Arial" w:hAnsi="Arial" w:cs="Arial"/>
          <w:b/>
          <w:sz w:val="24"/>
          <w:szCs w:val="24"/>
        </w:rPr>
      </w:pPr>
      <w:r w:rsidRPr="006615DB">
        <w:rPr>
          <w:rFonts w:ascii="Arial" w:hAnsi="Arial" w:cs="Arial"/>
          <w:b/>
          <w:bCs/>
          <w:sz w:val="24"/>
          <w:szCs w:val="24"/>
        </w:rPr>
        <w:t>AUSTRALIAN CAPITAL TERRITORY</w:t>
      </w:r>
    </w:p>
    <w:p w14:paraId="07D3BCC0" w14:textId="77777777" w:rsidR="00E90DF9" w:rsidRPr="006615DB" w:rsidRDefault="00E90DF9" w:rsidP="00E90DF9">
      <w:pPr>
        <w:spacing w:after="0"/>
        <w:jc w:val="center"/>
        <w:rPr>
          <w:rFonts w:ascii="Arial" w:hAnsi="Arial" w:cs="Arial"/>
          <w:b/>
          <w:sz w:val="24"/>
          <w:szCs w:val="24"/>
        </w:rPr>
      </w:pPr>
    </w:p>
    <w:p w14:paraId="60FCBD35" w14:textId="77777777" w:rsidR="00E90DF9" w:rsidRPr="006615DB" w:rsidRDefault="00E90DF9" w:rsidP="00E90DF9">
      <w:pPr>
        <w:spacing w:after="0"/>
        <w:jc w:val="center"/>
        <w:rPr>
          <w:rFonts w:ascii="Arial" w:hAnsi="Arial" w:cs="Arial"/>
          <w:b/>
          <w:sz w:val="24"/>
          <w:szCs w:val="24"/>
        </w:rPr>
      </w:pPr>
    </w:p>
    <w:p w14:paraId="5AF38194" w14:textId="77777777" w:rsidR="00E90DF9" w:rsidRPr="006615DB" w:rsidRDefault="00E90DF9" w:rsidP="00E90DF9">
      <w:pPr>
        <w:spacing w:after="0"/>
        <w:jc w:val="center"/>
        <w:rPr>
          <w:rFonts w:ascii="Arial" w:hAnsi="Arial" w:cs="Arial"/>
          <w:b/>
          <w:sz w:val="24"/>
          <w:szCs w:val="24"/>
        </w:rPr>
      </w:pPr>
    </w:p>
    <w:p w14:paraId="4ABEF71D" w14:textId="77777777" w:rsidR="00E90DF9" w:rsidRPr="006615DB" w:rsidRDefault="009E0822" w:rsidP="00E90DF9">
      <w:pPr>
        <w:spacing w:after="0"/>
        <w:jc w:val="center"/>
        <w:rPr>
          <w:rFonts w:ascii="Arial" w:hAnsi="Arial" w:cs="Arial"/>
          <w:b/>
          <w:sz w:val="24"/>
          <w:szCs w:val="24"/>
        </w:rPr>
      </w:pPr>
      <w:r w:rsidRPr="006615DB">
        <w:rPr>
          <w:rFonts w:ascii="Arial" w:hAnsi="Arial" w:cs="Arial"/>
          <w:b/>
          <w:sz w:val="24"/>
          <w:szCs w:val="24"/>
        </w:rPr>
        <w:t>ELEV</w:t>
      </w:r>
      <w:r w:rsidR="00E90DF9" w:rsidRPr="006615DB">
        <w:rPr>
          <w:rFonts w:ascii="Arial" w:hAnsi="Arial" w:cs="Arial"/>
          <w:b/>
          <w:sz w:val="24"/>
          <w:szCs w:val="24"/>
        </w:rPr>
        <w:t>ENTH ASSEMBLY</w:t>
      </w:r>
    </w:p>
    <w:p w14:paraId="1B1AE00A" w14:textId="77777777" w:rsidR="00E90DF9" w:rsidRPr="006615DB" w:rsidRDefault="00E90DF9" w:rsidP="00E90DF9">
      <w:pPr>
        <w:spacing w:after="0"/>
        <w:jc w:val="center"/>
        <w:rPr>
          <w:rFonts w:ascii="Arial" w:hAnsi="Arial" w:cs="Arial"/>
          <w:b/>
          <w:sz w:val="24"/>
          <w:szCs w:val="24"/>
        </w:rPr>
      </w:pPr>
    </w:p>
    <w:p w14:paraId="7111A490" w14:textId="77777777" w:rsidR="00E90DF9" w:rsidRPr="006615DB" w:rsidRDefault="00E90DF9" w:rsidP="00E90DF9">
      <w:pPr>
        <w:spacing w:after="0"/>
        <w:jc w:val="center"/>
        <w:rPr>
          <w:rFonts w:ascii="Arial" w:hAnsi="Arial" w:cs="Arial"/>
          <w:b/>
          <w:sz w:val="24"/>
          <w:szCs w:val="24"/>
        </w:rPr>
      </w:pPr>
    </w:p>
    <w:p w14:paraId="4CE32CB6" w14:textId="77777777" w:rsidR="00E90DF9" w:rsidRPr="006615DB" w:rsidRDefault="00E90DF9" w:rsidP="00E90DF9">
      <w:pPr>
        <w:spacing w:after="0"/>
        <w:jc w:val="center"/>
        <w:rPr>
          <w:rFonts w:ascii="Arial" w:hAnsi="Arial" w:cs="Arial"/>
          <w:b/>
          <w:sz w:val="24"/>
          <w:szCs w:val="24"/>
        </w:rPr>
      </w:pPr>
    </w:p>
    <w:p w14:paraId="42371A75" w14:textId="77777777" w:rsidR="00E90DF9" w:rsidRPr="006615DB" w:rsidRDefault="00E90DF9" w:rsidP="00E90DF9">
      <w:pPr>
        <w:spacing w:after="0"/>
        <w:jc w:val="center"/>
        <w:rPr>
          <w:rFonts w:ascii="Arial" w:hAnsi="Arial" w:cs="Arial"/>
          <w:b/>
          <w:sz w:val="24"/>
          <w:szCs w:val="24"/>
        </w:rPr>
      </w:pPr>
    </w:p>
    <w:p w14:paraId="56FEDA43" w14:textId="77777777" w:rsidR="00E90DF9" w:rsidRPr="006615DB" w:rsidRDefault="00E90DF9" w:rsidP="00E90DF9">
      <w:pPr>
        <w:spacing w:after="0"/>
        <w:jc w:val="center"/>
        <w:rPr>
          <w:rFonts w:ascii="Arial" w:hAnsi="Arial" w:cs="Arial"/>
          <w:b/>
          <w:sz w:val="24"/>
          <w:szCs w:val="24"/>
        </w:rPr>
      </w:pPr>
    </w:p>
    <w:p w14:paraId="0A081B6D" w14:textId="77777777" w:rsidR="00E90DF9" w:rsidRPr="006615DB" w:rsidRDefault="00E90DF9" w:rsidP="00E90DF9">
      <w:pPr>
        <w:spacing w:after="0"/>
        <w:jc w:val="center"/>
        <w:rPr>
          <w:rFonts w:ascii="Arial" w:hAnsi="Arial" w:cs="Arial"/>
          <w:b/>
          <w:sz w:val="24"/>
          <w:szCs w:val="24"/>
        </w:rPr>
      </w:pPr>
    </w:p>
    <w:p w14:paraId="7410EB54" w14:textId="77777777" w:rsidR="2EC20D1B" w:rsidRPr="006615DB" w:rsidRDefault="2EC20D1B" w:rsidP="7B3E5DB3">
      <w:pPr>
        <w:spacing w:after="0"/>
        <w:jc w:val="center"/>
        <w:rPr>
          <w:rFonts w:ascii="Arial" w:hAnsi="Arial" w:cs="Arial"/>
          <w:b/>
          <w:bCs/>
          <w:sz w:val="24"/>
          <w:szCs w:val="24"/>
        </w:rPr>
      </w:pPr>
      <w:r w:rsidRPr="006615DB">
        <w:rPr>
          <w:rFonts w:ascii="Arial" w:hAnsi="Arial" w:cs="Arial"/>
          <w:b/>
          <w:bCs/>
          <w:sz w:val="24"/>
          <w:szCs w:val="24"/>
        </w:rPr>
        <w:t xml:space="preserve">BETTER REGULATION </w:t>
      </w:r>
      <w:r w:rsidR="6B5E8969" w:rsidRPr="006615DB">
        <w:rPr>
          <w:rFonts w:ascii="Arial" w:hAnsi="Arial" w:cs="Arial"/>
          <w:b/>
          <w:bCs/>
          <w:sz w:val="24"/>
          <w:szCs w:val="24"/>
        </w:rPr>
        <w:t xml:space="preserve">LEGISLATION </w:t>
      </w:r>
      <w:r w:rsidRPr="006615DB">
        <w:rPr>
          <w:rFonts w:ascii="Arial" w:hAnsi="Arial" w:cs="Arial"/>
          <w:b/>
          <w:bCs/>
          <w:sz w:val="24"/>
          <w:szCs w:val="24"/>
        </w:rPr>
        <w:t>AMENDMENT BILL 2025</w:t>
      </w:r>
    </w:p>
    <w:p w14:paraId="4820E156" w14:textId="77777777" w:rsidR="00E90DF9" w:rsidRPr="006615DB" w:rsidRDefault="00E90DF9" w:rsidP="00E90DF9">
      <w:pPr>
        <w:spacing w:after="0"/>
        <w:jc w:val="center"/>
        <w:rPr>
          <w:rFonts w:ascii="Arial" w:hAnsi="Arial" w:cs="Arial"/>
          <w:b/>
          <w:bCs/>
          <w:sz w:val="24"/>
          <w:szCs w:val="24"/>
        </w:rPr>
      </w:pPr>
    </w:p>
    <w:p w14:paraId="307188C5" w14:textId="77777777" w:rsidR="00E90DF9" w:rsidRPr="006615DB" w:rsidRDefault="00E90DF9" w:rsidP="00E90DF9">
      <w:pPr>
        <w:spacing w:after="0"/>
        <w:jc w:val="center"/>
        <w:rPr>
          <w:rFonts w:ascii="Arial" w:hAnsi="Arial" w:cs="Arial"/>
          <w:b/>
          <w:sz w:val="24"/>
          <w:szCs w:val="24"/>
        </w:rPr>
      </w:pPr>
    </w:p>
    <w:p w14:paraId="0E98AFF5" w14:textId="77777777" w:rsidR="00E90DF9" w:rsidRPr="006615DB" w:rsidRDefault="00E90DF9" w:rsidP="00E90DF9">
      <w:pPr>
        <w:spacing w:after="0"/>
        <w:jc w:val="center"/>
        <w:rPr>
          <w:rFonts w:ascii="Arial" w:hAnsi="Arial" w:cs="Arial"/>
          <w:i/>
          <w:iCs/>
          <w:color w:val="FF0000"/>
          <w:sz w:val="24"/>
          <w:szCs w:val="24"/>
        </w:rPr>
      </w:pPr>
    </w:p>
    <w:p w14:paraId="12A2FAEF" w14:textId="77777777" w:rsidR="00E90DF9" w:rsidRPr="006615DB" w:rsidRDefault="00E90DF9" w:rsidP="00E90DF9">
      <w:pPr>
        <w:spacing w:after="0"/>
        <w:jc w:val="center"/>
        <w:rPr>
          <w:rFonts w:ascii="Arial" w:hAnsi="Arial" w:cs="Arial"/>
          <w:b/>
          <w:bCs/>
          <w:sz w:val="24"/>
          <w:szCs w:val="24"/>
        </w:rPr>
      </w:pPr>
      <w:r w:rsidRPr="006615DB">
        <w:rPr>
          <w:rFonts w:ascii="Arial" w:hAnsi="Arial" w:cs="Arial"/>
          <w:b/>
          <w:bCs/>
          <w:sz w:val="24"/>
          <w:szCs w:val="24"/>
        </w:rPr>
        <w:t xml:space="preserve">EXPLANATORY STATEMENT </w:t>
      </w:r>
    </w:p>
    <w:p w14:paraId="11816DC1" w14:textId="77777777" w:rsidR="00E90DF9" w:rsidRPr="006615DB" w:rsidRDefault="00E90DF9" w:rsidP="00E90DF9">
      <w:pPr>
        <w:spacing w:after="0"/>
        <w:jc w:val="center"/>
        <w:rPr>
          <w:rFonts w:ascii="Arial" w:hAnsi="Arial" w:cs="Arial"/>
          <w:b/>
          <w:bCs/>
          <w:sz w:val="24"/>
          <w:szCs w:val="24"/>
        </w:rPr>
      </w:pPr>
      <w:r w:rsidRPr="006615DB">
        <w:rPr>
          <w:rFonts w:ascii="Arial" w:hAnsi="Arial" w:cs="Arial"/>
          <w:b/>
          <w:bCs/>
          <w:sz w:val="24"/>
          <w:szCs w:val="24"/>
        </w:rPr>
        <w:t>and</w:t>
      </w:r>
    </w:p>
    <w:p w14:paraId="2D5C512B" w14:textId="77777777" w:rsidR="00E90DF9" w:rsidRPr="006615DB" w:rsidRDefault="00E90DF9" w:rsidP="00E90DF9">
      <w:pPr>
        <w:spacing w:after="0"/>
        <w:jc w:val="center"/>
        <w:rPr>
          <w:rFonts w:ascii="Arial" w:hAnsi="Arial" w:cs="Arial"/>
          <w:b/>
          <w:bCs/>
          <w:sz w:val="24"/>
          <w:szCs w:val="24"/>
        </w:rPr>
      </w:pPr>
      <w:r w:rsidRPr="006615DB">
        <w:rPr>
          <w:rFonts w:ascii="Arial" w:hAnsi="Arial" w:cs="Arial"/>
          <w:b/>
          <w:bCs/>
          <w:sz w:val="24"/>
          <w:szCs w:val="24"/>
        </w:rPr>
        <w:t xml:space="preserve"> HUMAN RIGHTS COMPATIBILITY STATEMENT</w:t>
      </w:r>
    </w:p>
    <w:p w14:paraId="49A2A01C" w14:textId="77777777" w:rsidR="00E90DF9" w:rsidRPr="006615DB" w:rsidRDefault="00E90DF9" w:rsidP="00E90DF9">
      <w:pPr>
        <w:spacing w:after="0"/>
        <w:jc w:val="center"/>
        <w:rPr>
          <w:rFonts w:ascii="Arial" w:hAnsi="Arial" w:cs="Arial"/>
          <w:b/>
          <w:sz w:val="24"/>
          <w:szCs w:val="24"/>
        </w:rPr>
      </w:pPr>
      <w:r w:rsidRPr="006615DB">
        <w:rPr>
          <w:rFonts w:ascii="Arial" w:hAnsi="Arial" w:cs="Arial"/>
          <w:b/>
          <w:bCs/>
          <w:sz w:val="24"/>
          <w:szCs w:val="24"/>
        </w:rPr>
        <w:t>(</w:t>
      </w:r>
      <w:r w:rsidRPr="006615DB">
        <w:rPr>
          <w:rFonts w:ascii="Arial" w:hAnsi="Arial" w:cs="Arial"/>
          <w:b/>
          <w:bCs/>
          <w:i/>
          <w:iCs/>
          <w:sz w:val="24"/>
          <w:szCs w:val="24"/>
        </w:rPr>
        <w:t>Human Rights Act 2004</w:t>
      </w:r>
      <w:r w:rsidRPr="006615DB">
        <w:rPr>
          <w:rFonts w:ascii="Arial" w:hAnsi="Arial" w:cs="Arial"/>
          <w:b/>
          <w:bCs/>
          <w:sz w:val="24"/>
          <w:szCs w:val="24"/>
        </w:rPr>
        <w:t>, s 37)</w:t>
      </w:r>
    </w:p>
    <w:p w14:paraId="7EE52291" w14:textId="77777777" w:rsidR="00E90DF9" w:rsidRPr="006615DB" w:rsidRDefault="00E90DF9" w:rsidP="00E90DF9">
      <w:pPr>
        <w:spacing w:after="0"/>
        <w:jc w:val="center"/>
        <w:rPr>
          <w:rFonts w:ascii="Arial" w:hAnsi="Arial" w:cs="Arial"/>
          <w:b/>
          <w:sz w:val="24"/>
          <w:szCs w:val="24"/>
        </w:rPr>
      </w:pPr>
    </w:p>
    <w:p w14:paraId="376C110F" w14:textId="77777777" w:rsidR="00E90DF9" w:rsidRPr="006615DB" w:rsidRDefault="00E90DF9" w:rsidP="00E90DF9">
      <w:pPr>
        <w:spacing w:after="0"/>
        <w:jc w:val="center"/>
        <w:rPr>
          <w:rFonts w:ascii="Arial" w:hAnsi="Arial" w:cs="Arial"/>
          <w:b/>
          <w:sz w:val="24"/>
          <w:szCs w:val="24"/>
        </w:rPr>
      </w:pPr>
    </w:p>
    <w:p w14:paraId="47D73401" w14:textId="77777777" w:rsidR="00E90DF9" w:rsidRPr="006615DB" w:rsidRDefault="00E90DF9" w:rsidP="00E90DF9">
      <w:pPr>
        <w:spacing w:after="0"/>
        <w:jc w:val="center"/>
        <w:rPr>
          <w:rFonts w:ascii="Arial" w:hAnsi="Arial" w:cs="Arial"/>
          <w:b/>
          <w:sz w:val="24"/>
          <w:szCs w:val="24"/>
        </w:rPr>
      </w:pPr>
    </w:p>
    <w:p w14:paraId="25F2F61D" w14:textId="77777777" w:rsidR="00E90DF9" w:rsidRPr="006615DB" w:rsidRDefault="00E90DF9" w:rsidP="00E90DF9">
      <w:pPr>
        <w:spacing w:after="0"/>
        <w:jc w:val="center"/>
        <w:rPr>
          <w:rFonts w:ascii="Arial" w:hAnsi="Arial" w:cs="Arial"/>
          <w:b/>
          <w:sz w:val="24"/>
          <w:szCs w:val="24"/>
        </w:rPr>
      </w:pPr>
    </w:p>
    <w:p w14:paraId="74D871A7" w14:textId="77777777" w:rsidR="00E90DF9" w:rsidRPr="006615DB" w:rsidRDefault="00E90DF9" w:rsidP="00E90DF9">
      <w:pPr>
        <w:spacing w:after="0"/>
        <w:jc w:val="center"/>
        <w:rPr>
          <w:rFonts w:ascii="Arial" w:hAnsi="Arial" w:cs="Arial"/>
          <w:b/>
          <w:sz w:val="24"/>
          <w:szCs w:val="24"/>
        </w:rPr>
      </w:pPr>
    </w:p>
    <w:p w14:paraId="2E8CF992" w14:textId="77777777" w:rsidR="00E90DF9" w:rsidRPr="006615DB" w:rsidRDefault="00E90DF9" w:rsidP="00E90DF9">
      <w:pPr>
        <w:spacing w:after="0"/>
        <w:jc w:val="center"/>
        <w:rPr>
          <w:rFonts w:ascii="Arial" w:hAnsi="Arial" w:cs="Arial"/>
          <w:b/>
          <w:sz w:val="24"/>
          <w:szCs w:val="24"/>
        </w:rPr>
      </w:pPr>
    </w:p>
    <w:p w14:paraId="714F3113" w14:textId="77777777" w:rsidR="00E90DF9" w:rsidRPr="006615DB" w:rsidRDefault="00E90DF9" w:rsidP="00E90DF9">
      <w:pPr>
        <w:spacing w:after="0"/>
        <w:jc w:val="center"/>
        <w:rPr>
          <w:rFonts w:ascii="Arial" w:hAnsi="Arial" w:cs="Arial"/>
          <w:b/>
          <w:sz w:val="24"/>
          <w:szCs w:val="24"/>
        </w:rPr>
      </w:pPr>
    </w:p>
    <w:p w14:paraId="061A9A58" w14:textId="77777777" w:rsidR="00E90DF9" w:rsidRPr="006615DB" w:rsidRDefault="00E90DF9" w:rsidP="00E90DF9">
      <w:pPr>
        <w:keepNext/>
        <w:widowControl w:val="0"/>
        <w:spacing w:after="0"/>
        <w:jc w:val="center"/>
        <w:outlineLvl w:val="7"/>
        <w:rPr>
          <w:rFonts w:ascii="Arial" w:hAnsi="Arial" w:cs="Arial"/>
          <w:b/>
          <w:bCs/>
          <w:sz w:val="24"/>
          <w:szCs w:val="24"/>
        </w:rPr>
      </w:pPr>
    </w:p>
    <w:p w14:paraId="459FDFEF" w14:textId="77777777" w:rsidR="00E90DF9" w:rsidRPr="006615DB" w:rsidRDefault="00E90DF9" w:rsidP="00E90DF9">
      <w:pPr>
        <w:keepNext/>
        <w:widowControl w:val="0"/>
        <w:spacing w:after="0"/>
        <w:jc w:val="center"/>
        <w:outlineLvl w:val="7"/>
        <w:rPr>
          <w:rFonts w:ascii="Arial" w:hAnsi="Arial" w:cs="Arial"/>
          <w:b/>
          <w:bCs/>
          <w:sz w:val="24"/>
          <w:szCs w:val="24"/>
        </w:rPr>
      </w:pPr>
    </w:p>
    <w:p w14:paraId="215EB5FC" w14:textId="77777777" w:rsidR="00E90DF9" w:rsidRPr="006615DB" w:rsidRDefault="00E90DF9" w:rsidP="00E90DF9">
      <w:pPr>
        <w:keepNext/>
        <w:widowControl w:val="0"/>
        <w:spacing w:after="0"/>
        <w:ind w:right="686"/>
        <w:jc w:val="right"/>
        <w:outlineLvl w:val="7"/>
        <w:rPr>
          <w:rFonts w:ascii="Arial" w:hAnsi="Arial" w:cs="Arial"/>
          <w:b/>
          <w:bCs/>
          <w:sz w:val="24"/>
          <w:szCs w:val="24"/>
        </w:rPr>
      </w:pPr>
      <w:r w:rsidRPr="006615DB">
        <w:rPr>
          <w:rFonts w:ascii="Arial" w:hAnsi="Arial" w:cs="Arial"/>
          <w:b/>
          <w:bCs/>
          <w:sz w:val="24"/>
          <w:szCs w:val="24"/>
        </w:rPr>
        <w:t>Presented by</w:t>
      </w:r>
    </w:p>
    <w:p w14:paraId="49783613" w14:textId="77777777" w:rsidR="00E90DF9" w:rsidRPr="006615DB" w:rsidRDefault="4FC46BF8" w:rsidP="00E90DF9">
      <w:pPr>
        <w:spacing w:after="0"/>
        <w:ind w:right="686"/>
        <w:jc w:val="right"/>
        <w:rPr>
          <w:rFonts w:ascii="Arial" w:hAnsi="Arial" w:cs="Arial"/>
          <w:b/>
          <w:bCs/>
          <w:sz w:val="24"/>
          <w:szCs w:val="24"/>
        </w:rPr>
      </w:pPr>
      <w:r w:rsidRPr="006615DB">
        <w:rPr>
          <w:rFonts w:ascii="Arial" w:hAnsi="Arial" w:cs="Arial"/>
          <w:b/>
          <w:bCs/>
          <w:sz w:val="24"/>
          <w:szCs w:val="24"/>
        </w:rPr>
        <w:t xml:space="preserve">Tara Cheyne </w:t>
      </w:r>
      <w:r w:rsidR="00E90DF9" w:rsidRPr="006615DB">
        <w:rPr>
          <w:rFonts w:ascii="Arial" w:hAnsi="Arial" w:cs="Arial"/>
          <w:b/>
          <w:bCs/>
          <w:sz w:val="24"/>
          <w:szCs w:val="24"/>
        </w:rPr>
        <w:t>MLA</w:t>
      </w:r>
    </w:p>
    <w:p w14:paraId="23BF5337" w14:textId="77777777" w:rsidR="496681DC" w:rsidRPr="006615DB" w:rsidRDefault="496681DC" w:rsidP="7B3E5DB3">
      <w:pPr>
        <w:spacing w:after="0"/>
        <w:ind w:right="686"/>
        <w:jc w:val="right"/>
        <w:rPr>
          <w:rFonts w:ascii="Arial" w:hAnsi="Arial" w:cs="Arial"/>
          <w:b/>
          <w:bCs/>
          <w:sz w:val="24"/>
          <w:szCs w:val="24"/>
        </w:rPr>
      </w:pPr>
      <w:r w:rsidRPr="006615DB">
        <w:rPr>
          <w:rFonts w:ascii="Arial" w:hAnsi="Arial" w:cs="Arial"/>
          <w:b/>
          <w:bCs/>
          <w:sz w:val="24"/>
          <w:szCs w:val="24"/>
        </w:rPr>
        <w:t>Attorney-General</w:t>
      </w:r>
    </w:p>
    <w:p w14:paraId="7DE8366D" w14:textId="77777777" w:rsidR="00E90DF9" w:rsidRPr="006615DB" w:rsidRDefault="00E90DF9" w:rsidP="00E90DF9">
      <w:pPr>
        <w:spacing w:after="0"/>
        <w:ind w:right="686"/>
        <w:jc w:val="right"/>
        <w:rPr>
          <w:rFonts w:ascii="Arial" w:hAnsi="Arial" w:cs="Arial"/>
          <w:b/>
          <w:bCs/>
          <w:sz w:val="24"/>
          <w:szCs w:val="24"/>
        </w:rPr>
      </w:pPr>
      <w:r w:rsidRPr="006615DB">
        <w:rPr>
          <w:rFonts w:ascii="Arial" w:hAnsi="Arial" w:cs="Arial"/>
          <w:b/>
          <w:bCs/>
          <w:sz w:val="24"/>
          <w:szCs w:val="24"/>
        </w:rPr>
        <w:t>M</w:t>
      </w:r>
      <w:r w:rsidR="096BB464" w:rsidRPr="006615DB">
        <w:rPr>
          <w:rFonts w:ascii="Arial" w:hAnsi="Arial" w:cs="Arial"/>
          <w:b/>
          <w:bCs/>
          <w:sz w:val="24"/>
          <w:szCs w:val="24"/>
        </w:rPr>
        <w:t>arch</w:t>
      </w:r>
      <w:r w:rsidRPr="006615DB">
        <w:rPr>
          <w:rFonts w:ascii="Arial" w:hAnsi="Arial" w:cs="Arial"/>
          <w:b/>
          <w:sz w:val="24"/>
          <w:szCs w:val="24"/>
        </w:rPr>
        <w:t xml:space="preserve"> </w:t>
      </w:r>
      <w:r w:rsidRPr="006615DB">
        <w:rPr>
          <w:rFonts w:ascii="Arial" w:hAnsi="Arial" w:cs="Arial"/>
          <w:b/>
          <w:bCs/>
          <w:sz w:val="24"/>
          <w:szCs w:val="24"/>
        </w:rPr>
        <w:t>202</w:t>
      </w:r>
      <w:r w:rsidR="00764EF1" w:rsidRPr="006615DB">
        <w:rPr>
          <w:rFonts w:ascii="Arial" w:hAnsi="Arial" w:cs="Arial"/>
          <w:b/>
          <w:bCs/>
          <w:sz w:val="24"/>
          <w:szCs w:val="24"/>
        </w:rPr>
        <w:t>5</w:t>
      </w:r>
    </w:p>
    <w:p w14:paraId="507CDE72" w14:textId="2E72C3F0" w:rsidR="00DB6247" w:rsidRDefault="00E90DF9">
      <w:pPr>
        <w:spacing w:after="160" w:line="259" w:lineRule="auto"/>
        <w:rPr>
          <w:rFonts w:ascii="Arial" w:hAnsi="Arial" w:cs="Arial"/>
          <w:b/>
          <w:bCs/>
          <w:sz w:val="24"/>
          <w:szCs w:val="24"/>
          <w:u w:val="single"/>
        </w:rPr>
      </w:pPr>
      <w:r w:rsidRPr="006615DB">
        <w:rPr>
          <w:rFonts w:ascii="Arial" w:hAnsi="Arial" w:cs="Arial"/>
          <w:b/>
          <w:bCs/>
          <w:sz w:val="24"/>
          <w:szCs w:val="24"/>
          <w:u w:val="single"/>
        </w:rPr>
        <w:br w:type="page"/>
      </w:r>
      <w:r w:rsidR="00DB6247">
        <w:rPr>
          <w:rFonts w:ascii="Arial" w:hAnsi="Arial" w:cs="Arial"/>
          <w:b/>
          <w:bCs/>
          <w:sz w:val="24"/>
          <w:szCs w:val="24"/>
          <w:u w:val="single"/>
        </w:rPr>
        <w:lastRenderedPageBreak/>
        <w:br w:type="page"/>
      </w:r>
    </w:p>
    <w:p w14:paraId="03D3A290" w14:textId="77777777" w:rsidR="00E90DF9" w:rsidRPr="006615DB" w:rsidRDefault="00E90DF9" w:rsidP="00E90DF9">
      <w:pPr>
        <w:spacing w:after="0" w:line="240" w:lineRule="auto"/>
        <w:rPr>
          <w:rFonts w:ascii="Arial" w:hAnsi="Arial" w:cs="Arial"/>
          <w:b/>
          <w:bCs/>
          <w:sz w:val="24"/>
          <w:szCs w:val="24"/>
          <w:u w:val="single"/>
        </w:rPr>
        <w:sectPr w:rsidR="00E90DF9" w:rsidRPr="006615DB" w:rsidSect="0098551A">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440" w:left="1440" w:header="709" w:footer="675" w:gutter="0"/>
          <w:pgNumType w:start="1"/>
          <w:cols w:space="708"/>
          <w:docGrid w:linePitch="360"/>
        </w:sectPr>
      </w:pPr>
    </w:p>
    <w:p w14:paraId="616E9627" w14:textId="77777777" w:rsidR="4AE191BB" w:rsidRPr="006615DB" w:rsidRDefault="4AE191BB" w:rsidP="7B3E5DB3">
      <w:pPr>
        <w:spacing w:after="0"/>
        <w:jc w:val="center"/>
        <w:rPr>
          <w:rFonts w:ascii="Arial" w:hAnsi="Arial" w:cs="Arial"/>
          <w:b/>
          <w:bCs/>
          <w:sz w:val="24"/>
          <w:szCs w:val="24"/>
        </w:rPr>
      </w:pPr>
      <w:r w:rsidRPr="006615DB">
        <w:rPr>
          <w:rFonts w:ascii="Arial" w:hAnsi="Arial" w:cs="Arial"/>
          <w:b/>
          <w:bCs/>
          <w:sz w:val="24"/>
          <w:szCs w:val="24"/>
        </w:rPr>
        <w:lastRenderedPageBreak/>
        <w:t xml:space="preserve">BETTER REGULATION </w:t>
      </w:r>
      <w:r w:rsidR="3015A688" w:rsidRPr="006615DB">
        <w:rPr>
          <w:rFonts w:ascii="Arial" w:hAnsi="Arial" w:cs="Arial"/>
          <w:b/>
          <w:bCs/>
          <w:sz w:val="24"/>
          <w:szCs w:val="24"/>
        </w:rPr>
        <w:t xml:space="preserve">LEGISLATION </w:t>
      </w:r>
      <w:r w:rsidRPr="006615DB">
        <w:rPr>
          <w:rFonts w:ascii="Arial" w:hAnsi="Arial" w:cs="Arial"/>
          <w:b/>
          <w:bCs/>
          <w:sz w:val="24"/>
          <w:szCs w:val="24"/>
        </w:rPr>
        <w:t>AMENDMENT BILL 2025</w:t>
      </w:r>
    </w:p>
    <w:p w14:paraId="6A832EBB" w14:textId="77777777" w:rsidR="7B3E5DB3" w:rsidRPr="006615DB" w:rsidRDefault="7B3E5DB3" w:rsidP="7B3E5DB3">
      <w:pPr>
        <w:spacing w:after="0"/>
        <w:contextualSpacing/>
        <w:jc w:val="both"/>
        <w:rPr>
          <w:rFonts w:ascii="Arial" w:hAnsi="Arial" w:cs="Arial"/>
          <w:sz w:val="24"/>
          <w:szCs w:val="24"/>
        </w:rPr>
      </w:pPr>
    </w:p>
    <w:p w14:paraId="45A4B099" w14:textId="77777777" w:rsidR="7D996A99" w:rsidRPr="006615DB" w:rsidRDefault="7D996A99" w:rsidP="7B3E5DB3">
      <w:pPr>
        <w:spacing w:after="0"/>
        <w:contextualSpacing/>
        <w:jc w:val="both"/>
        <w:rPr>
          <w:rFonts w:ascii="Arial" w:eastAsia="Arial" w:hAnsi="Arial" w:cs="Arial"/>
          <w:sz w:val="24"/>
          <w:szCs w:val="24"/>
        </w:rPr>
      </w:pPr>
      <w:r w:rsidRPr="006615DB">
        <w:rPr>
          <w:rFonts w:ascii="Arial" w:eastAsia="Arial" w:hAnsi="Arial" w:cs="Arial"/>
          <w:color w:val="000000" w:themeColor="text1"/>
          <w:sz w:val="24"/>
          <w:szCs w:val="24"/>
        </w:rPr>
        <w:t xml:space="preserve">This explanatory statement relates to the </w:t>
      </w:r>
      <w:r w:rsidRPr="006615DB">
        <w:rPr>
          <w:rFonts w:ascii="Arial" w:eastAsia="Arial" w:hAnsi="Arial" w:cs="Arial"/>
          <w:i/>
          <w:iCs/>
          <w:color w:val="000000" w:themeColor="text1"/>
          <w:sz w:val="24"/>
          <w:szCs w:val="24"/>
        </w:rPr>
        <w:t xml:space="preserve">Better Regulation </w:t>
      </w:r>
      <w:r w:rsidR="66A008A5" w:rsidRPr="006615DB">
        <w:rPr>
          <w:rFonts w:ascii="Arial" w:eastAsia="Arial" w:hAnsi="Arial" w:cs="Arial"/>
          <w:i/>
          <w:iCs/>
          <w:color w:val="000000" w:themeColor="text1"/>
          <w:sz w:val="24"/>
          <w:szCs w:val="24"/>
        </w:rPr>
        <w:t>Legislation</w:t>
      </w:r>
      <w:r w:rsidRPr="006615DB">
        <w:rPr>
          <w:rFonts w:ascii="Arial" w:eastAsia="Arial" w:hAnsi="Arial" w:cs="Arial"/>
          <w:i/>
          <w:iCs/>
          <w:color w:val="000000" w:themeColor="text1"/>
          <w:sz w:val="24"/>
          <w:szCs w:val="24"/>
        </w:rPr>
        <w:t xml:space="preserve"> Amendment Bill 2025 </w:t>
      </w:r>
      <w:r w:rsidRPr="006615DB">
        <w:rPr>
          <w:rFonts w:ascii="Arial" w:eastAsia="Arial" w:hAnsi="Arial" w:cs="Arial"/>
          <w:color w:val="000000" w:themeColor="text1"/>
          <w:sz w:val="24"/>
          <w:szCs w:val="24"/>
        </w:rPr>
        <w:t xml:space="preserve">as presented to the Legislative Assembly. It has been prepared to assist the reader of the Bill and to help inform debate on it. The statement is to be read in conjunction with the Bill. </w:t>
      </w:r>
      <w:r w:rsidR="63F6DC57" w:rsidRPr="006615DB">
        <w:rPr>
          <w:rFonts w:ascii="Arial" w:eastAsia="Arial" w:hAnsi="Arial" w:cs="Arial"/>
          <w:color w:val="000000" w:themeColor="text1"/>
          <w:sz w:val="24"/>
          <w:szCs w:val="24"/>
        </w:rPr>
        <w:t>It is not, and is not meant to be, a comprehensive description of the amendments. What is said about a provision is not to be taken as an authoritative guide to the meaning of a provision, this being a task for the courts.</w:t>
      </w:r>
    </w:p>
    <w:p w14:paraId="5A17B04D" w14:textId="77777777" w:rsidR="009E68B3" w:rsidRPr="006615DB" w:rsidRDefault="009E68B3" w:rsidP="009E68B3">
      <w:pPr>
        <w:pStyle w:val="Heading2"/>
        <w:numPr>
          <w:ilvl w:val="0"/>
          <w:numId w:val="0"/>
        </w:numPr>
      </w:pPr>
    </w:p>
    <w:p w14:paraId="59D36831" w14:textId="77777777" w:rsidR="00E90DF9" w:rsidRPr="006615DB" w:rsidRDefault="00E90DF9" w:rsidP="009E68B3">
      <w:pPr>
        <w:pStyle w:val="Heading2"/>
        <w:numPr>
          <w:ilvl w:val="0"/>
          <w:numId w:val="0"/>
        </w:numPr>
      </w:pPr>
      <w:r w:rsidRPr="006615DB">
        <w:t>OVERVIEW OF THE BILL</w:t>
      </w:r>
    </w:p>
    <w:p w14:paraId="1E51010F" w14:textId="20FD486C" w:rsidR="4F5936D8" w:rsidRPr="006615DB" w:rsidRDefault="4F5936D8" w:rsidP="24BD4B80">
      <w:pPr>
        <w:rPr>
          <w:rFonts w:ascii="Arial" w:hAnsi="Arial" w:cs="Arial"/>
          <w:sz w:val="24"/>
          <w:szCs w:val="24"/>
        </w:rPr>
      </w:pPr>
      <w:bookmarkStart w:id="0" w:name="_Hlk190854574"/>
      <w:r w:rsidRPr="006615DB">
        <w:rPr>
          <w:rFonts w:ascii="Arial" w:hAnsi="Arial" w:cs="Arial"/>
          <w:sz w:val="24"/>
          <w:szCs w:val="24"/>
        </w:rPr>
        <w:t>This Bill is an omnibus bill which</w:t>
      </w:r>
      <w:r w:rsidR="7336923B" w:rsidRPr="006615DB">
        <w:rPr>
          <w:rFonts w:ascii="Arial" w:hAnsi="Arial" w:cs="Arial"/>
          <w:sz w:val="24"/>
          <w:szCs w:val="24"/>
        </w:rPr>
        <w:t xml:space="preserve"> </w:t>
      </w:r>
      <w:r w:rsidRPr="006615DB">
        <w:rPr>
          <w:rFonts w:ascii="Arial" w:hAnsi="Arial" w:cs="Arial"/>
          <w:sz w:val="24"/>
          <w:szCs w:val="24"/>
        </w:rPr>
        <w:t xml:space="preserve">amends the following </w:t>
      </w:r>
      <w:r w:rsidR="007AF4C2" w:rsidRPr="006615DB">
        <w:rPr>
          <w:rFonts w:ascii="Arial" w:hAnsi="Arial" w:cs="Arial"/>
          <w:sz w:val="24"/>
          <w:szCs w:val="24"/>
        </w:rPr>
        <w:t>Acts and Regulations</w:t>
      </w:r>
      <w:r w:rsidR="0B70E3FB" w:rsidRPr="006615DB">
        <w:rPr>
          <w:rFonts w:ascii="Arial" w:hAnsi="Arial" w:cs="Arial"/>
          <w:sz w:val="24"/>
          <w:szCs w:val="24"/>
        </w:rPr>
        <w:t>:</w:t>
      </w:r>
    </w:p>
    <w:p w14:paraId="24A26D73" w14:textId="56904EC7" w:rsidR="002433E0" w:rsidRPr="006615DB" w:rsidRDefault="002433E0" w:rsidP="002433E0">
      <w:pPr>
        <w:pStyle w:val="ListParagraph"/>
        <w:numPr>
          <w:ilvl w:val="0"/>
          <w:numId w:val="2"/>
        </w:numPr>
        <w:rPr>
          <w:rFonts w:ascii="Arial" w:hAnsi="Arial" w:cs="Arial"/>
          <w:sz w:val="24"/>
          <w:szCs w:val="24"/>
        </w:rPr>
      </w:pPr>
      <w:r w:rsidRPr="006615DB">
        <w:rPr>
          <w:rFonts w:ascii="Arial" w:hAnsi="Arial" w:cs="Arial"/>
          <w:i/>
          <w:iCs/>
          <w:sz w:val="24"/>
          <w:szCs w:val="24"/>
        </w:rPr>
        <w:t xml:space="preserve">Agents Act 2003 - </w:t>
      </w:r>
      <w:r w:rsidRPr="006615DB">
        <w:rPr>
          <w:rFonts w:ascii="Arial" w:hAnsi="Arial" w:cs="Arial"/>
          <w:sz w:val="24"/>
          <w:szCs w:val="24"/>
        </w:rPr>
        <w:t>strengthen provisions in relation to electronic records and how they are kept</w:t>
      </w:r>
      <w:r w:rsidR="00C962E6">
        <w:rPr>
          <w:rFonts w:ascii="Arial" w:hAnsi="Arial" w:cs="Arial"/>
          <w:sz w:val="24"/>
          <w:szCs w:val="24"/>
        </w:rPr>
        <w:t>.</w:t>
      </w:r>
    </w:p>
    <w:p w14:paraId="064D95D2" w14:textId="48C3D4F2" w:rsidR="002433E0" w:rsidRPr="006615DB" w:rsidRDefault="002433E0" w:rsidP="002433E0">
      <w:pPr>
        <w:pStyle w:val="ListParagraph"/>
        <w:numPr>
          <w:ilvl w:val="0"/>
          <w:numId w:val="2"/>
        </w:numPr>
        <w:rPr>
          <w:rFonts w:ascii="Arial" w:eastAsia="Arial" w:hAnsi="Arial" w:cs="Arial"/>
          <w:sz w:val="24"/>
          <w:szCs w:val="24"/>
        </w:rPr>
      </w:pPr>
      <w:r w:rsidRPr="006615DB">
        <w:rPr>
          <w:rFonts w:ascii="Arial" w:hAnsi="Arial" w:cs="Arial"/>
          <w:i/>
          <w:iCs/>
          <w:sz w:val="24"/>
          <w:szCs w:val="24"/>
        </w:rPr>
        <w:t xml:space="preserve">Architects Act 2004 </w:t>
      </w:r>
      <w:r w:rsidR="7720EFBF" w:rsidRPr="006615DB">
        <w:rPr>
          <w:rFonts w:ascii="Arial" w:hAnsi="Arial" w:cs="Arial"/>
          <w:i/>
          <w:iCs/>
          <w:sz w:val="24"/>
          <w:szCs w:val="24"/>
        </w:rPr>
        <w:t xml:space="preserve">– </w:t>
      </w:r>
      <w:r w:rsidR="009E7340" w:rsidRPr="006615DB">
        <w:rPr>
          <w:rFonts w:ascii="Arial" w:hAnsi="Arial" w:cs="Arial"/>
          <w:sz w:val="24"/>
          <w:szCs w:val="24"/>
        </w:rPr>
        <w:t>remove a provision which allows the Architects Board to require a complainant to verify all, or part of, a complaint via a statutory declaration</w:t>
      </w:r>
      <w:r w:rsidR="00C962E6">
        <w:rPr>
          <w:rFonts w:ascii="Arial" w:hAnsi="Arial" w:cs="Arial"/>
          <w:sz w:val="24"/>
          <w:szCs w:val="24"/>
        </w:rPr>
        <w:t>.</w:t>
      </w:r>
    </w:p>
    <w:p w14:paraId="69793FE0" w14:textId="0857C446" w:rsidR="009667C5" w:rsidRPr="006615DB" w:rsidRDefault="002433E0" w:rsidP="00A5663D">
      <w:pPr>
        <w:pStyle w:val="ListParagraph"/>
        <w:numPr>
          <w:ilvl w:val="0"/>
          <w:numId w:val="2"/>
        </w:numPr>
        <w:rPr>
          <w:rFonts w:ascii="Arial" w:hAnsi="Arial" w:cs="Arial"/>
        </w:rPr>
      </w:pPr>
      <w:r w:rsidRPr="006615DB">
        <w:rPr>
          <w:rFonts w:ascii="Arial" w:hAnsi="Arial" w:cs="Arial"/>
          <w:i/>
          <w:iCs/>
          <w:sz w:val="24"/>
          <w:szCs w:val="24"/>
        </w:rPr>
        <w:t xml:space="preserve">Associations Incorporation Act 1991 - </w:t>
      </w:r>
      <w:r w:rsidRPr="006615DB">
        <w:rPr>
          <w:rFonts w:ascii="Arial" w:hAnsi="Arial" w:cs="Arial"/>
          <w:sz w:val="24"/>
          <w:szCs w:val="24"/>
        </w:rPr>
        <w:t>remove the requirement for rules, other than model rules, to</w:t>
      </w:r>
      <w:r w:rsidRPr="006615DB" w:rsidDel="009667C5">
        <w:rPr>
          <w:rFonts w:ascii="Arial" w:hAnsi="Arial" w:cs="Arial"/>
          <w:sz w:val="24"/>
          <w:szCs w:val="24"/>
        </w:rPr>
        <w:t xml:space="preserve"> </w:t>
      </w:r>
      <w:r w:rsidR="009667C5" w:rsidRPr="006615DB">
        <w:rPr>
          <w:rFonts w:ascii="Arial" w:hAnsi="Arial" w:cs="Arial"/>
          <w:sz w:val="24"/>
          <w:szCs w:val="24"/>
        </w:rPr>
        <w:t>specifically address how cheques are drawn and used by the association</w:t>
      </w:r>
      <w:r w:rsidR="00C962E6">
        <w:rPr>
          <w:rFonts w:ascii="Arial" w:hAnsi="Arial" w:cs="Arial"/>
          <w:sz w:val="24"/>
          <w:szCs w:val="24"/>
        </w:rPr>
        <w:t>.</w:t>
      </w:r>
    </w:p>
    <w:p w14:paraId="6B94631E" w14:textId="77777777" w:rsidR="002433E0" w:rsidRPr="006615DB" w:rsidRDefault="002433E0" w:rsidP="00045AA3">
      <w:pPr>
        <w:numPr>
          <w:ilvl w:val="0"/>
          <w:numId w:val="2"/>
        </w:numPr>
        <w:spacing w:after="0"/>
        <w:ind w:left="714" w:hanging="357"/>
        <w:rPr>
          <w:rFonts w:ascii="Arial" w:hAnsi="Arial" w:cs="Arial"/>
          <w:sz w:val="24"/>
          <w:szCs w:val="24"/>
        </w:rPr>
      </w:pPr>
      <w:r w:rsidRPr="006615DB">
        <w:rPr>
          <w:rFonts w:ascii="Arial" w:hAnsi="Arial" w:cs="Arial"/>
          <w:i/>
          <w:iCs/>
          <w:sz w:val="24"/>
          <w:szCs w:val="24"/>
        </w:rPr>
        <w:t xml:space="preserve">Cemeteries and Crematoria Act 2020 - </w:t>
      </w:r>
      <w:r w:rsidRPr="006615DB">
        <w:rPr>
          <w:rFonts w:ascii="Arial" w:hAnsi="Arial" w:cs="Arial"/>
          <w:sz w:val="24"/>
          <w:szCs w:val="24"/>
        </w:rPr>
        <w:t>remove ‘or disinterment’ from the definition of licensee receipt</w:t>
      </w:r>
      <w:r w:rsidR="00045AA3" w:rsidRPr="006615DB">
        <w:rPr>
          <w:rFonts w:ascii="Arial" w:hAnsi="Arial" w:cs="Arial"/>
          <w:sz w:val="24"/>
          <w:szCs w:val="24"/>
        </w:rPr>
        <w:t>.</w:t>
      </w:r>
    </w:p>
    <w:p w14:paraId="36AB6192" w14:textId="77777777" w:rsidR="002433E0" w:rsidRPr="006615DB" w:rsidRDefault="002433E0" w:rsidP="002433E0">
      <w:pPr>
        <w:pStyle w:val="ListParagraph"/>
        <w:numPr>
          <w:ilvl w:val="0"/>
          <w:numId w:val="2"/>
        </w:numPr>
        <w:rPr>
          <w:rFonts w:ascii="Arial" w:hAnsi="Arial" w:cs="Arial"/>
          <w:sz w:val="24"/>
          <w:szCs w:val="24"/>
        </w:rPr>
      </w:pPr>
      <w:r w:rsidRPr="006615DB">
        <w:rPr>
          <w:rFonts w:ascii="Arial" w:hAnsi="Arial" w:cs="Arial"/>
          <w:i/>
          <w:iCs/>
          <w:sz w:val="24"/>
          <w:szCs w:val="24"/>
        </w:rPr>
        <w:t xml:space="preserve">Domestic Animals Act 2000 </w:t>
      </w:r>
      <w:r w:rsidR="00BC6446" w:rsidRPr="006615DB">
        <w:rPr>
          <w:rFonts w:ascii="Arial" w:hAnsi="Arial" w:cs="Arial"/>
          <w:i/>
          <w:iCs/>
          <w:sz w:val="24"/>
          <w:szCs w:val="24"/>
        </w:rPr>
        <w:t>–</w:t>
      </w:r>
      <w:r w:rsidRPr="006615DB">
        <w:rPr>
          <w:rFonts w:ascii="Arial" w:hAnsi="Arial" w:cs="Arial"/>
          <w:i/>
          <w:iCs/>
          <w:sz w:val="24"/>
          <w:szCs w:val="24"/>
        </w:rPr>
        <w:t xml:space="preserve"> </w:t>
      </w:r>
      <w:r w:rsidR="00BC6446" w:rsidRPr="006615DB">
        <w:rPr>
          <w:rFonts w:ascii="Arial" w:hAnsi="Arial" w:cs="Arial"/>
          <w:sz w:val="24"/>
          <w:szCs w:val="24"/>
        </w:rPr>
        <w:t xml:space="preserve">remove references to cheques and </w:t>
      </w:r>
      <w:r w:rsidR="00B8554F" w:rsidRPr="006615DB">
        <w:rPr>
          <w:rFonts w:ascii="Arial" w:hAnsi="Arial" w:cs="Arial"/>
          <w:sz w:val="24"/>
          <w:szCs w:val="24"/>
          <w:lang w:eastAsia="en-US"/>
        </w:rPr>
        <w:t>broadens the</w:t>
      </w:r>
      <w:r w:rsidR="00B8554F" w:rsidRPr="006615DB">
        <w:rPr>
          <w:szCs w:val="24"/>
        </w:rPr>
        <w:t xml:space="preserve"> </w:t>
      </w:r>
      <w:r w:rsidR="00B8554F" w:rsidRPr="006615DB">
        <w:rPr>
          <w:rFonts w:ascii="Arial" w:hAnsi="Arial" w:cs="Arial"/>
          <w:sz w:val="24"/>
          <w:szCs w:val="24"/>
          <w:lang w:eastAsia="en-US"/>
        </w:rPr>
        <w:t>types of payment failures that may occur to include credit card transactions that are not honoured or are reversed or cancelled.</w:t>
      </w:r>
    </w:p>
    <w:p w14:paraId="67CAF8A0" w14:textId="77777777" w:rsidR="00B8554F" w:rsidRPr="006615DB" w:rsidRDefault="002433E0">
      <w:pPr>
        <w:pStyle w:val="ListParagraph"/>
        <w:numPr>
          <w:ilvl w:val="0"/>
          <w:numId w:val="2"/>
        </w:numPr>
        <w:rPr>
          <w:rFonts w:ascii="Arial" w:hAnsi="Arial" w:cs="Arial"/>
          <w:i/>
          <w:iCs/>
          <w:sz w:val="24"/>
          <w:szCs w:val="24"/>
        </w:rPr>
      </w:pPr>
      <w:r w:rsidRPr="006615DB">
        <w:rPr>
          <w:rFonts w:ascii="Arial" w:hAnsi="Arial" w:cs="Arial"/>
          <w:i/>
          <w:iCs/>
          <w:sz w:val="24"/>
          <w:szCs w:val="24"/>
        </w:rPr>
        <w:t xml:space="preserve">Domestic Animals Regulation 2001- </w:t>
      </w:r>
      <w:r w:rsidR="00B8554F" w:rsidRPr="006615DB">
        <w:rPr>
          <w:rFonts w:ascii="Arial" w:hAnsi="Arial" w:cs="Arial"/>
          <w:sz w:val="24"/>
          <w:szCs w:val="24"/>
        </w:rPr>
        <w:t xml:space="preserve">remove references to cheques and </w:t>
      </w:r>
      <w:r w:rsidR="00B8554F" w:rsidRPr="006615DB">
        <w:rPr>
          <w:rFonts w:ascii="Arial" w:hAnsi="Arial" w:cs="Arial"/>
          <w:sz w:val="24"/>
          <w:szCs w:val="24"/>
          <w:lang w:eastAsia="en-US"/>
        </w:rPr>
        <w:t>broadens the</w:t>
      </w:r>
      <w:r w:rsidR="00B8554F" w:rsidRPr="006615DB">
        <w:rPr>
          <w:szCs w:val="24"/>
        </w:rPr>
        <w:t xml:space="preserve"> </w:t>
      </w:r>
      <w:r w:rsidR="00B8554F" w:rsidRPr="006615DB">
        <w:rPr>
          <w:rFonts w:ascii="Arial" w:hAnsi="Arial" w:cs="Arial"/>
          <w:sz w:val="24"/>
          <w:szCs w:val="24"/>
          <w:lang w:eastAsia="en-US"/>
        </w:rPr>
        <w:t>types of payment failures that may occur to include credit card transactions that are not honoured or are reversed or cancelled.</w:t>
      </w:r>
    </w:p>
    <w:p w14:paraId="70B1031D" w14:textId="77777777" w:rsidR="002433E0" w:rsidRPr="006615DB" w:rsidRDefault="002433E0">
      <w:pPr>
        <w:pStyle w:val="ListParagraph"/>
        <w:numPr>
          <w:ilvl w:val="0"/>
          <w:numId w:val="2"/>
        </w:numPr>
        <w:rPr>
          <w:rFonts w:ascii="Arial" w:hAnsi="Arial" w:cs="Arial"/>
          <w:i/>
          <w:iCs/>
          <w:sz w:val="24"/>
          <w:szCs w:val="24"/>
        </w:rPr>
      </w:pPr>
      <w:r w:rsidRPr="006615DB">
        <w:rPr>
          <w:rFonts w:ascii="Arial" w:hAnsi="Arial" w:cs="Arial"/>
          <w:i/>
          <w:iCs/>
          <w:sz w:val="24"/>
          <w:szCs w:val="24"/>
        </w:rPr>
        <w:t xml:space="preserve">Electoral Act 1992 - </w:t>
      </w:r>
      <w:r w:rsidRPr="006615DB">
        <w:rPr>
          <w:rFonts w:ascii="Arial" w:hAnsi="Arial" w:cs="Arial"/>
          <w:sz w:val="24"/>
          <w:szCs w:val="24"/>
        </w:rPr>
        <w:t xml:space="preserve">remove </w:t>
      </w:r>
      <w:r w:rsidR="00242117" w:rsidRPr="006615DB">
        <w:rPr>
          <w:rFonts w:ascii="Arial" w:hAnsi="Arial" w:cs="Arial"/>
          <w:sz w:val="24"/>
          <w:szCs w:val="24"/>
        </w:rPr>
        <w:t xml:space="preserve">specific </w:t>
      </w:r>
      <w:r w:rsidR="00F253C7" w:rsidRPr="006615DB">
        <w:rPr>
          <w:rFonts w:ascii="Arial" w:hAnsi="Arial" w:cs="Arial"/>
          <w:sz w:val="24"/>
          <w:szCs w:val="24"/>
        </w:rPr>
        <w:t xml:space="preserve">references </w:t>
      </w:r>
      <w:r w:rsidR="00EF3420" w:rsidRPr="006615DB">
        <w:rPr>
          <w:rFonts w:ascii="Arial" w:hAnsi="Arial" w:cs="Arial"/>
          <w:sz w:val="24"/>
          <w:szCs w:val="24"/>
        </w:rPr>
        <w:t>to payment methods</w:t>
      </w:r>
      <w:r w:rsidRPr="006615DB">
        <w:rPr>
          <w:rFonts w:ascii="Arial" w:hAnsi="Arial" w:cs="Arial"/>
          <w:sz w:val="24"/>
          <w:szCs w:val="24"/>
        </w:rPr>
        <w:t xml:space="preserve"> for a candidate’s nomination deposit</w:t>
      </w:r>
      <w:r w:rsidR="00624977" w:rsidRPr="006615DB">
        <w:rPr>
          <w:rFonts w:ascii="Arial" w:hAnsi="Arial" w:cs="Arial"/>
          <w:sz w:val="24"/>
          <w:szCs w:val="24"/>
        </w:rPr>
        <w:t>.</w:t>
      </w:r>
    </w:p>
    <w:p w14:paraId="51D16C71" w14:textId="2731F426" w:rsidR="002433E0" w:rsidRPr="006615DB" w:rsidRDefault="002433E0" w:rsidP="002433E0">
      <w:pPr>
        <w:pStyle w:val="ListParagraph"/>
        <w:numPr>
          <w:ilvl w:val="0"/>
          <w:numId w:val="2"/>
        </w:numPr>
        <w:rPr>
          <w:rFonts w:ascii="Arial" w:hAnsi="Arial" w:cs="Arial"/>
          <w:sz w:val="24"/>
          <w:szCs w:val="24"/>
        </w:rPr>
      </w:pPr>
      <w:r w:rsidRPr="006615DB">
        <w:rPr>
          <w:rFonts w:ascii="Arial" w:hAnsi="Arial" w:cs="Arial"/>
          <w:i/>
          <w:iCs/>
          <w:sz w:val="24"/>
          <w:szCs w:val="24"/>
        </w:rPr>
        <w:t xml:space="preserve">Fair Trading (Motor Vehicle Repair Industry) Act 2010 </w:t>
      </w:r>
      <w:r w:rsidRPr="006615DB">
        <w:rPr>
          <w:rFonts w:ascii="Arial" w:hAnsi="Arial" w:cs="Arial"/>
          <w:sz w:val="24"/>
          <w:szCs w:val="24"/>
        </w:rPr>
        <w:t>- remove the obsolete industry advisory committee</w:t>
      </w:r>
      <w:r w:rsidR="00C962E6">
        <w:rPr>
          <w:rFonts w:ascii="Arial" w:hAnsi="Arial" w:cs="Arial"/>
          <w:sz w:val="24"/>
          <w:szCs w:val="24"/>
        </w:rPr>
        <w:t>.</w:t>
      </w:r>
    </w:p>
    <w:p w14:paraId="6A39FD18" w14:textId="4D5F591D" w:rsidR="00FA6297" w:rsidRPr="006615DB" w:rsidRDefault="002433E0" w:rsidP="00FA6297">
      <w:pPr>
        <w:pStyle w:val="ListParagraph"/>
        <w:numPr>
          <w:ilvl w:val="0"/>
          <w:numId w:val="2"/>
        </w:numPr>
        <w:rPr>
          <w:rFonts w:ascii="Arial" w:hAnsi="Arial" w:cs="Arial"/>
          <w:i/>
          <w:iCs/>
          <w:sz w:val="24"/>
          <w:szCs w:val="24"/>
        </w:rPr>
      </w:pPr>
      <w:r w:rsidRPr="006615DB">
        <w:rPr>
          <w:rFonts w:ascii="Arial" w:hAnsi="Arial" w:cs="Arial"/>
          <w:i/>
          <w:iCs/>
          <w:sz w:val="24"/>
          <w:szCs w:val="24"/>
        </w:rPr>
        <w:t xml:space="preserve">Security Industry Act 2003 - </w:t>
      </w:r>
      <w:r w:rsidR="00FA6297" w:rsidRPr="006615DB">
        <w:rPr>
          <w:rFonts w:ascii="Arial" w:hAnsi="Arial" w:cs="Arial"/>
          <w:sz w:val="24"/>
          <w:szCs w:val="24"/>
        </w:rPr>
        <w:t>to insert a new provision to provide for the surrender of a security licence and to ensure that once a licensee voluntarily surrenders their licence, that licence is cancelled on the day stated by the commissioner for fair trading</w:t>
      </w:r>
      <w:r w:rsidR="00C962E6">
        <w:rPr>
          <w:rFonts w:ascii="Arial" w:hAnsi="Arial" w:cs="Arial"/>
          <w:sz w:val="24"/>
          <w:szCs w:val="24"/>
        </w:rPr>
        <w:t>.</w:t>
      </w:r>
    </w:p>
    <w:p w14:paraId="4DAF7DF3" w14:textId="5075E818" w:rsidR="002433E0" w:rsidRPr="006615DB" w:rsidRDefault="002433E0" w:rsidP="002433E0">
      <w:pPr>
        <w:pStyle w:val="ListParagraph"/>
        <w:numPr>
          <w:ilvl w:val="0"/>
          <w:numId w:val="2"/>
        </w:numPr>
        <w:rPr>
          <w:rFonts w:ascii="Arial" w:hAnsi="Arial" w:cs="Arial"/>
          <w:sz w:val="24"/>
          <w:szCs w:val="24"/>
        </w:rPr>
      </w:pPr>
      <w:bookmarkStart w:id="1" w:name="_Hlk190855276"/>
      <w:r w:rsidRPr="006615DB">
        <w:rPr>
          <w:rFonts w:ascii="Arial" w:hAnsi="Arial" w:cs="Arial"/>
          <w:i/>
          <w:iCs/>
          <w:sz w:val="24"/>
          <w:szCs w:val="24"/>
        </w:rPr>
        <w:t xml:space="preserve">Waste Management and Resource Recovery Act 2016 - </w:t>
      </w:r>
      <w:r w:rsidRPr="006615DB">
        <w:rPr>
          <w:rFonts w:ascii="Arial" w:hAnsi="Arial" w:cs="Arial"/>
          <w:sz w:val="24"/>
          <w:szCs w:val="24"/>
        </w:rPr>
        <w:t xml:space="preserve">remove an obsolete power to require GPS devices to be fitted on registered waste transporting vehicles and </w:t>
      </w:r>
      <w:r w:rsidR="00B411A9" w:rsidRPr="006615DB">
        <w:rPr>
          <w:rFonts w:ascii="Arial" w:hAnsi="Arial" w:cs="Arial"/>
          <w:sz w:val="24"/>
          <w:szCs w:val="24"/>
        </w:rPr>
        <w:t>require the was</w:t>
      </w:r>
      <w:r w:rsidR="00AF7949" w:rsidRPr="006615DB">
        <w:rPr>
          <w:rFonts w:ascii="Arial" w:hAnsi="Arial" w:cs="Arial"/>
          <w:sz w:val="24"/>
          <w:szCs w:val="24"/>
        </w:rPr>
        <w:t xml:space="preserve">te manager to make information </w:t>
      </w:r>
      <w:r w:rsidR="00445867" w:rsidRPr="006615DB">
        <w:rPr>
          <w:rFonts w:ascii="Arial" w:hAnsi="Arial" w:cs="Arial"/>
          <w:sz w:val="24"/>
          <w:szCs w:val="24"/>
        </w:rPr>
        <w:t xml:space="preserve">publicly available </w:t>
      </w:r>
      <w:r w:rsidR="00210ACF" w:rsidRPr="006615DB">
        <w:rPr>
          <w:rFonts w:ascii="Arial" w:hAnsi="Arial" w:cs="Arial"/>
          <w:sz w:val="24"/>
          <w:szCs w:val="24"/>
        </w:rPr>
        <w:t xml:space="preserve">relating to the registers for licensed waste facilities and registered </w:t>
      </w:r>
      <w:r w:rsidR="00F93026" w:rsidRPr="006615DB">
        <w:rPr>
          <w:rFonts w:ascii="Arial" w:hAnsi="Arial" w:cs="Arial"/>
          <w:sz w:val="24"/>
          <w:szCs w:val="24"/>
        </w:rPr>
        <w:t>waste transporters</w:t>
      </w:r>
      <w:r w:rsidR="003E189E" w:rsidRPr="006615DB">
        <w:rPr>
          <w:rFonts w:ascii="Arial" w:hAnsi="Arial" w:cs="Arial"/>
          <w:sz w:val="24"/>
          <w:szCs w:val="24"/>
        </w:rPr>
        <w:t>.</w:t>
      </w:r>
    </w:p>
    <w:bookmarkEnd w:id="1"/>
    <w:p w14:paraId="607FB342" w14:textId="77777777" w:rsidR="00D05A98" w:rsidRPr="006615DB" w:rsidRDefault="002433E0" w:rsidP="7B3E5DB3">
      <w:pPr>
        <w:pStyle w:val="ListParagraph"/>
        <w:numPr>
          <w:ilvl w:val="0"/>
          <w:numId w:val="2"/>
        </w:numPr>
        <w:rPr>
          <w:rFonts w:ascii="Arial" w:hAnsi="Arial" w:cs="Arial"/>
          <w:i/>
          <w:iCs/>
          <w:sz w:val="24"/>
          <w:szCs w:val="24"/>
        </w:rPr>
      </w:pPr>
      <w:r w:rsidRPr="006615DB">
        <w:rPr>
          <w:rFonts w:ascii="Arial" w:hAnsi="Arial" w:cs="Arial"/>
          <w:i/>
          <w:iCs/>
          <w:sz w:val="24"/>
          <w:szCs w:val="24"/>
        </w:rPr>
        <w:t xml:space="preserve">Waste Management and Resource Recovery Regulation 2017 - </w:t>
      </w:r>
      <w:r w:rsidRPr="006615DB">
        <w:rPr>
          <w:rFonts w:ascii="Arial" w:hAnsi="Arial" w:cs="Arial"/>
          <w:sz w:val="24"/>
          <w:szCs w:val="24"/>
        </w:rPr>
        <w:t>prescribe the information required to be included on the waste facility licence register</w:t>
      </w:r>
      <w:r w:rsidR="00360654" w:rsidRPr="006615DB">
        <w:rPr>
          <w:rFonts w:ascii="Arial" w:hAnsi="Arial" w:cs="Arial"/>
          <w:sz w:val="24"/>
          <w:szCs w:val="24"/>
        </w:rPr>
        <w:t xml:space="preserve"> and to prescribe the information that must be </w:t>
      </w:r>
      <w:r w:rsidR="00AD603E" w:rsidRPr="006615DB">
        <w:rPr>
          <w:rFonts w:ascii="Arial" w:hAnsi="Arial" w:cs="Arial"/>
          <w:sz w:val="24"/>
          <w:szCs w:val="24"/>
        </w:rPr>
        <w:t xml:space="preserve">made publicly available for </w:t>
      </w:r>
      <w:r w:rsidR="008011AE" w:rsidRPr="006615DB">
        <w:rPr>
          <w:rFonts w:ascii="Arial" w:hAnsi="Arial" w:cs="Arial"/>
          <w:sz w:val="24"/>
          <w:szCs w:val="24"/>
        </w:rPr>
        <w:t>licensed waste facilities and registered waste transporters.</w:t>
      </w:r>
    </w:p>
    <w:p w14:paraId="0E893F0E" w14:textId="77777777" w:rsidR="00445867" w:rsidRPr="006615DB" w:rsidRDefault="00445867" w:rsidP="00445867">
      <w:pPr>
        <w:pStyle w:val="ListParagraph"/>
        <w:rPr>
          <w:rFonts w:ascii="Arial" w:hAnsi="Arial" w:cs="Arial"/>
          <w:i/>
          <w:iCs/>
          <w:sz w:val="24"/>
          <w:szCs w:val="24"/>
        </w:rPr>
      </w:pPr>
    </w:p>
    <w:p w14:paraId="264A4FE2" w14:textId="764521E0" w:rsidR="00307E2E" w:rsidRPr="006615DB" w:rsidRDefault="00445867" w:rsidP="00307E2E">
      <w:pPr>
        <w:rPr>
          <w:rFonts w:ascii="Arial" w:hAnsi="Arial" w:cs="Arial"/>
          <w:sz w:val="24"/>
          <w:szCs w:val="24"/>
        </w:rPr>
      </w:pPr>
      <w:r w:rsidRPr="006615DB">
        <w:rPr>
          <w:rFonts w:ascii="Arial" w:hAnsi="Arial" w:cs="Arial"/>
          <w:sz w:val="24"/>
          <w:szCs w:val="24"/>
        </w:rPr>
        <w:lastRenderedPageBreak/>
        <w:t xml:space="preserve">The Bill also makes </w:t>
      </w:r>
      <w:r w:rsidR="00C962E6" w:rsidRPr="006615DB">
        <w:rPr>
          <w:rFonts w:ascii="Arial" w:hAnsi="Arial" w:cs="Arial"/>
          <w:sz w:val="24"/>
          <w:szCs w:val="24"/>
        </w:rPr>
        <w:t>several</w:t>
      </w:r>
      <w:r w:rsidRPr="006615DB">
        <w:rPr>
          <w:rFonts w:ascii="Arial" w:hAnsi="Arial" w:cs="Arial"/>
          <w:sz w:val="24"/>
          <w:szCs w:val="24"/>
        </w:rPr>
        <w:t xml:space="preserve"> minor and technical amendments</w:t>
      </w:r>
      <w:r w:rsidR="00C962E6">
        <w:rPr>
          <w:rFonts w:ascii="Arial" w:hAnsi="Arial" w:cs="Arial"/>
          <w:sz w:val="24"/>
          <w:szCs w:val="24"/>
        </w:rPr>
        <w:t xml:space="preserve"> to the legislation listed above.</w:t>
      </w:r>
      <w:r w:rsidRPr="006615DB">
        <w:rPr>
          <w:rFonts w:ascii="Arial" w:hAnsi="Arial" w:cs="Arial"/>
          <w:sz w:val="24"/>
          <w:szCs w:val="24"/>
        </w:rPr>
        <w:t xml:space="preserve"> </w:t>
      </w:r>
      <w:r w:rsidR="00C962E6">
        <w:rPr>
          <w:rFonts w:ascii="Arial" w:hAnsi="Arial" w:cs="Arial"/>
          <w:sz w:val="24"/>
          <w:szCs w:val="24"/>
        </w:rPr>
        <w:t>These</w:t>
      </w:r>
      <w:r w:rsidR="00C962E6" w:rsidRPr="006615DB">
        <w:rPr>
          <w:rFonts w:ascii="Arial" w:hAnsi="Arial" w:cs="Arial"/>
          <w:sz w:val="24"/>
          <w:szCs w:val="24"/>
        </w:rPr>
        <w:t xml:space="preserve"> </w:t>
      </w:r>
      <w:r w:rsidRPr="006615DB">
        <w:rPr>
          <w:rFonts w:ascii="Arial" w:hAnsi="Arial" w:cs="Arial"/>
          <w:sz w:val="24"/>
          <w:szCs w:val="24"/>
        </w:rPr>
        <w:t xml:space="preserve">are consequential to the amendments listed above or are minor changes to correct </w:t>
      </w:r>
      <w:r w:rsidR="00C962E6">
        <w:rPr>
          <w:rFonts w:ascii="Arial" w:hAnsi="Arial" w:cs="Arial"/>
          <w:sz w:val="24"/>
          <w:szCs w:val="24"/>
        </w:rPr>
        <w:t xml:space="preserve">things such as </w:t>
      </w:r>
      <w:r w:rsidRPr="006615DB">
        <w:rPr>
          <w:rFonts w:ascii="Arial" w:hAnsi="Arial" w:cs="Arial"/>
          <w:sz w:val="24"/>
          <w:szCs w:val="24"/>
        </w:rPr>
        <w:t xml:space="preserve">out-of-date references and </w:t>
      </w:r>
      <w:r w:rsidR="00C962E6">
        <w:rPr>
          <w:rFonts w:ascii="Arial" w:hAnsi="Arial" w:cs="Arial"/>
          <w:sz w:val="24"/>
          <w:szCs w:val="24"/>
        </w:rPr>
        <w:t xml:space="preserve">to </w:t>
      </w:r>
      <w:r w:rsidRPr="006615DB">
        <w:rPr>
          <w:rFonts w:ascii="Arial" w:hAnsi="Arial" w:cs="Arial"/>
          <w:sz w:val="24"/>
          <w:szCs w:val="24"/>
        </w:rPr>
        <w:t xml:space="preserve">improve readability. </w:t>
      </w:r>
    </w:p>
    <w:bookmarkEnd w:id="0"/>
    <w:p w14:paraId="1E16BDD1" w14:textId="01654D12" w:rsidR="00E90DF9" w:rsidRPr="006615DB" w:rsidRDefault="00E90DF9" w:rsidP="00307E2E">
      <w:pPr>
        <w:rPr>
          <w:rFonts w:ascii="Arial" w:hAnsi="Arial" w:cs="Arial"/>
          <w:b/>
          <w:sz w:val="24"/>
          <w:szCs w:val="24"/>
        </w:rPr>
      </w:pPr>
      <w:r w:rsidRPr="006615DB">
        <w:rPr>
          <w:rFonts w:ascii="Arial" w:hAnsi="Arial" w:cs="Arial"/>
          <w:b/>
          <w:sz w:val="24"/>
          <w:szCs w:val="24"/>
        </w:rPr>
        <w:t>CONSULTATION ON THE PROPOSED APPROACH</w:t>
      </w:r>
    </w:p>
    <w:p w14:paraId="697CB298" w14:textId="77777777" w:rsidR="00C741E2" w:rsidRPr="006615DB" w:rsidRDefault="00CA4E58" w:rsidP="00E90DF9">
      <w:pPr>
        <w:rPr>
          <w:rFonts w:ascii="Arial" w:hAnsi="Arial" w:cs="Arial"/>
          <w:iCs/>
          <w:sz w:val="24"/>
          <w:szCs w:val="24"/>
        </w:rPr>
      </w:pPr>
      <w:r w:rsidRPr="006615DB">
        <w:rPr>
          <w:rFonts w:ascii="Arial" w:hAnsi="Arial" w:cs="Arial"/>
          <w:iCs/>
          <w:sz w:val="24"/>
          <w:szCs w:val="24"/>
        </w:rPr>
        <w:t xml:space="preserve">As the Bill is an omnibus bill to provide for minor and technical legislative amendments, consultation on the Bill was conducted internally with ACT Government directorates only. </w:t>
      </w:r>
      <w:r w:rsidR="00C741E2" w:rsidRPr="006615DB">
        <w:rPr>
          <w:rFonts w:ascii="Arial" w:hAnsi="Arial" w:cs="Arial"/>
          <w:iCs/>
          <w:sz w:val="24"/>
          <w:szCs w:val="24"/>
        </w:rPr>
        <w:t>The amendments were developed in t</w:t>
      </w:r>
      <w:r w:rsidR="00FF3C28" w:rsidRPr="006615DB">
        <w:rPr>
          <w:rFonts w:ascii="Arial" w:hAnsi="Arial" w:cs="Arial"/>
          <w:iCs/>
          <w:sz w:val="24"/>
          <w:szCs w:val="24"/>
        </w:rPr>
        <w:t xml:space="preserve">argeted consultation </w:t>
      </w:r>
      <w:r w:rsidR="74F55251" w:rsidRPr="006615DB">
        <w:rPr>
          <w:rFonts w:ascii="Arial" w:hAnsi="Arial" w:cs="Arial"/>
          <w:sz w:val="24"/>
          <w:szCs w:val="24"/>
        </w:rPr>
        <w:t>with</w:t>
      </w:r>
      <w:r w:rsidR="001572F6" w:rsidRPr="006615DB">
        <w:rPr>
          <w:rFonts w:ascii="Arial" w:hAnsi="Arial" w:cs="Arial"/>
          <w:sz w:val="24"/>
          <w:szCs w:val="24"/>
        </w:rPr>
        <w:t xml:space="preserve"> the relevant ACT</w:t>
      </w:r>
      <w:r w:rsidR="74F55251" w:rsidRPr="006615DB">
        <w:rPr>
          <w:rFonts w:ascii="Arial" w:hAnsi="Arial" w:cs="Arial"/>
          <w:sz w:val="24"/>
          <w:szCs w:val="24"/>
        </w:rPr>
        <w:t xml:space="preserve"> </w:t>
      </w:r>
      <w:r w:rsidR="001572F6" w:rsidRPr="006615DB">
        <w:rPr>
          <w:rFonts w:ascii="Arial" w:hAnsi="Arial" w:cs="Arial"/>
          <w:sz w:val="24"/>
          <w:szCs w:val="24"/>
        </w:rPr>
        <w:t>G</w:t>
      </w:r>
      <w:r w:rsidR="74F55251" w:rsidRPr="006615DB">
        <w:rPr>
          <w:rFonts w:ascii="Arial" w:hAnsi="Arial" w:cs="Arial"/>
          <w:sz w:val="24"/>
          <w:szCs w:val="24"/>
        </w:rPr>
        <w:t>overnment</w:t>
      </w:r>
      <w:r w:rsidR="6EA94D2E" w:rsidRPr="006615DB">
        <w:rPr>
          <w:rFonts w:ascii="Arial" w:hAnsi="Arial" w:cs="Arial"/>
          <w:sz w:val="24"/>
          <w:szCs w:val="24"/>
        </w:rPr>
        <w:t xml:space="preserve"> directorates and agencies</w:t>
      </w:r>
      <w:r w:rsidR="74F55251" w:rsidRPr="006615DB">
        <w:rPr>
          <w:rFonts w:ascii="Arial" w:hAnsi="Arial" w:cs="Arial"/>
          <w:sz w:val="24"/>
          <w:szCs w:val="24"/>
        </w:rPr>
        <w:t>.</w:t>
      </w:r>
      <w:r w:rsidR="00FF3C28" w:rsidRPr="006615DB">
        <w:rPr>
          <w:rFonts w:ascii="Arial" w:hAnsi="Arial" w:cs="Arial"/>
          <w:iCs/>
          <w:sz w:val="24"/>
          <w:szCs w:val="24"/>
        </w:rPr>
        <w:t xml:space="preserve"> </w:t>
      </w:r>
    </w:p>
    <w:p w14:paraId="6FDC6FD8" w14:textId="77777777" w:rsidR="005A2448" w:rsidRPr="006615DB" w:rsidRDefault="197C9FCF" w:rsidP="31F119DE">
      <w:pPr>
        <w:rPr>
          <w:rFonts w:ascii="Arial" w:hAnsi="Arial" w:cs="Arial"/>
          <w:sz w:val="24"/>
          <w:szCs w:val="24"/>
        </w:rPr>
      </w:pPr>
      <w:r w:rsidRPr="006615DB">
        <w:rPr>
          <w:rFonts w:ascii="Arial" w:hAnsi="Arial" w:cs="Arial"/>
          <w:sz w:val="24"/>
          <w:szCs w:val="24"/>
        </w:rPr>
        <w:t>Additionally, the ACT Electoral Commission and Architects Board</w:t>
      </w:r>
      <w:r w:rsidR="28B0D6DC" w:rsidRPr="006615DB">
        <w:rPr>
          <w:rFonts w:ascii="Arial" w:hAnsi="Arial" w:cs="Arial"/>
          <w:sz w:val="24"/>
          <w:szCs w:val="24"/>
        </w:rPr>
        <w:t>,</w:t>
      </w:r>
      <w:r w:rsidRPr="006615DB">
        <w:rPr>
          <w:rFonts w:ascii="Arial" w:hAnsi="Arial" w:cs="Arial"/>
          <w:sz w:val="24"/>
          <w:szCs w:val="24"/>
        </w:rPr>
        <w:t xml:space="preserve"> were consulted </w:t>
      </w:r>
      <w:r w:rsidR="002E4DFE" w:rsidRPr="006615DB">
        <w:rPr>
          <w:rFonts w:ascii="Arial" w:hAnsi="Arial" w:cs="Arial"/>
          <w:sz w:val="24"/>
          <w:szCs w:val="24"/>
        </w:rPr>
        <w:t xml:space="preserve">as relevant statutory bodies, </w:t>
      </w:r>
      <w:r w:rsidRPr="006615DB">
        <w:rPr>
          <w:rFonts w:ascii="Arial" w:hAnsi="Arial" w:cs="Arial"/>
          <w:sz w:val="24"/>
          <w:szCs w:val="24"/>
        </w:rPr>
        <w:t xml:space="preserve">regarding the amendments </w:t>
      </w:r>
      <w:r w:rsidR="7D69300B" w:rsidRPr="006615DB">
        <w:rPr>
          <w:rFonts w:ascii="Arial" w:hAnsi="Arial" w:cs="Arial"/>
          <w:sz w:val="24"/>
          <w:szCs w:val="24"/>
        </w:rPr>
        <w:t xml:space="preserve">that fall under their </w:t>
      </w:r>
      <w:r w:rsidR="002E4DFE" w:rsidRPr="006615DB">
        <w:rPr>
          <w:rFonts w:ascii="Arial" w:hAnsi="Arial" w:cs="Arial"/>
          <w:sz w:val="24"/>
          <w:szCs w:val="24"/>
        </w:rPr>
        <w:t>responsibilit</w:t>
      </w:r>
      <w:r w:rsidR="00DA0ADD" w:rsidRPr="006615DB">
        <w:rPr>
          <w:rFonts w:ascii="Arial" w:hAnsi="Arial" w:cs="Arial"/>
          <w:sz w:val="24"/>
          <w:szCs w:val="24"/>
        </w:rPr>
        <w:t>ies</w:t>
      </w:r>
      <w:r w:rsidR="7D69300B" w:rsidRPr="006615DB">
        <w:rPr>
          <w:rFonts w:ascii="Arial" w:hAnsi="Arial" w:cs="Arial"/>
          <w:sz w:val="24"/>
          <w:szCs w:val="24"/>
        </w:rPr>
        <w:t>.</w:t>
      </w:r>
    </w:p>
    <w:p w14:paraId="76BBB09E" w14:textId="77777777" w:rsidR="00CF76B1" w:rsidRPr="006615DB" w:rsidRDefault="00CF76B1" w:rsidP="005B0897">
      <w:pPr>
        <w:rPr>
          <w:rFonts w:ascii="Arial" w:hAnsi="Arial" w:cs="Arial"/>
          <w:b/>
          <w:sz w:val="24"/>
          <w:szCs w:val="24"/>
        </w:rPr>
      </w:pPr>
      <w:r w:rsidRPr="006615DB">
        <w:rPr>
          <w:rFonts w:ascii="Arial" w:hAnsi="Arial" w:cs="Arial"/>
          <w:b/>
          <w:sz w:val="24"/>
          <w:szCs w:val="24"/>
        </w:rPr>
        <w:t>CLIMATE IMPACT</w:t>
      </w:r>
    </w:p>
    <w:p w14:paraId="1973A70B" w14:textId="77777777" w:rsidR="00CA35C0" w:rsidRPr="006615DB" w:rsidRDefault="00CA35C0" w:rsidP="00CA35C0">
      <w:pPr>
        <w:pStyle w:val="Heading2"/>
        <w:numPr>
          <w:ilvl w:val="0"/>
          <w:numId w:val="0"/>
        </w:numPr>
        <w:shd w:val="clear" w:color="auto" w:fill="FFFFFF"/>
        <w:spacing w:after="240"/>
        <w:rPr>
          <w:rFonts w:cs="Arial"/>
          <w:color w:val="000000"/>
          <w:szCs w:val="24"/>
        </w:rPr>
      </w:pPr>
      <w:r w:rsidRPr="006615DB">
        <w:rPr>
          <w:rFonts w:cs="Arial"/>
          <w:b w:val="0"/>
          <w:bCs/>
          <w:color w:val="000000"/>
          <w:szCs w:val="24"/>
        </w:rPr>
        <w:t>Not applicable.</w:t>
      </w:r>
    </w:p>
    <w:p w14:paraId="04DC1E67" w14:textId="77777777" w:rsidR="00CA35C0" w:rsidRPr="006615DB" w:rsidRDefault="00CA35C0" w:rsidP="00CA35C0">
      <w:pPr>
        <w:pStyle w:val="Heading2"/>
        <w:numPr>
          <w:ilvl w:val="0"/>
          <w:numId w:val="0"/>
        </w:numPr>
      </w:pPr>
    </w:p>
    <w:p w14:paraId="0B86FAE3" w14:textId="77777777" w:rsidR="004914B1" w:rsidRPr="006615DB" w:rsidRDefault="00E90DF9" w:rsidP="00D217FC">
      <w:pPr>
        <w:pStyle w:val="Heading2"/>
        <w:numPr>
          <w:ilvl w:val="0"/>
          <w:numId w:val="0"/>
        </w:numPr>
      </w:pPr>
      <w:r w:rsidRPr="006615DB">
        <w:t>CONSISTENCY WITH HUMAN RIGHTS</w:t>
      </w:r>
    </w:p>
    <w:p w14:paraId="5453830C" w14:textId="77777777" w:rsidR="000A4CDB" w:rsidRPr="006615DB" w:rsidRDefault="000A4CDB" w:rsidP="00E56DFF">
      <w:pPr>
        <w:spacing w:after="0"/>
        <w:contextualSpacing/>
        <w:jc w:val="both"/>
        <w:rPr>
          <w:rFonts w:ascii="Arial" w:hAnsi="Arial" w:cs="Arial"/>
          <w:bCs/>
          <w:sz w:val="24"/>
          <w:szCs w:val="24"/>
        </w:rPr>
      </w:pPr>
    </w:p>
    <w:p w14:paraId="22D7401F" w14:textId="77777777" w:rsidR="00E56DFF" w:rsidRPr="006615DB" w:rsidRDefault="00E56DFF" w:rsidP="00E56DFF">
      <w:pPr>
        <w:spacing w:after="0"/>
        <w:contextualSpacing/>
        <w:jc w:val="both"/>
        <w:rPr>
          <w:rFonts w:ascii="Arial" w:hAnsi="Arial" w:cs="Arial"/>
          <w:sz w:val="24"/>
          <w:szCs w:val="24"/>
        </w:rPr>
      </w:pPr>
      <w:r w:rsidRPr="006615DB">
        <w:rPr>
          <w:rFonts w:ascii="Arial" w:hAnsi="Arial" w:cs="Arial"/>
          <w:sz w:val="24"/>
          <w:szCs w:val="24"/>
        </w:rPr>
        <w:t xml:space="preserve">The Bill </w:t>
      </w:r>
      <w:r w:rsidRPr="006615DB">
        <w:rPr>
          <w:rFonts w:ascii="Arial" w:eastAsiaTheme="minorEastAsia" w:hAnsi="Arial" w:cs="Arial"/>
          <w:sz w:val="24"/>
          <w:szCs w:val="24"/>
        </w:rPr>
        <w:t xml:space="preserve">is not </w:t>
      </w:r>
      <w:r w:rsidRPr="006615DB">
        <w:rPr>
          <w:rFonts w:ascii="Arial" w:hAnsi="Arial" w:cs="Arial"/>
          <w:sz w:val="24"/>
          <w:szCs w:val="24"/>
        </w:rPr>
        <w:t xml:space="preserve">a Significant Bill. Significant Bills are bills that have been assessed as likely to have significant engagement of human rights and require more detailed reasoning in relation to compatibility with the </w:t>
      </w:r>
      <w:r w:rsidRPr="006615DB">
        <w:rPr>
          <w:rFonts w:ascii="Arial" w:hAnsi="Arial" w:cs="Arial"/>
          <w:i/>
          <w:iCs/>
          <w:sz w:val="24"/>
          <w:szCs w:val="24"/>
        </w:rPr>
        <w:t>Human Rights Act 2004</w:t>
      </w:r>
      <w:r w:rsidRPr="006615DB">
        <w:rPr>
          <w:rFonts w:ascii="Arial" w:hAnsi="Arial" w:cs="Arial"/>
          <w:sz w:val="24"/>
          <w:szCs w:val="24"/>
        </w:rPr>
        <w:t xml:space="preserve">. </w:t>
      </w:r>
    </w:p>
    <w:p w14:paraId="36C3BA28" w14:textId="77777777" w:rsidR="00E56DFF" w:rsidRPr="006615DB" w:rsidRDefault="00E56DFF" w:rsidP="31F119DE">
      <w:pPr>
        <w:spacing w:after="0"/>
        <w:rPr>
          <w:rFonts w:ascii="Arial" w:hAnsi="Arial" w:cs="Arial"/>
          <w:b/>
          <w:bCs/>
          <w:sz w:val="24"/>
          <w:szCs w:val="24"/>
        </w:rPr>
      </w:pPr>
    </w:p>
    <w:p w14:paraId="0DC962A8" w14:textId="14FA6906" w:rsidR="00151A84" w:rsidRPr="007345DD" w:rsidRDefault="7E36FEB3" w:rsidP="31F119DE">
      <w:pPr>
        <w:spacing w:after="0"/>
        <w:rPr>
          <w:rFonts w:ascii="Arial" w:hAnsi="Arial" w:cs="Arial"/>
          <w:i/>
          <w:iCs/>
          <w:sz w:val="24"/>
          <w:szCs w:val="24"/>
        </w:rPr>
      </w:pPr>
      <w:r w:rsidRPr="007345DD">
        <w:rPr>
          <w:rFonts w:ascii="Arial" w:hAnsi="Arial" w:cs="Arial"/>
          <w:b/>
          <w:bCs/>
          <w:i/>
          <w:iCs/>
          <w:sz w:val="24"/>
          <w:szCs w:val="24"/>
        </w:rPr>
        <w:t xml:space="preserve">Rights </w:t>
      </w:r>
      <w:r w:rsidR="007345DD" w:rsidRPr="007345DD">
        <w:rPr>
          <w:rFonts w:ascii="Arial" w:hAnsi="Arial" w:cs="Arial"/>
          <w:b/>
          <w:bCs/>
          <w:i/>
          <w:iCs/>
          <w:sz w:val="24"/>
          <w:szCs w:val="24"/>
        </w:rPr>
        <w:t>E</w:t>
      </w:r>
      <w:r w:rsidRPr="007345DD">
        <w:rPr>
          <w:rFonts w:ascii="Arial" w:hAnsi="Arial" w:cs="Arial"/>
          <w:b/>
          <w:bCs/>
          <w:i/>
          <w:iCs/>
          <w:sz w:val="24"/>
          <w:szCs w:val="24"/>
        </w:rPr>
        <w:t>ngaged</w:t>
      </w:r>
      <w:r w:rsidRPr="007345DD">
        <w:rPr>
          <w:rFonts w:asciiTheme="minorHAnsi" w:eastAsiaTheme="minorEastAsia" w:hAnsiTheme="minorHAnsi" w:cstheme="minorBidi"/>
          <w:i/>
          <w:iCs/>
          <w:sz w:val="24"/>
          <w:szCs w:val="24"/>
        </w:rPr>
        <w:t xml:space="preserve"> </w:t>
      </w:r>
    </w:p>
    <w:p w14:paraId="01DA7D82" w14:textId="77777777" w:rsidR="00151A84" w:rsidRPr="006615DB" w:rsidRDefault="00151A84" w:rsidP="31F119DE">
      <w:pPr>
        <w:spacing w:after="0"/>
        <w:rPr>
          <w:rFonts w:asciiTheme="minorHAnsi" w:eastAsiaTheme="minorEastAsia" w:hAnsiTheme="minorHAnsi" w:cstheme="minorBidi"/>
          <w:sz w:val="24"/>
          <w:szCs w:val="24"/>
        </w:rPr>
      </w:pPr>
    </w:p>
    <w:p w14:paraId="360D99BA" w14:textId="77777777" w:rsidR="00AD27C4" w:rsidRPr="006615DB" w:rsidRDefault="0D7BC4BD" w:rsidP="00D1074B">
      <w:pPr>
        <w:rPr>
          <w:rFonts w:ascii="Arial" w:eastAsia="Arial" w:hAnsi="Arial" w:cs="Arial"/>
          <w:color w:val="000000" w:themeColor="text1"/>
          <w:sz w:val="24"/>
          <w:szCs w:val="24"/>
        </w:rPr>
      </w:pPr>
      <w:r w:rsidRPr="006615DB">
        <w:rPr>
          <w:rFonts w:ascii="Arial" w:eastAsia="Arial" w:hAnsi="Arial" w:cs="Arial"/>
          <w:color w:val="000000" w:themeColor="text1"/>
          <w:sz w:val="24"/>
          <w:szCs w:val="24"/>
        </w:rPr>
        <w:t>The Bill engage</w:t>
      </w:r>
      <w:r w:rsidR="6F90B7C6" w:rsidRPr="006615DB">
        <w:rPr>
          <w:rFonts w:ascii="Arial" w:eastAsia="Arial" w:hAnsi="Arial" w:cs="Arial"/>
          <w:color w:val="000000" w:themeColor="text1"/>
          <w:sz w:val="24"/>
          <w:szCs w:val="24"/>
        </w:rPr>
        <w:t>s</w:t>
      </w:r>
      <w:r w:rsidR="4F81D156" w:rsidRPr="006615DB">
        <w:rPr>
          <w:rFonts w:ascii="Arial" w:eastAsia="Arial" w:hAnsi="Arial" w:cs="Arial"/>
          <w:color w:val="000000" w:themeColor="text1"/>
          <w:sz w:val="24"/>
          <w:szCs w:val="24"/>
        </w:rPr>
        <w:t xml:space="preserve"> the</w:t>
      </w:r>
      <w:r w:rsidR="000B1BCD" w:rsidRPr="006615DB">
        <w:rPr>
          <w:rFonts w:ascii="Arial" w:eastAsia="Arial" w:hAnsi="Arial" w:cs="Arial"/>
          <w:color w:val="000000" w:themeColor="text1"/>
          <w:sz w:val="24"/>
          <w:szCs w:val="24"/>
        </w:rPr>
        <w:t xml:space="preserve"> following rights </w:t>
      </w:r>
      <w:r w:rsidR="00572C33" w:rsidRPr="006615DB">
        <w:rPr>
          <w:rFonts w:ascii="Arial" w:eastAsia="Arial" w:hAnsi="Arial" w:cs="Arial"/>
          <w:color w:val="000000" w:themeColor="text1"/>
          <w:sz w:val="24"/>
          <w:szCs w:val="24"/>
        </w:rPr>
        <w:t>under</w:t>
      </w:r>
      <w:r w:rsidR="000B1BCD" w:rsidRPr="006615DB">
        <w:rPr>
          <w:rFonts w:ascii="Arial" w:eastAsia="Arial" w:hAnsi="Arial" w:cs="Arial"/>
          <w:color w:val="000000" w:themeColor="text1"/>
          <w:sz w:val="24"/>
          <w:szCs w:val="24"/>
        </w:rPr>
        <w:t xml:space="preserve"> the </w:t>
      </w:r>
      <w:r w:rsidR="000B1BCD" w:rsidRPr="006615DB">
        <w:rPr>
          <w:rFonts w:ascii="Arial" w:eastAsia="Arial" w:hAnsi="Arial" w:cs="Arial"/>
          <w:i/>
          <w:iCs/>
          <w:color w:val="000000" w:themeColor="text1"/>
          <w:sz w:val="24"/>
          <w:szCs w:val="24"/>
        </w:rPr>
        <w:t>Human Rights Act 2004</w:t>
      </w:r>
      <w:r w:rsidR="00275F53" w:rsidRPr="006615DB">
        <w:rPr>
          <w:rFonts w:ascii="Arial" w:eastAsia="Arial" w:hAnsi="Arial" w:cs="Arial"/>
          <w:color w:val="000000" w:themeColor="text1"/>
          <w:sz w:val="24"/>
          <w:szCs w:val="24"/>
        </w:rPr>
        <w:t xml:space="preserve">: </w:t>
      </w:r>
    </w:p>
    <w:p w14:paraId="46EDC0F5" w14:textId="2AEF1381" w:rsidR="00834690" w:rsidRPr="006615DB" w:rsidRDefault="00834690" w:rsidP="00AD27C4">
      <w:pPr>
        <w:pStyle w:val="ListParagraph"/>
        <w:numPr>
          <w:ilvl w:val="0"/>
          <w:numId w:val="10"/>
        </w:numPr>
        <w:rPr>
          <w:rFonts w:ascii="Arial" w:eastAsia="Arial" w:hAnsi="Arial" w:cs="Arial"/>
          <w:color w:val="000000" w:themeColor="text1"/>
          <w:sz w:val="24"/>
          <w:szCs w:val="24"/>
        </w:rPr>
      </w:pPr>
      <w:r w:rsidRPr="006615DB">
        <w:rPr>
          <w:rFonts w:ascii="Arial" w:eastAsia="Arial" w:hAnsi="Arial" w:cs="Arial"/>
          <w:color w:val="000000" w:themeColor="text1"/>
          <w:sz w:val="24"/>
          <w:szCs w:val="24"/>
        </w:rPr>
        <w:t>Recognition and equality before the law (section 8) (promoted)</w:t>
      </w:r>
      <w:r w:rsidR="007345DD">
        <w:rPr>
          <w:rFonts w:ascii="Arial" w:eastAsia="Arial" w:hAnsi="Arial" w:cs="Arial"/>
          <w:color w:val="000000" w:themeColor="text1"/>
          <w:sz w:val="24"/>
          <w:szCs w:val="24"/>
        </w:rPr>
        <w:t>;</w:t>
      </w:r>
    </w:p>
    <w:p w14:paraId="42CF4293" w14:textId="2403F57F" w:rsidR="00AD27C4" w:rsidRPr="006615DB" w:rsidRDefault="1D5E8099" w:rsidP="00AD27C4">
      <w:pPr>
        <w:pStyle w:val="ListParagraph"/>
        <w:numPr>
          <w:ilvl w:val="0"/>
          <w:numId w:val="10"/>
        </w:numPr>
        <w:rPr>
          <w:rFonts w:ascii="Arial" w:eastAsia="Arial" w:hAnsi="Arial" w:cs="Arial"/>
          <w:color w:val="000000" w:themeColor="text1"/>
          <w:sz w:val="24"/>
          <w:szCs w:val="24"/>
        </w:rPr>
      </w:pPr>
      <w:r w:rsidRPr="006615DB">
        <w:rPr>
          <w:rFonts w:ascii="Arial" w:eastAsia="Arial" w:hAnsi="Arial" w:cs="Arial"/>
          <w:color w:val="000000" w:themeColor="text1"/>
          <w:sz w:val="24"/>
          <w:szCs w:val="24"/>
        </w:rPr>
        <w:t>Right to privacy and reputation (section 12)</w:t>
      </w:r>
      <w:r w:rsidR="00AD27C4" w:rsidRPr="006615DB">
        <w:rPr>
          <w:rFonts w:ascii="Arial" w:eastAsia="Arial" w:hAnsi="Arial" w:cs="Arial"/>
          <w:color w:val="000000" w:themeColor="text1"/>
          <w:sz w:val="24"/>
          <w:szCs w:val="24"/>
        </w:rPr>
        <w:t xml:space="preserve"> (</w:t>
      </w:r>
      <w:r w:rsidR="00F765C2" w:rsidRPr="006615DB">
        <w:rPr>
          <w:rFonts w:ascii="Arial" w:eastAsia="Arial" w:hAnsi="Arial" w:cs="Arial"/>
          <w:color w:val="000000" w:themeColor="text1"/>
          <w:sz w:val="24"/>
          <w:szCs w:val="24"/>
        </w:rPr>
        <w:t xml:space="preserve">promoted and </w:t>
      </w:r>
      <w:r w:rsidR="00AD27C4" w:rsidRPr="006615DB">
        <w:rPr>
          <w:rFonts w:ascii="Arial" w:eastAsia="Arial" w:hAnsi="Arial" w:cs="Arial"/>
          <w:color w:val="000000" w:themeColor="text1"/>
          <w:sz w:val="24"/>
          <w:szCs w:val="24"/>
        </w:rPr>
        <w:t>limited);</w:t>
      </w:r>
    </w:p>
    <w:p w14:paraId="2439CF41" w14:textId="77777777" w:rsidR="00AD27C4" w:rsidRPr="006615DB" w:rsidRDefault="001E0A4A" w:rsidP="00AD27C4">
      <w:pPr>
        <w:pStyle w:val="ListParagraph"/>
        <w:numPr>
          <w:ilvl w:val="0"/>
          <w:numId w:val="10"/>
        </w:numPr>
        <w:rPr>
          <w:rFonts w:ascii="Arial" w:eastAsia="Arial" w:hAnsi="Arial" w:cs="Arial"/>
          <w:color w:val="000000" w:themeColor="text1"/>
          <w:sz w:val="24"/>
          <w:szCs w:val="24"/>
        </w:rPr>
      </w:pPr>
      <w:r w:rsidRPr="006615DB">
        <w:rPr>
          <w:rFonts w:ascii="Arial" w:eastAsia="Arial" w:hAnsi="Arial" w:cs="Arial"/>
          <w:color w:val="000000" w:themeColor="text1"/>
          <w:sz w:val="24"/>
          <w:szCs w:val="24"/>
        </w:rPr>
        <w:t>Right to f</w:t>
      </w:r>
      <w:r w:rsidR="7BC7F73E" w:rsidRPr="006615DB">
        <w:rPr>
          <w:rFonts w:ascii="Arial" w:eastAsia="Arial" w:hAnsi="Arial" w:cs="Arial"/>
          <w:color w:val="000000" w:themeColor="text1"/>
          <w:sz w:val="24"/>
          <w:szCs w:val="24"/>
        </w:rPr>
        <w:t>reedom of movement (section 13)</w:t>
      </w:r>
      <w:r w:rsidR="00AD27C4" w:rsidRPr="006615DB">
        <w:rPr>
          <w:rFonts w:ascii="Arial" w:eastAsia="Arial" w:hAnsi="Arial" w:cs="Arial"/>
          <w:color w:val="000000" w:themeColor="text1"/>
          <w:sz w:val="24"/>
          <w:szCs w:val="24"/>
        </w:rPr>
        <w:t xml:space="preserve"> (promoted);</w:t>
      </w:r>
    </w:p>
    <w:p w14:paraId="58D0BFE3" w14:textId="77777777" w:rsidR="00AD27C4" w:rsidRPr="006615DB" w:rsidRDefault="000B1BCD" w:rsidP="00694CAB">
      <w:pPr>
        <w:pStyle w:val="ListParagraph"/>
        <w:numPr>
          <w:ilvl w:val="0"/>
          <w:numId w:val="10"/>
        </w:numPr>
        <w:rPr>
          <w:rFonts w:ascii="Arial" w:eastAsia="Arial" w:hAnsi="Arial" w:cs="Arial"/>
          <w:color w:val="000000" w:themeColor="text1"/>
          <w:sz w:val="24"/>
          <w:szCs w:val="24"/>
        </w:rPr>
      </w:pPr>
      <w:r w:rsidRPr="006615DB">
        <w:rPr>
          <w:rFonts w:ascii="Arial" w:eastAsia="Arial" w:hAnsi="Arial" w:cs="Arial"/>
          <w:color w:val="000000" w:themeColor="text1"/>
          <w:sz w:val="24"/>
          <w:szCs w:val="24"/>
        </w:rPr>
        <w:t>Right to freedom of expression (section 16)</w:t>
      </w:r>
      <w:r w:rsidR="00AD27C4" w:rsidRPr="006615DB">
        <w:rPr>
          <w:rFonts w:ascii="Arial" w:eastAsia="Arial" w:hAnsi="Arial" w:cs="Arial"/>
          <w:color w:val="000000" w:themeColor="text1"/>
          <w:sz w:val="24"/>
          <w:szCs w:val="24"/>
        </w:rPr>
        <w:t xml:space="preserve"> (promoted);</w:t>
      </w:r>
      <w:r w:rsidR="00694CAB" w:rsidRPr="006615DB">
        <w:rPr>
          <w:rFonts w:ascii="Arial" w:eastAsia="Arial" w:hAnsi="Arial" w:cs="Arial"/>
          <w:color w:val="000000" w:themeColor="text1"/>
          <w:sz w:val="24"/>
          <w:szCs w:val="24"/>
        </w:rPr>
        <w:t xml:space="preserve"> </w:t>
      </w:r>
      <w:r w:rsidR="00DA06C2" w:rsidRPr="006615DB">
        <w:rPr>
          <w:rFonts w:ascii="Arial" w:eastAsia="Arial" w:hAnsi="Arial" w:cs="Arial"/>
          <w:color w:val="000000" w:themeColor="text1"/>
          <w:sz w:val="24"/>
          <w:szCs w:val="24"/>
        </w:rPr>
        <w:t xml:space="preserve">and </w:t>
      </w:r>
    </w:p>
    <w:p w14:paraId="5B5E480C" w14:textId="6E8AC943" w:rsidR="31F119DE" w:rsidRPr="006615DB" w:rsidRDefault="00DA06C2" w:rsidP="757CC93F">
      <w:pPr>
        <w:pStyle w:val="ListParagraph"/>
        <w:numPr>
          <w:ilvl w:val="0"/>
          <w:numId w:val="10"/>
        </w:numPr>
        <w:rPr>
          <w:rFonts w:ascii="Arial" w:eastAsia="Arial" w:hAnsi="Arial" w:cs="Arial"/>
          <w:color w:val="000000" w:themeColor="text1"/>
          <w:sz w:val="24"/>
          <w:szCs w:val="24"/>
        </w:rPr>
      </w:pPr>
      <w:r w:rsidRPr="006615DB">
        <w:rPr>
          <w:rFonts w:ascii="Arial" w:eastAsia="Arial" w:hAnsi="Arial" w:cs="Arial"/>
          <w:color w:val="000000" w:themeColor="text1"/>
          <w:sz w:val="24"/>
          <w:szCs w:val="24"/>
        </w:rPr>
        <w:t xml:space="preserve">Rights in </w:t>
      </w:r>
      <w:r w:rsidR="007345DD">
        <w:rPr>
          <w:rFonts w:ascii="Arial" w:eastAsia="Arial" w:hAnsi="Arial" w:cs="Arial"/>
          <w:color w:val="000000" w:themeColor="text1"/>
          <w:sz w:val="24"/>
          <w:szCs w:val="24"/>
        </w:rPr>
        <w:t>c</w:t>
      </w:r>
      <w:r w:rsidRPr="006615DB">
        <w:rPr>
          <w:rFonts w:ascii="Arial" w:eastAsia="Arial" w:hAnsi="Arial" w:cs="Arial"/>
          <w:color w:val="000000" w:themeColor="text1"/>
          <w:sz w:val="24"/>
          <w:szCs w:val="24"/>
        </w:rPr>
        <w:t>riminal proceedings (section 22)</w:t>
      </w:r>
      <w:r w:rsidR="00AD27C4" w:rsidRPr="006615DB">
        <w:rPr>
          <w:rFonts w:ascii="Arial" w:eastAsia="Arial" w:hAnsi="Arial" w:cs="Arial"/>
          <w:color w:val="000000" w:themeColor="text1"/>
          <w:sz w:val="24"/>
          <w:szCs w:val="24"/>
        </w:rPr>
        <w:t xml:space="preserve"> (</w:t>
      </w:r>
      <w:r w:rsidR="009A453D" w:rsidRPr="006615DB">
        <w:rPr>
          <w:rFonts w:ascii="Arial" w:eastAsia="Arial" w:hAnsi="Arial" w:cs="Arial"/>
          <w:color w:val="000000" w:themeColor="text1"/>
          <w:sz w:val="24"/>
          <w:szCs w:val="24"/>
        </w:rPr>
        <w:t xml:space="preserve">promoted and </w:t>
      </w:r>
      <w:r w:rsidR="005D21D0" w:rsidRPr="006615DB">
        <w:rPr>
          <w:rFonts w:ascii="Arial" w:eastAsia="Arial" w:hAnsi="Arial" w:cs="Arial"/>
          <w:color w:val="000000" w:themeColor="text1"/>
          <w:sz w:val="24"/>
          <w:szCs w:val="24"/>
        </w:rPr>
        <w:t>limited</w:t>
      </w:r>
      <w:r w:rsidR="00AD27C4" w:rsidRPr="006615DB">
        <w:rPr>
          <w:rFonts w:ascii="Arial" w:eastAsia="Arial" w:hAnsi="Arial" w:cs="Arial"/>
          <w:color w:val="000000" w:themeColor="text1"/>
          <w:sz w:val="24"/>
          <w:szCs w:val="24"/>
        </w:rPr>
        <w:t>)</w:t>
      </w:r>
      <w:r w:rsidR="007345DD">
        <w:rPr>
          <w:rFonts w:ascii="Arial" w:eastAsia="Arial" w:hAnsi="Arial" w:cs="Arial"/>
          <w:color w:val="000000" w:themeColor="text1"/>
          <w:sz w:val="24"/>
          <w:szCs w:val="24"/>
        </w:rPr>
        <w:t>.</w:t>
      </w:r>
    </w:p>
    <w:p w14:paraId="4AFED35E" w14:textId="77777777" w:rsidR="00AD27C4" w:rsidRPr="006615DB" w:rsidRDefault="00AD27C4" w:rsidP="757CC93F">
      <w:pPr>
        <w:rPr>
          <w:rFonts w:ascii="Arial" w:hAnsi="Arial" w:cs="Arial"/>
          <w:b/>
          <w:bCs/>
          <w:i/>
          <w:iCs/>
          <w:sz w:val="24"/>
          <w:szCs w:val="24"/>
        </w:rPr>
      </w:pPr>
    </w:p>
    <w:p w14:paraId="2CFFA347" w14:textId="77777777" w:rsidR="00E90DF9" w:rsidRPr="006615DB" w:rsidRDefault="00E90DF9" w:rsidP="00E90DF9">
      <w:pPr>
        <w:rPr>
          <w:rFonts w:ascii="Arial" w:hAnsi="Arial" w:cs="Arial"/>
          <w:b/>
          <w:bCs/>
          <w:i/>
          <w:sz w:val="24"/>
          <w:szCs w:val="24"/>
        </w:rPr>
      </w:pPr>
      <w:r w:rsidRPr="006615DB">
        <w:rPr>
          <w:rFonts w:ascii="Arial" w:hAnsi="Arial" w:cs="Arial"/>
          <w:b/>
          <w:bCs/>
          <w:i/>
          <w:sz w:val="24"/>
          <w:szCs w:val="24"/>
        </w:rPr>
        <w:t>Rights Promoted</w:t>
      </w:r>
    </w:p>
    <w:p w14:paraId="74E67536" w14:textId="77777777" w:rsidR="00834690" w:rsidRPr="006615DB" w:rsidRDefault="00834690" w:rsidP="31F119DE">
      <w:pPr>
        <w:rPr>
          <w:rFonts w:ascii="Arial" w:hAnsi="Arial" w:cs="Arial"/>
          <w:sz w:val="24"/>
          <w:szCs w:val="24"/>
          <w:u w:val="single"/>
        </w:rPr>
      </w:pPr>
      <w:r w:rsidRPr="006615DB">
        <w:rPr>
          <w:rFonts w:ascii="Arial" w:hAnsi="Arial" w:cs="Arial"/>
          <w:sz w:val="24"/>
          <w:szCs w:val="24"/>
          <w:u w:val="single"/>
        </w:rPr>
        <w:t>Recognition and equality before the law (section 8)</w:t>
      </w:r>
    </w:p>
    <w:p w14:paraId="63647208" w14:textId="092FF58A" w:rsidR="00834690" w:rsidRPr="006615DB" w:rsidRDefault="00834690" w:rsidP="31F119DE">
      <w:pPr>
        <w:rPr>
          <w:rFonts w:ascii="Arial" w:hAnsi="Arial" w:cs="Arial"/>
          <w:sz w:val="24"/>
          <w:szCs w:val="24"/>
        </w:rPr>
      </w:pPr>
      <w:r w:rsidRPr="006615DB">
        <w:rPr>
          <w:rFonts w:ascii="Arial" w:hAnsi="Arial" w:cs="Arial"/>
          <w:sz w:val="24"/>
          <w:szCs w:val="24"/>
        </w:rPr>
        <w:t xml:space="preserve">Everyone is equal and has a right to recognition as a person before the law. Further, the law guarantees equal and effective protection against discrimination on any ground, including sex and </w:t>
      </w:r>
      <w:r w:rsidR="00DB029B" w:rsidRPr="006615DB">
        <w:rPr>
          <w:rFonts w:ascii="Arial" w:hAnsi="Arial" w:cs="Arial"/>
          <w:sz w:val="24"/>
          <w:szCs w:val="24"/>
        </w:rPr>
        <w:t>gender</w:t>
      </w:r>
      <w:r w:rsidRPr="006615DB">
        <w:rPr>
          <w:rFonts w:ascii="Arial" w:hAnsi="Arial" w:cs="Arial"/>
          <w:sz w:val="24"/>
          <w:szCs w:val="24"/>
        </w:rPr>
        <w:t xml:space="preserve">. Updating the language in the </w:t>
      </w:r>
      <w:r w:rsidRPr="007345DD">
        <w:rPr>
          <w:rFonts w:ascii="Arial" w:hAnsi="Arial" w:cs="Arial"/>
          <w:i/>
          <w:iCs/>
          <w:sz w:val="24"/>
          <w:szCs w:val="24"/>
        </w:rPr>
        <w:t>Fair Trading (Motor Vehicle Repair Industry) Act 2010</w:t>
      </w:r>
      <w:r w:rsidRPr="006615DB">
        <w:rPr>
          <w:rFonts w:ascii="Arial" w:hAnsi="Arial" w:cs="Arial"/>
          <w:sz w:val="24"/>
          <w:szCs w:val="24"/>
        </w:rPr>
        <w:t xml:space="preserve"> to be gender neutral, from ‘he or she does’ to ‘they do’, promotes recognition and protection for everyone. </w:t>
      </w:r>
    </w:p>
    <w:p w14:paraId="386CF5D7" w14:textId="77777777" w:rsidR="00DB029B" w:rsidRPr="006615DB" w:rsidRDefault="00DB029B" w:rsidP="31F119DE">
      <w:pPr>
        <w:rPr>
          <w:rFonts w:ascii="Arial" w:hAnsi="Arial" w:cs="Arial"/>
          <w:sz w:val="24"/>
          <w:szCs w:val="24"/>
        </w:rPr>
      </w:pPr>
    </w:p>
    <w:p w14:paraId="6627A45F" w14:textId="49231EE1" w:rsidR="5120630C" w:rsidRPr="006615DB" w:rsidRDefault="00694CAB" w:rsidP="31F119DE">
      <w:pPr>
        <w:rPr>
          <w:rFonts w:ascii="Arial" w:hAnsi="Arial" w:cs="Arial"/>
          <w:sz w:val="24"/>
          <w:szCs w:val="24"/>
          <w:u w:val="single"/>
        </w:rPr>
      </w:pPr>
      <w:r w:rsidRPr="006615DB">
        <w:rPr>
          <w:rFonts w:ascii="Arial" w:hAnsi="Arial" w:cs="Arial"/>
          <w:sz w:val="24"/>
          <w:szCs w:val="24"/>
          <w:u w:val="single"/>
        </w:rPr>
        <w:lastRenderedPageBreak/>
        <w:t>Right to privacy (section 12) and Right to f</w:t>
      </w:r>
      <w:r w:rsidR="5120630C" w:rsidRPr="006615DB">
        <w:rPr>
          <w:rFonts w:ascii="Arial" w:hAnsi="Arial" w:cs="Arial"/>
          <w:sz w:val="24"/>
          <w:szCs w:val="24"/>
          <w:u w:val="single"/>
        </w:rPr>
        <w:t>reedom of movement</w:t>
      </w:r>
      <w:r w:rsidRPr="006615DB">
        <w:rPr>
          <w:rFonts w:ascii="Arial" w:hAnsi="Arial" w:cs="Arial"/>
          <w:sz w:val="24"/>
          <w:szCs w:val="24"/>
          <w:u w:val="single"/>
        </w:rPr>
        <w:t xml:space="preserve"> (section 13)</w:t>
      </w:r>
    </w:p>
    <w:p w14:paraId="19D9B897" w14:textId="77777777" w:rsidR="00694CAB" w:rsidRPr="006615DB" w:rsidRDefault="00694CAB" w:rsidP="005E5F01">
      <w:pPr>
        <w:rPr>
          <w:rFonts w:ascii="Arial" w:hAnsi="Arial" w:cs="Arial"/>
          <w:sz w:val="24"/>
          <w:szCs w:val="24"/>
        </w:rPr>
      </w:pPr>
      <w:r w:rsidRPr="006615DB">
        <w:rPr>
          <w:rFonts w:ascii="Arial" w:hAnsi="Arial" w:cs="Arial"/>
          <w:sz w:val="24"/>
          <w:szCs w:val="24"/>
        </w:rPr>
        <w:t>The Right to priva</w:t>
      </w:r>
      <w:r w:rsidR="6F5B2CED" w:rsidRPr="006615DB">
        <w:rPr>
          <w:rFonts w:ascii="Arial" w:hAnsi="Arial" w:cs="Arial"/>
          <w:sz w:val="24"/>
          <w:szCs w:val="24"/>
        </w:rPr>
        <w:t>cy protects individuals from unlawful or arbitrary interference with privacy</w:t>
      </w:r>
      <w:r w:rsidR="512AC417" w:rsidRPr="006615DB">
        <w:rPr>
          <w:rFonts w:ascii="Arial" w:hAnsi="Arial" w:cs="Arial"/>
          <w:sz w:val="24"/>
          <w:szCs w:val="24"/>
        </w:rPr>
        <w:t>, especially personal autonomy and private life</w:t>
      </w:r>
      <w:r w:rsidR="5702F79B" w:rsidRPr="006615DB">
        <w:rPr>
          <w:rFonts w:ascii="Arial" w:hAnsi="Arial" w:cs="Arial"/>
          <w:sz w:val="24"/>
          <w:szCs w:val="24"/>
        </w:rPr>
        <w:t>,</w:t>
      </w:r>
      <w:r w:rsidR="512AC417" w:rsidRPr="006615DB">
        <w:rPr>
          <w:rFonts w:ascii="Arial" w:hAnsi="Arial" w:cs="Arial"/>
          <w:sz w:val="24"/>
          <w:szCs w:val="24"/>
        </w:rPr>
        <w:t xml:space="preserve"> where individuals live their private life without government interference. </w:t>
      </w:r>
      <w:r w:rsidRPr="006615DB">
        <w:rPr>
          <w:rFonts w:ascii="Arial" w:hAnsi="Arial" w:cs="Arial"/>
          <w:sz w:val="24"/>
          <w:szCs w:val="24"/>
        </w:rPr>
        <w:t>The Right to freedom of movemen</w:t>
      </w:r>
      <w:r w:rsidR="1F21C8C9" w:rsidRPr="006615DB">
        <w:rPr>
          <w:rFonts w:ascii="Arial" w:hAnsi="Arial" w:cs="Arial"/>
          <w:sz w:val="24"/>
          <w:szCs w:val="24"/>
        </w:rPr>
        <w:t>t entitles everyone to move freely within the ACT. This requires that procedural barriers should not be imposed arbitrarily on the free movement of p</w:t>
      </w:r>
      <w:r w:rsidR="29F833A0" w:rsidRPr="006615DB">
        <w:rPr>
          <w:rFonts w:ascii="Arial" w:hAnsi="Arial" w:cs="Arial"/>
          <w:sz w:val="24"/>
          <w:szCs w:val="24"/>
        </w:rPr>
        <w:t xml:space="preserve">eople from or within public spaces. </w:t>
      </w:r>
    </w:p>
    <w:p w14:paraId="508B37CB" w14:textId="77777777" w:rsidR="00694CAB" w:rsidRPr="006615DB" w:rsidRDefault="45DA6FBA" w:rsidP="005E5F01">
      <w:pPr>
        <w:rPr>
          <w:rFonts w:ascii="Arial" w:eastAsia="Arial" w:hAnsi="Arial" w:cs="Arial"/>
          <w:color w:val="000000" w:themeColor="text1"/>
          <w:sz w:val="24"/>
          <w:szCs w:val="24"/>
        </w:rPr>
      </w:pPr>
      <w:r w:rsidRPr="006615DB">
        <w:rPr>
          <w:rFonts w:ascii="Arial" w:hAnsi="Arial" w:cs="Arial"/>
          <w:sz w:val="24"/>
          <w:szCs w:val="24"/>
        </w:rPr>
        <w:t xml:space="preserve">The </w:t>
      </w:r>
      <w:r w:rsidR="00F6411F" w:rsidRPr="006615DB">
        <w:rPr>
          <w:rFonts w:ascii="Arial" w:hAnsi="Arial" w:cs="Arial"/>
          <w:sz w:val="24"/>
          <w:szCs w:val="24"/>
        </w:rPr>
        <w:t>a</w:t>
      </w:r>
      <w:r w:rsidRPr="006615DB">
        <w:rPr>
          <w:rFonts w:ascii="Arial" w:hAnsi="Arial" w:cs="Arial"/>
          <w:sz w:val="24"/>
          <w:szCs w:val="24"/>
        </w:rPr>
        <w:t xml:space="preserve">mendment to </w:t>
      </w:r>
      <w:r w:rsidR="00FF6126" w:rsidRPr="006615DB">
        <w:rPr>
          <w:rFonts w:ascii="Arial" w:hAnsi="Arial" w:cs="Arial"/>
          <w:sz w:val="24"/>
          <w:szCs w:val="24"/>
        </w:rPr>
        <w:t>remove section</w:t>
      </w:r>
      <w:r w:rsidRPr="006615DB">
        <w:rPr>
          <w:rFonts w:ascii="Arial" w:hAnsi="Arial" w:cs="Arial"/>
          <w:sz w:val="24"/>
          <w:szCs w:val="24"/>
        </w:rPr>
        <w:t xml:space="preserve"> 40 </w:t>
      </w:r>
      <w:r w:rsidR="11E0E921" w:rsidRPr="006615DB">
        <w:rPr>
          <w:rFonts w:ascii="Arial" w:eastAsia="Arial" w:hAnsi="Arial" w:cs="Arial"/>
          <w:color w:val="000000" w:themeColor="text1"/>
          <w:sz w:val="24"/>
          <w:szCs w:val="24"/>
        </w:rPr>
        <w:t xml:space="preserve">of the </w:t>
      </w:r>
      <w:r w:rsidR="11E0E921" w:rsidRPr="006615DB">
        <w:rPr>
          <w:rFonts w:ascii="Arial" w:eastAsia="Arial" w:hAnsi="Arial" w:cs="Arial"/>
          <w:i/>
          <w:iCs/>
          <w:color w:val="000000" w:themeColor="text1"/>
          <w:sz w:val="24"/>
          <w:szCs w:val="24"/>
        </w:rPr>
        <w:t>Waste Management and Resource Recovery Act</w:t>
      </w:r>
      <w:r w:rsidR="11E0E921" w:rsidRPr="006615DB">
        <w:rPr>
          <w:rFonts w:ascii="Arial" w:eastAsia="Arial" w:hAnsi="Arial" w:cs="Arial"/>
          <w:color w:val="000000" w:themeColor="text1"/>
          <w:sz w:val="24"/>
          <w:szCs w:val="24"/>
        </w:rPr>
        <w:t xml:space="preserve"> </w:t>
      </w:r>
      <w:r w:rsidR="11E0E921" w:rsidRPr="006615DB">
        <w:rPr>
          <w:rFonts w:ascii="Arial" w:eastAsia="Arial" w:hAnsi="Arial" w:cs="Arial"/>
          <w:i/>
          <w:iCs/>
          <w:color w:val="000000" w:themeColor="text1"/>
          <w:sz w:val="24"/>
          <w:szCs w:val="24"/>
        </w:rPr>
        <w:t>2010</w:t>
      </w:r>
      <w:r w:rsidR="11E0E921" w:rsidRPr="006615DB">
        <w:rPr>
          <w:rFonts w:ascii="Arial" w:eastAsia="Arial" w:hAnsi="Arial" w:cs="Arial"/>
          <w:color w:val="000000" w:themeColor="text1"/>
          <w:sz w:val="24"/>
          <w:szCs w:val="24"/>
        </w:rPr>
        <w:t xml:space="preserve"> removes the </w:t>
      </w:r>
      <w:r w:rsidR="00F6411F" w:rsidRPr="006615DB">
        <w:rPr>
          <w:rFonts w:ascii="Arial" w:eastAsia="Arial" w:hAnsi="Arial" w:cs="Arial"/>
          <w:color w:val="000000" w:themeColor="text1"/>
          <w:sz w:val="24"/>
          <w:szCs w:val="24"/>
        </w:rPr>
        <w:t xml:space="preserve">power to </w:t>
      </w:r>
      <w:r w:rsidR="11E0E921" w:rsidRPr="006615DB">
        <w:rPr>
          <w:rFonts w:ascii="Arial" w:eastAsia="Arial" w:hAnsi="Arial" w:cs="Arial"/>
          <w:color w:val="000000" w:themeColor="text1"/>
          <w:sz w:val="24"/>
          <w:szCs w:val="24"/>
        </w:rPr>
        <w:t>require t</w:t>
      </w:r>
      <w:r w:rsidR="00F6411F" w:rsidRPr="006615DB">
        <w:rPr>
          <w:rFonts w:ascii="Arial" w:eastAsia="Arial" w:hAnsi="Arial" w:cs="Arial"/>
          <w:color w:val="000000" w:themeColor="text1"/>
          <w:sz w:val="24"/>
          <w:szCs w:val="24"/>
        </w:rPr>
        <w:t>he</w:t>
      </w:r>
      <w:r w:rsidR="11E0E921" w:rsidRPr="006615DB">
        <w:rPr>
          <w:rFonts w:ascii="Arial" w:eastAsia="Arial" w:hAnsi="Arial" w:cs="Arial"/>
          <w:color w:val="000000" w:themeColor="text1"/>
          <w:sz w:val="24"/>
          <w:szCs w:val="24"/>
        </w:rPr>
        <w:t xml:space="preserve"> track</w:t>
      </w:r>
      <w:r w:rsidR="00F6411F" w:rsidRPr="006615DB">
        <w:rPr>
          <w:rFonts w:ascii="Arial" w:eastAsia="Arial" w:hAnsi="Arial" w:cs="Arial"/>
          <w:color w:val="000000" w:themeColor="text1"/>
          <w:sz w:val="24"/>
          <w:szCs w:val="24"/>
        </w:rPr>
        <w:t>ing of</w:t>
      </w:r>
      <w:r w:rsidR="11E0E921" w:rsidRPr="006615DB">
        <w:rPr>
          <w:rFonts w:ascii="Arial" w:eastAsia="Arial" w:hAnsi="Arial" w:cs="Arial"/>
          <w:color w:val="000000" w:themeColor="text1"/>
          <w:sz w:val="24"/>
          <w:szCs w:val="24"/>
        </w:rPr>
        <w:t xml:space="preserve"> registered waste transpo</w:t>
      </w:r>
      <w:r w:rsidR="48AE9AF5" w:rsidRPr="006615DB">
        <w:rPr>
          <w:rFonts w:ascii="Arial" w:eastAsia="Arial" w:hAnsi="Arial" w:cs="Arial"/>
          <w:color w:val="000000" w:themeColor="text1"/>
          <w:sz w:val="24"/>
          <w:szCs w:val="24"/>
        </w:rPr>
        <w:t>rters who violate provisions of th</w:t>
      </w:r>
      <w:r w:rsidR="004409A6" w:rsidRPr="006615DB">
        <w:rPr>
          <w:rFonts w:ascii="Arial" w:eastAsia="Arial" w:hAnsi="Arial" w:cs="Arial"/>
          <w:color w:val="000000" w:themeColor="text1"/>
          <w:sz w:val="24"/>
          <w:szCs w:val="24"/>
        </w:rPr>
        <w:t>at</w:t>
      </w:r>
      <w:r w:rsidR="48AE9AF5" w:rsidRPr="006615DB">
        <w:rPr>
          <w:rFonts w:ascii="Arial" w:eastAsia="Arial" w:hAnsi="Arial" w:cs="Arial"/>
          <w:color w:val="000000" w:themeColor="text1"/>
          <w:sz w:val="24"/>
          <w:szCs w:val="24"/>
        </w:rPr>
        <w:t xml:space="preserve"> Act</w:t>
      </w:r>
      <w:r w:rsidR="00372685" w:rsidRPr="006615DB">
        <w:rPr>
          <w:rFonts w:ascii="Arial" w:eastAsia="Arial" w:hAnsi="Arial" w:cs="Arial"/>
          <w:color w:val="000000" w:themeColor="text1"/>
          <w:sz w:val="24"/>
          <w:szCs w:val="24"/>
        </w:rPr>
        <w:t xml:space="preserve">, i.e. </w:t>
      </w:r>
      <w:r w:rsidR="00FA0F28" w:rsidRPr="006615DB">
        <w:rPr>
          <w:rFonts w:ascii="Arial" w:eastAsia="Arial" w:hAnsi="Arial" w:cs="Arial"/>
          <w:color w:val="000000" w:themeColor="text1"/>
          <w:sz w:val="24"/>
          <w:szCs w:val="24"/>
        </w:rPr>
        <w:t>if the waste transporter has already been convicted of an offence</w:t>
      </w:r>
      <w:r w:rsidR="00DE42E8" w:rsidRPr="006615DB">
        <w:rPr>
          <w:rFonts w:ascii="Arial" w:eastAsia="Arial" w:hAnsi="Arial" w:cs="Arial"/>
          <w:color w:val="000000" w:themeColor="text1"/>
          <w:sz w:val="24"/>
          <w:szCs w:val="24"/>
        </w:rPr>
        <w:t xml:space="preserve"> under the Act or </w:t>
      </w:r>
      <w:r w:rsidR="00A755FC" w:rsidRPr="006615DB">
        <w:rPr>
          <w:rFonts w:ascii="Arial" w:eastAsia="Arial" w:hAnsi="Arial" w:cs="Arial"/>
          <w:color w:val="000000" w:themeColor="text1"/>
          <w:sz w:val="24"/>
          <w:szCs w:val="24"/>
        </w:rPr>
        <w:t xml:space="preserve">if the waste manager </w:t>
      </w:r>
      <w:r w:rsidR="00740D18" w:rsidRPr="006615DB">
        <w:rPr>
          <w:rFonts w:ascii="Arial" w:eastAsia="Arial" w:hAnsi="Arial" w:cs="Arial"/>
          <w:color w:val="000000" w:themeColor="text1"/>
          <w:sz w:val="24"/>
          <w:szCs w:val="24"/>
        </w:rPr>
        <w:t>has taken previous</w:t>
      </w:r>
      <w:r w:rsidR="002C1FF3" w:rsidRPr="006615DB">
        <w:rPr>
          <w:rFonts w:ascii="Arial" w:eastAsia="Arial" w:hAnsi="Arial" w:cs="Arial"/>
          <w:color w:val="000000" w:themeColor="text1"/>
          <w:sz w:val="24"/>
          <w:szCs w:val="24"/>
        </w:rPr>
        <w:t xml:space="preserve"> regulatory action to suspend or cancel the waste tra</w:t>
      </w:r>
      <w:r w:rsidR="001E00FD" w:rsidRPr="006615DB">
        <w:rPr>
          <w:rFonts w:ascii="Arial" w:eastAsia="Arial" w:hAnsi="Arial" w:cs="Arial"/>
          <w:color w:val="000000" w:themeColor="text1"/>
          <w:sz w:val="24"/>
          <w:szCs w:val="24"/>
        </w:rPr>
        <w:t xml:space="preserve">nsporter </w:t>
      </w:r>
      <w:r w:rsidR="0030336A" w:rsidRPr="006615DB">
        <w:rPr>
          <w:rFonts w:ascii="Arial" w:eastAsia="Arial" w:hAnsi="Arial" w:cs="Arial"/>
          <w:color w:val="000000" w:themeColor="text1"/>
          <w:sz w:val="24"/>
          <w:szCs w:val="24"/>
        </w:rPr>
        <w:t>registration</w:t>
      </w:r>
      <w:r w:rsidR="48AE9AF5" w:rsidRPr="006615DB">
        <w:rPr>
          <w:rFonts w:ascii="Arial" w:eastAsia="Arial" w:hAnsi="Arial" w:cs="Arial"/>
          <w:color w:val="000000" w:themeColor="text1"/>
          <w:sz w:val="24"/>
          <w:szCs w:val="24"/>
        </w:rPr>
        <w:t xml:space="preserve">. </w:t>
      </w:r>
      <w:r w:rsidR="67CBFBE7" w:rsidRPr="006615DB">
        <w:rPr>
          <w:rFonts w:ascii="Arial" w:eastAsia="Arial" w:hAnsi="Arial" w:cs="Arial"/>
          <w:color w:val="000000" w:themeColor="text1"/>
          <w:sz w:val="24"/>
          <w:szCs w:val="24"/>
        </w:rPr>
        <w:t>The p</w:t>
      </w:r>
      <w:r w:rsidR="00915C6B" w:rsidRPr="006615DB">
        <w:rPr>
          <w:rFonts w:ascii="Arial" w:eastAsia="Arial" w:hAnsi="Arial" w:cs="Arial"/>
          <w:color w:val="000000" w:themeColor="text1"/>
          <w:sz w:val="24"/>
          <w:szCs w:val="24"/>
        </w:rPr>
        <w:t>ower</w:t>
      </w:r>
      <w:r w:rsidR="67CBFBE7" w:rsidRPr="006615DB">
        <w:rPr>
          <w:rFonts w:ascii="Arial" w:eastAsia="Arial" w:hAnsi="Arial" w:cs="Arial"/>
          <w:color w:val="000000" w:themeColor="text1"/>
          <w:sz w:val="24"/>
          <w:szCs w:val="24"/>
        </w:rPr>
        <w:t xml:space="preserve"> has never been </w:t>
      </w:r>
      <w:r w:rsidR="00DB051D" w:rsidRPr="006615DB">
        <w:rPr>
          <w:rFonts w:ascii="Arial" w:eastAsia="Arial" w:hAnsi="Arial" w:cs="Arial"/>
          <w:color w:val="000000" w:themeColor="text1"/>
          <w:sz w:val="24"/>
          <w:szCs w:val="24"/>
        </w:rPr>
        <w:t>used</w:t>
      </w:r>
      <w:r w:rsidR="00777870" w:rsidRPr="006615DB">
        <w:rPr>
          <w:rFonts w:ascii="Arial" w:eastAsia="Arial" w:hAnsi="Arial" w:cs="Arial"/>
          <w:color w:val="000000" w:themeColor="text1"/>
          <w:sz w:val="24"/>
          <w:szCs w:val="24"/>
        </w:rPr>
        <w:t xml:space="preserve"> as </w:t>
      </w:r>
      <w:r w:rsidR="008D2408" w:rsidRPr="006615DB">
        <w:rPr>
          <w:rFonts w:ascii="Arial" w:eastAsia="Arial" w:hAnsi="Arial" w:cs="Arial"/>
          <w:color w:val="000000" w:themeColor="text1"/>
          <w:sz w:val="24"/>
          <w:szCs w:val="24"/>
        </w:rPr>
        <w:t>waste regulation does not routinely use</w:t>
      </w:r>
      <w:r w:rsidR="00D33608" w:rsidRPr="006615DB">
        <w:rPr>
          <w:rFonts w:ascii="Arial" w:eastAsia="Arial" w:hAnsi="Arial" w:cs="Arial"/>
          <w:color w:val="000000" w:themeColor="text1"/>
          <w:sz w:val="24"/>
          <w:szCs w:val="24"/>
        </w:rPr>
        <w:t xml:space="preserve"> enforcement mechanism</w:t>
      </w:r>
      <w:r w:rsidR="00E13937" w:rsidRPr="006615DB">
        <w:rPr>
          <w:rFonts w:ascii="Arial" w:eastAsia="Arial" w:hAnsi="Arial" w:cs="Arial"/>
          <w:color w:val="000000" w:themeColor="text1"/>
          <w:sz w:val="24"/>
          <w:szCs w:val="24"/>
        </w:rPr>
        <w:t>s</w:t>
      </w:r>
      <w:r w:rsidR="00D33608" w:rsidRPr="006615DB">
        <w:rPr>
          <w:rFonts w:ascii="Arial" w:eastAsia="Arial" w:hAnsi="Arial" w:cs="Arial"/>
          <w:color w:val="000000" w:themeColor="text1"/>
          <w:sz w:val="24"/>
          <w:szCs w:val="24"/>
        </w:rPr>
        <w:t xml:space="preserve"> in relation to waste transporter registrations</w:t>
      </w:r>
      <w:r w:rsidR="00FD787A" w:rsidRPr="006615DB">
        <w:rPr>
          <w:rFonts w:ascii="Arial" w:eastAsia="Arial" w:hAnsi="Arial" w:cs="Arial"/>
          <w:color w:val="000000" w:themeColor="text1"/>
          <w:sz w:val="24"/>
          <w:szCs w:val="24"/>
        </w:rPr>
        <w:t xml:space="preserve"> and has never obtained </w:t>
      </w:r>
      <w:r w:rsidR="00390563" w:rsidRPr="006615DB">
        <w:rPr>
          <w:rFonts w:ascii="Arial" w:eastAsia="Arial" w:hAnsi="Arial" w:cs="Arial"/>
          <w:color w:val="000000" w:themeColor="text1"/>
          <w:sz w:val="24"/>
          <w:szCs w:val="24"/>
        </w:rPr>
        <w:t>a conviction for an offence or taken regulatory action that would precondition</w:t>
      </w:r>
      <w:r w:rsidR="00CA14B4" w:rsidRPr="006615DB">
        <w:rPr>
          <w:rFonts w:ascii="Arial" w:eastAsia="Arial" w:hAnsi="Arial" w:cs="Arial"/>
          <w:color w:val="000000" w:themeColor="text1"/>
          <w:sz w:val="24"/>
          <w:szCs w:val="24"/>
        </w:rPr>
        <w:t xml:space="preserve"> the current section 40 to apply</w:t>
      </w:r>
      <w:r w:rsidR="67CBFBE7" w:rsidRPr="006615DB">
        <w:rPr>
          <w:rFonts w:ascii="Arial" w:eastAsia="Arial" w:hAnsi="Arial" w:cs="Arial"/>
          <w:color w:val="000000" w:themeColor="text1"/>
          <w:sz w:val="24"/>
          <w:szCs w:val="24"/>
        </w:rPr>
        <w:t xml:space="preserve">. </w:t>
      </w:r>
    </w:p>
    <w:p w14:paraId="07E856C5" w14:textId="77777777" w:rsidR="005E5F01" w:rsidRPr="006615DB" w:rsidRDefault="67CBFBE7" w:rsidP="005E5F01">
      <w:pPr>
        <w:rPr>
          <w:rFonts w:ascii="Arial" w:eastAsia="Arial" w:hAnsi="Arial" w:cs="Arial"/>
          <w:color w:val="000000" w:themeColor="text1"/>
          <w:sz w:val="24"/>
          <w:szCs w:val="24"/>
        </w:rPr>
      </w:pPr>
      <w:r w:rsidRPr="006615DB">
        <w:rPr>
          <w:rFonts w:ascii="Arial" w:eastAsia="Arial" w:hAnsi="Arial" w:cs="Arial"/>
          <w:color w:val="000000" w:themeColor="text1"/>
          <w:sz w:val="24"/>
          <w:szCs w:val="24"/>
        </w:rPr>
        <w:t xml:space="preserve">This </w:t>
      </w:r>
      <w:r w:rsidR="002E2CBE" w:rsidRPr="006615DB">
        <w:rPr>
          <w:rFonts w:ascii="Arial" w:eastAsia="Arial" w:hAnsi="Arial" w:cs="Arial"/>
          <w:color w:val="000000" w:themeColor="text1"/>
          <w:sz w:val="24"/>
          <w:szCs w:val="24"/>
        </w:rPr>
        <w:t>a</w:t>
      </w:r>
      <w:r w:rsidRPr="006615DB">
        <w:rPr>
          <w:rFonts w:ascii="Arial" w:eastAsia="Arial" w:hAnsi="Arial" w:cs="Arial"/>
          <w:color w:val="000000" w:themeColor="text1"/>
          <w:sz w:val="24"/>
          <w:szCs w:val="24"/>
        </w:rPr>
        <w:t xml:space="preserve">mendment </w:t>
      </w:r>
      <w:r w:rsidR="29D0BF96" w:rsidRPr="006615DB">
        <w:rPr>
          <w:rFonts w:ascii="Arial" w:eastAsia="Arial" w:hAnsi="Arial" w:cs="Arial"/>
          <w:color w:val="000000" w:themeColor="text1"/>
          <w:sz w:val="24"/>
          <w:szCs w:val="24"/>
        </w:rPr>
        <w:t xml:space="preserve">promotes </w:t>
      </w:r>
      <w:r w:rsidR="00694CAB" w:rsidRPr="006615DB">
        <w:rPr>
          <w:rFonts w:ascii="Arial" w:eastAsia="Arial" w:hAnsi="Arial" w:cs="Arial"/>
          <w:color w:val="000000" w:themeColor="text1"/>
          <w:sz w:val="24"/>
          <w:szCs w:val="24"/>
        </w:rPr>
        <w:t xml:space="preserve">the right to privacy and the right to </w:t>
      </w:r>
      <w:r w:rsidR="29D0BF96" w:rsidRPr="006615DB">
        <w:rPr>
          <w:rFonts w:ascii="Arial" w:eastAsia="Arial" w:hAnsi="Arial" w:cs="Arial"/>
          <w:color w:val="000000" w:themeColor="text1"/>
          <w:sz w:val="24"/>
          <w:szCs w:val="24"/>
        </w:rPr>
        <w:t xml:space="preserve">freedom of movement </w:t>
      </w:r>
      <w:r w:rsidR="4B1CEE64" w:rsidRPr="006615DB">
        <w:rPr>
          <w:rFonts w:ascii="Arial" w:eastAsia="Arial" w:hAnsi="Arial" w:cs="Arial"/>
          <w:color w:val="000000" w:themeColor="text1"/>
          <w:sz w:val="24"/>
          <w:szCs w:val="24"/>
        </w:rPr>
        <w:t xml:space="preserve">by removing </w:t>
      </w:r>
      <w:r w:rsidR="00C64746" w:rsidRPr="006615DB">
        <w:rPr>
          <w:rFonts w:ascii="Arial" w:eastAsia="Arial" w:hAnsi="Arial" w:cs="Arial"/>
          <w:color w:val="000000" w:themeColor="text1"/>
          <w:sz w:val="24"/>
          <w:szCs w:val="24"/>
        </w:rPr>
        <w:t xml:space="preserve">the possibility of </w:t>
      </w:r>
      <w:r w:rsidR="41114ECD" w:rsidRPr="006615DB">
        <w:rPr>
          <w:rFonts w:ascii="Arial" w:eastAsia="Arial" w:hAnsi="Arial" w:cs="Arial"/>
          <w:color w:val="000000" w:themeColor="text1"/>
          <w:sz w:val="24"/>
          <w:szCs w:val="24"/>
        </w:rPr>
        <w:t xml:space="preserve">additional </w:t>
      </w:r>
      <w:r w:rsidR="00C64746" w:rsidRPr="006615DB">
        <w:rPr>
          <w:rFonts w:ascii="Arial" w:eastAsia="Arial" w:hAnsi="Arial" w:cs="Arial"/>
          <w:color w:val="000000" w:themeColor="text1"/>
          <w:sz w:val="24"/>
          <w:szCs w:val="24"/>
        </w:rPr>
        <w:t>surveillance</w:t>
      </w:r>
      <w:r w:rsidR="4B1CEE64" w:rsidRPr="006615DB">
        <w:rPr>
          <w:rFonts w:ascii="Arial" w:eastAsia="Arial" w:hAnsi="Arial" w:cs="Arial"/>
          <w:color w:val="000000" w:themeColor="text1"/>
          <w:sz w:val="24"/>
          <w:szCs w:val="24"/>
        </w:rPr>
        <w:t xml:space="preserve"> measures.  </w:t>
      </w:r>
    </w:p>
    <w:p w14:paraId="775565E1" w14:textId="77777777" w:rsidR="005E5F01" w:rsidRPr="006615DB" w:rsidRDefault="005E5F01" w:rsidP="005E5F01">
      <w:pPr>
        <w:rPr>
          <w:rFonts w:ascii="Arial" w:hAnsi="Arial" w:cs="Arial"/>
          <w:sz w:val="24"/>
          <w:szCs w:val="24"/>
          <w:u w:val="single"/>
        </w:rPr>
      </w:pPr>
      <w:r w:rsidRPr="006615DB">
        <w:rPr>
          <w:rFonts w:ascii="Arial" w:hAnsi="Arial" w:cs="Arial"/>
          <w:sz w:val="24"/>
          <w:szCs w:val="24"/>
          <w:u w:val="single"/>
        </w:rPr>
        <w:t>Freedom of expression</w:t>
      </w:r>
      <w:r w:rsidR="00694CAB" w:rsidRPr="006615DB">
        <w:rPr>
          <w:rFonts w:ascii="Arial" w:hAnsi="Arial" w:cs="Arial"/>
          <w:sz w:val="24"/>
          <w:szCs w:val="24"/>
          <w:u w:val="single"/>
        </w:rPr>
        <w:t xml:space="preserve"> (section 16)</w:t>
      </w:r>
    </w:p>
    <w:p w14:paraId="22327049" w14:textId="77777777" w:rsidR="005E5F01" w:rsidRPr="006615DB" w:rsidRDefault="005E5F01" w:rsidP="757CC93F">
      <w:pPr>
        <w:rPr>
          <w:rFonts w:ascii="Arial" w:eastAsia="Arial" w:hAnsi="Arial" w:cs="Arial"/>
          <w:color w:val="000000" w:themeColor="text1"/>
          <w:sz w:val="24"/>
          <w:szCs w:val="24"/>
        </w:rPr>
      </w:pPr>
      <w:r w:rsidRPr="006615DB">
        <w:rPr>
          <w:rFonts w:ascii="Arial" w:eastAsia="Arial" w:hAnsi="Arial" w:cs="Arial"/>
          <w:color w:val="000000" w:themeColor="text1"/>
          <w:sz w:val="24"/>
          <w:szCs w:val="24"/>
        </w:rPr>
        <w:t xml:space="preserve">The Right to </w:t>
      </w:r>
      <w:r w:rsidR="00694CAB" w:rsidRPr="006615DB">
        <w:rPr>
          <w:rFonts w:ascii="Arial" w:eastAsia="Arial" w:hAnsi="Arial" w:cs="Arial"/>
          <w:color w:val="000000" w:themeColor="text1"/>
          <w:sz w:val="24"/>
          <w:szCs w:val="24"/>
        </w:rPr>
        <w:t>f</w:t>
      </w:r>
      <w:r w:rsidRPr="006615DB">
        <w:rPr>
          <w:rFonts w:ascii="Arial" w:eastAsia="Arial" w:hAnsi="Arial" w:cs="Arial"/>
          <w:color w:val="000000" w:themeColor="text1"/>
          <w:sz w:val="24"/>
          <w:szCs w:val="24"/>
        </w:rPr>
        <w:t xml:space="preserve">reedom of expression as expressed in section 16 (2) of the </w:t>
      </w:r>
      <w:r w:rsidRPr="006615DB">
        <w:rPr>
          <w:rFonts w:ascii="Arial" w:eastAsia="Arial" w:hAnsi="Arial" w:cs="Arial"/>
          <w:i/>
          <w:iCs/>
          <w:color w:val="000000" w:themeColor="text1"/>
          <w:sz w:val="24"/>
          <w:szCs w:val="24"/>
        </w:rPr>
        <w:t>Human Rights Act 2004</w:t>
      </w:r>
      <w:r w:rsidRPr="006615DB">
        <w:rPr>
          <w:rFonts w:ascii="Arial" w:eastAsia="Arial" w:hAnsi="Arial" w:cs="Arial"/>
          <w:color w:val="000000" w:themeColor="text1"/>
          <w:sz w:val="24"/>
          <w:szCs w:val="24"/>
        </w:rPr>
        <w:t xml:space="preserve"> includes the freedom to seek, receive and impart information.</w:t>
      </w:r>
      <w:r w:rsidR="5A6C87B7" w:rsidRPr="006615DB">
        <w:rPr>
          <w:rFonts w:ascii="Arial" w:eastAsia="Arial" w:hAnsi="Arial" w:cs="Arial"/>
          <w:color w:val="000000" w:themeColor="text1"/>
          <w:sz w:val="24"/>
          <w:szCs w:val="24"/>
        </w:rPr>
        <w:t xml:space="preserve"> </w:t>
      </w:r>
      <w:r w:rsidR="1DCA5D99" w:rsidRPr="006615DB">
        <w:rPr>
          <w:rFonts w:ascii="Arial" w:eastAsia="Arial" w:hAnsi="Arial" w:cs="Arial"/>
          <w:color w:val="000000" w:themeColor="text1"/>
          <w:sz w:val="24"/>
          <w:szCs w:val="24"/>
        </w:rPr>
        <w:t xml:space="preserve">It is also upon public authorities to provide access to government held information. This right is further advanced by </w:t>
      </w:r>
      <w:r w:rsidR="00CD0A05" w:rsidRPr="006615DB">
        <w:rPr>
          <w:rFonts w:ascii="Arial" w:eastAsia="Arial" w:hAnsi="Arial" w:cs="Arial"/>
          <w:iCs/>
          <w:color w:val="000000" w:themeColor="text1"/>
          <w:sz w:val="24"/>
          <w:szCs w:val="24"/>
        </w:rPr>
        <w:t>the</w:t>
      </w:r>
      <w:r w:rsidR="1DCA5D99" w:rsidRPr="006615DB">
        <w:rPr>
          <w:rFonts w:ascii="Arial" w:eastAsia="Arial" w:hAnsi="Arial" w:cs="Arial"/>
          <w:i/>
          <w:color w:val="000000" w:themeColor="text1"/>
          <w:sz w:val="24"/>
          <w:szCs w:val="24"/>
        </w:rPr>
        <w:t xml:space="preserve"> </w:t>
      </w:r>
      <w:r w:rsidR="36ABED31" w:rsidRPr="006615DB">
        <w:rPr>
          <w:rFonts w:ascii="Arial" w:eastAsia="Arial" w:hAnsi="Arial" w:cs="Arial"/>
          <w:i/>
          <w:color w:val="000000" w:themeColor="text1"/>
          <w:sz w:val="24"/>
          <w:szCs w:val="24"/>
        </w:rPr>
        <w:t>F</w:t>
      </w:r>
      <w:r w:rsidR="1DCA5D99" w:rsidRPr="006615DB">
        <w:rPr>
          <w:rFonts w:ascii="Arial" w:eastAsia="Arial" w:hAnsi="Arial" w:cs="Arial"/>
          <w:i/>
          <w:color w:val="000000" w:themeColor="text1"/>
          <w:sz w:val="24"/>
          <w:szCs w:val="24"/>
        </w:rPr>
        <w:t xml:space="preserve">reedom of </w:t>
      </w:r>
      <w:r w:rsidR="09FE53BB" w:rsidRPr="006615DB">
        <w:rPr>
          <w:rFonts w:ascii="Arial" w:eastAsia="Arial" w:hAnsi="Arial" w:cs="Arial"/>
          <w:i/>
          <w:color w:val="000000" w:themeColor="text1"/>
          <w:sz w:val="24"/>
          <w:szCs w:val="24"/>
        </w:rPr>
        <w:t>I</w:t>
      </w:r>
      <w:r w:rsidR="1DCA5D99" w:rsidRPr="006615DB">
        <w:rPr>
          <w:rFonts w:ascii="Arial" w:eastAsia="Arial" w:hAnsi="Arial" w:cs="Arial"/>
          <w:i/>
          <w:color w:val="000000" w:themeColor="text1"/>
          <w:sz w:val="24"/>
          <w:szCs w:val="24"/>
        </w:rPr>
        <w:t>nform</w:t>
      </w:r>
      <w:r w:rsidR="6BDB8D94" w:rsidRPr="006615DB">
        <w:rPr>
          <w:rFonts w:ascii="Arial" w:eastAsia="Arial" w:hAnsi="Arial" w:cs="Arial"/>
          <w:i/>
          <w:color w:val="000000" w:themeColor="text1"/>
          <w:sz w:val="24"/>
          <w:szCs w:val="24"/>
        </w:rPr>
        <w:t xml:space="preserve">ation </w:t>
      </w:r>
      <w:r w:rsidR="65DDC130" w:rsidRPr="006615DB">
        <w:rPr>
          <w:rFonts w:ascii="Arial" w:eastAsia="Arial" w:hAnsi="Arial" w:cs="Arial"/>
          <w:i/>
          <w:color w:val="000000" w:themeColor="text1"/>
          <w:sz w:val="24"/>
          <w:szCs w:val="24"/>
        </w:rPr>
        <w:t>Act 2016</w:t>
      </w:r>
      <w:r w:rsidR="6BDB8D94" w:rsidRPr="006615DB">
        <w:rPr>
          <w:rFonts w:ascii="Arial" w:eastAsia="Arial" w:hAnsi="Arial" w:cs="Arial"/>
          <w:color w:val="000000" w:themeColor="text1"/>
          <w:sz w:val="24"/>
          <w:szCs w:val="24"/>
        </w:rPr>
        <w:t>.</w:t>
      </w:r>
    </w:p>
    <w:p w14:paraId="040A6AA1" w14:textId="77777777" w:rsidR="005E5F01" w:rsidRPr="006615DB" w:rsidRDefault="005E5F01" w:rsidP="005E5F01">
      <w:pPr>
        <w:rPr>
          <w:rFonts w:ascii="Arial" w:eastAsia="Arial" w:hAnsi="Arial" w:cs="Arial"/>
          <w:color w:val="000000" w:themeColor="text1"/>
          <w:sz w:val="24"/>
          <w:szCs w:val="24"/>
        </w:rPr>
      </w:pPr>
      <w:r w:rsidRPr="006615DB">
        <w:rPr>
          <w:rFonts w:ascii="Arial" w:eastAsia="Arial" w:hAnsi="Arial" w:cs="Arial"/>
          <w:color w:val="000000" w:themeColor="text1"/>
          <w:sz w:val="24"/>
          <w:szCs w:val="24"/>
        </w:rPr>
        <w:t xml:space="preserve">Amendments to sections 25(4)(b) and 37(4)(b) of the </w:t>
      </w:r>
      <w:r w:rsidRPr="006615DB">
        <w:rPr>
          <w:rFonts w:ascii="Arial" w:eastAsia="Arial" w:hAnsi="Arial" w:cs="Arial"/>
          <w:i/>
          <w:iCs/>
          <w:color w:val="000000" w:themeColor="text1"/>
          <w:sz w:val="24"/>
          <w:szCs w:val="24"/>
        </w:rPr>
        <w:t>Waste Management and Resource Recovery Act 2016</w:t>
      </w:r>
      <w:r w:rsidRPr="006615DB">
        <w:rPr>
          <w:rFonts w:ascii="Arial" w:eastAsia="Arial" w:hAnsi="Arial" w:cs="Arial"/>
          <w:color w:val="000000" w:themeColor="text1"/>
          <w:sz w:val="24"/>
          <w:szCs w:val="24"/>
        </w:rPr>
        <w:t xml:space="preserve"> promote this right by providing open access to the </w:t>
      </w:r>
      <w:r w:rsidR="00BB311F" w:rsidRPr="006615DB">
        <w:rPr>
          <w:rFonts w:ascii="Arial" w:eastAsia="Arial" w:hAnsi="Arial" w:cs="Arial"/>
          <w:color w:val="000000" w:themeColor="text1"/>
          <w:sz w:val="24"/>
          <w:szCs w:val="24"/>
        </w:rPr>
        <w:t>waste facilit</w:t>
      </w:r>
      <w:r w:rsidR="00BF78FD" w:rsidRPr="006615DB">
        <w:rPr>
          <w:rFonts w:ascii="Arial" w:eastAsia="Arial" w:hAnsi="Arial" w:cs="Arial"/>
          <w:color w:val="000000" w:themeColor="text1"/>
          <w:sz w:val="24"/>
          <w:szCs w:val="24"/>
        </w:rPr>
        <w:t xml:space="preserve">y and waste transporter </w:t>
      </w:r>
      <w:r w:rsidRPr="006615DB">
        <w:rPr>
          <w:rFonts w:ascii="Arial" w:eastAsia="Arial" w:hAnsi="Arial" w:cs="Arial"/>
          <w:color w:val="000000" w:themeColor="text1"/>
          <w:sz w:val="24"/>
          <w:szCs w:val="24"/>
        </w:rPr>
        <w:t>registers at no cost.</w:t>
      </w:r>
      <w:r w:rsidR="13A68A6D" w:rsidRPr="006615DB">
        <w:rPr>
          <w:rFonts w:ascii="Arial" w:eastAsia="Arial" w:hAnsi="Arial" w:cs="Arial"/>
          <w:color w:val="000000" w:themeColor="text1"/>
          <w:sz w:val="24"/>
          <w:szCs w:val="24"/>
        </w:rPr>
        <w:t xml:space="preserve"> </w:t>
      </w:r>
      <w:r w:rsidR="00A22A7D" w:rsidRPr="006615DB">
        <w:rPr>
          <w:rFonts w:ascii="Arial" w:eastAsia="Arial" w:hAnsi="Arial" w:cs="Arial"/>
          <w:color w:val="000000" w:themeColor="text1"/>
          <w:sz w:val="24"/>
          <w:szCs w:val="24"/>
        </w:rPr>
        <w:t>P</w:t>
      </w:r>
      <w:r w:rsidR="3D889398" w:rsidRPr="006615DB">
        <w:rPr>
          <w:rFonts w:ascii="Arial" w:eastAsia="Arial" w:hAnsi="Arial" w:cs="Arial"/>
          <w:color w:val="000000" w:themeColor="text1"/>
          <w:sz w:val="24"/>
          <w:szCs w:val="24"/>
        </w:rPr>
        <w:t>romoting access t</w:t>
      </w:r>
      <w:r w:rsidR="047EBE8D" w:rsidRPr="006615DB">
        <w:rPr>
          <w:rFonts w:ascii="Arial" w:eastAsia="Arial" w:hAnsi="Arial" w:cs="Arial"/>
          <w:color w:val="000000" w:themeColor="text1"/>
          <w:sz w:val="24"/>
          <w:szCs w:val="24"/>
        </w:rPr>
        <w:t>o</w:t>
      </w:r>
      <w:r w:rsidR="3D889398" w:rsidRPr="006615DB">
        <w:rPr>
          <w:rFonts w:ascii="Arial" w:eastAsia="Arial" w:hAnsi="Arial" w:cs="Arial"/>
          <w:color w:val="000000" w:themeColor="text1"/>
          <w:sz w:val="24"/>
          <w:szCs w:val="24"/>
        </w:rPr>
        <w:t xml:space="preserve"> </w:t>
      </w:r>
      <w:r w:rsidR="047EBE8D" w:rsidRPr="006615DB">
        <w:rPr>
          <w:rFonts w:ascii="Arial" w:eastAsia="Arial" w:hAnsi="Arial" w:cs="Arial"/>
          <w:color w:val="000000" w:themeColor="text1"/>
          <w:sz w:val="24"/>
          <w:szCs w:val="24"/>
        </w:rPr>
        <w:t xml:space="preserve">government information </w:t>
      </w:r>
      <w:r w:rsidR="299D8571" w:rsidRPr="006615DB">
        <w:rPr>
          <w:rFonts w:ascii="Arial" w:eastAsia="Arial" w:hAnsi="Arial" w:cs="Arial"/>
          <w:color w:val="000000" w:themeColor="text1"/>
          <w:sz w:val="24"/>
          <w:szCs w:val="24"/>
        </w:rPr>
        <w:t xml:space="preserve">is guaranteed </w:t>
      </w:r>
      <w:r w:rsidR="00A67310" w:rsidRPr="006615DB">
        <w:rPr>
          <w:rFonts w:ascii="Arial" w:eastAsia="Arial" w:hAnsi="Arial" w:cs="Arial"/>
          <w:color w:val="000000" w:themeColor="text1"/>
          <w:sz w:val="24"/>
          <w:szCs w:val="24"/>
        </w:rPr>
        <w:t>as a right</w:t>
      </w:r>
      <w:r w:rsidR="299D8571" w:rsidRPr="006615DB">
        <w:rPr>
          <w:rFonts w:ascii="Arial" w:eastAsia="Arial" w:hAnsi="Arial" w:cs="Arial"/>
          <w:color w:val="000000" w:themeColor="text1"/>
          <w:sz w:val="24"/>
          <w:szCs w:val="24"/>
        </w:rPr>
        <w:t xml:space="preserve"> </w:t>
      </w:r>
      <w:r w:rsidR="047EBE8D" w:rsidRPr="006615DB">
        <w:rPr>
          <w:rFonts w:ascii="Arial" w:eastAsia="Arial" w:hAnsi="Arial" w:cs="Arial"/>
          <w:color w:val="000000" w:themeColor="text1"/>
          <w:sz w:val="24"/>
          <w:szCs w:val="24"/>
        </w:rPr>
        <w:t xml:space="preserve">under </w:t>
      </w:r>
      <w:r w:rsidR="2829BBD3" w:rsidRPr="006615DB">
        <w:rPr>
          <w:rFonts w:ascii="Arial" w:eastAsia="Arial" w:hAnsi="Arial" w:cs="Arial"/>
          <w:color w:val="000000" w:themeColor="text1"/>
          <w:sz w:val="24"/>
          <w:szCs w:val="24"/>
        </w:rPr>
        <w:t xml:space="preserve">the </w:t>
      </w:r>
      <w:r w:rsidR="2829BBD3" w:rsidRPr="006615DB">
        <w:rPr>
          <w:rFonts w:ascii="Arial" w:eastAsia="Arial" w:hAnsi="Arial" w:cs="Arial"/>
          <w:i/>
          <w:color w:val="000000" w:themeColor="text1"/>
          <w:sz w:val="24"/>
          <w:szCs w:val="24"/>
        </w:rPr>
        <w:t xml:space="preserve">Freedom of </w:t>
      </w:r>
      <w:r w:rsidR="00A76771" w:rsidRPr="006615DB">
        <w:rPr>
          <w:rFonts w:ascii="Arial" w:eastAsia="Arial" w:hAnsi="Arial" w:cs="Arial"/>
          <w:i/>
          <w:color w:val="000000" w:themeColor="text1"/>
          <w:sz w:val="24"/>
          <w:szCs w:val="24"/>
        </w:rPr>
        <w:t>Information</w:t>
      </w:r>
      <w:r w:rsidR="2829BBD3" w:rsidRPr="006615DB">
        <w:rPr>
          <w:rFonts w:ascii="Arial" w:eastAsia="Arial" w:hAnsi="Arial" w:cs="Arial"/>
          <w:i/>
          <w:color w:val="000000" w:themeColor="text1"/>
          <w:sz w:val="24"/>
          <w:szCs w:val="24"/>
        </w:rPr>
        <w:t xml:space="preserve"> </w:t>
      </w:r>
      <w:r w:rsidR="3D889398" w:rsidRPr="006615DB">
        <w:rPr>
          <w:rFonts w:ascii="Arial" w:eastAsia="Arial" w:hAnsi="Arial" w:cs="Arial"/>
          <w:i/>
          <w:color w:val="000000" w:themeColor="text1"/>
          <w:sz w:val="24"/>
          <w:szCs w:val="24"/>
        </w:rPr>
        <w:t>Act</w:t>
      </w:r>
      <w:r w:rsidR="13A68A6D" w:rsidRPr="006615DB">
        <w:rPr>
          <w:rFonts w:ascii="Arial" w:eastAsia="Arial" w:hAnsi="Arial" w:cs="Arial"/>
          <w:i/>
          <w:color w:val="000000" w:themeColor="text1"/>
          <w:sz w:val="24"/>
          <w:szCs w:val="24"/>
        </w:rPr>
        <w:t xml:space="preserve"> </w:t>
      </w:r>
      <w:r w:rsidR="31405D13" w:rsidRPr="006615DB">
        <w:rPr>
          <w:rFonts w:ascii="Arial" w:eastAsia="Arial" w:hAnsi="Arial" w:cs="Arial"/>
          <w:i/>
          <w:color w:val="000000" w:themeColor="text1"/>
          <w:sz w:val="24"/>
          <w:szCs w:val="24"/>
        </w:rPr>
        <w:t>2016</w:t>
      </w:r>
      <w:r w:rsidR="00DC45D1" w:rsidRPr="006615DB">
        <w:rPr>
          <w:rFonts w:ascii="Arial" w:eastAsia="Arial" w:hAnsi="Arial" w:cs="Arial"/>
          <w:color w:val="000000" w:themeColor="text1"/>
          <w:sz w:val="24"/>
          <w:szCs w:val="24"/>
        </w:rPr>
        <w:t xml:space="preserve">. </w:t>
      </w:r>
      <w:r w:rsidR="009E7334" w:rsidRPr="006615DB">
        <w:rPr>
          <w:rFonts w:ascii="Arial" w:eastAsia="Arial" w:hAnsi="Arial" w:cs="Arial"/>
          <w:color w:val="000000" w:themeColor="text1"/>
          <w:sz w:val="24"/>
          <w:szCs w:val="24"/>
        </w:rPr>
        <w:t xml:space="preserve">Only a subset of information about service providers </w:t>
      </w:r>
      <w:r w:rsidR="004C7859" w:rsidRPr="006615DB">
        <w:rPr>
          <w:rFonts w:ascii="Arial" w:eastAsia="Arial" w:hAnsi="Arial" w:cs="Arial"/>
          <w:color w:val="000000" w:themeColor="text1"/>
          <w:sz w:val="24"/>
          <w:szCs w:val="24"/>
        </w:rPr>
        <w:t xml:space="preserve">collected in the registers </w:t>
      </w:r>
      <w:r w:rsidR="009E7334" w:rsidRPr="006615DB">
        <w:rPr>
          <w:rFonts w:ascii="Arial" w:eastAsia="Arial" w:hAnsi="Arial" w:cs="Arial"/>
          <w:color w:val="000000" w:themeColor="text1"/>
          <w:sz w:val="24"/>
          <w:szCs w:val="24"/>
        </w:rPr>
        <w:t>will be shared</w:t>
      </w:r>
      <w:r w:rsidR="004C7859" w:rsidRPr="006615DB">
        <w:rPr>
          <w:rFonts w:ascii="Arial" w:eastAsia="Arial" w:hAnsi="Arial" w:cs="Arial"/>
          <w:color w:val="000000" w:themeColor="text1"/>
          <w:sz w:val="24"/>
          <w:szCs w:val="24"/>
        </w:rPr>
        <w:t>,</w:t>
      </w:r>
      <w:r w:rsidR="009E7334" w:rsidRPr="006615DB">
        <w:rPr>
          <w:rFonts w:ascii="Arial" w:eastAsia="Arial" w:hAnsi="Arial" w:cs="Arial"/>
          <w:color w:val="000000" w:themeColor="text1"/>
          <w:sz w:val="24"/>
          <w:szCs w:val="24"/>
        </w:rPr>
        <w:t xml:space="preserve"> </w:t>
      </w:r>
      <w:r w:rsidR="007E300F" w:rsidRPr="006615DB">
        <w:rPr>
          <w:rFonts w:ascii="Arial" w:eastAsia="Arial" w:hAnsi="Arial" w:cs="Arial"/>
          <w:color w:val="000000" w:themeColor="text1"/>
          <w:sz w:val="24"/>
          <w:szCs w:val="24"/>
        </w:rPr>
        <w:t xml:space="preserve">which will include </w:t>
      </w:r>
      <w:r w:rsidR="004C7859" w:rsidRPr="006615DB">
        <w:rPr>
          <w:rFonts w:ascii="Arial" w:eastAsia="Arial" w:hAnsi="Arial" w:cs="Arial"/>
          <w:color w:val="000000" w:themeColor="text1"/>
          <w:sz w:val="24"/>
          <w:szCs w:val="24"/>
        </w:rPr>
        <w:t xml:space="preserve">items of information such as </w:t>
      </w:r>
      <w:r w:rsidR="00575441" w:rsidRPr="006615DB">
        <w:rPr>
          <w:rFonts w:ascii="Arial" w:eastAsia="Arial" w:hAnsi="Arial" w:cs="Arial"/>
          <w:color w:val="000000" w:themeColor="text1"/>
          <w:sz w:val="24"/>
          <w:szCs w:val="24"/>
        </w:rPr>
        <w:t>the business name, telephone number and the email address associated with the business.</w:t>
      </w:r>
      <w:r w:rsidR="6B202D3F" w:rsidRPr="006615DB">
        <w:rPr>
          <w:rFonts w:ascii="Arial" w:eastAsia="Arial" w:hAnsi="Arial" w:cs="Arial"/>
          <w:color w:val="000000" w:themeColor="text1"/>
          <w:sz w:val="24"/>
          <w:szCs w:val="24"/>
        </w:rPr>
        <w:t xml:space="preserve"> </w:t>
      </w:r>
      <w:r w:rsidR="36562B15" w:rsidRPr="006615DB">
        <w:rPr>
          <w:rFonts w:ascii="Arial" w:eastAsia="Arial" w:hAnsi="Arial" w:cs="Arial"/>
          <w:color w:val="000000" w:themeColor="text1"/>
          <w:sz w:val="24"/>
          <w:szCs w:val="24"/>
        </w:rPr>
        <w:t>Accordingly, these registers will compile public information for the benefit of the community and the amendments enable easy access to information to any member of the p</w:t>
      </w:r>
      <w:r w:rsidR="205C84CB" w:rsidRPr="006615DB">
        <w:rPr>
          <w:rFonts w:ascii="Arial" w:eastAsia="Arial" w:hAnsi="Arial" w:cs="Arial"/>
          <w:color w:val="000000" w:themeColor="text1"/>
          <w:sz w:val="24"/>
          <w:szCs w:val="24"/>
        </w:rPr>
        <w:t>ublic.</w:t>
      </w:r>
    </w:p>
    <w:p w14:paraId="25428777" w14:textId="54AB6178" w:rsidR="00BC0B7F" w:rsidRPr="00771F1F" w:rsidRDefault="00BC0B7F" w:rsidP="005E5F01">
      <w:pPr>
        <w:rPr>
          <w:rFonts w:ascii="Arial" w:eastAsia="Arial" w:hAnsi="Arial" w:cs="Arial"/>
          <w:color w:val="000000" w:themeColor="text1"/>
          <w:sz w:val="24"/>
          <w:szCs w:val="24"/>
          <w:u w:val="single"/>
        </w:rPr>
      </w:pPr>
      <w:r w:rsidRPr="00771F1F">
        <w:rPr>
          <w:rFonts w:ascii="Arial" w:eastAsia="Arial" w:hAnsi="Arial" w:cs="Arial"/>
          <w:color w:val="000000" w:themeColor="text1"/>
          <w:sz w:val="24"/>
          <w:szCs w:val="24"/>
          <w:u w:val="single"/>
        </w:rPr>
        <w:t xml:space="preserve">Rights in </w:t>
      </w:r>
      <w:r w:rsidR="007345DD">
        <w:rPr>
          <w:rFonts w:ascii="Arial" w:eastAsia="Arial" w:hAnsi="Arial" w:cs="Arial"/>
          <w:color w:val="000000" w:themeColor="text1"/>
          <w:sz w:val="24"/>
          <w:szCs w:val="24"/>
          <w:u w:val="single"/>
        </w:rPr>
        <w:t>c</w:t>
      </w:r>
      <w:r w:rsidRPr="00771F1F">
        <w:rPr>
          <w:rFonts w:ascii="Arial" w:eastAsia="Arial" w:hAnsi="Arial" w:cs="Arial"/>
          <w:color w:val="000000" w:themeColor="text1"/>
          <w:sz w:val="24"/>
          <w:szCs w:val="24"/>
          <w:u w:val="single"/>
        </w:rPr>
        <w:t xml:space="preserve">riminal </w:t>
      </w:r>
      <w:r w:rsidR="007345DD">
        <w:rPr>
          <w:rFonts w:ascii="Arial" w:eastAsia="Arial" w:hAnsi="Arial" w:cs="Arial"/>
          <w:color w:val="000000" w:themeColor="text1"/>
          <w:sz w:val="24"/>
          <w:szCs w:val="24"/>
          <w:u w:val="single"/>
        </w:rPr>
        <w:t>p</w:t>
      </w:r>
      <w:r w:rsidRPr="00771F1F">
        <w:rPr>
          <w:rFonts w:ascii="Arial" w:eastAsia="Arial" w:hAnsi="Arial" w:cs="Arial"/>
          <w:color w:val="000000" w:themeColor="text1"/>
          <w:sz w:val="24"/>
          <w:szCs w:val="24"/>
          <w:u w:val="single"/>
        </w:rPr>
        <w:t>roceedings</w:t>
      </w:r>
      <w:r w:rsidRPr="006615DB">
        <w:rPr>
          <w:rFonts w:ascii="Arial" w:eastAsia="Arial" w:hAnsi="Arial" w:cs="Arial"/>
          <w:color w:val="000000" w:themeColor="text1"/>
          <w:sz w:val="24"/>
          <w:szCs w:val="24"/>
          <w:u w:val="single"/>
        </w:rPr>
        <w:t xml:space="preserve"> (section 22)</w:t>
      </w:r>
    </w:p>
    <w:p w14:paraId="076EBDCE" w14:textId="38F58689" w:rsidR="00BC0B7F" w:rsidRPr="006615DB" w:rsidRDefault="00BC0B7F" w:rsidP="005E5F01">
      <w:pPr>
        <w:rPr>
          <w:rFonts w:ascii="Arial" w:eastAsia="Arial" w:hAnsi="Arial" w:cs="Arial"/>
          <w:color w:val="000000" w:themeColor="text1"/>
          <w:sz w:val="24"/>
          <w:szCs w:val="24"/>
        </w:rPr>
      </w:pPr>
      <w:r w:rsidRPr="00771F1F">
        <w:rPr>
          <w:rFonts w:ascii="Arial" w:eastAsia="Arial" w:hAnsi="Arial" w:cs="Arial"/>
          <w:color w:val="000000" w:themeColor="text1"/>
          <w:sz w:val="24"/>
          <w:szCs w:val="24"/>
        </w:rPr>
        <w:t xml:space="preserve">Section 22 (1) of the </w:t>
      </w:r>
      <w:r w:rsidRPr="00771F1F">
        <w:rPr>
          <w:rFonts w:ascii="Arial" w:eastAsia="Arial" w:hAnsi="Arial" w:cs="Arial"/>
          <w:i/>
          <w:iCs/>
          <w:color w:val="000000" w:themeColor="text1"/>
          <w:sz w:val="24"/>
          <w:szCs w:val="24"/>
        </w:rPr>
        <w:t>Human Rights Act 2004</w:t>
      </w:r>
      <w:r w:rsidRPr="00771F1F">
        <w:rPr>
          <w:rFonts w:ascii="Arial" w:eastAsia="Arial" w:hAnsi="Arial" w:cs="Arial"/>
          <w:color w:val="000000" w:themeColor="text1"/>
          <w:sz w:val="24"/>
          <w:szCs w:val="24"/>
        </w:rPr>
        <w:t xml:space="preserve"> provides that everyone charged with a criminal offence has the right to be presumed innocent until proven guilty according to law. Section 142 of the </w:t>
      </w:r>
      <w:r w:rsidRPr="00771F1F">
        <w:rPr>
          <w:rFonts w:ascii="Arial" w:eastAsia="Arial" w:hAnsi="Arial" w:cs="Arial"/>
          <w:i/>
          <w:iCs/>
          <w:color w:val="000000" w:themeColor="text1"/>
          <w:sz w:val="24"/>
          <w:szCs w:val="24"/>
        </w:rPr>
        <w:t>Domestic Animals Act</w:t>
      </w:r>
      <w:r w:rsidRPr="00771F1F">
        <w:rPr>
          <w:rFonts w:ascii="Arial" w:eastAsia="Arial" w:hAnsi="Arial" w:cs="Arial"/>
          <w:color w:val="000000" w:themeColor="text1"/>
          <w:sz w:val="24"/>
          <w:szCs w:val="24"/>
        </w:rPr>
        <w:t xml:space="preserve"> </w:t>
      </w:r>
      <w:r w:rsidRPr="00771F1F">
        <w:rPr>
          <w:rFonts w:ascii="Arial" w:eastAsia="Arial" w:hAnsi="Arial" w:cs="Arial"/>
          <w:i/>
          <w:iCs/>
          <w:color w:val="000000" w:themeColor="text1"/>
          <w:sz w:val="24"/>
          <w:szCs w:val="24"/>
        </w:rPr>
        <w:t>2000</w:t>
      </w:r>
      <w:r w:rsidRPr="00771F1F">
        <w:rPr>
          <w:rFonts w:ascii="Arial" w:eastAsia="Arial" w:hAnsi="Arial" w:cs="Arial"/>
          <w:color w:val="000000" w:themeColor="text1"/>
          <w:sz w:val="24"/>
          <w:szCs w:val="24"/>
        </w:rPr>
        <w:t xml:space="preserve"> is amended by adding a </w:t>
      </w:r>
      <w:r w:rsidR="00DB029B" w:rsidRPr="00771F1F">
        <w:rPr>
          <w:rFonts w:ascii="Arial" w:eastAsia="Arial" w:hAnsi="Arial" w:cs="Arial"/>
          <w:color w:val="000000" w:themeColor="text1"/>
          <w:sz w:val="24"/>
          <w:szCs w:val="24"/>
        </w:rPr>
        <w:t xml:space="preserve">specific </w:t>
      </w:r>
      <w:r w:rsidRPr="00771F1F">
        <w:rPr>
          <w:rFonts w:ascii="Arial" w:eastAsia="Arial" w:hAnsi="Arial" w:cs="Arial"/>
          <w:color w:val="000000" w:themeColor="text1"/>
          <w:sz w:val="24"/>
          <w:szCs w:val="24"/>
        </w:rPr>
        <w:t xml:space="preserve">defence to the existing offence in that section. </w:t>
      </w:r>
      <w:r w:rsidR="00AA5CBC">
        <w:rPr>
          <w:rFonts w:ascii="Arial" w:eastAsia="Arial" w:hAnsi="Arial" w:cs="Arial"/>
          <w:color w:val="000000" w:themeColor="text1"/>
          <w:sz w:val="24"/>
          <w:szCs w:val="24"/>
        </w:rPr>
        <w:t>A</w:t>
      </w:r>
      <w:r w:rsidRPr="00771F1F">
        <w:rPr>
          <w:rFonts w:ascii="Arial" w:eastAsia="Arial" w:hAnsi="Arial" w:cs="Arial"/>
          <w:color w:val="000000" w:themeColor="text1"/>
          <w:sz w:val="24"/>
          <w:szCs w:val="24"/>
        </w:rPr>
        <w:t xml:space="preserve">dding a new defence </w:t>
      </w:r>
      <w:r w:rsidR="00DB029B" w:rsidRPr="00771F1F">
        <w:rPr>
          <w:rFonts w:ascii="Arial" w:eastAsia="Arial" w:hAnsi="Arial" w:cs="Arial"/>
          <w:color w:val="000000" w:themeColor="text1"/>
          <w:sz w:val="24"/>
          <w:szCs w:val="24"/>
        </w:rPr>
        <w:t xml:space="preserve">in the </w:t>
      </w:r>
      <w:r w:rsidR="00DB029B" w:rsidRPr="00771F1F">
        <w:rPr>
          <w:rFonts w:ascii="Arial" w:eastAsia="Arial" w:hAnsi="Arial" w:cs="Arial"/>
          <w:color w:val="000000" w:themeColor="text1"/>
          <w:sz w:val="24"/>
          <w:szCs w:val="24"/>
        </w:rPr>
        <w:lastRenderedPageBreak/>
        <w:t xml:space="preserve">provision </w:t>
      </w:r>
      <w:r w:rsidRPr="00771F1F">
        <w:rPr>
          <w:rFonts w:ascii="Arial" w:eastAsia="Arial" w:hAnsi="Arial" w:cs="Arial"/>
          <w:color w:val="000000" w:themeColor="text1"/>
          <w:sz w:val="24"/>
          <w:szCs w:val="24"/>
        </w:rPr>
        <w:t xml:space="preserve">is adding an additional safeguard to reduce the impact of the </w:t>
      </w:r>
      <w:r w:rsidR="00AA5CBC">
        <w:rPr>
          <w:rFonts w:ascii="Arial" w:eastAsia="Arial" w:hAnsi="Arial" w:cs="Arial"/>
          <w:color w:val="000000" w:themeColor="text1"/>
          <w:sz w:val="24"/>
          <w:szCs w:val="24"/>
        </w:rPr>
        <w:t>offence</w:t>
      </w:r>
      <w:r w:rsidRPr="00771F1F">
        <w:rPr>
          <w:rFonts w:ascii="Arial" w:eastAsia="Arial" w:hAnsi="Arial" w:cs="Arial"/>
          <w:color w:val="000000" w:themeColor="text1"/>
          <w:sz w:val="24"/>
          <w:szCs w:val="24"/>
        </w:rPr>
        <w:t xml:space="preserve"> on rights in criminal proceedings.</w:t>
      </w:r>
    </w:p>
    <w:p w14:paraId="1EA94841" w14:textId="77777777" w:rsidR="00E90DF9" w:rsidRPr="006615DB" w:rsidRDefault="00E90DF9" w:rsidP="00E90DF9">
      <w:pPr>
        <w:rPr>
          <w:rFonts w:ascii="Arial" w:hAnsi="Arial" w:cs="Arial"/>
          <w:b/>
          <w:bCs/>
          <w:i/>
          <w:sz w:val="24"/>
          <w:szCs w:val="24"/>
        </w:rPr>
      </w:pPr>
      <w:r w:rsidRPr="006615DB">
        <w:rPr>
          <w:rFonts w:ascii="Arial" w:hAnsi="Arial" w:cs="Arial"/>
          <w:b/>
          <w:bCs/>
          <w:i/>
          <w:sz w:val="24"/>
          <w:szCs w:val="24"/>
        </w:rPr>
        <w:t>Rights Limited</w:t>
      </w:r>
    </w:p>
    <w:p w14:paraId="5F45AE11" w14:textId="77777777" w:rsidR="002A792B" w:rsidRPr="006615DB" w:rsidRDefault="002A792B" w:rsidP="00E90DF9">
      <w:pPr>
        <w:rPr>
          <w:rFonts w:ascii="Arial" w:eastAsia="Arial" w:hAnsi="Arial" w:cs="Arial"/>
          <w:color w:val="000000" w:themeColor="text1"/>
          <w:sz w:val="24"/>
          <w:szCs w:val="24"/>
          <w:u w:val="single"/>
        </w:rPr>
      </w:pPr>
      <w:r w:rsidRPr="006615DB">
        <w:rPr>
          <w:rFonts w:ascii="Arial" w:eastAsia="Arial" w:hAnsi="Arial" w:cs="Arial"/>
          <w:color w:val="000000" w:themeColor="text1"/>
          <w:sz w:val="24"/>
          <w:szCs w:val="24"/>
          <w:u w:val="single"/>
        </w:rPr>
        <w:t>Right to privacy</w:t>
      </w:r>
      <w:r w:rsidR="00AE5622" w:rsidRPr="006615DB">
        <w:rPr>
          <w:rFonts w:ascii="Arial" w:eastAsia="Arial" w:hAnsi="Arial" w:cs="Arial"/>
          <w:color w:val="000000" w:themeColor="text1"/>
          <w:sz w:val="24"/>
          <w:szCs w:val="24"/>
          <w:u w:val="single"/>
        </w:rPr>
        <w:t xml:space="preserve"> (section 12)</w:t>
      </w:r>
    </w:p>
    <w:p w14:paraId="0F33B4D2" w14:textId="77777777" w:rsidR="00AE5622" w:rsidRPr="006615DB" w:rsidRDefault="00AE5622" w:rsidP="00042943">
      <w:pPr>
        <w:pStyle w:val="ListParagraph"/>
        <w:numPr>
          <w:ilvl w:val="0"/>
          <w:numId w:val="11"/>
        </w:numPr>
        <w:spacing w:after="200" w:line="276" w:lineRule="auto"/>
        <w:ind w:left="714" w:hanging="357"/>
        <w:rPr>
          <w:rFonts w:ascii="Arial" w:eastAsia="Arial" w:hAnsi="Arial" w:cs="Arial"/>
          <w:b/>
          <w:bCs/>
          <w:i/>
          <w:iCs/>
          <w:color w:val="000000" w:themeColor="text1"/>
          <w:sz w:val="24"/>
          <w:szCs w:val="24"/>
          <w:lang w:eastAsia="en-US"/>
        </w:rPr>
      </w:pPr>
      <w:r w:rsidRPr="006615DB">
        <w:rPr>
          <w:rFonts w:ascii="Arial" w:eastAsia="Arial" w:hAnsi="Arial" w:cs="Arial"/>
          <w:b/>
          <w:bCs/>
          <w:i/>
          <w:iCs/>
          <w:color w:val="000000" w:themeColor="text1"/>
          <w:sz w:val="24"/>
          <w:szCs w:val="24"/>
          <w:lang w:eastAsia="en-US"/>
        </w:rPr>
        <w:t>Nature of the right and the limitation (s28(a) and (c))</w:t>
      </w:r>
    </w:p>
    <w:p w14:paraId="4DAC8C51" w14:textId="6931EA71" w:rsidR="000F43D9" w:rsidRPr="006615DB" w:rsidRDefault="00AE5622" w:rsidP="00E90DF9">
      <w:pPr>
        <w:rPr>
          <w:rFonts w:ascii="Arial" w:eastAsia="Arial" w:hAnsi="Arial" w:cs="Arial"/>
          <w:color w:val="000000" w:themeColor="text1"/>
          <w:sz w:val="24"/>
          <w:szCs w:val="24"/>
        </w:rPr>
      </w:pPr>
      <w:r w:rsidRPr="006615DB">
        <w:rPr>
          <w:rFonts w:ascii="Arial" w:eastAsia="Arial" w:hAnsi="Arial" w:cs="Arial"/>
          <w:color w:val="000000" w:themeColor="text1"/>
          <w:sz w:val="24"/>
          <w:szCs w:val="24"/>
        </w:rPr>
        <w:t>The Right to privacy and reputation (section 12)</w:t>
      </w:r>
      <w:r w:rsidR="64BE5859" w:rsidRPr="006615DB">
        <w:rPr>
          <w:rFonts w:ascii="Arial" w:eastAsia="Arial" w:hAnsi="Arial" w:cs="Arial"/>
          <w:color w:val="000000" w:themeColor="text1"/>
          <w:sz w:val="24"/>
          <w:szCs w:val="24"/>
        </w:rPr>
        <w:t xml:space="preserve"> </w:t>
      </w:r>
      <w:r w:rsidR="003D44D9" w:rsidRPr="006615DB">
        <w:rPr>
          <w:rFonts w:ascii="Arial" w:eastAsia="Arial" w:hAnsi="Arial" w:cs="Arial"/>
          <w:color w:val="000000" w:themeColor="text1"/>
          <w:sz w:val="24"/>
          <w:szCs w:val="24"/>
        </w:rPr>
        <w:t>includes</w:t>
      </w:r>
      <w:r w:rsidR="64BE5859" w:rsidRPr="006615DB">
        <w:rPr>
          <w:rFonts w:ascii="Arial" w:eastAsia="Arial" w:hAnsi="Arial" w:cs="Arial"/>
          <w:color w:val="000000" w:themeColor="text1"/>
          <w:sz w:val="24"/>
          <w:szCs w:val="24"/>
        </w:rPr>
        <w:t xml:space="preserve"> the protection of personal, confidential information or secure mail, phone and e-communications from unlawful or arbitrary interferences</w:t>
      </w:r>
      <w:r w:rsidR="14DABF9A" w:rsidRPr="006615DB">
        <w:rPr>
          <w:rFonts w:ascii="Arial" w:eastAsia="Arial" w:hAnsi="Arial" w:cs="Arial"/>
          <w:color w:val="000000" w:themeColor="text1"/>
          <w:sz w:val="24"/>
          <w:szCs w:val="24"/>
        </w:rPr>
        <w:t xml:space="preserve">. </w:t>
      </w:r>
      <w:r w:rsidR="000F43D9" w:rsidRPr="006615DB">
        <w:rPr>
          <w:rFonts w:ascii="Arial" w:eastAsia="Arial" w:hAnsi="Arial" w:cs="Arial"/>
          <w:color w:val="000000" w:themeColor="text1"/>
          <w:sz w:val="24"/>
          <w:szCs w:val="24"/>
        </w:rPr>
        <w:t xml:space="preserve">The contents of the registers under the </w:t>
      </w:r>
      <w:r w:rsidR="000F43D9" w:rsidRPr="006615DB">
        <w:rPr>
          <w:rFonts w:ascii="Arial" w:eastAsia="Arial" w:hAnsi="Arial" w:cs="Arial"/>
          <w:i/>
          <w:iCs/>
          <w:color w:val="000000" w:themeColor="text1"/>
          <w:sz w:val="24"/>
          <w:szCs w:val="24"/>
        </w:rPr>
        <w:t>Waste Management and Resource Recovery Act 2016</w:t>
      </w:r>
      <w:r w:rsidR="000F43D9" w:rsidRPr="006615DB">
        <w:rPr>
          <w:rFonts w:ascii="Arial" w:eastAsia="Arial" w:hAnsi="Arial" w:cs="Arial"/>
          <w:color w:val="000000" w:themeColor="text1"/>
          <w:sz w:val="24"/>
          <w:szCs w:val="24"/>
        </w:rPr>
        <w:t xml:space="preserve"> and </w:t>
      </w:r>
      <w:r w:rsidR="00771F1F" w:rsidRPr="00771F1F">
        <w:rPr>
          <w:rFonts w:ascii="Arial" w:eastAsia="Arial" w:hAnsi="Arial" w:cs="Arial"/>
          <w:i/>
          <w:iCs/>
          <w:color w:val="000000" w:themeColor="text1"/>
          <w:sz w:val="24"/>
          <w:szCs w:val="24"/>
        </w:rPr>
        <w:t>Waste Management and Resource Recovery Regulation 2017</w:t>
      </w:r>
      <w:r w:rsidR="000F43D9" w:rsidRPr="006615DB">
        <w:rPr>
          <w:rFonts w:ascii="Arial" w:eastAsia="Arial" w:hAnsi="Arial" w:cs="Arial"/>
          <w:color w:val="000000" w:themeColor="text1"/>
          <w:sz w:val="24"/>
          <w:szCs w:val="24"/>
        </w:rPr>
        <w:t xml:space="preserve"> provide for the publication of business address details and phone numbers. For </w:t>
      </w:r>
      <w:r w:rsidR="003E4DB0" w:rsidRPr="006615DB">
        <w:rPr>
          <w:rFonts w:ascii="Arial" w:eastAsia="Arial" w:hAnsi="Arial" w:cs="Arial"/>
          <w:color w:val="000000" w:themeColor="text1"/>
          <w:sz w:val="24"/>
          <w:szCs w:val="24"/>
        </w:rPr>
        <w:t>some</w:t>
      </w:r>
      <w:r w:rsidR="000F43D9" w:rsidRPr="006615DB">
        <w:rPr>
          <w:rFonts w:ascii="Arial" w:eastAsia="Arial" w:hAnsi="Arial" w:cs="Arial"/>
          <w:color w:val="000000" w:themeColor="text1"/>
          <w:sz w:val="24"/>
          <w:szCs w:val="24"/>
        </w:rPr>
        <w:t xml:space="preserve"> small businesses these details may also be the personal details of the licen</w:t>
      </w:r>
      <w:r w:rsidR="00771F1F">
        <w:rPr>
          <w:rFonts w:ascii="Arial" w:eastAsia="Arial" w:hAnsi="Arial" w:cs="Arial"/>
          <w:color w:val="000000" w:themeColor="text1"/>
          <w:sz w:val="24"/>
          <w:szCs w:val="24"/>
        </w:rPr>
        <w:t>c</w:t>
      </w:r>
      <w:r w:rsidR="000F43D9" w:rsidRPr="006615DB">
        <w:rPr>
          <w:rFonts w:ascii="Arial" w:eastAsia="Arial" w:hAnsi="Arial" w:cs="Arial"/>
          <w:color w:val="000000" w:themeColor="text1"/>
          <w:sz w:val="24"/>
          <w:szCs w:val="24"/>
        </w:rPr>
        <w:t>e or registration holder.</w:t>
      </w:r>
    </w:p>
    <w:p w14:paraId="6F8FE9D2" w14:textId="77777777" w:rsidR="00AE5622" w:rsidRPr="006615DB" w:rsidRDefault="747EC001" w:rsidP="00E90DF9">
      <w:pPr>
        <w:rPr>
          <w:rFonts w:ascii="Arial" w:eastAsia="Arial" w:hAnsi="Arial" w:cs="Arial"/>
          <w:color w:val="000000" w:themeColor="text1"/>
          <w:sz w:val="24"/>
          <w:szCs w:val="24"/>
        </w:rPr>
      </w:pPr>
      <w:r w:rsidRPr="006615DB">
        <w:rPr>
          <w:rFonts w:ascii="Arial" w:eastAsia="Arial" w:hAnsi="Arial" w:cs="Arial"/>
          <w:color w:val="000000" w:themeColor="text1"/>
          <w:sz w:val="24"/>
          <w:szCs w:val="24"/>
        </w:rPr>
        <w:t xml:space="preserve">This right is </w:t>
      </w:r>
      <w:r w:rsidR="007A292D" w:rsidRPr="006615DB">
        <w:rPr>
          <w:rFonts w:ascii="Arial" w:eastAsia="Arial" w:hAnsi="Arial" w:cs="Arial"/>
          <w:color w:val="000000" w:themeColor="text1"/>
          <w:sz w:val="24"/>
          <w:szCs w:val="24"/>
        </w:rPr>
        <w:t>guaranteed by</w:t>
      </w:r>
      <w:r w:rsidRPr="006615DB">
        <w:rPr>
          <w:rFonts w:ascii="Arial" w:eastAsia="Arial" w:hAnsi="Arial" w:cs="Arial"/>
          <w:color w:val="000000" w:themeColor="text1"/>
          <w:sz w:val="24"/>
          <w:szCs w:val="24"/>
        </w:rPr>
        <w:t xml:space="preserve"> the </w:t>
      </w:r>
      <w:r w:rsidRPr="006615DB">
        <w:rPr>
          <w:rFonts w:ascii="Arial" w:eastAsia="Arial" w:hAnsi="Arial" w:cs="Arial"/>
          <w:i/>
          <w:iCs/>
          <w:color w:val="000000" w:themeColor="text1"/>
          <w:sz w:val="24"/>
          <w:szCs w:val="24"/>
        </w:rPr>
        <w:t>Information Privacy Act 2014</w:t>
      </w:r>
      <w:r w:rsidRPr="006615DB">
        <w:rPr>
          <w:rFonts w:ascii="Arial" w:eastAsia="Arial" w:hAnsi="Arial" w:cs="Arial"/>
          <w:color w:val="000000" w:themeColor="text1"/>
          <w:sz w:val="24"/>
          <w:szCs w:val="24"/>
        </w:rPr>
        <w:t xml:space="preserve"> that contains territory privacy principles that regulate the collection, use, disclosure and management of personal information by public authorities</w:t>
      </w:r>
      <w:r w:rsidR="00D67D5E" w:rsidRPr="006615DB">
        <w:rPr>
          <w:rFonts w:ascii="Arial" w:eastAsia="Arial" w:hAnsi="Arial" w:cs="Arial"/>
          <w:color w:val="000000" w:themeColor="text1"/>
          <w:sz w:val="24"/>
          <w:szCs w:val="24"/>
        </w:rPr>
        <w:t>.</w:t>
      </w:r>
    </w:p>
    <w:p w14:paraId="01A9B6B0" w14:textId="0A47C360" w:rsidR="000006B4" w:rsidRPr="006615DB" w:rsidRDefault="00127726" w:rsidP="00E90DF9">
      <w:pPr>
        <w:rPr>
          <w:rFonts w:ascii="Arial" w:eastAsia="Arial" w:hAnsi="Arial" w:cs="Arial"/>
          <w:color w:val="000000" w:themeColor="text1"/>
          <w:sz w:val="24"/>
          <w:szCs w:val="24"/>
        </w:rPr>
      </w:pPr>
      <w:r w:rsidRPr="006615DB">
        <w:rPr>
          <w:rFonts w:ascii="Arial" w:eastAsia="Arial" w:hAnsi="Arial" w:cs="Arial"/>
          <w:color w:val="000000" w:themeColor="text1"/>
          <w:sz w:val="24"/>
          <w:szCs w:val="24"/>
        </w:rPr>
        <w:t xml:space="preserve">This right is limited by </w:t>
      </w:r>
      <w:r w:rsidR="00F502D6" w:rsidRPr="006615DB">
        <w:rPr>
          <w:rFonts w:ascii="Arial" w:eastAsia="Arial" w:hAnsi="Arial" w:cs="Arial"/>
          <w:color w:val="000000" w:themeColor="text1"/>
          <w:sz w:val="24"/>
          <w:szCs w:val="24"/>
        </w:rPr>
        <w:t>section 2.1</w:t>
      </w:r>
      <w:r w:rsidR="000119D2" w:rsidRPr="006615DB">
        <w:rPr>
          <w:rFonts w:ascii="Arial" w:eastAsia="Arial" w:hAnsi="Arial" w:cs="Arial"/>
          <w:color w:val="000000" w:themeColor="text1"/>
          <w:sz w:val="24"/>
          <w:szCs w:val="24"/>
        </w:rPr>
        <w:t>(a)(iii) of S</w:t>
      </w:r>
      <w:r w:rsidR="00297541" w:rsidRPr="006615DB">
        <w:rPr>
          <w:rFonts w:ascii="Arial" w:eastAsia="Arial" w:hAnsi="Arial" w:cs="Arial"/>
          <w:color w:val="000000" w:themeColor="text1"/>
          <w:sz w:val="24"/>
          <w:szCs w:val="24"/>
        </w:rPr>
        <w:t>chedule 2 of the</w:t>
      </w:r>
      <w:r w:rsidR="007A292D" w:rsidRPr="006615DB">
        <w:rPr>
          <w:rFonts w:ascii="Arial" w:eastAsia="Arial" w:hAnsi="Arial" w:cs="Arial"/>
          <w:color w:val="000000" w:themeColor="text1"/>
          <w:sz w:val="24"/>
          <w:szCs w:val="24"/>
        </w:rPr>
        <w:t xml:space="preserve"> </w:t>
      </w:r>
      <w:r w:rsidR="007A292D" w:rsidRPr="00771F1F">
        <w:rPr>
          <w:rFonts w:ascii="Arial" w:eastAsia="Arial" w:hAnsi="Arial" w:cs="Arial"/>
          <w:i/>
          <w:iCs/>
          <w:color w:val="000000" w:themeColor="text1"/>
          <w:sz w:val="24"/>
          <w:szCs w:val="24"/>
        </w:rPr>
        <w:t>Freedom of Information Act 2016</w:t>
      </w:r>
      <w:r w:rsidR="00072161" w:rsidRPr="006615DB">
        <w:rPr>
          <w:rFonts w:ascii="Arial" w:eastAsia="Arial" w:hAnsi="Arial" w:cs="Arial"/>
          <w:color w:val="000000" w:themeColor="text1"/>
          <w:sz w:val="24"/>
          <w:szCs w:val="24"/>
        </w:rPr>
        <w:t xml:space="preserve"> which prescribes factors fav</w:t>
      </w:r>
      <w:r w:rsidR="00F01904" w:rsidRPr="006615DB">
        <w:rPr>
          <w:rFonts w:ascii="Arial" w:eastAsia="Arial" w:hAnsi="Arial" w:cs="Arial"/>
          <w:color w:val="000000" w:themeColor="text1"/>
          <w:sz w:val="24"/>
          <w:szCs w:val="24"/>
        </w:rPr>
        <w:t xml:space="preserve">ouring </w:t>
      </w:r>
      <w:r w:rsidR="002D188F" w:rsidRPr="006615DB">
        <w:rPr>
          <w:rFonts w:ascii="Arial" w:eastAsia="Arial" w:hAnsi="Arial" w:cs="Arial"/>
          <w:color w:val="000000" w:themeColor="text1"/>
          <w:sz w:val="24"/>
          <w:szCs w:val="24"/>
        </w:rPr>
        <w:t>disclosure in the public interest</w:t>
      </w:r>
      <w:r w:rsidR="00861715" w:rsidRPr="006615DB">
        <w:rPr>
          <w:rFonts w:ascii="Arial" w:eastAsia="Arial" w:hAnsi="Arial" w:cs="Arial"/>
          <w:color w:val="000000" w:themeColor="text1"/>
          <w:sz w:val="24"/>
          <w:szCs w:val="24"/>
        </w:rPr>
        <w:t xml:space="preserve">. </w:t>
      </w:r>
    </w:p>
    <w:p w14:paraId="66D24185" w14:textId="77777777" w:rsidR="00AE5622" w:rsidRPr="006615DB" w:rsidRDefault="00AE5622" w:rsidP="0054087E">
      <w:pPr>
        <w:pStyle w:val="ListParagraph"/>
        <w:numPr>
          <w:ilvl w:val="0"/>
          <w:numId w:val="11"/>
        </w:numPr>
        <w:spacing w:after="200" w:line="276" w:lineRule="auto"/>
        <w:ind w:left="714" w:hanging="357"/>
        <w:rPr>
          <w:rFonts w:ascii="Arial" w:eastAsia="Arial" w:hAnsi="Arial" w:cs="Arial"/>
          <w:b/>
          <w:bCs/>
          <w:i/>
          <w:iCs/>
          <w:color w:val="000000" w:themeColor="text1"/>
          <w:sz w:val="24"/>
          <w:szCs w:val="24"/>
          <w:lang w:eastAsia="en-US"/>
        </w:rPr>
      </w:pPr>
      <w:r w:rsidRPr="006615DB">
        <w:rPr>
          <w:rFonts w:ascii="Arial" w:eastAsia="Arial" w:hAnsi="Arial" w:cs="Arial"/>
          <w:b/>
          <w:bCs/>
          <w:i/>
          <w:iCs/>
          <w:color w:val="000000" w:themeColor="text1"/>
          <w:sz w:val="24"/>
          <w:szCs w:val="24"/>
          <w:lang w:eastAsia="en-US"/>
        </w:rPr>
        <w:t>Legitimate purpose (s28(b))</w:t>
      </w:r>
    </w:p>
    <w:p w14:paraId="2B5CB666" w14:textId="77777777" w:rsidR="00064A69" w:rsidRPr="006615DB" w:rsidRDefault="00AE5622" w:rsidP="00064A69">
      <w:pPr>
        <w:rPr>
          <w:rFonts w:ascii="Arial" w:eastAsia="Arial" w:hAnsi="Arial" w:cs="Arial"/>
          <w:color w:val="000000" w:themeColor="text1"/>
          <w:sz w:val="24"/>
          <w:szCs w:val="24"/>
        </w:rPr>
      </w:pPr>
      <w:r w:rsidRPr="006615DB">
        <w:rPr>
          <w:rFonts w:ascii="Arial" w:eastAsia="Arial" w:hAnsi="Arial" w:cs="Arial"/>
          <w:color w:val="000000" w:themeColor="text1"/>
          <w:sz w:val="24"/>
          <w:szCs w:val="24"/>
        </w:rPr>
        <w:t xml:space="preserve">The legitimate purpose </w:t>
      </w:r>
      <w:r w:rsidR="000D5A75" w:rsidRPr="006615DB">
        <w:rPr>
          <w:rFonts w:ascii="Arial" w:eastAsia="Arial" w:hAnsi="Arial" w:cs="Arial"/>
          <w:color w:val="000000" w:themeColor="text1"/>
          <w:sz w:val="24"/>
          <w:szCs w:val="24"/>
        </w:rPr>
        <w:t>of the limitation</w:t>
      </w:r>
      <w:r w:rsidRPr="006615DB">
        <w:rPr>
          <w:rFonts w:ascii="Arial" w:eastAsia="Arial" w:hAnsi="Arial" w:cs="Arial"/>
          <w:color w:val="000000" w:themeColor="text1"/>
          <w:sz w:val="24"/>
          <w:szCs w:val="24"/>
        </w:rPr>
        <w:t xml:space="preserve"> </w:t>
      </w:r>
      <w:r w:rsidR="00D66B5C" w:rsidRPr="006615DB">
        <w:rPr>
          <w:rFonts w:ascii="Arial" w:eastAsia="Arial" w:hAnsi="Arial" w:cs="Arial"/>
          <w:color w:val="000000" w:themeColor="text1"/>
          <w:sz w:val="24"/>
          <w:szCs w:val="24"/>
        </w:rPr>
        <w:t xml:space="preserve">on the right to privacy through </w:t>
      </w:r>
      <w:r w:rsidR="00E646BE" w:rsidRPr="006615DB">
        <w:rPr>
          <w:rFonts w:ascii="Arial" w:eastAsia="Arial" w:hAnsi="Arial" w:cs="Arial"/>
          <w:color w:val="000000" w:themeColor="text1"/>
          <w:sz w:val="24"/>
          <w:szCs w:val="24"/>
        </w:rPr>
        <w:t>publishi</w:t>
      </w:r>
      <w:r w:rsidR="00D66B5C" w:rsidRPr="006615DB">
        <w:rPr>
          <w:rFonts w:ascii="Arial" w:eastAsia="Arial" w:hAnsi="Arial" w:cs="Arial"/>
          <w:color w:val="000000" w:themeColor="text1"/>
          <w:sz w:val="24"/>
          <w:szCs w:val="24"/>
        </w:rPr>
        <w:t xml:space="preserve">ng contact details </w:t>
      </w:r>
      <w:r w:rsidRPr="006615DB">
        <w:rPr>
          <w:rFonts w:ascii="Arial" w:eastAsia="Arial" w:hAnsi="Arial" w:cs="Arial"/>
          <w:color w:val="000000" w:themeColor="text1"/>
          <w:sz w:val="24"/>
          <w:szCs w:val="24"/>
        </w:rPr>
        <w:t xml:space="preserve">is to ensure that businesses and members of the public can easily identify </w:t>
      </w:r>
      <w:r w:rsidR="007B3E21" w:rsidRPr="006615DB">
        <w:rPr>
          <w:rFonts w:ascii="Arial" w:eastAsia="Arial" w:hAnsi="Arial" w:cs="Arial"/>
          <w:color w:val="000000" w:themeColor="text1"/>
          <w:sz w:val="24"/>
          <w:szCs w:val="24"/>
        </w:rPr>
        <w:t xml:space="preserve">and contact </w:t>
      </w:r>
      <w:r w:rsidRPr="006615DB">
        <w:rPr>
          <w:rFonts w:ascii="Arial" w:eastAsia="Arial" w:hAnsi="Arial" w:cs="Arial"/>
          <w:color w:val="000000" w:themeColor="text1"/>
          <w:sz w:val="24"/>
          <w:szCs w:val="24"/>
        </w:rPr>
        <w:t xml:space="preserve">a waste business that can lawfully deal with the waste that they are seeking to dispose of. This contributes to protecting human health and the environment. </w:t>
      </w:r>
    </w:p>
    <w:p w14:paraId="1ACBFB03" w14:textId="6D11B057" w:rsidR="00135B55" w:rsidRPr="006615DB" w:rsidRDefault="00012CF1" w:rsidP="00AE5622">
      <w:pPr>
        <w:rPr>
          <w:rFonts w:ascii="Arial" w:eastAsia="Arial" w:hAnsi="Arial" w:cs="Arial"/>
          <w:color w:val="000000" w:themeColor="text1"/>
          <w:sz w:val="24"/>
          <w:szCs w:val="24"/>
        </w:rPr>
      </w:pPr>
      <w:r w:rsidRPr="006615DB">
        <w:rPr>
          <w:rFonts w:ascii="Arial" w:eastAsia="Arial" w:hAnsi="Arial" w:cs="Arial"/>
          <w:color w:val="000000" w:themeColor="text1"/>
          <w:sz w:val="24"/>
          <w:szCs w:val="24"/>
        </w:rPr>
        <w:t xml:space="preserve">The new amendment to the </w:t>
      </w:r>
      <w:r w:rsidRPr="00771F1F">
        <w:rPr>
          <w:rFonts w:ascii="Arial" w:eastAsia="Arial" w:hAnsi="Arial" w:cs="Arial"/>
          <w:i/>
          <w:iCs/>
          <w:color w:val="000000" w:themeColor="text1"/>
          <w:sz w:val="24"/>
          <w:szCs w:val="24"/>
        </w:rPr>
        <w:t>Waste Management and Resource Recovery Regulation 2017</w:t>
      </w:r>
      <w:r w:rsidRPr="006615DB">
        <w:rPr>
          <w:rFonts w:ascii="Arial" w:eastAsia="Arial" w:hAnsi="Arial" w:cs="Arial"/>
          <w:color w:val="000000" w:themeColor="text1"/>
          <w:sz w:val="24"/>
          <w:szCs w:val="24"/>
        </w:rPr>
        <w:t xml:space="preserve"> prescribes what information would be collected. This means businesses and members of the public do not need to go searching individually for those waste licen</w:t>
      </w:r>
      <w:r w:rsidR="007345DD">
        <w:rPr>
          <w:rFonts w:ascii="Arial" w:eastAsia="Arial" w:hAnsi="Arial" w:cs="Arial"/>
          <w:color w:val="000000" w:themeColor="text1"/>
          <w:sz w:val="24"/>
          <w:szCs w:val="24"/>
        </w:rPr>
        <w:t>c</w:t>
      </w:r>
      <w:r w:rsidRPr="006615DB">
        <w:rPr>
          <w:rFonts w:ascii="Arial" w:eastAsia="Arial" w:hAnsi="Arial" w:cs="Arial"/>
          <w:color w:val="000000" w:themeColor="text1"/>
          <w:sz w:val="24"/>
          <w:szCs w:val="24"/>
        </w:rPr>
        <w:t>e and registration holders.</w:t>
      </w:r>
    </w:p>
    <w:p w14:paraId="4C91950E" w14:textId="77777777" w:rsidR="00AE5622" w:rsidRPr="006615DB" w:rsidRDefault="00AE5622" w:rsidP="0054087E">
      <w:pPr>
        <w:pStyle w:val="ListParagraph"/>
        <w:numPr>
          <w:ilvl w:val="0"/>
          <w:numId w:val="11"/>
        </w:numPr>
        <w:spacing w:after="200" w:line="276" w:lineRule="auto"/>
        <w:ind w:left="714" w:hanging="357"/>
        <w:rPr>
          <w:rFonts w:ascii="Arial" w:eastAsia="Arial" w:hAnsi="Arial" w:cs="Arial"/>
          <w:b/>
          <w:bCs/>
          <w:i/>
          <w:iCs/>
          <w:color w:val="000000" w:themeColor="text1"/>
          <w:sz w:val="24"/>
          <w:szCs w:val="24"/>
          <w:lang w:eastAsia="en-US"/>
        </w:rPr>
      </w:pPr>
      <w:r w:rsidRPr="006615DB">
        <w:rPr>
          <w:rFonts w:ascii="Arial" w:eastAsia="Arial" w:hAnsi="Arial" w:cs="Arial"/>
          <w:b/>
          <w:bCs/>
          <w:i/>
          <w:iCs/>
          <w:color w:val="000000" w:themeColor="text1"/>
          <w:sz w:val="24"/>
          <w:szCs w:val="24"/>
          <w:lang w:eastAsia="en-US"/>
        </w:rPr>
        <w:t>Rational connection between the limitation and the purpose (s28(d))</w:t>
      </w:r>
    </w:p>
    <w:p w14:paraId="08102A7B" w14:textId="77777777" w:rsidR="00AE5622" w:rsidRPr="006615DB" w:rsidRDefault="00AE5622" w:rsidP="00AE5622">
      <w:pPr>
        <w:rPr>
          <w:rFonts w:ascii="Arial" w:hAnsi="Arial" w:cs="Arial"/>
          <w:color w:val="000000" w:themeColor="text1"/>
          <w:sz w:val="24"/>
          <w:szCs w:val="24"/>
          <w:u w:val="single"/>
        </w:rPr>
      </w:pPr>
      <w:r w:rsidRPr="006615DB">
        <w:rPr>
          <w:rFonts w:ascii="Arial" w:eastAsia="Arial" w:hAnsi="Arial" w:cs="Arial"/>
          <w:color w:val="000000" w:themeColor="text1"/>
          <w:sz w:val="24"/>
          <w:szCs w:val="24"/>
        </w:rPr>
        <w:t xml:space="preserve">Accessing the registers is </w:t>
      </w:r>
      <w:r w:rsidR="00F34D7E" w:rsidRPr="006615DB">
        <w:rPr>
          <w:rFonts w:ascii="Arial" w:eastAsia="Arial" w:hAnsi="Arial" w:cs="Arial"/>
          <w:color w:val="000000" w:themeColor="text1"/>
          <w:sz w:val="24"/>
          <w:szCs w:val="24"/>
        </w:rPr>
        <w:t>an effic</w:t>
      </w:r>
      <w:r w:rsidR="00E104A2" w:rsidRPr="006615DB">
        <w:rPr>
          <w:rFonts w:ascii="Arial" w:eastAsia="Arial" w:hAnsi="Arial" w:cs="Arial"/>
          <w:color w:val="000000" w:themeColor="text1"/>
          <w:sz w:val="24"/>
          <w:szCs w:val="24"/>
        </w:rPr>
        <w:t>ient way</w:t>
      </w:r>
      <w:r w:rsidRPr="006615DB">
        <w:rPr>
          <w:rFonts w:ascii="Arial" w:eastAsia="Arial" w:hAnsi="Arial" w:cs="Arial"/>
          <w:color w:val="000000" w:themeColor="text1"/>
          <w:sz w:val="24"/>
          <w:szCs w:val="24"/>
        </w:rPr>
        <w:t xml:space="preserve"> for someone to know who can lawfully deal with </w:t>
      </w:r>
      <w:r w:rsidR="00F473CA" w:rsidRPr="006615DB">
        <w:rPr>
          <w:rFonts w:ascii="Arial" w:eastAsia="Arial" w:hAnsi="Arial" w:cs="Arial"/>
          <w:color w:val="000000" w:themeColor="text1"/>
          <w:sz w:val="24"/>
          <w:szCs w:val="24"/>
        </w:rPr>
        <w:t xml:space="preserve">different types of </w:t>
      </w:r>
      <w:r w:rsidRPr="006615DB">
        <w:rPr>
          <w:rFonts w:ascii="Arial" w:eastAsia="Arial" w:hAnsi="Arial" w:cs="Arial"/>
          <w:color w:val="000000" w:themeColor="text1"/>
          <w:sz w:val="24"/>
          <w:szCs w:val="24"/>
        </w:rPr>
        <w:t>waste.</w:t>
      </w:r>
      <w:r w:rsidR="00E104A2" w:rsidRPr="006615DB">
        <w:rPr>
          <w:rFonts w:ascii="Arial" w:eastAsia="Arial" w:hAnsi="Arial" w:cs="Arial"/>
          <w:color w:val="000000" w:themeColor="text1"/>
          <w:sz w:val="24"/>
          <w:szCs w:val="24"/>
        </w:rPr>
        <w:t xml:space="preserve"> Without the registers being publicly available</w:t>
      </w:r>
      <w:r w:rsidR="00E249E6" w:rsidRPr="006615DB">
        <w:rPr>
          <w:rFonts w:ascii="Arial" w:eastAsia="Arial" w:hAnsi="Arial" w:cs="Arial"/>
          <w:color w:val="000000" w:themeColor="text1"/>
          <w:sz w:val="24"/>
          <w:szCs w:val="24"/>
        </w:rPr>
        <w:t>,</w:t>
      </w:r>
      <w:r w:rsidR="008F5BB5" w:rsidRPr="006615DB">
        <w:rPr>
          <w:rFonts w:ascii="Arial" w:eastAsia="Arial" w:hAnsi="Arial" w:cs="Arial"/>
          <w:color w:val="000000" w:themeColor="text1"/>
          <w:sz w:val="24"/>
          <w:szCs w:val="24"/>
        </w:rPr>
        <w:t xml:space="preserve"> including this potentially personal </w:t>
      </w:r>
      <w:r w:rsidR="00EB3939" w:rsidRPr="006615DB">
        <w:rPr>
          <w:rFonts w:ascii="Arial" w:eastAsia="Arial" w:hAnsi="Arial" w:cs="Arial"/>
          <w:color w:val="000000" w:themeColor="text1"/>
          <w:sz w:val="24"/>
          <w:szCs w:val="24"/>
        </w:rPr>
        <w:t xml:space="preserve">contact </w:t>
      </w:r>
      <w:r w:rsidR="008F5BB5" w:rsidRPr="006615DB">
        <w:rPr>
          <w:rFonts w:ascii="Arial" w:eastAsia="Arial" w:hAnsi="Arial" w:cs="Arial"/>
          <w:color w:val="000000" w:themeColor="text1"/>
          <w:sz w:val="24"/>
          <w:szCs w:val="24"/>
        </w:rPr>
        <w:t>information</w:t>
      </w:r>
      <w:r w:rsidR="00B23564" w:rsidRPr="006615DB">
        <w:rPr>
          <w:rFonts w:ascii="Arial" w:eastAsia="Arial" w:hAnsi="Arial" w:cs="Arial"/>
          <w:color w:val="000000" w:themeColor="text1"/>
          <w:sz w:val="24"/>
          <w:szCs w:val="24"/>
        </w:rPr>
        <w:t xml:space="preserve">, </w:t>
      </w:r>
      <w:r w:rsidR="007622B3" w:rsidRPr="006615DB">
        <w:rPr>
          <w:rFonts w:ascii="Arial" w:eastAsia="Arial" w:hAnsi="Arial" w:cs="Arial"/>
          <w:color w:val="000000" w:themeColor="text1"/>
          <w:sz w:val="24"/>
          <w:szCs w:val="24"/>
        </w:rPr>
        <w:t>they</w:t>
      </w:r>
      <w:r w:rsidR="00D43C90" w:rsidRPr="006615DB">
        <w:rPr>
          <w:rFonts w:ascii="Arial" w:eastAsia="Arial" w:hAnsi="Arial" w:cs="Arial"/>
          <w:color w:val="000000" w:themeColor="text1"/>
          <w:sz w:val="24"/>
          <w:szCs w:val="24"/>
        </w:rPr>
        <w:t xml:space="preserve"> would need to </w:t>
      </w:r>
      <w:r w:rsidR="00EB3939" w:rsidRPr="006615DB">
        <w:rPr>
          <w:rFonts w:ascii="Arial" w:eastAsia="Arial" w:hAnsi="Arial" w:cs="Arial"/>
          <w:color w:val="000000" w:themeColor="text1"/>
          <w:sz w:val="24"/>
          <w:szCs w:val="24"/>
        </w:rPr>
        <w:t>apply to</w:t>
      </w:r>
      <w:r w:rsidR="00D43C90" w:rsidRPr="006615DB">
        <w:rPr>
          <w:rFonts w:ascii="Arial" w:eastAsia="Arial" w:hAnsi="Arial" w:cs="Arial"/>
          <w:color w:val="000000" w:themeColor="text1"/>
          <w:sz w:val="24"/>
          <w:szCs w:val="24"/>
        </w:rPr>
        <w:t xml:space="preserve"> </w:t>
      </w:r>
      <w:r w:rsidR="0035195E" w:rsidRPr="006615DB">
        <w:rPr>
          <w:rFonts w:ascii="Arial" w:eastAsia="Arial" w:hAnsi="Arial" w:cs="Arial"/>
          <w:color w:val="000000" w:themeColor="text1"/>
          <w:sz w:val="24"/>
          <w:szCs w:val="24"/>
        </w:rPr>
        <w:t xml:space="preserve">the registrar </w:t>
      </w:r>
      <w:r w:rsidR="00EB3939" w:rsidRPr="006615DB">
        <w:rPr>
          <w:rFonts w:ascii="Arial" w:eastAsia="Arial" w:hAnsi="Arial" w:cs="Arial"/>
          <w:color w:val="000000" w:themeColor="text1"/>
          <w:sz w:val="24"/>
          <w:szCs w:val="24"/>
        </w:rPr>
        <w:t xml:space="preserve">each time </w:t>
      </w:r>
      <w:r w:rsidR="0035195E" w:rsidRPr="006615DB">
        <w:rPr>
          <w:rFonts w:ascii="Arial" w:eastAsia="Arial" w:hAnsi="Arial" w:cs="Arial"/>
          <w:color w:val="000000" w:themeColor="text1"/>
          <w:sz w:val="24"/>
          <w:szCs w:val="24"/>
        </w:rPr>
        <w:t>to get a list</w:t>
      </w:r>
      <w:r w:rsidR="00CF5372" w:rsidRPr="006615DB">
        <w:rPr>
          <w:rFonts w:ascii="Arial" w:eastAsia="Arial" w:hAnsi="Arial" w:cs="Arial"/>
          <w:color w:val="000000" w:themeColor="text1"/>
          <w:sz w:val="24"/>
          <w:szCs w:val="24"/>
        </w:rPr>
        <w:t>, and a decision would then need to be made whether to provide access to the register</w:t>
      </w:r>
      <w:r w:rsidR="007C693A" w:rsidRPr="006615DB">
        <w:rPr>
          <w:rFonts w:ascii="Arial" w:eastAsia="Arial" w:hAnsi="Arial" w:cs="Arial"/>
          <w:color w:val="000000" w:themeColor="text1"/>
          <w:sz w:val="24"/>
          <w:szCs w:val="24"/>
        </w:rPr>
        <w:t>.</w:t>
      </w:r>
    </w:p>
    <w:p w14:paraId="6F3A75D7" w14:textId="77777777" w:rsidR="00AE5622" w:rsidRPr="006615DB" w:rsidRDefault="00AE5622" w:rsidP="0054087E">
      <w:pPr>
        <w:pStyle w:val="ListParagraph"/>
        <w:numPr>
          <w:ilvl w:val="0"/>
          <w:numId w:val="11"/>
        </w:numPr>
        <w:spacing w:after="200" w:line="276" w:lineRule="auto"/>
        <w:ind w:left="714" w:hanging="357"/>
        <w:rPr>
          <w:rFonts w:ascii="Arial" w:eastAsia="Arial" w:hAnsi="Arial" w:cs="Arial"/>
          <w:b/>
          <w:bCs/>
          <w:i/>
          <w:iCs/>
          <w:color w:val="000000" w:themeColor="text1"/>
          <w:sz w:val="24"/>
          <w:szCs w:val="24"/>
          <w:lang w:eastAsia="en-US"/>
        </w:rPr>
      </w:pPr>
      <w:r w:rsidRPr="006615DB">
        <w:rPr>
          <w:rFonts w:ascii="Arial" w:eastAsia="Arial" w:hAnsi="Arial" w:cs="Arial"/>
          <w:b/>
          <w:bCs/>
          <w:i/>
          <w:iCs/>
          <w:color w:val="000000" w:themeColor="text1"/>
          <w:sz w:val="24"/>
          <w:szCs w:val="24"/>
          <w:lang w:eastAsia="en-US"/>
        </w:rPr>
        <w:t>Proportionality (s28 (e))</w:t>
      </w:r>
    </w:p>
    <w:p w14:paraId="6AFBEBF9" w14:textId="437E1FE1" w:rsidR="00012CF1" w:rsidRPr="006615DB" w:rsidRDefault="001341B9" w:rsidP="757CC93F">
      <w:pPr>
        <w:rPr>
          <w:rFonts w:ascii="Arial" w:eastAsia="Arial" w:hAnsi="Arial" w:cs="Arial"/>
          <w:color w:val="000000" w:themeColor="text1"/>
          <w:sz w:val="24"/>
          <w:szCs w:val="24"/>
        </w:rPr>
      </w:pPr>
      <w:r w:rsidRPr="006615DB">
        <w:rPr>
          <w:rFonts w:ascii="Arial" w:eastAsia="Arial" w:hAnsi="Arial" w:cs="Arial"/>
          <w:color w:val="000000" w:themeColor="text1"/>
          <w:sz w:val="24"/>
          <w:szCs w:val="24"/>
        </w:rPr>
        <w:t xml:space="preserve">It is </w:t>
      </w:r>
      <w:r w:rsidR="001B45E6" w:rsidRPr="006615DB">
        <w:rPr>
          <w:rFonts w:ascii="Arial" w:eastAsia="Arial" w:hAnsi="Arial" w:cs="Arial"/>
          <w:color w:val="000000" w:themeColor="text1"/>
          <w:sz w:val="24"/>
          <w:szCs w:val="24"/>
        </w:rPr>
        <w:t>an unnecessary burden</w:t>
      </w:r>
      <w:r w:rsidRPr="006615DB">
        <w:rPr>
          <w:rFonts w:ascii="Arial" w:eastAsia="Arial" w:hAnsi="Arial" w:cs="Arial"/>
          <w:color w:val="000000" w:themeColor="text1"/>
          <w:sz w:val="24"/>
          <w:szCs w:val="24"/>
        </w:rPr>
        <w:t xml:space="preserve"> to require a decision</w:t>
      </w:r>
      <w:r w:rsidR="001B45E6" w:rsidRPr="006615DB">
        <w:rPr>
          <w:rFonts w:ascii="Arial" w:eastAsia="Arial" w:hAnsi="Arial" w:cs="Arial"/>
          <w:color w:val="000000" w:themeColor="text1"/>
          <w:sz w:val="24"/>
          <w:szCs w:val="24"/>
        </w:rPr>
        <w:t xml:space="preserve"> </w:t>
      </w:r>
      <w:r w:rsidRPr="006615DB">
        <w:rPr>
          <w:rFonts w:ascii="Arial" w:eastAsia="Arial" w:hAnsi="Arial" w:cs="Arial"/>
          <w:color w:val="000000" w:themeColor="text1"/>
          <w:sz w:val="24"/>
          <w:szCs w:val="24"/>
        </w:rPr>
        <w:t xml:space="preserve">to access </w:t>
      </w:r>
      <w:r w:rsidR="001B45E6" w:rsidRPr="006615DB">
        <w:rPr>
          <w:rFonts w:ascii="Arial" w:eastAsia="Arial" w:hAnsi="Arial" w:cs="Arial"/>
          <w:color w:val="000000" w:themeColor="text1"/>
          <w:sz w:val="24"/>
          <w:szCs w:val="24"/>
        </w:rPr>
        <w:t xml:space="preserve">information </w:t>
      </w:r>
      <w:r w:rsidRPr="006615DB">
        <w:rPr>
          <w:rFonts w:ascii="Arial" w:eastAsia="Arial" w:hAnsi="Arial" w:cs="Arial"/>
          <w:color w:val="000000" w:themeColor="text1"/>
          <w:sz w:val="24"/>
          <w:szCs w:val="24"/>
        </w:rPr>
        <w:t xml:space="preserve">that </w:t>
      </w:r>
      <w:r w:rsidR="001B45E6" w:rsidRPr="006615DB">
        <w:rPr>
          <w:rFonts w:ascii="Arial" w:eastAsia="Arial" w:hAnsi="Arial" w:cs="Arial"/>
          <w:color w:val="000000" w:themeColor="text1"/>
          <w:sz w:val="24"/>
          <w:szCs w:val="24"/>
        </w:rPr>
        <w:t>is</w:t>
      </w:r>
      <w:r w:rsidR="002A792B" w:rsidRPr="006615DB">
        <w:rPr>
          <w:rFonts w:ascii="Arial" w:eastAsia="Arial" w:hAnsi="Arial" w:cs="Arial"/>
          <w:color w:val="000000" w:themeColor="text1"/>
          <w:sz w:val="24"/>
          <w:szCs w:val="24"/>
        </w:rPr>
        <w:t xml:space="preserve"> already available </w:t>
      </w:r>
      <w:r w:rsidR="001B45E6" w:rsidRPr="006615DB">
        <w:rPr>
          <w:rFonts w:ascii="Arial" w:eastAsia="Arial" w:hAnsi="Arial" w:cs="Arial"/>
          <w:color w:val="000000" w:themeColor="text1"/>
          <w:sz w:val="24"/>
          <w:szCs w:val="24"/>
        </w:rPr>
        <w:t>on other public</w:t>
      </w:r>
      <w:r w:rsidR="00240F3F" w:rsidRPr="006615DB">
        <w:rPr>
          <w:rFonts w:ascii="Arial" w:eastAsia="Arial" w:hAnsi="Arial" w:cs="Arial"/>
          <w:color w:val="000000" w:themeColor="text1"/>
          <w:sz w:val="24"/>
          <w:szCs w:val="24"/>
        </w:rPr>
        <w:t xml:space="preserve"> business registers</w:t>
      </w:r>
      <w:r w:rsidR="006B4B85" w:rsidRPr="006615DB">
        <w:rPr>
          <w:rFonts w:ascii="Arial" w:eastAsia="Arial" w:hAnsi="Arial" w:cs="Arial"/>
          <w:color w:val="000000" w:themeColor="text1"/>
          <w:sz w:val="24"/>
          <w:szCs w:val="24"/>
        </w:rPr>
        <w:t xml:space="preserve"> with the Australian Government</w:t>
      </w:r>
      <w:r w:rsidR="0023352A" w:rsidRPr="006615DB">
        <w:rPr>
          <w:rFonts w:ascii="Arial" w:eastAsia="Arial" w:hAnsi="Arial" w:cs="Arial"/>
          <w:color w:val="000000" w:themeColor="text1"/>
          <w:sz w:val="24"/>
          <w:szCs w:val="24"/>
        </w:rPr>
        <w:t xml:space="preserve">, </w:t>
      </w:r>
      <w:r w:rsidR="0023352A" w:rsidRPr="006615DB">
        <w:rPr>
          <w:rFonts w:ascii="Arial" w:eastAsia="Arial" w:hAnsi="Arial" w:cs="Arial"/>
          <w:color w:val="000000" w:themeColor="text1"/>
          <w:sz w:val="24"/>
          <w:szCs w:val="24"/>
        </w:rPr>
        <w:lastRenderedPageBreak/>
        <w:t xml:space="preserve">e.g. </w:t>
      </w:r>
      <w:r w:rsidR="00012CF1" w:rsidRPr="006615DB">
        <w:rPr>
          <w:rFonts w:ascii="Arial" w:eastAsia="Arial" w:hAnsi="Arial" w:cs="Arial"/>
          <w:color w:val="000000" w:themeColor="text1"/>
          <w:sz w:val="24"/>
          <w:szCs w:val="24"/>
        </w:rPr>
        <w:t xml:space="preserve">the phone number and address </w:t>
      </w:r>
      <w:r w:rsidR="0023352A" w:rsidRPr="006615DB">
        <w:rPr>
          <w:rFonts w:ascii="Arial" w:eastAsia="Arial" w:hAnsi="Arial" w:cs="Arial"/>
          <w:color w:val="000000" w:themeColor="text1"/>
          <w:sz w:val="24"/>
          <w:szCs w:val="24"/>
        </w:rPr>
        <w:t>associated with ABN/ACN</w:t>
      </w:r>
      <w:r w:rsidR="002A792B" w:rsidRPr="006615DB">
        <w:rPr>
          <w:rFonts w:ascii="Arial" w:eastAsia="Arial" w:hAnsi="Arial" w:cs="Arial"/>
          <w:color w:val="000000" w:themeColor="text1"/>
          <w:sz w:val="24"/>
          <w:szCs w:val="24"/>
        </w:rPr>
        <w:t>.</w:t>
      </w:r>
      <w:r w:rsidR="001B45E6" w:rsidRPr="006615DB">
        <w:rPr>
          <w:rFonts w:ascii="Arial" w:eastAsia="Arial" w:hAnsi="Arial" w:cs="Arial"/>
          <w:color w:val="000000" w:themeColor="text1"/>
          <w:sz w:val="24"/>
          <w:szCs w:val="24"/>
        </w:rPr>
        <w:t xml:space="preserve"> </w:t>
      </w:r>
      <w:r w:rsidR="00012CF1" w:rsidRPr="006615DB">
        <w:rPr>
          <w:rFonts w:ascii="Arial" w:eastAsia="Arial" w:hAnsi="Arial" w:cs="Arial"/>
          <w:color w:val="000000" w:themeColor="text1"/>
          <w:sz w:val="24"/>
          <w:szCs w:val="24"/>
        </w:rPr>
        <w:t>This change will not require the sharing of</w:t>
      </w:r>
      <w:r w:rsidR="001A2CB9">
        <w:rPr>
          <w:rFonts w:ascii="Arial" w:eastAsia="Arial" w:hAnsi="Arial" w:cs="Arial"/>
          <w:color w:val="000000" w:themeColor="text1"/>
          <w:sz w:val="24"/>
          <w:szCs w:val="24"/>
        </w:rPr>
        <w:t xml:space="preserve"> additional</w:t>
      </w:r>
      <w:r w:rsidR="00012CF1" w:rsidRPr="006615DB">
        <w:rPr>
          <w:rFonts w:ascii="Arial" w:eastAsia="Arial" w:hAnsi="Arial" w:cs="Arial"/>
          <w:color w:val="000000" w:themeColor="text1"/>
          <w:sz w:val="24"/>
          <w:szCs w:val="24"/>
        </w:rPr>
        <w:t xml:space="preserve"> information</w:t>
      </w:r>
      <w:r w:rsidR="001A2CB9">
        <w:rPr>
          <w:rFonts w:ascii="Arial" w:eastAsia="Arial" w:hAnsi="Arial" w:cs="Arial"/>
          <w:color w:val="000000" w:themeColor="text1"/>
          <w:sz w:val="24"/>
          <w:szCs w:val="24"/>
        </w:rPr>
        <w:t xml:space="preserve"> </w:t>
      </w:r>
      <w:r w:rsidR="00012CF1" w:rsidRPr="006615DB">
        <w:rPr>
          <w:rFonts w:ascii="Arial" w:eastAsia="Arial" w:hAnsi="Arial" w:cs="Arial"/>
          <w:color w:val="000000" w:themeColor="text1"/>
          <w:sz w:val="24"/>
          <w:szCs w:val="24"/>
        </w:rPr>
        <w:t xml:space="preserve">to what is already </w:t>
      </w:r>
      <w:r w:rsidR="001A2CB9">
        <w:rPr>
          <w:rFonts w:ascii="Arial" w:eastAsia="Arial" w:hAnsi="Arial" w:cs="Arial"/>
          <w:color w:val="000000" w:themeColor="text1"/>
          <w:sz w:val="24"/>
          <w:szCs w:val="24"/>
        </w:rPr>
        <w:t xml:space="preserve">publicly </w:t>
      </w:r>
      <w:r w:rsidR="00012CF1" w:rsidRPr="006615DB">
        <w:rPr>
          <w:rFonts w:ascii="Arial" w:eastAsia="Arial" w:hAnsi="Arial" w:cs="Arial"/>
          <w:color w:val="000000" w:themeColor="text1"/>
          <w:sz w:val="24"/>
          <w:szCs w:val="24"/>
        </w:rPr>
        <w:t>required by other schemes regulating business</w:t>
      </w:r>
      <w:r w:rsidR="001A2CB9">
        <w:rPr>
          <w:rFonts w:ascii="Arial" w:eastAsia="Arial" w:hAnsi="Arial" w:cs="Arial"/>
          <w:color w:val="000000" w:themeColor="text1"/>
          <w:sz w:val="24"/>
          <w:szCs w:val="24"/>
        </w:rPr>
        <w:t>es</w:t>
      </w:r>
      <w:r w:rsidR="00012CF1" w:rsidRPr="006615DB">
        <w:rPr>
          <w:rFonts w:ascii="Arial" w:eastAsia="Arial" w:hAnsi="Arial" w:cs="Arial"/>
          <w:color w:val="000000" w:themeColor="text1"/>
          <w:sz w:val="24"/>
          <w:szCs w:val="24"/>
        </w:rPr>
        <w:t>.</w:t>
      </w:r>
    </w:p>
    <w:p w14:paraId="77201469" w14:textId="77777777" w:rsidR="0054087E" w:rsidRPr="006615DB" w:rsidRDefault="0054087E" w:rsidP="757CC93F">
      <w:pPr>
        <w:rPr>
          <w:rFonts w:ascii="Arial" w:eastAsia="Arial" w:hAnsi="Arial" w:cs="Arial"/>
          <w:color w:val="000000" w:themeColor="text1"/>
          <w:sz w:val="24"/>
          <w:szCs w:val="24"/>
        </w:rPr>
      </w:pPr>
    </w:p>
    <w:p w14:paraId="7FE44830" w14:textId="77777777" w:rsidR="002A59CE" w:rsidRPr="006615DB" w:rsidRDefault="00E850D9" w:rsidP="757CC93F">
      <w:pPr>
        <w:rPr>
          <w:rFonts w:ascii="Arial" w:eastAsia="Arial" w:hAnsi="Arial" w:cs="Arial"/>
          <w:color w:val="000000" w:themeColor="text1"/>
          <w:sz w:val="24"/>
          <w:szCs w:val="24"/>
        </w:rPr>
      </w:pPr>
      <w:bookmarkStart w:id="2" w:name="OLE_LINK1"/>
      <w:r w:rsidRPr="006615DB">
        <w:rPr>
          <w:rFonts w:asciiTheme="minorHAnsi" w:hAnsiTheme="minorHAnsi" w:cs="Arial"/>
          <w:b/>
          <w:bCs/>
          <w:sz w:val="28"/>
          <w:szCs w:val="28"/>
          <w:lang w:eastAsia="en-AU"/>
        </w:rPr>
        <w:br w:type="page"/>
      </w:r>
    </w:p>
    <w:bookmarkEnd w:id="2"/>
    <w:p w14:paraId="73B252E5" w14:textId="77777777" w:rsidR="7E6F163A" w:rsidRPr="006615DB" w:rsidRDefault="7E6F163A" w:rsidP="07A5A333">
      <w:pPr>
        <w:jc w:val="center"/>
      </w:pPr>
      <w:r w:rsidRPr="006615DB">
        <w:lastRenderedPageBreak/>
        <w:t xml:space="preserve">BETTER REGULATION </w:t>
      </w:r>
      <w:r w:rsidR="3B0CB52A" w:rsidRPr="006615DB">
        <w:t xml:space="preserve">LEGISLATION </w:t>
      </w:r>
      <w:r w:rsidRPr="006615DB">
        <w:t xml:space="preserve">AMENDMENT BILL 2025  </w:t>
      </w:r>
    </w:p>
    <w:p w14:paraId="1B2305F8" w14:textId="77777777" w:rsidR="00E90DF9" w:rsidRPr="006615DB" w:rsidRDefault="00E90DF9" w:rsidP="00E90DF9">
      <w:pPr>
        <w:pStyle w:val="Heading4"/>
        <w:ind w:left="-108"/>
        <w:jc w:val="center"/>
        <w:rPr>
          <w:rFonts w:asciiTheme="minorHAnsi" w:hAnsiTheme="minorHAnsi"/>
          <w:sz w:val="24"/>
          <w:szCs w:val="24"/>
        </w:rPr>
      </w:pPr>
      <w:r w:rsidRPr="006615DB">
        <w:rPr>
          <w:rFonts w:asciiTheme="minorHAnsi" w:hAnsiTheme="minorHAnsi"/>
          <w:sz w:val="24"/>
          <w:szCs w:val="24"/>
        </w:rPr>
        <w:t>Human Rights Act 2004 - Compatibility Statement</w:t>
      </w:r>
    </w:p>
    <w:p w14:paraId="29A8A86D" w14:textId="77777777" w:rsidR="00E90DF9" w:rsidRPr="006615DB" w:rsidRDefault="00E90DF9" w:rsidP="00E90DF9"/>
    <w:p w14:paraId="46523351" w14:textId="77777777" w:rsidR="00E90DF9" w:rsidRPr="006615DB" w:rsidRDefault="00E90DF9" w:rsidP="00E90DF9"/>
    <w:p w14:paraId="5A877C79" w14:textId="77777777" w:rsidR="00E90DF9" w:rsidRPr="006615DB" w:rsidRDefault="00E90DF9" w:rsidP="00E90DF9">
      <w:pPr>
        <w:rPr>
          <w:rFonts w:asciiTheme="minorHAnsi" w:hAnsiTheme="minorHAnsi" w:cs="Arial"/>
          <w:i/>
          <w:sz w:val="28"/>
          <w:szCs w:val="28"/>
        </w:rPr>
      </w:pPr>
      <w:r w:rsidRPr="006615DB">
        <w:rPr>
          <w:rFonts w:asciiTheme="minorHAnsi" w:hAnsiTheme="minorHAnsi"/>
        </w:rPr>
        <w:t xml:space="preserve">In accordance with section 37 of the </w:t>
      </w:r>
      <w:r w:rsidRPr="006615DB">
        <w:rPr>
          <w:rFonts w:asciiTheme="minorHAnsi" w:hAnsiTheme="minorHAnsi"/>
          <w:i/>
          <w:iCs/>
        </w:rPr>
        <w:t>Human Rights Act 2004</w:t>
      </w:r>
      <w:r w:rsidRPr="006615DB">
        <w:rPr>
          <w:rFonts w:asciiTheme="minorHAnsi" w:hAnsiTheme="minorHAnsi"/>
        </w:rPr>
        <w:t xml:space="preserve"> I have examined the</w:t>
      </w:r>
      <w:r w:rsidRPr="006615DB">
        <w:rPr>
          <w:rFonts w:asciiTheme="minorHAnsi" w:hAnsiTheme="minorHAnsi"/>
          <w:b/>
        </w:rPr>
        <w:t xml:space="preserve"> </w:t>
      </w:r>
      <w:r w:rsidR="07D2C86A" w:rsidRPr="006615DB">
        <w:t xml:space="preserve">BETTER REGULATION </w:t>
      </w:r>
      <w:r w:rsidR="20A8B9D9" w:rsidRPr="006615DB">
        <w:t xml:space="preserve">LEGISLATION </w:t>
      </w:r>
      <w:r w:rsidR="07D2C86A" w:rsidRPr="006615DB">
        <w:t>AMENDMENT</w:t>
      </w:r>
      <w:r w:rsidRPr="006615DB">
        <w:t xml:space="preserve"> BILL</w:t>
      </w:r>
      <w:r w:rsidR="07D2C86A" w:rsidRPr="006615DB">
        <w:t xml:space="preserve"> 2025</w:t>
      </w:r>
      <w:r w:rsidR="00F83EAC" w:rsidRPr="006615DB">
        <w:rPr>
          <w:rFonts w:asciiTheme="minorHAnsi" w:hAnsiTheme="minorHAnsi"/>
        </w:rPr>
        <w:t>.</w:t>
      </w:r>
      <w:r w:rsidRPr="006615DB">
        <w:rPr>
          <w:rFonts w:asciiTheme="minorHAnsi" w:hAnsiTheme="minorHAnsi"/>
        </w:rPr>
        <w:t xml:space="preserve">  In my opinion, having regard to the Bill and the outline of the policy considerations and justification of any limitations on rights outlined in this explanatory statement, the Bill as presented to the Legislative Assembly</w:t>
      </w:r>
      <w:r w:rsidR="0098551A" w:rsidRPr="006615DB">
        <w:rPr>
          <w:rFonts w:asciiTheme="minorHAnsi" w:hAnsiTheme="minorHAnsi"/>
          <w:b/>
        </w:rPr>
        <w:t xml:space="preserve"> </w:t>
      </w:r>
      <w:r w:rsidR="0098551A" w:rsidRPr="006615DB">
        <w:rPr>
          <w:rFonts w:asciiTheme="minorHAnsi" w:hAnsiTheme="minorHAnsi"/>
          <w:bCs/>
        </w:rPr>
        <w:t>is</w:t>
      </w:r>
      <w:r w:rsidR="0098551A" w:rsidRPr="006615DB">
        <w:rPr>
          <w:rFonts w:asciiTheme="minorHAnsi" w:hAnsiTheme="minorHAnsi"/>
          <w:b/>
        </w:rPr>
        <w:t xml:space="preserve"> </w:t>
      </w:r>
      <w:r w:rsidRPr="006615DB">
        <w:rPr>
          <w:rFonts w:asciiTheme="minorHAnsi" w:hAnsiTheme="minorHAnsi"/>
        </w:rPr>
        <w:t xml:space="preserve">consistent with the </w:t>
      </w:r>
      <w:r w:rsidRPr="006615DB">
        <w:rPr>
          <w:rFonts w:asciiTheme="minorHAnsi" w:hAnsiTheme="minorHAnsi"/>
          <w:i/>
          <w:iCs/>
        </w:rPr>
        <w:t>Human Rights Act 2004.</w:t>
      </w:r>
    </w:p>
    <w:p w14:paraId="1ABF03D4" w14:textId="77777777" w:rsidR="00E90DF9" w:rsidRPr="006615DB" w:rsidRDefault="00E90DF9" w:rsidP="00E90DF9">
      <w:pPr>
        <w:rPr>
          <w:rFonts w:asciiTheme="minorHAnsi" w:hAnsiTheme="minorHAnsi" w:cstheme="minorHAnsi"/>
        </w:rPr>
      </w:pPr>
    </w:p>
    <w:p w14:paraId="2D0295A3" w14:textId="77777777" w:rsidR="00E90DF9" w:rsidRPr="006615DB" w:rsidRDefault="00E90DF9" w:rsidP="00E90DF9">
      <w:pPr>
        <w:rPr>
          <w:rFonts w:asciiTheme="minorHAnsi" w:hAnsiTheme="minorHAnsi" w:cstheme="minorHAnsi"/>
        </w:rPr>
      </w:pPr>
    </w:p>
    <w:p w14:paraId="57335BD7" w14:textId="77777777" w:rsidR="00E90DF9" w:rsidRPr="006615DB" w:rsidRDefault="00E90DF9" w:rsidP="00E90DF9">
      <w:pPr>
        <w:rPr>
          <w:rFonts w:asciiTheme="minorHAnsi" w:hAnsiTheme="minorHAnsi" w:cstheme="minorHAnsi"/>
        </w:rPr>
      </w:pPr>
      <w:r w:rsidRPr="006615DB">
        <w:rPr>
          <w:rFonts w:asciiTheme="minorHAnsi" w:hAnsiTheme="minorHAnsi" w:cstheme="minorHAnsi"/>
        </w:rPr>
        <w:t>………………………………………………….</w:t>
      </w:r>
    </w:p>
    <w:p w14:paraId="685727D6" w14:textId="77777777" w:rsidR="00E90DF9" w:rsidRPr="006615DB" w:rsidRDefault="00376695" w:rsidP="00E90DF9">
      <w:pPr>
        <w:rPr>
          <w:rFonts w:asciiTheme="minorHAnsi" w:hAnsiTheme="minorHAnsi" w:cstheme="minorHAnsi"/>
        </w:rPr>
      </w:pPr>
      <w:r w:rsidRPr="006615DB">
        <w:rPr>
          <w:rFonts w:asciiTheme="minorHAnsi" w:hAnsiTheme="minorHAnsi" w:cstheme="minorHAnsi"/>
        </w:rPr>
        <w:t>Tara Cheyne</w:t>
      </w:r>
      <w:r w:rsidR="00E90DF9" w:rsidRPr="006615DB">
        <w:rPr>
          <w:rFonts w:asciiTheme="minorHAnsi" w:hAnsiTheme="minorHAnsi" w:cstheme="minorHAnsi"/>
        </w:rPr>
        <w:t xml:space="preserve"> MLA</w:t>
      </w:r>
      <w:r w:rsidR="00E90DF9" w:rsidRPr="006615DB">
        <w:rPr>
          <w:rFonts w:asciiTheme="minorHAnsi" w:hAnsiTheme="minorHAnsi" w:cstheme="minorHAnsi"/>
        </w:rPr>
        <w:br/>
        <w:t>Attorney-General</w:t>
      </w:r>
    </w:p>
    <w:p w14:paraId="72A029AF" w14:textId="77777777" w:rsidR="00E90DF9" w:rsidRPr="006615DB" w:rsidRDefault="00E90DF9" w:rsidP="00E90DF9">
      <w:pPr>
        <w:spacing w:before="200"/>
        <w:rPr>
          <w:rFonts w:ascii="Arial" w:hAnsi="Arial" w:cs="Arial"/>
          <w:sz w:val="24"/>
          <w:szCs w:val="24"/>
        </w:rPr>
      </w:pPr>
    </w:p>
    <w:p w14:paraId="056C22D4" w14:textId="77777777" w:rsidR="00516C9D" w:rsidRPr="006615DB" w:rsidRDefault="00516C9D" w:rsidP="00E90DF9">
      <w:pPr>
        <w:spacing w:before="200"/>
        <w:rPr>
          <w:rFonts w:ascii="Arial" w:hAnsi="Arial" w:cs="Arial"/>
          <w:sz w:val="24"/>
          <w:szCs w:val="24"/>
        </w:rPr>
      </w:pPr>
    </w:p>
    <w:p w14:paraId="2080C30F" w14:textId="77777777" w:rsidR="00516C9D" w:rsidRPr="006615DB" w:rsidRDefault="00516C9D" w:rsidP="00E90DF9">
      <w:pPr>
        <w:spacing w:before="200"/>
        <w:rPr>
          <w:rFonts w:ascii="Arial" w:hAnsi="Arial" w:cs="Arial"/>
          <w:sz w:val="24"/>
          <w:szCs w:val="24"/>
        </w:rPr>
      </w:pPr>
    </w:p>
    <w:p w14:paraId="06C7D817" w14:textId="77777777" w:rsidR="00516C9D" w:rsidRPr="006615DB" w:rsidRDefault="00516C9D" w:rsidP="00E90DF9">
      <w:pPr>
        <w:spacing w:before="200"/>
        <w:rPr>
          <w:rFonts w:ascii="Arial" w:hAnsi="Arial" w:cs="Arial"/>
          <w:sz w:val="24"/>
          <w:szCs w:val="24"/>
        </w:rPr>
      </w:pPr>
    </w:p>
    <w:p w14:paraId="3BB9A254" w14:textId="77777777" w:rsidR="00516C9D" w:rsidRPr="006615DB" w:rsidRDefault="00516C9D" w:rsidP="00E90DF9">
      <w:pPr>
        <w:spacing w:before="200"/>
        <w:rPr>
          <w:rFonts w:ascii="Arial" w:hAnsi="Arial" w:cs="Arial"/>
          <w:sz w:val="24"/>
          <w:szCs w:val="24"/>
        </w:rPr>
      </w:pPr>
    </w:p>
    <w:p w14:paraId="5B953E4A" w14:textId="77777777" w:rsidR="00516C9D" w:rsidRPr="006615DB" w:rsidRDefault="00516C9D" w:rsidP="00E90DF9">
      <w:pPr>
        <w:spacing w:before="200"/>
        <w:rPr>
          <w:rFonts w:ascii="Arial" w:hAnsi="Arial" w:cs="Arial"/>
          <w:sz w:val="24"/>
          <w:szCs w:val="24"/>
        </w:rPr>
      </w:pPr>
    </w:p>
    <w:p w14:paraId="07838B8E" w14:textId="77777777" w:rsidR="00516C9D" w:rsidRPr="006615DB" w:rsidRDefault="00516C9D" w:rsidP="00E90DF9">
      <w:pPr>
        <w:spacing w:before="200"/>
        <w:rPr>
          <w:rFonts w:ascii="Arial" w:hAnsi="Arial" w:cs="Arial"/>
          <w:sz w:val="24"/>
          <w:szCs w:val="24"/>
        </w:rPr>
      </w:pPr>
    </w:p>
    <w:p w14:paraId="5C8D84ED" w14:textId="77777777" w:rsidR="00516C9D" w:rsidRPr="006615DB" w:rsidRDefault="00516C9D" w:rsidP="00E90DF9">
      <w:pPr>
        <w:spacing w:before="200"/>
        <w:rPr>
          <w:rFonts w:ascii="Arial" w:hAnsi="Arial" w:cs="Arial"/>
          <w:sz w:val="24"/>
          <w:szCs w:val="24"/>
        </w:rPr>
      </w:pPr>
    </w:p>
    <w:p w14:paraId="3C3156BC" w14:textId="77777777" w:rsidR="00516C9D" w:rsidRPr="006615DB" w:rsidRDefault="00516C9D" w:rsidP="00E90DF9">
      <w:pPr>
        <w:spacing w:before="200"/>
        <w:rPr>
          <w:rFonts w:ascii="Arial" w:hAnsi="Arial" w:cs="Arial"/>
          <w:sz w:val="24"/>
          <w:szCs w:val="24"/>
        </w:rPr>
      </w:pPr>
    </w:p>
    <w:p w14:paraId="4BD92D95" w14:textId="77777777" w:rsidR="00516C9D" w:rsidRPr="006615DB" w:rsidRDefault="00516C9D" w:rsidP="00E90DF9">
      <w:pPr>
        <w:spacing w:before="200"/>
        <w:rPr>
          <w:rFonts w:ascii="Arial" w:hAnsi="Arial" w:cs="Arial"/>
          <w:sz w:val="24"/>
          <w:szCs w:val="24"/>
        </w:rPr>
      </w:pPr>
    </w:p>
    <w:p w14:paraId="65B68B50" w14:textId="77777777" w:rsidR="00516C9D" w:rsidRPr="006615DB" w:rsidRDefault="00516C9D" w:rsidP="00E90DF9">
      <w:pPr>
        <w:spacing w:before="200"/>
        <w:rPr>
          <w:rFonts w:ascii="Arial" w:hAnsi="Arial" w:cs="Arial"/>
          <w:sz w:val="24"/>
          <w:szCs w:val="24"/>
        </w:rPr>
      </w:pPr>
    </w:p>
    <w:p w14:paraId="270B6244" w14:textId="77777777" w:rsidR="00516C9D" w:rsidRPr="006615DB" w:rsidRDefault="00516C9D" w:rsidP="00E90DF9">
      <w:pPr>
        <w:spacing w:before="200"/>
        <w:rPr>
          <w:rFonts w:ascii="Arial" w:hAnsi="Arial" w:cs="Arial"/>
          <w:sz w:val="24"/>
          <w:szCs w:val="24"/>
        </w:rPr>
      </w:pPr>
    </w:p>
    <w:p w14:paraId="7AC59B3F" w14:textId="77777777" w:rsidR="00E90DF9" w:rsidRPr="006615DB" w:rsidRDefault="00E90DF9" w:rsidP="00516C9D">
      <w:pPr>
        <w:pStyle w:val="Heading1"/>
      </w:pPr>
    </w:p>
    <w:p w14:paraId="09E1CA35" w14:textId="77777777" w:rsidR="00E90DF9" w:rsidRPr="006615DB" w:rsidRDefault="00E90DF9" w:rsidP="00D86791">
      <w:pPr>
        <w:pStyle w:val="Heading2"/>
        <w:numPr>
          <w:ilvl w:val="1"/>
          <w:numId w:val="4"/>
        </w:numPr>
      </w:pPr>
      <w:r w:rsidRPr="006615DB">
        <w:tab/>
      </w:r>
      <w:r w:rsidR="15B94AA1" w:rsidRPr="006615DB">
        <w:t>Preliminary</w:t>
      </w:r>
    </w:p>
    <w:p w14:paraId="361712B8" w14:textId="77777777" w:rsidR="00E90DF9" w:rsidRPr="006615DB" w:rsidRDefault="00E90DF9" w:rsidP="001873F6">
      <w:pPr>
        <w:pStyle w:val="Heading3"/>
        <w:numPr>
          <w:ilvl w:val="2"/>
          <w:numId w:val="6"/>
        </w:numPr>
      </w:pPr>
      <w:r w:rsidRPr="006615DB">
        <w:tab/>
        <w:t>Name of Act</w:t>
      </w:r>
    </w:p>
    <w:p w14:paraId="2E35F0EA" w14:textId="77777777" w:rsidR="35E74A97" w:rsidRPr="006615DB" w:rsidRDefault="35E74A97" w:rsidP="7B3E5DB3">
      <w:pPr>
        <w:rPr>
          <w:rFonts w:ascii="Arial" w:eastAsia="Arial" w:hAnsi="Arial" w:cs="Arial"/>
          <w:color w:val="000000" w:themeColor="text1"/>
          <w:sz w:val="24"/>
          <w:szCs w:val="24"/>
        </w:rPr>
      </w:pPr>
      <w:r w:rsidRPr="006615DB">
        <w:rPr>
          <w:rFonts w:ascii="Arial" w:eastAsia="Arial" w:hAnsi="Arial" w:cs="Arial"/>
          <w:sz w:val="24"/>
          <w:szCs w:val="24"/>
        </w:rPr>
        <w:t xml:space="preserve">This clause provides that the name of the Act </w:t>
      </w:r>
      <w:r w:rsidR="00807A89" w:rsidRPr="006615DB">
        <w:rPr>
          <w:rFonts w:ascii="Arial" w:eastAsia="Arial" w:hAnsi="Arial" w:cs="Arial"/>
          <w:sz w:val="24"/>
          <w:szCs w:val="24"/>
        </w:rPr>
        <w:t>i</w:t>
      </w:r>
      <w:r w:rsidRPr="006615DB">
        <w:rPr>
          <w:rFonts w:ascii="Arial" w:eastAsia="Arial" w:hAnsi="Arial" w:cs="Arial"/>
          <w:sz w:val="24"/>
          <w:szCs w:val="24"/>
        </w:rPr>
        <w:t>s the</w:t>
      </w:r>
      <w:r w:rsidRPr="006615DB">
        <w:rPr>
          <w:sz w:val="24"/>
          <w:szCs w:val="24"/>
        </w:rPr>
        <w:t xml:space="preserve"> </w:t>
      </w:r>
      <w:r w:rsidRPr="006615DB">
        <w:rPr>
          <w:rFonts w:ascii="Arial" w:eastAsia="Arial" w:hAnsi="Arial" w:cs="Arial"/>
          <w:i/>
          <w:iCs/>
          <w:color w:val="000000" w:themeColor="text1"/>
          <w:sz w:val="24"/>
          <w:szCs w:val="24"/>
        </w:rPr>
        <w:t xml:space="preserve">Better Regulation </w:t>
      </w:r>
      <w:r w:rsidR="3959F73D" w:rsidRPr="006615DB">
        <w:rPr>
          <w:rFonts w:ascii="Arial" w:eastAsia="Arial" w:hAnsi="Arial" w:cs="Arial"/>
          <w:i/>
          <w:iCs/>
          <w:color w:val="000000" w:themeColor="text1"/>
          <w:sz w:val="24"/>
          <w:szCs w:val="24"/>
        </w:rPr>
        <w:t xml:space="preserve">Legislation </w:t>
      </w:r>
      <w:r w:rsidRPr="006615DB">
        <w:rPr>
          <w:rFonts w:ascii="Arial" w:eastAsia="Arial" w:hAnsi="Arial" w:cs="Arial"/>
          <w:i/>
          <w:iCs/>
          <w:color w:val="000000" w:themeColor="text1"/>
          <w:sz w:val="24"/>
          <w:szCs w:val="24"/>
        </w:rPr>
        <w:t xml:space="preserve">Amendment </w:t>
      </w:r>
      <w:r w:rsidR="00C376D3" w:rsidRPr="006615DB">
        <w:rPr>
          <w:rFonts w:ascii="Arial" w:eastAsia="Arial" w:hAnsi="Arial" w:cs="Arial"/>
          <w:i/>
          <w:iCs/>
          <w:color w:val="000000" w:themeColor="text1"/>
          <w:sz w:val="24"/>
          <w:szCs w:val="24"/>
        </w:rPr>
        <w:t>Act</w:t>
      </w:r>
      <w:r w:rsidRPr="006615DB">
        <w:rPr>
          <w:rFonts w:ascii="Arial" w:eastAsia="Arial" w:hAnsi="Arial" w:cs="Arial"/>
          <w:i/>
          <w:iCs/>
          <w:color w:val="000000" w:themeColor="text1"/>
          <w:sz w:val="24"/>
          <w:szCs w:val="24"/>
        </w:rPr>
        <w:t xml:space="preserve"> 2025</w:t>
      </w:r>
      <w:r w:rsidR="00A120D9" w:rsidRPr="006615DB">
        <w:rPr>
          <w:rFonts w:ascii="Arial" w:eastAsia="Arial" w:hAnsi="Arial" w:cs="Arial"/>
          <w:i/>
          <w:iCs/>
          <w:color w:val="000000" w:themeColor="text1"/>
          <w:sz w:val="24"/>
          <w:szCs w:val="24"/>
        </w:rPr>
        <w:t xml:space="preserve"> </w:t>
      </w:r>
      <w:r w:rsidR="00A120D9" w:rsidRPr="006615DB">
        <w:rPr>
          <w:rFonts w:ascii="Arial" w:eastAsia="Arial" w:hAnsi="Arial" w:cs="Arial"/>
          <w:color w:val="000000" w:themeColor="text1"/>
          <w:sz w:val="24"/>
          <w:szCs w:val="24"/>
        </w:rPr>
        <w:t>(the Act)</w:t>
      </w:r>
    </w:p>
    <w:p w14:paraId="66681334" w14:textId="77777777" w:rsidR="00E90DF9" w:rsidRPr="006615DB" w:rsidRDefault="00E90DF9" w:rsidP="00527F8E">
      <w:pPr>
        <w:pStyle w:val="Heading3"/>
      </w:pPr>
      <w:r w:rsidRPr="006615DB">
        <w:tab/>
        <w:t>Commencement</w:t>
      </w:r>
    </w:p>
    <w:p w14:paraId="41B595B2" w14:textId="77777777" w:rsidR="15931855" w:rsidRPr="006615DB" w:rsidRDefault="15931855" w:rsidP="31F119DE">
      <w:pPr>
        <w:rPr>
          <w:rFonts w:eastAsia="Calibri" w:cs="Calibri"/>
        </w:rPr>
      </w:pPr>
      <w:r w:rsidRPr="006615DB">
        <w:rPr>
          <w:rFonts w:ascii="Arial" w:eastAsia="Arial" w:hAnsi="Arial" w:cs="Arial"/>
          <w:color w:val="000000" w:themeColor="text1"/>
          <w:sz w:val="24"/>
          <w:szCs w:val="24"/>
        </w:rPr>
        <w:t xml:space="preserve">This clause provides for the commencement of the Act. </w:t>
      </w:r>
    </w:p>
    <w:p w14:paraId="6E3CA567" w14:textId="77777777" w:rsidR="15931855" w:rsidRPr="006615DB" w:rsidRDefault="15931855" w:rsidP="7B3E5DB3">
      <w:pPr>
        <w:rPr>
          <w:rFonts w:ascii="Arial" w:eastAsia="Arial" w:hAnsi="Arial" w:cs="Arial"/>
          <w:color w:val="000000" w:themeColor="text1"/>
          <w:sz w:val="24"/>
          <w:szCs w:val="24"/>
        </w:rPr>
      </w:pPr>
      <w:r w:rsidRPr="006615DB" w:rsidDel="00007B46">
        <w:rPr>
          <w:rFonts w:ascii="Arial" w:eastAsia="Arial" w:hAnsi="Arial" w:cs="Arial"/>
          <w:color w:val="000000" w:themeColor="text1"/>
          <w:sz w:val="24"/>
          <w:szCs w:val="24"/>
        </w:rPr>
        <w:t>This clause</w:t>
      </w:r>
      <w:r w:rsidRPr="006615DB">
        <w:rPr>
          <w:rFonts w:ascii="Arial" w:eastAsia="Arial" w:hAnsi="Arial" w:cs="Arial"/>
          <w:color w:val="000000" w:themeColor="text1"/>
          <w:sz w:val="24"/>
          <w:szCs w:val="24"/>
        </w:rPr>
        <w:t xml:space="preserve"> provides that </w:t>
      </w:r>
      <w:r w:rsidR="005D0029" w:rsidRPr="006615DB" w:rsidDel="00C830E7">
        <w:rPr>
          <w:rFonts w:ascii="Arial" w:eastAsia="Arial" w:hAnsi="Arial" w:cs="Arial"/>
          <w:color w:val="000000" w:themeColor="text1"/>
          <w:sz w:val="24"/>
          <w:szCs w:val="24"/>
        </w:rPr>
        <w:t>most of</w:t>
      </w:r>
      <w:r w:rsidRPr="006615DB" w:rsidDel="00C830E7">
        <w:rPr>
          <w:rFonts w:ascii="Arial" w:eastAsia="Arial" w:hAnsi="Arial" w:cs="Arial"/>
          <w:color w:val="000000" w:themeColor="text1"/>
          <w:sz w:val="24"/>
          <w:szCs w:val="24"/>
        </w:rPr>
        <w:t xml:space="preserve"> the provisions in this</w:t>
      </w:r>
      <w:r w:rsidR="00454964" w:rsidRPr="006615DB">
        <w:rPr>
          <w:rFonts w:ascii="Arial" w:eastAsia="Arial" w:hAnsi="Arial" w:cs="Arial"/>
          <w:color w:val="000000" w:themeColor="text1"/>
          <w:sz w:val="24"/>
          <w:szCs w:val="24"/>
        </w:rPr>
        <w:t xml:space="preserve"> </w:t>
      </w:r>
      <w:r w:rsidR="004C1268" w:rsidRPr="006615DB">
        <w:rPr>
          <w:rFonts w:ascii="Arial" w:eastAsia="Arial" w:hAnsi="Arial" w:cs="Arial"/>
          <w:color w:val="000000" w:themeColor="text1"/>
          <w:sz w:val="24"/>
          <w:szCs w:val="24"/>
        </w:rPr>
        <w:t>Act</w:t>
      </w:r>
      <w:r w:rsidR="00F81C02" w:rsidRPr="006615DB">
        <w:rPr>
          <w:rFonts w:ascii="Arial" w:eastAsia="Arial" w:hAnsi="Arial" w:cs="Arial"/>
          <w:color w:val="000000" w:themeColor="text1"/>
          <w:sz w:val="24"/>
          <w:szCs w:val="24"/>
        </w:rPr>
        <w:t xml:space="preserve">, </w:t>
      </w:r>
      <w:r w:rsidR="00C830E7" w:rsidRPr="006615DB">
        <w:rPr>
          <w:rFonts w:ascii="Arial" w:eastAsia="Arial" w:hAnsi="Arial" w:cs="Arial"/>
          <w:color w:val="000000" w:themeColor="text1"/>
          <w:sz w:val="24"/>
          <w:szCs w:val="24"/>
        </w:rPr>
        <w:t>other tha</w:t>
      </w:r>
      <w:r w:rsidR="00035FAE" w:rsidRPr="006615DB">
        <w:rPr>
          <w:rFonts w:ascii="Arial" w:eastAsia="Arial" w:hAnsi="Arial" w:cs="Arial"/>
          <w:color w:val="000000" w:themeColor="text1"/>
          <w:sz w:val="24"/>
          <w:szCs w:val="24"/>
        </w:rPr>
        <w:t>n</w:t>
      </w:r>
      <w:r w:rsidR="00C830E7" w:rsidRPr="006615DB">
        <w:rPr>
          <w:rFonts w:ascii="Arial" w:eastAsia="Arial" w:hAnsi="Arial" w:cs="Arial"/>
          <w:color w:val="000000" w:themeColor="text1"/>
          <w:sz w:val="24"/>
          <w:szCs w:val="24"/>
        </w:rPr>
        <w:t xml:space="preserve"> </w:t>
      </w:r>
      <w:r w:rsidR="000F4864" w:rsidRPr="006615DB">
        <w:rPr>
          <w:rFonts w:ascii="Arial" w:eastAsia="Arial" w:hAnsi="Arial" w:cs="Arial"/>
          <w:color w:val="000000" w:themeColor="text1"/>
          <w:sz w:val="24"/>
          <w:szCs w:val="24"/>
        </w:rPr>
        <w:t>part</w:t>
      </w:r>
      <w:r w:rsidR="00035FAE" w:rsidRPr="006615DB">
        <w:rPr>
          <w:rFonts w:ascii="Arial" w:eastAsia="Arial" w:hAnsi="Arial" w:cs="Arial"/>
          <w:color w:val="000000" w:themeColor="text1"/>
          <w:sz w:val="24"/>
          <w:szCs w:val="24"/>
        </w:rPr>
        <w:t>s</w:t>
      </w:r>
      <w:r w:rsidR="000F4864" w:rsidRPr="006615DB">
        <w:rPr>
          <w:rFonts w:ascii="Arial" w:eastAsia="Arial" w:hAnsi="Arial" w:cs="Arial"/>
          <w:color w:val="000000" w:themeColor="text1"/>
          <w:sz w:val="24"/>
          <w:szCs w:val="24"/>
        </w:rPr>
        <w:t xml:space="preserve"> </w:t>
      </w:r>
      <w:r w:rsidR="005F27F5" w:rsidRPr="006615DB">
        <w:rPr>
          <w:rFonts w:ascii="Arial" w:eastAsia="Arial" w:hAnsi="Arial" w:cs="Arial"/>
          <w:color w:val="000000" w:themeColor="text1"/>
          <w:sz w:val="24"/>
          <w:szCs w:val="24"/>
        </w:rPr>
        <w:t xml:space="preserve">11 and 12, </w:t>
      </w:r>
      <w:r w:rsidRPr="006615DB">
        <w:rPr>
          <w:rFonts w:ascii="Arial" w:eastAsia="Arial" w:hAnsi="Arial" w:cs="Arial"/>
          <w:color w:val="000000" w:themeColor="text1"/>
          <w:sz w:val="24"/>
          <w:szCs w:val="24"/>
        </w:rPr>
        <w:t xml:space="preserve">will commence on the </w:t>
      </w:r>
      <w:r w:rsidR="009C36C0" w:rsidRPr="006615DB">
        <w:rPr>
          <w:rFonts w:ascii="Arial" w:eastAsia="Arial" w:hAnsi="Arial" w:cs="Arial"/>
          <w:color w:val="000000" w:themeColor="text1"/>
          <w:sz w:val="24"/>
          <w:szCs w:val="24"/>
        </w:rPr>
        <w:t>14</w:t>
      </w:r>
      <w:r w:rsidR="009C36C0" w:rsidRPr="006615DB">
        <w:rPr>
          <w:rFonts w:ascii="Arial" w:eastAsia="Arial" w:hAnsi="Arial" w:cs="Arial"/>
          <w:color w:val="000000" w:themeColor="text1"/>
          <w:sz w:val="24"/>
          <w:szCs w:val="24"/>
          <w:vertAlign w:val="superscript"/>
        </w:rPr>
        <w:t>th</w:t>
      </w:r>
      <w:r w:rsidR="009C36C0" w:rsidRPr="006615DB">
        <w:rPr>
          <w:rFonts w:ascii="Arial" w:eastAsia="Arial" w:hAnsi="Arial" w:cs="Arial"/>
          <w:color w:val="000000" w:themeColor="text1"/>
          <w:sz w:val="24"/>
          <w:szCs w:val="24"/>
        </w:rPr>
        <w:t xml:space="preserve"> </w:t>
      </w:r>
      <w:r w:rsidR="003A0F3F" w:rsidRPr="006615DB">
        <w:rPr>
          <w:rFonts w:ascii="Arial" w:eastAsia="Arial" w:hAnsi="Arial" w:cs="Arial"/>
          <w:color w:val="000000" w:themeColor="text1"/>
          <w:sz w:val="24"/>
          <w:szCs w:val="24"/>
        </w:rPr>
        <w:t xml:space="preserve">day after its notification </w:t>
      </w:r>
      <w:r w:rsidR="00AC24CB" w:rsidRPr="006615DB">
        <w:rPr>
          <w:rFonts w:ascii="Arial" w:eastAsia="Arial" w:hAnsi="Arial" w:cs="Arial"/>
          <w:color w:val="000000" w:themeColor="text1"/>
          <w:sz w:val="24"/>
          <w:szCs w:val="24"/>
        </w:rPr>
        <w:t>d</w:t>
      </w:r>
      <w:r w:rsidR="00D77E8D" w:rsidRPr="006615DB">
        <w:rPr>
          <w:rFonts w:ascii="Arial" w:eastAsia="Arial" w:hAnsi="Arial" w:cs="Arial"/>
          <w:color w:val="000000" w:themeColor="text1"/>
          <w:sz w:val="24"/>
          <w:szCs w:val="24"/>
        </w:rPr>
        <w:t>ay.</w:t>
      </w:r>
    </w:p>
    <w:p w14:paraId="27A25528" w14:textId="77777777" w:rsidR="00822EB2" w:rsidRPr="006615DB" w:rsidRDefault="008653CD" w:rsidP="7B3E5DB3">
      <w:pPr>
        <w:rPr>
          <w:rFonts w:ascii="Arial" w:eastAsia="Arial" w:hAnsi="Arial" w:cs="Arial"/>
          <w:color w:val="000000" w:themeColor="text1"/>
          <w:sz w:val="24"/>
          <w:szCs w:val="24"/>
        </w:rPr>
      </w:pPr>
      <w:r w:rsidRPr="006615DB">
        <w:rPr>
          <w:rFonts w:ascii="Arial" w:eastAsia="Arial" w:hAnsi="Arial" w:cs="Arial"/>
          <w:color w:val="000000" w:themeColor="text1"/>
          <w:sz w:val="24"/>
          <w:szCs w:val="24"/>
        </w:rPr>
        <w:t xml:space="preserve">Clause </w:t>
      </w:r>
      <w:r w:rsidR="00B13EF8" w:rsidRPr="006615DB">
        <w:rPr>
          <w:rFonts w:ascii="Arial" w:eastAsia="Arial" w:hAnsi="Arial" w:cs="Arial"/>
          <w:color w:val="000000" w:themeColor="text1"/>
          <w:sz w:val="24"/>
          <w:szCs w:val="24"/>
        </w:rPr>
        <w:t>2</w:t>
      </w:r>
      <w:r w:rsidR="00524501" w:rsidRPr="006615DB">
        <w:rPr>
          <w:rFonts w:ascii="Arial" w:eastAsia="Arial" w:hAnsi="Arial" w:cs="Arial"/>
          <w:color w:val="000000" w:themeColor="text1"/>
          <w:sz w:val="24"/>
          <w:szCs w:val="24"/>
        </w:rPr>
        <w:t xml:space="preserve"> (2) </w:t>
      </w:r>
      <w:r w:rsidR="00630F47" w:rsidRPr="006615DB">
        <w:rPr>
          <w:rFonts w:ascii="Arial" w:eastAsia="Arial" w:hAnsi="Arial" w:cs="Arial"/>
          <w:color w:val="000000" w:themeColor="text1"/>
          <w:sz w:val="24"/>
          <w:szCs w:val="24"/>
        </w:rPr>
        <w:t xml:space="preserve">provides that </w:t>
      </w:r>
      <w:r w:rsidR="00105380" w:rsidRPr="006615DB">
        <w:rPr>
          <w:rFonts w:ascii="Arial" w:eastAsia="Arial" w:hAnsi="Arial" w:cs="Arial"/>
          <w:color w:val="000000" w:themeColor="text1"/>
          <w:sz w:val="24"/>
          <w:szCs w:val="24"/>
        </w:rPr>
        <w:t xml:space="preserve">parts 11 and 12 of the Act </w:t>
      </w:r>
      <w:r w:rsidR="00791C0F" w:rsidRPr="006615DB">
        <w:rPr>
          <w:rFonts w:ascii="Arial" w:eastAsia="Arial" w:hAnsi="Arial" w:cs="Arial"/>
          <w:color w:val="000000" w:themeColor="text1"/>
          <w:sz w:val="24"/>
          <w:szCs w:val="24"/>
        </w:rPr>
        <w:t>(</w:t>
      </w:r>
      <w:r w:rsidR="00A04586" w:rsidRPr="006615DB">
        <w:rPr>
          <w:rFonts w:ascii="Arial" w:eastAsia="Arial" w:hAnsi="Arial" w:cs="Arial"/>
          <w:color w:val="000000" w:themeColor="text1"/>
          <w:sz w:val="24"/>
          <w:szCs w:val="24"/>
        </w:rPr>
        <w:t xml:space="preserve">Waste Management amendments) </w:t>
      </w:r>
      <w:r w:rsidR="00105380" w:rsidRPr="006615DB">
        <w:rPr>
          <w:rFonts w:ascii="Arial" w:eastAsia="Arial" w:hAnsi="Arial" w:cs="Arial"/>
          <w:color w:val="000000" w:themeColor="text1"/>
          <w:sz w:val="24"/>
          <w:szCs w:val="24"/>
        </w:rPr>
        <w:t xml:space="preserve">will commence on </w:t>
      </w:r>
      <w:r w:rsidR="0067314D" w:rsidRPr="006615DB">
        <w:rPr>
          <w:rFonts w:ascii="Arial" w:eastAsia="Arial" w:hAnsi="Arial" w:cs="Arial"/>
          <w:color w:val="000000" w:themeColor="text1"/>
          <w:sz w:val="24"/>
          <w:szCs w:val="24"/>
        </w:rPr>
        <w:t xml:space="preserve">a day fixed by the Minister </w:t>
      </w:r>
      <w:r w:rsidR="00270BC6" w:rsidRPr="006615DB">
        <w:rPr>
          <w:rFonts w:ascii="Arial" w:eastAsia="Arial" w:hAnsi="Arial" w:cs="Arial"/>
          <w:color w:val="000000" w:themeColor="text1"/>
          <w:sz w:val="24"/>
          <w:szCs w:val="24"/>
        </w:rPr>
        <w:t xml:space="preserve">by written notice. </w:t>
      </w:r>
      <w:r w:rsidR="009375C9" w:rsidRPr="006615DB">
        <w:rPr>
          <w:rFonts w:ascii="Arial" w:eastAsia="Arial" w:hAnsi="Arial" w:cs="Arial"/>
          <w:color w:val="000000" w:themeColor="text1"/>
          <w:sz w:val="24"/>
          <w:szCs w:val="24"/>
        </w:rPr>
        <w:t>These amendments</w:t>
      </w:r>
      <w:r w:rsidR="00822EB2" w:rsidRPr="006615DB">
        <w:rPr>
          <w:rFonts w:ascii="Arial" w:eastAsia="Arial" w:hAnsi="Arial" w:cs="Arial"/>
          <w:color w:val="000000" w:themeColor="text1"/>
          <w:sz w:val="24"/>
          <w:szCs w:val="24"/>
        </w:rPr>
        <w:t xml:space="preserve"> will commence when the instrument</w:t>
      </w:r>
      <w:r w:rsidR="004A75E3" w:rsidRPr="006615DB">
        <w:rPr>
          <w:rFonts w:ascii="Arial" w:eastAsia="Arial" w:hAnsi="Arial" w:cs="Arial"/>
          <w:color w:val="000000" w:themeColor="text1"/>
          <w:sz w:val="24"/>
          <w:szCs w:val="24"/>
        </w:rPr>
        <w:t xml:space="preserve"> is made.</w:t>
      </w:r>
    </w:p>
    <w:p w14:paraId="19A9B95F" w14:textId="56839FC8" w:rsidR="00567F9D" w:rsidRPr="006615DB" w:rsidRDefault="00A04586" w:rsidP="7B3E5DB3">
      <w:pPr>
        <w:rPr>
          <w:rFonts w:ascii="Arial" w:eastAsia="Arial" w:hAnsi="Arial" w:cs="Arial"/>
          <w:color w:val="000000" w:themeColor="text1"/>
          <w:sz w:val="24"/>
          <w:szCs w:val="24"/>
        </w:rPr>
      </w:pPr>
      <w:r w:rsidRPr="006615DB">
        <w:rPr>
          <w:rFonts w:ascii="Arial" w:eastAsia="Arial" w:hAnsi="Arial" w:cs="Arial"/>
          <w:color w:val="000000" w:themeColor="text1"/>
          <w:sz w:val="24"/>
          <w:szCs w:val="24"/>
        </w:rPr>
        <w:t>Note that s</w:t>
      </w:r>
      <w:r w:rsidR="00567F9D" w:rsidRPr="006615DB">
        <w:rPr>
          <w:rFonts w:ascii="Arial" w:eastAsia="Arial" w:hAnsi="Arial" w:cs="Arial"/>
          <w:color w:val="000000" w:themeColor="text1"/>
          <w:sz w:val="24"/>
          <w:szCs w:val="24"/>
        </w:rPr>
        <w:t xml:space="preserve">ection 79 of the </w:t>
      </w:r>
      <w:r w:rsidR="00567F9D" w:rsidRPr="006615DB">
        <w:rPr>
          <w:rFonts w:ascii="Arial" w:eastAsia="Arial" w:hAnsi="Arial" w:cs="Arial"/>
          <w:i/>
          <w:color w:val="000000" w:themeColor="text1"/>
          <w:sz w:val="24"/>
          <w:szCs w:val="24"/>
        </w:rPr>
        <w:t>Legislation Act 20</w:t>
      </w:r>
      <w:r w:rsidR="0043069F" w:rsidRPr="006615DB">
        <w:rPr>
          <w:rFonts w:ascii="Arial" w:eastAsia="Arial" w:hAnsi="Arial" w:cs="Arial"/>
          <w:i/>
          <w:color w:val="000000" w:themeColor="text1"/>
          <w:sz w:val="24"/>
          <w:szCs w:val="24"/>
        </w:rPr>
        <w:t>01</w:t>
      </w:r>
      <w:r w:rsidR="0043069F" w:rsidRPr="006615DB">
        <w:rPr>
          <w:rFonts w:ascii="Arial" w:eastAsia="Arial" w:hAnsi="Arial" w:cs="Arial"/>
          <w:color w:val="000000" w:themeColor="text1"/>
          <w:sz w:val="24"/>
          <w:szCs w:val="24"/>
        </w:rPr>
        <w:t xml:space="preserve"> ap</w:t>
      </w:r>
      <w:r w:rsidR="001E146A" w:rsidRPr="006615DB">
        <w:rPr>
          <w:rFonts w:ascii="Arial" w:eastAsia="Arial" w:hAnsi="Arial" w:cs="Arial"/>
          <w:color w:val="000000" w:themeColor="text1"/>
          <w:sz w:val="24"/>
          <w:szCs w:val="24"/>
        </w:rPr>
        <w:t>p</w:t>
      </w:r>
      <w:r w:rsidR="0043069F" w:rsidRPr="006615DB">
        <w:rPr>
          <w:rFonts w:ascii="Arial" w:eastAsia="Arial" w:hAnsi="Arial" w:cs="Arial"/>
          <w:color w:val="000000" w:themeColor="text1"/>
          <w:sz w:val="24"/>
          <w:szCs w:val="24"/>
        </w:rPr>
        <w:t xml:space="preserve">lies to </w:t>
      </w:r>
      <w:r w:rsidR="00C962E6">
        <w:rPr>
          <w:rFonts w:ascii="Arial" w:eastAsia="Arial" w:hAnsi="Arial" w:cs="Arial"/>
          <w:color w:val="000000" w:themeColor="text1"/>
          <w:sz w:val="24"/>
          <w:szCs w:val="24"/>
        </w:rPr>
        <w:t xml:space="preserve">the commencement of </w:t>
      </w:r>
      <w:r w:rsidR="0043069F" w:rsidRPr="006615DB">
        <w:rPr>
          <w:rFonts w:ascii="Arial" w:eastAsia="Arial" w:hAnsi="Arial" w:cs="Arial"/>
          <w:color w:val="000000" w:themeColor="text1"/>
          <w:sz w:val="24"/>
          <w:szCs w:val="24"/>
        </w:rPr>
        <w:t>parts 11 and 12</w:t>
      </w:r>
      <w:r w:rsidRPr="006615DB">
        <w:rPr>
          <w:rFonts w:ascii="Arial" w:eastAsia="Arial" w:hAnsi="Arial" w:cs="Arial"/>
          <w:color w:val="000000" w:themeColor="text1"/>
          <w:sz w:val="24"/>
          <w:szCs w:val="24"/>
        </w:rPr>
        <w:t>. This means</w:t>
      </w:r>
      <w:r w:rsidR="00445294" w:rsidRPr="006615DB">
        <w:rPr>
          <w:rFonts w:ascii="Arial" w:eastAsia="Arial" w:hAnsi="Arial" w:cs="Arial"/>
          <w:color w:val="000000" w:themeColor="text1"/>
          <w:sz w:val="24"/>
          <w:szCs w:val="24"/>
        </w:rPr>
        <w:t xml:space="preserve"> that if th</w:t>
      </w:r>
      <w:r w:rsidR="00BF7F1E" w:rsidRPr="006615DB">
        <w:rPr>
          <w:rFonts w:ascii="Arial" w:eastAsia="Arial" w:hAnsi="Arial" w:cs="Arial"/>
          <w:color w:val="000000" w:themeColor="text1"/>
          <w:sz w:val="24"/>
          <w:szCs w:val="24"/>
        </w:rPr>
        <w:t xml:space="preserve">ese provisions </w:t>
      </w:r>
      <w:r w:rsidR="008F1955" w:rsidRPr="006615DB">
        <w:rPr>
          <w:rFonts w:ascii="Arial" w:eastAsia="Arial" w:hAnsi="Arial" w:cs="Arial"/>
          <w:color w:val="000000" w:themeColor="text1"/>
          <w:sz w:val="24"/>
          <w:szCs w:val="24"/>
        </w:rPr>
        <w:t xml:space="preserve">have not commenced within </w:t>
      </w:r>
      <w:r w:rsidR="00EB1815" w:rsidRPr="006615DB">
        <w:rPr>
          <w:rFonts w:ascii="Arial" w:eastAsia="Arial" w:hAnsi="Arial" w:cs="Arial"/>
          <w:color w:val="000000" w:themeColor="text1"/>
          <w:sz w:val="24"/>
          <w:szCs w:val="24"/>
        </w:rPr>
        <w:t xml:space="preserve">6 months beginning on the </w:t>
      </w:r>
      <w:r w:rsidR="008E60F7" w:rsidRPr="006615DB">
        <w:rPr>
          <w:rFonts w:ascii="Arial" w:eastAsia="Arial" w:hAnsi="Arial" w:cs="Arial"/>
          <w:color w:val="000000" w:themeColor="text1"/>
          <w:sz w:val="24"/>
          <w:szCs w:val="24"/>
        </w:rPr>
        <w:t>notification</w:t>
      </w:r>
      <w:r w:rsidR="00727F04" w:rsidRPr="006615DB">
        <w:rPr>
          <w:rFonts w:ascii="Arial" w:eastAsia="Arial" w:hAnsi="Arial" w:cs="Arial"/>
          <w:color w:val="000000" w:themeColor="text1"/>
          <w:sz w:val="24"/>
          <w:szCs w:val="24"/>
        </w:rPr>
        <w:t xml:space="preserve"> day, they </w:t>
      </w:r>
      <w:r w:rsidR="008E60F7" w:rsidRPr="006615DB">
        <w:rPr>
          <w:rFonts w:ascii="Arial" w:eastAsia="Arial" w:hAnsi="Arial" w:cs="Arial"/>
          <w:color w:val="000000" w:themeColor="text1"/>
          <w:sz w:val="24"/>
          <w:szCs w:val="24"/>
        </w:rPr>
        <w:t>automatically commence</w:t>
      </w:r>
      <w:r w:rsidR="00AB6458" w:rsidRPr="006615DB">
        <w:rPr>
          <w:rFonts w:ascii="Arial" w:eastAsia="Arial" w:hAnsi="Arial" w:cs="Arial"/>
          <w:color w:val="000000" w:themeColor="text1"/>
          <w:sz w:val="24"/>
          <w:szCs w:val="24"/>
        </w:rPr>
        <w:t xml:space="preserve"> on</w:t>
      </w:r>
      <w:r w:rsidR="008E60F7" w:rsidRPr="006615DB">
        <w:rPr>
          <w:rFonts w:ascii="Arial" w:eastAsia="Arial" w:hAnsi="Arial" w:cs="Arial"/>
          <w:color w:val="000000" w:themeColor="text1"/>
          <w:sz w:val="24"/>
          <w:szCs w:val="24"/>
        </w:rPr>
        <w:t xml:space="preserve"> the first day after that period. </w:t>
      </w:r>
      <w:r w:rsidR="006E3536" w:rsidRPr="006615DB">
        <w:rPr>
          <w:rFonts w:ascii="Arial" w:eastAsia="Arial" w:hAnsi="Arial" w:cs="Arial"/>
          <w:color w:val="000000" w:themeColor="text1"/>
          <w:sz w:val="24"/>
          <w:szCs w:val="24"/>
        </w:rPr>
        <w:t xml:space="preserve"> </w:t>
      </w:r>
    </w:p>
    <w:p w14:paraId="1F394330" w14:textId="77777777" w:rsidR="00E90DF9" w:rsidRPr="006615DB" w:rsidRDefault="00B54D7C" w:rsidP="00527F8E">
      <w:pPr>
        <w:pStyle w:val="Heading3"/>
      </w:pPr>
      <w:r w:rsidRPr="006615DB">
        <w:t xml:space="preserve"> </w:t>
      </w:r>
      <w:r w:rsidR="00E90DF9" w:rsidRPr="006615DB">
        <w:t>Legislation amended</w:t>
      </w:r>
    </w:p>
    <w:p w14:paraId="72D33B76" w14:textId="77777777" w:rsidR="40842614" w:rsidRPr="006615DB" w:rsidRDefault="40842614" w:rsidP="006F4437">
      <w:pPr>
        <w:rPr>
          <w:rFonts w:ascii="Arial" w:eastAsia="Arial" w:hAnsi="Arial" w:cs="Arial"/>
          <w:color w:val="000000" w:themeColor="text1"/>
          <w:sz w:val="24"/>
          <w:szCs w:val="24"/>
        </w:rPr>
      </w:pPr>
      <w:r w:rsidRPr="006615DB">
        <w:rPr>
          <w:rFonts w:ascii="Arial" w:eastAsia="Arial" w:hAnsi="Arial" w:cs="Arial"/>
          <w:color w:val="000000" w:themeColor="text1"/>
          <w:sz w:val="24"/>
          <w:szCs w:val="24"/>
        </w:rPr>
        <w:t xml:space="preserve">This clause identifies the </w:t>
      </w:r>
      <w:r w:rsidR="00FF3B93" w:rsidRPr="006615DB">
        <w:rPr>
          <w:rFonts w:ascii="Arial" w:eastAsia="Arial" w:hAnsi="Arial" w:cs="Arial"/>
          <w:color w:val="000000" w:themeColor="text1"/>
          <w:sz w:val="24"/>
          <w:szCs w:val="24"/>
        </w:rPr>
        <w:t xml:space="preserve">Acts and Regulations </w:t>
      </w:r>
      <w:r w:rsidRPr="006615DB">
        <w:rPr>
          <w:rFonts w:ascii="Arial" w:eastAsia="Arial" w:hAnsi="Arial" w:cs="Arial"/>
          <w:color w:val="000000" w:themeColor="text1"/>
          <w:sz w:val="24"/>
          <w:szCs w:val="24"/>
        </w:rPr>
        <w:t xml:space="preserve">that will be amended </w:t>
      </w:r>
      <w:r w:rsidR="002C7166" w:rsidRPr="006615DB">
        <w:rPr>
          <w:rFonts w:ascii="Arial" w:eastAsia="Arial" w:hAnsi="Arial" w:cs="Arial"/>
          <w:color w:val="000000" w:themeColor="text1"/>
          <w:sz w:val="24"/>
          <w:szCs w:val="24"/>
        </w:rPr>
        <w:t>by th</w:t>
      </w:r>
      <w:r w:rsidR="00BD06B8" w:rsidRPr="006615DB">
        <w:rPr>
          <w:rFonts w:ascii="Arial" w:eastAsia="Arial" w:hAnsi="Arial" w:cs="Arial"/>
          <w:color w:val="000000" w:themeColor="text1"/>
          <w:sz w:val="24"/>
          <w:szCs w:val="24"/>
        </w:rPr>
        <w:t xml:space="preserve">is </w:t>
      </w:r>
      <w:r w:rsidR="0007139E" w:rsidRPr="006615DB">
        <w:rPr>
          <w:rFonts w:ascii="Arial" w:eastAsia="Arial" w:hAnsi="Arial" w:cs="Arial"/>
          <w:color w:val="000000" w:themeColor="text1"/>
          <w:sz w:val="24"/>
          <w:szCs w:val="24"/>
        </w:rPr>
        <w:t>Act</w:t>
      </w:r>
      <w:r w:rsidR="002C7166" w:rsidRPr="006615DB">
        <w:rPr>
          <w:rFonts w:ascii="Arial" w:eastAsia="Arial" w:hAnsi="Arial" w:cs="Arial"/>
          <w:color w:val="000000" w:themeColor="text1"/>
          <w:sz w:val="24"/>
          <w:szCs w:val="24"/>
        </w:rPr>
        <w:t>:</w:t>
      </w:r>
    </w:p>
    <w:p w14:paraId="2C9D1275" w14:textId="77777777" w:rsidR="002433E0" w:rsidRPr="006615DB" w:rsidRDefault="002433E0" w:rsidP="002433E0">
      <w:pPr>
        <w:pStyle w:val="ListParagraph"/>
        <w:numPr>
          <w:ilvl w:val="0"/>
          <w:numId w:val="2"/>
        </w:numPr>
        <w:rPr>
          <w:rFonts w:ascii="Arial" w:hAnsi="Arial" w:cs="Arial"/>
          <w:i/>
          <w:iCs/>
          <w:sz w:val="24"/>
          <w:szCs w:val="24"/>
        </w:rPr>
      </w:pPr>
      <w:r w:rsidRPr="006615DB">
        <w:rPr>
          <w:rFonts w:ascii="Arial" w:hAnsi="Arial" w:cs="Arial"/>
          <w:i/>
          <w:iCs/>
          <w:sz w:val="24"/>
          <w:szCs w:val="24"/>
        </w:rPr>
        <w:t xml:space="preserve">Agents Act 2003 </w:t>
      </w:r>
    </w:p>
    <w:p w14:paraId="20D9DE42" w14:textId="77777777" w:rsidR="002433E0" w:rsidRPr="006615DB" w:rsidRDefault="002433E0" w:rsidP="002433E0">
      <w:pPr>
        <w:pStyle w:val="ListParagraph"/>
        <w:numPr>
          <w:ilvl w:val="0"/>
          <w:numId w:val="2"/>
        </w:numPr>
        <w:rPr>
          <w:rFonts w:ascii="Arial" w:hAnsi="Arial" w:cs="Arial"/>
          <w:i/>
          <w:iCs/>
          <w:sz w:val="24"/>
          <w:szCs w:val="24"/>
        </w:rPr>
      </w:pPr>
      <w:r w:rsidRPr="006615DB">
        <w:rPr>
          <w:rFonts w:ascii="Arial" w:hAnsi="Arial" w:cs="Arial"/>
          <w:i/>
          <w:iCs/>
          <w:sz w:val="24"/>
          <w:szCs w:val="24"/>
        </w:rPr>
        <w:t>Architects Act 2004</w:t>
      </w:r>
    </w:p>
    <w:p w14:paraId="613055F4" w14:textId="77777777" w:rsidR="002433E0" w:rsidRPr="006615DB" w:rsidRDefault="002433E0" w:rsidP="002433E0">
      <w:pPr>
        <w:pStyle w:val="ListParagraph"/>
        <w:numPr>
          <w:ilvl w:val="0"/>
          <w:numId w:val="2"/>
        </w:numPr>
        <w:rPr>
          <w:rFonts w:ascii="Arial" w:hAnsi="Arial" w:cs="Arial"/>
          <w:i/>
          <w:iCs/>
          <w:sz w:val="24"/>
          <w:szCs w:val="24"/>
        </w:rPr>
      </w:pPr>
      <w:r w:rsidRPr="006615DB">
        <w:rPr>
          <w:rFonts w:ascii="Arial" w:hAnsi="Arial" w:cs="Arial"/>
          <w:i/>
          <w:iCs/>
          <w:sz w:val="24"/>
          <w:szCs w:val="24"/>
        </w:rPr>
        <w:t xml:space="preserve">Associations Incorporation Act 1991 </w:t>
      </w:r>
    </w:p>
    <w:p w14:paraId="165E5287" w14:textId="77777777" w:rsidR="002433E0" w:rsidRPr="006615DB" w:rsidRDefault="002433E0" w:rsidP="002433E0">
      <w:pPr>
        <w:pStyle w:val="ListParagraph"/>
        <w:numPr>
          <w:ilvl w:val="0"/>
          <w:numId w:val="2"/>
        </w:numPr>
        <w:rPr>
          <w:rFonts w:ascii="Arial" w:hAnsi="Arial" w:cs="Arial"/>
          <w:i/>
          <w:iCs/>
          <w:sz w:val="24"/>
          <w:szCs w:val="24"/>
        </w:rPr>
      </w:pPr>
      <w:r w:rsidRPr="006615DB">
        <w:rPr>
          <w:rFonts w:ascii="Arial" w:hAnsi="Arial" w:cs="Arial"/>
          <w:i/>
          <w:iCs/>
          <w:sz w:val="24"/>
          <w:szCs w:val="24"/>
        </w:rPr>
        <w:t xml:space="preserve">Cemeteries and Crematoria Act 2020 </w:t>
      </w:r>
    </w:p>
    <w:p w14:paraId="3B90B333" w14:textId="77777777" w:rsidR="002433E0" w:rsidRPr="006615DB" w:rsidRDefault="002433E0" w:rsidP="002433E0">
      <w:pPr>
        <w:pStyle w:val="ListParagraph"/>
        <w:numPr>
          <w:ilvl w:val="0"/>
          <w:numId w:val="2"/>
        </w:numPr>
        <w:rPr>
          <w:rFonts w:ascii="Arial" w:hAnsi="Arial" w:cs="Arial"/>
          <w:i/>
          <w:iCs/>
          <w:sz w:val="24"/>
          <w:szCs w:val="24"/>
        </w:rPr>
      </w:pPr>
      <w:r w:rsidRPr="006615DB">
        <w:rPr>
          <w:rFonts w:ascii="Arial" w:hAnsi="Arial" w:cs="Arial"/>
          <w:i/>
          <w:iCs/>
          <w:sz w:val="24"/>
          <w:szCs w:val="24"/>
        </w:rPr>
        <w:t>Domestic Animals Act 2000</w:t>
      </w:r>
    </w:p>
    <w:p w14:paraId="3937812C" w14:textId="77777777" w:rsidR="002433E0" w:rsidRPr="006615DB" w:rsidRDefault="002433E0" w:rsidP="002433E0">
      <w:pPr>
        <w:pStyle w:val="ListParagraph"/>
        <w:numPr>
          <w:ilvl w:val="0"/>
          <w:numId w:val="2"/>
        </w:numPr>
        <w:rPr>
          <w:rFonts w:ascii="Arial" w:hAnsi="Arial" w:cs="Arial"/>
          <w:i/>
          <w:iCs/>
          <w:sz w:val="24"/>
          <w:szCs w:val="24"/>
        </w:rPr>
      </w:pPr>
      <w:r w:rsidRPr="006615DB">
        <w:rPr>
          <w:rFonts w:ascii="Arial" w:hAnsi="Arial" w:cs="Arial"/>
          <w:i/>
          <w:iCs/>
          <w:sz w:val="24"/>
          <w:szCs w:val="24"/>
        </w:rPr>
        <w:t>Domestic Animals Regulation 2001</w:t>
      </w:r>
    </w:p>
    <w:p w14:paraId="21634011" w14:textId="77777777" w:rsidR="002433E0" w:rsidRPr="006615DB" w:rsidRDefault="002433E0" w:rsidP="002433E0">
      <w:pPr>
        <w:pStyle w:val="ListParagraph"/>
        <w:numPr>
          <w:ilvl w:val="0"/>
          <w:numId w:val="2"/>
        </w:numPr>
        <w:rPr>
          <w:rFonts w:ascii="Arial" w:hAnsi="Arial" w:cs="Arial"/>
          <w:i/>
          <w:iCs/>
          <w:sz w:val="24"/>
          <w:szCs w:val="24"/>
        </w:rPr>
      </w:pPr>
      <w:r w:rsidRPr="006615DB">
        <w:rPr>
          <w:rFonts w:ascii="Arial" w:hAnsi="Arial" w:cs="Arial"/>
          <w:i/>
          <w:iCs/>
          <w:sz w:val="24"/>
          <w:szCs w:val="24"/>
        </w:rPr>
        <w:t xml:space="preserve">Electoral Act 1992 </w:t>
      </w:r>
    </w:p>
    <w:p w14:paraId="779D7FCC" w14:textId="77777777" w:rsidR="002433E0" w:rsidRPr="006615DB" w:rsidRDefault="002433E0" w:rsidP="002433E0">
      <w:pPr>
        <w:pStyle w:val="ListParagraph"/>
        <w:numPr>
          <w:ilvl w:val="0"/>
          <w:numId w:val="2"/>
        </w:numPr>
        <w:rPr>
          <w:rFonts w:ascii="Arial" w:hAnsi="Arial" w:cs="Arial"/>
          <w:i/>
          <w:iCs/>
          <w:sz w:val="24"/>
          <w:szCs w:val="24"/>
        </w:rPr>
      </w:pPr>
      <w:r w:rsidRPr="006615DB">
        <w:rPr>
          <w:rFonts w:ascii="Arial" w:hAnsi="Arial" w:cs="Arial"/>
          <w:i/>
          <w:iCs/>
          <w:sz w:val="24"/>
          <w:szCs w:val="24"/>
        </w:rPr>
        <w:t>Fair Trading (Motor Vehicle Repair Industry) Act 2010</w:t>
      </w:r>
    </w:p>
    <w:p w14:paraId="703CBB14" w14:textId="77777777" w:rsidR="002433E0" w:rsidRPr="006615DB" w:rsidRDefault="002433E0" w:rsidP="002433E0">
      <w:pPr>
        <w:pStyle w:val="ListParagraph"/>
        <w:numPr>
          <w:ilvl w:val="0"/>
          <w:numId w:val="2"/>
        </w:numPr>
        <w:rPr>
          <w:rFonts w:ascii="Arial" w:hAnsi="Arial" w:cs="Arial"/>
          <w:i/>
          <w:iCs/>
          <w:sz w:val="24"/>
          <w:szCs w:val="24"/>
        </w:rPr>
      </w:pPr>
      <w:r w:rsidRPr="006615DB">
        <w:rPr>
          <w:rFonts w:ascii="Arial" w:hAnsi="Arial" w:cs="Arial"/>
          <w:i/>
          <w:iCs/>
          <w:sz w:val="24"/>
          <w:szCs w:val="24"/>
        </w:rPr>
        <w:t>Security Industry Act 2003</w:t>
      </w:r>
    </w:p>
    <w:p w14:paraId="64E1E5C6" w14:textId="77777777" w:rsidR="002433E0" w:rsidRPr="006615DB" w:rsidRDefault="002433E0" w:rsidP="002433E0">
      <w:pPr>
        <w:pStyle w:val="ListParagraph"/>
        <w:numPr>
          <w:ilvl w:val="0"/>
          <w:numId w:val="2"/>
        </w:numPr>
        <w:rPr>
          <w:rFonts w:ascii="Arial" w:hAnsi="Arial" w:cs="Arial"/>
          <w:i/>
          <w:iCs/>
          <w:sz w:val="24"/>
          <w:szCs w:val="24"/>
        </w:rPr>
      </w:pPr>
      <w:r w:rsidRPr="006615DB">
        <w:rPr>
          <w:rFonts w:ascii="Arial" w:hAnsi="Arial" w:cs="Arial"/>
          <w:i/>
          <w:iCs/>
          <w:sz w:val="24"/>
          <w:szCs w:val="24"/>
        </w:rPr>
        <w:t>Waste Management and Resource Recovery Act 2016</w:t>
      </w:r>
    </w:p>
    <w:p w14:paraId="4938D258" w14:textId="77777777" w:rsidR="008E6CD3" w:rsidRPr="006615DB" w:rsidRDefault="002433E0" w:rsidP="001D7073">
      <w:pPr>
        <w:pStyle w:val="ListParagraph"/>
        <w:numPr>
          <w:ilvl w:val="0"/>
          <w:numId w:val="2"/>
        </w:numPr>
        <w:rPr>
          <w:rFonts w:ascii="Arial" w:hAnsi="Arial" w:cs="Arial"/>
          <w:i/>
          <w:sz w:val="24"/>
          <w:szCs w:val="24"/>
        </w:rPr>
      </w:pPr>
      <w:r w:rsidRPr="006615DB">
        <w:rPr>
          <w:rFonts w:ascii="Arial" w:hAnsi="Arial" w:cs="Arial"/>
          <w:i/>
          <w:iCs/>
          <w:sz w:val="24"/>
          <w:szCs w:val="24"/>
        </w:rPr>
        <w:t>Waste Management and Resource Recovery Regulation 2017</w:t>
      </w:r>
    </w:p>
    <w:p w14:paraId="73806051" w14:textId="77777777" w:rsidR="00F37199" w:rsidRPr="006615DB" w:rsidRDefault="00F37199" w:rsidP="00C65465">
      <w:pPr>
        <w:rPr>
          <w:rFonts w:ascii="Arial" w:hAnsi="Arial" w:cs="Arial"/>
          <w:i/>
          <w:iCs/>
          <w:sz w:val="24"/>
          <w:szCs w:val="24"/>
        </w:rPr>
      </w:pPr>
    </w:p>
    <w:p w14:paraId="1EFC02F5" w14:textId="77777777" w:rsidR="00EB36E5" w:rsidRPr="006615DB" w:rsidRDefault="00EB36E5" w:rsidP="00EB36E5">
      <w:pPr>
        <w:pStyle w:val="Heading2"/>
        <w:rPr>
          <w:rFonts w:asciiTheme="minorHAnsi" w:hAnsiTheme="minorHAnsi"/>
        </w:rPr>
      </w:pPr>
      <w:r w:rsidRPr="006615DB">
        <w:lastRenderedPageBreak/>
        <w:t xml:space="preserve">          Agents Act 2003  </w:t>
      </w:r>
    </w:p>
    <w:p w14:paraId="450A2A79" w14:textId="77777777" w:rsidR="0004611B" w:rsidRPr="006615DB" w:rsidRDefault="00EB36E5" w:rsidP="00EB36E5">
      <w:pPr>
        <w:pStyle w:val="Heading3"/>
      </w:pPr>
      <w:r w:rsidRPr="006615DB">
        <w:t xml:space="preserve"> </w:t>
      </w:r>
      <w:r w:rsidR="00FB614A" w:rsidRPr="006615DB">
        <w:t>Audit of trust accounts Division 7.4 heading, note</w:t>
      </w:r>
    </w:p>
    <w:p w14:paraId="320C4A03" w14:textId="77777777" w:rsidR="00FB614A" w:rsidRPr="006615DB" w:rsidRDefault="003B1058" w:rsidP="003B1058">
      <w:pPr>
        <w:pStyle w:val="Heading3"/>
        <w:numPr>
          <w:ilvl w:val="0"/>
          <w:numId w:val="0"/>
        </w:numPr>
      </w:pPr>
      <w:r w:rsidRPr="006615DB">
        <w:rPr>
          <w:b w:val="0"/>
          <w:bCs/>
        </w:rPr>
        <w:t>This clause omits</w:t>
      </w:r>
      <w:r w:rsidR="00D46AF9" w:rsidRPr="006615DB">
        <w:rPr>
          <w:b w:val="0"/>
          <w:bCs/>
        </w:rPr>
        <w:t xml:space="preserve"> the note </w:t>
      </w:r>
      <w:r w:rsidR="00462037" w:rsidRPr="006615DB">
        <w:rPr>
          <w:b w:val="0"/>
          <w:bCs/>
        </w:rPr>
        <w:t xml:space="preserve">for </w:t>
      </w:r>
      <w:r w:rsidR="00D46AF9" w:rsidRPr="006615DB">
        <w:rPr>
          <w:b w:val="0"/>
          <w:bCs/>
        </w:rPr>
        <w:t>the heading t</w:t>
      </w:r>
      <w:r w:rsidR="00A564C1" w:rsidRPr="006615DB">
        <w:rPr>
          <w:b w:val="0"/>
          <w:bCs/>
        </w:rPr>
        <w:t xml:space="preserve">o Division 7.4. The note is </w:t>
      </w:r>
      <w:r w:rsidRPr="006615DB">
        <w:rPr>
          <w:b w:val="0"/>
          <w:bCs/>
        </w:rPr>
        <w:t xml:space="preserve">unnecessary </w:t>
      </w:r>
      <w:r w:rsidR="00A564C1" w:rsidRPr="006615DB">
        <w:rPr>
          <w:b w:val="0"/>
          <w:bCs/>
        </w:rPr>
        <w:t>because</w:t>
      </w:r>
      <w:r w:rsidR="003D30DA" w:rsidRPr="006615DB">
        <w:rPr>
          <w:b w:val="0"/>
          <w:bCs/>
        </w:rPr>
        <w:t xml:space="preserve"> the current definition</w:t>
      </w:r>
      <w:r w:rsidR="00B32297" w:rsidRPr="006615DB">
        <w:rPr>
          <w:b w:val="0"/>
          <w:bCs/>
        </w:rPr>
        <w:t xml:space="preserve"> of </w:t>
      </w:r>
      <w:r w:rsidR="00B32297" w:rsidRPr="006615DB">
        <w:rPr>
          <w:b w:val="0"/>
          <w:bCs/>
          <w:i/>
          <w:iCs/>
        </w:rPr>
        <w:t>licensed property agent</w:t>
      </w:r>
      <w:r w:rsidR="003D30DA" w:rsidRPr="006615DB">
        <w:rPr>
          <w:b w:val="0"/>
          <w:bCs/>
        </w:rPr>
        <w:t xml:space="preserve"> in section 101 applies to all of part 7 of the </w:t>
      </w:r>
      <w:r w:rsidR="00EE457F" w:rsidRPr="006615DB">
        <w:rPr>
          <w:b w:val="0"/>
          <w:i/>
        </w:rPr>
        <w:t xml:space="preserve">Agents </w:t>
      </w:r>
      <w:r w:rsidR="003D30DA" w:rsidRPr="006615DB">
        <w:rPr>
          <w:b w:val="0"/>
          <w:i/>
        </w:rPr>
        <w:t>Act</w:t>
      </w:r>
      <w:r w:rsidR="00426A4D" w:rsidRPr="006615DB">
        <w:rPr>
          <w:b w:val="0"/>
          <w:i/>
        </w:rPr>
        <w:t xml:space="preserve"> 2003</w:t>
      </w:r>
      <w:r w:rsidR="002779D2" w:rsidRPr="006615DB">
        <w:rPr>
          <w:b w:val="0"/>
          <w:bCs/>
        </w:rPr>
        <w:t xml:space="preserve"> (the Agents Act)</w:t>
      </w:r>
      <w:r w:rsidR="00544ED9" w:rsidRPr="006615DB">
        <w:rPr>
          <w:b w:val="0"/>
          <w:bCs/>
        </w:rPr>
        <w:t>.</w:t>
      </w:r>
    </w:p>
    <w:p w14:paraId="155BC988" w14:textId="7B943343" w:rsidR="00BC0F59" w:rsidRPr="006615DB" w:rsidRDefault="00981CE6" w:rsidP="00EB36E5">
      <w:pPr>
        <w:pStyle w:val="Heading3"/>
      </w:pPr>
      <w:r w:rsidRPr="006615DB">
        <w:t xml:space="preserve"> </w:t>
      </w:r>
      <w:r w:rsidR="00BC0F59" w:rsidRPr="006615DB">
        <w:t xml:space="preserve">What records must be kept Section 127 </w:t>
      </w:r>
      <w:r w:rsidR="00C962E6">
        <w:t>(</w:t>
      </w:r>
      <w:r w:rsidR="00BC0F59" w:rsidRPr="006615DB">
        <w:t>5), new example</w:t>
      </w:r>
    </w:p>
    <w:p w14:paraId="735E7A53" w14:textId="664CC6D8" w:rsidR="00BC0F59" w:rsidRPr="00771F1F" w:rsidRDefault="00866F27" w:rsidP="00771F1F">
      <w:pPr>
        <w:pStyle w:val="Heading3"/>
        <w:numPr>
          <w:ilvl w:val="0"/>
          <w:numId w:val="0"/>
        </w:numPr>
        <w:rPr>
          <w:b w:val="0"/>
          <w:bCs/>
        </w:rPr>
      </w:pPr>
      <w:r>
        <w:rPr>
          <w:b w:val="0"/>
          <w:bCs/>
        </w:rPr>
        <w:t>The existing s</w:t>
      </w:r>
      <w:r w:rsidR="00BC0F59" w:rsidRPr="006615DB">
        <w:rPr>
          <w:b w:val="0"/>
          <w:bCs/>
        </w:rPr>
        <w:t xml:space="preserve">ection 127 (5) </w:t>
      </w:r>
      <w:r>
        <w:rPr>
          <w:b w:val="0"/>
          <w:bCs/>
        </w:rPr>
        <w:t xml:space="preserve">of the Agent’s Act </w:t>
      </w:r>
      <w:r w:rsidR="00BC0F59" w:rsidRPr="006615DB">
        <w:rPr>
          <w:b w:val="0"/>
          <w:bCs/>
        </w:rPr>
        <w:t>provides that a person commits an offence if the person is a licensed agent or a former licensed agent</w:t>
      </w:r>
      <w:r w:rsidR="002C757D" w:rsidRPr="006615DB">
        <w:rPr>
          <w:b w:val="0"/>
          <w:bCs/>
        </w:rPr>
        <w:t xml:space="preserve">, </w:t>
      </w:r>
      <w:r w:rsidR="00BC0F59" w:rsidRPr="006615DB">
        <w:rPr>
          <w:b w:val="0"/>
          <w:bCs/>
        </w:rPr>
        <w:t>has made a record under s</w:t>
      </w:r>
      <w:r>
        <w:rPr>
          <w:b w:val="0"/>
          <w:bCs/>
        </w:rPr>
        <w:t xml:space="preserve">ection </w:t>
      </w:r>
      <w:r w:rsidR="00BC0F59" w:rsidRPr="006615DB">
        <w:rPr>
          <w:b w:val="0"/>
          <w:bCs/>
        </w:rPr>
        <w:t xml:space="preserve">127 (1) of the Act or the </w:t>
      </w:r>
      <w:r w:rsidR="002433EE">
        <w:rPr>
          <w:b w:val="0"/>
          <w:bCs/>
        </w:rPr>
        <w:t>R</w:t>
      </w:r>
      <w:r w:rsidR="00BC0F59" w:rsidRPr="006615DB">
        <w:rPr>
          <w:b w:val="0"/>
          <w:bCs/>
        </w:rPr>
        <w:t>egulations</w:t>
      </w:r>
      <w:r w:rsidR="002C757D" w:rsidRPr="006615DB">
        <w:rPr>
          <w:b w:val="0"/>
          <w:bCs/>
        </w:rPr>
        <w:t>,</w:t>
      </w:r>
      <w:r w:rsidR="00BC0F59" w:rsidRPr="006615DB">
        <w:rPr>
          <w:b w:val="0"/>
          <w:bCs/>
        </w:rPr>
        <w:t xml:space="preserve"> and does not keep the record for 5 years after the making of the record. </w:t>
      </w:r>
      <w:r w:rsidR="00BC0F59" w:rsidRPr="006615DB">
        <w:rPr>
          <w:b w:val="0"/>
          <w:bCs/>
        </w:rPr>
        <w:br/>
      </w:r>
      <w:r w:rsidR="00BC0F59" w:rsidRPr="006615DB">
        <w:rPr>
          <w:b w:val="0"/>
          <w:bCs/>
        </w:rPr>
        <w:br/>
        <w:t>Clause 5 inserts an example of where a</w:t>
      </w:r>
      <w:r w:rsidR="009D5D2F" w:rsidRPr="006615DB">
        <w:rPr>
          <w:b w:val="0"/>
          <w:bCs/>
        </w:rPr>
        <w:t xml:space="preserve">n agent </w:t>
      </w:r>
      <w:r w:rsidR="009D5D2F" w:rsidRPr="006615DB">
        <w:rPr>
          <w:b w:val="0"/>
          <w:bCs/>
          <w:i/>
          <w:iCs/>
        </w:rPr>
        <w:t xml:space="preserve">does not keep </w:t>
      </w:r>
      <w:r w:rsidR="009D5D2F" w:rsidRPr="00771F1F">
        <w:rPr>
          <w:b w:val="0"/>
          <w:bCs/>
        </w:rPr>
        <w:t>a record</w:t>
      </w:r>
      <w:r w:rsidR="009D5D2F" w:rsidRPr="006615DB">
        <w:rPr>
          <w:b w:val="0"/>
          <w:bCs/>
        </w:rPr>
        <w:t xml:space="preserve">. The example given is </w:t>
      </w:r>
      <w:r w:rsidR="00BC0F59" w:rsidRPr="006615DB">
        <w:rPr>
          <w:b w:val="0"/>
          <w:bCs/>
        </w:rPr>
        <w:t xml:space="preserve">where an electronic record has been made by a licensed agent and that record has been lost and no backup of the record was made. </w:t>
      </w:r>
      <w:r w:rsidR="002C757D" w:rsidRPr="006615DB">
        <w:rPr>
          <w:b w:val="0"/>
          <w:bCs/>
        </w:rPr>
        <w:t xml:space="preserve">This </w:t>
      </w:r>
      <w:r w:rsidR="009D5D2F" w:rsidRPr="006615DB">
        <w:rPr>
          <w:b w:val="0"/>
          <w:bCs/>
        </w:rPr>
        <w:t>example</w:t>
      </w:r>
      <w:r w:rsidR="002C757D" w:rsidRPr="006615DB">
        <w:rPr>
          <w:b w:val="0"/>
          <w:bCs/>
        </w:rPr>
        <w:t xml:space="preserve"> underlines the </w:t>
      </w:r>
      <w:r w:rsidR="002433EE">
        <w:rPr>
          <w:b w:val="0"/>
          <w:bCs/>
        </w:rPr>
        <w:t>importance of</w:t>
      </w:r>
      <w:r w:rsidR="009D5D2F" w:rsidRPr="006615DB">
        <w:rPr>
          <w:b w:val="0"/>
          <w:bCs/>
        </w:rPr>
        <w:t xml:space="preserve"> licensed agents </w:t>
      </w:r>
      <w:r w:rsidR="002C757D" w:rsidRPr="006615DB">
        <w:rPr>
          <w:b w:val="0"/>
          <w:bCs/>
        </w:rPr>
        <w:t>keep</w:t>
      </w:r>
      <w:r w:rsidR="002433EE">
        <w:rPr>
          <w:b w:val="0"/>
          <w:bCs/>
        </w:rPr>
        <w:t>ing</w:t>
      </w:r>
      <w:r w:rsidR="002C757D" w:rsidRPr="006615DB">
        <w:rPr>
          <w:b w:val="0"/>
          <w:bCs/>
        </w:rPr>
        <w:t xml:space="preserve"> backups of</w:t>
      </w:r>
      <w:r w:rsidR="002433EE">
        <w:rPr>
          <w:b w:val="0"/>
          <w:bCs/>
        </w:rPr>
        <w:t xml:space="preserve"> their</w:t>
      </w:r>
      <w:r w:rsidR="002C757D" w:rsidRPr="006615DB">
        <w:rPr>
          <w:b w:val="0"/>
          <w:bCs/>
        </w:rPr>
        <w:t xml:space="preserve"> electronic records.  </w:t>
      </w:r>
    </w:p>
    <w:p w14:paraId="1C8017B4" w14:textId="2508D8FA" w:rsidR="009E5F33" w:rsidRPr="006615DB" w:rsidRDefault="00BC0F59" w:rsidP="00EB36E5">
      <w:pPr>
        <w:pStyle w:val="Heading3"/>
      </w:pPr>
      <w:r w:rsidRPr="006615DB">
        <w:t xml:space="preserve">  </w:t>
      </w:r>
      <w:r w:rsidR="009E5F33" w:rsidRPr="006615DB">
        <w:t>Section 128 heading</w:t>
      </w:r>
    </w:p>
    <w:p w14:paraId="791A1A38" w14:textId="77777777" w:rsidR="00E75347" w:rsidRPr="006615DB" w:rsidRDefault="00804FA7" w:rsidP="001443D9">
      <w:pPr>
        <w:pStyle w:val="Heading3"/>
        <w:numPr>
          <w:ilvl w:val="0"/>
          <w:numId w:val="0"/>
        </w:numPr>
        <w:rPr>
          <w:b w:val="0"/>
          <w:bCs/>
        </w:rPr>
      </w:pPr>
      <w:r w:rsidRPr="006615DB">
        <w:rPr>
          <w:b w:val="0"/>
          <w:bCs/>
        </w:rPr>
        <w:t>This clause substitutes a new heading</w:t>
      </w:r>
      <w:r w:rsidR="00455A67" w:rsidRPr="006615DB">
        <w:rPr>
          <w:b w:val="0"/>
          <w:bCs/>
        </w:rPr>
        <w:t xml:space="preserve"> for section 128</w:t>
      </w:r>
      <w:r w:rsidR="00F57259" w:rsidRPr="006615DB">
        <w:rPr>
          <w:b w:val="0"/>
          <w:bCs/>
        </w:rPr>
        <w:t xml:space="preserve"> “</w:t>
      </w:r>
      <w:r w:rsidR="00E14E57" w:rsidRPr="006615DB">
        <w:rPr>
          <w:b w:val="0"/>
        </w:rPr>
        <w:t>H</w:t>
      </w:r>
      <w:r w:rsidR="00F57259" w:rsidRPr="006615DB">
        <w:rPr>
          <w:b w:val="0"/>
        </w:rPr>
        <w:t xml:space="preserve">ow </w:t>
      </w:r>
      <w:r w:rsidR="00F57259" w:rsidRPr="006615DB">
        <w:rPr>
          <w:b w:val="0"/>
          <w:bCs/>
        </w:rPr>
        <w:t>records must be kept</w:t>
      </w:r>
      <w:r w:rsidR="00F57259" w:rsidRPr="006615DB">
        <w:rPr>
          <w:b w:val="0"/>
        </w:rPr>
        <w:t>”</w:t>
      </w:r>
      <w:r w:rsidR="00E75347" w:rsidRPr="006615DB">
        <w:rPr>
          <w:b w:val="0"/>
        </w:rPr>
        <w:t>.</w:t>
      </w:r>
    </w:p>
    <w:p w14:paraId="796CE1A2" w14:textId="77777777" w:rsidR="00EB36E5" w:rsidRPr="006615DB" w:rsidRDefault="00D41338" w:rsidP="00EB36E5">
      <w:pPr>
        <w:pStyle w:val="Heading3"/>
      </w:pPr>
      <w:r w:rsidRPr="006615DB">
        <w:t xml:space="preserve"> </w:t>
      </w:r>
      <w:r w:rsidR="00EB36E5" w:rsidRPr="006615DB">
        <w:t>Section 128 (1)</w:t>
      </w:r>
      <w:r w:rsidR="00453032" w:rsidRPr="006615DB">
        <w:t xml:space="preserve"> </w:t>
      </w:r>
      <w:r w:rsidR="00AD2338" w:rsidRPr="006615DB">
        <w:t>(b)</w:t>
      </w:r>
    </w:p>
    <w:p w14:paraId="6118F777" w14:textId="5D47943B" w:rsidR="00A26561" w:rsidRPr="006615DB" w:rsidRDefault="00EB36E5" w:rsidP="00EB36E5">
      <w:pPr>
        <w:rPr>
          <w:rFonts w:ascii="Arial" w:eastAsia="Arial" w:hAnsi="Arial" w:cs="Arial"/>
          <w:sz w:val="24"/>
          <w:szCs w:val="24"/>
        </w:rPr>
      </w:pPr>
      <w:r w:rsidRPr="006615DB">
        <w:rPr>
          <w:rFonts w:ascii="Arial" w:eastAsia="Arial" w:hAnsi="Arial" w:cs="Arial"/>
          <w:sz w:val="24"/>
          <w:szCs w:val="24"/>
        </w:rPr>
        <w:t xml:space="preserve">This clause </w:t>
      </w:r>
      <w:r w:rsidR="001F0E2F" w:rsidRPr="006615DB">
        <w:rPr>
          <w:rFonts w:ascii="Arial" w:eastAsia="Arial" w:hAnsi="Arial" w:cs="Arial"/>
          <w:sz w:val="24"/>
          <w:szCs w:val="24"/>
        </w:rPr>
        <w:t>substitute</w:t>
      </w:r>
      <w:r w:rsidR="00347E26" w:rsidRPr="006615DB">
        <w:rPr>
          <w:rFonts w:ascii="Arial" w:eastAsia="Arial" w:hAnsi="Arial" w:cs="Arial"/>
          <w:sz w:val="24"/>
          <w:szCs w:val="24"/>
        </w:rPr>
        <w:t>s</w:t>
      </w:r>
      <w:r w:rsidRPr="006615DB">
        <w:rPr>
          <w:rFonts w:ascii="Arial" w:eastAsia="Arial" w:hAnsi="Arial" w:cs="Arial"/>
          <w:sz w:val="24"/>
          <w:szCs w:val="24"/>
        </w:rPr>
        <w:t xml:space="preserve"> a new subsection 128</w:t>
      </w:r>
      <w:r w:rsidR="00866F27">
        <w:rPr>
          <w:rFonts w:ascii="Arial" w:eastAsia="Arial" w:hAnsi="Arial" w:cs="Arial"/>
          <w:sz w:val="24"/>
          <w:szCs w:val="24"/>
        </w:rPr>
        <w:t xml:space="preserve"> </w:t>
      </w:r>
      <w:r w:rsidRPr="006615DB">
        <w:rPr>
          <w:rFonts w:ascii="Arial" w:eastAsia="Arial" w:hAnsi="Arial" w:cs="Arial"/>
          <w:sz w:val="24"/>
          <w:szCs w:val="24"/>
        </w:rPr>
        <w:t>(1)</w:t>
      </w:r>
      <w:r w:rsidR="00866F27">
        <w:rPr>
          <w:rFonts w:ascii="Arial" w:eastAsia="Arial" w:hAnsi="Arial" w:cs="Arial"/>
          <w:sz w:val="24"/>
          <w:szCs w:val="24"/>
        </w:rPr>
        <w:t xml:space="preserve"> </w:t>
      </w:r>
      <w:r w:rsidRPr="006615DB">
        <w:rPr>
          <w:rFonts w:ascii="Arial" w:eastAsia="Arial" w:hAnsi="Arial" w:cs="Arial"/>
          <w:sz w:val="24"/>
          <w:szCs w:val="24"/>
        </w:rPr>
        <w:t xml:space="preserve">(b) </w:t>
      </w:r>
      <w:r w:rsidR="00866F27">
        <w:rPr>
          <w:rFonts w:ascii="Arial" w:eastAsia="Arial" w:hAnsi="Arial" w:cs="Arial"/>
          <w:sz w:val="24"/>
          <w:szCs w:val="24"/>
        </w:rPr>
        <w:t xml:space="preserve">in the Agents Act </w:t>
      </w:r>
      <w:r w:rsidRPr="006615DB">
        <w:rPr>
          <w:rFonts w:ascii="Arial" w:eastAsia="Arial" w:hAnsi="Arial" w:cs="Arial"/>
          <w:sz w:val="24"/>
          <w:szCs w:val="24"/>
        </w:rPr>
        <w:t xml:space="preserve">to include </w:t>
      </w:r>
      <w:r w:rsidR="00FC1D38" w:rsidRPr="006615DB">
        <w:rPr>
          <w:rFonts w:ascii="Arial" w:eastAsia="Arial" w:hAnsi="Arial" w:cs="Arial"/>
          <w:sz w:val="24"/>
          <w:szCs w:val="24"/>
        </w:rPr>
        <w:t>electronic</w:t>
      </w:r>
      <w:r w:rsidR="0056609A" w:rsidRPr="006615DB">
        <w:rPr>
          <w:rFonts w:ascii="Arial" w:eastAsia="Arial" w:hAnsi="Arial" w:cs="Arial"/>
          <w:sz w:val="24"/>
          <w:szCs w:val="24"/>
        </w:rPr>
        <w:t xml:space="preserve"> forms of</w:t>
      </w:r>
      <w:r w:rsidRPr="006615DB">
        <w:rPr>
          <w:rFonts w:ascii="Arial" w:eastAsia="Arial" w:hAnsi="Arial" w:cs="Arial"/>
          <w:sz w:val="24"/>
          <w:szCs w:val="24"/>
        </w:rPr>
        <w:t xml:space="preserve"> record keeping</w:t>
      </w:r>
      <w:r w:rsidR="002C757D" w:rsidRPr="006615DB">
        <w:rPr>
          <w:rFonts w:ascii="Arial" w:eastAsia="Arial" w:hAnsi="Arial" w:cs="Arial"/>
          <w:sz w:val="24"/>
          <w:szCs w:val="24"/>
        </w:rPr>
        <w:t xml:space="preserve"> which must be immediately accessible by the agent at their main place of business</w:t>
      </w:r>
      <w:r w:rsidR="0056609A" w:rsidRPr="006615DB">
        <w:rPr>
          <w:rFonts w:ascii="Arial" w:eastAsia="Arial" w:hAnsi="Arial" w:cs="Arial"/>
          <w:sz w:val="24"/>
          <w:szCs w:val="24"/>
        </w:rPr>
        <w:t>.</w:t>
      </w:r>
    </w:p>
    <w:p w14:paraId="15DA7490" w14:textId="77777777" w:rsidR="001117A7" w:rsidRPr="006615DB" w:rsidRDefault="00EC4DB8" w:rsidP="00EB36E5">
      <w:pPr>
        <w:rPr>
          <w:rFonts w:ascii="Arial" w:eastAsia="Arial" w:hAnsi="Arial" w:cs="Arial"/>
          <w:sz w:val="24"/>
          <w:szCs w:val="24"/>
        </w:rPr>
      </w:pPr>
      <w:r w:rsidRPr="006615DB">
        <w:rPr>
          <w:rFonts w:ascii="Arial" w:eastAsia="Arial" w:hAnsi="Arial" w:cs="Arial"/>
          <w:sz w:val="24"/>
          <w:szCs w:val="24"/>
        </w:rPr>
        <w:t>Note that t</w:t>
      </w:r>
      <w:r w:rsidR="006861E1" w:rsidRPr="006615DB">
        <w:rPr>
          <w:rFonts w:ascii="Arial" w:eastAsia="Arial" w:hAnsi="Arial" w:cs="Arial"/>
          <w:sz w:val="24"/>
          <w:szCs w:val="24"/>
        </w:rPr>
        <w:t xml:space="preserve">he records that must be kept are </w:t>
      </w:r>
      <w:r w:rsidR="00893110" w:rsidRPr="006615DB">
        <w:rPr>
          <w:rFonts w:ascii="Arial" w:eastAsia="Arial" w:hAnsi="Arial" w:cs="Arial"/>
          <w:sz w:val="24"/>
          <w:szCs w:val="24"/>
        </w:rPr>
        <w:t>already</w:t>
      </w:r>
      <w:r w:rsidR="006861E1" w:rsidRPr="006615DB">
        <w:rPr>
          <w:rFonts w:ascii="Arial" w:eastAsia="Arial" w:hAnsi="Arial" w:cs="Arial"/>
          <w:sz w:val="24"/>
          <w:szCs w:val="24"/>
        </w:rPr>
        <w:t xml:space="preserve"> </w:t>
      </w:r>
      <w:r w:rsidR="002779D2" w:rsidRPr="006615DB">
        <w:rPr>
          <w:rFonts w:ascii="Arial" w:eastAsia="Arial" w:hAnsi="Arial" w:cs="Arial"/>
          <w:sz w:val="24"/>
          <w:szCs w:val="24"/>
        </w:rPr>
        <w:t>provide</w:t>
      </w:r>
      <w:r w:rsidR="000F0EF9" w:rsidRPr="006615DB">
        <w:rPr>
          <w:rFonts w:ascii="Arial" w:eastAsia="Arial" w:hAnsi="Arial" w:cs="Arial"/>
          <w:sz w:val="24"/>
          <w:szCs w:val="24"/>
        </w:rPr>
        <w:t>d</w:t>
      </w:r>
      <w:r w:rsidR="002779D2" w:rsidRPr="006615DB">
        <w:rPr>
          <w:rFonts w:ascii="Arial" w:eastAsia="Arial" w:hAnsi="Arial" w:cs="Arial"/>
          <w:sz w:val="24"/>
          <w:szCs w:val="24"/>
        </w:rPr>
        <w:t xml:space="preserve"> for in </w:t>
      </w:r>
      <w:r w:rsidR="00B3651D" w:rsidRPr="006615DB">
        <w:rPr>
          <w:rFonts w:ascii="Arial" w:eastAsia="Arial" w:hAnsi="Arial" w:cs="Arial"/>
          <w:sz w:val="24"/>
          <w:szCs w:val="24"/>
        </w:rPr>
        <w:t>section 127 of the Agents Act</w:t>
      </w:r>
      <w:r w:rsidR="00893110" w:rsidRPr="006615DB">
        <w:rPr>
          <w:rFonts w:ascii="Arial" w:eastAsia="Arial" w:hAnsi="Arial" w:cs="Arial"/>
          <w:sz w:val="24"/>
          <w:szCs w:val="24"/>
        </w:rPr>
        <w:t xml:space="preserve">, and </w:t>
      </w:r>
      <w:r w:rsidR="00A26561" w:rsidRPr="006615DB">
        <w:rPr>
          <w:rFonts w:ascii="Arial" w:eastAsia="Arial" w:hAnsi="Arial" w:cs="Arial"/>
          <w:sz w:val="24"/>
          <w:szCs w:val="24"/>
        </w:rPr>
        <w:t>that list is not being amended by this Bill</w:t>
      </w:r>
      <w:r w:rsidR="00FD0EFE" w:rsidRPr="006615DB">
        <w:rPr>
          <w:rFonts w:ascii="Arial" w:eastAsia="Arial" w:hAnsi="Arial" w:cs="Arial"/>
          <w:sz w:val="24"/>
          <w:szCs w:val="24"/>
        </w:rPr>
        <w:t>.</w:t>
      </w:r>
    </w:p>
    <w:p w14:paraId="78E13A69" w14:textId="77777777" w:rsidR="002A07E9" w:rsidRPr="006615DB" w:rsidRDefault="002A07E9" w:rsidP="00C65465">
      <w:pPr>
        <w:rPr>
          <w:rFonts w:ascii="Arial" w:eastAsia="Arial" w:hAnsi="Arial" w:cs="Arial"/>
          <w:sz w:val="24"/>
          <w:szCs w:val="24"/>
        </w:rPr>
      </w:pPr>
    </w:p>
    <w:p w14:paraId="738ACCEC" w14:textId="77777777" w:rsidR="31607371" w:rsidRPr="006615DB" w:rsidRDefault="31607371" w:rsidP="00527F8E">
      <w:pPr>
        <w:pStyle w:val="Heading2"/>
      </w:pPr>
      <w:r w:rsidRPr="006615DB">
        <w:tab/>
        <w:t>Architects Act 2004</w:t>
      </w:r>
    </w:p>
    <w:p w14:paraId="2EE46076" w14:textId="77777777" w:rsidR="31607371" w:rsidRPr="006615DB" w:rsidRDefault="31607371" w:rsidP="00527F8E">
      <w:pPr>
        <w:pStyle w:val="Heading3"/>
      </w:pPr>
      <w:r w:rsidRPr="006615DB">
        <w:tab/>
      </w:r>
      <w:r w:rsidR="00317773" w:rsidRPr="006615DB">
        <w:t xml:space="preserve">Further information </w:t>
      </w:r>
      <w:r w:rsidR="00A51CE8" w:rsidRPr="006615DB">
        <w:t>about complaint etc</w:t>
      </w:r>
      <w:r w:rsidR="00D02134" w:rsidRPr="006615DB">
        <w:t xml:space="preserve"> </w:t>
      </w:r>
      <w:r w:rsidR="3080433D" w:rsidRPr="006615DB">
        <w:t>Section 37</w:t>
      </w:r>
      <w:r w:rsidR="00D02134" w:rsidRPr="006615DB">
        <w:t xml:space="preserve"> </w:t>
      </w:r>
      <w:r w:rsidR="3080433D" w:rsidRPr="006615DB">
        <w:t>(1)</w:t>
      </w:r>
    </w:p>
    <w:p w14:paraId="0A5569E9" w14:textId="77777777" w:rsidR="001730B5" w:rsidRPr="006615DB" w:rsidRDefault="3080433D" w:rsidP="7B3E5DB3">
      <w:pPr>
        <w:rPr>
          <w:rFonts w:ascii="Arial" w:eastAsia="Arial" w:hAnsi="Arial" w:cs="Arial"/>
          <w:sz w:val="24"/>
          <w:szCs w:val="24"/>
        </w:rPr>
      </w:pPr>
      <w:r w:rsidRPr="006615DB">
        <w:rPr>
          <w:rFonts w:ascii="Arial" w:eastAsia="Arial" w:hAnsi="Arial" w:cs="Arial"/>
          <w:sz w:val="24"/>
          <w:szCs w:val="24"/>
        </w:rPr>
        <w:t>This clause makes a minor</w:t>
      </w:r>
      <w:r w:rsidRPr="006615DB" w:rsidDel="00AE259A">
        <w:rPr>
          <w:rFonts w:ascii="Arial" w:eastAsia="Arial" w:hAnsi="Arial" w:cs="Arial"/>
          <w:sz w:val="24"/>
          <w:szCs w:val="24"/>
        </w:rPr>
        <w:t xml:space="preserve"> </w:t>
      </w:r>
      <w:r w:rsidRPr="006615DB">
        <w:rPr>
          <w:rFonts w:ascii="Arial" w:eastAsia="Arial" w:hAnsi="Arial" w:cs="Arial"/>
          <w:sz w:val="24"/>
          <w:szCs w:val="24"/>
        </w:rPr>
        <w:t xml:space="preserve">amendment </w:t>
      </w:r>
      <w:r w:rsidR="39293A32" w:rsidRPr="006615DB">
        <w:rPr>
          <w:rFonts w:ascii="Arial" w:eastAsia="Arial" w:hAnsi="Arial" w:cs="Arial"/>
          <w:sz w:val="24"/>
          <w:szCs w:val="24"/>
        </w:rPr>
        <w:t xml:space="preserve">to </w:t>
      </w:r>
      <w:r w:rsidR="001C0101" w:rsidRPr="006615DB">
        <w:rPr>
          <w:rFonts w:ascii="Arial" w:eastAsia="Arial" w:hAnsi="Arial" w:cs="Arial"/>
          <w:sz w:val="24"/>
          <w:szCs w:val="24"/>
        </w:rPr>
        <w:t xml:space="preserve">remove </w:t>
      </w:r>
      <w:r w:rsidR="006163DA" w:rsidRPr="006615DB">
        <w:rPr>
          <w:rFonts w:ascii="Arial" w:eastAsia="Arial" w:hAnsi="Arial" w:cs="Arial"/>
          <w:sz w:val="24"/>
          <w:szCs w:val="24"/>
        </w:rPr>
        <w:t>the ability of the Architect’s Board to require a complain</w:t>
      </w:r>
      <w:r w:rsidR="00DF153D" w:rsidRPr="006615DB">
        <w:rPr>
          <w:rFonts w:ascii="Arial" w:eastAsia="Arial" w:hAnsi="Arial" w:cs="Arial"/>
          <w:sz w:val="24"/>
          <w:szCs w:val="24"/>
        </w:rPr>
        <w:t>a</w:t>
      </w:r>
      <w:r w:rsidR="00352D04" w:rsidRPr="006615DB">
        <w:rPr>
          <w:rFonts w:ascii="Arial" w:eastAsia="Arial" w:hAnsi="Arial" w:cs="Arial"/>
          <w:sz w:val="24"/>
          <w:szCs w:val="24"/>
        </w:rPr>
        <w:t>nt</w:t>
      </w:r>
      <w:r w:rsidR="006163DA" w:rsidRPr="006615DB">
        <w:rPr>
          <w:rFonts w:ascii="Arial" w:eastAsia="Arial" w:hAnsi="Arial" w:cs="Arial"/>
          <w:sz w:val="24"/>
          <w:szCs w:val="24"/>
        </w:rPr>
        <w:t xml:space="preserve"> to verify all or part of their compl</w:t>
      </w:r>
      <w:r w:rsidR="00352D04" w:rsidRPr="006615DB">
        <w:rPr>
          <w:rFonts w:ascii="Arial" w:eastAsia="Arial" w:hAnsi="Arial" w:cs="Arial"/>
          <w:sz w:val="24"/>
          <w:szCs w:val="24"/>
        </w:rPr>
        <w:t>ai</w:t>
      </w:r>
      <w:r w:rsidR="006163DA" w:rsidRPr="006615DB">
        <w:rPr>
          <w:rFonts w:ascii="Arial" w:eastAsia="Arial" w:hAnsi="Arial" w:cs="Arial"/>
          <w:sz w:val="24"/>
          <w:szCs w:val="24"/>
        </w:rPr>
        <w:t xml:space="preserve">nt by </w:t>
      </w:r>
      <w:r w:rsidR="00A34C1E" w:rsidRPr="006615DB">
        <w:rPr>
          <w:rFonts w:ascii="Arial" w:eastAsia="Arial" w:hAnsi="Arial" w:cs="Arial"/>
          <w:sz w:val="24"/>
          <w:szCs w:val="24"/>
        </w:rPr>
        <w:t>statutory declaration</w:t>
      </w:r>
      <w:r w:rsidR="00AE3832" w:rsidRPr="006615DB">
        <w:rPr>
          <w:rFonts w:ascii="Arial" w:eastAsia="Arial" w:hAnsi="Arial" w:cs="Arial"/>
          <w:sz w:val="24"/>
          <w:szCs w:val="24"/>
        </w:rPr>
        <w:t xml:space="preserve">. </w:t>
      </w:r>
      <w:r w:rsidR="00AC09A3" w:rsidRPr="006615DB">
        <w:rPr>
          <w:rFonts w:ascii="Arial" w:eastAsia="Arial" w:hAnsi="Arial" w:cs="Arial"/>
          <w:sz w:val="24"/>
          <w:szCs w:val="24"/>
        </w:rPr>
        <w:t>It is not current practice of the</w:t>
      </w:r>
      <w:r w:rsidR="00AE25FF" w:rsidRPr="006615DB">
        <w:rPr>
          <w:rFonts w:ascii="Arial" w:eastAsia="Arial" w:hAnsi="Arial" w:cs="Arial"/>
          <w:sz w:val="24"/>
          <w:szCs w:val="24"/>
        </w:rPr>
        <w:t xml:space="preserve"> Architects Board </w:t>
      </w:r>
      <w:r w:rsidR="00AC09A3" w:rsidRPr="006615DB">
        <w:rPr>
          <w:rFonts w:ascii="Arial" w:eastAsia="Arial" w:hAnsi="Arial" w:cs="Arial"/>
          <w:sz w:val="24"/>
          <w:szCs w:val="24"/>
        </w:rPr>
        <w:t xml:space="preserve">to request verification </w:t>
      </w:r>
      <w:r w:rsidR="00D6247F" w:rsidRPr="006615DB">
        <w:rPr>
          <w:rFonts w:ascii="Arial" w:eastAsia="Arial" w:hAnsi="Arial" w:cs="Arial"/>
          <w:sz w:val="24"/>
          <w:szCs w:val="24"/>
        </w:rPr>
        <w:t>via a</w:t>
      </w:r>
      <w:r w:rsidR="00AE25FF" w:rsidRPr="006615DB">
        <w:rPr>
          <w:rFonts w:ascii="Arial" w:eastAsia="Arial" w:hAnsi="Arial" w:cs="Arial"/>
          <w:sz w:val="24"/>
          <w:szCs w:val="24"/>
        </w:rPr>
        <w:t xml:space="preserve"> statutory declaration. </w:t>
      </w:r>
    </w:p>
    <w:p w14:paraId="09CCB75C" w14:textId="77777777" w:rsidR="00797F2C" w:rsidRPr="006615DB" w:rsidRDefault="00AE3832" w:rsidP="7B3E5DB3">
      <w:pPr>
        <w:rPr>
          <w:rFonts w:ascii="Arial" w:eastAsia="Arial" w:hAnsi="Arial" w:cs="Arial"/>
          <w:sz w:val="24"/>
          <w:szCs w:val="24"/>
        </w:rPr>
      </w:pPr>
      <w:r w:rsidRPr="006615DB">
        <w:rPr>
          <w:rFonts w:ascii="Arial" w:eastAsia="Arial" w:hAnsi="Arial" w:cs="Arial"/>
          <w:sz w:val="24"/>
          <w:szCs w:val="24"/>
        </w:rPr>
        <w:t>The</w:t>
      </w:r>
      <w:r w:rsidR="001730B5" w:rsidRPr="006615DB">
        <w:rPr>
          <w:rFonts w:ascii="Arial" w:eastAsia="Arial" w:hAnsi="Arial" w:cs="Arial"/>
          <w:sz w:val="24"/>
          <w:szCs w:val="24"/>
        </w:rPr>
        <w:t xml:space="preserve"> amended clause retains </w:t>
      </w:r>
      <w:r w:rsidR="00246C7C" w:rsidRPr="006615DB">
        <w:rPr>
          <w:rFonts w:ascii="Arial" w:eastAsia="Arial" w:hAnsi="Arial" w:cs="Arial"/>
          <w:sz w:val="24"/>
          <w:szCs w:val="24"/>
        </w:rPr>
        <w:t>the power that the</w:t>
      </w:r>
      <w:r w:rsidRPr="006615DB">
        <w:rPr>
          <w:rFonts w:ascii="Arial" w:eastAsia="Arial" w:hAnsi="Arial" w:cs="Arial"/>
          <w:sz w:val="24"/>
          <w:szCs w:val="24"/>
        </w:rPr>
        <w:t xml:space="preserve"> Board may </w:t>
      </w:r>
      <w:r w:rsidR="001B4795" w:rsidRPr="006615DB">
        <w:rPr>
          <w:rFonts w:ascii="Arial" w:eastAsia="Arial" w:hAnsi="Arial" w:cs="Arial"/>
          <w:sz w:val="24"/>
          <w:szCs w:val="24"/>
        </w:rPr>
        <w:t>at any time</w:t>
      </w:r>
      <w:r w:rsidRPr="006615DB">
        <w:rPr>
          <w:rFonts w:ascii="Arial" w:eastAsia="Arial" w:hAnsi="Arial" w:cs="Arial"/>
          <w:sz w:val="24"/>
          <w:szCs w:val="24"/>
        </w:rPr>
        <w:t xml:space="preserve"> require the complainant to provide further information</w:t>
      </w:r>
      <w:r w:rsidR="004360F6" w:rsidRPr="006615DB">
        <w:rPr>
          <w:rFonts w:ascii="Arial" w:eastAsia="Arial" w:hAnsi="Arial" w:cs="Arial"/>
          <w:sz w:val="24"/>
          <w:szCs w:val="24"/>
        </w:rPr>
        <w:t xml:space="preserve"> to the Board</w:t>
      </w:r>
      <w:r w:rsidRPr="006615DB">
        <w:rPr>
          <w:rFonts w:ascii="Arial" w:eastAsia="Arial" w:hAnsi="Arial" w:cs="Arial"/>
          <w:sz w:val="24"/>
          <w:szCs w:val="24"/>
        </w:rPr>
        <w:t xml:space="preserve"> </w:t>
      </w:r>
      <w:r w:rsidR="004360F6" w:rsidRPr="006615DB">
        <w:rPr>
          <w:rFonts w:ascii="Arial" w:eastAsia="Arial" w:hAnsi="Arial" w:cs="Arial"/>
          <w:sz w:val="24"/>
          <w:szCs w:val="24"/>
        </w:rPr>
        <w:t>about the</w:t>
      </w:r>
      <w:r w:rsidRPr="006615DB">
        <w:rPr>
          <w:rFonts w:ascii="Arial" w:eastAsia="Arial" w:hAnsi="Arial" w:cs="Arial"/>
          <w:sz w:val="24"/>
          <w:szCs w:val="24"/>
        </w:rPr>
        <w:t xml:space="preserve"> complaint</w:t>
      </w:r>
      <w:r w:rsidR="0ED4C6F0" w:rsidRPr="006615DB">
        <w:rPr>
          <w:rFonts w:ascii="Arial" w:eastAsia="Arial" w:hAnsi="Arial" w:cs="Arial"/>
          <w:sz w:val="24"/>
          <w:szCs w:val="24"/>
        </w:rPr>
        <w:t>.</w:t>
      </w:r>
    </w:p>
    <w:p w14:paraId="0DA3023E" w14:textId="77777777" w:rsidR="00F37374" w:rsidRPr="006615DB" w:rsidRDefault="00807D84" w:rsidP="7B3E5DB3">
      <w:pPr>
        <w:rPr>
          <w:rFonts w:ascii="Arial" w:eastAsia="Arial" w:hAnsi="Arial" w:cs="Arial"/>
          <w:sz w:val="24"/>
          <w:szCs w:val="24"/>
        </w:rPr>
      </w:pPr>
      <w:r w:rsidRPr="006615DB">
        <w:rPr>
          <w:rFonts w:ascii="Arial" w:eastAsia="Arial" w:hAnsi="Arial" w:cs="Arial"/>
          <w:sz w:val="24"/>
          <w:szCs w:val="24"/>
        </w:rPr>
        <w:t xml:space="preserve">This </w:t>
      </w:r>
      <w:r w:rsidR="00F12604" w:rsidRPr="006615DB">
        <w:rPr>
          <w:rFonts w:ascii="Arial" w:eastAsia="Arial" w:hAnsi="Arial" w:cs="Arial"/>
          <w:sz w:val="24"/>
          <w:szCs w:val="24"/>
        </w:rPr>
        <w:t>clause</w:t>
      </w:r>
      <w:r w:rsidRPr="006615DB">
        <w:rPr>
          <w:rFonts w:ascii="Arial" w:eastAsia="Arial" w:hAnsi="Arial" w:cs="Arial"/>
          <w:sz w:val="24"/>
          <w:szCs w:val="24"/>
        </w:rPr>
        <w:t xml:space="preserve"> includes a </w:t>
      </w:r>
      <w:r w:rsidR="002A07E9" w:rsidRPr="006615DB">
        <w:rPr>
          <w:rFonts w:ascii="Arial" w:eastAsia="Arial" w:hAnsi="Arial" w:cs="Arial"/>
          <w:sz w:val="24"/>
          <w:szCs w:val="24"/>
        </w:rPr>
        <w:t>new</w:t>
      </w:r>
      <w:r w:rsidRPr="006615DB">
        <w:rPr>
          <w:rFonts w:ascii="Arial" w:eastAsia="Arial" w:hAnsi="Arial" w:cs="Arial"/>
          <w:sz w:val="24"/>
          <w:szCs w:val="24"/>
        </w:rPr>
        <w:t xml:space="preserve"> </w:t>
      </w:r>
      <w:r w:rsidR="00F12604" w:rsidRPr="006615DB">
        <w:rPr>
          <w:rFonts w:ascii="Arial" w:eastAsia="Arial" w:hAnsi="Arial" w:cs="Arial"/>
          <w:sz w:val="24"/>
          <w:szCs w:val="24"/>
        </w:rPr>
        <w:t xml:space="preserve">note </w:t>
      </w:r>
      <w:r w:rsidR="00652663" w:rsidRPr="006615DB">
        <w:rPr>
          <w:rFonts w:ascii="Arial" w:eastAsia="Arial" w:hAnsi="Arial" w:cs="Arial"/>
          <w:sz w:val="24"/>
          <w:szCs w:val="24"/>
        </w:rPr>
        <w:t xml:space="preserve">that giving false or misleading information is an offence </w:t>
      </w:r>
      <w:r w:rsidR="003A768F" w:rsidRPr="006615DB">
        <w:rPr>
          <w:rFonts w:ascii="Arial" w:eastAsia="Arial" w:hAnsi="Arial" w:cs="Arial"/>
          <w:sz w:val="24"/>
          <w:szCs w:val="24"/>
        </w:rPr>
        <w:t xml:space="preserve">against the </w:t>
      </w:r>
      <w:r w:rsidR="006E120B" w:rsidRPr="006615DB">
        <w:rPr>
          <w:rFonts w:ascii="Arial" w:eastAsia="Arial" w:hAnsi="Arial" w:cs="Arial"/>
          <w:sz w:val="24"/>
          <w:szCs w:val="24"/>
        </w:rPr>
        <w:t>Criminal</w:t>
      </w:r>
      <w:r w:rsidR="003A768F" w:rsidRPr="006615DB">
        <w:rPr>
          <w:rFonts w:ascii="Arial" w:eastAsia="Arial" w:hAnsi="Arial" w:cs="Arial"/>
          <w:sz w:val="24"/>
          <w:szCs w:val="24"/>
        </w:rPr>
        <w:t xml:space="preserve"> Code</w:t>
      </w:r>
      <w:r w:rsidR="004E2BBA" w:rsidRPr="006615DB">
        <w:rPr>
          <w:rFonts w:ascii="Arial" w:eastAsia="Arial" w:hAnsi="Arial" w:cs="Arial"/>
          <w:sz w:val="24"/>
          <w:szCs w:val="24"/>
        </w:rPr>
        <w:t>, s</w:t>
      </w:r>
      <w:r w:rsidR="00A716CF" w:rsidRPr="006615DB">
        <w:rPr>
          <w:rFonts w:ascii="Arial" w:eastAsia="Arial" w:hAnsi="Arial" w:cs="Arial"/>
          <w:sz w:val="24"/>
          <w:szCs w:val="24"/>
        </w:rPr>
        <w:t>ection</w:t>
      </w:r>
      <w:r w:rsidR="004E2BBA" w:rsidRPr="006615DB">
        <w:rPr>
          <w:rFonts w:ascii="Arial" w:eastAsia="Arial" w:hAnsi="Arial" w:cs="Arial"/>
          <w:sz w:val="24"/>
          <w:szCs w:val="24"/>
        </w:rPr>
        <w:t xml:space="preserve"> 338.</w:t>
      </w:r>
    </w:p>
    <w:p w14:paraId="4199B261" w14:textId="77777777" w:rsidR="00134F05" w:rsidRPr="006615DB" w:rsidRDefault="00134F05" w:rsidP="7B3E5DB3">
      <w:pPr>
        <w:rPr>
          <w:rFonts w:ascii="Arial" w:eastAsia="Arial" w:hAnsi="Arial" w:cs="Arial"/>
          <w:sz w:val="24"/>
          <w:szCs w:val="24"/>
        </w:rPr>
      </w:pPr>
    </w:p>
    <w:p w14:paraId="405D135F" w14:textId="77777777" w:rsidR="549E5FF9" w:rsidRPr="006615DB" w:rsidRDefault="549E5FF9" w:rsidP="00527F8E">
      <w:pPr>
        <w:pStyle w:val="Heading2"/>
      </w:pPr>
      <w:r w:rsidRPr="006615DB">
        <w:tab/>
      </w:r>
      <w:r w:rsidR="05ED6210" w:rsidRPr="006615DB">
        <w:t>Associations Incorporation Act 1991</w:t>
      </w:r>
    </w:p>
    <w:p w14:paraId="4DBCFF13" w14:textId="77777777" w:rsidR="268594DE" w:rsidRPr="006615DB" w:rsidRDefault="268594DE" w:rsidP="00527F8E">
      <w:pPr>
        <w:pStyle w:val="Heading3"/>
      </w:pPr>
      <w:r w:rsidRPr="006615DB">
        <w:tab/>
      </w:r>
      <w:r w:rsidR="00A33144" w:rsidRPr="006615DB">
        <w:t>Mat</w:t>
      </w:r>
      <w:r w:rsidR="005157E6" w:rsidRPr="006615DB">
        <w:t>t</w:t>
      </w:r>
      <w:r w:rsidR="00A33144" w:rsidRPr="006615DB">
        <w:t xml:space="preserve">ers to be provided for </w:t>
      </w:r>
      <w:r w:rsidR="00483C32" w:rsidRPr="006615DB">
        <w:t>in rules other than model rules</w:t>
      </w:r>
      <w:r w:rsidR="005157E6" w:rsidRPr="006615DB">
        <w:t xml:space="preserve">, </w:t>
      </w:r>
      <w:r w:rsidR="41EA4331" w:rsidRPr="006615DB">
        <w:t xml:space="preserve">Schedule 1, </w:t>
      </w:r>
      <w:r w:rsidR="004C24A2" w:rsidRPr="006615DB">
        <w:t>item</w:t>
      </w:r>
      <w:r w:rsidR="41EA4331" w:rsidRPr="006615DB">
        <w:t xml:space="preserve"> 9</w:t>
      </w:r>
      <w:r w:rsidR="004C24A2" w:rsidRPr="006615DB">
        <w:t>, column 3</w:t>
      </w:r>
    </w:p>
    <w:p w14:paraId="66925464" w14:textId="77777777" w:rsidR="00323DAB" w:rsidRPr="006615DB" w:rsidRDefault="41EA4331" w:rsidP="7B3E5DB3">
      <w:pPr>
        <w:rPr>
          <w:rFonts w:ascii="Arial" w:eastAsia="Arial" w:hAnsi="Arial" w:cs="Arial"/>
          <w:sz w:val="24"/>
          <w:szCs w:val="24"/>
        </w:rPr>
      </w:pPr>
      <w:r w:rsidRPr="006615DB">
        <w:rPr>
          <w:rFonts w:ascii="Arial" w:eastAsia="Arial" w:hAnsi="Arial" w:cs="Arial"/>
          <w:sz w:val="24"/>
          <w:szCs w:val="24"/>
        </w:rPr>
        <w:t xml:space="preserve">This clause makes a minor amendment to remove </w:t>
      </w:r>
      <w:r w:rsidR="2D9F032B" w:rsidRPr="006615DB">
        <w:rPr>
          <w:rFonts w:ascii="Arial" w:eastAsia="Arial" w:hAnsi="Arial" w:cs="Arial"/>
          <w:sz w:val="24"/>
          <w:szCs w:val="24"/>
        </w:rPr>
        <w:t xml:space="preserve">the requirement for </w:t>
      </w:r>
      <w:r w:rsidR="00F65836" w:rsidRPr="006615DB">
        <w:rPr>
          <w:rFonts w:ascii="Arial" w:eastAsia="Arial" w:hAnsi="Arial" w:cs="Arial"/>
          <w:sz w:val="24"/>
          <w:szCs w:val="24"/>
        </w:rPr>
        <w:t xml:space="preserve">the </w:t>
      </w:r>
      <w:r w:rsidR="2D9F032B" w:rsidRPr="006615DB">
        <w:rPr>
          <w:rFonts w:ascii="Arial" w:eastAsia="Arial" w:hAnsi="Arial" w:cs="Arial"/>
          <w:sz w:val="24"/>
          <w:szCs w:val="24"/>
        </w:rPr>
        <w:t>rules</w:t>
      </w:r>
      <w:r w:rsidR="00F65836" w:rsidRPr="006615DB">
        <w:rPr>
          <w:rFonts w:ascii="Arial" w:eastAsia="Arial" w:hAnsi="Arial" w:cs="Arial"/>
          <w:sz w:val="24"/>
          <w:szCs w:val="24"/>
        </w:rPr>
        <w:t xml:space="preserve"> of incorporated associations</w:t>
      </w:r>
      <w:r w:rsidR="2D9F032B" w:rsidRPr="006615DB">
        <w:rPr>
          <w:rFonts w:ascii="Arial" w:eastAsia="Arial" w:hAnsi="Arial" w:cs="Arial"/>
          <w:sz w:val="24"/>
          <w:szCs w:val="24"/>
        </w:rPr>
        <w:t xml:space="preserve"> other than model rules to specifically address how cheques are drawn and used by the </w:t>
      </w:r>
      <w:r w:rsidR="00652320" w:rsidRPr="006615DB">
        <w:rPr>
          <w:rFonts w:ascii="Arial" w:eastAsia="Arial" w:hAnsi="Arial" w:cs="Arial"/>
          <w:sz w:val="24"/>
          <w:szCs w:val="24"/>
        </w:rPr>
        <w:t>a</w:t>
      </w:r>
      <w:r w:rsidR="2D9F032B" w:rsidRPr="006615DB">
        <w:rPr>
          <w:rFonts w:ascii="Arial" w:eastAsia="Arial" w:hAnsi="Arial" w:cs="Arial"/>
          <w:sz w:val="24"/>
          <w:szCs w:val="24"/>
        </w:rPr>
        <w:t>ssociation.</w:t>
      </w:r>
      <w:r w:rsidR="00A02D74" w:rsidRPr="006615DB">
        <w:rPr>
          <w:rFonts w:ascii="Arial" w:eastAsia="Arial" w:hAnsi="Arial" w:cs="Arial"/>
          <w:sz w:val="24"/>
          <w:szCs w:val="24"/>
        </w:rPr>
        <w:t xml:space="preserve"> This makes it consistent with the model rules</w:t>
      </w:r>
      <w:r w:rsidR="008B4F02" w:rsidRPr="006615DB">
        <w:rPr>
          <w:rFonts w:ascii="Arial" w:eastAsia="Arial" w:hAnsi="Arial" w:cs="Arial"/>
          <w:sz w:val="24"/>
          <w:szCs w:val="24"/>
        </w:rPr>
        <w:t>,</w:t>
      </w:r>
      <w:r w:rsidR="00A02D74" w:rsidRPr="006615DB">
        <w:rPr>
          <w:rFonts w:ascii="Arial" w:eastAsia="Arial" w:hAnsi="Arial" w:cs="Arial"/>
          <w:sz w:val="24"/>
          <w:szCs w:val="24"/>
        </w:rPr>
        <w:t xml:space="preserve"> which do not contain a provision about the drawing of cheques.</w:t>
      </w:r>
    </w:p>
    <w:p w14:paraId="16BC6E07" w14:textId="77777777" w:rsidR="00134F05" w:rsidRPr="006615DB" w:rsidRDefault="00134F05" w:rsidP="7B3E5DB3">
      <w:pPr>
        <w:rPr>
          <w:rFonts w:ascii="Arial" w:eastAsia="Arial" w:hAnsi="Arial" w:cs="Arial"/>
          <w:sz w:val="24"/>
          <w:szCs w:val="24"/>
        </w:rPr>
      </w:pPr>
    </w:p>
    <w:p w14:paraId="55D5B305" w14:textId="77777777" w:rsidR="00A207D6" w:rsidRPr="006615DB" w:rsidRDefault="00AA0488" w:rsidP="00A207D6">
      <w:pPr>
        <w:pStyle w:val="Heading2"/>
      </w:pPr>
      <w:r w:rsidRPr="006615DB">
        <w:t xml:space="preserve">          </w:t>
      </w:r>
      <w:r w:rsidR="00A207D6" w:rsidRPr="006615DB">
        <w:t xml:space="preserve">          Cemeteries and Crematoria Act 2020  </w:t>
      </w:r>
    </w:p>
    <w:p w14:paraId="0241B4AA" w14:textId="77777777" w:rsidR="00A207D6" w:rsidRPr="006615DB" w:rsidRDefault="00A207D6" w:rsidP="00A207D6">
      <w:pPr>
        <w:pStyle w:val="Heading3"/>
      </w:pPr>
      <w:r w:rsidRPr="006615DB">
        <w:t xml:space="preserve">      Dictionary, definition of </w:t>
      </w:r>
      <w:r w:rsidRPr="006615DB">
        <w:rPr>
          <w:i/>
          <w:iCs/>
        </w:rPr>
        <w:t>licensee receipt</w:t>
      </w:r>
      <w:r w:rsidR="00C02307" w:rsidRPr="006615DB">
        <w:t>,</w:t>
      </w:r>
      <w:r w:rsidRPr="006615DB">
        <w:t xml:space="preserve"> </w:t>
      </w:r>
      <w:r w:rsidR="00160D44" w:rsidRPr="006615DB">
        <w:t xml:space="preserve">paragraph </w:t>
      </w:r>
      <w:r w:rsidR="00C02307" w:rsidRPr="006615DB">
        <w:t>(</w:t>
      </w:r>
      <w:r w:rsidRPr="006615DB">
        <w:t>c)</w:t>
      </w:r>
    </w:p>
    <w:p w14:paraId="2DBC9C2D" w14:textId="673CF73C" w:rsidR="007D250C" w:rsidRPr="006615DB" w:rsidRDefault="00A207D6" w:rsidP="00E64D29">
      <w:pPr>
        <w:rPr>
          <w:rFonts w:ascii="Arial" w:eastAsia="Arial" w:hAnsi="Arial" w:cs="Arial"/>
          <w:sz w:val="24"/>
          <w:szCs w:val="24"/>
        </w:rPr>
      </w:pPr>
      <w:r w:rsidRPr="006615DB">
        <w:rPr>
          <w:rFonts w:ascii="Arial" w:eastAsia="Arial" w:hAnsi="Arial" w:cs="Arial"/>
          <w:sz w:val="24"/>
          <w:szCs w:val="24"/>
        </w:rPr>
        <w:t xml:space="preserve">This clause removes </w:t>
      </w:r>
      <w:r w:rsidRPr="00771F1F">
        <w:rPr>
          <w:rFonts w:ascii="Arial" w:eastAsia="Arial" w:hAnsi="Arial" w:cs="Arial"/>
          <w:sz w:val="24"/>
          <w:szCs w:val="24"/>
        </w:rPr>
        <w:t xml:space="preserve">‘or disinterment’ from the definition of </w:t>
      </w:r>
      <w:r w:rsidRPr="00771F1F">
        <w:rPr>
          <w:rFonts w:ascii="Arial" w:eastAsia="Arial" w:hAnsi="Arial" w:cs="Arial"/>
          <w:i/>
          <w:iCs/>
          <w:sz w:val="24"/>
          <w:szCs w:val="24"/>
        </w:rPr>
        <w:t>licensee receipt</w:t>
      </w:r>
      <w:r w:rsidRPr="00771F1F">
        <w:rPr>
          <w:rFonts w:ascii="Arial" w:eastAsia="Arial" w:hAnsi="Arial" w:cs="Arial"/>
          <w:sz w:val="24"/>
          <w:szCs w:val="24"/>
        </w:rPr>
        <w:t xml:space="preserve"> in the Dictionary.</w:t>
      </w:r>
      <w:r w:rsidR="00866F27">
        <w:rPr>
          <w:rFonts w:ascii="Arial" w:eastAsia="Arial" w:hAnsi="Arial" w:cs="Arial"/>
          <w:sz w:val="24"/>
          <w:szCs w:val="24"/>
        </w:rPr>
        <w:t xml:space="preserve"> </w:t>
      </w:r>
      <w:r w:rsidR="00263CB5" w:rsidRPr="006615DB">
        <w:rPr>
          <w:rFonts w:ascii="Arial" w:eastAsia="Arial" w:hAnsi="Arial" w:cs="Arial"/>
          <w:sz w:val="24"/>
          <w:szCs w:val="24"/>
        </w:rPr>
        <w:t>Th</w:t>
      </w:r>
      <w:r w:rsidR="00B7192B" w:rsidRPr="006615DB">
        <w:rPr>
          <w:rFonts w:ascii="Arial" w:eastAsia="Arial" w:hAnsi="Arial" w:cs="Arial"/>
          <w:sz w:val="24"/>
          <w:szCs w:val="24"/>
        </w:rPr>
        <w:t>e d</w:t>
      </w:r>
      <w:r w:rsidRPr="006615DB">
        <w:rPr>
          <w:rFonts w:ascii="Arial" w:eastAsia="Arial" w:hAnsi="Arial" w:cs="Arial"/>
          <w:sz w:val="24"/>
          <w:szCs w:val="24"/>
        </w:rPr>
        <w:t xml:space="preserve">efinition of </w:t>
      </w:r>
      <w:r w:rsidRPr="006615DB">
        <w:rPr>
          <w:rFonts w:ascii="Arial" w:eastAsia="Arial" w:hAnsi="Arial" w:cs="Arial"/>
          <w:i/>
          <w:iCs/>
          <w:sz w:val="24"/>
          <w:szCs w:val="24"/>
        </w:rPr>
        <w:t>licensee receipt</w:t>
      </w:r>
      <w:r w:rsidRPr="006615DB">
        <w:rPr>
          <w:rFonts w:ascii="Arial" w:eastAsia="Arial" w:hAnsi="Arial" w:cs="Arial"/>
          <w:sz w:val="24"/>
          <w:szCs w:val="24"/>
        </w:rPr>
        <w:t xml:space="preserve"> is </w:t>
      </w:r>
      <w:r w:rsidR="00B7192B" w:rsidRPr="006615DB">
        <w:rPr>
          <w:rFonts w:ascii="Arial" w:eastAsia="Arial" w:hAnsi="Arial" w:cs="Arial"/>
          <w:sz w:val="24"/>
          <w:szCs w:val="24"/>
        </w:rPr>
        <w:t>used to</w:t>
      </w:r>
      <w:r w:rsidRPr="006615DB">
        <w:rPr>
          <w:rFonts w:ascii="Arial" w:eastAsia="Arial" w:hAnsi="Arial" w:cs="Arial"/>
          <w:sz w:val="24"/>
          <w:szCs w:val="24"/>
        </w:rPr>
        <w:t xml:space="preserve"> determin</w:t>
      </w:r>
      <w:r w:rsidR="00B7192B" w:rsidRPr="006615DB">
        <w:rPr>
          <w:rFonts w:ascii="Arial" w:eastAsia="Arial" w:hAnsi="Arial" w:cs="Arial"/>
          <w:sz w:val="24"/>
          <w:szCs w:val="24"/>
        </w:rPr>
        <w:t>e</w:t>
      </w:r>
      <w:r w:rsidRPr="006615DB">
        <w:rPr>
          <w:rFonts w:ascii="Arial" w:eastAsia="Arial" w:hAnsi="Arial" w:cs="Arial"/>
          <w:sz w:val="24"/>
          <w:szCs w:val="24"/>
        </w:rPr>
        <w:t xml:space="preserve"> the amount that an operator is required to pay into the Perpetual Care Trust</w:t>
      </w:r>
      <w:r w:rsidR="00722A9A" w:rsidRPr="006615DB">
        <w:rPr>
          <w:rFonts w:ascii="Arial" w:eastAsia="Arial" w:hAnsi="Arial" w:cs="Arial"/>
          <w:sz w:val="24"/>
          <w:szCs w:val="24"/>
        </w:rPr>
        <w:t>. D</w:t>
      </w:r>
      <w:r w:rsidRPr="006615DB">
        <w:rPr>
          <w:rFonts w:ascii="Arial" w:eastAsia="Arial" w:hAnsi="Arial" w:cs="Arial"/>
          <w:sz w:val="24"/>
          <w:szCs w:val="24"/>
        </w:rPr>
        <w:t xml:space="preserve">isinterment of cremated remains does not create an ongoing maintenance obligation and therefore should not be </w:t>
      </w:r>
      <w:r w:rsidR="00197322" w:rsidRPr="006615DB">
        <w:rPr>
          <w:rFonts w:ascii="Arial" w:eastAsia="Arial" w:hAnsi="Arial" w:cs="Arial"/>
          <w:sz w:val="24"/>
          <w:szCs w:val="24"/>
        </w:rPr>
        <w:t xml:space="preserve">included in the definition of </w:t>
      </w:r>
      <w:r w:rsidR="00197322" w:rsidRPr="006615DB">
        <w:rPr>
          <w:rFonts w:ascii="Arial" w:eastAsia="Arial" w:hAnsi="Arial" w:cs="Arial"/>
          <w:i/>
          <w:iCs/>
          <w:sz w:val="24"/>
          <w:szCs w:val="24"/>
        </w:rPr>
        <w:t>licensee receipt</w:t>
      </w:r>
      <w:r w:rsidRPr="006615DB">
        <w:rPr>
          <w:rFonts w:ascii="Arial" w:eastAsia="Arial" w:hAnsi="Arial" w:cs="Arial"/>
          <w:sz w:val="24"/>
          <w:szCs w:val="24"/>
        </w:rPr>
        <w:t>.</w:t>
      </w:r>
    </w:p>
    <w:p w14:paraId="37C02997" w14:textId="77777777" w:rsidR="00134F05" w:rsidRPr="006615DB" w:rsidRDefault="00134F05" w:rsidP="00E64D29">
      <w:pPr>
        <w:rPr>
          <w:rFonts w:ascii="Arial" w:eastAsia="Arial" w:hAnsi="Arial" w:cs="Arial"/>
          <w:sz w:val="24"/>
          <w:szCs w:val="24"/>
        </w:rPr>
      </w:pPr>
    </w:p>
    <w:p w14:paraId="62085C05" w14:textId="77777777" w:rsidR="00AA0488" w:rsidRPr="006615DB" w:rsidRDefault="00E8787C" w:rsidP="00AA0488">
      <w:pPr>
        <w:pStyle w:val="Heading2"/>
      </w:pPr>
      <w:r w:rsidRPr="006615DB">
        <w:t xml:space="preserve">            </w:t>
      </w:r>
      <w:r w:rsidR="00AA0488" w:rsidRPr="006615DB">
        <w:t xml:space="preserve">Domestic Animals Act </w:t>
      </w:r>
      <w:r w:rsidR="009A5E8F" w:rsidRPr="006615DB">
        <w:t>2000</w:t>
      </w:r>
      <w:r w:rsidR="00AA0488" w:rsidRPr="006615DB">
        <w:t xml:space="preserve">  </w:t>
      </w:r>
    </w:p>
    <w:p w14:paraId="75BF27AB" w14:textId="77777777" w:rsidR="00160D44" w:rsidRPr="006615DB" w:rsidRDefault="00160D44" w:rsidP="00160D44">
      <w:pPr>
        <w:pStyle w:val="Heading3"/>
      </w:pPr>
      <w:r w:rsidRPr="006615DB">
        <w:t xml:space="preserve">      </w:t>
      </w:r>
      <w:r w:rsidR="00264EE6" w:rsidRPr="006615DB">
        <w:t xml:space="preserve">Offences against </w:t>
      </w:r>
      <w:r w:rsidR="00BB7A21" w:rsidRPr="006615DB">
        <w:t>Act</w:t>
      </w:r>
      <w:r w:rsidR="00FC7FA7" w:rsidRPr="006615DB">
        <w:t xml:space="preserve"> </w:t>
      </w:r>
      <w:r w:rsidR="00346469" w:rsidRPr="006615DB">
        <w:t>–</w:t>
      </w:r>
      <w:r w:rsidR="00FC7FA7" w:rsidRPr="006615DB">
        <w:t xml:space="preserve"> a</w:t>
      </w:r>
      <w:r w:rsidR="00346469" w:rsidRPr="006615DB">
        <w:t xml:space="preserve">pplication of Criminal Code </w:t>
      </w:r>
      <w:r w:rsidR="00686758" w:rsidRPr="006615DB">
        <w:t xml:space="preserve">etc, </w:t>
      </w:r>
      <w:r w:rsidRPr="006615DB">
        <w:t>Section 4A</w:t>
      </w:r>
      <w:r w:rsidR="009C0244" w:rsidRPr="006615DB">
        <w:t>, note 1</w:t>
      </w:r>
    </w:p>
    <w:p w14:paraId="4161D4FD" w14:textId="77777777" w:rsidR="00160D44" w:rsidRPr="006615DB" w:rsidRDefault="00160D44" w:rsidP="00160D44">
      <w:pPr>
        <w:rPr>
          <w:rFonts w:ascii="Arial" w:eastAsia="Arial" w:hAnsi="Arial" w:cs="Arial"/>
          <w:sz w:val="24"/>
          <w:szCs w:val="24"/>
        </w:rPr>
      </w:pPr>
      <w:r w:rsidRPr="006615DB">
        <w:rPr>
          <w:rFonts w:ascii="Arial" w:eastAsia="Arial" w:hAnsi="Arial" w:cs="Arial"/>
          <w:sz w:val="24"/>
          <w:szCs w:val="24"/>
        </w:rPr>
        <w:t>This clause amends</w:t>
      </w:r>
      <w:r w:rsidR="005265B1" w:rsidRPr="006615DB">
        <w:rPr>
          <w:rFonts w:ascii="Arial" w:eastAsia="Arial" w:hAnsi="Arial" w:cs="Arial"/>
          <w:sz w:val="24"/>
          <w:szCs w:val="24"/>
        </w:rPr>
        <w:t xml:space="preserve"> </w:t>
      </w:r>
      <w:r w:rsidR="00EC0058" w:rsidRPr="006615DB">
        <w:rPr>
          <w:rFonts w:ascii="Arial" w:eastAsia="Arial" w:hAnsi="Arial" w:cs="Arial"/>
          <w:i/>
          <w:iCs/>
          <w:sz w:val="24"/>
          <w:szCs w:val="24"/>
        </w:rPr>
        <w:t>Note 1</w:t>
      </w:r>
      <w:r w:rsidR="00CA61BA" w:rsidRPr="006615DB">
        <w:rPr>
          <w:rFonts w:ascii="Arial" w:eastAsia="Arial" w:hAnsi="Arial" w:cs="Arial"/>
          <w:i/>
          <w:iCs/>
          <w:sz w:val="24"/>
          <w:szCs w:val="24"/>
        </w:rPr>
        <w:t xml:space="preserve"> Criminal Code</w:t>
      </w:r>
      <w:r w:rsidR="00531063" w:rsidRPr="006615DB">
        <w:rPr>
          <w:rFonts w:ascii="Arial" w:eastAsia="Arial" w:hAnsi="Arial" w:cs="Arial"/>
          <w:sz w:val="24"/>
          <w:szCs w:val="24"/>
        </w:rPr>
        <w:t xml:space="preserve"> </w:t>
      </w:r>
      <w:r w:rsidR="003A58DE" w:rsidRPr="006615DB">
        <w:rPr>
          <w:rFonts w:ascii="Arial" w:eastAsia="Arial" w:hAnsi="Arial" w:cs="Arial"/>
          <w:sz w:val="24"/>
          <w:szCs w:val="24"/>
        </w:rPr>
        <w:t xml:space="preserve">for section 4A </w:t>
      </w:r>
      <w:r w:rsidR="00E9062E" w:rsidRPr="006615DB">
        <w:rPr>
          <w:rFonts w:ascii="Arial" w:eastAsia="Arial" w:hAnsi="Arial" w:cs="Arial"/>
          <w:sz w:val="24"/>
          <w:szCs w:val="24"/>
        </w:rPr>
        <w:t xml:space="preserve">to omit </w:t>
      </w:r>
      <w:r w:rsidR="009D6A41" w:rsidRPr="006615DB">
        <w:rPr>
          <w:rFonts w:ascii="Arial" w:eastAsia="Arial" w:hAnsi="Arial" w:cs="Arial"/>
          <w:sz w:val="24"/>
          <w:szCs w:val="24"/>
        </w:rPr>
        <w:t>s</w:t>
      </w:r>
      <w:r w:rsidR="005231C3" w:rsidRPr="006615DB">
        <w:rPr>
          <w:rFonts w:ascii="Arial" w:eastAsia="Arial" w:hAnsi="Arial" w:cs="Arial"/>
          <w:sz w:val="24"/>
          <w:szCs w:val="24"/>
        </w:rPr>
        <w:t>ection</w:t>
      </w:r>
      <w:r w:rsidR="009D6A41" w:rsidRPr="006615DB">
        <w:rPr>
          <w:rFonts w:ascii="Arial" w:eastAsia="Arial" w:hAnsi="Arial" w:cs="Arial"/>
          <w:sz w:val="24"/>
          <w:szCs w:val="24"/>
        </w:rPr>
        <w:t xml:space="preserve"> 53CA (Carer must be given copy of control order) and substitute it with </w:t>
      </w:r>
      <w:r w:rsidR="00E613FB" w:rsidRPr="006615DB">
        <w:rPr>
          <w:rFonts w:ascii="Arial" w:eastAsia="Arial" w:hAnsi="Arial" w:cs="Arial"/>
          <w:sz w:val="24"/>
          <w:szCs w:val="24"/>
        </w:rPr>
        <w:t>s</w:t>
      </w:r>
      <w:r w:rsidR="00852FAE" w:rsidRPr="006615DB">
        <w:rPr>
          <w:rFonts w:ascii="Arial" w:eastAsia="Arial" w:hAnsi="Arial" w:cs="Arial"/>
          <w:sz w:val="24"/>
          <w:szCs w:val="24"/>
        </w:rPr>
        <w:t>ection</w:t>
      </w:r>
      <w:r w:rsidR="00E613FB" w:rsidRPr="006615DB">
        <w:rPr>
          <w:rFonts w:ascii="Arial" w:eastAsia="Arial" w:hAnsi="Arial" w:cs="Arial"/>
          <w:sz w:val="24"/>
          <w:szCs w:val="24"/>
        </w:rPr>
        <w:t xml:space="preserve"> 53CB (Control orders—carers).</w:t>
      </w:r>
    </w:p>
    <w:p w14:paraId="6134D024" w14:textId="77777777" w:rsidR="00160D44" w:rsidRPr="006615DB" w:rsidRDefault="00160D44" w:rsidP="00705AC1">
      <w:pPr>
        <w:pStyle w:val="Heading3"/>
      </w:pPr>
      <w:r w:rsidRPr="006615DB">
        <w:t xml:space="preserve">      Section</w:t>
      </w:r>
      <w:r w:rsidR="009E4E3C" w:rsidRPr="006615DB">
        <w:t xml:space="preserve"> 4A</w:t>
      </w:r>
      <w:r w:rsidR="00705AC1" w:rsidRPr="006615DB">
        <w:t>, note 1</w:t>
      </w:r>
    </w:p>
    <w:p w14:paraId="4221D3F0" w14:textId="77777777" w:rsidR="005836F6" w:rsidRPr="006615DB" w:rsidRDefault="00160D44" w:rsidP="005836F6">
      <w:pPr>
        <w:rPr>
          <w:rFonts w:ascii="Arial" w:eastAsia="Arial" w:hAnsi="Arial" w:cs="Arial"/>
          <w:sz w:val="24"/>
          <w:szCs w:val="24"/>
        </w:rPr>
      </w:pPr>
      <w:r w:rsidRPr="006615DB">
        <w:rPr>
          <w:rFonts w:ascii="Arial" w:eastAsia="Arial" w:hAnsi="Arial" w:cs="Arial"/>
          <w:sz w:val="24"/>
          <w:szCs w:val="24"/>
        </w:rPr>
        <w:t xml:space="preserve">This clause amends </w:t>
      </w:r>
      <w:r w:rsidR="005836F6" w:rsidRPr="006615DB">
        <w:rPr>
          <w:rFonts w:ascii="Arial" w:eastAsia="Arial" w:hAnsi="Arial" w:cs="Arial"/>
          <w:i/>
          <w:iCs/>
          <w:sz w:val="24"/>
          <w:szCs w:val="24"/>
        </w:rPr>
        <w:t>Note 1 Criminal Code</w:t>
      </w:r>
      <w:r w:rsidR="005836F6" w:rsidRPr="006615DB">
        <w:rPr>
          <w:rFonts w:ascii="Arial" w:eastAsia="Arial" w:hAnsi="Arial" w:cs="Arial"/>
          <w:sz w:val="24"/>
          <w:szCs w:val="24"/>
        </w:rPr>
        <w:t xml:space="preserve"> </w:t>
      </w:r>
      <w:r w:rsidR="003A58DE" w:rsidRPr="006615DB">
        <w:rPr>
          <w:rFonts w:ascii="Arial" w:eastAsia="Arial" w:hAnsi="Arial" w:cs="Arial"/>
          <w:sz w:val="24"/>
          <w:szCs w:val="24"/>
        </w:rPr>
        <w:t xml:space="preserve">for section 4A </w:t>
      </w:r>
      <w:r w:rsidRPr="006615DB">
        <w:rPr>
          <w:rFonts w:ascii="Arial" w:eastAsia="Arial" w:hAnsi="Arial" w:cs="Arial"/>
          <w:sz w:val="24"/>
          <w:szCs w:val="24"/>
        </w:rPr>
        <w:t xml:space="preserve">to </w:t>
      </w:r>
      <w:r w:rsidR="007C2041" w:rsidRPr="006615DB">
        <w:rPr>
          <w:rFonts w:ascii="Arial" w:eastAsia="Arial" w:hAnsi="Arial" w:cs="Arial"/>
          <w:sz w:val="24"/>
          <w:szCs w:val="24"/>
        </w:rPr>
        <w:t xml:space="preserve">omit </w:t>
      </w:r>
      <w:r w:rsidR="00963F8E" w:rsidRPr="006615DB">
        <w:rPr>
          <w:rFonts w:ascii="Arial" w:eastAsia="Arial" w:hAnsi="Arial" w:cs="Arial"/>
          <w:sz w:val="24"/>
          <w:szCs w:val="24"/>
        </w:rPr>
        <w:t>section</w:t>
      </w:r>
      <w:r w:rsidR="007C2041" w:rsidRPr="006615DB">
        <w:rPr>
          <w:rFonts w:ascii="Arial" w:eastAsia="Arial" w:hAnsi="Arial" w:cs="Arial"/>
          <w:sz w:val="24"/>
          <w:szCs w:val="24"/>
        </w:rPr>
        <w:t xml:space="preserve"> 72L (Offence—surrender of breeding licence).</w:t>
      </w:r>
    </w:p>
    <w:p w14:paraId="26CC7661" w14:textId="77777777" w:rsidR="007C2041" w:rsidRPr="006615DB" w:rsidRDefault="007C2041" w:rsidP="007C2041">
      <w:pPr>
        <w:pStyle w:val="Heading3"/>
      </w:pPr>
      <w:r w:rsidRPr="006615DB">
        <w:t xml:space="preserve">      Section 4A, note 1</w:t>
      </w:r>
      <w:r w:rsidR="00201611" w:rsidRPr="006615DB">
        <w:t>, new dot points</w:t>
      </w:r>
    </w:p>
    <w:p w14:paraId="0CE63910" w14:textId="77777777" w:rsidR="007C2041" w:rsidRPr="006615DB" w:rsidRDefault="007C2041" w:rsidP="005836F6">
      <w:pPr>
        <w:rPr>
          <w:rFonts w:ascii="Arial" w:eastAsia="Arial" w:hAnsi="Arial" w:cs="Arial"/>
          <w:sz w:val="24"/>
          <w:szCs w:val="24"/>
        </w:rPr>
      </w:pPr>
      <w:r w:rsidRPr="006615DB">
        <w:rPr>
          <w:rFonts w:ascii="Arial" w:eastAsia="Arial" w:hAnsi="Arial" w:cs="Arial"/>
          <w:sz w:val="24"/>
          <w:szCs w:val="24"/>
        </w:rPr>
        <w:t xml:space="preserve">This clause amends </w:t>
      </w:r>
      <w:r w:rsidR="00175DB7" w:rsidRPr="006615DB">
        <w:rPr>
          <w:rFonts w:ascii="Arial" w:eastAsia="Arial" w:hAnsi="Arial" w:cs="Arial"/>
          <w:i/>
          <w:iCs/>
          <w:sz w:val="24"/>
          <w:szCs w:val="24"/>
        </w:rPr>
        <w:t>Note 1 Criminal Code</w:t>
      </w:r>
      <w:r w:rsidR="00175DB7" w:rsidRPr="006615DB">
        <w:rPr>
          <w:rFonts w:ascii="Arial" w:eastAsia="Arial" w:hAnsi="Arial" w:cs="Arial"/>
          <w:sz w:val="24"/>
          <w:szCs w:val="24"/>
        </w:rPr>
        <w:t xml:space="preserve"> for </w:t>
      </w:r>
      <w:r w:rsidRPr="006615DB">
        <w:rPr>
          <w:rFonts w:ascii="Arial" w:eastAsia="Arial" w:hAnsi="Arial" w:cs="Arial"/>
          <w:sz w:val="24"/>
          <w:szCs w:val="24"/>
        </w:rPr>
        <w:t xml:space="preserve">section 4A </w:t>
      </w:r>
      <w:r w:rsidR="003A2A04" w:rsidRPr="006615DB">
        <w:rPr>
          <w:rFonts w:ascii="Arial" w:eastAsia="Arial" w:hAnsi="Arial" w:cs="Arial"/>
          <w:sz w:val="24"/>
          <w:szCs w:val="24"/>
        </w:rPr>
        <w:t xml:space="preserve">to add </w:t>
      </w:r>
      <w:r w:rsidR="002542CB" w:rsidRPr="006615DB">
        <w:rPr>
          <w:rFonts w:ascii="Arial" w:eastAsia="Arial" w:hAnsi="Arial" w:cs="Arial"/>
          <w:sz w:val="24"/>
          <w:szCs w:val="24"/>
        </w:rPr>
        <w:t xml:space="preserve">references </w:t>
      </w:r>
      <w:r w:rsidR="001F03F5" w:rsidRPr="006615DB">
        <w:rPr>
          <w:rFonts w:ascii="Arial" w:eastAsia="Arial" w:hAnsi="Arial" w:cs="Arial"/>
          <w:sz w:val="24"/>
          <w:szCs w:val="24"/>
        </w:rPr>
        <w:t>to the following sections</w:t>
      </w:r>
      <w:r w:rsidR="00A6609F" w:rsidRPr="006615DB">
        <w:rPr>
          <w:rFonts w:ascii="Arial" w:eastAsia="Arial" w:hAnsi="Arial" w:cs="Arial"/>
          <w:sz w:val="24"/>
          <w:szCs w:val="24"/>
        </w:rPr>
        <w:t>:</w:t>
      </w:r>
    </w:p>
    <w:p w14:paraId="7727DBC6" w14:textId="77777777" w:rsidR="00921E12" w:rsidRPr="006615DB" w:rsidRDefault="00921E12" w:rsidP="00FD26CE">
      <w:pPr>
        <w:rPr>
          <w:rFonts w:ascii="Arial" w:eastAsia="Arial" w:hAnsi="Arial" w:cs="Arial"/>
          <w:sz w:val="24"/>
          <w:szCs w:val="24"/>
        </w:rPr>
      </w:pPr>
      <w:r w:rsidRPr="006615DB">
        <w:rPr>
          <w:rFonts w:ascii="Arial" w:eastAsia="Arial" w:hAnsi="Arial" w:cs="Arial"/>
          <w:sz w:val="24"/>
          <w:szCs w:val="24"/>
        </w:rPr>
        <w:t>• s 98 (Registration of accredited assistance animals)</w:t>
      </w:r>
    </w:p>
    <w:p w14:paraId="4F272747" w14:textId="77777777" w:rsidR="00921E12" w:rsidRPr="006615DB" w:rsidRDefault="00921E12" w:rsidP="00FD26CE">
      <w:pPr>
        <w:rPr>
          <w:rFonts w:ascii="Arial" w:eastAsia="Arial" w:hAnsi="Arial" w:cs="Arial"/>
          <w:sz w:val="24"/>
          <w:szCs w:val="24"/>
        </w:rPr>
      </w:pPr>
      <w:r w:rsidRPr="006615DB">
        <w:rPr>
          <w:rFonts w:ascii="Arial" w:eastAsia="Arial" w:hAnsi="Arial" w:cs="Arial"/>
          <w:sz w:val="24"/>
          <w:szCs w:val="24"/>
        </w:rPr>
        <w:t>• s 103 (Unregistered assistance animal trainers)</w:t>
      </w:r>
    </w:p>
    <w:p w14:paraId="2C1A9B72" w14:textId="77777777" w:rsidR="00921E12" w:rsidRPr="006615DB" w:rsidRDefault="00921E12" w:rsidP="00FD26CE">
      <w:pPr>
        <w:rPr>
          <w:rFonts w:ascii="Arial" w:eastAsia="Arial" w:hAnsi="Arial" w:cs="Arial"/>
          <w:sz w:val="24"/>
          <w:szCs w:val="24"/>
        </w:rPr>
      </w:pPr>
      <w:r w:rsidRPr="006615DB">
        <w:rPr>
          <w:rFonts w:ascii="Arial" w:eastAsia="Arial" w:hAnsi="Arial" w:cs="Arial"/>
          <w:sz w:val="24"/>
          <w:szCs w:val="24"/>
        </w:rPr>
        <w:t>• s 106A (Unregistered assistance animal assessor)</w:t>
      </w:r>
    </w:p>
    <w:p w14:paraId="13CA374A" w14:textId="77777777" w:rsidR="00921E12" w:rsidRPr="006615DB" w:rsidRDefault="00921E12" w:rsidP="00FD26CE">
      <w:pPr>
        <w:rPr>
          <w:rFonts w:ascii="Arial" w:eastAsia="Arial" w:hAnsi="Arial" w:cs="Arial"/>
          <w:sz w:val="24"/>
          <w:szCs w:val="24"/>
        </w:rPr>
      </w:pPr>
      <w:r w:rsidRPr="006615DB">
        <w:rPr>
          <w:rFonts w:ascii="Arial" w:eastAsia="Arial" w:hAnsi="Arial" w:cs="Arial"/>
          <w:sz w:val="24"/>
          <w:szCs w:val="24"/>
        </w:rPr>
        <w:lastRenderedPageBreak/>
        <w:t>• s 106E (Assistance animal allowed in public places and premises)</w:t>
      </w:r>
    </w:p>
    <w:p w14:paraId="4FB7C150" w14:textId="067BA370" w:rsidR="00921E12" w:rsidRPr="006615DB" w:rsidRDefault="00921E12" w:rsidP="00FD26CE">
      <w:pPr>
        <w:rPr>
          <w:rFonts w:ascii="Arial" w:eastAsia="Arial" w:hAnsi="Arial" w:cs="Arial"/>
          <w:sz w:val="24"/>
          <w:szCs w:val="24"/>
        </w:rPr>
      </w:pPr>
      <w:r w:rsidRPr="006615DB">
        <w:rPr>
          <w:rFonts w:ascii="Arial" w:eastAsia="Arial" w:hAnsi="Arial" w:cs="Arial"/>
          <w:sz w:val="24"/>
          <w:szCs w:val="24"/>
        </w:rPr>
        <w:t>• s 106F (Falsely claiming animal is assistance animal)</w:t>
      </w:r>
    </w:p>
    <w:p w14:paraId="577FF314" w14:textId="195987B6" w:rsidR="00A6609F" w:rsidRPr="006615DB" w:rsidRDefault="00921E12" w:rsidP="00FD26CE">
      <w:pPr>
        <w:rPr>
          <w:rFonts w:ascii="Arial" w:eastAsia="Arial" w:hAnsi="Arial" w:cs="Arial"/>
          <w:sz w:val="24"/>
          <w:szCs w:val="24"/>
        </w:rPr>
      </w:pPr>
      <w:r w:rsidRPr="006615DB">
        <w:rPr>
          <w:rFonts w:ascii="Arial" w:eastAsia="Arial" w:hAnsi="Arial" w:cs="Arial"/>
          <w:sz w:val="24"/>
          <w:szCs w:val="24"/>
        </w:rPr>
        <w:t xml:space="preserve">• s 142 (Dishonoured </w:t>
      </w:r>
      <w:r w:rsidR="002C757D" w:rsidRPr="006615DB">
        <w:rPr>
          <w:rFonts w:ascii="Arial" w:eastAsia="Arial" w:hAnsi="Arial" w:cs="Arial"/>
          <w:sz w:val="24"/>
          <w:szCs w:val="24"/>
        </w:rPr>
        <w:t xml:space="preserve">etc </w:t>
      </w:r>
      <w:r w:rsidRPr="006615DB">
        <w:rPr>
          <w:rFonts w:ascii="Arial" w:eastAsia="Arial" w:hAnsi="Arial" w:cs="Arial"/>
          <w:sz w:val="24"/>
          <w:szCs w:val="24"/>
        </w:rPr>
        <w:t>credit card transactions)</w:t>
      </w:r>
    </w:p>
    <w:p w14:paraId="629D1803" w14:textId="77777777" w:rsidR="00160D44" w:rsidRPr="006615DB" w:rsidRDefault="00160D44" w:rsidP="00160D44">
      <w:pPr>
        <w:pStyle w:val="Heading3"/>
      </w:pPr>
      <w:r w:rsidRPr="006615DB">
        <w:t xml:space="preserve">      Section 142</w:t>
      </w:r>
    </w:p>
    <w:p w14:paraId="3FAF0B73" w14:textId="740BD691" w:rsidR="00AA0488" w:rsidRPr="006615DB" w:rsidRDefault="00163B54" w:rsidP="00C556BA">
      <w:pPr>
        <w:rPr>
          <w:rFonts w:ascii="Arial" w:eastAsia="Arial" w:hAnsi="Arial" w:cs="Arial"/>
          <w:sz w:val="24"/>
          <w:szCs w:val="24"/>
        </w:rPr>
      </w:pPr>
      <w:r w:rsidRPr="006615DB">
        <w:rPr>
          <w:rFonts w:ascii="Arial" w:eastAsia="Arial" w:hAnsi="Arial" w:cs="Arial"/>
          <w:sz w:val="24"/>
          <w:szCs w:val="24"/>
        </w:rPr>
        <w:t xml:space="preserve">This clause </w:t>
      </w:r>
      <w:r w:rsidR="000A22D9" w:rsidRPr="006615DB">
        <w:rPr>
          <w:rFonts w:ascii="Arial" w:eastAsia="Arial" w:hAnsi="Arial" w:cs="Arial"/>
          <w:sz w:val="24"/>
          <w:szCs w:val="24"/>
        </w:rPr>
        <w:t xml:space="preserve">substitutes </w:t>
      </w:r>
      <w:r w:rsidR="00FF491B" w:rsidRPr="006615DB">
        <w:rPr>
          <w:rFonts w:ascii="Arial" w:eastAsia="Arial" w:hAnsi="Arial" w:cs="Arial"/>
          <w:sz w:val="24"/>
          <w:szCs w:val="24"/>
        </w:rPr>
        <w:t>a ne</w:t>
      </w:r>
      <w:r w:rsidR="00415AD7" w:rsidRPr="006615DB">
        <w:rPr>
          <w:rFonts w:ascii="Arial" w:eastAsia="Arial" w:hAnsi="Arial" w:cs="Arial"/>
          <w:sz w:val="24"/>
          <w:szCs w:val="24"/>
        </w:rPr>
        <w:t>w</w:t>
      </w:r>
      <w:r w:rsidR="003B3EC3" w:rsidRPr="006615DB">
        <w:rPr>
          <w:rFonts w:ascii="Arial" w:eastAsia="Arial" w:hAnsi="Arial" w:cs="Arial"/>
          <w:sz w:val="24"/>
          <w:szCs w:val="24"/>
        </w:rPr>
        <w:t xml:space="preserve"> section 142 of the </w:t>
      </w:r>
      <w:r w:rsidR="003B3EC3" w:rsidRPr="006615DB">
        <w:rPr>
          <w:rFonts w:ascii="Arial" w:eastAsia="Arial" w:hAnsi="Arial" w:cs="Arial"/>
          <w:i/>
          <w:sz w:val="24"/>
          <w:szCs w:val="24"/>
        </w:rPr>
        <w:t>Domestic Animals Act 2000</w:t>
      </w:r>
      <w:r w:rsidR="00450A3D" w:rsidRPr="006615DB">
        <w:rPr>
          <w:rFonts w:ascii="Arial" w:eastAsia="Arial" w:hAnsi="Arial" w:cs="Arial"/>
          <w:sz w:val="24"/>
          <w:szCs w:val="24"/>
        </w:rPr>
        <w:t>. The new section</w:t>
      </w:r>
      <w:r w:rsidR="00202E3E" w:rsidRPr="006615DB">
        <w:rPr>
          <w:rFonts w:ascii="Arial" w:eastAsia="Arial" w:hAnsi="Arial" w:cs="Arial"/>
          <w:sz w:val="24"/>
          <w:szCs w:val="24"/>
        </w:rPr>
        <w:t xml:space="preserve"> </w:t>
      </w:r>
      <w:r w:rsidRPr="006615DB">
        <w:rPr>
          <w:rFonts w:ascii="Arial" w:eastAsia="Arial" w:hAnsi="Arial" w:cs="Arial"/>
          <w:sz w:val="24"/>
          <w:szCs w:val="24"/>
        </w:rPr>
        <w:t>remove</w:t>
      </w:r>
      <w:r w:rsidR="00B92942" w:rsidRPr="006615DB">
        <w:rPr>
          <w:rFonts w:ascii="Arial" w:eastAsia="Arial" w:hAnsi="Arial" w:cs="Arial"/>
          <w:sz w:val="24"/>
          <w:szCs w:val="24"/>
        </w:rPr>
        <w:t>s</w:t>
      </w:r>
      <w:r w:rsidRPr="006615DB">
        <w:rPr>
          <w:rFonts w:ascii="Arial" w:eastAsia="Arial" w:hAnsi="Arial" w:cs="Arial"/>
          <w:sz w:val="24"/>
          <w:szCs w:val="24"/>
        </w:rPr>
        <w:t xml:space="preserve"> specific reference</w:t>
      </w:r>
      <w:r w:rsidR="00B92942" w:rsidRPr="006615DB">
        <w:rPr>
          <w:rFonts w:ascii="Arial" w:eastAsia="Arial" w:hAnsi="Arial" w:cs="Arial"/>
          <w:sz w:val="24"/>
          <w:szCs w:val="24"/>
        </w:rPr>
        <w:t>s</w:t>
      </w:r>
      <w:r w:rsidRPr="006615DB">
        <w:t xml:space="preserve"> </w:t>
      </w:r>
      <w:r w:rsidRPr="006615DB">
        <w:rPr>
          <w:rFonts w:ascii="Arial" w:eastAsia="Arial" w:hAnsi="Arial" w:cs="Arial"/>
          <w:sz w:val="24"/>
          <w:szCs w:val="24"/>
        </w:rPr>
        <w:t xml:space="preserve">to cheques and </w:t>
      </w:r>
      <w:r w:rsidR="00550A8F" w:rsidRPr="006615DB">
        <w:rPr>
          <w:rFonts w:ascii="Arial" w:eastAsia="Arial" w:hAnsi="Arial" w:cs="Arial"/>
          <w:sz w:val="24"/>
          <w:szCs w:val="24"/>
        </w:rPr>
        <w:t>retains</w:t>
      </w:r>
      <w:r w:rsidR="00550527" w:rsidRPr="006615DB">
        <w:rPr>
          <w:rFonts w:ascii="Arial" w:eastAsia="Arial" w:hAnsi="Arial" w:cs="Arial"/>
          <w:sz w:val="24"/>
          <w:szCs w:val="24"/>
        </w:rPr>
        <w:t xml:space="preserve"> reference</w:t>
      </w:r>
      <w:r w:rsidR="009D5D2F" w:rsidRPr="006615DB">
        <w:rPr>
          <w:rFonts w:ascii="Arial" w:eastAsia="Arial" w:hAnsi="Arial" w:cs="Arial"/>
          <w:sz w:val="24"/>
          <w:szCs w:val="24"/>
        </w:rPr>
        <w:t>s</w:t>
      </w:r>
      <w:r w:rsidR="00550527" w:rsidRPr="006615DB">
        <w:rPr>
          <w:rFonts w:ascii="Arial" w:eastAsia="Arial" w:hAnsi="Arial" w:cs="Arial"/>
          <w:sz w:val="24"/>
          <w:szCs w:val="24"/>
        </w:rPr>
        <w:t xml:space="preserve"> to credit card </w:t>
      </w:r>
      <w:r w:rsidR="00DE0624" w:rsidRPr="006615DB">
        <w:rPr>
          <w:rFonts w:ascii="Arial" w:eastAsia="Arial" w:hAnsi="Arial" w:cs="Arial"/>
          <w:sz w:val="24"/>
          <w:szCs w:val="24"/>
        </w:rPr>
        <w:t>transactions</w:t>
      </w:r>
      <w:r w:rsidRPr="006615DB">
        <w:rPr>
          <w:rFonts w:ascii="Arial" w:eastAsia="Arial" w:hAnsi="Arial" w:cs="Arial"/>
          <w:sz w:val="24"/>
          <w:szCs w:val="24"/>
        </w:rPr>
        <w:t>.</w:t>
      </w:r>
    </w:p>
    <w:p w14:paraId="395704E2" w14:textId="77777777" w:rsidR="00542461" w:rsidRPr="006615DB" w:rsidRDefault="00542461" w:rsidP="00C556BA">
      <w:pPr>
        <w:rPr>
          <w:rFonts w:ascii="Arial" w:eastAsia="Arial" w:hAnsi="Arial" w:cs="Arial"/>
          <w:sz w:val="24"/>
          <w:szCs w:val="24"/>
        </w:rPr>
      </w:pPr>
      <w:r w:rsidRPr="006615DB">
        <w:rPr>
          <w:rFonts w:ascii="Arial" w:eastAsia="Arial" w:hAnsi="Arial" w:cs="Arial"/>
          <w:sz w:val="24"/>
          <w:szCs w:val="24"/>
        </w:rPr>
        <w:t>T</w:t>
      </w:r>
      <w:r w:rsidR="0073258D" w:rsidRPr="006615DB">
        <w:rPr>
          <w:rFonts w:ascii="Arial" w:eastAsia="Arial" w:hAnsi="Arial" w:cs="Arial"/>
          <w:sz w:val="24"/>
          <w:szCs w:val="24"/>
        </w:rPr>
        <w:t xml:space="preserve">he new section also broadens the type of payment failures that may occur </w:t>
      </w:r>
      <w:r w:rsidR="00F918FE" w:rsidRPr="006615DB">
        <w:rPr>
          <w:rFonts w:ascii="Arial" w:eastAsia="Arial" w:hAnsi="Arial" w:cs="Arial"/>
          <w:sz w:val="24"/>
          <w:szCs w:val="24"/>
        </w:rPr>
        <w:t xml:space="preserve">in relation to a credit card transaction to </w:t>
      </w:r>
      <w:r w:rsidR="00BB2512" w:rsidRPr="006615DB">
        <w:rPr>
          <w:rFonts w:ascii="Arial" w:eastAsia="Arial" w:hAnsi="Arial" w:cs="Arial"/>
          <w:sz w:val="24"/>
          <w:szCs w:val="24"/>
        </w:rPr>
        <w:t>include</w:t>
      </w:r>
      <w:r w:rsidR="00F918FE" w:rsidRPr="006615DB">
        <w:rPr>
          <w:rFonts w:ascii="Arial" w:eastAsia="Arial" w:hAnsi="Arial" w:cs="Arial"/>
          <w:sz w:val="24"/>
          <w:szCs w:val="24"/>
        </w:rPr>
        <w:t xml:space="preserve"> </w:t>
      </w:r>
      <w:r w:rsidR="00C67747" w:rsidRPr="006615DB">
        <w:rPr>
          <w:rFonts w:ascii="Arial" w:eastAsia="Arial" w:hAnsi="Arial" w:cs="Arial"/>
          <w:sz w:val="24"/>
          <w:szCs w:val="24"/>
        </w:rPr>
        <w:t>transactions that are not honoured</w:t>
      </w:r>
      <w:r w:rsidR="00BB2512" w:rsidRPr="006615DB">
        <w:rPr>
          <w:rFonts w:ascii="Arial" w:eastAsia="Arial" w:hAnsi="Arial" w:cs="Arial"/>
          <w:sz w:val="24"/>
          <w:szCs w:val="24"/>
        </w:rPr>
        <w:t xml:space="preserve">, </w:t>
      </w:r>
      <w:r w:rsidR="003D55EE" w:rsidRPr="006615DB">
        <w:rPr>
          <w:rFonts w:ascii="Arial" w:eastAsia="Arial" w:hAnsi="Arial" w:cs="Arial"/>
          <w:sz w:val="24"/>
          <w:szCs w:val="24"/>
        </w:rPr>
        <w:t xml:space="preserve">or are </w:t>
      </w:r>
      <w:r w:rsidR="00BB2512" w:rsidRPr="006615DB">
        <w:rPr>
          <w:rFonts w:ascii="Arial" w:eastAsia="Arial" w:hAnsi="Arial" w:cs="Arial"/>
          <w:sz w:val="24"/>
          <w:szCs w:val="24"/>
        </w:rPr>
        <w:t>reversed or cancelled.</w:t>
      </w:r>
    </w:p>
    <w:p w14:paraId="5A631E3A" w14:textId="0531E136" w:rsidR="001756F4" w:rsidRPr="006615DB" w:rsidRDefault="001756F4" w:rsidP="00C556BA">
      <w:pPr>
        <w:rPr>
          <w:rFonts w:ascii="Arial" w:eastAsia="Arial" w:hAnsi="Arial" w:cs="Arial"/>
          <w:sz w:val="24"/>
          <w:szCs w:val="24"/>
        </w:rPr>
      </w:pPr>
      <w:r w:rsidRPr="006615DB">
        <w:rPr>
          <w:rFonts w:ascii="Arial" w:eastAsia="Arial" w:hAnsi="Arial" w:cs="Arial"/>
          <w:sz w:val="24"/>
          <w:szCs w:val="24"/>
        </w:rPr>
        <w:t>This</w:t>
      </w:r>
      <w:r w:rsidR="00202E3E" w:rsidRPr="006615DB">
        <w:rPr>
          <w:rFonts w:ascii="Arial" w:eastAsia="Arial" w:hAnsi="Arial" w:cs="Arial"/>
          <w:sz w:val="24"/>
          <w:szCs w:val="24"/>
        </w:rPr>
        <w:t xml:space="preserve"> amendment</w:t>
      </w:r>
      <w:r w:rsidR="004A3D11" w:rsidRPr="006615DB">
        <w:rPr>
          <w:rFonts w:ascii="Arial" w:eastAsia="Arial" w:hAnsi="Arial" w:cs="Arial"/>
          <w:sz w:val="24"/>
          <w:szCs w:val="24"/>
        </w:rPr>
        <w:t xml:space="preserve"> </w:t>
      </w:r>
      <w:r w:rsidR="003B3EC3" w:rsidRPr="006615DB">
        <w:rPr>
          <w:rFonts w:ascii="Arial" w:eastAsia="Arial" w:hAnsi="Arial" w:cs="Arial"/>
          <w:sz w:val="24"/>
          <w:szCs w:val="24"/>
        </w:rPr>
        <w:t xml:space="preserve">also </w:t>
      </w:r>
      <w:r w:rsidR="004A3D11" w:rsidRPr="006615DB">
        <w:rPr>
          <w:rFonts w:ascii="Arial" w:eastAsia="Arial" w:hAnsi="Arial" w:cs="Arial"/>
          <w:sz w:val="24"/>
          <w:szCs w:val="24"/>
        </w:rPr>
        <w:t>updates the</w:t>
      </w:r>
      <w:r w:rsidR="00144E4E" w:rsidRPr="006615DB">
        <w:rPr>
          <w:rFonts w:ascii="Arial" w:eastAsia="Arial" w:hAnsi="Arial" w:cs="Arial"/>
          <w:sz w:val="24"/>
          <w:szCs w:val="24"/>
        </w:rPr>
        <w:t xml:space="preserve"> drafting of the offence to comply wi</w:t>
      </w:r>
      <w:r w:rsidR="00F30718" w:rsidRPr="006615DB">
        <w:rPr>
          <w:rFonts w:ascii="Arial" w:eastAsia="Arial" w:hAnsi="Arial" w:cs="Arial"/>
          <w:sz w:val="24"/>
          <w:szCs w:val="24"/>
        </w:rPr>
        <w:t xml:space="preserve">th the </w:t>
      </w:r>
      <w:r w:rsidR="00F30718" w:rsidRPr="006615DB">
        <w:rPr>
          <w:rFonts w:ascii="Arial" w:eastAsia="Arial" w:hAnsi="Arial" w:cs="Arial"/>
          <w:i/>
          <w:iCs/>
          <w:sz w:val="24"/>
          <w:szCs w:val="24"/>
        </w:rPr>
        <w:t>Criminal Code 2002</w:t>
      </w:r>
      <w:r w:rsidR="004640CD" w:rsidRPr="006615DB">
        <w:rPr>
          <w:rFonts w:ascii="Arial" w:eastAsia="Arial" w:hAnsi="Arial" w:cs="Arial"/>
          <w:i/>
          <w:iCs/>
          <w:sz w:val="24"/>
          <w:szCs w:val="24"/>
        </w:rPr>
        <w:t xml:space="preserve"> </w:t>
      </w:r>
      <w:r w:rsidR="004640CD" w:rsidRPr="006615DB">
        <w:rPr>
          <w:rFonts w:ascii="Arial" w:eastAsia="Arial" w:hAnsi="Arial" w:cs="Arial"/>
          <w:sz w:val="24"/>
          <w:szCs w:val="24"/>
        </w:rPr>
        <w:t>(the Code)</w:t>
      </w:r>
      <w:r w:rsidR="00F30718" w:rsidRPr="006615DB">
        <w:rPr>
          <w:rFonts w:ascii="Arial" w:eastAsia="Arial" w:hAnsi="Arial" w:cs="Arial"/>
          <w:sz w:val="24"/>
          <w:szCs w:val="24"/>
        </w:rPr>
        <w:t>.</w:t>
      </w:r>
      <w:r w:rsidR="003B3EC3" w:rsidRPr="006615DB">
        <w:rPr>
          <w:rFonts w:ascii="Arial" w:eastAsia="Arial" w:hAnsi="Arial" w:cs="Arial"/>
          <w:sz w:val="24"/>
          <w:szCs w:val="24"/>
        </w:rPr>
        <w:t xml:space="preserve"> The Code came into effect after the Domestic Animals Act came into effect</w:t>
      </w:r>
      <w:r w:rsidR="00401EDA" w:rsidRPr="006615DB">
        <w:rPr>
          <w:rFonts w:ascii="Arial" w:eastAsia="Arial" w:hAnsi="Arial" w:cs="Arial"/>
          <w:sz w:val="24"/>
          <w:szCs w:val="24"/>
        </w:rPr>
        <w:t>.</w:t>
      </w:r>
      <w:r w:rsidR="002F06B3" w:rsidRPr="006615DB">
        <w:rPr>
          <w:rFonts w:ascii="Arial" w:eastAsia="Arial" w:hAnsi="Arial" w:cs="Arial"/>
          <w:sz w:val="24"/>
          <w:szCs w:val="24"/>
        </w:rPr>
        <w:t xml:space="preserve"> This </w:t>
      </w:r>
      <w:r w:rsidR="00401EDA" w:rsidRPr="006615DB">
        <w:rPr>
          <w:rFonts w:ascii="Arial" w:eastAsia="Arial" w:hAnsi="Arial" w:cs="Arial"/>
          <w:sz w:val="24"/>
          <w:szCs w:val="24"/>
        </w:rPr>
        <w:t>redrafting</w:t>
      </w:r>
      <w:r w:rsidR="002F06B3" w:rsidRPr="006615DB">
        <w:rPr>
          <w:rFonts w:ascii="Arial" w:eastAsia="Arial" w:hAnsi="Arial" w:cs="Arial"/>
          <w:sz w:val="24"/>
          <w:szCs w:val="24"/>
        </w:rPr>
        <w:t xml:space="preserve"> will make the elements of the offence </w:t>
      </w:r>
      <w:r w:rsidR="00C363CC" w:rsidRPr="006615DB">
        <w:rPr>
          <w:rFonts w:ascii="Arial" w:eastAsia="Arial" w:hAnsi="Arial" w:cs="Arial"/>
          <w:sz w:val="24"/>
          <w:szCs w:val="24"/>
        </w:rPr>
        <w:t>and the defence</w:t>
      </w:r>
      <w:r w:rsidR="002F06B3" w:rsidRPr="006615DB">
        <w:rPr>
          <w:rFonts w:ascii="Arial" w:eastAsia="Arial" w:hAnsi="Arial" w:cs="Arial"/>
          <w:sz w:val="24"/>
          <w:szCs w:val="24"/>
        </w:rPr>
        <w:t xml:space="preserve"> clearer</w:t>
      </w:r>
      <w:r w:rsidR="00866F27">
        <w:rPr>
          <w:rFonts w:ascii="Arial" w:eastAsia="Arial" w:hAnsi="Arial" w:cs="Arial"/>
          <w:sz w:val="24"/>
          <w:szCs w:val="24"/>
        </w:rPr>
        <w:t xml:space="preserve"> by separating them out into sub clauses</w:t>
      </w:r>
      <w:r w:rsidR="002F06B3" w:rsidRPr="006615DB">
        <w:rPr>
          <w:rFonts w:ascii="Arial" w:eastAsia="Arial" w:hAnsi="Arial" w:cs="Arial"/>
          <w:sz w:val="24"/>
          <w:szCs w:val="24"/>
        </w:rPr>
        <w:t>.</w:t>
      </w:r>
    </w:p>
    <w:p w14:paraId="278B85E4" w14:textId="532EE77E" w:rsidR="00115A6C" w:rsidRPr="006615DB" w:rsidRDefault="00325D27" w:rsidP="00C556BA">
      <w:pPr>
        <w:rPr>
          <w:rFonts w:ascii="Arial" w:eastAsia="Arial" w:hAnsi="Arial" w:cs="Arial"/>
          <w:sz w:val="24"/>
          <w:szCs w:val="24"/>
        </w:rPr>
      </w:pPr>
      <w:r w:rsidRPr="006615DB">
        <w:rPr>
          <w:rFonts w:ascii="Arial" w:eastAsia="Arial" w:hAnsi="Arial" w:cs="Arial"/>
          <w:sz w:val="24"/>
          <w:szCs w:val="24"/>
        </w:rPr>
        <w:t xml:space="preserve">The purpose of </w:t>
      </w:r>
      <w:r w:rsidR="00866F27" w:rsidRPr="006615DB">
        <w:rPr>
          <w:rFonts w:ascii="Arial" w:eastAsia="Arial" w:hAnsi="Arial" w:cs="Arial"/>
          <w:sz w:val="24"/>
          <w:szCs w:val="24"/>
        </w:rPr>
        <w:t>th</w:t>
      </w:r>
      <w:r w:rsidR="00866F27">
        <w:rPr>
          <w:rFonts w:ascii="Arial" w:eastAsia="Arial" w:hAnsi="Arial" w:cs="Arial"/>
          <w:sz w:val="24"/>
          <w:szCs w:val="24"/>
        </w:rPr>
        <w:t>e relevant</w:t>
      </w:r>
      <w:r w:rsidR="00866F27" w:rsidRPr="006615DB">
        <w:rPr>
          <w:rFonts w:ascii="Arial" w:eastAsia="Arial" w:hAnsi="Arial" w:cs="Arial"/>
          <w:sz w:val="24"/>
          <w:szCs w:val="24"/>
        </w:rPr>
        <w:t xml:space="preserve"> </w:t>
      </w:r>
      <w:r w:rsidRPr="006615DB">
        <w:rPr>
          <w:rFonts w:ascii="Arial" w:eastAsia="Arial" w:hAnsi="Arial" w:cs="Arial"/>
          <w:sz w:val="24"/>
          <w:szCs w:val="24"/>
        </w:rPr>
        <w:t>offence</w:t>
      </w:r>
      <w:r w:rsidR="00883627" w:rsidRPr="006615DB">
        <w:rPr>
          <w:rFonts w:ascii="Arial" w:eastAsia="Arial" w:hAnsi="Arial" w:cs="Arial"/>
          <w:sz w:val="24"/>
          <w:szCs w:val="24"/>
        </w:rPr>
        <w:t xml:space="preserve"> (</w:t>
      </w:r>
      <w:r w:rsidR="00EF3888" w:rsidRPr="006615DB">
        <w:rPr>
          <w:rFonts w:ascii="Arial" w:eastAsia="Arial" w:hAnsi="Arial" w:cs="Arial"/>
          <w:sz w:val="24"/>
          <w:szCs w:val="24"/>
        </w:rPr>
        <w:t xml:space="preserve">now contained in </w:t>
      </w:r>
      <w:r w:rsidR="00883627" w:rsidRPr="006615DB">
        <w:rPr>
          <w:rFonts w:ascii="Arial" w:eastAsia="Arial" w:hAnsi="Arial" w:cs="Arial"/>
          <w:sz w:val="24"/>
          <w:szCs w:val="24"/>
        </w:rPr>
        <w:t>new</w:t>
      </w:r>
      <w:r w:rsidR="00EF3888" w:rsidRPr="006615DB">
        <w:rPr>
          <w:rFonts w:ascii="Arial" w:eastAsia="Arial" w:hAnsi="Arial" w:cs="Arial"/>
          <w:sz w:val="24"/>
          <w:szCs w:val="24"/>
        </w:rPr>
        <w:t xml:space="preserve"> section 142 (3))</w:t>
      </w:r>
      <w:r w:rsidRPr="006615DB">
        <w:rPr>
          <w:rFonts w:ascii="Arial" w:eastAsia="Arial" w:hAnsi="Arial" w:cs="Arial"/>
          <w:sz w:val="24"/>
          <w:szCs w:val="24"/>
        </w:rPr>
        <w:t xml:space="preserve"> is to provide </w:t>
      </w:r>
      <w:r w:rsidR="00401EDA" w:rsidRPr="006615DB">
        <w:rPr>
          <w:rFonts w:ascii="Arial" w:eastAsia="Arial" w:hAnsi="Arial" w:cs="Arial"/>
          <w:sz w:val="24"/>
          <w:szCs w:val="24"/>
        </w:rPr>
        <w:t xml:space="preserve">a </w:t>
      </w:r>
      <w:r w:rsidRPr="006615DB">
        <w:rPr>
          <w:rFonts w:ascii="Arial" w:eastAsia="Arial" w:hAnsi="Arial" w:cs="Arial"/>
          <w:sz w:val="24"/>
          <w:szCs w:val="24"/>
        </w:rPr>
        <w:t>consequence should a</w:t>
      </w:r>
      <w:r w:rsidR="003E725A" w:rsidRPr="006615DB">
        <w:rPr>
          <w:rFonts w:ascii="Arial" w:eastAsia="Arial" w:hAnsi="Arial" w:cs="Arial"/>
          <w:sz w:val="24"/>
          <w:szCs w:val="24"/>
        </w:rPr>
        <w:t xml:space="preserve"> person </w:t>
      </w:r>
      <w:r w:rsidR="00AC5A9D" w:rsidRPr="006615DB">
        <w:rPr>
          <w:rFonts w:ascii="Arial" w:eastAsia="Arial" w:hAnsi="Arial" w:cs="Arial"/>
          <w:sz w:val="24"/>
          <w:szCs w:val="24"/>
        </w:rPr>
        <w:t>not</w:t>
      </w:r>
      <w:r w:rsidR="003E725A" w:rsidRPr="006615DB">
        <w:rPr>
          <w:rFonts w:ascii="Arial" w:eastAsia="Arial" w:hAnsi="Arial" w:cs="Arial"/>
          <w:sz w:val="24"/>
          <w:szCs w:val="24"/>
        </w:rPr>
        <w:t xml:space="preserve"> surrender their licen</w:t>
      </w:r>
      <w:r w:rsidR="004D5898" w:rsidRPr="006615DB">
        <w:rPr>
          <w:rFonts w:ascii="Arial" w:eastAsia="Arial" w:hAnsi="Arial" w:cs="Arial"/>
          <w:sz w:val="24"/>
          <w:szCs w:val="24"/>
        </w:rPr>
        <w:t>c</w:t>
      </w:r>
      <w:r w:rsidR="003E725A" w:rsidRPr="006615DB">
        <w:rPr>
          <w:rFonts w:ascii="Arial" w:eastAsia="Arial" w:hAnsi="Arial" w:cs="Arial"/>
          <w:sz w:val="24"/>
          <w:szCs w:val="24"/>
        </w:rPr>
        <w:t xml:space="preserve">e after </w:t>
      </w:r>
      <w:r w:rsidR="0079092C" w:rsidRPr="006615DB">
        <w:rPr>
          <w:rFonts w:ascii="Arial" w:eastAsia="Arial" w:hAnsi="Arial" w:cs="Arial"/>
          <w:sz w:val="24"/>
          <w:szCs w:val="24"/>
        </w:rPr>
        <w:t>a payment has failed</w:t>
      </w:r>
      <w:r w:rsidR="00DF4F83" w:rsidRPr="006615DB">
        <w:rPr>
          <w:rFonts w:ascii="Arial" w:eastAsia="Arial" w:hAnsi="Arial" w:cs="Arial"/>
          <w:sz w:val="24"/>
          <w:szCs w:val="24"/>
        </w:rPr>
        <w:t xml:space="preserve"> once they have been issued the licen</w:t>
      </w:r>
      <w:r w:rsidR="004D5898" w:rsidRPr="006615DB">
        <w:rPr>
          <w:rFonts w:ascii="Arial" w:eastAsia="Arial" w:hAnsi="Arial" w:cs="Arial"/>
          <w:sz w:val="24"/>
          <w:szCs w:val="24"/>
        </w:rPr>
        <w:t>c</w:t>
      </w:r>
      <w:r w:rsidR="00DF4F83" w:rsidRPr="006615DB">
        <w:rPr>
          <w:rFonts w:ascii="Arial" w:eastAsia="Arial" w:hAnsi="Arial" w:cs="Arial"/>
          <w:sz w:val="24"/>
          <w:szCs w:val="24"/>
        </w:rPr>
        <w:t>e</w:t>
      </w:r>
      <w:r w:rsidR="00884B22" w:rsidRPr="006615DB">
        <w:rPr>
          <w:rFonts w:ascii="Arial" w:eastAsia="Arial" w:hAnsi="Arial" w:cs="Arial"/>
          <w:sz w:val="24"/>
          <w:szCs w:val="24"/>
        </w:rPr>
        <w:t>.</w:t>
      </w:r>
      <w:r w:rsidR="00051D8F" w:rsidRPr="006615DB">
        <w:rPr>
          <w:rFonts w:ascii="Arial" w:eastAsia="Arial" w:hAnsi="Arial" w:cs="Arial"/>
          <w:sz w:val="24"/>
          <w:szCs w:val="24"/>
        </w:rPr>
        <w:t xml:space="preserve"> </w:t>
      </w:r>
      <w:r w:rsidR="0082419C" w:rsidRPr="006615DB">
        <w:rPr>
          <w:rFonts w:ascii="Arial" w:eastAsia="Arial" w:hAnsi="Arial" w:cs="Arial"/>
          <w:sz w:val="24"/>
          <w:szCs w:val="24"/>
        </w:rPr>
        <w:t>The offence contains a process where the registrar</w:t>
      </w:r>
      <w:r w:rsidR="00051D8F" w:rsidRPr="006615DB">
        <w:rPr>
          <w:rFonts w:ascii="Arial" w:eastAsia="Arial" w:hAnsi="Arial" w:cs="Arial"/>
          <w:sz w:val="24"/>
          <w:szCs w:val="24"/>
        </w:rPr>
        <w:t xml:space="preserve"> </w:t>
      </w:r>
      <w:r w:rsidR="00F20D40" w:rsidRPr="006615DB">
        <w:rPr>
          <w:rFonts w:ascii="Arial" w:eastAsia="Arial" w:hAnsi="Arial" w:cs="Arial"/>
          <w:sz w:val="24"/>
          <w:szCs w:val="24"/>
        </w:rPr>
        <w:t>may give</w:t>
      </w:r>
      <w:r w:rsidR="00051D8F" w:rsidRPr="006615DB">
        <w:rPr>
          <w:rFonts w:ascii="Arial" w:eastAsia="Arial" w:hAnsi="Arial" w:cs="Arial"/>
          <w:sz w:val="24"/>
          <w:szCs w:val="24"/>
        </w:rPr>
        <w:t xml:space="preserve"> </w:t>
      </w:r>
      <w:r w:rsidR="00DD6B4D" w:rsidRPr="006615DB">
        <w:rPr>
          <w:rFonts w:ascii="Arial" w:eastAsia="Arial" w:hAnsi="Arial" w:cs="Arial"/>
          <w:sz w:val="24"/>
          <w:szCs w:val="24"/>
        </w:rPr>
        <w:t xml:space="preserve">written </w:t>
      </w:r>
      <w:r w:rsidR="00051D8F" w:rsidRPr="006615DB">
        <w:rPr>
          <w:rFonts w:ascii="Arial" w:eastAsia="Arial" w:hAnsi="Arial" w:cs="Arial"/>
          <w:sz w:val="24"/>
          <w:szCs w:val="24"/>
        </w:rPr>
        <w:t xml:space="preserve">notice </w:t>
      </w:r>
      <w:r w:rsidR="00E47942" w:rsidRPr="006615DB">
        <w:rPr>
          <w:rFonts w:ascii="Arial" w:eastAsia="Arial" w:hAnsi="Arial" w:cs="Arial"/>
          <w:sz w:val="24"/>
          <w:szCs w:val="24"/>
        </w:rPr>
        <w:t>to surrender the licen</w:t>
      </w:r>
      <w:r w:rsidR="00ED58D8" w:rsidRPr="006615DB">
        <w:rPr>
          <w:rFonts w:ascii="Arial" w:eastAsia="Arial" w:hAnsi="Arial" w:cs="Arial"/>
          <w:sz w:val="24"/>
          <w:szCs w:val="24"/>
        </w:rPr>
        <w:t>c</w:t>
      </w:r>
      <w:r w:rsidR="00E47942" w:rsidRPr="006615DB">
        <w:rPr>
          <w:rFonts w:ascii="Arial" w:eastAsia="Arial" w:hAnsi="Arial" w:cs="Arial"/>
          <w:sz w:val="24"/>
          <w:szCs w:val="24"/>
        </w:rPr>
        <w:t>e</w:t>
      </w:r>
      <w:r w:rsidR="006970FA" w:rsidRPr="006615DB">
        <w:rPr>
          <w:rFonts w:ascii="Arial" w:eastAsia="Arial" w:hAnsi="Arial" w:cs="Arial"/>
          <w:sz w:val="24"/>
          <w:szCs w:val="24"/>
        </w:rPr>
        <w:t xml:space="preserve"> after a payment failure</w:t>
      </w:r>
      <w:r w:rsidR="00E47942" w:rsidRPr="006615DB">
        <w:rPr>
          <w:rFonts w:ascii="Arial" w:eastAsia="Arial" w:hAnsi="Arial" w:cs="Arial"/>
          <w:sz w:val="24"/>
          <w:szCs w:val="24"/>
        </w:rPr>
        <w:t xml:space="preserve">. It is only an offence </w:t>
      </w:r>
      <w:r w:rsidR="007D5CCB" w:rsidRPr="006615DB">
        <w:rPr>
          <w:rFonts w:ascii="Arial" w:eastAsia="Arial" w:hAnsi="Arial" w:cs="Arial"/>
          <w:sz w:val="24"/>
          <w:szCs w:val="24"/>
        </w:rPr>
        <w:t>if the person does not then surrender their licen</w:t>
      </w:r>
      <w:r w:rsidR="007345DD">
        <w:rPr>
          <w:rFonts w:ascii="Arial" w:eastAsia="Arial" w:hAnsi="Arial" w:cs="Arial"/>
          <w:sz w:val="24"/>
          <w:szCs w:val="24"/>
        </w:rPr>
        <w:t>c</w:t>
      </w:r>
      <w:r w:rsidR="007D5CCB" w:rsidRPr="006615DB">
        <w:rPr>
          <w:rFonts w:ascii="Arial" w:eastAsia="Arial" w:hAnsi="Arial" w:cs="Arial"/>
          <w:sz w:val="24"/>
          <w:szCs w:val="24"/>
        </w:rPr>
        <w:t>e</w:t>
      </w:r>
      <w:r w:rsidR="00051D8F" w:rsidRPr="006615DB">
        <w:rPr>
          <w:rFonts w:ascii="Arial" w:eastAsia="Arial" w:hAnsi="Arial" w:cs="Arial"/>
          <w:sz w:val="24"/>
          <w:szCs w:val="24"/>
        </w:rPr>
        <w:t xml:space="preserve"> </w:t>
      </w:r>
      <w:r w:rsidR="002C757D" w:rsidRPr="006615DB">
        <w:rPr>
          <w:rFonts w:ascii="Arial" w:eastAsia="Arial" w:hAnsi="Arial" w:cs="Arial"/>
          <w:sz w:val="24"/>
          <w:szCs w:val="24"/>
        </w:rPr>
        <w:t xml:space="preserve">within </w:t>
      </w:r>
      <w:r w:rsidR="006970FA" w:rsidRPr="006615DB">
        <w:rPr>
          <w:rFonts w:ascii="Arial" w:eastAsia="Arial" w:hAnsi="Arial" w:cs="Arial"/>
          <w:sz w:val="24"/>
          <w:szCs w:val="24"/>
        </w:rPr>
        <w:t>seven days</w:t>
      </w:r>
      <w:r w:rsidR="002A7EB0" w:rsidRPr="006615DB">
        <w:rPr>
          <w:rFonts w:ascii="Arial" w:eastAsia="Arial" w:hAnsi="Arial" w:cs="Arial"/>
          <w:sz w:val="24"/>
          <w:szCs w:val="24"/>
        </w:rPr>
        <w:t xml:space="preserve"> </w:t>
      </w:r>
      <w:r w:rsidR="002C757D" w:rsidRPr="006615DB">
        <w:rPr>
          <w:rFonts w:ascii="Arial" w:eastAsia="Arial" w:hAnsi="Arial" w:cs="Arial"/>
          <w:sz w:val="24"/>
          <w:szCs w:val="24"/>
        </w:rPr>
        <w:t xml:space="preserve">after </w:t>
      </w:r>
      <w:r w:rsidR="00DD6B4D" w:rsidRPr="006615DB">
        <w:rPr>
          <w:rFonts w:ascii="Arial" w:eastAsia="Arial" w:hAnsi="Arial" w:cs="Arial"/>
          <w:sz w:val="24"/>
          <w:szCs w:val="24"/>
        </w:rPr>
        <w:t xml:space="preserve">the </w:t>
      </w:r>
      <w:r w:rsidR="002A7EB0" w:rsidRPr="006615DB">
        <w:rPr>
          <w:rFonts w:ascii="Arial" w:eastAsia="Arial" w:hAnsi="Arial" w:cs="Arial"/>
          <w:sz w:val="24"/>
          <w:szCs w:val="24"/>
        </w:rPr>
        <w:t>notice</w:t>
      </w:r>
      <w:r w:rsidR="002C757D" w:rsidRPr="006615DB">
        <w:rPr>
          <w:rFonts w:ascii="Arial" w:eastAsia="Arial" w:hAnsi="Arial" w:cs="Arial"/>
          <w:sz w:val="24"/>
          <w:szCs w:val="24"/>
        </w:rPr>
        <w:t xml:space="preserve"> is received</w:t>
      </w:r>
      <w:r w:rsidR="00DF4F83" w:rsidRPr="006615DB">
        <w:rPr>
          <w:rFonts w:ascii="Arial" w:eastAsia="Arial" w:hAnsi="Arial" w:cs="Arial"/>
          <w:sz w:val="24"/>
          <w:szCs w:val="24"/>
        </w:rPr>
        <w:t>.</w:t>
      </w:r>
      <w:r w:rsidR="00401EDA" w:rsidRPr="006615DB">
        <w:rPr>
          <w:rFonts w:ascii="Arial" w:eastAsia="Arial" w:hAnsi="Arial" w:cs="Arial"/>
          <w:sz w:val="24"/>
          <w:szCs w:val="24"/>
        </w:rPr>
        <w:t xml:space="preserve"> This is to make sure that </w:t>
      </w:r>
      <w:r w:rsidR="00D12063" w:rsidRPr="006615DB">
        <w:rPr>
          <w:rFonts w:ascii="Arial" w:eastAsia="Arial" w:hAnsi="Arial" w:cs="Arial"/>
          <w:sz w:val="24"/>
          <w:szCs w:val="24"/>
        </w:rPr>
        <w:t xml:space="preserve">people do not receive the benefit of a </w:t>
      </w:r>
      <w:r w:rsidR="005F7C2F" w:rsidRPr="006615DB">
        <w:rPr>
          <w:rFonts w:ascii="Arial" w:eastAsia="Arial" w:hAnsi="Arial" w:cs="Arial"/>
          <w:sz w:val="24"/>
          <w:szCs w:val="24"/>
        </w:rPr>
        <w:t xml:space="preserve">certificate </w:t>
      </w:r>
      <w:r w:rsidR="00E12B51" w:rsidRPr="006615DB">
        <w:rPr>
          <w:rFonts w:ascii="Arial" w:eastAsia="Arial" w:hAnsi="Arial" w:cs="Arial"/>
          <w:sz w:val="24"/>
          <w:szCs w:val="24"/>
        </w:rPr>
        <w:t xml:space="preserve">or </w:t>
      </w:r>
      <w:r w:rsidR="00C9712B" w:rsidRPr="006615DB">
        <w:rPr>
          <w:rFonts w:ascii="Arial" w:eastAsia="Arial" w:hAnsi="Arial" w:cs="Arial"/>
          <w:sz w:val="24"/>
          <w:szCs w:val="24"/>
        </w:rPr>
        <w:t>licen</w:t>
      </w:r>
      <w:r w:rsidR="004D5898" w:rsidRPr="006615DB">
        <w:rPr>
          <w:rFonts w:ascii="Arial" w:eastAsia="Arial" w:hAnsi="Arial" w:cs="Arial"/>
          <w:sz w:val="24"/>
          <w:szCs w:val="24"/>
        </w:rPr>
        <w:t>c</w:t>
      </w:r>
      <w:r w:rsidR="00C9712B" w:rsidRPr="006615DB">
        <w:rPr>
          <w:rFonts w:ascii="Arial" w:eastAsia="Arial" w:hAnsi="Arial" w:cs="Arial"/>
          <w:sz w:val="24"/>
          <w:szCs w:val="24"/>
        </w:rPr>
        <w:t xml:space="preserve">e </w:t>
      </w:r>
      <w:r w:rsidR="00E12B51" w:rsidRPr="006615DB">
        <w:rPr>
          <w:rFonts w:ascii="Arial" w:eastAsia="Arial" w:hAnsi="Arial" w:cs="Arial"/>
          <w:sz w:val="24"/>
          <w:szCs w:val="24"/>
        </w:rPr>
        <w:t xml:space="preserve">under the </w:t>
      </w:r>
      <w:r w:rsidR="00E12B51" w:rsidRPr="006615DB">
        <w:rPr>
          <w:rFonts w:ascii="Arial" w:eastAsia="Arial" w:hAnsi="Arial" w:cs="Arial"/>
          <w:i/>
          <w:iCs/>
          <w:sz w:val="24"/>
          <w:szCs w:val="24"/>
        </w:rPr>
        <w:t>Domestic Animals Act</w:t>
      </w:r>
      <w:r w:rsidR="00ED58D8" w:rsidRPr="006615DB">
        <w:rPr>
          <w:rFonts w:ascii="Arial" w:eastAsia="Arial" w:hAnsi="Arial" w:cs="Arial"/>
          <w:i/>
          <w:iCs/>
          <w:sz w:val="24"/>
          <w:szCs w:val="24"/>
        </w:rPr>
        <w:t xml:space="preserve"> 2000</w:t>
      </w:r>
      <w:r w:rsidR="00ED58D8" w:rsidRPr="006615DB">
        <w:rPr>
          <w:rFonts w:ascii="Arial" w:eastAsia="Arial" w:hAnsi="Arial" w:cs="Arial"/>
          <w:sz w:val="24"/>
          <w:szCs w:val="24"/>
        </w:rPr>
        <w:t xml:space="preserve"> </w:t>
      </w:r>
      <w:r w:rsidR="00C9712B" w:rsidRPr="006615DB">
        <w:rPr>
          <w:rFonts w:ascii="Arial" w:eastAsia="Arial" w:hAnsi="Arial" w:cs="Arial"/>
          <w:sz w:val="24"/>
          <w:szCs w:val="24"/>
        </w:rPr>
        <w:t>that ha</w:t>
      </w:r>
      <w:r w:rsidR="003426E3" w:rsidRPr="006615DB">
        <w:rPr>
          <w:rFonts w:ascii="Arial" w:eastAsia="Arial" w:hAnsi="Arial" w:cs="Arial"/>
          <w:sz w:val="24"/>
          <w:szCs w:val="24"/>
        </w:rPr>
        <w:t>s</w:t>
      </w:r>
      <w:r w:rsidR="00C9712B" w:rsidRPr="006615DB">
        <w:rPr>
          <w:rFonts w:ascii="Arial" w:eastAsia="Arial" w:hAnsi="Arial" w:cs="Arial"/>
          <w:sz w:val="24"/>
          <w:szCs w:val="24"/>
        </w:rPr>
        <w:t xml:space="preserve"> not </w:t>
      </w:r>
      <w:r w:rsidR="003426E3" w:rsidRPr="006615DB">
        <w:rPr>
          <w:rFonts w:ascii="Arial" w:eastAsia="Arial" w:hAnsi="Arial" w:cs="Arial"/>
          <w:sz w:val="24"/>
          <w:szCs w:val="24"/>
        </w:rPr>
        <w:t xml:space="preserve">been properly </w:t>
      </w:r>
      <w:r w:rsidR="00C9712B" w:rsidRPr="006615DB">
        <w:rPr>
          <w:rFonts w:ascii="Arial" w:eastAsia="Arial" w:hAnsi="Arial" w:cs="Arial"/>
          <w:sz w:val="24"/>
          <w:szCs w:val="24"/>
        </w:rPr>
        <w:t>paid for.</w:t>
      </w:r>
    </w:p>
    <w:p w14:paraId="2E9C481B" w14:textId="330624C7" w:rsidR="001D3891" w:rsidRPr="006615DB" w:rsidRDefault="00CC4A88" w:rsidP="001D3891">
      <w:pPr>
        <w:rPr>
          <w:rFonts w:ascii="Arial" w:eastAsia="Arial" w:hAnsi="Arial" w:cs="Arial"/>
          <w:sz w:val="24"/>
          <w:szCs w:val="24"/>
        </w:rPr>
      </w:pPr>
      <w:r w:rsidRPr="006615DB">
        <w:rPr>
          <w:rFonts w:ascii="Arial" w:eastAsia="Arial" w:hAnsi="Arial" w:cs="Arial"/>
          <w:sz w:val="24"/>
          <w:szCs w:val="24"/>
        </w:rPr>
        <w:t>This may occur where</w:t>
      </w:r>
      <w:r w:rsidR="00115A6C" w:rsidRPr="006615DB">
        <w:rPr>
          <w:rFonts w:ascii="Arial" w:eastAsia="Arial" w:hAnsi="Arial" w:cs="Arial"/>
          <w:sz w:val="24"/>
          <w:szCs w:val="24"/>
        </w:rPr>
        <w:t xml:space="preserve"> a person </w:t>
      </w:r>
      <w:r w:rsidR="00800260" w:rsidRPr="006615DB">
        <w:rPr>
          <w:rFonts w:ascii="Arial" w:eastAsia="Arial" w:hAnsi="Arial" w:cs="Arial"/>
          <w:sz w:val="24"/>
          <w:szCs w:val="24"/>
        </w:rPr>
        <w:t>applies to register their dog us</w:t>
      </w:r>
      <w:r w:rsidR="00BD7F04" w:rsidRPr="006615DB">
        <w:rPr>
          <w:rFonts w:ascii="Arial" w:eastAsia="Arial" w:hAnsi="Arial" w:cs="Arial"/>
          <w:sz w:val="24"/>
          <w:szCs w:val="24"/>
        </w:rPr>
        <w:t>in</w:t>
      </w:r>
      <w:r w:rsidR="009A32DD" w:rsidRPr="006615DB">
        <w:rPr>
          <w:rFonts w:ascii="Arial" w:eastAsia="Arial" w:hAnsi="Arial" w:cs="Arial"/>
          <w:sz w:val="24"/>
          <w:szCs w:val="24"/>
        </w:rPr>
        <w:t>g</w:t>
      </w:r>
      <w:r w:rsidR="00800260" w:rsidRPr="006615DB">
        <w:rPr>
          <w:rFonts w:ascii="Arial" w:eastAsia="Arial" w:hAnsi="Arial" w:cs="Arial"/>
          <w:sz w:val="24"/>
          <w:szCs w:val="24"/>
        </w:rPr>
        <w:t xml:space="preserve"> a credit card to pay for the registration, </w:t>
      </w:r>
      <w:r w:rsidR="00720A01" w:rsidRPr="006615DB">
        <w:rPr>
          <w:rFonts w:ascii="Arial" w:eastAsia="Arial" w:hAnsi="Arial" w:cs="Arial"/>
          <w:sz w:val="24"/>
          <w:szCs w:val="24"/>
        </w:rPr>
        <w:t xml:space="preserve">and </w:t>
      </w:r>
      <w:r w:rsidR="00800260" w:rsidRPr="006615DB" w:rsidDel="00BD7F04">
        <w:rPr>
          <w:rFonts w:ascii="Arial" w:eastAsia="Arial" w:hAnsi="Arial" w:cs="Arial"/>
          <w:sz w:val="24"/>
          <w:szCs w:val="24"/>
        </w:rPr>
        <w:t xml:space="preserve">then </w:t>
      </w:r>
      <w:r w:rsidR="00800260" w:rsidRPr="006615DB">
        <w:rPr>
          <w:rFonts w:ascii="Arial" w:eastAsia="Arial" w:hAnsi="Arial" w:cs="Arial"/>
          <w:sz w:val="24"/>
          <w:szCs w:val="24"/>
        </w:rPr>
        <w:t>they are issued with a registration certificate</w:t>
      </w:r>
      <w:r w:rsidR="009E7AB6" w:rsidRPr="006615DB">
        <w:rPr>
          <w:rFonts w:ascii="Arial" w:eastAsia="Arial" w:hAnsi="Arial" w:cs="Arial"/>
          <w:sz w:val="24"/>
          <w:szCs w:val="24"/>
        </w:rPr>
        <w:t xml:space="preserve"> for the dog</w:t>
      </w:r>
      <w:r w:rsidR="00800260" w:rsidRPr="006615DB">
        <w:rPr>
          <w:rFonts w:ascii="Arial" w:eastAsia="Arial" w:hAnsi="Arial" w:cs="Arial"/>
          <w:sz w:val="24"/>
          <w:szCs w:val="24"/>
        </w:rPr>
        <w:t xml:space="preserve">. </w:t>
      </w:r>
      <w:r w:rsidR="000D7764" w:rsidRPr="006615DB">
        <w:rPr>
          <w:rFonts w:ascii="Arial" w:eastAsia="Arial" w:hAnsi="Arial" w:cs="Arial"/>
          <w:sz w:val="24"/>
          <w:szCs w:val="24"/>
        </w:rPr>
        <w:t>T</w:t>
      </w:r>
      <w:r w:rsidR="00BD7F04" w:rsidRPr="006615DB">
        <w:rPr>
          <w:rFonts w:ascii="Arial" w:eastAsia="Arial" w:hAnsi="Arial" w:cs="Arial"/>
          <w:sz w:val="24"/>
          <w:szCs w:val="24"/>
        </w:rPr>
        <w:t>he financia</w:t>
      </w:r>
      <w:r w:rsidR="00DE200F" w:rsidRPr="006615DB">
        <w:rPr>
          <w:rFonts w:ascii="Arial" w:eastAsia="Arial" w:hAnsi="Arial" w:cs="Arial"/>
          <w:sz w:val="24"/>
          <w:szCs w:val="24"/>
        </w:rPr>
        <w:t>l institution</w:t>
      </w:r>
      <w:r w:rsidR="00800260" w:rsidRPr="006615DB">
        <w:rPr>
          <w:rFonts w:ascii="Arial" w:eastAsia="Arial" w:hAnsi="Arial" w:cs="Arial"/>
          <w:sz w:val="24"/>
          <w:szCs w:val="24"/>
        </w:rPr>
        <w:t xml:space="preserve"> later </w:t>
      </w:r>
      <w:r w:rsidR="00DE5279" w:rsidRPr="006615DB">
        <w:rPr>
          <w:rFonts w:ascii="Arial" w:eastAsia="Arial" w:hAnsi="Arial" w:cs="Arial"/>
          <w:sz w:val="24"/>
          <w:szCs w:val="24"/>
        </w:rPr>
        <w:t>dishonours</w:t>
      </w:r>
      <w:r w:rsidR="00DB5332" w:rsidRPr="006615DB">
        <w:rPr>
          <w:rFonts w:ascii="Arial" w:eastAsia="Arial" w:hAnsi="Arial" w:cs="Arial"/>
          <w:sz w:val="24"/>
          <w:szCs w:val="24"/>
        </w:rPr>
        <w:t xml:space="preserve">, </w:t>
      </w:r>
      <w:r w:rsidR="008328D1" w:rsidRPr="006615DB">
        <w:rPr>
          <w:rFonts w:ascii="Arial" w:eastAsia="Arial" w:hAnsi="Arial" w:cs="Arial"/>
          <w:sz w:val="24"/>
          <w:szCs w:val="24"/>
        </w:rPr>
        <w:t>reverses</w:t>
      </w:r>
      <w:r w:rsidR="00DB5332" w:rsidRPr="006615DB">
        <w:rPr>
          <w:rFonts w:ascii="Arial" w:eastAsia="Arial" w:hAnsi="Arial" w:cs="Arial"/>
          <w:sz w:val="24"/>
          <w:szCs w:val="24"/>
        </w:rPr>
        <w:t xml:space="preserve"> or </w:t>
      </w:r>
      <w:r w:rsidR="008328D1" w:rsidRPr="006615DB">
        <w:rPr>
          <w:rFonts w:ascii="Arial" w:eastAsia="Arial" w:hAnsi="Arial" w:cs="Arial"/>
          <w:sz w:val="24"/>
          <w:szCs w:val="24"/>
        </w:rPr>
        <w:t xml:space="preserve">cancels the </w:t>
      </w:r>
      <w:r w:rsidR="00736A26" w:rsidRPr="006615DB">
        <w:rPr>
          <w:rFonts w:ascii="Arial" w:eastAsia="Arial" w:hAnsi="Arial" w:cs="Arial"/>
          <w:sz w:val="24"/>
          <w:szCs w:val="24"/>
        </w:rPr>
        <w:t>tran</w:t>
      </w:r>
      <w:r w:rsidR="002E387F" w:rsidRPr="006615DB">
        <w:rPr>
          <w:rFonts w:ascii="Arial" w:eastAsia="Arial" w:hAnsi="Arial" w:cs="Arial"/>
          <w:sz w:val="24"/>
          <w:szCs w:val="24"/>
        </w:rPr>
        <w:t>saction</w:t>
      </w:r>
      <w:r w:rsidR="00382576" w:rsidRPr="006615DB">
        <w:rPr>
          <w:rFonts w:ascii="Arial" w:eastAsia="Arial" w:hAnsi="Arial" w:cs="Arial"/>
          <w:sz w:val="24"/>
          <w:szCs w:val="24"/>
        </w:rPr>
        <w:t>.</w:t>
      </w:r>
      <w:r w:rsidR="0028224E" w:rsidRPr="006615DB">
        <w:rPr>
          <w:rFonts w:ascii="Arial" w:eastAsia="Arial" w:hAnsi="Arial" w:cs="Arial"/>
          <w:sz w:val="24"/>
          <w:szCs w:val="24"/>
        </w:rPr>
        <w:t xml:space="preserve"> </w:t>
      </w:r>
      <w:r w:rsidR="0028224E" w:rsidRPr="006615DB" w:rsidDel="002E387F">
        <w:rPr>
          <w:rFonts w:ascii="Arial" w:eastAsia="Arial" w:hAnsi="Arial" w:cs="Arial"/>
          <w:sz w:val="24"/>
          <w:szCs w:val="24"/>
        </w:rPr>
        <w:t xml:space="preserve">The </w:t>
      </w:r>
      <w:r w:rsidR="00901BEB" w:rsidRPr="006615DB">
        <w:rPr>
          <w:rFonts w:ascii="Arial" w:eastAsia="Arial" w:hAnsi="Arial" w:cs="Arial"/>
          <w:sz w:val="24"/>
          <w:szCs w:val="24"/>
        </w:rPr>
        <w:t>registrar</w:t>
      </w:r>
      <w:r w:rsidR="00901BEB" w:rsidRPr="006615DB" w:rsidDel="002E387F">
        <w:rPr>
          <w:rFonts w:ascii="Arial" w:eastAsia="Arial" w:hAnsi="Arial" w:cs="Arial"/>
          <w:sz w:val="24"/>
          <w:szCs w:val="24"/>
        </w:rPr>
        <w:t xml:space="preserve"> </w:t>
      </w:r>
      <w:r w:rsidR="002E387F" w:rsidRPr="006615DB">
        <w:rPr>
          <w:rFonts w:ascii="Arial" w:eastAsia="Arial" w:hAnsi="Arial" w:cs="Arial"/>
          <w:sz w:val="24"/>
          <w:szCs w:val="24"/>
        </w:rPr>
        <w:t xml:space="preserve">may </w:t>
      </w:r>
      <w:r w:rsidR="00901BEB" w:rsidRPr="006615DB">
        <w:rPr>
          <w:rFonts w:ascii="Arial" w:eastAsia="Arial" w:hAnsi="Arial" w:cs="Arial"/>
          <w:sz w:val="24"/>
          <w:szCs w:val="24"/>
        </w:rPr>
        <w:t xml:space="preserve">then notify the person who registered their dog </w:t>
      </w:r>
      <w:r w:rsidR="005A6000" w:rsidRPr="006615DB">
        <w:rPr>
          <w:rFonts w:ascii="Arial" w:eastAsia="Arial" w:hAnsi="Arial" w:cs="Arial"/>
          <w:sz w:val="24"/>
          <w:szCs w:val="24"/>
        </w:rPr>
        <w:t>that the payment has failed</w:t>
      </w:r>
      <w:r w:rsidR="00901BEB" w:rsidRPr="006615DB">
        <w:rPr>
          <w:rFonts w:ascii="Arial" w:eastAsia="Arial" w:hAnsi="Arial" w:cs="Arial"/>
          <w:sz w:val="24"/>
          <w:szCs w:val="24"/>
        </w:rPr>
        <w:t xml:space="preserve"> and </w:t>
      </w:r>
      <w:r w:rsidR="000B082D" w:rsidRPr="006615DB">
        <w:rPr>
          <w:rFonts w:ascii="Arial" w:eastAsia="Arial" w:hAnsi="Arial" w:cs="Arial"/>
          <w:sz w:val="24"/>
          <w:szCs w:val="24"/>
        </w:rPr>
        <w:t>then</w:t>
      </w:r>
      <w:r w:rsidR="00901BEB" w:rsidRPr="006615DB">
        <w:rPr>
          <w:rFonts w:ascii="Arial" w:eastAsia="Arial" w:hAnsi="Arial" w:cs="Arial"/>
          <w:sz w:val="24"/>
          <w:szCs w:val="24"/>
        </w:rPr>
        <w:t xml:space="preserve"> give the</w:t>
      </w:r>
      <w:r w:rsidR="000B082D" w:rsidRPr="006615DB">
        <w:rPr>
          <w:rFonts w:ascii="Arial" w:eastAsia="Arial" w:hAnsi="Arial" w:cs="Arial"/>
          <w:sz w:val="24"/>
          <w:szCs w:val="24"/>
        </w:rPr>
        <w:t xml:space="preserve"> person</w:t>
      </w:r>
      <w:r w:rsidR="00901BEB" w:rsidRPr="006615DB">
        <w:rPr>
          <w:rFonts w:ascii="Arial" w:eastAsia="Arial" w:hAnsi="Arial" w:cs="Arial"/>
          <w:sz w:val="24"/>
          <w:szCs w:val="24"/>
        </w:rPr>
        <w:t xml:space="preserve"> seven days to return the registration</w:t>
      </w:r>
      <w:r w:rsidR="00552448" w:rsidRPr="006615DB">
        <w:rPr>
          <w:rFonts w:ascii="Arial" w:eastAsia="Arial" w:hAnsi="Arial" w:cs="Arial"/>
          <w:sz w:val="24"/>
          <w:szCs w:val="24"/>
        </w:rPr>
        <w:t xml:space="preserve"> certificate</w:t>
      </w:r>
      <w:r w:rsidR="00EF4E06" w:rsidRPr="006615DB">
        <w:rPr>
          <w:rFonts w:ascii="Arial" w:eastAsia="Arial" w:hAnsi="Arial" w:cs="Arial"/>
          <w:sz w:val="24"/>
          <w:szCs w:val="24"/>
        </w:rPr>
        <w:t>. If they fail to comply, then the</w:t>
      </w:r>
      <w:r w:rsidR="006B5216" w:rsidRPr="006615DB">
        <w:rPr>
          <w:rFonts w:ascii="Arial" w:eastAsia="Arial" w:hAnsi="Arial" w:cs="Arial"/>
          <w:sz w:val="24"/>
          <w:szCs w:val="24"/>
        </w:rPr>
        <w:t xml:space="preserve"> person</w:t>
      </w:r>
      <w:r w:rsidR="00EF4E06" w:rsidRPr="006615DB">
        <w:rPr>
          <w:rFonts w:ascii="Arial" w:eastAsia="Arial" w:hAnsi="Arial" w:cs="Arial"/>
          <w:sz w:val="24"/>
          <w:szCs w:val="24"/>
        </w:rPr>
        <w:t xml:space="preserve"> may be charged with an offence under this provision.</w:t>
      </w:r>
      <w:r w:rsidR="00023157" w:rsidRPr="006615DB">
        <w:rPr>
          <w:rFonts w:ascii="Arial" w:eastAsia="Arial" w:hAnsi="Arial" w:cs="Arial"/>
          <w:sz w:val="24"/>
          <w:szCs w:val="24"/>
        </w:rPr>
        <w:t xml:space="preserve"> </w:t>
      </w:r>
      <w:r w:rsidR="001D3891" w:rsidRPr="006615DB">
        <w:rPr>
          <w:rFonts w:ascii="Arial" w:eastAsia="Arial" w:hAnsi="Arial" w:cs="Arial"/>
          <w:sz w:val="24"/>
          <w:szCs w:val="24"/>
        </w:rPr>
        <w:t xml:space="preserve"> </w:t>
      </w:r>
    </w:p>
    <w:p w14:paraId="3C870A34" w14:textId="77777777" w:rsidR="001D3891" w:rsidRPr="006615DB" w:rsidRDefault="001D3891" w:rsidP="001D3891">
      <w:pPr>
        <w:rPr>
          <w:rFonts w:ascii="Arial" w:eastAsia="Arial" w:hAnsi="Arial" w:cs="Arial"/>
          <w:sz w:val="24"/>
          <w:szCs w:val="24"/>
        </w:rPr>
      </w:pPr>
      <w:r w:rsidRPr="006615DB">
        <w:rPr>
          <w:rFonts w:ascii="Arial" w:eastAsia="Arial" w:hAnsi="Arial" w:cs="Arial"/>
          <w:sz w:val="24"/>
          <w:szCs w:val="24"/>
        </w:rPr>
        <w:t>The maximum penalty is 5 penalty units.</w:t>
      </w:r>
    </w:p>
    <w:p w14:paraId="239F30ED" w14:textId="53B61D95" w:rsidR="004B6F70" w:rsidRPr="006615DB" w:rsidRDefault="00105210" w:rsidP="001D3891">
      <w:pPr>
        <w:rPr>
          <w:rFonts w:ascii="Arial" w:eastAsia="Arial" w:hAnsi="Arial" w:cs="Arial"/>
          <w:sz w:val="24"/>
          <w:szCs w:val="24"/>
        </w:rPr>
      </w:pPr>
      <w:r w:rsidRPr="006615DB">
        <w:rPr>
          <w:rFonts w:ascii="Arial" w:eastAsia="Arial" w:hAnsi="Arial" w:cs="Arial"/>
          <w:sz w:val="24"/>
          <w:szCs w:val="24"/>
        </w:rPr>
        <w:t xml:space="preserve">New section </w:t>
      </w:r>
      <w:r w:rsidR="003C34AF" w:rsidRPr="006615DB">
        <w:rPr>
          <w:rFonts w:ascii="Arial" w:eastAsia="Arial" w:hAnsi="Arial" w:cs="Arial"/>
          <w:sz w:val="24"/>
          <w:szCs w:val="24"/>
        </w:rPr>
        <w:t>143 (</w:t>
      </w:r>
      <w:r w:rsidR="00C33549" w:rsidRPr="006615DB">
        <w:rPr>
          <w:rFonts w:ascii="Arial" w:eastAsia="Arial" w:hAnsi="Arial" w:cs="Arial"/>
          <w:sz w:val="24"/>
          <w:szCs w:val="24"/>
        </w:rPr>
        <w:t xml:space="preserve">4) </w:t>
      </w:r>
      <w:r w:rsidR="00096F16" w:rsidRPr="006615DB">
        <w:rPr>
          <w:rFonts w:ascii="Arial" w:eastAsia="Arial" w:hAnsi="Arial" w:cs="Arial"/>
          <w:sz w:val="24"/>
          <w:szCs w:val="24"/>
        </w:rPr>
        <w:t xml:space="preserve">provides that </w:t>
      </w:r>
      <w:r w:rsidR="006D2D8D" w:rsidRPr="006615DB">
        <w:rPr>
          <w:rFonts w:ascii="Arial" w:eastAsia="Arial" w:hAnsi="Arial" w:cs="Arial"/>
          <w:sz w:val="24"/>
          <w:szCs w:val="24"/>
        </w:rPr>
        <w:t xml:space="preserve">subsection (3) </w:t>
      </w:r>
      <w:r w:rsidR="00BB647B" w:rsidRPr="006615DB">
        <w:rPr>
          <w:rFonts w:ascii="Arial" w:eastAsia="Arial" w:hAnsi="Arial" w:cs="Arial"/>
          <w:sz w:val="24"/>
          <w:szCs w:val="24"/>
        </w:rPr>
        <w:t xml:space="preserve">does not apply </w:t>
      </w:r>
      <w:r w:rsidR="00EA6531" w:rsidRPr="006615DB">
        <w:rPr>
          <w:rFonts w:ascii="Arial" w:eastAsia="Arial" w:hAnsi="Arial" w:cs="Arial"/>
          <w:sz w:val="24"/>
          <w:szCs w:val="24"/>
        </w:rPr>
        <w:t xml:space="preserve">if the person has a reasonable </w:t>
      </w:r>
      <w:r w:rsidR="00BA41CB" w:rsidRPr="006615DB">
        <w:rPr>
          <w:rFonts w:ascii="Arial" w:eastAsia="Arial" w:hAnsi="Arial" w:cs="Arial"/>
          <w:sz w:val="24"/>
          <w:szCs w:val="24"/>
        </w:rPr>
        <w:t>excuse.</w:t>
      </w:r>
      <w:r w:rsidR="003A5726" w:rsidRPr="006615DB">
        <w:rPr>
          <w:rFonts w:ascii="Arial" w:eastAsia="Arial" w:hAnsi="Arial" w:cs="Arial"/>
          <w:sz w:val="24"/>
          <w:szCs w:val="24"/>
        </w:rPr>
        <w:t xml:space="preserve"> </w:t>
      </w:r>
      <w:r w:rsidR="00E50A32" w:rsidRPr="006615DB">
        <w:rPr>
          <w:rFonts w:ascii="Arial" w:eastAsia="Arial" w:hAnsi="Arial" w:cs="Arial"/>
          <w:sz w:val="24"/>
          <w:szCs w:val="24"/>
        </w:rPr>
        <w:t>A note is</w:t>
      </w:r>
      <w:r w:rsidR="006B2E73" w:rsidRPr="006615DB">
        <w:rPr>
          <w:rFonts w:ascii="Arial" w:eastAsia="Arial" w:hAnsi="Arial" w:cs="Arial"/>
          <w:sz w:val="24"/>
          <w:szCs w:val="24"/>
        </w:rPr>
        <w:t xml:space="preserve"> included to note that </w:t>
      </w:r>
      <w:r w:rsidR="00171A9A" w:rsidRPr="006615DB">
        <w:rPr>
          <w:rFonts w:ascii="Arial" w:eastAsia="Arial" w:hAnsi="Arial" w:cs="Arial"/>
          <w:sz w:val="24"/>
          <w:szCs w:val="24"/>
        </w:rPr>
        <w:t xml:space="preserve">the defendant </w:t>
      </w:r>
      <w:r w:rsidR="00BE7ED4" w:rsidRPr="006615DB">
        <w:rPr>
          <w:rFonts w:ascii="Arial" w:eastAsia="Arial" w:hAnsi="Arial" w:cs="Arial"/>
          <w:sz w:val="24"/>
          <w:szCs w:val="24"/>
        </w:rPr>
        <w:t xml:space="preserve">has an evidential burden in </w:t>
      </w:r>
      <w:r w:rsidR="006D1648" w:rsidRPr="006615DB">
        <w:rPr>
          <w:rFonts w:ascii="Arial" w:eastAsia="Arial" w:hAnsi="Arial" w:cs="Arial"/>
          <w:sz w:val="24"/>
          <w:szCs w:val="24"/>
        </w:rPr>
        <w:t xml:space="preserve">relation to the matter </w:t>
      </w:r>
      <w:r w:rsidR="00685821" w:rsidRPr="006615DB">
        <w:rPr>
          <w:rFonts w:ascii="Arial" w:eastAsia="Arial" w:hAnsi="Arial" w:cs="Arial"/>
          <w:sz w:val="24"/>
          <w:szCs w:val="24"/>
        </w:rPr>
        <w:t xml:space="preserve">mentioned in section </w:t>
      </w:r>
      <w:r w:rsidR="004B6F70" w:rsidRPr="006615DB">
        <w:rPr>
          <w:rFonts w:ascii="Arial" w:eastAsia="Arial" w:hAnsi="Arial" w:cs="Arial"/>
          <w:sz w:val="24"/>
          <w:szCs w:val="24"/>
        </w:rPr>
        <w:t>4.</w:t>
      </w:r>
      <w:r w:rsidR="00F1375E">
        <w:rPr>
          <w:rFonts w:ascii="Arial" w:eastAsia="Arial" w:hAnsi="Arial" w:cs="Arial"/>
          <w:sz w:val="24"/>
          <w:szCs w:val="24"/>
        </w:rPr>
        <w:t xml:space="preserve"> That is based on section 58 of the Criminal Code.</w:t>
      </w:r>
    </w:p>
    <w:p w14:paraId="2D24CB3E" w14:textId="0DBDA9CF" w:rsidR="003D5515" w:rsidRPr="006615DB" w:rsidRDefault="000B004A" w:rsidP="00023157">
      <w:pPr>
        <w:rPr>
          <w:rFonts w:ascii="Arial" w:eastAsia="Arial" w:hAnsi="Arial" w:cs="Arial"/>
          <w:sz w:val="24"/>
          <w:szCs w:val="24"/>
        </w:rPr>
      </w:pPr>
      <w:r w:rsidRPr="006615DB">
        <w:rPr>
          <w:rFonts w:ascii="Arial" w:eastAsia="Arial" w:hAnsi="Arial" w:cs="Arial"/>
          <w:sz w:val="24"/>
          <w:szCs w:val="24"/>
        </w:rPr>
        <w:t xml:space="preserve">New section </w:t>
      </w:r>
      <w:r w:rsidR="00714B5C" w:rsidRPr="006615DB">
        <w:rPr>
          <w:rFonts w:ascii="Arial" w:eastAsia="Arial" w:hAnsi="Arial" w:cs="Arial"/>
          <w:sz w:val="24"/>
          <w:szCs w:val="24"/>
        </w:rPr>
        <w:t>145 (</w:t>
      </w:r>
      <w:r w:rsidR="00F1375E">
        <w:rPr>
          <w:rFonts w:ascii="Arial" w:eastAsia="Arial" w:hAnsi="Arial" w:cs="Arial"/>
          <w:sz w:val="24"/>
          <w:szCs w:val="24"/>
        </w:rPr>
        <w:t>5</w:t>
      </w:r>
      <w:r w:rsidR="00714B5C" w:rsidRPr="006615DB">
        <w:rPr>
          <w:rFonts w:ascii="Arial" w:eastAsia="Arial" w:hAnsi="Arial" w:cs="Arial"/>
          <w:sz w:val="24"/>
          <w:szCs w:val="24"/>
        </w:rPr>
        <w:t xml:space="preserve">) </w:t>
      </w:r>
      <w:r w:rsidR="006566FC" w:rsidRPr="006615DB">
        <w:rPr>
          <w:rFonts w:ascii="Arial" w:eastAsia="Arial" w:hAnsi="Arial" w:cs="Arial"/>
          <w:sz w:val="24"/>
          <w:szCs w:val="24"/>
        </w:rPr>
        <w:t>provides</w:t>
      </w:r>
      <w:r w:rsidR="005110C5" w:rsidRPr="006615DB">
        <w:rPr>
          <w:rFonts w:ascii="Arial" w:eastAsia="Arial" w:hAnsi="Arial" w:cs="Arial"/>
          <w:sz w:val="24"/>
          <w:szCs w:val="24"/>
        </w:rPr>
        <w:t xml:space="preserve"> </w:t>
      </w:r>
      <w:r w:rsidR="00714B5C" w:rsidRPr="006615DB">
        <w:rPr>
          <w:rFonts w:ascii="Arial" w:eastAsia="Arial" w:hAnsi="Arial" w:cs="Arial"/>
          <w:sz w:val="24"/>
          <w:szCs w:val="24"/>
        </w:rPr>
        <w:t xml:space="preserve">that </w:t>
      </w:r>
      <w:r w:rsidR="00100DC3" w:rsidRPr="006615DB">
        <w:rPr>
          <w:rFonts w:ascii="Arial" w:eastAsia="Arial" w:hAnsi="Arial" w:cs="Arial"/>
          <w:sz w:val="24"/>
          <w:szCs w:val="24"/>
        </w:rPr>
        <w:t xml:space="preserve">in this section, </w:t>
      </w:r>
      <w:r w:rsidR="005110C5" w:rsidRPr="006615DB">
        <w:rPr>
          <w:rFonts w:ascii="Arial" w:eastAsia="Arial" w:hAnsi="Arial" w:cs="Arial"/>
          <w:sz w:val="24"/>
          <w:szCs w:val="24"/>
        </w:rPr>
        <w:t xml:space="preserve">the term </w:t>
      </w:r>
      <w:r w:rsidR="005110C5" w:rsidRPr="006615DB">
        <w:rPr>
          <w:rFonts w:ascii="Arial" w:eastAsia="Arial" w:hAnsi="Arial" w:cs="Arial"/>
          <w:i/>
          <w:sz w:val="24"/>
          <w:szCs w:val="24"/>
        </w:rPr>
        <w:t>credit card</w:t>
      </w:r>
      <w:r w:rsidR="005110C5" w:rsidRPr="006615DB">
        <w:rPr>
          <w:rFonts w:ascii="Arial" w:eastAsia="Arial" w:hAnsi="Arial" w:cs="Arial"/>
          <w:sz w:val="24"/>
          <w:szCs w:val="24"/>
        </w:rPr>
        <w:t xml:space="preserve"> includes a debit card.</w:t>
      </w:r>
    </w:p>
    <w:p w14:paraId="7795C683" w14:textId="77777777" w:rsidR="00316191" w:rsidRPr="006615DB" w:rsidRDefault="00316191" w:rsidP="00316191">
      <w:pPr>
        <w:pStyle w:val="Heading3"/>
      </w:pPr>
      <w:r w:rsidRPr="006615DB">
        <w:lastRenderedPageBreak/>
        <w:t xml:space="preserve">      </w:t>
      </w:r>
      <w:r w:rsidR="00412E6A" w:rsidRPr="006615DB">
        <w:rPr>
          <w:bCs/>
        </w:rPr>
        <w:t xml:space="preserve">Dictionary, definition of </w:t>
      </w:r>
      <w:r w:rsidR="00412E6A" w:rsidRPr="006615DB">
        <w:rPr>
          <w:bCs/>
          <w:i/>
          <w:iCs/>
        </w:rPr>
        <w:t>excluded offence</w:t>
      </w:r>
      <w:r w:rsidR="00412E6A" w:rsidRPr="006615DB">
        <w:rPr>
          <w:bCs/>
        </w:rPr>
        <w:t>, paragraph (b) (iv)</w:t>
      </w:r>
    </w:p>
    <w:p w14:paraId="47ED8A3F" w14:textId="40281090" w:rsidR="008946B6" w:rsidRPr="006615DB" w:rsidRDefault="00316191" w:rsidP="00300799">
      <w:pPr>
        <w:tabs>
          <w:tab w:val="left" w:pos="142"/>
        </w:tabs>
        <w:rPr>
          <w:rFonts w:ascii="Arial" w:eastAsia="Arial" w:hAnsi="Arial" w:cs="Arial"/>
          <w:sz w:val="24"/>
          <w:szCs w:val="24"/>
        </w:rPr>
      </w:pPr>
      <w:r w:rsidRPr="006615DB">
        <w:rPr>
          <w:rFonts w:ascii="Arial" w:eastAsia="Arial" w:hAnsi="Arial" w:cs="Arial"/>
          <w:sz w:val="24"/>
          <w:szCs w:val="24"/>
        </w:rPr>
        <w:t>This claus</w:t>
      </w:r>
      <w:r w:rsidR="00D92E21" w:rsidRPr="006615DB">
        <w:rPr>
          <w:rFonts w:ascii="Arial" w:eastAsia="Arial" w:hAnsi="Arial" w:cs="Arial"/>
          <w:sz w:val="24"/>
          <w:szCs w:val="24"/>
        </w:rPr>
        <w:t xml:space="preserve">e </w:t>
      </w:r>
      <w:r w:rsidR="00084FB5" w:rsidRPr="006615DB">
        <w:rPr>
          <w:rFonts w:ascii="Arial" w:eastAsia="Arial" w:hAnsi="Arial" w:cs="Arial"/>
          <w:sz w:val="24"/>
          <w:szCs w:val="24"/>
        </w:rPr>
        <w:t xml:space="preserve">amends </w:t>
      </w:r>
      <w:r w:rsidR="002C4428" w:rsidRPr="006615DB">
        <w:rPr>
          <w:rFonts w:ascii="Arial" w:eastAsia="Arial" w:hAnsi="Arial" w:cs="Arial"/>
          <w:sz w:val="24"/>
          <w:szCs w:val="24"/>
        </w:rPr>
        <w:t xml:space="preserve">paragraph (b) </w:t>
      </w:r>
      <w:r w:rsidR="00A531DF" w:rsidRPr="006615DB">
        <w:rPr>
          <w:rFonts w:ascii="Arial" w:eastAsia="Arial" w:hAnsi="Arial" w:cs="Arial"/>
          <w:sz w:val="24"/>
          <w:szCs w:val="24"/>
        </w:rPr>
        <w:t xml:space="preserve">(iv) of </w:t>
      </w:r>
      <w:r w:rsidR="00084FB5" w:rsidRPr="006615DB">
        <w:rPr>
          <w:rFonts w:ascii="Arial" w:eastAsia="Arial" w:hAnsi="Arial" w:cs="Arial"/>
          <w:sz w:val="24"/>
          <w:szCs w:val="24"/>
        </w:rPr>
        <w:t xml:space="preserve">the </w:t>
      </w:r>
      <w:r w:rsidR="00A43E13" w:rsidRPr="006615DB">
        <w:rPr>
          <w:rFonts w:ascii="Arial" w:eastAsia="Arial" w:hAnsi="Arial" w:cs="Arial"/>
          <w:sz w:val="24"/>
          <w:szCs w:val="24"/>
        </w:rPr>
        <w:t xml:space="preserve">definition of </w:t>
      </w:r>
      <w:r w:rsidR="008B5FA2" w:rsidRPr="006615DB">
        <w:rPr>
          <w:rFonts w:ascii="Arial" w:eastAsia="Arial" w:hAnsi="Arial" w:cs="Arial"/>
          <w:sz w:val="24"/>
          <w:szCs w:val="24"/>
        </w:rPr>
        <w:t xml:space="preserve">excluded offence to </w:t>
      </w:r>
      <w:r w:rsidR="00A531DF" w:rsidRPr="006615DB">
        <w:rPr>
          <w:rFonts w:ascii="Arial" w:eastAsia="Arial" w:hAnsi="Arial" w:cs="Arial"/>
          <w:sz w:val="24"/>
          <w:szCs w:val="24"/>
        </w:rPr>
        <w:t>align with the am</w:t>
      </w:r>
      <w:r w:rsidR="00C444E4" w:rsidRPr="006615DB">
        <w:rPr>
          <w:rFonts w:ascii="Arial" w:eastAsia="Arial" w:hAnsi="Arial" w:cs="Arial"/>
          <w:sz w:val="24"/>
          <w:szCs w:val="24"/>
        </w:rPr>
        <w:t xml:space="preserve">ended heading for </w:t>
      </w:r>
      <w:r w:rsidR="00F1375E">
        <w:rPr>
          <w:rFonts w:ascii="Arial" w:eastAsia="Arial" w:hAnsi="Arial" w:cs="Arial"/>
          <w:sz w:val="24"/>
          <w:szCs w:val="24"/>
        </w:rPr>
        <w:t>the amended</w:t>
      </w:r>
      <w:r w:rsidR="00F1375E" w:rsidRPr="006615DB">
        <w:rPr>
          <w:rFonts w:ascii="Arial" w:eastAsia="Arial" w:hAnsi="Arial" w:cs="Arial"/>
          <w:sz w:val="24"/>
          <w:szCs w:val="24"/>
        </w:rPr>
        <w:t xml:space="preserve"> </w:t>
      </w:r>
      <w:r w:rsidR="00C444E4" w:rsidRPr="006615DB">
        <w:rPr>
          <w:rFonts w:ascii="Arial" w:eastAsia="Arial" w:hAnsi="Arial" w:cs="Arial"/>
          <w:sz w:val="24"/>
          <w:szCs w:val="24"/>
        </w:rPr>
        <w:t>section 142.</w:t>
      </w:r>
    </w:p>
    <w:p w14:paraId="7EDD7A0F" w14:textId="77777777" w:rsidR="004C51A0" w:rsidRPr="006615DB" w:rsidRDefault="004C51A0" w:rsidP="004C51A0">
      <w:pPr>
        <w:pStyle w:val="Heading2"/>
      </w:pPr>
      <w:r w:rsidRPr="006615DB">
        <w:t xml:space="preserve">Domestic Animals Regulation 2001  </w:t>
      </w:r>
    </w:p>
    <w:p w14:paraId="11A0963A" w14:textId="77777777" w:rsidR="004C51A0" w:rsidRPr="006615DB" w:rsidRDefault="004C51A0" w:rsidP="004C51A0">
      <w:pPr>
        <w:pStyle w:val="Heading3"/>
      </w:pPr>
      <w:r w:rsidRPr="006615DB">
        <w:t xml:space="preserve">      Section 2</w:t>
      </w:r>
      <w:r w:rsidR="00803010" w:rsidRPr="006615DB">
        <w:t>4</w:t>
      </w:r>
      <w:r w:rsidR="00E96722" w:rsidRPr="006615DB">
        <w:t xml:space="preserve"> heading</w:t>
      </w:r>
    </w:p>
    <w:p w14:paraId="58AFDD73" w14:textId="77777777" w:rsidR="008946B6" w:rsidRPr="006615DB" w:rsidRDefault="00325BA6" w:rsidP="00C556BA">
      <w:pPr>
        <w:rPr>
          <w:rFonts w:ascii="Arial" w:eastAsia="Arial" w:hAnsi="Arial" w:cs="Arial"/>
          <w:sz w:val="24"/>
          <w:szCs w:val="24"/>
        </w:rPr>
      </w:pPr>
      <w:r w:rsidRPr="006615DB">
        <w:rPr>
          <w:rFonts w:ascii="Arial" w:eastAsia="Arial" w:hAnsi="Arial" w:cs="Arial"/>
          <w:sz w:val="24"/>
          <w:szCs w:val="24"/>
        </w:rPr>
        <w:t xml:space="preserve">This </w:t>
      </w:r>
      <w:r w:rsidR="00300799" w:rsidRPr="006615DB">
        <w:rPr>
          <w:rFonts w:ascii="Arial" w:eastAsia="Arial" w:hAnsi="Arial" w:cs="Arial"/>
          <w:sz w:val="24"/>
          <w:szCs w:val="24"/>
        </w:rPr>
        <w:t>clause</w:t>
      </w:r>
      <w:r w:rsidR="001E0C9D" w:rsidRPr="006615DB">
        <w:rPr>
          <w:rFonts w:ascii="Arial" w:eastAsia="Arial" w:hAnsi="Arial" w:cs="Arial"/>
          <w:sz w:val="24"/>
          <w:szCs w:val="24"/>
        </w:rPr>
        <w:t xml:space="preserve"> substitutes </w:t>
      </w:r>
      <w:r w:rsidR="005D2643" w:rsidRPr="006615DB">
        <w:rPr>
          <w:rFonts w:ascii="Arial" w:eastAsia="Arial" w:hAnsi="Arial" w:cs="Arial"/>
          <w:sz w:val="24"/>
          <w:szCs w:val="24"/>
        </w:rPr>
        <w:t xml:space="preserve">the </w:t>
      </w:r>
      <w:r w:rsidR="001E0C9D" w:rsidRPr="006615DB">
        <w:rPr>
          <w:rFonts w:ascii="Arial" w:eastAsia="Arial" w:hAnsi="Arial" w:cs="Arial"/>
          <w:sz w:val="24"/>
          <w:szCs w:val="24"/>
        </w:rPr>
        <w:t>new heading</w:t>
      </w:r>
      <w:r w:rsidR="005D2643" w:rsidRPr="006615DB">
        <w:rPr>
          <w:rFonts w:ascii="Arial" w:eastAsia="Arial" w:hAnsi="Arial" w:cs="Arial"/>
          <w:sz w:val="24"/>
          <w:szCs w:val="24"/>
        </w:rPr>
        <w:t xml:space="preserve"> “Dishonoured etc credit card transactions”</w:t>
      </w:r>
      <w:r w:rsidR="001E0C9D" w:rsidRPr="006615DB">
        <w:rPr>
          <w:rFonts w:ascii="Arial" w:eastAsia="Arial" w:hAnsi="Arial" w:cs="Arial"/>
          <w:sz w:val="24"/>
          <w:szCs w:val="24"/>
        </w:rPr>
        <w:t xml:space="preserve"> for </w:t>
      </w:r>
      <w:r w:rsidR="00693EC4" w:rsidRPr="006615DB">
        <w:rPr>
          <w:rFonts w:ascii="Arial" w:eastAsia="Arial" w:hAnsi="Arial" w:cs="Arial"/>
          <w:sz w:val="24"/>
          <w:szCs w:val="24"/>
        </w:rPr>
        <w:t>section 24</w:t>
      </w:r>
      <w:r w:rsidR="005D2643" w:rsidRPr="006615DB">
        <w:rPr>
          <w:rFonts w:ascii="Arial" w:eastAsia="Arial" w:hAnsi="Arial" w:cs="Arial"/>
          <w:sz w:val="24"/>
          <w:szCs w:val="24"/>
        </w:rPr>
        <w:t>.</w:t>
      </w:r>
      <w:r w:rsidR="00AA34A5" w:rsidRPr="006615DB">
        <w:rPr>
          <w:rFonts w:ascii="Arial" w:eastAsia="Arial" w:hAnsi="Arial" w:cs="Arial"/>
          <w:sz w:val="24"/>
          <w:szCs w:val="24"/>
        </w:rPr>
        <w:t xml:space="preserve"> </w:t>
      </w:r>
    </w:p>
    <w:p w14:paraId="6DCF6F53" w14:textId="77777777" w:rsidR="00AA34A5" w:rsidRPr="006615DB" w:rsidRDefault="00AA34A5" w:rsidP="00AA34A5">
      <w:pPr>
        <w:pStyle w:val="Heading3"/>
      </w:pPr>
      <w:r w:rsidRPr="006615DB">
        <w:t xml:space="preserve">      Section 24 (1)</w:t>
      </w:r>
    </w:p>
    <w:p w14:paraId="49EEA83B" w14:textId="77777777" w:rsidR="00A4689F" w:rsidRPr="006615DB" w:rsidRDefault="00C91011" w:rsidP="00A4689F">
      <w:pPr>
        <w:rPr>
          <w:rFonts w:eastAsia="Arial" w:cs="Arial"/>
        </w:rPr>
      </w:pPr>
      <w:r w:rsidRPr="006615DB">
        <w:rPr>
          <w:rFonts w:ascii="Arial" w:eastAsia="Arial" w:hAnsi="Arial" w:cs="Arial"/>
          <w:sz w:val="24"/>
          <w:szCs w:val="24"/>
        </w:rPr>
        <w:t xml:space="preserve">This clause </w:t>
      </w:r>
      <w:r w:rsidR="005D2643" w:rsidRPr="006615DB">
        <w:rPr>
          <w:rFonts w:ascii="Arial" w:eastAsia="Arial" w:hAnsi="Arial" w:cs="Arial"/>
          <w:sz w:val="24"/>
          <w:szCs w:val="24"/>
        </w:rPr>
        <w:t>substitutes</w:t>
      </w:r>
      <w:r w:rsidR="00936ABB" w:rsidRPr="006615DB">
        <w:rPr>
          <w:rFonts w:ascii="Arial" w:eastAsia="Arial" w:hAnsi="Arial" w:cs="Arial"/>
          <w:sz w:val="24"/>
          <w:szCs w:val="24"/>
        </w:rPr>
        <w:t xml:space="preserve"> </w:t>
      </w:r>
      <w:r w:rsidR="00D27531" w:rsidRPr="006615DB">
        <w:rPr>
          <w:rFonts w:ascii="Arial" w:eastAsia="Arial" w:hAnsi="Arial" w:cs="Arial"/>
          <w:sz w:val="24"/>
          <w:szCs w:val="24"/>
        </w:rPr>
        <w:t xml:space="preserve">a new section 24 (1) which provides </w:t>
      </w:r>
      <w:r w:rsidR="00A61849" w:rsidRPr="006615DB">
        <w:rPr>
          <w:rFonts w:ascii="Arial" w:eastAsia="Arial" w:hAnsi="Arial" w:cs="Arial"/>
          <w:sz w:val="24"/>
          <w:szCs w:val="24"/>
        </w:rPr>
        <w:t xml:space="preserve">for when a person pays a fee under the </w:t>
      </w:r>
      <w:r w:rsidR="00BA7143" w:rsidRPr="006615DB">
        <w:rPr>
          <w:rFonts w:ascii="Arial" w:eastAsia="Arial" w:hAnsi="Arial" w:cs="Arial"/>
          <w:i/>
          <w:iCs/>
          <w:sz w:val="24"/>
          <w:szCs w:val="24"/>
        </w:rPr>
        <w:t xml:space="preserve">Domestic Animals Act </w:t>
      </w:r>
      <w:r w:rsidR="009E5857" w:rsidRPr="006615DB">
        <w:rPr>
          <w:rFonts w:ascii="Arial" w:eastAsia="Arial" w:hAnsi="Arial" w:cs="Arial"/>
          <w:i/>
          <w:iCs/>
          <w:sz w:val="24"/>
          <w:szCs w:val="24"/>
        </w:rPr>
        <w:t>2000</w:t>
      </w:r>
      <w:r w:rsidR="00A61849" w:rsidRPr="006615DB">
        <w:rPr>
          <w:rFonts w:ascii="Arial" w:eastAsia="Arial" w:hAnsi="Arial" w:cs="Arial"/>
          <w:sz w:val="24"/>
          <w:szCs w:val="24"/>
        </w:rPr>
        <w:t xml:space="preserve"> by</w:t>
      </w:r>
      <w:r w:rsidR="005D1E42" w:rsidRPr="006615DB">
        <w:rPr>
          <w:rFonts w:ascii="Arial" w:eastAsia="Arial" w:hAnsi="Arial" w:cs="Arial"/>
          <w:sz w:val="24"/>
          <w:szCs w:val="24"/>
        </w:rPr>
        <w:t xml:space="preserve"> credit card </w:t>
      </w:r>
      <w:r w:rsidR="00596D9D" w:rsidRPr="006615DB">
        <w:rPr>
          <w:rFonts w:ascii="Arial" w:eastAsia="Arial" w:hAnsi="Arial" w:cs="Arial"/>
          <w:sz w:val="24"/>
          <w:szCs w:val="24"/>
        </w:rPr>
        <w:t>and that transaction i</w:t>
      </w:r>
      <w:r w:rsidR="007135F6" w:rsidRPr="006615DB">
        <w:rPr>
          <w:rFonts w:ascii="Arial" w:eastAsia="Arial" w:hAnsi="Arial" w:cs="Arial"/>
          <w:sz w:val="24"/>
          <w:szCs w:val="24"/>
        </w:rPr>
        <w:t>s</w:t>
      </w:r>
      <w:r w:rsidR="00596D9D" w:rsidRPr="006615DB">
        <w:rPr>
          <w:rFonts w:ascii="Arial" w:eastAsia="Arial" w:hAnsi="Arial" w:cs="Arial"/>
          <w:sz w:val="24"/>
          <w:szCs w:val="24"/>
        </w:rPr>
        <w:t xml:space="preserve"> not honoured</w:t>
      </w:r>
      <w:r w:rsidR="00E6736F" w:rsidRPr="006615DB">
        <w:rPr>
          <w:rFonts w:ascii="Arial" w:eastAsia="Arial" w:hAnsi="Arial" w:cs="Arial"/>
          <w:sz w:val="24"/>
          <w:szCs w:val="24"/>
        </w:rPr>
        <w:t xml:space="preserve"> </w:t>
      </w:r>
      <w:r w:rsidR="007135F6" w:rsidRPr="006615DB">
        <w:rPr>
          <w:rFonts w:ascii="Arial" w:eastAsia="Arial" w:hAnsi="Arial" w:cs="Arial"/>
          <w:sz w:val="24"/>
          <w:szCs w:val="24"/>
        </w:rPr>
        <w:t>or is reversed or cancelled.</w:t>
      </w:r>
      <w:r w:rsidR="00A61849" w:rsidRPr="006615DB">
        <w:rPr>
          <w:rFonts w:ascii="Arial" w:eastAsia="Arial" w:hAnsi="Arial" w:cs="Arial"/>
          <w:sz w:val="24"/>
          <w:szCs w:val="24"/>
        </w:rPr>
        <w:t xml:space="preserve"> </w:t>
      </w:r>
      <w:r w:rsidR="00602AB8" w:rsidRPr="006615DB">
        <w:rPr>
          <w:rFonts w:ascii="Arial" w:eastAsia="Arial" w:hAnsi="Arial" w:cs="Arial"/>
          <w:sz w:val="24"/>
          <w:szCs w:val="24"/>
        </w:rPr>
        <w:t xml:space="preserve"> </w:t>
      </w:r>
    </w:p>
    <w:p w14:paraId="63B8BA9F" w14:textId="3B050447" w:rsidR="00781851" w:rsidRPr="006615DB" w:rsidRDefault="00C97714" w:rsidP="00A4689F">
      <w:pPr>
        <w:rPr>
          <w:rFonts w:ascii="Arial" w:eastAsia="Arial" w:hAnsi="Arial" w:cs="Arial"/>
          <w:sz w:val="24"/>
          <w:szCs w:val="24"/>
        </w:rPr>
      </w:pPr>
      <w:r w:rsidRPr="006615DB">
        <w:rPr>
          <w:rFonts w:ascii="Arial" w:eastAsia="Arial" w:hAnsi="Arial" w:cs="Arial"/>
          <w:sz w:val="24"/>
          <w:szCs w:val="24"/>
        </w:rPr>
        <w:t xml:space="preserve">In these </w:t>
      </w:r>
      <w:r w:rsidR="00A23817" w:rsidRPr="006615DB">
        <w:rPr>
          <w:rFonts w:ascii="Arial" w:eastAsia="Arial" w:hAnsi="Arial" w:cs="Arial"/>
          <w:sz w:val="24"/>
          <w:szCs w:val="24"/>
        </w:rPr>
        <w:t>circumstances</w:t>
      </w:r>
      <w:r w:rsidRPr="006615DB">
        <w:rPr>
          <w:rFonts w:ascii="Arial" w:eastAsia="Arial" w:hAnsi="Arial" w:cs="Arial"/>
          <w:sz w:val="24"/>
          <w:szCs w:val="24"/>
        </w:rPr>
        <w:t xml:space="preserve">, new section </w:t>
      </w:r>
      <w:r w:rsidR="00A703DD" w:rsidRPr="006615DB">
        <w:rPr>
          <w:rFonts w:ascii="Arial" w:eastAsia="Arial" w:hAnsi="Arial" w:cs="Arial"/>
          <w:sz w:val="24"/>
          <w:szCs w:val="24"/>
        </w:rPr>
        <w:t>24 (1) (a</w:t>
      </w:r>
      <w:r w:rsidR="002D7A2E" w:rsidRPr="006615DB">
        <w:rPr>
          <w:rFonts w:ascii="Arial" w:eastAsia="Arial" w:hAnsi="Arial" w:cs="Arial"/>
          <w:sz w:val="24"/>
          <w:szCs w:val="24"/>
        </w:rPr>
        <w:t>) provide</w:t>
      </w:r>
      <w:r w:rsidR="00C303A1" w:rsidRPr="006615DB">
        <w:rPr>
          <w:rFonts w:ascii="Arial" w:eastAsia="Arial" w:hAnsi="Arial" w:cs="Arial"/>
          <w:sz w:val="24"/>
          <w:szCs w:val="24"/>
        </w:rPr>
        <w:t>s tha</w:t>
      </w:r>
      <w:r w:rsidR="00342091" w:rsidRPr="006615DB">
        <w:rPr>
          <w:rFonts w:ascii="Arial" w:eastAsia="Arial" w:hAnsi="Arial" w:cs="Arial"/>
          <w:sz w:val="24"/>
          <w:szCs w:val="24"/>
        </w:rPr>
        <w:t>t the person is liable for any charge imposed on the</w:t>
      </w:r>
      <w:r w:rsidR="002C6B13" w:rsidRPr="006615DB">
        <w:rPr>
          <w:rFonts w:ascii="Arial" w:eastAsia="Arial" w:hAnsi="Arial" w:cs="Arial"/>
          <w:sz w:val="24"/>
          <w:szCs w:val="24"/>
        </w:rPr>
        <w:t xml:space="preserve"> Territory </w:t>
      </w:r>
      <w:r w:rsidR="00F1375E">
        <w:rPr>
          <w:rFonts w:ascii="Arial" w:eastAsia="Arial" w:hAnsi="Arial" w:cs="Arial"/>
          <w:sz w:val="24"/>
          <w:szCs w:val="24"/>
        </w:rPr>
        <w:t xml:space="preserve">because of the payment failure </w:t>
      </w:r>
      <w:r w:rsidR="00342091" w:rsidRPr="006615DB">
        <w:rPr>
          <w:rFonts w:ascii="Arial" w:eastAsia="Arial" w:hAnsi="Arial" w:cs="Arial"/>
          <w:sz w:val="24"/>
          <w:szCs w:val="24"/>
        </w:rPr>
        <w:t>as well as the amount of the credit card transaction</w:t>
      </w:r>
      <w:r w:rsidR="00781851" w:rsidRPr="006615DB">
        <w:rPr>
          <w:rFonts w:ascii="Arial" w:eastAsia="Arial" w:hAnsi="Arial" w:cs="Arial"/>
          <w:sz w:val="24"/>
          <w:szCs w:val="24"/>
        </w:rPr>
        <w:t>.</w:t>
      </w:r>
    </w:p>
    <w:p w14:paraId="40DC41C6" w14:textId="77777777" w:rsidR="001D2729" w:rsidRDefault="004760D5" w:rsidP="00A4689F">
      <w:pPr>
        <w:rPr>
          <w:rFonts w:ascii="Arial" w:eastAsia="Arial" w:hAnsi="Arial" w:cs="Arial"/>
          <w:sz w:val="24"/>
          <w:szCs w:val="24"/>
        </w:rPr>
      </w:pPr>
      <w:r w:rsidRPr="006615DB">
        <w:rPr>
          <w:rFonts w:ascii="Arial" w:eastAsia="Arial" w:hAnsi="Arial" w:cs="Arial"/>
          <w:sz w:val="24"/>
          <w:szCs w:val="24"/>
        </w:rPr>
        <w:t xml:space="preserve">It provides a </w:t>
      </w:r>
      <w:r w:rsidR="009F21F1" w:rsidRPr="006615DB">
        <w:rPr>
          <w:rFonts w:ascii="Arial" w:eastAsia="Arial" w:hAnsi="Arial" w:cs="Arial"/>
          <w:sz w:val="24"/>
          <w:szCs w:val="24"/>
        </w:rPr>
        <w:t xml:space="preserve">discretionary </w:t>
      </w:r>
      <w:r w:rsidRPr="006615DB">
        <w:rPr>
          <w:rFonts w:ascii="Arial" w:eastAsia="Arial" w:hAnsi="Arial" w:cs="Arial"/>
          <w:sz w:val="24"/>
          <w:szCs w:val="24"/>
        </w:rPr>
        <w:t>power for the registrar</w:t>
      </w:r>
      <w:r w:rsidR="009F21F1" w:rsidRPr="006615DB">
        <w:rPr>
          <w:rFonts w:ascii="Arial" w:eastAsia="Arial" w:hAnsi="Arial" w:cs="Arial"/>
          <w:sz w:val="24"/>
          <w:szCs w:val="24"/>
        </w:rPr>
        <w:t xml:space="preserve"> to suspend</w:t>
      </w:r>
      <w:r w:rsidR="00A672B2" w:rsidRPr="006615DB">
        <w:rPr>
          <w:rFonts w:ascii="Arial" w:eastAsia="Arial" w:hAnsi="Arial" w:cs="Arial"/>
          <w:sz w:val="24"/>
          <w:szCs w:val="24"/>
        </w:rPr>
        <w:t xml:space="preserve"> </w:t>
      </w:r>
      <w:r w:rsidR="00ED21CE" w:rsidRPr="006615DB">
        <w:rPr>
          <w:rFonts w:ascii="Arial" w:eastAsia="Arial" w:hAnsi="Arial" w:cs="Arial"/>
          <w:sz w:val="24"/>
          <w:szCs w:val="24"/>
        </w:rPr>
        <w:t xml:space="preserve">the benefit that they had </w:t>
      </w:r>
      <w:r w:rsidR="00907266" w:rsidRPr="006615DB">
        <w:rPr>
          <w:rFonts w:ascii="Arial" w:eastAsia="Arial" w:hAnsi="Arial" w:cs="Arial"/>
          <w:sz w:val="24"/>
          <w:szCs w:val="24"/>
        </w:rPr>
        <w:t>tried to pay for</w:t>
      </w:r>
      <w:r w:rsidR="003D6854" w:rsidRPr="006615DB">
        <w:rPr>
          <w:rFonts w:ascii="Arial" w:eastAsia="Arial" w:hAnsi="Arial" w:cs="Arial"/>
          <w:sz w:val="24"/>
          <w:szCs w:val="24"/>
        </w:rPr>
        <w:t xml:space="preserve"> until a payment is successful.</w:t>
      </w:r>
    </w:p>
    <w:p w14:paraId="7B0DB945" w14:textId="599126C0" w:rsidR="00F1375E" w:rsidRPr="006615DB" w:rsidRDefault="00F1375E" w:rsidP="00A4689F">
      <w:pPr>
        <w:rPr>
          <w:rFonts w:ascii="Arial" w:eastAsia="Arial" w:hAnsi="Arial" w:cs="Arial"/>
          <w:sz w:val="24"/>
          <w:szCs w:val="24"/>
        </w:rPr>
      </w:pPr>
      <w:r>
        <w:rPr>
          <w:rFonts w:ascii="Arial" w:eastAsia="Arial" w:hAnsi="Arial" w:cs="Arial"/>
          <w:sz w:val="24"/>
          <w:szCs w:val="24"/>
        </w:rPr>
        <w:t xml:space="preserve">This amendment retains subsection 24 (2) which contains the discretionary power of the </w:t>
      </w:r>
      <w:r w:rsidRPr="00F1375E">
        <w:rPr>
          <w:rFonts w:ascii="Arial" w:eastAsia="Arial" w:hAnsi="Arial" w:cs="Arial"/>
          <w:sz w:val="24"/>
          <w:szCs w:val="24"/>
        </w:rPr>
        <w:t xml:space="preserve">registrar </w:t>
      </w:r>
      <w:r>
        <w:rPr>
          <w:rFonts w:ascii="Arial" w:eastAsia="Arial" w:hAnsi="Arial" w:cs="Arial"/>
          <w:sz w:val="24"/>
          <w:szCs w:val="24"/>
        </w:rPr>
        <w:t>to</w:t>
      </w:r>
      <w:r w:rsidRPr="00F1375E">
        <w:rPr>
          <w:rFonts w:ascii="Arial" w:eastAsia="Arial" w:hAnsi="Arial" w:cs="Arial"/>
          <w:sz w:val="24"/>
          <w:szCs w:val="24"/>
        </w:rPr>
        <w:t xml:space="preserve"> waive liability under subsection (1) (a) for payment of the charge in cases of hardship.</w:t>
      </w:r>
    </w:p>
    <w:p w14:paraId="5CD424DE" w14:textId="77777777" w:rsidR="00B433BF" w:rsidRPr="006615DB" w:rsidRDefault="00E0421A" w:rsidP="00CC1041">
      <w:pPr>
        <w:pStyle w:val="Heading3"/>
      </w:pPr>
      <w:r w:rsidRPr="006615DB">
        <w:t xml:space="preserve">      Section 24 (</w:t>
      </w:r>
      <w:r w:rsidR="00B433BF" w:rsidRPr="006615DB">
        <w:t>2</w:t>
      </w:r>
      <w:r w:rsidRPr="006615DB">
        <w:t>)</w:t>
      </w:r>
    </w:p>
    <w:p w14:paraId="51972D9E" w14:textId="77777777" w:rsidR="00B433BF" w:rsidRPr="006615DB" w:rsidRDefault="00B433BF" w:rsidP="00B433BF">
      <w:pPr>
        <w:rPr>
          <w:rFonts w:ascii="Arial" w:eastAsia="Arial" w:hAnsi="Arial" w:cs="Arial"/>
          <w:sz w:val="24"/>
          <w:szCs w:val="24"/>
        </w:rPr>
      </w:pPr>
      <w:r w:rsidRPr="006615DB">
        <w:rPr>
          <w:rFonts w:ascii="Arial" w:eastAsia="Arial" w:hAnsi="Arial" w:cs="Arial"/>
          <w:sz w:val="24"/>
          <w:szCs w:val="24"/>
        </w:rPr>
        <w:t xml:space="preserve">Section 24 (2) is amended to replace </w:t>
      </w:r>
      <w:r w:rsidRPr="006615DB">
        <w:rPr>
          <w:rFonts w:ascii="Arial" w:eastAsia="Arial" w:hAnsi="Arial" w:cs="Arial"/>
          <w:i/>
          <w:iCs/>
          <w:sz w:val="24"/>
          <w:szCs w:val="24"/>
        </w:rPr>
        <w:t>bank charg</w:t>
      </w:r>
      <w:r w:rsidRPr="006615DB">
        <w:rPr>
          <w:rFonts w:ascii="Arial" w:eastAsia="Arial" w:hAnsi="Arial" w:cs="Arial"/>
          <w:sz w:val="24"/>
          <w:szCs w:val="24"/>
        </w:rPr>
        <w:t xml:space="preserve">e with the </w:t>
      </w:r>
      <w:r w:rsidRPr="006615DB">
        <w:rPr>
          <w:rFonts w:ascii="Arial" w:eastAsia="Arial" w:hAnsi="Arial" w:cs="Arial"/>
          <w:i/>
          <w:iCs/>
          <w:sz w:val="24"/>
          <w:szCs w:val="24"/>
        </w:rPr>
        <w:t>charge imposed on the Territory</w:t>
      </w:r>
      <w:r w:rsidRPr="006615DB">
        <w:rPr>
          <w:rFonts w:ascii="Arial" w:eastAsia="Arial" w:hAnsi="Arial" w:cs="Arial"/>
          <w:sz w:val="24"/>
          <w:szCs w:val="24"/>
        </w:rPr>
        <w:t xml:space="preserve"> to capture all the charges that might be incurred </w:t>
      </w:r>
      <w:r w:rsidR="0088654B" w:rsidRPr="006615DB">
        <w:rPr>
          <w:rFonts w:ascii="Arial" w:eastAsia="Arial" w:hAnsi="Arial" w:cs="Arial"/>
          <w:sz w:val="24"/>
          <w:szCs w:val="24"/>
        </w:rPr>
        <w:t>because</w:t>
      </w:r>
      <w:r w:rsidRPr="006615DB">
        <w:rPr>
          <w:rFonts w:ascii="Arial" w:eastAsia="Arial" w:hAnsi="Arial" w:cs="Arial"/>
          <w:sz w:val="24"/>
          <w:szCs w:val="24"/>
        </w:rPr>
        <w:t xml:space="preserve"> of a credit card transaction that is not honoured or is reversed or cancelled. </w:t>
      </w:r>
    </w:p>
    <w:p w14:paraId="2FBDDF7D" w14:textId="77777777" w:rsidR="00666CF6" w:rsidRPr="006615DB" w:rsidRDefault="00666CF6" w:rsidP="00666CF6">
      <w:pPr>
        <w:pStyle w:val="Heading3"/>
      </w:pPr>
      <w:r w:rsidRPr="006615DB">
        <w:t xml:space="preserve">      Section 24 (</w:t>
      </w:r>
      <w:r w:rsidR="006F25B1" w:rsidRPr="006615DB">
        <w:t>6</w:t>
      </w:r>
      <w:r w:rsidRPr="006615DB">
        <w:t>)</w:t>
      </w:r>
      <w:r w:rsidR="00F7738A" w:rsidRPr="006615DB">
        <w:t xml:space="preserve">, new definition of </w:t>
      </w:r>
      <w:r w:rsidR="0014647C" w:rsidRPr="006615DB">
        <w:rPr>
          <w:i/>
          <w:iCs/>
        </w:rPr>
        <w:t>credit card</w:t>
      </w:r>
    </w:p>
    <w:p w14:paraId="22339721" w14:textId="47CE595E" w:rsidR="00AA34A5" w:rsidRPr="006615DB" w:rsidRDefault="0014647C" w:rsidP="00C556BA">
      <w:pPr>
        <w:rPr>
          <w:rFonts w:ascii="Arial" w:eastAsia="Arial" w:hAnsi="Arial" w:cs="Arial"/>
          <w:sz w:val="24"/>
          <w:szCs w:val="24"/>
        </w:rPr>
      </w:pPr>
      <w:r w:rsidRPr="006615DB">
        <w:rPr>
          <w:rFonts w:ascii="Arial" w:eastAsia="Arial" w:hAnsi="Arial" w:cs="Arial"/>
          <w:sz w:val="24"/>
          <w:szCs w:val="24"/>
        </w:rPr>
        <w:t xml:space="preserve">Section 24 (6) provides a new definition of </w:t>
      </w:r>
      <w:r w:rsidRPr="006615DB">
        <w:rPr>
          <w:rFonts w:ascii="Arial" w:eastAsia="Arial" w:hAnsi="Arial" w:cs="Arial"/>
          <w:i/>
          <w:iCs/>
          <w:sz w:val="24"/>
          <w:szCs w:val="24"/>
        </w:rPr>
        <w:t>credit card</w:t>
      </w:r>
      <w:r w:rsidRPr="006615DB">
        <w:rPr>
          <w:rFonts w:ascii="Arial" w:eastAsia="Arial" w:hAnsi="Arial" w:cs="Arial"/>
          <w:sz w:val="24"/>
          <w:szCs w:val="24"/>
        </w:rPr>
        <w:t xml:space="preserve"> to include </w:t>
      </w:r>
      <w:r w:rsidR="006133AE" w:rsidRPr="006615DB">
        <w:rPr>
          <w:rFonts w:ascii="Arial" w:eastAsia="Arial" w:hAnsi="Arial" w:cs="Arial"/>
          <w:sz w:val="24"/>
          <w:szCs w:val="24"/>
        </w:rPr>
        <w:t xml:space="preserve">a </w:t>
      </w:r>
      <w:r w:rsidRPr="006615DB">
        <w:rPr>
          <w:rFonts w:ascii="Arial" w:eastAsia="Arial" w:hAnsi="Arial" w:cs="Arial"/>
          <w:sz w:val="24"/>
          <w:szCs w:val="24"/>
        </w:rPr>
        <w:t xml:space="preserve">debit card. </w:t>
      </w:r>
    </w:p>
    <w:p w14:paraId="303982DD" w14:textId="77777777" w:rsidR="00C37BC4" w:rsidRPr="006615DB" w:rsidRDefault="00C37BC4" w:rsidP="00C556BA">
      <w:pPr>
        <w:rPr>
          <w:rFonts w:eastAsia="Arial" w:cs="Arial"/>
        </w:rPr>
      </w:pPr>
    </w:p>
    <w:p w14:paraId="295E22C4" w14:textId="77777777" w:rsidR="004A4317" w:rsidRPr="006615DB" w:rsidRDefault="004A4317" w:rsidP="004A4317">
      <w:pPr>
        <w:pStyle w:val="Heading2"/>
      </w:pPr>
      <w:r w:rsidRPr="006615DB">
        <w:t xml:space="preserve">          Electoral Act 1992  </w:t>
      </w:r>
    </w:p>
    <w:p w14:paraId="1B6881D0" w14:textId="77777777" w:rsidR="004A4317" w:rsidRPr="006615DB" w:rsidRDefault="004A4317" w:rsidP="004A4317">
      <w:pPr>
        <w:pStyle w:val="Heading3"/>
      </w:pPr>
      <w:r w:rsidRPr="006615DB">
        <w:t xml:space="preserve">      </w:t>
      </w:r>
      <w:r w:rsidR="0004390D" w:rsidRPr="006615DB">
        <w:t>Candi</w:t>
      </w:r>
      <w:r w:rsidR="00EC3D0D" w:rsidRPr="006615DB">
        <w:t>dates to be nominated</w:t>
      </w:r>
      <w:r w:rsidR="00854439" w:rsidRPr="006615DB">
        <w:t xml:space="preserve"> </w:t>
      </w:r>
      <w:r w:rsidRPr="006615DB">
        <w:t>Section 105</w:t>
      </w:r>
      <w:r w:rsidR="0014647C" w:rsidRPr="006615DB">
        <w:t xml:space="preserve"> </w:t>
      </w:r>
      <w:r w:rsidRPr="006615DB">
        <w:t>(3)</w:t>
      </w:r>
      <w:r w:rsidR="0014647C" w:rsidRPr="006615DB">
        <w:t xml:space="preserve"> </w:t>
      </w:r>
      <w:r w:rsidRPr="006615DB">
        <w:t>(b)</w:t>
      </w:r>
    </w:p>
    <w:p w14:paraId="1348BC6A" w14:textId="77777777" w:rsidR="00830D86" w:rsidRPr="006615DB" w:rsidRDefault="004A4317" w:rsidP="004A4317">
      <w:pPr>
        <w:rPr>
          <w:rFonts w:ascii="Arial" w:eastAsia="Arial" w:hAnsi="Arial" w:cs="Arial"/>
          <w:sz w:val="24"/>
          <w:szCs w:val="24"/>
        </w:rPr>
      </w:pPr>
      <w:r w:rsidRPr="006615DB">
        <w:rPr>
          <w:rFonts w:ascii="Arial" w:eastAsia="Arial" w:hAnsi="Arial" w:cs="Arial"/>
          <w:sz w:val="24"/>
          <w:szCs w:val="24"/>
        </w:rPr>
        <w:t>This clause makes a minor amendment to remove specific references</w:t>
      </w:r>
      <w:r w:rsidRPr="006615DB">
        <w:t xml:space="preserve"> </w:t>
      </w:r>
      <w:r w:rsidRPr="006615DB">
        <w:rPr>
          <w:rFonts w:ascii="Arial" w:eastAsia="Arial" w:hAnsi="Arial" w:cs="Arial"/>
          <w:sz w:val="24"/>
          <w:szCs w:val="24"/>
        </w:rPr>
        <w:t xml:space="preserve">to </w:t>
      </w:r>
      <w:r w:rsidRPr="006615DB" w:rsidDel="00FF6104">
        <w:rPr>
          <w:rFonts w:ascii="Arial" w:eastAsia="Arial" w:hAnsi="Arial" w:cs="Arial"/>
          <w:sz w:val="24"/>
          <w:szCs w:val="24"/>
        </w:rPr>
        <w:t xml:space="preserve">payment </w:t>
      </w:r>
      <w:r w:rsidR="00FF6104" w:rsidRPr="006615DB">
        <w:rPr>
          <w:rFonts w:ascii="Arial" w:eastAsia="Arial" w:hAnsi="Arial" w:cs="Arial"/>
          <w:sz w:val="24"/>
          <w:szCs w:val="24"/>
        </w:rPr>
        <w:t>methods</w:t>
      </w:r>
      <w:r w:rsidRPr="006615DB">
        <w:rPr>
          <w:rFonts w:ascii="Arial" w:eastAsia="Arial" w:hAnsi="Arial" w:cs="Arial"/>
          <w:sz w:val="24"/>
          <w:szCs w:val="24"/>
        </w:rPr>
        <w:t>. This allows nominees to make the payment through any method that the ACT Electoral Commission accepts.</w:t>
      </w:r>
    </w:p>
    <w:p w14:paraId="6870FCA8" w14:textId="77777777" w:rsidR="00C37BC4" w:rsidRPr="006615DB" w:rsidRDefault="00C37BC4" w:rsidP="004A4317">
      <w:pPr>
        <w:rPr>
          <w:rFonts w:ascii="Arial" w:eastAsia="Arial" w:hAnsi="Arial" w:cs="Arial"/>
          <w:sz w:val="24"/>
          <w:szCs w:val="24"/>
        </w:rPr>
      </w:pPr>
    </w:p>
    <w:p w14:paraId="5199A42E" w14:textId="77777777" w:rsidR="0093129C" w:rsidRPr="006615DB" w:rsidRDefault="0093129C" w:rsidP="0093129C">
      <w:pPr>
        <w:pStyle w:val="Heading2"/>
      </w:pPr>
      <w:r w:rsidRPr="006615DB">
        <w:lastRenderedPageBreak/>
        <w:t xml:space="preserve">          </w:t>
      </w:r>
      <w:r w:rsidR="00F90E23" w:rsidRPr="006615DB">
        <w:t>Fair Trading (Motor Vehicle Repair Industry) Act 2010</w:t>
      </w:r>
      <w:r w:rsidRPr="006615DB">
        <w:t xml:space="preserve">  </w:t>
      </w:r>
    </w:p>
    <w:p w14:paraId="0E3C48D0" w14:textId="77777777" w:rsidR="00A9626B" w:rsidRPr="006615DB" w:rsidRDefault="0093129C" w:rsidP="0093129C">
      <w:pPr>
        <w:pStyle w:val="Heading3"/>
      </w:pPr>
      <w:r w:rsidRPr="006615DB">
        <w:t xml:space="preserve">      </w:t>
      </w:r>
      <w:r w:rsidR="008B7B5E" w:rsidRPr="006615DB">
        <w:t>Dictionary</w:t>
      </w:r>
      <w:r w:rsidR="00B53928" w:rsidRPr="006615DB">
        <w:t xml:space="preserve"> Section 3, note 1</w:t>
      </w:r>
    </w:p>
    <w:p w14:paraId="39C20DB5" w14:textId="491E9C04" w:rsidR="001F1D0E" w:rsidRPr="006615DB" w:rsidRDefault="00EE590B" w:rsidP="00A35921">
      <w:pPr>
        <w:rPr>
          <w:rFonts w:ascii="Arial" w:eastAsia="Arial" w:hAnsi="Arial" w:cs="Arial"/>
          <w:sz w:val="24"/>
          <w:szCs w:val="24"/>
        </w:rPr>
      </w:pPr>
      <w:r w:rsidRPr="006615DB">
        <w:rPr>
          <w:rFonts w:ascii="Arial" w:eastAsia="Arial" w:hAnsi="Arial" w:cs="Arial"/>
          <w:sz w:val="24"/>
          <w:szCs w:val="24"/>
        </w:rPr>
        <w:t xml:space="preserve">Note 1 </w:t>
      </w:r>
      <w:r w:rsidR="00641908" w:rsidRPr="006615DB">
        <w:rPr>
          <w:rFonts w:ascii="Arial" w:eastAsia="Arial" w:hAnsi="Arial" w:cs="Arial"/>
          <w:sz w:val="24"/>
          <w:szCs w:val="24"/>
        </w:rPr>
        <w:t>provide</w:t>
      </w:r>
      <w:r w:rsidR="00133088" w:rsidRPr="006615DB">
        <w:rPr>
          <w:rFonts w:ascii="Arial" w:eastAsia="Arial" w:hAnsi="Arial" w:cs="Arial"/>
          <w:sz w:val="24"/>
          <w:szCs w:val="24"/>
        </w:rPr>
        <w:t>s</w:t>
      </w:r>
      <w:r w:rsidR="003316CC" w:rsidRPr="006615DB">
        <w:rPr>
          <w:rFonts w:ascii="Arial" w:eastAsia="Arial" w:hAnsi="Arial" w:cs="Arial"/>
          <w:sz w:val="24"/>
          <w:szCs w:val="24"/>
        </w:rPr>
        <w:t xml:space="preserve"> an example of </w:t>
      </w:r>
      <w:r w:rsidR="00641908" w:rsidRPr="006615DB">
        <w:rPr>
          <w:rFonts w:ascii="Arial" w:eastAsia="Arial" w:hAnsi="Arial" w:cs="Arial"/>
          <w:sz w:val="24"/>
          <w:szCs w:val="24"/>
        </w:rPr>
        <w:t>a signpost definition</w:t>
      </w:r>
      <w:r w:rsidR="006133AE" w:rsidRPr="006615DB">
        <w:rPr>
          <w:rFonts w:ascii="Arial" w:eastAsia="Arial" w:hAnsi="Arial" w:cs="Arial"/>
          <w:sz w:val="24"/>
          <w:szCs w:val="24"/>
        </w:rPr>
        <w:t xml:space="preserve"> </w:t>
      </w:r>
      <w:r w:rsidR="00C36212" w:rsidRPr="006615DB">
        <w:rPr>
          <w:rFonts w:ascii="Arial" w:eastAsia="Arial" w:hAnsi="Arial" w:cs="Arial"/>
          <w:sz w:val="24"/>
          <w:szCs w:val="24"/>
        </w:rPr>
        <w:t xml:space="preserve">which </w:t>
      </w:r>
      <w:r w:rsidR="007345DD">
        <w:rPr>
          <w:rFonts w:ascii="Arial" w:eastAsia="Arial" w:hAnsi="Arial" w:cs="Arial"/>
          <w:sz w:val="24"/>
          <w:szCs w:val="24"/>
        </w:rPr>
        <w:t>is</w:t>
      </w:r>
      <w:r w:rsidR="00C36212" w:rsidRPr="006615DB">
        <w:rPr>
          <w:rFonts w:ascii="Arial" w:eastAsia="Arial" w:hAnsi="Arial" w:cs="Arial"/>
          <w:sz w:val="24"/>
          <w:szCs w:val="24"/>
        </w:rPr>
        <w:t xml:space="preserve"> referenced in the Dictionary at the end of the </w:t>
      </w:r>
      <w:r w:rsidR="001F1D0E" w:rsidRPr="006615DB">
        <w:rPr>
          <w:rFonts w:ascii="Arial" w:eastAsia="Arial" w:hAnsi="Arial" w:cs="Arial"/>
          <w:i/>
          <w:iCs/>
          <w:sz w:val="24"/>
          <w:szCs w:val="24"/>
        </w:rPr>
        <w:t>Fair Trading (Motor Vehicle Repair Industry) Act 2010</w:t>
      </w:r>
      <w:r w:rsidR="001F1D0E" w:rsidRPr="006615DB">
        <w:rPr>
          <w:rFonts w:ascii="Arial" w:eastAsia="Arial" w:hAnsi="Arial" w:cs="Arial"/>
          <w:sz w:val="24"/>
          <w:szCs w:val="24"/>
        </w:rPr>
        <w:t xml:space="preserve">. </w:t>
      </w:r>
    </w:p>
    <w:p w14:paraId="6494B0CB" w14:textId="39FB7AF6" w:rsidR="00A35921" w:rsidRPr="006615DB" w:rsidRDefault="001F1D0E" w:rsidP="006A6A64">
      <w:pPr>
        <w:rPr>
          <w:rFonts w:eastAsia="Arial" w:cs="Arial"/>
        </w:rPr>
      </w:pPr>
      <w:r w:rsidRPr="006615DB">
        <w:rPr>
          <w:rFonts w:ascii="Arial" w:eastAsia="Arial" w:hAnsi="Arial" w:cs="Arial"/>
          <w:sz w:val="24"/>
          <w:szCs w:val="24"/>
        </w:rPr>
        <w:t xml:space="preserve">Clause 22 amends the </w:t>
      </w:r>
      <w:r w:rsidR="006C4707" w:rsidRPr="006615DB">
        <w:rPr>
          <w:rFonts w:ascii="Arial" w:eastAsia="Arial" w:hAnsi="Arial" w:cs="Arial"/>
          <w:sz w:val="24"/>
          <w:szCs w:val="24"/>
        </w:rPr>
        <w:t xml:space="preserve">Note to </w:t>
      </w:r>
      <w:r w:rsidR="00624A6A" w:rsidRPr="006615DB">
        <w:rPr>
          <w:rFonts w:ascii="Arial" w:eastAsia="Arial" w:hAnsi="Arial" w:cs="Arial"/>
          <w:sz w:val="24"/>
          <w:szCs w:val="24"/>
        </w:rPr>
        <w:t>substitute a</w:t>
      </w:r>
      <w:r w:rsidR="006C4707" w:rsidRPr="006615DB">
        <w:rPr>
          <w:rFonts w:ascii="Arial" w:eastAsia="Arial" w:hAnsi="Arial" w:cs="Arial"/>
          <w:sz w:val="24"/>
          <w:szCs w:val="24"/>
        </w:rPr>
        <w:t xml:space="preserve">n example of </w:t>
      </w:r>
      <w:r w:rsidR="009102F1" w:rsidRPr="006615DB">
        <w:rPr>
          <w:rFonts w:ascii="Arial" w:eastAsia="Arial" w:hAnsi="Arial" w:cs="Arial"/>
          <w:sz w:val="24"/>
          <w:szCs w:val="24"/>
        </w:rPr>
        <w:t>a signpost definition</w:t>
      </w:r>
      <w:r w:rsidR="00F1375E">
        <w:rPr>
          <w:rFonts w:ascii="Arial" w:eastAsia="Arial" w:hAnsi="Arial" w:cs="Arial"/>
          <w:sz w:val="24"/>
          <w:szCs w:val="24"/>
        </w:rPr>
        <w:t xml:space="preserve"> currently</w:t>
      </w:r>
      <w:r w:rsidR="009102F1" w:rsidRPr="006615DB">
        <w:rPr>
          <w:rFonts w:ascii="Arial" w:eastAsia="Arial" w:hAnsi="Arial" w:cs="Arial"/>
          <w:sz w:val="24"/>
          <w:szCs w:val="24"/>
        </w:rPr>
        <w:t xml:space="preserve"> </w:t>
      </w:r>
      <w:r w:rsidR="006C4707" w:rsidRPr="006615DB">
        <w:rPr>
          <w:rFonts w:ascii="Arial" w:eastAsia="Arial" w:hAnsi="Arial" w:cs="Arial"/>
          <w:sz w:val="24"/>
          <w:szCs w:val="24"/>
        </w:rPr>
        <w:t>relevant to this Act. The example provided now</w:t>
      </w:r>
      <w:r w:rsidR="00DD2387" w:rsidRPr="006615DB">
        <w:rPr>
          <w:rFonts w:ascii="Arial" w:eastAsia="Arial" w:hAnsi="Arial" w:cs="Arial"/>
          <w:sz w:val="24"/>
          <w:szCs w:val="24"/>
        </w:rPr>
        <w:t xml:space="preserve"> </w:t>
      </w:r>
      <w:r w:rsidR="00516C4D" w:rsidRPr="006615DB">
        <w:rPr>
          <w:rFonts w:ascii="Arial" w:eastAsia="Arial" w:hAnsi="Arial" w:cs="Arial"/>
          <w:sz w:val="24"/>
          <w:szCs w:val="24"/>
        </w:rPr>
        <w:t xml:space="preserve">uses the </w:t>
      </w:r>
      <w:r w:rsidR="005D7AB3" w:rsidRPr="006615DB">
        <w:rPr>
          <w:rFonts w:ascii="Arial" w:eastAsia="Arial" w:hAnsi="Arial" w:cs="Arial"/>
          <w:sz w:val="24"/>
          <w:szCs w:val="24"/>
        </w:rPr>
        <w:t xml:space="preserve">signpost definition of </w:t>
      </w:r>
      <w:r w:rsidR="00D9488F" w:rsidRPr="006615DB">
        <w:rPr>
          <w:rFonts w:ascii="Arial" w:eastAsia="Arial" w:hAnsi="Arial" w:cs="Arial"/>
          <w:i/>
          <w:sz w:val="24"/>
          <w:szCs w:val="24"/>
        </w:rPr>
        <w:t xml:space="preserve">motor </w:t>
      </w:r>
      <w:r w:rsidR="005D7AB3" w:rsidRPr="006615DB">
        <w:rPr>
          <w:rFonts w:ascii="Arial" w:eastAsia="Arial" w:hAnsi="Arial" w:cs="Arial"/>
          <w:i/>
          <w:iCs/>
          <w:sz w:val="24"/>
          <w:szCs w:val="24"/>
        </w:rPr>
        <w:t>vehicle</w:t>
      </w:r>
      <w:r w:rsidR="00F1375E">
        <w:rPr>
          <w:rFonts w:ascii="Arial" w:eastAsia="Arial" w:hAnsi="Arial" w:cs="Arial"/>
          <w:sz w:val="24"/>
          <w:szCs w:val="24"/>
        </w:rPr>
        <w:t xml:space="preserve"> from the dictionary of the </w:t>
      </w:r>
      <w:r w:rsidR="00F1375E">
        <w:rPr>
          <w:rFonts w:ascii="Arial" w:eastAsia="Arial" w:hAnsi="Arial" w:cs="Arial"/>
          <w:i/>
          <w:iCs/>
          <w:sz w:val="24"/>
          <w:szCs w:val="24"/>
        </w:rPr>
        <w:t>Sale of Motor Vehicles Act 1977</w:t>
      </w:r>
      <w:r w:rsidR="005D7AB3" w:rsidRPr="006615DB">
        <w:rPr>
          <w:rFonts w:ascii="Arial" w:eastAsia="Arial" w:hAnsi="Arial" w:cs="Arial"/>
          <w:sz w:val="24"/>
          <w:szCs w:val="24"/>
        </w:rPr>
        <w:t>.</w:t>
      </w:r>
    </w:p>
    <w:p w14:paraId="374F45FF" w14:textId="77777777" w:rsidR="0093129C" w:rsidRPr="006615DB" w:rsidRDefault="0065797F" w:rsidP="0093129C">
      <w:pPr>
        <w:pStyle w:val="Heading3"/>
      </w:pPr>
      <w:r w:rsidRPr="006615DB">
        <w:t xml:space="preserve"> Advisory Committee</w:t>
      </w:r>
      <w:r w:rsidR="00EE1FF4" w:rsidRPr="006615DB">
        <w:t xml:space="preserve"> Part 6</w:t>
      </w:r>
    </w:p>
    <w:p w14:paraId="773D10D7" w14:textId="3E91247F" w:rsidR="008D3E00" w:rsidRPr="006615DB" w:rsidRDefault="0093129C" w:rsidP="0093129C">
      <w:pPr>
        <w:rPr>
          <w:rFonts w:ascii="Arial" w:eastAsia="Arial" w:hAnsi="Arial" w:cs="Arial"/>
          <w:sz w:val="24"/>
          <w:szCs w:val="24"/>
        </w:rPr>
      </w:pPr>
      <w:r w:rsidRPr="006615DB">
        <w:rPr>
          <w:rFonts w:ascii="Arial" w:eastAsia="Arial" w:hAnsi="Arial" w:cs="Arial"/>
          <w:sz w:val="24"/>
          <w:szCs w:val="24"/>
        </w:rPr>
        <w:t xml:space="preserve">This clause </w:t>
      </w:r>
      <w:r w:rsidR="000B6E7E" w:rsidRPr="006615DB">
        <w:rPr>
          <w:rFonts w:ascii="Arial" w:eastAsia="Arial" w:hAnsi="Arial" w:cs="Arial"/>
          <w:sz w:val="24"/>
          <w:szCs w:val="24"/>
        </w:rPr>
        <w:t>removes</w:t>
      </w:r>
      <w:r w:rsidR="00E42A62" w:rsidRPr="006615DB">
        <w:rPr>
          <w:rFonts w:ascii="Arial" w:eastAsia="Arial" w:hAnsi="Arial" w:cs="Arial"/>
          <w:sz w:val="24"/>
          <w:szCs w:val="24"/>
        </w:rPr>
        <w:t xml:space="preserve"> </w:t>
      </w:r>
      <w:r w:rsidR="00DD1CAC" w:rsidRPr="006615DB">
        <w:rPr>
          <w:rFonts w:ascii="Arial" w:eastAsia="Arial" w:hAnsi="Arial" w:cs="Arial"/>
          <w:sz w:val="24"/>
          <w:szCs w:val="24"/>
        </w:rPr>
        <w:t xml:space="preserve">Part 6 of the </w:t>
      </w:r>
      <w:r w:rsidR="00AB21F3" w:rsidRPr="006615DB">
        <w:rPr>
          <w:rFonts w:ascii="Arial" w:eastAsia="Arial" w:hAnsi="Arial" w:cs="Arial"/>
          <w:i/>
          <w:iCs/>
          <w:sz w:val="24"/>
          <w:szCs w:val="24"/>
        </w:rPr>
        <w:t>Fair Trading (Motor Vehicle Repair Industry) Act 2010</w:t>
      </w:r>
      <w:r w:rsidR="00FB439C" w:rsidRPr="006615DB">
        <w:rPr>
          <w:rFonts w:ascii="Arial" w:eastAsia="Arial" w:hAnsi="Arial" w:cs="Arial"/>
          <w:i/>
          <w:iCs/>
          <w:sz w:val="24"/>
          <w:szCs w:val="24"/>
        </w:rPr>
        <w:t xml:space="preserve"> </w:t>
      </w:r>
      <w:r w:rsidR="00FB439C" w:rsidRPr="006615DB">
        <w:rPr>
          <w:rFonts w:ascii="Arial" w:eastAsia="Arial" w:hAnsi="Arial" w:cs="Arial"/>
          <w:sz w:val="24"/>
          <w:szCs w:val="24"/>
        </w:rPr>
        <w:t xml:space="preserve">which provides </w:t>
      </w:r>
      <w:r w:rsidR="007177BE" w:rsidRPr="006615DB">
        <w:rPr>
          <w:rFonts w:ascii="Arial" w:eastAsia="Arial" w:hAnsi="Arial" w:cs="Arial"/>
          <w:sz w:val="24"/>
          <w:szCs w:val="24"/>
        </w:rPr>
        <w:t xml:space="preserve">for </w:t>
      </w:r>
      <w:r w:rsidR="007918CD" w:rsidRPr="006615DB">
        <w:rPr>
          <w:rFonts w:ascii="Arial" w:eastAsia="Arial" w:hAnsi="Arial" w:cs="Arial"/>
          <w:sz w:val="24"/>
          <w:szCs w:val="24"/>
        </w:rPr>
        <w:t>the Motor Vehicle Repair Industry Advisory Committee</w:t>
      </w:r>
      <w:r w:rsidRPr="006615DB">
        <w:rPr>
          <w:rFonts w:ascii="Arial" w:eastAsia="Arial" w:hAnsi="Arial" w:cs="Arial"/>
          <w:sz w:val="24"/>
          <w:szCs w:val="24"/>
        </w:rPr>
        <w:t>.</w:t>
      </w:r>
      <w:r w:rsidR="00B20315" w:rsidRPr="006615DB">
        <w:rPr>
          <w:rFonts w:ascii="Arial" w:eastAsia="Arial" w:hAnsi="Arial" w:cs="Arial"/>
          <w:sz w:val="24"/>
          <w:szCs w:val="24"/>
        </w:rPr>
        <w:t xml:space="preserve"> </w:t>
      </w:r>
      <w:r w:rsidR="00170D82" w:rsidRPr="006615DB">
        <w:rPr>
          <w:rFonts w:ascii="Arial" w:eastAsia="Arial" w:hAnsi="Arial" w:cs="Arial"/>
          <w:sz w:val="24"/>
          <w:szCs w:val="24"/>
        </w:rPr>
        <w:t xml:space="preserve">This body is </w:t>
      </w:r>
      <w:r w:rsidR="006133AE" w:rsidRPr="006615DB">
        <w:rPr>
          <w:rFonts w:ascii="Arial" w:eastAsia="Arial" w:hAnsi="Arial" w:cs="Arial"/>
          <w:sz w:val="24"/>
          <w:szCs w:val="24"/>
        </w:rPr>
        <w:t xml:space="preserve">not been convened and will not be utilised. </w:t>
      </w:r>
    </w:p>
    <w:p w14:paraId="7CBBF3B3" w14:textId="77777777" w:rsidR="008D3E00" w:rsidRPr="006615DB" w:rsidRDefault="008D3E00" w:rsidP="008D3E00">
      <w:pPr>
        <w:pStyle w:val="Heading3"/>
      </w:pPr>
      <w:r w:rsidRPr="006615DB">
        <w:t xml:space="preserve"> </w:t>
      </w:r>
      <w:r w:rsidR="00561000" w:rsidRPr="006615DB">
        <w:t xml:space="preserve">False or misleading representations Section </w:t>
      </w:r>
      <w:r w:rsidR="006A62DD" w:rsidRPr="006615DB">
        <w:t>49 (1) (f)</w:t>
      </w:r>
    </w:p>
    <w:p w14:paraId="518113EF" w14:textId="77777777" w:rsidR="00C66CF4" w:rsidRPr="006615DB" w:rsidRDefault="0072285C" w:rsidP="0093129C">
      <w:pPr>
        <w:rPr>
          <w:rFonts w:ascii="Arial" w:eastAsia="Arial" w:hAnsi="Arial" w:cs="Arial"/>
          <w:sz w:val="24"/>
          <w:szCs w:val="24"/>
        </w:rPr>
      </w:pPr>
      <w:r w:rsidRPr="006615DB">
        <w:rPr>
          <w:rFonts w:ascii="Arial" w:eastAsia="Arial" w:hAnsi="Arial" w:cs="Arial"/>
          <w:sz w:val="24"/>
          <w:szCs w:val="24"/>
        </w:rPr>
        <w:t xml:space="preserve">This clause updates </w:t>
      </w:r>
      <w:r w:rsidR="00361FC7" w:rsidRPr="006615DB">
        <w:rPr>
          <w:rFonts w:ascii="Arial" w:eastAsia="Arial" w:hAnsi="Arial" w:cs="Arial"/>
          <w:sz w:val="24"/>
          <w:szCs w:val="24"/>
        </w:rPr>
        <w:t>previously gendered</w:t>
      </w:r>
      <w:r w:rsidRPr="006615DB">
        <w:rPr>
          <w:rFonts w:ascii="Arial" w:eastAsia="Arial" w:hAnsi="Arial" w:cs="Arial"/>
          <w:sz w:val="24"/>
          <w:szCs w:val="24"/>
        </w:rPr>
        <w:t xml:space="preserve"> language in accordance with drafting practice.</w:t>
      </w:r>
    </w:p>
    <w:p w14:paraId="5FE6A60B" w14:textId="77777777" w:rsidR="002F393A" w:rsidRPr="006615DB" w:rsidRDefault="002F393A" w:rsidP="002F393A">
      <w:pPr>
        <w:pStyle w:val="Heading3"/>
      </w:pPr>
      <w:r w:rsidRPr="006615DB">
        <w:t xml:space="preserve"> Approved forms Section 56</w:t>
      </w:r>
    </w:p>
    <w:p w14:paraId="2E7CD541" w14:textId="6131EA6F" w:rsidR="00D90854" w:rsidRPr="006615DB" w:rsidRDefault="00D90854" w:rsidP="00D90854">
      <w:pPr>
        <w:rPr>
          <w:rFonts w:ascii="Arial" w:eastAsia="Arial" w:hAnsi="Arial" w:cs="Arial"/>
          <w:sz w:val="24"/>
          <w:szCs w:val="24"/>
        </w:rPr>
      </w:pPr>
      <w:r w:rsidRPr="006615DB">
        <w:rPr>
          <w:rFonts w:ascii="Arial" w:eastAsia="Arial" w:hAnsi="Arial" w:cs="Arial"/>
          <w:sz w:val="24"/>
          <w:szCs w:val="24"/>
        </w:rPr>
        <w:t xml:space="preserve">This clause removes section 56 as approved forms are not required under </w:t>
      </w:r>
      <w:r w:rsidR="00F1375E" w:rsidRPr="006615DB">
        <w:rPr>
          <w:rFonts w:ascii="Arial" w:eastAsia="Arial" w:hAnsi="Arial" w:cs="Arial"/>
          <w:sz w:val="24"/>
          <w:szCs w:val="24"/>
        </w:rPr>
        <w:t>th</w:t>
      </w:r>
      <w:r w:rsidR="00F1375E">
        <w:rPr>
          <w:rFonts w:ascii="Arial" w:eastAsia="Arial" w:hAnsi="Arial" w:cs="Arial"/>
          <w:sz w:val="24"/>
          <w:szCs w:val="24"/>
        </w:rPr>
        <w:t>e</w:t>
      </w:r>
      <w:r w:rsidR="00F1375E" w:rsidRPr="006615DB">
        <w:rPr>
          <w:rFonts w:ascii="Arial" w:eastAsia="Arial" w:hAnsi="Arial" w:cs="Arial"/>
          <w:sz w:val="24"/>
          <w:szCs w:val="24"/>
        </w:rPr>
        <w:t xml:space="preserve"> </w:t>
      </w:r>
      <w:r w:rsidR="00A82F45" w:rsidRPr="006615DB">
        <w:rPr>
          <w:rFonts w:ascii="Arial" w:eastAsia="Arial" w:hAnsi="Arial" w:cs="Arial"/>
          <w:i/>
          <w:iCs/>
          <w:sz w:val="24"/>
          <w:szCs w:val="24"/>
        </w:rPr>
        <w:t>Fair Trading (Motor Vehicle Repair Industry) Act 2010</w:t>
      </w:r>
      <w:r w:rsidRPr="006615DB">
        <w:rPr>
          <w:rFonts w:ascii="Arial" w:eastAsia="Arial" w:hAnsi="Arial" w:cs="Arial"/>
          <w:sz w:val="24"/>
          <w:szCs w:val="24"/>
        </w:rPr>
        <w:t>.</w:t>
      </w:r>
    </w:p>
    <w:p w14:paraId="060DEF9D" w14:textId="755C7802" w:rsidR="00D90854" w:rsidRPr="006615DB" w:rsidRDefault="00F74631" w:rsidP="00D90854">
      <w:pPr>
        <w:pStyle w:val="Heading3"/>
      </w:pPr>
      <w:r w:rsidRPr="006615DB">
        <w:t xml:space="preserve"> Dictionary</w:t>
      </w:r>
      <w:r w:rsidR="006133AE" w:rsidRPr="006615DB">
        <w:t>,</w:t>
      </w:r>
      <w:r w:rsidRPr="006615DB">
        <w:t xml:space="preserve"> note</w:t>
      </w:r>
      <w:r w:rsidR="006133AE" w:rsidRPr="006615DB">
        <w:t>s</w:t>
      </w:r>
      <w:r w:rsidRPr="006615DB">
        <w:t xml:space="preserve"> </w:t>
      </w:r>
      <w:r w:rsidR="006133AE" w:rsidRPr="006615DB">
        <w:t xml:space="preserve">1 and </w:t>
      </w:r>
      <w:r w:rsidRPr="006615DB">
        <w:t>2</w:t>
      </w:r>
    </w:p>
    <w:p w14:paraId="5FAE1B12" w14:textId="25A805DC" w:rsidR="00D90854" w:rsidRPr="006615DB" w:rsidRDefault="00847B77" w:rsidP="00D90854">
      <w:pPr>
        <w:rPr>
          <w:rFonts w:ascii="Arial" w:eastAsia="Arial" w:hAnsi="Arial" w:cs="Arial"/>
          <w:sz w:val="24"/>
          <w:szCs w:val="24"/>
        </w:rPr>
      </w:pPr>
      <w:r w:rsidRPr="006615DB">
        <w:rPr>
          <w:rFonts w:ascii="Arial" w:eastAsia="Arial" w:hAnsi="Arial" w:cs="Arial"/>
          <w:sz w:val="24"/>
          <w:szCs w:val="24"/>
        </w:rPr>
        <w:t xml:space="preserve">This clause replaces existing notes 1 and 2 with a single note to explain that the Legislation Act contains definitions relevant to the </w:t>
      </w:r>
      <w:r w:rsidR="00A82F45" w:rsidRPr="006615DB">
        <w:rPr>
          <w:rFonts w:ascii="Arial" w:eastAsia="Arial" w:hAnsi="Arial" w:cs="Arial"/>
          <w:i/>
          <w:iCs/>
          <w:sz w:val="24"/>
          <w:szCs w:val="24"/>
        </w:rPr>
        <w:t>Fair Trading (Motor Vehicle Repair Industry) Act 2010</w:t>
      </w:r>
      <w:r w:rsidRPr="006615DB">
        <w:rPr>
          <w:rFonts w:ascii="Arial" w:eastAsia="Arial" w:hAnsi="Arial" w:cs="Arial"/>
          <w:sz w:val="24"/>
          <w:szCs w:val="24"/>
        </w:rPr>
        <w:t xml:space="preserve"> and to provide examples of those definitions.</w:t>
      </w:r>
    </w:p>
    <w:p w14:paraId="355174DB" w14:textId="77777777" w:rsidR="00EC55FD" w:rsidRPr="006615DB" w:rsidRDefault="00EC55FD" w:rsidP="00EC55FD">
      <w:pPr>
        <w:pStyle w:val="Heading3"/>
      </w:pPr>
      <w:r w:rsidRPr="006615DB">
        <w:t xml:space="preserve"> Dictionary</w:t>
      </w:r>
      <w:r w:rsidR="007278B2" w:rsidRPr="006615DB">
        <w:t xml:space="preserve">, </w:t>
      </w:r>
      <w:r w:rsidR="00806091" w:rsidRPr="006615DB">
        <w:rPr>
          <w:i/>
          <w:iCs/>
        </w:rPr>
        <w:t>definitions</w:t>
      </w:r>
      <w:r w:rsidR="007278B2" w:rsidRPr="006615DB">
        <w:rPr>
          <w:i/>
          <w:iCs/>
        </w:rPr>
        <w:t xml:space="preserve"> of </w:t>
      </w:r>
      <w:r w:rsidR="00806091" w:rsidRPr="006615DB">
        <w:rPr>
          <w:i/>
          <w:iCs/>
        </w:rPr>
        <w:t>advisory</w:t>
      </w:r>
      <w:r w:rsidR="003C29E0" w:rsidRPr="006615DB">
        <w:rPr>
          <w:i/>
          <w:iCs/>
        </w:rPr>
        <w:t xml:space="preserve"> committee, consumer and represe</w:t>
      </w:r>
      <w:r w:rsidR="002B63F0" w:rsidRPr="006615DB">
        <w:rPr>
          <w:i/>
          <w:iCs/>
        </w:rPr>
        <w:t>ntat</w:t>
      </w:r>
      <w:r w:rsidR="00806091" w:rsidRPr="006615DB">
        <w:rPr>
          <w:i/>
          <w:iCs/>
        </w:rPr>
        <w:t>ive members</w:t>
      </w:r>
    </w:p>
    <w:p w14:paraId="10FCBDF1" w14:textId="77777777" w:rsidR="005D286C" w:rsidRPr="006615DB" w:rsidRDefault="00EC55FD" w:rsidP="0093129C">
      <w:pPr>
        <w:rPr>
          <w:rFonts w:ascii="Arial" w:eastAsia="Arial" w:hAnsi="Arial" w:cs="Arial"/>
          <w:sz w:val="24"/>
          <w:szCs w:val="24"/>
        </w:rPr>
      </w:pPr>
      <w:r w:rsidRPr="006615DB">
        <w:rPr>
          <w:rFonts w:ascii="Arial" w:eastAsia="Arial" w:hAnsi="Arial" w:cs="Arial"/>
          <w:sz w:val="24"/>
          <w:szCs w:val="24"/>
        </w:rPr>
        <w:t xml:space="preserve">This </w:t>
      </w:r>
      <w:r w:rsidR="00806091" w:rsidRPr="006615DB">
        <w:rPr>
          <w:rFonts w:ascii="Arial" w:eastAsia="Arial" w:hAnsi="Arial" w:cs="Arial"/>
          <w:sz w:val="24"/>
          <w:szCs w:val="24"/>
        </w:rPr>
        <w:t xml:space="preserve">clause omits definition for these terms in the Dictionary following from the removal of Part 6 of the </w:t>
      </w:r>
      <w:r w:rsidR="00806091" w:rsidRPr="006615DB">
        <w:rPr>
          <w:rFonts w:ascii="Arial" w:eastAsia="Arial" w:hAnsi="Arial" w:cs="Arial"/>
          <w:i/>
          <w:iCs/>
          <w:sz w:val="24"/>
          <w:szCs w:val="24"/>
        </w:rPr>
        <w:t>Fair Trading (Motor Vehicle Repair Industry) Act 2010</w:t>
      </w:r>
      <w:r w:rsidR="00702CF3" w:rsidRPr="006615DB">
        <w:rPr>
          <w:rFonts w:ascii="Arial" w:eastAsia="Arial" w:hAnsi="Arial" w:cs="Arial"/>
          <w:sz w:val="24"/>
          <w:szCs w:val="24"/>
        </w:rPr>
        <w:t xml:space="preserve"> (see clause 23).</w:t>
      </w:r>
    </w:p>
    <w:p w14:paraId="4B0F8BDC" w14:textId="77777777" w:rsidR="00C37BC4" w:rsidRPr="006615DB" w:rsidRDefault="00C37BC4" w:rsidP="0093129C">
      <w:pPr>
        <w:rPr>
          <w:rFonts w:ascii="Arial" w:eastAsia="Arial" w:hAnsi="Arial" w:cs="Arial"/>
          <w:sz w:val="24"/>
          <w:szCs w:val="24"/>
        </w:rPr>
      </w:pPr>
    </w:p>
    <w:p w14:paraId="2E755170" w14:textId="77777777" w:rsidR="009330D9" w:rsidRPr="006615DB" w:rsidRDefault="009330D9" w:rsidP="009330D9">
      <w:pPr>
        <w:pStyle w:val="Heading2"/>
      </w:pPr>
      <w:r w:rsidRPr="006615DB">
        <w:t xml:space="preserve">          Security In</w:t>
      </w:r>
      <w:r w:rsidR="00107BEA" w:rsidRPr="006615DB">
        <w:t>dustry Act 20</w:t>
      </w:r>
      <w:r w:rsidR="00B308A1" w:rsidRPr="006615DB">
        <w:t>0</w:t>
      </w:r>
      <w:r w:rsidR="00107BEA" w:rsidRPr="006615DB">
        <w:t>3</w:t>
      </w:r>
      <w:r w:rsidRPr="006615DB">
        <w:t xml:space="preserve">  </w:t>
      </w:r>
    </w:p>
    <w:p w14:paraId="65C1F959" w14:textId="77777777" w:rsidR="00496D18" w:rsidRPr="006615DB" w:rsidRDefault="00496D18" w:rsidP="00496D18">
      <w:pPr>
        <w:pStyle w:val="Heading3"/>
      </w:pPr>
      <w:r w:rsidRPr="006615DB">
        <w:t xml:space="preserve">      Division 3.7A heading</w:t>
      </w:r>
    </w:p>
    <w:p w14:paraId="5D87A5FE" w14:textId="39F595E0" w:rsidR="00496D18" w:rsidRPr="006615DB" w:rsidRDefault="00496D18" w:rsidP="00D741E5">
      <w:pPr>
        <w:rPr>
          <w:rFonts w:ascii="Arial" w:eastAsia="Arial" w:hAnsi="Arial" w:cs="Arial"/>
          <w:sz w:val="24"/>
          <w:szCs w:val="24"/>
        </w:rPr>
      </w:pPr>
      <w:r w:rsidRPr="006615DB">
        <w:rPr>
          <w:rFonts w:ascii="Arial" w:eastAsia="Arial" w:hAnsi="Arial" w:cs="Arial"/>
          <w:sz w:val="24"/>
          <w:szCs w:val="24"/>
        </w:rPr>
        <w:t>This c</w:t>
      </w:r>
      <w:r w:rsidR="00AC3939" w:rsidRPr="006615DB">
        <w:rPr>
          <w:rFonts w:ascii="Arial" w:eastAsia="Arial" w:hAnsi="Arial" w:cs="Arial"/>
          <w:sz w:val="24"/>
          <w:szCs w:val="24"/>
        </w:rPr>
        <w:t xml:space="preserve">lause amends the heading of Division 3.7A to </w:t>
      </w:r>
      <w:r w:rsidR="00AB6225" w:rsidRPr="006615DB">
        <w:rPr>
          <w:rFonts w:ascii="Arial" w:eastAsia="Arial" w:hAnsi="Arial" w:cs="Arial"/>
          <w:i/>
          <w:iCs/>
          <w:sz w:val="24"/>
          <w:szCs w:val="24"/>
        </w:rPr>
        <w:t>Cancellation, suspension and surrender</w:t>
      </w:r>
      <w:r w:rsidR="00AB6225" w:rsidRPr="006615DB">
        <w:rPr>
          <w:rFonts w:ascii="Arial" w:eastAsia="Arial" w:hAnsi="Arial" w:cs="Arial"/>
          <w:sz w:val="24"/>
          <w:szCs w:val="24"/>
        </w:rPr>
        <w:t xml:space="preserve"> to better align</w:t>
      </w:r>
      <w:r w:rsidR="00025991" w:rsidRPr="006615DB">
        <w:rPr>
          <w:rFonts w:ascii="Arial" w:eastAsia="Arial" w:hAnsi="Arial" w:cs="Arial"/>
          <w:sz w:val="24"/>
          <w:szCs w:val="24"/>
        </w:rPr>
        <w:t xml:space="preserve"> with the </w:t>
      </w:r>
      <w:r w:rsidR="00292130" w:rsidRPr="006615DB">
        <w:rPr>
          <w:rFonts w:ascii="Arial" w:eastAsia="Arial" w:hAnsi="Arial" w:cs="Arial"/>
          <w:sz w:val="24"/>
          <w:szCs w:val="24"/>
        </w:rPr>
        <w:t>inclusion of new Section 29</w:t>
      </w:r>
      <w:r w:rsidR="00E620D0" w:rsidRPr="006615DB">
        <w:rPr>
          <w:rFonts w:ascii="Arial" w:eastAsia="Arial" w:hAnsi="Arial" w:cs="Arial"/>
          <w:sz w:val="24"/>
          <w:szCs w:val="24"/>
        </w:rPr>
        <w:t>C</w:t>
      </w:r>
      <w:r w:rsidR="008A1685" w:rsidRPr="006615DB">
        <w:rPr>
          <w:rFonts w:ascii="Arial" w:eastAsia="Arial" w:hAnsi="Arial" w:cs="Arial"/>
          <w:sz w:val="24"/>
          <w:szCs w:val="24"/>
        </w:rPr>
        <w:t xml:space="preserve"> </w:t>
      </w:r>
      <w:r w:rsidR="00025991" w:rsidRPr="006615DB">
        <w:rPr>
          <w:rFonts w:ascii="Arial" w:eastAsia="Arial" w:hAnsi="Arial" w:cs="Arial"/>
          <w:sz w:val="24"/>
          <w:szCs w:val="24"/>
        </w:rPr>
        <w:t xml:space="preserve">in </w:t>
      </w:r>
      <w:r w:rsidR="00AB6225" w:rsidRPr="006615DB">
        <w:rPr>
          <w:rFonts w:ascii="Arial" w:eastAsia="Arial" w:hAnsi="Arial" w:cs="Arial"/>
          <w:sz w:val="24"/>
          <w:szCs w:val="24"/>
        </w:rPr>
        <w:t>this Division</w:t>
      </w:r>
      <w:r w:rsidR="008A1685" w:rsidRPr="006615DB">
        <w:rPr>
          <w:rFonts w:ascii="Arial" w:eastAsia="Arial" w:hAnsi="Arial" w:cs="Arial"/>
          <w:sz w:val="24"/>
          <w:szCs w:val="24"/>
        </w:rPr>
        <w:t xml:space="preserve"> that </w:t>
      </w:r>
      <w:r w:rsidR="00086028" w:rsidRPr="006615DB">
        <w:rPr>
          <w:rFonts w:ascii="Arial" w:eastAsia="Arial" w:hAnsi="Arial" w:cs="Arial"/>
          <w:sz w:val="24"/>
          <w:szCs w:val="24"/>
        </w:rPr>
        <w:t>provides for the</w:t>
      </w:r>
      <w:r w:rsidR="008A1685" w:rsidRPr="006615DB">
        <w:rPr>
          <w:rFonts w:ascii="Arial" w:eastAsia="Arial" w:hAnsi="Arial" w:cs="Arial"/>
          <w:sz w:val="24"/>
          <w:szCs w:val="24"/>
        </w:rPr>
        <w:t xml:space="preserve"> surrender</w:t>
      </w:r>
      <w:r w:rsidR="00086028" w:rsidRPr="006615DB">
        <w:rPr>
          <w:rFonts w:ascii="Arial" w:eastAsia="Arial" w:hAnsi="Arial" w:cs="Arial"/>
          <w:sz w:val="24"/>
          <w:szCs w:val="24"/>
        </w:rPr>
        <w:t xml:space="preserve"> of security licences</w:t>
      </w:r>
      <w:r w:rsidR="00E620D0" w:rsidRPr="006615DB">
        <w:rPr>
          <w:rFonts w:ascii="Arial" w:eastAsia="Arial" w:hAnsi="Arial" w:cs="Arial"/>
          <w:sz w:val="24"/>
          <w:szCs w:val="24"/>
        </w:rPr>
        <w:t xml:space="preserve"> (see </w:t>
      </w:r>
      <w:r w:rsidR="00086028" w:rsidRPr="006615DB">
        <w:rPr>
          <w:rFonts w:ascii="Arial" w:eastAsia="Arial" w:hAnsi="Arial" w:cs="Arial"/>
          <w:sz w:val="24"/>
          <w:szCs w:val="24"/>
        </w:rPr>
        <w:t>clause 2</w:t>
      </w:r>
      <w:r w:rsidR="00847B77" w:rsidRPr="006615DB">
        <w:rPr>
          <w:rFonts w:ascii="Arial" w:eastAsia="Arial" w:hAnsi="Arial" w:cs="Arial"/>
          <w:sz w:val="24"/>
          <w:szCs w:val="24"/>
        </w:rPr>
        <w:t>8</w:t>
      </w:r>
      <w:r w:rsidR="00086028" w:rsidRPr="006615DB">
        <w:rPr>
          <w:rFonts w:ascii="Arial" w:eastAsia="Arial" w:hAnsi="Arial" w:cs="Arial"/>
          <w:sz w:val="24"/>
          <w:szCs w:val="24"/>
        </w:rPr>
        <w:t>)</w:t>
      </w:r>
      <w:r w:rsidRPr="006615DB">
        <w:rPr>
          <w:rFonts w:ascii="Arial" w:eastAsia="Arial" w:hAnsi="Arial" w:cs="Arial"/>
          <w:sz w:val="24"/>
          <w:szCs w:val="24"/>
        </w:rPr>
        <w:t>.</w:t>
      </w:r>
    </w:p>
    <w:p w14:paraId="37F7F93C" w14:textId="77777777" w:rsidR="009330D9" w:rsidRPr="006615DB" w:rsidRDefault="009330D9" w:rsidP="009330D9">
      <w:pPr>
        <w:pStyle w:val="Heading3"/>
      </w:pPr>
      <w:r w:rsidRPr="006615DB">
        <w:lastRenderedPageBreak/>
        <w:t xml:space="preserve">      </w:t>
      </w:r>
      <w:r w:rsidR="00F33C55" w:rsidRPr="006615DB">
        <w:t xml:space="preserve">New Section </w:t>
      </w:r>
      <w:r w:rsidR="005D4C62" w:rsidRPr="006615DB">
        <w:t xml:space="preserve">29C </w:t>
      </w:r>
    </w:p>
    <w:p w14:paraId="3F214538" w14:textId="77777777" w:rsidR="00D85D5E" w:rsidRPr="006615DB" w:rsidRDefault="009330D9" w:rsidP="009330D9">
      <w:pPr>
        <w:rPr>
          <w:rFonts w:ascii="Arial" w:eastAsia="Arial" w:hAnsi="Arial" w:cs="Arial"/>
          <w:sz w:val="24"/>
          <w:szCs w:val="24"/>
        </w:rPr>
      </w:pPr>
      <w:r w:rsidRPr="006615DB">
        <w:rPr>
          <w:rFonts w:ascii="Arial" w:eastAsia="Arial" w:hAnsi="Arial" w:cs="Arial"/>
          <w:sz w:val="24"/>
          <w:szCs w:val="24"/>
        </w:rPr>
        <w:t xml:space="preserve">This clause </w:t>
      </w:r>
      <w:r w:rsidR="000706BA" w:rsidRPr="006615DB">
        <w:rPr>
          <w:rFonts w:ascii="Arial" w:eastAsia="Arial" w:hAnsi="Arial" w:cs="Arial"/>
          <w:sz w:val="24"/>
          <w:szCs w:val="24"/>
        </w:rPr>
        <w:t>inserts</w:t>
      </w:r>
      <w:r w:rsidR="007E729E" w:rsidRPr="006615DB">
        <w:rPr>
          <w:rFonts w:ascii="Arial" w:eastAsia="Arial" w:hAnsi="Arial" w:cs="Arial"/>
          <w:sz w:val="24"/>
          <w:szCs w:val="24"/>
        </w:rPr>
        <w:t xml:space="preserve"> </w:t>
      </w:r>
      <w:r w:rsidR="00BE770C" w:rsidRPr="006615DB">
        <w:rPr>
          <w:rFonts w:ascii="Arial" w:eastAsia="Arial" w:hAnsi="Arial" w:cs="Arial"/>
          <w:sz w:val="24"/>
          <w:szCs w:val="24"/>
        </w:rPr>
        <w:t>a</w:t>
      </w:r>
      <w:r w:rsidR="007E729E" w:rsidRPr="006615DB">
        <w:rPr>
          <w:rFonts w:ascii="Arial" w:eastAsia="Arial" w:hAnsi="Arial" w:cs="Arial"/>
          <w:sz w:val="24"/>
          <w:szCs w:val="24"/>
        </w:rPr>
        <w:t xml:space="preserve"> </w:t>
      </w:r>
      <w:r w:rsidR="00380CA0" w:rsidRPr="006615DB">
        <w:rPr>
          <w:rFonts w:ascii="Arial" w:eastAsia="Arial" w:hAnsi="Arial" w:cs="Arial"/>
          <w:sz w:val="24"/>
          <w:szCs w:val="24"/>
        </w:rPr>
        <w:t>new section 29</w:t>
      </w:r>
      <w:r w:rsidR="001C654A" w:rsidRPr="006615DB">
        <w:rPr>
          <w:rFonts w:ascii="Arial" w:eastAsia="Arial" w:hAnsi="Arial" w:cs="Arial"/>
          <w:sz w:val="24"/>
          <w:szCs w:val="24"/>
        </w:rPr>
        <w:t xml:space="preserve">C to </w:t>
      </w:r>
      <w:r w:rsidR="00D85D5E" w:rsidRPr="006615DB">
        <w:rPr>
          <w:rFonts w:ascii="Arial" w:eastAsia="Arial" w:hAnsi="Arial" w:cs="Arial"/>
          <w:sz w:val="24"/>
          <w:szCs w:val="24"/>
        </w:rPr>
        <w:t xml:space="preserve">provide for the surrender of a security </w:t>
      </w:r>
      <w:r w:rsidR="007E729E" w:rsidRPr="006615DB">
        <w:rPr>
          <w:rFonts w:ascii="Arial" w:eastAsia="Arial" w:hAnsi="Arial" w:cs="Arial"/>
          <w:sz w:val="24"/>
          <w:szCs w:val="24"/>
        </w:rPr>
        <w:t>licence</w:t>
      </w:r>
      <w:r w:rsidR="00D85D5E" w:rsidRPr="006615DB">
        <w:rPr>
          <w:rFonts w:ascii="Arial" w:eastAsia="Arial" w:hAnsi="Arial" w:cs="Arial"/>
          <w:sz w:val="24"/>
          <w:szCs w:val="24"/>
        </w:rPr>
        <w:t>.</w:t>
      </w:r>
    </w:p>
    <w:p w14:paraId="7A6947B0" w14:textId="524768AE" w:rsidR="000B54C2" w:rsidRPr="006615DB" w:rsidRDefault="007E729E" w:rsidP="009330D9">
      <w:pPr>
        <w:rPr>
          <w:rFonts w:ascii="Arial" w:eastAsia="Arial" w:hAnsi="Arial" w:cs="Arial"/>
          <w:sz w:val="24"/>
          <w:szCs w:val="24"/>
        </w:rPr>
      </w:pPr>
      <w:r w:rsidRPr="006615DB">
        <w:rPr>
          <w:rFonts w:ascii="Arial" w:eastAsia="Arial" w:hAnsi="Arial" w:cs="Arial"/>
          <w:sz w:val="24"/>
          <w:szCs w:val="24"/>
        </w:rPr>
        <w:t>Section 29C</w:t>
      </w:r>
      <w:r w:rsidR="003015A4" w:rsidRPr="006615DB">
        <w:rPr>
          <w:rFonts w:ascii="Arial" w:eastAsia="Arial" w:hAnsi="Arial" w:cs="Arial"/>
          <w:sz w:val="24"/>
          <w:szCs w:val="24"/>
        </w:rPr>
        <w:t xml:space="preserve"> </w:t>
      </w:r>
      <w:r w:rsidRPr="006615DB">
        <w:rPr>
          <w:rFonts w:ascii="Arial" w:eastAsia="Arial" w:hAnsi="Arial" w:cs="Arial"/>
          <w:sz w:val="24"/>
          <w:szCs w:val="24"/>
        </w:rPr>
        <w:t>(1)</w:t>
      </w:r>
      <w:r w:rsidR="000566BB" w:rsidRPr="006615DB">
        <w:rPr>
          <w:rFonts w:ascii="Arial" w:eastAsia="Arial" w:hAnsi="Arial" w:cs="Arial"/>
          <w:sz w:val="24"/>
          <w:szCs w:val="24"/>
        </w:rPr>
        <w:t xml:space="preserve"> </w:t>
      </w:r>
      <w:r w:rsidR="005F17AD" w:rsidRPr="006615DB">
        <w:rPr>
          <w:rFonts w:ascii="Arial" w:eastAsia="Arial" w:hAnsi="Arial" w:cs="Arial"/>
          <w:sz w:val="24"/>
          <w:szCs w:val="24"/>
        </w:rPr>
        <w:t xml:space="preserve">provides that a </w:t>
      </w:r>
      <w:r w:rsidR="00926A83" w:rsidRPr="006615DB">
        <w:rPr>
          <w:rFonts w:ascii="Arial" w:eastAsia="Arial" w:hAnsi="Arial" w:cs="Arial"/>
          <w:sz w:val="24"/>
          <w:szCs w:val="24"/>
        </w:rPr>
        <w:t xml:space="preserve">licensee may surrender </w:t>
      </w:r>
      <w:r w:rsidR="00C76A2A" w:rsidRPr="006615DB">
        <w:rPr>
          <w:rFonts w:ascii="Arial" w:eastAsia="Arial" w:hAnsi="Arial" w:cs="Arial"/>
          <w:sz w:val="24"/>
          <w:szCs w:val="24"/>
        </w:rPr>
        <w:t>the licence by giving to the</w:t>
      </w:r>
      <w:r w:rsidR="00B17B2B" w:rsidRPr="006615DB">
        <w:rPr>
          <w:rFonts w:ascii="Arial" w:eastAsia="Arial" w:hAnsi="Arial" w:cs="Arial"/>
          <w:sz w:val="24"/>
          <w:szCs w:val="24"/>
        </w:rPr>
        <w:t xml:space="preserve"> commissioner for fair trading</w:t>
      </w:r>
      <w:r w:rsidR="00F137DB" w:rsidRPr="006615DB">
        <w:rPr>
          <w:rFonts w:ascii="Arial" w:eastAsia="Arial" w:hAnsi="Arial" w:cs="Arial"/>
          <w:sz w:val="24"/>
          <w:szCs w:val="24"/>
        </w:rPr>
        <w:t xml:space="preserve"> </w:t>
      </w:r>
      <w:r w:rsidR="00E0084A" w:rsidRPr="006615DB">
        <w:rPr>
          <w:rFonts w:ascii="Arial" w:eastAsia="Arial" w:hAnsi="Arial" w:cs="Arial"/>
          <w:sz w:val="24"/>
          <w:szCs w:val="24"/>
        </w:rPr>
        <w:t>written notice that the licence is being surrendered</w:t>
      </w:r>
      <w:r w:rsidR="00361262" w:rsidRPr="006615DB">
        <w:rPr>
          <w:rFonts w:ascii="Arial" w:eastAsia="Arial" w:hAnsi="Arial" w:cs="Arial"/>
          <w:sz w:val="24"/>
          <w:szCs w:val="24"/>
        </w:rPr>
        <w:t xml:space="preserve"> and </w:t>
      </w:r>
      <w:r w:rsidR="00E3001C" w:rsidRPr="006615DB">
        <w:rPr>
          <w:rFonts w:ascii="Arial" w:eastAsia="Arial" w:hAnsi="Arial" w:cs="Arial"/>
          <w:sz w:val="24"/>
          <w:szCs w:val="24"/>
        </w:rPr>
        <w:t>the licence (if th</w:t>
      </w:r>
      <w:r w:rsidR="000B54C2" w:rsidRPr="006615DB">
        <w:rPr>
          <w:rFonts w:ascii="Arial" w:eastAsia="Arial" w:hAnsi="Arial" w:cs="Arial"/>
          <w:sz w:val="24"/>
          <w:szCs w:val="24"/>
        </w:rPr>
        <w:t>e licen</w:t>
      </w:r>
      <w:r w:rsidR="007345DD">
        <w:rPr>
          <w:rFonts w:ascii="Arial" w:eastAsia="Arial" w:hAnsi="Arial" w:cs="Arial"/>
          <w:sz w:val="24"/>
          <w:szCs w:val="24"/>
        </w:rPr>
        <w:t>c</w:t>
      </w:r>
      <w:r w:rsidR="000B54C2" w:rsidRPr="006615DB">
        <w:rPr>
          <w:rFonts w:ascii="Arial" w:eastAsia="Arial" w:hAnsi="Arial" w:cs="Arial"/>
          <w:sz w:val="24"/>
          <w:szCs w:val="24"/>
        </w:rPr>
        <w:t xml:space="preserve">e has not already </w:t>
      </w:r>
      <w:r w:rsidR="004E52C5" w:rsidRPr="006615DB">
        <w:rPr>
          <w:rFonts w:ascii="Arial" w:eastAsia="Arial" w:hAnsi="Arial" w:cs="Arial"/>
          <w:sz w:val="24"/>
          <w:szCs w:val="24"/>
        </w:rPr>
        <w:t>been given to the commissioner</w:t>
      </w:r>
      <w:r w:rsidR="000B54C2" w:rsidRPr="006615DB">
        <w:rPr>
          <w:rFonts w:ascii="Arial" w:eastAsia="Arial" w:hAnsi="Arial" w:cs="Arial"/>
          <w:sz w:val="24"/>
          <w:szCs w:val="24"/>
        </w:rPr>
        <w:t xml:space="preserve">). </w:t>
      </w:r>
    </w:p>
    <w:p w14:paraId="33F01CAE" w14:textId="77777777" w:rsidR="00CC7209" w:rsidRPr="006615DB" w:rsidRDefault="00A04876" w:rsidP="009330D9">
      <w:pPr>
        <w:rPr>
          <w:rFonts w:ascii="Arial" w:eastAsia="Arial" w:hAnsi="Arial" w:cs="Arial"/>
          <w:sz w:val="24"/>
          <w:szCs w:val="24"/>
        </w:rPr>
      </w:pPr>
      <w:r w:rsidRPr="006615DB">
        <w:rPr>
          <w:rFonts w:ascii="Arial" w:eastAsia="Arial" w:hAnsi="Arial" w:cs="Arial"/>
          <w:sz w:val="24"/>
          <w:szCs w:val="24"/>
        </w:rPr>
        <w:t xml:space="preserve">Under these </w:t>
      </w:r>
      <w:r w:rsidR="009B55EC" w:rsidRPr="006615DB">
        <w:rPr>
          <w:rFonts w:ascii="Arial" w:eastAsia="Arial" w:hAnsi="Arial" w:cs="Arial"/>
          <w:sz w:val="24"/>
          <w:szCs w:val="24"/>
        </w:rPr>
        <w:t>circumstances</w:t>
      </w:r>
      <w:r w:rsidRPr="006615DB">
        <w:rPr>
          <w:rFonts w:ascii="Arial" w:eastAsia="Arial" w:hAnsi="Arial" w:cs="Arial"/>
          <w:sz w:val="24"/>
          <w:szCs w:val="24"/>
        </w:rPr>
        <w:t xml:space="preserve">, the </w:t>
      </w:r>
      <w:r w:rsidR="00561B5A" w:rsidRPr="006615DB">
        <w:rPr>
          <w:rFonts w:ascii="Arial" w:eastAsia="Arial" w:hAnsi="Arial" w:cs="Arial"/>
          <w:sz w:val="24"/>
          <w:szCs w:val="24"/>
        </w:rPr>
        <w:t xml:space="preserve">licence is cancelled on </w:t>
      </w:r>
      <w:r w:rsidR="009B55EC" w:rsidRPr="006615DB">
        <w:rPr>
          <w:rFonts w:ascii="Arial" w:eastAsia="Arial" w:hAnsi="Arial" w:cs="Arial"/>
          <w:sz w:val="24"/>
          <w:szCs w:val="24"/>
        </w:rPr>
        <w:t>the</w:t>
      </w:r>
      <w:r w:rsidR="00561B5A" w:rsidRPr="006615DB">
        <w:rPr>
          <w:rFonts w:ascii="Arial" w:eastAsia="Arial" w:hAnsi="Arial" w:cs="Arial"/>
          <w:sz w:val="24"/>
          <w:szCs w:val="24"/>
        </w:rPr>
        <w:t xml:space="preserve"> day stated by the commissioner after receiving the written notice and the licence</w:t>
      </w:r>
      <w:r w:rsidR="008D2330" w:rsidRPr="006615DB">
        <w:rPr>
          <w:rFonts w:ascii="Arial" w:eastAsia="Arial" w:hAnsi="Arial" w:cs="Arial"/>
          <w:sz w:val="24"/>
          <w:szCs w:val="24"/>
        </w:rPr>
        <w:t xml:space="preserve">. The commissioner must tell the former </w:t>
      </w:r>
      <w:r w:rsidR="009B55EC" w:rsidRPr="006615DB">
        <w:rPr>
          <w:rFonts w:ascii="Arial" w:eastAsia="Arial" w:hAnsi="Arial" w:cs="Arial"/>
          <w:sz w:val="24"/>
          <w:szCs w:val="24"/>
        </w:rPr>
        <w:t>licensee</w:t>
      </w:r>
      <w:r w:rsidR="008D2330" w:rsidRPr="006615DB">
        <w:rPr>
          <w:rFonts w:ascii="Arial" w:eastAsia="Arial" w:hAnsi="Arial" w:cs="Arial"/>
          <w:sz w:val="24"/>
          <w:szCs w:val="24"/>
        </w:rPr>
        <w:t xml:space="preserve"> in writing the day on which it was cancelled.</w:t>
      </w:r>
    </w:p>
    <w:p w14:paraId="1D890EDD" w14:textId="77777777" w:rsidR="006C5041" w:rsidRPr="006615DB" w:rsidRDefault="008D2330" w:rsidP="009330D9">
      <w:pPr>
        <w:rPr>
          <w:rFonts w:ascii="Arial" w:eastAsia="Arial" w:hAnsi="Arial" w:cs="Arial"/>
          <w:sz w:val="24"/>
          <w:szCs w:val="24"/>
        </w:rPr>
      </w:pPr>
      <w:r w:rsidRPr="006615DB">
        <w:rPr>
          <w:rFonts w:ascii="Arial" w:eastAsia="Arial" w:hAnsi="Arial" w:cs="Arial"/>
          <w:sz w:val="24"/>
          <w:szCs w:val="24"/>
        </w:rPr>
        <w:t xml:space="preserve">Section 29C (4) </w:t>
      </w:r>
      <w:r w:rsidR="000F558B" w:rsidRPr="006615DB">
        <w:rPr>
          <w:rFonts w:ascii="Arial" w:eastAsia="Arial" w:hAnsi="Arial" w:cs="Arial"/>
          <w:sz w:val="24"/>
          <w:szCs w:val="24"/>
        </w:rPr>
        <w:t xml:space="preserve">provides that a </w:t>
      </w:r>
      <w:r w:rsidR="009B55EC" w:rsidRPr="006615DB">
        <w:rPr>
          <w:rFonts w:ascii="Arial" w:eastAsia="Arial" w:hAnsi="Arial" w:cs="Arial"/>
          <w:sz w:val="24"/>
          <w:szCs w:val="24"/>
        </w:rPr>
        <w:t>licence</w:t>
      </w:r>
      <w:r w:rsidR="000F558B" w:rsidRPr="006615DB">
        <w:rPr>
          <w:rFonts w:ascii="Arial" w:eastAsia="Arial" w:hAnsi="Arial" w:cs="Arial"/>
          <w:sz w:val="24"/>
          <w:szCs w:val="24"/>
        </w:rPr>
        <w:t xml:space="preserve"> that is suspended </w:t>
      </w:r>
      <w:r w:rsidR="00270596" w:rsidRPr="006615DB">
        <w:rPr>
          <w:rFonts w:ascii="Arial" w:eastAsia="Arial" w:hAnsi="Arial" w:cs="Arial"/>
          <w:sz w:val="24"/>
          <w:szCs w:val="24"/>
        </w:rPr>
        <w:t>may be surrendere</w:t>
      </w:r>
      <w:r w:rsidR="009B55EC" w:rsidRPr="006615DB">
        <w:rPr>
          <w:rFonts w:ascii="Arial" w:eastAsia="Arial" w:hAnsi="Arial" w:cs="Arial"/>
          <w:sz w:val="24"/>
          <w:szCs w:val="24"/>
        </w:rPr>
        <w:t>d under s</w:t>
      </w:r>
      <w:r w:rsidR="00240376" w:rsidRPr="006615DB">
        <w:rPr>
          <w:rFonts w:ascii="Arial" w:eastAsia="Arial" w:hAnsi="Arial" w:cs="Arial"/>
          <w:sz w:val="24"/>
          <w:szCs w:val="24"/>
        </w:rPr>
        <w:t xml:space="preserve">ection </w:t>
      </w:r>
      <w:r w:rsidR="009B55EC" w:rsidRPr="006615DB">
        <w:rPr>
          <w:rFonts w:ascii="Arial" w:eastAsia="Arial" w:hAnsi="Arial" w:cs="Arial"/>
          <w:sz w:val="24"/>
          <w:szCs w:val="24"/>
        </w:rPr>
        <w:t>29C.</w:t>
      </w:r>
    </w:p>
    <w:p w14:paraId="2E0BEAFC" w14:textId="77777777" w:rsidR="00C37BC4" w:rsidRPr="00771F1F" w:rsidRDefault="00C37BC4" w:rsidP="009330D9">
      <w:pPr>
        <w:rPr>
          <w:rFonts w:ascii="Arial" w:eastAsia="Arial" w:hAnsi="Arial" w:cs="Arial"/>
          <w:sz w:val="24"/>
          <w:szCs w:val="24"/>
        </w:rPr>
      </w:pPr>
    </w:p>
    <w:p w14:paraId="1A428FF4" w14:textId="77777777" w:rsidR="00174E07" w:rsidRPr="006615DB" w:rsidRDefault="00174E07" w:rsidP="00174E07">
      <w:pPr>
        <w:pStyle w:val="Heading2"/>
      </w:pPr>
      <w:r w:rsidRPr="006615DB">
        <w:t xml:space="preserve">          Waste Management </w:t>
      </w:r>
      <w:r w:rsidR="00757383" w:rsidRPr="006615DB">
        <w:t xml:space="preserve">and </w:t>
      </w:r>
      <w:r w:rsidR="00941FD2" w:rsidRPr="006615DB">
        <w:t>Resource Recovery Act 2016</w:t>
      </w:r>
      <w:r w:rsidRPr="006615DB">
        <w:t xml:space="preserve">  </w:t>
      </w:r>
    </w:p>
    <w:p w14:paraId="06994548" w14:textId="77777777" w:rsidR="006B388D" w:rsidRPr="006615DB" w:rsidRDefault="006B388D" w:rsidP="006B388D">
      <w:pPr>
        <w:pStyle w:val="Heading3"/>
      </w:pPr>
      <w:r w:rsidRPr="006615DB">
        <w:t xml:space="preserve">      </w:t>
      </w:r>
      <w:r w:rsidR="00655873" w:rsidRPr="006615DB">
        <w:t>Reg</w:t>
      </w:r>
      <w:r w:rsidR="00352613" w:rsidRPr="006615DB">
        <w:t>ister of waste facility licences</w:t>
      </w:r>
      <w:r w:rsidR="007C109C" w:rsidRPr="006615DB">
        <w:t xml:space="preserve"> </w:t>
      </w:r>
      <w:r w:rsidRPr="006615DB">
        <w:t xml:space="preserve">Section </w:t>
      </w:r>
      <w:r w:rsidR="00A8586A" w:rsidRPr="006615DB">
        <w:t>25</w:t>
      </w:r>
      <w:r w:rsidR="00667DAB" w:rsidRPr="006615DB">
        <w:t xml:space="preserve"> </w:t>
      </w:r>
      <w:r w:rsidR="00A8586A" w:rsidRPr="006615DB">
        <w:t>(4)</w:t>
      </w:r>
      <w:r w:rsidR="007C109C" w:rsidRPr="006615DB">
        <w:t xml:space="preserve"> and notes</w:t>
      </w:r>
    </w:p>
    <w:p w14:paraId="41039321" w14:textId="79E401E7" w:rsidR="00F91B2C" w:rsidRPr="00771F1F" w:rsidRDefault="006B388D" w:rsidP="006B388D">
      <w:pPr>
        <w:rPr>
          <w:rFonts w:ascii="Arial" w:eastAsia="Arial" w:hAnsi="Arial" w:cs="Arial"/>
          <w:sz w:val="24"/>
          <w:szCs w:val="24"/>
        </w:rPr>
      </w:pPr>
      <w:r w:rsidRPr="006615DB">
        <w:rPr>
          <w:rFonts w:ascii="Arial" w:eastAsia="Arial" w:hAnsi="Arial" w:cs="Arial"/>
          <w:sz w:val="24"/>
          <w:szCs w:val="24"/>
        </w:rPr>
        <w:t>This clause</w:t>
      </w:r>
      <w:r w:rsidR="00A8586A" w:rsidRPr="006615DB">
        <w:rPr>
          <w:rFonts w:ascii="Arial" w:eastAsia="Arial" w:hAnsi="Arial" w:cs="Arial"/>
          <w:sz w:val="24"/>
          <w:szCs w:val="24"/>
        </w:rPr>
        <w:t xml:space="preserve"> amend</w:t>
      </w:r>
      <w:r w:rsidR="0037702B" w:rsidRPr="006615DB">
        <w:rPr>
          <w:rFonts w:ascii="Arial" w:eastAsia="Arial" w:hAnsi="Arial" w:cs="Arial"/>
          <w:sz w:val="24"/>
          <w:szCs w:val="24"/>
        </w:rPr>
        <w:t>s</w:t>
      </w:r>
      <w:r w:rsidR="0027156A" w:rsidRPr="006615DB">
        <w:rPr>
          <w:rFonts w:ascii="Arial" w:eastAsia="Arial" w:hAnsi="Arial" w:cs="Arial"/>
          <w:sz w:val="24"/>
          <w:szCs w:val="24"/>
        </w:rPr>
        <w:t xml:space="preserve"> </w:t>
      </w:r>
      <w:r w:rsidR="00375920" w:rsidRPr="00771F1F">
        <w:rPr>
          <w:rFonts w:ascii="Arial" w:eastAsia="Arial" w:hAnsi="Arial" w:cs="Arial"/>
          <w:sz w:val="24"/>
          <w:szCs w:val="24"/>
        </w:rPr>
        <w:t>s</w:t>
      </w:r>
      <w:r w:rsidR="00FB1EC0" w:rsidRPr="00771F1F">
        <w:rPr>
          <w:rFonts w:ascii="Arial" w:eastAsia="Arial" w:hAnsi="Arial" w:cs="Arial"/>
          <w:sz w:val="24"/>
          <w:szCs w:val="24"/>
        </w:rPr>
        <w:t xml:space="preserve">ection </w:t>
      </w:r>
      <w:r w:rsidR="0027156A" w:rsidRPr="00771F1F">
        <w:rPr>
          <w:rFonts w:ascii="Arial" w:eastAsia="Arial" w:hAnsi="Arial" w:cs="Arial"/>
          <w:sz w:val="24"/>
          <w:szCs w:val="24"/>
        </w:rPr>
        <w:t xml:space="preserve">25 (4) </w:t>
      </w:r>
      <w:r w:rsidR="00375920" w:rsidRPr="006615DB">
        <w:rPr>
          <w:rFonts w:ascii="Arial" w:eastAsia="Arial" w:hAnsi="Arial" w:cs="Arial"/>
          <w:sz w:val="24"/>
          <w:szCs w:val="24"/>
        </w:rPr>
        <w:t xml:space="preserve">of </w:t>
      </w:r>
      <w:r w:rsidR="0027156A" w:rsidRPr="006615DB">
        <w:rPr>
          <w:rFonts w:ascii="Arial" w:eastAsia="Arial" w:hAnsi="Arial" w:cs="Arial"/>
          <w:sz w:val="24"/>
          <w:szCs w:val="24"/>
        </w:rPr>
        <w:t xml:space="preserve">the </w:t>
      </w:r>
      <w:r w:rsidR="00375920" w:rsidRPr="006615DB">
        <w:rPr>
          <w:rFonts w:ascii="Arial" w:eastAsia="Arial" w:hAnsi="Arial" w:cs="Arial"/>
          <w:i/>
          <w:iCs/>
          <w:sz w:val="24"/>
          <w:szCs w:val="24"/>
        </w:rPr>
        <w:t>Waste Management and Resource Recovery Act 2016</w:t>
      </w:r>
      <w:r w:rsidR="00375920" w:rsidRPr="006615DB">
        <w:rPr>
          <w:rFonts w:ascii="Arial" w:eastAsia="Arial" w:hAnsi="Arial" w:cs="Arial"/>
          <w:sz w:val="24"/>
          <w:szCs w:val="24"/>
        </w:rPr>
        <w:t xml:space="preserve"> (the Waste Act) </w:t>
      </w:r>
      <w:r w:rsidR="0027156A" w:rsidRPr="00771F1F">
        <w:rPr>
          <w:rFonts w:ascii="Arial" w:eastAsia="Arial" w:hAnsi="Arial" w:cs="Arial"/>
          <w:sz w:val="24"/>
          <w:szCs w:val="24"/>
        </w:rPr>
        <w:t xml:space="preserve">to </w:t>
      </w:r>
      <w:r w:rsidR="0037702B" w:rsidRPr="00771F1F">
        <w:rPr>
          <w:rFonts w:ascii="Arial" w:eastAsia="Arial" w:hAnsi="Arial" w:cs="Arial"/>
          <w:sz w:val="24"/>
          <w:szCs w:val="24"/>
        </w:rPr>
        <w:t>require</w:t>
      </w:r>
      <w:r w:rsidR="0027156A" w:rsidRPr="00771F1F">
        <w:rPr>
          <w:rFonts w:ascii="Arial" w:eastAsia="Arial" w:hAnsi="Arial" w:cs="Arial"/>
          <w:sz w:val="24"/>
          <w:szCs w:val="24"/>
        </w:rPr>
        <w:t xml:space="preserve"> the</w:t>
      </w:r>
      <w:r w:rsidR="00375920" w:rsidRPr="00771F1F">
        <w:rPr>
          <w:rFonts w:ascii="Arial" w:eastAsia="Arial" w:hAnsi="Arial" w:cs="Arial"/>
          <w:sz w:val="24"/>
          <w:szCs w:val="24"/>
        </w:rPr>
        <w:t xml:space="preserve"> statutory</w:t>
      </w:r>
      <w:r w:rsidR="0027156A" w:rsidRPr="00771F1F">
        <w:rPr>
          <w:rFonts w:ascii="Arial" w:eastAsia="Arial" w:hAnsi="Arial" w:cs="Arial"/>
          <w:sz w:val="24"/>
          <w:szCs w:val="24"/>
        </w:rPr>
        <w:t xml:space="preserve"> </w:t>
      </w:r>
      <w:r w:rsidR="007345DD">
        <w:rPr>
          <w:rFonts w:ascii="Arial" w:eastAsia="Arial" w:hAnsi="Arial" w:cs="Arial"/>
          <w:sz w:val="24"/>
          <w:szCs w:val="24"/>
        </w:rPr>
        <w:t>w</w:t>
      </w:r>
      <w:r w:rsidR="0027156A" w:rsidRPr="00771F1F">
        <w:rPr>
          <w:rFonts w:ascii="Arial" w:eastAsia="Arial" w:hAnsi="Arial" w:cs="Arial"/>
          <w:sz w:val="24"/>
          <w:szCs w:val="24"/>
        </w:rPr>
        <w:t xml:space="preserve">aste </w:t>
      </w:r>
      <w:r w:rsidR="007345DD">
        <w:rPr>
          <w:rFonts w:ascii="Arial" w:eastAsia="Arial" w:hAnsi="Arial" w:cs="Arial"/>
          <w:sz w:val="24"/>
          <w:szCs w:val="24"/>
        </w:rPr>
        <w:t>m</w:t>
      </w:r>
      <w:r w:rsidR="0027156A" w:rsidRPr="00771F1F">
        <w:rPr>
          <w:rFonts w:ascii="Arial" w:eastAsia="Arial" w:hAnsi="Arial" w:cs="Arial"/>
          <w:sz w:val="24"/>
          <w:szCs w:val="24"/>
        </w:rPr>
        <w:t xml:space="preserve">anager </w:t>
      </w:r>
      <w:r w:rsidR="00F45992" w:rsidRPr="00771F1F">
        <w:rPr>
          <w:rFonts w:ascii="Arial" w:eastAsia="Arial" w:hAnsi="Arial" w:cs="Arial"/>
          <w:sz w:val="24"/>
          <w:szCs w:val="24"/>
        </w:rPr>
        <w:t>to</w:t>
      </w:r>
      <w:r w:rsidR="0027156A" w:rsidRPr="00771F1F">
        <w:rPr>
          <w:rFonts w:ascii="Arial" w:eastAsia="Arial" w:hAnsi="Arial" w:cs="Arial"/>
          <w:sz w:val="24"/>
          <w:szCs w:val="24"/>
        </w:rPr>
        <w:t xml:space="preserve"> make the </w:t>
      </w:r>
      <w:r w:rsidR="008855C3" w:rsidRPr="00771F1F">
        <w:rPr>
          <w:rFonts w:ascii="Arial" w:eastAsia="Arial" w:hAnsi="Arial" w:cs="Arial"/>
          <w:sz w:val="24"/>
          <w:szCs w:val="24"/>
        </w:rPr>
        <w:t>‘</w:t>
      </w:r>
      <w:r w:rsidR="0027156A" w:rsidRPr="00771F1F">
        <w:rPr>
          <w:rFonts w:ascii="Arial" w:eastAsia="Arial" w:hAnsi="Arial" w:cs="Arial"/>
          <w:sz w:val="24"/>
          <w:szCs w:val="24"/>
        </w:rPr>
        <w:t xml:space="preserve">register </w:t>
      </w:r>
      <w:r w:rsidR="00034C91" w:rsidRPr="00771F1F">
        <w:rPr>
          <w:rFonts w:ascii="Arial" w:eastAsia="Arial" w:hAnsi="Arial" w:cs="Arial"/>
          <w:sz w:val="24"/>
          <w:szCs w:val="24"/>
        </w:rPr>
        <w:t xml:space="preserve">of waste </w:t>
      </w:r>
      <w:r w:rsidR="002216DC" w:rsidRPr="00771F1F">
        <w:rPr>
          <w:rFonts w:ascii="Arial" w:eastAsia="Arial" w:hAnsi="Arial" w:cs="Arial"/>
          <w:sz w:val="24"/>
          <w:szCs w:val="24"/>
        </w:rPr>
        <w:t xml:space="preserve">facility </w:t>
      </w:r>
      <w:r w:rsidR="005B1907" w:rsidRPr="00771F1F">
        <w:rPr>
          <w:rFonts w:ascii="Arial" w:eastAsia="Arial" w:hAnsi="Arial" w:cs="Arial"/>
          <w:sz w:val="24"/>
          <w:szCs w:val="24"/>
        </w:rPr>
        <w:t>l</w:t>
      </w:r>
      <w:r w:rsidR="002216DC" w:rsidRPr="00771F1F">
        <w:rPr>
          <w:rFonts w:ascii="Arial" w:eastAsia="Arial" w:hAnsi="Arial" w:cs="Arial"/>
          <w:sz w:val="24"/>
          <w:szCs w:val="24"/>
        </w:rPr>
        <w:t>ic</w:t>
      </w:r>
      <w:r w:rsidR="00761BCF" w:rsidRPr="00771F1F">
        <w:rPr>
          <w:rFonts w:ascii="Arial" w:eastAsia="Arial" w:hAnsi="Arial" w:cs="Arial"/>
          <w:sz w:val="24"/>
          <w:szCs w:val="24"/>
        </w:rPr>
        <w:t xml:space="preserve">enses’ </w:t>
      </w:r>
      <w:r w:rsidR="0027156A" w:rsidRPr="00771F1F">
        <w:rPr>
          <w:rFonts w:ascii="Arial" w:eastAsia="Arial" w:hAnsi="Arial" w:cs="Arial"/>
          <w:sz w:val="24"/>
          <w:szCs w:val="24"/>
        </w:rPr>
        <w:t xml:space="preserve">mentioned in </w:t>
      </w:r>
      <w:r w:rsidR="00375920" w:rsidRPr="00771F1F">
        <w:rPr>
          <w:rFonts w:ascii="Arial" w:eastAsia="Arial" w:hAnsi="Arial" w:cs="Arial"/>
          <w:sz w:val="24"/>
          <w:szCs w:val="24"/>
        </w:rPr>
        <w:t>s</w:t>
      </w:r>
      <w:r w:rsidR="00FB1EC0" w:rsidRPr="00771F1F">
        <w:rPr>
          <w:rFonts w:ascii="Arial" w:eastAsia="Arial" w:hAnsi="Arial" w:cs="Arial"/>
          <w:sz w:val="24"/>
          <w:szCs w:val="24"/>
        </w:rPr>
        <w:t xml:space="preserve">ection </w:t>
      </w:r>
      <w:r w:rsidR="0027156A" w:rsidRPr="00771F1F">
        <w:rPr>
          <w:rFonts w:ascii="Arial" w:eastAsia="Arial" w:hAnsi="Arial" w:cs="Arial"/>
          <w:sz w:val="24"/>
          <w:szCs w:val="24"/>
        </w:rPr>
        <w:t>25</w:t>
      </w:r>
      <w:r w:rsidR="00667DAB" w:rsidRPr="00771F1F">
        <w:rPr>
          <w:rFonts w:ascii="Arial" w:eastAsia="Arial" w:hAnsi="Arial" w:cs="Arial"/>
          <w:sz w:val="24"/>
          <w:szCs w:val="24"/>
        </w:rPr>
        <w:t xml:space="preserve"> </w:t>
      </w:r>
      <w:r w:rsidR="0027156A" w:rsidRPr="00771F1F">
        <w:rPr>
          <w:rFonts w:ascii="Arial" w:eastAsia="Arial" w:hAnsi="Arial" w:cs="Arial"/>
          <w:sz w:val="24"/>
          <w:szCs w:val="24"/>
        </w:rPr>
        <w:t>(2)</w:t>
      </w:r>
      <w:r w:rsidR="007A7226" w:rsidRPr="00771F1F">
        <w:rPr>
          <w:rFonts w:ascii="Arial" w:eastAsia="Arial" w:hAnsi="Arial" w:cs="Arial"/>
          <w:sz w:val="24"/>
          <w:szCs w:val="24"/>
        </w:rPr>
        <w:t xml:space="preserve">, </w:t>
      </w:r>
      <w:r w:rsidR="0027156A" w:rsidRPr="00771F1F">
        <w:rPr>
          <w:rFonts w:ascii="Arial" w:eastAsia="Arial" w:hAnsi="Arial" w:cs="Arial"/>
          <w:sz w:val="24"/>
          <w:szCs w:val="24"/>
        </w:rPr>
        <w:t xml:space="preserve">available </w:t>
      </w:r>
      <w:r w:rsidR="002C0B71" w:rsidRPr="00771F1F">
        <w:rPr>
          <w:rFonts w:ascii="Arial" w:eastAsia="Arial" w:hAnsi="Arial" w:cs="Arial"/>
          <w:sz w:val="24"/>
          <w:szCs w:val="24"/>
        </w:rPr>
        <w:t>to the</w:t>
      </w:r>
      <w:r w:rsidR="0027156A" w:rsidRPr="00771F1F">
        <w:rPr>
          <w:rFonts w:ascii="Arial" w:eastAsia="Arial" w:hAnsi="Arial" w:cs="Arial"/>
          <w:sz w:val="24"/>
          <w:szCs w:val="24"/>
        </w:rPr>
        <w:t xml:space="preserve"> public</w:t>
      </w:r>
      <w:r w:rsidR="0024762B" w:rsidRPr="00771F1F">
        <w:rPr>
          <w:rFonts w:ascii="Arial" w:eastAsia="Arial" w:hAnsi="Arial" w:cs="Arial"/>
          <w:sz w:val="24"/>
          <w:szCs w:val="24"/>
        </w:rPr>
        <w:t xml:space="preserve"> without charge</w:t>
      </w:r>
      <w:r w:rsidR="00FB1EC0" w:rsidRPr="00771F1F">
        <w:rPr>
          <w:rFonts w:ascii="Arial" w:eastAsia="Arial" w:hAnsi="Arial" w:cs="Arial"/>
          <w:sz w:val="24"/>
          <w:szCs w:val="24"/>
        </w:rPr>
        <w:t>.</w:t>
      </w:r>
    </w:p>
    <w:p w14:paraId="413026C4" w14:textId="1D837AC2" w:rsidR="008B3B52" w:rsidRPr="00771F1F" w:rsidRDefault="00E90C4F" w:rsidP="006B388D">
      <w:pPr>
        <w:rPr>
          <w:rFonts w:ascii="Arial" w:eastAsia="Arial" w:hAnsi="Arial" w:cs="Arial"/>
          <w:sz w:val="24"/>
          <w:szCs w:val="24"/>
        </w:rPr>
      </w:pPr>
      <w:r w:rsidRPr="00771F1F">
        <w:rPr>
          <w:rFonts w:ascii="Arial" w:eastAsia="Arial" w:hAnsi="Arial" w:cs="Arial"/>
          <w:sz w:val="24"/>
          <w:szCs w:val="24"/>
        </w:rPr>
        <w:t>Section 25</w:t>
      </w:r>
      <w:r w:rsidR="00D91E2D" w:rsidRPr="00771F1F">
        <w:rPr>
          <w:rFonts w:ascii="Arial" w:eastAsia="Arial" w:hAnsi="Arial" w:cs="Arial"/>
          <w:sz w:val="24"/>
          <w:szCs w:val="24"/>
        </w:rPr>
        <w:t xml:space="preserve"> (4) (b) </w:t>
      </w:r>
      <w:r w:rsidR="0047247A" w:rsidRPr="00771F1F">
        <w:rPr>
          <w:rFonts w:ascii="Arial" w:eastAsia="Arial" w:hAnsi="Arial" w:cs="Arial"/>
          <w:sz w:val="24"/>
          <w:szCs w:val="24"/>
        </w:rPr>
        <w:t>requires the waste man</w:t>
      </w:r>
      <w:r w:rsidR="00C46F46" w:rsidRPr="00771F1F">
        <w:rPr>
          <w:rFonts w:ascii="Arial" w:eastAsia="Arial" w:hAnsi="Arial" w:cs="Arial"/>
          <w:sz w:val="24"/>
          <w:szCs w:val="24"/>
        </w:rPr>
        <w:t xml:space="preserve">ager </w:t>
      </w:r>
      <w:r w:rsidR="00C46FB7" w:rsidRPr="00771F1F">
        <w:rPr>
          <w:rFonts w:ascii="Arial" w:eastAsia="Arial" w:hAnsi="Arial" w:cs="Arial"/>
          <w:sz w:val="24"/>
          <w:szCs w:val="24"/>
        </w:rPr>
        <w:t xml:space="preserve">to make the information that is </w:t>
      </w:r>
      <w:r w:rsidR="00B10FA3" w:rsidRPr="00771F1F">
        <w:rPr>
          <w:rFonts w:ascii="Arial" w:eastAsia="Arial" w:hAnsi="Arial" w:cs="Arial"/>
          <w:sz w:val="24"/>
          <w:szCs w:val="24"/>
        </w:rPr>
        <w:t>prescribed</w:t>
      </w:r>
      <w:r w:rsidR="00C46FB7" w:rsidRPr="00771F1F">
        <w:rPr>
          <w:rFonts w:ascii="Arial" w:eastAsia="Arial" w:hAnsi="Arial" w:cs="Arial"/>
          <w:sz w:val="24"/>
          <w:szCs w:val="24"/>
        </w:rPr>
        <w:t xml:space="preserve"> by regulation </w:t>
      </w:r>
      <w:r w:rsidR="00DB2FFA" w:rsidRPr="00771F1F">
        <w:rPr>
          <w:rFonts w:ascii="Arial" w:eastAsia="Arial" w:hAnsi="Arial" w:cs="Arial"/>
          <w:sz w:val="24"/>
          <w:szCs w:val="24"/>
        </w:rPr>
        <w:t>(see c</w:t>
      </w:r>
      <w:r w:rsidR="005E029D" w:rsidRPr="00771F1F">
        <w:rPr>
          <w:rFonts w:ascii="Arial" w:eastAsia="Arial" w:hAnsi="Arial" w:cs="Arial"/>
          <w:sz w:val="24"/>
          <w:szCs w:val="24"/>
        </w:rPr>
        <w:t>laus</w:t>
      </w:r>
      <w:r w:rsidR="00DB2FFA" w:rsidRPr="00771F1F">
        <w:rPr>
          <w:rFonts w:ascii="Arial" w:eastAsia="Arial" w:hAnsi="Arial" w:cs="Arial"/>
          <w:sz w:val="24"/>
          <w:szCs w:val="24"/>
        </w:rPr>
        <w:t xml:space="preserve">e </w:t>
      </w:r>
      <w:r w:rsidR="003011A4" w:rsidRPr="00771F1F">
        <w:rPr>
          <w:rFonts w:ascii="Arial" w:eastAsia="Arial" w:hAnsi="Arial" w:cs="Arial"/>
          <w:sz w:val="24"/>
          <w:szCs w:val="24"/>
        </w:rPr>
        <w:t>3</w:t>
      </w:r>
      <w:r w:rsidR="00E758A5" w:rsidRPr="00771F1F">
        <w:rPr>
          <w:rFonts w:ascii="Arial" w:eastAsia="Arial" w:hAnsi="Arial" w:cs="Arial"/>
          <w:sz w:val="24"/>
          <w:szCs w:val="24"/>
        </w:rPr>
        <w:t>6</w:t>
      </w:r>
      <w:r w:rsidR="00DB2FFA" w:rsidRPr="00771F1F">
        <w:rPr>
          <w:rFonts w:ascii="Arial" w:eastAsia="Arial" w:hAnsi="Arial" w:cs="Arial"/>
          <w:sz w:val="24"/>
          <w:szCs w:val="24"/>
        </w:rPr>
        <w:t xml:space="preserve">) </w:t>
      </w:r>
      <w:r w:rsidR="000578A3" w:rsidRPr="00771F1F">
        <w:rPr>
          <w:rFonts w:ascii="Arial" w:eastAsia="Arial" w:hAnsi="Arial" w:cs="Arial"/>
          <w:sz w:val="24"/>
          <w:szCs w:val="24"/>
        </w:rPr>
        <w:t>available to the publi</w:t>
      </w:r>
      <w:r w:rsidR="00724307" w:rsidRPr="00771F1F">
        <w:rPr>
          <w:rFonts w:ascii="Arial" w:eastAsia="Arial" w:hAnsi="Arial" w:cs="Arial"/>
          <w:sz w:val="24"/>
          <w:szCs w:val="24"/>
        </w:rPr>
        <w:t>c</w:t>
      </w:r>
      <w:r w:rsidR="00115862" w:rsidRPr="00771F1F">
        <w:rPr>
          <w:rFonts w:ascii="Arial" w:eastAsia="Arial" w:hAnsi="Arial" w:cs="Arial"/>
          <w:sz w:val="24"/>
          <w:szCs w:val="24"/>
        </w:rPr>
        <w:t xml:space="preserve"> and </w:t>
      </w:r>
      <w:r w:rsidR="009E7347" w:rsidRPr="00771F1F">
        <w:rPr>
          <w:rFonts w:ascii="Arial" w:eastAsia="Arial" w:hAnsi="Arial" w:cs="Arial"/>
          <w:sz w:val="24"/>
          <w:szCs w:val="24"/>
        </w:rPr>
        <w:t>prescribes</w:t>
      </w:r>
      <w:r w:rsidR="00115862" w:rsidRPr="00771F1F">
        <w:rPr>
          <w:rFonts w:ascii="Arial" w:eastAsia="Arial" w:hAnsi="Arial" w:cs="Arial"/>
          <w:sz w:val="24"/>
          <w:szCs w:val="24"/>
        </w:rPr>
        <w:t xml:space="preserve"> the ways it </w:t>
      </w:r>
      <w:r w:rsidR="009E7347" w:rsidRPr="00771F1F">
        <w:rPr>
          <w:rFonts w:ascii="Arial" w:eastAsia="Arial" w:hAnsi="Arial" w:cs="Arial"/>
          <w:sz w:val="24"/>
          <w:szCs w:val="24"/>
        </w:rPr>
        <w:t>may be made available.</w:t>
      </w:r>
    </w:p>
    <w:p w14:paraId="6F4BF582" w14:textId="77777777" w:rsidR="00CB4A40" w:rsidRPr="00771F1F" w:rsidRDefault="00F766B2" w:rsidP="006B388D">
      <w:pPr>
        <w:rPr>
          <w:rFonts w:ascii="Arial" w:eastAsia="Arial" w:hAnsi="Arial" w:cs="Arial"/>
          <w:sz w:val="24"/>
          <w:szCs w:val="24"/>
        </w:rPr>
      </w:pPr>
      <w:r w:rsidRPr="00771F1F">
        <w:rPr>
          <w:rFonts w:ascii="Arial" w:eastAsia="Arial" w:hAnsi="Arial" w:cs="Arial"/>
          <w:sz w:val="24"/>
          <w:szCs w:val="24"/>
        </w:rPr>
        <w:t xml:space="preserve">This </w:t>
      </w:r>
      <w:r w:rsidR="00983E8E" w:rsidRPr="00771F1F">
        <w:rPr>
          <w:rFonts w:ascii="Arial" w:eastAsia="Arial" w:hAnsi="Arial" w:cs="Arial"/>
          <w:sz w:val="24"/>
          <w:szCs w:val="24"/>
        </w:rPr>
        <w:t xml:space="preserve">amendment promotes transparency of </w:t>
      </w:r>
      <w:r w:rsidR="002A0E9F" w:rsidRPr="00771F1F">
        <w:rPr>
          <w:rFonts w:ascii="Arial" w:eastAsia="Arial" w:hAnsi="Arial" w:cs="Arial"/>
          <w:sz w:val="24"/>
          <w:szCs w:val="24"/>
        </w:rPr>
        <w:t xml:space="preserve">government </w:t>
      </w:r>
      <w:r w:rsidR="007A61E5" w:rsidRPr="00771F1F">
        <w:rPr>
          <w:rFonts w:ascii="Arial" w:eastAsia="Arial" w:hAnsi="Arial" w:cs="Arial"/>
          <w:sz w:val="24"/>
          <w:szCs w:val="24"/>
        </w:rPr>
        <w:t xml:space="preserve">processes and access to </w:t>
      </w:r>
      <w:r w:rsidR="002A0E9F" w:rsidRPr="00771F1F">
        <w:rPr>
          <w:rFonts w:ascii="Arial" w:eastAsia="Arial" w:hAnsi="Arial" w:cs="Arial"/>
          <w:sz w:val="24"/>
          <w:szCs w:val="24"/>
        </w:rPr>
        <w:t>information</w:t>
      </w:r>
      <w:r w:rsidR="007A61E5" w:rsidRPr="00771F1F">
        <w:rPr>
          <w:rFonts w:ascii="Arial" w:eastAsia="Arial" w:hAnsi="Arial" w:cs="Arial"/>
          <w:sz w:val="24"/>
          <w:szCs w:val="24"/>
        </w:rPr>
        <w:t xml:space="preserve"> for the </w:t>
      </w:r>
      <w:r w:rsidR="00F45992" w:rsidRPr="00771F1F">
        <w:rPr>
          <w:rFonts w:ascii="Arial" w:eastAsia="Arial" w:hAnsi="Arial" w:cs="Arial"/>
          <w:sz w:val="24"/>
          <w:szCs w:val="24"/>
        </w:rPr>
        <w:t>general public</w:t>
      </w:r>
      <w:r w:rsidR="002A0E9F" w:rsidRPr="00771F1F">
        <w:rPr>
          <w:rFonts w:ascii="Arial" w:eastAsia="Arial" w:hAnsi="Arial" w:cs="Arial"/>
          <w:sz w:val="24"/>
          <w:szCs w:val="24"/>
        </w:rPr>
        <w:t>.</w:t>
      </w:r>
    </w:p>
    <w:p w14:paraId="501660EE" w14:textId="77777777" w:rsidR="00440511" w:rsidRPr="00771F1F" w:rsidRDefault="003A3116" w:rsidP="006B388D">
      <w:pPr>
        <w:rPr>
          <w:rFonts w:ascii="Arial" w:eastAsia="Arial" w:hAnsi="Arial" w:cs="Arial"/>
          <w:sz w:val="24"/>
          <w:szCs w:val="24"/>
        </w:rPr>
      </w:pPr>
      <w:r w:rsidRPr="00771F1F">
        <w:rPr>
          <w:rFonts w:ascii="Arial" w:eastAsia="Arial" w:hAnsi="Arial" w:cs="Arial"/>
          <w:sz w:val="24"/>
          <w:szCs w:val="24"/>
        </w:rPr>
        <w:t xml:space="preserve">Note 1 has been amended to </w:t>
      </w:r>
      <w:r w:rsidR="001972EA" w:rsidRPr="00771F1F">
        <w:rPr>
          <w:rFonts w:ascii="Arial" w:eastAsia="Arial" w:hAnsi="Arial" w:cs="Arial"/>
          <w:sz w:val="24"/>
          <w:szCs w:val="24"/>
        </w:rPr>
        <w:t xml:space="preserve">note the application of the Territory privacy </w:t>
      </w:r>
      <w:r w:rsidR="00F82ABA" w:rsidRPr="00771F1F">
        <w:rPr>
          <w:rFonts w:ascii="Arial" w:eastAsia="Arial" w:hAnsi="Arial" w:cs="Arial"/>
          <w:sz w:val="24"/>
          <w:szCs w:val="24"/>
        </w:rPr>
        <w:t>principles</w:t>
      </w:r>
      <w:r w:rsidR="00184654" w:rsidRPr="00771F1F">
        <w:rPr>
          <w:rFonts w:ascii="Arial" w:eastAsia="Arial" w:hAnsi="Arial" w:cs="Arial"/>
          <w:sz w:val="24"/>
          <w:szCs w:val="24"/>
        </w:rPr>
        <w:t xml:space="preserve"> </w:t>
      </w:r>
      <w:r w:rsidR="00F82ABA" w:rsidRPr="00771F1F">
        <w:rPr>
          <w:rFonts w:ascii="Arial" w:eastAsia="Arial" w:hAnsi="Arial" w:cs="Arial"/>
          <w:sz w:val="24"/>
          <w:szCs w:val="24"/>
        </w:rPr>
        <w:t>in relation to personal information held in the register.</w:t>
      </w:r>
      <w:r w:rsidR="00965405" w:rsidRPr="00771F1F">
        <w:rPr>
          <w:rFonts w:ascii="Arial" w:eastAsia="Arial" w:hAnsi="Arial" w:cs="Arial"/>
          <w:sz w:val="24"/>
          <w:szCs w:val="24"/>
        </w:rPr>
        <w:t xml:space="preserve"> The engagement with human rights is addressed at </w:t>
      </w:r>
      <w:r w:rsidR="00F037E1" w:rsidRPr="00771F1F">
        <w:rPr>
          <w:rFonts w:ascii="Arial" w:eastAsia="Arial" w:hAnsi="Arial" w:cs="Arial"/>
          <w:sz w:val="24"/>
          <w:szCs w:val="24"/>
        </w:rPr>
        <w:t xml:space="preserve">page </w:t>
      </w:r>
      <w:r w:rsidR="003D5DFB" w:rsidRPr="00771F1F">
        <w:rPr>
          <w:rFonts w:ascii="Arial" w:eastAsia="Arial" w:hAnsi="Arial" w:cs="Arial"/>
          <w:sz w:val="24"/>
          <w:szCs w:val="24"/>
        </w:rPr>
        <w:t>3</w:t>
      </w:r>
      <w:r w:rsidR="00965405" w:rsidRPr="00771F1F">
        <w:rPr>
          <w:rFonts w:ascii="Arial" w:eastAsia="Arial" w:hAnsi="Arial" w:cs="Arial"/>
          <w:sz w:val="24"/>
          <w:szCs w:val="24"/>
        </w:rPr>
        <w:t xml:space="preserve"> of this Explanatory Statement. </w:t>
      </w:r>
    </w:p>
    <w:p w14:paraId="05916919" w14:textId="77777777" w:rsidR="00F45992" w:rsidRPr="006615DB" w:rsidRDefault="00F45992" w:rsidP="00F45992">
      <w:pPr>
        <w:pStyle w:val="Heading3"/>
      </w:pPr>
      <w:r w:rsidRPr="006615DB">
        <w:t xml:space="preserve">      </w:t>
      </w:r>
      <w:r w:rsidR="00EE089E" w:rsidRPr="006615DB">
        <w:t>Register of wast</w:t>
      </w:r>
      <w:r w:rsidR="008419F1" w:rsidRPr="006615DB">
        <w:t xml:space="preserve">e </w:t>
      </w:r>
      <w:r w:rsidR="000B5101" w:rsidRPr="006615DB">
        <w:t xml:space="preserve">transporters, </w:t>
      </w:r>
      <w:r w:rsidRPr="006615DB">
        <w:t xml:space="preserve">Section </w:t>
      </w:r>
      <w:r w:rsidR="00667DAB" w:rsidRPr="006615DB">
        <w:t xml:space="preserve">37 </w:t>
      </w:r>
      <w:r w:rsidRPr="006615DB">
        <w:t>(4)</w:t>
      </w:r>
      <w:r w:rsidR="000B5101" w:rsidRPr="006615DB">
        <w:t xml:space="preserve"> and notes</w:t>
      </w:r>
    </w:p>
    <w:p w14:paraId="3679A75E" w14:textId="7268FA83" w:rsidR="00BA65A9" w:rsidRPr="00771F1F" w:rsidRDefault="00BA65A9" w:rsidP="00BA65A9">
      <w:pPr>
        <w:rPr>
          <w:rFonts w:ascii="Arial" w:eastAsia="Arial" w:hAnsi="Arial" w:cs="Arial"/>
          <w:sz w:val="24"/>
          <w:szCs w:val="24"/>
        </w:rPr>
      </w:pPr>
      <w:r w:rsidRPr="006615DB">
        <w:rPr>
          <w:rFonts w:ascii="Arial" w:eastAsia="Arial" w:hAnsi="Arial" w:cs="Arial"/>
          <w:sz w:val="24"/>
          <w:szCs w:val="24"/>
        </w:rPr>
        <w:t xml:space="preserve">This clause amends </w:t>
      </w:r>
      <w:r w:rsidRPr="00771F1F">
        <w:rPr>
          <w:rFonts w:ascii="Arial" w:eastAsia="Arial" w:hAnsi="Arial" w:cs="Arial"/>
          <w:sz w:val="24"/>
          <w:szCs w:val="24"/>
        </w:rPr>
        <w:t xml:space="preserve">section 37 (4) </w:t>
      </w:r>
      <w:r w:rsidRPr="006615DB">
        <w:rPr>
          <w:rFonts w:ascii="Arial" w:eastAsia="Arial" w:hAnsi="Arial" w:cs="Arial"/>
          <w:sz w:val="24"/>
          <w:szCs w:val="24"/>
        </w:rPr>
        <w:t xml:space="preserve">of the </w:t>
      </w:r>
      <w:r w:rsidRPr="006615DB">
        <w:rPr>
          <w:rFonts w:ascii="Arial" w:eastAsia="Arial" w:hAnsi="Arial" w:cs="Arial"/>
          <w:i/>
          <w:iCs/>
          <w:sz w:val="24"/>
          <w:szCs w:val="24"/>
        </w:rPr>
        <w:t>Waste Management and Resource Recovery Act 2016</w:t>
      </w:r>
      <w:r w:rsidRPr="006615DB">
        <w:rPr>
          <w:rFonts w:ascii="Arial" w:eastAsia="Arial" w:hAnsi="Arial" w:cs="Arial"/>
          <w:sz w:val="24"/>
          <w:szCs w:val="24"/>
        </w:rPr>
        <w:t xml:space="preserve"> (the Waste Act) </w:t>
      </w:r>
      <w:r w:rsidRPr="00771F1F">
        <w:rPr>
          <w:rFonts w:ascii="Arial" w:eastAsia="Arial" w:hAnsi="Arial" w:cs="Arial"/>
          <w:sz w:val="24"/>
          <w:szCs w:val="24"/>
        </w:rPr>
        <w:t xml:space="preserve">to require the statutory </w:t>
      </w:r>
      <w:r w:rsidR="007345DD">
        <w:rPr>
          <w:rFonts w:ascii="Arial" w:eastAsia="Arial" w:hAnsi="Arial" w:cs="Arial"/>
          <w:sz w:val="24"/>
          <w:szCs w:val="24"/>
        </w:rPr>
        <w:t>w</w:t>
      </w:r>
      <w:r w:rsidRPr="00771F1F">
        <w:rPr>
          <w:rFonts w:ascii="Arial" w:eastAsia="Arial" w:hAnsi="Arial" w:cs="Arial"/>
          <w:sz w:val="24"/>
          <w:szCs w:val="24"/>
        </w:rPr>
        <w:t xml:space="preserve">aste </w:t>
      </w:r>
      <w:r w:rsidR="007345DD">
        <w:rPr>
          <w:rFonts w:ascii="Arial" w:eastAsia="Arial" w:hAnsi="Arial" w:cs="Arial"/>
          <w:sz w:val="24"/>
          <w:szCs w:val="24"/>
        </w:rPr>
        <w:t>m</w:t>
      </w:r>
      <w:r w:rsidRPr="00771F1F">
        <w:rPr>
          <w:rFonts w:ascii="Arial" w:eastAsia="Arial" w:hAnsi="Arial" w:cs="Arial"/>
          <w:sz w:val="24"/>
          <w:szCs w:val="24"/>
        </w:rPr>
        <w:t xml:space="preserve">anager to make the ‘register of </w:t>
      </w:r>
      <w:r w:rsidR="00A03AC4" w:rsidRPr="00771F1F">
        <w:rPr>
          <w:rFonts w:ascii="Arial" w:eastAsia="Arial" w:hAnsi="Arial" w:cs="Arial"/>
          <w:sz w:val="24"/>
          <w:szCs w:val="24"/>
        </w:rPr>
        <w:t>register</w:t>
      </w:r>
      <w:r w:rsidR="00194D87" w:rsidRPr="00771F1F">
        <w:rPr>
          <w:rFonts w:ascii="Arial" w:eastAsia="Arial" w:hAnsi="Arial" w:cs="Arial"/>
          <w:sz w:val="24"/>
          <w:szCs w:val="24"/>
        </w:rPr>
        <w:t xml:space="preserve">ed waste </w:t>
      </w:r>
      <w:r w:rsidR="009B5B10" w:rsidRPr="00771F1F">
        <w:rPr>
          <w:rFonts w:ascii="Arial" w:eastAsia="Arial" w:hAnsi="Arial" w:cs="Arial"/>
          <w:sz w:val="24"/>
          <w:szCs w:val="24"/>
        </w:rPr>
        <w:t>transporters</w:t>
      </w:r>
      <w:r w:rsidRPr="00771F1F">
        <w:rPr>
          <w:rFonts w:ascii="Arial" w:eastAsia="Arial" w:hAnsi="Arial" w:cs="Arial"/>
          <w:sz w:val="24"/>
          <w:szCs w:val="24"/>
        </w:rPr>
        <w:t xml:space="preserve">’ mentioned in section </w:t>
      </w:r>
      <w:r w:rsidR="008047CB" w:rsidRPr="00771F1F">
        <w:rPr>
          <w:rFonts w:ascii="Arial" w:eastAsia="Arial" w:hAnsi="Arial" w:cs="Arial"/>
          <w:sz w:val="24"/>
          <w:szCs w:val="24"/>
        </w:rPr>
        <w:t>37</w:t>
      </w:r>
      <w:r w:rsidRPr="00771F1F">
        <w:rPr>
          <w:rFonts w:ascii="Arial" w:eastAsia="Arial" w:hAnsi="Arial" w:cs="Arial"/>
          <w:sz w:val="24"/>
          <w:szCs w:val="24"/>
        </w:rPr>
        <w:t xml:space="preserve"> (2), available to the public without charge.</w:t>
      </w:r>
    </w:p>
    <w:p w14:paraId="74169F55" w14:textId="580929C9" w:rsidR="00BA65A9" w:rsidRPr="00771F1F" w:rsidRDefault="00BA65A9" w:rsidP="00BA65A9">
      <w:pPr>
        <w:rPr>
          <w:rFonts w:ascii="Arial" w:eastAsia="Arial" w:hAnsi="Arial" w:cs="Arial"/>
          <w:sz w:val="24"/>
          <w:szCs w:val="24"/>
        </w:rPr>
      </w:pPr>
      <w:r w:rsidRPr="00771F1F">
        <w:rPr>
          <w:rFonts w:ascii="Arial" w:eastAsia="Arial" w:hAnsi="Arial" w:cs="Arial"/>
          <w:sz w:val="24"/>
          <w:szCs w:val="24"/>
        </w:rPr>
        <w:t xml:space="preserve">Section </w:t>
      </w:r>
      <w:r w:rsidR="009B5B10" w:rsidRPr="00771F1F">
        <w:rPr>
          <w:rFonts w:ascii="Arial" w:eastAsia="Arial" w:hAnsi="Arial" w:cs="Arial"/>
          <w:sz w:val="24"/>
          <w:szCs w:val="24"/>
        </w:rPr>
        <w:t>37</w:t>
      </w:r>
      <w:r w:rsidRPr="00771F1F">
        <w:rPr>
          <w:rFonts w:ascii="Arial" w:eastAsia="Arial" w:hAnsi="Arial" w:cs="Arial"/>
          <w:sz w:val="24"/>
          <w:szCs w:val="24"/>
        </w:rPr>
        <w:t xml:space="preserve"> (4) (b) requires the waste manager to make the information that is prescribed by regulation (see clause </w:t>
      </w:r>
      <w:r w:rsidR="00A03F42" w:rsidRPr="00771F1F">
        <w:rPr>
          <w:rFonts w:ascii="Arial" w:eastAsia="Arial" w:hAnsi="Arial" w:cs="Arial"/>
          <w:sz w:val="24"/>
          <w:szCs w:val="24"/>
        </w:rPr>
        <w:t>4</w:t>
      </w:r>
      <w:r w:rsidR="00E758A5" w:rsidRPr="00771F1F">
        <w:rPr>
          <w:rFonts w:ascii="Arial" w:eastAsia="Arial" w:hAnsi="Arial" w:cs="Arial"/>
          <w:sz w:val="24"/>
          <w:szCs w:val="24"/>
        </w:rPr>
        <w:t>1</w:t>
      </w:r>
      <w:r w:rsidRPr="00771F1F">
        <w:rPr>
          <w:rFonts w:ascii="Arial" w:eastAsia="Arial" w:hAnsi="Arial" w:cs="Arial"/>
          <w:sz w:val="24"/>
          <w:szCs w:val="24"/>
        </w:rPr>
        <w:t xml:space="preserve">) available to the </w:t>
      </w:r>
      <w:r w:rsidR="00307E2E" w:rsidRPr="00771F1F">
        <w:rPr>
          <w:rFonts w:ascii="Arial" w:eastAsia="Arial" w:hAnsi="Arial" w:cs="Arial"/>
          <w:sz w:val="24"/>
          <w:szCs w:val="24"/>
        </w:rPr>
        <w:t>public and</w:t>
      </w:r>
      <w:r w:rsidRPr="00771F1F">
        <w:rPr>
          <w:rFonts w:ascii="Arial" w:eastAsia="Arial" w:hAnsi="Arial" w:cs="Arial"/>
          <w:sz w:val="24"/>
          <w:szCs w:val="24"/>
        </w:rPr>
        <w:t xml:space="preserve"> prescribes the ways in which it may be made available. </w:t>
      </w:r>
    </w:p>
    <w:p w14:paraId="22EB6615" w14:textId="77777777" w:rsidR="00BA65A9" w:rsidRPr="00771F1F" w:rsidRDefault="00BA65A9" w:rsidP="00BA65A9">
      <w:pPr>
        <w:rPr>
          <w:rFonts w:ascii="Arial" w:eastAsia="Arial" w:hAnsi="Arial" w:cs="Arial"/>
          <w:sz w:val="24"/>
          <w:szCs w:val="24"/>
        </w:rPr>
      </w:pPr>
      <w:r w:rsidRPr="00771F1F">
        <w:rPr>
          <w:rFonts w:ascii="Arial" w:eastAsia="Arial" w:hAnsi="Arial" w:cs="Arial"/>
          <w:sz w:val="24"/>
          <w:szCs w:val="24"/>
        </w:rPr>
        <w:lastRenderedPageBreak/>
        <w:t>This amendment promotes transparency of government processes and access to information for the general public.</w:t>
      </w:r>
    </w:p>
    <w:p w14:paraId="3BB8042D" w14:textId="77777777" w:rsidR="00BA65A9" w:rsidRPr="00771F1F" w:rsidRDefault="00BA65A9" w:rsidP="00BA65A9">
      <w:pPr>
        <w:rPr>
          <w:rFonts w:ascii="Arial" w:eastAsia="Arial" w:hAnsi="Arial" w:cs="Arial"/>
          <w:sz w:val="24"/>
          <w:szCs w:val="24"/>
        </w:rPr>
      </w:pPr>
      <w:r w:rsidRPr="00771F1F">
        <w:rPr>
          <w:rFonts w:ascii="Arial" w:eastAsia="Arial" w:hAnsi="Arial" w:cs="Arial"/>
          <w:sz w:val="24"/>
          <w:szCs w:val="24"/>
        </w:rPr>
        <w:t xml:space="preserve">Note 1 has been amended to note the application of the Territory privacy principles in relation to personal information held in the register. The engagement with human rights is addressed at </w:t>
      </w:r>
      <w:r w:rsidR="0080372E" w:rsidRPr="00771F1F">
        <w:rPr>
          <w:rFonts w:ascii="Arial" w:eastAsia="Arial" w:hAnsi="Arial" w:cs="Arial"/>
          <w:sz w:val="24"/>
          <w:szCs w:val="24"/>
        </w:rPr>
        <w:t>page 3</w:t>
      </w:r>
      <w:r w:rsidRPr="00771F1F">
        <w:rPr>
          <w:rFonts w:ascii="Arial" w:eastAsia="Arial" w:hAnsi="Arial" w:cs="Arial"/>
          <w:sz w:val="24"/>
          <w:szCs w:val="24"/>
        </w:rPr>
        <w:t xml:space="preserve"> of this Explanatory Statement. </w:t>
      </w:r>
    </w:p>
    <w:p w14:paraId="1D85164E" w14:textId="77777777" w:rsidR="000D7B9E" w:rsidRPr="006615DB" w:rsidRDefault="000D7B9E" w:rsidP="000D7B9E">
      <w:pPr>
        <w:pStyle w:val="Heading3"/>
      </w:pPr>
      <w:r w:rsidRPr="006615DB">
        <w:t xml:space="preserve">      Section</w:t>
      </w:r>
      <w:r w:rsidR="00A377C4" w:rsidRPr="006615DB">
        <w:t>s</w:t>
      </w:r>
      <w:r w:rsidRPr="006615DB">
        <w:t xml:space="preserve"> 39 </w:t>
      </w:r>
      <w:r w:rsidR="00A377C4" w:rsidRPr="006615DB">
        <w:t>and 40</w:t>
      </w:r>
    </w:p>
    <w:p w14:paraId="15B56DA7" w14:textId="048EEF86" w:rsidR="000D7B9E" w:rsidRPr="00771F1F" w:rsidRDefault="000D7B9E" w:rsidP="000D7B9E">
      <w:pPr>
        <w:rPr>
          <w:rFonts w:ascii="Arial" w:eastAsia="Arial" w:hAnsi="Arial" w:cs="Arial"/>
          <w:sz w:val="24"/>
          <w:szCs w:val="24"/>
        </w:rPr>
      </w:pPr>
      <w:r w:rsidRPr="006615DB">
        <w:rPr>
          <w:rFonts w:ascii="Arial" w:eastAsia="Arial" w:hAnsi="Arial" w:cs="Arial"/>
          <w:sz w:val="24"/>
          <w:szCs w:val="24"/>
        </w:rPr>
        <w:t>This clause removes section</w:t>
      </w:r>
      <w:r w:rsidR="00EE4764" w:rsidRPr="006615DB">
        <w:rPr>
          <w:rFonts w:ascii="Arial" w:eastAsia="Arial" w:hAnsi="Arial" w:cs="Arial"/>
          <w:sz w:val="24"/>
          <w:szCs w:val="24"/>
        </w:rPr>
        <w:t>s</w:t>
      </w:r>
      <w:r w:rsidRPr="006615DB">
        <w:rPr>
          <w:rFonts w:ascii="Arial" w:eastAsia="Arial" w:hAnsi="Arial" w:cs="Arial"/>
          <w:sz w:val="24"/>
          <w:szCs w:val="24"/>
        </w:rPr>
        <w:t xml:space="preserve"> 39 </w:t>
      </w:r>
      <w:r w:rsidR="00EE4764" w:rsidRPr="006615DB">
        <w:rPr>
          <w:rFonts w:ascii="Arial" w:eastAsia="Arial" w:hAnsi="Arial" w:cs="Arial"/>
          <w:sz w:val="24"/>
          <w:szCs w:val="24"/>
        </w:rPr>
        <w:t xml:space="preserve">and 40 </w:t>
      </w:r>
      <w:r w:rsidRPr="006615DB">
        <w:rPr>
          <w:rFonts w:ascii="Arial" w:eastAsia="Arial" w:hAnsi="Arial" w:cs="Arial"/>
          <w:sz w:val="24"/>
          <w:szCs w:val="24"/>
        </w:rPr>
        <w:t>of the Waste Act</w:t>
      </w:r>
      <w:r w:rsidR="0078335D" w:rsidRPr="006615DB">
        <w:rPr>
          <w:rFonts w:ascii="Arial" w:eastAsia="Arial" w:hAnsi="Arial" w:cs="Arial"/>
          <w:sz w:val="24"/>
          <w:szCs w:val="24"/>
        </w:rPr>
        <w:t>,</w:t>
      </w:r>
      <w:r w:rsidRPr="006615DB">
        <w:rPr>
          <w:rFonts w:ascii="Arial" w:eastAsia="Arial" w:hAnsi="Arial" w:cs="Arial"/>
          <w:sz w:val="24"/>
          <w:szCs w:val="24"/>
        </w:rPr>
        <w:t xml:space="preserve"> which </w:t>
      </w:r>
      <w:r w:rsidR="00A136D5" w:rsidRPr="006615DB">
        <w:rPr>
          <w:rFonts w:ascii="Arial" w:eastAsia="Arial" w:hAnsi="Arial" w:cs="Arial"/>
          <w:sz w:val="24"/>
          <w:szCs w:val="24"/>
        </w:rPr>
        <w:t xml:space="preserve">currently </w:t>
      </w:r>
      <w:r w:rsidRPr="006615DB">
        <w:rPr>
          <w:rFonts w:ascii="Arial" w:eastAsia="Arial" w:hAnsi="Arial" w:cs="Arial"/>
          <w:sz w:val="24"/>
          <w:szCs w:val="24"/>
        </w:rPr>
        <w:t xml:space="preserve">provides the power to the </w:t>
      </w:r>
      <w:r w:rsidR="00A136D5" w:rsidRPr="006615DB">
        <w:rPr>
          <w:rFonts w:ascii="Arial" w:eastAsia="Arial" w:hAnsi="Arial" w:cs="Arial"/>
          <w:sz w:val="24"/>
          <w:szCs w:val="24"/>
        </w:rPr>
        <w:t>w</w:t>
      </w:r>
      <w:r w:rsidRPr="006615DB">
        <w:rPr>
          <w:rFonts w:ascii="Arial" w:eastAsia="Arial" w:hAnsi="Arial" w:cs="Arial"/>
          <w:sz w:val="24"/>
          <w:szCs w:val="24"/>
        </w:rPr>
        <w:t xml:space="preserve">aste </w:t>
      </w:r>
      <w:r w:rsidR="00A136D5" w:rsidRPr="006615DB">
        <w:rPr>
          <w:rFonts w:ascii="Arial" w:eastAsia="Arial" w:hAnsi="Arial" w:cs="Arial"/>
          <w:sz w:val="24"/>
          <w:szCs w:val="24"/>
        </w:rPr>
        <w:t>m</w:t>
      </w:r>
      <w:r w:rsidRPr="006615DB">
        <w:rPr>
          <w:rFonts w:ascii="Arial" w:eastAsia="Arial" w:hAnsi="Arial" w:cs="Arial"/>
          <w:sz w:val="24"/>
          <w:szCs w:val="24"/>
        </w:rPr>
        <w:t xml:space="preserve">anager to </w:t>
      </w:r>
      <w:r w:rsidRPr="00771F1F">
        <w:rPr>
          <w:rFonts w:ascii="Arial" w:eastAsia="Arial" w:hAnsi="Arial" w:cs="Arial"/>
          <w:sz w:val="24"/>
          <w:szCs w:val="24"/>
        </w:rPr>
        <w:t xml:space="preserve">approve a </w:t>
      </w:r>
      <w:r w:rsidR="00E758A5">
        <w:rPr>
          <w:rFonts w:ascii="Arial" w:eastAsia="Arial" w:hAnsi="Arial" w:cs="Arial"/>
          <w:sz w:val="24"/>
          <w:szCs w:val="24"/>
        </w:rPr>
        <w:t>g</w:t>
      </w:r>
      <w:r w:rsidRPr="00771F1F">
        <w:rPr>
          <w:rFonts w:ascii="Arial" w:eastAsia="Arial" w:hAnsi="Arial" w:cs="Arial"/>
          <w:sz w:val="24"/>
          <w:szCs w:val="24"/>
        </w:rPr>
        <w:t xml:space="preserve">lobal </w:t>
      </w:r>
      <w:r w:rsidR="00E758A5">
        <w:rPr>
          <w:rFonts w:ascii="Arial" w:eastAsia="Arial" w:hAnsi="Arial" w:cs="Arial"/>
          <w:sz w:val="24"/>
          <w:szCs w:val="24"/>
        </w:rPr>
        <w:t>p</w:t>
      </w:r>
      <w:r w:rsidRPr="00771F1F">
        <w:rPr>
          <w:rFonts w:ascii="Arial" w:eastAsia="Arial" w:hAnsi="Arial" w:cs="Arial"/>
          <w:sz w:val="24"/>
          <w:szCs w:val="24"/>
        </w:rPr>
        <w:t xml:space="preserve">ositioning </w:t>
      </w:r>
      <w:r w:rsidR="00E758A5">
        <w:rPr>
          <w:rFonts w:ascii="Arial" w:eastAsia="Arial" w:hAnsi="Arial" w:cs="Arial"/>
          <w:sz w:val="24"/>
          <w:szCs w:val="24"/>
        </w:rPr>
        <w:t>s</w:t>
      </w:r>
      <w:r w:rsidRPr="00771F1F">
        <w:rPr>
          <w:rFonts w:ascii="Arial" w:eastAsia="Arial" w:hAnsi="Arial" w:cs="Arial"/>
          <w:sz w:val="24"/>
          <w:szCs w:val="24"/>
        </w:rPr>
        <w:t xml:space="preserve">ystem (GPS) tracking device to be fitted to a registered waste transporting vehicles in certain circumstances. </w:t>
      </w:r>
    </w:p>
    <w:p w14:paraId="6C3C65CC" w14:textId="77777777" w:rsidR="000D7B9E" w:rsidRPr="006615DB" w:rsidRDefault="000D7B9E" w:rsidP="000D7B9E">
      <w:pPr>
        <w:rPr>
          <w:rFonts w:ascii="Arial" w:eastAsia="Arial" w:hAnsi="Arial" w:cs="Arial"/>
          <w:sz w:val="24"/>
          <w:szCs w:val="24"/>
        </w:rPr>
      </w:pPr>
      <w:r w:rsidRPr="00771F1F">
        <w:rPr>
          <w:rFonts w:ascii="Arial" w:eastAsia="Arial" w:hAnsi="Arial" w:cs="Arial"/>
          <w:sz w:val="24"/>
          <w:szCs w:val="24"/>
        </w:rPr>
        <w:t>This provision has never been used in practice and the amendment reduces redundancy of sections in the Waste Act.</w:t>
      </w:r>
    </w:p>
    <w:p w14:paraId="641A43E9" w14:textId="77777777" w:rsidR="006E2E54" w:rsidRPr="006615DB" w:rsidRDefault="00877818" w:rsidP="006E2E54">
      <w:pPr>
        <w:pStyle w:val="Heading3"/>
      </w:pPr>
      <w:r w:rsidRPr="006615DB">
        <w:t xml:space="preserve">      </w:t>
      </w:r>
      <w:r w:rsidR="00D2493C" w:rsidRPr="006615DB">
        <w:t>Making of proposed undertakings</w:t>
      </w:r>
      <w:r w:rsidR="007543C4" w:rsidRPr="006615DB">
        <w:t xml:space="preserve"> Section </w:t>
      </w:r>
      <w:r w:rsidR="008E3B2D" w:rsidRPr="006615DB">
        <w:t>96 (4), example 6</w:t>
      </w:r>
    </w:p>
    <w:p w14:paraId="5EAC24C6" w14:textId="77777777" w:rsidR="00CF390E" w:rsidRPr="00771F1F" w:rsidRDefault="00CF390E" w:rsidP="006E2E54">
      <w:pPr>
        <w:rPr>
          <w:rFonts w:ascii="Arial" w:eastAsia="Arial" w:hAnsi="Arial" w:cs="Arial"/>
          <w:sz w:val="24"/>
          <w:szCs w:val="24"/>
        </w:rPr>
      </w:pPr>
      <w:r w:rsidRPr="00771F1F">
        <w:rPr>
          <w:rFonts w:ascii="Arial" w:eastAsia="Arial" w:hAnsi="Arial" w:cs="Arial"/>
          <w:sz w:val="24"/>
          <w:szCs w:val="24"/>
        </w:rPr>
        <w:t>This</w:t>
      </w:r>
      <w:r w:rsidR="008E3B2D" w:rsidRPr="00771F1F">
        <w:rPr>
          <w:rFonts w:ascii="Arial" w:eastAsia="Arial" w:hAnsi="Arial" w:cs="Arial"/>
          <w:sz w:val="24"/>
          <w:szCs w:val="24"/>
        </w:rPr>
        <w:t xml:space="preserve"> clause omits example 6 </w:t>
      </w:r>
      <w:r w:rsidR="009666FA" w:rsidRPr="00771F1F">
        <w:rPr>
          <w:rFonts w:ascii="Arial" w:eastAsia="Arial" w:hAnsi="Arial" w:cs="Arial"/>
          <w:sz w:val="24"/>
          <w:szCs w:val="24"/>
        </w:rPr>
        <w:t xml:space="preserve">which is no longer required following the </w:t>
      </w:r>
      <w:r w:rsidR="00113278" w:rsidRPr="00771F1F">
        <w:rPr>
          <w:rFonts w:ascii="Arial" w:eastAsia="Arial" w:hAnsi="Arial" w:cs="Arial"/>
          <w:sz w:val="24"/>
          <w:szCs w:val="24"/>
        </w:rPr>
        <w:t xml:space="preserve">removal of Sections 39 and 40 of the Waste Act. </w:t>
      </w:r>
    </w:p>
    <w:p w14:paraId="0D0BA5B0" w14:textId="77777777" w:rsidR="00CF390E" w:rsidRPr="006615DB" w:rsidRDefault="00CF390E" w:rsidP="00CF390E">
      <w:pPr>
        <w:pStyle w:val="Heading3"/>
      </w:pPr>
      <w:r w:rsidRPr="006615DB">
        <w:t xml:space="preserve">      Section 96 (4), example</w:t>
      </w:r>
      <w:r w:rsidR="00670B03" w:rsidRPr="006615DB">
        <w:t>s (as amended)</w:t>
      </w:r>
    </w:p>
    <w:p w14:paraId="12DFF7AE" w14:textId="77777777" w:rsidR="00CF390E" w:rsidRPr="00771F1F" w:rsidRDefault="00CF390E" w:rsidP="00CF390E">
      <w:pPr>
        <w:rPr>
          <w:rFonts w:ascii="Arial" w:eastAsia="Arial" w:hAnsi="Arial" w:cs="Arial"/>
          <w:sz w:val="24"/>
          <w:szCs w:val="24"/>
        </w:rPr>
      </w:pPr>
      <w:r w:rsidRPr="00771F1F">
        <w:rPr>
          <w:rFonts w:ascii="Arial" w:eastAsia="Arial" w:hAnsi="Arial" w:cs="Arial"/>
          <w:sz w:val="24"/>
          <w:szCs w:val="24"/>
        </w:rPr>
        <w:t xml:space="preserve">This </w:t>
      </w:r>
      <w:r w:rsidR="00664826" w:rsidRPr="00771F1F">
        <w:rPr>
          <w:rFonts w:ascii="Arial" w:eastAsia="Arial" w:hAnsi="Arial" w:cs="Arial"/>
          <w:sz w:val="24"/>
          <w:szCs w:val="24"/>
        </w:rPr>
        <w:t xml:space="preserve">is an editorial amendment to </w:t>
      </w:r>
      <w:r w:rsidR="00887493" w:rsidRPr="00771F1F">
        <w:rPr>
          <w:rFonts w:ascii="Arial" w:eastAsia="Arial" w:hAnsi="Arial" w:cs="Arial"/>
          <w:sz w:val="24"/>
          <w:szCs w:val="24"/>
        </w:rPr>
        <w:t xml:space="preserve">relocate the examples after </w:t>
      </w:r>
      <w:r w:rsidR="000A25D6" w:rsidRPr="00771F1F">
        <w:rPr>
          <w:rFonts w:ascii="Arial" w:eastAsia="Arial" w:hAnsi="Arial" w:cs="Arial"/>
          <w:sz w:val="24"/>
          <w:szCs w:val="24"/>
        </w:rPr>
        <w:t xml:space="preserve">subsection </w:t>
      </w:r>
      <w:r w:rsidR="00A80F38" w:rsidRPr="00771F1F">
        <w:rPr>
          <w:rFonts w:ascii="Arial" w:eastAsia="Arial" w:hAnsi="Arial" w:cs="Arial"/>
          <w:sz w:val="24"/>
          <w:szCs w:val="24"/>
        </w:rPr>
        <w:t>96</w:t>
      </w:r>
      <w:r w:rsidR="000A25D6" w:rsidRPr="00771F1F">
        <w:rPr>
          <w:rFonts w:ascii="Arial" w:eastAsia="Arial" w:hAnsi="Arial" w:cs="Arial"/>
          <w:sz w:val="24"/>
          <w:szCs w:val="24"/>
        </w:rPr>
        <w:t xml:space="preserve"> (4) (c).</w:t>
      </w:r>
    </w:p>
    <w:p w14:paraId="352D7E2B" w14:textId="77777777" w:rsidR="00EF4CF6" w:rsidRPr="006615DB" w:rsidRDefault="00EF4CF6" w:rsidP="00EF4CF6">
      <w:pPr>
        <w:pStyle w:val="Heading3"/>
      </w:pPr>
      <w:r w:rsidRPr="006615DB">
        <w:t xml:space="preserve">      Reviewable decisions Schedule 1, item 7</w:t>
      </w:r>
    </w:p>
    <w:p w14:paraId="2D4DF4B0" w14:textId="77777777" w:rsidR="00FB56EC" w:rsidRPr="00771F1F" w:rsidRDefault="007156C4" w:rsidP="00655E3B">
      <w:pPr>
        <w:rPr>
          <w:rFonts w:ascii="Arial" w:eastAsia="Arial" w:hAnsi="Arial" w:cs="Arial"/>
          <w:sz w:val="24"/>
          <w:szCs w:val="24"/>
        </w:rPr>
      </w:pPr>
      <w:r w:rsidRPr="00771F1F">
        <w:rPr>
          <w:rFonts w:ascii="Arial" w:eastAsia="Arial" w:hAnsi="Arial" w:cs="Arial"/>
          <w:sz w:val="24"/>
          <w:szCs w:val="24"/>
        </w:rPr>
        <w:t xml:space="preserve">This clause omits item 7 which is no longer required following the removal of Sections 39 and 40 of the Waste Act. </w:t>
      </w:r>
    </w:p>
    <w:p w14:paraId="22B0DF34" w14:textId="77777777" w:rsidR="00C37BC4" w:rsidRPr="00771F1F" w:rsidRDefault="00C37BC4" w:rsidP="00655E3B">
      <w:pPr>
        <w:rPr>
          <w:rFonts w:ascii="Arial" w:eastAsia="Arial" w:hAnsi="Arial" w:cs="Arial"/>
          <w:sz w:val="24"/>
          <w:szCs w:val="24"/>
        </w:rPr>
      </w:pPr>
    </w:p>
    <w:p w14:paraId="766F8A81" w14:textId="77777777" w:rsidR="00584B80" w:rsidRPr="006615DB" w:rsidRDefault="70A30E1C" w:rsidP="00584B80">
      <w:pPr>
        <w:pStyle w:val="Heading2"/>
      </w:pPr>
      <w:r w:rsidRPr="006615DB">
        <w:t xml:space="preserve"> </w:t>
      </w:r>
      <w:r w:rsidR="00584B80" w:rsidRPr="006615DB">
        <w:t xml:space="preserve">Waste Management </w:t>
      </w:r>
      <w:r w:rsidR="45B83092" w:rsidRPr="006615DB">
        <w:t xml:space="preserve">and </w:t>
      </w:r>
      <w:r w:rsidR="00584B80" w:rsidRPr="006615DB">
        <w:t>Resource Recovery Regulation 2017</w:t>
      </w:r>
    </w:p>
    <w:p w14:paraId="3021750B" w14:textId="77777777" w:rsidR="00FB56EC" w:rsidRPr="006615DB" w:rsidRDefault="00C12FB8" w:rsidP="00FB56EC">
      <w:pPr>
        <w:rPr>
          <w:rFonts w:ascii="Arial" w:eastAsia="Arial" w:hAnsi="Arial" w:cs="Arial"/>
          <w:sz w:val="24"/>
          <w:szCs w:val="24"/>
        </w:rPr>
      </w:pPr>
      <w:r w:rsidRPr="00745908">
        <w:rPr>
          <w:rFonts w:ascii="Arial" w:eastAsia="Arial" w:hAnsi="Arial" w:cs="Arial"/>
          <w:sz w:val="24"/>
          <w:szCs w:val="24"/>
        </w:rPr>
        <w:t xml:space="preserve">This part </w:t>
      </w:r>
      <w:r w:rsidR="00E816B2" w:rsidRPr="00745908">
        <w:rPr>
          <w:rFonts w:ascii="Arial" w:eastAsia="Arial" w:hAnsi="Arial" w:cs="Arial"/>
          <w:sz w:val="24"/>
          <w:szCs w:val="24"/>
        </w:rPr>
        <w:t xml:space="preserve">provides </w:t>
      </w:r>
      <w:r w:rsidR="009E6E0D" w:rsidRPr="00745908">
        <w:rPr>
          <w:rFonts w:ascii="Arial" w:eastAsia="Arial" w:hAnsi="Arial" w:cs="Arial"/>
          <w:sz w:val="24"/>
          <w:szCs w:val="24"/>
        </w:rPr>
        <w:t xml:space="preserve">the information that </w:t>
      </w:r>
      <w:r w:rsidR="009E12BE" w:rsidRPr="00745908">
        <w:rPr>
          <w:rFonts w:ascii="Arial" w:eastAsia="Arial" w:hAnsi="Arial" w:cs="Arial"/>
          <w:sz w:val="24"/>
          <w:szCs w:val="24"/>
        </w:rPr>
        <w:t xml:space="preserve">is prescribed </w:t>
      </w:r>
      <w:r w:rsidR="001F5C01" w:rsidRPr="00745908">
        <w:rPr>
          <w:rFonts w:ascii="Arial" w:eastAsia="Arial" w:hAnsi="Arial" w:cs="Arial"/>
          <w:sz w:val="24"/>
          <w:szCs w:val="24"/>
        </w:rPr>
        <w:t xml:space="preserve">by regulation </w:t>
      </w:r>
      <w:r w:rsidR="009E12BE" w:rsidRPr="00745908">
        <w:rPr>
          <w:rFonts w:ascii="Arial" w:eastAsia="Arial" w:hAnsi="Arial" w:cs="Arial"/>
          <w:sz w:val="24"/>
          <w:szCs w:val="24"/>
        </w:rPr>
        <w:t xml:space="preserve">for the public registers for </w:t>
      </w:r>
      <w:r w:rsidR="002F01C7" w:rsidRPr="00745908">
        <w:rPr>
          <w:rFonts w:ascii="Arial" w:eastAsia="Arial" w:hAnsi="Arial" w:cs="Arial"/>
          <w:sz w:val="24"/>
          <w:szCs w:val="24"/>
        </w:rPr>
        <w:t>waste facilities and registered wast</w:t>
      </w:r>
      <w:r w:rsidR="001F5C01" w:rsidRPr="00745908">
        <w:rPr>
          <w:rFonts w:ascii="Arial" w:eastAsia="Arial" w:hAnsi="Arial" w:cs="Arial"/>
          <w:sz w:val="24"/>
          <w:szCs w:val="24"/>
        </w:rPr>
        <w:t>e</w:t>
      </w:r>
      <w:r w:rsidR="002F01C7" w:rsidRPr="00745908">
        <w:rPr>
          <w:rFonts w:ascii="Arial" w:eastAsia="Arial" w:hAnsi="Arial" w:cs="Arial"/>
          <w:sz w:val="24"/>
          <w:szCs w:val="24"/>
        </w:rPr>
        <w:t xml:space="preserve"> transport</w:t>
      </w:r>
      <w:r w:rsidR="001F5C01" w:rsidRPr="00745908">
        <w:rPr>
          <w:rFonts w:ascii="Arial" w:eastAsia="Arial" w:hAnsi="Arial" w:cs="Arial"/>
          <w:sz w:val="24"/>
          <w:szCs w:val="24"/>
        </w:rPr>
        <w:t>ers</w:t>
      </w:r>
      <w:r w:rsidR="005B17F7" w:rsidRPr="006615DB">
        <w:rPr>
          <w:rFonts w:ascii="Arial" w:eastAsia="Arial" w:hAnsi="Arial" w:cs="Arial"/>
          <w:sz w:val="24"/>
          <w:szCs w:val="24"/>
        </w:rPr>
        <w:t>.</w:t>
      </w:r>
    </w:p>
    <w:p w14:paraId="0E93FC58" w14:textId="77777777" w:rsidR="00584B80" w:rsidRPr="006615DB" w:rsidRDefault="00584B80" w:rsidP="00584B80">
      <w:pPr>
        <w:pStyle w:val="Heading3"/>
      </w:pPr>
      <w:r w:rsidRPr="006615DB">
        <w:t xml:space="preserve">      </w:t>
      </w:r>
      <w:r w:rsidR="007C0A67" w:rsidRPr="006615DB">
        <w:t>Information for licence application – Act, s 19 (2) (b) New section 6 (aa)</w:t>
      </w:r>
    </w:p>
    <w:p w14:paraId="5E446B2C" w14:textId="3E470B7D" w:rsidR="00870542" w:rsidRPr="00771F1F" w:rsidRDefault="004D37FF" w:rsidP="31F119DE">
      <w:pPr>
        <w:spacing w:after="160"/>
        <w:rPr>
          <w:rFonts w:ascii="Arial" w:eastAsia="Arial" w:hAnsi="Arial" w:cs="Arial"/>
          <w:sz w:val="24"/>
          <w:szCs w:val="24"/>
        </w:rPr>
      </w:pPr>
      <w:r w:rsidRPr="00E758A5">
        <w:rPr>
          <w:rFonts w:ascii="Arial" w:eastAsia="Arial" w:hAnsi="Arial" w:cs="Arial"/>
          <w:sz w:val="24"/>
          <w:szCs w:val="24"/>
        </w:rPr>
        <w:t xml:space="preserve">Section 6 of the </w:t>
      </w:r>
      <w:r w:rsidR="00E758A5" w:rsidRPr="007345DD">
        <w:rPr>
          <w:rFonts w:ascii="Arial" w:eastAsia="Arial" w:hAnsi="Arial" w:cs="Arial"/>
          <w:i/>
          <w:iCs/>
          <w:sz w:val="24"/>
          <w:szCs w:val="24"/>
        </w:rPr>
        <w:t>Waste Management and Resource Recovery R</w:t>
      </w:r>
      <w:r w:rsidRPr="007345DD">
        <w:rPr>
          <w:rFonts w:ascii="Arial" w:eastAsia="Arial" w:hAnsi="Arial" w:cs="Arial"/>
          <w:i/>
          <w:iCs/>
          <w:sz w:val="24"/>
          <w:szCs w:val="24"/>
        </w:rPr>
        <w:t>egulation</w:t>
      </w:r>
      <w:r w:rsidR="00E758A5" w:rsidRPr="007345DD">
        <w:rPr>
          <w:rFonts w:ascii="Arial" w:eastAsia="Arial" w:hAnsi="Arial" w:cs="Arial"/>
          <w:i/>
          <w:iCs/>
          <w:sz w:val="24"/>
          <w:szCs w:val="24"/>
        </w:rPr>
        <w:t xml:space="preserve"> 2017</w:t>
      </w:r>
      <w:r w:rsidR="00E758A5">
        <w:rPr>
          <w:rFonts w:ascii="Arial" w:eastAsia="Arial" w:hAnsi="Arial" w:cs="Arial"/>
          <w:sz w:val="24"/>
          <w:szCs w:val="24"/>
        </w:rPr>
        <w:t xml:space="preserve"> (Waste Regulation)</w:t>
      </w:r>
      <w:r w:rsidRPr="00771F1F">
        <w:rPr>
          <w:rFonts w:ascii="Arial" w:eastAsia="Arial" w:hAnsi="Arial" w:cs="Arial"/>
          <w:sz w:val="24"/>
          <w:szCs w:val="24"/>
        </w:rPr>
        <w:t xml:space="preserve"> prescribes the information that </w:t>
      </w:r>
      <w:r w:rsidR="00870542" w:rsidRPr="00771F1F">
        <w:rPr>
          <w:rFonts w:ascii="Arial" w:eastAsia="Arial" w:hAnsi="Arial" w:cs="Arial"/>
          <w:sz w:val="24"/>
          <w:szCs w:val="24"/>
        </w:rPr>
        <w:t xml:space="preserve">must be provided as part of a </w:t>
      </w:r>
      <w:r w:rsidR="00992AF7" w:rsidRPr="00771F1F">
        <w:rPr>
          <w:rFonts w:ascii="Arial" w:eastAsia="Arial" w:hAnsi="Arial" w:cs="Arial"/>
          <w:sz w:val="24"/>
          <w:szCs w:val="24"/>
        </w:rPr>
        <w:t xml:space="preserve">waste facility </w:t>
      </w:r>
      <w:r w:rsidR="00870542" w:rsidRPr="00771F1F">
        <w:rPr>
          <w:rFonts w:ascii="Arial" w:eastAsia="Arial" w:hAnsi="Arial" w:cs="Arial"/>
          <w:sz w:val="24"/>
          <w:szCs w:val="24"/>
        </w:rPr>
        <w:t>licence application.</w:t>
      </w:r>
    </w:p>
    <w:p w14:paraId="01D06176" w14:textId="46909BBE" w:rsidR="00944C6E" w:rsidRPr="00771F1F" w:rsidRDefault="00944C6E" w:rsidP="31F119DE">
      <w:pPr>
        <w:spacing w:after="160"/>
        <w:rPr>
          <w:rFonts w:ascii="Arial" w:eastAsia="Arial" w:hAnsi="Arial" w:cs="Arial"/>
          <w:sz w:val="24"/>
          <w:szCs w:val="24"/>
        </w:rPr>
      </w:pPr>
      <w:r w:rsidRPr="00771F1F">
        <w:rPr>
          <w:rFonts w:ascii="Arial" w:eastAsia="Arial" w:hAnsi="Arial" w:cs="Arial"/>
          <w:sz w:val="24"/>
          <w:szCs w:val="24"/>
        </w:rPr>
        <w:t xml:space="preserve">This </w:t>
      </w:r>
      <w:r w:rsidR="00870542" w:rsidRPr="00771F1F">
        <w:rPr>
          <w:rFonts w:ascii="Arial" w:eastAsia="Arial" w:hAnsi="Arial" w:cs="Arial"/>
          <w:sz w:val="24"/>
          <w:szCs w:val="24"/>
        </w:rPr>
        <w:t>clause</w:t>
      </w:r>
      <w:r w:rsidRPr="00771F1F">
        <w:rPr>
          <w:rFonts w:ascii="Arial" w:eastAsia="Arial" w:hAnsi="Arial" w:cs="Arial"/>
          <w:sz w:val="24"/>
          <w:szCs w:val="24"/>
        </w:rPr>
        <w:t xml:space="preserve"> </w:t>
      </w:r>
      <w:r w:rsidR="007810A5" w:rsidRPr="00771F1F">
        <w:rPr>
          <w:rFonts w:ascii="Arial" w:eastAsia="Arial" w:hAnsi="Arial" w:cs="Arial"/>
          <w:sz w:val="24"/>
          <w:szCs w:val="24"/>
        </w:rPr>
        <w:t xml:space="preserve">inserts a new </w:t>
      </w:r>
      <w:r w:rsidR="000D6745" w:rsidRPr="00771F1F">
        <w:rPr>
          <w:rFonts w:ascii="Arial" w:eastAsia="Arial" w:hAnsi="Arial" w:cs="Arial"/>
          <w:sz w:val="24"/>
          <w:szCs w:val="24"/>
        </w:rPr>
        <w:t xml:space="preserve">requirement for </w:t>
      </w:r>
      <w:r w:rsidR="00870542" w:rsidRPr="00771F1F">
        <w:rPr>
          <w:rFonts w:ascii="Arial" w:eastAsia="Arial" w:hAnsi="Arial" w:cs="Arial"/>
          <w:sz w:val="24"/>
          <w:szCs w:val="24"/>
        </w:rPr>
        <w:t xml:space="preserve">an </w:t>
      </w:r>
      <w:r w:rsidR="009C296C" w:rsidRPr="00771F1F">
        <w:rPr>
          <w:rFonts w:ascii="Arial" w:eastAsia="Arial" w:hAnsi="Arial" w:cs="Arial"/>
          <w:sz w:val="24"/>
          <w:szCs w:val="24"/>
        </w:rPr>
        <w:t>applicant</w:t>
      </w:r>
      <w:r w:rsidR="00870542" w:rsidRPr="00771F1F">
        <w:rPr>
          <w:rFonts w:ascii="Arial" w:eastAsia="Arial" w:hAnsi="Arial" w:cs="Arial"/>
          <w:sz w:val="24"/>
          <w:szCs w:val="24"/>
        </w:rPr>
        <w:t xml:space="preserve"> to </w:t>
      </w:r>
      <w:r w:rsidR="009C296C" w:rsidRPr="00771F1F">
        <w:rPr>
          <w:rFonts w:ascii="Arial" w:eastAsia="Arial" w:hAnsi="Arial" w:cs="Arial"/>
          <w:sz w:val="24"/>
          <w:szCs w:val="24"/>
        </w:rPr>
        <w:t>provide</w:t>
      </w:r>
      <w:r w:rsidR="00870542" w:rsidRPr="00771F1F">
        <w:rPr>
          <w:rFonts w:ascii="Arial" w:eastAsia="Arial" w:hAnsi="Arial" w:cs="Arial"/>
          <w:sz w:val="24"/>
          <w:szCs w:val="24"/>
        </w:rPr>
        <w:t xml:space="preserve"> </w:t>
      </w:r>
      <w:r w:rsidR="009C296C" w:rsidRPr="00771F1F">
        <w:rPr>
          <w:rFonts w:ascii="Arial" w:eastAsia="Arial" w:hAnsi="Arial" w:cs="Arial"/>
          <w:sz w:val="24"/>
          <w:szCs w:val="24"/>
        </w:rPr>
        <w:t xml:space="preserve">the </w:t>
      </w:r>
      <w:r w:rsidR="00A136D5" w:rsidRPr="00771F1F">
        <w:rPr>
          <w:rFonts w:ascii="Arial" w:eastAsia="Arial" w:hAnsi="Arial" w:cs="Arial"/>
          <w:sz w:val="24"/>
          <w:szCs w:val="24"/>
        </w:rPr>
        <w:t xml:space="preserve">applicant’s </w:t>
      </w:r>
      <w:r w:rsidR="00B838A8" w:rsidRPr="00771F1F">
        <w:rPr>
          <w:rFonts w:ascii="Arial" w:eastAsia="Arial" w:hAnsi="Arial" w:cs="Arial"/>
          <w:sz w:val="24"/>
          <w:szCs w:val="24"/>
        </w:rPr>
        <w:t>registered business na</w:t>
      </w:r>
      <w:r w:rsidR="00E87613" w:rsidRPr="00771F1F">
        <w:rPr>
          <w:rFonts w:ascii="Arial" w:eastAsia="Arial" w:hAnsi="Arial" w:cs="Arial"/>
          <w:sz w:val="24"/>
          <w:szCs w:val="24"/>
        </w:rPr>
        <w:t>me and any trading name</w:t>
      </w:r>
      <w:r w:rsidR="003E24FA" w:rsidRPr="00771F1F">
        <w:rPr>
          <w:rFonts w:ascii="Arial" w:eastAsia="Arial" w:hAnsi="Arial" w:cs="Arial"/>
          <w:sz w:val="24"/>
          <w:szCs w:val="24"/>
        </w:rPr>
        <w:t>,</w:t>
      </w:r>
      <w:r w:rsidR="004573F1" w:rsidRPr="00771F1F">
        <w:rPr>
          <w:rFonts w:ascii="Arial" w:eastAsia="Arial" w:hAnsi="Arial" w:cs="Arial"/>
          <w:sz w:val="24"/>
          <w:szCs w:val="24"/>
        </w:rPr>
        <w:t xml:space="preserve"> </w:t>
      </w:r>
      <w:r w:rsidR="00ED7394" w:rsidRPr="00771F1F">
        <w:rPr>
          <w:rFonts w:ascii="Arial" w:eastAsia="Arial" w:hAnsi="Arial" w:cs="Arial"/>
          <w:sz w:val="24"/>
          <w:szCs w:val="24"/>
        </w:rPr>
        <w:t>if the appli</w:t>
      </w:r>
      <w:r w:rsidR="00EA7624" w:rsidRPr="00771F1F">
        <w:rPr>
          <w:rFonts w:ascii="Arial" w:eastAsia="Arial" w:hAnsi="Arial" w:cs="Arial"/>
          <w:sz w:val="24"/>
          <w:szCs w:val="24"/>
        </w:rPr>
        <w:t xml:space="preserve">cant operates the business under another name. </w:t>
      </w:r>
    </w:p>
    <w:p w14:paraId="3237A39D" w14:textId="77777777" w:rsidR="00CA3DAF" w:rsidRPr="006615DB" w:rsidRDefault="00CA3DAF" w:rsidP="00CA3DAF">
      <w:pPr>
        <w:pStyle w:val="Heading3"/>
      </w:pPr>
      <w:r w:rsidRPr="006615DB">
        <w:lastRenderedPageBreak/>
        <w:t xml:space="preserve">      </w:t>
      </w:r>
      <w:r w:rsidR="0096711C" w:rsidRPr="006615DB">
        <w:t xml:space="preserve">New </w:t>
      </w:r>
      <w:r w:rsidRPr="006615DB">
        <w:t>Section</w:t>
      </w:r>
      <w:r w:rsidR="007A307C" w:rsidRPr="006615DB">
        <w:t>s 7A and 7B</w:t>
      </w:r>
      <w:r w:rsidRPr="006615DB">
        <w:t xml:space="preserve"> </w:t>
      </w:r>
    </w:p>
    <w:p w14:paraId="1B8C9D46" w14:textId="34B39FFE" w:rsidR="00A42881" w:rsidRPr="00E758A5" w:rsidRDefault="00FF3813" w:rsidP="00947AEC">
      <w:pPr>
        <w:spacing w:after="160"/>
        <w:rPr>
          <w:rFonts w:ascii="Arial" w:eastAsia="Arial" w:hAnsi="Arial" w:cs="Arial"/>
          <w:sz w:val="24"/>
          <w:szCs w:val="24"/>
        </w:rPr>
      </w:pPr>
      <w:r w:rsidRPr="00E758A5">
        <w:rPr>
          <w:rFonts w:ascii="Arial" w:eastAsia="Arial" w:hAnsi="Arial" w:cs="Arial"/>
          <w:sz w:val="24"/>
          <w:szCs w:val="24"/>
        </w:rPr>
        <w:t xml:space="preserve">This clause </w:t>
      </w:r>
      <w:r w:rsidR="0096711C" w:rsidRPr="00E758A5">
        <w:rPr>
          <w:rFonts w:ascii="Arial" w:eastAsia="Arial" w:hAnsi="Arial" w:cs="Arial"/>
          <w:sz w:val="24"/>
          <w:szCs w:val="24"/>
        </w:rPr>
        <w:t>adds</w:t>
      </w:r>
      <w:r w:rsidR="00971B99" w:rsidRPr="00E758A5">
        <w:rPr>
          <w:rFonts w:ascii="Arial" w:eastAsia="Arial" w:hAnsi="Arial" w:cs="Arial"/>
          <w:sz w:val="24"/>
          <w:szCs w:val="24"/>
        </w:rPr>
        <w:t xml:space="preserve"> a new section </w:t>
      </w:r>
      <w:r w:rsidR="001D0724" w:rsidRPr="00E758A5">
        <w:rPr>
          <w:rFonts w:ascii="Arial" w:eastAsia="Arial" w:hAnsi="Arial" w:cs="Arial"/>
          <w:sz w:val="24"/>
          <w:szCs w:val="24"/>
        </w:rPr>
        <w:t xml:space="preserve">7A </w:t>
      </w:r>
      <w:r w:rsidR="0096711C" w:rsidRPr="00E758A5">
        <w:rPr>
          <w:rFonts w:ascii="Arial" w:eastAsia="Arial" w:hAnsi="Arial" w:cs="Arial"/>
          <w:sz w:val="24"/>
          <w:szCs w:val="24"/>
        </w:rPr>
        <w:t>to</w:t>
      </w:r>
      <w:r w:rsidRPr="00E758A5">
        <w:rPr>
          <w:rFonts w:ascii="Arial" w:eastAsia="Arial" w:hAnsi="Arial" w:cs="Arial"/>
          <w:sz w:val="24"/>
          <w:szCs w:val="24"/>
        </w:rPr>
        <w:t xml:space="preserve"> the</w:t>
      </w:r>
      <w:r w:rsidR="00971B99" w:rsidRPr="00E758A5">
        <w:rPr>
          <w:rFonts w:ascii="Arial" w:eastAsia="Arial" w:hAnsi="Arial" w:cs="Arial"/>
          <w:sz w:val="24"/>
          <w:szCs w:val="24"/>
        </w:rPr>
        <w:t xml:space="preserve"> Waste Regulation which </w:t>
      </w:r>
      <w:r w:rsidR="00D106D4" w:rsidRPr="00E758A5">
        <w:rPr>
          <w:rFonts w:ascii="Arial" w:eastAsia="Arial" w:hAnsi="Arial" w:cs="Arial"/>
          <w:sz w:val="24"/>
          <w:szCs w:val="24"/>
        </w:rPr>
        <w:t>prescribe</w:t>
      </w:r>
      <w:r w:rsidR="00AA24F2" w:rsidRPr="00E758A5">
        <w:rPr>
          <w:rFonts w:ascii="Arial" w:eastAsia="Arial" w:hAnsi="Arial" w:cs="Arial"/>
          <w:sz w:val="24"/>
          <w:szCs w:val="24"/>
        </w:rPr>
        <w:t>s</w:t>
      </w:r>
      <w:r w:rsidRPr="00E758A5">
        <w:rPr>
          <w:rFonts w:ascii="Arial" w:eastAsia="Arial" w:hAnsi="Arial" w:cs="Arial"/>
          <w:sz w:val="24"/>
          <w:szCs w:val="24"/>
        </w:rPr>
        <w:t xml:space="preserve"> information required to be included on the register of waste </w:t>
      </w:r>
      <w:r w:rsidR="00971B99" w:rsidRPr="00E758A5">
        <w:rPr>
          <w:rFonts w:ascii="Arial" w:eastAsia="Arial" w:hAnsi="Arial" w:cs="Arial"/>
          <w:sz w:val="24"/>
          <w:szCs w:val="24"/>
        </w:rPr>
        <w:t>facility licences</w:t>
      </w:r>
      <w:r w:rsidR="016CDC23" w:rsidRPr="00E758A5">
        <w:rPr>
          <w:rFonts w:ascii="Arial" w:eastAsia="Arial" w:hAnsi="Arial" w:cs="Arial"/>
          <w:sz w:val="24"/>
          <w:szCs w:val="24"/>
        </w:rPr>
        <w:t>.</w:t>
      </w:r>
      <w:r w:rsidR="00971B99" w:rsidRPr="00E758A5">
        <w:rPr>
          <w:rFonts w:ascii="Arial" w:eastAsia="Arial" w:hAnsi="Arial" w:cs="Arial"/>
          <w:sz w:val="24"/>
          <w:szCs w:val="24"/>
        </w:rPr>
        <w:t xml:space="preserve"> This </w:t>
      </w:r>
      <w:r w:rsidR="00947AEC" w:rsidRPr="00E758A5">
        <w:rPr>
          <w:rFonts w:ascii="Arial" w:eastAsia="Arial" w:hAnsi="Arial" w:cs="Arial"/>
          <w:sz w:val="24"/>
          <w:szCs w:val="24"/>
        </w:rPr>
        <w:t xml:space="preserve">amendment </w:t>
      </w:r>
      <w:r w:rsidR="00EA6A43" w:rsidRPr="00E758A5">
        <w:rPr>
          <w:rFonts w:ascii="Arial" w:eastAsia="Arial" w:hAnsi="Arial" w:cs="Arial"/>
          <w:sz w:val="24"/>
          <w:szCs w:val="24"/>
        </w:rPr>
        <w:t>complies with</w:t>
      </w:r>
      <w:r w:rsidR="00971B99" w:rsidRPr="00E758A5">
        <w:rPr>
          <w:rFonts w:ascii="Arial" w:eastAsia="Arial" w:hAnsi="Arial" w:cs="Arial"/>
          <w:sz w:val="24"/>
          <w:szCs w:val="24"/>
        </w:rPr>
        <w:t xml:space="preserve"> the power </w:t>
      </w:r>
      <w:r w:rsidR="00947AEC" w:rsidRPr="00E758A5">
        <w:rPr>
          <w:rFonts w:ascii="Arial" w:eastAsia="Arial" w:hAnsi="Arial" w:cs="Arial"/>
          <w:sz w:val="24"/>
          <w:szCs w:val="24"/>
        </w:rPr>
        <w:t>stated</w:t>
      </w:r>
      <w:r w:rsidR="00971B99" w:rsidRPr="00E758A5">
        <w:rPr>
          <w:rFonts w:ascii="Arial" w:eastAsia="Arial" w:hAnsi="Arial" w:cs="Arial"/>
          <w:sz w:val="24"/>
          <w:szCs w:val="24"/>
        </w:rPr>
        <w:t xml:space="preserve"> in section </w:t>
      </w:r>
      <w:r w:rsidR="00B45063" w:rsidRPr="00E758A5">
        <w:rPr>
          <w:rFonts w:ascii="Arial" w:eastAsia="Arial" w:hAnsi="Arial" w:cs="Arial"/>
          <w:sz w:val="24"/>
          <w:szCs w:val="24"/>
        </w:rPr>
        <w:t>25</w:t>
      </w:r>
      <w:r w:rsidR="00971B99" w:rsidRPr="00E758A5">
        <w:rPr>
          <w:rFonts w:ascii="Arial" w:eastAsia="Arial" w:hAnsi="Arial" w:cs="Arial"/>
          <w:sz w:val="24"/>
          <w:szCs w:val="24"/>
        </w:rPr>
        <w:t xml:space="preserve"> of the Waste Act.</w:t>
      </w:r>
      <w:r w:rsidR="00947AEC" w:rsidRPr="00E758A5">
        <w:rPr>
          <w:rFonts w:ascii="Arial" w:eastAsia="Arial" w:hAnsi="Arial" w:cs="Arial"/>
          <w:sz w:val="24"/>
          <w:szCs w:val="24"/>
        </w:rPr>
        <w:t xml:space="preserve"> </w:t>
      </w:r>
      <w:r w:rsidR="00262C92" w:rsidRPr="00E758A5">
        <w:rPr>
          <w:rFonts w:ascii="Arial" w:eastAsia="Arial" w:hAnsi="Arial" w:cs="Arial"/>
          <w:sz w:val="24"/>
          <w:szCs w:val="24"/>
        </w:rPr>
        <w:t>Prior to this amendment</w:t>
      </w:r>
      <w:r w:rsidR="00C450AC" w:rsidRPr="00E758A5">
        <w:rPr>
          <w:rFonts w:ascii="Arial" w:eastAsia="Arial" w:hAnsi="Arial" w:cs="Arial"/>
          <w:sz w:val="24"/>
          <w:szCs w:val="24"/>
        </w:rPr>
        <w:t xml:space="preserve"> to the regulation</w:t>
      </w:r>
      <w:r w:rsidR="00262C92" w:rsidRPr="00E758A5">
        <w:rPr>
          <w:rFonts w:ascii="Arial" w:eastAsia="Arial" w:hAnsi="Arial" w:cs="Arial"/>
          <w:sz w:val="24"/>
          <w:szCs w:val="24"/>
        </w:rPr>
        <w:t>, information to be included on the register was not prescribed</w:t>
      </w:r>
      <w:r w:rsidR="00D33FE2" w:rsidRPr="00E758A5">
        <w:rPr>
          <w:rFonts w:ascii="Arial" w:eastAsia="Arial" w:hAnsi="Arial" w:cs="Arial"/>
          <w:sz w:val="24"/>
          <w:szCs w:val="24"/>
        </w:rPr>
        <w:t>.</w:t>
      </w:r>
    </w:p>
    <w:p w14:paraId="7C7A4BBC" w14:textId="287429DF" w:rsidR="00947AEC" w:rsidRPr="00E758A5" w:rsidRDefault="00A42881" w:rsidP="00947AEC">
      <w:pPr>
        <w:spacing w:after="160"/>
        <w:rPr>
          <w:rFonts w:ascii="Arial" w:eastAsia="Arial" w:hAnsi="Arial" w:cs="Arial"/>
          <w:sz w:val="24"/>
          <w:szCs w:val="24"/>
        </w:rPr>
      </w:pPr>
      <w:r w:rsidRPr="00E758A5">
        <w:rPr>
          <w:rFonts w:ascii="Arial" w:eastAsia="Arial" w:hAnsi="Arial" w:cs="Arial"/>
          <w:sz w:val="24"/>
          <w:szCs w:val="24"/>
        </w:rPr>
        <w:t>New section 7B</w:t>
      </w:r>
      <w:r w:rsidR="00186B0E" w:rsidRPr="00E758A5">
        <w:rPr>
          <w:rFonts w:ascii="Arial" w:eastAsia="Arial" w:hAnsi="Arial" w:cs="Arial"/>
          <w:sz w:val="24"/>
          <w:szCs w:val="24"/>
        </w:rPr>
        <w:t xml:space="preserve"> prescribes the information that </w:t>
      </w:r>
      <w:r w:rsidR="00360704" w:rsidRPr="00E758A5">
        <w:rPr>
          <w:rFonts w:ascii="Arial" w:eastAsia="Arial" w:hAnsi="Arial" w:cs="Arial"/>
          <w:sz w:val="24"/>
          <w:szCs w:val="24"/>
        </w:rPr>
        <w:t>must be made available on the public register for waste facility licen</w:t>
      </w:r>
      <w:r w:rsidR="007345DD">
        <w:rPr>
          <w:rFonts w:ascii="Arial" w:eastAsia="Arial" w:hAnsi="Arial" w:cs="Arial"/>
          <w:sz w:val="24"/>
          <w:szCs w:val="24"/>
        </w:rPr>
        <w:t>c</w:t>
      </w:r>
      <w:r w:rsidR="00360704" w:rsidRPr="00E758A5">
        <w:rPr>
          <w:rFonts w:ascii="Arial" w:eastAsia="Arial" w:hAnsi="Arial" w:cs="Arial"/>
          <w:sz w:val="24"/>
          <w:szCs w:val="24"/>
        </w:rPr>
        <w:t xml:space="preserve">es in accordance with section 25 (4) (c) of the </w:t>
      </w:r>
      <w:r w:rsidR="003E7BA4" w:rsidRPr="00E758A5">
        <w:rPr>
          <w:rFonts w:ascii="Arial" w:eastAsia="Arial" w:hAnsi="Arial" w:cs="Arial"/>
          <w:sz w:val="24"/>
          <w:szCs w:val="24"/>
        </w:rPr>
        <w:t xml:space="preserve">Waste </w:t>
      </w:r>
      <w:r w:rsidR="00360704" w:rsidRPr="00E758A5">
        <w:rPr>
          <w:rFonts w:ascii="Arial" w:eastAsia="Arial" w:hAnsi="Arial" w:cs="Arial"/>
          <w:sz w:val="24"/>
          <w:szCs w:val="24"/>
        </w:rPr>
        <w:t>Act</w:t>
      </w:r>
      <w:r w:rsidR="00E80100" w:rsidRPr="00E758A5">
        <w:rPr>
          <w:rFonts w:ascii="Arial" w:eastAsia="Arial" w:hAnsi="Arial" w:cs="Arial"/>
          <w:sz w:val="24"/>
          <w:szCs w:val="24"/>
        </w:rPr>
        <w:t>.</w:t>
      </w:r>
    </w:p>
    <w:p w14:paraId="7AB86C2C" w14:textId="6A0D9030" w:rsidR="00FF0660" w:rsidRPr="006615DB" w:rsidRDefault="00FF0660" w:rsidP="00FF0660">
      <w:pPr>
        <w:pStyle w:val="Heading3"/>
      </w:pPr>
      <w:r w:rsidRPr="006615DB">
        <w:t xml:space="preserve">      </w:t>
      </w:r>
      <w:r w:rsidR="00750352" w:rsidRPr="006615DB">
        <w:t>Information for registration application – Act, s 31 (2) (b) New</w:t>
      </w:r>
      <w:r w:rsidR="00941911" w:rsidRPr="006615DB">
        <w:t xml:space="preserve"> section 9 (aa)</w:t>
      </w:r>
    </w:p>
    <w:p w14:paraId="101ABE03" w14:textId="25617521" w:rsidR="00D366EC" w:rsidRPr="00E758A5" w:rsidRDefault="00FF0660" w:rsidP="006A0A27">
      <w:pPr>
        <w:spacing w:after="160"/>
        <w:rPr>
          <w:rFonts w:ascii="Arial" w:eastAsia="Arial" w:hAnsi="Arial" w:cs="Arial"/>
          <w:sz w:val="24"/>
          <w:szCs w:val="24"/>
        </w:rPr>
      </w:pPr>
      <w:r w:rsidRPr="00E758A5">
        <w:rPr>
          <w:rFonts w:ascii="Arial" w:eastAsia="Arial" w:hAnsi="Arial" w:cs="Arial"/>
          <w:sz w:val="24"/>
          <w:szCs w:val="24"/>
        </w:rPr>
        <w:t xml:space="preserve">This clause adds a new </w:t>
      </w:r>
      <w:r w:rsidR="006A0A27" w:rsidRPr="00E758A5">
        <w:rPr>
          <w:rFonts w:ascii="Arial" w:eastAsia="Arial" w:hAnsi="Arial" w:cs="Arial"/>
          <w:sz w:val="24"/>
          <w:szCs w:val="24"/>
        </w:rPr>
        <w:t>section 9 (aa) to provide that</w:t>
      </w:r>
      <w:r w:rsidR="00392CC6" w:rsidRPr="00E758A5">
        <w:rPr>
          <w:rFonts w:ascii="Arial" w:eastAsia="Arial" w:hAnsi="Arial" w:cs="Arial"/>
          <w:sz w:val="24"/>
          <w:szCs w:val="24"/>
        </w:rPr>
        <w:t xml:space="preserve"> both the business name and trading names must be listed</w:t>
      </w:r>
      <w:r w:rsidR="00563880" w:rsidRPr="00E758A5">
        <w:rPr>
          <w:rFonts w:ascii="Arial" w:eastAsia="Arial" w:hAnsi="Arial" w:cs="Arial"/>
          <w:sz w:val="24"/>
          <w:szCs w:val="24"/>
        </w:rPr>
        <w:t xml:space="preserve"> </w:t>
      </w:r>
      <w:r w:rsidR="00271474" w:rsidRPr="00E758A5">
        <w:rPr>
          <w:rFonts w:ascii="Arial" w:eastAsia="Arial" w:hAnsi="Arial" w:cs="Arial"/>
          <w:sz w:val="24"/>
          <w:szCs w:val="24"/>
        </w:rPr>
        <w:t>in</w:t>
      </w:r>
      <w:r w:rsidR="00563880" w:rsidRPr="00E758A5">
        <w:rPr>
          <w:rFonts w:ascii="Arial" w:eastAsia="Arial" w:hAnsi="Arial" w:cs="Arial"/>
          <w:sz w:val="24"/>
          <w:szCs w:val="24"/>
        </w:rPr>
        <w:t xml:space="preserve"> the regist</w:t>
      </w:r>
      <w:r w:rsidR="00271474" w:rsidRPr="00E758A5">
        <w:rPr>
          <w:rFonts w:ascii="Arial" w:eastAsia="Arial" w:hAnsi="Arial" w:cs="Arial"/>
          <w:sz w:val="24"/>
          <w:szCs w:val="24"/>
        </w:rPr>
        <w:t>ration application</w:t>
      </w:r>
      <w:r w:rsidR="00E758A5">
        <w:rPr>
          <w:rFonts w:ascii="Arial" w:eastAsia="Arial" w:hAnsi="Arial" w:cs="Arial"/>
          <w:sz w:val="24"/>
          <w:szCs w:val="24"/>
        </w:rPr>
        <w:t xml:space="preserve"> if the applicant operates the business under another name</w:t>
      </w:r>
      <w:r w:rsidR="00D366EC" w:rsidRPr="00E758A5">
        <w:rPr>
          <w:rFonts w:ascii="Arial" w:eastAsia="Arial" w:hAnsi="Arial" w:cs="Arial"/>
          <w:sz w:val="24"/>
          <w:szCs w:val="24"/>
        </w:rPr>
        <w:t>.</w:t>
      </w:r>
    </w:p>
    <w:p w14:paraId="6CF82D76" w14:textId="77777777" w:rsidR="00DA56F9" w:rsidRPr="006615DB" w:rsidRDefault="006733EA" w:rsidP="00DA56F9">
      <w:pPr>
        <w:pStyle w:val="Heading3"/>
      </w:pPr>
      <w:r w:rsidRPr="006615DB">
        <w:t xml:space="preserve"> </w:t>
      </w:r>
      <w:r w:rsidR="00DA56F9" w:rsidRPr="006615DB">
        <w:t>Information for regist</w:t>
      </w:r>
      <w:r w:rsidR="008A5F98" w:rsidRPr="006615DB">
        <w:t>e</w:t>
      </w:r>
      <w:r w:rsidR="00DA56F9" w:rsidRPr="006615DB">
        <w:t>r</w:t>
      </w:r>
      <w:r w:rsidR="008A5F98" w:rsidRPr="006615DB">
        <w:t xml:space="preserve"> of waste transporters</w:t>
      </w:r>
      <w:r w:rsidR="001B0C0D" w:rsidRPr="006615DB">
        <w:t xml:space="preserve"> </w:t>
      </w:r>
      <w:r w:rsidR="00DA56F9" w:rsidRPr="006615DB">
        <w:t>– Act, s 3</w:t>
      </w:r>
      <w:r w:rsidR="001B0C0D" w:rsidRPr="006615DB">
        <w:t>7</w:t>
      </w:r>
      <w:r w:rsidR="00DA56F9" w:rsidRPr="006615DB">
        <w:t xml:space="preserve"> (2) (</w:t>
      </w:r>
      <w:r w:rsidR="00F53274" w:rsidRPr="006615DB">
        <w:t>a</w:t>
      </w:r>
      <w:r w:rsidR="00DA56F9" w:rsidRPr="006615DB">
        <w:t xml:space="preserve">) </w:t>
      </w:r>
      <w:r w:rsidR="00583573" w:rsidRPr="006615DB">
        <w:br/>
      </w:r>
      <w:r w:rsidR="00DA56F9" w:rsidRPr="006615DB">
        <w:t xml:space="preserve">New section </w:t>
      </w:r>
      <w:r w:rsidR="009D2519" w:rsidRPr="006615DB">
        <w:t>10</w:t>
      </w:r>
      <w:r w:rsidR="00DA56F9" w:rsidRPr="006615DB">
        <w:t xml:space="preserve"> (aa)</w:t>
      </w:r>
    </w:p>
    <w:p w14:paraId="07F506CD" w14:textId="26D737D9" w:rsidR="00DA56F9" w:rsidRPr="00E758A5" w:rsidRDefault="00DA56F9" w:rsidP="00DA56F9">
      <w:pPr>
        <w:spacing w:after="160"/>
        <w:rPr>
          <w:rFonts w:ascii="Arial" w:eastAsia="Arial" w:hAnsi="Arial" w:cs="Arial"/>
          <w:sz w:val="24"/>
          <w:szCs w:val="24"/>
        </w:rPr>
      </w:pPr>
      <w:r w:rsidRPr="00E758A5">
        <w:rPr>
          <w:rFonts w:ascii="Arial" w:eastAsia="Arial" w:hAnsi="Arial" w:cs="Arial"/>
          <w:sz w:val="24"/>
          <w:szCs w:val="24"/>
        </w:rPr>
        <w:t xml:space="preserve">This clause adds a new section </w:t>
      </w:r>
      <w:r w:rsidR="00DA4262" w:rsidRPr="00E758A5">
        <w:rPr>
          <w:rFonts w:ascii="Arial" w:eastAsia="Arial" w:hAnsi="Arial" w:cs="Arial"/>
          <w:sz w:val="24"/>
          <w:szCs w:val="24"/>
        </w:rPr>
        <w:t>10</w:t>
      </w:r>
      <w:r w:rsidRPr="00E758A5">
        <w:rPr>
          <w:rFonts w:ascii="Arial" w:eastAsia="Arial" w:hAnsi="Arial" w:cs="Arial"/>
          <w:sz w:val="24"/>
          <w:szCs w:val="24"/>
        </w:rPr>
        <w:t xml:space="preserve"> (aa) to provide that both the business name and trading names must be listed in the </w:t>
      </w:r>
      <w:r w:rsidR="00DF71AC" w:rsidRPr="00E758A5">
        <w:rPr>
          <w:rFonts w:ascii="Arial" w:eastAsia="Arial" w:hAnsi="Arial" w:cs="Arial"/>
          <w:sz w:val="24"/>
          <w:szCs w:val="24"/>
        </w:rPr>
        <w:t>information for the register of waste transporters</w:t>
      </w:r>
      <w:r w:rsidR="00745908">
        <w:rPr>
          <w:rFonts w:ascii="Arial" w:eastAsia="Arial" w:hAnsi="Arial" w:cs="Arial"/>
          <w:sz w:val="24"/>
          <w:szCs w:val="24"/>
        </w:rPr>
        <w:t xml:space="preserve"> if the registered waste transporter operates the business under another name</w:t>
      </w:r>
      <w:r w:rsidRPr="00E758A5">
        <w:rPr>
          <w:rFonts w:ascii="Arial" w:eastAsia="Arial" w:hAnsi="Arial" w:cs="Arial"/>
          <w:sz w:val="24"/>
          <w:szCs w:val="24"/>
        </w:rPr>
        <w:t>.</w:t>
      </w:r>
    </w:p>
    <w:p w14:paraId="5E128E8F" w14:textId="77777777" w:rsidR="00326F23" w:rsidRPr="006615DB" w:rsidRDefault="00B230A5" w:rsidP="00326F23">
      <w:pPr>
        <w:pStyle w:val="Heading3"/>
      </w:pPr>
      <w:r w:rsidRPr="006615DB">
        <w:t xml:space="preserve"> Section </w:t>
      </w:r>
      <w:r w:rsidR="00326F23" w:rsidRPr="006615DB">
        <w:t>10 (</w:t>
      </w:r>
      <w:r w:rsidRPr="006615DB">
        <w:t>b</w:t>
      </w:r>
      <w:r w:rsidR="00326F23" w:rsidRPr="006615DB">
        <w:t>)</w:t>
      </w:r>
    </w:p>
    <w:p w14:paraId="08F3E49C" w14:textId="298656E7" w:rsidR="00326F23" w:rsidRPr="00745908" w:rsidRDefault="00326F23" w:rsidP="00326F23">
      <w:pPr>
        <w:spacing w:after="160"/>
        <w:rPr>
          <w:rFonts w:ascii="Arial" w:eastAsia="Arial" w:hAnsi="Arial" w:cs="Arial"/>
          <w:sz w:val="24"/>
          <w:szCs w:val="24"/>
        </w:rPr>
      </w:pPr>
      <w:r w:rsidRPr="00745908">
        <w:rPr>
          <w:rFonts w:ascii="Arial" w:eastAsia="Arial" w:hAnsi="Arial" w:cs="Arial"/>
          <w:sz w:val="24"/>
          <w:szCs w:val="24"/>
        </w:rPr>
        <w:t xml:space="preserve">This clause </w:t>
      </w:r>
      <w:r w:rsidR="00B230A5" w:rsidRPr="00745908">
        <w:rPr>
          <w:rFonts w:ascii="Arial" w:eastAsia="Arial" w:hAnsi="Arial" w:cs="Arial"/>
          <w:sz w:val="24"/>
          <w:szCs w:val="24"/>
        </w:rPr>
        <w:t>amends</w:t>
      </w:r>
      <w:r w:rsidRPr="00745908">
        <w:rPr>
          <w:rFonts w:ascii="Arial" w:eastAsia="Arial" w:hAnsi="Arial" w:cs="Arial"/>
          <w:sz w:val="24"/>
          <w:szCs w:val="24"/>
        </w:rPr>
        <w:t xml:space="preserve"> section 10 (</w:t>
      </w:r>
      <w:r w:rsidR="00B230A5" w:rsidRPr="00745908">
        <w:rPr>
          <w:rFonts w:ascii="Arial" w:eastAsia="Arial" w:hAnsi="Arial" w:cs="Arial"/>
          <w:sz w:val="24"/>
          <w:szCs w:val="24"/>
        </w:rPr>
        <w:t>b</w:t>
      </w:r>
      <w:r w:rsidRPr="00745908">
        <w:rPr>
          <w:rFonts w:ascii="Arial" w:eastAsia="Arial" w:hAnsi="Arial" w:cs="Arial"/>
          <w:sz w:val="24"/>
          <w:szCs w:val="24"/>
        </w:rPr>
        <w:t xml:space="preserve">) to </w:t>
      </w:r>
      <w:r w:rsidR="00913CA1" w:rsidRPr="00745908">
        <w:rPr>
          <w:rFonts w:ascii="Arial" w:eastAsia="Arial" w:hAnsi="Arial" w:cs="Arial"/>
          <w:sz w:val="24"/>
          <w:szCs w:val="24"/>
        </w:rPr>
        <w:t xml:space="preserve">align the information prescribed in </w:t>
      </w:r>
      <w:r w:rsidR="005369C3" w:rsidRPr="00745908">
        <w:rPr>
          <w:rFonts w:ascii="Arial" w:eastAsia="Arial" w:hAnsi="Arial" w:cs="Arial"/>
          <w:sz w:val="24"/>
          <w:szCs w:val="24"/>
        </w:rPr>
        <w:br/>
      </w:r>
      <w:r w:rsidR="00913CA1" w:rsidRPr="00745908">
        <w:rPr>
          <w:rFonts w:ascii="Arial" w:eastAsia="Arial" w:hAnsi="Arial" w:cs="Arial"/>
          <w:sz w:val="24"/>
          <w:szCs w:val="24"/>
        </w:rPr>
        <w:t>section 9 (b)</w:t>
      </w:r>
      <w:r w:rsidR="00F465EB" w:rsidRPr="00745908">
        <w:rPr>
          <w:rFonts w:ascii="Arial" w:eastAsia="Arial" w:hAnsi="Arial" w:cs="Arial"/>
          <w:sz w:val="24"/>
          <w:szCs w:val="24"/>
        </w:rPr>
        <w:t xml:space="preserve"> about</w:t>
      </w:r>
      <w:r w:rsidR="001232CB" w:rsidRPr="00745908">
        <w:rPr>
          <w:rFonts w:ascii="Arial" w:eastAsia="Arial" w:hAnsi="Arial" w:cs="Arial"/>
          <w:sz w:val="24"/>
          <w:szCs w:val="24"/>
        </w:rPr>
        <w:t xml:space="preserve"> partners in a business partnership</w:t>
      </w:r>
      <w:r w:rsidRPr="00745908">
        <w:rPr>
          <w:rFonts w:ascii="Arial" w:eastAsia="Arial" w:hAnsi="Arial" w:cs="Arial"/>
          <w:sz w:val="24"/>
          <w:szCs w:val="24"/>
        </w:rPr>
        <w:t>.</w:t>
      </w:r>
    </w:p>
    <w:p w14:paraId="0F95F44A" w14:textId="77777777" w:rsidR="001232CB" w:rsidRPr="006615DB" w:rsidRDefault="003656CD" w:rsidP="001232CB">
      <w:pPr>
        <w:pStyle w:val="Heading3"/>
      </w:pPr>
      <w:r w:rsidRPr="006615DB">
        <w:t xml:space="preserve"> </w:t>
      </w:r>
      <w:r w:rsidR="001232CB" w:rsidRPr="006615DB">
        <w:t>Section 10 (</w:t>
      </w:r>
      <w:r w:rsidR="00894EF8" w:rsidRPr="006615DB">
        <w:t>c</w:t>
      </w:r>
      <w:r w:rsidR="001232CB" w:rsidRPr="006615DB">
        <w:t>)</w:t>
      </w:r>
      <w:r w:rsidR="00894EF8" w:rsidRPr="006615DB">
        <w:t xml:space="preserve"> (ii)</w:t>
      </w:r>
    </w:p>
    <w:p w14:paraId="06C97688" w14:textId="21C091F2" w:rsidR="001232CB" w:rsidRPr="00745908" w:rsidRDefault="001232CB" w:rsidP="001232CB">
      <w:pPr>
        <w:spacing w:after="160"/>
        <w:rPr>
          <w:rFonts w:ascii="Arial" w:eastAsia="Arial" w:hAnsi="Arial" w:cs="Arial"/>
          <w:sz w:val="24"/>
          <w:szCs w:val="24"/>
        </w:rPr>
      </w:pPr>
      <w:r w:rsidRPr="00745908">
        <w:rPr>
          <w:rFonts w:ascii="Arial" w:eastAsia="Arial" w:hAnsi="Arial" w:cs="Arial"/>
          <w:sz w:val="24"/>
          <w:szCs w:val="24"/>
        </w:rPr>
        <w:t>This clause amends section 10 (</w:t>
      </w:r>
      <w:r w:rsidR="00C306E8" w:rsidRPr="00745908">
        <w:rPr>
          <w:rFonts w:ascii="Arial" w:eastAsia="Arial" w:hAnsi="Arial" w:cs="Arial"/>
          <w:sz w:val="24"/>
          <w:szCs w:val="24"/>
        </w:rPr>
        <w:t>c</w:t>
      </w:r>
      <w:r w:rsidRPr="00745908">
        <w:rPr>
          <w:rFonts w:ascii="Arial" w:eastAsia="Arial" w:hAnsi="Arial" w:cs="Arial"/>
          <w:sz w:val="24"/>
          <w:szCs w:val="24"/>
        </w:rPr>
        <w:t xml:space="preserve">) </w:t>
      </w:r>
      <w:r w:rsidR="00C306E8" w:rsidRPr="00745908">
        <w:rPr>
          <w:rFonts w:ascii="Arial" w:eastAsia="Arial" w:hAnsi="Arial" w:cs="Arial"/>
          <w:sz w:val="24"/>
          <w:szCs w:val="24"/>
        </w:rPr>
        <w:t>(ii) to improve the grammar</w:t>
      </w:r>
      <w:r w:rsidR="006003A6" w:rsidRPr="00745908">
        <w:rPr>
          <w:rFonts w:ascii="Arial" w:eastAsia="Arial" w:hAnsi="Arial" w:cs="Arial"/>
          <w:sz w:val="24"/>
          <w:szCs w:val="24"/>
        </w:rPr>
        <w:t xml:space="preserve"> and make it clear that it is the person who presently has day-to-day control of the registered waste transporter’s business</w:t>
      </w:r>
      <w:r w:rsidR="008A3C8F" w:rsidRPr="00745908">
        <w:rPr>
          <w:rFonts w:ascii="Arial" w:eastAsia="Arial" w:hAnsi="Arial" w:cs="Arial"/>
          <w:sz w:val="24"/>
          <w:szCs w:val="24"/>
        </w:rPr>
        <w:t>.</w:t>
      </w:r>
    </w:p>
    <w:p w14:paraId="79D4E2FE" w14:textId="77777777" w:rsidR="00E86424" w:rsidRPr="006615DB" w:rsidRDefault="003656CD" w:rsidP="00E86424">
      <w:pPr>
        <w:pStyle w:val="Heading3"/>
      </w:pPr>
      <w:r w:rsidRPr="006615DB">
        <w:t xml:space="preserve"> </w:t>
      </w:r>
      <w:r w:rsidR="00E86424" w:rsidRPr="006615DB">
        <w:t>New section 10 (g) and (h) etc</w:t>
      </w:r>
    </w:p>
    <w:p w14:paraId="77153530" w14:textId="74261208" w:rsidR="00E86424" w:rsidRPr="00745908" w:rsidRDefault="00E86424" w:rsidP="00E86424">
      <w:pPr>
        <w:spacing w:after="160"/>
        <w:rPr>
          <w:rFonts w:ascii="Arial" w:eastAsia="Arial" w:hAnsi="Arial" w:cs="Arial"/>
          <w:sz w:val="24"/>
          <w:szCs w:val="24"/>
        </w:rPr>
      </w:pPr>
      <w:r w:rsidRPr="00745908">
        <w:rPr>
          <w:rFonts w:ascii="Arial" w:eastAsia="Arial" w:hAnsi="Arial" w:cs="Arial"/>
          <w:sz w:val="24"/>
          <w:szCs w:val="24"/>
        </w:rPr>
        <w:t xml:space="preserve">This clause </w:t>
      </w:r>
      <w:r w:rsidR="00F00EE9" w:rsidRPr="00745908">
        <w:rPr>
          <w:rFonts w:ascii="Arial" w:eastAsia="Arial" w:hAnsi="Arial" w:cs="Arial"/>
          <w:sz w:val="24"/>
          <w:szCs w:val="24"/>
        </w:rPr>
        <w:t>prescribe</w:t>
      </w:r>
      <w:r w:rsidR="007345DD">
        <w:rPr>
          <w:rFonts w:ascii="Arial" w:eastAsia="Arial" w:hAnsi="Arial" w:cs="Arial"/>
          <w:sz w:val="24"/>
          <w:szCs w:val="24"/>
        </w:rPr>
        <w:t>s</w:t>
      </w:r>
      <w:r w:rsidR="00F00EE9" w:rsidRPr="00745908">
        <w:rPr>
          <w:rFonts w:ascii="Arial" w:eastAsia="Arial" w:hAnsi="Arial" w:cs="Arial"/>
          <w:sz w:val="24"/>
          <w:szCs w:val="24"/>
        </w:rPr>
        <w:t xml:space="preserve"> </w:t>
      </w:r>
      <w:r w:rsidR="00A742F0" w:rsidRPr="00745908">
        <w:rPr>
          <w:rFonts w:ascii="Arial" w:eastAsia="Arial" w:hAnsi="Arial" w:cs="Arial"/>
          <w:sz w:val="24"/>
          <w:szCs w:val="24"/>
        </w:rPr>
        <w:t xml:space="preserve">two </w:t>
      </w:r>
      <w:r w:rsidR="00F00EE9" w:rsidRPr="00745908">
        <w:rPr>
          <w:rFonts w:ascii="Arial" w:eastAsia="Arial" w:hAnsi="Arial" w:cs="Arial"/>
          <w:sz w:val="24"/>
          <w:szCs w:val="24"/>
        </w:rPr>
        <w:t>additional information requirements</w:t>
      </w:r>
      <w:r w:rsidR="00A742F0" w:rsidRPr="00745908">
        <w:rPr>
          <w:rFonts w:ascii="Arial" w:eastAsia="Arial" w:hAnsi="Arial" w:cs="Arial"/>
          <w:sz w:val="24"/>
          <w:szCs w:val="24"/>
        </w:rPr>
        <w:t xml:space="preserve"> to be in</w:t>
      </w:r>
      <w:r w:rsidR="00F00EE9" w:rsidRPr="00745908">
        <w:rPr>
          <w:rFonts w:ascii="Arial" w:eastAsia="Arial" w:hAnsi="Arial" w:cs="Arial"/>
          <w:sz w:val="24"/>
          <w:szCs w:val="24"/>
        </w:rPr>
        <w:t>cluded in</w:t>
      </w:r>
      <w:r w:rsidR="00A742F0" w:rsidRPr="00745908">
        <w:rPr>
          <w:rFonts w:ascii="Arial" w:eastAsia="Arial" w:hAnsi="Arial" w:cs="Arial"/>
          <w:sz w:val="24"/>
          <w:szCs w:val="24"/>
        </w:rPr>
        <w:t xml:space="preserve"> the register of waste transporters</w:t>
      </w:r>
      <w:r w:rsidR="00214B32" w:rsidRPr="00745908">
        <w:rPr>
          <w:rFonts w:ascii="Arial" w:eastAsia="Arial" w:hAnsi="Arial" w:cs="Arial"/>
          <w:sz w:val="24"/>
          <w:szCs w:val="24"/>
        </w:rPr>
        <w:t>.</w:t>
      </w:r>
      <w:r w:rsidR="00745908">
        <w:rPr>
          <w:rFonts w:ascii="Arial" w:eastAsia="Arial" w:hAnsi="Arial" w:cs="Arial"/>
          <w:sz w:val="24"/>
          <w:szCs w:val="24"/>
        </w:rPr>
        <w:t xml:space="preserve"> These are the registered waste transporter’s registration number and the end day of the registration.</w:t>
      </w:r>
    </w:p>
    <w:p w14:paraId="03A669A7" w14:textId="0486DA5E" w:rsidR="00214B32" w:rsidRPr="00745908" w:rsidRDefault="00214B32" w:rsidP="00E86424">
      <w:pPr>
        <w:spacing w:after="160"/>
        <w:rPr>
          <w:rFonts w:ascii="Arial" w:eastAsia="Arial" w:hAnsi="Arial" w:cs="Arial"/>
          <w:sz w:val="24"/>
          <w:szCs w:val="24"/>
        </w:rPr>
      </w:pPr>
      <w:r w:rsidRPr="00745908">
        <w:rPr>
          <w:rFonts w:ascii="Arial" w:eastAsia="Arial" w:hAnsi="Arial" w:cs="Arial"/>
          <w:sz w:val="24"/>
          <w:szCs w:val="24"/>
        </w:rPr>
        <w:t xml:space="preserve">It also adds a new section 10A to prescribe the elements of the </w:t>
      </w:r>
      <w:r w:rsidR="003656CD" w:rsidRPr="00745908">
        <w:rPr>
          <w:rFonts w:ascii="Arial" w:eastAsia="Arial" w:hAnsi="Arial" w:cs="Arial"/>
          <w:sz w:val="24"/>
          <w:szCs w:val="24"/>
        </w:rPr>
        <w:t>waste transport register that must be made publicly available</w:t>
      </w:r>
      <w:r w:rsidR="00745908">
        <w:rPr>
          <w:rFonts w:ascii="Arial" w:eastAsia="Arial" w:hAnsi="Arial" w:cs="Arial"/>
          <w:sz w:val="24"/>
          <w:szCs w:val="24"/>
        </w:rPr>
        <w:t xml:space="preserve"> to align with section 37 (4) (b) of the Waste Act based on amendments by clause </w:t>
      </w:r>
      <w:r w:rsidR="00745908" w:rsidRPr="00771F1F">
        <w:rPr>
          <w:rFonts w:ascii="Arial" w:eastAsia="Arial" w:hAnsi="Arial" w:cs="Arial"/>
          <w:sz w:val="24"/>
          <w:szCs w:val="24"/>
        </w:rPr>
        <w:t>30</w:t>
      </w:r>
      <w:r w:rsidR="003656CD" w:rsidRPr="00771F1F">
        <w:rPr>
          <w:rFonts w:ascii="Arial" w:eastAsia="Arial" w:hAnsi="Arial" w:cs="Arial"/>
          <w:sz w:val="24"/>
          <w:szCs w:val="24"/>
        </w:rPr>
        <w:t>.</w:t>
      </w:r>
    </w:p>
    <w:p w14:paraId="222FDED9" w14:textId="77777777" w:rsidR="003656CD" w:rsidRPr="006615DB" w:rsidRDefault="003656CD" w:rsidP="003656CD">
      <w:pPr>
        <w:pStyle w:val="Heading3"/>
      </w:pPr>
      <w:r w:rsidRPr="006615DB">
        <w:lastRenderedPageBreak/>
        <w:t xml:space="preserve"> Dictionary</w:t>
      </w:r>
      <w:r w:rsidR="00BA6E40" w:rsidRPr="006615DB">
        <w:t>, note 3</w:t>
      </w:r>
    </w:p>
    <w:p w14:paraId="2184E0A2" w14:textId="77777777" w:rsidR="003656CD" w:rsidRPr="00745908" w:rsidRDefault="003656CD" w:rsidP="003656CD">
      <w:pPr>
        <w:spacing w:after="160"/>
        <w:rPr>
          <w:rFonts w:ascii="Arial" w:eastAsia="Arial" w:hAnsi="Arial" w:cs="Arial"/>
          <w:sz w:val="24"/>
          <w:szCs w:val="24"/>
        </w:rPr>
      </w:pPr>
      <w:r w:rsidRPr="00745908">
        <w:rPr>
          <w:rFonts w:ascii="Arial" w:eastAsia="Arial" w:hAnsi="Arial" w:cs="Arial"/>
          <w:sz w:val="24"/>
          <w:szCs w:val="24"/>
        </w:rPr>
        <w:t xml:space="preserve">This clause adds new elements to </w:t>
      </w:r>
      <w:r w:rsidR="000A328A" w:rsidRPr="00745908">
        <w:rPr>
          <w:rFonts w:ascii="Arial" w:eastAsia="Arial" w:hAnsi="Arial" w:cs="Arial"/>
          <w:sz w:val="24"/>
          <w:szCs w:val="24"/>
        </w:rPr>
        <w:t xml:space="preserve">note 3 which </w:t>
      </w:r>
      <w:r w:rsidR="003D4869" w:rsidRPr="00745908">
        <w:rPr>
          <w:rFonts w:ascii="Arial" w:eastAsia="Arial" w:hAnsi="Arial" w:cs="Arial"/>
          <w:sz w:val="24"/>
          <w:szCs w:val="24"/>
        </w:rPr>
        <w:t>cross references items with meanings</w:t>
      </w:r>
      <w:r w:rsidR="00611BA2" w:rsidRPr="00745908">
        <w:rPr>
          <w:rFonts w:ascii="Arial" w:eastAsia="Arial" w:hAnsi="Arial" w:cs="Arial"/>
          <w:sz w:val="24"/>
          <w:szCs w:val="24"/>
        </w:rPr>
        <w:t xml:space="preserve"> from the</w:t>
      </w:r>
      <w:r w:rsidR="00D57903" w:rsidRPr="00745908">
        <w:rPr>
          <w:rFonts w:ascii="Arial" w:eastAsia="Arial" w:hAnsi="Arial" w:cs="Arial"/>
          <w:sz w:val="24"/>
          <w:szCs w:val="24"/>
        </w:rPr>
        <w:t xml:space="preserve"> </w:t>
      </w:r>
      <w:r w:rsidR="00F73820" w:rsidRPr="00745908">
        <w:rPr>
          <w:rFonts w:ascii="Arial" w:eastAsia="Arial" w:hAnsi="Arial" w:cs="Arial"/>
          <w:sz w:val="24"/>
          <w:szCs w:val="24"/>
        </w:rPr>
        <w:t xml:space="preserve">dictionary of the </w:t>
      </w:r>
      <w:r w:rsidR="00F73820" w:rsidRPr="00745908">
        <w:rPr>
          <w:rFonts w:ascii="Arial" w:eastAsia="Arial" w:hAnsi="Arial" w:cs="Arial"/>
          <w:i/>
          <w:iCs/>
          <w:sz w:val="24"/>
          <w:szCs w:val="24"/>
        </w:rPr>
        <w:t>Waste Management and Resource Recovery Act 2016</w:t>
      </w:r>
      <w:r w:rsidR="00F73820" w:rsidRPr="00745908">
        <w:rPr>
          <w:rFonts w:ascii="Arial" w:eastAsia="Arial" w:hAnsi="Arial" w:cs="Arial"/>
          <w:sz w:val="24"/>
          <w:szCs w:val="24"/>
        </w:rPr>
        <w:t>.</w:t>
      </w:r>
    </w:p>
    <w:p w14:paraId="01AA6A5E" w14:textId="77777777" w:rsidR="001A4654" w:rsidRPr="006615DB" w:rsidRDefault="00C37BC4" w:rsidP="001A4654">
      <w:pPr>
        <w:pStyle w:val="Heading3"/>
      </w:pPr>
      <w:r w:rsidRPr="006615DB">
        <w:t xml:space="preserve"> </w:t>
      </w:r>
      <w:r w:rsidR="001A4654" w:rsidRPr="006615DB">
        <w:t>Dictionary, n</w:t>
      </w:r>
      <w:r w:rsidR="009B133E" w:rsidRPr="006615DB">
        <w:t xml:space="preserve">ew </w:t>
      </w:r>
      <w:r w:rsidR="008A215F" w:rsidRPr="006615DB">
        <w:rPr>
          <w:bCs/>
        </w:rPr>
        <w:t xml:space="preserve">definition of </w:t>
      </w:r>
      <w:r w:rsidR="008A215F" w:rsidRPr="006615DB">
        <w:rPr>
          <w:bCs/>
          <w:i/>
          <w:iCs/>
        </w:rPr>
        <w:t>registered business name</w:t>
      </w:r>
    </w:p>
    <w:p w14:paraId="01BF3E84" w14:textId="77777777" w:rsidR="00D118B4" w:rsidRPr="00745908" w:rsidRDefault="001A4654" w:rsidP="00E73586">
      <w:pPr>
        <w:spacing w:after="160"/>
        <w:rPr>
          <w:rFonts w:ascii="Arial" w:eastAsia="Arial" w:hAnsi="Arial" w:cs="Arial"/>
          <w:sz w:val="24"/>
          <w:szCs w:val="24"/>
        </w:rPr>
      </w:pPr>
      <w:r w:rsidRPr="00745908">
        <w:rPr>
          <w:rFonts w:ascii="Arial" w:eastAsia="Arial" w:hAnsi="Arial" w:cs="Arial"/>
          <w:sz w:val="24"/>
          <w:szCs w:val="24"/>
        </w:rPr>
        <w:t xml:space="preserve">This clause </w:t>
      </w:r>
      <w:r w:rsidR="008A215F" w:rsidRPr="00745908">
        <w:rPr>
          <w:rFonts w:ascii="Arial" w:eastAsia="Arial" w:hAnsi="Arial" w:cs="Arial"/>
          <w:sz w:val="24"/>
          <w:szCs w:val="24"/>
        </w:rPr>
        <w:t>inserts a</w:t>
      </w:r>
      <w:r w:rsidRPr="00745908">
        <w:rPr>
          <w:rFonts w:ascii="Arial" w:eastAsia="Arial" w:hAnsi="Arial" w:cs="Arial"/>
          <w:sz w:val="24"/>
          <w:szCs w:val="24"/>
        </w:rPr>
        <w:t xml:space="preserve"> new </w:t>
      </w:r>
      <w:r w:rsidR="00475EA7" w:rsidRPr="00745908">
        <w:rPr>
          <w:rFonts w:ascii="Arial" w:eastAsia="Arial" w:hAnsi="Arial" w:cs="Arial"/>
          <w:sz w:val="24"/>
          <w:szCs w:val="24"/>
        </w:rPr>
        <w:t>definition of registered business name</w:t>
      </w:r>
      <w:r w:rsidR="004F354D" w:rsidRPr="00745908">
        <w:rPr>
          <w:rFonts w:ascii="Arial" w:eastAsia="Arial" w:hAnsi="Arial" w:cs="Arial"/>
          <w:sz w:val="24"/>
          <w:szCs w:val="24"/>
        </w:rPr>
        <w:t xml:space="preserve">, which refers to the </w:t>
      </w:r>
      <w:r w:rsidR="004F354D" w:rsidRPr="00745908">
        <w:rPr>
          <w:rFonts w:ascii="Arial" w:eastAsia="Arial" w:hAnsi="Arial" w:cs="Arial"/>
          <w:i/>
          <w:iCs/>
          <w:sz w:val="24"/>
          <w:szCs w:val="24"/>
        </w:rPr>
        <w:t xml:space="preserve">Business Names Registration Act 2011 </w:t>
      </w:r>
      <w:r w:rsidR="004F354D" w:rsidRPr="00745908">
        <w:rPr>
          <w:rFonts w:ascii="Arial" w:eastAsia="Arial" w:hAnsi="Arial" w:cs="Arial"/>
          <w:sz w:val="24"/>
          <w:szCs w:val="24"/>
        </w:rPr>
        <w:t>(Cwlth)</w:t>
      </w:r>
      <w:r w:rsidR="00E73586" w:rsidRPr="00745908">
        <w:rPr>
          <w:rFonts w:ascii="Arial" w:eastAsia="Arial" w:hAnsi="Arial" w:cs="Arial"/>
          <w:sz w:val="24"/>
          <w:szCs w:val="24"/>
        </w:rPr>
        <w:t>. This supports clarity for the information required in the registers.</w:t>
      </w:r>
    </w:p>
    <w:sectPr w:rsidR="00D118B4" w:rsidRPr="00745908" w:rsidSect="0098551A">
      <w:headerReference w:type="default" r:id="rId16"/>
      <w:footerReference w:type="default" r:id="rId17"/>
      <w:headerReference w:type="first" r:id="rId18"/>
      <w:footerReference w:type="first" r:id="rId19"/>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66BA" w14:textId="77777777" w:rsidR="00202680" w:rsidRDefault="00202680" w:rsidP="00E90DF9">
      <w:pPr>
        <w:spacing w:after="0" w:line="240" w:lineRule="auto"/>
      </w:pPr>
      <w:r>
        <w:separator/>
      </w:r>
    </w:p>
  </w:endnote>
  <w:endnote w:type="continuationSeparator" w:id="0">
    <w:p w14:paraId="1DFEA2E8" w14:textId="77777777" w:rsidR="00202680" w:rsidRDefault="00202680" w:rsidP="00E90DF9">
      <w:pPr>
        <w:spacing w:after="0" w:line="240" w:lineRule="auto"/>
      </w:pPr>
      <w:r>
        <w:continuationSeparator/>
      </w:r>
    </w:p>
  </w:endnote>
  <w:endnote w:type="continuationNotice" w:id="1">
    <w:p w14:paraId="71B5B8D5" w14:textId="77777777" w:rsidR="00202680" w:rsidRDefault="002026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swiss"/>
    <w:notTrueType/>
    <w:pitch w:val="variable"/>
    <w:sig w:usb0="00000003" w:usb1="00000000" w:usb2="00000000" w:usb3="00000000" w:csb0="00000001" w:csb1="00000000"/>
  </w:font>
  <w:font w:name="Times New Roman">
    <w:altName w:val="Helvetica"/>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303F" w14:textId="77777777" w:rsidR="006E1121" w:rsidRDefault="006E1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E7CE572" w14:paraId="615CE309" w14:textId="77777777" w:rsidTr="2E7CE572">
      <w:trPr>
        <w:trHeight w:val="300"/>
      </w:trPr>
      <w:tc>
        <w:tcPr>
          <w:tcW w:w="3005" w:type="dxa"/>
        </w:tcPr>
        <w:p w14:paraId="174CA425" w14:textId="77777777" w:rsidR="2E7CE572" w:rsidRDefault="2E7CE572" w:rsidP="2E7CE572">
          <w:pPr>
            <w:pStyle w:val="Header"/>
            <w:ind w:left="-115"/>
          </w:pPr>
        </w:p>
      </w:tc>
      <w:tc>
        <w:tcPr>
          <w:tcW w:w="3005" w:type="dxa"/>
        </w:tcPr>
        <w:p w14:paraId="7241D550" w14:textId="77777777" w:rsidR="2E7CE572" w:rsidRDefault="2E7CE572" w:rsidP="2E7CE572">
          <w:pPr>
            <w:pStyle w:val="Header"/>
            <w:jc w:val="center"/>
          </w:pPr>
        </w:p>
      </w:tc>
      <w:tc>
        <w:tcPr>
          <w:tcW w:w="3005" w:type="dxa"/>
        </w:tcPr>
        <w:p w14:paraId="62A14EE7" w14:textId="77777777" w:rsidR="2E7CE572" w:rsidRDefault="2E7CE572" w:rsidP="2E7CE572">
          <w:pPr>
            <w:pStyle w:val="Header"/>
            <w:ind w:right="-115"/>
            <w:jc w:val="right"/>
          </w:pPr>
        </w:p>
      </w:tc>
    </w:tr>
  </w:tbl>
  <w:p w14:paraId="437EB86C" w14:textId="5FF4DDC5" w:rsidR="007F7169" w:rsidRPr="00C43F3A" w:rsidRDefault="00C43F3A" w:rsidP="00C43F3A">
    <w:pPr>
      <w:pStyle w:val="Header"/>
      <w:jc w:val="center"/>
      <w:rPr>
        <w:rFonts w:ascii="Arial" w:hAnsi="Arial" w:cs="Arial"/>
        <w:sz w:val="14"/>
        <w:szCs w:val="32"/>
      </w:rPr>
    </w:pPr>
    <w:r w:rsidRPr="00C43F3A">
      <w:rPr>
        <w:rFonts w:ascii="Arial" w:hAnsi="Arial" w:cs="Arial"/>
        <w:sz w:val="14"/>
        <w:szCs w:val="32"/>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D36A" w14:textId="77777777" w:rsidR="00E90DF9" w:rsidRDefault="00E90DF9">
    <w:pPr>
      <w:pStyle w:val="Footer"/>
      <w:jc w:val="right"/>
    </w:pPr>
  </w:p>
  <w:p w14:paraId="39299327" w14:textId="77777777" w:rsidR="00E90DF9" w:rsidRPr="00DC5912" w:rsidRDefault="00E90DF9" w:rsidP="009855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DEE8" w14:textId="77777777" w:rsidR="00E90DF9" w:rsidRDefault="00E90DF9" w:rsidP="0098551A">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024A6679" w14:textId="46A63CB3" w:rsidR="0095192B" w:rsidRPr="00C43F3A" w:rsidRDefault="00C43F3A" w:rsidP="00C43F3A">
    <w:pPr>
      <w:pStyle w:val="Footer"/>
      <w:spacing w:before="60" w:line="240" w:lineRule="auto"/>
      <w:jc w:val="center"/>
      <w:rPr>
        <w:rFonts w:cs="Arial"/>
        <w:sz w:val="14"/>
      </w:rPr>
    </w:pPr>
    <w:r w:rsidRPr="00C43F3A">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5C62" w14:textId="77777777" w:rsidR="00E90DF9" w:rsidRDefault="00E90DF9">
    <w:pPr>
      <w:pStyle w:val="Footer"/>
      <w:jc w:val="right"/>
    </w:pPr>
    <w:r>
      <w:fldChar w:fldCharType="begin"/>
    </w:r>
    <w:r>
      <w:instrText xml:space="preserve"> PAGE   \* MERGEFORMAT </w:instrText>
    </w:r>
    <w:r>
      <w:fldChar w:fldCharType="separate"/>
    </w:r>
    <w:r>
      <w:rPr>
        <w:noProof/>
      </w:rPr>
      <w:t>1</w:t>
    </w:r>
    <w:r>
      <w:fldChar w:fldCharType="end"/>
    </w:r>
  </w:p>
  <w:p w14:paraId="4C55AE6D" w14:textId="4FECB345" w:rsidR="0095192B" w:rsidRPr="00C43F3A" w:rsidRDefault="00C43F3A" w:rsidP="00C43F3A">
    <w:pPr>
      <w:pStyle w:val="Footer"/>
      <w:jc w:val="center"/>
      <w:rPr>
        <w:rFonts w:cs="Arial"/>
        <w:sz w:val="14"/>
      </w:rPr>
    </w:pPr>
    <w:r w:rsidRPr="00C43F3A">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085C9" w14:textId="77777777" w:rsidR="00202680" w:rsidRDefault="00202680" w:rsidP="00E90DF9">
      <w:pPr>
        <w:spacing w:after="0" w:line="240" w:lineRule="auto"/>
      </w:pPr>
      <w:r>
        <w:separator/>
      </w:r>
    </w:p>
  </w:footnote>
  <w:footnote w:type="continuationSeparator" w:id="0">
    <w:p w14:paraId="08B101CF" w14:textId="77777777" w:rsidR="00202680" w:rsidRDefault="00202680" w:rsidP="00E90DF9">
      <w:pPr>
        <w:spacing w:after="0" w:line="240" w:lineRule="auto"/>
      </w:pPr>
      <w:r>
        <w:continuationSeparator/>
      </w:r>
    </w:p>
  </w:footnote>
  <w:footnote w:type="continuationNotice" w:id="1">
    <w:p w14:paraId="3A177C9A" w14:textId="77777777" w:rsidR="00202680" w:rsidRDefault="002026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679B" w14:textId="77777777" w:rsidR="006E1121" w:rsidRDefault="006E1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861C" w14:textId="77777777" w:rsidR="007F7169" w:rsidRDefault="007F71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E7CE572" w14:paraId="1DDFEC0F" w14:textId="77777777" w:rsidTr="2E7CE572">
      <w:trPr>
        <w:trHeight w:val="300"/>
      </w:trPr>
      <w:tc>
        <w:tcPr>
          <w:tcW w:w="3005" w:type="dxa"/>
        </w:tcPr>
        <w:p w14:paraId="154BC9FA" w14:textId="77777777" w:rsidR="2E7CE572" w:rsidRDefault="2E7CE572" w:rsidP="2E7CE572">
          <w:pPr>
            <w:pStyle w:val="Header"/>
            <w:ind w:left="-115"/>
          </w:pPr>
        </w:p>
      </w:tc>
      <w:tc>
        <w:tcPr>
          <w:tcW w:w="3005" w:type="dxa"/>
        </w:tcPr>
        <w:p w14:paraId="179044E1" w14:textId="77777777" w:rsidR="2E7CE572" w:rsidRDefault="2E7CE572" w:rsidP="2E7CE572">
          <w:pPr>
            <w:pStyle w:val="Header"/>
            <w:jc w:val="center"/>
          </w:pPr>
        </w:p>
      </w:tc>
      <w:tc>
        <w:tcPr>
          <w:tcW w:w="3005" w:type="dxa"/>
        </w:tcPr>
        <w:p w14:paraId="14AF230A" w14:textId="77777777" w:rsidR="2E7CE572" w:rsidRDefault="2E7CE572" w:rsidP="2E7CE572">
          <w:pPr>
            <w:pStyle w:val="Header"/>
            <w:ind w:right="-115"/>
            <w:jc w:val="right"/>
          </w:pPr>
        </w:p>
      </w:tc>
    </w:tr>
  </w:tbl>
  <w:p w14:paraId="326FC27B" w14:textId="77777777" w:rsidR="007F7169" w:rsidRDefault="007F71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E7CE572" w14:paraId="429EC006" w14:textId="77777777" w:rsidTr="2E7CE572">
      <w:trPr>
        <w:trHeight w:val="300"/>
      </w:trPr>
      <w:tc>
        <w:tcPr>
          <w:tcW w:w="3005" w:type="dxa"/>
        </w:tcPr>
        <w:p w14:paraId="759208DD" w14:textId="65B0DA7C" w:rsidR="2E7CE572" w:rsidRPr="005114D9" w:rsidRDefault="2E7CE572" w:rsidP="005114D9">
          <w:pPr>
            <w:pStyle w:val="Header"/>
            <w:jc w:val="center"/>
            <w:rPr>
              <w:b/>
              <w:bCs/>
              <w:color w:val="FF0000"/>
              <w:sz w:val="32"/>
              <w:szCs w:val="32"/>
            </w:rPr>
          </w:pPr>
        </w:p>
      </w:tc>
      <w:tc>
        <w:tcPr>
          <w:tcW w:w="3005" w:type="dxa"/>
        </w:tcPr>
        <w:p w14:paraId="7E6AFF97" w14:textId="0B40275E" w:rsidR="2E7CE572" w:rsidRDefault="2E7CE572" w:rsidP="2E7CE572">
          <w:pPr>
            <w:pStyle w:val="Header"/>
            <w:jc w:val="center"/>
          </w:pPr>
        </w:p>
      </w:tc>
      <w:tc>
        <w:tcPr>
          <w:tcW w:w="3005" w:type="dxa"/>
        </w:tcPr>
        <w:p w14:paraId="69DC470D" w14:textId="77777777" w:rsidR="2E7CE572" w:rsidRDefault="2E7CE572" w:rsidP="2E7CE572">
          <w:pPr>
            <w:pStyle w:val="Header"/>
            <w:ind w:right="-115"/>
            <w:jc w:val="right"/>
          </w:pPr>
        </w:p>
      </w:tc>
    </w:tr>
  </w:tbl>
  <w:p w14:paraId="5F397B26" w14:textId="77777777" w:rsidR="007F7169" w:rsidRPr="005114D9" w:rsidRDefault="007F7169">
    <w:pPr>
      <w:pStyle w:val="Header"/>
      <w:rPr>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E7CE572" w14:paraId="28AE50D1" w14:textId="77777777" w:rsidTr="2E7CE572">
      <w:trPr>
        <w:trHeight w:val="300"/>
      </w:trPr>
      <w:tc>
        <w:tcPr>
          <w:tcW w:w="3005" w:type="dxa"/>
        </w:tcPr>
        <w:p w14:paraId="4D1126CB" w14:textId="77777777" w:rsidR="2E7CE572" w:rsidRDefault="2E7CE572" w:rsidP="2E7CE572">
          <w:pPr>
            <w:pStyle w:val="Header"/>
            <w:ind w:left="-115"/>
          </w:pPr>
        </w:p>
      </w:tc>
      <w:tc>
        <w:tcPr>
          <w:tcW w:w="3005" w:type="dxa"/>
        </w:tcPr>
        <w:p w14:paraId="260A28B8" w14:textId="034F2868" w:rsidR="2E7CE572" w:rsidRPr="005114D9" w:rsidRDefault="2E7CE572" w:rsidP="005114D9">
          <w:pPr>
            <w:pStyle w:val="Header"/>
            <w:jc w:val="center"/>
            <w:rPr>
              <w:b/>
              <w:bCs/>
              <w:color w:val="FF0000"/>
              <w:sz w:val="32"/>
              <w:szCs w:val="32"/>
            </w:rPr>
          </w:pPr>
        </w:p>
      </w:tc>
      <w:tc>
        <w:tcPr>
          <w:tcW w:w="3005" w:type="dxa"/>
        </w:tcPr>
        <w:p w14:paraId="6EC8CEB1" w14:textId="77777777" w:rsidR="2E7CE572" w:rsidRDefault="2E7CE572" w:rsidP="2E7CE572">
          <w:pPr>
            <w:pStyle w:val="Header"/>
            <w:ind w:right="-115"/>
            <w:jc w:val="right"/>
          </w:pPr>
        </w:p>
      </w:tc>
    </w:tr>
  </w:tbl>
  <w:p w14:paraId="425F26C9" w14:textId="77777777" w:rsidR="007F7169" w:rsidRDefault="007F7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72B9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BB62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EC26229"/>
    <w:multiLevelType w:val="hybridMultilevel"/>
    <w:tmpl w:val="0C7EBFC6"/>
    <w:lvl w:ilvl="0" w:tplc="9CAE3FDA">
      <w:start w:val="1"/>
      <w:numFmt w:val="decimal"/>
      <w:lvlText w:val="%1."/>
      <w:lvlJc w:val="left"/>
      <w:pPr>
        <w:ind w:left="1080" w:hanging="360"/>
      </w:pPr>
    </w:lvl>
    <w:lvl w:ilvl="1" w:tplc="EA3C8F1E">
      <w:start w:val="1"/>
      <w:numFmt w:val="decimal"/>
      <w:lvlText w:val="%2."/>
      <w:lvlJc w:val="left"/>
      <w:pPr>
        <w:ind w:left="1080" w:hanging="360"/>
      </w:pPr>
    </w:lvl>
    <w:lvl w:ilvl="2" w:tplc="1522FC34">
      <w:start w:val="1"/>
      <w:numFmt w:val="decimal"/>
      <w:lvlText w:val="%3."/>
      <w:lvlJc w:val="left"/>
      <w:pPr>
        <w:ind w:left="1080" w:hanging="360"/>
      </w:pPr>
    </w:lvl>
    <w:lvl w:ilvl="3" w:tplc="1E8E6E58">
      <w:start w:val="1"/>
      <w:numFmt w:val="decimal"/>
      <w:lvlText w:val="%4."/>
      <w:lvlJc w:val="left"/>
      <w:pPr>
        <w:ind w:left="1080" w:hanging="360"/>
      </w:pPr>
    </w:lvl>
    <w:lvl w:ilvl="4" w:tplc="C5D4EA2C">
      <w:start w:val="1"/>
      <w:numFmt w:val="decimal"/>
      <w:lvlText w:val="%5."/>
      <w:lvlJc w:val="left"/>
      <w:pPr>
        <w:ind w:left="1080" w:hanging="360"/>
      </w:pPr>
    </w:lvl>
    <w:lvl w:ilvl="5" w:tplc="48CAD492">
      <w:start w:val="1"/>
      <w:numFmt w:val="decimal"/>
      <w:lvlText w:val="%6."/>
      <w:lvlJc w:val="left"/>
      <w:pPr>
        <w:ind w:left="1080" w:hanging="360"/>
      </w:pPr>
    </w:lvl>
    <w:lvl w:ilvl="6" w:tplc="8EB66568">
      <w:start w:val="1"/>
      <w:numFmt w:val="decimal"/>
      <w:lvlText w:val="%7."/>
      <w:lvlJc w:val="left"/>
      <w:pPr>
        <w:ind w:left="1080" w:hanging="360"/>
      </w:pPr>
    </w:lvl>
    <w:lvl w:ilvl="7" w:tplc="DA4C344C">
      <w:start w:val="1"/>
      <w:numFmt w:val="decimal"/>
      <w:lvlText w:val="%8."/>
      <w:lvlJc w:val="left"/>
      <w:pPr>
        <w:ind w:left="1080" w:hanging="360"/>
      </w:pPr>
    </w:lvl>
    <w:lvl w:ilvl="8" w:tplc="9D182522">
      <w:start w:val="1"/>
      <w:numFmt w:val="decimal"/>
      <w:lvlText w:val="%9."/>
      <w:lvlJc w:val="left"/>
      <w:pPr>
        <w:ind w:left="1080" w:hanging="360"/>
      </w:pPr>
    </w:lvl>
  </w:abstractNum>
  <w:abstractNum w:abstractNumId="4" w15:restartNumberingAfterBreak="0">
    <w:nsid w:val="1E717B93"/>
    <w:multiLevelType w:val="multilevel"/>
    <w:tmpl w:val="DC125698"/>
    <w:lvl w:ilvl="0">
      <w:start w:val="1"/>
      <w:numFmt w:val="none"/>
      <w:pStyle w:val="Heading1"/>
      <w:suff w:val="space"/>
      <w:lvlText w:val="Clause Notes"/>
      <w:lvlJc w:val="left"/>
      <w:pPr>
        <w:ind w:left="0" w:firstLine="0"/>
      </w:pPr>
      <w:rPr>
        <w:rFonts w:ascii="Arial Bold" w:hAnsi="Arial Bold" w:hint="default"/>
        <w:b/>
        <w:i w:val="0"/>
        <w:sz w:val="24"/>
      </w:rPr>
    </w:lvl>
    <w:lvl w:ilvl="1">
      <w:start w:val="1"/>
      <w:numFmt w:val="decimal"/>
      <w:lvlRestart w:val="0"/>
      <w:pStyle w:val="Heading2"/>
      <w:suff w:val="space"/>
      <w:lvlText w:val="Part %2"/>
      <w:lvlJc w:val="left"/>
      <w:pPr>
        <w:ind w:left="0" w:firstLine="0"/>
      </w:pPr>
      <w:rPr>
        <w:rFonts w:ascii="Arial" w:hAnsi="Arial" w:cs="Arial" w:hint="default"/>
      </w:rPr>
    </w:lvl>
    <w:lvl w:ilvl="2">
      <w:start w:val="1"/>
      <w:numFmt w:val="decimal"/>
      <w:lvlRestart w:val="0"/>
      <w:pStyle w:val="Heading3"/>
      <w:suff w:val="nothing"/>
      <w:lvlText w:val="Clause %3"/>
      <w:lvlJc w:val="left"/>
      <w:pPr>
        <w:ind w:left="0" w:firstLine="0"/>
      </w:pPr>
      <w:rPr>
        <w:rFonts w:ascii="Arial Bold" w:hAnsi="Arial Bold" w:hint="default"/>
        <w:b/>
        <w:i w:val="0"/>
        <w:sz w:val="24"/>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2122EAF1"/>
    <w:multiLevelType w:val="hybridMultilevel"/>
    <w:tmpl w:val="F7CE3AE4"/>
    <w:lvl w:ilvl="0" w:tplc="A3DA791C">
      <w:start w:val="1"/>
      <w:numFmt w:val="bullet"/>
      <w:lvlText w:val=""/>
      <w:lvlJc w:val="left"/>
      <w:pPr>
        <w:ind w:left="720" w:hanging="360"/>
      </w:pPr>
      <w:rPr>
        <w:rFonts w:ascii="Symbol" w:hAnsi="Symbol" w:hint="default"/>
      </w:rPr>
    </w:lvl>
    <w:lvl w:ilvl="1" w:tplc="96FCBD1E">
      <w:start w:val="1"/>
      <w:numFmt w:val="bullet"/>
      <w:lvlText w:val="o"/>
      <w:lvlJc w:val="left"/>
      <w:pPr>
        <w:ind w:left="1440" w:hanging="360"/>
      </w:pPr>
      <w:rPr>
        <w:rFonts w:ascii="Courier New" w:hAnsi="Courier New" w:hint="default"/>
      </w:rPr>
    </w:lvl>
    <w:lvl w:ilvl="2" w:tplc="C74C5D0E">
      <w:start w:val="1"/>
      <w:numFmt w:val="bullet"/>
      <w:lvlText w:val=""/>
      <w:lvlJc w:val="left"/>
      <w:pPr>
        <w:ind w:left="2160" w:hanging="360"/>
      </w:pPr>
      <w:rPr>
        <w:rFonts w:ascii="Wingdings" w:hAnsi="Wingdings" w:hint="default"/>
      </w:rPr>
    </w:lvl>
    <w:lvl w:ilvl="3" w:tplc="605CFCDA">
      <w:start w:val="1"/>
      <w:numFmt w:val="bullet"/>
      <w:lvlText w:val=""/>
      <w:lvlJc w:val="left"/>
      <w:pPr>
        <w:ind w:left="2880" w:hanging="360"/>
      </w:pPr>
      <w:rPr>
        <w:rFonts w:ascii="Symbol" w:hAnsi="Symbol" w:hint="default"/>
      </w:rPr>
    </w:lvl>
    <w:lvl w:ilvl="4" w:tplc="0388BF86">
      <w:start w:val="1"/>
      <w:numFmt w:val="bullet"/>
      <w:lvlText w:val="o"/>
      <w:lvlJc w:val="left"/>
      <w:pPr>
        <w:ind w:left="3600" w:hanging="360"/>
      </w:pPr>
      <w:rPr>
        <w:rFonts w:ascii="Courier New" w:hAnsi="Courier New" w:hint="default"/>
      </w:rPr>
    </w:lvl>
    <w:lvl w:ilvl="5" w:tplc="EE408BD4">
      <w:start w:val="1"/>
      <w:numFmt w:val="bullet"/>
      <w:lvlText w:val=""/>
      <w:lvlJc w:val="left"/>
      <w:pPr>
        <w:ind w:left="4320" w:hanging="360"/>
      </w:pPr>
      <w:rPr>
        <w:rFonts w:ascii="Wingdings" w:hAnsi="Wingdings" w:hint="default"/>
      </w:rPr>
    </w:lvl>
    <w:lvl w:ilvl="6" w:tplc="B640644C">
      <w:start w:val="1"/>
      <w:numFmt w:val="bullet"/>
      <w:lvlText w:val=""/>
      <w:lvlJc w:val="left"/>
      <w:pPr>
        <w:ind w:left="5040" w:hanging="360"/>
      </w:pPr>
      <w:rPr>
        <w:rFonts w:ascii="Symbol" w:hAnsi="Symbol" w:hint="default"/>
      </w:rPr>
    </w:lvl>
    <w:lvl w:ilvl="7" w:tplc="0CDE1C0E">
      <w:start w:val="1"/>
      <w:numFmt w:val="bullet"/>
      <w:lvlText w:val="o"/>
      <w:lvlJc w:val="left"/>
      <w:pPr>
        <w:ind w:left="5760" w:hanging="360"/>
      </w:pPr>
      <w:rPr>
        <w:rFonts w:ascii="Courier New" w:hAnsi="Courier New" w:hint="default"/>
      </w:rPr>
    </w:lvl>
    <w:lvl w:ilvl="8" w:tplc="CA8AB180">
      <w:start w:val="1"/>
      <w:numFmt w:val="bullet"/>
      <w:lvlText w:val=""/>
      <w:lvlJc w:val="left"/>
      <w:pPr>
        <w:ind w:left="6480" w:hanging="360"/>
      </w:pPr>
      <w:rPr>
        <w:rFonts w:ascii="Wingdings" w:hAnsi="Wingdings" w:hint="default"/>
      </w:rPr>
    </w:lvl>
  </w:abstractNum>
  <w:abstractNum w:abstractNumId="6" w15:restartNumberingAfterBreak="0">
    <w:nsid w:val="2EEB23D2"/>
    <w:multiLevelType w:val="hybridMultilevel"/>
    <w:tmpl w:val="9BE41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7B45F1"/>
    <w:multiLevelType w:val="hybridMultilevel"/>
    <w:tmpl w:val="1ED08F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6E4C1B"/>
    <w:multiLevelType w:val="hybridMultilevel"/>
    <w:tmpl w:val="DBF25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AC1BB1"/>
    <w:multiLevelType w:val="hybridMultilevel"/>
    <w:tmpl w:val="0A9A0872"/>
    <w:lvl w:ilvl="0" w:tplc="24CCFB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870E89"/>
    <w:multiLevelType w:val="hybridMultilevel"/>
    <w:tmpl w:val="B0F67A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E06BC4"/>
    <w:multiLevelType w:val="hybridMultilevel"/>
    <w:tmpl w:val="EFA8A1A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CEF6178"/>
    <w:multiLevelType w:val="hybridMultilevel"/>
    <w:tmpl w:val="B0F67A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242A89"/>
    <w:multiLevelType w:val="multilevel"/>
    <w:tmpl w:val="FE48D3A6"/>
    <w:lvl w:ilvl="0">
      <w:start w:val="1"/>
      <w:numFmt w:val="decimal"/>
      <w:lvlText w:val="%1)"/>
      <w:lvlJc w:val="left"/>
      <w:pPr>
        <w:ind w:left="340" w:hanging="340"/>
      </w:pPr>
      <w:rPr>
        <w:rFonts w:hint="default"/>
        <w:sz w:val="24"/>
      </w:rPr>
    </w:lvl>
    <w:lvl w:ilvl="1">
      <w:start w:val="1"/>
      <w:numFmt w:val="lowerLetter"/>
      <w:lvlText w:val="%2."/>
      <w:lvlJc w:val="left"/>
      <w:pPr>
        <w:ind w:left="680" w:hanging="340"/>
      </w:pPr>
      <w:rPr>
        <w:rFonts w:hint="default"/>
        <w:sz w:val="24"/>
      </w:rPr>
    </w:lvl>
    <w:lvl w:ilvl="2">
      <w:start w:val="1"/>
      <w:numFmt w:val="lowerRoman"/>
      <w:lvlText w:val="%3."/>
      <w:lvlJc w:val="left"/>
      <w:pPr>
        <w:ind w:left="1020" w:hanging="340"/>
      </w:pPr>
      <w:rPr>
        <w:rFonts w:hint="default"/>
        <w:sz w:val="24"/>
      </w:rPr>
    </w:lvl>
    <w:lvl w:ilvl="3">
      <w:start w:val="1"/>
      <w:numFmt w:val="upperLetter"/>
      <w:lvlText w:val="(%4)"/>
      <w:lvlJc w:val="left"/>
      <w:pPr>
        <w:ind w:left="1360" w:hanging="340"/>
      </w:pPr>
      <w:rPr>
        <w:rFonts w:hint="default"/>
        <w:sz w:val="24"/>
      </w:rPr>
    </w:lvl>
    <w:lvl w:ilvl="4">
      <w:start w:val="1"/>
      <w:numFmt w:val="decimal"/>
      <w:lvlText w:val="%5."/>
      <w:lvlJc w:val="left"/>
      <w:pPr>
        <w:ind w:left="1700" w:hanging="340"/>
      </w:pPr>
      <w:rPr>
        <w:rFonts w:hint="default"/>
        <w:sz w:val="24"/>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num w:numId="1" w16cid:durableId="485321631">
    <w:abstractNumId w:val="2"/>
  </w:num>
  <w:num w:numId="2" w16cid:durableId="690424089">
    <w:abstractNumId w:val="5"/>
  </w:num>
  <w:num w:numId="3" w16cid:durableId="1900435031">
    <w:abstractNumId w:val="4"/>
  </w:num>
  <w:num w:numId="4" w16cid:durableId="1234240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567193">
    <w:abstractNumId w:val="3"/>
  </w:num>
  <w:num w:numId="6" w16cid:durableId="7281123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313540">
    <w:abstractNumId w:val="13"/>
  </w:num>
  <w:num w:numId="8" w16cid:durableId="1369912614">
    <w:abstractNumId w:val="0"/>
  </w:num>
  <w:num w:numId="9" w16cid:durableId="168524106">
    <w:abstractNumId w:val="1"/>
  </w:num>
  <w:num w:numId="10" w16cid:durableId="829323934">
    <w:abstractNumId w:val="8"/>
  </w:num>
  <w:num w:numId="11" w16cid:durableId="962540032">
    <w:abstractNumId w:val="10"/>
  </w:num>
  <w:num w:numId="12" w16cid:durableId="1919056114">
    <w:abstractNumId w:val="12"/>
  </w:num>
  <w:num w:numId="13" w16cid:durableId="153644888">
    <w:abstractNumId w:val="4"/>
  </w:num>
  <w:num w:numId="14" w16cid:durableId="1019623484">
    <w:abstractNumId w:val="9"/>
  </w:num>
  <w:num w:numId="15" w16cid:durableId="482279931">
    <w:abstractNumId w:val="6"/>
  </w:num>
  <w:num w:numId="16" w16cid:durableId="1297024880">
    <w:abstractNumId w:val="7"/>
  </w:num>
  <w:num w:numId="17" w16cid:durableId="2116097891">
    <w:abstractNumId w:val="11"/>
  </w:num>
  <w:num w:numId="18" w16cid:durableId="1872572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F4"/>
    <w:rsid w:val="000002F0"/>
    <w:rsid w:val="0000048C"/>
    <w:rsid w:val="000006B4"/>
    <w:rsid w:val="000017B7"/>
    <w:rsid w:val="00002258"/>
    <w:rsid w:val="00002869"/>
    <w:rsid w:val="00002F54"/>
    <w:rsid w:val="00003829"/>
    <w:rsid w:val="00004BAF"/>
    <w:rsid w:val="0000543F"/>
    <w:rsid w:val="00006CB1"/>
    <w:rsid w:val="000072A0"/>
    <w:rsid w:val="00007A3A"/>
    <w:rsid w:val="00007B46"/>
    <w:rsid w:val="00007F38"/>
    <w:rsid w:val="00010A90"/>
    <w:rsid w:val="00011360"/>
    <w:rsid w:val="0001191C"/>
    <w:rsid w:val="000119D2"/>
    <w:rsid w:val="0001205D"/>
    <w:rsid w:val="00012751"/>
    <w:rsid w:val="000128EF"/>
    <w:rsid w:val="00012CF1"/>
    <w:rsid w:val="00012E26"/>
    <w:rsid w:val="000133F3"/>
    <w:rsid w:val="00013513"/>
    <w:rsid w:val="0001377A"/>
    <w:rsid w:val="00013EC8"/>
    <w:rsid w:val="000177C2"/>
    <w:rsid w:val="00017C0F"/>
    <w:rsid w:val="000206AF"/>
    <w:rsid w:val="00021671"/>
    <w:rsid w:val="00022FEA"/>
    <w:rsid w:val="00023157"/>
    <w:rsid w:val="000234E1"/>
    <w:rsid w:val="00023854"/>
    <w:rsid w:val="0002387D"/>
    <w:rsid w:val="0002457E"/>
    <w:rsid w:val="000250BD"/>
    <w:rsid w:val="000251CC"/>
    <w:rsid w:val="00025991"/>
    <w:rsid w:val="00031A56"/>
    <w:rsid w:val="00031FA8"/>
    <w:rsid w:val="00032344"/>
    <w:rsid w:val="00032659"/>
    <w:rsid w:val="00033B42"/>
    <w:rsid w:val="00033E5B"/>
    <w:rsid w:val="00034C91"/>
    <w:rsid w:val="00035634"/>
    <w:rsid w:val="00035FAE"/>
    <w:rsid w:val="00036073"/>
    <w:rsid w:val="00036C23"/>
    <w:rsid w:val="00036E1B"/>
    <w:rsid w:val="000370E8"/>
    <w:rsid w:val="0004065B"/>
    <w:rsid w:val="00040D82"/>
    <w:rsid w:val="0004244D"/>
    <w:rsid w:val="00042943"/>
    <w:rsid w:val="0004306B"/>
    <w:rsid w:val="0004308E"/>
    <w:rsid w:val="0004390D"/>
    <w:rsid w:val="000444E1"/>
    <w:rsid w:val="00045AA3"/>
    <w:rsid w:val="0004611B"/>
    <w:rsid w:val="0004710E"/>
    <w:rsid w:val="00050E84"/>
    <w:rsid w:val="00051543"/>
    <w:rsid w:val="00051909"/>
    <w:rsid w:val="00051D8F"/>
    <w:rsid w:val="00052AE2"/>
    <w:rsid w:val="00052F7E"/>
    <w:rsid w:val="00054221"/>
    <w:rsid w:val="00055422"/>
    <w:rsid w:val="000566BB"/>
    <w:rsid w:val="00057861"/>
    <w:rsid w:val="000578A3"/>
    <w:rsid w:val="0005795D"/>
    <w:rsid w:val="00057B86"/>
    <w:rsid w:val="00057C77"/>
    <w:rsid w:val="00060A55"/>
    <w:rsid w:val="000619FE"/>
    <w:rsid w:val="00061FFF"/>
    <w:rsid w:val="00062276"/>
    <w:rsid w:val="00062DF3"/>
    <w:rsid w:val="00064A69"/>
    <w:rsid w:val="00065BE3"/>
    <w:rsid w:val="00066A2E"/>
    <w:rsid w:val="00066CE2"/>
    <w:rsid w:val="000706BA"/>
    <w:rsid w:val="00070BCE"/>
    <w:rsid w:val="000712B3"/>
    <w:rsid w:val="00071342"/>
    <w:rsid w:val="0007139E"/>
    <w:rsid w:val="0007144D"/>
    <w:rsid w:val="00072125"/>
    <w:rsid w:val="00072161"/>
    <w:rsid w:val="00072268"/>
    <w:rsid w:val="000722E8"/>
    <w:rsid w:val="00072547"/>
    <w:rsid w:val="000725A7"/>
    <w:rsid w:val="00073216"/>
    <w:rsid w:val="0007456F"/>
    <w:rsid w:val="00074E2A"/>
    <w:rsid w:val="00075C6E"/>
    <w:rsid w:val="000765CE"/>
    <w:rsid w:val="00077384"/>
    <w:rsid w:val="0007759D"/>
    <w:rsid w:val="00077661"/>
    <w:rsid w:val="00077995"/>
    <w:rsid w:val="00077E9A"/>
    <w:rsid w:val="000822B4"/>
    <w:rsid w:val="000829EF"/>
    <w:rsid w:val="00082ED8"/>
    <w:rsid w:val="00083FD6"/>
    <w:rsid w:val="000843C2"/>
    <w:rsid w:val="00084FB5"/>
    <w:rsid w:val="000853F5"/>
    <w:rsid w:val="00085725"/>
    <w:rsid w:val="00086028"/>
    <w:rsid w:val="0008775B"/>
    <w:rsid w:val="00091E6C"/>
    <w:rsid w:val="00094213"/>
    <w:rsid w:val="000942BA"/>
    <w:rsid w:val="0009503B"/>
    <w:rsid w:val="0009504C"/>
    <w:rsid w:val="00095CA6"/>
    <w:rsid w:val="00095D45"/>
    <w:rsid w:val="00096C91"/>
    <w:rsid w:val="00096CA8"/>
    <w:rsid w:val="00096F16"/>
    <w:rsid w:val="00097B65"/>
    <w:rsid w:val="00097F64"/>
    <w:rsid w:val="000A0158"/>
    <w:rsid w:val="000A1680"/>
    <w:rsid w:val="000A2283"/>
    <w:rsid w:val="000A22D9"/>
    <w:rsid w:val="000A239A"/>
    <w:rsid w:val="000A25D6"/>
    <w:rsid w:val="000A328A"/>
    <w:rsid w:val="000A4CDB"/>
    <w:rsid w:val="000A5244"/>
    <w:rsid w:val="000A5E35"/>
    <w:rsid w:val="000A7592"/>
    <w:rsid w:val="000B004A"/>
    <w:rsid w:val="000B082D"/>
    <w:rsid w:val="000B1919"/>
    <w:rsid w:val="000B1BCD"/>
    <w:rsid w:val="000B3658"/>
    <w:rsid w:val="000B36C5"/>
    <w:rsid w:val="000B406E"/>
    <w:rsid w:val="000B41CE"/>
    <w:rsid w:val="000B5101"/>
    <w:rsid w:val="000B54C2"/>
    <w:rsid w:val="000B5889"/>
    <w:rsid w:val="000B62EB"/>
    <w:rsid w:val="000B63F9"/>
    <w:rsid w:val="000B6428"/>
    <w:rsid w:val="000B6E7E"/>
    <w:rsid w:val="000B787C"/>
    <w:rsid w:val="000C12D4"/>
    <w:rsid w:val="000C1FC2"/>
    <w:rsid w:val="000C23D8"/>
    <w:rsid w:val="000C2717"/>
    <w:rsid w:val="000C2C48"/>
    <w:rsid w:val="000C2CAC"/>
    <w:rsid w:val="000C302A"/>
    <w:rsid w:val="000C38F4"/>
    <w:rsid w:val="000C3F61"/>
    <w:rsid w:val="000C3F66"/>
    <w:rsid w:val="000C43AC"/>
    <w:rsid w:val="000C43E5"/>
    <w:rsid w:val="000C4576"/>
    <w:rsid w:val="000C46B8"/>
    <w:rsid w:val="000C4E18"/>
    <w:rsid w:val="000C5219"/>
    <w:rsid w:val="000C7883"/>
    <w:rsid w:val="000C7AD5"/>
    <w:rsid w:val="000C7DE2"/>
    <w:rsid w:val="000D0131"/>
    <w:rsid w:val="000D0B3C"/>
    <w:rsid w:val="000D100A"/>
    <w:rsid w:val="000D1621"/>
    <w:rsid w:val="000D197A"/>
    <w:rsid w:val="000D27CE"/>
    <w:rsid w:val="000D2FED"/>
    <w:rsid w:val="000D4D97"/>
    <w:rsid w:val="000D5600"/>
    <w:rsid w:val="000D5A75"/>
    <w:rsid w:val="000D5D96"/>
    <w:rsid w:val="000D61D1"/>
    <w:rsid w:val="000D6745"/>
    <w:rsid w:val="000D6D2F"/>
    <w:rsid w:val="000D703C"/>
    <w:rsid w:val="000D7764"/>
    <w:rsid w:val="000D7A2F"/>
    <w:rsid w:val="000D7B9E"/>
    <w:rsid w:val="000E0FBF"/>
    <w:rsid w:val="000E2F92"/>
    <w:rsid w:val="000E2FD1"/>
    <w:rsid w:val="000E3C1A"/>
    <w:rsid w:val="000E3DD6"/>
    <w:rsid w:val="000E4DA9"/>
    <w:rsid w:val="000E4E62"/>
    <w:rsid w:val="000E5DBC"/>
    <w:rsid w:val="000E5F76"/>
    <w:rsid w:val="000E606B"/>
    <w:rsid w:val="000E63B1"/>
    <w:rsid w:val="000E71FB"/>
    <w:rsid w:val="000E7290"/>
    <w:rsid w:val="000F0540"/>
    <w:rsid w:val="000F0543"/>
    <w:rsid w:val="000F0921"/>
    <w:rsid w:val="000F0EF9"/>
    <w:rsid w:val="000F103F"/>
    <w:rsid w:val="000F15BE"/>
    <w:rsid w:val="000F1DA1"/>
    <w:rsid w:val="000F332C"/>
    <w:rsid w:val="000F4213"/>
    <w:rsid w:val="000F43D9"/>
    <w:rsid w:val="000F445E"/>
    <w:rsid w:val="000F4864"/>
    <w:rsid w:val="000F558B"/>
    <w:rsid w:val="000F5997"/>
    <w:rsid w:val="000F59D6"/>
    <w:rsid w:val="000F5CBE"/>
    <w:rsid w:val="000F7D39"/>
    <w:rsid w:val="0010015B"/>
    <w:rsid w:val="00100DC3"/>
    <w:rsid w:val="00102B39"/>
    <w:rsid w:val="00104735"/>
    <w:rsid w:val="00104816"/>
    <w:rsid w:val="00105210"/>
    <w:rsid w:val="00105380"/>
    <w:rsid w:val="00105406"/>
    <w:rsid w:val="00106299"/>
    <w:rsid w:val="00107BEA"/>
    <w:rsid w:val="00110398"/>
    <w:rsid w:val="00110847"/>
    <w:rsid w:val="00110D46"/>
    <w:rsid w:val="001117A7"/>
    <w:rsid w:val="001118A9"/>
    <w:rsid w:val="00112352"/>
    <w:rsid w:val="00112406"/>
    <w:rsid w:val="00112524"/>
    <w:rsid w:val="00112D54"/>
    <w:rsid w:val="00113278"/>
    <w:rsid w:val="00113944"/>
    <w:rsid w:val="001144F1"/>
    <w:rsid w:val="001149D6"/>
    <w:rsid w:val="00114DE4"/>
    <w:rsid w:val="00115862"/>
    <w:rsid w:val="00115A6C"/>
    <w:rsid w:val="00115C1B"/>
    <w:rsid w:val="00115F38"/>
    <w:rsid w:val="00117797"/>
    <w:rsid w:val="00117811"/>
    <w:rsid w:val="001204F4"/>
    <w:rsid w:val="0012056F"/>
    <w:rsid w:val="00120701"/>
    <w:rsid w:val="00120E1F"/>
    <w:rsid w:val="0012199D"/>
    <w:rsid w:val="001232CB"/>
    <w:rsid w:val="00123EC1"/>
    <w:rsid w:val="0012416F"/>
    <w:rsid w:val="0012475A"/>
    <w:rsid w:val="00124F1C"/>
    <w:rsid w:val="00125B09"/>
    <w:rsid w:val="00125B41"/>
    <w:rsid w:val="001262A3"/>
    <w:rsid w:val="0012671E"/>
    <w:rsid w:val="001269C7"/>
    <w:rsid w:val="00126B93"/>
    <w:rsid w:val="00127726"/>
    <w:rsid w:val="00127858"/>
    <w:rsid w:val="00127B3F"/>
    <w:rsid w:val="00127D82"/>
    <w:rsid w:val="00130301"/>
    <w:rsid w:val="001326AB"/>
    <w:rsid w:val="00133088"/>
    <w:rsid w:val="001336A0"/>
    <w:rsid w:val="00133862"/>
    <w:rsid w:val="00133B62"/>
    <w:rsid w:val="001341B9"/>
    <w:rsid w:val="00134EC2"/>
    <w:rsid w:val="00134F05"/>
    <w:rsid w:val="0013570A"/>
    <w:rsid w:val="00135B55"/>
    <w:rsid w:val="0013660C"/>
    <w:rsid w:val="00137CAB"/>
    <w:rsid w:val="00137E3D"/>
    <w:rsid w:val="0014031B"/>
    <w:rsid w:val="001404D2"/>
    <w:rsid w:val="00140E0A"/>
    <w:rsid w:val="00141A02"/>
    <w:rsid w:val="00141AF7"/>
    <w:rsid w:val="00142BEE"/>
    <w:rsid w:val="0014333E"/>
    <w:rsid w:val="001443D9"/>
    <w:rsid w:val="0014456B"/>
    <w:rsid w:val="001447F5"/>
    <w:rsid w:val="00144E4E"/>
    <w:rsid w:val="0014647C"/>
    <w:rsid w:val="00146493"/>
    <w:rsid w:val="001465FA"/>
    <w:rsid w:val="00146FC5"/>
    <w:rsid w:val="001477CB"/>
    <w:rsid w:val="00151113"/>
    <w:rsid w:val="001515EF"/>
    <w:rsid w:val="00151947"/>
    <w:rsid w:val="00151A84"/>
    <w:rsid w:val="0015249A"/>
    <w:rsid w:val="00154AF1"/>
    <w:rsid w:val="001552DD"/>
    <w:rsid w:val="00155CCD"/>
    <w:rsid w:val="0015664F"/>
    <w:rsid w:val="001572F6"/>
    <w:rsid w:val="00157FAF"/>
    <w:rsid w:val="00160116"/>
    <w:rsid w:val="00160D44"/>
    <w:rsid w:val="00160FB7"/>
    <w:rsid w:val="001615DC"/>
    <w:rsid w:val="00162033"/>
    <w:rsid w:val="00162F2E"/>
    <w:rsid w:val="0016302A"/>
    <w:rsid w:val="001632A1"/>
    <w:rsid w:val="00163B54"/>
    <w:rsid w:val="001648D2"/>
    <w:rsid w:val="00165195"/>
    <w:rsid w:val="00165E1A"/>
    <w:rsid w:val="00166544"/>
    <w:rsid w:val="00167F77"/>
    <w:rsid w:val="001703A5"/>
    <w:rsid w:val="001708FE"/>
    <w:rsid w:val="00170D82"/>
    <w:rsid w:val="00171971"/>
    <w:rsid w:val="00171A9A"/>
    <w:rsid w:val="00172145"/>
    <w:rsid w:val="00172588"/>
    <w:rsid w:val="001726A8"/>
    <w:rsid w:val="001727FA"/>
    <w:rsid w:val="00172AF6"/>
    <w:rsid w:val="001730B5"/>
    <w:rsid w:val="00173A40"/>
    <w:rsid w:val="00173C6B"/>
    <w:rsid w:val="00173E38"/>
    <w:rsid w:val="00173E54"/>
    <w:rsid w:val="00173FBD"/>
    <w:rsid w:val="00174E07"/>
    <w:rsid w:val="001756F4"/>
    <w:rsid w:val="00175DB7"/>
    <w:rsid w:val="0017622C"/>
    <w:rsid w:val="001772BE"/>
    <w:rsid w:val="001773BC"/>
    <w:rsid w:val="001802A2"/>
    <w:rsid w:val="00180891"/>
    <w:rsid w:val="00180B38"/>
    <w:rsid w:val="0018109D"/>
    <w:rsid w:val="00182FAF"/>
    <w:rsid w:val="00183EE3"/>
    <w:rsid w:val="001840E9"/>
    <w:rsid w:val="00184654"/>
    <w:rsid w:val="001847EA"/>
    <w:rsid w:val="00184AFD"/>
    <w:rsid w:val="00186875"/>
    <w:rsid w:val="00186B0E"/>
    <w:rsid w:val="001873F6"/>
    <w:rsid w:val="0018779E"/>
    <w:rsid w:val="001904BE"/>
    <w:rsid w:val="00191832"/>
    <w:rsid w:val="00191B5E"/>
    <w:rsid w:val="00193134"/>
    <w:rsid w:val="0019328D"/>
    <w:rsid w:val="00193894"/>
    <w:rsid w:val="00193C5F"/>
    <w:rsid w:val="00193C6C"/>
    <w:rsid w:val="001940CE"/>
    <w:rsid w:val="00194853"/>
    <w:rsid w:val="00194D87"/>
    <w:rsid w:val="00195611"/>
    <w:rsid w:val="00195968"/>
    <w:rsid w:val="00196B91"/>
    <w:rsid w:val="001972EA"/>
    <w:rsid w:val="00197322"/>
    <w:rsid w:val="001A1671"/>
    <w:rsid w:val="001A26B7"/>
    <w:rsid w:val="001A2B77"/>
    <w:rsid w:val="001A2C7A"/>
    <w:rsid w:val="001A2CB9"/>
    <w:rsid w:val="001A3326"/>
    <w:rsid w:val="001A4654"/>
    <w:rsid w:val="001A5036"/>
    <w:rsid w:val="001A7452"/>
    <w:rsid w:val="001A7730"/>
    <w:rsid w:val="001A7AFE"/>
    <w:rsid w:val="001B0C0D"/>
    <w:rsid w:val="001B11FA"/>
    <w:rsid w:val="001B13FD"/>
    <w:rsid w:val="001B1EC0"/>
    <w:rsid w:val="001B3045"/>
    <w:rsid w:val="001B34CC"/>
    <w:rsid w:val="001B39FA"/>
    <w:rsid w:val="001B45E6"/>
    <w:rsid w:val="001B4795"/>
    <w:rsid w:val="001B4C78"/>
    <w:rsid w:val="001B5788"/>
    <w:rsid w:val="001B59A9"/>
    <w:rsid w:val="001B669B"/>
    <w:rsid w:val="001B6D94"/>
    <w:rsid w:val="001B791B"/>
    <w:rsid w:val="001B7A60"/>
    <w:rsid w:val="001B7E02"/>
    <w:rsid w:val="001B7FE3"/>
    <w:rsid w:val="001C0066"/>
    <w:rsid w:val="001C0101"/>
    <w:rsid w:val="001C067A"/>
    <w:rsid w:val="001C09C3"/>
    <w:rsid w:val="001C0D7F"/>
    <w:rsid w:val="001C1308"/>
    <w:rsid w:val="001C41F6"/>
    <w:rsid w:val="001C55C3"/>
    <w:rsid w:val="001C61B7"/>
    <w:rsid w:val="001C654A"/>
    <w:rsid w:val="001C6E0C"/>
    <w:rsid w:val="001D0724"/>
    <w:rsid w:val="001D0E1E"/>
    <w:rsid w:val="001D1271"/>
    <w:rsid w:val="001D1382"/>
    <w:rsid w:val="001D138E"/>
    <w:rsid w:val="001D173B"/>
    <w:rsid w:val="001D1BC3"/>
    <w:rsid w:val="001D2729"/>
    <w:rsid w:val="001D3221"/>
    <w:rsid w:val="001D3891"/>
    <w:rsid w:val="001D3CDC"/>
    <w:rsid w:val="001D51B3"/>
    <w:rsid w:val="001D59E6"/>
    <w:rsid w:val="001D5CBC"/>
    <w:rsid w:val="001D66D9"/>
    <w:rsid w:val="001D7073"/>
    <w:rsid w:val="001D7812"/>
    <w:rsid w:val="001D7BC4"/>
    <w:rsid w:val="001E00FD"/>
    <w:rsid w:val="001E0A4A"/>
    <w:rsid w:val="001E0C9D"/>
    <w:rsid w:val="001E146A"/>
    <w:rsid w:val="001E151F"/>
    <w:rsid w:val="001E172A"/>
    <w:rsid w:val="001E1F5A"/>
    <w:rsid w:val="001E2E62"/>
    <w:rsid w:val="001E31A5"/>
    <w:rsid w:val="001E3914"/>
    <w:rsid w:val="001E3D80"/>
    <w:rsid w:val="001E425F"/>
    <w:rsid w:val="001E5F5F"/>
    <w:rsid w:val="001E6836"/>
    <w:rsid w:val="001E69CB"/>
    <w:rsid w:val="001E754C"/>
    <w:rsid w:val="001F03F5"/>
    <w:rsid w:val="001F0E2F"/>
    <w:rsid w:val="001F1D0E"/>
    <w:rsid w:val="001F1DCD"/>
    <w:rsid w:val="001F231D"/>
    <w:rsid w:val="001F2890"/>
    <w:rsid w:val="001F2ADA"/>
    <w:rsid w:val="001F2ADD"/>
    <w:rsid w:val="001F3DC1"/>
    <w:rsid w:val="001F4573"/>
    <w:rsid w:val="001F5065"/>
    <w:rsid w:val="001F5179"/>
    <w:rsid w:val="001F52DC"/>
    <w:rsid w:val="001F5BF5"/>
    <w:rsid w:val="001F5C01"/>
    <w:rsid w:val="001F5C2D"/>
    <w:rsid w:val="001F63F4"/>
    <w:rsid w:val="00200EFC"/>
    <w:rsid w:val="00201611"/>
    <w:rsid w:val="00202631"/>
    <w:rsid w:val="00202680"/>
    <w:rsid w:val="00202E3E"/>
    <w:rsid w:val="00202E97"/>
    <w:rsid w:val="00203F9F"/>
    <w:rsid w:val="0020624A"/>
    <w:rsid w:val="00207631"/>
    <w:rsid w:val="00207CC3"/>
    <w:rsid w:val="00210030"/>
    <w:rsid w:val="00210ACF"/>
    <w:rsid w:val="00210C02"/>
    <w:rsid w:val="00212C15"/>
    <w:rsid w:val="00213293"/>
    <w:rsid w:val="00214A1E"/>
    <w:rsid w:val="00214B32"/>
    <w:rsid w:val="00214D55"/>
    <w:rsid w:val="0021624E"/>
    <w:rsid w:val="002162F4"/>
    <w:rsid w:val="00217F7A"/>
    <w:rsid w:val="002207D8"/>
    <w:rsid w:val="002207D9"/>
    <w:rsid w:val="002209B8"/>
    <w:rsid w:val="002216DC"/>
    <w:rsid w:val="00222415"/>
    <w:rsid w:val="002230DC"/>
    <w:rsid w:val="00223204"/>
    <w:rsid w:val="002236AD"/>
    <w:rsid w:val="0022436C"/>
    <w:rsid w:val="0022495B"/>
    <w:rsid w:val="00226CA2"/>
    <w:rsid w:val="00226E2D"/>
    <w:rsid w:val="00227407"/>
    <w:rsid w:val="00227D41"/>
    <w:rsid w:val="00227F41"/>
    <w:rsid w:val="00230211"/>
    <w:rsid w:val="00230DE9"/>
    <w:rsid w:val="002316E6"/>
    <w:rsid w:val="0023173D"/>
    <w:rsid w:val="0023209B"/>
    <w:rsid w:val="002321D0"/>
    <w:rsid w:val="002329FD"/>
    <w:rsid w:val="0023352A"/>
    <w:rsid w:val="00233C89"/>
    <w:rsid w:val="00233D51"/>
    <w:rsid w:val="00234084"/>
    <w:rsid w:val="00234B16"/>
    <w:rsid w:val="00235243"/>
    <w:rsid w:val="00235276"/>
    <w:rsid w:val="00236403"/>
    <w:rsid w:val="00240376"/>
    <w:rsid w:val="002408A5"/>
    <w:rsid w:val="00240F3F"/>
    <w:rsid w:val="00240F8A"/>
    <w:rsid w:val="00242117"/>
    <w:rsid w:val="002433E0"/>
    <w:rsid w:val="002433EE"/>
    <w:rsid w:val="002437A7"/>
    <w:rsid w:val="00243B44"/>
    <w:rsid w:val="0024406D"/>
    <w:rsid w:val="00246009"/>
    <w:rsid w:val="002467A9"/>
    <w:rsid w:val="00246C7C"/>
    <w:rsid w:val="00247624"/>
    <w:rsid w:val="0024762B"/>
    <w:rsid w:val="0024773A"/>
    <w:rsid w:val="00247A32"/>
    <w:rsid w:val="00247F78"/>
    <w:rsid w:val="00250302"/>
    <w:rsid w:val="00252319"/>
    <w:rsid w:val="00252561"/>
    <w:rsid w:val="00253428"/>
    <w:rsid w:val="002535DF"/>
    <w:rsid w:val="002542CB"/>
    <w:rsid w:val="002546E1"/>
    <w:rsid w:val="0025543B"/>
    <w:rsid w:val="0025631A"/>
    <w:rsid w:val="00256B12"/>
    <w:rsid w:val="00257042"/>
    <w:rsid w:val="00257EB4"/>
    <w:rsid w:val="00260110"/>
    <w:rsid w:val="00262067"/>
    <w:rsid w:val="00262182"/>
    <w:rsid w:val="002624E0"/>
    <w:rsid w:val="00262C92"/>
    <w:rsid w:val="002632FA"/>
    <w:rsid w:val="00263ACD"/>
    <w:rsid w:val="00263CB5"/>
    <w:rsid w:val="00264395"/>
    <w:rsid w:val="00264507"/>
    <w:rsid w:val="002647B5"/>
    <w:rsid w:val="00264EE6"/>
    <w:rsid w:val="00265A14"/>
    <w:rsid w:val="00265EEA"/>
    <w:rsid w:val="00266C3B"/>
    <w:rsid w:val="00270017"/>
    <w:rsid w:val="00270596"/>
    <w:rsid w:val="00270BB3"/>
    <w:rsid w:val="00270BC6"/>
    <w:rsid w:val="00270E62"/>
    <w:rsid w:val="002710DA"/>
    <w:rsid w:val="00271474"/>
    <w:rsid w:val="002714D5"/>
    <w:rsid w:val="0027156A"/>
    <w:rsid w:val="00271959"/>
    <w:rsid w:val="00271BC8"/>
    <w:rsid w:val="002743D8"/>
    <w:rsid w:val="00274DC4"/>
    <w:rsid w:val="0027512B"/>
    <w:rsid w:val="00275F53"/>
    <w:rsid w:val="002764A8"/>
    <w:rsid w:val="00276C5E"/>
    <w:rsid w:val="002773F0"/>
    <w:rsid w:val="002779D2"/>
    <w:rsid w:val="0028014C"/>
    <w:rsid w:val="002805ED"/>
    <w:rsid w:val="00281B7D"/>
    <w:rsid w:val="0028224E"/>
    <w:rsid w:val="002841BA"/>
    <w:rsid w:val="00285C6D"/>
    <w:rsid w:val="0028602C"/>
    <w:rsid w:val="002866C9"/>
    <w:rsid w:val="00286F5B"/>
    <w:rsid w:val="00287062"/>
    <w:rsid w:val="002874F8"/>
    <w:rsid w:val="002879EE"/>
    <w:rsid w:val="00287C3B"/>
    <w:rsid w:val="00287E8A"/>
    <w:rsid w:val="00290371"/>
    <w:rsid w:val="0029044E"/>
    <w:rsid w:val="00290BF1"/>
    <w:rsid w:val="00290C2C"/>
    <w:rsid w:val="00291BA0"/>
    <w:rsid w:val="00291CE9"/>
    <w:rsid w:val="00291FCC"/>
    <w:rsid w:val="00292130"/>
    <w:rsid w:val="00292FF2"/>
    <w:rsid w:val="002939C6"/>
    <w:rsid w:val="00294977"/>
    <w:rsid w:val="00294B4B"/>
    <w:rsid w:val="00295FE0"/>
    <w:rsid w:val="00296164"/>
    <w:rsid w:val="002965CB"/>
    <w:rsid w:val="00297541"/>
    <w:rsid w:val="002A0784"/>
    <w:rsid w:val="002A07E9"/>
    <w:rsid w:val="002A08BA"/>
    <w:rsid w:val="002A0E9F"/>
    <w:rsid w:val="002A116A"/>
    <w:rsid w:val="002A2DAA"/>
    <w:rsid w:val="002A3EDD"/>
    <w:rsid w:val="002A4FD0"/>
    <w:rsid w:val="002A59CE"/>
    <w:rsid w:val="002A60C5"/>
    <w:rsid w:val="002A6E37"/>
    <w:rsid w:val="002A6FC6"/>
    <w:rsid w:val="002A74CA"/>
    <w:rsid w:val="002A792B"/>
    <w:rsid w:val="002A7941"/>
    <w:rsid w:val="002A79EB"/>
    <w:rsid w:val="002A7EB0"/>
    <w:rsid w:val="002A7FFA"/>
    <w:rsid w:val="002B05C3"/>
    <w:rsid w:val="002B128D"/>
    <w:rsid w:val="002B21BF"/>
    <w:rsid w:val="002B2852"/>
    <w:rsid w:val="002B2992"/>
    <w:rsid w:val="002B2A33"/>
    <w:rsid w:val="002B31E2"/>
    <w:rsid w:val="002B3DB0"/>
    <w:rsid w:val="002B3E8B"/>
    <w:rsid w:val="002B451B"/>
    <w:rsid w:val="002B48A5"/>
    <w:rsid w:val="002B5893"/>
    <w:rsid w:val="002B63F0"/>
    <w:rsid w:val="002B710E"/>
    <w:rsid w:val="002B7634"/>
    <w:rsid w:val="002C0AC2"/>
    <w:rsid w:val="002C0B71"/>
    <w:rsid w:val="002C1FF3"/>
    <w:rsid w:val="002C23D7"/>
    <w:rsid w:val="002C248A"/>
    <w:rsid w:val="002C262B"/>
    <w:rsid w:val="002C2CE1"/>
    <w:rsid w:val="002C2FD7"/>
    <w:rsid w:val="002C30FC"/>
    <w:rsid w:val="002C3931"/>
    <w:rsid w:val="002C4428"/>
    <w:rsid w:val="002C6508"/>
    <w:rsid w:val="002C6B13"/>
    <w:rsid w:val="002C6BE7"/>
    <w:rsid w:val="002C7166"/>
    <w:rsid w:val="002C757D"/>
    <w:rsid w:val="002D137A"/>
    <w:rsid w:val="002D188F"/>
    <w:rsid w:val="002D1984"/>
    <w:rsid w:val="002D1DF5"/>
    <w:rsid w:val="002D3315"/>
    <w:rsid w:val="002D3507"/>
    <w:rsid w:val="002D4622"/>
    <w:rsid w:val="002D4A4B"/>
    <w:rsid w:val="002D4C79"/>
    <w:rsid w:val="002D4D1E"/>
    <w:rsid w:val="002D52B4"/>
    <w:rsid w:val="002D57A3"/>
    <w:rsid w:val="002D6A31"/>
    <w:rsid w:val="002D716A"/>
    <w:rsid w:val="002D7A2E"/>
    <w:rsid w:val="002D7C19"/>
    <w:rsid w:val="002E0A8F"/>
    <w:rsid w:val="002E0C3F"/>
    <w:rsid w:val="002E10DF"/>
    <w:rsid w:val="002E2BE0"/>
    <w:rsid w:val="002E2CBE"/>
    <w:rsid w:val="002E3199"/>
    <w:rsid w:val="002E387F"/>
    <w:rsid w:val="002E4BBF"/>
    <w:rsid w:val="002E4DED"/>
    <w:rsid w:val="002E4DFE"/>
    <w:rsid w:val="002E5614"/>
    <w:rsid w:val="002E5DBD"/>
    <w:rsid w:val="002E65F5"/>
    <w:rsid w:val="002E6A02"/>
    <w:rsid w:val="002E70C6"/>
    <w:rsid w:val="002E7161"/>
    <w:rsid w:val="002F01C7"/>
    <w:rsid w:val="002F06B3"/>
    <w:rsid w:val="002F10A5"/>
    <w:rsid w:val="002F166F"/>
    <w:rsid w:val="002F1B87"/>
    <w:rsid w:val="002F219C"/>
    <w:rsid w:val="002F2884"/>
    <w:rsid w:val="002F32F2"/>
    <w:rsid w:val="002F3386"/>
    <w:rsid w:val="002F393A"/>
    <w:rsid w:val="002F3A9F"/>
    <w:rsid w:val="002F43CC"/>
    <w:rsid w:val="002F6B6E"/>
    <w:rsid w:val="002F6C9B"/>
    <w:rsid w:val="00300636"/>
    <w:rsid w:val="00300799"/>
    <w:rsid w:val="003011A4"/>
    <w:rsid w:val="003015A4"/>
    <w:rsid w:val="00301A5E"/>
    <w:rsid w:val="00302AF2"/>
    <w:rsid w:val="0030336A"/>
    <w:rsid w:val="00303730"/>
    <w:rsid w:val="00303EF8"/>
    <w:rsid w:val="00304641"/>
    <w:rsid w:val="0030471A"/>
    <w:rsid w:val="00305AA2"/>
    <w:rsid w:val="0030634B"/>
    <w:rsid w:val="0030653A"/>
    <w:rsid w:val="00306D49"/>
    <w:rsid w:val="003072D1"/>
    <w:rsid w:val="00307E2E"/>
    <w:rsid w:val="00310DF0"/>
    <w:rsid w:val="00311410"/>
    <w:rsid w:val="00312DBF"/>
    <w:rsid w:val="00314283"/>
    <w:rsid w:val="00315E29"/>
    <w:rsid w:val="00316191"/>
    <w:rsid w:val="00316B77"/>
    <w:rsid w:val="00317773"/>
    <w:rsid w:val="003201E2"/>
    <w:rsid w:val="003216A3"/>
    <w:rsid w:val="003216BA"/>
    <w:rsid w:val="00321764"/>
    <w:rsid w:val="0032183E"/>
    <w:rsid w:val="00321EF5"/>
    <w:rsid w:val="003220AF"/>
    <w:rsid w:val="003229E7"/>
    <w:rsid w:val="00323644"/>
    <w:rsid w:val="00323DAB"/>
    <w:rsid w:val="0032407A"/>
    <w:rsid w:val="003242D8"/>
    <w:rsid w:val="003258A7"/>
    <w:rsid w:val="0032597A"/>
    <w:rsid w:val="00325BA6"/>
    <w:rsid w:val="00325D27"/>
    <w:rsid w:val="00325FB0"/>
    <w:rsid w:val="0032658F"/>
    <w:rsid w:val="00326ED5"/>
    <w:rsid w:val="00326F23"/>
    <w:rsid w:val="0032751E"/>
    <w:rsid w:val="0033159B"/>
    <w:rsid w:val="003316CC"/>
    <w:rsid w:val="00331C39"/>
    <w:rsid w:val="00331D21"/>
    <w:rsid w:val="003324E7"/>
    <w:rsid w:val="0033346A"/>
    <w:rsid w:val="00335CFC"/>
    <w:rsid w:val="00335EEA"/>
    <w:rsid w:val="0033618B"/>
    <w:rsid w:val="0033759A"/>
    <w:rsid w:val="00337723"/>
    <w:rsid w:val="00337769"/>
    <w:rsid w:val="00337A57"/>
    <w:rsid w:val="00337FAB"/>
    <w:rsid w:val="003418DD"/>
    <w:rsid w:val="00342091"/>
    <w:rsid w:val="003426E3"/>
    <w:rsid w:val="00342E06"/>
    <w:rsid w:val="0034313E"/>
    <w:rsid w:val="003438C4"/>
    <w:rsid w:val="00344669"/>
    <w:rsid w:val="00346364"/>
    <w:rsid w:val="00346469"/>
    <w:rsid w:val="00346636"/>
    <w:rsid w:val="003466DC"/>
    <w:rsid w:val="003474B8"/>
    <w:rsid w:val="00347E26"/>
    <w:rsid w:val="00350850"/>
    <w:rsid w:val="0035120D"/>
    <w:rsid w:val="00351513"/>
    <w:rsid w:val="0035195E"/>
    <w:rsid w:val="0035236A"/>
    <w:rsid w:val="00352613"/>
    <w:rsid w:val="003528A9"/>
    <w:rsid w:val="00352D04"/>
    <w:rsid w:val="0035321C"/>
    <w:rsid w:val="00354948"/>
    <w:rsid w:val="00354CEE"/>
    <w:rsid w:val="00355099"/>
    <w:rsid w:val="00355EEC"/>
    <w:rsid w:val="00357339"/>
    <w:rsid w:val="003573A8"/>
    <w:rsid w:val="00357504"/>
    <w:rsid w:val="00357DA9"/>
    <w:rsid w:val="003603EA"/>
    <w:rsid w:val="00360654"/>
    <w:rsid w:val="00360704"/>
    <w:rsid w:val="00360FC1"/>
    <w:rsid w:val="00361262"/>
    <w:rsid w:val="003617F4"/>
    <w:rsid w:val="00361D15"/>
    <w:rsid w:val="00361FC7"/>
    <w:rsid w:val="00364810"/>
    <w:rsid w:val="00364AEF"/>
    <w:rsid w:val="00364B55"/>
    <w:rsid w:val="00365624"/>
    <w:rsid w:val="003656CD"/>
    <w:rsid w:val="00365986"/>
    <w:rsid w:val="00366195"/>
    <w:rsid w:val="00366225"/>
    <w:rsid w:val="003668B6"/>
    <w:rsid w:val="003676C9"/>
    <w:rsid w:val="0036774D"/>
    <w:rsid w:val="00370155"/>
    <w:rsid w:val="00370626"/>
    <w:rsid w:val="00371612"/>
    <w:rsid w:val="003720B6"/>
    <w:rsid w:val="003724D6"/>
    <w:rsid w:val="00372685"/>
    <w:rsid w:val="003736E4"/>
    <w:rsid w:val="003739B3"/>
    <w:rsid w:val="003741FE"/>
    <w:rsid w:val="00374383"/>
    <w:rsid w:val="00374752"/>
    <w:rsid w:val="00374AF2"/>
    <w:rsid w:val="0037515D"/>
    <w:rsid w:val="003755B4"/>
    <w:rsid w:val="00375920"/>
    <w:rsid w:val="00376695"/>
    <w:rsid w:val="0037702B"/>
    <w:rsid w:val="003777FF"/>
    <w:rsid w:val="003805D2"/>
    <w:rsid w:val="00380CA0"/>
    <w:rsid w:val="003812E1"/>
    <w:rsid w:val="003818E8"/>
    <w:rsid w:val="003819EA"/>
    <w:rsid w:val="00382576"/>
    <w:rsid w:val="00382AA4"/>
    <w:rsid w:val="00383BFE"/>
    <w:rsid w:val="00383E95"/>
    <w:rsid w:val="00384F0C"/>
    <w:rsid w:val="003854CC"/>
    <w:rsid w:val="00385A43"/>
    <w:rsid w:val="00386230"/>
    <w:rsid w:val="00386363"/>
    <w:rsid w:val="00386898"/>
    <w:rsid w:val="00386BFA"/>
    <w:rsid w:val="00386D4D"/>
    <w:rsid w:val="003875C1"/>
    <w:rsid w:val="00390563"/>
    <w:rsid w:val="00390894"/>
    <w:rsid w:val="0039113C"/>
    <w:rsid w:val="00392CC6"/>
    <w:rsid w:val="00393366"/>
    <w:rsid w:val="00393863"/>
    <w:rsid w:val="0039430C"/>
    <w:rsid w:val="0039473E"/>
    <w:rsid w:val="00394ABB"/>
    <w:rsid w:val="00394C81"/>
    <w:rsid w:val="003951B1"/>
    <w:rsid w:val="003951CE"/>
    <w:rsid w:val="00395205"/>
    <w:rsid w:val="003962D0"/>
    <w:rsid w:val="00397CCF"/>
    <w:rsid w:val="003A0356"/>
    <w:rsid w:val="003A0F3F"/>
    <w:rsid w:val="003A1600"/>
    <w:rsid w:val="003A1E59"/>
    <w:rsid w:val="003A2A04"/>
    <w:rsid w:val="003A2D23"/>
    <w:rsid w:val="003A3116"/>
    <w:rsid w:val="003A3988"/>
    <w:rsid w:val="003A3EC1"/>
    <w:rsid w:val="003A484D"/>
    <w:rsid w:val="003A4B25"/>
    <w:rsid w:val="003A560A"/>
    <w:rsid w:val="003A5726"/>
    <w:rsid w:val="003A58DE"/>
    <w:rsid w:val="003A60A2"/>
    <w:rsid w:val="003A653B"/>
    <w:rsid w:val="003A768F"/>
    <w:rsid w:val="003B0A73"/>
    <w:rsid w:val="003B0F28"/>
    <w:rsid w:val="003B1058"/>
    <w:rsid w:val="003B1115"/>
    <w:rsid w:val="003B1967"/>
    <w:rsid w:val="003B2C8A"/>
    <w:rsid w:val="003B3E3A"/>
    <w:rsid w:val="003B3EC3"/>
    <w:rsid w:val="003B4166"/>
    <w:rsid w:val="003B4F63"/>
    <w:rsid w:val="003B57FD"/>
    <w:rsid w:val="003B58DC"/>
    <w:rsid w:val="003B658D"/>
    <w:rsid w:val="003B68B0"/>
    <w:rsid w:val="003B7E88"/>
    <w:rsid w:val="003C053E"/>
    <w:rsid w:val="003C0724"/>
    <w:rsid w:val="003C09CA"/>
    <w:rsid w:val="003C17DE"/>
    <w:rsid w:val="003C2726"/>
    <w:rsid w:val="003C29E0"/>
    <w:rsid w:val="003C33DD"/>
    <w:rsid w:val="003C34AF"/>
    <w:rsid w:val="003C5A6C"/>
    <w:rsid w:val="003C6289"/>
    <w:rsid w:val="003C748E"/>
    <w:rsid w:val="003C7AB1"/>
    <w:rsid w:val="003D0AE8"/>
    <w:rsid w:val="003D2CAD"/>
    <w:rsid w:val="003D30DA"/>
    <w:rsid w:val="003D3502"/>
    <w:rsid w:val="003D44D9"/>
    <w:rsid w:val="003D4869"/>
    <w:rsid w:val="003D4E95"/>
    <w:rsid w:val="003D5515"/>
    <w:rsid w:val="003D55EE"/>
    <w:rsid w:val="003D5D08"/>
    <w:rsid w:val="003D5DFB"/>
    <w:rsid w:val="003D6854"/>
    <w:rsid w:val="003D6D33"/>
    <w:rsid w:val="003D6EDD"/>
    <w:rsid w:val="003D7AFF"/>
    <w:rsid w:val="003D7D83"/>
    <w:rsid w:val="003E08C8"/>
    <w:rsid w:val="003E189E"/>
    <w:rsid w:val="003E1C19"/>
    <w:rsid w:val="003E2123"/>
    <w:rsid w:val="003E24D8"/>
    <w:rsid w:val="003E24FA"/>
    <w:rsid w:val="003E274E"/>
    <w:rsid w:val="003E2A34"/>
    <w:rsid w:val="003E388D"/>
    <w:rsid w:val="003E3B6A"/>
    <w:rsid w:val="003E3BAE"/>
    <w:rsid w:val="003E4DB0"/>
    <w:rsid w:val="003E4DE9"/>
    <w:rsid w:val="003E60F6"/>
    <w:rsid w:val="003E725A"/>
    <w:rsid w:val="003E7B09"/>
    <w:rsid w:val="003E7BA4"/>
    <w:rsid w:val="003F11C6"/>
    <w:rsid w:val="003F163A"/>
    <w:rsid w:val="003F2E14"/>
    <w:rsid w:val="003F33CD"/>
    <w:rsid w:val="003F4499"/>
    <w:rsid w:val="003F62E4"/>
    <w:rsid w:val="003F6707"/>
    <w:rsid w:val="003F713D"/>
    <w:rsid w:val="003F73BF"/>
    <w:rsid w:val="003F7875"/>
    <w:rsid w:val="00400CAB"/>
    <w:rsid w:val="00401907"/>
    <w:rsid w:val="00401EDA"/>
    <w:rsid w:val="00402F59"/>
    <w:rsid w:val="0040318B"/>
    <w:rsid w:val="00405D0B"/>
    <w:rsid w:val="00406399"/>
    <w:rsid w:val="004109E5"/>
    <w:rsid w:val="00410EAD"/>
    <w:rsid w:val="0041202A"/>
    <w:rsid w:val="00412DF8"/>
    <w:rsid w:val="00412E6A"/>
    <w:rsid w:val="0041411E"/>
    <w:rsid w:val="004146C3"/>
    <w:rsid w:val="004151A2"/>
    <w:rsid w:val="00415AD7"/>
    <w:rsid w:val="00416494"/>
    <w:rsid w:val="00417134"/>
    <w:rsid w:val="004176E5"/>
    <w:rsid w:val="004202EC"/>
    <w:rsid w:val="004218B9"/>
    <w:rsid w:val="00422456"/>
    <w:rsid w:val="004232AB"/>
    <w:rsid w:val="00423CB9"/>
    <w:rsid w:val="00423DC9"/>
    <w:rsid w:val="0042425C"/>
    <w:rsid w:val="00426A4D"/>
    <w:rsid w:val="004304A9"/>
    <w:rsid w:val="0043069F"/>
    <w:rsid w:val="00430F3A"/>
    <w:rsid w:val="00431D20"/>
    <w:rsid w:val="00432273"/>
    <w:rsid w:val="004324BC"/>
    <w:rsid w:val="00432728"/>
    <w:rsid w:val="00432F00"/>
    <w:rsid w:val="00432FA1"/>
    <w:rsid w:val="0043360F"/>
    <w:rsid w:val="00433617"/>
    <w:rsid w:val="00434AC6"/>
    <w:rsid w:val="00434FE9"/>
    <w:rsid w:val="004360F6"/>
    <w:rsid w:val="0043648A"/>
    <w:rsid w:val="004400EC"/>
    <w:rsid w:val="0044022D"/>
    <w:rsid w:val="0044041F"/>
    <w:rsid w:val="004404CA"/>
    <w:rsid w:val="00440511"/>
    <w:rsid w:val="0044063E"/>
    <w:rsid w:val="00440784"/>
    <w:rsid w:val="004409A6"/>
    <w:rsid w:val="00441DF3"/>
    <w:rsid w:val="0044276A"/>
    <w:rsid w:val="004429BE"/>
    <w:rsid w:val="00442B88"/>
    <w:rsid w:val="00442FA4"/>
    <w:rsid w:val="00443F1C"/>
    <w:rsid w:val="00444117"/>
    <w:rsid w:val="004441AC"/>
    <w:rsid w:val="00444F8A"/>
    <w:rsid w:val="0044510E"/>
    <w:rsid w:val="00445294"/>
    <w:rsid w:val="00445371"/>
    <w:rsid w:val="00445867"/>
    <w:rsid w:val="0044615E"/>
    <w:rsid w:val="00446A1F"/>
    <w:rsid w:val="00447B74"/>
    <w:rsid w:val="004501D4"/>
    <w:rsid w:val="00450A29"/>
    <w:rsid w:val="00450A3D"/>
    <w:rsid w:val="00451147"/>
    <w:rsid w:val="00452AC0"/>
    <w:rsid w:val="00452ECD"/>
    <w:rsid w:val="00452FA0"/>
    <w:rsid w:val="00453032"/>
    <w:rsid w:val="0045327A"/>
    <w:rsid w:val="00453354"/>
    <w:rsid w:val="004534D1"/>
    <w:rsid w:val="00454964"/>
    <w:rsid w:val="00454B4F"/>
    <w:rsid w:val="00455A67"/>
    <w:rsid w:val="004561F5"/>
    <w:rsid w:val="004573F1"/>
    <w:rsid w:val="00461AEB"/>
    <w:rsid w:val="00461C04"/>
    <w:rsid w:val="00461C8C"/>
    <w:rsid w:val="00461F30"/>
    <w:rsid w:val="00462037"/>
    <w:rsid w:val="0046230B"/>
    <w:rsid w:val="00462AC4"/>
    <w:rsid w:val="00462BBB"/>
    <w:rsid w:val="0046315C"/>
    <w:rsid w:val="004637E2"/>
    <w:rsid w:val="004640CD"/>
    <w:rsid w:val="004649FB"/>
    <w:rsid w:val="00464D42"/>
    <w:rsid w:val="0046562F"/>
    <w:rsid w:val="00465CF0"/>
    <w:rsid w:val="00466058"/>
    <w:rsid w:val="004661A1"/>
    <w:rsid w:val="0046713B"/>
    <w:rsid w:val="00467B17"/>
    <w:rsid w:val="00470E47"/>
    <w:rsid w:val="00471C21"/>
    <w:rsid w:val="00471C8D"/>
    <w:rsid w:val="0047247A"/>
    <w:rsid w:val="00473D37"/>
    <w:rsid w:val="00474C98"/>
    <w:rsid w:val="00475EA7"/>
    <w:rsid w:val="00476081"/>
    <w:rsid w:val="004760D5"/>
    <w:rsid w:val="00476129"/>
    <w:rsid w:val="00476B54"/>
    <w:rsid w:val="00481032"/>
    <w:rsid w:val="00481466"/>
    <w:rsid w:val="00481873"/>
    <w:rsid w:val="00482644"/>
    <w:rsid w:val="004836CC"/>
    <w:rsid w:val="00483782"/>
    <w:rsid w:val="00483C32"/>
    <w:rsid w:val="00484A03"/>
    <w:rsid w:val="004853E9"/>
    <w:rsid w:val="00485B29"/>
    <w:rsid w:val="00485EBB"/>
    <w:rsid w:val="004904F5"/>
    <w:rsid w:val="004914B1"/>
    <w:rsid w:val="00491FB6"/>
    <w:rsid w:val="00493749"/>
    <w:rsid w:val="00494E1E"/>
    <w:rsid w:val="004958F3"/>
    <w:rsid w:val="00495C7A"/>
    <w:rsid w:val="00495DDD"/>
    <w:rsid w:val="004964A6"/>
    <w:rsid w:val="00496D18"/>
    <w:rsid w:val="00497759"/>
    <w:rsid w:val="00497F13"/>
    <w:rsid w:val="004A17B5"/>
    <w:rsid w:val="004A1ACB"/>
    <w:rsid w:val="004A1B47"/>
    <w:rsid w:val="004A3D11"/>
    <w:rsid w:val="004A4317"/>
    <w:rsid w:val="004A4571"/>
    <w:rsid w:val="004A4A94"/>
    <w:rsid w:val="004A4E8C"/>
    <w:rsid w:val="004A5597"/>
    <w:rsid w:val="004A5955"/>
    <w:rsid w:val="004A59E0"/>
    <w:rsid w:val="004A64CD"/>
    <w:rsid w:val="004A6C78"/>
    <w:rsid w:val="004A75E3"/>
    <w:rsid w:val="004A7C27"/>
    <w:rsid w:val="004A7C4F"/>
    <w:rsid w:val="004A7DCE"/>
    <w:rsid w:val="004B05D9"/>
    <w:rsid w:val="004B2345"/>
    <w:rsid w:val="004B23EE"/>
    <w:rsid w:val="004B3A64"/>
    <w:rsid w:val="004B3D2C"/>
    <w:rsid w:val="004B4022"/>
    <w:rsid w:val="004B4030"/>
    <w:rsid w:val="004B4087"/>
    <w:rsid w:val="004B4B61"/>
    <w:rsid w:val="004B54D4"/>
    <w:rsid w:val="004B5E10"/>
    <w:rsid w:val="004B5F02"/>
    <w:rsid w:val="004B682D"/>
    <w:rsid w:val="004B687E"/>
    <w:rsid w:val="004B6F70"/>
    <w:rsid w:val="004B71A1"/>
    <w:rsid w:val="004C03C1"/>
    <w:rsid w:val="004C0FAB"/>
    <w:rsid w:val="004C1268"/>
    <w:rsid w:val="004C24A2"/>
    <w:rsid w:val="004C2612"/>
    <w:rsid w:val="004C3B04"/>
    <w:rsid w:val="004C411A"/>
    <w:rsid w:val="004C51A0"/>
    <w:rsid w:val="004C530A"/>
    <w:rsid w:val="004C5379"/>
    <w:rsid w:val="004C54D6"/>
    <w:rsid w:val="004C66BF"/>
    <w:rsid w:val="004C7859"/>
    <w:rsid w:val="004C7FB6"/>
    <w:rsid w:val="004D08F3"/>
    <w:rsid w:val="004D0E58"/>
    <w:rsid w:val="004D0FFD"/>
    <w:rsid w:val="004D1980"/>
    <w:rsid w:val="004D2C95"/>
    <w:rsid w:val="004D2E8D"/>
    <w:rsid w:val="004D3021"/>
    <w:rsid w:val="004D37FF"/>
    <w:rsid w:val="004D420F"/>
    <w:rsid w:val="004D47A4"/>
    <w:rsid w:val="004D505E"/>
    <w:rsid w:val="004D5840"/>
    <w:rsid w:val="004D5898"/>
    <w:rsid w:val="004D6256"/>
    <w:rsid w:val="004D76A4"/>
    <w:rsid w:val="004D7719"/>
    <w:rsid w:val="004D7BE7"/>
    <w:rsid w:val="004E08FA"/>
    <w:rsid w:val="004E1723"/>
    <w:rsid w:val="004E1ED0"/>
    <w:rsid w:val="004E203E"/>
    <w:rsid w:val="004E214C"/>
    <w:rsid w:val="004E2BBA"/>
    <w:rsid w:val="004E4169"/>
    <w:rsid w:val="004E41D4"/>
    <w:rsid w:val="004E4987"/>
    <w:rsid w:val="004E52C5"/>
    <w:rsid w:val="004E65C3"/>
    <w:rsid w:val="004E7FF9"/>
    <w:rsid w:val="004F02E0"/>
    <w:rsid w:val="004F0772"/>
    <w:rsid w:val="004F0C30"/>
    <w:rsid w:val="004F1C5F"/>
    <w:rsid w:val="004F2749"/>
    <w:rsid w:val="004F3110"/>
    <w:rsid w:val="004F354D"/>
    <w:rsid w:val="004F3DA0"/>
    <w:rsid w:val="004F538B"/>
    <w:rsid w:val="004F5BDF"/>
    <w:rsid w:val="004F60E3"/>
    <w:rsid w:val="004F6197"/>
    <w:rsid w:val="004F61E8"/>
    <w:rsid w:val="004F62C0"/>
    <w:rsid w:val="004F6F8E"/>
    <w:rsid w:val="004F70F9"/>
    <w:rsid w:val="004F75EC"/>
    <w:rsid w:val="00500A86"/>
    <w:rsid w:val="0050127F"/>
    <w:rsid w:val="00502F4A"/>
    <w:rsid w:val="0050337B"/>
    <w:rsid w:val="0050491D"/>
    <w:rsid w:val="0050745F"/>
    <w:rsid w:val="0050779E"/>
    <w:rsid w:val="0051031F"/>
    <w:rsid w:val="005110C5"/>
    <w:rsid w:val="005114D9"/>
    <w:rsid w:val="00511C44"/>
    <w:rsid w:val="00512DE1"/>
    <w:rsid w:val="005141CC"/>
    <w:rsid w:val="005144F4"/>
    <w:rsid w:val="00514CAC"/>
    <w:rsid w:val="005157E6"/>
    <w:rsid w:val="0051633C"/>
    <w:rsid w:val="00516997"/>
    <w:rsid w:val="00516C4D"/>
    <w:rsid w:val="00516C9D"/>
    <w:rsid w:val="00517187"/>
    <w:rsid w:val="005172C4"/>
    <w:rsid w:val="005206FF"/>
    <w:rsid w:val="005210EA"/>
    <w:rsid w:val="0052130B"/>
    <w:rsid w:val="005214D9"/>
    <w:rsid w:val="005218A8"/>
    <w:rsid w:val="005228E9"/>
    <w:rsid w:val="005231C3"/>
    <w:rsid w:val="00524501"/>
    <w:rsid w:val="00524FC3"/>
    <w:rsid w:val="00525426"/>
    <w:rsid w:val="005265B1"/>
    <w:rsid w:val="00526B7B"/>
    <w:rsid w:val="0052779D"/>
    <w:rsid w:val="005278D3"/>
    <w:rsid w:val="00527E34"/>
    <w:rsid w:val="00527F8E"/>
    <w:rsid w:val="0053027C"/>
    <w:rsid w:val="00530EEE"/>
    <w:rsid w:val="00531063"/>
    <w:rsid w:val="005326EE"/>
    <w:rsid w:val="00532B4F"/>
    <w:rsid w:val="00534486"/>
    <w:rsid w:val="005344D1"/>
    <w:rsid w:val="005361BE"/>
    <w:rsid w:val="005369C3"/>
    <w:rsid w:val="00536F05"/>
    <w:rsid w:val="00537CD2"/>
    <w:rsid w:val="00537EDC"/>
    <w:rsid w:val="00537F6F"/>
    <w:rsid w:val="005403E5"/>
    <w:rsid w:val="0054087E"/>
    <w:rsid w:val="00540EC0"/>
    <w:rsid w:val="00541D82"/>
    <w:rsid w:val="00542461"/>
    <w:rsid w:val="0054280E"/>
    <w:rsid w:val="00542EE6"/>
    <w:rsid w:val="00543337"/>
    <w:rsid w:val="00543B0C"/>
    <w:rsid w:val="00544BEF"/>
    <w:rsid w:val="00544D02"/>
    <w:rsid w:val="00544ED9"/>
    <w:rsid w:val="005466D1"/>
    <w:rsid w:val="00547356"/>
    <w:rsid w:val="00547C38"/>
    <w:rsid w:val="00550527"/>
    <w:rsid w:val="00550631"/>
    <w:rsid w:val="005506C0"/>
    <w:rsid w:val="00550A7B"/>
    <w:rsid w:val="00550A8F"/>
    <w:rsid w:val="00550B3B"/>
    <w:rsid w:val="00550D0D"/>
    <w:rsid w:val="0055236C"/>
    <w:rsid w:val="00552448"/>
    <w:rsid w:val="005527CB"/>
    <w:rsid w:val="005531CE"/>
    <w:rsid w:val="00553F5F"/>
    <w:rsid w:val="00554A44"/>
    <w:rsid w:val="00554A7F"/>
    <w:rsid w:val="005551CA"/>
    <w:rsid w:val="0055558E"/>
    <w:rsid w:val="005559E0"/>
    <w:rsid w:val="005564E6"/>
    <w:rsid w:val="00560035"/>
    <w:rsid w:val="005609F3"/>
    <w:rsid w:val="00560ADC"/>
    <w:rsid w:val="00561000"/>
    <w:rsid w:val="00561694"/>
    <w:rsid w:val="0056195F"/>
    <w:rsid w:val="00561B5A"/>
    <w:rsid w:val="00562D82"/>
    <w:rsid w:val="005634A0"/>
    <w:rsid w:val="00563690"/>
    <w:rsid w:val="00563880"/>
    <w:rsid w:val="005642AE"/>
    <w:rsid w:val="00565119"/>
    <w:rsid w:val="00565876"/>
    <w:rsid w:val="0056609A"/>
    <w:rsid w:val="0056641A"/>
    <w:rsid w:val="00566ADF"/>
    <w:rsid w:val="00566C51"/>
    <w:rsid w:val="00567F9D"/>
    <w:rsid w:val="0057004E"/>
    <w:rsid w:val="00570C6C"/>
    <w:rsid w:val="00571A98"/>
    <w:rsid w:val="00572C33"/>
    <w:rsid w:val="00572F90"/>
    <w:rsid w:val="005741AB"/>
    <w:rsid w:val="005747CD"/>
    <w:rsid w:val="0057509D"/>
    <w:rsid w:val="00575441"/>
    <w:rsid w:val="005756B5"/>
    <w:rsid w:val="00576117"/>
    <w:rsid w:val="00576DF1"/>
    <w:rsid w:val="005773F1"/>
    <w:rsid w:val="005776D2"/>
    <w:rsid w:val="00577842"/>
    <w:rsid w:val="0058026F"/>
    <w:rsid w:val="00580504"/>
    <w:rsid w:val="00580A28"/>
    <w:rsid w:val="00580D2B"/>
    <w:rsid w:val="00581446"/>
    <w:rsid w:val="00583573"/>
    <w:rsid w:val="005836F6"/>
    <w:rsid w:val="00583A8C"/>
    <w:rsid w:val="00583AC4"/>
    <w:rsid w:val="00583BE8"/>
    <w:rsid w:val="0058456A"/>
    <w:rsid w:val="00584B80"/>
    <w:rsid w:val="00584CE4"/>
    <w:rsid w:val="00584D96"/>
    <w:rsid w:val="00584FA5"/>
    <w:rsid w:val="00586240"/>
    <w:rsid w:val="0058693F"/>
    <w:rsid w:val="00586DC6"/>
    <w:rsid w:val="00586E4B"/>
    <w:rsid w:val="005873B0"/>
    <w:rsid w:val="00587AD6"/>
    <w:rsid w:val="00587E1F"/>
    <w:rsid w:val="005904A4"/>
    <w:rsid w:val="005939AF"/>
    <w:rsid w:val="005953D9"/>
    <w:rsid w:val="005962F7"/>
    <w:rsid w:val="00596318"/>
    <w:rsid w:val="00596464"/>
    <w:rsid w:val="005966E9"/>
    <w:rsid w:val="0059693E"/>
    <w:rsid w:val="00596CF7"/>
    <w:rsid w:val="00596D9D"/>
    <w:rsid w:val="00597BFB"/>
    <w:rsid w:val="00597F5D"/>
    <w:rsid w:val="005A12D5"/>
    <w:rsid w:val="005A225D"/>
    <w:rsid w:val="005A2448"/>
    <w:rsid w:val="005A3513"/>
    <w:rsid w:val="005A3D98"/>
    <w:rsid w:val="005A4014"/>
    <w:rsid w:val="005A5437"/>
    <w:rsid w:val="005A5C27"/>
    <w:rsid w:val="005A6000"/>
    <w:rsid w:val="005A74D6"/>
    <w:rsid w:val="005A7832"/>
    <w:rsid w:val="005A7D9F"/>
    <w:rsid w:val="005B0897"/>
    <w:rsid w:val="005B17F7"/>
    <w:rsid w:val="005B1907"/>
    <w:rsid w:val="005B339A"/>
    <w:rsid w:val="005B3541"/>
    <w:rsid w:val="005B3B9B"/>
    <w:rsid w:val="005B4419"/>
    <w:rsid w:val="005B447E"/>
    <w:rsid w:val="005B48E5"/>
    <w:rsid w:val="005B50A6"/>
    <w:rsid w:val="005B5571"/>
    <w:rsid w:val="005B59DD"/>
    <w:rsid w:val="005B5BC9"/>
    <w:rsid w:val="005B6169"/>
    <w:rsid w:val="005B6706"/>
    <w:rsid w:val="005B6893"/>
    <w:rsid w:val="005B780D"/>
    <w:rsid w:val="005B7B46"/>
    <w:rsid w:val="005C05FD"/>
    <w:rsid w:val="005C147B"/>
    <w:rsid w:val="005C1718"/>
    <w:rsid w:val="005C271F"/>
    <w:rsid w:val="005C288E"/>
    <w:rsid w:val="005C301F"/>
    <w:rsid w:val="005C3461"/>
    <w:rsid w:val="005C41FA"/>
    <w:rsid w:val="005C5A4C"/>
    <w:rsid w:val="005C5ED6"/>
    <w:rsid w:val="005C727E"/>
    <w:rsid w:val="005C787A"/>
    <w:rsid w:val="005C7BDE"/>
    <w:rsid w:val="005D0029"/>
    <w:rsid w:val="005D005A"/>
    <w:rsid w:val="005D0BD1"/>
    <w:rsid w:val="005D0D6A"/>
    <w:rsid w:val="005D19D6"/>
    <w:rsid w:val="005D1E42"/>
    <w:rsid w:val="005D1F4E"/>
    <w:rsid w:val="005D21D0"/>
    <w:rsid w:val="005D2643"/>
    <w:rsid w:val="005D286C"/>
    <w:rsid w:val="005D28DB"/>
    <w:rsid w:val="005D349D"/>
    <w:rsid w:val="005D3DF2"/>
    <w:rsid w:val="005D41D9"/>
    <w:rsid w:val="005D4C62"/>
    <w:rsid w:val="005D4D05"/>
    <w:rsid w:val="005D5A97"/>
    <w:rsid w:val="005D66C7"/>
    <w:rsid w:val="005D67A1"/>
    <w:rsid w:val="005D726E"/>
    <w:rsid w:val="005D7512"/>
    <w:rsid w:val="005D7AB3"/>
    <w:rsid w:val="005E029D"/>
    <w:rsid w:val="005E0BC8"/>
    <w:rsid w:val="005E14DC"/>
    <w:rsid w:val="005E2011"/>
    <w:rsid w:val="005E3B59"/>
    <w:rsid w:val="005E4A0A"/>
    <w:rsid w:val="005E58B3"/>
    <w:rsid w:val="005E5C01"/>
    <w:rsid w:val="005E5F01"/>
    <w:rsid w:val="005E65FA"/>
    <w:rsid w:val="005E663A"/>
    <w:rsid w:val="005E6783"/>
    <w:rsid w:val="005E6940"/>
    <w:rsid w:val="005E74AF"/>
    <w:rsid w:val="005E77C1"/>
    <w:rsid w:val="005F07F6"/>
    <w:rsid w:val="005F0987"/>
    <w:rsid w:val="005F0FF8"/>
    <w:rsid w:val="005F1127"/>
    <w:rsid w:val="005F14BB"/>
    <w:rsid w:val="005F16D7"/>
    <w:rsid w:val="005F17AD"/>
    <w:rsid w:val="005F26F4"/>
    <w:rsid w:val="005F27F5"/>
    <w:rsid w:val="005F2C85"/>
    <w:rsid w:val="005F3C11"/>
    <w:rsid w:val="005F3D0D"/>
    <w:rsid w:val="005F3DA9"/>
    <w:rsid w:val="005F42C1"/>
    <w:rsid w:val="005F67D8"/>
    <w:rsid w:val="005F6D84"/>
    <w:rsid w:val="005F6FDE"/>
    <w:rsid w:val="005F708E"/>
    <w:rsid w:val="005F7C2F"/>
    <w:rsid w:val="006003A6"/>
    <w:rsid w:val="0060069B"/>
    <w:rsid w:val="00601230"/>
    <w:rsid w:val="00601C1C"/>
    <w:rsid w:val="00602A42"/>
    <w:rsid w:val="00602AB8"/>
    <w:rsid w:val="00602C82"/>
    <w:rsid w:val="00606690"/>
    <w:rsid w:val="00607903"/>
    <w:rsid w:val="006104F0"/>
    <w:rsid w:val="00610F23"/>
    <w:rsid w:val="00611BA2"/>
    <w:rsid w:val="00612CD7"/>
    <w:rsid w:val="006133AE"/>
    <w:rsid w:val="006137B5"/>
    <w:rsid w:val="00613C78"/>
    <w:rsid w:val="006163DA"/>
    <w:rsid w:val="00616E58"/>
    <w:rsid w:val="0061732F"/>
    <w:rsid w:val="00617F1F"/>
    <w:rsid w:val="00620707"/>
    <w:rsid w:val="00620CF2"/>
    <w:rsid w:val="0062150E"/>
    <w:rsid w:val="00621F67"/>
    <w:rsid w:val="0062298F"/>
    <w:rsid w:val="006229F8"/>
    <w:rsid w:val="00622E59"/>
    <w:rsid w:val="00623F66"/>
    <w:rsid w:val="00624977"/>
    <w:rsid w:val="00624A6A"/>
    <w:rsid w:val="006261F1"/>
    <w:rsid w:val="006269C0"/>
    <w:rsid w:val="00630F47"/>
    <w:rsid w:val="00634079"/>
    <w:rsid w:val="006355EE"/>
    <w:rsid w:val="00636185"/>
    <w:rsid w:val="0063624D"/>
    <w:rsid w:val="0063678F"/>
    <w:rsid w:val="00636DD7"/>
    <w:rsid w:val="0063720C"/>
    <w:rsid w:val="00637EA1"/>
    <w:rsid w:val="006409D8"/>
    <w:rsid w:val="006414EC"/>
    <w:rsid w:val="006415C4"/>
    <w:rsid w:val="00641908"/>
    <w:rsid w:val="00641CFD"/>
    <w:rsid w:val="00641DAC"/>
    <w:rsid w:val="0064211A"/>
    <w:rsid w:val="00642D70"/>
    <w:rsid w:val="00642FF4"/>
    <w:rsid w:val="0064325B"/>
    <w:rsid w:val="00644A37"/>
    <w:rsid w:val="00644A88"/>
    <w:rsid w:val="00644C77"/>
    <w:rsid w:val="006456A4"/>
    <w:rsid w:val="00645D6C"/>
    <w:rsid w:val="006461ED"/>
    <w:rsid w:val="006466CD"/>
    <w:rsid w:val="00646BBC"/>
    <w:rsid w:val="00650489"/>
    <w:rsid w:val="006504D2"/>
    <w:rsid w:val="006513BA"/>
    <w:rsid w:val="00652320"/>
    <w:rsid w:val="00652428"/>
    <w:rsid w:val="00652663"/>
    <w:rsid w:val="00653815"/>
    <w:rsid w:val="00654E13"/>
    <w:rsid w:val="006553D0"/>
    <w:rsid w:val="0065559C"/>
    <w:rsid w:val="00655673"/>
    <w:rsid w:val="00655873"/>
    <w:rsid w:val="00655E3B"/>
    <w:rsid w:val="00656348"/>
    <w:rsid w:val="006566FC"/>
    <w:rsid w:val="00656895"/>
    <w:rsid w:val="00657694"/>
    <w:rsid w:val="0065797F"/>
    <w:rsid w:val="00657CF0"/>
    <w:rsid w:val="00660322"/>
    <w:rsid w:val="00660837"/>
    <w:rsid w:val="00660CDB"/>
    <w:rsid w:val="006615DB"/>
    <w:rsid w:val="00662AF9"/>
    <w:rsid w:val="006634EE"/>
    <w:rsid w:val="00664826"/>
    <w:rsid w:val="006652A8"/>
    <w:rsid w:val="00665846"/>
    <w:rsid w:val="00665A5D"/>
    <w:rsid w:val="0066602F"/>
    <w:rsid w:val="00666CF6"/>
    <w:rsid w:val="00667DAB"/>
    <w:rsid w:val="00667F86"/>
    <w:rsid w:val="0067099A"/>
    <w:rsid w:val="0067099C"/>
    <w:rsid w:val="00670B03"/>
    <w:rsid w:val="006717EA"/>
    <w:rsid w:val="00671A22"/>
    <w:rsid w:val="006720E7"/>
    <w:rsid w:val="00672406"/>
    <w:rsid w:val="00672533"/>
    <w:rsid w:val="0067314D"/>
    <w:rsid w:val="006733EA"/>
    <w:rsid w:val="00673F20"/>
    <w:rsid w:val="00674C40"/>
    <w:rsid w:val="006751CB"/>
    <w:rsid w:val="00675D04"/>
    <w:rsid w:val="00676163"/>
    <w:rsid w:val="00677136"/>
    <w:rsid w:val="00677CA1"/>
    <w:rsid w:val="00680899"/>
    <w:rsid w:val="00680AD9"/>
    <w:rsid w:val="00681049"/>
    <w:rsid w:val="00681B79"/>
    <w:rsid w:val="00681D8F"/>
    <w:rsid w:val="0068219D"/>
    <w:rsid w:val="00682A34"/>
    <w:rsid w:val="00683422"/>
    <w:rsid w:val="0068343D"/>
    <w:rsid w:val="00683626"/>
    <w:rsid w:val="0068485A"/>
    <w:rsid w:val="00684E3E"/>
    <w:rsid w:val="006850B3"/>
    <w:rsid w:val="00685821"/>
    <w:rsid w:val="006861E1"/>
    <w:rsid w:val="00686310"/>
    <w:rsid w:val="006865E1"/>
    <w:rsid w:val="00686758"/>
    <w:rsid w:val="00686C36"/>
    <w:rsid w:val="00687AE6"/>
    <w:rsid w:val="0069011F"/>
    <w:rsid w:val="0069123B"/>
    <w:rsid w:val="00692A5A"/>
    <w:rsid w:val="00693419"/>
    <w:rsid w:val="00693EC4"/>
    <w:rsid w:val="00694013"/>
    <w:rsid w:val="006943BD"/>
    <w:rsid w:val="00694CAB"/>
    <w:rsid w:val="00694E0E"/>
    <w:rsid w:val="006970FA"/>
    <w:rsid w:val="006A0A27"/>
    <w:rsid w:val="006A233D"/>
    <w:rsid w:val="006A26B9"/>
    <w:rsid w:val="006A3EBB"/>
    <w:rsid w:val="006A4CB0"/>
    <w:rsid w:val="006A62DD"/>
    <w:rsid w:val="006A66C7"/>
    <w:rsid w:val="006A6A64"/>
    <w:rsid w:val="006A6E03"/>
    <w:rsid w:val="006A754B"/>
    <w:rsid w:val="006A7772"/>
    <w:rsid w:val="006A7843"/>
    <w:rsid w:val="006A7C94"/>
    <w:rsid w:val="006B0085"/>
    <w:rsid w:val="006B11A0"/>
    <w:rsid w:val="006B2138"/>
    <w:rsid w:val="006B2B3E"/>
    <w:rsid w:val="006B2E73"/>
    <w:rsid w:val="006B3127"/>
    <w:rsid w:val="006B388D"/>
    <w:rsid w:val="006B3F8D"/>
    <w:rsid w:val="006B400D"/>
    <w:rsid w:val="006B4B85"/>
    <w:rsid w:val="006B4E98"/>
    <w:rsid w:val="006B5216"/>
    <w:rsid w:val="006B54D5"/>
    <w:rsid w:val="006B56F2"/>
    <w:rsid w:val="006B7464"/>
    <w:rsid w:val="006B79EC"/>
    <w:rsid w:val="006C05C5"/>
    <w:rsid w:val="006C183F"/>
    <w:rsid w:val="006C2D35"/>
    <w:rsid w:val="006C4707"/>
    <w:rsid w:val="006C5041"/>
    <w:rsid w:val="006C5148"/>
    <w:rsid w:val="006C5782"/>
    <w:rsid w:val="006C6419"/>
    <w:rsid w:val="006C642C"/>
    <w:rsid w:val="006C667E"/>
    <w:rsid w:val="006C693D"/>
    <w:rsid w:val="006C736A"/>
    <w:rsid w:val="006D07CB"/>
    <w:rsid w:val="006D0EF8"/>
    <w:rsid w:val="006D1648"/>
    <w:rsid w:val="006D1812"/>
    <w:rsid w:val="006D2539"/>
    <w:rsid w:val="006D2723"/>
    <w:rsid w:val="006D2ACB"/>
    <w:rsid w:val="006D2C95"/>
    <w:rsid w:val="006D2D8D"/>
    <w:rsid w:val="006D3278"/>
    <w:rsid w:val="006D3766"/>
    <w:rsid w:val="006D412D"/>
    <w:rsid w:val="006D4776"/>
    <w:rsid w:val="006D4F28"/>
    <w:rsid w:val="006D61D8"/>
    <w:rsid w:val="006D7CAE"/>
    <w:rsid w:val="006E048B"/>
    <w:rsid w:val="006E0521"/>
    <w:rsid w:val="006E0CDA"/>
    <w:rsid w:val="006E1121"/>
    <w:rsid w:val="006E120B"/>
    <w:rsid w:val="006E1368"/>
    <w:rsid w:val="006E2E54"/>
    <w:rsid w:val="006E2FE2"/>
    <w:rsid w:val="006E31C9"/>
    <w:rsid w:val="006E3536"/>
    <w:rsid w:val="006E430E"/>
    <w:rsid w:val="006E5153"/>
    <w:rsid w:val="006E6D84"/>
    <w:rsid w:val="006E6EFC"/>
    <w:rsid w:val="006E7868"/>
    <w:rsid w:val="006E7CC8"/>
    <w:rsid w:val="006F1B59"/>
    <w:rsid w:val="006F21E1"/>
    <w:rsid w:val="006F236F"/>
    <w:rsid w:val="006F25B1"/>
    <w:rsid w:val="006F2888"/>
    <w:rsid w:val="006F2DF8"/>
    <w:rsid w:val="006F37A1"/>
    <w:rsid w:val="006F4437"/>
    <w:rsid w:val="006F446E"/>
    <w:rsid w:val="006F45ED"/>
    <w:rsid w:val="006F4FDB"/>
    <w:rsid w:val="006F5645"/>
    <w:rsid w:val="006F57BC"/>
    <w:rsid w:val="006F6801"/>
    <w:rsid w:val="006F7511"/>
    <w:rsid w:val="006F7B35"/>
    <w:rsid w:val="00700846"/>
    <w:rsid w:val="0070175C"/>
    <w:rsid w:val="007018A3"/>
    <w:rsid w:val="0070225B"/>
    <w:rsid w:val="00702402"/>
    <w:rsid w:val="00702CF3"/>
    <w:rsid w:val="00703DBF"/>
    <w:rsid w:val="00704D6F"/>
    <w:rsid w:val="00705AC1"/>
    <w:rsid w:val="00705D69"/>
    <w:rsid w:val="00707150"/>
    <w:rsid w:val="00707538"/>
    <w:rsid w:val="007104F8"/>
    <w:rsid w:val="00710859"/>
    <w:rsid w:val="00710D29"/>
    <w:rsid w:val="00710DD3"/>
    <w:rsid w:val="00711272"/>
    <w:rsid w:val="00712236"/>
    <w:rsid w:val="007135F6"/>
    <w:rsid w:val="0071456F"/>
    <w:rsid w:val="00714753"/>
    <w:rsid w:val="007147D7"/>
    <w:rsid w:val="00714B24"/>
    <w:rsid w:val="00714B5C"/>
    <w:rsid w:val="007156C4"/>
    <w:rsid w:val="0071579E"/>
    <w:rsid w:val="00715974"/>
    <w:rsid w:val="00715D0E"/>
    <w:rsid w:val="00715FE1"/>
    <w:rsid w:val="00717712"/>
    <w:rsid w:val="007177BE"/>
    <w:rsid w:val="00717B80"/>
    <w:rsid w:val="0072069D"/>
    <w:rsid w:val="00720A01"/>
    <w:rsid w:val="00720BE7"/>
    <w:rsid w:val="007210AB"/>
    <w:rsid w:val="007215AB"/>
    <w:rsid w:val="00721731"/>
    <w:rsid w:val="0072285C"/>
    <w:rsid w:val="00722A9A"/>
    <w:rsid w:val="0072370F"/>
    <w:rsid w:val="00724307"/>
    <w:rsid w:val="00724831"/>
    <w:rsid w:val="00724F4F"/>
    <w:rsid w:val="00725841"/>
    <w:rsid w:val="007262EE"/>
    <w:rsid w:val="007278B2"/>
    <w:rsid w:val="00727F04"/>
    <w:rsid w:val="00730A4D"/>
    <w:rsid w:val="007311C9"/>
    <w:rsid w:val="00731D2E"/>
    <w:rsid w:val="00731EFF"/>
    <w:rsid w:val="0073258D"/>
    <w:rsid w:val="007327D1"/>
    <w:rsid w:val="00732D12"/>
    <w:rsid w:val="00732E1B"/>
    <w:rsid w:val="0073357F"/>
    <w:rsid w:val="007344F4"/>
    <w:rsid w:val="007345DD"/>
    <w:rsid w:val="007355C9"/>
    <w:rsid w:val="007357CB"/>
    <w:rsid w:val="00735BCB"/>
    <w:rsid w:val="00735C95"/>
    <w:rsid w:val="007369FD"/>
    <w:rsid w:val="00736A26"/>
    <w:rsid w:val="007379F5"/>
    <w:rsid w:val="007401EB"/>
    <w:rsid w:val="00740CD0"/>
    <w:rsid w:val="00740D18"/>
    <w:rsid w:val="00740F0C"/>
    <w:rsid w:val="00742646"/>
    <w:rsid w:val="007429A0"/>
    <w:rsid w:val="0074377D"/>
    <w:rsid w:val="00743E4E"/>
    <w:rsid w:val="00743EEF"/>
    <w:rsid w:val="00744ADD"/>
    <w:rsid w:val="007451A3"/>
    <w:rsid w:val="00745908"/>
    <w:rsid w:val="00747336"/>
    <w:rsid w:val="00750287"/>
    <w:rsid w:val="00750352"/>
    <w:rsid w:val="007503C3"/>
    <w:rsid w:val="007513DC"/>
    <w:rsid w:val="007522BD"/>
    <w:rsid w:val="00753252"/>
    <w:rsid w:val="00753D4E"/>
    <w:rsid w:val="00754128"/>
    <w:rsid w:val="007543C4"/>
    <w:rsid w:val="0075486B"/>
    <w:rsid w:val="00755618"/>
    <w:rsid w:val="00757383"/>
    <w:rsid w:val="00757B9B"/>
    <w:rsid w:val="00760A9D"/>
    <w:rsid w:val="00761978"/>
    <w:rsid w:val="00761AAE"/>
    <w:rsid w:val="00761BCF"/>
    <w:rsid w:val="007622B3"/>
    <w:rsid w:val="00762B4B"/>
    <w:rsid w:val="00763507"/>
    <w:rsid w:val="00764DE0"/>
    <w:rsid w:val="00764EF1"/>
    <w:rsid w:val="00766DE0"/>
    <w:rsid w:val="007674E7"/>
    <w:rsid w:val="00767C3A"/>
    <w:rsid w:val="00770498"/>
    <w:rsid w:val="0077066D"/>
    <w:rsid w:val="00770F2E"/>
    <w:rsid w:val="00771F1F"/>
    <w:rsid w:val="00772068"/>
    <w:rsid w:val="00772170"/>
    <w:rsid w:val="007721D0"/>
    <w:rsid w:val="0077286B"/>
    <w:rsid w:val="007739C7"/>
    <w:rsid w:val="00773DC4"/>
    <w:rsid w:val="00773FC9"/>
    <w:rsid w:val="007741F6"/>
    <w:rsid w:val="00774234"/>
    <w:rsid w:val="0077427D"/>
    <w:rsid w:val="007742A6"/>
    <w:rsid w:val="007742DF"/>
    <w:rsid w:val="00774729"/>
    <w:rsid w:val="0077596C"/>
    <w:rsid w:val="00776DA9"/>
    <w:rsid w:val="00777563"/>
    <w:rsid w:val="007777BD"/>
    <w:rsid w:val="00777870"/>
    <w:rsid w:val="007778BB"/>
    <w:rsid w:val="00777D9F"/>
    <w:rsid w:val="007806CA"/>
    <w:rsid w:val="00780EA5"/>
    <w:rsid w:val="007810A5"/>
    <w:rsid w:val="00781384"/>
    <w:rsid w:val="00781851"/>
    <w:rsid w:val="007819B1"/>
    <w:rsid w:val="007829CE"/>
    <w:rsid w:val="00782F83"/>
    <w:rsid w:val="0078335D"/>
    <w:rsid w:val="007837B9"/>
    <w:rsid w:val="00786775"/>
    <w:rsid w:val="007868F1"/>
    <w:rsid w:val="00786CE1"/>
    <w:rsid w:val="0079092C"/>
    <w:rsid w:val="007918CD"/>
    <w:rsid w:val="00791C0F"/>
    <w:rsid w:val="007921C2"/>
    <w:rsid w:val="00793AD2"/>
    <w:rsid w:val="0079646B"/>
    <w:rsid w:val="00796CD6"/>
    <w:rsid w:val="00797531"/>
    <w:rsid w:val="007976F2"/>
    <w:rsid w:val="00797F2C"/>
    <w:rsid w:val="007A2056"/>
    <w:rsid w:val="007A292D"/>
    <w:rsid w:val="007A307C"/>
    <w:rsid w:val="007A3353"/>
    <w:rsid w:val="007A3405"/>
    <w:rsid w:val="007A3A3E"/>
    <w:rsid w:val="007A3AB4"/>
    <w:rsid w:val="007A4334"/>
    <w:rsid w:val="007A4845"/>
    <w:rsid w:val="007A4C67"/>
    <w:rsid w:val="007A61E5"/>
    <w:rsid w:val="007A6499"/>
    <w:rsid w:val="007A7226"/>
    <w:rsid w:val="007A78D0"/>
    <w:rsid w:val="007AF4C2"/>
    <w:rsid w:val="007B0474"/>
    <w:rsid w:val="007B12E5"/>
    <w:rsid w:val="007B17A3"/>
    <w:rsid w:val="007B1854"/>
    <w:rsid w:val="007B250E"/>
    <w:rsid w:val="007B2D75"/>
    <w:rsid w:val="007B2F2C"/>
    <w:rsid w:val="007B39F7"/>
    <w:rsid w:val="007B3D36"/>
    <w:rsid w:val="007B3E21"/>
    <w:rsid w:val="007B4D71"/>
    <w:rsid w:val="007B5845"/>
    <w:rsid w:val="007B5BE0"/>
    <w:rsid w:val="007B60BE"/>
    <w:rsid w:val="007B7F9A"/>
    <w:rsid w:val="007C0A67"/>
    <w:rsid w:val="007C0E1F"/>
    <w:rsid w:val="007C109C"/>
    <w:rsid w:val="007C1433"/>
    <w:rsid w:val="007C159F"/>
    <w:rsid w:val="007C2041"/>
    <w:rsid w:val="007C2052"/>
    <w:rsid w:val="007C256F"/>
    <w:rsid w:val="007C5797"/>
    <w:rsid w:val="007C61FB"/>
    <w:rsid w:val="007C693A"/>
    <w:rsid w:val="007C6D3A"/>
    <w:rsid w:val="007C71F5"/>
    <w:rsid w:val="007C7F38"/>
    <w:rsid w:val="007D0610"/>
    <w:rsid w:val="007D250C"/>
    <w:rsid w:val="007D2883"/>
    <w:rsid w:val="007D2953"/>
    <w:rsid w:val="007D2E53"/>
    <w:rsid w:val="007D3104"/>
    <w:rsid w:val="007D5CCB"/>
    <w:rsid w:val="007D5E94"/>
    <w:rsid w:val="007D65E6"/>
    <w:rsid w:val="007D759C"/>
    <w:rsid w:val="007D75B0"/>
    <w:rsid w:val="007E025E"/>
    <w:rsid w:val="007E1128"/>
    <w:rsid w:val="007E2715"/>
    <w:rsid w:val="007E2739"/>
    <w:rsid w:val="007E2929"/>
    <w:rsid w:val="007E300F"/>
    <w:rsid w:val="007E37CA"/>
    <w:rsid w:val="007E3C0B"/>
    <w:rsid w:val="007E3CE1"/>
    <w:rsid w:val="007E51BE"/>
    <w:rsid w:val="007E571F"/>
    <w:rsid w:val="007E5DB0"/>
    <w:rsid w:val="007E6825"/>
    <w:rsid w:val="007E70DB"/>
    <w:rsid w:val="007E729E"/>
    <w:rsid w:val="007F01CB"/>
    <w:rsid w:val="007F1039"/>
    <w:rsid w:val="007F1912"/>
    <w:rsid w:val="007F1DD3"/>
    <w:rsid w:val="007F28AB"/>
    <w:rsid w:val="007F2F1F"/>
    <w:rsid w:val="007F7169"/>
    <w:rsid w:val="007F72A5"/>
    <w:rsid w:val="007F73C6"/>
    <w:rsid w:val="007F7F20"/>
    <w:rsid w:val="00800260"/>
    <w:rsid w:val="008011AE"/>
    <w:rsid w:val="008029A6"/>
    <w:rsid w:val="008029D6"/>
    <w:rsid w:val="00802A93"/>
    <w:rsid w:val="00803010"/>
    <w:rsid w:val="008036FE"/>
    <w:rsid w:val="0080372E"/>
    <w:rsid w:val="00803D74"/>
    <w:rsid w:val="00804672"/>
    <w:rsid w:val="008047CB"/>
    <w:rsid w:val="00804966"/>
    <w:rsid w:val="00804FA7"/>
    <w:rsid w:val="00806091"/>
    <w:rsid w:val="00806180"/>
    <w:rsid w:val="008061FC"/>
    <w:rsid w:val="00807A89"/>
    <w:rsid w:val="00807D84"/>
    <w:rsid w:val="00810494"/>
    <w:rsid w:val="008111B9"/>
    <w:rsid w:val="008130EA"/>
    <w:rsid w:val="00813A38"/>
    <w:rsid w:val="00813B7B"/>
    <w:rsid w:val="00814262"/>
    <w:rsid w:val="0081448E"/>
    <w:rsid w:val="008149CD"/>
    <w:rsid w:val="008149DF"/>
    <w:rsid w:val="00814A6A"/>
    <w:rsid w:val="00815125"/>
    <w:rsid w:val="00815FF1"/>
    <w:rsid w:val="00816067"/>
    <w:rsid w:val="00817063"/>
    <w:rsid w:val="008172A9"/>
    <w:rsid w:val="00817E71"/>
    <w:rsid w:val="00820309"/>
    <w:rsid w:val="008207D8"/>
    <w:rsid w:val="00820EF2"/>
    <w:rsid w:val="00821140"/>
    <w:rsid w:val="00821422"/>
    <w:rsid w:val="00822CEB"/>
    <w:rsid w:val="00822DF7"/>
    <w:rsid w:val="00822EB2"/>
    <w:rsid w:val="00823105"/>
    <w:rsid w:val="00823CAE"/>
    <w:rsid w:val="0082419C"/>
    <w:rsid w:val="00824751"/>
    <w:rsid w:val="00825132"/>
    <w:rsid w:val="0082536A"/>
    <w:rsid w:val="0082690B"/>
    <w:rsid w:val="00827C42"/>
    <w:rsid w:val="00827FCE"/>
    <w:rsid w:val="00830D86"/>
    <w:rsid w:val="00831974"/>
    <w:rsid w:val="008328D1"/>
    <w:rsid w:val="00832B8D"/>
    <w:rsid w:val="00832D6E"/>
    <w:rsid w:val="00833851"/>
    <w:rsid w:val="00834690"/>
    <w:rsid w:val="0083493C"/>
    <w:rsid w:val="0083675B"/>
    <w:rsid w:val="00836FDF"/>
    <w:rsid w:val="00841653"/>
    <w:rsid w:val="008419F1"/>
    <w:rsid w:val="008423AB"/>
    <w:rsid w:val="008435A1"/>
    <w:rsid w:val="00844B4E"/>
    <w:rsid w:val="008457C3"/>
    <w:rsid w:val="008457D0"/>
    <w:rsid w:val="00845B94"/>
    <w:rsid w:val="0084602C"/>
    <w:rsid w:val="00846189"/>
    <w:rsid w:val="00847B77"/>
    <w:rsid w:val="00850A5F"/>
    <w:rsid w:val="00850DDC"/>
    <w:rsid w:val="0085150F"/>
    <w:rsid w:val="00851FEE"/>
    <w:rsid w:val="0085208D"/>
    <w:rsid w:val="00852159"/>
    <w:rsid w:val="00852FAE"/>
    <w:rsid w:val="00854439"/>
    <w:rsid w:val="00855C26"/>
    <w:rsid w:val="00855CA1"/>
    <w:rsid w:val="00857139"/>
    <w:rsid w:val="00857E80"/>
    <w:rsid w:val="0086066C"/>
    <w:rsid w:val="00861715"/>
    <w:rsid w:val="00861B6C"/>
    <w:rsid w:val="00862455"/>
    <w:rsid w:val="008635F4"/>
    <w:rsid w:val="008641ED"/>
    <w:rsid w:val="008642B1"/>
    <w:rsid w:val="00864C3A"/>
    <w:rsid w:val="008653CD"/>
    <w:rsid w:val="008657BB"/>
    <w:rsid w:val="00865A56"/>
    <w:rsid w:val="0086633E"/>
    <w:rsid w:val="00866ACA"/>
    <w:rsid w:val="00866F27"/>
    <w:rsid w:val="00867B57"/>
    <w:rsid w:val="00870542"/>
    <w:rsid w:val="00871862"/>
    <w:rsid w:val="0087344F"/>
    <w:rsid w:val="00873B7D"/>
    <w:rsid w:val="00873C81"/>
    <w:rsid w:val="0087462E"/>
    <w:rsid w:val="008748F5"/>
    <w:rsid w:val="008766E9"/>
    <w:rsid w:val="00876F84"/>
    <w:rsid w:val="00877628"/>
    <w:rsid w:val="00877818"/>
    <w:rsid w:val="008807EC"/>
    <w:rsid w:val="0088175B"/>
    <w:rsid w:val="00883383"/>
    <w:rsid w:val="00883627"/>
    <w:rsid w:val="00883CE3"/>
    <w:rsid w:val="00884B22"/>
    <w:rsid w:val="008855C3"/>
    <w:rsid w:val="00885CD5"/>
    <w:rsid w:val="0088654B"/>
    <w:rsid w:val="00886848"/>
    <w:rsid w:val="00887493"/>
    <w:rsid w:val="00891264"/>
    <w:rsid w:val="008917C5"/>
    <w:rsid w:val="008927C4"/>
    <w:rsid w:val="00892F5A"/>
    <w:rsid w:val="00893110"/>
    <w:rsid w:val="00893C12"/>
    <w:rsid w:val="00893DA9"/>
    <w:rsid w:val="008946B6"/>
    <w:rsid w:val="00894C18"/>
    <w:rsid w:val="00894EF8"/>
    <w:rsid w:val="00894F05"/>
    <w:rsid w:val="0089557D"/>
    <w:rsid w:val="00895989"/>
    <w:rsid w:val="00895EA3"/>
    <w:rsid w:val="008A01BE"/>
    <w:rsid w:val="008A0C93"/>
    <w:rsid w:val="008A1520"/>
    <w:rsid w:val="008A1685"/>
    <w:rsid w:val="008A1E80"/>
    <w:rsid w:val="008A215F"/>
    <w:rsid w:val="008A2C6B"/>
    <w:rsid w:val="008A318D"/>
    <w:rsid w:val="008A3551"/>
    <w:rsid w:val="008A3C8F"/>
    <w:rsid w:val="008A41EC"/>
    <w:rsid w:val="008A4886"/>
    <w:rsid w:val="008A5349"/>
    <w:rsid w:val="008A5982"/>
    <w:rsid w:val="008A5F98"/>
    <w:rsid w:val="008A6075"/>
    <w:rsid w:val="008A6DE6"/>
    <w:rsid w:val="008A7021"/>
    <w:rsid w:val="008B0A88"/>
    <w:rsid w:val="008B0EF9"/>
    <w:rsid w:val="008B1879"/>
    <w:rsid w:val="008B1B4E"/>
    <w:rsid w:val="008B235C"/>
    <w:rsid w:val="008B264C"/>
    <w:rsid w:val="008B2970"/>
    <w:rsid w:val="008B2DC3"/>
    <w:rsid w:val="008B38BD"/>
    <w:rsid w:val="008B3B52"/>
    <w:rsid w:val="008B4277"/>
    <w:rsid w:val="008B48D9"/>
    <w:rsid w:val="008B4916"/>
    <w:rsid w:val="008B4F02"/>
    <w:rsid w:val="008B5FA2"/>
    <w:rsid w:val="008B61CA"/>
    <w:rsid w:val="008B6ECA"/>
    <w:rsid w:val="008B713D"/>
    <w:rsid w:val="008B7847"/>
    <w:rsid w:val="008B7B5E"/>
    <w:rsid w:val="008B7BB9"/>
    <w:rsid w:val="008C0793"/>
    <w:rsid w:val="008C083D"/>
    <w:rsid w:val="008C08BD"/>
    <w:rsid w:val="008C2530"/>
    <w:rsid w:val="008C2B5E"/>
    <w:rsid w:val="008C2DF6"/>
    <w:rsid w:val="008C4273"/>
    <w:rsid w:val="008C4C70"/>
    <w:rsid w:val="008C648A"/>
    <w:rsid w:val="008C69FC"/>
    <w:rsid w:val="008C7049"/>
    <w:rsid w:val="008D1831"/>
    <w:rsid w:val="008D2330"/>
    <w:rsid w:val="008D2408"/>
    <w:rsid w:val="008D295C"/>
    <w:rsid w:val="008D29CB"/>
    <w:rsid w:val="008D2AEB"/>
    <w:rsid w:val="008D2CAF"/>
    <w:rsid w:val="008D2E15"/>
    <w:rsid w:val="008D3E00"/>
    <w:rsid w:val="008D46F0"/>
    <w:rsid w:val="008D480E"/>
    <w:rsid w:val="008D552F"/>
    <w:rsid w:val="008D5BE9"/>
    <w:rsid w:val="008D73FB"/>
    <w:rsid w:val="008E08A4"/>
    <w:rsid w:val="008E0C7E"/>
    <w:rsid w:val="008E1344"/>
    <w:rsid w:val="008E1A08"/>
    <w:rsid w:val="008E1AAF"/>
    <w:rsid w:val="008E1DA3"/>
    <w:rsid w:val="008E34EA"/>
    <w:rsid w:val="008E38D5"/>
    <w:rsid w:val="008E3B2D"/>
    <w:rsid w:val="008E41BF"/>
    <w:rsid w:val="008E4815"/>
    <w:rsid w:val="008E504A"/>
    <w:rsid w:val="008E5171"/>
    <w:rsid w:val="008E5C8B"/>
    <w:rsid w:val="008E60F7"/>
    <w:rsid w:val="008E6CD3"/>
    <w:rsid w:val="008E6F63"/>
    <w:rsid w:val="008E78AC"/>
    <w:rsid w:val="008F065C"/>
    <w:rsid w:val="008F06A2"/>
    <w:rsid w:val="008F0B7D"/>
    <w:rsid w:val="008F1191"/>
    <w:rsid w:val="008F12B9"/>
    <w:rsid w:val="008F1955"/>
    <w:rsid w:val="008F1AF1"/>
    <w:rsid w:val="008F26A9"/>
    <w:rsid w:val="008F2F24"/>
    <w:rsid w:val="008F424D"/>
    <w:rsid w:val="008F4467"/>
    <w:rsid w:val="008F5BB5"/>
    <w:rsid w:val="008F6344"/>
    <w:rsid w:val="008F6444"/>
    <w:rsid w:val="008F6C78"/>
    <w:rsid w:val="008F6DE4"/>
    <w:rsid w:val="008F6F52"/>
    <w:rsid w:val="008F73FD"/>
    <w:rsid w:val="008F7EEA"/>
    <w:rsid w:val="008F7F5D"/>
    <w:rsid w:val="00900988"/>
    <w:rsid w:val="009009BF"/>
    <w:rsid w:val="0090100D"/>
    <w:rsid w:val="00901BEB"/>
    <w:rsid w:val="009020DE"/>
    <w:rsid w:val="00902D7E"/>
    <w:rsid w:val="00903329"/>
    <w:rsid w:val="009049FE"/>
    <w:rsid w:val="00904D7D"/>
    <w:rsid w:val="00905158"/>
    <w:rsid w:val="00905298"/>
    <w:rsid w:val="00907266"/>
    <w:rsid w:val="009102F1"/>
    <w:rsid w:val="009116D6"/>
    <w:rsid w:val="00911CE9"/>
    <w:rsid w:val="0091211F"/>
    <w:rsid w:val="009124F6"/>
    <w:rsid w:val="009133EC"/>
    <w:rsid w:val="009134D2"/>
    <w:rsid w:val="00913CA1"/>
    <w:rsid w:val="00915C21"/>
    <w:rsid w:val="00915C6B"/>
    <w:rsid w:val="00916960"/>
    <w:rsid w:val="00916B1F"/>
    <w:rsid w:val="00916C4C"/>
    <w:rsid w:val="0092042C"/>
    <w:rsid w:val="0092057E"/>
    <w:rsid w:val="00920DB4"/>
    <w:rsid w:val="00920FEF"/>
    <w:rsid w:val="00921AE2"/>
    <w:rsid w:val="00921E12"/>
    <w:rsid w:val="009226AE"/>
    <w:rsid w:val="0092289B"/>
    <w:rsid w:val="00923DD6"/>
    <w:rsid w:val="00924012"/>
    <w:rsid w:val="009244DA"/>
    <w:rsid w:val="00924532"/>
    <w:rsid w:val="00924A16"/>
    <w:rsid w:val="00924D66"/>
    <w:rsid w:val="0092612D"/>
    <w:rsid w:val="009266A9"/>
    <w:rsid w:val="00926A83"/>
    <w:rsid w:val="00926F1B"/>
    <w:rsid w:val="00927E96"/>
    <w:rsid w:val="009300CC"/>
    <w:rsid w:val="009302D4"/>
    <w:rsid w:val="009309BA"/>
    <w:rsid w:val="009309F1"/>
    <w:rsid w:val="0093129C"/>
    <w:rsid w:val="00931546"/>
    <w:rsid w:val="00932640"/>
    <w:rsid w:val="00932723"/>
    <w:rsid w:val="009330D9"/>
    <w:rsid w:val="00933400"/>
    <w:rsid w:val="00933576"/>
    <w:rsid w:val="00933B27"/>
    <w:rsid w:val="00933D45"/>
    <w:rsid w:val="00934044"/>
    <w:rsid w:val="0093491B"/>
    <w:rsid w:val="00934934"/>
    <w:rsid w:val="00936ABB"/>
    <w:rsid w:val="009375C9"/>
    <w:rsid w:val="0094092A"/>
    <w:rsid w:val="00941911"/>
    <w:rsid w:val="00941FD2"/>
    <w:rsid w:val="0094200E"/>
    <w:rsid w:val="0094305E"/>
    <w:rsid w:val="00944C6E"/>
    <w:rsid w:val="00945DCB"/>
    <w:rsid w:val="0094638A"/>
    <w:rsid w:val="0094707F"/>
    <w:rsid w:val="00947AEC"/>
    <w:rsid w:val="0095185A"/>
    <w:rsid w:val="0095192B"/>
    <w:rsid w:val="00952ECC"/>
    <w:rsid w:val="00956711"/>
    <w:rsid w:val="00956BD3"/>
    <w:rsid w:val="009608AF"/>
    <w:rsid w:val="00960CC0"/>
    <w:rsid w:val="009610D7"/>
    <w:rsid w:val="00961BE0"/>
    <w:rsid w:val="00962632"/>
    <w:rsid w:val="00962976"/>
    <w:rsid w:val="00962A2D"/>
    <w:rsid w:val="00963356"/>
    <w:rsid w:val="009636D3"/>
    <w:rsid w:val="00963F8E"/>
    <w:rsid w:val="009640E3"/>
    <w:rsid w:val="0096412D"/>
    <w:rsid w:val="00964F51"/>
    <w:rsid w:val="00965361"/>
    <w:rsid w:val="00965405"/>
    <w:rsid w:val="00965E97"/>
    <w:rsid w:val="009666FA"/>
    <w:rsid w:val="009667C5"/>
    <w:rsid w:val="00966B8A"/>
    <w:rsid w:val="009670E3"/>
    <w:rsid w:val="0096711C"/>
    <w:rsid w:val="00967788"/>
    <w:rsid w:val="0097037F"/>
    <w:rsid w:val="0097084C"/>
    <w:rsid w:val="00970F06"/>
    <w:rsid w:val="00971B99"/>
    <w:rsid w:val="00971C00"/>
    <w:rsid w:val="00972A58"/>
    <w:rsid w:val="00973014"/>
    <w:rsid w:val="00973EA8"/>
    <w:rsid w:val="00975ACF"/>
    <w:rsid w:val="009767A9"/>
    <w:rsid w:val="00976A10"/>
    <w:rsid w:val="00976A71"/>
    <w:rsid w:val="0097719B"/>
    <w:rsid w:val="00977203"/>
    <w:rsid w:val="009775B1"/>
    <w:rsid w:val="00977FD8"/>
    <w:rsid w:val="009802E3"/>
    <w:rsid w:val="00980462"/>
    <w:rsid w:val="009810F7"/>
    <w:rsid w:val="009818B7"/>
    <w:rsid w:val="009819F5"/>
    <w:rsid w:val="00981B5F"/>
    <w:rsid w:val="00981CE6"/>
    <w:rsid w:val="00983784"/>
    <w:rsid w:val="00983A7B"/>
    <w:rsid w:val="00983AED"/>
    <w:rsid w:val="00983BA4"/>
    <w:rsid w:val="00983E8E"/>
    <w:rsid w:val="00984144"/>
    <w:rsid w:val="00984CC1"/>
    <w:rsid w:val="0098551A"/>
    <w:rsid w:val="00986C67"/>
    <w:rsid w:val="0098797C"/>
    <w:rsid w:val="00987E69"/>
    <w:rsid w:val="0099011E"/>
    <w:rsid w:val="009904B3"/>
    <w:rsid w:val="00990B56"/>
    <w:rsid w:val="00990EC2"/>
    <w:rsid w:val="009912CE"/>
    <w:rsid w:val="00991A21"/>
    <w:rsid w:val="00992A64"/>
    <w:rsid w:val="00992AF7"/>
    <w:rsid w:val="00992C08"/>
    <w:rsid w:val="0099318D"/>
    <w:rsid w:val="009931B6"/>
    <w:rsid w:val="009936B9"/>
    <w:rsid w:val="00993DD7"/>
    <w:rsid w:val="00993E78"/>
    <w:rsid w:val="00995C96"/>
    <w:rsid w:val="00995ED8"/>
    <w:rsid w:val="00995F85"/>
    <w:rsid w:val="00997184"/>
    <w:rsid w:val="00997AD3"/>
    <w:rsid w:val="00997FC2"/>
    <w:rsid w:val="009A009A"/>
    <w:rsid w:val="009A1A73"/>
    <w:rsid w:val="009A32DD"/>
    <w:rsid w:val="009A35E8"/>
    <w:rsid w:val="009A4155"/>
    <w:rsid w:val="009A453D"/>
    <w:rsid w:val="009A483C"/>
    <w:rsid w:val="009A54F3"/>
    <w:rsid w:val="009A575B"/>
    <w:rsid w:val="009A586B"/>
    <w:rsid w:val="009A5E8F"/>
    <w:rsid w:val="009A650D"/>
    <w:rsid w:val="009A7517"/>
    <w:rsid w:val="009A751D"/>
    <w:rsid w:val="009A7F40"/>
    <w:rsid w:val="009A7FC8"/>
    <w:rsid w:val="009B0094"/>
    <w:rsid w:val="009B00F1"/>
    <w:rsid w:val="009B03D5"/>
    <w:rsid w:val="009B0C08"/>
    <w:rsid w:val="009B133E"/>
    <w:rsid w:val="009B2329"/>
    <w:rsid w:val="009B3344"/>
    <w:rsid w:val="009B348F"/>
    <w:rsid w:val="009B4398"/>
    <w:rsid w:val="009B485B"/>
    <w:rsid w:val="009B48F1"/>
    <w:rsid w:val="009B55EC"/>
    <w:rsid w:val="009B5B10"/>
    <w:rsid w:val="009B6230"/>
    <w:rsid w:val="009B6482"/>
    <w:rsid w:val="009B757B"/>
    <w:rsid w:val="009C0244"/>
    <w:rsid w:val="009C0342"/>
    <w:rsid w:val="009C0C66"/>
    <w:rsid w:val="009C0E74"/>
    <w:rsid w:val="009C204D"/>
    <w:rsid w:val="009C24EF"/>
    <w:rsid w:val="009C296C"/>
    <w:rsid w:val="009C29E2"/>
    <w:rsid w:val="009C2A2D"/>
    <w:rsid w:val="009C36C0"/>
    <w:rsid w:val="009C3B8B"/>
    <w:rsid w:val="009C3D41"/>
    <w:rsid w:val="009C4C8A"/>
    <w:rsid w:val="009C5487"/>
    <w:rsid w:val="009C7514"/>
    <w:rsid w:val="009C751E"/>
    <w:rsid w:val="009C776F"/>
    <w:rsid w:val="009D05D6"/>
    <w:rsid w:val="009D068B"/>
    <w:rsid w:val="009D0812"/>
    <w:rsid w:val="009D10AB"/>
    <w:rsid w:val="009D1F8F"/>
    <w:rsid w:val="009D1FAC"/>
    <w:rsid w:val="009D2519"/>
    <w:rsid w:val="009D5462"/>
    <w:rsid w:val="009D5822"/>
    <w:rsid w:val="009D5D2F"/>
    <w:rsid w:val="009D60C5"/>
    <w:rsid w:val="009D6324"/>
    <w:rsid w:val="009D6A41"/>
    <w:rsid w:val="009D7651"/>
    <w:rsid w:val="009D7A70"/>
    <w:rsid w:val="009D7E28"/>
    <w:rsid w:val="009E0822"/>
    <w:rsid w:val="009E12BE"/>
    <w:rsid w:val="009E145A"/>
    <w:rsid w:val="009E1F20"/>
    <w:rsid w:val="009E2E63"/>
    <w:rsid w:val="009E4E3C"/>
    <w:rsid w:val="009E5857"/>
    <w:rsid w:val="009E5F33"/>
    <w:rsid w:val="009E65ED"/>
    <w:rsid w:val="009E68B3"/>
    <w:rsid w:val="009E694C"/>
    <w:rsid w:val="009E6E0D"/>
    <w:rsid w:val="009E6F58"/>
    <w:rsid w:val="009E7334"/>
    <w:rsid w:val="009E7340"/>
    <w:rsid w:val="009E7347"/>
    <w:rsid w:val="009E7A7C"/>
    <w:rsid w:val="009E7AB6"/>
    <w:rsid w:val="009F00C8"/>
    <w:rsid w:val="009F05B5"/>
    <w:rsid w:val="009F0B3C"/>
    <w:rsid w:val="009F1F96"/>
    <w:rsid w:val="009F21F1"/>
    <w:rsid w:val="009F2418"/>
    <w:rsid w:val="009F2A44"/>
    <w:rsid w:val="009F3326"/>
    <w:rsid w:val="009F362D"/>
    <w:rsid w:val="009F46C4"/>
    <w:rsid w:val="009F46CB"/>
    <w:rsid w:val="009F4728"/>
    <w:rsid w:val="009F5138"/>
    <w:rsid w:val="009F5B06"/>
    <w:rsid w:val="009F6342"/>
    <w:rsid w:val="009F7981"/>
    <w:rsid w:val="00A00964"/>
    <w:rsid w:val="00A01D5C"/>
    <w:rsid w:val="00A02568"/>
    <w:rsid w:val="00A02987"/>
    <w:rsid w:val="00A02D74"/>
    <w:rsid w:val="00A03AC4"/>
    <w:rsid w:val="00A03F42"/>
    <w:rsid w:val="00A04586"/>
    <w:rsid w:val="00A0482A"/>
    <w:rsid w:val="00A04876"/>
    <w:rsid w:val="00A05207"/>
    <w:rsid w:val="00A079F5"/>
    <w:rsid w:val="00A10303"/>
    <w:rsid w:val="00A1163C"/>
    <w:rsid w:val="00A11728"/>
    <w:rsid w:val="00A11FFB"/>
    <w:rsid w:val="00A120D9"/>
    <w:rsid w:val="00A126F0"/>
    <w:rsid w:val="00A127B4"/>
    <w:rsid w:val="00A136D5"/>
    <w:rsid w:val="00A17C93"/>
    <w:rsid w:val="00A207D6"/>
    <w:rsid w:val="00A21A22"/>
    <w:rsid w:val="00A221F9"/>
    <w:rsid w:val="00A22430"/>
    <w:rsid w:val="00A22A7D"/>
    <w:rsid w:val="00A23504"/>
    <w:rsid w:val="00A23817"/>
    <w:rsid w:val="00A239AC"/>
    <w:rsid w:val="00A25972"/>
    <w:rsid w:val="00A25DC2"/>
    <w:rsid w:val="00A26561"/>
    <w:rsid w:val="00A27AC3"/>
    <w:rsid w:val="00A27C34"/>
    <w:rsid w:val="00A27CE9"/>
    <w:rsid w:val="00A307D4"/>
    <w:rsid w:val="00A30BB1"/>
    <w:rsid w:val="00A32FA4"/>
    <w:rsid w:val="00A33144"/>
    <w:rsid w:val="00A33234"/>
    <w:rsid w:val="00A33A47"/>
    <w:rsid w:val="00A34A21"/>
    <w:rsid w:val="00A34C1E"/>
    <w:rsid w:val="00A34E43"/>
    <w:rsid w:val="00A357DE"/>
    <w:rsid w:val="00A35921"/>
    <w:rsid w:val="00A35C9F"/>
    <w:rsid w:val="00A364AC"/>
    <w:rsid w:val="00A36CD8"/>
    <w:rsid w:val="00A373CC"/>
    <w:rsid w:val="00A377C4"/>
    <w:rsid w:val="00A37E21"/>
    <w:rsid w:val="00A41B59"/>
    <w:rsid w:val="00A42881"/>
    <w:rsid w:val="00A43E13"/>
    <w:rsid w:val="00A440DA"/>
    <w:rsid w:val="00A452B0"/>
    <w:rsid w:val="00A45871"/>
    <w:rsid w:val="00A4596C"/>
    <w:rsid w:val="00A46291"/>
    <w:rsid w:val="00A4689F"/>
    <w:rsid w:val="00A47593"/>
    <w:rsid w:val="00A50BA7"/>
    <w:rsid w:val="00A50BD9"/>
    <w:rsid w:val="00A5118C"/>
    <w:rsid w:val="00A51BC7"/>
    <w:rsid w:val="00A51CE8"/>
    <w:rsid w:val="00A52051"/>
    <w:rsid w:val="00A5222A"/>
    <w:rsid w:val="00A52E03"/>
    <w:rsid w:val="00A531DF"/>
    <w:rsid w:val="00A53E70"/>
    <w:rsid w:val="00A54219"/>
    <w:rsid w:val="00A55864"/>
    <w:rsid w:val="00A55CF1"/>
    <w:rsid w:val="00A564C1"/>
    <w:rsid w:val="00A5663D"/>
    <w:rsid w:val="00A57336"/>
    <w:rsid w:val="00A57A4C"/>
    <w:rsid w:val="00A61849"/>
    <w:rsid w:val="00A622B8"/>
    <w:rsid w:val="00A62D51"/>
    <w:rsid w:val="00A634C8"/>
    <w:rsid w:val="00A63E88"/>
    <w:rsid w:val="00A65BF4"/>
    <w:rsid w:val="00A65D42"/>
    <w:rsid w:val="00A6609F"/>
    <w:rsid w:val="00A672B2"/>
    <w:rsid w:val="00A67310"/>
    <w:rsid w:val="00A6748B"/>
    <w:rsid w:val="00A702C9"/>
    <w:rsid w:val="00A703DD"/>
    <w:rsid w:val="00A7042D"/>
    <w:rsid w:val="00A705E3"/>
    <w:rsid w:val="00A707AD"/>
    <w:rsid w:val="00A70CC2"/>
    <w:rsid w:val="00A70FF7"/>
    <w:rsid w:val="00A716CF"/>
    <w:rsid w:val="00A718F6"/>
    <w:rsid w:val="00A729A1"/>
    <w:rsid w:val="00A742F0"/>
    <w:rsid w:val="00A744C6"/>
    <w:rsid w:val="00A7495C"/>
    <w:rsid w:val="00A755FC"/>
    <w:rsid w:val="00A766F6"/>
    <w:rsid w:val="00A76771"/>
    <w:rsid w:val="00A77A30"/>
    <w:rsid w:val="00A80F2B"/>
    <w:rsid w:val="00A80F38"/>
    <w:rsid w:val="00A81A8F"/>
    <w:rsid w:val="00A81FE1"/>
    <w:rsid w:val="00A82F45"/>
    <w:rsid w:val="00A8464E"/>
    <w:rsid w:val="00A8479C"/>
    <w:rsid w:val="00A850A3"/>
    <w:rsid w:val="00A8586A"/>
    <w:rsid w:val="00A8731F"/>
    <w:rsid w:val="00A87655"/>
    <w:rsid w:val="00A87D8A"/>
    <w:rsid w:val="00A90DDE"/>
    <w:rsid w:val="00A912F8"/>
    <w:rsid w:val="00A9286C"/>
    <w:rsid w:val="00A92D3A"/>
    <w:rsid w:val="00A9336B"/>
    <w:rsid w:val="00A9415B"/>
    <w:rsid w:val="00A9624C"/>
    <w:rsid w:val="00A9626B"/>
    <w:rsid w:val="00A97520"/>
    <w:rsid w:val="00A97D7A"/>
    <w:rsid w:val="00AA0488"/>
    <w:rsid w:val="00AA0C5C"/>
    <w:rsid w:val="00AA1383"/>
    <w:rsid w:val="00AA13C7"/>
    <w:rsid w:val="00AA24F2"/>
    <w:rsid w:val="00AA2FBE"/>
    <w:rsid w:val="00AA3282"/>
    <w:rsid w:val="00AA3404"/>
    <w:rsid w:val="00AA34A5"/>
    <w:rsid w:val="00AA36AF"/>
    <w:rsid w:val="00AA389B"/>
    <w:rsid w:val="00AA43F9"/>
    <w:rsid w:val="00AA51E3"/>
    <w:rsid w:val="00AA5CBC"/>
    <w:rsid w:val="00AA62A5"/>
    <w:rsid w:val="00AA671D"/>
    <w:rsid w:val="00AA77AE"/>
    <w:rsid w:val="00AB0751"/>
    <w:rsid w:val="00AB0EB5"/>
    <w:rsid w:val="00AB1320"/>
    <w:rsid w:val="00AB21F3"/>
    <w:rsid w:val="00AB245B"/>
    <w:rsid w:val="00AB2F4F"/>
    <w:rsid w:val="00AB347B"/>
    <w:rsid w:val="00AB4E68"/>
    <w:rsid w:val="00AB6225"/>
    <w:rsid w:val="00AB624D"/>
    <w:rsid w:val="00AB6458"/>
    <w:rsid w:val="00AB6C9A"/>
    <w:rsid w:val="00AB7007"/>
    <w:rsid w:val="00AB7D22"/>
    <w:rsid w:val="00AB7FA6"/>
    <w:rsid w:val="00AC09A3"/>
    <w:rsid w:val="00AC0AD4"/>
    <w:rsid w:val="00AC11FC"/>
    <w:rsid w:val="00AC24CB"/>
    <w:rsid w:val="00AC26C4"/>
    <w:rsid w:val="00AC2A28"/>
    <w:rsid w:val="00AC32B3"/>
    <w:rsid w:val="00AC37A8"/>
    <w:rsid w:val="00AC3939"/>
    <w:rsid w:val="00AC4BF8"/>
    <w:rsid w:val="00AC50E5"/>
    <w:rsid w:val="00AC5A9D"/>
    <w:rsid w:val="00AC6F1D"/>
    <w:rsid w:val="00AC7337"/>
    <w:rsid w:val="00AC7A21"/>
    <w:rsid w:val="00AD06BD"/>
    <w:rsid w:val="00AD0B41"/>
    <w:rsid w:val="00AD0BAA"/>
    <w:rsid w:val="00AD0C6A"/>
    <w:rsid w:val="00AD16BB"/>
    <w:rsid w:val="00AD1C5B"/>
    <w:rsid w:val="00AD2338"/>
    <w:rsid w:val="00AD27C4"/>
    <w:rsid w:val="00AD27CA"/>
    <w:rsid w:val="00AD29AD"/>
    <w:rsid w:val="00AD450C"/>
    <w:rsid w:val="00AD603E"/>
    <w:rsid w:val="00AD71DC"/>
    <w:rsid w:val="00AE04B2"/>
    <w:rsid w:val="00AE09B7"/>
    <w:rsid w:val="00AE259A"/>
    <w:rsid w:val="00AE25FF"/>
    <w:rsid w:val="00AE2AEF"/>
    <w:rsid w:val="00AE3832"/>
    <w:rsid w:val="00AE39A5"/>
    <w:rsid w:val="00AE3A16"/>
    <w:rsid w:val="00AE3D58"/>
    <w:rsid w:val="00AE4DC6"/>
    <w:rsid w:val="00AE4E30"/>
    <w:rsid w:val="00AE5622"/>
    <w:rsid w:val="00AE640A"/>
    <w:rsid w:val="00AE6EEB"/>
    <w:rsid w:val="00AF0BF5"/>
    <w:rsid w:val="00AF17F8"/>
    <w:rsid w:val="00AF2660"/>
    <w:rsid w:val="00AF348C"/>
    <w:rsid w:val="00AF4070"/>
    <w:rsid w:val="00AF4989"/>
    <w:rsid w:val="00AF4CC0"/>
    <w:rsid w:val="00AF589E"/>
    <w:rsid w:val="00AF5997"/>
    <w:rsid w:val="00AF5B69"/>
    <w:rsid w:val="00AF7949"/>
    <w:rsid w:val="00AF7AE1"/>
    <w:rsid w:val="00B00562"/>
    <w:rsid w:val="00B0058D"/>
    <w:rsid w:val="00B011E7"/>
    <w:rsid w:val="00B019A0"/>
    <w:rsid w:val="00B03029"/>
    <w:rsid w:val="00B037A0"/>
    <w:rsid w:val="00B04B8E"/>
    <w:rsid w:val="00B0569D"/>
    <w:rsid w:val="00B05DE3"/>
    <w:rsid w:val="00B0700F"/>
    <w:rsid w:val="00B071F5"/>
    <w:rsid w:val="00B10207"/>
    <w:rsid w:val="00B10414"/>
    <w:rsid w:val="00B104B1"/>
    <w:rsid w:val="00B10812"/>
    <w:rsid w:val="00B10FA3"/>
    <w:rsid w:val="00B11524"/>
    <w:rsid w:val="00B11B18"/>
    <w:rsid w:val="00B138A0"/>
    <w:rsid w:val="00B13C32"/>
    <w:rsid w:val="00B13EF8"/>
    <w:rsid w:val="00B1504E"/>
    <w:rsid w:val="00B16799"/>
    <w:rsid w:val="00B16C39"/>
    <w:rsid w:val="00B1714C"/>
    <w:rsid w:val="00B17460"/>
    <w:rsid w:val="00B17A2A"/>
    <w:rsid w:val="00B17B2B"/>
    <w:rsid w:val="00B17D2C"/>
    <w:rsid w:val="00B2007B"/>
    <w:rsid w:val="00B20315"/>
    <w:rsid w:val="00B209FE"/>
    <w:rsid w:val="00B212B1"/>
    <w:rsid w:val="00B2173C"/>
    <w:rsid w:val="00B2250D"/>
    <w:rsid w:val="00B230A5"/>
    <w:rsid w:val="00B23564"/>
    <w:rsid w:val="00B23978"/>
    <w:rsid w:val="00B241AD"/>
    <w:rsid w:val="00B255C5"/>
    <w:rsid w:val="00B3054E"/>
    <w:rsid w:val="00B30634"/>
    <w:rsid w:val="00B308A1"/>
    <w:rsid w:val="00B317FF"/>
    <w:rsid w:val="00B3199C"/>
    <w:rsid w:val="00B32297"/>
    <w:rsid w:val="00B3316E"/>
    <w:rsid w:val="00B336BB"/>
    <w:rsid w:val="00B337BD"/>
    <w:rsid w:val="00B342A8"/>
    <w:rsid w:val="00B34C0E"/>
    <w:rsid w:val="00B358E5"/>
    <w:rsid w:val="00B35F17"/>
    <w:rsid w:val="00B3651D"/>
    <w:rsid w:val="00B36BB9"/>
    <w:rsid w:val="00B375DA"/>
    <w:rsid w:val="00B4038C"/>
    <w:rsid w:val="00B40A36"/>
    <w:rsid w:val="00B40D2E"/>
    <w:rsid w:val="00B411A9"/>
    <w:rsid w:val="00B417B7"/>
    <w:rsid w:val="00B41816"/>
    <w:rsid w:val="00B433BF"/>
    <w:rsid w:val="00B4441B"/>
    <w:rsid w:val="00B4447A"/>
    <w:rsid w:val="00B45063"/>
    <w:rsid w:val="00B4545B"/>
    <w:rsid w:val="00B45C8E"/>
    <w:rsid w:val="00B471F1"/>
    <w:rsid w:val="00B47E9D"/>
    <w:rsid w:val="00B50258"/>
    <w:rsid w:val="00B507ED"/>
    <w:rsid w:val="00B50863"/>
    <w:rsid w:val="00B52263"/>
    <w:rsid w:val="00B53928"/>
    <w:rsid w:val="00B5436B"/>
    <w:rsid w:val="00B54A59"/>
    <w:rsid w:val="00B54D7C"/>
    <w:rsid w:val="00B54E32"/>
    <w:rsid w:val="00B55342"/>
    <w:rsid w:val="00B55917"/>
    <w:rsid w:val="00B57FE0"/>
    <w:rsid w:val="00B6249F"/>
    <w:rsid w:val="00B62CB9"/>
    <w:rsid w:val="00B63721"/>
    <w:rsid w:val="00B6382B"/>
    <w:rsid w:val="00B63873"/>
    <w:rsid w:val="00B64820"/>
    <w:rsid w:val="00B64E69"/>
    <w:rsid w:val="00B65F79"/>
    <w:rsid w:val="00B66223"/>
    <w:rsid w:val="00B66433"/>
    <w:rsid w:val="00B66FD6"/>
    <w:rsid w:val="00B67113"/>
    <w:rsid w:val="00B673C4"/>
    <w:rsid w:val="00B675B9"/>
    <w:rsid w:val="00B704A1"/>
    <w:rsid w:val="00B7066B"/>
    <w:rsid w:val="00B706CB"/>
    <w:rsid w:val="00B7192B"/>
    <w:rsid w:val="00B71E4B"/>
    <w:rsid w:val="00B72320"/>
    <w:rsid w:val="00B7627E"/>
    <w:rsid w:val="00B768A7"/>
    <w:rsid w:val="00B76C5A"/>
    <w:rsid w:val="00B76FE5"/>
    <w:rsid w:val="00B77BF4"/>
    <w:rsid w:val="00B80621"/>
    <w:rsid w:val="00B8076D"/>
    <w:rsid w:val="00B80BAB"/>
    <w:rsid w:val="00B811DF"/>
    <w:rsid w:val="00B81DDB"/>
    <w:rsid w:val="00B81E3C"/>
    <w:rsid w:val="00B82121"/>
    <w:rsid w:val="00B8228F"/>
    <w:rsid w:val="00B82952"/>
    <w:rsid w:val="00B832C5"/>
    <w:rsid w:val="00B8363B"/>
    <w:rsid w:val="00B838A8"/>
    <w:rsid w:val="00B83C29"/>
    <w:rsid w:val="00B842E5"/>
    <w:rsid w:val="00B852EB"/>
    <w:rsid w:val="00B8554F"/>
    <w:rsid w:val="00B86413"/>
    <w:rsid w:val="00B871D0"/>
    <w:rsid w:val="00B9078C"/>
    <w:rsid w:val="00B90CAF"/>
    <w:rsid w:val="00B91A98"/>
    <w:rsid w:val="00B92942"/>
    <w:rsid w:val="00B9294B"/>
    <w:rsid w:val="00B92BF1"/>
    <w:rsid w:val="00B934EA"/>
    <w:rsid w:val="00B950CD"/>
    <w:rsid w:val="00B951A8"/>
    <w:rsid w:val="00B97B75"/>
    <w:rsid w:val="00BA03BC"/>
    <w:rsid w:val="00BA046E"/>
    <w:rsid w:val="00BA0541"/>
    <w:rsid w:val="00BA0A16"/>
    <w:rsid w:val="00BA0F72"/>
    <w:rsid w:val="00BA11CD"/>
    <w:rsid w:val="00BA1F38"/>
    <w:rsid w:val="00BA2490"/>
    <w:rsid w:val="00BA2D37"/>
    <w:rsid w:val="00BA3C5F"/>
    <w:rsid w:val="00BA416D"/>
    <w:rsid w:val="00BA41CB"/>
    <w:rsid w:val="00BA5166"/>
    <w:rsid w:val="00BA5D02"/>
    <w:rsid w:val="00BA65A9"/>
    <w:rsid w:val="00BA6BB9"/>
    <w:rsid w:val="00BA6E40"/>
    <w:rsid w:val="00BA70FA"/>
    <w:rsid w:val="00BA7143"/>
    <w:rsid w:val="00BA79DF"/>
    <w:rsid w:val="00BB010E"/>
    <w:rsid w:val="00BB0664"/>
    <w:rsid w:val="00BB117B"/>
    <w:rsid w:val="00BB1F09"/>
    <w:rsid w:val="00BB2284"/>
    <w:rsid w:val="00BB2512"/>
    <w:rsid w:val="00BB282C"/>
    <w:rsid w:val="00BB28A7"/>
    <w:rsid w:val="00BB311F"/>
    <w:rsid w:val="00BB3348"/>
    <w:rsid w:val="00BB35A4"/>
    <w:rsid w:val="00BB3C11"/>
    <w:rsid w:val="00BB582B"/>
    <w:rsid w:val="00BB595C"/>
    <w:rsid w:val="00BB5B03"/>
    <w:rsid w:val="00BB5D0D"/>
    <w:rsid w:val="00BB647B"/>
    <w:rsid w:val="00BB70FE"/>
    <w:rsid w:val="00BB7A21"/>
    <w:rsid w:val="00BC0683"/>
    <w:rsid w:val="00BC0A53"/>
    <w:rsid w:val="00BC0B7F"/>
    <w:rsid w:val="00BC0D89"/>
    <w:rsid w:val="00BC0F59"/>
    <w:rsid w:val="00BC0FCB"/>
    <w:rsid w:val="00BC128F"/>
    <w:rsid w:val="00BC14D4"/>
    <w:rsid w:val="00BC16F1"/>
    <w:rsid w:val="00BC18FD"/>
    <w:rsid w:val="00BC1C15"/>
    <w:rsid w:val="00BC2406"/>
    <w:rsid w:val="00BC2529"/>
    <w:rsid w:val="00BC271E"/>
    <w:rsid w:val="00BC29A1"/>
    <w:rsid w:val="00BC4242"/>
    <w:rsid w:val="00BC42CF"/>
    <w:rsid w:val="00BC4AE3"/>
    <w:rsid w:val="00BC4CDA"/>
    <w:rsid w:val="00BC51AE"/>
    <w:rsid w:val="00BC6446"/>
    <w:rsid w:val="00BD0007"/>
    <w:rsid w:val="00BD06B8"/>
    <w:rsid w:val="00BD17EB"/>
    <w:rsid w:val="00BD1ACC"/>
    <w:rsid w:val="00BD22B8"/>
    <w:rsid w:val="00BD2AD8"/>
    <w:rsid w:val="00BD30F1"/>
    <w:rsid w:val="00BD3178"/>
    <w:rsid w:val="00BD347C"/>
    <w:rsid w:val="00BD3A4F"/>
    <w:rsid w:val="00BD475C"/>
    <w:rsid w:val="00BD49E1"/>
    <w:rsid w:val="00BD5B1B"/>
    <w:rsid w:val="00BD5BA0"/>
    <w:rsid w:val="00BD5C69"/>
    <w:rsid w:val="00BD710C"/>
    <w:rsid w:val="00BD7F04"/>
    <w:rsid w:val="00BE2B26"/>
    <w:rsid w:val="00BE303F"/>
    <w:rsid w:val="00BE345F"/>
    <w:rsid w:val="00BE3AD7"/>
    <w:rsid w:val="00BE4F6B"/>
    <w:rsid w:val="00BE5160"/>
    <w:rsid w:val="00BE525D"/>
    <w:rsid w:val="00BE770C"/>
    <w:rsid w:val="00BE7ED4"/>
    <w:rsid w:val="00BF269A"/>
    <w:rsid w:val="00BF27BD"/>
    <w:rsid w:val="00BF2CD9"/>
    <w:rsid w:val="00BF2E9D"/>
    <w:rsid w:val="00BF38CF"/>
    <w:rsid w:val="00BF3FFD"/>
    <w:rsid w:val="00BF61D7"/>
    <w:rsid w:val="00BF78FD"/>
    <w:rsid w:val="00BF7B0C"/>
    <w:rsid w:val="00BF7F1E"/>
    <w:rsid w:val="00C004CC"/>
    <w:rsid w:val="00C00634"/>
    <w:rsid w:val="00C01D31"/>
    <w:rsid w:val="00C0220D"/>
    <w:rsid w:val="00C02307"/>
    <w:rsid w:val="00C024F1"/>
    <w:rsid w:val="00C030C9"/>
    <w:rsid w:val="00C03825"/>
    <w:rsid w:val="00C04466"/>
    <w:rsid w:val="00C04B23"/>
    <w:rsid w:val="00C04B3B"/>
    <w:rsid w:val="00C05773"/>
    <w:rsid w:val="00C0618B"/>
    <w:rsid w:val="00C06537"/>
    <w:rsid w:val="00C06548"/>
    <w:rsid w:val="00C0729B"/>
    <w:rsid w:val="00C075BA"/>
    <w:rsid w:val="00C119EE"/>
    <w:rsid w:val="00C11F8D"/>
    <w:rsid w:val="00C12757"/>
    <w:rsid w:val="00C12BBE"/>
    <w:rsid w:val="00C12FB8"/>
    <w:rsid w:val="00C13459"/>
    <w:rsid w:val="00C13B72"/>
    <w:rsid w:val="00C14138"/>
    <w:rsid w:val="00C20B97"/>
    <w:rsid w:val="00C21557"/>
    <w:rsid w:val="00C22288"/>
    <w:rsid w:val="00C22DBA"/>
    <w:rsid w:val="00C23E72"/>
    <w:rsid w:val="00C242B7"/>
    <w:rsid w:val="00C25CF9"/>
    <w:rsid w:val="00C27F2A"/>
    <w:rsid w:val="00C303A1"/>
    <w:rsid w:val="00C306E8"/>
    <w:rsid w:val="00C30792"/>
    <w:rsid w:val="00C30C07"/>
    <w:rsid w:val="00C32A10"/>
    <w:rsid w:val="00C32CF8"/>
    <w:rsid w:val="00C33549"/>
    <w:rsid w:val="00C339FE"/>
    <w:rsid w:val="00C33F22"/>
    <w:rsid w:val="00C352EE"/>
    <w:rsid w:val="00C36212"/>
    <w:rsid w:val="00C363CC"/>
    <w:rsid w:val="00C364AE"/>
    <w:rsid w:val="00C36597"/>
    <w:rsid w:val="00C375A3"/>
    <w:rsid w:val="00C376D3"/>
    <w:rsid w:val="00C37AB0"/>
    <w:rsid w:val="00C37BC4"/>
    <w:rsid w:val="00C37DD9"/>
    <w:rsid w:val="00C42028"/>
    <w:rsid w:val="00C422F9"/>
    <w:rsid w:val="00C425EE"/>
    <w:rsid w:val="00C43F3A"/>
    <w:rsid w:val="00C4411C"/>
    <w:rsid w:val="00C44474"/>
    <w:rsid w:val="00C444E4"/>
    <w:rsid w:val="00C4501B"/>
    <w:rsid w:val="00C450AC"/>
    <w:rsid w:val="00C46224"/>
    <w:rsid w:val="00C4643C"/>
    <w:rsid w:val="00C46F46"/>
    <w:rsid w:val="00C46FB7"/>
    <w:rsid w:val="00C47EAC"/>
    <w:rsid w:val="00C47FD0"/>
    <w:rsid w:val="00C501D5"/>
    <w:rsid w:val="00C50203"/>
    <w:rsid w:val="00C50204"/>
    <w:rsid w:val="00C517B0"/>
    <w:rsid w:val="00C5283C"/>
    <w:rsid w:val="00C52C6D"/>
    <w:rsid w:val="00C52E64"/>
    <w:rsid w:val="00C53321"/>
    <w:rsid w:val="00C53737"/>
    <w:rsid w:val="00C53A8D"/>
    <w:rsid w:val="00C53CD1"/>
    <w:rsid w:val="00C540D6"/>
    <w:rsid w:val="00C5427F"/>
    <w:rsid w:val="00C54678"/>
    <w:rsid w:val="00C554D7"/>
    <w:rsid w:val="00C556BA"/>
    <w:rsid w:val="00C55BEE"/>
    <w:rsid w:val="00C5773B"/>
    <w:rsid w:val="00C5780B"/>
    <w:rsid w:val="00C578EC"/>
    <w:rsid w:val="00C600D7"/>
    <w:rsid w:val="00C60192"/>
    <w:rsid w:val="00C60B17"/>
    <w:rsid w:val="00C60EC1"/>
    <w:rsid w:val="00C60F10"/>
    <w:rsid w:val="00C62478"/>
    <w:rsid w:val="00C628B4"/>
    <w:rsid w:val="00C6295C"/>
    <w:rsid w:val="00C62CE8"/>
    <w:rsid w:val="00C63B04"/>
    <w:rsid w:val="00C64746"/>
    <w:rsid w:val="00C64972"/>
    <w:rsid w:val="00C65051"/>
    <w:rsid w:val="00C65465"/>
    <w:rsid w:val="00C6590C"/>
    <w:rsid w:val="00C66CF4"/>
    <w:rsid w:val="00C67547"/>
    <w:rsid w:val="00C67747"/>
    <w:rsid w:val="00C67E99"/>
    <w:rsid w:val="00C7023D"/>
    <w:rsid w:val="00C705FF"/>
    <w:rsid w:val="00C73D44"/>
    <w:rsid w:val="00C741E2"/>
    <w:rsid w:val="00C751A2"/>
    <w:rsid w:val="00C752FB"/>
    <w:rsid w:val="00C7561F"/>
    <w:rsid w:val="00C76A2A"/>
    <w:rsid w:val="00C77B3B"/>
    <w:rsid w:val="00C80E20"/>
    <w:rsid w:val="00C80E6E"/>
    <w:rsid w:val="00C816FC"/>
    <w:rsid w:val="00C81DFD"/>
    <w:rsid w:val="00C829DF"/>
    <w:rsid w:val="00C82B65"/>
    <w:rsid w:val="00C82F42"/>
    <w:rsid w:val="00C830E6"/>
    <w:rsid w:val="00C830E7"/>
    <w:rsid w:val="00C83565"/>
    <w:rsid w:val="00C83D38"/>
    <w:rsid w:val="00C8478B"/>
    <w:rsid w:val="00C8490D"/>
    <w:rsid w:val="00C84E42"/>
    <w:rsid w:val="00C85ECD"/>
    <w:rsid w:val="00C86BC6"/>
    <w:rsid w:val="00C86EB7"/>
    <w:rsid w:val="00C91011"/>
    <w:rsid w:val="00C91841"/>
    <w:rsid w:val="00C927E0"/>
    <w:rsid w:val="00C92825"/>
    <w:rsid w:val="00C9295A"/>
    <w:rsid w:val="00C92C38"/>
    <w:rsid w:val="00C92EF7"/>
    <w:rsid w:val="00C943F4"/>
    <w:rsid w:val="00C949FC"/>
    <w:rsid w:val="00C94DA5"/>
    <w:rsid w:val="00C9556D"/>
    <w:rsid w:val="00C95994"/>
    <w:rsid w:val="00C96011"/>
    <w:rsid w:val="00C962E6"/>
    <w:rsid w:val="00C9712B"/>
    <w:rsid w:val="00C97253"/>
    <w:rsid w:val="00C97437"/>
    <w:rsid w:val="00C97714"/>
    <w:rsid w:val="00C97E05"/>
    <w:rsid w:val="00CA003D"/>
    <w:rsid w:val="00CA14B4"/>
    <w:rsid w:val="00CA16CD"/>
    <w:rsid w:val="00CA2FA1"/>
    <w:rsid w:val="00CA35C0"/>
    <w:rsid w:val="00CA3C43"/>
    <w:rsid w:val="00CA3DAF"/>
    <w:rsid w:val="00CA4517"/>
    <w:rsid w:val="00CA4E58"/>
    <w:rsid w:val="00CA607A"/>
    <w:rsid w:val="00CA61BA"/>
    <w:rsid w:val="00CA6482"/>
    <w:rsid w:val="00CA6FE8"/>
    <w:rsid w:val="00CA7B8A"/>
    <w:rsid w:val="00CB0614"/>
    <w:rsid w:val="00CB12A6"/>
    <w:rsid w:val="00CB1338"/>
    <w:rsid w:val="00CB1401"/>
    <w:rsid w:val="00CB1428"/>
    <w:rsid w:val="00CB19AD"/>
    <w:rsid w:val="00CB1CD6"/>
    <w:rsid w:val="00CB21A5"/>
    <w:rsid w:val="00CB2333"/>
    <w:rsid w:val="00CB3097"/>
    <w:rsid w:val="00CB367B"/>
    <w:rsid w:val="00CB41EE"/>
    <w:rsid w:val="00CB4351"/>
    <w:rsid w:val="00CB436B"/>
    <w:rsid w:val="00CB4958"/>
    <w:rsid w:val="00CB4A40"/>
    <w:rsid w:val="00CB51AC"/>
    <w:rsid w:val="00CB58D0"/>
    <w:rsid w:val="00CB5C45"/>
    <w:rsid w:val="00CB5E12"/>
    <w:rsid w:val="00CB605D"/>
    <w:rsid w:val="00CB678A"/>
    <w:rsid w:val="00CB70BC"/>
    <w:rsid w:val="00CC0330"/>
    <w:rsid w:val="00CC04C4"/>
    <w:rsid w:val="00CC1041"/>
    <w:rsid w:val="00CC24B1"/>
    <w:rsid w:val="00CC2538"/>
    <w:rsid w:val="00CC325A"/>
    <w:rsid w:val="00CC4678"/>
    <w:rsid w:val="00CC4A88"/>
    <w:rsid w:val="00CC511D"/>
    <w:rsid w:val="00CC5560"/>
    <w:rsid w:val="00CC588E"/>
    <w:rsid w:val="00CC63E1"/>
    <w:rsid w:val="00CC64B5"/>
    <w:rsid w:val="00CC699A"/>
    <w:rsid w:val="00CC7209"/>
    <w:rsid w:val="00CC76B5"/>
    <w:rsid w:val="00CC788E"/>
    <w:rsid w:val="00CD0509"/>
    <w:rsid w:val="00CD0845"/>
    <w:rsid w:val="00CD0A05"/>
    <w:rsid w:val="00CD0E9E"/>
    <w:rsid w:val="00CD1020"/>
    <w:rsid w:val="00CD116C"/>
    <w:rsid w:val="00CD164E"/>
    <w:rsid w:val="00CD1A18"/>
    <w:rsid w:val="00CD2245"/>
    <w:rsid w:val="00CD2644"/>
    <w:rsid w:val="00CD2A40"/>
    <w:rsid w:val="00CD2B1F"/>
    <w:rsid w:val="00CD35F0"/>
    <w:rsid w:val="00CD3893"/>
    <w:rsid w:val="00CD3A27"/>
    <w:rsid w:val="00CD3C9A"/>
    <w:rsid w:val="00CD4779"/>
    <w:rsid w:val="00CD5342"/>
    <w:rsid w:val="00CD61A5"/>
    <w:rsid w:val="00CD6444"/>
    <w:rsid w:val="00CD7362"/>
    <w:rsid w:val="00CD7F9A"/>
    <w:rsid w:val="00CE0AFB"/>
    <w:rsid w:val="00CE3CFA"/>
    <w:rsid w:val="00CE3FEF"/>
    <w:rsid w:val="00CE4045"/>
    <w:rsid w:val="00CE54A3"/>
    <w:rsid w:val="00CE5C05"/>
    <w:rsid w:val="00CE5C63"/>
    <w:rsid w:val="00CE5FA3"/>
    <w:rsid w:val="00CE652A"/>
    <w:rsid w:val="00CE66F2"/>
    <w:rsid w:val="00CE6C88"/>
    <w:rsid w:val="00CE70D5"/>
    <w:rsid w:val="00CF0FD0"/>
    <w:rsid w:val="00CF136A"/>
    <w:rsid w:val="00CF1765"/>
    <w:rsid w:val="00CF38A8"/>
    <w:rsid w:val="00CF390E"/>
    <w:rsid w:val="00CF3AC2"/>
    <w:rsid w:val="00CF4730"/>
    <w:rsid w:val="00CF5372"/>
    <w:rsid w:val="00CF581E"/>
    <w:rsid w:val="00CF5D62"/>
    <w:rsid w:val="00CF6473"/>
    <w:rsid w:val="00CF6A01"/>
    <w:rsid w:val="00CF73B5"/>
    <w:rsid w:val="00CF76B1"/>
    <w:rsid w:val="00CF7DC8"/>
    <w:rsid w:val="00D01642"/>
    <w:rsid w:val="00D02134"/>
    <w:rsid w:val="00D02741"/>
    <w:rsid w:val="00D02ACF"/>
    <w:rsid w:val="00D03D4F"/>
    <w:rsid w:val="00D044E3"/>
    <w:rsid w:val="00D04896"/>
    <w:rsid w:val="00D04C60"/>
    <w:rsid w:val="00D051DB"/>
    <w:rsid w:val="00D05A98"/>
    <w:rsid w:val="00D0637A"/>
    <w:rsid w:val="00D06E43"/>
    <w:rsid w:val="00D10550"/>
    <w:rsid w:val="00D106D4"/>
    <w:rsid w:val="00D1074B"/>
    <w:rsid w:val="00D118B4"/>
    <w:rsid w:val="00D1193D"/>
    <w:rsid w:val="00D12063"/>
    <w:rsid w:val="00D13F64"/>
    <w:rsid w:val="00D150EC"/>
    <w:rsid w:val="00D15A14"/>
    <w:rsid w:val="00D1705D"/>
    <w:rsid w:val="00D217FC"/>
    <w:rsid w:val="00D22423"/>
    <w:rsid w:val="00D2258C"/>
    <w:rsid w:val="00D2493C"/>
    <w:rsid w:val="00D24AE9"/>
    <w:rsid w:val="00D24E72"/>
    <w:rsid w:val="00D25345"/>
    <w:rsid w:val="00D256EB"/>
    <w:rsid w:val="00D25738"/>
    <w:rsid w:val="00D26128"/>
    <w:rsid w:val="00D261F6"/>
    <w:rsid w:val="00D2740D"/>
    <w:rsid w:val="00D27531"/>
    <w:rsid w:val="00D277EF"/>
    <w:rsid w:val="00D30B5D"/>
    <w:rsid w:val="00D31F74"/>
    <w:rsid w:val="00D32890"/>
    <w:rsid w:val="00D32BA6"/>
    <w:rsid w:val="00D330E4"/>
    <w:rsid w:val="00D331B5"/>
    <w:rsid w:val="00D33608"/>
    <w:rsid w:val="00D33F3C"/>
    <w:rsid w:val="00D33FE2"/>
    <w:rsid w:val="00D342DD"/>
    <w:rsid w:val="00D35196"/>
    <w:rsid w:val="00D353ED"/>
    <w:rsid w:val="00D366EC"/>
    <w:rsid w:val="00D368A8"/>
    <w:rsid w:val="00D36B92"/>
    <w:rsid w:val="00D4053C"/>
    <w:rsid w:val="00D40870"/>
    <w:rsid w:val="00D40F40"/>
    <w:rsid w:val="00D41220"/>
    <w:rsid w:val="00D41338"/>
    <w:rsid w:val="00D426E1"/>
    <w:rsid w:val="00D42A1E"/>
    <w:rsid w:val="00D43110"/>
    <w:rsid w:val="00D43C90"/>
    <w:rsid w:val="00D444C2"/>
    <w:rsid w:val="00D44EB5"/>
    <w:rsid w:val="00D45403"/>
    <w:rsid w:val="00D45AFF"/>
    <w:rsid w:val="00D46AF9"/>
    <w:rsid w:val="00D474AF"/>
    <w:rsid w:val="00D47D14"/>
    <w:rsid w:val="00D51F6D"/>
    <w:rsid w:val="00D5285B"/>
    <w:rsid w:val="00D52E5D"/>
    <w:rsid w:val="00D5471B"/>
    <w:rsid w:val="00D549A0"/>
    <w:rsid w:val="00D556C8"/>
    <w:rsid w:val="00D558FA"/>
    <w:rsid w:val="00D55E77"/>
    <w:rsid w:val="00D57419"/>
    <w:rsid w:val="00D57549"/>
    <w:rsid w:val="00D57898"/>
    <w:rsid w:val="00D57903"/>
    <w:rsid w:val="00D57DBA"/>
    <w:rsid w:val="00D606DA"/>
    <w:rsid w:val="00D61A66"/>
    <w:rsid w:val="00D61A93"/>
    <w:rsid w:val="00D61AA7"/>
    <w:rsid w:val="00D61D8E"/>
    <w:rsid w:val="00D62000"/>
    <w:rsid w:val="00D622B0"/>
    <w:rsid w:val="00D623AB"/>
    <w:rsid w:val="00D6247F"/>
    <w:rsid w:val="00D633BF"/>
    <w:rsid w:val="00D63546"/>
    <w:rsid w:val="00D63585"/>
    <w:rsid w:val="00D63667"/>
    <w:rsid w:val="00D65899"/>
    <w:rsid w:val="00D66B5C"/>
    <w:rsid w:val="00D674D9"/>
    <w:rsid w:val="00D67AF2"/>
    <w:rsid w:val="00D67D5E"/>
    <w:rsid w:val="00D70202"/>
    <w:rsid w:val="00D7140F"/>
    <w:rsid w:val="00D71690"/>
    <w:rsid w:val="00D71F27"/>
    <w:rsid w:val="00D7292E"/>
    <w:rsid w:val="00D729B3"/>
    <w:rsid w:val="00D7368D"/>
    <w:rsid w:val="00D7372C"/>
    <w:rsid w:val="00D73784"/>
    <w:rsid w:val="00D73874"/>
    <w:rsid w:val="00D741E5"/>
    <w:rsid w:val="00D74555"/>
    <w:rsid w:val="00D74FC8"/>
    <w:rsid w:val="00D7522C"/>
    <w:rsid w:val="00D75C7D"/>
    <w:rsid w:val="00D76AB8"/>
    <w:rsid w:val="00D77178"/>
    <w:rsid w:val="00D77E8D"/>
    <w:rsid w:val="00D8257D"/>
    <w:rsid w:val="00D82ACB"/>
    <w:rsid w:val="00D84151"/>
    <w:rsid w:val="00D845F8"/>
    <w:rsid w:val="00D85D5E"/>
    <w:rsid w:val="00D86791"/>
    <w:rsid w:val="00D9014B"/>
    <w:rsid w:val="00D90644"/>
    <w:rsid w:val="00D90854"/>
    <w:rsid w:val="00D9103D"/>
    <w:rsid w:val="00D91979"/>
    <w:rsid w:val="00D919F0"/>
    <w:rsid w:val="00D91BCC"/>
    <w:rsid w:val="00D91E2D"/>
    <w:rsid w:val="00D92E21"/>
    <w:rsid w:val="00D92FA5"/>
    <w:rsid w:val="00D9482D"/>
    <w:rsid w:val="00D9488F"/>
    <w:rsid w:val="00D94B75"/>
    <w:rsid w:val="00D95410"/>
    <w:rsid w:val="00D97B2A"/>
    <w:rsid w:val="00DA06C2"/>
    <w:rsid w:val="00DA0ADD"/>
    <w:rsid w:val="00DA154E"/>
    <w:rsid w:val="00DA2DB7"/>
    <w:rsid w:val="00DA3385"/>
    <w:rsid w:val="00DA3578"/>
    <w:rsid w:val="00DA4044"/>
    <w:rsid w:val="00DA4262"/>
    <w:rsid w:val="00DA56F9"/>
    <w:rsid w:val="00DA57FA"/>
    <w:rsid w:val="00DA58BF"/>
    <w:rsid w:val="00DA74AB"/>
    <w:rsid w:val="00DA74F8"/>
    <w:rsid w:val="00DB001E"/>
    <w:rsid w:val="00DB029B"/>
    <w:rsid w:val="00DB051D"/>
    <w:rsid w:val="00DB0FAC"/>
    <w:rsid w:val="00DB1F9B"/>
    <w:rsid w:val="00DB2CBC"/>
    <w:rsid w:val="00DB2FFA"/>
    <w:rsid w:val="00DB37A2"/>
    <w:rsid w:val="00DB38EB"/>
    <w:rsid w:val="00DB48E3"/>
    <w:rsid w:val="00DB5332"/>
    <w:rsid w:val="00DB6226"/>
    <w:rsid w:val="00DB6247"/>
    <w:rsid w:val="00DB68A8"/>
    <w:rsid w:val="00DB69D7"/>
    <w:rsid w:val="00DB7652"/>
    <w:rsid w:val="00DC1E05"/>
    <w:rsid w:val="00DC220D"/>
    <w:rsid w:val="00DC2365"/>
    <w:rsid w:val="00DC3186"/>
    <w:rsid w:val="00DC318F"/>
    <w:rsid w:val="00DC45D1"/>
    <w:rsid w:val="00DC4D37"/>
    <w:rsid w:val="00DC6596"/>
    <w:rsid w:val="00DC6C02"/>
    <w:rsid w:val="00DC73AB"/>
    <w:rsid w:val="00DD0BD9"/>
    <w:rsid w:val="00DD13E2"/>
    <w:rsid w:val="00DD1CAC"/>
    <w:rsid w:val="00DD233F"/>
    <w:rsid w:val="00DD2387"/>
    <w:rsid w:val="00DD2AE3"/>
    <w:rsid w:val="00DD455C"/>
    <w:rsid w:val="00DD45BA"/>
    <w:rsid w:val="00DD4D3E"/>
    <w:rsid w:val="00DD5031"/>
    <w:rsid w:val="00DD5054"/>
    <w:rsid w:val="00DD52F8"/>
    <w:rsid w:val="00DD5D45"/>
    <w:rsid w:val="00DD6425"/>
    <w:rsid w:val="00DD6B4D"/>
    <w:rsid w:val="00DE0624"/>
    <w:rsid w:val="00DE1B93"/>
    <w:rsid w:val="00DE1FC4"/>
    <w:rsid w:val="00DE200F"/>
    <w:rsid w:val="00DE23B1"/>
    <w:rsid w:val="00DE24C1"/>
    <w:rsid w:val="00DE29B8"/>
    <w:rsid w:val="00DE3051"/>
    <w:rsid w:val="00DE42E8"/>
    <w:rsid w:val="00DE46BC"/>
    <w:rsid w:val="00DE4DEA"/>
    <w:rsid w:val="00DE5279"/>
    <w:rsid w:val="00DF0609"/>
    <w:rsid w:val="00DF0761"/>
    <w:rsid w:val="00DF1221"/>
    <w:rsid w:val="00DF153D"/>
    <w:rsid w:val="00DF1D38"/>
    <w:rsid w:val="00DF3D90"/>
    <w:rsid w:val="00DF4F83"/>
    <w:rsid w:val="00DF5343"/>
    <w:rsid w:val="00DF57C9"/>
    <w:rsid w:val="00DF71AC"/>
    <w:rsid w:val="00DF7431"/>
    <w:rsid w:val="00E00414"/>
    <w:rsid w:val="00E0078C"/>
    <w:rsid w:val="00E0084A"/>
    <w:rsid w:val="00E0107C"/>
    <w:rsid w:val="00E02963"/>
    <w:rsid w:val="00E02A40"/>
    <w:rsid w:val="00E02CB8"/>
    <w:rsid w:val="00E0421A"/>
    <w:rsid w:val="00E056ED"/>
    <w:rsid w:val="00E0580B"/>
    <w:rsid w:val="00E05ECA"/>
    <w:rsid w:val="00E07B57"/>
    <w:rsid w:val="00E07C7F"/>
    <w:rsid w:val="00E104A2"/>
    <w:rsid w:val="00E111E9"/>
    <w:rsid w:val="00E12B51"/>
    <w:rsid w:val="00E12F58"/>
    <w:rsid w:val="00E13937"/>
    <w:rsid w:val="00E146E7"/>
    <w:rsid w:val="00E14E57"/>
    <w:rsid w:val="00E15588"/>
    <w:rsid w:val="00E15848"/>
    <w:rsid w:val="00E165E3"/>
    <w:rsid w:val="00E170B7"/>
    <w:rsid w:val="00E21693"/>
    <w:rsid w:val="00E21865"/>
    <w:rsid w:val="00E2188E"/>
    <w:rsid w:val="00E23D94"/>
    <w:rsid w:val="00E249E6"/>
    <w:rsid w:val="00E24DC6"/>
    <w:rsid w:val="00E257F4"/>
    <w:rsid w:val="00E25D10"/>
    <w:rsid w:val="00E2600D"/>
    <w:rsid w:val="00E261DB"/>
    <w:rsid w:val="00E3001C"/>
    <w:rsid w:val="00E301D1"/>
    <w:rsid w:val="00E3026B"/>
    <w:rsid w:val="00E325DD"/>
    <w:rsid w:val="00E326ED"/>
    <w:rsid w:val="00E33365"/>
    <w:rsid w:val="00E3354B"/>
    <w:rsid w:val="00E3403C"/>
    <w:rsid w:val="00E34FDC"/>
    <w:rsid w:val="00E3592D"/>
    <w:rsid w:val="00E35E0A"/>
    <w:rsid w:val="00E3699F"/>
    <w:rsid w:val="00E41050"/>
    <w:rsid w:val="00E41484"/>
    <w:rsid w:val="00E42369"/>
    <w:rsid w:val="00E4289B"/>
    <w:rsid w:val="00E42A62"/>
    <w:rsid w:val="00E43339"/>
    <w:rsid w:val="00E43B07"/>
    <w:rsid w:val="00E44CF4"/>
    <w:rsid w:val="00E44F42"/>
    <w:rsid w:val="00E4578D"/>
    <w:rsid w:val="00E45B94"/>
    <w:rsid w:val="00E45D17"/>
    <w:rsid w:val="00E474CB"/>
    <w:rsid w:val="00E4776D"/>
    <w:rsid w:val="00E4779B"/>
    <w:rsid w:val="00E47942"/>
    <w:rsid w:val="00E47F15"/>
    <w:rsid w:val="00E50A32"/>
    <w:rsid w:val="00E51332"/>
    <w:rsid w:val="00E51C32"/>
    <w:rsid w:val="00E51E31"/>
    <w:rsid w:val="00E52822"/>
    <w:rsid w:val="00E534E9"/>
    <w:rsid w:val="00E53567"/>
    <w:rsid w:val="00E546B9"/>
    <w:rsid w:val="00E551F9"/>
    <w:rsid w:val="00E565F4"/>
    <w:rsid w:val="00E56DFF"/>
    <w:rsid w:val="00E57427"/>
    <w:rsid w:val="00E578ED"/>
    <w:rsid w:val="00E60E34"/>
    <w:rsid w:val="00E613FB"/>
    <w:rsid w:val="00E61C21"/>
    <w:rsid w:val="00E61C36"/>
    <w:rsid w:val="00E62080"/>
    <w:rsid w:val="00E620D0"/>
    <w:rsid w:val="00E63130"/>
    <w:rsid w:val="00E6338C"/>
    <w:rsid w:val="00E646BE"/>
    <w:rsid w:val="00E64D29"/>
    <w:rsid w:val="00E66C54"/>
    <w:rsid w:val="00E66E05"/>
    <w:rsid w:val="00E6726D"/>
    <w:rsid w:val="00E6736F"/>
    <w:rsid w:val="00E7020D"/>
    <w:rsid w:val="00E70411"/>
    <w:rsid w:val="00E715BE"/>
    <w:rsid w:val="00E72B78"/>
    <w:rsid w:val="00E72EC3"/>
    <w:rsid w:val="00E730AB"/>
    <w:rsid w:val="00E732BB"/>
    <w:rsid w:val="00E73586"/>
    <w:rsid w:val="00E7377D"/>
    <w:rsid w:val="00E74802"/>
    <w:rsid w:val="00E74E30"/>
    <w:rsid w:val="00E75347"/>
    <w:rsid w:val="00E757A9"/>
    <w:rsid w:val="00E758A5"/>
    <w:rsid w:val="00E75B49"/>
    <w:rsid w:val="00E76390"/>
    <w:rsid w:val="00E77640"/>
    <w:rsid w:val="00E7764C"/>
    <w:rsid w:val="00E77782"/>
    <w:rsid w:val="00E80100"/>
    <w:rsid w:val="00E816B2"/>
    <w:rsid w:val="00E84301"/>
    <w:rsid w:val="00E84699"/>
    <w:rsid w:val="00E850D9"/>
    <w:rsid w:val="00E85D57"/>
    <w:rsid w:val="00E86424"/>
    <w:rsid w:val="00E86502"/>
    <w:rsid w:val="00E868FF"/>
    <w:rsid w:val="00E86C07"/>
    <w:rsid w:val="00E87001"/>
    <w:rsid w:val="00E875C6"/>
    <w:rsid w:val="00E87613"/>
    <w:rsid w:val="00E877DC"/>
    <w:rsid w:val="00E8787C"/>
    <w:rsid w:val="00E87EE2"/>
    <w:rsid w:val="00E87F59"/>
    <w:rsid w:val="00E900EF"/>
    <w:rsid w:val="00E903A5"/>
    <w:rsid w:val="00E9062E"/>
    <w:rsid w:val="00E906E7"/>
    <w:rsid w:val="00E90C4F"/>
    <w:rsid w:val="00E90DF9"/>
    <w:rsid w:val="00E914F5"/>
    <w:rsid w:val="00E91DE5"/>
    <w:rsid w:val="00E9262F"/>
    <w:rsid w:val="00E9275A"/>
    <w:rsid w:val="00E92CE7"/>
    <w:rsid w:val="00E93027"/>
    <w:rsid w:val="00E9358B"/>
    <w:rsid w:val="00E93BC2"/>
    <w:rsid w:val="00E93F66"/>
    <w:rsid w:val="00E940A6"/>
    <w:rsid w:val="00E94417"/>
    <w:rsid w:val="00E94783"/>
    <w:rsid w:val="00E9589D"/>
    <w:rsid w:val="00E95B10"/>
    <w:rsid w:val="00E96722"/>
    <w:rsid w:val="00E96DDF"/>
    <w:rsid w:val="00EA0772"/>
    <w:rsid w:val="00EA0C37"/>
    <w:rsid w:val="00EA1059"/>
    <w:rsid w:val="00EA19C6"/>
    <w:rsid w:val="00EA1A4B"/>
    <w:rsid w:val="00EA2456"/>
    <w:rsid w:val="00EA2C82"/>
    <w:rsid w:val="00EA3480"/>
    <w:rsid w:val="00EA3EE0"/>
    <w:rsid w:val="00EA420F"/>
    <w:rsid w:val="00EA5A10"/>
    <w:rsid w:val="00EA602A"/>
    <w:rsid w:val="00EA603C"/>
    <w:rsid w:val="00EA6383"/>
    <w:rsid w:val="00EA6531"/>
    <w:rsid w:val="00EA6A43"/>
    <w:rsid w:val="00EA7287"/>
    <w:rsid w:val="00EA7624"/>
    <w:rsid w:val="00EB012C"/>
    <w:rsid w:val="00EB082A"/>
    <w:rsid w:val="00EB102D"/>
    <w:rsid w:val="00EB11DA"/>
    <w:rsid w:val="00EB12AF"/>
    <w:rsid w:val="00EB15C0"/>
    <w:rsid w:val="00EB161D"/>
    <w:rsid w:val="00EB169B"/>
    <w:rsid w:val="00EB1815"/>
    <w:rsid w:val="00EB2018"/>
    <w:rsid w:val="00EB36E5"/>
    <w:rsid w:val="00EB37C5"/>
    <w:rsid w:val="00EB3939"/>
    <w:rsid w:val="00EB4798"/>
    <w:rsid w:val="00EB52C4"/>
    <w:rsid w:val="00EB5A2E"/>
    <w:rsid w:val="00EB64C6"/>
    <w:rsid w:val="00EB7130"/>
    <w:rsid w:val="00EC0058"/>
    <w:rsid w:val="00EC046E"/>
    <w:rsid w:val="00EC0E9A"/>
    <w:rsid w:val="00EC1D46"/>
    <w:rsid w:val="00EC1DA3"/>
    <w:rsid w:val="00EC1DC0"/>
    <w:rsid w:val="00EC398B"/>
    <w:rsid w:val="00EC3D0D"/>
    <w:rsid w:val="00EC4DB8"/>
    <w:rsid w:val="00EC55FD"/>
    <w:rsid w:val="00EC58C3"/>
    <w:rsid w:val="00EC5D24"/>
    <w:rsid w:val="00ED0282"/>
    <w:rsid w:val="00ED0359"/>
    <w:rsid w:val="00ED106E"/>
    <w:rsid w:val="00ED1BD2"/>
    <w:rsid w:val="00ED1EFA"/>
    <w:rsid w:val="00ED21CE"/>
    <w:rsid w:val="00ED3089"/>
    <w:rsid w:val="00ED39FA"/>
    <w:rsid w:val="00ED3DA2"/>
    <w:rsid w:val="00ED3F3F"/>
    <w:rsid w:val="00ED3FCF"/>
    <w:rsid w:val="00ED454A"/>
    <w:rsid w:val="00ED58D8"/>
    <w:rsid w:val="00ED62A5"/>
    <w:rsid w:val="00ED6824"/>
    <w:rsid w:val="00ED7394"/>
    <w:rsid w:val="00ED78FE"/>
    <w:rsid w:val="00EE0239"/>
    <w:rsid w:val="00EE0898"/>
    <w:rsid w:val="00EE089E"/>
    <w:rsid w:val="00EE10E7"/>
    <w:rsid w:val="00EE13D7"/>
    <w:rsid w:val="00EE1FF4"/>
    <w:rsid w:val="00EE3930"/>
    <w:rsid w:val="00EE3F73"/>
    <w:rsid w:val="00EE40A3"/>
    <w:rsid w:val="00EE457F"/>
    <w:rsid w:val="00EE4654"/>
    <w:rsid w:val="00EE4764"/>
    <w:rsid w:val="00EE4999"/>
    <w:rsid w:val="00EE5413"/>
    <w:rsid w:val="00EE590B"/>
    <w:rsid w:val="00EE5C26"/>
    <w:rsid w:val="00EE6DB1"/>
    <w:rsid w:val="00EF02D4"/>
    <w:rsid w:val="00EF06C5"/>
    <w:rsid w:val="00EF119B"/>
    <w:rsid w:val="00EF1201"/>
    <w:rsid w:val="00EF164F"/>
    <w:rsid w:val="00EF2AB9"/>
    <w:rsid w:val="00EF3420"/>
    <w:rsid w:val="00EF3888"/>
    <w:rsid w:val="00EF3B12"/>
    <w:rsid w:val="00EF4CF6"/>
    <w:rsid w:val="00EF4E06"/>
    <w:rsid w:val="00EF51C7"/>
    <w:rsid w:val="00EF51FE"/>
    <w:rsid w:val="00EF6495"/>
    <w:rsid w:val="00EF6F48"/>
    <w:rsid w:val="00F005EE"/>
    <w:rsid w:val="00F00EE9"/>
    <w:rsid w:val="00F00FD0"/>
    <w:rsid w:val="00F01904"/>
    <w:rsid w:val="00F02024"/>
    <w:rsid w:val="00F03627"/>
    <w:rsid w:val="00F037E1"/>
    <w:rsid w:val="00F04387"/>
    <w:rsid w:val="00F044F5"/>
    <w:rsid w:val="00F046EA"/>
    <w:rsid w:val="00F05FFF"/>
    <w:rsid w:val="00F0678E"/>
    <w:rsid w:val="00F06DE1"/>
    <w:rsid w:val="00F0708E"/>
    <w:rsid w:val="00F07BFE"/>
    <w:rsid w:val="00F110BC"/>
    <w:rsid w:val="00F116C0"/>
    <w:rsid w:val="00F1208F"/>
    <w:rsid w:val="00F12604"/>
    <w:rsid w:val="00F1322A"/>
    <w:rsid w:val="00F13748"/>
    <w:rsid w:val="00F1375E"/>
    <w:rsid w:val="00F137DB"/>
    <w:rsid w:val="00F13A71"/>
    <w:rsid w:val="00F13AF5"/>
    <w:rsid w:val="00F13C16"/>
    <w:rsid w:val="00F142B7"/>
    <w:rsid w:val="00F142E6"/>
    <w:rsid w:val="00F14466"/>
    <w:rsid w:val="00F15B66"/>
    <w:rsid w:val="00F15C4D"/>
    <w:rsid w:val="00F15E12"/>
    <w:rsid w:val="00F16003"/>
    <w:rsid w:val="00F16674"/>
    <w:rsid w:val="00F16BDE"/>
    <w:rsid w:val="00F1708A"/>
    <w:rsid w:val="00F17FAD"/>
    <w:rsid w:val="00F204DF"/>
    <w:rsid w:val="00F20849"/>
    <w:rsid w:val="00F20D40"/>
    <w:rsid w:val="00F20F13"/>
    <w:rsid w:val="00F21404"/>
    <w:rsid w:val="00F21568"/>
    <w:rsid w:val="00F21CAE"/>
    <w:rsid w:val="00F21FEC"/>
    <w:rsid w:val="00F223BB"/>
    <w:rsid w:val="00F2241C"/>
    <w:rsid w:val="00F224CF"/>
    <w:rsid w:val="00F22CBF"/>
    <w:rsid w:val="00F23579"/>
    <w:rsid w:val="00F23D65"/>
    <w:rsid w:val="00F242A0"/>
    <w:rsid w:val="00F24B31"/>
    <w:rsid w:val="00F253C7"/>
    <w:rsid w:val="00F25753"/>
    <w:rsid w:val="00F259FD"/>
    <w:rsid w:val="00F26EBB"/>
    <w:rsid w:val="00F27D4A"/>
    <w:rsid w:val="00F30177"/>
    <w:rsid w:val="00F3050F"/>
    <w:rsid w:val="00F30718"/>
    <w:rsid w:val="00F312E6"/>
    <w:rsid w:val="00F3175A"/>
    <w:rsid w:val="00F3302C"/>
    <w:rsid w:val="00F335C9"/>
    <w:rsid w:val="00F33C55"/>
    <w:rsid w:val="00F34D7E"/>
    <w:rsid w:val="00F3521B"/>
    <w:rsid w:val="00F36A7F"/>
    <w:rsid w:val="00F3710D"/>
    <w:rsid w:val="00F37199"/>
    <w:rsid w:val="00F37374"/>
    <w:rsid w:val="00F378B3"/>
    <w:rsid w:val="00F40FD0"/>
    <w:rsid w:val="00F41140"/>
    <w:rsid w:val="00F41C2B"/>
    <w:rsid w:val="00F426EE"/>
    <w:rsid w:val="00F4286C"/>
    <w:rsid w:val="00F428BA"/>
    <w:rsid w:val="00F42C81"/>
    <w:rsid w:val="00F44485"/>
    <w:rsid w:val="00F4579F"/>
    <w:rsid w:val="00F45992"/>
    <w:rsid w:val="00F459B9"/>
    <w:rsid w:val="00F4643A"/>
    <w:rsid w:val="00F465EB"/>
    <w:rsid w:val="00F472ED"/>
    <w:rsid w:val="00F473A4"/>
    <w:rsid w:val="00F473CA"/>
    <w:rsid w:val="00F502D6"/>
    <w:rsid w:val="00F50DDA"/>
    <w:rsid w:val="00F523F2"/>
    <w:rsid w:val="00F53274"/>
    <w:rsid w:val="00F536EB"/>
    <w:rsid w:val="00F53D90"/>
    <w:rsid w:val="00F54441"/>
    <w:rsid w:val="00F5482F"/>
    <w:rsid w:val="00F54BFF"/>
    <w:rsid w:val="00F565A4"/>
    <w:rsid w:val="00F56923"/>
    <w:rsid w:val="00F5710E"/>
    <w:rsid w:val="00F57259"/>
    <w:rsid w:val="00F600EE"/>
    <w:rsid w:val="00F60B9F"/>
    <w:rsid w:val="00F62A40"/>
    <w:rsid w:val="00F63F0A"/>
    <w:rsid w:val="00F6411F"/>
    <w:rsid w:val="00F64587"/>
    <w:rsid w:val="00F64C38"/>
    <w:rsid w:val="00F6557B"/>
    <w:rsid w:val="00F65798"/>
    <w:rsid w:val="00F65836"/>
    <w:rsid w:val="00F671B6"/>
    <w:rsid w:val="00F67B7E"/>
    <w:rsid w:val="00F7084C"/>
    <w:rsid w:val="00F71C7F"/>
    <w:rsid w:val="00F73820"/>
    <w:rsid w:val="00F74111"/>
    <w:rsid w:val="00F74631"/>
    <w:rsid w:val="00F74D10"/>
    <w:rsid w:val="00F74FCD"/>
    <w:rsid w:val="00F7508D"/>
    <w:rsid w:val="00F765C2"/>
    <w:rsid w:val="00F766B2"/>
    <w:rsid w:val="00F76B21"/>
    <w:rsid w:val="00F76D48"/>
    <w:rsid w:val="00F7738A"/>
    <w:rsid w:val="00F77585"/>
    <w:rsid w:val="00F77F5C"/>
    <w:rsid w:val="00F800CB"/>
    <w:rsid w:val="00F81C02"/>
    <w:rsid w:val="00F8238C"/>
    <w:rsid w:val="00F82ABA"/>
    <w:rsid w:val="00F82E7D"/>
    <w:rsid w:val="00F82F38"/>
    <w:rsid w:val="00F83EAC"/>
    <w:rsid w:val="00F85610"/>
    <w:rsid w:val="00F85E5E"/>
    <w:rsid w:val="00F85F85"/>
    <w:rsid w:val="00F866E9"/>
    <w:rsid w:val="00F8685B"/>
    <w:rsid w:val="00F90BEB"/>
    <w:rsid w:val="00F90E23"/>
    <w:rsid w:val="00F91111"/>
    <w:rsid w:val="00F91435"/>
    <w:rsid w:val="00F918FE"/>
    <w:rsid w:val="00F91B2C"/>
    <w:rsid w:val="00F92600"/>
    <w:rsid w:val="00F92972"/>
    <w:rsid w:val="00F93026"/>
    <w:rsid w:val="00F946CF"/>
    <w:rsid w:val="00F94F32"/>
    <w:rsid w:val="00F97385"/>
    <w:rsid w:val="00F9751E"/>
    <w:rsid w:val="00F97ABB"/>
    <w:rsid w:val="00F97C1C"/>
    <w:rsid w:val="00F97C8B"/>
    <w:rsid w:val="00FA0F28"/>
    <w:rsid w:val="00FA22F7"/>
    <w:rsid w:val="00FA3557"/>
    <w:rsid w:val="00FA4A88"/>
    <w:rsid w:val="00FA5725"/>
    <w:rsid w:val="00FA5B4D"/>
    <w:rsid w:val="00FA6297"/>
    <w:rsid w:val="00FA6426"/>
    <w:rsid w:val="00FA67FF"/>
    <w:rsid w:val="00FA6A51"/>
    <w:rsid w:val="00FA6AE6"/>
    <w:rsid w:val="00FA78CA"/>
    <w:rsid w:val="00FA7B28"/>
    <w:rsid w:val="00FA7C4D"/>
    <w:rsid w:val="00FB06E5"/>
    <w:rsid w:val="00FB0DD8"/>
    <w:rsid w:val="00FB1A49"/>
    <w:rsid w:val="00FB1AF7"/>
    <w:rsid w:val="00FB1EC0"/>
    <w:rsid w:val="00FB411D"/>
    <w:rsid w:val="00FB439C"/>
    <w:rsid w:val="00FB48CD"/>
    <w:rsid w:val="00FB4B3E"/>
    <w:rsid w:val="00FB4CB0"/>
    <w:rsid w:val="00FB56EC"/>
    <w:rsid w:val="00FB614A"/>
    <w:rsid w:val="00FB737A"/>
    <w:rsid w:val="00FC0C15"/>
    <w:rsid w:val="00FC0E6B"/>
    <w:rsid w:val="00FC1994"/>
    <w:rsid w:val="00FC199B"/>
    <w:rsid w:val="00FC1D38"/>
    <w:rsid w:val="00FC361E"/>
    <w:rsid w:val="00FC3ADA"/>
    <w:rsid w:val="00FC49F1"/>
    <w:rsid w:val="00FC641D"/>
    <w:rsid w:val="00FC6D75"/>
    <w:rsid w:val="00FC7FA7"/>
    <w:rsid w:val="00FD0176"/>
    <w:rsid w:val="00FD0EFE"/>
    <w:rsid w:val="00FD15AF"/>
    <w:rsid w:val="00FD1AE0"/>
    <w:rsid w:val="00FD21FE"/>
    <w:rsid w:val="00FD26CE"/>
    <w:rsid w:val="00FD36C6"/>
    <w:rsid w:val="00FD3CA8"/>
    <w:rsid w:val="00FD43E0"/>
    <w:rsid w:val="00FD510D"/>
    <w:rsid w:val="00FD5F4D"/>
    <w:rsid w:val="00FD7399"/>
    <w:rsid w:val="00FD77A9"/>
    <w:rsid w:val="00FD787A"/>
    <w:rsid w:val="00FE053F"/>
    <w:rsid w:val="00FE0566"/>
    <w:rsid w:val="00FE1921"/>
    <w:rsid w:val="00FE1CA8"/>
    <w:rsid w:val="00FE21BF"/>
    <w:rsid w:val="00FE257F"/>
    <w:rsid w:val="00FE269B"/>
    <w:rsid w:val="00FE27B6"/>
    <w:rsid w:val="00FE34E7"/>
    <w:rsid w:val="00FE39B4"/>
    <w:rsid w:val="00FE43DA"/>
    <w:rsid w:val="00FE561E"/>
    <w:rsid w:val="00FE5670"/>
    <w:rsid w:val="00FE5ADA"/>
    <w:rsid w:val="00FE6144"/>
    <w:rsid w:val="00FE63A0"/>
    <w:rsid w:val="00FE6888"/>
    <w:rsid w:val="00FE6D1A"/>
    <w:rsid w:val="00FE6F5D"/>
    <w:rsid w:val="00FF0148"/>
    <w:rsid w:val="00FF0660"/>
    <w:rsid w:val="00FF118A"/>
    <w:rsid w:val="00FF11A9"/>
    <w:rsid w:val="00FF253D"/>
    <w:rsid w:val="00FF296E"/>
    <w:rsid w:val="00FF361A"/>
    <w:rsid w:val="00FF3813"/>
    <w:rsid w:val="00FF3A70"/>
    <w:rsid w:val="00FF3B93"/>
    <w:rsid w:val="00FF3C28"/>
    <w:rsid w:val="00FF3E68"/>
    <w:rsid w:val="00FF4175"/>
    <w:rsid w:val="00FF433D"/>
    <w:rsid w:val="00FF491B"/>
    <w:rsid w:val="00FF5A52"/>
    <w:rsid w:val="00FF5D03"/>
    <w:rsid w:val="00FF60EC"/>
    <w:rsid w:val="00FF6104"/>
    <w:rsid w:val="00FF6126"/>
    <w:rsid w:val="00FF6333"/>
    <w:rsid w:val="00FF6F8B"/>
    <w:rsid w:val="010B78C3"/>
    <w:rsid w:val="0112E623"/>
    <w:rsid w:val="016CDC23"/>
    <w:rsid w:val="01A243A1"/>
    <w:rsid w:val="01A58142"/>
    <w:rsid w:val="01A8B2C4"/>
    <w:rsid w:val="01C1CDBE"/>
    <w:rsid w:val="03AFA641"/>
    <w:rsid w:val="03D417A7"/>
    <w:rsid w:val="03EDEA4F"/>
    <w:rsid w:val="03F0102F"/>
    <w:rsid w:val="0417BE95"/>
    <w:rsid w:val="042B3DB0"/>
    <w:rsid w:val="0430512E"/>
    <w:rsid w:val="043ECEBF"/>
    <w:rsid w:val="044016EF"/>
    <w:rsid w:val="0456ADEC"/>
    <w:rsid w:val="047EBE8D"/>
    <w:rsid w:val="04B66482"/>
    <w:rsid w:val="04C17B8E"/>
    <w:rsid w:val="04D0B9B2"/>
    <w:rsid w:val="04EC5A45"/>
    <w:rsid w:val="04ED9293"/>
    <w:rsid w:val="04F54BF4"/>
    <w:rsid w:val="051B93A7"/>
    <w:rsid w:val="05E365F9"/>
    <w:rsid w:val="05E9213F"/>
    <w:rsid w:val="05ED6210"/>
    <w:rsid w:val="06178970"/>
    <w:rsid w:val="061F7375"/>
    <w:rsid w:val="068961E9"/>
    <w:rsid w:val="069235A6"/>
    <w:rsid w:val="06C66E2B"/>
    <w:rsid w:val="06DB3A08"/>
    <w:rsid w:val="06E337F5"/>
    <w:rsid w:val="06ECFA90"/>
    <w:rsid w:val="07227D5D"/>
    <w:rsid w:val="07636AA7"/>
    <w:rsid w:val="07977BBC"/>
    <w:rsid w:val="079F3A3A"/>
    <w:rsid w:val="07A5A333"/>
    <w:rsid w:val="07D2C86A"/>
    <w:rsid w:val="084A1E64"/>
    <w:rsid w:val="085B917D"/>
    <w:rsid w:val="0865161E"/>
    <w:rsid w:val="089F1D47"/>
    <w:rsid w:val="091C3BF2"/>
    <w:rsid w:val="09304E96"/>
    <w:rsid w:val="096BB464"/>
    <w:rsid w:val="0981A5D1"/>
    <w:rsid w:val="09C18651"/>
    <w:rsid w:val="09FE53BB"/>
    <w:rsid w:val="0B1A2110"/>
    <w:rsid w:val="0B201F76"/>
    <w:rsid w:val="0B70E3FB"/>
    <w:rsid w:val="0BD3A514"/>
    <w:rsid w:val="0BF3A6F8"/>
    <w:rsid w:val="0BFBA4CD"/>
    <w:rsid w:val="0C06982A"/>
    <w:rsid w:val="0C24F032"/>
    <w:rsid w:val="0C875ACD"/>
    <w:rsid w:val="0CE27A33"/>
    <w:rsid w:val="0D5622A8"/>
    <w:rsid w:val="0D5ABE3C"/>
    <w:rsid w:val="0D7BC4BD"/>
    <w:rsid w:val="0DD7506D"/>
    <w:rsid w:val="0DE0656C"/>
    <w:rsid w:val="0E284640"/>
    <w:rsid w:val="0E2935D9"/>
    <w:rsid w:val="0E688B29"/>
    <w:rsid w:val="0E7B761A"/>
    <w:rsid w:val="0E7E9A4B"/>
    <w:rsid w:val="0E981717"/>
    <w:rsid w:val="0EA5CD78"/>
    <w:rsid w:val="0ED4C6F0"/>
    <w:rsid w:val="0FB1C4E0"/>
    <w:rsid w:val="0FB899DE"/>
    <w:rsid w:val="0FBDB5A5"/>
    <w:rsid w:val="102F004A"/>
    <w:rsid w:val="106A0061"/>
    <w:rsid w:val="107795A2"/>
    <w:rsid w:val="10D86AE0"/>
    <w:rsid w:val="10FE6293"/>
    <w:rsid w:val="111B9FF9"/>
    <w:rsid w:val="1162FB3D"/>
    <w:rsid w:val="11E0E921"/>
    <w:rsid w:val="11E801B7"/>
    <w:rsid w:val="12632972"/>
    <w:rsid w:val="126FD1A4"/>
    <w:rsid w:val="127569BD"/>
    <w:rsid w:val="127EC967"/>
    <w:rsid w:val="12973715"/>
    <w:rsid w:val="12BB6FDC"/>
    <w:rsid w:val="12DB7DCB"/>
    <w:rsid w:val="13147D0E"/>
    <w:rsid w:val="1345CA9E"/>
    <w:rsid w:val="135487B5"/>
    <w:rsid w:val="139EE77B"/>
    <w:rsid w:val="13A68A6D"/>
    <w:rsid w:val="13DEF21C"/>
    <w:rsid w:val="13F82A86"/>
    <w:rsid w:val="144B6AE7"/>
    <w:rsid w:val="148D6575"/>
    <w:rsid w:val="14C4817A"/>
    <w:rsid w:val="14DABF9A"/>
    <w:rsid w:val="14E1AA24"/>
    <w:rsid w:val="14F92783"/>
    <w:rsid w:val="152ADAE8"/>
    <w:rsid w:val="1550CF20"/>
    <w:rsid w:val="158B36D8"/>
    <w:rsid w:val="15931855"/>
    <w:rsid w:val="15B5A172"/>
    <w:rsid w:val="15B65FAD"/>
    <w:rsid w:val="15B94AA1"/>
    <w:rsid w:val="15DA0F8B"/>
    <w:rsid w:val="16050DBE"/>
    <w:rsid w:val="160CB656"/>
    <w:rsid w:val="161D6EE7"/>
    <w:rsid w:val="16E4F9AD"/>
    <w:rsid w:val="16F5E2D5"/>
    <w:rsid w:val="175140B7"/>
    <w:rsid w:val="178BA1D6"/>
    <w:rsid w:val="17F62AB8"/>
    <w:rsid w:val="1838AA83"/>
    <w:rsid w:val="18A5A774"/>
    <w:rsid w:val="1908568E"/>
    <w:rsid w:val="1920AD6E"/>
    <w:rsid w:val="197C9FCF"/>
    <w:rsid w:val="197F83E5"/>
    <w:rsid w:val="197FBA22"/>
    <w:rsid w:val="19B273EC"/>
    <w:rsid w:val="1A589966"/>
    <w:rsid w:val="1AAA670E"/>
    <w:rsid w:val="1ADC6880"/>
    <w:rsid w:val="1AE37D29"/>
    <w:rsid w:val="1BDBFA80"/>
    <w:rsid w:val="1C0ABE40"/>
    <w:rsid w:val="1C137C26"/>
    <w:rsid w:val="1C43E078"/>
    <w:rsid w:val="1C4B788D"/>
    <w:rsid w:val="1C6973D5"/>
    <w:rsid w:val="1C8F2307"/>
    <w:rsid w:val="1CA8824E"/>
    <w:rsid w:val="1CBBB343"/>
    <w:rsid w:val="1D373C61"/>
    <w:rsid w:val="1D5E8099"/>
    <w:rsid w:val="1D973CAE"/>
    <w:rsid w:val="1DBAC0E1"/>
    <w:rsid w:val="1DCA5D99"/>
    <w:rsid w:val="1E2024BC"/>
    <w:rsid w:val="1E93B1B4"/>
    <w:rsid w:val="1EABD3F9"/>
    <w:rsid w:val="1EE0D5E8"/>
    <w:rsid w:val="1EF21FC7"/>
    <w:rsid w:val="1F0505C4"/>
    <w:rsid w:val="1F0FF1F5"/>
    <w:rsid w:val="1F21C8C9"/>
    <w:rsid w:val="1FA9BB3B"/>
    <w:rsid w:val="204119FF"/>
    <w:rsid w:val="205C84CB"/>
    <w:rsid w:val="2084224D"/>
    <w:rsid w:val="209DB240"/>
    <w:rsid w:val="20A8B9D9"/>
    <w:rsid w:val="2167A64A"/>
    <w:rsid w:val="218757C4"/>
    <w:rsid w:val="21C910BF"/>
    <w:rsid w:val="227A70D5"/>
    <w:rsid w:val="22CCDD38"/>
    <w:rsid w:val="230AF674"/>
    <w:rsid w:val="23290373"/>
    <w:rsid w:val="232AEB6B"/>
    <w:rsid w:val="233D22EB"/>
    <w:rsid w:val="235202C3"/>
    <w:rsid w:val="2374C881"/>
    <w:rsid w:val="23960CB0"/>
    <w:rsid w:val="23AB3911"/>
    <w:rsid w:val="2400FBA2"/>
    <w:rsid w:val="247E477A"/>
    <w:rsid w:val="24BD4B80"/>
    <w:rsid w:val="24D53ED4"/>
    <w:rsid w:val="2535167C"/>
    <w:rsid w:val="2544F4BF"/>
    <w:rsid w:val="256CAB4B"/>
    <w:rsid w:val="2588FCAB"/>
    <w:rsid w:val="258FD2FA"/>
    <w:rsid w:val="25B392AA"/>
    <w:rsid w:val="26196410"/>
    <w:rsid w:val="2671AC8E"/>
    <w:rsid w:val="268594DE"/>
    <w:rsid w:val="26A5CFB2"/>
    <w:rsid w:val="26B0ECA1"/>
    <w:rsid w:val="26F8304A"/>
    <w:rsid w:val="2711F04F"/>
    <w:rsid w:val="271D0ABE"/>
    <w:rsid w:val="27789E00"/>
    <w:rsid w:val="277CF32F"/>
    <w:rsid w:val="279ECD6F"/>
    <w:rsid w:val="27E4A033"/>
    <w:rsid w:val="2825660C"/>
    <w:rsid w:val="2829BBD3"/>
    <w:rsid w:val="284D5943"/>
    <w:rsid w:val="2856C904"/>
    <w:rsid w:val="285FC383"/>
    <w:rsid w:val="28B0D6DC"/>
    <w:rsid w:val="28D5D19D"/>
    <w:rsid w:val="28DAE9CC"/>
    <w:rsid w:val="28EC861A"/>
    <w:rsid w:val="293F87BD"/>
    <w:rsid w:val="2948654D"/>
    <w:rsid w:val="299D8571"/>
    <w:rsid w:val="29ABDA6D"/>
    <w:rsid w:val="29D0BF96"/>
    <w:rsid w:val="29D6F3D8"/>
    <w:rsid w:val="29F833A0"/>
    <w:rsid w:val="2A03F7FE"/>
    <w:rsid w:val="2A211392"/>
    <w:rsid w:val="2A2CF3AE"/>
    <w:rsid w:val="2ABDD2B1"/>
    <w:rsid w:val="2B0F1AEC"/>
    <w:rsid w:val="2B2438E7"/>
    <w:rsid w:val="2B362EC0"/>
    <w:rsid w:val="2B9760A3"/>
    <w:rsid w:val="2BDA7658"/>
    <w:rsid w:val="2BFA10A6"/>
    <w:rsid w:val="2C0AB5D5"/>
    <w:rsid w:val="2C471B20"/>
    <w:rsid w:val="2C505CF6"/>
    <w:rsid w:val="2CBAB039"/>
    <w:rsid w:val="2CC05A78"/>
    <w:rsid w:val="2CC1212F"/>
    <w:rsid w:val="2D0D7863"/>
    <w:rsid w:val="2D9F032B"/>
    <w:rsid w:val="2DB12731"/>
    <w:rsid w:val="2DC2633E"/>
    <w:rsid w:val="2DC5989F"/>
    <w:rsid w:val="2DCD35AC"/>
    <w:rsid w:val="2E77AF86"/>
    <w:rsid w:val="2E7CE572"/>
    <w:rsid w:val="2EC20D1B"/>
    <w:rsid w:val="2F1FB0C9"/>
    <w:rsid w:val="2F70597D"/>
    <w:rsid w:val="2F78D473"/>
    <w:rsid w:val="2F92249D"/>
    <w:rsid w:val="2FA4775C"/>
    <w:rsid w:val="2FC04104"/>
    <w:rsid w:val="3015A688"/>
    <w:rsid w:val="3019ED15"/>
    <w:rsid w:val="30420396"/>
    <w:rsid w:val="3072E9C8"/>
    <w:rsid w:val="3080433D"/>
    <w:rsid w:val="309F1160"/>
    <w:rsid w:val="30ECA28C"/>
    <w:rsid w:val="3105C17E"/>
    <w:rsid w:val="310816E4"/>
    <w:rsid w:val="3134A4C7"/>
    <w:rsid w:val="31405D13"/>
    <w:rsid w:val="31497E72"/>
    <w:rsid w:val="31607371"/>
    <w:rsid w:val="319B1992"/>
    <w:rsid w:val="31EF4769"/>
    <w:rsid w:val="31F119DE"/>
    <w:rsid w:val="31FADB01"/>
    <w:rsid w:val="3208BB6B"/>
    <w:rsid w:val="328F0406"/>
    <w:rsid w:val="3291F701"/>
    <w:rsid w:val="3292FFF0"/>
    <w:rsid w:val="32B8FDB3"/>
    <w:rsid w:val="32DA077A"/>
    <w:rsid w:val="33DD03B1"/>
    <w:rsid w:val="3437187B"/>
    <w:rsid w:val="345D06E8"/>
    <w:rsid w:val="3466ED32"/>
    <w:rsid w:val="354EE9FF"/>
    <w:rsid w:val="3555CC4A"/>
    <w:rsid w:val="35A4E5D0"/>
    <w:rsid w:val="35E00BFF"/>
    <w:rsid w:val="35E74A97"/>
    <w:rsid w:val="36168BFE"/>
    <w:rsid w:val="36285C8D"/>
    <w:rsid w:val="3644C7CF"/>
    <w:rsid w:val="364CBDAA"/>
    <w:rsid w:val="36562B15"/>
    <w:rsid w:val="365C910D"/>
    <w:rsid w:val="36ABED31"/>
    <w:rsid w:val="371E51D1"/>
    <w:rsid w:val="3735464E"/>
    <w:rsid w:val="377F2FA3"/>
    <w:rsid w:val="37B1803E"/>
    <w:rsid w:val="383FF4BD"/>
    <w:rsid w:val="38540CA3"/>
    <w:rsid w:val="386CEDF5"/>
    <w:rsid w:val="38990D5A"/>
    <w:rsid w:val="389F3DBB"/>
    <w:rsid w:val="3911863E"/>
    <w:rsid w:val="39293A32"/>
    <w:rsid w:val="3959F73D"/>
    <w:rsid w:val="397185FD"/>
    <w:rsid w:val="399E68FB"/>
    <w:rsid w:val="3A669D3B"/>
    <w:rsid w:val="3A8D1A5C"/>
    <w:rsid w:val="3A94BB6A"/>
    <w:rsid w:val="3ACB1550"/>
    <w:rsid w:val="3AF7F882"/>
    <w:rsid w:val="3B0CB52A"/>
    <w:rsid w:val="3B9F551F"/>
    <w:rsid w:val="3C397793"/>
    <w:rsid w:val="3C624D82"/>
    <w:rsid w:val="3CC9FFE9"/>
    <w:rsid w:val="3CD5F498"/>
    <w:rsid w:val="3D2E98D5"/>
    <w:rsid w:val="3D33EC24"/>
    <w:rsid w:val="3D86C824"/>
    <w:rsid w:val="3D889398"/>
    <w:rsid w:val="3DB9E58B"/>
    <w:rsid w:val="3DC065BF"/>
    <w:rsid w:val="3DE7A8CD"/>
    <w:rsid w:val="3E22798C"/>
    <w:rsid w:val="3E7B6C0E"/>
    <w:rsid w:val="3FBDEE8C"/>
    <w:rsid w:val="3FCDCAA3"/>
    <w:rsid w:val="3FE92AB3"/>
    <w:rsid w:val="3FECEFE9"/>
    <w:rsid w:val="402D8074"/>
    <w:rsid w:val="40829CA7"/>
    <w:rsid w:val="40842614"/>
    <w:rsid w:val="40923E56"/>
    <w:rsid w:val="40F1B936"/>
    <w:rsid w:val="410C7F9B"/>
    <w:rsid w:val="41114ECD"/>
    <w:rsid w:val="41428A40"/>
    <w:rsid w:val="4142A27C"/>
    <w:rsid w:val="418A529F"/>
    <w:rsid w:val="41E62723"/>
    <w:rsid w:val="41EA4331"/>
    <w:rsid w:val="420877BC"/>
    <w:rsid w:val="421FFFD4"/>
    <w:rsid w:val="42F52999"/>
    <w:rsid w:val="432A204B"/>
    <w:rsid w:val="442A31E5"/>
    <w:rsid w:val="4527C18A"/>
    <w:rsid w:val="45311DBB"/>
    <w:rsid w:val="45B83092"/>
    <w:rsid w:val="45DA6FBA"/>
    <w:rsid w:val="45F60062"/>
    <w:rsid w:val="468A0586"/>
    <w:rsid w:val="46C7825C"/>
    <w:rsid w:val="46C91E5D"/>
    <w:rsid w:val="47032067"/>
    <w:rsid w:val="4711BC21"/>
    <w:rsid w:val="47615FC7"/>
    <w:rsid w:val="4761FB80"/>
    <w:rsid w:val="477101CD"/>
    <w:rsid w:val="47BA65F7"/>
    <w:rsid w:val="47D8FA3F"/>
    <w:rsid w:val="4826C54A"/>
    <w:rsid w:val="4844227E"/>
    <w:rsid w:val="487F4E77"/>
    <w:rsid w:val="4880FDC2"/>
    <w:rsid w:val="48AE9AF5"/>
    <w:rsid w:val="496681DC"/>
    <w:rsid w:val="49754FB9"/>
    <w:rsid w:val="49F416DA"/>
    <w:rsid w:val="4A33AD68"/>
    <w:rsid w:val="4A69FFDA"/>
    <w:rsid w:val="4A79EA83"/>
    <w:rsid w:val="4A7BD5A6"/>
    <w:rsid w:val="4AE191BB"/>
    <w:rsid w:val="4AF99EE8"/>
    <w:rsid w:val="4B1CEE64"/>
    <w:rsid w:val="4B1D744C"/>
    <w:rsid w:val="4B668148"/>
    <w:rsid w:val="4B97EC55"/>
    <w:rsid w:val="4BA4D0BC"/>
    <w:rsid w:val="4BB1E07D"/>
    <w:rsid w:val="4BEA32A7"/>
    <w:rsid w:val="4C290A5E"/>
    <w:rsid w:val="4C2ADE12"/>
    <w:rsid w:val="4C4B4F26"/>
    <w:rsid w:val="4C748A12"/>
    <w:rsid w:val="4C902C37"/>
    <w:rsid w:val="4CEEDCB5"/>
    <w:rsid w:val="4D1DDDBA"/>
    <w:rsid w:val="4D309466"/>
    <w:rsid w:val="4D4A0B2C"/>
    <w:rsid w:val="4D562792"/>
    <w:rsid w:val="4DA5141D"/>
    <w:rsid w:val="4DC0C08C"/>
    <w:rsid w:val="4DD7DC9B"/>
    <w:rsid w:val="4DE738D9"/>
    <w:rsid w:val="4DEC9DF1"/>
    <w:rsid w:val="4DF01CCD"/>
    <w:rsid w:val="4EC05D02"/>
    <w:rsid w:val="4F1BDDF7"/>
    <w:rsid w:val="4F49FDD1"/>
    <w:rsid w:val="4F5936D8"/>
    <w:rsid w:val="4F81D156"/>
    <w:rsid w:val="4FC46BF8"/>
    <w:rsid w:val="4FF86545"/>
    <w:rsid w:val="511FA33F"/>
    <w:rsid w:val="5120630C"/>
    <w:rsid w:val="512AC417"/>
    <w:rsid w:val="5171B610"/>
    <w:rsid w:val="5188D916"/>
    <w:rsid w:val="51B6ADCB"/>
    <w:rsid w:val="51DB0244"/>
    <w:rsid w:val="5284A12A"/>
    <w:rsid w:val="52871FC4"/>
    <w:rsid w:val="532A4AD9"/>
    <w:rsid w:val="53507169"/>
    <w:rsid w:val="5362189A"/>
    <w:rsid w:val="5390333D"/>
    <w:rsid w:val="539E8709"/>
    <w:rsid w:val="549540E4"/>
    <w:rsid w:val="549E5FF9"/>
    <w:rsid w:val="5501ECAB"/>
    <w:rsid w:val="556D7A1B"/>
    <w:rsid w:val="564B2721"/>
    <w:rsid w:val="564F07CF"/>
    <w:rsid w:val="56C4935E"/>
    <w:rsid w:val="5702F79B"/>
    <w:rsid w:val="5733078A"/>
    <w:rsid w:val="579C677F"/>
    <w:rsid w:val="580BE088"/>
    <w:rsid w:val="580CD445"/>
    <w:rsid w:val="580EE49C"/>
    <w:rsid w:val="5898CC28"/>
    <w:rsid w:val="58A51B87"/>
    <w:rsid w:val="58AF2F66"/>
    <w:rsid w:val="58C9266C"/>
    <w:rsid w:val="58D49CE5"/>
    <w:rsid w:val="5907FF40"/>
    <w:rsid w:val="59604C90"/>
    <w:rsid w:val="5994CFFB"/>
    <w:rsid w:val="59DE78F8"/>
    <w:rsid w:val="5A0AC520"/>
    <w:rsid w:val="5A6C87B7"/>
    <w:rsid w:val="5A829601"/>
    <w:rsid w:val="5AB1D2A4"/>
    <w:rsid w:val="5B2D0A3D"/>
    <w:rsid w:val="5B44658B"/>
    <w:rsid w:val="5B789732"/>
    <w:rsid w:val="5BD108D2"/>
    <w:rsid w:val="5BD8CD19"/>
    <w:rsid w:val="5BF3D97B"/>
    <w:rsid w:val="5C129D72"/>
    <w:rsid w:val="5C4FEC50"/>
    <w:rsid w:val="5CF19E0F"/>
    <w:rsid w:val="5D3A2731"/>
    <w:rsid w:val="5D4791A3"/>
    <w:rsid w:val="5D8CB77B"/>
    <w:rsid w:val="5DA5B6E8"/>
    <w:rsid w:val="5DDACBC4"/>
    <w:rsid w:val="5DE816CA"/>
    <w:rsid w:val="5DF28C8A"/>
    <w:rsid w:val="5E055238"/>
    <w:rsid w:val="5E4FDD01"/>
    <w:rsid w:val="5E68CF18"/>
    <w:rsid w:val="5EDD8EFA"/>
    <w:rsid w:val="5F5A221B"/>
    <w:rsid w:val="5F80F762"/>
    <w:rsid w:val="6075BF14"/>
    <w:rsid w:val="610711AF"/>
    <w:rsid w:val="618A18D6"/>
    <w:rsid w:val="61939147"/>
    <w:rsid w:val="61FC3399"/>
    <w:rsid w:val="6229C94B"/>
    <w:rsid w:val="622A6361"/>
    <w:rsid w:val="6234544C"/>
    <w:rsid w:val="6240A998"/>
    <w:rsid w:val="62651AC8"/>
    <w:rsid w:val="62796F6E"/>
    <w:rsid w:val="62B8523E"/>
    <w:rsid w:val="62CB9668"/>
    <w:rsid w:val="62F960FD"/>
    <w:rsid w:val="639E5D14"/>
    <w:rsid w:val="63CB43B9"/>
    <w:rsid w:val="63F6DC57"/>
    <w:rsid w:val="640E10EA"/>
    <w:rsid w:val="64351B23"/>
    <w:rsid w:val="64616FFA"/>
    <w:rsid w:val="6479DBDB"/>
    <w:rsid w:val="64ABB50B"/>
    <w:rsid w:val="64AF46EF"/>
    <w:rsid w:val="64BE5859"/>
    <w:rsid w:val="64F6474B"/>
    <w:rsid w:val="6559BA50"/>
    <w:rsid w:val="6566E02F"/>
    <w:rsid w:val="65DDC130"/>
    <w:rsid w:val="65F23721"/>
    <w:rsid w:val="665239EC"/>
    <w:rsid w:val="669E2447"/>
    <w:rsid w:val="66A008A5"/>
    <w:rsid w:val="66B8CB80"/>
    <w:rsid w:val="6702A54B"/>
    <w:rsid w:val="6778A350"/>
    <w:rsid w:val="67CBFBE7"/>
    <w:rsid w:val="67F6C3B0"/>
    <w:rsid w:val="684AC938"/>
    <w:rsid w:val="6872146B"/>
    <w:rsid w:val="6884C322"/>
    <w:rsid w:val="68859D17"/>
    <w:rsid w:val="688D0837"/>
    <w:rsid w:val="689AD441"/>
    <w:rsid w:val="68B4F0EE"/>
    <w:rsid w:val="68CB14AC"/>
    <w:rsid w:val="68EF9E27"/>
    <w:rsid w:val="69045358"/>
    <w:rsid w:val="6905DF50"/>
    <w:rsid w:val="6A026658"/>
    <w:rsid w:val="6A276617"/>
    <w:rsid w:val="6ADC49C8"/>
    <w:rsid w:val="6B202D3F"/>
    <w:rsid w:val="6B5E8969"/>
    <w:rsid w:val="6B752100"/>
    <w:rsid w:val="6B90ED12"/>
    <w:rsid w:val="6B9222B5"/>
    <w:rsid w:val="6BDB8D94"/>
    <w:rsid w:val="6C152FEF"/>
    <w:rsid w:val="6C5192EA"/>
    <w:rsid w:val="6C72FF2B"/>
    <w:rsid w:val="6C863EDE"/>
    <w:rsid w:val="6CAF66E4"/>
    <w:rsid w:val="6CC3F088"/>
    <w:rsid w:val="6D2D6C1C"/>
    <w:rsid w:val="6D3A44E7"/>
    <w:rsid w:val="6D5ADB4A"/>
    <w:rsid w:val="6D913405"/>
    <w:rsid w:val="6E293CDA"/>
    <w:rsid w:val="6E783C6B"/>
    <w:rsid w:val="6E99F008"/>
    <w:rsid w:val="6EA94D2E"/>
    <w:rsid w:val="6EF7FF0E"/>
    <w:rsid w:val="6F419BC5"/>
    <w:rsid w:val="6F5B2CED"/>
    <w:rsid w:val="6F730405"/>
    <w:rsid w:val="6F7A13AA"/>
    <w:rsid w:val="6F90B7C6"/>
    <w:rsid w:val="6F920C74"/>
    <w:rsid w:val="6F9AB2ED"/>
    <w:rsid w:val="6FC911C6"/>
    <w:rsid w:val="70030153"/>
    <w:rsid w:val="70458964"/>
    <w:rsid w:val="7047C584"/>
    <w:rsid w:val="7083A08F"/>
    <w:rsid w:val="7097FACE"/>
    <w:rsid w:val="70A30E1C"/>
    <w:rsid w:val="70DB3628"/>
    <w:rsid w:val="70DF0D0C"/>
    <w:rsid w:val="70EC8C94"/>
    <w:rsid w:val="70F9C7C5"/>
    <w:rsid w:val="70FAEE15"/>
    <w:rsid w:val="712120EC"/>
    <w:rsid w:val="715909B6"/>
    <w:rsid w:val="7162CB58"/>
    <w:rsid w:val="71D4648F"/>
    <w:rsid w:val="71F6633C"/>
    <w:rsid w:val="723ED108"/>
    <w:rsid w:val="72668101"/>
    <w:rsid w:val="726915FA"/>
    <w:rsid w:val="729C3AC6"/>
    <w:rsid w:val="72F72EDA"/>
    <w:rsid w:val="72FE22B4"/>
    <w:rsid w:val="7336923B"/>
    <w:rsid w:val="73372A16"/>
    <w:rsid w:val="737D821C"/>
    <w:rsid w:val="7394DF8E"/>
    <w:rsid w:val="7399711D"/>
    <w:rsid w:val="73D5CC4B"/>
    <w:rsid w:val="73F641AE"/>
    <w:rsid w:val="74672194"/>
    <w:rsid w:val="747EC001"/>
    <w:rsid w:val="74B75F95"/>
    <w:rsid w:val="74D37F02"/>
    <w:rsid w:val="74E30D55"/>
    <w:rsid w:val="74F55251"/>
    <w:rsid w:val="752748D9"/>
    <w:rsid w:val="7537C540"/>
    <w:rsid w:val="754B7C03"/>
    <w:rsid w:val="75612CD7"/>
    <w:rsid w:val="7569C13B"/>
    <w:rsid w:val="757CC93F"/>
    <w:rsid w:val="7715BB50"/>
    <w:rsid w:val="7720EFBF"/>
    <w:rsid w:val="772E4930"/>
    <w:rsid w:val="773E9471"/>
    <w:rsid w:val="778302B6"/>
    <w:rsid w:val="786D8458"/>
    <w:rsid w:val="7877A356"/>
    <w:rsid w:val="78DBBC4E"/>
    <w:rsid w:val="7913048A"/>
    <w:rsid w:val="79E8518B"/>
    <w:rsid w:val="79FD6D5F"/>
    <w:rsid w:val="7ACDDE79"/>
    <w:rsid w:val="7AF4CD2A"/>
    <w:rsid w:val="7B179DA7"/>
    <w:rsid w:val="7B245137"/>
    <w:rsid w:val="7B3BA67A"/>
    <w:rsid w:val="7B3E5DB3"/>
    <w:rsid w:val="7B8A9631"/>
    <w:rsid w:val="7BC7F73E"/>
    <w:rsid w:val="7C31F05B"/>
    <w:rsid w:val="7C4B0DD8"/>
    <w:rsid w:val="7C639BB9"/>
    <w:rsid w:val="7CE3A144"/>
    <w:rsid w:val="7D23DEE6"/>
    <w:rsid w:val="7D69300B"/>
    <w:rsid w:val="7D7A2028"/>
    <w:rsid w:val="7D996A99"/>
    <w:rsid w:val="7DA43DAD"/>
    <w:rsid w:val="7DCFE56B"/>
    <w:rsid w:val="7E21FB77"/>
    <w:rsid w:val="7E36FEB3"/>
    <w:rsid w:val="7E6F163A"/>
    <w:rsid w:val="7E70113D"/>
    <w:rsid w:val="7F29288F"/>
    <w:rsid w:val="7F4311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0F324"/>
  <w15:chartTrackingRefBased/>
  <w15:docId w15:val="{A216571D-ECA3-4F69-A904-1C8161AE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F9"/>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E90DF9"/>
    <w:pPr>
      <w:keepNext/>
      <w:keepLines/>
      <w:numPr>
        <w:numId w:val="3"/>
      </w:numPr>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E90DF9"/>
    <w:pPr>
      <w:keepNext/>
      <w:keepLines/>
      <w:numPr>
        <w:ilvl w:val="1"/>
        <w:numId w:val="18"/>
      </w:numPr>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E90DF9"/>
    <w:pPr>
      <w:keepNext/>
      <w:keepLines/>
      <w:numPr>
        <w:ilvl w:val="2"/>
        <w:numId w:val="18"/>
      </w:numPr>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unhideWhenUsed/>
    <w:qFormat/>
    <w:rsid w:val="00E90DF9"/>
    <w:pPr>
      <w:keepNext/>
      <w:keepLines/>
      <w:numPr>
        <w:ilvl w:val="3"/>
        <w:numId w:val="1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042D"/>
    <w:pPr>
      <w:keepNext/>
      <w:keepLines/>
      <w:numPr>
        <w:ilvl w:val="4"/>
        <w:numId w:val="1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7042D"/>
    <w:pPr>
      <w:keepNext/>
      <w:keepLines/>
      <w:numPr>
        <w:ilvl w:val="5"/>
        <w:numId w:val="1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7042D"/>
    <w:pPr>
      <w:keepNext/>
      <w:keepLines/>
      <w:numPr>
        <w:ilvl w:val="6"/>
        <w:numId w:val="1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7042D"/>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042D"/>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F9"/>
    <w:rPr>
      <w:rFonts w:ascii="Arial" w:eastAsiaTheme="majorEastAsia" w:hAnsi="Arial" w:cs="Times New Roman"/>
      <w:b/>
      <w:bCs/>
      <w:kern w:val="0"/>
      <w:sz w:val="28"/>
      <w:szCs w:val="28"/>
      <w14:ligatures w14:val="none"/>
    </w:rPr>
  </w:style>
  <w:style w:type="character" w:customStyle="1" w:styleId="Heading2Char">
    <w:name w:val="Heading 2 Char"/>
    <w:basedOn w:val="DefaultParagraphFont"/>
    <w:link w:val="Heading2"/>
    <w:rsid w:val="00E90DF9"/>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rsid w:val="00E90DF9"/>
    <w:rPr>
      <w:rFonts w:ascii="Arial" w:eastAsiaTheme="majorEastAsia" w:hAnsi="Arial" w:cstheme="majorBidi"/>
      <w:b/>
      <w:kern w:val="0"/>
      <w:sz w:val="24"/>
      <w:szCs w:val="24"/>
      <w14:ligatures w14:val="none"/>
    </w:rPr>
  </w:style>
  <w:style w:type="character" w:customStyle="1" w:styleId="Heading4Char">
    <w:name w:val="Heading 4 Char"/>
    <w:basedOn w:val="DefaultParagraphFont"/>
    <w:link w:val="Heading4"/>
    <w:rsid w:val="00E90DF9"/>
    <w:rPr>
      <w:rFonts w:asciiTheme="majorHAnsi" w:eastAsiaTheme="majorEastAsia" w:hAnsiTheme="majorHAnsi" w:cstheme="majorBidi"/>
      <w:i/>
      <w:iCs/>
      <w:color w:val="2F5496" w:themeColor="accent1" w:themeShade="BF"/>
      <w:kern w:val="0"/>
      <w14:ligatures w14:val="none"/>
    </w:rPr>
  </w:style>
  <w:style w:type="paragraph" w:styleId="Footer">
    <w:name w:val="footer"/>
    <w:basedOn w:val="Normal"/>
    <w:link w:val="FooterChar"/>
    <w:uiPriority w:val="99"/>
    <w:rsid w:val="00E90DF9"/>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E90DF9"/>
    <w:rPr>
      <w:rFonts w:ascii="Arial" w:eastAsia="Times New Roman" w:hAnsi="Arial" w:cs="Times New Roman"/>
      <w:kern w:val="0"/>
      <w:sz w:val="18"/>
      <w:szCs w:val="20"/>
      <w14:ligatures w14:val="none"/>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E90DF9"/>
    <w:pPr>
      <w:spacing w:after="0" w:line="240" w:lineRule="auto"/>
      <w:ind w:left="720"/>
    </w:pPr>
    <w:rPr>
      <w:rFonts w:cs="Calibri"/>
      <w:lang w:eastAsia="en-AU"/>
    </w:rPr>
  </w:style>
  <w:style w:type="paragraph" w:styleId="FootnoteText">
    <w:name w:val="footnote text"/>
    <w:basedOn w:val="Normal"/>
    <w:link w:val="FootnoteTextChar"/>
    <w:uiPriority w:val="99"/>
    <w:rsid w:val="00E90DF9"/>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E90DF9"/>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rsid w:val="00E90DF9"/>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90DF9"/>
    <w:rPr>
      <w:rFonts w:ascii="Calibri" w:eastAsia="Times New Roman" w:hAnsi="Calibri" w:cs="Calibri"/>
      <w:kern w:val="0"/>
      <w:lang w:eastAsia="en-AU"/>
      <w14:ligatures w14:val="none"/>
    </w:rPr>
  </w:style>
  <w:style w:type="paragraph" w:styleId="Header">
    <w:name w:val="header"/>
    <w:basedOn w:val="Normal"/>
    <w:link w:val="HeaderChar"/>
    <w:uiPriority w:val="99"/>
    <w:unhideWhenUsed/>
    <w:rsid w:val="00012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751"/>
    <w:rPr>
      <w:rFonts w:ascii="Calibri" w:eastAsia="Times New Roman" w:hAnsi="Calibri" w:cs="Times New Roman"/>
      <w:kern w:val="0"/>
      <w14:ligatures w14:val="none"/>
    </w:rPr>
  </w:style>
  <w:style w:type="character" w:customStyle="1" w:styleId="Heading5Char">
    <w:name w:val="Heading 5 Char"/>
    <w:basedOn w:val="DefaultParagraphFont"/>
    <w:link w:val="Heading5"/>
    <w:uiPriority w:val="9"/>
    <w:semiHidden/>
    <w:rsid w:val="00A7042D"/>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A7042D"/>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A7042D"/>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A7042D"/>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A7042D"/>
    <w:rPr>
      <w:rFonts w:asciiTheme="majorHAnsi" w:eastAsiaTheme="majorEastAsia" w:hAnsiTheme="majorHAnsi" w:cstheme="majorBidi"/>
      <w:i/>
      <w:iCs/>
      <w:color w:val="272727" w:themeColor="text1" w:themeTint="D8"/>
      <w:kern w:val="0"/>
      <w:sz w:val="21"/>
      <w:szCs w:val="21"/>
      <w14:ligatures w14:val="none"/>
    </w:rPr>
  </w:style>
  <w:style w:type="character" w:styleId="CommentReference">
    <w:name w:val="annotation reference"/>
    <w:basedOn w:val="DefaultParagraphFont"/>
    <w:uiPriority w:val="99"/>
    <w:semiHidden/>
    <w:unhideWhenUsed/>
    <w:rsid w:val="000E3DD6"/>
    <w:rPr>
      <w:sz w:val="16"/>
      <w:szCs w:val="16"/>
    </w:rPr>
  </w:style>
  <w:style w:type="paragraph" w:styleId="CommentText">
    <w:name w:val="annotation text"/>
    <w:basedOn w:val="Normal"/>
    <w:link w:val="CommentTextChar"/>
    <w:uiPriority w:val="99"/>
    <w:unhideWhenUsed/>
    <w:rsid w:val="000E3DD6"/>
    <w:pPr>
      <w:spacing w:line="240" w:lineRule="auto"/>
    </w:pPr>
    <w:rPr>
      <w:sz w:val="20"/>
      <w:szCs w:val="20"/>
    </w:rPr>
  </w:style>
  <w:style w:type="character" w:customStyle="1" w:styleId="CommentTextChar">
    <w:name w:val="Comment Text Char"/>
    <w:basedOn w:val="DefaultParagraphFont"/>
    <w:link w:val="CommentText"/>
    <w:uiPriority w:val="99"/>
    <w:rsid w:val="000E3DD6"/>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E3DD6"/>
    <w:rPr>
      <w:b/>
      <w:bCs/>
    </w:rPr>
  </w:style>
  <w:style w:type="character" w:customStyle="1" w:styleId="CommentSubjectChar">
    <w:name w:val="Comment Subject Char"/>
    <w:basedOn w:val="CommentTextChar"/>
    <w:link w:val="CommentSubject"/>
    <w:uiPriority w:val="99"/>
    <w:semiHidden/>
    <w:rsid w:val="000E3DD6"/>
    <w:rPr>
      <w:rFonts w:ascii="Calibri" w:eastAsia="Times New Roman" w:hAnsi="Calibri" w:cs="Times New Roman"/>
      <w:b/>
      <w:bCs/>
      <w:kern w:val="0"/>
      <w:sz w:val="20"/>
      <w:szCs w:val="20"/>
      <w14:ligatures w14:val="none"/>
    </w:rPr>
  </w:style>
  <w:style w:type="paragraph" w:styleId="Revision">
    <w:name w:val="Revision"/>
    <w:hidden/>
    <w:uiPriority w:val="99"/>
    <w:semiHidden/>
    <w:rsid w:val="000E3DD6"/>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unhideWhenUsed/>
    <w:rsid w:val="007F7169"/>
    <w:rPr>
      <w:color w:val="0563C1"/>
      <w:u w:val="single"/>
    </w:rPr>
  </w:style>
  <w:style w:type="character" w:styleId="UnresolvedMention">
    <w:name w:val="Unresolved Mention"/>
    <w:basedOn w:val="DefaultParagraphFont"/>
    <w:uiPriority w:val="99"/>
    <w:semiHidden/>
    <w:unhideWhenUsed/>
    <w:rsid w:val="007F7169"/>
    <w:rPr>
      <w:color w:val="605E5C"/>
      <w:shd w:val="clear" w:color="auto" w:fill="E1DFDD"/>
    </w:rPr>
  </w:style>
  <w:style w:type="table" w:styleId="TableGrid">
    <w:name w:val="Table Grid"/>
    <w:basedOn w:val="TableNormal"/>
    <w:uiPriority w:val="59"/>
    <w:rsid w:val="007F71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7F7169"/>
    <w:rPr>
      <w:color w:val="2B579A"/>
      <w:shd w:val="clear" w:color="auto" w:fill="E1DFDD"/>
    </w:rPr>
  </w:style>
  <w:style w:type="paragraph" w:customStyle="1" w:styleId="Paragraphtext">
    <w:name w:val="Paragraph text"/>
    <w:basedOn w:val="Normal"/>
    <w:link w:val="ParagraphtextChar"/>
    <w:qFormat/>
    <w:rsid w:val="00964F51"/>
    <w:pPr>
      <w:spacing w:before="120" w:after="120" w:line="240" w:lineRule="auto"/>
    </w:pPr>
    <w:rPr>
      <w:rFonts w:eastAsia="Calibri"/>
      <w:color w:val="000000" w:themeColor="text1"/>
      <w:sz w:val="24"/>
    </w:rPr>
  </w:style>
  <w:style w:type="character" w:customStyle="1" w:styleId="ParagraphtextChar">
    <w:name w:val="Paragraph text Char"/>
    <w:basedOn w:val="DefaultParagraphFont"/>
    <w:link w:val="Paragraphtext"/>
    <w:rsid w:val="00964F51"/>
    <w:rPr>
      <w:rFonts w:ascii="Calibri" w:eastAsia="Calibri" w:hAnsi="Calibri" w:cs="Times New Roman"/>
      <w:color w:val="000000" w:themeColor="text1"/>
      <w:kern w:val="0"/>
      <w:sz w:val="24"/>
      <w14:ligatures w14:val="none"/>
    </w:rPr>
  </w:style>
  <w:style w:type="paragraph" w:customStyle="1" w:styleId="Default">
    <w:name w:val="Default"/>
    <w:rsid w:val="00964F5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501">
      <w:bodyDiv w:val="1"/>
      <w:marLeft w:val="0"/>
      <w:marRight w:val="0"/>
      <w:marTop w:val="0"/>
      <w:marBottom w:val="0"/>
      <w:divBdr>
        <w:top w:val="none" w:sz="0" w:space="0" w:color="auto"/>
        <w:left w:val="none" w:sz="0" w:space="0" w:color="auto"/>
        <w:bottom w:val="none" w:sz="0" w:space="0" w:color="auto"/>
        <w:right w:val="none" w:sz="0" w:space="0" w:color="auto"/>
      </w:divBdr>
    </w:div>
    <w:div w:id="165706412">
      <w:bodyDiv w:val="1"/>
      <w:marLeft w:val="0"/>
      <w:marRight w:val="0"/>
      <w:marTop w:val="0"/>
      <w:marBottom w:val="0"/>
      <w:divBdr>
        <w:top w:val="none" w:sz="0" w:space="0" w:color="auto"/>
        <w:left w:val="none" w:sz="0" w:space="0" w:color="auto"/>
        <w:bottom w:val="none" w:sz="0" w:space="0" w:color="auto"/>
        <w:right w:val="none" w:sz="0" w:space="0" w:color="auto"/>
      </w:divBdr>
    </w:div>
    <w:div w:id="605383985">
      <w:bodyDiv w:val="1"/>
      <w:marLeft w:val="0"/>
      <w:marRight w:val="0"/>
      <w:marTop w:val="0"/>
      <w:marBottom w:val="0"/>
      <w:divBdr>
        <w:top w:val="none" w:sz="0" w:space="0" w:color="auto"/>
        <w:left w:val="none" w:sz="0" w:space="0" w:color="auto"/>
        <w:bottom w:val="none" w:sz="0" w:space="0" w:color="auto"/>
        <w:right w:val="none" w:sz="0" w:space="0" w:color="auto"/>
      </w:divBdr>
    </w:div>
    <w:div w:id="1184783914">
      <w:bodyDiv w:val="1"/>
      <w:marLeft w:val="0"/>
      <w:marRight w:val="0"/>
      <w:marTop w:val="0"/>
      <w:marBottom w:val="0"/>
      <w:divBdr>
        <w:top w:val="none" w:sz="0" w:space="0" w:color="auto"/>
        <w:left w:val="none" w:sz="0" w:space="0" w:color="auto"/>
        <w:bottom w:val="none" w:sz="0" w:space="0" w:color="auto"/>
        <w:right w:val="none" w:sz="0" w:space="0" w:color="auto"/>
      </w:divBdr>
    </w:div>
    <w:div w:id="1464734293">
      <w:bodyDiv w:val="1"/>
      <w:marLeft w:val="0"/>
      <w:marRight w:val="0"/>
      <w:marTop w:val="0"/>
      <w:marBottom w:val="0"/>
      <w:divBdr>
        <w:top w:val="none" w:sz="0" w:space="0" w:color="auto"/>
        <w:left w:val="none" w:sz="0" w:space="0" w:color="auto"/>
        <w:bottom w:val="none" w:sz="0" w:space="0" w:color="auto"/>
        <w:right w:val="none" w:sz="0" w:space="0" w:color="auto"/>
      </w:divBdr>
    </w:div>
    <w:div w:id="171199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F2CB891063FC4D841EC494C09F7CC4" ma:contentTypeVersion="4" ma:contentTypeDescription="Create a new document." ma:contentTypeScope="" ma:versionID="376b86ac95d87c82933247e8032dffc7">
  <xsd:schema xmlns:xsd="http://www.w3.org/2001/XMLSchema" xmlns:xs="http://www.w3.org/2001/XMLSchema" xmlns:p="http://schemas.microsoft.com/office/2006/metadata/properties" xmlns:ns2="d6093ac8-e621-419c-a875-7b99f89649ee" targetNamespace="http://schemas.microsoft.com/office/2006/metadata/properties" ma:root="true" ma:fieldsID="01a205cab65b7f449c184a6644a163c7" ns2:_="">
    <xsd:import namespace="d6093ac8-e621-419c-a875-7b99f89649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93ac8-e621-419c-a875-7b99f8964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B7879-FF2C-4778-9E42-586F52E0DC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51A34D-4AD1-4ABF-91F6-290896CDED7C}">
  <ds:schemaRefs>
    <ds:schemaRef ds:uri="http://schemas.microsoft.com/sharepoint/v3/contenttype/forms"/>
  </ds:schemaRefs>
</ds:datastoreItem>
</file>

<file path=customXml/itemProps3.xml><?xml version="1.0" encoding="utf-8"?>
<ds:datastoreItem xmlns:ds="http://schemas.openxmlformats.org/officeDocument/2006/customXml" ds:itemID="{96B44692-942A-4BA8-BA36-C253BCF05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93ac8-e621-419c-a875-7b99f8964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4627</Words>
  <Characters>24067</Characters>
  <Application>Microsoft Office Word</Application>
  <DocSecurity>0</DocSecurity>
  <Lines>534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28780</CharactersWithSpaces>
  <SharedDoc>false</SharedDoc>
  <HLinks>
    <vt:vector size="24" baseType="variant">
      <vt:variant>
        <vt:i4>3670059</vt:i4>
      </vt:variant>
      <vt:variant>
        <vt:i4>9</vt:i4>
      </vt:variant>
      <vt:variant>
        <vt:i4>0</vt:i4>
      </vt:variant>
      <vt:variant>
        <vt:i4>5</vt:i4>
      </vt:variant>
      <vt:variant>
        <vt:lpwstr>https://www.act.gov.au/open/human-rights-factsheets</vt:lpwstr>
      </vt:variant>
      <vt:variant>
        <vt:lpwstr/>
      </vt:variant>
      <vt:variant>
        <vt:i4>4718714</vt:i4>
      </vt:variant>
      <vt:variant>
        <vt:i4>6</vt:i4>
      </vt:variant>
      <vt:variant>
        <vt:i4>0</vt:i4>
      </vt:variant>
      <vt:variant>
        <vt:i4>5</vt:i4>
      </vt:variant>
      <vt:variant>
        <vt:lpwstr>mailto:Achalie.Kumarage@act.gov.au</vt:lpwstr>
      </vt:variant>
      <vt:variant>
        <vt:lpwstr/>
      </vt:variant>
      <vt:variant>
        <vt:i4>3670059</vt:i4>
      </vt:variant>
      <vt:variant>
        <vt:i4>3</vt:i4>
      </vt:variant>
      <vt:variant>
        <vt:i4>0</vt:i4>
      </vt:variant>
      <vt:variant>
        <vt:i4>5</vt:i4>
      </vt:variant>
      <vt:variant>
        <vt:lpwstr>https://www.act.gov.au/open/human-rights-factsheets</vt:lpwstr>
      </vt:variant>
      <vt:variant>
        <vt:lpwstr/>
      </vt:variant>
      <vt:variant>
        <vt:i4>3997720</vt:i4>
      </vt:variant>
      <vt:variant>
        <vt:i4>0</vt:i4>
      </vt:variant>
      <vt:variant>
        <vt:i4>0</vt:i4>
      </vt:variant>
      <vt:variant>
        <vt:i4>5</vt:i4>
      </vt:variant>
      <vt:variant>
        <vt:lpwstr>https://actgovernment.sharepoint.com/:w:/r/teams/CMTEDDBetterRegulationTaskforce/_layouts/15/Doc.aspx?sourcedoc=%7Bb017f648-4b82-4b3b-85b6-68881d49f48c%7D&amp;action=editnew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dcterms:created xsi:type="dcterms:W3CDTF">2025-03-04T22:54:00Z</dcterms:created>
  <dcterms:modified xsi:type="dcterms:W3CDTF">2025-03-04T22:54:00Z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0x010100D5F2CB891063FC4D841EC494C09F7CC4</vt:lpwstr>
  </property>
  <property fmtid="{D5CDD505-2E9C-101B-9397-08002B2CF9AE}" pid="3" name="MSIP_Label_69af8531-eb46-4968-8cb3-105d2f5ea87e_Enabled">
    <vt:lpwstr>true</vt:lpwstr>
  </property>
  <property fmtid="{D5CDD505-2E9C-101B-9397-08002B2CF9AE}" pid="4" name="MSIP_Label_69af8531-eb46-4968-8cb3-105d2f5ea87e_SetDate">
    <vt:lpwstr>2024-11-14T22:43:05Z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afbfd6bc-6100-4152-8de1-284222bffaef</vt:lpwstr>
  </property>
  <property fmtid="{D5CDD505-2E9C-101B-9397-08002B2CF9AE}" pid="9" name="MSIP_Label_69af8531-eb46-4968-8cb3-105d2f5ea87e_ContentBits">
    <vt:lpwstr>0</vt:lpwstr>
  </property>
</Properties>
</file>