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84E4" w14:textId="0CA049FE" w:rsidR="00205E4B" w:rsidRPr="00BB387E" w:rsidRDefault="00205E4B" w:rsidP="00205E4B">
      <w:pPr>
        <w:widowControl w:val="0"/>
        <w:jc w:val="center"/>
        <w:rPr>
          <w:rFonts w:ascii="Arial" w:eastAsia="Arial" w:hAnsi="Arial" w:cs="Arial"/>
          <w:b/>
          <w:bCs/>
          <w:sz w:val="24"/>
          <w:szCs w:val="24"/>
        </w:rPr>
      </w:pPr>
      <w:r w:rsidRPr="4E12AC37">
        <w:rPr>
          <w:rFonts w:ascii="Arial" w:eastAsia="Arial" w:hAnsi="Arial" w:cs="Arial"/>
          <w:b/>
          <w:bCs/>
          <w:sz w:val="24"/>
          <w:szCs w:val="24"/>
        </w:rPr>
        <w:t>202</w:t>
      </w:r>
      <w:r w:rsidR="00F13188">
        <w:rPr>
          <w:rFonts w:ascii="Arial" w:eastAsia="Arial" w:hAnsi="Arial" w:cs="Arial"/>
          <w:b/>
          <w:bCs/>
          <w:sz w:val="24"/>
          <w:szCs w:val="24"/>
        </w:rPr>
        <w:t>5</w:t>
      </w:r>
    </w:p>
    <w:p w14:paraId="55091F7B" w14:textId="77777777" w:rsidR="00205E4B" w:rsidRPr="00BB387E" w:rsidRDefault="00205E4B" w:rsidP="00205E4B">
      <w:pPr>
        <w:widowControl w:val="0"/>
        <w:jc w:val="center"/>
        <w:rPr>
          <w:rFonts w:ascii="Arial" w:eastAsia="Arial" w:hAnsi="Arial" w:cs="Arial"/>
          <w:b/>
          <w:bCs/>
          <w:sz w:val="24"/>
          <w:szCs w:val="24"/>
        </w:rPr>
      </w:pPr>
    </w:p>
    <w:p w14:paraId="5A0986E0" w14:textId="77777777" w:rsidR="00205E4B" w:rsidRPr="00BB387E" w:rsidRDefault="00205E4B" w:rsidP="00205E4B">
      <w:pPr>
        <w:widowControl w:val="0"/>
        <w:jc w:val="center"/>
        <w:rPr>
          <w:rFonts w:ascii="Arial" w:eastAsia="Arial" w:hAnsi="Arial" w:cs="Arial"/>
          <w:b/>
          <w:bCs/>
          <w:sz w:val="24"/>
          <w:szCs w:val="24"/>
        </w:rPr>
      </w:pPr>
    </w:p>
    <w:p w14:paraId="3A882D5F" w14:textId="77777777" w:rsidR="00205E4B" w:rsidRPr="00BB387E" w:rsidRDefault="00205E4B" w:rsidP="00205E4B">
      <w:pPr>
        <w:widowControl w:val="0"/>
        <w:jc w:val="center"/>
        <w:rPr>
          <w:rFonts w:ascii="Arial" w:eastAsia="Arial" w:hAnsi="Arial" w:cs="Arial"/>
          <w:b/>
          <w:bCs/>
          <w:sz w:val="24"/>
          <w:szCs w:val="24"/>
        </w:rPr>
      </w:pPr>
    </w:p>
    <w:p w14:paraId="154161DE" w14:textId="77777777" w:rsidR="00205E4B" w:rsidRPr="00BB387E" w:rsidRDefault="00205E4B" w:rsidP="00205E4B">
      <w:pPr>
        <w:widowControl w:val="0"/>
        <w:jc w:val="center"/>
        <w:rPr>
          <w:rFonts w:ascii="Arial" w:eastAsia="Arial" w:hAnsi="Arial" w:cs="Arial"/>
          <w:b/>
          <w:bCs/>
          <w:sz w:val="24"/>
          <w:szCs w:val="24"/>
        </w:rPr>
      </w:pPr>
    </w:p>
    <w:p w14:paraId="085438A6" w14:textId="77777777" w:rsidR="00205E4B" w:rsidRPr="00BB387E" w:rsidRDefault="00205E4B" w:rsidP="00205E4B">
      <w:pPr>
        <w:widowControl w:val="0"/>
        <w:jc w:val="center"/>
        <w:rPr>
          <w:rFonts w:ascii="Arial" w:eastAsia="Arial" w:hAnsi="Arial" w:cs="Arial"/>
          <w:b/>
          <w:bCs/>
          <w:sz w:val="24"/>
          <w:szCs w:val="24"/>
        </w:rPr>
      </w:pPr>
    </w:p>
    <w:p w14:paraId="220DF838" w14:textId="77777777" w:rsidR="00205E4B" w:rsidRPr="00BB387E" w:rsidRDefault="00205E4B" w:rsidP="00205E4B">
      <w:pPr>
        <w:widowControl w:val="0"/>
        <w:jc w:val="center"/>
        <w:rPr>
          <w:rFonts w:ascii="Arial" w:eastAsia="Arial" w:hAnsi="Arial" w:cs="Arial"/>
          <w:b/>
          <w:bCs/>
          <w:sz w:val="24"/>
          <w:szCs w:val="24"/>
        </w:rPr>
      </w:pPr>
      <w:r w:rsidRPr="4E12AC37">
        <w:rPr>
          <w:rFonts w:ascii="Arial" w:eastAsia="Arial" w:hAnsi="Arial" w:cs="Arial"/>
          <w:b/>
          <w:bCs/>
          <w:sz w:val="24"/>
          <w:szCs w:val="24"/>
        </w:rPr>
        <w:t>THE LEGISLATIVE ASSEMBLY FOR THE</w:t>
      </w:r>
    </w:p>
    <w:p w14:paraId="0CF853DD" w14:textId="77777777" w:rsidR="00205E4B" w:rsidRPr="00BB387E" w:rsidRDefault="00205E4B" w:rsidP="00205E4B">
      <w:pPr>
        <w:widowControl w:val="0"/>
        <w:jc w:val="center"/>
        <w:rPr>
          <w:rFonts w:ascii="Arial" w:eastAsia="Arial" w:hAnsi="Arial" w:cs="Arial"/>
          <w:b/>
          <w:bCs/>
          <w:sz w:val="24"/>
          <w:szCs w:val="24"/>
        </w:rPr>
      </w:pPr>
      <w:r w:rsidRPr="4E12AC37">
        <w:rPr>
          <w:rFonts w:ascii="Arial" w:eastAsia="Arial" w:hAnsi="Arial" w:cs="Arial"/>
          <w:b/>
          <w:bCs/>
          <w:sz w:val="24"/>
          <w:szCs w:val="24"/>
        </w:rPr>
        <w:t>AUSTRALIAN CAPITAL TERRITORY</w:t>
      </w:r>
    </w:p>
    <w:p w14:paraId="2DB5FEC2" w14:textId="77777777" w:rsidR="00205E4B" w:rsidRPr="00BB387E" w:rsidRDefault="00205E4B" w:rsidP="00205E4B">
      <w:pPr>
        <w:widowControl w:val="0"/>
        <w:jc w:val="center"/>
        <w:rPr>
          <w:rFonts w:ascii="Arial" w:eastAsia="Arial" w:hAnsi="Arial" w:cs="Arial"/>
          <w:b/>
          <w:bCs/>
          <w:sz w:val="24"/>
          <w:szCs w:val="24"/>
        </w:rPr>
      </w:pPr>
    </w:p>
    <w:p w14:paraId="39FB182B" w14:textId="77777777" w:rsidR="00205E4B" w:rsidRPr="00BB387E" w:rsidRDefault="00205E4B" w:rsidP="00205E4B">
      <w:pPr>
        <w:widowControl w:val="0"/>
        <w:jc w:val="center"/>
        <w:rPr>
          <w:rFonts w:ascii="Arial" w:eastAsia="Arial" w:hAnsi="Arial" w:cs="Arial"/>
          <w:b/>
          <w:bCs/>
          <w:sz w:val="24"/>
          <w:szCs w:val="24"/>
        </w:rPr>
      </w:pPr>
    </w:p>
    <w:p w14:paraId="70DAEC3B" w14:textId="77777777" w:rsidR="00205E4B" w:rsidRPr="00BB387E" w:rsidRDefault="00205E4B" w:rsidP="00205E4B">
      <w:pPr>
        <w:widowControl w:val="0"/>
        <w:jc w:val="center"/>
        <w:rPr>
          <w:rFonts w:ascii="Arial" w:eastAsia="Arial" w:hAnsi="Arial" w:cs="Arial"/>
          <w:b/>
          <w:bCs/>
          <w:sz w:val="24"/>
          <w:szCs w:val="24"/>
        </w:rPr>
      </w:pPr>
    </w:p>
    <w:p w14:paraId="19A57FA2" w14:textId="77777777" w:rsidR="00205E4B" w:rsidRPr="00BB387E" w:rsidRDefault="00205E4B" w:rsidP="00205E4B">
      <w:pPr>
        <w:widowControl w:val="0"/>
        <w:jc w:val="center"/>
        <w:rPr>
          <w:rFonts w:ascii="Arial" w:eastAsia="Arial" w:hAnsi="Arial" w:cs="Arial"/>
          <w:b/>
          <w:bCs/>
          <w:sz w:val="24"/>
          <w:szCs w:val="24"/>
        </w:rPr>
      </w:pPr>
    </w:p>
    <w:p w14:paraId="7D1E286A" w14:textId="77777777" w:rsidR="00205E4B" w:rsidRPr="00BB387E" w:rsidRDefault="00205E4B" w:rsidP="00205E4B">
      <w:pPr>
        <w:widowControl w:val="0"/>
        <w:jc w:val="center"/>
        <w:rPr>
          <w:rFonts w:ascii="Arial" w:eastAsia="Arial" w:hAnsi="Arial" w:cs="Arial"/>
          <w:b/>
          <w:bCs/>
          <w:sz w:val="24"/>
          <w:szCs w:val="24"/>
        </w:rPr>
      </w:pPr>
    </w:p>
    <w:p w14:paraId="09015E0D" w14:textId="4375C4DD" w:rsidR="00205E4B" w:rsidRPr="00741C4A" w:rsidRDefault="00B23F61" w:rsidP="00205E4B">
      <w:pPr>
        <w:widowControl w:val="0"/>
        <w:jc w:val="center"/>
        <w:rPr>
          <w:rFonts w:ascii="Arial" w:eastAsia="Arial" w:hAnsi="Arial" w:cs="Arial"/>
          <w:b/>
          <w:bCs/>
          <w:sz w:val="24"/>
          <w:szCs w:val="24"/>
        </w:rPr>
      </w:pPr>
      <w:r>
        <w:rPr>
          <w:rFonts w:ascii="Arial" w:eastAsia="Arial" w:hAnsi="Arial" w:cs="Arial"/>
          <w:b/>
          <w:bCs/>
          <w:sz w:val="24"/>
          <w:szCs w:val="24"/>
        </w:rPr>
        <w:t>EDUCATION AMENDMENT BILL 202</w:t>
      </w:r>
      <w:r w:rsidR="00A85023">
        <w:rPr>
          <w:rFonts w:ascii="Arial" w:eastAsia="Arial" w:hAnsi="Arial" w:cs="Arial"/>
          <w:b/>
          <w:bCs/>
          <w:sz w:val="24"/>
          <w:szCs w:val="24"/>
        </w:rPr>
        <w:t>5</w:t>
      </w:r>
    </w:p>
    <w:p w14:paraId="1481CFCC" w14:textId="180E3737" w:rsidR="00205E4B" w:rsidRDefault="00205E4B" w:rsidP="00205E4B">
      <w:pPr>
        <w:widowControl w:val="0"/>
        <w:jc w:val="center"/>
        <w:rPr>
          <w:rFonts w:ascii="Arial" w:eastAsia="Arial" w:hAnsi="Arial" w:cs="Arial"/>
          <w:b/>
          <w:bCs/>
          <w:sz w:val="24"/>
          <w:szCs w:val="24"/>
        </w:rPr>
      </w:pPr>
      <w:r w:rsidRPr="4E12AC37">
        <w:rPr>
          <w:rFonts w:ascii="Arial" w:eastAsia="Arial" w:hAnsi="Arial" w:cs="Arial"/>
          <w:b/>
          <w:bCs/>
          <w:sz w:val="24"/>
          <w:szCs w:val="24"/>
        </w:rPr>
        <w:t xml:space="preserve">EXPLANATORY STATEMENT </w:t>
      </w:r>
    </w:p>
    <w:p w14:paraId="3D7CEB0C" w14:textId="77777777" w:rsidR="00205E4B" w:rsidRDefault="00205E4B" w:rsidP="00205E4B">
      <w:pPr>
        <w:widowControl w:val="0"/>
        <w:jc w:val="center"/>
        <w:rPr>
          <w:rFonts w:ascii="Arial" w:eastAsia="Arial" w:hAnsi="Arial" w:cs="Arial"/>
          <w:b/>
          <w:bCs/>
          <w:sz w:val="24"/>
          <w:szCs w:val="24"/>
        </w:rPr>
      </w:pPr>
    </w:p>
    <w:p w14:paraId="7070F535" w14:textId="77777777" w:rsidR="00675F24" w:rsidRDefault="00675F24" w:rsidP="00205E4B">
      <w:pPr>
        <w:widowControl w:val="0"/>
        <w:jc w:val="center"/>
        <w:rPr>
          <w:rFonts w:ascii="Arial" w:eastAsia="Arial" w:hAnsi="Arial" w:cs="Arial"/>
          <w:b/>
          <w:bCs/>
          <w:sz w:val="24"/>
          <w:szCs w:val="24"/>
        </w:rPr>
      </w:pPr>
    </w:p>
    <w:p w14:paraId="06E5FAAF" w14:textId="77777777" w:rsidR="00675F24" w:rsidRDefault="00675F24" w:rsidP="00205E4B">
      <w:pPr>
        <w:widowControl w:val="0"/>
        <w:jc w:val="center"/>
        <w:rPr>
          <w:rFonts w:ascii="Arial" w:eastAsia="Arial" w:hAnsi="Arial" w:cs="Arial"/>
          <w:b/>
          <w:bCs/>
          <w:sz w:val="24"/>
          <w:szCs w:val="24"/>
        </w:rPr>
      </w:pPr>
    </w:p>
    <w:p w14:paraId="22DF85EB" w14:textId="77777777" w:rsidR="00675F24" w:rsidRDefault="00675F24" w:rsidP="00205E4B">
      <w:pPr>
        <w:widowControl w:val="0"/>
        <w:jc w:val="center"/>
        <w:rPr>
          <w:rFonts w:ascii="Arial" w:eastAsia="Arial" w:hAnsi="Arial" w:cs="Arial"/>
          <w:b/>
          <w:bCs/>
          <w:sz w:val="24"/>
          <w:szCs w:val="24"/>
        </w:rPr>
      </w:pPr>
    </w:p>
    <w:p w14:paraId="7C51FFCD" w14:textId="77777777" w:rsidR="00205E4B" w:rsidRDefault="00205E4B" w:rsidP="00205E4B">
      <w:pPr>
        <w:widowControl w:val="0"/>
        <w:jc w:val="center"/>
        <w:rPr>
          <w:rFonts w:ascii="Arial" w:eastAsia="Arial" w:hAnsi="Arial" w:cs="Arial"/>
          <w:b/>
          <w:bCs/>
          <w:sz w:val="24"/>
          <w:szCs w:val="24"/>
        </w:rPr>
      </w:pPr>
    </w:p>
    <w:p w14:paraId="70CF5082" w14:textId="77777777" w:rsidR="00205E4B" w:rsidRPr="00BB387E" w:rsidRDefault="00205E4B" w:rsidP="00205E4B">
      <w:pPr>
        <w:widowControl w:val="0"/>
        <w:jc w:val="center"/>
        <w:rPr>
          <w:rFonts w:ascii="Arial" w:eastAsia="Arial" w:hAnsi="Arial" w:cs="Arial"/>
          <w:b/>
          <w:bCs/>
          <w:sz w:val="24"/>
          <w:szCs w:val="24"/>
        </w:rPr>
      </w:pPr>
    </w:p>
    <w:p w14:paraId="5C5080F0" w14:textId="10F39411" w:rsidR="00205E4B" w:rsidRDefault="00205E4B" w:rsidP="00205E4B">
      <w:pPr>
        <w:widowControl w:val="0"/>
        <w:ind w:right="686"/>
        <w:jc w:val="right"/>
        <w:outlineLvl w:val="7"/>
        <w:rPr>
          <w:rFonts w:ascii="Arial" w:eastAsia="Arial" w:hAnsi="Arial" w:cs="Arial"/>
          <w:b/>
          <w:bCs/>
          <w:sz w:val="24"/>
          <w:szCs w:val="24"/>
        </w:rPr>
      </w:pPr>
      <w:r w:rsidRPr="4E12AC37">
        <w:rPr>
          <w:rFonts w:ascii="Arial" w:eastAsia="Arial" w:hAnsi="Arial" w:cs="Arial"/>
          <w:b/>
          <w:bCs/>
          <w:sz w:val="24"/>
          <w:szCs w:val="24"/>
        </w:rPr>
        <w:t xml:space="preserve">Presented by </w:t>
      </w:r>
      <w:r>
        <w:br/>
      </w:r>
      <w:r w:rsidRPr="4E12AC37">
        <w:rPr>
          <w:rFonts w:ascii="Arial" w:eastAsia="Arial" w:hAnsi="Arial" w:cs="Arial"/>
          <w:b/>
          <w:bCs/>
          <w:sz w:val="24"/>
          <w:szCs w:val="24"/>
        </w:rPr>
        <w:t>Yvette Berry MLA</w:t>
      </w:r>
      <w:r>
        <w:br/>
      </w:r>
      <w:r>
        <w:br/>
      </w:r>
      <w:r w:rsidRPr="4E12AC37">
        <w:rPr>
          <w:rFonts w:ascii="Arial" w:eastAsia="Arial" w:hAnsi="Arial" w:cs="Arial"/>
          <w:b/>
          <w:bCs/>
          <w:sz w:val="24"/>
          <w:szCs w:val="24"/>
        </w:rPr>
        <w:t xml:space="preserve">Minister for Education and </w:t>
      </w:r>
      <w:r w:rsidR="00A85023" w:rsidRPr="4E12AC37">
        <w:rPr>
          <w:rFonts w:ascii="Arial" w:eastAsia="Arial" w:hAnsi="Arial" w:cs="Arial"/>
          <w:b/>
          <w:bCs/>
          <w:sz w:val="24"/>
          <w:szCs w:val="24"/>
        </w:rPr>
        <w:t>Early Childhood</w:t>
      </w:r>
    </w:p>
    <w:p w14:paraId="176F5ED1" w14:textId="77777777" w:rsidR="00205E4B" w:rsidRDefault="00205E4B" w:rsidP="00205E4B">
      <w:pPr>
        <w:widowControl w:val="0"/>
        <w:rPr>
          <w:rFonts w:ascii="Arial" w:eastAsia="Arial" w:hAnsi="Arial" w:cs="Arial"/>
        </w:rPr>
      </w:pPr>
    </w:p>
    <w:p w14:paraId="2695336C" w14:textId="77777777" w:rsidR="00205E4B" w:rsidRDefault="00205E4B" w:rsidP="00205E4B">
      <w:pPr>
        <w:widowControl w:val="0"/>
        <w:rPr>
          <w:rFonts w:ascii="Arial" w:eastAsia="Arial" w:hAnsi="Arial" w:cs="Arial"/>
        </w:rPr>
      </w:pPr>
    </w:p>
    <w:p w14:paraId="44E27241" w14:textId="77777777" w:rsidR="00205E4B" w:rsidRDefault="00205E4B" w:rsidP="00205E4B">
      <w:pPr>
        <w:widowControl w:val="0"/>
        <w:rPr>
          <w:rFonts w:ascii="Arial" w:eastAsia="Arial" w:hAnsi="Arial" w:cs="Arial"/>
        </w:rPr>
      </w:pPr>
      <w:r w:rsidRPr="4E12AC37">
        <w:rPr>
          <w:rFonts w:ascii="Arial" w:eastAsia="Arial" w:hAnsi="Arial" w:cs="Arial"/>
        </w:rPr>
        <w:br w:type="page"/>
      </w:r>
    </w:p>
    <w:p w14:paraId="3E45EE0C" w14:textId="5E0C6CFB" w:rsidR="00205E4B" w:rsidRPr="00BB387E" w:rsidRDefault="00205E4B" w:rsidP="00205E4B">
      <w:pPr>
        <w:pStyle w:val="Heading1"/>
        <w:keepNext w:val="0"/>
        <w:keepLines w:val="0"/>
        <w:widowControl w:val="0"/>
        <w:spacing w:after="200" w:line="276" w:lineRule="auto"/>
        <w:jc w:val="center"/>
        <w:rPr>
          <w:rFonts w:eastAsia="Arial" w:cs="Arial"/>
        </w:rPr>
      </w:pPr>
      <w:r w:rsidRPr="4E12AC37">
        <w:rPr>
          <w:rFonts w:eastAsia="Arial" w:cs="Arial"/>
        </w:rPr>
        <w:lastRenderedPageBreak/>
        <w:t xml:space="preserve">EDUCATION </w:t>
      </w:r>
      <w:r w:rsidR="00B23F61">
        <w:rPr>
          <w:rFonts w:eastAsia="Arial" w:cs="Arial"/>
        </w:rPr>
        <w:t>AMENDMENT BILL 202</w:t>
      </w:r>
      <w:r w:rsidR="00A85023">
        <w:rPr>
          <w:rFonts w:eastAsia="Arial" w:cs="Arial"/>
        </w:rPr>
        <w:t>5</w:t>
      </w:r>
    </w:p>
    <w:p w14:paraId="1BCA124F" w14:textId="77777777" w:rsidR="00205E4B" w:rsidRDefault="00205E4B" w:rsidP="00205E4B">
      <w:pPr>
        <w:widowControl w:val="0"/>
        <w:contextualSpacing/>
        <w:rPr>
          <w:rFonts w:ascii="Arial" w:eastAsia="Arial" w:hAnsi="Arial" w:cs="Arial"/>
          <w:sz w:val="24"/>
          <w:szCs w:val="24"/>
        </w:rPr>
      </w:pPr>
    </w:p>
    <w:p w14:paraId="322D3345" w14:textId="6A55CDF4" w:rsidR="00205E4B" w:rsidRPr="00834FC9" w:rsidRDefault="00205E4B" w:rsidP="00205E4B">
      <w:pPr>
        <w:widowControl w:val="0"/>
        <w:contextualSpacing/>
        <w:rPr>
          <w:rFonts w:ascii="Arial" w:eastAsia="Arial" w:hAnsi="Arial" w:cs="Arial"/>
          <w:sz w:val="24"/>
          <w:szCs w:val="24"/>
        </w:rPr>
      </w:pPr>
      <w:r w:rsidRPr="4E12AC37">
        <w:rPr>
          <w:rFonts w:ascii="Arial" w:eastAsia="Arial" w:hAnsi="Arial" w:cs="Arial"/>
          <w:sz w:val="24"/>
          <w:szCs w:val="24"/>
        </w:rPr>
        <w:t>The Bill is a</w:t>
      </w:r>
      <w:r w:rsidR="00BA0A8C">
        <w:rPr>
          <w:rFonts w:ascii="Arial" w:eastAsia="Arial" w:hAnsi="Arial" w:cs="Arial"/>
          <w:sz w:val="24"/>
          <w:szCs w:val="24"/>
        </w:rPr>
        <w:t xml:space="preserve"> not a</w:t>
      </w:r>
      <w:r w:rsidRPr="4E12AC37">
        <w:rPr>
          <w:rFonts w:ascii="Arial" w:eastAsia="Arial" w:hAnsi="Arial" w:cs="Arial"/>
          <w:sz w:val="24"/>
          <w:szCs w:val="24"/>
        </w:rPr>
        <w:t xml:space="preserve"> Significant Bill. </w:t>
      </w:r>
    </w:p>
    <w:p w14:paraId="0B14BE5A" w14:textId="77777777" w:rsidR="00205E4B" w:rsidRDefault="00205E4B" w:rsidP="00205E4B">
      <w:pPr>
        <w:pStyle w:val="Heading2"/>
        <w:keepNext w:val="0"/>
        <w:keepLines w:val="0"/>
        <w:widowControl w:val="0"/>
        <w:spacing w:after="200" w:line="276" w:lineRule="auto"/>
        <w:rPr>
          <w:rFonts w:eastAsia="Arial" w:cs="Arial"/>
        </w:rPr>
      </w:pPr>
      <w:r w:rsidRPr="4E12AC37">
        <w:rPr>
          <w:rFonts w:eastAsia="Arial" w:cs="Arial"/>
        </w:rPr>
        <w:t>INTRODUCTION</w:t>
      </w:r>
    </w:p>
    <w:p w14:paraId="35D745D5" w14:textId="7C1E09D0" w:rsidR="00205E4B" w:rsidRDefault="00205E4B" w:rsidP="00205E4B">
      <w:pPr>
        <w:widowControl w:val="0"/>
        <w:contextualSpacing/>
        <w:rPr>
          <w:rFonts w:ascii="Arial" w:eastAsia="Arial" w:hAnsi="Arial" w:cs="Arial"/>
          <w:sz w:val="24"/>
          <w:szCs w:val="24"/>
        </w:rPr>
      </w:pPr>
      <w:r w:rsidRPr="4E12AC37">
        <w:rPr>
          <w:rFonts w:ascii="Arial" w:eastAsia="Arial" w:hAnsi="Arial" w:cs="Arial"/>
          <w:sz w:val="24"/>
          <w:szCs w:val="24"/>
        </w:rPr>
        <w:t xml:space="preserve">This explanatory statement relates to the </w:t>
      </w:r>
      <w:r w:rsidR="00B23F61">
        <w:rPr>
          <w:rFonts w:ascii="Arial" w:eastAsia="Arial" w:hAnsi="Arial" w:cs="Arial"/>
          <w:i/>
          <w:iCs/>
          <w:sz w:val="24"/>
          <w:szCs w:val="24"/>
        </w:rPr>
        <w:t>Education Amendment Bill 202</w:t>
      </w:r>
      <w:r w:rsidR="00A85023">
        <w:rPr>
          <w:rFonts w:ascii="Arial" w:eastAsia="Arial" w:hAnsi="Arial" w:cs="Arial"/>
          <w:i/>
          <w:iCs/>
          <w:sz w:val="24"/>
          <w:szCs w:val="24"/>
        </w:rPr>
        <w:t>5</w:t>
      </w:r>
      <w:r w:rsidRPr="4E12AC37">
        <w:rPr>
          <w:rFonts w:ascii="Arial" w:eastAsia="Arial" w:hAnsi="Arial" w:cs="Arial"/>
          <w:sz w:val="24"/>
          <w:szCs w:val="24"/>
        </w:rPr>
        <w:t xml:space="preserve"> (the Bill) as presented to the Legislative Assembly. It has been prepared to assist the reader of the Bill and to help inform debate on it. It does not form part of the Bill and has not been endorsed by the Legislative Assembly. </w:t>
      </w:r>
    </w:p>
    <w:p w14:paraId="07E7E5AF" w14:textId="77777777" w:rsidR="002522B9" w:rsidRDefault="002522B9" w:rsidP="00205E4B">
      <w:pPr>
        <w:widowControl w:val="0"/>
        <w:contextualSpacing/>
        <w:rPr>
          <w:rFonts w:ascii="Arial" w:eastAsia="Arial" w:hAnsi="Arial" w:cs="Arial"/>
          <w:sz w:val="24"/>
          <w:szCs w:val="24"/>
        </w:rPr>
      </w:pPr>
    </w:p>
    <w:p w14:paraId="1E9ECCA1" w14:textId="77777777" w:rsidR="00205E4B" w:rsidRDefault="00205E4B" w:rsidP="00205E4B">
      <w:pPr>
        <w:widowControl w:val="0"/>
        <w:contextualSpacing/>
        <w:rPr>
          <w:rFonts w:ascii="Arial" w:eastAsia="Arial" w:hAnsi="Arial" w:cs="Arial"/>
          <w:sz w:val="24"/>
          <w:szCs w:val="24"/>
        </w:rPr>
      </w:pPr>
      <w:r w:rsidRPr="4E12AC37">
        <w:rPr>
          <w:rFonts w:ascii="Arial" w:eastAsia="Arial" w:hAnsi="Arial" w:cs="Arial"/>
          <w:sz w:val="24"/>
          <w:szCs w:val="24"/>
        </w:rPr>
        <w:t>The statement is to be read in conjunction with the Bill, it is not, and is not meant to be, a comprehensive description of the Bill. What is said about a provision is not to be taken as an authoritative guide to the meaning of a provision, this being a task for the courts. This statement provides information about why a Bill is proposed together with an explanation about the proposed legislative amendments.</w:t>
      </w:r>
    </w:p>
    <w:p w14:paraId="4D1D0492" w14:textId="77777777" w:rsidR="00205E4B" w:rsidRDefault="00205E4B" w:rsidP="00205E4B">
      <w:pPr>
        <w:widowControl w:val="0"/>
        <w:contextualSpacing/>
        <w:rPr>
          <w:rFonts w:ascii="Arial" w:eastAsia="Arial" w:hAnsi="Arial" w:cs="Arial"/>
          <w:sz w:val="24"/>
          <w:szCs w:val="24"/>
        </w:rPr>
      </w:pPr>
    </w:p>
    <w:p w14:paraId="069126DC" w14:textId="77777777" w:rsidR="00E44766" w:rsidRDefault="00205E4B" w:rsidP="00205E4B">
      <w:pPr>
        <w:widowControl w:val="0"/>
        <w:rPr>
          <w:rFonts w:ascii="Arial" w:eastAsia="Arial" w:hAnsi="Arial" w:cs="Arial"/>
          <w:sz w:val="24"/>
          <w:szCs w:val="24"/>
        </w:rPr>
      </w:pPr>
      <w:r w:rsidRPr="4E12AC37">
        <w:rPr>
          <w:rFonts w:ascii="Arial" w:eastAsia="Arial" w:hAnsi="Arial" w:cs="Arial"/>
          <w:sz w:val="24"/>
          <w:szCs w:val="24"/>
        </w:rPr>
        <w:t xml:space="preserve">The proposed legislative amendments are regulated by the </w:t>
      </w:r>
      <w:r w:rsidRPr="4E12AC37">
        <w:rPr>
          <w:rFonts w:ascii="Arial" w:eastAsia="Arial" w:hAnsi="Arial" w:cs="Arial"/>
          <w:i/>
          <w:iCs/>
          <w:sz w:val="24"/>
          <w:szCs w:val="24"/>
        </w:rPr>
        <w:t>Education Act 2004</w:t>
      </w:r>
      <w:r w:rsidRPr="4E12AC37">
        <w:rPr>
          <w:rFonts w:ascii="Arial" w:eastAsia="Arial" w:hAnsi="Arial" w:cs="Arial"/>
          <w:sz w:val="24"/>
          <w:szCs w:val="24"/>
        </w:rPr>
        <w:t xml:space="preserve"> (the Education Act)</w:t>
      </w:r>
      <w:r w:rsidR="00887CB8">
        <w:rPr>
          <w:rFonts w:ascii="Arial" w:eastAsia="Arial" w:hAnsi="Arial" w:cs="Arial"/>
          <w:sz w:val="24"/>
          <w:szCs w:val="24"/>
        </w:rPr>
        <w:t xml:space="preserve"> and the </w:t>
      </w:r>
      <w:r w:rsidR="00887CB8" w:rsidRPr="00887CB8">
        <w:rPr>
          <w:rFonts w:ascii="Arial" w:eastAsia="Arial" w:hAnsi="Arial" w:cs="Arial"/>
          <w:i/>
          <w:iCs/>
          <w:sz w:val="24"/>
          <w:szCs w:val="24"/>
        </w:rPr>
        <w:t>Education Regulation 2005</w:t>
      </w:r>
      <w:r w:rsidR="00887CB8">
        <w:rPr>
          <w:rFonts w:ascii="Arial" w:eastAsia="Arial" w:hAnsi="Arial" w:cs="Arial"/>
          <w:sz w:val="24"/>
          <w:szCs w:val="24"/>
        </w:rPr>
        <w:t xml:space="preserve"> (the Regulation)</w:t>
      </w:r>
      <w:r w:rsidRPr="4E12AC37">
        <w:rPr>
          <w:rFonts w:ascii="Arial" w:eastAsia="Arial" w:hAnsi="Arial" w:cs="Arial"/>
          <w:sz w:val="24"/>
          <w:szCs w:val="24"/>
        </w:rPr>
        <w:t xml:space="preserve">. </w:t>
      </w:r>
    </w:p>
    <w:p w14:paraId="10A310BE" w14:textId="18B4A436" w:rsidR="00205E4B" w:rsidRPr="00E54D63" w:rsidRDefault="00205E4B" w:rsidP="00205E4B">
      <w:pPr>
        <w:widowControl w:val="0"/>
        <w:rPr>
          <w:rFonts w:ascii="Arial" w:eastAsia="Arial" w:hAnsi="Arial" w:cs="Arial"/>
          <w:sz w:val="24"/>
          <w:szCs w:val="24"/>
        </w:rPr>
      </w:pPr>
      <w:r w:rsidRPr="49717045">
        <w:rPr>
          <w:rFonts w:ascii="Arial" w:eastAsia="Arial" w:hAnsi="Arial" w:cs="Arial"/>
          <w:sz w:val="24"/>
          <w:szCs w:val="24"/>
        </w:rPr>
        <w:t xml:space="preserve">In August 2018, the ACT Government released the </w:t>
      </w:r>
      <w:r w:rsidRPr="49717045">
        <w:rPr>
          <w:rFonts w:ascii="Arial" w:eastAsia="Arial" w:hAnsi="Arial" w:cs="Arial"/>
          <w:i/>
          <w:iCs/>
          <w:sz w:val="24"/>
          <w:szCs w:val="24"/>
        </w:rPr>
        <w:t xml:space="preserve">Future of Education: An ACT Education Strategy for the next ten years </w:t>
      </w:r>
      <w:r w:rsidRPr="49717045">
        <w:rPr>
          <w:rFonts w:ascii="Arial" w:eastAsia="Arial" w:hAnsi="Arial" w:cs="Arial"/>
          <w:sz w:val="24"/>
          <w:szCs w:val="24"/>
        </w:rPr>
        <w:t>(the Strategy). Through the Strategy, one of the first actions under the foundation of ‘</w:t>
      </w:r>
      <w:r w:rsidRPr="49717045">
        <w:rPr>
          <w:rFonts w:ascii="Arial" w:eastAsia="Arial" w:hAnsi="Arial" w:cs="Arial"/>
          <w:i/>
          <w:iCs/>
          <w:sz w:val="24"/>
          <w:szCs w:val="24"/>
        </w:rPr>
        <w:t>systems supporting learning</w:t>
      </w:r>
      <w:r w:rsidRPr="49717045">
        <w:rPr>
          <w:rFonts w:ascii="Arial" w:eastAsia="Arial" w:hAnsi="Arial" w:cs="Arial"/>
          <w:sz w:val="24"/>
          <w:szCs w:val="24"/>
        </w:rPr>
        <w:t xml:space="preserve">’, was to review and amend the Education Act to strengthen equity, student agency, access and inclusion. </w:t>
      </w:r>
    </w:p>
    <w:p w14:paraId="0AD2A134" w14:textId="65BE744F" w:rsidR="00A85023" w:rsidRDefault="00205E4B" w:rsidP="00205E4B">
      <w:pPr>
        <w:widowControl w:val="0"/>
        <w:rPr>
          <w:rFonts w:ascii="Arial" w:eastAsia="Arial" w:hAnsi="Arial" w:cs="Arial"/>
          <w:i/>
          <w:iCs/>
          <w:sz w:val="24"/>
          <w:szCs w:val="24"/>
        </w:rPr>
      </w:pPr>
      <w:r w:rsidRPr="4E12AC37">
        <w:rPr>
          <w:rFonts w:ascii="Arial" w:eastAsia="Arial" w:hAnsi="Arial" w:cs="Arial"/>
          <w:sz w:val="24"/>
          <w:szCs w:val="24"/>
        </w:rPr>
        <w:t xml:space="preserve">A phased approach is being applied to this process of amending the Act. The first phase was passed by the Legislative Assembly in February 2019, through the </w:t>
      </w:r>
      <w:r w:rsidRPr="4E12AC37">
        <w:rPr>
          <w:rFonts w:ascii="Arial" w:eastAsia="Arial" w:hAnsi="Arial" w:cs="Arial"/>
          <w:i/>
          <w:iCs/>
          <w:sz w:val="24"/>
          <w:szCs w:val="24"/>
        </w:rPr>
        <w:t>Child Safety in Schools Amendment Bill 2018</w:t>
      </w:r>
      <w:r w:rsidRPr="4E12AC37">
        <w:rPr>
          <w:rFonts w:ascii="Arial" w:eastAsia="Arial" w:hAnsi="Arial" w:cs="Arial"/>
          <w:sz w:val="24"/>
          <w:szCs w:val="24"/>
        </w:rPr>
        <w:t xml:space="preserve">. The second phase of amendments was passed in August 2020 through the </w:t>
      </w:r>
      <w:r w:rsidRPr="4E12AC37">
        <w:rPr>
          <w:rFonts w:ascii="Arial" w:eastAsia="Arial" w:hAnsi="Arial" w:cs="Arial"/>
          <w:i/>
          <w:iCs/>
          <w:sz w:val="24"/>
          <w:szCs w:val="24"/>
        </w:rPr>
        <w:t>Education Amendment Bill 2020</w:t>
      </w:r>
      <w:r w:rsidRPr="4E12AC37">
        <w:rPr>
          <w:rFonts w:ascii="Arial" w:eastAsia="Arial" w:hAnsi="Arial" w:cs="Arial"/>
          <w:sz w:val="24"/>
          <w:szCs w:val="24"/>
        </w:rPr>
        <w:t xml:space="preserve">. </w:t>
      </w:r>
      <w:r w:rsidR="00B23F61">
        <w:rPr>
          <w:rFonts w:ascii="Arial" w:eastAsia="Arial" w:hAnsi="Arial" w:cs="Arial"/>
          <w:sz w:val="24"/>
          <w:szCs w:val="24"/>
        </w:rPr>
        <w:t>The</w:t>
      </w:r>
      <w:r w:rsidRPr="4E12AC37">
        <w:rPr>
          <w:rFonts w:ascii="Arial" w:eastAsia="Arial" w:hAnsi="Arial" w:cs="Arial"/>
          <w:sz w:val="24"/>
          <w:szCs w:val="24"/>
        </w:rPr>
        <w:t xml:space="preserve"> third phase of amendments was passed </w:t>
      </w:r>
      <w:r w:rsidR="00B23F61">
        <w:rPr>
          <w:rFonts w:ascii="Arial" w:eastAsia="Arial" w:hAnsi="Arial" w:cs="Arial"/>
          <w:sz w:val="24"/>
          <w:szCs w:val="24"/>
        </w:rPr>
        <w:t>in June 2022</w:t>
      </w:r>
      <w:r w:rsidRPr="4E12AC37">
        <w:rPr>
          <w:rFonts w:ascii="Arial" w:eastAsia="Arial" w:hAnsi="Arial" w:cs="Arial"/>
          <w:sz w:val="24"/>
          <w:szCs w:val="24"/>
        </w:rPr>
        <w:t xml:space="preserve"> through the </w:t>
      </w:r>
      <w:r w:rsidRPr="4E12AC37">
        <w:rPr>
          <w:rFonts w:ascii="Arial" w:eastAsia="Arial" w:hAnsi="Arial" w:cs="Arial"/>
          <w:i/>
          <w:iCs/>
          <w:sz w:val="24"/>
          <w:szCs w:val="24"/>
        </w:rPr>
        <w:t>Education Amendment Bill 2022</w:t>
      </w:r>
      <w:r w:rsidRPr="4E12AC37">
        <w:rPr>
          <w:rFonts w:ascii="Arial" w:eastAsia="Arial" w:hAnsi="Arial" w:cs="Arial"/>
          <w:sz w:val="24"/>
          <w:szCs w:val="24"/>
        </w:rPr>
        <w:t xml:space="preserve">. </w:t>
      </w:r>
      <w:r w:rsidR="00B23F61">
        <w:rPr>
          <w:rFonts w:ascii="Arial" w:eastAsia="Arial" w:hAnsi="Arial" w:cs="Arial"/>
          <w:sz w:val="24"/>
          <w:szCs w:val="24"/>
        </w:rPr>
        <w:t xml:space="preserve">A fourth phase of amendments was passed in </w:t>
      </w:r>
      <w:r w:rsidR="00B23F61" w:rsidRPr="009346AC">
        <w:rPr>
          <w:rFonts w:ascii="Arial" w:eastAsia="Arial" w:hAnsi="Arial" w:cs="Arial"/>
          <w:sz w:val="24"/>
          <w:szCs w:val="24"/>
        </w:rPr>
        <w:t>November 2</w:t>
      </w:r>
      <w:r w:rsidR="00B23F61">
        <w:rPr>
          <w:rFonts w:ascii="Arial" w:eastAsia="Arial" w:hAnsi="Arial" w:cs="Arial"/>
          <w:sz w:val="24"/>
          <w:szCs w:val="24"/>
        </w:rPr>
        <w:t xml:space="preserve">023 through the </w:t>
      </w:r>
      <w:r w:rsidR="00B23F61" w:rsidRPr="002522B9">
        <w:rPr>
          <w:rFonts w:ascii="Arial" w:eastAsia="Arial" w:hAnsi="Arial" w:cs="Arial"/>
          <w:i/>
          <w:iCs/>
          <w:sz w:val="24"/>
          <w:szCs w:val="24"/>
        </w:rPr>
        <w:t>Education (Early Childhood) Legislation Amendment Bill 2023</w:t>
      </w:r>
      <w:r w:rsidR="00A85023">
        <w:rPr>
          <w:rFonts w:ascii="Arial" w:eastAsia="Arial" w:hAnsi="Arial" w:cs="Arial"/>
          <w:sz w:val="24"/>
          <w:szCs w:val="24"/>
        </w:rPr>
        <w:t xml:space="preserve"> and a </w:t>
      </w:r>
      <w:r w:rsidR="00B23F61" w:rsidRPr="001B685A">
        <w:rPr>
          <w:rFonts w:ascii="Arial" w:eastAsia="Arial" w:hAnsi="Arial" w:cs="Arial"/>
          <w:sz w:val="24"/>
          <w:szCs w:val="24"/>
        </w:rPr>
        <w:t>fifth</w:t>
      </w:r>
      <w:r w:rsidRPr="001B685A">
        <w:rPr>
          <w:rFonts w:ascii="Arial" w:eastAsia="Arial" w:hAnsi="Arial" w:cs="Arial"/>
          <w:sz w:val="24"/>
          <w:szCs w:val="24"/>
        </w:rPr>
        <w:t xml:space="preserve"> phase of amendments</w:t>
      </w:r>
      <w:r w:rsidR="00A85023">
        <w:rPr>
          <w:rFonts w:ascii="Arial" w:eastAsia="Arial" w:hAnsi="Arial" w:cs="Arial"/>
          <w:sz w:val="24"/>
          <w:szCs w:val="24"/>
        </w:rPr>
        <w:t xml:space="preserve"> was passed in </w:t>
      </w:r>
      <w:r w:rsidR="00F61746">
        <w:rPr>
          <w:rFonts w:ascii="Arial" w:eastAsia="Arial" w:hAnsi="Arial" w:cs="Arial"/>
          <w:sz w:val="24"/>
          <w:szCs w:val="24"/>
        </w:rPr>
        <w:t>September 2024</w:t>
      </w:r>
      <w:r w:rsidR="00A85023">
        <w:rPr>
          <w:rFonts w:ascii="Arial" w:eastAsia="Arial" w:hAnsi="Arial" w:cs="Arial"/>
          <w:sz w:val="24"/>
          <w:szCs w:val="24"/>
        </w:rPr>
        <w:t xml:space="preserve"> through the </w:t>
      </w:r>
      <w:r w:rsidR="00A85023" w:rsidRPr="00A85023">
        <w:rPr>
          <w:rFonts w:ascii="Arial" w:eastAsia="Arial" w:hAnsi="Arial" w:cs="Arial"/>
          <w:i/>
          <w:iCs/>
          <w:sz w:val="24"/>
          <w:szCs w:val="24"/>
        </w:rPr>
        <w:t>Education Amendment Bill 2024</w:t>
      </w:r>
      <w:r w:rsidR="00A85023">
        <w:rPr>
          <w:rFonts w:ascii="Arial" w:eastAsia="Arial" w:hAnsi="Arial" w:cs="Arial"/>
          <w:i/>
          <w:iCs/>
          <w:sz w:val="24"/>
          <w:szCs w:val="24"/>
        </w:rPr>
        <w:t xml:space="preserve">. </w:t>
      </w:r>
    </w:p>
    <w:p w14:paraId="1B668D47" w14:textId="7FA43D5E" w:rsidR="0016409D" w:rsidRPr="0016409D" w:rsidRDefault="00F61746" w:rsidP="00F932D2">
      <w:pPr>
        <w:widowControl w:val="0"/>
        <w:rPr>
          <w:rStyle w:val="SubtleEmphasis"/>
          <w:rFonts w:ascii="Arial" w:hAnsi="Arial" w:cs="Arial"/>
          <w:i w:val="0"/>
          <w:iCs w:val="0"/>
          <w:sz w:val="24"/>
          <w:szCs w:val="24"/>
        </w:rPr>
      </w:pPr>
      <w:r w:rsidRPr="00F61746">
        <w:rPr>
          <w:rFonts w:ascii="Arial" w:eastAsia="Arial" w:hAnsi="Arial" w:cs="Arial"/>
          <w:sz w:val="24"/>
          <w:szCs w:val="24"/>
        </w:rPr>
        <w:t xml:space="preserve">The Bill </w:t>
      </w:r>
      <w:r w:rsidR="00F932D2">
        <w:rPr>
          <w:rFonts w:ascii="Arial" w:eastAsia="Arial" w:hAnsi="Arial" w:cs="Arial"/>
          <w:sz w:val="24"/>
          <w:szCs w:val="24"/>
        </w:rPr>
        <w:t>introduces an amendment to</w:t>
      </w:r>
      <w:r w:rsidRPr="00F61746">
        <w:rPr>
          <w:rFonts w:ascii="Arial" w:eastAsia="Arial" w:hAnsi="Arial" w:cs="Arial"/>
          <w:sz w:val="24"/>
          <w:szCs w:val="24"/>
        </w:rPr>
        <w:t xml:space="preserve"> Chapter </w:t>
      </w:r>
      <w:r>
        <w:rPr>
          <w:rFonts w:ascii="Arial" w:eastAsia="Arial" w:hAnsi="Arial" w:cs="Arial"/>
          <w:sz w:val="24"/>
          <w:szCs w:val="24"/>
        </w:rPr>
        <w:t>4 – Non-government schools with impacts on the non-government sector</w:t>
      </w:r>
      <w:r w:rsidR="0016409D">
        <w:rPr>
          <w:rFonts w:ascii="Arial" w:eastAsia="Arial" w:hAnsi="Arial" w:cs="Arial"/>
          <w:sz w:val="24"/>
          <w:szCs w:val="24"/>
        </w:rPr>
        <w:t>, by</w:t>
      </w:r>
      <w:r w:rsidR="00F932D2">
        <w:rPr>
          <w:rFonts w:ascii="Arial" w:eastAsia="Arial" w:hAnsi="Arial" w:cs="Arial"/>
          <w:sz w:val="24"/>
          <w:szCs w:val="24"/>
        </w:rPr>
        <w:t xml:space="preserve"> </w:t>
      </w:r>
      <w:r w:rsidR="0016409D" w:rsidRPr="0016409D">
        <w:rPr>
          <w:rFonts w:ascii="Arial" w:hAnsi="Arial" w:cs="Arial"/>
          <w:iCs/>
          <w:sz w:val="24"/>
          <w:szCs w:val="24"/>
        </w:rPr>
        <w:t>amend</w:t>
      </w:r>
      <w:r w:rsidR="00967C3B">
        <w:rPr>
          <w:rFonts w:ascii="Arial" w:hAnsi="Arial" w:cs="Arial"/>
          <w:iCs/>
          <w:sz w:val="24"/>
          <w:szCs w:val="24"/>
        </w:rPr>
        <w:t>ing</w:t>
      </w:r>
      <w:r w:rsidR="0016409D" w:rsidRPr="0016409D">
        <w:rPr>
          <w:rFonts w:ascii="Arial" w:hAnsi="Arial" w:cs="Arial"/>
          <w:iCs/>
          <w:sz w:val="24"/>
          <w:szCs w:val="24"/>
        </w:rPr>
        <w:t xml:space="preserve"> section 98 </w:t>
      </w:r>
      <w:r w:rsidR="0016409D" w:rsidRPr="0016409D">
        <w:rPr>
          <w:rFonts w:ascii="Arial" w:hAnsi="Arial" w:cs="Arial"/>
          <w:i/>
          <w:sz w:val="24"/>
          <w:szCs w:val="24"/>
        </w:rPr>
        <w:t>Registration amendment—application</w:t>
      </w:r>
      <w:r w:rsidR="0016409D" w:rsidRPr="0016409D">
        <w:rPr>
          <w:rFonts w:ascii="Arial" w:hAnsi="Arial" w:cs="Arial"/>
          <w:iCs/>
          <w:sz w:val="24"/>
          <w:szCs w:val="24"/>
        </w:rPr>
        <w:t xml:space="preserve"> to enable in certain circumstances the </w:t>
      </w:r>
      <w:r w:rsidR="0016409D" w:rsidRPr="0016409D">
        <w:rPr>
          <w:rFonts w:ascii="Arial" w:hAnsi="Arial" w:cs="Arial"/>
          <w:sz w:val="24"/>
          <w:szCs w:val="24"/>
        </w:rPr>
        <w:t>Minister to provide written approval to reduce the amount of time given to</w:t>
      </w:r>
      <w:r w:rsidR="0016409D" w:rsidRPr="0016409D">
        <w:rPr>
          <w:rFonts w:ascii="Arial" w:hAnsi="Arial" w:cs="Arial"/>
          <w:iCs/>
          <w:sz w:val="24"/>
          <w:szCs w:val="24"/>
        </w:rPr>
        <w:t xml:space="preserve"> make submissions about the application for a registration amendment.</w:t>
      </w:r>
    </w:p>
    <w:p w14:paraId="4AD8ABCB" w14:textId="58F6B41D" w:rsidR="0016409D" w:rsidRPr="001A10F4" w:rsidRDefault="0016409D" w:rsidP="00205E4B">
      <w:pPr>
        <w:widowControl w:val="0"/>
        <w:rPr>
          <w:rFonts w:ascii="Arial" w:hAnsi="Arial" w:cs="Arial"/>
          <w:b/>
          <w:bCs/>
          <w:i/>
          <w:sz w:val="24"/>
          <w:szCs w:val="24"/>
        </w:rPr>
      </w:pPr>
      <w:bookmarkStart w:id="0" w:name="_Hlk193804064"/>
      <w:r w:rsidRPr="001A10F4">
        <w:rPr>
          <w:rFonts w:ascii="Arial" w:hAnsi="Arial" w:cs="Arial"/>
          <w:b/>
          <w:bCs/>
          <w:iCs/>
          <w:sz w:val="24"/>
          <w:szCs w:val="24"/>
        </w:rPr>
        <w:t xml:space="preserve">Section 98 </w:t>
      </w:r>
      <w:r w:rsidRPr="001A10F4">
        <w:rPr>
          <w:rFonts w:ascii="Arial" w:hAnsi="Arial" w:cs="Arial"/>
          <w:b/>
          <w:bCs/>
          <w:i/>
          <w:sz w:val="24"/>
          <w:szCs w:val="24"/>
        </w:rPr>
        <w:t>Registration amendment—application</w:t>
      </w:r>
    </w:p>
    <w:p w14:paraId="7DB317AD" w14:textId="77777777" w:rsidR="00EA4AFC" w:rsidRDefault="00EA4AFC" w:rsidP="00EA4AFC">
      <w:pPr>
        <w:widowControl w:val="0"/>
        <w:rPr>
          <w:rFonts w:ascii="Arial" w:hAnsi="Arial" w:cs="Arial"/>
          <w:sz w:val="24"/>
          <w:szCs w:val="24"/>
        </w:rPr>
      </w:pPr>
      <w:r w:rsidRPr="00EA4AFC">
        <w:rPr>
          <w:rFonts w:ascii="Arial" w:hAnsi="Arial" w:cs="Arial"/>
          <w:sz w:val="24"/>
          <w:szCs w:val="24"/>
        </w:rPr>
        <w:t xml:space="preserve">It is proposed to amend </w:t>
      </w:r>
      <w:r w:rsidRPr="00EA4AFC">
        <w:rPr>
          <w:rFonts w:ascii="Arial" w:hAnsi="Arial" w:cs="Arial"/>
          <w:b/>
          <w:bCs/>
          <w:sz w:val="24"/>
          <w:szCs w:val="24"/>
        </w:rPr>
        <w:t>section 98 - Registration amendment—application</w:t>
      </w:r>
      <w:r w:rsidRPr="00EA4AFC">
        <w:rPr>
          <w:rFonts w:ascii="Arial" w:hAnsi="Arial" w:cs="Arial"/>
          <w:sz w:val="24"/>
          <w:szCs w:val="24"/>
        </w:rPr>
        <w:t xml:space="preserve"> to </w:t>
      </w:r>
      <w:r w:rsidRPr="00EA4AFC">
        <w:rPr>
          <w:rFonts w:ascii="Arial" w:hAnsi="Arial" w:cs="Arial"/>
          <w:sz w:val="24"/>
          <w:szCs w:val="24"/>
        </w:rPr>
        <w:lastRenderedPageBreak/>
        <w:t>enable with permission of the Minister, the reduction of the public submission period associated with an application for a registration amendment.</w:t>
      </w:r>
    </w:p>
    <w:p w14:paraId="231ACF88" w14:textId="5DEDCBD6" w:rsidR="00B81F43" w:rsidRDefault="00B81F43" w:rsidP="00EA4AFC">
      <w:pPr>
        <w:widowControl w:val="0"/>
        <w:rPr>
          <w:rFonts w:ascii="Arial" w:hAnsi="Arial" w:cs="Arial"/>
          <w:sz w:val="24"/>
          <w:szCs w:val="24"/>
        </w:rPr>
      </w:pPr>
      <w:r w:rsidRPr="12DBB567">
        <w:rPr>
          <w:rFonts w:ascii="Arial" w:hAnsi="Arial" w:cs="Arial"/>
          <w:sz w:val="24"/>
          <w:szCs w:val="24"/>
        </w:rPr>
        <w:t xml:space="preserve">The </w:t>
      </w:r>
      <w:r w:rsidR="00930F35" w:rsidRPr="12DBB567">
        <w:rPr>
          <w:rFonts w:ascii="Arial" w:hAnsi="Arial" w:cs="Arial"/>
          <w:sz w:val="24"/>
          <w:szCs w:val="24"/>
        </w:rPr>
        <w:t xml:space="preserve">legislative </w:t>
      </w:r>
      <w:r w:rsidRPr="12DBB567">
        <w:rPr>
          <w:rFonts w:ascii="Arial" w:hAnsi="Arial" w:cs="Arial"/>
          <w:sz w:val="24"/>
          <w:szCs w:val="24"/>
        </w:rPr>
        <w:t>amendment updates section 98 (3)(c) to include “or a shorter period approved by the Minister” after “at least 60 days after notice is given” in reference to a registration application amendment.</w:t>
      </w:r>
    </w:p>
    <w:p w14:paraId="5AA03AF0" w14:textId="64E9A2E1" w:rsidR="00EA4AFC" w:rsidRPr="00EA4AFC" w:rsidRDefault="00EA4AFC" w:rsidP="00EA4AFC">
      <w:pPr>
        <w:widowControl w:val="0"/>
        <w:rPr>
          <w:rFonts w:ascii="Arial" w:hAnsi="Arial" w:cs="Arial"/>
          <w:sz w:val="24"/>
          <w:szCs w:val="24"/>
        </w:rPr>
      </w:pPr>
      <w:r w:rsidRPr="12DBB567">
        <w:rPr>
          <w:rFonts w:ascii="Arial" w:hAnsi="Arial" w:cs="Arial"/>
          <w:sz w:val="24"/>
          <w:szCs w:val="24"/>
        </w:rPr>
        <w:t>This provision enables prompt enaction of a</w:t>
      </w:r>
      <w:r w:rsidR="00FF2DFB" w:rsidRPr="12DBB567">
        <w:rPr>
          <w:rFonts w:ascii="Arial" w:hAnsi="Arial" w:cs="Arial"/>
          <w:sz w:val="24"/>
          <w:szCs w:val="24"/>
        </w:rPr>
        <w:t xml:space="preserve"> registration</w:t>
      </w:r>
      <w:r w:rsidRPr="12DBB567">
        <w:rPr>
          <w:rFonts w:ascii="Arial" w:hAnsi="Arial" w:cs="Arial"/>
          <w:sz w:val="24"/>
          <w:szCs w:val="24"/>
        </w:rPr>
        <w:t xml:space="preserve"> amendment, where time is a critical factor. For example, should a</w:t>
      </w:r>
      <w:r w:rsidR="00FF2DFB" w:rsidRPr="12DBB567">
        <w:rPr>
          <w:rFonts w:ascii="Arial" w:hAnsi="Arial" w:cs="Arial"/>
          <w:sz w:val="24"/>
          <w:szCs w:val="24"/>
        </w:rPr>
        <w:t xml:space="preserve"> registration</w:t>
      </w:r>
      <w:r w:rsidRPr="12DBB567">
        <w:rPr>
          <w:rFonts w:ascii="Arial" w:hAnsi="Arial" w:cs="Arial"/>
          <w:sz w:val="24"/>
          <w:szCs w:val="24"/>
        </w:rPr>
        <w:t xml:space="preserve"> amendment be proposed to transfer a school’s registration to a new proprietor because the current proprietor is not fit or proper, then a 60-day period for submissions would require the school to close, impacting on the continuity of education for students. Therefore, with permission from the Minister, a reduced submission period would enable the prompt appointment of a new proprietor in these extreme circumstances.</w:t>
      </w:r>
    </w:p>
    <w:bookmarkEnd w:id="0"/>
    <w:p w14:paraId="68C189CA" w14:textId="076AF493" w:rsidR="00205E4B" w:rsidRPr="00FD2721" w:rsidRDefault="00205E4B" w:rsidP="00205E4B">
      <w:pPr>
        <w:widowControl w:val="0"/>
        <w:rPr>
          <w:rFonts w:ascii="Arial" w:eastAsia="Arial" w:hAnsi="Arial" w:cs="Arial"/>
          <w:b/>
          <w:bCs/>
          <w:sz w:val="24"/>
          <w:szCs w:val="24"/>
        </w:rPr>
      </w:pPr>
      <w:r w:rsidRPr="00FD2721">
        <w:rPr>
          <w:rFonts w:ascii="Arial" w:eastAsia="Arial" w:hAnsi="Arial" w:cs="Arial"/>
          <w:b/>
          <w:bCs/>
          <w:sz w:val="24"/>
          <w:szCs w:val="24"/>
        </w:rPr>
        <w:t>CONSULTATION ON THE PROPOSED APPROACH</w:t>
      </w:r>
    </w:p>
    <w:p w14:paraId="22DA420F" w14:textId="6AD1D8D5" w:rsidR="00EA4AFC" w:rsidRPr="00FD2721" w:rsidRDefault="00EA4AFC" w:rsidP="00EA4AFC">
      <w:pPr>
        <w:widowControl w:val="0"/>
        <w:rPr>
          <w:rFonts w:ascii="Arial" w:eastAsia="Arial" w:hAnsi="Arial" w:cs="Arial"/>
          <w:sz w:val="24"/>
          <w:szCs w:val="24"/>
        </w:rPr>
      </w:pPr>
      <w:bookmarkStart w:id="1" w:name="_Hlk193467635"/>
      <w:r w:rsidRPr="00FD2721">
        <w:rPr>
          <w:rFonts w:ascii="Arial" w:eastAsia="Arial" w:hAnsi="Arial" w:cs="Arial"/>
          <w:sz w:val="24"/>
          <w:szCs w:val="24"/>
        </w:rPr>
        <w:t xml:space="preserve">Due to the </w:t>
      </w:r>
      <w:r w:rsidR="009D66F7">
        <w:rPr>
          <w:rFonts w:ascii="Arial" w:eastAsia="Arial" w:hAnsi="Arial" w:cs="Arial"/>
          <w:sz w:val="24"/>
          <w:szCs w:val="24"/>
        </w:rPr>
        <w:t>urgent nature of</w:t>
      </w:r>
      <w:r w:rsidRPr="00FD2721">
        <w:rPr>
          <w:rFonts w:ascii="Arial" w:eastAsia="Arial" w:hAnsi="Arial" w:cs="Arial"/>
          <w:sz w:val="24"/>
          <w:szCs w:val="24"/>
        </w:rPr>
        <w:t xml:space="preserve"> this legislation,</w:t>
      </w:r>
      <w:r w:rsidR="00FD2721" w:rsidRPr="00FD2721">
        <w:rPr>
          <w:rFonts w:ascii="Arial" w:eastAsia="Arial" w:hAnsi="Arial" w:cs="Arial"/>
          <w:sz w:val="24"/>
          <w:szCs w:val="24"/>
        </w:rPr>
        <w:t xml:space="preserve"> consultation has not been possible with key stakeholders including </w:t>
      </w:r>
      <w:r w:rsidRPr="00FD2721">
        <w:rPr>
          <w:rFonts w:ascii="Arial" w:eastAsia="Arial" w:hAnsi="Arial" w:cs="Arial"/>
          <w:sz w:val="24"/>
          <w:szCs w:val="24"/>
        </w:rPr>
        <w:t>the Association of Independent Schools – ACT Branch, Catholic Education Canberra and Goulburn, the ACT Human Rights Commission and the Registration Standards Advisory Board.</w:t>
      </w:r>
      <w:r w:rsidR="00FD2721" w:rsidRPr="00FD2721">
        <w:rPr>
          <w:rFonts w:ascii="Arial" w:eastAsia="Arial" w:hAnsi="Arial" w:cs="Arial"/>
          <w:sz w:val="24"/>
          <w:szCs w:val="24"/>
        </w:rPr>
        <w:t xml:space="preserve"> However, we do not anticipate any sensitivities associated with the proposed legislative amendment.  </w:t>
      </w:r>
      <w:r w:rsidRPr="00FD2721">
        <w:rPr>
          <w:rFonts w:ascii="Arial" w:eastAsia="Arial" w:hAnsi="Arial" w:cs="Arial"/>
          <w:sz w:val="24"/>
          <w:szCs w:val="24"/>
        </w:rPr>
        <w:t xml:space="preserve"> </w:t>
      </w:r>
    </w:p>
    <w:bookmarkEnd w:id="1"/>
    <w:p w14:paraId="28FDEF03" w14:textId="77777777" w:rsidR="00205E4B" w:rsidRDefault="00205E4B" w:rsidP="00205E4B">
      <w:pPr>
        <w:widowControl w:val="0"/>
        <w:rPr>
          <w:rFonts w:ascii="Arial" w:eastAsia="Arial" w:hAnsi="Arial" w:cs="Arial"/>
          <w:b/>
          <w:bCs/>
          <w:sz w:val="24"/>
          <w:szCs w:val="24"/>
          <w:u w:val="single"/>
        </w:rPr>
      </w:pPr>
      <w:r w:rsidRPr="49717045">
        <w:rPr>
          <w:rFonts w:ascii="Arial" w:eastAsia="Arial" w:hAnsi="Arial" w:cs="Arial"/>
          <w:b/>
          <w:bCs/>
          <w:sz w:val="24"/>
          <w:szCs w:val="24"/>
          <w:u w:val="single"/>
        </w:rPr>
        <w:t>ACT Government agencies</w:t>
      </w:r>
    </w:p>
    <w:p w14:paraId="1C3C405C" w14:textId="05E342AF" w:rsidR="00094BB7" w:rsidRDefault="002B6999" w:rsidP="00094BB7">
      <w:pPr>
        <w:widowControl w:val="0"/>
        <w:rPr>
          <w:rFonts w:ascii="Arial" w:eastAsia="Arial" w:hAnsi="Arial" w:cs="Arial"/>
          <w:sz w:val="24"/>
          <w:szCs w:val="24"/>
        </w:rPr>
      </w:pPr>
      <w:r>
        <w:rPr>
          <w:rFonts w:ascii="Arial" w:eastAsia="Arial" w:hAnsi="Arial" w:cs="Arial"/>
          <w:sz w:val="24"/>
          <w:szCs w:val="24"/>
        </w:rPr>
        <w:t>C</w:t>
      </w:r>
      <w:r w:rsidR="00205E4B" w:rsidRPr="49717045">
        <w:rPr>
          <w:rFonts w:ascii="Arial" w:eastAsia="Arial" w:hAnsi="Arial" w:cs="Arial"/>
          <w:sz w:val="24"/>
          <w:szCs w:val="24"/>
        </w:rPr>
        <w:t>onsultation on the Bill has occurred both internally within the Education Directorate and across other areas of the ACT Government</w:t>
      </w:r>
      <w:r w:rsidR="008D4390">
        <w:rPr>
          <w:rFonts w:ascii="Arial" w:eastAsia="Arial" w:hAnsi="Arial" w:cs="Arial"/>
          <w:sz w:val="24"/>
          <w:szCs w:val="24"/>
        </w:rPr>
        <w:t xml:space="preserve">. </w:t>
      </w:r>
    </w:p>
    <w:p w14:paraId="625A3C8B" w14:textId="753C9876" w:rsidR="00205E4B" w:rsidRDefault="41FD7954" w:rsidP="00094BB7">
      <w:pPr>
        <w:widowControl w:val="0"/>
        <w:rPr>
          <w:rFonts w:ascii="Arial" w:eastAsia="Arial" w:hAnsi="Arial" w:cs="Arial"/>
          <w:b/>
          <w:bCs/>
          <w:sz w:val="24"/>
          <w:szCs w:val="24"/>
        </w:rPr>
      </w:pPr>
      <w:r w:rsidRPr="0A103808">
        <w:rPr>
          <w:rFonts w:ascii="Arial" w:eastAsia="Arial" w:hAnsi="Arial" w:cs="Arial"/>
          <w:sz w:val="24"/>
          <w:szCs w:val="24"/>
        </w:rPr>
        <w:t>C</w:t>
      </w:r>
      <w:r w:rsidR="008D4390" w:rsidRPr="0A103808">
        <w:rPr>
          <w:rFonts w:ascii="Arial" w:eastAsia="Arial" w:hAnsi="Arial" w:cs="Arial"/>
          <w:sz w:val="24"/>
          <w:szCs w:val="24"/>
        </w:rPr>
        <w:t>onsultation</w:t>
      </w:r>
      <w:r w:rsidR="008D4390">
        <w:rPr>
          <w:rFonts w:ascii="Arial" w:eastAsia="Arial" w:hAnsi="Arial" w:cs="Arial"/>
          <w:sz w:val="24"/>
          <w:szCs w:val="24"/>
        </w:rPr>
        <w:t xml:space="preserve"> occurred with other areas of the ACT Government,</w:t>
      </w:r>
      <w:r w:rsidR="00205E4B" w:rsidRPr="49717045">
        <w:rPr>
          <w:rFonts w:ascii="Arial" w:eastAsia="Arial" w:hAnsi="Arial" w:cs="Arial"/>
          <w:sz w:val="24"/>
          <w:szCs w:val="24"/>
        </w:rPr>
        <w:t xml:space="preserve"> such as Policy and Cabinet within the Chief Minister, Treasury and Economic Development Directorate, Treasury, and the Justice and Community Safety Directorate, including the Human Rights Unit.</w:t>
      </w:r>
      <w:r w:rsidR="00094BB7">
        <w:rPr>
          <w:rFonts w:ascii="Arial" w:eastAsia="Arial" w:hAnsi="Arial" w:cs="Arial"/>
          <w:sz w:val="24"/>
          <w:szCs w:val="24"/>
        </w:rPr>
        <w:t xml:space="preserve"> </w:t>
      </w:r>
    </w:p>
    <w:p w14:paraId="3AD19A8E" w14:textId="77777777" w:rsidR="00205E4B" w:rsidRPr="00C417D8" w:rsidRDefault="00205E4B" w:rsidP="00205E4B">
      <w:pPr>
        <w:widowControl w:val="0"/>
        <w:rPr>
          <w:rFonts w:ascii="Arial" w:eastAsia="Arial" w:hAnsi="Arial" w:cs="Arial"/>
          <w:b/>
          <w:bCs/>
          <w:sz w:val="24"/>
          <w:szCs w:val="24"/>
        </w:rPr>
      </w:pPr>
      <w:r w:rsidRPr="49717045">
        <w:rPr>
          <w:rFonts w:ascii="Arial" w:eastAsia="Arial" w:hAnsi="Arial" w:cs="Arial"/>
          <w:b/>
          <w:bCs/>
          <w:sz w:val="24"/>
          <w:szCs w:val="24"/>
        </w:rPr>
        <w:t>CONSISTENCY WITH HUMAN RIGHTS</w:t>
      </w:r>
    </w:p>
    <w:p w14:paraId="18F3F52B" w14:textId="77777777" w:rsidR="00094BB7" w:rsidRDefault="00205E4B" w:rsidP="00205E4B">
      <w:pPr>
        <w:pStyle w:val="NoSpacing"/>
        <w:widowControl w:val="0"/>
        <w:spacing w:after="200" w:line="276" w:lineRule="auto"/>
        <w:rPr>
          <w:rFonts w:ascii="Arial" w:eastAsia="Arial" w:hAnsi="Arial" w:cs="Arial"/>
          <w:color w:val="000000" w:themeColor="text1"/>
          <w:sz w:val="24"/>
          <w:szCs w:val="24"/>
        </w:rPr>
      </w:pPr>
      <w:r w:rsidRPr="4E12AC37">
        <w:rPr>
          <w:rFonts w:ascii="Arial" w:eastAsia="Arial" w:hAnsi="Arial" w:cs="Arial"/>
          <w:color w:val="000000" w:themeColor="text1"/>
          <w:sz w:val="24"/>
          <w:szCs w:val="24"/>
        </w:rPr>
        <w:t>The amendments in this Bill have been carefully considered in the context of the objects of the Human Rights Ac</w:t>
      </w:r>
      <w:r w:rsidR="00094BB7">
        <w:rPr>
          <w:rFonts w:ascii="Arial" w:eastAsia="Arial" w:hAnsi="Arial" w:cs="Arial"/>
          <w:color w:val="000000" w:themeColor="text1"/>
          <w:sz w:val="24"/>
          <w:szCs w:val="24"/>
        </w:rPr>
        <w:t xml:space="preserve">t. </w:t>
      </w:r>
    </w:p>
    <w:p w14:paraId="5A0EF562" w14:textId="77777777" w:rsidR="00205E4B" w:rsidRPr="00C417D8" w:rsidRDefault="00205E4B" w:rsidP="00205E4B">
      <w:pPr>
        <w:widowControl w:val="0"/>
        <w:spacing w:before="240"/>
        <w:rPr>
          <w:rFonts w:ascii="Arial" w:eastAsia="Arial" w:hAnsi="Arial" w:cs="Arial"/>
          <w:b/>
          <w:bCs/>
          <w:sz w:val="24"/>
          <w:szCs w:val="24"/>
        </w:rPr>
      </w:pPr>
      <w:r w:rsidRPr="4E12AC37">
        <w:rPr>
          <w:rFonts w:ascii="Arial" w:eastAsia="Arial" w:hAnsi="Arial" w:cs="Arial"/>
          <w:b/>
          <w:bCs/>
          <w:sz w:val="24"/>
          <w:szCs w:val="24"/>
        </w:rPr>
        <w:t>Rights engaged</w:t>
      </w:r>
    </w:p>
    <w:p w14:paraId="0AE88679" w14:textId="77777777" w:rsidR="00205E4B" w:rsidRDefault="00205E4B" w:rsidP="00205E4B">
      <w:pPr>
        <w:widowControl w:val="0"/>
        <w:rPr>
          <w:rFonts w:ascii="Arial" w:eastAsia="Arial" w:hAnsi="Arial" w:cs="Arial"/>
          <w:color w:val="000000" w:themeColor="text1"/>
          <w:sz w:val="24"/>
          <w:szCs w:val="24"/>
        </w:rPr>
      </w:pPr>
      <w:r w:rsidRPr="4E12AC37">
        <w:rPr>
          <w:rFonts w:ascii="Arial" w:eastAsia="Arial" w:hAnsi="Arial" w:cs="Arial"/>
          <w:color w:val="000000" w:themeColor="text1"/>
          <w:sz w:val="24"/>
          <w:szCs w:val="24"/>
        </w:rPr>
        <w:t xml:space="preserve">The Bill engages the following sections of the </w:t>
      </w:r>
      <w:r w:rsidRPr="4E12AC37">
        <w:rPr>
          <w:rFonts w:ascii="Arial" w:eastAsia="Arial" w:hAnsi="Arial" w:cs="Arial"/>
          <w:i/>
          <w:iCs/>
          <w:color w:val="000000" w:themeColor="text1"/>
          <w:sz w:val="24"/>
          <w:szCs w:val="24"/>
        </w:rPr>
        <w:t>Human Rights Act 2004</w:t>
      </w:r>
      <w:r w:rsidRPr="4E12AC37">
        <w:rPr>
          <w:rFonts w:ascii="Arial" w:eastAsia="Arial" w:hAnsi="Arial" w:cs="Arial"/>
          <w:color w:val="000000" w:themeColor="text1"/>
          <w:sz w:val="24"/>
          <w:szCs w:val="24"/>
        </w:rPr>
        <w:t>:</w:t>
      </w:r>
    </w:p>
    <w:p w14:paraId="57343565" w14:textId="77777777" w:rsidR="00205E4B" w:rsidRDefault="00205E4B" w:rsidP="00D0712E">
      <w:pPr>
        <w:pStyle w:val="listparagraph0"/>
        <w:widowControl w:val="0"/>
        <w:numPr>
          <w:ilvl w:val="0"/>
          <w:numId w:val="2"/>
        </w:numPr>
        <w:spacing w:before="0" w:beforeAutospacing="0" w:after="200" w:afterAutospacing="0" w:line="276" w:lineRule="auto"/>
        <w:rPr>
          <w:rFonts w:ascii="Arial" w:eastAsia="Arial" w:hAnsi="Arial" w:cs="Arial"/>
          <w:color w:val="000000" w:themeColor="text1"/>
        </w:rPr>
      </w:pPr>
      <w:r w:rsidRPr="00A6235C">
        <w:rPr>
          <w:rFonts w:ascii="Arial" w:eastAsia="Arial" w:hAnsi="Arial" w:cs="Arial"/>
          <w:color w:val="000000" w:themeColor="text1"/>
        </w:rPr>
        <w:t>section 27A – right to education (promoted)</w:t>
      </w:r>
    </w:p>
    <w:p w14:paraId="0EB9FFB0" w14:textId="3A4C6443" w:rsidR="00A6235C" w:rsidRDefault="00A6235C" w:rsidP="00D0712E">
      <w:pPr>
        <w:pStyle w:val="listparagraph0"/>
        <w:widowControl w:val="0"/>
        <w:numPr>
          <w:ilvl w:val="0"/>
          <w:numId w:val="2"/>
        </w:numPr>
        <w:spacing w:before="0" w:beforeAutospacing="0" w:after="200" w:afterAutospacing="0" w:line="276" w:lineRule="auto"/>
        <w:rPr>
          <w:rFonts w:ascii="Arial" w:eastAsia="Arial" w:hAnsi="Arial" w:cs="Arial"/>
          <w:color w:val="000000" w:themeColor="text1"/>
        </w:rPr>
      </w:pPr>
      <w:r>
        <w:rPr>
          <w:rFonts w:ascii="Arial" w:eastAsia="Arial" w:hAnsi="Arial" w:cs="Arial"/>
          <w:color w:val="000000" w:themeColor="text1"/>
        </w:rPr>
        <w:t xml:space="preserve">section 27B – right to work and other work-related rights </w:t>
      </w:r>
      <w:r w:rsidR="00326C65">
        <w:rPr>
          <w:rFonts w:ascii="Arial" w:eastAsia="Arial" w:hAnsi="Arial" w:cs="Arial"/>
          <w:color w:val="000000" w:themeColor="text1"/>
        </w:rPr>
        <w:t>(promoted</w:t>
      </w:r>
      <w:r w:rsidRPr="00A6235C">
        <w:rPr>
          <w:rFonts w:ascii="Arial" w:eastAsia="Arial" w:hAnsi="Arial" w:cs="Arial"/>
          <w:color w:val="000000" w:themeColor="text1"/>
        </w:rPr>
        <w:t>)</w:t>
      </w:r>
    </w:p>
    <w:p w14:paraId="1F5CED48" w14:textId="098BAA69" w:rsidR="00737F95" w:rsidRPr="00A6235C" w:rsidRDefault="00737F95" w:rsidP="00D0712E">
      <w:pPr>
        <w:pStyle w:val="listparagraph0"/>
        <w:widowControl w:val="0"/>
        <w:numPr>
          <w:ilvl w:val="0"/>
          <w:numId w:val="2"/>
        </w:numPr>
        <w:spacing w:before="0" w:beforeAutospacing="0" w:after="200" w:afterAutospacing="0" w:line="276" w:lineRule="auto"/>
        <w:rPr>
          <w:rFonts w:ascii="Arial" w:eastAsia="Arial" w:hAnsi="Arial" w:cs="Arial"/>
          <w:color w:val="000000" w:themeColor="text1"/>
        </w:rPr>
      </w:pPr>
      <w:r>
        <w:rPr>
          <w:rFonts w:ascii="Arial" w:eastAsia="Arial" w:hAnsi="Arial" w:cs="Arial"/>
          <w:color w:val="000000" w:themeColor="text1"/>
        </w:rPr>
        <w:t>section 17 – taking part in public life</w:t>
      </w:r>
      <w:r w:rsidR="001B6225">
        <w:rPr>
          <w:rFonts w:ascii="Arial" w:eastAsia="Arial" w:hAnsi="Arial" w:cs="Arial"/>
          <w:color w:val="000000" w:themeColor="text1"/>
        </w:rPr>
        <w:t xml:space="preserve"> (limited)</w:t>
      </w:r>
      <w:r>
        <w:rPr>
          <w:rFonts w:ascii="Arial" w:eastAsia="Arial" w:hAnsi="Arial" w:cs="Arial"/>
          <w:color w:val="000000" w:themeColor="text1"/>
        </w:rPr>
        <w:t>.</w:t>
      </w:r>
    </w:p>
    <w:p w14:paraId="5C45682A" w14:textId="03623009" w:rsidR="00205E4B" w:rsidRDefault="00205E4B" w:rsidP="00205E4B">
      <w:pPr>
        <w:widowControl w:val="0"/>
        <w:tabs>
          <w:tab w:val="left" w:pos="425"/>
        </w:tabs>
        <w:spacing w:before="240"/>
        <w:rPr>
          <w:rFonts w:ascii="Arial" w:eastAsia="Arial" w:hAnsi="Arial" w:cs="Arial"/>
          <w:b/>
          <w:bCs/>
          <w:sz w:val="24"/>
          <w:szCs w:val="24"/>
        </w:rPr>
      </w:pPr>
      <w:r w:rsidRPr="007874F2">
        <w:rPr>
          <w:rFonts w:ascii="Arial" w:eastAsia="Arial" w:hAnsi="Arial" w:cs="Arial"/>
          <w:b/>
          <w:bCs/>
          <w:sz w:val="24"/>
          <w:szCs w:val="24"/>
        </w:rPr>
        <w:t xml:space="preserve">Rights </w:t>
      </w:r>
      <w:r w:rsidR="007874F2">
        <w:rPr>
          <w:rFonts w:ascii="Arial" w:eastAsia="Arial" w:hAnsi="Arial" w:cs="Arial"/>
          <w:b/>
          <w:bCs/>
          <w:sz w:val="24"/>
          <w:szCs w:val="24"/>
        </w:rPr>
        <w:t>p</w:t>
      </w:r>
      <w:r w:rsidRPr="007874F2">
        <w:rPr>
          <w:rFonts w:ascii="Arial" w:eastAsia="Arial" w:hAnsi="Arial" w:cs="Arial"/>
          <w:b/>
          <w:bCs/>
          <w:sz w:val="24"/>
          <w:szCs w:val="24"/>
        </w:rPr>
        <w:t>romoted</w:t>
      </w:r>
    </w:p>
    <w:p w14:paraId="1D7CF301" w14:textId="6FBE075E" w:rsidR="002B6999" w:rsidRDefault="002B6999" w:rsidP="00205E4B">
      <w:pPr>
        <w:widowControl w:val="0"/>
        <w:tabs>
          <w:tab w:val="left" w:pos="425"/>
        </w:tabs>
        <w:spacing w:before="240"/>
        <w:rPr>
          <w:rFonts w:ascii="Arial" w:eastAsia="Arial" w:hAnsi="Arial" w:cs="Arial"/>
          <w:color w:val="000000" w:themeColor="text1"/>
          <w:sz w:val="24"/>
          <w:szCs w:val="24"/>
          <w:u w:val="single"/>
        </w:rPr>
      </w:pPr>
      <w:r w:rsidRPr="002B6999">
        <w:rPr>
          <w:rFonts w:ascii="Arial" w:eastAsia="Arial" w:hAnsi="Arial" w:cs="Arial"/>
          <w:color w:val="000000" w:themeColor="text1"/>
          <w:sz w:val="24"/>
          <w:szCs w:val="24"/>
          <w:u w:val="single"/>
        </w:rPr>
        <w:lastRenderedPageBreak/>
        <w:t>Section 27A – right to education</w:t>
      </w:r>
    </w:p>
    <w:p w14:paraId="70ED625D" w14:textId="77777777" w:rsidR="00F932D2" w:rsidRPr="00F932D2" w:rsidRDefault="00F932D2" w:rsidP="00F932D2">
      <w:pPr>
        <w:widowControl w:val="0"/>
        <w:rPr>
          <w:rFonts w:ascii="Arial" w:eastAsia="Arial" w:hAnsi="Arial" w:cs="Arial"/>
          <w:i/>
          <w:iCs/>
          <w:color w:val="000000" w:themeColor="text1"/>
          <w:sz w:val="24"/>
          <w:szCs w:val="24"/>
        </w:rPr>
      </w:pPr>
      <w:r w:rsidRPr="00F932D2">
        <w:rPr>
          <w:rFonts w:ascii="Arial" w:eastAsia="Arial" w:hAnsi="Arial" w:cs="Arial"/>
          <w:i/>
          <w:iCs/>
          <w:color w:val="000000" w:themeColor="text1"/>
          <w:sz w:val="24"/>
          <w:szCs w:val="24"/>
        </w:rPr>
        <w:t xml:space="preserve">(1) Every child has the right to have access to free, school education appropriate to their needs. </w:t>
      </w:r>
    </w:p>
    <w:p w14:paraId="54CC6097" w14:textId="77777777" w:rsidR="00F932D2" w:rsidRPr="00F932D2" w:rsidRDefault="00F932D2" w:rsidP="00F932D2">
      <w:pPr>
        <w:widowControl w:val="0"/>
        <w:rPr>
          <w:rFonts w:ascii="Arial" w:eastAsia="Arial" w:hAnsi="Arial" w:cs="Arial"/>
          <w:i/>
          <w:iCs/>
          <w:color w:val="000000" w:themeColor="text1"/>
          <w:sz w:val="24"/>
          <w:szCs w:val="24"/>
        </w:rPr>
      </w:pPr>
      <w:r w:rsidRPr="00F932D2">
        <w:rPr>
          <w:rFonts w:ascii="Arial" w:eastAsia="Arial" w:hAnsi="Arial" w:cs="Arial"/>
          <w:i/>
          <w:iCs/>
          <w:color w:val="000000" w:themeColor="text1"/>
          <w:sz w:val="24"/>
          <w:szCs w:val="24"/>
        </w:rPr>
        <w:t xml:space="preserve">(2) Everyone has the right to have access to further education and vocational and continuing training. </w:t>
      </w:r>
    </w:p>
    <w:p w14:paraId="7E785A2A" w14:textId="77777777" w:rsidR="00F932D2" w:rsidRPr="00F932D2" w:rsidRDefault="00F932D2" w:rsidP="00F932D2">
      <w:pPr>
        <w:widowControl w:val="0"/>
        <w:rPr>
          <w:rFonts w:ascii="Arial" w:eastAsia="Arial" w:hAnsi="Arial" w:cs="Arial"/>
          <w:i/>
          <w:iCs/>
          <w:color w:val="000000" w:themeColor="text1"/>
          <w:sz w:val="24"/>
          <w:szCs w:val="24"/>
        </w:rPr>
      </w:pPr>
      <w:r w:rsidRPr="00F932D2">
        <w:rPr>
          <w:rFonts w:ascii="Arial" w:eastAsia="Arial" w:hAnsi="Arial" w:cs="Arial"/>
          <w:i/>
          <w:iCs/>
          <w:color w:val="000000" w:themeColor="text1"/>
          <w:sz w:val="24"/>
          <w:szCs w:val="24"/>
        </w:rPr>
        <w:t xml:space="preserve">(3) These rights are limited to the following immediately realisable aspects: </w:t>
      </w:r>
    </w:p>
    <w:p w14:paraId="68181CF7" w14:textId="77777777" w:rsidR="00F932D2" w:rsidRPr="00F932D2" w:rsidRDefault="00F932D2" w:rsidP="00F932D2">
      <w:pPr>
        <w:widowControl w:val="0"/>
        <w:ind w:firstLine="720"/>
        <w:rPr>
          <w:rFonts w:ascii="Arial" w:eastAsia="Arial" w:hAnsi="Arial" w:cs="Arial"/>
          <w:i/>
          <w:iCs/>
          <w:color w:val="000000" w:themeColor="text1"/>
          <w:sz w:val="24"/>
          <w:szCs w:val="24"/>
        </w:rPr>
      </w:pPr>
      <w:r w:rsidRPr="00F932D2">
        <w:rPr>
          <w:rFonts w:ascii="Arial" w:eastAsia="Arial" w:hAnsi="Arial" w:cs="Arial"/>
          <w:i/>
          <w:iCs/>
          <w:color w:val="000000" w:themeColor="text1"/>
          <w:sz w:val="24"/>
          <w:szCs w:val="24"/>
        </w:rPr>
        <w:t xml:space="preserve">(a) everyone is entitled to enjoy these rights without discrimination; </w:t>
      </w:r>
    </w:p>
    <w:p w14:paraId="259A29BC" w14:textId="2DB3DC53" w:rsidR="00F932D2" w:rsidRPr="00F932D2" w:rsidRDefault="00F932D2" w:rsidP="00F932D2">
      <w:pPr>
        <w:widowControl w:val="0"/>
        <w:ind w:left="720"/>
        <w:rPr>
          <w:rFonts w:ascii="Arial" w:eastAsia="Arial" w:hAnsi="Arial" w:cs="Arial"/>
          <w:i/>
          <w:iCs/>
          <w:color w:val="000000" w:themeColor="text1"/>
          <w:sz w:val="24"/>
          <w:szCs w:val="24"/>
        </w:rPr>
      </w:pPr>
      <w:r w:rsidRPr="00F932D2">
        <w:rPr>
          <w:rFonts w:ascii="Arial" w:eastAsia="Arial" w:hAnsi="Arial" w:cs="Arial"/>
          <w:i/>
          <w:iCs/>
          <w:color w:val="000000" w:themeColor="text1"/>
          <w:sz w:val="24"/>
          <w:szCs w:val="24"/>
        </w:rPr>
        <w:t>(b) to ensure the religious and moral education of a child in conformity with the convictions of the child’s parent or guardian, the parent or guardian may choose schooling for the child (other than schooling provided by the government) that conforms to the minimum educational standards required under law</w:t>
      </w:r>
    </w:p>
    <w:p w14:paraId="31A15020" w14:textId="3C0BB0B7" w:rsidR="00F932D2" w:rsidRDefault="002B6999" w:rsidP="002B6999">
      <w:pPr>
        <w:widowControl w:val="0"/>
        <w:rPr>
          <w:rFonts w:ascii="Arial" w:eastAsia="Arial" w:hAnsi="Arial" w:cs="Arial"/>
          <w:color w:val="000000" w:themeColor="text1"/>
          <w:sz w:val="24"/>
          <w:szCs w:val="24"/>
        </w:rPr>
      </w:pPr>
      <w:r w:rsidRPr="002B6999">
        <w:rPr>
          <w:rFonts w:ascii="Arial" w:eastAsia="Arial" w:hAnsi="Arial" w:cs="Arial"/>
          <w:color w:val="000000" w:themeColor="text1"/>
          <w:sz w:val="24"/>
          <w:szCs w:val="24"/>
        </w:rPr>
        <w:t xml:space="preserve">The Bill promotes </w:t>
      </w:r>
      <w:r w:rsidRPr="002B6999">
        <w:rPr>
          <w:rFonts w:ascii="Arial" w:eastAsia="Arial" w:hAnsi="Arial" w:cs="Arial"/>
          <w:i/>
          <w:iCs/>
          <w:color w:val="000000" w:themeColor="text1"/>
          <w:sz w:val="24"/>
          <w:szCs w:val="24"/>
        </w:rPr>
        <w:t>section 27A – right to education</w:t>
      </w:r>
      <w:r w:rsidRPr="002B699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by including provisions </w:t>
      </w:r>
      <w:r w:rsidR="001B6225">
        <w:rPr>
          <w:rFonts w:ascii="Arial" w:eastAsia="Arial" w:hAnsi="Arial" w:cs="Arial"/>
          <w:color w:val="000000" w:themeColor="text1"/>
          <w:sz w:val="24"/>
          <w:szCs w:val="24"/>
        </w:rPr>
        <w:t>that will enable the Minister, in writing, to reduce the submission period associated with an application for a r</w:t>
      </w:r>
      <w:r w:rsidR="001B6225" w:rsidRPr="001B6225">
        <w:rPr>
          <w:rFonts w:ascii="Arial" w:eastAsia="Arial" w:hAnsi="Arial" w:cs="Arial"/>
          <w:color w:val="000000" w:themeColor="text1"/>
          <w:sz w:val="24"/>
          <w:szCs w:val="24"/>
        </w:rPr>
        <w:t>egistration</w:t>
      </w:r>
      <w:r w:rsidR="009D66F7">
        <w:rPr>
          <w:rFonts w:ascii="Arial" w:eastAsia="Arial" w:hAnsi="Arial" w:cs="Arial"/>
          <w:color w:val="000000" w:themeColor="text1"/>
          <w:sz w:val="24"/>
          <w:szCs w:val="24"/>
        </w:rPr>
        <w:t xml:space="preserve"> when required</w:t>
      </w:r>
      <w:r w:rsidR="00F932D2">
        <w:rPr>
          <w:rFonts w:ascii="Arial" w:eastAsia="Arial" w:hAnsi="Arial" w:cs="Arial"/>
          <w:color w:val="000000" w:themeColor="text1"/>
          <w:sz w:val="24"/>
          <w:szCs w:val="24"/>
        </w:rPr>
        <w:t xml:space="preserve">. </w:t>
      </w:r>
    </w:p>
    <w:p w14:paraId="430929DE" w14:textId="12151104" w:rsidR="002B6999" w:rsidRDefault="001B6225" w:rsidP="002B6999">
      <w:pPr>
        <w:widowControl w:val="0"/>
        <w:rPr>
          <w:rFonts w:ascii="Arial" w:eastAsia="Arial" w:hAnsi="Arial" w:cs="Arial"/>
          <w:color w:val="000000" w:themeColor="text1"/>
          <w:sz w:val="24"/>
          <w:szCs w:val="24"/>
        </w:rPr>
      </w:pPr>
      <w:r>
        <w:rPr>
          <w:rFonts w:ascii="Arial" w:eastAsia="Arial" w:hAnsi="Arial" w:cs="Arial"/>
          <w:color w:val="000000" w:themeColor="text1"/>
          <w:sz w:val="24"/>
          <w:szCs w:val="24"/>
        </w:rPr>
        <w:t>These provisions w</w:t>
      </w:r>
      <w:r w:rsidR="002B6999">
        <w:rPr>
          <w:rFonts w:ascii="Arial" w:eastAsia="Arial" w:hAnsi="Arial" w:cs="Arial"/>
          <w:color w:val="000000" w:themeColor="text1"/>
          <w:sz w:val="24"/>
          <w:szCs w:val="24"/>
        </w:rPr>
        <w:t xml:space="preserve">ill ensure students’ continued access to education, should </w:t>
      </w:r>
      <w:r w:rsidR="00156950">
        <w:rPr>
          <w:rFonts w:ascii="Arial" w:eastAsia="Arial" w:hAnsi="Arial" w:cs="Arial"/>
          <w:color w:val="000000" w:themeColor="text1"/>
          <w:sz w:val="24"/>
          <w:szCs w:val="24"/>
        </w:rPr>
        <w:t>the submission of</w:t>
      </w:r>
      <w:r>
        <w:rPr>
          <w:rFonts w:ascii="Arial" w:eastAsia="Arial" w:hAnsi="Arial" w:cs="Arial"/>
          <w:color w:val="000000" w:themeColor="text1"/>
          <w:sz w:val="24"/>
          <w:szCs w:val="24"/>
        </w:rPr>
        <w:t xml:space="preserve"> an application </w:t>
      </w:r>
      <w:r w:rsidR="00156950">
        <w:rPr>
          <w:rFonts w:ascii="Arial" w:eastAsia="Arial" w:hAnsi="Arial" w:cs="Arial"/>
          <w:color w:val="000000" w:themeColor="text1"/>
          <w:sz w:val="24"/>
          <w:szCs w:val="24"/>
        </w:rPr>
        <w:t xml:space="preserve">for a registration amendment be </w:t>
      </w:r>
      <w:r>
        <w:rPr>
          <w:rFonts w:ascii="Arial" w:eastAsia="Arial" w:hAnsi="Arial" w:cs="Arial"/>
          <w:color w:val="000000" w:themeColor="text1"/>
          <w:sz w:val="24"/>
          <w:szCs w:val="24"/>
        </w:rPr>
        <w:t xml:space="preserve">time critical </w:t>
      </w:r>
      <w:r w:rsidR="00E7644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e.g. an application to transfer a</w:t>
      </w:r>
      <w:r w:rsidR="00156950">
        <w:rPr>
          <w:rFonts w:ascii="Arial" w:eastAsia="Arial" w:hAnsi="Arial" w:cs="Arial"/>
          <w:color w:val="000000" w:themeColor="text1"/>
          <w:sz w:val="24"/>
          <w:szCs w:val="24"/>
        </w:rPr>
        <w:t xml:space="preserve"> school to a new proprietor</w:t>
      </w:r>
      <w:r w:rsidR="00E76446">
        <w:rPr>
          <w:rFonts w:ascii="Arial" w:eastAsia="Arial" w:hAnsi="Arial" w:cs="Arial"/>
          <w:color w:val="000000" w:themeColor="text1"/>
          <w:sz w:val="24"/>
          <w:szCs w:val="24"/>
        </w:rPr>
        <w:t xml:space="preserve"> to ensure the school does not close.</w:t>
      </w:r>
      <w:r w:rsidR="002B6999" w:rsidRPr="001B6225">
        <w:rPr>
          <w:rFonts w:ascii="Arial" w:eastAsia="Arial" w:hAnsi="Arial" w:cs="Arial"/>
          <w:color w:val="000000" w:themeColor="text1"/>
          <w:sz w:val="24"/>
          <w:szCs w:val="24"/>
        </w:rPr>
        <w:t xml:space="preserve"> </w:t>
      </w:r>
      <w:r w:rsidR="00156950">
        <w:rPr>
          <w:rFonts w:ascii="Arial" w:eastAsia="Arial" w:hAnsi="Arial" w:cs="Arial"/>
          <w:color w:val="000000" w:themeColor="text1"/>
          <w:sz w:val="24"/>
          <w:szCs w:val="24"/>
        </w:rPr>
        <w:t xml:space="preserve">This </w:t>
      </w:r>
      <w:r w:rsidRPr="001B6225">
        <w:rPr>
          <w:rFonts w:ascii="Arial" w:eastAsia="Arial" w:hAnsi="Arial" w:cs="Arial"/>
          <w:color w:val="000000" w:themeColor="text1"/>
          <w:sz w:val="24"/>
          <w:szCs w:val="24"/>
        </w:rPr>
        <w:t>continued operation of the school and uninterrupted provision of education to students enrolled</w:t>
      </w:r>
      <w:r w:rsidR="00156950">
        <w:rPr>
          <w:rFonts w:ascii="Arial" w:eastAsia="Arial" w:hAnsi="Arial" w:cs="Arial"/>
          <w:color w:val="000000" w:themeColor="text1"/>
          <w:sz w:val="24"/>
          <w:szCs w:val="24"/>
        </w:rPr>
        <w:t xml:space="preserve"> in the school promotes the right to education.</w:t>
      </w:r>
    </w:p>
    <w:p w14:paraId="2E9A76A4" w14:textId="77777777" w:rsidR="00C95738" w:rsidRPr="001B6225" w:rsidRDefault="00C95738" w:rsidP="00C95738">
      <w:pPr>
        <w:widowControl w:val="0"/>
        <w:spacing w:before="240"/>
        <w:rPr>
          <w:rFonts w:ascii="Arial" w:eastAsia="Arial" w:hAnsi="Arial" w:cs="Arial"/>
          <w:color w:val="000000" w:themeColor="text1"/>
          <w:sz w:val="24"/>
          <w:szCs w:val="24"/>
          <w:u w:val="single"/>
        </w:rPr>
      </w:pPr>
      <w:r w:rsidRPr="001B6225">
        <w:rPr>
          <w:rFonts w:ascii="Arial" w:eastAsia="Arial" w:hAnsi="Arial" w:cs="Arial"/>
          <w:color w:val="000000" w:themeColor="text1"/>
          <w:sz w:val="24"/>
          <w:szCs w:val="24"/>
          <w:u w:val="single"/>
        </w:rPr>
        <w:t>Section 27B – right to work and other work-related rights</w:t>
      </w:r>
    </w:p>
    <w:p w14:paraId="1A635041" w14:textId="2D00C4D8" w:rsidR="001B6225" w:rsidRDefault="00C95738" w:rsidP="00205E4B">
      <w:pPr>
        <w:widowControl w:val="0"/>
        <w:spacing w:before="240"/>
        <w:rPr>
          <w:rFonts w:ascii="Arial" w:eastAsia="Arial" w:hAnsi="Arial" w:cs="Arial"/>
          <w:color w:val="000000" w:themeColor="text1"/>
          <w:sz w:val="24"/>
          <w:szCs w:val="24"/>
        </w:rPr>
      </w:pPr>
      <w:r w:rsidRPr="001B6225">
        <w:rPr>
          <w:rFonts w:ascii="Arial" w:eastAsia="Arial" w:hAnsi="Arial" w:cs="Arial"/>
          <w:color w:val="000000" w:themeColor="text1"/>
          <w:sz w:val="24"/>
          <w:szCs w:val="24"/>
        </w:rPr>
        <w:t xml:space="preserve">The Bill promotes </w:t>
      </w:r>
      <w:r w:rsidR="001B6225" w:rsidRPr="001B6225">
        <w:rPr>
          <w:rFonts w:ascii="Arial" w:eastAsia="Arial" w:hAnsi="Arial" w:cs="Arial"/>
          <w:i/>
          <w:iCs/>
          <w:color w:val="000000" w:themeColor="text1"/>
          <w:sz w:val="24"/>
          <w:szCs w:val="24"/>
        </w:rPr>
        <w:t>s</w:t>
      </w:r>
      <w:r w:rsidRPr="001B6225">
        <w:rPr>
          <w:rFonts w:ascii="Arial" w:eastAsia="Arial" w:hAnsi="Arial" w:cs="Arial"/>
          <w:i/>
          <w:iCs/>
          <w:color w:val="000000" w:themeColor="text1"/>
          <w:sz w:val="24"/>
          <w:szCs w:val="24"/>
        </w:rPr>
        <w:t>ection 27B – right to work and other work-related rights</w:t>
      </w:r>
      <w:r w:rsidRPr="001B6225">
        <w:rPr>
          <w:rFonts w:ascii="Arial" w:eastAsia="Arial" w:hAnsi="Arial" w:cs="Arial"/>
          <w:color w:val="000000" w:themeColor="text1"/>
          <w:sz w:val="24"/>
          <w:szCs w:val="24"/>
        </w:rPr>
        <w:t xml:space="preserve"> by </w:t>
      </w:r>
      <w:r w:rsidR="001B6225" w:rsidRPr="001B6225">
        <w:rPr>
          <w:rFonts w:ascii="Arial" w:eastAsia="Arial" w:hAnsi="Arial" w:cs="Arial"/>
          <w:color w:val="000000" w:themeColor="text1"/>
          <w:sz w:val="24"/>
          <w:szCs w:val="24"/>
        </w:rPr>
        <w:t xml:space="preserve">ensuring staff at a non-government school are still able to work, </w:t>
      </w:r>
      <w:r w:rsidR="00E76446">
        <w:rPr>
          <w:rFonts w:ascii="Arial" w:eastAsia="Arial" w:hAnsi="Arial" w:cs="Arial"/>
          <w:color w:val="000000" w:themeColor="text1"/>
          <w:sz w:val="24"/>
          <w:szCs w:val="24"/>
        </w:rPr>
        <w:t>should the submission of an application for a registration amendment be time critical — e.g. an application to transfer a school to a new proprietor to ensure the school does not close.</w:t>
      </w:r>
      <w:r w:rsidR="00E76446" w:rsidRPr="001B6225">
        <w:rPr>
          <w:rFonts w:ascii="Arial" w:eastAsia="Arial" w:hAnsi="Arial" w:cs="Arial"/>
          <w:color w:val="000000" w:themeColor="text1"/>
          <w:sz w:val="24"/>
          <w:szCs w:val="24"/>
        </w:rPr>
        <w:t xml:space="preserve"> </w:t>
      </w:r>
      <w:r w:rsidR="00E76446">
        <w:rPr>
          <w:rFonts w:ascii="Arial" w:eastAsia="Arial" w:hAnsi="Arial" w:cs="Arial"/>
          <w:color w:val="000000" w:themeColor="text1"/>
          <w:sz w:val="24"/>
          <w:szCs w:val="24"/>
        </w:rPr>
        <w:t xml:space="preserve">This </w:t>
      </w:r>
      <w:r w:rsidR="00E76446" w:rsidRPr="001B6225">
        <w:rPr>
          <w:rFonts w:ascii="Arial" w:eastAsia="Arial" w:hAnsi="Arial" w:cs="Arial"/>
          <w:color w:val="000000" w:themeColor="text1"/>
          <w:sz w:val="24"/>
          <w:szCs w:val="24"/>
        </w:rPr>
        <w:t xml:space="preserve">continued operation of the school </w:t>
      </w:r>
      <w:r w:rsidR="009D66F7">
        <w:rPr>
          <w:rFonts w:ascii="Arial" w:eastAsia="Arial" w:hAnsi="Arial" w:cs="Arial"/>
          <w:color w:val="000000" w:themeColor="text1"/>
          <w:sz w:val="24"/>
          <w:szCs w:val="24"/>
        </w:rPr>
        <w:t xml:space="preserve">supports </w:t>
      </w:r>
      <w:r w:rsidR="001B6225" w:rsidRPr="001B6225">
        <w:rPr>
          <w:rFonts w:ascii="Arial" w:eastAsia="Arial" w:hAnsi="Arial" w:cs="Arial"/>
          <w:color w:val="000000" w:themeColor="text1"/>
          <w:sz w:val="24"/>
          <w:szCs w:val="24"/>
        </w:rPr>
        <w:t>uninterrupted ability to work for staff at the school.</w:t>
      </w:r>
    </w:p>
    <w:p w14:paraId="3759174B" w14:textId="5B45A8A3" w:rsidR="00205E4B" w:rsidRPr="007874F2" w:rsidRDefault="00205E4B" w:rsidP="00205E4B">
      <w:pPr>
        <w:widowControl w:val="0"/>
        <w:spacing w:before="240"/>
        <w:rPr>
          <w:rFonts w:ascii="Arial" w:eastAsia="Arial" w:hAnsi="Arial" w:cs="Arial"/>
          <w:b/>
          <w:bCs/>
          <w:sz w:val="24"/>
          <w:szCs w:val="24"/>
        </w:rPr>
      </w:pPr>
      <w:r w:rsidRPr="007874F2">
        <w:rPr>
          <w:rFonts w:ascii="Arial" w:eastAsia="Arial" w:hAnsi="Arial" w:cs="Arial"/>
          <w:b/>
          <w:bCs/>
          <w:sz w:val="24"/>
          <w:szCs w:val="24"/>
        </w:rPr>
        <w:t xml:space="preserve">Rights </w:t>
      </w:r>
      <w:r w:rsidR="007874F2">
        <w:rPr>
          <w:rFonts w:ascii="Arial" w:eastAsia="Arial" w:hAnsi="Arial" w:cs="Arial"/>
          <w:b/>
          <w:bCs/>
          <w:sz w:val="24"/>
          <w:szCs w:val="24"/>
        </w:rPr>
        <w:t>l</w:t>
      </w:r>
      <w:r w:rsidRPr="007874F2">
        <w:rPr>
          <w:rFonts w:ascii="Arial" w:eastAsia="Arial" w:hAnsi="Arial" w:cs="Arial"/>
          <w:b/>
          <w:bCs/>
          <w:sz w:val="24"/>
          <w:szCs w:val="24"/>
        </w:rPr>
        <w:t>imited</w:t>
      </w:r>
    </w:p>
    <w:p w14:paraId="5494FCFF" w14:textId="530CE455" w:rsidR="002522B9" w:rsidRDefault="00205E4B" w:rsidP="002522B9">
      <w:pPr>
        <w:widowControl w:val="0"/>
        <w:spacing w:before="240"/>
        <w:rPr>
          <w:rFonts w:ascii="Arial" w:eastAsia="Arial" w:hAnsi="Arial" w:cs="Arial"/>
          <w:sz w:val="24"/>
          <w:szCs w:val="24"/>
        </w:rPr>
      </w:pPr>
      <w:r w:rsidRPr="00552602">
        <w:rPr>
          <w:rFonts w:ascii="Arial" w:eastAsia="Arial" w:hAnsi="Arial" w:cs="Arial"/>
          <w:sz w:val="24"/>
          <w:szCs w:val="24"/>
        </w:rPr>
        <w:t>The preamble to the </w:t>
      </w:r>
      <w:r w:rsidRPr="00552602">
        <w:rPr>
          <w:rFonts w:ascii="Arial" w:eastAsia="Arial" w:hAnsi="Arial" w:cs="Arial"/>
          <w:i/>
          <w:iCs/>
          <w:sz w:val="24"/>
          <w:szCs w:val="24"/>
        </w:rPr>
        <w:t>Human Rights Act 2004</w:t>
      </w:r>
      <w:r w:rsidRPr="00552602">
        <w:rPr>
          <w:rFonts w:ascii="Arial" w:eastAsia="Arial" w:hAnsi="Arial" w:cs="Arial"/>
          <w:sz w:val="24"/>
          <w:szCs w:val="24"/>
        </w:rPr>
        <w:t xml:space="preserve"> notes </w:t>
      </w:r>
      <w:r w:rsidR="00E62212">
        <w:rPr>
          <w:rFonts w:ascii="Arial" w:eastAsia="Arial" w:hAnsi="Arial" w:cs="Arial"/>
          <w:sz w:val="24"/>
          <w:szCs w:val="24"/>
        </w:rPr>
        <w:t xml:space="preserve">(section 28) </w:t>
      </w:r>
      <w:r w:rsidRPr="00552602">
        <w:rPr>
          <w:rFonts w:ascii="Arial" w:eastAsia="Arial" w:hAnsi="Arial" w:cs="Arial"/>
          <w:sz w:val="24"/>
          <w:szCs w:val="24"/>
        </w:rPr>
        <w:t xml:space="preserve">that few rights are absolute and that they may be subject only to the reasonable limits </w:t>
      </w:r>
      <w:r w:rsidR="00E62212">
        <w:rPr>
          <w:rFonts w:ascii="Arial" w:eastAsia="Arial" w:hAnsi="Arial" w:cs="Arial"/>
          <w:sz w:val="24"/>
          <w:szCs w:val="24"/>
        </w:rPr>
        <w:t>set by</w:t>
      </w:r>
      <w:r w:rsidRPr="00552602">
        <w:rPr>
          <w:rFonts w:ascii="Arial" w:eastAsia="Arial" w:hAnsi="Arial" w:cs="Arial"/>
          <w:sz w:val="24"/>
          <w:szCs w:val="24"/>
        </w:rPr>
        <w:t xml:space="preserve"> law that can be demonstrably justified in a free and democratic society. </w:t>
      </w:r>
    </w:p>
    <w:p w14:paraId="6A0BC8F4" w14:textId="2D8AEA11" w:rsidR="00205E4B" w:rsidRPr="00552602" w:rsidRDefault="00E62212" w:rsidP="002522B9">
      <w:pPr>
        <w:widowControl w:val="0"/>
        <w:spacing w:before="240"/>
        <w:rPr>
          <w:rFonts w:ascii="Arial" w:eastAsia="Arial" w:hAnsi="Arial" w:cs="Arial"/>
          <w:color w:val="000000" w:themeColor="text1"/>
          <w:sz w:val="24"/>
          <w:szCs w:val="24"/>
        </w:rPr>
      </w:pPr>
      <w:r>
        <w:rPr>
          <w:rFonts w:ascii="Arial" w:eastAsia="Arial" w:hAnsi="Arial" w:cs="Arial"/>
          <w:color w:val="000000" w:themeColor="text1"/>
          <w:sz w:val="24"/>
          <w:szCs w:val="24"/>
        </w:rPr>
        <w:t>To</w:t>
      </w:r>
      <w:r w:rsidR="00205E4B" w:rsidRPr="00552602">
        <w:rPr>
          <w:rFonts w:ascii="Arial" w:eastAsia="Arial" w:hAnsi="Arial" w:cs="Arial"/>
          <w:color w:val="000000" w:themeColor="text1"/>
          <w:sz w:val="24"/>
          <w:szCs w:val="24"/>
        </w:rPr>
        <w:t xml:space="preserve"> decid</w:t>
      </w:r>
      <w:r>
        <w:rPr>
          <w:rFonts w:ascii="Arial" w:eastAsia="Arial" w:hAnsi="Arial" w:cs="Arial"/>
          <w:color w:val="000000" w:themeColor="text1"/>
          <w:sz w:val="24"/>
          <w:szCs w:val="24"/>
        </w:rPr>
        <w:t>e</w:t>
      </w:r>
      <w:r w:rsidR="00205E4B" w:rsidRPr="00552602">
        <w:rPr>
          <w:rFonts w:ascii="Arial" w:eastAsia="Arial" w:hAnsi="Arial" w:cs="Arial"/>
          <w:color w:val="000000" w:themeColor="text1"/>
          <w:sz w:val="24"/>
          <w:szCs w:val="24"/>
        </w:rPr>
        <w:t xml:space="preserve"> whether a limit on a human right is reasonable, all relevant factors must be considered, including:</w:t>
      </w:r>
    </w:p>
    <w:p w14:paraId="05D28402" w14:textId="75671FC8" w:rsidR="00205E4B" w:rsidRPr="00552602" w:rsidRDefault="00205E4B" w:rsidP="00D0712E">
      <w:pPr>
        <w:pStyle w:val="ListParagraph"/>
        <w:numPr>
          <w:ilvl w:val="0"/>
          <w:numId w:val="1"/>
        </w:numPr>
        <w:spacing w:before="120"/>
        <w:rPr>
          <w:rFonts w:ascii="Arial" w:eastAsia="Arial" w:hAnsi="Arial" w:cs="Arial"/>
          <w:color w:val="000000" w:themeColor="text1"/>
          <w:sz w:val="24"/>
          <w:szCs w:val="24"/>
        </w:rPr>
      </w:pPr>
      <w:r w:rsidRPr="00552602">
        <w:rPr>
          <w:rFonts w:ascii="Arial" w:eastAsia="Arial" w:hAnsi="Arial" w:cs="Arial"/>
          <w:color w:val="000000" w:themeColor="text1"/>
          <w:sz w:val="24"/>
          <w:szCs w:val="24"/>
        </w:rPr>
        <w:t>the nature of the right affected;</w:t>
      </w:r>
    </w:p>
    <w:p w14:paraId="781EE2F7" w14:textId="77777777" w:rsidR="00205E4B" w:rsidRPr="00552602" w:rsidRDefault="00205E4B" w:rsidP="00D0712E">
      <w:pPr>
        <w:pStyle w:val="ListParagraph"/>
        <w:numPr>
          <w:ilvl w:val="0"/>
          <w:numId w:val="1"/>
        </w:numPr>
        <w:spacing w:before="120"/>
        <w:rPr>
          <w:rFonts w:ascii="Arial" w:eastAsia="Arial" w:hAnsi="Arial" w:cs="Arial"/>
          <w:color w:val="000000" w:themeColor="text1"/>
          <w:sz w:val="24"/>
          <w:szCs w:val="24"/>
        </w:rPr>
      </w:pPr>
      <w:r w:rsidRPr="00552602">
        <w:rPr>
          <w:rFonts w:ascii="Arial" w:eastAsia="Arial" w:hAnsi="Arial" w:cs="Arial"/>
          <w:color w:val="000000" w:themeColor="text1"/>
          <w:sz w:val="24"/>
          <w:szCs w:val="24"/>
        </w:rPr>
        <w:t>the nature and extent of the limitation;</w:t>
      </w:r>
    </w:p>
    <w:p w14:paraId="43577945" w14:textId="77777777" w:rsidR="002522B9" w:rsidRPr="00984715" w:rsidRDefault="00205E4B" w:rsidP="00D0712E">
      <w:pPr>
        <w:pStyle w:val="ListParagraph"/>
        <w:numPr>
          <w:ilvl w:val="0"/>
          <w:numId w:val="1"/>
        </w:numPr>
        <w:spacing w:before="120"/>
        <w:rPr>
          <w:rFonts w:ascii="Arial" w:eastAsia="Arial" w:hAnsi="Arial" w:cs="Arial"/>
          <w:color w:val="000000" w:themeColor="text1"/>
          <w:sz w:val="24"/>
          <w:szCs w:val="24"/>
        </w:rPr>
      </w:pPr>
      <w:r w:rsidRPr="002522B9">
        <w:rPr>
          <w:rFonts w:ascii="Arial" w:eastAsia="Arial" w:hAnsi="Arial" w:cs="Arial"/>
          <w:color w:val="000000" w:themeColor="text1"/>
          <w:sz w:val="24"/>
          <w:szCs w:val="24"/>
        </w:rPr>
        <w:lastRenderedPageBreak/>
        <w:t>the relationship between the limitation and its purposes; and</w:t>
      </w:r>
    </w:p>
    <w:p w14:paraId="2B84549B" w14:textId="44A32F39" w:rsidR="002522B9" w:rsidRPr="00984715" w:rsidRDefault="00205E4B" w:rsidP="00D0712E">
      <w:pPr>
        <w:pStyle w:val="ListParagraph"/>
        <w:numPr>
          <w:ilvl w:val="0"/>
          <w:numId w:val="1"/>
        </w:numPr>
        <w:spacing w:before="120"/>
        <w:rPr>
          <w:rFonts w:ascii="Arial" w:eastAsia="Arial" w:hAnsi="Arial" w:cs="Arial"/>
          <w:color w:val="000000" w:themeColor="text1"/>
          <w:sz w:val="24"/>
          <w:szCs w:val="24"/>
        </w:rPr>
      </w:pPr>
      <w:r w:rsidRPr="002522B9">
        <w:rPr>
          <w:rFonts w:ascii="Arial" w:eastAsia="Arial" w:hAnsi="Arial" w:cs="Arial"/>
          <w:color w:val="000000" w:themeColor="text1"/>
          <w:sz w:val="24"/>
          <w:szCs w:val="24"/>
        </w:rPr>
        <w:t>any less restrictive means reasonably available to achieve the purpose the limitation seeks to achieve.</w:t>
      </w:r>
    </w:p>
    <w:p w14:paraId="79BB804F" w14:textId="77777777" w:rsidR="002522B9" w:rsidRDefault="00205E4B" w:rsidP="002522B9">
      <w:pPr>
        <w:widowControl w:val="0"/>
        <w:spacing w:before="240"/>
        <w:rPr>
          <w:rFonts w:ascii="Arial" w:eastAsia="Arial" w:hAnsi="Arial" w:cs="Arial"/>
          <w:color w:val="000000" w:themeColor="text1"/>
          <w:sz w:val="24"/>
          <w:szCs w:val="24"/>
        </w:rPr>
      </w:pPr>
      <w:r w:rsidRPr="002522B9">
        <w:rPr>
          <w:rFonts w:ascii="Arial" w:eastAsia="Arial" w:hAnsi="Arial" w:cs="Arial"/>
          <w:color w:val="000000" w:themeColor="text1"/>
          <w:sz w:val="24"/>
          <w:szCs w:val="24"/>
        </w:rPr>
        <w:t>However, the reasonable limits test may not require the adoption of the least restrictive means identified, but rather that when determining the reasonableness of the relevant limitation, it is sufficient that the means adopted falls within a range of reasonable responses to the problem confronted.</w:t>
      </w:r>
    </w:p>
    <w:p w14:paraId="31D91A48" w14:textId="1CEAE0B7" w:rsidR="00205E4B" w:rsidRPr="00552602" w:rsidRDefault="00205E4B" w:rsidP="002522B9">
      <w:pPr>
        <w:widowControl w:val="0"/>
        <w:spacing w:before="240"/>
        <w:rPr>
          <w:rFonts w:ascii="Arial" w:eastAsia="Arial" w:hAnsi="Arial" w:cs="Arial"/>
          <w:color w:val="000000" w:themeColor="text1"/>
          <w:sz w:val="24"/>
          <w:szCs w:val="24"/>
        </w:rPr>
      </w:pPr>
      <w:r w:rsidRPr="00552602">
        <w:rPr>
          <w:rFonts w:ascii="Arial" w:eastAsia="Arial" w:hAnsi="Arial" w:cs="Arial"/>
          <w:color w:val="000000" w:themeColor="text1"/>
          <w:sz w:val="24"/>
          <w:szCs w:val="24"/>
        </w:rPr>
        <w:t xml:space="preserve">The limits that are placed on human rights by the Bill are reasonable and justifiable in a free and democratic society. An assessment of the Bill’s impact on relevant provisions of the </w:t>
      </w:r>
      <w:r w:rsidRPr="00552602">
        <w:rPr>
          <w:rFonts w:ascii="Arial" w:eastAsia="Arial" w:hAnsi="Arial" w:cs="Arial"/>
          <w:i/>
          <w:iCs/>
          <w:color w:val="000000" w:themeColor="text1"/>
          <w:sz w:val="24"/>
          <w:szCs w:val="24"/>
        </w:rPr>
        <w:t>Human Rights Act 2004,</w:t>
      </w:r>
      <w:r w:rsidRPr="00552602">
        <w:rPr>
          <w:rFonts w:ascii="Arial" w:eastAsia="Arial" w:hAnsi="Arial" w:cs="Arial"/>
          <w:color w:val="000000" w:themeColor="text1"/>
          <w:sz w:val="24"/>
          <w:szCs w:val="24"/>
        </w:rPr>
        <w:t xml:space="preserve"> against all factors in section 28 (2), is provided below.</w:t>
      </w:r>
    </w:p>
    <w:p w14:paraId="17C5FF89" w14:textId="57D17EDA" w:rsidR="008C535C" w:rsidRDefault="00737F95" w:rsidP="008C535C">
      <w:pPr>
        <w:tabs>
          <w:tab w:val="left" w:pos="425"/>
        </w:tabs>
        <w:spacing w:before="240"/>
        <w:rPr>
          <w:rFonts w:ascii="Arial" w:eastAsia="Arial" w:hAnsi="Arial" w:cs="Arial"/>
          <w:sz w:val="24"/>
          <w:szCs w:val="24"/>
          <w:u w:val="single"/>
        </w:rPr>
      </w:pPr>
      <w:bookmarkStart w:id="2" w:name="OLE_LINK1"/>
      <w:r w:rsidRPr="00737F95">
        <w:rPr>
          <w:rFonts w:ascii="Arial" w:eastAsia="Arial" w:hAnsi="Arial" w:cs="Arial"/>
          <w:sz w:val="24"/>
          <w:szCs w:val="24"/>
          <w:u w:val="single"/>
        </w:rPr>
        <w:t>Section 17 – Taking part in public life</w:t>
      </w:r>
    </w:p>
    <w:p w14:paraId="58991EE3" w14:textId="77777777" w:rsidR="00E76446" w:rsidRPr="00E76446" w:rsidRDefault="00E76446" w:rsidP="008C535C">
      <w:pPr>
        <w:tabs>
          <w:tab w:val="left" w:pos="425"/>
        </w:tabs>
        <w:spacing w:before="240"/>
        <w:rPr>
          <w:rFonts w:ascii="Arial" w:eastAsia="Arial" w:hAnsi="Arial" w:cs="Arial"/>
          <w:i/>
          <w:iCs/>
          <w:sz w:val="24"/>
          <w:szCs w:val="24"/>
        </w:rPr>
      </w:pPr>
      <w:r w:rsidRPr="00E76446">
        <w:rPr>
          <w:rFonts w:ascii="Arial" w:eastAsia="Arial" w:hAnsi="Arial" w:cs="Arial"/>
          <w:i/>
          <w:iCs/>
          <w:sz w:val="24"/>
          <w:szCs w:val="24"/>
        </w:rPr>
        <w:t xml:space="preserve">Every citizen has the right, and is to have the opportunity, to— </w:t>
      </w:r>
    </w:p>
    <w:p w14:paraId="55E57529" w14:textId="77777777" w:rsidR="00E76446" w:rsidRPr="00E76446" w:rsidRDefault="00E76446" w:rsidP="00E76446">
      <w:pPr>
        <w:tabs>
          <w:tab w:val="left" w:pos="425"/>
        </w:tabs>
        <w:spacing w:before="240"/>
        <w:ind w:left="567"/>
        <w:rPr>
          <w:rFonts w:ascii="Arial" w:eastAsia="Arial" w:hAnsi="Arial" w:cs="Arial"/>
          <w:i/>
          <w:iCs/>
          <w:sz w:val="24"/>
          <w:szCs w:val="24"/>
        </w:rPr>
      </w:pPr>
      <w:r w:rsidRPr="00E76446">
        <w:rPr>
          <w:rFonts w:ascii="Arial" w:eastAsia="Arial" w:hAnsi="Arial" w:cs="Arial"/>
          <w:i/>
          <w:iCs/>
          <w:sz w:val="24"/>
          <w:szCs w:val="24"/>
        </w:rPr>
        <w:t xml:space="preserve">(a) take part in the conduct of public affairs, directly or through freely chosen representatives; and </w:t>
      </w:r>
    </w:p>
    <w:p w14:paraId="3AED7DE8" w14:textId="7D0F7AC3" w:rsidR="00E76446" w:rsidRPr="00E76446" w:rsidRDefault="00E76446" w:rsidP="00E76446">
      <w:pPr>
        <w:tabs>
          <w:tab w:val="left" w:pos="425"/>
        </w:tabs>
        <w:spacing w:before="240"/>
        <w:ind w:left="567"/>
        <w:rPr>
          <w:rFonts w:ascii="Arial" w:eastAsia="Arial" w:hAnsi="Arial" w:cs="Arial"/>
          <w:i/>
          <w:iCs/>
          <w:sz w:val="24"/>
          <w:szCs w:val="24"/>
        </w:rPr>
      </w:pPr>
      <w:r w:rsidRPr="00E76446">
        <w:rPr>
          <w:rFonts w:ascii="Arial" w:eastAsia="Arial" w:hAnsi="Arial" w:cs="Arial"/>
          <w:i/>
          <w:iCs/>
          <w:sz w:val="24"/>
          <w:szCs w:val="24"/>
        </w:rPr>
        <w:t>(b) vote and be elected at periodic elections, that guarantee the free expression of the will of the electors; and (c) have access, on general terms of equality, for appointment to the public service and public office.</w:t>
      </w:r>
    </w:p>
    <w:p w14:paraId="39425A27" w14:textId="77777777" w:rsidR="00737F95" w:rsidRPr="00CA52BE" w:rsidRDefault="00737F95" w:rsidP="00D0712E">
      <w:pPr>
        <w:pStyle w:val="ListParagraph"/>
        <w:widowControl w:val="0"/>
        <w:numPr>
          <w:ilvl w:val="0"/>
          <w:numId w:val="8"/>
        </w:numPr>
        <w:spacing w:before="240" w:after="200" w:line="276" w:lineRule="auto"/>
        <w:rPr>
          <w:rFonts w:ascii="Arial" w:eastAsia="Arial" w:hAnsi="Arial" w:cs="Arial"/>
          <w:i/>
          <w:iCs/>
          <w:sz w:val="24"/>
          <w:szCs w:val="24"/>
        </w:rPr>
      </w:pPr>
      <w:r w:rsidRPr="00CA52BE">
        <w:rPr>
          <w:rFonts w:ascii="Arial" w:eastAsia="Arial" w:hAnsi="Arial" w:cs="Arial"/>
          <w:i/>
          <w:iCs/>
          <w:sz w:val="24"/>
          <w:szCs w:val="24"/>
        </w:rPr>
        <w:t>Nature of the right and the limitation (s 28 2(a) and s 28 2(c))</w:t>
      </w:r>
    </w:p>
    <w:p w14:paraId="5F300367" w14:textId="41676A97" w:rsidR="00737F95" w:rsidRDefault="00737F95" w:rsidP="00605656">
      <w:pPr>
        <w:tabs>
          <w:tab w:val="left" w:pos="425"/>
        </w:tabs>
        <w:spacing w:before="240"/>
        <w:rPr>
          <w:rFonts w:ascii="Arial" w:eastAsia="Arial" w:hAnsi="Arial" w:cs="Arial"/>
          <w:sz w:val="24"/>
          <w:szCs w:val="24"/>
        </w:rPr>
      </w:pPr>
      <w:r w:rsidRPr="247F8419">
        <w:rPr>
          <w:rFonts w:ascii="Arial" w:eastAsia="Arial" w:hAnsi="Arial" w:cs="Arial"/>
          <w:sz w:val="24"/>
          <w:szCs w:val="24"/>
        </w:rPr>
        <w:t xml:space="preserve">The right to take part in public life may be limited under </w:t>
      </w:r>
      <w:r w:rsidR="00B81F43" w:rsidRPr="247F8419">
        <w:rPr>
          <w:rFonts w:ascii="Arial" w:eastAsia="Arial" w:hAnsi="Arial" w:cs="Arial"/>
          <w:sz w:val="24"/>
          <w:szCs w:val="24"/>
        </w:rPr>
        <w:t>the updates to section 98 (3)(c)</w:t>
      </w:r>
      <w:r w:rsidRPr="247F8419">
        <w:rPr>
          <w:rFonts w:ascii="Arial" w:eastAsia="Arial" w:hAnsi="Arial" w:cs="Arial"/>
          <w:sz w:val="24"/>
          <w:szCs w:val="24"/>
        </w:rPr>
        <w:t xml:space="preserve">, through the provision to </w:t>
      </w:r>
      <w:r w:rsidRPr="247F8419">
        <w:rPr>
          <w:rFonts w:ascii="Arial" w:hAnsi="Arial" w:cs="Arial"/>
          <w:sz w:val="24"/>
          <w:szCs w:val="24"/>
        </w:rPr>
        <w:t xml:space="preserve">amend </w:t>
      </w:r>
      <w:r w:rsidR="00605656" w:rsidRPr="247F8419">
        <w:rPr>
          <w:rFonts w:ascii="Arial" w:hAnsi="Arial" w:cs="Arial"/>
          <w:sz w:val="24"/>
          <w:szCs w:val="24"/>
        </w:rPr>
        <w:t>the time</w:t>
      </w:r>
      <w:r w:rsidR="006A4E32" w:rsidRPr="247F8419">
        <w:rPr>
          <w:rFonts w:ascii="Arial" w:hAnsi="Arial" w:cs="Arial"/>
          <w:sz w:val="24"/>
          <w:szCs w:val="24"/>
        </w:rPr>
        <w:t xml:space="preserve"> period</w:t>
      </w:r>
      <w:r w:rsidR="00605656" w:rsidRPr="247F8419">
        <w:rPr>
          <w:rFonts w:ascii="Arial" w:hAnsi="Arial" w:cs="Arial"/>
          <w:sz w:val="24"/>
          <w:szCs w:val="24"/>
        </w:rPr>
        <w:t xml:space="preserve"> associated with consultation on</w:t>
      </w:r>
      <w:r w:rsidRPr="247F8419">
        <w:rPr>
          <w:rFonts w:ascii="Arial" w:hAnsi="Arial" w:cs="Arial"/>
          <w:sz w:val="24"/>
          <w:szCs w:val="24"/>
        </w:rPr>
        <w:t xml:space="preserve"> </w:t>
      </w:r>
      <w:r w:rsidR="00605656" w:rsidRPr="247F8419">
        <w:rPr>
          <w:rFonts w:ascii="Arial" w:hAnsi="Arial" w:cs="Arial"/>
          <w:sz w:val="24"/>
          <w:szCs w:val="24"/>
        </w:rPr>
        <w:t>r</w:t>
      </w:r>
      <w:r w:rsidRPr="247F8419">
        <w:rPr>
          <w:rFonts w:ascii="Arial" w:hAnsi="Arial" w:cs="Arial"/>
          <w:sz w:val="24"/>
          <w:szCs w:val="24"/>
        </w:rPr>
        <w:t>egistration amendment</w:t>
      </w:r>
      <w:r w:rsidR="00605656" w:rsidRPr="247F8419">
        <w:rPr>
          <w:rFonts w:ascii="Arial" w:hAnsi="Arial" w:cs="Arial"/>
          <w:sz w:val="24"/>
          <w:szCs w:val="24"/>
        </w:rPr>
        <w:t xml:space="preserve"> </w:t>
      </w:r>
      <w:r w:rsidRPr="247F8419">
        <w:rPr>
          <w:rFonts w:ascii="Arial" w:hAnsi="Arial" w:cs="Arial"/>
          <w:sz w:val="24"/>
          <w:szCs w:val="24"/>
        </w:rPr>
        <w:t>application</w:t>
      </w:r>
      <w:r w:rsidR="00605656" w:rsidRPr="247F8419">
        <w:rPr>
          <w:rFonts w:ascii="Arial" w:hAnsi="Arial" w:cs="Arial"/>
          <w:sz w:val="24"/>
          <w:szCs w:val="24"/>
        </w:rPr>
        <w:t>s</w:t>
      </w:r>
      <w:r w:rsidRPr="247F8419">
        <w:rPr>
          <w:rFonts w:ascii="Arial" w:hAnsi="Arial" w:cs="Arial"/>
          <w:sz w:val="24"/>
          <w:szCs w:val="24"/>
        </w:rPr>
        <w:t xml:space="preserve"> </w:t>
      </w:r>
      <w:r w:rsidR="03F30D51" w:rsidRPr="247F8419">
        <w:rPr>
          <w:rFonts w:ascii="Arial" w:hAnsi="Arial" w:cs="Arial"/>
          <w:sz w:val="24"/>
          <w:szCs w:val="24"/>
        </w:rPr>
        <w:t>only when the Minister is satisfied this is reasonable in the circumstances</w:t>
      </w:r>
      <w:r w:rsidR="00605656" w:rsidRPr="247F8419">
        <w:rPr>
          <w:rFonts w:ascii="Arial" w:hAnsi="Arial" w:cs="Arial"/>
          <w:sz w:val="24"/>
          <w:szCs w:val="24"/>
        </w:rPr>
        <w:t xml:space="preserve">. This </w:t>
      </w:r>
      <w:r w:rsidR="009D66F7" w:rsidRPr="247F8419">
        <w:rPr>
          <w:rFonts w:ascii="Arial" w:hAnsi="Arial" w:cs="Arial"/>
          <w:sz w:val="24"/>
          <w:szCs w:val="24"/>
        </w:rPr>
        <w:t>may</w:t>
      </w:r>
      <w:r w:rsidR="00605656" w:rsidRPr="247F8419">
        <w:rPr>
          <w:rFonts w:ascii="Arial" w:hAnsi="Arial" w:cs="Arial"/>
          <w:sz w:val="24"/>
          <w:szCs w:val="24"/>
        </w:rPr>
        <w:t xml:space="preserve"> reduce the </w:t>
      </w:r>
      <w:r w:rsidRPr="247F8419">
        <w:rPr>
          <w:rFonts w:ascii="Arial" w:hAnsi="Arial" w:cs="Arial"/>
          <w:sz w:val="24"/>
          <w:szCs w:val="24"/>
        </w:rPr>
        <w:t xml:space="preserve">amount of time </w:t>
      </w:r>
      <w:r w:rsidR="009D66F7" w:rsidRPr="247F8419">
        <w:rPr>
          <w:rFonts w:ascii="Arial" w:hAnsi="Arial" w:cs="Arial"/>
          <w:sz w:val="24"/>
          <w:szCs w:val="24"/>
        </w:rPr>
        <w:t>a person has to</w:t>
      </w:r>
      <w:r w:rsidRPr="247F8419">
        <w:rPr>
          <w:rFonts w:ascii="Arial" w:hAnsi="Arial" w:cs="Arial"/>
          <w:sz w:val="24"/>
          <w:szCs w:val="24"/>
        </w:rPr>
        <w:t xml:space="preserve"> make submissions about the application for a registration amendment</w:t>
      </w:r>
      <w:r w:rsidR="00605656" w:rsidRPr="247F8419">
        <w:rPr>
          <w:rFonts w:ascii="Arial" w:hAnsi="Arial" w:cs="Arial"/>
          <w:sz w:val="24"/>
          <w:szCs w:val="24"/>
        </w:rPr>
        <w:t xml:space="preserve"> and take part in public affairs and express their views on the application</w:t>
      </w:r>
      <w:r w:rsidR="00B81F43" w:rsidRPr="247F8419">
        <w:rPr>
          <w:rFonts w:ascii="Arial" w:hAnsi="Arial" w:cs="Arial"/>
          <w:sz w:val="24"/>
          <w:szCs w:val="24"/>
        </w:rPr>
        <w:t>.</w:t>
      </w:r>
    </w:p>
    <w:p w14:paraId="2D1FBA7E" w14:textId="77777777" w:rsidR="00605656" w:rsidRPr="00F531CB" w:rsidRDefault="00605656" w:rsidP="00D0712E">
      <w:pPr>
        <w:pStyle w:val="ListParagraph"/>
        <w:numPr>
          <w:ilvl w:val="0"/>
          <w:numId w:val="8"/>
        </w:numPr>
        <w:tabs>
          <w:tab w:val="left" w:pos="425"/>
        </w:tabs>
        <w:spacing w:before="240" w:after="240"/>
        <w:rPr>
          <w:rFonts w:ascii="Arial" w:eastAsia="Arial" w:hAnsi="Arial" w:cs="Arial"/>
          <w:sz w:val="24"/>
          <w:szCs w:val="24"/>
        </w:rPr>
      </w:pPr>
      <w:r w:rsidRPr="00F531CB">
        <w:rPr>
          <w:rFonts w:ascii="Arial" w:eastAsia="Arial" w:hAnsi="Arial" w:cs="Arial"/>
          <w:i/>
          <w:iCs/>
          <w:sz w:val="24"/>
          <w:szCs w:val="24"/>
        </w:rPr>
        <w:t>Legitimate purpose (s 28 2(b))</w:t>
      </w:r>
    </w:p>
    <w:p w14:paraId="2D1A0A57" w14:textId="022B93DA" w:rsidR="006469A8" w:rsidRDefault="00605656" w:rsidP="00605656">
      <w:pPr>
        <w:jc w:val="both"/>
        <w:rPr>
          <w:rFonts w:ascii="Arial" w:eastAsia="Arial" w:hAnsi="Arial" w:cs="Arial"/>
          <w:sz w:val="24"/>
          <w:szCs w:val="24"/>
        </w:rPr>
      </w:pPr>
      <w:r w:rsidRPr="00F531CB">
        <w:rPr>
          <w:rFonts w:ascii="Arial" w:eastAsia="Arial" w:hAnsi="Arial" w:cs="Arial"/>
          <w:sz w:val="24"/>
          <w:szCs w:val="24"/>
        </w:rPr>
        <w:t>The purpose of the limitation on the</w:t>
      </w:r>
      <w:r>
        <w:rPr>
          <w:rFonts w:ascii="Arial" w:eastAsia="Arial" w:hAnsi="Arial" w:cs="Arial"/>
          <w:sz w:val="24"/>
          <w:szCs w:val="24"/>
        </w:rPr>
        <w:t xml:space="preserve"> </w:t>
      </w:r>
      <w:r w:rsidRPr="00CA52BE">
        <w:rPr>
          <w:rFonts w:ascii="Arial" w:eastAsia="Arial" w:hAnsi="Arial" w:cs="Arial"/>
          <w:sz w:val="24"/>
          <w:szCs w:val="24"/>
        </w:rPr>
        <w:t xml:space="preserve">right to </w:t>
      </w:r>
      <w:r>
        <w:rPr>
          <w:rFonts w:ascii="Arial" w:eastAsia="Arial" w:hAnsi="Arial" w:cs="Arial"/>
          <w:sz w:val="24"/>
          <w:szCs w:val="24"/>
        </w:rPr>
        <w:t>take part in public life is to</w:t>
      </w:r>
      <w:r w:rsidR="00E00D1F">
        <w:rPr>
          <w:rFonts w:ascii="Arial" w:eastAsia="Arial" w:hAnsi="Arial" w:cs="Arial"/>
          <w:sz w:val="24"/>
          <w:szCs w:val="24"/>
        </w:rPr>
        <w:t xml:space="preserve"> enable the Minister to reduce a consultation period where a shorter period </w:t>
      </w:r>
      <w:r w:rsidR="00301C39">
        <w:rPr>
          <w:rFonts w:ascii="Arial" w:eastAsia="Arial" w:hAnsi="Arial" w:cs="Arial"/>
          <w:sz w:val="24"/>
          <w:szCs w:val="24"/>
        </w:rPr>
        <w:t>is necessary to preserve</w:t>
      </w:r>
      <w:r w:rsidR="00A20F64">
        <w:rPr>
          <w:rFonts w:ascii="Arial" w:eastAsia="Arial" w:hAnsi="Arial" w:cs="Arial"/>
          <w:sz w:val="24"/>
          <w:szCs w:val="24"/>
        </w:rPr>
        <w:t xml:space="preserve"> the continuity,</w:t>
      </w:r>
      <w:r w:rsidR="00301C39">
        <w:rPr>
          <w:rFonts w:ascii="Arial" w:eastAsia="Arial" w:hAnsi="Arial" w:cs="Arial"/>
          <w:sz w:val="24"/>
          <w:szCs w:val="24"/>
        </w:rPr>
        <w:t xml:space="preserve"> </w:t>
      </w:r>
      <w:r w:rsidR="00A20F64">
        <w:rPr>
          <w:rFonts w:ascii="Arial" w:eastAsia="Arial" w:hAnsi="Arial" w:cs="Arial"/>
          <w:sz w:val="24"/>
          <w:szCs w:val="24"/>
        </w:rPr>
        <w:t xml:space="preserve">or </w:t>
      </w:r>
      <w:r w:rsidR="00301C39" w:rsidRPr="12DBB567">
        <w:rPr>
          <w:rFonts w:ascii="Arial" w:eastAsia="Arial" w:hAnsi="Arial" w:cs="Arial"/>
          <w:sz w:val="24"/>
          <w:szCs w:val="24"/>
        </w:rPr>
        <w:t>facilitate</w:t>
      </w:r>
      <w:r w:rsidR="00301C39">
        <w:rPr>
          <w:rFonts w:ascii="Arial" w:eastAsia="Arial" w:hAnsi="Arial" w:cs="Arial"/>
          <w:sz w:val="24"/>
          <w:szCs w:val="24"/>
        </w:rPr>
        <w:t xml:space="preserve"> the improvement</w:t>
      </w:r>
      <w:r w:rsidR="00A20F64">
        <w:rPr>
          <w:rFonts w:ascii="Arial" w:eastAsia="Arial" w:hAnsi="Arial" w:cs="Arial"/>
          <w:sz w:val="24"/>
          <w:szCs w:val="24"/>
        </w:rPr>
        <w:t>,</w:t>
      </w:r>
      <w:r w:rsidR="00301C39">
        <w:rPr>
          <w:rFonts w:ascii="Arial" w:eastAsia="Arial" w:hAnsi="Arial" w:cs="Arial"/>
          <w:sz w:val="24"/>
          <w:szCs w:val="24"/>
        </w:rPr>
        <w:t xml:space="preserve"> of the daily operations of a non</w:t>
      </w:r>
      <w:r w:rsidR="00A20F64">
        <w:rPr>
          <w:rFonts w:ascii="Arial" w:eastAsia="Arial" w:hAnsi="Arial" w:cs="Arial"/>
          <w:sz w:val="24"/>
          <w:szCs w:val="24"/>
        </w:rPr>
        <w:noBreakHyphen/>
      </w:r>
      <w:r w:rsidR="00301C39">
        <w:rPr>
          <w:rFonts w:ascii="Arial" w:eastAsia="Arial" w:hAnsi="Arial" w:cs="Arial"/>
          <w:sz w:val="24"/>
          <w:szCs w:val="24"/>
        </w:rPr>
        <w:t>government school</w:t>
      </w:r>
      <w:r w:rsidR="00E00D1F">
        <w:rPr>
          <w:rFonts w:ascii="Arial" w:eastAsia="Arial" w:hAnsi="Arial" w:cs="Arial"/>
          <w:sz w:val="24"/>
          <w:szCs w:val="24"/>
        </w:rPr>
        <w:t xml:space="preserve">. For example, the amendment may </w:t>
      </w:r>
      <w:r w:rsidR="00E76446">
        <w:rPr>
          <w:rFonts w:ascii="Arial" w:eastAsia="Arial" w:hAnsi="Arial" w:cs="Arial"/>
          <w:sz w:val="24"/>
          <w:szCs w:val="24"/>
        </w:rPr>
        <w:t>enable the continuity of education at a non-government school,</w:t>
      </w:r>
      <w:r w:rsidR="00E00D1F">
        <w:rPr>
          <w:rFonts w:ascii="Arial" w:eastAsia="Arial" w:hAnsi="Arial" w:cs="Arial"/>
          <w:sz w:val="24"/>
          <w:szCs w:val="24"/>
        </w:rPr>
        <w:t xml:space="preserve"> </w:t>
      </w:r>
      <w:r w:rsidR="00E76446">
        <w:rPr>
          <w:rFonts w:ascii="Arial" w:eastAsia="Arial" w:hAnsi="Arial" w:cs="Arial"/>
          <w:sz w:val="24"/>
          <w:szCs w:val="24"/>
        </w:rPr>
        <w:t>should a registration amendment be time critical (e.g. to transfer to a new proprietor</w:t>
      </w:r>
      <w:r w:rsidR="009D66F7">
        <w:rPr>
          <w:rFonts w:ascii="Arial" w:eastAsia="Arial" w:hAnsi="Arial" w:cs="Arial"/>
          <w:sz w:val="24"/>
          <w:szCs w:val="24"/>
        </w:rPr>
        <w:t xml:space="preserve"> to prevent school closure</w:t>
      </w:r>
      <w:r w:rsidR="00E76446">
        <w:rPr>
          <w:rFonts w:ascii="Arial" w:eastAsia="Arial" w:hAnsi="Arial" w:cs="Arial"/>
          <w:sz w:val="24"/>
          <w:szCs w:val="24"/>
        </w:rPr>
        <w:t>). This ensures the continued right to education</w:t>
      </w:r>
      <w:r w:rsidR="00E1207D">
        <w:rPr>
          <w:rFonts w:ascii="Arial" w:eastAsia="Arial" w:hAnsi="Arial" w:cs="Arial"/>
          <w:sz w:val="24"/>
          <w:szCs w:val="24"/>
        </w:rPr>
        <w:t xml:space="preserve"> (section 27A)</w:t>
      </w:r>
      <w:r w:rsidR="00E76446">
        <w:rPr>
          <w:rFonts w:ascii="Arial" w:eastAsia="Arial" w:hAnsi="Arial" w:cs="Arial"/>
          <w:sz w:val="24"/>
          <w:szCs w:val="24"/>
        </w:rPr>
        <w:t xml:space="preserve"> for students and right to work and work-related rights </w:t>
      </w:r>
      <w:r w:rsidR="00E1207D">
        <w:rPr>
          <w:rFonts w:ascii="Arial" w:eastAsia="Arial" w:hAnsi="Arial" w:cs="Arial"/>
          <w:sz w:val="24"/>
          <w:szCs w:val="24"/>
        </w:rPr>
        <w:t>(section 27B) for those employed at the school.</w:t>
      </w:r>
      <w:r w:rsidR="006469A8">
        <w:rPr>
          <w:rFonts w:ascii="Arial" w:eastAsia="Arial" w:hAnsi="Arial" w:cs="Arial"/>
          <w:sz w:val="24"/>
          <w:szCs w:val="24"/>
        </w:rPr>
        <w:t xml:space="preserve"> A disruption </w:t>
      </w:r>
      <w:r w:rsidR="00A10099">
        <w:rPr>
          <w:rFonts w:ascii="Arial" w:eastAsia="Arial" w:hAnsi="Arial" w:cs="Arial"/>
          <w:sz w:val="24"/>
          <w:szCs w:val="24"/>
        </w:rPr>
        <w:t>may</w:t>
      </w:r>
      <w:r w:rsidR="006469A8">
        <w:rPr>
          <w:rFonts w:ascii="Arial" w:eastAsia="Arial" w:hAnsi="Arial" w:cs="Arial"/>
          <w:sz w:val="24"/>
          <w:szCs w:val="24"/>
        </w:rPr>
        <w:t xml:space="preserve"> </w:t>
      </w:r>
      <w:r w:rsidR="00A10099">
        <w:rPr>
          <w:rFonts w:ascii="Arial" w:eastAsia="Arial" w:hAnsi="Arial" w:cs="Arial"/>
          <w:sz w:val="24"/>
          <w:szCs w:val="24"/>
        </w:rPr>
        <w:t xml:space="preserve">risk </w:t>
      </w:r>
      <w:r w:rsidR="006469A8">
        <w:rPr>
          <w:rFonts w:ascii="Arial" w:eastAsia="Arial" w:hAnsi="Arial" w:cs="Arial"/>
          <w:sz w:val="24"/>
          <w:szCs w:val="24"/>
        </w:rPr>
        <w:t>be</w:t>
      </w:r>
      <w:r w:rsidR="00A10099">
        <w:rPr>
          <w:rFonts w:ascii="Arial" w:eastAsia="Arial" w:hAnsi="Arial" w:cs="Arial"/>
          <w:sz w:val="24"/>
          <w:szCs w:val="24"/>
        </w:rPr>
        <w:t>ing</w:t>
      </w:r>
      <w:r w:rsidR="006469A8">
        <w:rPr>
          <w:rFonts w:ascii="Arial" w:eastAsia="Arial" w:hAnsi="Arial" w:cs="Arial"/>
          <w:sz w:val="24"/>
          <w:szCs w:val="24"/>
        </w:rPr>
        <w:t xml:space="preserve"> damaging to students’ education, unnecessarily burden</w:t>
      </w:r>
      <w:r w:rsidR="00A10099">
        <w:rPr>
          <w:rFonts w:ascii="Arial" w:eastAsia="Arial" w:hAnsi="Arial" w:cs="Arial"/>
          <w:sz w:val="24"/>
          <w:szCs w:val="24"/>
        </w:rPr>
        <w:t>some for</w:t>
      </w:r>
      <w:r w:rsidR="006469A8">
        <w:rPr>
          <w:rFonts w:ascii="Arial" w:eastAsia="Arial" w:hAnsi="Arial" w:cs="Arial"/>
          <w:sz w:val="24"/>
          <w:szCs w:val="24"/>
        </w:rPr>
        <w:t xml:space="preserve"> their parents </w:t>
      </w:r>
      <w:r w:rsidR="006469A8">
        <w:rPr>
          <w:rFonts w:ascii="Arial" w:eastAsia="Arial" w:hAnsi="Arial" w:cs="Arial"/>
          <w:sz w:val="24"/>
          <w:szCs w:val="24"/>
        </w:rPr>
        <w:lastRenderedPageBreak/>
        <w:t xml:space="preserve">or caregivers and broader family life and harmony, </w:t>
      </w:r>
      <w:r w:rsidR="00A10099">
        <w:rPr>
          <w:rFonts w:ascii="Arial" w:eastAsia="Arial" w:hAnsi="Arial" w:cs="Arial"/>
          <w:sz w:val="24"/>
          <w:szCs w:val="24"/>
        </w:rPr>
        <w:t>and</w:t>
      </w:r>
      <w:r w:rsidR="006469A8">
        <w:rPr>
          <w:rFonts w:ascii="Arial" w:eastAsia="Arial" w:hAnsi="Arial" w:cs="Arial"/>
          <w:sz w:val="24"/>
          <w:szCs w:val="24"/>
        </w:rPr>
        <w:t xml:space="preserve"> disrupt</w:t>
      </w:r>
      <w:r w:rsidR="00A10099">
        <w:rPr>
          <w:rFonts w:ascii="Arial" w:eastAsia="Arial" w:hAnsi="Arial" w:cs="Arial"/>
          <w:sz w:val="24"/>
          <w:szCs w:val="24"/>
        </w:rPr>
        <w:t>ive for</w:t>
      </w:r>
      <w:r w:rsidR="006469A8">
        <w:rPr>
          <w:rFonts w:ascii="Arial" w:eastAsia="Arial" w:hAnsi="Arial" w:cs="Arial"/>
          <w:sz w:val="24"/>
          <w:szCs w:val="24"/>
        </w:rPr>
        <w:t xml:space="preserve"> the work of school staff. </w:t>
      </w:r>
    </w:p>
    <w:p w14:paraId="1E4E5F91" w14:textId="77777777" w:rsidR="006775D1" w:rsidRPr="00010671" w:rsidRDefault="006775D1" w:rsidP="12DBB567">
      <w:pPr>
        <w:pStyle w:val="ListParagraph"/>
        <w:numPr>
          <w:ilvl w:val="0"/>
          <w:numId w:val="8"/>
        </w:numPr>
        <w:tabs>
          <w:tab w:val="left" w:pos="425"/>
        </w:tabs>
        <w:spacing w:before="240" w:after="240"/>
        <w:rPr>
          <w:rFonts w:ascii="Arial" w:eastAsia="Arial" w:hAnsi="Arial" w:cs="Arial"/>
          <w:i/>
          <w:iCs/>
          <w:sz w:val="24"/>
          <w:szCs w:val="24"/>
        </w:rPr>
      </w:pPr>
      <w:r w:rsidRPr="12DBB567">
        <w:rPr>
          <w:rFonts w:ascii="Arial" w:eastAsia="Arial" w:hAnsi="Arial" w:cs="Arial"/>
          <w:i/>
          <w:iCs/>
          <w:sz w:val="24"/>
          <w:szCs w:val="24"/>
        </w:rPr>
        <w:t>Rational connection between the limitation and the purpose (s 28 2(d))</w:t>
      </w:r>
    </w:p>
    <w:p w14:paraId="267221C2" w14:textId="33F85C46" w:rsidR="006469A8" w:rsidRDefault="006775D1" w:rsidP="00605656">
      <w:pPr>
        <w:jc w:val="both"/>
        <w:rPr>
          <w:rFonts w:ascii="Arial" w:eastAsia="Arial" w:hAnsi="Arial" w:cs="Arial"/>
          <w:sz w:val="24"/>
          <w:szCs w:val="24"/>
        </w:rPr>
      </w:pPr>
      <w:r w:rsidRPr="247F8419">
        <w:rPr>
          <w:rFonts w:ascii="Arial" w:eastAsia="Arial" w:hAnsi="Arial" w:cs="Arial"/>
          <w:sz w:val="24"/>
          <w:szCs w:val="24"/>
        </w:rPr>
        <w:t xml:space="preserve">The provision to reduce the submission period, with permission of the Minister, </w:t>
      </w:r>
      <w:r w:rsidR="00C54797" w:rsidRPr="247F8419">
        <w:rPr>
          <w:rFonts w:ascii="Arial" w:eastAsia="Arial" w:hAnsi="Arial" w:cs="Arial"/>
          <w:sz w:val="24"/>
          <w:szCs w:val="24"/>
        </w:rPr>
        <w:t>is rationally connected to the legitimate purpose of enabling the Minister to make a decision on a registration amendment in a shorter timeframe</w:t>
      </w:r>
      <w:r w:rsidR="00301C39" w:rsidRPr="247F8419">
        <w:rPr>
          <w:rFonts w:ascii="Arial" w:eastAsia="Arial" w:hAnsi="Arial" w:cs="Arial"/>
          <w:sz w:val="24"/>
          <w:szCs w:val="24"/>
        </w:rPr>
        <w:t xml:space="preserve"> if</w:t>
      </w:r>
      <w:r w:rsidR="00C54797" w:rsidRPr="247F8419">
        <w:rPr>
          <w:rFonts w:ascii="Arial" w:eastAsia="Arial" w:hAnsi="Arial" w:cs="Arial"/>
          <w:sz w:val="24"/>
          <w:szCs w:val="24"/>
        </w:rPr>
        <w:t xml:space="preserve"> necessary </w:t>
      </w:r>
      <w:r w:rsidR="00301C39" w:rsidRPr="247F8419">
        <w:rPr>
          <w:rFonts w:ascii="Arial" w:eastAsia="Arial" w:hAnsi="Arial" w:cs="Arial"/>
          <w:sz w:val="24"/>
          <w:szCs w:val="24"/>
        </w:rPr>
        <w:t xml:space="preserve">and reasonable to enable the </w:t>
      </w:r>
      <w:r w:rsidR="00A10099" w:rsidRPr="247F8419">
        <w:rPr>
          <w:rFonts w:ascii="Arial" w:eastAsia="Arial" w:hAnsi="Arial" w:cs="Arial"/>
          <w:sz w:val="24"/>
          <w:szCs w:val="24"/>
        </w:rPr>
        <w:t xml:space="preserve">continuation </w:t>
      </w:r>
      <w:r w:rsidR="00301C39" w:rsidRPr="247F8419">
        <w:rPr>
          <w:rFonts w:ascii="Arial" w:eastAsia="Arial" w:hAnsi="Arial" w:cs="Arial"/>
          <w:sz w:val="24"/>
          <w:szCs w:val="24"/>
        </w:rPr>
        <w:t>or improved functioning of a school.</w:t>
      </w:r>
      <w:r w:rsidR="00C54797" w:rsidRPr="247F8419">
        <w:rPr>
          <w:rFonts w:ascii="Arial" w:eastAsia="Arial" w:hAnsi="Arial" w:cs="Arial"/>
          <w:sz w:val="24"/>
          <w:szCs w:val="24"/>
        </w:rPr>
        <w:t xml:space="preserve"> </w:t>
      </w:r>
      <w:r w:rsidR="00301C39" w:rsidRPr="247F8419">
        <w:rPr>
          <w:rFonts w:ascii="Arial" w:eastAsia="Arial" w:hAnsi="Arial" w:cs="Arial"/>
          <w:sz w:val="24"/>
          <w:szCs w:val="24"/>
        </w:rPr>
        <w:t>Such circumstance could</w:t>
      </w:r>
      <w:r w:rsidRPr="247F8419">
        <w:rPr>
          <w:rFonts w:ascii="Arial" w:eastAsia="Arial" w:hAnsi="Arial" w:cs="Arial"/>
          <w:sz w:val="24"/>
          <w:szCs w:val="24"/>
        </w:rPr>
        <w:t xml:space="preserve"> limit the </w:t>
      </w:r>
      <w:r w:rsidR="006469A8" w:rsidRPr="247F8419">
        <w:rPr>
          <w:rFonts w:ascii="Arial" w:eastAsia="Arial" w:hAnsi="Arial" w:cs="Arial"/>
          <w:sz w:val="24"/>
          <w:szCs w:val="24"/>
        </w:rPr>
        <w:t xml:space="preserve">existing </w:t>
      </w:r>
      <w:r w:rsidRPr="247F8419">
        <w:rPr>
          <w:rFonts w:ascii="Arial" w:eastAsia="Arial" w:hAnsi="Arial" w:cs="Arial"/>
          <w:sz w:val="24"/>
          <w:szCs w:val="24"/>
        </w:rPr>
        <w:t>right to take part in public life</w:t>
      </w:r>
      <w:r w:rsidR="006469A8" w:rsidRPr="247F8419">
        <w:rPr>
          <w:rFonts w:ascii="Arial" w:eastAsia="Arial" w:hAnsi="Arial" w:cs="Arial"/>
          <w:sz w:val="24"/>
          <w:szCs w:val="24"/>
        </w:rPr>
        <w:t xml:space="preserve"> by allowing </w:t>
      </w:r>
      <w:r w:rsidR="00A10099" w:rsidRPr="247F8419">
        <w:rPr>
          <w:rFonts w:ascii="Arial" w:eastAsia="Arial" w:hAnsi="Arial" w:cs="Arial"/>
          <w:sz w:val="24"/>
          <w:szCs w:val="24"/>
        </w:rPr>
        <w:t xml:space="preserve">the Minister </w:t>
      </w:r>
      <w:r w:rsidR="006469A8" w:rsidRPr="247F8419">
        <w:rPr>
          <w:rFonts w:ascii="Arial" w:eastAsia="Arial" w:hAnsi="Arial" w:cs="Arial"/>
          <w:sz w:val="24"/>
          <w:szCs w:val="24"/>
        </w:rPr>
        <w:t>to divert from a minimum 60 days for public consultation</w:t>
      </w:r>
      <w:r w:rsidRPr="247F8419">
        <w:rPr>
          <w:rFonts w:ascii="Arial" w:eastAsia="Arial" w:hAnsi="Arial" w:cs="Arial"/>
          <w:sz w:val="24"/>
          <w:szCs w:val="24"/>
        </w:rPr>
        <w:t xml:space="preserve">. </w:t>
      </w:r>
    </w:p>
    <w:p w14:paraId="2CAC5528" w14:textId="08114047" w:rsidR="006775D1" w:rsidRDefault="00F90BD9" w:rsidP="00605656">
      <w:pPr>
        <w:jc w:val="both"/>
        <w:rPr>
          <w:rFonts w:ascii="Arial" w:eastAsia="Arial" w:hAnsi="Arial" w:cs="Arial"/>
          <w:sz w:val="24"/>
          <w:szCs w:val="24"/>
        </w:rPr>
      </w:pPr>
      <w:r w:rsidRPr="12DBB567">
        <w:rPr>
          <w:rFonts w:ascii="Arial" w:eastAsia="Arial" w:hAnsi="Arial" w:cs="Arial"/>
          <w:sz w:val="24"/>
          <w:szCs w:val="24"/>
        </w:rPr>
        <w:t>I</w:t>
      </w:r>
      <w:r w:rsidR="006775D1" w:rsidRPr="12DBB567">
        <w:rPr>
          <w:rFonts w:ascii="Arial" w:eastAsia="Arial" w:hAnsi="Arial" w:cs="Arial"/>
          <w:sz w:val="24"/>
          <w:szCs w:val="24"/>
        </w:rPr>
        <w:t xml:space="preserve">n the example of transferring a school to a new proprietor, </w:t>
      </w:r>
      <w:r w:rsidRPr="12DBB567">
        <w:rPr>
          <w:rFonts w:ascii="Arial" w:eastAsia="Arial" w:hAnsi="Arial" w:cs="Arial"/>
          <w:sz w:val="24"/>
          <w:szCs w:val="24"/>
        </w:rPr>
        <w:t>the shortened timeframe would therefore</w:t>
      </w:r>
      <w:r w:rsidR="006775D1" w:rsidRPr="12DBB567">
        <w:rPr>
          <w:rFonts w:ascii="Arial" w:eastAsia="Arial" w:hAnsi="Arial" w:cs="Arial"/>
          <w:sz w:val="24"/>
          <w:szCs w:val="24"/>
        </w:rPr>
        <w:t xml:space="preserve"> promote the right to education and the right to work, as a shorter submission period will enable prompt transfer of the school to a new proprietor and</w:t>
      </w:r>
      <w:r w:rsidR="006A4E32" w:rsidRPr="12DBB567">
        <w:rPr>
          <w:rFonts w:ascii="Arial" w:eastAsia="Arial" w:hAnsi="Arial" w:cs="Arial"/>
          <w:sz w:val="24"/>
          <w:szCs w:val="24"/>
        </w:rPr>
        <w:t xml:space="preserve"> ensure minimal disruption</w:t>
      </w:r>
      <w:r w:rsidRPr="12DBB567">
        <w:rPr>
          <w:rFonts w:ascii="Arial" w:eastAsia="Arial" w:hAnsi="Arial" w:cs="Arial"/>
          <w:sz w:val="24"/>
          <w:szCs w:val="24"/>
        </w:rPr>
        <w:t xml:space="preserve"> to</w:t>
      </w:r>
      <w:r w:rsidR="006A4E32" w:rsidRPr="12DBB567">
        <w:rPr>
          <w:rFonts w:ascii="Arial" w:eastAsia="Arial" w:hAnsi="Arial" w:cs="Arial"/>
          <w:sz w:val="24"/>
          <w:szCs w:val="24"/>
        </w:rPr>
        <w:t xml:space="preserve"> students’ education and employment for staff at the school.</w:t>
      </w:r>
    </w:p>
    <w:p w14:paraId="734DBCAE" w14:textId="7973CF82" w:rsidR="00930F35" w:rsidRDefault="00930F35" w:rsidP="00605656">
      <w:pPr>
        <w:jc w:val="both"/>
        <w:rPr>
          <w:rFonts w:ascii="Arial" w:eastAsia="Arial" w:hAnsi="Arial" w:cs="Arial"/>
          <w:sz w:val="24"/>
          <w:szCs w:val="24"/>
        </w:rPr>
      </w:pPr>
      <w:r w:rsidRPr="12DBB567">
        <w:rPr>
          <w:rFonts w:ascii="Arial" w:eastAsia="Arial" w:hAnsi="Arial" w:cs="Arial"/>
          <w:sz w:val="24"/>
          <w:szCs w:val="24"/>
        </w:rPr>
        <w:t xml:space="preserve">As such, the ability of the Minister to shorten the submission period </w:t>
      </w:r>
      <w:r w:rsidR="006469A8" w:rsidRPr="12DBB567">
        <w:rPr>
          <w:rFonts w:ascii="Arial" w:eastAsia="Arial" w:hAnsi="Arial" w:cs="Arial"/>
          <w:sz w:val="24"/>
          <w:szCs w:val="24"/>
        </w:rPr>
        <w:t xml:space="preserve">when necessary </w:t>
      </w:r>
      <w:r w:rsidRPr="12DBB567">
        <w:rPr>
          <w:rFonts w:ascii="Arial" w:eastAsia="Arial" w:hAnsi="Arial" w:cs="Arial"/>
          <w:sz w:val="24"/>
          <w:szCs w:val="24"/>
        </w:rPr>
        <w:t>ensures minimal disruption of the continued education of students and overall functioning of a non-governmental school.</w:t>
      </w:r>
    </w:p>
    <w:p w14:paraId="43261495" w14:textId="77777777" w:rsidR="006A4E32" w:rsidRPr="00DA3A89" w:rsidRDefault="006A4E32" w:rsidP="00D0712E">
      <w:pPr>
        <w:pStyle w:val="ListParagraph"/>
        <w:numPr>
          <w:ilvl w:val="0"/>
          <w:numId w:val="8"/>
        </w:numPr>
        <w:tabs>
          <w:tab w:val="left" w:pos="425"/>
        </w:tabs>
        <w:spacing w:before="240" w:after="240"/>
        <w:rPr>
          <w:rFonts w:ascii="Arial" w:eastAsia="Arial" w:hAnsi="Arial" w:cs="Arial"/>
          <w:i/>
          <w:iCs/>
          <w:sz w:val="24"/>
          <w:szCs w:val="24"/>
        </w:rPr>
      </w:pPr>
      <w:r w:rsidRPr="00DA3A89">
        <w:rPr>
          <w:rFonts w:ascii="Arial" w:eastAsia="Arial" w:hAnsi="Arial" w:cs="Arial"/>
          <w:i/>
          <w:iCs/>
          <w:sz w:val="24"/>
          <w:szCs w:val="24"/>
        </w:rPr>
        <w:t>Proportionality (s 28 2(e)</w:t>
      </w:r>
    </w:p>
    <w:p w14:paraId="0D216C7F" w14:textId="6B99C07E" w:rsidR="00E1207D" w:rsidRDefault="686FB6D6" w:rsidP="00605656">
      <w:pPr>
        <w:jc w:val="both"/>
        <w:rPr>
          <w:rFonts w:ascii="Arial" w:eastAsia="Arial" w:hAnsi="Arial" w:cs="Arial"/>
          <w:sz w:val="24"/>
          <w:szCs w:val="24"/>
        </w:rPr>
      </w:pPr>
      <w:r w:rsidRPr="5F92B538">
        <w:rPr>
          <w:rFonts w:ascii="Arial" w:eastAsia="Arial" w:hAnsi="Arial" w:cs="Arial"/>
          <w:sz w:val="24"/>
          <w:szCs w:val="24"/>
        </w:rPr>
        <w:t>A</w:t>
      </w:r>
      <w:r w:rsidR="58802537" w:rsidRPr="5F92B538">
        <w:rPr>
          <w:rFonts w:ascii="Arial" w:eastAsia="Arial" w:hAnsi="Arial" w:cs="Arial"/>
          <w:sz w:val="24"/>
          <w:szCs w:val="24"/>
        </w:rPr>
        <w:t xml:space="preserve"> limitation on the right to take part in public life may occur through the provision to reduce the submission period associated with a registration amendment application</w:t>
      </w:r>
      <w:r w:rsidR="328867CC" w:rsidRPr="5F92B538">
        <w:rPr>
          <w:rFonts w:ascii="Arial" w:eastAsia="Arial" w:hAnsi="Arial" w:cs="Arial"/>
          <w:sz w:val="24"/>
          <w:szCs w:val="24"/>
        </w:rPr>
        <w:t xml:space="preserve"> through the insertion of </w:t>
      </w:r>
      <w:bookmarkStart w:id="3" w:name="_Hlk193811922"/>
      <w:r w:rsidR="328867CC" w:rsidRPr="5F92B538">
        <w:rPr>
          <w:rFonts w:ascii="Arial" w:eastAsia="Arial" w:hAnsi="Arial" w:cs="Arial"/>
          <w:sz w:val="24"/>
          <w:szCs w:val="24"/>
        </w:rPr>
        <w:t>“or a shorter period approved by the Minister”</w:t>
      </w:r>
      <w:r w:rsidRPr="5F92B538">
        <w:rPr>
          <w:rFonts w:ascii="Arial" w:eastAsia="Arial" w:hAnsi="Arial" w:cs="Arial"/>
          <w:sz w:val="24"/>
          <w:szCs w:val="24"/>
        </w:rPr>
        <w:t xml:space="preserve">. </w:t>
      </w:r>
      <w:bookmarkEnd w:id="3"/>
      <w:r w:rsidR="3B4A7A75" w:rsidRPr="5F92B538">
        <w:rPr>
          <w:rFonts w:ascii="Arial" w:eastAsia="Arial" w:hAnsi="Arial" w:cs="Arial"/>
          <w:sz w:val="24"/>
          <w:szCs w:val="24"/>
        </w:rPr>
        <w:t xml:space="preserve">However, the reduction of the public submission period will only occur </w:t>
      </w:r>
      <w:r w:rsidR="7698E634" w:rsidRPr="5F92B538">
        <w:rPr>
          <w:rFonts w:ascii="Arial" w:eastAsia="Arial" w:hAnsi="Arial" w:cs="Arial"/>
          <w:sz w:val="24"/>
          <w:szCs w:val="24"/>
        </w:rPr>
        <w:t>when the Minister is satisfied it is reasonably necessary in the circumstances</w:t>
      </w:r>
      <w:r w:rsidR="3B4A7A75" w:rsidRPr="5F92B538">
        <w:rPr>
          <w:rFonts w:ascii="Arial" w:eastAsia="Arial" w:hAnsi="Arial" w:cs="Arial"/>
          <w:sz w:val="24"/>
          <w:szCs w:val="24"/>
        </w:rPr>
        <w:t>, providing a safeguard to ensure</w:t>
      </w:r>
      <w:r w:rsidR="26EE4CCF" w:rsidRPr="5F92B538">
        <w:rPr>
          <w:rFonts w:ascii="Arial" w:eastAsia="Arial" w:hAnsi="Arial" w:cs="Arial"/>
          <w:sz w:val="24"/>
          <w:szCs w:val="24"/>
        </w:rPr>
        <w:t xml:space="preserve"> that public consultation will still occur to the extent possible in the circumstances.</w:t>
      </w:r>
      <w:r w:rsidR="3B4A7A75" w:rsidRPr="5F92B538">
        <w:rPr>
          <w:rFonts w:ascii="Arial" w:eastAsia="Arial" w:hAnsi="Arial" w:cs="Arial"/>
          <w:sz w:val="24"/>
          <w:szCs w:val="24"/>
        </w:rPr>
        <w:t xml:space="preserve"> </w:t>
      </w:r>
    </w:p>
    <w:p w14:paraId="488E4493" w14:textId="1A2DBC10" w:rsidR="00E1207D" w:rsidRDefault="00E11060" w:rsidP="00605656">
      <w:pPr>
        <w:jc w:val="both"/>
        <w:rPr>
          <w:rFonts w:ascii="Arial" w:eastAsia="Arial" w:hAnsi="Arial" w:cs="Arial"/>
          <w:sz w:val="24"/>
          <w:szCs w:val="24"/>
        </w:rPr>
      </w:pPr>
      <w:r w:rsidRPr="12DBB567">
        <w:rPr>
          <w:rFonts w:ascii="Arial" w:eastAsia="Arial" w:hAnsi="Arial" w:cs="Arial"/>
          <w:sz w:val="24"/>
          <w:szCs w:val="24"/>
        </w:rPr>
        <w:t xml:space="preserve">For most registration amendment applications, the full 60-day period will be observed, enabling adequate time for submissions to be made. </w:t>
      </w:r>
      <w:r w:rsidR="00C54797" w:rsidRPr="12DBB567">
        <w:rPr>
          <w:rFonts w:ascii="Arial" w:eastAsia="Arial" w:hAnsi="Arial" w:cs="Arial"/>
          <w:sz w:val="24"/>
          <w:szCs w:val="24"/>
        </w:rPr>
        <w:t xml:space="preserve">However, the Bill will allow for exceptions, for example </w:t>
      </w:r>
      <w:r w:rsidRPr="12DBB567">
        <w:rPr>
          <w:rFonts w:ascii="Arial" w:eastAsia="Arial" w:hAnsi="Arial" w:cs="Arial"/>
          <w:sz w:val="24"/>
          <w:szCs w:val="24"/>
        </w:rPr>
        <w:t>where an extended submission period will have significant impact on the operation of the school, the education of children and young people and the employment of staff within that school, for example to transfer t</w:t>
      </w:r>
      <w:r w:rsidR="00FD2721" w:rsidRPr="12DBB567">
        <w:rPr>
          <w:rFonts w:ascii="Arial" w:eastAsia="Arial" w:hAnsi="Arial" w:cs="Arial"/>
          <w:sz w:val="24"/>
          <w:szCs w:val="24"/>
        </w:rPr>
        <w:t>he school t</w:t>
      </w:r>
      <w:r w:rsidRPr="12DBB567">
        <w:rPr>
          <w:rFonts w:ascii="Arial" w:eastAsia="Arial" w:hAnsi="Arial" w:cs="Arial"/>
          <w:sz w:val="24"/>
          <w:szCs w:val="24"/>
        </w:rPr>
        <w:t xml:space="preserve">o a new proprietor to prevent closure of the school. </w:t>
      </w:r>
    </w:p>
    <w:p w14:paraId="2C125FD2" w14:textId="6A306C87" w:rsidR="009D66F7" w:rsidRDefault="00FD2721" w:rsidP="00FD2721">
      <w:pPr>
        <w:jc w:val="both"/>
        <w:rPr>
          <w:rFonts w:ascii="Arial" w:eastAsia="Arial" w:hAnsi="Arial" w:cs="Arial"/>
          <w:sz w:val="24"/>
          <w:szCs w:val="24"/>
        </w:rPr>
      </w:pPr>
      <w:r w:rsidRPr="12DBB567">
        <w:rPr>
          <w:rFonts w:ascii="Arial" w:eastAsia="Arial" w:hAnsi="Arial" w:cs="Arial"/>
          <w:sz w:val="24"/>
          <w:szCs w:val="24"/>
        </w:rPr>
        <w:t>A shortened public consultation period does not mean that there will be no consultation period, as</w:t>
      </w:r>
      <w:r w:rsidR="00B81F43" w:rsidRPr="12DBB567">
        <w:rPr>
          <w:rFonts w:ascii="Arial" w:eastAsia="Arial" w:hAnsi="Arial" w:cs="Arial"/>
          <w:sz w:val="24"/>
          <w:szCs w:val="24"/>
        </w:rPr>
        <w:t xml:space="preserve"> the Registrar must still give public notice of the application and advise how a person may make a submission.</w:t>
      </w:r>
      <w:r w:rsidR="00540592" w:rsidRPr="12DBB567">
        <w:rPr>
          <w:rFonts w:ascii="Arial" w:eastAsia="Arial" w:hAnsi="Arial" w:cs="Arial"/>
          <w:sz w:val="24"/>
          <w:szCs w:val="24"/>
        </w:rPr>
        <w:t xml:space="preserve"> </w:t>
      </w:r>
      <w:r w:rsidR="00B81F43" w:rsidRPr="12DBB567">
        <w:rPr>
          <w:rFonts w:ascii="Arial" w:eastAsia="Arial" w:hAnsi="Arial" w:cs="Arial"/>
          <w:sz w:val="24"/>
          <w:szCs w:val="24"/>
        </w:rPr>
        <w:t>It will instead, in extreme circumstances, enable a shortened period</w:t>
      </w:r>
      <w:r w:rsidR="009158B1" w:rsidRPr="12DBB567">
        <w:rPr>
          <w:rFonts w:ascii="Arial" w:eastAsia="Arial" w:hAnsi="Arial" w:cs="Arial"/>
          <w:sz w:val="24"/>
          <w:szCs w:val="24"/>
        </w:rPr>
        <w:t>, for example</w:t>
      </w:r>
      <w:r w:rsidR="00B81F43" w:rsidRPr="12DBB567">
        <w:rPr>
          <w:rFonts w:ascii="Arial" w:eastAsia="Arial" w:hAnsi="Arial" w:cs="Arial"/>
          <w:sz w:val="24"/>
          <w:szCs w:val="24"/>
        </w:rPr>
        <w:t xml:space="preserve"> when time is critical, such as the prevention of the closure of a school.</w:t>
      </w:r>
      <w:r w:rsidR="009D66F7" w:rsidRPr="12DBB567">
        <w:rPr>
          <w:rFonts w:ascii="Arial" w:eastAsia="Arial" w:hAnsi="Arial" w:cs="Arial"/>
          <w:sz w:val="24"/>
          <w:szCs w:val="24"/>
        </w:rPr>
        <w:t xml:space="preserve"> In considering the appropriate timeframe for submissions, the Minister would take into account the urgency of the matter balanced by the intent to ensure the public have opportunity to express their views on the specific registration amendment.  </w:t>
      </w:r>
    </w:p>
    <w:p w14:paraId="2A1E0182" w14:textId="0EA32F17" w:rsidR="000D1404" w:rsidRDefault="000D1404">
      <w:pPr>
        <w:spacing w:after="160" w:line="259" w:lineRule="auto"/>
        <w:rPr>
          <w:rFonts w:ascii="Arial" w:eastAsia="Arial" w:hAnsi="Arial" w:cs="Arial"/>
          <w:sz w:val="24"/>
          <w:szCs w:val="24"/>
        </w:rPr>
      </w:pPr>
      <w:r w:rsidRPr="12DBB567">
        <w:rPr>
          <w:rFonts w:ascii="Arial" w:eastAsia="Arial" w:hAnsi="Arial" w:cs="Arial"/>
          <w:sz w:val="24"/>
          <w:szCs w:val="24"/>
        </w:rPr>
        <w:lastRenderedPageBreak/>
        <w:br w:type="page"/>
      </w:r>
    </w:p>
    <w:p w14:paraId="0A91A2D8" w14:textId="01CA903D" w:rsidR="000D1404" w:rsidRPr="000D1404" w:rsidRDefault="000D1404" w:rsidP="000D1404">
      <w:pPr>
        <w:spacing w:after="0" w:line="240" w:lineRule="auto"/>
        <w:ind w:left="-120"/>
        <w:jc w:val="center"/>
        <w:textAlignment w:val="baseline"/>
        <w:rPr>
          <w:rFonts w:ascii="Segoe UI" w:hAnsi="Segoe UI" w:cs="Segoe UI"/>
          <w:b/>
          <w:bCs/>
          <w:sz w:val="18"/>
          <w:szCs w:val="18"/>
          <w:lang w:eastAsia="en-AU"/>
        </w:rPr>
      </w:pPr>
      <w:r w:rsidRPr="12DBB567">
        <w:rPr>
          <w:rFonts w:cs="Calibri"/>
          <w:sz w:val="28"/>
          <w:szCs w:val="28"/>
          <w:lang w:eastAsia="en-AU"/>
        </w:rPr>
        <w:lastRenderedPageBreak/>
        <w:t>Education Amendment Bill 2025</w:t>
      </w:r>
      <w:r w:rsidRPr="12DBB567">
        <w:rPr>
          <w:rFonts w:cs="Calibri"/>
          <w:b/>
          <w:bCs/>
          <w:sz w:val="28"/>
          <w:szCs w:val="28"/>
          <w:lang w:eastAsia="en-AU"/>
        </w:rPr>
        <w:t> </w:t>
      </w:r>
    </w:p>
    <w:p w14:paraId="1020E1AF" w14:textId="77777777" w:rsidR="000D1404" w:rsidRPr="000D1404" w:rsidRDefault="000D1404" w:rsidP="12DBB567">
      <w:pPr>
        <w:spacing w:after="0" w:line="240" w:lineRule="auto"/>
        <w:ind w:left="-120"/>
        <w:jc w:val="center"/>
        <w:textAlignment w:val="baseline"/>
        <w:rPr>
          <w:rFonts w:ascii="Segoe UI" w:hAnsi="Segoe UI" w:cs="Segoe UI"/>
          <w:i/>
          <w:iCs/>
          <w:color w:val="2F5496"/>
          <w:sz w:val="18"/>
          <w:szCs w:val="18"/>
          <w:lang w:eastAsia="en-AU"/>
        </w:rPr>
      </w:pPr>
      <w:r w:rsidRPr="12DBB567">
        <w:rPr>
          <w:rFonts w:cs="Calibri"/>
          <w:i/>
          <w:iCs/>
          <w:color w:val="2F5496" w:themeColor="accent1" w:themeShade="BF"/>
          <w:sz w:val="24"/>
          <w:szCs w:val="24"/>
          <w:lang w:eastAsia="en-AU"/>
        </w:rPr>
        <w:t>Human Rights Act 2004 - Compatibility Statement </w:t>
      </w:r>
    </w:p>
    <w:p w14:paraId="587EA64D"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 </w:t>
      </w:r>
    </w:p>
    <w:p w14:paraId="0DBECCDD"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 </w:t>
      </w:r>
    </w:p>
    <w:p w14:paraId="6BC5FB8C" w14:textId="30E41E10"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In accordance with</w:t>
      </w:r>
      <w:r w:rsidRPr="000D1404">
        <w:rPr>
          <w:rFonts w:cs="Calibri"/>
          <w:lang w:eastAsia="en-AU"/>
        </w:rPr>
        <w:t xml:space="preserve"> section 37 of the </w:t>
      </w:r>
      <w:r w:rsidRPr="12DBB567">
        <w:rPr>
          <w:rFonts w:cs="Calibri"/>
          <w:i/>
          <w:iCs/>
          <w:lang w:eastAsia="en-AU"/>
        </w:rPr>
        <w:t>Human Rights Act 2004</w:t>
      </w:r>
      <w:r w:rsidRPr="000D1404">
        <w:rPr>
          <w:rFonts w:cs="Calibri"/>
          <w:lang w:eastAsia="en-AU"/>
        </w:rPr>
        <w:t xml:space="preserve"> I have examined the</w:t>
      </w:r>
      <w:r w:rsidRPr="000D1404">
        <w:rPr>
          <w:rFonts w:cs="Calibri"/>
          <w:b/>
          <w:bCs/>
          <w:lang w:eastAsia="en-AU"/>
        </w:rPr>
        <w:t xml:space="preserve"> </w:t>
      </w:r>
      <w:r w:rsidR="00E25F76">
        <w:rPr>
          <w:rFonts w:cs="Calibri"/>
          <w:b/>
          <w:bCs/>
          <w:lang w:eastAsia="en-AU"/>
        </w:rPr>
        <w:t>EDUCATION</w:t>
      </w:r>
      <w:r w:rsidRPr="000D1404">
        <w:rPr>
          <w:rFonts w:cs="Calibri"/>
          <w:b/>
          <w:bCs/>
          <w:lang w:eastAsia="en-AU"/>
        </w:rPr>
        <w:t xml:space="preserve"> AMENDMENT BILL 2025</w:t>
      </w:r>
      <w:r w:rsidRPr="12DBB567">
        <w:rPr>
          <w:rFonts w:cs="Calibri"/>
          <w:lang w:eastAsia="en-AU"/>
        </w:rPr>
        <w:t>.  In my opinion, having</w:t>
      </w:r>
      <w:r w:rsidRPr="000D1404">
        <w:rPr>
          <w:rFonts w:cs="Calibri"/>
          <w:lang w:eastAsia="en-AU"/>
        </w:rPr>
        <w:t xml:space="preserve"> regard to the Bill and the outline of the policy considerations and justification of any limitations on rights outlined in this explanatory statement, the Bill as presented to the Legislative Assem</w:t>
      </w:r>
      <w:r w:rsidRPr="00756EBD">
        <w:rPr>
          <w:rFonts w:cs="Calibri"/>
          <w:lang w:eastAsia="en-AU"/>
        </w:rPr>
        <w:t>bly</w:t>
      </w:r>
      <w:r w:rsidR="00756EBD">
        <w:rPr>
          <w:rFonts w:cs="Calibri"/>
          <w:lang w:eastAsia="en-AU"/>
        </w:rPr>
        <w:t xml:space="preserve"> is </w:t>
      </w:r>
      <w:r w:rsidRPr="00756EBD">
        <w:rPr>
          <w:rFonts w:cs="Calibri"/>
          <w:lang w:eastAsia="en-AU"/>
        </w:rPr>
        <w:t>consisten</w:t>
      </w:r>
      <w:r w:rsidRPr="000D1404">
        <w:rPr>
          <w:rFonts w:cs="Calibri"/>
          <w:lang w:eastAsia="en-AU"/>
        </w:rPr>
        <w:t xml:space="preserve">t with the </w:t>
      </w:r>
      <w:r w:rsidRPr="12DBB567">
        <w:rPr>
          <w:rFonts w:cs="Calibri"/>
          <w:i/>
          <w:iCs/>
          <w:lang w:eastAsia="en-AU"/>
        </w:rPr>
        <w:t>Human Rights Act 2004.</w:t>
      </w:r>
      <w:r w:rsidRPr="000D1404">
        <w:rPr>
          <w:rFonts w:cs="Calibri"/>
          <w:lang w:eastAsia="en-AU"/>
        </w:rPr>
        <w:t> </w:t>
      </w:r>
    </w:p>
    <w:p w14:paraId="25500BB8"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 </w:t>
      </w:r>
    </w:p>
    <w:p w14:paraId="0ADE4E04"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 </w:t>
      </w:r>
    </w:p>
    <w:p w14:paraId="0D639D76"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 </w:t>
      </w:r>
    </w:p>
    <w:p w14:paraId="419C7F93"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cs="Calibri"/>
          <w:lang w:eastAsia="en-AU"/>
        </w:rPr>
        <w:t>Tara Cheyne MLA </w:t>
      </w:r>
      <w:r>
        <w:br/>
      </w:r>
      <w:r w:rsidRPr="12DBB567">
        <w:rPr>
          <w:rFonts w:cs="Calibri"/>
          <w:lang w:eastAsia="en-AU"/>
        </w:rPr>
        <w:t>Attorney-General </w:t>
      </w:r>
    </w:p>
    <w:p w14:paraId="2BD6FDB9" w14:textId="77777777" w:rsidR="000D1404" w:rsidRPr="000D1404" w:rsidRDefault="000D1404" w:rsidP="000D1404">
      <w:pPr>
        <w:spacing w:after="0" w:line="240" w:lineRule="auto"/>
        <w:textAlignment w:val="baseline"/>
        <w:rPr>
          <w:rFonts w:ascii="Segoe UI" w:hAnsi="Segoe UI" w:cs="Segoe UI"/>
          <w:sz w:val="18"/>
          <w:szCs w:val="18"/>
          <w:lang w:eastAsia="en-AU"/>
        </w:rPr>
      </w:pPr>
      <w:r w:rsidRPr="12DBB567">
        <w:rPr>
          <w:rFonts w:ascii="Arial" w:hAnsi="Arial" w:cs="Arial"/>
          <w:sz w:val="24"/>
          <w:szCs w:val="24"/>
          <w:lang w:eastAsia="en-AU"/>
        </w:rPr>
        <w:t> </w:t>
      </w:r>
    </w:p>
    <w:bookmarkEnd w:id="2"/>
    <w:p w14:paraId="593EC8C5" w14:textId="217EB790" w:rsidR="00205E4B" w:rsidRPr="003A0592" w:rsidRDefault="0C9B8FF6" w:rsidP="12DBB567">
      <w:pPr>
        <w:pStyle w:val="Heading2"/>
        <w:keepNext w:val="0"/>
        <w:keepLines w:val="0"/>
        <w:pageBreakBefore/>
        <w:widowControl w:val="0"/>
        <w:spacing w:before="240" w:after="200" w:line="276" w:lineRule="auto"/>
        <w:jc w:val="both"/>
        <w:rPr>
          <w:rFonts w:eastAsia="Arial" w:cs="Arial"/>
        </w:rPr>
      </w:pPr>
      <w:r w:rsidRPr="12DBB567">
        <w:rPr>
          <w:rFonts w:eastAsia="Arial" w:cs="Arial"/>
        </w:rPr>
        <w:lastRenderedPageBreak/>
        <w:t>CLAUSE NOTES</w:t>
      </w:r>
    </w:p>
    <w:p w14:paraId="58A915CA" w14:textId="77777777" w:rsidR="00205E4B" w:rsidRPr="003A0592" w:rsidRDefault="00205E4B" w:rsidP="00205E4B">
      <w:pPr>
        <w:widowControl w:val="0"/>
        <w:rPr>
          <w:rFonts w:ascii="Arial" w:eastAsia="Arial" w:hAnsi="Arial" w:cs="Arial"/>
          <w:b/>
          <w:bCs/>
          <w:sz w:val="24"/>
          <w:szCs w:val="24"/>
        </w:rPr>
      </w:pPr>
      <w:r w:rsidRPr="003A0592">
        <w:rPr>
          <w:rFonts w:ascii="Arial" w:eastAsia="Arial" w:hAnsi="Arial" w:cs="Arial"/>
          <w:b/>
          <w:bCs/>
          <w:sz w:val="24"/>
          <w:szCs w:val="24"/>
        </w:rPr>
        <w:t>PART 1 PRELIMINARY</w:t>
      </w:r>
    </w:p>
    <w:p w14:paraId="69B5D99F" w14:textId="0A425EA1" w:rsidR="00205E4B" w:rsidRPr="003A0592" w:rsidRDefault="00205E4B" w:rsidP="00205E4B">
      <w:pPr>
        <w:widowControl w:val="0"/>
        <w:rPr>
          <w:rFonts w:ascii="Arial" w:eastAsia="Arial" w:hAnsi="Arial" w:cs="Arial"/>
          <w:b/>
          <w:bCs/>
          <w:sz w:val="24"/>
          <w:szCs w:val="24"/>
        </w:rPr>
      </w:pPr>
      <w:r w:rsidRPr="003A0592">
        <w:rPr>
          <w:rFonts w:ascii="Arial" w:eastAsia="Arial" w:hAnsi="Arial" w:cs="Arial"/>
          <w:b/>
          <w:bCs/>
          <w:sz w:val="24"/>
          <w:szCs w:val="24"/>
        </w:rPr>
        <w:t xml:space="preserve">Clause 1 </w:t>
      </w:r>
      <w:r w:rsidRPr="003A0592">
        <w:rPr>
          <w:rFonts w:ascii="Arial" w:hAnsi="Arial" w:cs="Arial"/>
          <w:sz w:val="24"/>
          <w:szCs w:val="24"/>
        </w:rPr>
        <w:tab/>
      </w:r>
      <w:r w:rsidR="00442976" w:rsidRPr="003A0592">
        <w:rPr>
          <w:rFonts w:ascii="Arial" w:eastAsia="Arial" w:hAnsi="Arial" w:cs="Arial"/>
          <w:b/>
          <w:bCs/>
          <w:sz w:val="24"/>
          <w:szCs w:val="24"/>
        </w:rPr>
        <w:t xml:space="preserve">Name of Act </w:t>
      </w:r>
    </w:p>
    <w:p w14:paraId="006A908B" w14:textId="11FEE000" w:rsidR="00205E4B" w:rsidRPr="003A0592" w:rsidRDefault="00205E4B" w:rsidP="00205E4B">
      <w:pPr>
        <w:widowControl w:val="0"/>
        <w:rPr>
          <w:rFonts w:ascii="Arial" w:eastAsia="Arial" w:hAnsi="Arial" w:cs="Arial"/>
          <w:i/>
          <w:iCs/>
          <w:sz w:val="24"/>
          <w:szCs w:val="24"/>
        </w:rPr>
      </w:pPr>
      <w:r w:rsidRPr="003A0592">
        <w:rPr>
          <w:rFonts w:ascii="Arial" w:eastAsia="Arial" w:hAnsi="Arial" w:cs="Arial"/>
          <w:sz w:val="24"/>
          <w:szCs w:val="24"/>
        </w:rPr>
        <w:t xml:space="preserve">The clause provides that the name of the Act is the </w:t>
      </w:r>
      <w:r w:rsidR="00442976" w:rsidRPr="003A0592">
        <w:rPr>
          <w:rFonts w:ascii="Arial" w:eastAsia="Arial" w:hAnsi="Arial" w:cs="Arial"/>
          <w:i/>
          <w:iCs/>
          <w:sz w:val="24"/>
          <w:szCs w:val="24"/>
        </w:rPr>
        <w:t>Education Amendment Act 202</w:t>
      </w:r>
      <w:r w:rsidR="002B6999" w:rsidRPr="003A0592">
        <w:rPr>
          <w:rFonts w:ascii="Arial" w:eastAsia="Arial" w:hAnsi="Arial" w:cs="Arial"/>
          <w:i/>
          <w:iCs/>
          <w:sz w:val="24"/>
          <w:szCs w:val="24"/>
        </w:rPr>
        <w:t>5</w:t>
      </w:r>
      <w:r w:rsidR="00442976" w:rsidRPr="003A0592">
        <w:rPr>
          <w:rFonts w:ascii="Arial" w:eastAsia="Arial" w:hAnsi="Arial" w:cs="Arial"/>
          <w:i/>
          <w:iCs/>
          <w:sz w:val="24"/>
          <w:szCs w:val="24"/>
        </w:rPr>
        <w:t xml:space="preserve">. </w:t>
      </w:r>
    </w:p>
    <w:p w14:paraId="675A1ECC" w14:textId="77777777" w:rsidR="00442976" w:rsidRDefault="00442976" w:rsidP="00442976">
      <w:pPr>
        <w:widowControl w:val="0"/>
        <w:rPr>
          <w:rFonts w:ascii="Arial" w:eastAsia="Arial" w:hAnsi="Arial" w:cs="Arial"/>
          <w:b/>
          <w:bCs/>
          <w:sz w:val="24"/>
          <w:szCs w:val="24"/>
        </w:rPr>
      </w:pPr>
      <w:r w:rsidRPr="003A0592">
        <w:rPr>
          <w:rFonts w:ascii="Arial" w:eastAsia="Arial" w:hAnsi="Arial" w:cs="Arial"/>
          <w:b/>
          <w:bCs/>
          <w:sz w:val="24"/>
          <w:szCs w:val="24"/>
        </w:rPr>
        <w:t xml:space="preserve">Clause 2 </w:t>
      </w:r>
      <w:r w:rsidRPr="003A0592">
        <w:rPr>
          <w:rFonts w:ascii="Arial" w:hAnsi="Arial" w:cs="Arial"/>
          <w:sz w:val="24"/>
          <w:szCs w:val="24"/>
        </w:rPr>
        <w:tab/>
      </w:r>
      <w:r w:rsidRPr="003A0592">
        <w:rPr>
          <w:rFonts w:ascii="Arial" w:eastAsia="Arial" w:hAnsi="Arial" w:cs="Arial"/>
          <w:b/>
          <w:bCs/>
          <w:sz w:val="24"/>
          <w:szCs w:val="24"/>
        </w:rPr>
        <w:t>Commencement</w:t>
      </w:r>
    </w:p>
    <w:p w14:paraId="6121212F" w14:textId="04B72EC2" w:rsidR="00C566E9" w:rsidRPr="00C566E9" w:rsidRDefault="00C566E9" w:rsidP="00442976">
      <w:pPr>
        <w:widowControl w:val="0"/>
        <w:rPr>
          <w:rFonts w:ascii="Arial" w:eastAsia="Arial" w:hAnsi="Arial" w:cs="Arial"/>
          <w:sz w:val="24"/>
          <w:szCs w:val="24"/>
        </w:rPr>
      </w:pPr>
      <w:r w:rsidRPr="00C566E9">
        <w:rPr>
          <w:rFonts w:ascii="Arial" w:eastAsia="Arial" w:hAnsi="Arial" w:cs="Arial"/>
          <w:sz w:val="24"/>
          <w:szCs w:val="24"/>
        </w:rPr>
        <w:t>This clause notes the Act commences on the day after its notification day.</w:t>
      </w:r>
    </w:p>
    <w:p w14:paraId="0D59DDFF" w14:textId="2ED9FABA" w:rsidR="00C566E9" w:rsidRDefault="00C566E9" w:rsidP="00442976">
      <w:pPr>
        <w:widowControl w:val="0"/>
        <w:rPr>
          <w:rFonts w:ascii="Arial" w:eastAsia="Arial" w:hAnsi="Arial" w:cs="Arial"/>
          <w:b/>
          <w:bCs/>
          <w:sz w:val="24"/>
          <w:szCs w:val="24"/>
        </w:rPr>
      </w:pPr>
      <w:r>
        <w:rPr>
          <w:rFonts w:ascii="Arial" w:eastAsia="Arial" w:hAnsi="Arial" w:cs="Arial"/>
          <w:b/>
          <w:bCs/>
          <w:sz w:val="24"/>
          <w:szCs w:val="24"/>
        </w:rPr>
        <w:t>Clause 3</w:t>
      </w:r>
      <w:r>
        <w:rPr>
          <w:rFonts w:ascii="Arial" w:eastAsia="Arial" w:hAnsi="Arial" w:cs="Arial"/>
          <w:b/>
          <w:bCs/>
          <w:sz w:val="24"/>
          <w:szCs w:val="24"/>
        </w:rPr>
        <w:tab/>
        <w:t>Legislation amended</w:t>
      </w:r>
    </w:p>
    <w:p w14:paraId="3FC79BD2" w14:textId="66BD0E4E" w:rsidR="00C566E9" w:rsidRDefault="00C566E9" w:rsidP="00442976">
      <w:pPr>
        <w:widowControl w:val="0"/>
        <w:rPr>
          <w:rFonts w:ascii="Arial" w:eastAsia="Arial" w:hAnsi="Arial" w:cs="Arial"/>
          <w:sz w:val="24"/>
          <w:szCs w:val="24"/>
        </w:rPr>
      </w:pPr>
      <w:r w:rsidRPr="003A0592">
        <w:rPr>
          <w:rFonts w:ascii="Arial" w:eastAsia="Arial" w:hAnsi="Arial" w:cs="Arial"/>
          <w:sz w:val="24"/>
          <w:szCs w:val="24"/>
        </w:rPr>
        <w:t xml:space="preserve">This </w:t>
      </w:r>
      <w:r w:rsidR="003A0592" w:rsidRPr="003A0592">
        <w:rPr>
          <w:rFonts w:ascii="Arial" w:eastAsia="Arial" w:hAnsi="Arial" w:cs="Arial"/>
          <w:sz w:val="24"/>
          <w:szCs w:val="24"/>
        </w:rPr>
        <w:t>clause outlines that the A</w:t>
      </w:r>
      <w:r w:rsidR="003A0592">
        <w:rPr>
          <w:rFonts w:ascii="Arial" w:eastAsia="Arial" w:hAnsi="Arial" w:cs="Arial"/>
          <w:sz w:val="24"/>
          <w:szCs w:val="24"/>
        </w:rPr>
        <w:t xml:space="preserve">ct amends the </w:t>
      </w:r>
      <w:r w:rsidR="003A0592" w:rsidRPr="003A0592">
        <w:rPr>
          <w:rFonts w:ascii="Arial" w:eastAsia="Arial" w:hAnsi="Arial" w:cs="Arial"/>
          <w:i/>
          <w:iCs/>
          <w:sz w:val="24"/>
          <w:szCs w:val="24"/>
        </w:rPr>
        <w:t>Education Act 2004</w:t>
      </w:r>
      <w:r w:rsidR="003A0592">
        <w:rPr>
          <w:rFonts w:ascii="Arial" w:eastAsia="Arial" w:hAnsi="Arial" w:cs="Arial"/>
          <w:sz w:val="24"/>
          <w:szCs w:val="24"/>
        </w:rPr>
        <w:t>.</w:t>
      </w:r>
    </w:p>
    <w:p w14:paraId="48D4FDC9" w14:textId="0F389881" w:rsidR="003A0592" w:rsidRDefault="003A0592" w:rsidP="00442976">
      <w:pPr>
        <w:widowControl w:val="0"/>
        <w:rPr>
          <w:rFonts w:ascii="Arial" w:eastAsia="Arial" w:hAnsi="Arial" w:cs="Arial"/>
          <w:b/>
          <w:bCs/>
          <w:sz w:val="24"/>
          <w:szCs w:val="24"/>
        </w:rPr>
      </w:pPr>
      <w:r w:rsidRPr="003A0592">
        <w:rPr>
          <w:rFonts w:ascii="Arial" w:eastAsia="Arial" w:hAnsi="Arial" w:cs="Arial"/>
          <w:b/>
          <w:bCs/>
          <w:sz w:val="24"/>
          <w:szCs w:val="24"/>
        </w:rPr>
        <w:t>Clause 4</w:t>
      </w:r>
      <w:r w:rsidRPr="003A0592">
        <w:rPr>
          <w:rFonts w:ascii="Arial" w:eastAsia="Arial" w:hAnsi="Arial" w:cs="Arial"/>
          <w:b/>
          <w:bCs/>
          <w:sz w:val="24"/>
          <w:szCs w:val="24"/>
        </w:rPr>
        <w:tab/>
        <w:t>Registration amendment—application Section 98 (3) (c)</w:t>
      </w:r>
    </w:p>
    <w:p w14:paraId="240CD593" w14:textId="223446BF" w:rsidR="003A0592" w:rsidRPr="003A0592" w:rsidRDefault="003A0592" w:rsidP="00442976">
      <w:pPr>
        <w:widowControl w:val="0"/>
        <w:rPr>
          <w:rFonts w:ascii="Arial" w:eastAsia="Arial" w:hAnsi="Arial" w:cs="Arial"/>
          <w:sz w:val="24"/>
          <w:szCs w:val="24"/>
        </w:rPr>
      </w:pPr>
      <w:r w:rsidRPr="12DBB567">
        <w:rPr>
          <w:rFonts w:ascii="Arial" w:eastAsia="Arial" w:hAnsi="Arial" w:cs="Arial"/>
          <w:sz w:val="24"/>
          <w:szCs w:val="24"/>
        </w:rPr>
        <w:t>This clause notes that after the word “given” in section 98(3)(c), the wording of “or a shorter period approved by the Minister” is inserted. This will enable the public consultation period associated with a registration amendment application to be reduced, with permission of the Minister.</w:t>
      </w:r>
    </w:p>
    <w:p w14:paraId="7007BE49" w14:textId="559F1AA1" w:rsidR="623435E8" w:rsidRDefault="623435E8" w:rsidP="12DBB567">
      <w:pPr>
        <w:widowControl w:val="0"/>
        <w:rPr>
          <w:rFonts w:ascii="Arial" w:eastAsia="Arial" w:hAnsi="Arial" w:cs="Arial"/>
          <w:b/>
          <w:bCs/>
          <w:sz w:val="24"/>
          <w:szCs w:val="24"/>
        </w:rPr>
      </w:pPr>
      <w:r w:rsidRPr="12DBB567">
        <w:rPr>
          <w:rFonts w:ascii="Arial" w:eastAsia="Arial" w:hAnsi="Arial" w:cs="Arial"/>
          <w:b/>
          <w:bCs/>
          <w:sz w:val="24"/>
          <w:szCs w:val="24"/>
        </w:rPr>
        <w:t>Clause 5</w:t>
      </w:r>
      <w:r>
        <w:tab/>
      </w:r>
      <w:r w:rsidRPr="12DBB567">
        <w:rPr>
          <w:rFonts w:ascii="Arial" w:eastAsia="Arial" w:hAnsi="Arial" w:cs="Arial"/>
          <w:b/>
          <w:bCs/>
          <w:sz w:val="24"/>
          <w:szCs w:val="24"/>
        </w:rPr>
        <w:t>Registration amendment—application Section 98 (4)</w:t>
      </w:r>
    </w:p>
    <w:p w14:paraId="5AAFC27E" w14:textId="5C26D85A" w:rsidR="623435E8" w:rsidRDefault="623435E8" w:rsidP="12DBB567">
      <w:pPr>
        <w:widowControl w:val="0"/>
        <w:rPr>
          <w:rFonts w:ascii="Arial" w:eastAsia="Arial" w:hAnsi="Arial" w:cs="Arial"/>
          <w:sz w:val="24"/>
          <w:szCs w:val="24"/>
        </w:rPr>
      </w:pPr>
      <w:r w:rsidRPr="12DBB567">
        <w:rPr>
          <w:rFonts w:ascii="Arial" w:eastAsia="Arial" w:hAnsi="Arial" w:cs="Arial"/>
          <w:sz w:val="24"/>
          <w:szCs w:val="24"/>
        </w:rPr>
        <w:t>This clause notes that the Minister may only shorten the consultation period under subsection (3) (c) when satisfied it is reasonably necessary in the circumstances. The int</w:t>
      </w:r>
      <w:r w:rsidR="0B3B977F" w:rsidRPr="12DBB567">
        <w:rPr>
          <w:rFonts w:ascii="Arial" w:eastAsia="Arial" w:hAnsi="Arial" w:cs="Arial"/>
          <w:sz w:val="24"/>
          <w:szCs w:val="24"/>
        </w:rPr>
        <w:t>ent of this clause is to ensure appropriate safeguards in the use of this provision.</w:t>
      </w:r>
    </w:p>
    <w:p w14:paraId="00AB5A0B" w14:textId="7ABC8B6D" w:rsidR="12DBB567" w:rsidRDefault="12DBB567" w:rsidP="12DBB567">
      <w:pPr>
        <w:widowControl w:val="0"/>
        <w:rPr>
          <w:rFonts w:ascii="Arial" w:eastAsia="Arial" w:hAnsi="Arial" w:cs="Arial"/>
          <w:sz w:val="24"/>
          <w:szCs w:val="24"/>
        </w:rPr>
      </w:pPr>
    </w:p>
    <w:p w14:paraId="5DBBF778" w14:textId="77777777" w:rsidR="003A0592" w:rsidRPr="003A0592" w:rsidRDefault="003A0592" w:rsidP="00442976">
      <w:pPr>
        <w:widowControl w:val="0"/>
        <w:rPr>
          <w:rFonts w:ascii="Arial" w:eastAsia="Arial" w:hAnsi="Arial" w:cs="Arial"/>
          <w:sz w:val="24"/>
          <w:szCs w:val="24"/>
        </w:rPr>
      </w:pPr>
    </w:p>
    <w:sectPr w:rsidR="003A0592" w:rsidRPr="003A05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AC72" w14:textId="77777777" w:rsidR="005E5BC9" w:rsidRDefault="005E5BC9" w:rsidP="00A06B26">
      <w:pPr>
        <w:spacing w:after="0" w:line="240" w:lineRule="auto"/>
      </w:pPr>
      <w:r>
        <w:separator/>
      </w:r>
    </w:p>
  </w:endnote>
  <w:endnote w:type="continuationSeparator" w:id="0">
    <w:p w14:paraId="3EF2DB17" w14:textId="77777777" w:rsidR="005E5BC9" w:rsidRDefault="005E5BC9" w:rsidP="00A06B26">
      <w:pPr>
        <w:spacing w:after="0" w:line="240" w:lineRule="auto"/>
      </w:pPr>
      <w:r>
        <w:continuationSeparator/>
      </w:r>
    </w:p>
  </w:endnote>
  <w:endnote w:type="continuationNotice" w:id="1">
    <w:p w14:paraId="767A17CB" w14:textId="77777777" w:rsidR="005E5BC9" w:rsidRDefault="005E5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D6AC" w14:textId="77777777" w:rsidR="00BC5530" w:rsidRDefault="00BC5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324448"/>
      <w:docPartObj>
        <w:docPartGallery w:val="Page Numbers (Bottom of Page)"/>
        <w:docPartUnique/>
      </w:docPartObj>
    </w:sdtPr>
    <w:sdtEndPr>
      <w:rPr>
        <w:noProof/>
      </w:rPr>
    </w:sdtEndPr>
    <w:sdtContent>
      <w:p w14:paraId="72E7D176" w14:textId="27827A92" w:rsidR="00FE3955" w:rsidRDefault="00FE3955">
        <w:pPr>
          <w:pStyle w:val="Footer"/>
        </w:pPr>
        <w:r>
          <w:fldChar w:fldCharType="begin"/>
        </w:r>
        <w:r>
          <w:instrText xml:space="preserve"> PAGE   \* MERGEFORMAT </w:instrText>
        </w:r>
        <w:r>
          <w:fldChar w:fldCharType="separate"/>
        </w:r>
        <w:r>
          <w:rPr>
            <w:noProof/>
          </w:rPr>
          <w:t>2</w:t>
        </w:r>
        <w:r>
          <w:rPr>
            <w:noProof/>
          </w:rPr>
          <w:fldChar w:fldCharType="end"/>
        </w:r>
      </w:p>
    </w:sdtContent>
  </w:sdt>
  <w:p w14:paraId="0364FC97" w14:textId="66AA6C8F" w:rsidR="00D4291F" w:rsidRPr="00907C61" w:rsidRDefault="00907C61" w:rsidP="00907C61">
    <w:pPr>
      <w:pStyle w:val="Footer"/>
      <w:jc w:val="center"/>
      <w:rPr>
        <w:rFonts w:ascii="Arial" w:hAnsi="Arial" w:cs="Arial"/>
        <w:sz w:val="14"/>
      </w:rPr>
    </w:pPr>
    <w:r w:rsidRPr="00907C6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5B68" w14:textId="77777777" w:rsidR="00BC5530" w:rsidRDefault="00BC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BF91" w14:textId="77777777" w:rsidR="005E5BC9" w:rsidRDefault="005E5BC9" w:rsidP="00A06B26">
      <w:pPr>
        <w:spacing w:after="0" w:line="240" w:lineRule="auto"/>
      </w:pPr>
      <w:r>
        <w:separator/>
      </w:r>
    </w:p>
  </w:footnote>
  <w:footnote w:type="continuationSeparator" w:id="0">
    <w:p w14:paraId="6F8BEF31" w14:textId="77777777" w:rsidR="005E5BC9" w:rsidRDefault="005E5BC9" w:rsidP="00A06B26">
      <w:pPr>
        <w:spacing w:after="0" w:line="240" w:lineRule="auto"/>
      </w:pPr>
      <w:r>
        <w:continuationSeparator/>
      </w:r>
    </w:p>
  </w:footnote>
  <w:footnote w:type="continuationNotice" w:id="1">
    <w:p w14:paraId="2BEC75DF" w14:textId="77777777" w:rsidR="005E5BC9" w:rsidRDefault="005E5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BCA2" w14:textId="14D42316" w:rsidR="00BC5530" w:rsidRDefault="00BC5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71AC20" w14:paraId="17BBEF4E" w14:textId="77777777" w:rsidTr="6D71AC20">
      <w:trPr>
        <w:trHeight w:val="300"/>
      </w:trPr>
      <w:tc>
        <w:tcPr>
          <w:tcW w:w="3005" w:type="dxa"/>
        </w:tcPr>
        <w:p w14:paraId="6ACBBB57" w14:textId="7F53CD04" w:rsidR="6D71AC20" w:rsidRDefault="6D71AC20" w:rsidP="6D71AC20">
          <w:pPr>
            <w:pStyle w:val="Header"/>
            <w:ind w:left="-115"/>
          </w:pPr>
        </w:p>
      </w:tc>
      <w:tc>
        <w:tcPr>
          <w:tcW w:w="3005" w:type="dxa"/>
        </w:tcPr>
        <w:p w14:paraId="08F246BF" w14:textId="6004CC81" w:rsidR="6D71AC20" w:rsidRDefault="6D71AC20" w:rsidP="6D71AC20">
          <w:pPr>
            <w:pStyle w:val="Header"/>
            <w:jc w:val="center"/>
          </w:pPr>
        </w:p>
      </w:tc>
      <w:tc>
        <w:tcPr>
          <w:tcW w:w="3005" w:type="dxa"/>
        </w:tcPr>
        <w:p w14:paraId="6C92B224" w14:textId="43665D63" w:rsidR="6D71AC20" w:rsidRDefault="6D71AC20" w:rsidP="6D71AC20">
          <w:pPr>
            <w:pStyle w:val="Header"/>
            <w:ind w:right="-115"/>
            <w:jc w:val="right"/>
          </w:pPr>
        </w:p>
      </w:tc>
    </w:tr>
  </w:tbl>
  <w:p w14:paraId="1B955343" w14:textId="2952BBA4" w:rsidR="00D4291F" w:rsidRDefault="00D42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EBA7" w14:textId="029B2481" w:rsidR="00BC5530" w:rsidRDefault="00BC5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AF0"/>
    <w:multiLevelType w:val="hybridMultilevel"/>
    <w:tmpl w:val="4078B0E2"/>
    <w:lvl w:ilvl="0" w:tplc="066C9874">
      <w:start w:val="1"/>
      <w:numFmt w:val="lowerLetter"/>
      <w:pStyle w:val="Recommendation2"/>
      <w:lvlText w:val="%1."/>
      <w:lvlJc w:val="left"/>
      <w:pPr>
        <w:ind w:left="6314" w:hanging="360"/>
      </w:pPr>
    </w:lvl>
    <w:lvl w:ilvl="1" w:tplc="0C09001B">
      <w:start w:val="1"/>
      <w:numFmt w:val="lowerRoman"/>
      <w:lvlText w:val="%2."/>
      <w:lvlJc w:val="right"/>
      <w:pPr>
        <w:ind w:left="7034" w:hanging="360"/>
      </w:pPr>
    </w:lvl>
    <w:lvl w:ilvl="2" w:tplc="0C09001B">
      <w:start w:val="1"/>
      <w:numFmt w:val="lowerRoman"/>
      <w:lvlText w:val="%3."/>
      <w:lvlJc w:val="right"/>
      <w:pPr>
        <w:ind w:left="6341" w:hanging="180"/>
      </w:pPr>
    </w:lvl>
    <w:lvl w:ilvl="3" w:tplc="0C09000F">
      <w:start w:val="1"/>
      <w:numFmt w:val="decimal"/>
      <w:lvlText w:val="%4."/>
      <w:lvlJc w:val="left"/>
      <w:pPr>
        <w:ind w:left="8474" w:hanging="360"/>
      </w:pPr>
    </w:lvl>
    <w:lvl w:ilvl="4" w:tplc="0C090019" w:tentative="1">
      <w:start w:val="1"/>
      <w:numFmt w:val="lowerLetter"/>
      <w:lvlText w:val="%5."/>
      <w:lvlJc w:val="left"/>
      <w:pPr>
        <w:ind w:left="9194" w:hanging="360"/>
      </w:pPr>
    </w:lvl>
    <w:lvl w:ilvl="5" w:tplc="0C09001B" w:tentative="1">
      <w:start w:val="1"/>
      <w:numFmt w:val="lowerRoman"/>
      <w:lvlText w:val="%6."/>
      <w:lvlJc w:val="right"/>
      <w:pPr>
        <w:ind w:left="9914" w:hanging="180"/>
      </w:pPr>
    </w:lvl>
    <w:lvl w:ilvl="6" w:tplc="0C09000F" w:tentative="1">
      <w:start w:val="1"/>
      <w:numFmt w:val="decimal"/>
      <w:lvlText w:val="%7."/>
      <w:lvlJc w:val="left"/>
      <w:pPr>
        <w:ind w:left="10634" w:hanging="360"/>
      </w:pPr>
    </w:lvl>
    <w:lvl w:ilvl="7" w:tplc="0C090019" w:tentative="1">
      <w:start w:val="1"/>
      <w:numFmt w:val="lowerLetter"/>
      <w:lvlText w:val="%8."/>
      <w:lvlJc w:val="left"/>
      <w:pPr>
        <w:ind w:left="11354" w:hanging="360"/>
      </w:pPr>
    </w:lvl>
    <w:lvl w:ilvl="8" w:tplc="0C09001B" w:tentative="1">
      <w:start w:val="1"/>
      <w:numFmt w:val="lowerRoman"/>
      <w:lvlText w:val="%9."/>
      <w:lvlJc w:val="right"/>
      <w:pPr>
        <w:ind w:left="12074" w:hanging="180"/>
      </w:pPr>
    </w:lvl>
  </w:abstractNum>
  <w:abstractNum w:abstractNumId="1" w15:restartNumberingAfterBreak="0">
    <w:nsid w:val="10344C85"/>
    <w:multiLevelType w:val="hybridMultilevel"/>
    <w:tmpl w:val="2DC09CD4"/>
    <w:lvl w:ilvl="0" w:tplc="77CC6C88">
      <w:start w:val="1"/>
      <w:numFmt w:val="decimal"/>
      <w:lvlText w:val="%1."/>
      <w:lvlJc w:val="left"/>
      <w:pPr>
        <w:ind w:left="720" w:hanging="360"/>
      </w:pPr>
      <w:rPr>
        <w:b w:val="0"/>
        <w:bCs/>
      </w:rPr>
    </w:lvl>
    <w:lvl w:ilvl="1" w:tplc="DCD6B512">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867CA9"/>
    <w:multiLevelType w:val="multilevel"/>
    <w:tmpl w:val="DC82E4D2"/>
    <w:lvl w:ilvl="0">
      <w:start w:val="1"/>
      <w:numFmt w:val="decimal"/>
      <w:lvlText w:val="%1)"/>
      <w:lvlJc w:val="left"/>
      <w:pPr>
        <w:ind w:left="340" w:hanging="340"/>
      </w:pPr>
      <w:rPr>
        <w:rFonts w:hint="default"/>
        <w:b w:val="0"/>
        <w:bCs w:val="0"/>
        <w:color w:val="auto"/>
        <w:sz w:val="24"/>
      </w:rPr>
    </w:lvl>
    <w:lvl w:ilvl="1">
      <w:start w:val="1"/>
      <w:numFmt w:val="lowerLetter"/>
      <w:lvlText w:val="%2."/>
      <w:lvlJc w:val="left"/>
      <w:pPr>
        <w:ind w:left="700" w:hanging="360"/>
      </w:pPr>
      <w:rPr>
        <w:b w:val="0"/>
        <w:bCs/>
        <w:sz w:val="24"/>
      </w:rPr>
    </w:lvl>
    <w:lvl w:ilvl="2">
      <w:start w:val="1"/>
      <w:numFmt w:val="lowerRoman"/>
      <w:lvlText w:val="%3."/>
      <w:lvlJc w:val="left"/>
      <w:pPr>
        <w:ind w:left="1021" w:hanging="341"/>
      </w:pPr>
      <w:rPr>
        <w:rFonts w:hint="default"/>
        <w:b w:val="0"/>
        <w:bCs/>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 w15:restartNumberingAfterBreak="0">
    <w:nsid w:val="1A923A02"/>
    <w:multiLevelType w:val="hybridMultilevel"/>
    <w:tmpl w:val="18EEBB68"/>
    <w:lvl w:ilvl="0" w:tplc="3B00BB78">
      <w:start w:val="1"/>
      <w:numFmt w:val="lowerLetter"/>
      <w:lvlText w:val="%1)"/>
      <w:lvlJc w:val="left"/>
      <w:pPr>
        <w:ind w:left="720" w:hanging="360"/>
      </w:pPr>
      <w:rPr>
        <w:rFonts w:ascii="Arial" w:hAnsi="Arial" w:cs="Arial" w:hint="default"/>
        <w:sz w:val="24"/>
        <w:szCs w:val="24"/>
      </w:rPr>
    </w:lvl>
    <w:lvl w:ilvl="1" w:tplc="BF34C724">
      <w:start w:val="1"/>
      <w:numFmt w:val="lowerLetter"/>
      <w:lvlText w:val="%2."/>
      <w:lvlJc w:val="left"/>
      <w:pPr>
        <w:ind w:left="1440" w:hanging="360"/>
      </w:pPr>
    </w:lvl>
    <w:lvl w:ilvl="2" w:tplc="5484E3CC">
      <w:start w:val="1"/>
      <w:numFmt w:val="lowerRoman"/>
      <w:lvlText w:val="%3."/>
      <w:lvlJc w:val="right"/>
      <w:pPr>
        <w:ind w:left="2160" w:hanging="180"/>
      </w:pPr>
    </w:lvl>
    <w:lvl w:ilvl="3" w:tplc="B6AA40CC">
      <w:start w:val="1"/>
      <w:numFmt w:val="decimal"/>
      <w:lvlText w:val="%4."/>
      <w:lvlJc w:val="left"/>
      <w:pPr>
        <w:ind w:left="2880" w:hanging="360"/>
      </w:pPr>
    </w:lvl>
    <w:lvl w:ilvl="4" w:tplc="3CB8C218">
      <w:start w:val="1"/>
      <w:numFmt w:val="lowerLetter"/>
      <w:lvlText w:val="%5."/>
      <w:lvlJc w:val="left"/>
      <w:pPr>
        <w:ind w:left="3600" w:hanging="360"/>
      </w:pPr>
    </w:lvl>
    <w:lvl w:ilvl="5" w:tplc="86C6FEAA">
      <w:start w:val="1"/>
      <w:numFmt w:val="lowerRoman"/>
      <w:lvlText w:val="%6."/>
      <w:lvlJc w:val="right"/>
      <w:pPr>
        <w:ind w:left="4320" w:hanging="180"/>
      </w:pPr>
    </w:lvl>
    <w:lvl w:ilvl="6" w:tplc="5DE6BFBE">
      <w:start w:val="1"/>
      <w:numFmt w:val="decimal"/>
      <w:lvlText w:val="%7."/>
      <w:lvlJc w:val="left"/>
      <w:pPr>
        <w:ind w:left="5040" w:hanging="360"/>
      </w:pPr>
    </w:lvl>
    <w:lvl w:ilvl="7" w:tplc="5FF6F0A8">
      <w:start w:val="1"/>
      <w:numFmt w:val="lowerLetter"/>
      <w:lvlText w:val="%8."/>
      <w:lvlJc w:val="left"/>
      <w:pPr>
        <w:ind w:left="5760" w:hanging="360"/>
      </w:pPr>
    </w:lvl>
    <w:lvl w:ilvl="8" w:tplc="E8DE3938">
      <w:start w:val="1"/>
      <w:numFmt w:val="lowerRoman"/>
      <w:lvlText w:val="%9."/>
      <w:lvlJc w:val="right"/>
      <w:pPr>
        <w:ind w:left="6480" w:hanging="180"/>
      </w:pPr>
    </w:lvl>
  </w:abstractNum>
  <w:abstractNum w:abstractNumId="4"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5872B8"/>
    <w:multiLevelType w:val="hybridMultilevel"/>
    <w:tmpl w:val="1714CCF6"/>
    <w:lvl w:ilvl="0" w:tplc="0C090019">
      <w:start w:val="1"/>
      <w:numFmt w:val="lowerLetter"/>
      <w:pStyle w:val="CS-Paragraphnumbering"/>
      <w:lvlText w:val="%1."/>
      <w:lvlJc w:val="left"/>
      <w:pPr>
        <w:ind w:left="720" w:hanging="360"/>
      </w:pPr>
      <w:rPr>
        <w:b w:val="0"/>
        <w:bCs w:val="0"/>
        <w:color w:val="auto"/>
        <w:sz w:val="24"/>
        <w:szCs w:val="24"/>
      </w:rPr>
    </w:lvl>
    <w:lvl w:ilvl="1" w:tplc="0C09001B">
      <w:start w:val="1"/>
      <w:numFmt w:val="lowerRoman"/>
      <w:lvlText w:val="%2."/>
      <w:lvlJc w:val="right"/>
      <w:pPr>
        <w:ind w:left="1440" w:hanging="360"/>
      </w:pPr>
    </w:lvl>
    <w:lvl w:ilvl="2" w:tplc="0C090019">
      <w:start w:val="1"/>
      <w:numFmt w:val="lowerLetter"/>
      <w:lvlText w:val="%3."/>
      <w:lvlJc w:val="lef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3B01FC"/>
    <w:multiLevelType w:val="hybridMultilevel"/>
    <w:tmpl w:val="2DC09CD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02AAB"/>
    <w:multiLevelType w:val="hybridMultilevel"/>
    <w:tmpl w:val="30AA6B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CF21E4"/>
    <w:multiLevelType w:val="hybridMultilevel"/>
    <w:tmpl w:val="64069F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C586424"/>
    <w:multiLevelType w:val="hybridMultilevel"/>
    <w:tmpl w:val="64069F5E"/>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2177064"/>
    <w:multiLevelType w:val="hybridMultilevel"/>
    <w:tmpl w:val="5AF4C15C"/>
    <w:lvl w:ilvl="0" w:tplc="7E089230">
      <w:start w:val="1"/>
      <w:numFmt w:val="bullet"/>
      <w:lvlText w:val=""/>
      <w:lvlJc w:val="left"/>
      <w:pPr>
        <w:ind w:left="720" w:hanging="360"/>
      </w:pPr>
      <w:rPr>
        <w:rFonts w:ascii="Symbol" w:hAnsi="Symbol" w:hint="default"/>
      </w:rPr>
    </w:lvl>
    <w:lvl w:ilvl="1" w:tplc="B372BB96">
      <w:start w:val="1"/>
      <w:numFmt w:val="bullet"/>
      <w:lvlText w:val=""/>
      <w:lvlJc w:val="left"/>
      <w:pPr>
        <w:ind w:left="1440" w:hanging="360"/>
      </w:pPr>
      <w:rPr>
        <w:rFonts w:ascii="Symbol" w:hAnsi="Symbol" w:hint="default"/>
      </w:rPr>
    </w:lvl>
    <w:lvl w:ilvl="2" w:tplc="F61AD9E0">
      <w:start w:val="1"/>
      <w:numFmt w:val="bullet"/>
      <w:lvlText w:val=""/>
      <w:lvlJc w:val="left"/>
      <w:pPr>
        <w:ind w:left="2160" w:hanging="360"/>
      </w:pPr>
      <w:rPr>
        <w:rFonts w:ascii="Wingdings" w:hAnsi="Wingdings" w:hint="default"/>
      </w:rPr>
    </w:lvl>
    <w:lvl w:ilvl="3" w:tplc="191EF330">
      <w:start w:val="1"/>
      <w:numFmt w:val="bullet"/>
      <w:lvlText w:val=""/>
      <w:lvlJc w:val="left"/>
      <w:pPr>
        <w:ind w:left="2880" w:hanging="360"/>
      </w:pPr>
      <w:rPr>
        <w:rFonts w:ascii="Symbol" w:hAnsi="Symbol" w:hint="default"/>
      </w:rPr>
    </w:lvl>
    <w:lvl w:ilvl="4" w:tplc="40DA7788">
      <w:start w:val="1"/>
      <w:numFmt w:val="bullet"/>
      <w:lvlText w:val="o"/>
      <w:lvlJc w:val="left"/>
      <w:pPr>
        <w:ind w:left="3600" w:hanging="360"/>
      </w:pPr>
      <w:rPr>
        <w:rFonts w:ascii="Courier New" w:hAnsi="Courier New" w:hint="default"/>
      </w:rPr>
    </w:lvl>
    <w:lvl w:ilvl="5" w:tplc="277C02CE">
      <w:start w:val="1"/>
      <w:numFmt w:val="bullet"/>
      <w:lvlText w:val=""/>
      <w:lvlJc w:val="left"/>
      <w:pPr>
        <w:ind w:left="4320" w:hanging="360"/>
      </w:pPr>
      <w:rPr>
        <w:rFonts w:ascii="Wingdings" w:hAnsi="Wingdings" w:hint="default"/>
      </w:rPr>
    </w:lvl>
    <w:lvl w:ilvl="6" w:tplc="E61A2E36">
      <w:start w:val="1"/>
      <w:numFmt w:val="bullet"/>
      <w:lvlText w:val=""/>
      <w:lvlJc w:val="left"/>
      <w:pPr>
        <w:ind w:left="5040" w:hanging="360"/>
      </w:pPr>
      <w:rPr>
        <w:rFonts w:ascii="Symbol" w:hAnsi="Symbol" w:hint="default"/>
      </w:rPr>
    </w:lvl>
    <w:lvl w:ilvl="7" w:tplc="2482DBE2">
      <w:start w:val="1"/>
      <w:numFmt w:val="bullet"/>
      <w:lvlText w:val="o"/>
      <w:lvlJc w:val="left"/>
      <w:pPr>
        <w:ind w:left="5760" w:hanging="360"/>
      </w:pPr>
      <w:rPr>
        <w:rFonts w:ascii="Courier New" w:hAnsi="Courier New" w:hint="default"/>
      </w:rPr>
    </w:lvl>
    <w:lvl w:ilvl="8" w:tplc="315C0D14">
      <w:start w:val="1"/>
      <w:numFmt w:val="bullet"/>
      <w:lvlText w:val=""/>
      <w:lvlJc w:val="left"/>
      <w:pPr>
        <w:ind w:left="6480" w:hanging="360"/>
      </w:pPr>
      <w:rPr>
        <w:rFonts w:ascii="Wingdings" w:hAnsi="Wingdings" w:hint="default"/>
      </w:rPr>
    </w:lvl>
  </w:abstractNum>
  <w:abstractNum w:abstractNumId="11" w15:restartNumberingAfterBreak="0">
    <w:nsid w:val="64F9770B"/>
    <w:multiLevelType w:val="hybridMultilevel"/>
    <w:tmpl w:val="095EA8B0"/>
    <w:lvl w:ilvl="0" w:tplc="B7E08DF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5F09C1"/>
    <w:multiLevelType w:val="hybridMultilevel"/>
    <w:tmpl w:val="2C40FB08"/>
    <w:lvl w:ilvl="0" w:tplc="6E9493D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0184912">
    <w:abstractNumId w:val="3"/>
  </w:num>
  <w:num w:numId="2" w16cid:durableId="1306349132">
    <w:abstractNumId w:val="10"/>
  </w:num>
  <w:num w:numId="3" w16cid:durableId="728573351">
    <w:abstractNumId w:val="9"/>
  </w:num>
  <w:num w:numId="4" w16cid:durableId="442502875">
    <w:abstractNumId w:val="4"/>
  </w:num>
  <w:num w:numId="5" w16cid:durableId="497963685">
    <w:abstractNumId w:val="0"/>
  </w:num>
  <w:num w:numId="6" w16cid:durableId="1854493927">
    <w:abstractNumId w:val="8"/>
  </w:num>
  <w:num w:numId="7" w16cid:durableId="1339961240">
    <w:abstractNumId w:val="1"/>
  </w:num>
  <w:num w:numId="8" w16cid:durableId="435247393">
    <w:abstractNumId w:val="7"/>
  </w:num>
  <w:num w:numId="9" w16cid:durableId="1146780058">
    <w:abstractNumId w:val="6"/>
  </w:num>
  <w:num w:numId="10" w16cid:durableId="519203144">
    <w:abstractNumId w:val="12"/>
  </w:num>
  <w:num w:numId="11" w16cid:durableId="1162351317">
    <w:abstractNumId w:val="2"/>
  </w:num>
  <w:num w:numId="12" w16cid:durableId="2050181548">
    <w:abstractNumId w:val="5"/>
  </w:num>
  <w:num w:numId="13" w16cid:durableId="17761713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39"/>
    <w:rsid w:val="000007C8"/>
    <w:rsid w:val="0000161C"/>
    <w:rsid w:val="0000224A"/>
    <w:rsid w:val="00002B8C"/>
    <w:rsid w:val="00002CD5"/>
    <w:rsid w:val="0000314B"/>
    <w:rsid w:val="00004770"/>
    <w:rsid w:val="00004FD3"/>
    <w:rsid w:val="00005081"/>
    <w:rsid w:val="00005940"/>
    <w:rsid w:val="000061CB"/>
    <w:rsid w:val="000065E0"/>
    <w:rsid w:val="00010671"/>
    <w:rsid w:val="000119F8"/>
    <w:rsid w:val="000130DD"/>
    <w:rsid w:val="0001395B"/>
    <w:rsid w:val="0001399F"/>
    <w:rsid w:val="00017D9D"/>
    <w:rsid w:val="00017F18"/>
    <w:rsid w:val="00020639"/>
    <w:rsid w:val="000228CA"/>
    <w:rsid w:val="00022AB7"/>
    <w:rsid w:val="0002335C"/>
    <w:rsid w:val="0002445D"/>
    <w:rsid w:val="0002463E"/>
    <w:rsid w:val="00024AE5"/>
    <w:rsid w:val="00025954"/>
    <w:rsid w:val="0002601B"/>
    <w:rsid w:val="00026EE4"/>
    <w:rsid w:val="00027314"/>
    <w:rsid w:val="000276CA"/>
    <w:rsid w:val="0002780C"/>
    <w:rsid w:val="000300A2"/>
    <w:rsid w:val="0003011E"/>
    <w:rsid w:val="00030A31"/>
    <w:rsid w:val="00031453"/>
    <w:rsid w:val="000318A8"/>
    <w:rsid w:val="00031991"/>
    <w:rsid w:val="00032B17"/>
    <w:rsid w:val="00033BC1"/>
    <w:rsid w:val="00034460"/>
    <w:rsid w:val="00035877"/>
    <w:rsid w:val="00035EEF"/>
    <w:rsid w:val="00036339"/>
    <w:rsid w:val="00036821"/>
    <w:rsid w:val="00037014"/>
    <w:rsid w:val="00037D44"/>
    <w:rsid w:val="000400ED"/>
    <w:rsid w:val="00040E05"/>
    <w:rsid w:val="00040FEC"/>
    <w:rsid w:val="00041871"/>
    <w:rsid w:val="00042DD1"/>
    <w:rsid w:val="00043628"/>
    <w:rsid w:val="00043BE4"/>
    <w:rsid w:val="0004585B"/>
    <w:rsid w:val="00045A1D"/>
    <w:rsid w:val="00045F5C"/>
    <w:rsid w:val="00045FAC"/>
    <w:rsid w:val="0005296F"/>
    <w:rsid w:val="0005393D"/>
    <w:rsid w:val="00053B4A"/>
    <w:rsid w:val="00054B66"/>
    <w:rsid w:val="00054EFF"/>
    <w:rsid w:val="0005716C"/>
    <w:rsid w:val="0005902B"/>
    <w:rsid w:val="00060D58"/>
    <w:rsid w:val="000625D8"/>
    <w:rsid w:val="000628D5"/>
    <w:rsid w:val="00062C34"/>
    <w:rsid w:val="000639F6"/>
    <w:rsid w:val="00064CF3"/>
    <w:rsid w:val="0006700A"/>
    <w:rsid w:val="00067371"/>
    <w:rsid w:val="00071824"/>
    <w:rsid w:val="00071ED1"/>
    <w:rsid w:val="000735E0"/>
    <w:rsid w:val="000752F5"/>
    <w:rsid w:val="0008059B"/>
    <w:rsid w:val="00081519"/>
    <w:rsid w:val="00081DFB"/>
    <w:rsid w:val="00083E47"/>
    <w:rsid w:val="0008405D"/>
    <w:rsid w:val="000846FE"/>
    <w:rsid w:val="00084B80"/>
    <w:rsid w:val="00084F46"/>
    <w:rsid w:val="0008546A"/>
    <w:rsid w:val="0008656B"/>
    <w:rsid w:val="0008659E"/>
    <w:rsid w:val="00087D63"/>
    <w:rsid w:val="0008F587"/>
    <w:rsid w:val="000904D0"/>
    <w:rsid w:val="0009097D"/>
    <w:rsid w:val="00090E28"/>
    <w:rsid w:val="00092505"/>
    <w:rsid w:val="00092D08"/>
    <w:rsid w:val="000933B9"/>
    <w:rsid w:val="00094BB7"/>
    <w:rsid w:val="00094DD2"/>
    <w:rsid w:val="00096055"/>
    <w:rsid w:val="00096C20"/>
    <w:rsid w:val="00096CB0"/>
    <w:rsid w:val="000A0697"/>
    <w:rsid w:val="000A085F"/>
    <w:rsid w:val="000A301A"/>
    <w:rsid w:val="000A4CF3"/>
    <w:rsid w:val="000A5861"/>
    <w:rsid w:val="000A71EA"/>
    <w:rsid w:val="000B29C9"/>
    <w:rsid w:val="000B3BE3"/>
    <w:rsid w:val="000B4249"/>
    <w:rsid w:val="000B4D68"/>
    <w:rsid w:val="000B52DD"/>
    <w:rsid w:val="000B57AA"/>
    <w:rsid w:val="000B5D04"/>
    <w:rsid w:val="000B68DF"/>
    <w:rsid w:val="000B7C4E"/>
    <w:rsid w:val="000C0025"/>
    <w:rsid w:val="000C0AC2"/>
    <w:rsid w:val="000C2983"/>
    <w:rsid w:val="000C29BF"/>
    <w:rsid w:val="000C2AA6"/>
    <w:rsid w:val="000C41EE"/>
    <w:rsid w:val="000C4E42"/>
    <w:rsid w:val="000C5317"/>
    <w:rsid w:val="000D1404"/>
    <w:rsid w:val="000D1A7C"/>
    <w:rsid w:val="000D1EAB"/>
    <w:rsid w:val="000D26A6"/>
    <w:rsid w:val="000D3946"/>
    <w:rsid w:val="000E2A80"/>
    <w:rsid w:val="000E2AB3"/>
    <w:rsid w:val="000E2FB3"/>
    <w:rsid w:val="000E37BE"/>
    <w:rsid w:val="000E3F7F"/>
    <w:rsid w:val="000F0E63"/>
    <w:rsid w:val="000F0E99"/>
    <w:rsid w:val="000F151D"/>
    <w:rsid w:val="000F1543"/>
    <w:rsid w:val="000F2B6C"/>
    <w:rsid w:val="000F2D3D"/>
    <w:rsid w:val="000F4FF5"/>
    <w:rsid w:val="000F58BB"/>
    <w:rsid w:val="000F6135"/>
    <w:rsid w:val="000F6440"/>
    <w:rsid w:val="001016E6"/>
    <w:rsid w:val="00101D76"/>
    <w:rsid w:val="001022E9"/>
    <w:rsid w:val="00102CDE"/>
    <w:rsid w:val="00103174"/>
    <w:rsid w:val="00103F71"/>
    <w:rsid w:val="00104955"/>
    <w:rsid w:val="00105ACF"/>
    <w:rsid w:val="0010600B"/>
    <w:rsid w:val="001061A9"/>
    <w:rsid w:val="001065E4"/>
    <w:rsid w:val="00107897"/>
    <w:rsid w:val="00111224"/>
    <w:rsid w:val="001115B5"/>
    <w:rsid w:val="001120F4"/>
    <w:rsid w:val="001123BA"/>
    <w:rsid w:val="00112BA4"/>
    <w:rsid w:val="00112E20"/>
    <w:rsid w:val="00113BB9"/>
    <w:rsid w:val="001150E4"/>
    <w:rsid w:val="00115CC6"/>
    <w:rsid w:val="00116E4F"/>
    <w:rsid w:val="00117C87"/>
    <w:rsid w:val="0011AB7E"/>
    <w:rsid w:val="001208FE"/>
    <w:rsid w:val="00121466"/>
    <w:rsid w:val="00121E1F"/>
    <w:rsid w:val="00123097"/>
    <w:rsid w:val="0012377A"/>
    <w:rsid w:val="00123A66"/>
    <w:rsid w:val="00123D01"/>
    <w:rsid w:val="001243D0"/>
    <w:rsid w:val="00125A20"/>
    <w:rsid w:val="00125CD9"/>
    <w:rsid w:val="00126F87"/>
    <w:rsid w:val="00126F95"/>
    <w:rsid w:val="00131270"/>
    <w:rsid w:val="00133E38"/>
    <w:rsid w:val="001346A7"/>
    <w:rsid w:val="00134765"/>
    <w:rsid w:val="00134B0E"/>
    <w:rsid w:val="00134CAE"/>
    <w:rsid w:val="00134F98"/>
    <w:rsid w:val="001352EE"/>
    <w:rsid w:val="00135797"/>
    <w:rsid w:val="00137665"/>
    <w:rsid w:val="00137785"/>
    <w:rsid w:val="001409B6"/>
    <w:rsid w:val="00141021"/>
    <w:rsid w:val="0014131E"/>
    <w:rsid w:val="001434F3"/>
    <w:rsid w:val="00144610"/>
    <w:rsid w:val="0014599C"/>
    <w:rsid w:val="001460DC"/>
    <w:rsid w:val="001473DE"/>
    <w:rsid w:val="0014753F"/>
    <w:rsid w:val="0014793B"/>
    <w:rsid w:val="00147ED0"/>
    <w:rsid w:val="00150BD5"/>
    <w:rsid w:val="00150D25"/>
    <w:rsid w:val="00151222"/>
    <w:rsid w:val="001517F8"/>
    <w:rsid w:val="001523EB"/>
    <w:rsid w:val="00154720"/>
    <w:rsid w:val="00154C82"/>
    <w:rsid w:val="00154F52"/>
    <w:rsid w:val="00155810"/>
    <w:rsid w:val="001568EF"/>
    <w:rsid w:val="00156950"/>
    <w:rsid w:val="00156DF6"/>
    <w:rsid w:val="00157886"/>
    <w:rsid w:val="00157B29"/>
    <w:rsid w:val="00160378"/>
    <w:rsid w:val="0016260F"/>
    <w:rsid w:val="00163AFF"/>
    <w:rsid w:val="0016409D"/>
    <w:rsid w:val="00164360"/>
    <w:rsid w:val="00164729"/>
    <w:rsid w:val="0016518D"/>
    <w:rsid w:val="00166B18"/>
    <w:rsid w:val="00167664"/>
    <w:rsid w:val="00167BD5"/>
    <w:rsid w:val="00167DD2"/>
    <w:rsid w:val="0017034A"/>
    <w:rsid w:val="00172BF7"/>
    <w:rsid w:val="00173842"/>
    <w:rsid w:val="001738DF"/>
    <w:rsid w:val="00174D7A"/>
    <w:rsid w:val="00175B43"/>
    <w:rsid w:val="00176AF9"/>
    <w:rsid w:val="00176E9C"/>
    <w:rsid w:val="0017704A"/>
    <w:rsid w:val="001770EE"/>
    <w:rsid w:val="00177940"/>
    <w:rsid w:val="0018034A"/>
    <w:rsid w:val="00180931"/>
    <w:rsid w:val="00180D29"/>
    <w:rsid w:val="00181197"/>
    <w:rsid w:val="00181DAC"/>
    <w:rsid w:val="00181DF6"/>
    <w:rsid w:val="00183B25"/>
    <w:rsid w:val="0018532F"/>
    <w:rsid w:val="00185C02"/>
    <w:rsid w:val="00186CDD"/>
    <w:rsid w:val="00190A24"/>
    <w:rsid w:val="001911A2"/>
    <w:rsid w:val="0019138F"/>
    <w:rsid w:val="00192608"/>
    <w:rsid w:val="001926D6"/>
    <w:rsid w:val="001927B9"/>
    <w:rsid w:val="0019416B"/>
    <w:rsid w:val="00194253"/>
    <w:rsid w:val="00194C97"/>
    <w:rsid w:val="0019554F"/>
    <w:rsid w:val="00196D1F"/>
    <w:rsid w:val="00196F8B"/>
    <w:rsid w:val="001A0F0F"/>
    <w:rsid w:val="001A0F58"/>
    <w:rsid w:val="001A10F4"/>
    <w:rsid w:val="001A243F"/>
    <w:rsid w:val="001A28AA"/>
    <w:rsid w:val="001A2A7A"/>
    <w:rsid w:val="001A460C"/>
    <w:rsid w:val="001A4715"/>
    <w:rsid w:val="001A4B26"/>
    <w:rsid w:val="001A6130"/>
    <w:rsid w:val="001A75C5"/>
    <w:rsid w:val="001B03A6"/>
    <w:rsid w:val="001B06A4"/>
    <w:rsid w:val="001B1333"/>
    <w:rsid w:val="001B1943"/>
    <w:rsid w:val="001B2512"/>
    <w:rsid w:val="001B4246"/>
    <w:rsid w:val="001B445F"/>
    <w:rsid w:val="001B46F2"/>
    <w:rsid w:val="001B47CF"/>
    <w:rsid w:val="001B4ED2"/>
    <w:rsid w:val="001B6225"/>
    <w:rsid w:val="001B623D"/>
    <w:rsid w:val="001B685A"/>
    <w:rsid w:val="001B6D36"/>
    <w:rsid w:val="001B7BD9"/>
    <w:rsid w:val="001B7BEE"/>
    <w:rsid w:val="001C011A"/>
    <w:rsid w:val="001C0D16"/>
    <w:rsid w:val="001C1022"/>
    <w:rsid w:val="001C198C"/>
    <w:rsid w:val="001C3B8C"/>
    <w:rsid w:val="001C482A"/>
    <w:rsid w:val="001C5249"/>
    <w:rsid w:val="001C54A6"/>
    <w:rsid w:val="001C5FF3"/>
    <w:rsid w:val="001C6326"/>
    <w:rsid w:val="001C65B8"/>
    <w:rsid w:val="001C7738"/>
    <w:rsid w:val="001D084E"/>
    <w:rsid w:val="001D1786"/>
    <w:rsid w:val="001D1A2F"/>
    <w:rsid w:val="001D1C5D"/>
    <w:rsid w:val="001D26EE"/>
    <w:rsid w:val="001D2AC0"/>
    <w:rsid w:val="001D2D99"/>
    <w:rsid w:val="001D3996"/>
    <w:rsid w:val="001D493D"/>
    <w:rsid w:val="001D7855"/>
    <w:rsid w:val="001D7E51"/>
    <w:rsid w:val="001E13EB"/>
    <w:rsid w:val="001E1543"/>
    <w:rsid w:val="001E1ADA"/>
    <w:rsid w:val="001E2529"/>
    <w:rsid w:val="001E272C"/>
    <w:rsid w:val="001E2CC2"/>
    <w:rsid w:val="001E3046"/>
    <w:rsid w:val="001E30B5"/>
    <w:rsid w:val="001E349D"/>
    <w:rsid w:val="001E34E5"/>
    <w:rsid w:val="001E38C0"/>
    <w:rsid w:val="001E5B46"/>
    <w:rsid w:val="001E5EAA"/>
    <w:rsid w:val="001E621A"/>
    <w:rsid w:val="001E6481"/>
    <w:rsid w:val="001E7FFA"/>
    <w:rsid w:val="001F03E5"/>
    <w:rsid w:val="001F05C6"/>
    <w:rsid w:val="001F31B8"/>
    <w:rsid w:val="001F5DF4"/>
    <w:rsid w:val="001F6164"/>
    <w:rsid w:val="001F634D"/>
    <w:rsid w:val="001F63DB"/>
    <w:rsid w:val="001F6A8A"/>
    <w:rsid w:val="001F6E83"/>
    <w:rsid w:val="001F705E"/>
    <w:rsid w:val="001F73C2"/>
    <w:rsid w:val="0020028D"/>
    <w:rsid w:val="002015A3"/>
    <w:rsid w:val="00201FDA"/>
    <w:rsid w:val="002023FD"/>
    <w:rsid w:val="0020338D"/>
    <w:rsid w:val="00203974"/>
    <w:rsid w:val="002042AE"/>
    <w:rsid w:val="00205E4B"/>
    <w:rsid w:val="00206777"/>
    <w:rsid w:val="0020718D"/>
    <w:rsid w:val="0021164F"/>
    <w:rsid w:val="00211713"/>
    <w:rsid w:val="00211C95"/>
    <w:rsid w:val="0021257F"/>
    <w:rsid w:val="00212946"/>
    <w:rsid w:val="00214005"/>
    <w:rsid w:val="00214764"/>
    <w:rsid w:val="00214F8B"/>
    <w:rsid w:val="002156B3"/>
    <w:rsid w:val="0021701C"/>
    <w:rsid w:val="0022095E"/>
    <w:rsid w:val="0022206C"/>
    <w:rsid w:val="00222799"/>
    <w:rsid w:val="00224B0A"/>
    <w:rsid w:val="00224BBD"/>
    <w:rsid w:val="002259E3"/>
    <w:rsid w:val="00225FCA"/>
    <w:rsid w:val="002266F6"/>
    <w:rsid w:val="00226855"/>
    <w:rsid w:val="00230E79"/>
    <w:rsid w:val="0023106E"/>
    <w:rsid w:val="002317FB"/>
    <w:rsid w:val="00231908"/>
    <w:rsid w:val="00231C6A"/>
    <w:rsid w:val="0023224E"/>
    <w:rsid w:val="002324D2"/>
    <w:rsid w:val="00232C8D"/>
    <w:rsid w:val="00232FE8"/>
    <w:rsid w:val="00233CAD"/>
    <w:rsid w:val="002341DD"/>
    <w:rsid w:val="002342E8"/>
    <w:rsid w:val="0023543D"/>
    <w:rsid w:val="002359BA"/>
    <w:rsid w:val="00237DE7"/>
    <w:rsid w:val="00241E8F"/>
    <w:rsid w:val="00241FC1"/>
    <w:rsid w:val="00242242"/>
    <w:rsid w:val="002435BC"/>
    <w:rsid w:val="00243EC2"/>
    <w:rsid w:val="00244198"/>
    <w:rsid w:val="002442BC"/>
    <w:rsid w:val="0024534F"/>
    <w:rsid w:val="00246212"/>
    <w:rsid w:val="00246BE5"/>
    <w:rsid w:val="00246E49"/>
    <w:rsid w:val="00247E12"/>
    <w:rsid w:val="00247E9F"/>
    <w:rsid w:val="00251406"/>
    <w:rsid w:val="00251A48"/>
    <w:rsid w:val="00251C2C"/>
    <w:rsid w:val="00251F18"/>
    <w:rsid w:val="002522B9"/>
    <w:rsid w:val="002527BF"/>
    <w:rsid w:val="002528E7"/>
    <w:rsid w:val="002540D4"/>
    <w:rsid w:val="00255054"/>
    <w:rsid w:val="00255C0C"/>
    <w:rsid w:val="00256002"/>
    <w:rsid w:val="00256955"/>
    <w:rsid w:val="00256E65"/>
    <w:rsid w:val="00257177"/>
    <w:rsid w:val="00257A24"/>
    <w:rsid w:val="00257A91"/>
    <w:rsid w:val="00262178"/>
    <w:rsid w:val="00262F50"/>
    <w:rsid w:val="0026392D"/>
    <w:rsid w:val="00264441"/>
    <w:rsid w:val="002644F7"/>
    <w:rsid w:val="0026572E"/>
    <w:rsid w:val="00266E02"/>
    <w:rsid w:val="00267E52"/>
    <w:rsid w:val="002719FF"/>
    <w:rsid w:val="00272056"/>
    <w:rsid w:val="00272154"/>
    <w:rsid w:val="002731A2"/>
    <w:rsid w:val="002731B1"/>
    <w:rsid w:val="00273EEE"/>
    <w:rsid w:val="00274B5C"/>
    <w:rsid w:val="002756D3"/>
    <w:rsid w:val="00276AE8"/>
    <w:rsid w:val="002775ED"/>
    <w:rsid w:val="00280053"/>
    <w:rsid w:val="0028175C"/>
    <w:rsid w:val="0028343F"/>
    <w:rsid w:val="002842FB"/>
    <w:rsid w:val="002846A6"/>
    <w:rsid w:val="00285FD1"/>
    <w:rsid w:val="002871DC"/>
    <w:rsid w:val="002903E3"/>
    <w:rsid w:val="00290493"/>
    <w:rsid w:val="00290FDD"/>
    <w:rsid w:val="00291624"/>
    <w:rsid w:val="00294270"/>
    <w:rsid w:val="00294D92"/>
    <w:rsid w:val="00295F25"/>
    <w:rsid w:val="002960CA"/>
    <w:rsid w:val="00296287"/>
    <w:rsid w:val="002976BD"/>
    <w:rsid w:val="002A0DAA"/>
    <w:rsid w:val="002A0FDC"/>
    <w:rsid w:val="002A3339"/>
    <w:rsid w:val="002A3DD1"/>
    <w:rsid w:val="002A5865"/>
    <w:rsid w:val="002A5866"/>
    <w:rsid w:val="002A6E12"/>
    <w:rsid w:val="002A705E"/>
    <w:rsid w:val="002A7513"/>
    <w:rsid w:val="002A7A44"/>
    <w:rsid w:val="002A7D20"/>
    <w:rsid w:val="002B1461"/>
    <w:rsid w:val="002B1467"/>
    <w:rsid w:val="002B1D01"/>
    <w:rsid w:val="002B1D52"/>
    <w:rsid w:val="002B2685"/>
    <w:rsid w:val="002B37B5"/>
    <w:rsid w:val="002B3A59"/>
    <w:rsid w:val="002B3EB4"/>
    <w:rsid w:val="002B4D80"/>
    <w:rsid w:val="002B5E39"/>
    <w:rsid w:val="002B625C"/>
    <w:rsid w:val="002B693D"/>
    <w:rsid w:val="002B6962"/>
    <w:rsid w:val="002B6999"/>
    <w:rsid w:val="002C1546"/>
    <w:rsid w:val="002C28D6"/>
    <w:rsid w:val="002C2A3C"/>
    <w:rsid w:val="002C2FD0"/>
    <w:rsid w:val="002C3D07"/>
    <w:rsid w:val="002C44F1"/>
    <w:rsid w:val="002C5EAA"/>
    <w:rsid w:val="002C67DD"/>
    <w:rsid w:val="002C6E95"/>
    <w:rsid w:val="002C7000"/>
    <w:rsid w:val="002C7E58"/>
    <w:rsid w:val="002D08BB"/>
    <w:rsid w:val="002D0D91"/>
    <w:rsid w:val="002D123D"/>
    <w:rsid w:val="002D1262"/>
    <w:rsid w:val="002D2466"/>
    <w:rsid w:val="002D2DBB"/>
    <w:rsid w:val="002D5022"/>
    <w:rsid w:val="002D5129"/>
    <w:rsid w:val="002D52A3"/>
    <w:rsid w:val="002D605C"/>
    <w:rsid w:val="002D60A6"/>
    <w:rsid w:val="002D6C1D"/>
    <w:rsid w:val="002D7180"/>
    <w:rsid w:val="002E0D9E"/>
    <w:rsid w:val="002E12E1"/>
    <w:rsid w:val="002E1736"/>
    <w:rsid w:val="002E28B3"/>
    <w:rsid w:val="002E3999"/>
    <w:rsid w:val="002E39F6"/>
    <w:rsid w:val="002E4064"/>
    <w:rsid w:val="002E413C"/>
    <w:rsid w:val="002E43DB"/>
    <w:rsid w:val="002E444E"/>
    <w:rsid w:val="002E4574"/>
    <w:rsid w:val="002E53C2"/>
    <w:rsid w:val="002E549F"/>
    <w:rsid w:val="002E5B60"/>
    <w:rsid w:val="002E5C68"/>
    <w:rsid w:val="002E6CCB"/>
    <w:rsid w:val="002E6D63"/>
    <w:rsid w:val="002F12AE"/>
    <w:rsid w:val="002F1324"/>
    <w:rsid w:val="002F2711"/>
    <w:rsid w:val="002F2A26"/>
    <w:rsid w:val="002F3A00"/>
    <w:rsid w:val="002F3DD1"/>
    <w:rsid w:val="002F4D36"/>
    <w:rsid w:val="002F5F3F"/>
    <w:rsid w:val="002F6474"/>
    <w:rsid w:val="002F66AE"/>
    <w:rsid w:val="002F6EBA"/>
    <w:rsid w:val="002F7AEE"/>
    <w:rsid w:val="0030008C"/>
    <w:rsid w:val="00300173"/>
    <w:rsid w:val="00300636"/>
    <w:rsid w:val="00301574"/>
    <w:rsid w:val="003019B6"/>
    <w:rsid w:val="00301C39"/>
    <w:rsid w:val="00302217"/>
    <w:rsid w:val="00302A14"/>
    <w:rsid w:val="00303253"/>
    <w:rsid w:val="00303E4E"/>
    <w:rsid w:val="00304163"/>
    <w:rsid w:val="00304828"/>
    <w:rsid w:val="003049CD"/>
    <w:rsid w:val="003058E3"/>
    <w:rsid w:val="003064BE"/>
    <w:rsid w:val="003065EC"/>
    <w:rsid w:val="00306C8F"/>
    <w:rsid w:val="00307354"/>
    <w:rsid w:val="0030772A"/>
    <w:rsid w:val="00307921"/>
    <w:rsid w:val="00307EA1"/>
    <w:rsid w:val="003109AC"/>
    <w:rsid w:val="0031159A"/>
    <w:rsid w:val="003115E2"/>
    <w:rsid w:val="0031227C"/>
    <w:rsid w:val="00312A5F"/>
    <w:rsid w:val="00312BB0"/>
    <w:rsid w:val="00312FB2"/>
    <w:rsid w:val="00313C68"/>
    <w:rsid w:val="003148B5"/>
    <w:rsid w:val="00315130"/>
    <w:rsid w:val="0032077A"/>
    <w:rsid w:val="00323184"/>
    <w:rsid w:val="0032365E"/>
    <w:rsid w:val="003239AF"/>
    <w:rsid w:val="00325804"/>
    <w:rsid w:val="00326C65"/>
    <w:rsid w:val="0033063B"/>
    <w:rsid w:val="0033078B"/>
    <w:rsid w:val="0033081E"/>
    <w:rsid w:val="0033290B"/>
    <w:rsid w:val="00334E5A"/>
    <w:rsid w:val="00335781"/>
    <w:rsid w:val="003373CD"/>
    <w:rsid w:val="003379A8"/>
    <w:rsid w:val="00337A1A"/>
    <w:rsid w:val="0034106B"/>
    <w:rsid w:val="0034169A"/>
    <w:rsid w:val="003432B2"/>
    <w:rsid w:val="003437B4"/>
    <w:rsid w:val="0034393F"/>
    <w:rsid w:val="003440CC"/>
    <w:rsid w:val="003455FC"/>
    <w:rsid w:val="00345BD8"/>
    <w:rsid w:val="00345D3C"/>
    <w:rsid w:val="00346D9B"/>
    <w:rsid w:val="003473C4"/>
    <w:rsid w:val="00350A4C"/>
    <w:rsid w:val="00351D30"/>
    <w:rsid w:val="00353224"/>
    <w:rsid w:val="00353997"/>
    <w:rsid w:val="00354743"/>
    <w:rsid w:val="00354DD1"/>
    <w:rsid w:val="00354F28"/>
    <w:rsid w:val="00355E48"/>
    <w:rsid w:val="00355F19"/>
    <w:rsid w:val="003564FF"/>
    <w:rsid w:val="00356A00"/>
    <w:rsid w:val="00356ED7"/>
    <w:rsid w:val="00360F7C"/>
    <w:rsid w:val="00364174"/>
    <w:rsid w:val="003642C2"/>
    <w:rsid w:val="0036474F"/>
    <w:rsid w:val="0036491A"/>
    <w:rsid w:val="00364EFA"/>
    <w:rsid w:val="003654E7"/>
    <w:rsid w:val="00365E7F"/>
    <w:rsid w:val="00366433"/>
    <w:rsid w:val="00366C46"/>
    <w:rsid w:val="00366E2D"/>
    <w:rsid w:val="0036751E"/>
    <w:rsid w:val="003677E3"/>
    <w:rsid w:val="003700BD"/>
    <w:rsid w:val="00370705"/>
    <w:rsid w:val="00370D9E"/>
    <w:rsid w:val="00371D84"/>
    <w:rsid w:val="003728A2"/>
    <w:rsid w:val="00372C70"/>
    <w:rsid w:val="00372E0C"/>
    <w:rsid w:val="00374E4A"/>
    <w:rsid w:val="00375040"/>
    <w:rsid w:val="0037504E"/>
    <w:rsid w:val="00375765"/>
    <w:rsid w:val="003757E5"/>
    <w:rsid w:val="00375A5E"/>
    <w:rsid w:val="0038036F"/>
    <w:rsid w:val="00381E99"/>
    <w:rsid w:val="0038304D"/>
    <w:rsid w:val="00383548"/>
    <w:rsid w:val="00384604"/>
    <w:rsid w:val="00385118"/>
    <w:rsid w:val="00386A81"/>
    <w:rsid w:val="00386E9E"/>
    <w:rsid w:val="00386FB6"/>
    <w:rsid w:val="00387B90"/>
    <w:rsid w:val="00390428"/>
    <w:rsid w:val="00390B05"/>
    <w:rsid w:val="00390B2F"/>
    <w:rsid w:val="0039337B"/>
    <w:rsid w:val="00393424"/>
    <w:rsid w:val="0039400F"/>
    <w:rsid w:val="003940BE"/>
    <w:rsid w:val="00396C06"/>
    <w:rsid w:val="003978F6"/>
    <w:rsid w:val="003A0022"/>
    <w:rsid w:val="003A0592"/>
    <w:rsid w:val="003A08E2"/>
    <w:rsid w:val="003A0F45"/>
    <w:rsid w:val="003A2F51"/>
    <w:rsid w:val="003A3F88"/>
    <w:rsid w:val="003A4C04"/>
    <w:rsid w:val="003A5E1D"/>
    <w:rsid w:val="003A689A"/>
    <w:rsid w:val="003A70D4"/>
    <w:rsid w:val="003B097E"/>
    <w:rsid w:val="003B0FD5"/>
    <w:rsid w:val="003B1182"/>
    <w:rsid w:val="003B1479"/>
    <w:rsid w:val="003B28EA"/>
    <w:rsid w:val="003B42C2"/>
    <w:rsid w:val="003B48B4"/>
    <w:rsid w:val="003B4CB8"/>
    <w:rsid w:val="003B5901"/>
    <w:rsid w:val="003B6831"/>
    <w:rsid w:val="003B705B"/>
    <w:rsid w:val="003B7255"/>
    <w:rsid w:val="003B72A3"/>
    <w:rsid w:val="003B7970"/>
    <w:rsid w:val="003C04B1"/>
    <w:rsid w:val="003C0A8C"/>
    <w:rsid w:val="003C0B69"/>
    <w:rsid w:val="003C1989"/>
    <w:rsid w:val="003C1A0E"/>
    <w:rsid w:val="003C20DF"/>
    <w:rsid w:val="003C310E"/>
    <w:rsid w:val="003C3C66"/>
    <w:rsid w:val="003C4CD5"/>
    <w:rsid w:val="003C4E7F"/>
    <w:rsid w:val="003C4F51"/>
    <w:rsid w:val="003C506D"/>
    <w:rsid w:val="003C542D"/>
    <w:rsid w:val="003C542E"/>
    <w:rsid w:val="003C7229"/>
    <w:rsid w:val="003C73C9"/>
    <w:rsid w:val="003C7648"/>
    <w:rsid w:val="003C7857"/>
    <w:rsid w:val="003C7A93"/>
    <w:rsid w:val="003D0ADD"/>
    <w:rsid w:val="003D16F7"/>
    <w:rsid w:val="003D1989"/>
    <w:rsid w:val="003D1FE7"/>
    <w:rsid w:val="003D290A"/>
    <w:rsid w:val="003D374E"/>
    <w:rsid w:val="003D66A3"/>
    <w:rsid w:val="003D6E0B"/>
    <w:rsid w:val="003D753B"/>
    <w:rsid w:val="003D7FB8"/>
    <w:rsid w:val="003E09A1"/>
    <w:rsid w:val="003E27E0"/>
    <w:rsid w:val="003E39EF"/>
    <w:rsid w:val="003E5BF0"/>
    <w:rsid w:val="003E72AD"/>
    <w:rsid w:val="003E75FF"/>
    <w:rsid w:val="003F01C1"/>
    <w:rsid w:val="003F0B5F"/>
    <w:rsid w:val="003F2254"/>
    <w:rsid w:val="003F2E88"/>
    <w:rsid w:val="003F3675"/>
    <w:rsid w:val="003F3DDB"/>
    <w:rsid w:val="003F4249"/>
    <w:rsid w:val="003F4508"/>
    <w:rsid w:val="003F59F4"/>
    <w:rsid w:val="003F74F0"/>
    <w:rsid w:val="003F75B7"/>
    <w:rsid w:val="00401CFE"/>
    <w:rsid w:val="004021A6"/>
    <w:rsid w:val="00403479"/>
    <w:rsid w:val="004046FA"/>
    <w:rsid w:val="00404EBA"/>
    <w:rsid w:val="00405639"/>
    <w:rsid w:val="0040573A"/>
    <w:rsid w:val="00406BE6"/>
    <w:rsid w:val="00407042"/>
    <w:rsid w:val="0041007A"/>
    <w:rsid w:val="0041026D"/>
    <w:rsid w:val="004106C9"/>
    <w:rsid w:val="00411569"/>
    <w:rsid w:val="0041252E"/>
    <w:rsid w:val="004131DE"/>
    <w:rsid w:val="00413985"/>
    <w:rsid w:val="0041486B"/>
    <w:rsid w:val="00414DD7"/>
    <w:rsid w:val="0041567D"/>
    <w:rsid w:val="0042081D"/>
    <w:rsid w:val="00421610"/>
    <w:rsid w:val="004225CA"/>
    <w:rsid w:val="00422720"/>
    <w:rsid w:val="0042390F"/>
    <w:rsid w:val="0043035F"/>
    <w:rsid w:val="00431EA4"/>
    <w:rsid w:val="00432993"/>
    <w:rsid w:val="00432AC2"/>
    <w:rsid w:val="004331DC"/>
    <w:rsid w:val="00433DDC"/>
    <w:rsid w:val="00435E32"/>
    <w:rsid w:val="0043688C"/>
    <w:rsid w:val="00436CC6"/>
    <w:rsid w:val="00437755"/>
    <w:rsid w:val="00437B89"/>
    <w:rsid w:val="00440A52"/>
    <w:rsid w:val="00441B9E"/>
    <w:rsid w:val="00441CBC"/>
    <w:rsid w:val="00442047"/>
    <w:rsid w:val="00442073"/>
    <w:rsid w:val="004427BC"/>
    <w:rsid w:val="00442976"/>
    <w:rsid w:val="00443435"/>
    <w:rsid w:val="004434D4"/>
    <w:rsid w:val="0044391D"/>
    <w:rsid w:val="00443FF2"/>
    <w:rsid w:val="0044406E"/>
    <w:rsid w:val="00446355"/>
    <w:rsid w:val="0045360D"/>
    <w:rsid w:val="00453C8D"/>
    <w:rsid w:val="00453ECC"/>
    <w:rsid w:val="00453FB5"/>
    <w:rsid w:val="004544FB"/>
    <w:rsid w:val="00455D44"/>
    <w:rsid w:val="0045688C"/>
    <w:rsid w:val="00456FB3"/>
    <w:rsid w:val="004571A5"/>
    <w:rsid w:val="00460611"/>
    <w:rsid w:val="00461226"/>
    <w:rsid w:val="0046299C"/>
    <w:rsid w:val="0046339E"/>
    <w:rsid w:val="00463FF5"/>
    <w:rsid w:val="00464D40"/>
    <w:rsid w:val="004652A4"/>
    <w:rsid w:val="00465AF4"/>
    <w:rsid w:val="00467615"/>
    <w:rsid w:val="004677CC"/>
    <w:rsid w:val="00470588"/>
    <w:rsid w:val="0047073C"/>
    <w:rsid w:val="0047206A"/>
    <w:rsid w:val="00472302"/>
    <w:rsid w:val="00473ADF"/>
    <w:rsid w:val="00473CBE"/>
    <w:rsid w:val="0047600A"/>
    <w:rsid w:val="00477ADB"/>
    <w:rsid w:val="00482375"/>
    <w:rsid w:val="00482679"/>
    <w:rsid w:val="004826D4"/>
    <w:rsid w:val="00482F40"/>
    <w:rsid w:val="004833F9"/>
    <w:rsid w:val="004834C1"/>
    <w:rsid w:val="00483B4D"/>
    <w:rsid w:val="0048419E"/>
    <w:rsid w:val="0048446E"/>
    <w:rsid w:val="00484C20"/>
    <w:rsid w:val="00487384"/>
    <w:rsid w:val="00487E59"/>
    <w:rsid w:val="00490C6B"/>
    <w:rsid w:val="00490DC3"/>
    <w:rsid w:val="00490FCE"/>
    <w:rsid w:val="00491117"/>
    <w:rsid w:val="004912B8"/>
    <w:rsid w:val="00492AC4"/>
    <w:rsid w:val="00492EE7"/>
    <w:rsid w:val="00492F2E"/>
    <w:rsid w:val="00492FD3"/>
    <w:rsid w:val="00493667"/>
    <w:rsid w:val="0049384B"/>
    <w:rsid w:val="00493A5C"/>
    <w:rsid w:val="004940BE"/>
    <w:rsid w:val="004947D3"/>
    <w:rsid w:val="00494BBF"/>
    <w:rsid w:val="00496840"/>
    <w:rsid w:val="00496D32"/>
    <w:rsid w:val="0049726C"/>
    <w:rsid w:val="004977F0"/>
    <w:rsid w:val="00497E11"/>
    <w:rsid w:val="004A003D"/>
    <w:rsid w:val="004A13B8"/>
    <w:rsid w:val="004A147E"/>
    <w:rsid w:val="004A1744"/>
    <w:rsid w:val="004A263E"/>
    <w:rsid w:val="004A29C4"/>
    <w:rsid w:val="004A3AC8"/>
    <w:rsid w:val="004A5F62"/>
    <w:rsid w:val="004A753A"/>
    <w:rsid w:val="004A795E"/>
    <w:rsid w:val="004B062B"/>
    <w:rsid w:val="004B0652"/>
    <w:rsid w:val="004B2874"/>
    <w:rsid w:val="004B2BED"/>
    <w:rsid w:val="004B3285"/>
    <w:rsid w:val="004B41E2"/>
    <w:rsid w:val="004B4BDD"/>
    <w:rsid w:val="004B4D3E"/>
    <w:rsid w:val="004B53BF"/>
    <w:rsid w:val="004B5CA6"/>
    <w:rsid w:val="004B72CD"/>
    <w:rsid w:val="004C0C18"/>
    <w:rsid w:val="004C0E55"/>
    <w:rsid w:val="004C2D9D"/>
    <w:rsid w:val="004C3E2D"/>
    <w:rsid w:val="004C489C"/>
    <w:rsid w:val="004C6067"/>
    <w:rsid w:val="004C6FE3"/>
    <w:rsid w:val="004D040B"/>
    <w:rsid w:val="004D0565"/>
    <w:rsid w:val="004D15A6"/>
    <w:rsid w:val="004D2134"/>
    <w:rsid w:val="004D336E"/>
    <w:rsid w:val="004D56F0"/>
    <w:rsid w:val="004D7419"/>
    <w:rsid w:val="004E0316"/>
    <w:rsid w:val="004E2463"/>
    <w:rsid w:val="004E295B"/>
    <w:rsid w:val="004E4171"/>
    <w:rsid w:val="004E431B"/>
    <w:rsid w:val="004E4FCE"/>
    <w:rsid w:val="004E551B"/>
    <w:rsid w:val="004E5D83"/>
    <w:rsid w:val="004E664C"/>
    <w:rsid w:val="004E6701"/>
    <w:rsid w:val="004E71B6"/>
    <w:rsid w:val="004E7D31"/>
    <w:rsid w:val="004F005F"/>
    <w:rsid w:val="004F054D"/>
    <w:rsid w:val="004F0662"/>
    <w:rsid w:val="004F0B61"/>
    <w:rsid w:val="004F19BC"/>
    <w:rsid w:val="004F1CB2"/>
    <w:rsid w:val="004F1E09"/>
    <w:rsid w:val="004F28FF"/>
    <w:rsid w:val="004F4B86"/>
    <w:rsid w:val="004F4E2D"/>
    <w:rsid w:val="004F50EE"/>
    <w:rsid w:val="004F574E"/>
    <w:rsid w:val="004F72C6"/>
    <w:rsid w:val="00500702"/>
    <w:rsid w:val="00501ACC"/>
    <w:rsid w:val="005020D5"/>
    <w:rsid w:val="00503242"/>
    <w:rsid w:val="005036F5"/>
    <w:rsid w:val="005049CA"/>
    <w:rsid w:val="005053C6"/>
    <w:rsid w:val="00505BCC"/>
    <w:rsid w:val="005066CB"/>
    <w:rsid w:val="00507192"/>
    <w:rsid w:val="00507C2A"/>
    <w:rsid w:val="00507FA4"/>
    <w:rsid w:val="005100ED"/>
    <w:rsid w:val="00510E7A"/>
    <w:rsid w:val="00511C84"/>
    <w:rsid w:val="00512231"/>
    <w:rsid w:val="00514376"/>
    <w:rsid w:val="0051474A"/>
    <w:rsid w:val="00514798"/>
    <w:rsid w:val="005151B6"/>
    <w:rsid w:val="005172D6"/>
    <w:rsid w:val="00521668"/>
    <w:rsid w:val="00522534"/>
    <w:rsid w:val="00522A64"/>
    <w:rsid w:val="00531537"/>
    <w:rsid w:val="005334C4"/>
    <w:rsid w:val="00533CE9"/>
    <w:rsid w:val="00533CF8"/>
    <w:rsid w:val="005343AA"/>
    <w:rsid w:val="00535D98"/>
    <w:rsid w:val="00537E66"/>
    <w:rsid w:val="00540592"/>
    <w:rsid w:val="00540661"/>
    <w:rsid w:val="00541008"/>
    <w:rsid w:val="0054146E"/>
    <w:rsid w:val="00542E49"/>
    <w:rsid w:val="00543766"/>
    <w:rsid w:val="00543B24"/>
    <w:rsid w:val="0054453D"/>
    <w:rsid w:val="00544DD8"/>
    <w:rsid w:val="00546C2A"/>
    <w:rsid w:val="00547457"/>
    <w:rsid w:val="005514B2"/>
    <w:rsid w:val="00551DEA"/>
    <w:rsid w:val="00552602"/>
    <w:rsid w:val="005528F2"/>
    <w:rsid w:val="005532A7"/>
    <w:rsid w:val="00553ED1"/>
    <w:rsid w:val="00554012"/>
    <w:rsid w:val="005555C9"/>
    <w:rsid w:val="005558E5"/>
    <w:rsid w:val="0055629A"/>
    <w:rsid w:val="00556623"/>
    <w:rsid w:val="00557C57"/>
    <w:rsid w:val="00560BA1"/>
    <w:rsid w:val="00560E93"/>
    <w:rsid w:val="00561F22"/>
    <w:rsid w:val="005620EB"/>
    <w:rsid w:val="00562681"/>
    <w:rsid w:val="00562894"/>
    <w:rsid w:val="005630DA"/>
    <w:rsid w:val="005636D0"/>
    <w:rsid w:val="00570C45"/>
    <w:rsid w:val="0057307D"/>
    <w:rsid w:val="00574E55"/>
    <w:rsid w:val="00575CC7"/>
    <w:rsid w:val="00575E73"/>
    <w:rsid w:val="0057699C"/>
    <w:rsid w:val="0057726B"/>
    <w:rsid w:val="00577922"/>
    <w:rsid w:val="00577BB3"/>
    <w:rsid w:val="0058039A"/>
    <w:rsid w:val="005811EA"/>
    <w:rsid w:val="0058144A"/>
    <w:rsid w:val="00581677"/>
    <w:rsid w:val="0058207D"/>
    <w:rsid w:val="005836DA"/>
    <w:rsid w:val="005846C4"/>
    <w:rsid w:val="00584853"/>
    <w:rsid w:val="00586094"/>
    <w:rsid w:val="00590435"/>
    <w:rsid w:val="00590DDB"/>
    <w:rsid w:val="005910FC"/>
    <w:rsid w:val="005934D3"/>
    <w:rsid w:val="005935ED"/>
    <w:rsid w:val="00594BE7"/>
    <w:rsid w:val="0059696E"/>
    <w:rsid w:val="00596F36"/>
    <w:rsid w:val="0059730B"/>
    <w:rsid w:val="005A00D9"/>
    <w:rsid w:val="005A069C"/>
    <w:rsid w:val="005A103B"/>
    <w:rsid w:val="005A106D"/>
    <w:rsid w:val="005A13AF"/>
    <w:rsid w:val="005A1ECF"/>
    <w:rsid w:val="005A23E7"/>
    <w:rsid w:val="005A29A5"/>
    <w:rsid w:val="005A3F3A"/>
    <w:rsid w:val="005A5460"/>
    <w:rsid w:val="005A59BF"/>
    <w:rsid w:val="005A5EEB"/>
    <w:rsid w:val="005A6940"/>
    <w:rsid w:val="005A696C"/>
    <w:rsid w:val="005A6A11"/>
    <w:rsid w:val="005A78A1"/>
    <w:rsid w:val="005B08E3"/>
    <w:rsid w:val="005B0E17"/>
    <w:rsid w:val="005B1E37"/>
    <w:rsid w:val="005B2B21"/>
    <w:rsid w:val="005B34BB"/>
    <w:rsid w:val="005B4AD3"/>
    <w:rsid w:val="005B4E28"/>
    <w:rsid w:val="005B520B"/>
    <w:rsid w:val="005B5E25"/>
    <w:rsid w:val="005B60AE"/>
    <w:rsid w:val="005B713D"/>
    <w:rsid w:val="005B7BE9"/>
    <w:rsid w:val="005B7E2E"/>
    <w:rsid w:val="005C0282"/>
    <w:rsid w:val="005C04A2"/>
    <w:rsid w:val="005C0B1C"/>
    <w:rsid w:val="005C10BF"/>
    <w:rsid w:val="005C1326"/>
    <w:rsid w:val="005C2CBF"/>
    <w:rsid w:val="005C2EA3"/>
    <w:rsid w:val="005C3504"/>
    <w:rsid w:val="005C410E"/>
    <w:rsid w:val="005C436D"/>
    <w:rsid w:val="005C4F87"/>
    <w:rsid w:val="005C654C"/>
    <w:rsid w:val="005D0126"/>
    <w:rsid w:val="005D0556"/>
    <w:rsid w:val="005D08C2"/>
    <w:rsid w:val="005D1B24"/>
    <w:rsid w:val="005D2FFC"/>
    <w:rsid w:val="005D383F"/>
    <w:rsid w:val="005D505C"/>
    <w:rsid w:val="005D571F"/>
    <w:rsid w:val="005D63B9"/>
    <w:rsid w:val="005D73BC"/>
    <w:rsid w:val="005D7943"/>
    <w:rsid w:val="005D7AF8"/>
    <w:rsid w:val="005E019A"/>
    <w:rsid w:val="005E07E3"/>
    <w:rsid w:val="005E12C7"/>
    <w:rsid w:val="005E18FB"/>
    <w:rsid w:val="005E2E92"/>
    <w:rsid w:val="005E4475"/>
    <w:rsid w:val="005E44AD"/>
    <w:rsid w:val="005E4851"/>
    <w:rsid w:val="005E48D6"/>
    <w:rsid w:val="005E4A7F"/>
    <w:rsid w:val="005E4F5A"/>
    <w:rsid w:val="005E5BC9"/>
    <w:rsid w:val="005E721D"/>
    <w:rsid w:val="005E7C78"/>
    <w:rsid w:val="005F1CCC"/>
    <w:rsid w:val="005F1F30"/>
    <w:rsid w:val="005F248C"/>
    <w:rsid w:val="005F35D4"/>
    <w:rsid w:val="005F50D7"/>
    <w:rsid w:val="006006E8"/>
    <w:rsid w:val="00602D86"/>
    <w:rsid w:val="00602E71"/>
    <w:rsid w:val="00605656"/>
    <w:rsid w:val="00605BDE"/>
    <w:rsid w:val="00606705"/>
    <w:rsid w:val="00607F14"/>
    <w:rsid w:val="00610941"/>
    <w:rsid w:val="00612211"/>
    <w:rsid w:val="00612730"/>
    <w:rsid w:val="00612E62"/>
    <w:rsid w:val="00613D1D"/>
    <w:rsid w:val="006140E2"/>
    <w:rsid w:val="006146FA"/>
    <w:rsid w:val="00614892"/>
    <w:rsid w:val="006152B4"/>
    <w:rsid w:val="00615396"/>
    <w:rsid w:val="0061570C"/>
    <w:rsid w:val="0062138E"/>
    <w:rsid w:val="006224C4"/>
    <w:rsid w:val="00622B1A"/>
    <w:rsid w:val="006238B9"/>
    <w:rsid w:val="00623FCD"/>
    <w:rsid w:val="006246EC"/>
    <w:rsid w:val="00624891"/>
    <w:rsid w:val="006253F1"/>
    <w:rsid w:val="00626EEB"/>
    <w:rsid w:val="00630B1D"/>
    <w:rsid w:val="006318DB"/>
    <w:rsid w:val="00631ADF"/>
    <w:rsid w:val="00632701"/>
    <w:rsid w:val="006338DC"/>
    <w:rsid w:val="00633BB3"/>
    <w:rsid w:val="0063453C"/>
    <w:rsid w:val="00634612"/>
    <w:rsid w:val="00635192"/>
    <w:rsid w:val="00635DD8"/>
    <w:rsid w:val="00636802"/>
    <w:rsid w:val="006369E6"/>
    <w:rsid w:val="006370D8"/>
    <w:rsid w:val="006377A6"/>
    <w:rsid w:val="00637DD4"/>
    <w:rsid w:val="0064040A"/>
    <w:rsid w:val="00640DC4"/>
    <w:rsid w:val="00641B48"/>
    <w:rsid w:val="00642176"/>
    <w:rsid w:val="00642745"/>
    <w:rsid w:val="00642E92"/>
    <w:rsid w:val="00643018"/>
    <w:rsid w:val="00643A96"/>
    <w:rsid w:val="00644142"/>
    <w:rsid w:val="0064485D"/>
    <w:rsid w:val="006454CC"/>
    <w:rsid w:val="00645F86"/>
    <w:rsid w:val="006469A8"/>
    <w:rsid w:val="006470EC"/>
    <w:rsid w:val="006500C6"/>
    <w:rsid w:val="00650451"/>
    <w:rsid w:val="00651339"/>
    <w:rsid w:val="006518BA"/>
    <w:rsid w:val="00651917"/>
    <w:rsid w:val="006535FE"/>
    <w:rsid w:val="00655B10"/>
    <w:rsid w:val="00656061"/>
    <w:rsid w:val="0065664D"/>
    <w:rsid w:val="00657BAF"/>
    <w:rsid w:val="006604CE"/>
    <w:rsid w:val="00660526"/>
    <w:rsid w:val="00661433"/>
    <w:rsid w:val="00662E62"/>
    <w:rsid w:val="00663DE2"/>
    <w:rsid w:val="0066452E"/>
    <w:rsid w:val="00664DD0"/>
    <w:rsid w:val="00664F35"/>
    <w:rsid w:val="00665A6C"/>
    <w:rsid w:val="00665C7A"/>
    <w:rsid w:val="006660A6"/>
    <w:rsid w:val="006665B0"/>
    <w:rsid w:val="00666F73"/>
    <w:rsid w:val="00667770"/>
    <w:rsid w:val="006709AC"/>
    <w:rsid w:val="00671AD7"/>
    <w:rsid w:val="006720B6"/>
    <w:rsid w:val="006725FC"/>
    <w:rsid w:val="00674539"/>
    <w:rsid w:val="00675F24"/>
    <w:rsid w:val="006767B9"/>
    <w:rsid w:val="006775D1"/>
    <w:rsid w:val="0068016C"/>
    <w:rsid w:val="0068068D"/>
    <w:rsid w:val="006810D0"/>
    <w:rsid w:val="006814F7"/>
    <w:rsid w:val="00681A9A"/>
    <w:rsid w:val="0068218A"/>
    <w:rsid w:val="0068237C"/>
    <w:rsid w:val="0068276F"/>
    <w:rsid w:val="00682971"/>
    <w:rsid w:val="006836B7"/>
    <w:rsid w:val="00683840"/>
    <w:rsid w:val="00683DF6"/>
    <w:rsid w:val="00684477"/>
    <w:rsid w:val="0068494F"/>
    <w:rsid w:val="0068525F"/>
    <w:rsid w:val="006857E1"/>
    <w:rsid w:val="00685F0D"/>
    <w:rsid w:val="0069027C"/>
    <w:rsid w:val="00690C61"/>
    <w:rsid w:val="00691256"/>
    <w:rsid w:val="00691E34"/>
    <w:rsid w:val="006932E4"/>
    <w:rsid w:val="006934F5"/>
    <w:rsid w:val="006936C5"/>
    <w:rsid w:val="00693B0C"/>
    <w:rsid w:val="00694096"/>
    <w:rsid w:val="006961C0"/>
    <w:rsid w:val="00696855"/>
    <w:rsid w:val="006968EB"/>
    <w:rsid w:val="006A0AB8"/>
    <w:rsid w:val="006A1979"/>
    <w:rsid w:val="006A1F0E"/>
    <w:rsid w:val="006A27F9"/>
    <w:rsid w:val="006A28A1"/>
    <w:rsid w:val="006A2CF6"/>
    <w:rsid w:val="006A4E1C"/>
    <w:rsid w:val="006A4E32"/>
    <w:rsid w:val="006A6574"/>
    <w:rsid w:val="006A7100"/>
    <w:rsid w:val="006A7248"/>
    <w:rsid w:val="006A7ABD"/>
    <w:rsid w:val="006A7E77"/>
    <w:rsid w:val="006B00DC"/>
    <w:rsid w:val="006B01B1"/>
    <w:rsid w:val="006B0734"/>
    <w:rsid w:val="006B0BB3"/>
    <w:rsid w:val="006B0E5E"/>
    <w:rsid w:val="006B19B2"/>
    <w:rsid w:val="006B2EB7"/>
    <w:rsid w:val="006B2F89"/>
    <w:rsid w:val="006B4447"/>
    <w:rsid w:val="006B4B7A"/>
    <w:rsid w:val="006B62F4"/>
    <w:rsid w:val="006B7322"/>
    <w:rsid w:val="006B7443"/>
    <w:rsid w:val="006B7921"/>
    <w:rsid w:val="006C093D"/>
    <w:rsid w:val="006C0DCE"/>
    <w:rsid w:val="006C12C1"/>
    <w:rsid w:val="006C1B84"/>
    <w:rsid w:val="006C1BF1"/>
    <w:rsid w:val="006C2AD1"/>
    <w:rsid w:val="006C4D93"/>
    <w:rsid w:val="006C7E08"/>
    <w:rsid w:val="006D17E7"/>
    <w:rsid w:val="006D2232"/>
    <w:rsid w:val="006D411E"/>
    <w:rsid w:val="006D46DE"/>
    <w:rsid w:val="006D4AA0"/>
    <w:rsid w:val="006D4B2B"/>
    <w:rsid w:val="006D4E96"/>
    <w:rsid w:val="006D525E"/>
    <w:rsid w:val="006D649C"/>
    <w:rsid w:val="006D6604"/>
    <w:rsid w:val="006E1061"/>
    <w:rsid w:val="006E175B"/>
    <w:rsid w:val="006E1B49"/>
    <w:rsid w:val="006E2FF6"/>
    <w:rsid w:val="006E4029"/>
    <w:rsid w:val="006E5BA5"/>
    <w:rsid w:val="006E602F"/>
    <w:rsid w:val="006E6967"/>
    <w:rsid w:val="006E6E18"/>
    <w:rsid w:val="006E72BD"/>
    <w:rsid w:val="006E7655"/>
    <w:rsid w:val="006F084C"/>
    <w:rsid w:val="006F3F9E"/>
    <w:rsid w:val="006F4124"/>
    <w:rsid w:val="006F4418"/>
    <w:rsid w:val="006F563A"/>
    <w:rsid w:val="006F5CCA"/>
    <w:rsid w:val="006F5F0F"/>
    <w:rsid w:val="006F645B"/>
    <w:rsid w:val="006F666F"/>
    <w:rsid w:val="007005E1"/>
    <w:rsid w:val="0070191A"/>
    <w:rsid w:val="007027A9"/>
    <w:rsid w:val="00703C64"/>
    <w:rsid w:val="00703DCB"/>
    <w:rsid w:val="0070408F"/>
    <w:rsid w:val="00704539"/>
    <w:rsid w:val="0070521E"/>
    <w:rsid w:val="00705C36"/>
    <w:rsid w:val="00710748"/>
    <w:rsid w:val="00711951"/>
    <w:rsid w:val="00711A7A"/>
    <w:rsid w:val="00713980"/>
    <w:rsid w:val="00713A52"/>
    <w:rsid w:val="00714577"/>
    <w:rsid w:val="007151E6"/>
    <w:rsid w:val="00715A48"/>
    <w:rsid w:val="00716216"/>
    <w:rsid w:val="00716C15"/>
    <w:rsid w:val="00717E13"/>
    <w:rsid w:val="007202AA"/>
    <w:rsid w:val="007211A3"/>
    <w:rsid w:val="0072201B"/>
    <w:rsid w:val="00722306"/>
    <w:rsid w:val="007240F6"/>
    <w:rsid w:val="00724480"/>
    <w:rsid w:val="00724A44"/>
    <w:rsid w:val="00724D55"/>
    <w:rsid w:val="00724F23"/>
    <w:rsid w:val="007255F2"/>
    <w:rsid w:val="00725AC6"/>
    <w:rsid w:val="00725B36"/>
    <w:rsid w:val="00727A45"/>
    <w:rsid w:val="00730964"/>
    <w:rsid w:val="00730D68"/>
    <w:rsid w:val="007321D4"/>
    <w:rsid w:val="00733C26"/>
    <w:rsid w:val="00733FD8"/>
    <w:rsid w:val="007363AB"/>
    <w:rsid w:val="0073711E"/>
    <w:rsid w:val="0073711F"/>
    <w:rsid w:val="00737F95"/>
    <w:rsid w:val="0074124E"/>
    <w:rsid w:val="00741402"/>
    <w:rsid w:val="007414D4"/>
    <w:rsid w:val="0074327B"/>
    <w:rsid w:val="0074330B"/>
    <w:rsid w:val="00743974"/>
    <w:rsid w:val="007447A2"/>
    <w:rsid w:val="007456FE"/>
    <w:rsid w:val="00746E94"/>
    <w:rsid w:val="00747102"/>
    <w:rsid w:val="007471D9"/>
    <w:rsid w:val="0075188A"/>
    <w:rsid w:val="00752B5B"/>
    <w:rsid w:val="00753F35"/>
    <w:rsid w:val="0075444B"/>
    <w:rsid w:val="007551A7"/>
    <w:rsid w:val="00755B4E"/>
    <w:rsid w:val="0075639C"/>
    <w:rsid w:val="00756566"/>
    <w:rsid w:val="00756799"/>
    <w:rsid w:val="00756EBD"/>
    <w:rsid w:val="0075789C"/>
    <w:rsid w:val="00757EDF"/>
    <w:rsid w:val="007605D5"/>
    <w:rsid w:val="00763AD0"/>
    <w:rsid w:val="00763E18"/>
    <w:rsid w:val="00764F02"/>
    <w:rsid w:val="007651F4"/>
    <w:rsid w:val="007652D4"/>
    <w:rsid w:val="00766326"/>
    <w:rsid w:val="00771B0F"/>
    <w:rsid w:val="00771DBD"/>
    <w:rsid w:val="00772779"/>
    <w:rsid w:val="00775969"/>
    <w:rsid w:val="00775D46"/>
    <w:rsid w:val="007773FC"/>
    <w:rsid w:val="00777930"/>
    <w:rsid w:val="00781281"/>
    <w:rsid w:val="00782C21"/>
    <w:rsid w:val="00782CF9"/>
    <w:rsid w:val="00782EAF"/>
    <w:rsid w:val="00782EF1"/>
    <w:rsid w:val="00783196"/>
    <w:rsid w:val="007847CA"/>
    <w:rsid w:val="007847DF"/>
    <w:rsid w:val="007874F2"/>
    <w:rsid w:val="0078754B"/>
    <w:rsid w:val="00787AEB"/>
    <w:rsid w:val="00791332"/>
    <w:rsid w:val="00791819"/>
    <w:rsid w:val="0079283F"/>
    <w:rsid w:val="0079298C"/>
    <w:rsid w:val="00792D20"/>
    <w:rsid w:val="0079327A"/>
    <w:rsid w:val="0079336E"/>
    <w:rsid w:val="007939B9"/>
    <w:rsid w:val="00794CD4"/>
    <w:rsid w:val="0079559F"/>
    <w:rsid w:val="00795650"/>
    <w:rsid w:val="0079587C"/>
    <w:rsid w:val="00795B93"/>
    <w:rsid w:val="00796675"/>
    <w:rsid w:val="00797AA8"/>
    <w:rsid w:val="00797CB5"/>
    <w:rsid w:val="007A0552"/>
    <w:rsid w:val="007A092C"/>
    <w:rsid w:val="007A149B"/>
    <w:rsid w:val="007A1D48"/>
    <w:rsid w:val="007A2BB2"/>
    <w:rsid w:val="007A2E53"/>
    <w:rsid w:val="007A3525"/>
    <w:rsid w:val="007A3D78"/>
    <w:rsid w:val="007A400D"/>
    <w:rsid w:val="007A42B0"/>
    <w:rsid w:val="007A48FA"/>
    <w:rsid w:val="007A4FB6"/>
    <w:rsid w:val="007A65FF"/>
    <w:rsid w:val="007A6694"/>
    <w:rsid w:val="007A77AA"/>
    <w:rsid w:val="007A77AC"/>
    <w:rsid w:val="007A7825"/>
    <w:rsid w:val="007A7FAB"/>
    <w:rsid w:val="007B0949"/>
    <w:rsid w:val="007B1246"/>
    <w:rsid w:val="007B2817"/>
    <w:rsid w:val="007B3BA3"/>
    <w:rsid w:val="007B4445"/>
    <w:rsid w:val="007B5964"/>
    <w:rsid w:val="007B59DE"/>
    <w:rsid w:val="007B66E5"/>
    <w:rsid w:val="007B7E3F"/>
    <w:rsid w:val="007C04F6"/>
    <w:rsid w:val="007C268C"/>
    <w:rsid w:val="007C5CA9"/>
    <w:rsid w:val="007D0099"/>
    <w:rsid w:val="007D00FB"/>
    <w:rsid w:val="007D33CE"/>
    <w:rsid w:val="007D3E79"/>
    <w:rsid w:val="007D52C4"/>
    <w:rsid w:val="007D5BD2"/>
    <w:rsid w:val="007D6488"/>
    <w:rsid w:val="007D66B1"/>
    <w:rsid w:val="007D66EE"/>
    <w:rsid w:val="007D6B71"/>
    <w:rsid w:val="007D6DCF"/>
    <w:rsid w:val="007E02CD"/>
    <w:rsid w:val="007E042C"/>
    <w:rsid w:val="007E1319"/>
    <w:rsid w:val="007E1676"/>
    <w:rsid w:val="007E242B"/>
    <w:rsid w:val="007E28D2"/>
    <w:rsid w:val="007E44AD"/>
    <w:rsid w:val="007E4D37"/>
    <w:rsid w:val="007E4E0A"/>
    <w:rsid w:val="007E51C9"/>
    <w:rsid w:val="007E621D"/>
    <w:rsid w:val="007E6B8F"/>
    <w:rsid w:val="007E72EC"/>
    <w:rsid w:val="007E7D1A"/>
    <w:rsid w:val="007F07BB"/>
    <w:rsid w:val="007F08E8"/>
    <w:rsid w:val="007F1BE0"/>
    <w:rsid w:val="007F1E7E"/>
    <w:rsid w:val="007F41F6"/>
    <w:rsid w:val="007F492F"/>
    <w:rsid w:val="007F4D01"/>
    <w:rsid w:val="007F6687"/>
    <w:rsid w:val="007F7149"/>
    <w:rsid w:val="007F726F"/>
    <w:rsid w:val="007F73A9"/>
    <w:rsid w:val="0080014D"/>
    <w:rsid w:val="00800213"/>
    <w:rsid w:val="0080034C"/>
    <w:rsid w:val="008007DE"/>
    <w:rsid w:val="0080094B"/>
    <w:rsid w:val="00800B80"/>
    <w:rsid w:val="00800CDE"/>
    <w:rsid w:val="00800F4D"/>
    <w:rsid w:val="00800FAA"/>
    <w:rsid w:val="008024DA"/>
    <w:rsid w:val="0080298B"/>
    <w:rsid w:val="008041BA"/>
    <w:rsid w:val="00804B19"/>
    <w:rsid w:val="008075CF"/>
    <w:rsid w:val="00807903"/>
    <w:rsid w:val="008079C6"/>
    <w:rsid w:val="00807BBD"/>
    <w:rsid w:val="00810843"/>
    <w:rsid w:val="00810869"/>
    <w:rsid w:val="008109D9"/>
    <w:rsid w:val="00812B3C"/>
    <w:rsid w:val="00812B9A"/>
    <w:rsid w:val="00813CF4"/>
    <w:rsid w:val="00814C7C"/>
    <w:rsid w:val="00816709"/>
    <w:rsid w:val="00817492"/>
    <w:rsid w:val="008200B2"/>
    <w:rsid w:val="00821368"/>
    <w:rsid w:val="00821979"/>
    <w:rsid w:val="00822E37"/>
    <w:rsid w:val="00823AD4"/>
    <w:rsid w:val="00824A5F"/>
    <w:rsid w:val="008255B0"/>
    <w:rsid w:val="008271DB"/>
    <w:rsid w:val="00830919"/>
    <w:rsid w:val="008310F8"/>
    <w:rsid w:val="00832816"/>
    <w:rsid w:val="008340C3"/>
    <w:rsid w:val="0083517E"/>
    <w:rsid w:val="00835214"/>
    <w:rsid w:val="008354C9"/>
    <w:rsid w:val="00836926"/>
    <w:rsid w:val="00836CBA"/>
    <w:rsid w:val="0084022B"/>
    <w:rsid w:val="0084130B"/>
    <w:rsid w:val="008419A2"/>
    <w:rsid w:val="008422D1"/>
    <w:rsid w:val="00842367"/>
    <w:rsid w:val="00842542"/>
    <w:rsid w:val="0084295F"/>
    <w:rsid w:val="00842F7D"/>
    <w:rsid w:val="00844150"/>
    <w:rsid w:val="00844155"/>
    <w:rsid w:val="008445B4"/>
    <w:rsid w:val="008449BC"/>
    <w:rsid w:val="00844BB9"/>
    <w:rsid w:val="008451B2"/>
    <w:rsid w:val="008470CE"/>
    <w:rsid w:val="008513DD"/>
    <w:rsid w:val="008521C7"/>
    <w:rsid w:val="00852559"/>
    <w:rsid w:val="00852689"/>
    <w:rsid w:val="0085312E"/>
    <w:rsid w:val="00853A33"/>
    <w:rsid w:val="008544AA"/>
    <w:rsid w:val="00855194"/>
    <w:rsid w:val="008553F3"/>
    <w:rsid w:val="0085767F"/>
    <w:rsid w:val="00857818"/>
    <w:rsid w:val="00857ED3"/>
    <w:rsid w:val="008608E2"/>
    <w:rsid w:val="00861458"/>
    <w:rsid w:val="008619FB"/>
    <w:rsid w:val="00864257"/>
    <w:rsid w:val="008645F3"/>
    <w:rsid w:val="0086490E"/>
    <w:rsid w:val="00864EED"/>
    <w:rsid w:val="00865CBA"/>
    <w:rsid w:val="00866F93"/>
    <w:rsid w:val="00870CB8"/>
    <w:rsid w:val="008712E5"/>
    <w:rsid w:val="00872739"/>
    <w:rsid w:val="00873193"/>
    <w:rsid w:val="00873A5E"/>
    <w:rsid w:val="00873BC5"/>
    <w:rsid w:val="008749D2"/>
    <w:rsid w:val="00874B90"/>
    <w:rsid w:val="008767B8"/>
    <w:rsid w:val="008775DD"/>
    <w:rsid w:val="008778EA"/>
    <w:rsid w:val="008802A3"/>
    <w:rsid w:val="0088049B"/>
    <w:rsid w:val="00880BE7"/>
    <w:rsid w:val="00880DA9"/>
    <w:rsid w:val="0088193E"/>
    <w:rsid w:val="0088256F"/>
    <w:rsid w:val="008826A5"/>
    <w:rsid w:val="00882769"/>
    <w:rsid w:val="00882843"/>
    <w:rsid w:val="008848D6"/>
    <w:rsid w:val="0088518F"/>
    <w:rsid w:val="00886354"/>
    <w:rsid w:val="00887CB8"/>
    <w:rsid w:val="00890A23"/>
    <w:rsid w:val="00891349"/>
    <w:rsid w:val="0089139D"/>
    <w:rsid w:val="00892F9E"/>
    <w:rsid w:val="00892FB1"/>
    <w:rsid w:val="0089307C"/>
    <w:rsid w:val="00893C2C"/>
    <w:rsid w:val="0089415E"/>
    <w:rsid w:val="00894617"/>
    <w:rsid w:val="0089474B"/>
    <w:rsid w:val="008956B2"/>
    <w:rsid w:val="00895C11"/>
    <w:rsid w:val="00896A73"/>
    <w:rsid w:val="0089783E"/>
    <w:rsid w:val="00897E34"/>
    <w:rsid w:val="008A0CE8"/>
    <w:rsid w:val="008A207F"/>
    <w:rsid w:val="008A23C5"/>
    <w:rsid w:val="008A310E"/>
    <w:rsid w:val="008A319E"/>
    <w:rsid w:val="008A6664"/>
    <w:rsid w:val="008A785A"/>
    <w:rsid w:val="008A7BB8"/>
    <w:rsid w:val="008B1CB0"/>
    <w:rsid w:val="008B2AE2"/>
    <w:rsid w:val="008B2DA9"/>
    <w:rsid w:val="008B435C"/>
    <w:rsid w:val="008B49E9"/>
    <w:rsid w:val="008B4BDB"/>
    <w:rsid w:val="008B51ED"/>
    <w:rsid w:val="008B5583"/>
    <w:rsid w:val="008B6852"/>
    <w:rsid w:val="008B6D5D"/>
    <w:rsid w:val="008C0115"/>
    <w:rsid w:val="008C1044"/>
    <w:rsid w:val="008C2B65"/>
    <w:rsid w:val="008C3524"/>
    <w:rsid w:val="008C47D8"/>
    <w:rsid w:val="008C524E"/>
    <w:rsid w:val="008C535C"/>
    <w:rsid w:val="008C655D"/>
    <w:rsid w:val="008C66B3"/>
    <w:rsid w:val="008D0B80"/>
    <w:rsid w:val="008D11DE"/>
    <w:rsid w:val="008D1D41"/>
    <w:rsid w:val="008D277D"/>
    <w:rsid w:val="008D2EAE"/>
    <w:rsid w:val="008D4390"/>
    <w:rsid w:val="008D5FE5"/>
    <w:rsid w:val="008D7D2F"/>
    <w:rsid w:val="008E006D"/>
    <w:rsid w:val="008E026D"/>
    <w:rsid w:val="008E154A"/>
    <w:rsid w:val="008E159A"/>
    <w:rsid w:val="008E22B2"/>
    <w:rsid w:val="008E314D"/>
    <w:rsid w:val="008E377E"/>
    <w:rsid w:val="008E3A3E"/>
    <w:rsid w:val="008E4C5A"/>
    <w:rsid w:val="008E4F28"/>
    <w:rsid w:val="008E5A66"/>
    <w:rsid w:val="008E5D6C"/>
    <w:rsid w:val="008E686E"/>
    <w:rsid w:val="008E6D31"/>
    <w:rsid w:val="008E754C"/>
    <w:rsid w:val="008E7A14"/>
    <w:rsid w:val="008E7DB8"/>
    <w:rsid w:val="008E7EA7"/>
    <w:rsid w:val="008F11DA"/>
    <w:rsid w:val="008F1B1B"/>
    <w:rsid w:val="008F2172"/>
    <w:rsid w:val="008F2C09"/>
    <w:rsid w:val="008F30F5"/>
    <w:rsid w:val="008F3662"/>
    <w:rsid w:val="008F4036"/>
    <w:rsid w:val="008F52DF"/>
    <w:rsid w:val="008F6A54"/>
    <w:rsid w:val="008F7BB4"/>
    <w:rsid w:val="00901D48"/>
    <w:rsid w:val="00901F6F"/>
    <w:rsid w:val="00903289"/>
    <w:rsid w:val="009050C5"/>
    <w:rsid w:val="00907195"/>
    <w:rsid w:val="009076D2"/>
    <w:rsid w:val="00907C61"/>
    <w:rsid w:val="00907C68"/>
    <w:rsid w:val="0091113F"/>
    <w:rsid w:val="009128FC"/>
    <w:rsid w:val="009151F3"/>
    <w:rsid w:val="00915465"/>
    <w:rsid w:val="009157B2"/>
    <w:rsid w:val="009158B1"/>
    <w:rsid w:val="009158EA"/>
    <w:rsid w:val="00915AA3"/>
    <w:rsid w:val="009178FE"/>
    <w:rsid w:val="00920217"/>
    <w:rsid w:val="00920248"/>
    <w:rsid w:val="009202FA"/>
    <w:rsid w:val="00921277"/>
    <w:rsid w:val="00921579"/>
    <w:rsid w:val="00922DA5"/>
    <w:rsid w:val="00922ECC"/>
    <w:rsid w:val="00922F0B"/>
    <w:rsid w:val="00923A9C"/>
    <w:rsid w:val="00924084"/>
    <w:rsid w:val="00924BE8"/>
    <w:rsid w:val="00924E7D"/>
    <w:rsid w:val="00924EF3"/>
    <w:rsid w:val="009261B5"/>
    <w:rsid w:val="009261FF"/>
    <w:rsid w:val="0092641C"/>
    <w:rsid w:val="00927325"/>
    <w:rsid w:val="00927E95"/>
    <w:rsid w:val="00930ECA"/>
    <w:rsid w:val="00930F35"/>
    <w:rsid w:val="00931836"/>
    <w:rsid w:val="00932222"/>
    <w:rsid w:val="009331F5"/>
    <w:rsid w:val="009346AC"/>
    <w:rsid w:val="00935039"/>
    <w:rsid w:val="009369C0"/>
    <w:rsid w:val="00936FA7"/>
    <w:rsid w:val="00937935"/>
    <w:rsid w:val="00937B47"/>
    <w:rsid w:val="0094066F"/>
    <w:rsid w:val="0094269C"/>
    <w:rsid w:val="00943ABA"/>
    <w:rsid w:val="00944265"/>
    <w:rsid w:val="00944437"/>
    <w:rsid w:val="009446EC"/>
    <w:rsid w:val="00946303"/>
    <w:rsid w:val="00946F32"/>
    <w:rsid w:val="0094B36A"/>
    <w:rsid w:val="00950744"/>
    <w:rsid w:val="00951393"/>
    <w:rsid w:val="0095145E"/>
    <w:rsid w:val="00951A75"/>
    <w:rsid w:val="00951EA0"/>
    <w:rsid w:val="00952611"/>
    <w:rsid w:val="00953971"/>
    <w:rsid w:val="009565BD"/>
    <w:rsid w:val="0095708F"/>
    <w:rsid w:val="009572CD"/>
    <w:rsid w:val="0095745D"/>
    <w:rsid w:val="009618C6"/>
    <w:rsid w:val="009621C4"/>
    <w:rsid w:val="00962783"/>
    <w:rsid w:val="00963606"/>
    <w:rsid w:val="009636AE"/>
    <w:rsid w:val="0096692E"/>
    <w:rsid w:val="00966B64"/>
    <w:rsid w:val="00966DAD"/>
    <w:rsid w:val="00967C3B"/>
    <w:rsid w:val="00970E4E"/>
    <w:rsid w:val="0097100F"/>
    <w:rsid w:val="00971650"/>
    <w:rsid w:val="00972E41"/>
    <w:rsid w:val="00973060"/>
    <w:rsid w:val="0097376F"/>
    <w:rsid w:val="00977DE8"/>
    <w:rsid w:val="0098088C"/>
    <w:rsid w:val="00984715"/>
    <w:rsid w:val="00985F6C"/>
    <w:rsid w:val="00986814"/>
    <w:rsid w:val="00986FE8"/>
    <w:rsid w:val="00987950"/>
    <w:rsid w:val="00987BB5"/>
    <w:rsid w:val="00987ED6"/>
    <w:rsid w:val="00990661"/>
    <w:rsid w:val="00990FAE"/>
    <w:rsid w:val="009913F6"/>
    <w:rsid w:val="00991DE6"/>
    <w:rsid w:val="00992BC6"/>
    <w:rsid w:val="00993839"/>
    <w:rsid w:val="00993AFE"/>
    <w:rsid w:val="009940C0"/>
    <w:rsid w:val="00994CDD"/>
    <w:rsid w:val="00996D7A"/>
    <w:rsid w:val="0099772C"/>
    <w:rsid w:val="009A0FA0"/>
    <w:rsid w:val="009A248B"/>
    <w:rsid w:val="009A3006"/>
    <w:rsid w:val="009A3AEE"/>
    <w:rsid w:val="009A3CF3"/>
    <w:rsid w:val="009A40AA"/>
    <w:rsid w:val="009A623B"/>
    <w:rsid w:val="009A6BFB"/>
    <w:rsid w:val="009A7836"/>
    <w:rsid w:val="009A7864"/>
    <w:rsid w:val="009B1D1E"/>
    <w:rsid w:val="009B221D"/>
    <w:rsid w:val="009B2CAF"/>
    <w:rsid w:val="009B4EA5"/>
    <w:rsid w:val="009B6E61"/>
    <w:rsid w:val="009B74C7"/>
    <w:rsid w:val="009C04F1"/>
    <w:rsid w:val="009C0FC4"/>
    <w:rsid w:val="009C1A54"/>
    <w:rsid w:val="009C1DE9"/>
    <w:rsid w:val="009C23EF"/>
    <w:rsid w:val="009C3489"/>
    <w:rsid w:val="009C55EA"/>
    <w:rsid w:val="009C5934"/>
    <w:rsid w:val="009C6801"/>
    <w:rsid w:val="009D21B1"/>
    <w:rsid w:val="009D378B"/>
    <w:rsid w:val="009D3A9B"/>
    <w:rsid w:val="009D4377"/>
    <w:rsid w:val="009D443B"/>
    <w:rsid w:val="009D4C11"/>
    <w:rsid w:val="009D5C78"/>
    <w:rsid w:val="009D5DF1"/>
    <w:rsid w:val="009D66F7"/>
    <w:rsid w:val="009D6DCE"/>
    <w:rsid w:val="009D7872"/>
    <w:rsid w:val="009E28B4"/>
    <w:rsid w:val="009E2B0E"/>
    <w:rsid w:val="009E3153"/>
    <w:rsid w:val="009E31D5"/>
    <w:rsid w:val="009E3C42"/>
    <w:rsid w:val="009E48F1"/>
    <w:rsid w:val="009E51FB"/>
    <w:rsid w:val="009E6EDD"/>
    <w:rsid w:val="009E6F66"/>
    <w:rsid w:val="009E76BB"/>
    <w:rsid w:val="009E77FC"/>
    <w:rsid w:val="009F1B3C"/>
    <w:rsid w:val="009F1C90"/>
    <w:rsid w:val="009F2649"/>
    <w:rsid w:val="009F2A06"/>
    <w:rsid w:val="009F5643"/>
    <w:rsid w:val="009F6640"/>
    <w:rsid w:val="009F69CC"/>
    <w:rsid w:val="00A003C9"/>
    <w:rsid w:val="00A01443"/>
    <w:rsid w:val="00A016B3"/>
    <w:rsid w:val="00A0289D"/>
    <w:rsid w:val="00A06B26"/>
    <w:rsid w:val="00A06F9E"/>
    <w:rsid w:val="00A10099"/>
    <w:rsid w:val="00A10563"/>
    <w:rsid w:val="00A11447"/>
    <w:rsid w:val="00A11B46"/>
    <w:rsid w:val="00A11DBD"/>
    <w:rsid w:val="00A12596"/>
    <w:rsid w:val="00A12CC5"/>
    <w:rsid w:val="00A13C88"/>
    <w:rsid w:val="00A140DB"/>
    <w:rsid w:val="00A14BC6"/>
    <w:rsid w:val="00A15EC3"/>
    <w:rsid w:val="00A165A9"/>
    <w:rsid w:val="00A16F1A"/>
    <w:rsid w:val="00A20F64"/>
    <w:rsid w:val="00A21569"/>
    <w:rsid w:val="00A21A71"/>
    <w:rsid w:val="00A27CD9"/>
    <w:rsid w:val="00A27D0D"/>
    <w:rsid w:val="00A30010"/>
    <w:rsid w:val="00A30695"/>
    <w:rsid w:val="00A306F3"/>
    <w:rsid w:val="00A310CC"/>
    <w:rsid w:val="00A3240A"/>
    <w:rsid w:val="00A36D36"/>
    <w:rsid w:val="00A4000D"/>
    <w:rsid w:val="00A40ABC"/>
    <w:rsid w:val="00A418EA"/>
    <w:rsid w:val="00A41D50"/>
    <w:rsid w:val="00A41DAC"/>
    <w:rsid w:val="00A41F8B"/>
    <w:rsid w:val="00A4286E"/>
    <w:rsid w:val="00A428C5"/>
    <w:rsid w:val="00A437EA"/>
    <w:rsid w:val="00A446B6"/>
    <w:rsid w:val="00A452A6"/>
    <w:rsid w:val="00A45726"/>
    <w:rsid w:val="00A46AC4"/>
    <w:rsid w:val="00A470AC"/>
    <w:rsid w:val="00A470FD"/>
    <w:rsid w:val="00A47BA0"/>
    <w:rsid w:val="00A50015"/>
    <w:rsid w:val="00A507F2"/>
    <w:rsid w:val="00A512DC"/>
    <w:rsid w:val="00A514E4"/>
    <w:rsid w:val="00A51AB4"/>
    <w:rsid w:val="00A52CD5"/>
    <w:rsid w:val="00A52F02"/>
    <w:rsid w:val="00A53B6E"/>
    <w:rsid w:val="00A53D2C"/>
    <w:rsid w:val="00A541C2"/>
    <w:rsid w:val="00A54A0F"/>
    <w:rsid w:val="00A54B0A"/>
    <w:rsid w:val="00A55EED"/>
    <w:rsid w:val="00A56FB0"/>
    <w:rsid w:val="00A5700A"/>
    <w:rsid w:val="00A571C4"/>
    <w:rsid w:val="00A575FD"/>
    <w:rsid w:val="00A577D8"/>
    <w:rsid w:val="00A57C0B"/>
    <w:rsid w:val="00A616B1"/>
    <w:rsid w:val="00A61D0C"/>
    <w:rsid w:val="00A6235C"/>
    <w:rsid w:val="00A62D32"/>
    <w:rsid w:val="00A63086"/>
    <w:rsid w:val="00A63257"/>
    <w:rsid w:val="00A65BBA"/>
    <w:rsid w:val="00A676E3"/>
    <w:rsid w:val="00A709E6"/>
    <w:rsid w:val="00A70F49"/>
    <w:rsid w:val="00A710F4"/>
    <w:rsid w:val="00A7260B"/>
    <w:rsid w:val="00A72A8E"/>
    <w:rsid w:val="00A738B2"/>
    <w:rsid w:val="00A73AAF"/>
    <w:rsid w:val="00A7486B"/>
    <w:rsid w:val="00A80085"/>
    <w:rsid w:val="00A8042C"/>
    <w:rsid w:val="00A8082B"/>
    <w:rsid w:val="00A80B89"/>
    <w:rsid w:val="00A80CD3"/>
    <w:rsid w:val="00A81012"/>
    <w:rsid w:val="00A825DF"/>
    <w:rsid w:val="00A8324A"/>
    <w:rsid w:val="00A8360A"/>
    <w:rsid w:val="00A838C3"/>
    <w:rsid w:val="00A839BE"/>
    <w:rsid w:val="00A85023"/>
    <w:rsid w:val="00A857CC"/>
    <w:rsid w:val="00A85B3F"/>
    <w:rsid w:val="00A85C07"/>
    <w:rsid w:val="00A85FFA"/>
    <w:rsid w:val="00A86283"/>
    <w:rsid w:val="00A86C6B"/>
    <w:rsid w:val="00A86CF5"/>
    <w:rsid w:val="00A90191"/>
    <w:rsid w:val="00A91682"/>
    <w:rsid w:val="00A91FA0"/>
    <w:rsid w:val="00A92266"/>
    <w:rsid w:val="00A9278A"/>
    <w:rsid w:val="00A92C2F"/>
    <w:rsid w:val="00A934AC"/>
    <w:rsid w:val="00A93EF4"/>
    <w:rsid w:val="00A9403B"/>
    <w:rsid w:val="00A94B62"/>
    <w:rsid w:val="00A94EF3"/>
    <w:rsid w:val="00A97207"/>
    <w:rsid w:val="00AA1F54"/>
    <w:rsid w:val="00AA1FC5"/>
    <w:rsid w:val="00AA2C2E"/>
    <w:rsid w:val="00AA2C6B"/>
    <w:rsid w:val="00AA3B4D"/>
    <w:rsid w:val="00AA52D9"/>
    <w:rsid w:val="00AA547E"/>
    <w:rsid w:val="00AA5964"/>
    <w:rsid w:val="00AA6367"/>
    <w:rsid w:val="00AA7379"/>
    <w:rsid w:val="00AB076B"/>
    <w:rsid w:val="00AB3CA5"/>
    <w:rsid w:val="00AC0539"/>
    <w:rsid w:val="00AC0AAB"/>
    <w:rsid w:val="00AC286F"/>
    <w:rsid w:val="00AC2D5F"/>
    <w:rsid w:val="00AC335C"/>
    <w:rsid w:val="00AC448C"/>
    <w:rsid w:val="00AC475F"/>
    <w:rsid w:val="00AC4B86"/>
    <w:rsid w:val="00AC4EF0"/>
    <w:rsid w:val="00AC53E7"/>
    <w:rsid w:val="00AC5CF8"/>
    <w:rsid w:val="00AC5FB3"/>
    <w:rsid w:val="00AC6253"/>
    <w:rsid w:val="00AC7618"/>
    <w:rsid w:val="00AC7A20"/>
    <w:rsid w:val="00AD3B76"/>
    <w:rsid w:val="00AD47A4"/>
    <w:rsid w:val="00AD5AE2"/>
    <w:rsid w:val="00AD6742"/>
    <w:rsid w:val="00AE0F27"/>
    <w:rsid w:val="00AE244C"/>
    <w:rsid w:val="00AE47C8"/>
    <w:rsid w:val="00AE6A1D"/>
    <w:rsid w:val="00AE7276"/>
    <w:rsid w:val="00AE77E7"/>
    <w:rsid w:val="00AF0D6C"/>
    <w:rsid w:val="00AF277F"/>
    <w:rsid w:val="00AF2BE9"/>
    <w:rsid w:val="00AF33FA"/>
    <w:rsid w:val="00AF3714"/>
    <w:rsid w:val="00AF3765"/>
    <w:rsid w:val="00AF43FF"/>
    <w:rsid w:val="00AF54D0"/>
    <w:rsid w:val="00AF62EA"/>
    <w:rsid w:val="00AF6745"/>
    <w:rsid w:val="00AF68FF"/>
    <w:rsid w:val="00AF6D2A"/>
    <w:rsid w:val="00B00E98"/>
    <w:rsid w:val="00B03F88"/>
    <w:rsid w:val="00B04826"/>
    <w:rsid w:val="00B04AC7"/>
    <w:rsid w:val="00B060B5"/>
    <w:rsid w:val="00B070EA"/>
    <w:rsid w:val="00B104B7"/>
    <w:rsid w:val="00B10600"/>
    <w:rsid w:val="00B115FC"/>
    <w:rsid w:val="00B11F62"/>
    <w:rsid w:val="00B12390"/>
    <w:rsid w:val="00B129F6"/>
    <w:rsid w:val="00B12C3B"/>
    <w:rsid w:val="00B12F55"/>
    <w:rsid w:val="00B14603"/>
    <w:rsid w:val="00B15D2B"/>
    <w:rsid w:val="00B160F3"/>
    <w:rsid w:val="00B1EF4F"/>
    <w:rsid w:val="00B2062D"/>
    <w:rsid w:val="00B2084A"/>
    <w:rsid w:val="00B228E4"/>
    <w:rsid w:val="00B22EB6"/>
    <w:rsid w:val="00B23F61"/>
    <w:rsid w:val="00B24E82"/>
    <w:rsid w:val="00B25366"/>
    <w:rsid w:val="00B25714"/>
    <w:rsid w:val="00B262A2"/>
    <w:rsid w:val="00B264D5"/>
    <w:rsid w:val="00B26DE3"/>
    <w:rsid w:val="00B27FFC"/>
    <w:rsid w:val="00B31094"/>
    <w:rsid w:val="00B32986"/>
    <w:rsid w:val="00B337FF"/>
    <w:rsid w:val="00B33A43"/>
    <w:rsid w:val="00B34B13"/>
    <w:rsid w:val="00B35B04"/>
    <w:rsid w:val="00B36217"/>
    <w:rsid w:val="00B3640F"/>
    <w:rsid w:val="00B36CAD"/>
    <w:rsid w:val="00B40BE4"/>
    <w:rsid w:val="00B41165"/>
    <w:rsid w:val="00B418A2"/>
    <w:rsid w:val="00B42E63"/>
    <w:rsid w:val="00B44233"/>
    <w:rsid w:val="00B454B7"/>
    <w:rsid w:val="00B4634E"/>
    <w:rsid w:val="00B46FA0"/>
    <w:rsid w:val="00B4770B"/>
    <w:rsid w:val="00B50018"/>
    <w:rsid w:val="00B508B2"/>
    <w:rsid w:val="00B51B3D"/>
    <w:rsid w:val="00B528DB"/>
    <w:rsid w:val="00B5294B"/>
    <w:rsid w:val="00B54377"/>
    <w:rsid w:val="00B550FF"/>
    <w:rsid w:val="00B551C8"/>
    <w:rsid w:val="00B5525E"/>
    <w:rsid w:val="00B5789B"/>
    <w:rsid w:val="00B57C1F"/>
    <w:rsid w:val="00B6026B"/>
    <w:rsid w:val="00B60F2C"/>
    <w:rsid w:val="00B614B1"/>
    <w:rsid w:val="00B62727"/>
    <w:rsid w:val="00B62F48"/>
    <w:rsid w:val="00B6326B"/>
    <w:rsid w:val="00B639AC"/>
    <w:rsid w:val="00B640E3"/>
    <w:rsid w:val="00B641DA"/>
    <w:rsid w:val="00B6466B"/>
    <w:rsid w:val="00B65BBB"/>
    <w:rsid w:val="00B67C89"/>
    <w:rsid w:val="00B7011E"/>
    <w:rsid w:val="00B70B45"/>
    <w:rsid w:val="00B70C10"/>
    <w:rsid w:val="00B71502"/>
    <w:rsid w:val="00B71B48"/>
    <w:rsid w:val="00B720B2"/>
    <w:rsid w:val="00B72FB3"/>
    <w:rsid w:val="00B73A3C"/>
    <w:rsid w:val="00B73DB5"/>
    <w:rsid w:val="00B73ED6"/>
    <w:rsid w:val="00B74E8E"/>
    <w:rsid w:val="00B756A3"/>
    <w:rsid w:val="00B766B1"/>
    <w:rsid w:val="00B7689E"/>
    <w:rsid w:val="00B7743E"/>
    <w:rsid w:val="00B77E04"/>
    <w:rsid w:val="00B806FB"/>
    <w:rsid w:val="00B81F43"/>
    <w:rsid w:val="00B82BAD"/>
    <w:rsid w:val="00B82CF8"/>
    <w:rsid w:val="00B82DE4"/>
    <w:rsid w:val="00B8321F"/>
    <w:rsid w:val="00B836F3"/>
    <w:rsid w:val="00B83E68"/>
    <w:rsid w:val="00B84833"/>
    <w:rsid w:val="00B85980"/>
    <w:rsid w:val="00B86840"/>
    <w:rsid w:val="00B87156"/>
    <w:rsid w:val="00B87C62"/>
    <w:rsid w:val="00B92111"/>
    <w:rsid w:val="00B940B5"/>
    <w:rsid w:val="00B948E8"/>
    <w:rsid w:val="00B953E4"/>
    <w:rsid w:val="00B95437"/>
    <w:rsid w:val="00B96577"/>
    <w:rsid w:val="00B97B3C"/>
    <w:rsid w:val="00BA0422"/>
    <w:rsid w:val="00BA0A84"/>
    <w:rsid w:val="00BA0A8C"/>
    <w:rsid w:val="00BA0D32"/>
    <w:rsid w:val="00BA2146"/>
    <w:rsid w:val="00BA358B"/>
    <w:rsid w:val="00BA45B8"/>
    <w:rsid w:val="00BA4ABC"/>
    <w:rsid w:val="00BA5689"/>
    <w:rsid w:val="00BA5F6A"/>
    <w:rsid w:val="00BA6D8C"/>
    <w:rsid w:val="00BA704D"/>
    <w:rsid w:val="00BA722E"/>
    <w:rsid w:val="00BA7BFE"/>
    <w:rsid w:val="00BB06BF"/>
    <w:rsid w:val="00BB092F"/>
    <w:rsid w:val="00BB0960"/>
    <w:rsid w:val="00BB2527"/>
    <w:rsid w:val="00BB2A85"/>
    <w:rsid w:val="00BB3283"/>
    <w:rsid w:val="00BB4443"/>
    <w:rsid w:val="00BB4F16"/>
    <w:rsid w:val="00BC03CE"/>
    <w:rsid w:val="00BC1CAB"/>
    <w:rsid w:val="00BC2048"/>
    <w:rsid w:val="00BC2D28"/>
    <w:rsid w:val="00BC322F"/>
    <w:rsid w:val="00BC3D73"/>
    <w:rsid w:val="00BC5530"/>
    <w:rsid w:val="00BC58E9"/>
    <w:rsid w:val="00BC600F"/>
    <w:rsid w:val="00BC6D7A"/>
    <w:rsid w:val="00BD0200"/>
    <w:rsid w:val="00BD04F4"/>
    <w:rsid w:val="00BD1CB3"/>
    <w:rsid w:val="00BD211A"/>
    <w:rsid w:val="00BD2308"/>
    <w:rsid w:val="00BD39BA"/>
    <w:rsid w:val="00BD3BCB"/>
    <w:rsid w:val="00BD4C01"/>
    <w:rsid w:val="00BD531D"/>
    <w:rsid w:val="00BD580B"/>
    <w:rsid w:val="00BD6130"/>
    <w:rsid w:val="00BD7951"/>
    <w:rsid w:val="00BE05B9"/>
    <w:rsid w:val="00BE11D0"/>
    <w:rsid w:val="00BE1F02"/>
    <w:rsid w:val="00BE22FD"/>
    <w:rsid w:val="00BE2920"/>
    <w:rsid w:val="00BE2EE0"/>
    <w:rsid w:val="00BE47BD"/>
    <w:rsid w:val="00BE4907"/>
    <w:rsid w:val="00BE5E09"/>
    <w:rsid w:val="00BE7797"/>
    <w:rsid w:val="00BE7C02"/>
    <w:rsid w:val="00BE7F02"/>
    <w:rsid w:val="00BE7F74"/>
    <w:rsid w:val="00BF0D85"/>
    <w:rsid w:val="00BF14F8"/>
    <w:rsid w:val="00BF1632"/>
    <w:rsid w:val="00BF2173"/>
    <w:rsid w:val="00BF2C9F"/>
    <w:rsid w:val="00BF364E"/>
    <w:rsid w:val="00BF4090"/>
    <w:rsid w:val="00BF48AA"/>
    <w:rsid w:val="00BF4F34"/>
    <w:rsid w:val="00BF586B"/>
    <w:rsid w:val="00BF5B93"/>
    <w:rsid w:val="00BF5D15"/>
    <w:rsid w:val="00BF5D86"/>
    <w:rsid w:val="00BF6355"/>
    <w:rsid w:val="00BF66A1"/>
    <w:rsid w:val="00BF6E65"/>
    <w:rsid w:val="00BF7AFA"/>
    <w:rsid w:val="00BF7BC1"/>
    <w:rsid w:val="00C015C8"/>
    <w:rsid w:val="00C01E16"/>
    <w:rsid w:val="00C02F28"/>
    <w:rsid w:val="00C0300A"/>
    <w:rsid w:val="00C03399"/>
    <w:rsid w:val="00C035FF"/>
    <w:rsid w:val="00C04870"/>
    <w:rsid w:val="00C068BC"/>
    <w:rsid w:val="00C06A33"/>
    <w:rsid w:val="00C07052"/>
    <w:rsid w:val="00C07410"/>
    <w:rsid w:val="00C07BDA"/>
    <w:rsid w:val="00C116E1"/>
    <w:rsid w:val="00C156BE"/>
    <w:rsid w:val="00C15F6D"/>
    <w:rsid w:val="00C16E10"/>
    <w:rsid w:val="00C16E63"/>
    <w:rsid w:val="00C1749F"/>
    <w:rsid w:val="00C17C9A"/>
    <w:rsid w:val="00C17E36"/>
    <w:rsid w:val="00C20E9D"/>
    <w:rsid w:val="00C2132B"/>
    <w:rsid w:val="00C21D2B"/>
    <w:rsid w:val="00C23E02"/>
    <w:rsid w:val="00C2444F"/>
    <w:rsid w:val="00C25C20"/>
    <w:rsid w:val="00C269F9"/>
    <w:rsid w:val="00C27094"/>
    <w:rsid w:val="00C30599"/>
    <w:rsid w:val="00C31C88"/>
    <w:rsid w:val="00C3238C"/>
    <w:rsid w:val="00C33710"/>
    <w:rsid w:val="00C338EF"/>
    <w:rsid w:val="00C34354"/>
    <w:rsid w:val="00C347EC"/>
    <w:rsid w:val="00C34C7B"/>
    <w:rsid w:val="00C34DE0"/>
    <w:rsid w:val="00C375AB"/>
    <w:rsid w:val="00C37C2B"/>
    <w:rsid w:val="00C4106E"/>
    <w:rsid w:val="00C438C3"/>
    <w:rsid w:val="00C43B2E"/>
    <w:rsid w:val="00C44111"/>
    <w:rsid w:val="00C442E0"/>
    <w:rsid w:val="00C46291"/>
    <w:rsid w:val="00C46E92"/>
    <w:rsid w:val="00C472C3"/>
    <w:rsid w:val="00C47484"/>
    <w:rsid w:val="00C4759A"/>
    <w:rsid w:val="00C508DB"/>
    <w:rsid w:val="00C51B0E"/>
    <w:rsid w:val="00C533BF"/>
    <w:rsid w:val="00C53694"/>
    <w:rsid w:val="00C54797"/>
    <w:rsid w:val="00C559FC"/>
    <w:rsid w:val="00C566E9"/>
    <w:rsid w:val="00C57CB4"/>
    <w:rsid w:val="00C604EE"/>
    <w:rsid w:val="00C60644"/>
    <w:rsid w:val="00C60A0B"/>
    <w:rsid w:val="00C60B53"/>
    <w:rsid w:val="00C6108D"/>
    <w:rsid w:val="00C6166E"/>
    <w:rsid w:val="00C61687"/>
    <w:rsid w:val="00C61748"/>
    <w:rsid w:val="00C61F09"/>
    <w:rsid w:val="00C621A0"/>
    <w:rsid w:val="00C62ECD"/>
    <w:rsid w:val="00C62FF2"/>
    <w:rsid w:val="00C639CB"/>
    <w:rsid w:val="00C647E0"/>
    <w:rsid w:val="00C65E56"/>
    <w:rsid w:val="00C66015"/>
    <w:rsid w:val="00C67E44"/>
    <w:rsid w:val="00C70111"/>
    <w:rsid w:val="00C70C3A"/>
    <w:rsid w:val="00C720FF"/>
    <w:rsid w:val="00C729CB"/>
    <w:rsid w:val="00C729E6"/>
    <w:rsid w:val="00C73C60"/>
    <w:rsid w:val="00C74164"/>
    <w:rsid w:val="00C74444"/>
    <w:rsid w:val="00C74D2F"/>
    <w:rsid w:val="00C74E61"/>
    <w:rsid w:val="00C7518A"/>
    <w:rsid w:val="00C75479"/>
    <w:rsid w:val="00C7586F"/>
    <w:rsid w:val="00C75D5C"/>
    <w:rsid w:val="00C76B54"/>
    <w:rsid w:val="00C76BC3"/>
    <w:rsid w:val="00C771E5"/>
    <w:rsid w:val="00C77513"/>
    <w:rsid w:val="00C77CBD"/>
    <w:rsid w:val="00C77E85"/>
    <w:rsid w:val="00C80475"/>
    <w:rsid w:val="00C816DE"/>
    <w:rsid w:val="00C81BE4"/>
    <w:rsid w:val="00C82BE0"/>
    <w:rsid w:val="00C82BE7"/>
    <w:rsid w:val="00C84368"/>
    <w:rsid w:val="00C84A5A"/>
    <w:rsid w:val="00C852FC"/>
    <w:rsid w:val="00C8E0E4"/>
    <w:rsid w:val="00C902C0"/>
    <w:rsid w:val="00C9075D"/>
    <w:rsid w:val="00C90A44"/>
    <w:rsid w:val="00C90AD9"/>
    <w:rsid w:val="00C9143B"/>
    <w:rsid w:val="00C93AB8"/>
    <w:rsid w:val="00C93C21"/>
    <w:rsid w:val="00C93E1E"/>
    <w:rsid w:val="00C943E0"/>
    <w:rsid w:val="00C95660"/>
    <w:rsid w:val="00C95738"/>
    <w:rsid w:val="00C9608A"/>
    <w:rsid w:val="00C96E07"/>
    <w:rsid w:val="00CA1580"/>
    <w:rsid w:val="00CA1CCC"/>
    <w:rsid w:val="00CA1F5A"/>
    <w:rsid w:val="00CA3925"/>
    <w:rsid w:val="00CA3A19"/>
    <w:rsid w:val="00CA3C6E"/>
    <w:rsid w:val="00CA52BE"/>
    <w:rsid w:val="00CA6188"/>
    <w:rsid w:val="00CA6611"/>
    <w:rsid w:val="00CA68F0"/>
    <w:rsid w:val="00CA6A42"/>
    <w:rsid w:val="00CA6C31"/>
    <w:rsid w:val="00CA76AF"/>
    <w:rsid w:val="00CB0061"/>
    <w:rsid w:val="00CB1065"/>
    <w:rsid w:val="00CB2C19"/>
    <w:rsid w:val="00CB3138"/>
    <w:rsid w:val="00CB3857"/>
    <w:rsid w:val="00CB4B33"/>
    <w:rsid w:val="00CB5B23"/>
    <w:rsid w:val="00CB5B8E"/>
    <w:rsid w:val="00CB6616"/>
    <w:rsid w:val="00CB7128"/>
    <w:rsid w:val="00CB744D"/>
    <w:rsid w:val="00CB7567"/>
    <w:rsid w:val="00CC06BA"/>
    <w:rsid w:val="00CC0CEE"/>
    <w:rsid w:val="00CC27AC"/>
    <w:rsid w:val="00CC32A4"/>
    <w:rsid w:val="00CC4966"/>
    <w:rsid w:val="00CC59F0"/>
    <w:rsid w:val="00CC64FF"/>
    <w:rsid w:val="00CC76E5"/>
    <w:rsid w:val="00CC7A64"/>
    <w:rsid w:val="00CC7DAB"/>
    <w:rsid w:val="00CD0382"/>
    <w:rsid w:val="00CD1A2F"/>
    <w:rsid w:val="00CD23A0"/>
    <w:rsid w:val="00CD2962"/>
    <w:rsid w:val="00CD401C"/>
    <w:rsid w:val="00CD416F"/>
    <w:rsid w:val="00CD58D2"/>
    <w:rsid w:val="00CD60D6"/>
    <w:rsid w:val="00CD6B92"/>
    <w:rsid w:val="00CD734E"/>
    <w:rsid w:val="00CD7DA3"/>
    <w:rsid w:val="00CE039B"/>
    <w:rsid w:val="00CE14EC"/>
    <w:rsid w:val="00CE1517"/>
    <w:rsid w:val="00CE2842"/>
    <w:rsid w:val="00CE2D8C"/>
    <w:rsid w:val="00CE3518"/>
    <w:rsid w:val="00CE3ED6"/>
    <w:rsid w:val="00CE4402"/>
    <w:rsid w:val="00CE4703"/>
    <w:rsid w:val="00CE4F8D"/>
    <w:rsid w:val="00CE55AD"/>
    <w:rsid w:val="00CE61E1"/>
    <w:rsid w:val="00CF046C"/>
    <w:rsid w:val="00CF0478"/>
    <w:rsid w:val="00CF0ABE"/>
    <w:rsid w:val="00CF1780"/>
    <w:rsid w:val="00CF2F1E"/>
    <w:rsid w:val="00CF33FF"/>
    <w:rsid w:val="00CF3BC8"/>
    <w:rsid w:val="00CF40DD"/>
    <w:rsid w:val="00CF49D1"/>
    <w:rsid w:val="00CF58D7"/>
    <w:rsid w:val="00CF6EB2"/>
    <w:rsid w:val="00CF7F02"/>
    <w:rsid w:val="00D0081F"/>
    <w:rsid w:val="00D01480"/>
    <w:rsid w:val="00D05C21"/>
    <w:rsid w:val="00D0712E"/>
    <w:rsid w:val="00D073BA"/>
    <w:rsid w:val="00D074C4"/>
    <w:rsid w:val="00D103E6"/>
    <w:rsid w:val="00D10EB5"/>
    <w:rsid w:val="00D10F26"/>
    <w:rsid w:val="00D11676"/>
    <w:rsid w:val="00D11D05"/>
    <w:rsid w:val="00D12E66"/>
    <w:rsid w:val="00D13012"/>
    <w:rsid w:val="00D13565"/>
    <w:rsid w:val="00D1410B"/>
    <w:rsid w:val="00D14D75"/>
    <w:rsid w:val="00D1587B"/>
    <w:rsid w:val="00D16F18"/>
    <w:rsid w:val="00D178E7"/>
    <w:rsid w:val="00D17B11"/>
    <w:rsid w:val="00D20C13"/>
    <w:rsid w:val="00D21749"/>
    <w:rsid w:val="00D2331B"/>
    <w:rsid w:val="00D23360"/>
    <w:rsid w:val="00D235CA"/>
    <w:rsid w:val="00D247F5"/>
    <w:rsid w:val="00D250E6"/>
    <w:rsid w:val="00D25499"/>
    <w:rsid w:val="00D25C74"/>
    <w:rsid w:val="00D2623F"/>
    <w:rsid w:val="00D276ED"/>
    <w:rsid w:val="00D27939"/>
    <w:rsid w:val="00D30231"/>
    <w:rsid w:val="00D305A4"/>
    <w:rsid w:val="00D32E43"/>
    <w:rsid w:val="00D33CAF"/>
    <w:rsid w:val="00D33FD1"/>
    <w:rsid w:val="00D3476F"/>
    <w:rsid w:val="00D34D68"/>
    <w:rsid w:val="00D35F24"/>
    <w:rsid w:val="00D37122"/>
    <w:rsid w:val="00D40BCB"/>
    <w:rsid w:val="00D414B6"/>
    <w:rsid w:val="00D416CA"/>
    <w:rsid w:val="00D417B2"/>
    <w:rsid w:val="00D4291F"/>
    <w:rsid w:val="00D4377A"/>
    <w:rsid w:val="00D44431"/>
    <w:rsid w:val="00D459D8"/>
    <w:rsid w:val="00D47888"/>
    <w:rsid w:val="00D47D61"/>
    <w:rsid w:val="00D50F42"/>
    <w:rsid w:val="00D51255"/>
    <w:rsid w:val="00D525C6"/>
    <w:rsid w:val="00D54405"/>
    <w:rsid w:val="00D54E7E"/>
    <w:rsid w:val="00D55802"/>
    <w:rsid w:val="00D5590A"/>
    <w:rsid w:val="00D560B4"/>
    <w:rsid w:val="00D56753"/>
    <w:rsid w:val="00D569E1"/>
    <w:rsid w:val="00D576BB"/>
    <w:rsid w:val="00D6039C"/>
    <w:rsid w:val="00D61347"/>
    <w:rsid w:val="00D61D2F"/>
    <w:rsid w:val="00D625F4"/>
    <w:rsid w:val="00D62B7E"/>
    <w:rsid w:val="00D63E2D"/>
    <w:rsid w:val="00D642E1"/>
    <w:rsid w:val="00D6700E"/>
    <w:rsid w:val="00D679B7"/>
    <w:rsid w:val="00D70B5B"/>
    <w:rsid w:val="00D70D93"/>
    <w:rsid w:val="00D72C65"/>
    <w:rsid w:val="00D73C2E"/>
    <w:rsid w:val="00D7431D"/>
    <w:rsid w:val="00D74897"/>
    <w:rsid w:val="00D74A42"/>
    <w:rsid w:val="00D74F70"/>
    <w:rsid w:val="00D74FC7"/>
    <w:rsid w:val="00D7516E"/>
    <w:rsid w:val="00D75708"/>
    <w:rsid w:val="00D75A94"/>
    <w:rsid w:val="00D75F6D"/>
    <w:rsid w:val="00D761FA"/>
    <w:rsid w:val="00D76DFB"/>
    <w:rsid w:val="00D76F06"/>
    <w:rsid w:val="00D7712B"/>
    <w:rsid w:val="00D77B38"/>
    <w:rsid w:val="00D77B59"/>
    <w:rsid w:val="00D81027"/>
    <w:rsid w:val="00D812F5"/>
    <w:rsid w:val="00D814A1"/>
    <w:rsid w:val="00D8165B"/>
    <w:rsid w:val="00D81B6F"/>
    <w:rsid w:val="00D83229"/>
    <w:rsid w:val="00D83DF8"/>
    <w:rsid w:val="00D83FF9"/>
    <w:rsid w:val="00D840B7"/>
    <w:rsid w:val="00D86203"/>
    <w:rsid w:val="00D86F5D"/>
    <w:rsid w:val="00D87191"/>
    <w:rsid w:val="00D8772F"/>
    <w:rsid w:val="00D90834"/>
    <w:rsid w:val="00D9114E"/>
    <w:rsid w:val="00D9166D"/>
    <w:rsid w:val="00D91727"/>
    <w:rsid w:val="00D92945"/>
    <w:rsid w:val="00D9370A"/>
    <w:rsid w:val="00D93CBD"/>
    <w:rsid w:val="00D944FB"/>
    <w:rsid w:val="00D9521B"/>
    <w:rsid w:val="00DA040A"/>
    <w:rsid w:val="00DA0CD5"/>
    <w:rsid w:val="00DA1D57"/>
    <w:rsid w:val="00DA21B6"/>
    <w:rsid w:val="00DA2824"/>
    <w:rsid w:val="00DA2F42"/>
    <w:rsid w:val="00DA38A9"/>
    <w:rsid w:val="00DA3A89"/>
    <w:rsid w:val="00DA439E"/>
    <w:rsid w:val="00DA4A20"/>
    <w:rsid w:val="00DA528C"/>
    <w:rsid w:val="00DA54DE"/>
    <w:rsid w:val="00DA5803"/>
    <w:rsid w:val="00DA5C28"/>
    <w:rsid w:val="00DA5F1B"/>
    <w:rsid w:val="00DA5F44"/>
    <w:rsid w:val="00DA64B0"/>
    <w:rsid w:val="00DA66FB"/>
    <w:rsid w:val="00DA7030"/>
    <w:rsid w:val="00DA71F8"/>
    <w:rsid w:val="00DA75B0"/>
    <w:rsid w:val="00DB090B"/>
    <w:rsid w:val="00DB0B22"/>
    <w:rsid w:val="00DB1F5D"/>
    <w:rsid w:val="00DB24F0"/>
    <w:rsid w:val="00DB27FE"/>
    <w:rsid w:val="00DB3650"/>
    <w:rsid w:val="00DB3AAD"/>
    <w:rsid w:val="00DB3CC1"/>
    <w:rsid w:val="00DB3EC3"/>
    <w:rsid w:val="00DB5268"/>
    <w:rsid w:val="00DB5536"/>
    <w:rsid w:val="00DB6B3B"/>
    <w:rsid w:val="00DB7D44"/>
    <w:rsid w:val="00DC0F06"/>
    <w:rsid w:val="00DC24BC"/>
    <w:rsid w:val="00DC3506"/>
    <w:rsid w:val="00DC44D4"/>
    <w:rsid w:val="00DC4F40"/>
    <w:rsid w:val="00DC57C0"/>
    <w:rsid w:val="00DC59DA"/>
    <w:rsid w:val="00DC5AF7"/>
    <w:rsid w:val="00DC5B0F"/>
    <w:rsid w:val="00DC6C87"/>
    <w:rsid w:val="00DC7C86"/>
    <w:rsid w:val="00DD00FB"/>
    <w:rsid w:val="00DD0F69"/>
    <w:rsid w:val="00DD3245"/>
    <w:rsid w:val="00DD472D"/>
    <w:rsid w:val="00DD4F88"/>
    <w:rsid w:val="00DD5D2F"/>
    <w:rsid w:val="00DD6CDA"/>
    <w:rsid w:val="00DD7990"/>
    <w:rsid w:val="00DE01E4"/>
    <w:rsid w:val="00DE105C"/>
    <w:rsid w:val="00DE19ED"/>
    <w:rsid w:val="00DE1A65"/>
    <w:rsid w:val="00DE2030"/>
    <w:rsid w:val="00DE231C"/>
    <w:rsid w:val="00DE2525"/>
    <w:rsid w:val="00DE2934"/>
    <w:rsid w:val="00DE3D5C"/>
    <w:rsid w:val="00DE423A"/>
    <w:rsid w:val="00DE4BB5"/>
    <w:rsid w:val="00DE4FEA"/>
    <w:rsid w:val="00DE4FF4"/>
    <w:rsid w:val="00DE6E58"/>
    <w:rsid w:val="00DE7287"/>
    <w:rsid w:val="00DF0AC8"/>
    <w:rsid w:val="00DF1836"/>
    <w:rsid w:val="00DF24E6"/>
    <w:rsid w:val="00DF35CD"/>
    <w:rsid w:val="00DF40D1"/>
    <w:rsid w:val="00DF5BAC"/>
    <w:rsid w:val="00E00D1F"/>
    <w:rsid w:val="00E01304"/>
    <w:rsid w:val="00E0192D"/>
    <w:rsid w:val="00E02A43"/>
    <w:rsid w:val="00E04A32"/>
    <w:rsid w:val="00E04C1E"/>
    <w:rsid w:val="00E06783"/>
    <w:rsid w:val="00E071A4"/>
    <w:rsid w:val="00E079BB"/>
    <w:rsid w:val="00E109B8"/>
    <w:rsid w:val="00E10B10"/>
    <w:rsid w:val="00E10F08"/>
    <w:rsid w:val="00E11060"/>
    <w:rsid w:val="00E114F8"/>
    <w:rsid w:val="00E11D7A"/>
    <w:rsid w:val="00E11E72"/>
    <w:rsid w:val="00E11EFB"/>
    <w:rsid w:val="00E1207D"/>
    <w:rsid w:val="00E12427"/>
    <w:rsid w:val="00E127A5"/>
    <w:rsid w:val="00E1337D"/>
    <w:rsid w:val="00E13A18"/>
    <w:rsid w:val="00E143E4"/>
    <w:rsid w:val="00E146C8"/>
    <w:rsid w:val="00E1634C"/>
    <w:rsid w:val="00E16FC6"/>
    <w:rsid w:val="00E177A6"/>
    <w:rsid w:val="00E17C91"/>
    <w:rsid w:val="00E20D60"/>
    <w:rsid w:val="00E21881"/>
    <w:rsid w:val="00E230E7"/>
    <w:rsid w:val="00E23A66"/>
    <w:rsid w:val="00E23E49"/>
    <w:rsid w:val="00E23E4F"/>
    <w:rsid w:val="00E23FDB"/>
    <w:rsid w:val="00E24246"/>
    <w:rsid w:val="00E25371"/>
    <w:rsid w:val="00E2573C"/>
    <w:rsid w:val="00E25C17"/>
    <w:rsid w:val="00E25C83"/>
    <w:rsid w:val="00E25DCE"/>
    <w:rsid w:val="00E25F6C"/>
    <w:rsid w:val="00E25F76"/>
    <w:rsid w:val="00E26F07"/>
    <w:rsid w:val="00E305DB"/>
    <w:rsid w:val="00E30AA4"/>
    <w:rsid w:val="00E31199"/>
    <w:rsid w:val="00E31874"/>
    <w:rsid w:val="00E31F17"/>
    <w:rsid w:val="00E34B9F"/>
    <w:rsid w:val="00E34FA0"/>
    <w:rsid w:val="00E35199"/>
    <w:rsid w:val="00E367C3"/>
    <w:rsid w:val="00E371C2"/>
    <w:rsid w:val="00E40BE9"/>
    <w:rsid w:val="00E41430"/>
    <w:rsid w:val="00E4219D"/>
    <w:rsid w:val="00E4252C"/>
    <w:rsid w:val="00E426D1"/>
    <w:rsid w:val="00E43378"/>
    <w:rsid w:val="00E437AE"/>
    <w:rsid w:val="00E44766"/>
    <w:rsid w:val="00E461EA"/>
    <w:rsid w:val="00E5006A"/>
    <w:rsid w:val="00E51FD7"/>
    <w:rsid w:val="00E527BD"/>
    <w:rsid w:val="00E52CBD"/>
    <w:rsid w:val="00E53D1F"/>
    <w:rsid w:val="00E54D63"/>
    <w:rsid w:val="00E551B2"/>
    <w:rsid w:val="00E555D6"/>
    <w:rsid w:val="00E55ECD"/>
    <w:rsid w:val="00E562CC"/>
    <w:rsid w:val="00E56606"/>
    <w:rsid w:val="00E56757"/>
    <w:rsid w:val="00E57065"/>
    <w:rsid w:val="00E60A33"/>
    <w:rsid w:val="00E617A9"/>
    <w:rsid w:val="00E62212"/>
    <w:rsid w:val="00E6255F"/>
    <w:rsid w:val="00E638B5"/>
    <w:rsid w:val="00E63EB7"/>
    <w:rsid w:val="00E647BA"/>
    <w:rsid w:val="00E66AA5"/>
    <w:rsid w:val="00E67F37"/>
    <w:rsid w:val="00E7077F"/>
    <w:rsid w:val="00E70886"/>
    <w:rsid w:val="00E72F53"/>
    <w:rsid w:val="00E72FF9"/>
    <w:rsid w:val="00E7409C"/>
    <w:rsid w:val="00E75F07"/>
    <w:rsid w:val="00E76446"/>
    <w:rsid w:val="00E76D6F"/>
    <w:rsid w:val="00E7707F"/>
    <w:rsid w:val="00E7788B"/>
    <w:rsid w:val="00E80123"/>
    <w:rsid w:val="00E80A1A"/>
    <w:rsid w:val="00E80F26"/>
    <w:rsid w:val="00E81D77"/>
    <w:rsid w:val="00E81DDA"/>
    <w:rsid w:val="00E82E84"/>
    <w:rsid w:val="00E83306"/>
    <w:rsid w:val="00E83D30"/>
    <w:rsid w:val="00E844D1"/>
    <w:rsid w:val="00E8567D"/>
    <w:rsid w:val="00E863F5"/>
    <w:rsid w:val="00E90257"/>
    <w:rsid w:val="00E9061B"/>
    <w:rsid w:val="00E930A0"/>
    <w:rsid w:val="00E93EBF"/>
    <w:rsid w:val="00E9400C"/>
    <w:rsid w:val="00E947CD"/>
    <w:rsid w:val="00E94D86"/>
    <w:rsid w:val="00E95AAD"/>
    <w:rsid w:val="00E961DF"/>
    <w:rsid w:val="00E9658C"/>
    <w:rsid w:val="00E96CEA"/>
    <w:rsid w:val="00E9711C"/>
    <w:rsid w:val="00E97F6D"/>
    <w:rsid w:val="00EA110B"/>
    <w:rsid w:val="00EA314F"/>
    <w:rsid w:val="00EA39CB"/>
    <w:rsid w:val="00EA3A7E"/>
    <w:rsid w:val="00EA4AFC"/>
    <w:rsid w:val="00EA4DDB"/>
    <w:rsid w:val="00EA4E0A"/>
    <w:rsid w:val="00EA587E"/>
    <w:rsid w:val="00EA58DF"/>
    <w:rsid w:val="00EA5EAA"/>
    <w:rsid w:val="00EA66B2"/>
    <w:rsid w:val="00EA6DC4"/>
    <w:rsid w:val="00EA6E8E"/>
    <w:rsid w:val="00EA7AD7"/>
    <w:rsid w:val="00EA7BA1"/>
    <w:rsid w:val="00EA7CEE"/>
    <w:rsid w:val="00EA7D00"/>
    <w:rsid w:val="00EB0AFD"/>
    <w:rsid w:val="00EB0E24"/>
    <w:rsid w:val="00EB1316"/>
    <w:rsid w:val="00EB333E"/>
    <w:rsid w:val="00EB3A09"/>
    <w:rsid w:val="00EB5C8D"/>
    <w:rsid w:val="00EB5F54"/>
    <w:rsid w:val="00EB7E22"/>
    <w:rsid w:val="00EC072F"/>
    <w:rsid w:val="00EC0C82"/>
    <w:rsid w:val="00EC2E59"/>
    <w:rsid w:val="00EC4335"/>
    <w:rsid w:val="00EC5771"/>
    <w:rsid w:val="00EC57FA"/>
    <w:rsid w:val="00EC66ED"/>
    <w:rsid w:val="00EC6ED7"/>
    <w:rsid w:val="00ED05D6"/>
    <w:rsid w:val="00ED09F4"/>
    <w:rsid w:val="00ED0B2D"/>
    <w:rsid w:val="00ED0D92"/>
    <w:rsid w:val="00ED1C7B"/>
    <w:rsid w:val="00ED46C1"/>
    <w:rsid w:val="00ED4C4C"/>
    <w:rsid w:val="00ED5446"/>
    <w:rsid w:val="00ED65CD"/>
    <w:rsid w:val="00ED7AB3"/>
    <w:rsid w:val="00EE021E"/>
    <w:rsid w:val="00EE06C2"/>
    <w:rsid w:val="00EE06D8"/>
    <w:rsid w:val="00EE08C7"/>
    <w:rsid w:val="00EE0D9C"/>
    <w:rsid w:val="00EE1568"/>
    <w:rsid w:val="00EE1A7A"/>
    <w:rsid w:val="00EE3557"/>
    <w:rsid w:val="00EE5B31"/>
    <w:rsid w:val="00EE60D4"/>
    <w:rsid w:val="00EE6A56"/>
    <w:rsid w:val="00EF0936"/>
    <w:rsid w:val="00EF175E"/>
    <w:rsid w:val="00EF22D1"/>
    <w:rsid w:val="00EF23BB"/>
    <w:rsid w:val="00EF25DD"/>
    <w:rsid w:val="00EF474F"/>
    <w:rsid w:val="00EF757C"/>
    <w:rsid w:val="00EF76CF"/>
    <w:rsid w:val="00F011D2"/>
    <w:rsid w:val="00F019DC"/>
    <w:rsid w:val="00F01A4C"/>
    <w:rsid w:val="00F0247D"/>
    <w:rsid w:val="00F03EAD"/>
    <w:rsid w:val="00F03FDA"/>
    <w:rsid w:val="00F04413"/>
    <w:rsid w:val="00F04898"/>
    <w:rsid w:val="00F0543B"/>
    <w:rsid w:val="00F06C93"/>
    <w:rsid w:val="00F06C9C"/>
    <w:rsid w:val="00F074E9"/>
    <w:rsid w:val="00F118FE"/>
    <w:rsid w:val="00F126F7"/>
    <w:rsid w:val="00F13188"/>
    <w:rsid w:val="00F149E9"/>
    <w:rsid w:val="00F1576C"/>
    <w:rsid w:val="00F15F33"/>
    <w:rsid w:val="00F161AA"/>
    <w:rsid w:val="00F16E0E"/>
    <w:rsid w:val="00F17378"/>
    <w:rsid w:val="00F2020C"/>
    <w:rsid w:val="00F20ABF"/>
    <w:rsid w:val="00F20C9E"/>
    <w:rsid w:val="00F2136F"/>
    <w:rsid w:val="00F21A56"/>
    <w:rsid w:val="00F21E37"/>
    <w:rsid w:val="00F22D1B"/>
    <w:rsid w:val="00F231B6"/>
    <w:rsid w:val="00F233B8"/>
    <w:rsid w:val="00F24057"/>
    <w:rsid w:val="00F248ED"/>
    <w:rsid w:val="00F24E11"/>
    <w:rsid w:val="00F27350"/>
    <w:rsid w:val="00F30C9F"/>
    <w:rsid w:val="00F3151D"/>
    <w:rsid w:val="00F34779"/>
    <w:rsid w:val="00F3565B"/>
    <w:rsid w:val="00F35DD5"/>
    <w:rsid w:val="00F37CC8"/>
    <w:rsid w:val="00F40C52"/>
    <w:rsid w:val="00F4382C"/>
    <w:rsid w:val="00F43D45"/>
    <w:rsid w:val="00F451B4"/>
    <w:rsid w:val="00F454D3"/>
    <w:rsid w:val="00F45A84"/>
    <w:rsid w:val="00F4653D"/>
    <w:rsid w:val="00F47688"/>
    <w:rsid w:val="00F501BB"/>
    <w:rsid w:val="00F5088A"/>
    <w:rsid w:val="00F5238A"/>
    <w:rsid w:val="00F531CB"/>
    <w:rsid w:val="00F53A61"/>
    <w:rsid w:val="00F53CD9"/>
    <w:rsid w:val="00F540CF"/>
    <w:rsid w:val="00F542A1"/>
    <w:rsid w:val="00F543B6"/>
    <w:rsid w:val="00F54E2E"/>
    <w:rsid w:val="00F55309"/>
    <w:rsid w:val="00F55F57"/>
    <w:rsid w:val="00F562D7"/>
    <w:rsid w:val="00F56B54"/>
    <w:rsid w:val="00F56E8E"/>
    <w:rsid w:val="00F57925"/>
    <w:rsid w:val="00F60141"/>
    <w:rsid w:val="00F6058D"/>
    <w:rsid w:val="00F61746"/>
    <w:rsid w:val="00F62CB3"/>
    <w:rsid w:val="00F62FDE"/>
    <w:rsid w:val="00F635B1"/>
    <w:rsid w:val="00F6430F"/>
    <w:rsid w:val="00F65191"/>
    <w:rsid w:val="00F65236"/>
    <w:rsid w:val="00F65B19"/>
    <w:rsid w:val="00F65D99"/>
    <w:rsid w:val="00F67A73"/>
    <w:rsid w:val="00F67B3D"/>
    <w:rsid w:val="00F70302"/>
    <w:rsid w:val="00F724BB"/>
    <w:rsid w:val="00F72A16"/>
    <w:rsid w:val="00F72DD7"/>
    <w:rsid w:val="00F732FB"/>
    <w:rsid w:val="00F73F2E"/>
    <w:rsid w:val="00F75913"/>
    <w:rsid w:val="00F7644B"/>
    <w:rsid w:val="00F76505"/>
    <w:rsid w:val="00F77499"/>
    <w:rsid w:val="00F777C3"/>
    <w:rsid w:val="00F77B1E"/>
    <w:rsid w:val="00F77FB8"/>
    <w:rsid w:val="00F803EB"/>
    <w:rsid w:val="00F80416"/>
    <w:rsid w:val="00F80F1A"/>
    <w:rsid w:val="00F8109B"/>
    <w:rsid w:val="00F8193E"/>
    <w:rsid w:val="00F81DEF"/>
    <w:rsid w:val="00F82571"/>
    <w:rsid w:val="00F83D06"/>
    <w:rsid w:val="00F84717"/>
    <w:rsid w:val="00F85165"/>
    <w:rsid w:val="00F851DD"/>
    <w:rsid w:val="00F8F654"/>
    <w:rsid w:val="00F9007A"/>
    <w:rsid w:val="00F90BD9"/>
    <w:rsid w:val="00F91985"/>
    <w:rsid w:val="00F91B00"/>
    <w:rsid w:val="00F91C81"/>
    <w:rsid w:val="00F927C5"/>
    <w:rsid w:val="00F932D2"/>
    <w:rsid w:val="00F93D7A"/>
    <w:rsid w:val="00F95CE0"/>
    <w:rsid w:val="00F95D50"/>
    <w:rsid w:val="00F95E0E"/>
    <w:rsid w:val="00F96449"/>
    <w:rsid w:val="00F96768"/>
    <w:rsid w:val="00F9B88A"/>
    <w:rsid w:val="00FA00B1"/>
    <w:rsid w:val="00FA0C63"/>
    <w:rsid w:val="00FA2F71"/>
    <w:rsid w:val="00FA4158"/>
    <w:rsid w:val="00FA525E"/>
    <w:rsid w:val="00FA5269"/>
    <w:rsid w:val="00FA6CF6"/>
    <w:rsid w:val="00FA6E9A"/>
    <w:rsid w:val="00FA71DC"/>
    <w:rsid w:val="00FA7409"/>
    <w:rsid w:val="00FA7EBF"/>
    <w:rsid w:val="00FB1233"/>
    <w:rsid w:val="00FB31C0"/>
    <w:rsid w:val="00FB4146"/>
    <w:rsid w:val="00FB4B60"/>
    <w:rsid w:val="00FB5174"/>
    <w:rsid w:val="00FB5455"/>
    <w:rsid w:val="00FB578D"/>
    <w:rsid w:val="00FB6411"/>
    <w:rsid w:val="00FB652D"/>
    <w:rsid w:val="00FC0C56"/>
    <w:rsid w:val="00FC0D5B"/>
    <w:rsid w:val="00FC18F3"/>
    <w:rsid w:val="00FC1F5E"/>
    <w:rsid w:val="00FC272B"/>
    <w:rsid w:val="00FC30D5"/>
    <w:rsid w:val="00FC4522"/>
    <w:rsid w:val="00FC5BD0"/>
    <w:rsid w:val="00FC6308"/>
    <w:rsid w:val="00FC72AC"/>
    <w:rsid w:val="00FC7889"/>
    <w:rsid w:val="00FC7C1C"/>
    <w:rsid w:val="00FD092A"/>
    <w:rsid w:val="00FD2721"/>
    <w:rsid w:val="00FD3296"/>
    <w:rsid w:val="00FD3BED"/>
    <w:rsid w:val="00FD4DBD"/>
    <w:rsid w:val="00FD5CB9"/>
    <w:rsid w:val="00FD5E45"/>
    <w:rsid w:val="00FD6110"/>
    <w:rsid w:val="00FD791B"/>
    <w:rsid w:val="00FD7BE6"/>
    <w:rsid w:val="00FE011F"/>
    <w:rsid w:val="00FE0B33"/>
    <w:rsid w:val="00FE1C3D"/>
    <w:rsid w:val="00FE207E"/>
    <w:rsid w:val="00FE2209"/>
    <w:rsid w:val="00FE31A6"/>
    <w:rsid w:val="00FE3955"/>
    <w:rsid w:val="00FE3A70"/>
    <w:rsid w:val="00FE3E10"/>
    <w:rsid w:val="00FE4162"/>
    <w:rsid w:val="00FE4B01"/>
    <w:rsid w:val="00FE4F45"/>
    <w:rsid w:val="00FE51A7"/>
    <w:rsid w:val="00FE56D1"/>
    <w:rsid w:val="00FE5F32"/>
    <w:rsid w:val="00FE65C2"/>
    <w:rsid w:val="00FE752B"/>
    <w:rsid w:val="00FE79FE"/>
    <w:rsid w:val="00FF02AA"/>
    <w:rsid w:val="00FF02FC"/>
    <w:rsid w:val="00FF0C20"/>
    <w:rsid w:val="00FF0D59"/>
    <w:rsid w:val="00FF0FDD"/>
    <w:rsid w:val="00FF2DFB"/>
    <w:rsid w:val="00FF36F3"/>
    <w:rsid w:val="00FF4D2D"/>
    <w:rsid w:val="00FF5C2D"/>
    <w:rsid w:val="00FF5DA6"/>
    <w:rsid w:val="00FF69F7"/>
    <w:rsid w:val="00FF771A"/>
    <w:rsid w:val="013AE540"/>
    <w:rsid w:val="01429263"/>
    <w:rsid w:val="0147C1F4"/>
    <w:rsid w:val="0168BB75"/>
    <w:rsid w:val="017AC734"/>
    <w:rsid w:val="01E37E3E"/>
    <w:rsid w:val="021BE45D"/>
    <w:rsid w:val="0250B7DE"/>
    <w:rsid w:val="026CD750"/>
    <w:rsid w:val="027936DB"/>
    <w:rsid w:val="02885CCE"/>
    <w:rsid w:val="028B0BAF"/>
    <w:rsid w:val="02D38A8B"/>
    <w:rsid w:val="02D8B932"/>
    <w:rsid w:val="02F50802"/>
    <w:rsid w:val="02F55D87"/>
    <w:rsid w:val="02FF6898"/>
    <w:rsid w:val="030CE657"/>
    <w:rsid w:val="031AD5B0"/>
    <w:rsid w:val="0326990B"/>
    <w:rsid w:val="034A493C"/>
    <w:rsid w:val="0352A077"/>
    <w:rsid w:val="0360CE6D"/>
    <w:rsid w:val="0367EBFB"/>
    <w:rsid w:val="03710BDC"/>
    <w:rsid w:val="03A75C94"/>
    <w:rsid w:val="03B99EA1"/>
    <w:rsid w:val="03E635EA"/>
    <w:rsid w:val="03F30D51"/>
    <w:rsid w:val="040A4437"/>
    <w:rsid w:val="0413762A"/>
    <w:rsid w:val="0416525D"/>
    <w:rsid w:val="041F5FD6"/>
    <w:rsid w:val="04270C82"/>
    <w:rsid w:val="043AD18B"/>
    <w:rsid w:val="04A0B274"/>
    <w:rsid w:val="04D4147D"/>
    <w:rsid w:val="04DF5B07"/>
    <w:rsid w:val="04E190AE"/>
    <w:rsid w:val="04E95AB2"/>
    <w:rsid w:val="04EAFCFF"/>
    <w:rsid w:val="050144D0"/>
    <w:rsid w:val="050CF001"/>
    <w:rsid w:val="0516B10E"/>
    <w:rsid w:val="051D9360"/>
    <w:rsid w:val="0527B68D"/>
    <w:rsid w:val="05366587"/>
    <w:rsid w:val="0550C298"/>
    <w:rsid w:val="05B338D6"/>
    <w:rsid w:val="05BFFD90"/>
    <w:rsid w:val="05CDFD4D"/>
    <w:rsid w:val="05FFDE13"/>
    <w:rsid w:val="060F91FD"/>
    <w:rsid w:val="061059F4"/>
    <w:rsid w:val="0642DBC9"/>
    <w:rsid w:val="06568975"/>
    <w:rsid w:val="065D9231"/>
    <w:rsid w:val="06621DB2"/>
    <w:rsid w:val="066452A6"/>
    <w:rsid w:val="0674A343"/>
    <w:rsid w:val="068EC41F"/>
    <w:rsid w:val="06D41223"/>
    <w:rsid w:val="06FF90A7"/>
    <w:rsid w:val="070016EC"/>
    <w:rsid w:val="0717B4E3"/>
    <w:rsid w:val="072AE546"/>
    <w:rsid w:val="07375B73"/>
    <w:rsid w:val="073AD306"/>
    <w:rsid w:val="073C6BCB"/>
    <w:rsid w:val="07441AED"/>
    <w:rsid w:val="074FE53E"/>
    <w:rsid w:val="07500482"/>
    <w:rsid w:val="0757BD5B"/>
    <w:rsid w:val="0757D0D6"/>
    <w:rsid w:val="075BCDF1"/>
    <w:rsid w:val="076562A6"/>
    <w:rsid w:val="07669196"/>
    <w:rsid w:val="076AFCE4"/>
    <w:rsid w:val="078D40BC"/>
    <w:rsid w:val="07A80748"/>
    <w:rsid w:val="07ACF9B0"/>
    <w:rsid w:val="07D05209"/>
    <w:rsid w:val="07D5A6E1"/>
    <w:rsid w:val="07DC4099"/>
    <w:rsid w:val="07FAB8E3"/>
    <w:rsid w:val="081AA4D0"/>
    <w:rsid w:val="0835B2D1"/>
    <w:rsid w:val="084CE2F0"/>
    <w:rsid w:val="0859C7A9"/>
    <w:rsid w:val="0877C293"/>
    <w:rsid w:val="088AE878"/>
    <w:rsid w:val="088F8306"/>
    <w:rsid w:val="08D855D8"/>
    <w:rsid w:val="08F53F66"/>
    <w:rsid w:val="090E4A91"/>
    <w:rsid w:val="09115DA1"/>
    <w:rsid w:val="0917587A"/>
    <w:rsid w:val="091928EE"/>
    <w:rsid w:val="092C3EB0"/>
    <w:rsid w:val="0964B9C0"/>
    <w:rsid w:val="096F9BA3"/>
    <w:rsid w:val="098751F4"/>
    <w:rsid w:val="09968944"/>
    <w:rsid w:val="09AF86B1"/>
    <w:rsid w:val="09BA9D84"/>
    <w:rsid w:val="09E5BDF9"/>
    <w:rsid w:val="09F7C319"/>
    <w:rsid w:val="0A103808"/>
    <w:rsid w:val="0A1D621F"/>
    <w:rsid w:val="0A38FB62"/>
    <w:rsid w:val="0A4ACDB1"/>
    <w:rsid w:val="0A4F0A8A"/>
    <w:rsid w:val="0A571AF2"/>
    <w:rsid w:val="0A59A3F1"/>
    <w:rsid w:val="0A5D3C8B"/>
    <w:rsid w:val="0A764DCD"/>
    <w:rsid w:val="0A85B270"/>
    <w:rsid w:val="0A86B03D"/>
    <w:rsid w:val="0A910FC7"/>
    <w:rsid w:val="0A936EB3"/>
    <w:rsid w:val="0AA48BE8"/>
    <w:rsid w:val="0AB21310"/>
    <w:rsid w:val="0AB3FC85"/>
    <w:rsid w:val="0AD16190"/>
    <w:rsid w:val="0AEFDB2F"/>
    <w:rsid w:val="0AFF4307"/>
    <w:rsid w:val="0B05808D"/>
    <w:rsid w:val="0B116AE9"/>
    <w:rsid w:val="0B30C901"/>
    <w:rsid w:val="0B3A42A5"/>
    <w:rsid w:val="0B3B977F"/>
    <w:rsid w:val="0B52B7F5"/>
    <w:rsid w:val="0B52FD41"/>
    <w:rsid w:val="0B545DC7"/>
    <w:rsid w:val="0B585B28"/>
    <w:rsid w:val="0B6D83DF"/>
    <w:rsid w:val="0B75D891"/>
    <w:rsid w:val="0B978F89"/>
    <w:rsid w:val="0BA7A608"/>
    <w:rsid w:val="0BBF1D45"/>
    <w:rsid w:val="0BC0041C"/>
    <w:rsid w:val="0BC7286B"/>
    <w:rsid w:val="0BD4017A"/>
    <w:rsid w:val="0BEF5F93"/>
    <w:rsid w:val="0C00073F"/>
    <w:rsid w:val="0C03F454"/>
    <w:rsid w:val="0C0C7857"/>
    <w:rsid w:val="0C0E3EBF"/>
    <w:rsid w:val="0C0FFE61"/>
    <w:rsid w:val="0C11331C"/>
    <w:rsid w:val="0C1E2368"/>
    <w:rsid w:val="0C2ADA50"/>
    <w:rsid w:val="0C2F3F14"/>
    <w:rsid w:val="0C3F6A26"/>
    <w:rsid w:val="0C3F9CF7"/>
    <w:rsid w:val="0C5CA83E"/>
    <w:rsid w:val="0C6177DA"/>
    <w:rsid w:val="0C882290"/>
    <w:rsid w:val="0C9B8FF6"/>
    <w:rsid w:val="0CC1DB3C"/>
    <w:rsid w:val="0CDFCE75"/>
    <w:rsid w:val="0CF78476"/>
    <w:rsid w:val="0CFFA3D2"/>
    <w:rsid w:val="0D13A130"/>
    <w:rsid w:val="0D1CC743"/>
    <w:rsid w:val="0D471D7B"/>
    <w:rsid w:val="0D55A9CE"/>
    <w:rsid w:val="0D7D6E62"/>
    <w:rsid w:val="0D868510"/>
    <w:rsid w:val="0D8F5DF2"/>
    <w:rsid w:val="0D93E6B3"/>
    <w:rsid w:val="0D9F18A1"/>
    <w:rsid w:val="0D9F600E"/>
    <w:rsid w:val="0DAF9EC6"/>
    <w:rsid w:val="0DC8B089"/>
    <w:rsid w:val="0DF8EAB2"/>
    <w:rsid w:val="0E5388E7"/>
    <w:rsid w:val="0E6DE9D1"/>
    <w:rsid w:val="0E742003"/>
    <w:rsid w:val="0E85E35A"/>
    <w:rsid w:val="0EAEB2DB"/>
    <w:rsid w:val="0EBB2D68"/>
    <w:rsid w:val="0EBDF574"/>
    <w:rsid w:val="0ED79BD2"/>
    <w:rsid w:val="0F02EB68"/>
    <w:rsid w:val="0F38CC85"/>
    <w:rsid w:val="0F6480EA"/>
    <w:rsid w:val="0F74AE03"/>
    <w:rsid w:val="0F7668D8"/>
    <w:rsid w:val="0F8AAE37"/>
    <w:rsid w:val="0F9FDA85"/>
    <w:rsid w:val="0FA2CEE2"/>
    <w:rsid w:val="0FB4C150"/>
    <w:rsid w:val="0FB8D011"/>
    <w:rsid w:val="0FBF2905"/>
    <w:rsid w:val="0FE3AD1C"/>
    <w:rsid w:val="0FFFD7CF"/>
    <w:rsid w:val="1025B6B5"/>
    <w:rsid w:val="107223E9"/>
    <w:rsid w:val="10746E53"/>
    <w:rsid w:val="1079FBBB"/>
    <w:rsid w:val="10878CA5"/>
    <w:rsid w:val="109C544C"/>
    <w:rsid w:val="10A344B8"/>
    <w:rsid w:val="10C381C5"/>
    <w:rsid w:val="10D4CA2E"/>
    <w:rsid w:val="10E4AE97"/>
    <w:rsid w:val="110AF44B"/>
    <w:rsid w:val="11120668"/>
    <w:rsid w:val="111F2985"/>
    <w:rsid w:val="111FAE82"/>
    <w:rsid w:val="1123924E"/>
    <w:rsid w:val="11761A01"/>
    <w:rsid w:val="11810D83"/>
    <w:rsid w:val="1186B82D"/>
    <w:rsid w:val="11A93F8C"/>
    <w:rsid w:val="11CFB05E"/>
    <w:rsid w:val="11F1CBFD"/>
    <w:rsid w:val="11FD1E1A"/>
    <w:rsid w:val="11FEB1B1"/>
    <w:rsid w:val="1253771E"/>
    <w:rsid w:val="12961BC0"/>
    <w:rsid w:val="129857AE"/>
    <w:rsid w:val="12C57198"/>
    <w:rsid w:val="12D8DC0D"/>
    <w:rsid w:val="12DBB567"/>
    <w:rsid w:val="12E6BDE0"/>
    <w:rsid w:val="12FA2FA7"/>
    <w:rsid w:val="12FE2A6D"/>
    <w:rsid w:val="131CDDE4"/>
    <w:rsid w:val="13241E03"/>
    <w:rsid w:val="135A0C2F"/>
    <w:rsid w:val="1374C179"/>
    <w:rsid w:val="13791B2E"/>
    <w:rsid w:val="137DA99A"/>
    <w:rsid w:val="137E3002"/>
    <w:rsid w:val="138051DC"/>
    <w:rsid w:val="13823A40"/>
    <w:rsid w:val="1386AD44"/>
    <w:rsid w:val="13B772B2"/>
    <w:rsid w:val="13C9AAA3"/>
    <w:rsid w:val="13D13D1F"/>
    <w:rsid w:val="13E400F5"/>
    <w:rsid w:val="13E680EB"/>
    <w:rsid w:val="14148A4C"/>
    <w:rsid w:val="142BF07B"/>
    <w:rsid w:val="142F6E06"/>
    <w:rsid w:val="1437F20D"/>
    <w:rsid w:val="144910AD"/>
    <w:rsid w:val="144C8595"/>
    <w:rsid w:val="14569776"/>
    <w:rsid w:val="145C79F3"/>
    <w:rsid w:val="1461AC2A"/>
    <w:rsid w:val="146EE3F0"/>
    <w:rsid w:val="147A959E"/>
    <w:rsid w:val="148AFE21"/>
    <w:rsid w:val="1491CD2C"/>
    <w:rsid w:val="14AE5CD3"/>
    <w:rsid w:val="14B8AE45"/>
    <w:rsid w:val="14DB58C5"/>
    <w:rsid w:val="14EF11BA"/>
    <w:rsid w:val="150048E8"/>
    <w:rsid w:val="15068C36"/>
    <w:rsid w:val="151831E8"/>
    <w:rsid w:val="151979FB"/>
    <w:rsid w:val="1527ECCD"/>
    <w:rsid w:val="1550441E"/>
    <w:rsid w:val="156067A1"/>
    <w:rsid w:val="156A9A70"/>
    <w:rsid w:val="1576E7B1"/>
    <w:rsid w:val="15831B95"/>
    <w:rsid w:val="15995E5A"/>
    <w:rsid w:val="15B3BF44"/>
    <w:rsid w:val="15C90D94"/>
    <w:rsid w:val="15DDDB14"/>
    <w:rsid w:val="15FD70F8"/>
    <w:rsid w:val="161AC73A"/>
    <w:rsid w:val="161DC72A"/>
    <w:rsid w:val="163296C7"/>
    <w:rsid w:val="1647B6AE"/>
    <w:rsid w:val="16580F07"/>
    <w:rsid w:val="1691280B"/>
    <w:rsid w:val="169288BA"/>
    <w:rsid w:val="16A64B82"/>
    <w:rsid w:val="16B54A5C"/>
    <w:rsid w:val="16B5D0C4"/>
    <w:rsid w:val="16FC8C14"/>
    <w:rsid w:val="170003C2"/>
    <w:rsid w:val="170B7941"/>
    <w:rsid w:val="172CDDF5"/>
    <w:rsid w:val="1737C035"/>
    <w:rsid w:val="1738AD23"/>
    <w:rsid w:val="174BB8D5"/>
    <w:rsid w:val="174DCA38"/>
    <w:rsid w:val="1757C521"/>
    <w:rsid w:val="175AE1C2"/>
    <w:rsid w:val="1765C2AA"/>
    <w:rsid w:val="17A3965C"/>
    <w:rsid w:val="17CC32E8"/>
    <w:rsid w:val="17CCB501"/>
    <w:rsid w:val="17E79ABA"/>
    <w:rsid w:val="18141F6F"/>
    <w:rsid w:val="18214191"/>
    <w:rsid w:val="1821DF6E"/>
    <w:rsid w:val="1839E755"/>
    <w:rsid w:val="1849F5B0"/>
    <w:rsid w:val="184EDCF0"/>
    <w:rsid w:val="18565E6F"/>
    <w:rsid w:val="1860A8DA"/>
    <w:rsid w:val="1864EB5F"/>
    <w:rsid w:val="186E8B20"/>
    <w:rsid w:val="1883C193"/>
    <w:rsid w:val="188C7E73"/>
    <w:rsid w:val="18948C30"/>
    <w:rsid w:val="18A09E52"/>
    <w:rsid w:val="18AE9406"/>
    <w:rsid w:val="18DAC718"/>
    <w:rsid w:val="18DF7D7A"/>
    <w:rsid w:val="18E3E92D"/>
    <w:rsid w:val="1900740F"/>
    <w:rsid w:val="191C2FD4"/>
    <w:rsid w:val="192805C3"/>
    <w:rsid w:val="195F2881"/>
    <w:rsid w:val="1960294A"/>
    <w:rsid w:val="1971E840"/>
    <w:rsid w:val="1981367E"/>
    <w:rsid w:val="1988BE22"/>
    <w:rsid w:val="19D1D89E"/>
    <w:rsid w:val="19D4F8E4"/>
    <w:rsid w:val="1A006625"/>
    <w:rsid w:val="1A156EC7"/>
    <w:rsid w:val="1A1B5099"/>
    <w:rsid w:val="1A322D91"/>
    <w:rsid w:val="1A33E471"/>
    <w:rsid w:val="1A34BD47"/>
    <w:rsid w:val="1A5F5DE4"/>
    <w:rsid w:val="1A694F9F"/>
    <w:rsid w:val="1A6D97AD"/>
    <w:rsid w:val="1A7BDF45"/>
    <w:rsid w:val="1A7EB6FC"/>
    <w:rsid w:val="1A9629FB"/>
    <w:rsid w:val="1AA4C18D"/>
    <w:rsid w:val="1AA73391"/>
    <w:rsid w:val="1AC04954"/>
    <w:rsid w:val="1AC56880"/>
    <w:rsid w:val="1ACC12E3"/>
    <w:rsid w:val="1AD136C1"/>
    <w:rsid w:val="1AD18B10"/>
    <w:rsid w:val="1ADF18D0"/>
    <w:rsid w:val="1AEA1DC6"/>
    <w:rsid w:val="1B052550"/>
    <w:rsid w:val="1B0EE23A"/>
    <w:rsid w:val="1B18D186"/>
    <w:rsid w:val="1B1CFC47"/>
    <w:rsid w:val="1B2135BF"/>
    <w:rsid w:val="1B34B206"/>
    <w:rsid w:val="1B70C945"/>
    <w:rsid w:val="1B765FD3"/>
    <w:rsid w:val="1B7863A4"/>
    <w:rsid w:val="1B80DD0F"/>
    <w:rsid w:val="1B81B1F0"/>
    <w:rsid w:val="1B953C1A"/>
    <w:rsid w:val="1B9D144A"/>
    <w:rsid w:val="1BA78C35"/>
    <w:rsid w:val="1BAB451B"/>
    <w:rsid w:val="1BB2D265"/>
    <w:rsid w:val="1BB720FA"/>
    <w:rsid w:val="1BC47DD0"/>
    <w:rsid w:val="1BD5DC38"/>
    <w:rsid w:val="1BE9B605"/>
    <w:rsid w:val="1BF1443C"/>
    <w:rsid w:val="1BF8C5CD"/>
    <w:rsid w:val="1C237102"/>
    <w:rsid w:val="1C30408B"/>
    <w:rsid w:val="1C31ABE9"/>
    <w:rsid w:val="1C324924"/>
    <w:rsid w:val="1C3D8224"/>
    <w:rsid w:val="1C3F19D5"/>
    <w:rsid w:val="1C4091EE"/>
    <w:rsid w:val="1C4ED055"/>
    <w:rsid w:val="1C52E90C"/>
    <w:rsid w:val="1C53D096"/>
    <w:rsid w:val="1C5EA96B"/>
    <w:rsid w:val="1C7C27E6"/>
    <w:rsid w:val="1C8BA7E8"/>
    <w:rsid w:val="1CAF7E5C"/>
    <w:rsid w:val="1CC3C02A"/>
    <w:rsid w:val="1CD99219"/>
    <w:rsid w:val="1CDDE452"/>
    <w:rsid w:val="1D02E2DB"/>
    <w:rsid w:val="1D1BA3BF"/>
    <w:rsid w:val="1D3A2963"/>
    <w:rsid w:val="1D3C548A"/>
    <w:rsid w:val="1D7059D8"/>
    <w:rsid w:val="1D70FC28"/>
    <w:rsid w:val="1D7945F4"/>
    <w:rsid w:val="1D8BDF5A"/>
    <w:rsid w:val="1DC52B18"/>
    <w:rsid w:val="1DD398D0"/>
    <w:rsid w:val="1DD54197"/>
    <w:rsid w:val="1DDC624F"/>
    <w:rsid w:val="1DF6BC21"/>
    <w:rsid w:val="1E14D119"/>
    <w:rsid w:val="1E22B1F1"/>
    <w:rsid w:val="1E3C212D"/>
    <w:rsid w:val="1E4BA6CD"/>
    <w:rsid w:val="1E5F908B"/>
    <w:rsid w:val="1E75A6EA"/>
    <w:rsid w:val="1E8DB7A7"/>
    <w:rsid w:val="1EA6AF32"/>
    <w:rsid w:val="1EB7D0BA"/>
    <w:rsid w:val="1ECD5AA8"/>
    <w:rsid w:val="1ECE2564"/>
    <w:rsid w:val="1ED14B24"/>
    <w:rsid w:val="1EDE30D8"/>
    <w:rsid w:val="1F121014"/>
    <w:rsid w:val="1F1A351D"/>
    <w:rsid w:val="1F25F4E6"/>
    <w:rsid w:val="1F329769"/>
    <w:rsid w:val="1F6E6D8A"/>
    <w:rsid w:val="1F94DECF"/>
    <w:rsid w:val="1FA45ED1"/>
    <w:rsid w:val="1FAB496F"/>
    <w:rsid w:val="1FAD7E63"/>
    <w:rsid w:val="1FAE5092"/>
    <w:rsid w:val="1FB36445"/>
    <w:rsid w:val="1FBCE108"/>
    <w:rsid w:val="1FE8E301"/>
    <w:rsid w:val="200A12F7"/>
    <w:rsid w:val="20245B58"/>
    <w:rsid w:val="203FE004"/>
    <w:rsid w:val="20662289"/>
    <w:rsid w:val="206CB6DE"/>
    <w:rsid w:val="2078A493"/>
    <w:rsid w:val="2088AC5A"/>
    <w:rsid w:val="2093FD7C"/>
    <w:rsid w:val="2096288B"/>
    <w:rsid w:val="20E16DD6"/>
    <w:rsid w:val="20E82C6C"/>
    <w:rsid w:val="20EA8F5F"/>
    <w:rsid w:val="20ECB551"/>
    <w:rsid w:val="21029900"/>
    <w:rsid w:val="210E3887"/>
    <w:rsid w:val="212DB9D8"/>
    <w:rsid w:val="213A3984"/>
    <w:rsid w:val="214C51B5"/>
    <w:rsid w:val="21566237"/>
    <w:rsid w:val="21624039"/>
    <w:rsid w:val="21739747"/>
    <w:rsid w:val="217AC291"/>
    <w:rsid w:val="217E7223"/>
    <w:rsid w:val="2186EE5F"/>
    <w:rsid w:val="2197314D"/>
    <w:rsid w:val="21D72907"/>
    <w:rsid w:val="21E1EE44"/>
    <w:rsid w:val="21EE088D"/>
    <w:rsid w:val="21F1A74C"/>
    <w:rsid w:val="21FEF2BE"/>
    <w:rsid w:val="223AAFC0"/>
    <w:rsid w:val="2298DF88"/>
    <w:rsid w:val="22A37111"/>
    <w:rsid w:val="22A90439"/>
    <w:rsid w:val="22AE2B5D"/>
    <w:rsid w:val="22AFD372"/>
    <w:rsid w:val="22B24576"/>
    <w:rsid w:val="22B85B0C"/>
    <w:rsid w:val="22BF34A4"/>
    <w:rsid w:val="22CA46F0"/>
    <w:rsid w:val="22D8FFA3"/>
    <w:rsid w:val="22DAA908"/>
    <w:rsid w:val="22FE1B32"/>
    <w:rsid w:val="2304D9C8"/>
    <w:rsid w:val="230EBE91"/>
    <w:rsid w:val="230F1C50"/>
    <w:rsid w:val="231A64B7"/>
    <w:rsid w:val="232EC5EB"/>
    <w:rsid w:val="23341B86"/>
    <w:rsid w:val="235DFFEB"/>
    <w:rsid w:val="236405CA"/>
    <w:rsid w:val="2374001F"/>
    <w:rsid w:val="239F5F72"/>
    <w:rsid w:val="239F9CDB"/>
    <w:rsid w:val="23AA7426"/>
    <w:rsid w:val="23AFC9C6"/>
    <w:rsid w:val="23B0D7B2"/>
    <w:rsid w:val="23B184E2"/>
    <w:rsid w:val="23CC2B1E"/>
    <w:rsid w:val="23E0D759"/>
    <w:rsid w:val="23E16C9C"/>
    <w:rsid w:val="24034AD2"/>
    <w:rsid w:val="2406E064"/>
    <w:rsid w:val="240A63CA"/>
    <w:rsid w:val="242CF049"/>
    <w:rsid w:val="244E15D7"/>
    <w:rsid w:val="245E78F8"/>
    <w:rsid w:val="24672C08"/>
    <w:rsid w:val="2469ABB4"/>
    <w:rsid w:val="247F8419"/>
    <w:rsid w:val="248C20FD"/>
    <w:rsid w:val="249E29A5"/>
    <w:rsid w:val="249ED929"/>
    <w:rsid w:val="24C92DD0"/>
    <w:rsid w:val="24E08FC5"/>
    <w:rsid w:val="25008EE2"/>
    <w:rsid w:val="250226CC"/>
    <w:rsid w:val="251DD991"/>
    <w:rsid w:val="2527123E"/>
    <w:rsid w:val="2532BA06"/>
    <w:rsid w:val="2541C72B"/>
    <w:rsid w:val="254EA14C"/>
    <w:rsid w:val="2557905B"/>
    <w:rsid w:val="255A4B95"/>
    <w:rsid w:val="25713BB0"/>
    <w:rsid w:val="25820826"/>
    <w:rsid w:val="258455A2"/>
    <w:rsid w:val="259186F7"/>
    <w:rsid w:val="25949EF2"/>
    <w:rsid w:val="25AA21A2"/>
    <w:rsid w:val="25AEF8B7"/>
    <w:rsid w:val="25B5D73D"/>
    <w:rsid w:val="25B7914F"/>
    <w:rsid w:val="25C68A0A"/>
    <w:rsid w:val="25D09A54"/>
    <w:rsid w:val="25DE5B3E"/>
    <w:rsid w:val="25E9E638"/>
    <w:rsid w:val="26006C45"/>
    <w:rsid w:val="2611C605"/>
    <w:rsid w:val="2611DFD3"/>
    <w:rsid w:val="2614E6F6"/>
    <w:rsid w:val="261FAEDC"/>
    <w:rsid w:val="2645D73B"/>
    <w:rsid w:val="2651C633"/>
    <w:rsid w:val="2670A95B"/>
    <w:rsid w:val="26940CD6"/>
    <w:rsid w:val="26A08D9B"/>
    <w:rsid w:val="26A1BC18"/>
    <w:rsid w:val="26A4E346"/>
    <w:rsid w:val="26CCE89A"/>
    <w:rsid w:val="26D9A8B3"/>
    <w:rsid w:val="26EE4CCF"/>
    <w:rsid w:val="2705373E"/>
    <w:rsid w:val="2710E8DD"/>
    <w:rsid w:val="271D61A5"/>
    <w:rsid w:val="272BED0A"/>
    <w:rsid w:val="27338206"/>
    <w:rsid w:val="274FA5A9"/>
    <w:rsid w:val="27590187"/>
    <w:rsid w:val="27702319"/>
    <w:rsid w:val="27834495"/>
    <w:rsid w:val="27C151BD"/>
    <w:rsid w:val="27F991A9"/>
    <w:rsid w:val="28189F13"/>
    <w:rsid w:val="281E2F61"/>
    <w:rsid w:val="28261FEC"/>
    <w:rsid w:val="2893144C"/>
    <w:rsid w:val="28946484"/>
    <w:rsid w:val="289AA413"/>
    <w:rsid w:val="28B546E7"/>
    <w:rsid w:val="28D5E479"/>
    <w:rsid w:val="28DE0D89"/>
    <w:rsid w:val="28E28AE6"/>
    <w:rsid w:val="28FFEFF9"/>
    <w:rsid w:val="2935CF04"/>
    <w:rsid w:val="2940C3DB"/>
    <w:rsid w:val="29454BCF"/>
    <w:rsid w:val="29780130"/>
    <w:rsid w:val="2979F168"/>
    <w:rsid w:val="299E7666"/>
    <w:rsid w:val="29D00FF9"/>
    <w:rsid w:val="2A370BEC"/>
    <w:rsid w:val="2A54421B"/>
    <w:rsid w:val="2A5B1237"/>
    <w:rsid w:val="2A73569F"/>
    <w:rsid w:val="2A7AA11A"/>
    <w:rsid w:val="2A815FB0"/>
    <w:rsid w:val="2AA846BA"/>
    <w:rsid w:val="2AB7B616"/>
    <w:rsid w:val="2ABAE557"/>
    <w:rsid w:val="2ABD575B"/>
    <w:rsid w:val="2AC00843"/>
    <w:rsid w:val="2ACDDFFA"/>
    <w:rsid w:val="2AE75A8B"/>
    <w:rsid w:val="2AEC5D0D"/>
    <w:rsid w:val="2AFA1D4F"/>
    <w:rsid w:val="2AFA5179"/>
    <w:rsid w:val="2B226713"/>
    <w:rsid w:val="2B31653C"/>
    <w:rsid w:val="2B572757"/>
    <w:rsid w:val="2B87C8D8"/>
    <w:rsid w:val="2B9FCCB6"/>
    <w:rsid w:val="2BB00519"/>
    <w:rsid w:val="2BE94CBB"/>
    <w:rsid w:val="2BE9E433"/>
    <w:rsid w:val="2BF0427C"/>
    <w:rsid w:val="2C06CA3B"/>
    <w:rsid w:val="2C18E48B"/>
    <w:rsid w:val="2C2A6BDF"/>
    <w:rsid w:val="2C2AAC42"/>
    <w:rsid w:val="2C3730B8"/>
    <w:rsid w:val="2C3790FB"/>
    <w:rsid w:val="2C50144E"/>
    <w:rsid w:val="2C56B5B8"/>
    <w:rsid w:val="2C56EBAD"/>
    <w:rsid w:val="2C5AD0F2"/>
    <w:rsid w:val="2C6EB1AA"/>
    <w:rsid w:val="2C832AEC"/>
    <w:rsid w:val="2CAE4031"/>
    <w:rsid w:val="2CAE9841"/>
    <w:rsid w:val="2CB3A976"/>
    <w:rsid w:val="2CB42156"/>
    <w:rsid w:val="2CB5095F"/>
    <w:rsid w:val="2D0A2E82"/>
    <w:rsid w:val="2D21D3CC"/>
    <w:rsid w:val="2D3B9D17"/>
    <w:rsid w:val="2D40956C"/>
    <w:rsid w:val="2DAFC97C"/>
    <w:rsid w:val="2DDCE279"/>
    <w:rsid w:val="2DDD398E"/>
    <w:rsid w:val="2DDFE77C"/>
    <w:rsid w:val="2DE0CB8E"/>
    <w:rsid w:val="2E1EFB4D"/>
    <w:rsid w:val="2E3A9C23"/>
    <w:rsid w:val="2E509C57"/>
    <w:rsid w:val="2E5985BC"/>
    <w:rsid w:val="2E62636F"/>
    <w:rsid w:val="2E766374"/>
    <w:rsid w:val="2E8AEECC"/>
    <w:rsid w:val="2E8D3482"/>
    <w:rsid w:val="2EA1B5B2"/>
    <w:rsid w:val="2ED9BC51"/>
    <w:rsid w:val="2EE4666E"/>
    <w:rsid w:val="2F11136C"/>
    <w:rsid w:val="2F15D644"/>
    <w:rsid w:val="2F205605"/>
    <w:rsid w:val="2F243F99"/>
    <w:rsid w:val="2F261781"/>
    <w:rsid w:val="2F2A4D68"/>
    <w:rsid w:val="2F3C7ADD"/>
    <w:rsid w:val="2F5B8E6E"/>
    <w:rsid w:val="2F689866"/>
    <w:rsid w:val="2F6EBA57"/>
    <w:rsid w:val="2F7BB7DD"/>
    <w:rsid w:val="2F825A8C"/>
    <w:rsid w:val="2F8D755C"/>
    <w:rsid w:val="2F98A665"/>
    <w:rsid w:val="2FBA4FCA"/>
    <w:rsid w:val="2FBACBAE"/>
    <w:rsid w:val="2FC20A7F"/>
    <w:rsid w:val="2FD98606"/>
    <w:rsid w:val="2FDD8FC1"/>
    <w:rsid w:val="2FDDB360"/>
    <w:rsid w:val="2FDE31D1"/>
    <w:rsid w:val="2FE127AE"/>
    <w:rsid w:val="2FED3701"/>
    <w:rsid w:val="2FF32B4E"/>
    <w:rsid w:val="2FF414BD"/>
    <w:rsid w:val="3042D727"/>
    <w:rsid w:val="304A6539"/>
    <w:rsid w:val="30593725"/>
    <w:rsid w:val="306D0C4A"/>
    <w:rsid w:val="306DA3C2"/>
    <w:rsid w:val="307997EF"/>
    <w:rsid w:val="30D81AE7"/>
    <w:rsid w:val="30DAB1A4"/>
    <w:rsid w:val="30E9959A"/>
    <w:rsid w:val="30EA84AE"/>
    <w:rsid w:val="30EA8829"/>
    <w:rsid w:val="310BD6D8"/>
    <w:rsid w:val="311D9124"/>
    <w:rsid w:val="3152BB54"/>
    <w:rsid w:val="316D369C"/>
    <w:rsid w:val="317CC4B9"/>
    <w:rsid w:val="317F9742"/>
    <w:rsid w:val="3191D33F"/>
    <w:rsid w:val="319826DD"/>
    <w:rsid w:val="31C1BBA8"/>
    <w:rsid w:val="32061F00"/>
    <w:rsid w:val="3208DCAB"/>
    <w:rsid w:val="324AE9D5"/>
    <w:rsid w:val="325E0B6D"/>
    <w:rsid w:val="3275FB53"/>
    <w:rsid w:val="32787ECF"/>
    <w:rsid w:val="3284840F"/>
    <w:rsid w:val="328867CC"/>
    <w:rsid w:val="328AE896"/>
    <w:rsid w:val="32D0DEEF"/>
    <w:rsid w:val="32F1F08C"/>
    <w:rsid w:val="32F7E0F0"/>
    <w:rsid w:val="33063366"/>
    <w:rsid w:val="330CD0C4"/>
    <w:rsid w:val="3313CE82"/>
    <w:rsid w:val="3330CAF5"/>
    <w:rsid w:val="3337B089"/>
    <w:rsid w:val="335935EB"/>
    <w:rsid w:val="33612276"/>
    <w:rsid w:val="336974A3"/>
    <w:rsid w:val="337A735F"/>
    <w:rsid w:val="33985FCB"/>
    <w:rsid w:val="339AB04D"/>
    <w:rsid w:val="33C1F5BC"/>
    <w:rsid w:val="33C7C5ED"/>
    <w:rsid w:val="33D9A2AC"/>
    <w:rsid w:val="33E08880"/>
    <w:rsid w:val="33E1A20A"/>
    <w:rsid w:val="33F108C1"/>
    <w:rsid w:val="33F36B4B"/>
    <w:rsid w:val="33F55ABF"/>
    <w:rsid w:val="33F93DA9"/>
    <w:rsid w:val="340E79A0"/>
    <w:rsid w:val="34180DD6"/>
    <w:rsid w:val="34326428"/>
    <w:rsid w:val="34458580"/>
    <w:rsid w:val="344FBA6A"/>
    <w:rsid w:val="347595AA"/>
    <w:rsid w:val="347BA3A3"/>
    <w:rsid w:val="347E4B83"/>
    <w:rsid w:val="348DF3BE"/>
    <w:rsid w:val="34B69B22"/>
    <w:rsid w:val="34C62A38"/>
    <w:rsid w:val="34C94959"/>
    <w:rsid w:val="34CBD31A"/>
    <w:rsid w:val="34DBBD8B"/>
    <w:rsid w:val="34DBF435"/>
    <w:rsid w:val="34E5A4F8"/>
    <w:rsid w:val="34FE1BE6"/>
    <w:rsid w:val="351C36BF"/>
    <w:rsid w:val="35200B90"/>
    <w:rsid w:val="3523BEA3"/>
    <w:rsid w:val="35242EDD"/>
    <w:rsid w:val="352659EC"/>
    <w:rsid w:val="358AB59D"/>
    <w:rsid w:val="359C37F1"/>
    <w:rsid w:val="35ED8E9C"/>
    <w:rsid w:val="36025548"/>
    <w:rsid w:val="3603471F"/>
    <w:rsid w:val="360856FB"/>
    <w:rsid w:val="360A8C4D"/>
    <w:rsid w:val="363D5BDB"/>
    <w:rsid w:val="36442509"/>
    <w:rsid w:val="364BF96A"/>
    <w:rsid w:val="365B4995"/>
    <w:rsid w:val="36A730F0"/>
    <w:rsid w:val="36C5E8F3"/>
    <w:rsid w:val="36D2A767"/>
    <w:rsid w:val="36E11426"/>
    <w:rsid w:val="36EC0011"/>
    <w:rsid w:val="36F15AF1"/>
    <w:rsid w:val="36FF6687"/>
    <w:rsid w:val="370D7A30"/>
    <w:rsid w:val="37502BFE"/>
    <w:rsid w:val="378230E8"/>
    <w:rsid w:val="378C24D3"/>
    <w:rsid w:val="379C54A9"/>
    <w:rsid w:val="37A43A4C"/>
    <w:rsid w:val="37C64E87"/>
    <w:rsid w:val="37D92C3C"/>
    <w:rsid w:val="37E076F4"/>
    <w:rsid w:val="37EEA08B"/>
    <w:rsid w:val="3800FFBA"/>
    <w:rsid w:val="38155EC5"/>
    <w:rsid w:val="38264D1F"/>
    <w:rsid w:val="3866B182"/>
    <w:rsid w:val="386E1940"/>
    <w:rsid w:val="386E77C8"/>
    <w:rsid w:val="38A41748"/>
    <w:rsid w:val="38AA2DAF"/>
    <w:rsid w:val="38B53161"/>
    <w:rsid w:val="38C2565F"/>
    <w:rsid w:val="38C6FAE2"/>
    <w:rsid w:val="38D3858C"/>
    <w:rsid w:val="38E28ADA"/>
    <w:rsid w:val="38F78317"/>
    <w:rsid w:val="38FE8038"/>
    <w:rsid w:val="390B64F1"/>
    <w:rsid w:val="3918FBC9"/>
    <w:rsid w:val="391E0149"/>
    <w:rsid w:val="3925EE14"/>
    <w:rsid w:val="392BBC35"/>
    <w:rsid w:val="393D8854"/>
    <w:rsid w:val="393E4FD8"/>
    <w:rsid w:val="395C36B5"/>
    <w:rsid w:val="396F45B9"/>
    <w:rsid w:val="39CCF2AF"/>
    <w:rsid w:val="39D280C4"/>
    <w:rsid w:val="39DD49AE"/>
    <w:rsid w:val="39DFFEE7"/>
    <w:rsid w:val="39F4437C"/>
    <w:rsid w:val="39FA088F"/>
    <w:rsid w:val="3A0379AE"/>
    <w:rsid w:val="3A0A4829"/>
    <w:rsid w:val="3A18B4E8"/>
    <w:rsid w:val="3A52B20C"/>
    <w:rsid w:val="3A54E80A"/>
    <w:rsid w:val="3AB9D1AA"/>
    <w:rsid w:val="3ABD5DBF"/>
    <w:rsid w:val="3AC0F527"/>
    <w:rsid w:val="3AD4FD1D"/>
    <w:rsid w:val="3AE17E41"/>
    <w:rsid w:val="3AEC6B9C"/>
    <w:rsid w:val="3AF08CF7"/>
    <w:rsid w:val="3AFFCF90"/>
    <w:rsid w:val="3B2A649A"/>
    <w:rsid w:val="3B2CC951"/>
    <w:rsid w:val="3B31BA5D"/>
    <w:rsid w:val="3B4A7A75"/>
    <w:rsid w:val="3B8487D7"/>
    <w:rsid w:val="3B97AB2D"/>
    <w:rsid w:val="3BD86750"/>
    <w:rsid w:val="3BE9976D"/>
    <w:rsid w:val="3C1B279D"/>
    <w:rsid w:val="3C271BCA"/>
    <w:rsid w:val="3C2ED1F3"/>
    <w:rsid w:val="3C4BC71F"/>
    <w:rsid w:val="3C5DFF10"/>
    <w:rsid w:val="3C6F85DB"/>
    <w:rsid w:val="3C7D0029"/>
    <w:rsid w:val="3C7D4EA2"/>
    <w:rsid w:val="3C9C668F"/>
    <w:rsid w:val="3CC5F0AA"/>
    <w:rsid w:val="3CDC40C2"/>
    <w:rsid w:val="3CDFD68B"/>
    <w:rsid w:val="3CF51CD0"/>
    <w:rsid w:val="3D21C491"/>
    <w:rsid w:val="3D26BCBF"/>
    <w:rsid w:val="3D2EC830"/>
    <w:rsid w:val="3D351671"/>
    <w:rsid w:val="3D4243BE"/>
    <w:rsid w:val="3D477418"/>
    <w:rsid w:val="3D4D61C0"/>
    <w:rsid w:val="3D4ECCAB"/>
    <w:rsid w:val="3D65A097"/>
    <w:rsid w:val="3D6E753A"/>
    <w:rsid w:val="3D71BAD7"/>
    <w:rsid w:val="3D7B7725"/>
    <w:rsid w:val="3D93E3EA"/>
    <w:rsid w:val="3D945B12"/>
    <w:rsid w:val="3D99DF25"/>
    <w:rsid w:val="3DB07042"/>
    <w:rsid w:val="3DB09ECA"/>
    <w:rsid w:val="3DBAF350"/>
    <w:rsid w:val="3DBC1AC5"/>
    <w:rsid w:val="3DC991B9"/>
    <w:rsid w:val="3DE9E1F1"/>
    <w:rsid w:val="3DED4F5F"/>
    <w:rsid w:val="3DF48C48"/>
    <w:rsid w:val="3DF53BEA"/>
    <w:rsid w:val="3DFD5B46"/>
    <w:rsid w:val="3E137BD0"/>
    <w:rsid w:val="3E31FB53"/>
    <w:rsid w:val="3E41278D"/>
    <w:rsid w:val="3E47AF0A"/>
    <w:rsid w:val="3E4D2090"/>
    <w:rsid w:val="3E598D03"/>
    <w:rsid w:val="3E6FA9C6"/>
    <w:rsid w:val="3E78068B"/>
    <w:rsid w:val="3EB9CAB9"/>
    <w:rsid w:val="3EDD5AC4"/>
    <w:rsid w:val="3EE34479"/>
    <w:rsid w:val="3F0FB9AD"/>
    <w:rsid w:val="3F1AB89F"/>
    <w:rsid w:val="3F201320"/>
    <w:rsid w:val="3F263ED5"/>
    <w:rsid w:val="3F47415F"/>
    <w:rsid w:val="3F5DB69F"/>
    <w:rsid w:val="3F73E170"/>
    <w:rsid w:val="3F9074D3"/>
    <w:rsid w:val="3FA0E65C"/>
    <w:rsid w:val="3FA51441"/>
    <w:rsid w:val="3FA7269D"/>
    <w:rsid w:val="3FAE955E"/>
    <w:rsid w:val="3FB765DA"/>
    <w:rsid w:val="3FD6033A"/>
    <w:rsid w:val="3FE6A699"/>
    <w:rsid w:val="3FEB487D"/>
    <w:rsid w:val="3FEB9EC7"/>
    <w:rsid w:val="40019463"/>
    <w:rsid w:val="40026938"/>
    <w:rsid w:val="400DAFCE"/>
    <w:rsid w:val="4018A155"/>
    <w:rsid w:val="40215105"/>
    <w:rsid w:val="402FFE3E"/>
    <w:rsid w:val="40309576"/>
    <w:rsid w:val="40446043"/>
    <w:rsid w:val="404F1AE8"/>
    <w:rsid w:val="406D1349"/>
    <w:rsid w:val="407103B6"/>
    <w:rsid w:val="4085E371"/>
    <w:rsid w:val="408FB026"/>
    <w:rsid w:val="40985968"/>
    <w:rsid w:val="40BB7E6E"/>
    <w:rsid w:val="40BFEAED"/>
    <w:rsid w:val="40C3122F"/>
    <w:rsid w:val="40C5475F"/>
    <w:rsid w:val="40CD6844"/>
    <w:rsid w:val="40DC8078"/>
    <w:rsid w:val="41222207"/>
    <w:rsid w:val="415AD64D"/>
    <w:rsid w:val="41710952"/>
    <w:rsid w:val="4176F307"/>
    <w:rsid w:val="417B9126"/>
    <w:rsid w:val="41817ADB"/>
    <w:rsid w:val="41912DC5"/>
    <w:rsid w:val="41AAAEDF"/>
    <w:rsid w:val="41CA0837"/>
    <w:rsid w:val="41E228E2"/>
    <w:rsid w:val="41F4A8F2"/>
    <w:rsid w:val="41FD7954"/>
    <w:rsid w:val="42144F18"/>
    <w:rsid w:val="42228D79"/>
    <w:rsid w:val="423175CF"/>
    <w:rsid w:val="42459771"/>
    <w:rsid w:val="424941D5"/>
    <w:rsid w:val="42938A1D"/>
    <w:rsid w:val="42A1A3D8"/>
    <w:rsid w:val="42A2DCC2"/>
    <w:rsid w:val="42BC9C3A"/>
    <w:rsid w:val="42C77E1D"/>
    <w:rsid w:val="42D35C1F"/>
    <w:rsid w:val="42D5CBEC"/>
    <w:rsid w:val="42DC1486"/>
    <w:rsid w:val="42F356CE"/>
    <w:rsid w:val="430AFB21"/>
    <w:rsid w:val="430B5D59"/>
    <w:rsid w:val="4322436A"/>
    <w:rsid w:val="4324898D"/>
    <w:rsid w:val="4329B8CF"/>
    <w:rsid w:val="433208D9"/>
    <w:rsid w:val="4335322E"/>
    <w:rsid w:val="4339FF6E"/>
    <w:rsid w:val="4340BD09"/>
    <w:rsid w:val="434998D2"/>
    <w:rsid w:val="435F423B"/>
    <w:rsid w:val="436EEC09"/>
    <w:rsid w:val="43B8FCE3"/>
    <w:rsid w:val="43CA0273"/>
    <w:rsid w:val="43CA50D8"/>
    <w:rsid w:val="43EA2C38"/>
    <w:rsid w:val="43FCD368"/>
    <w:rsid w:val="44057CAA"/>
    <w:rsid w:val="4408EED3"/>
    <w:rsid w:val="440C3EC0"/>
    <w:rsid w:val="44163833"/>
    <w:rsid w:val="442DAE60"/>
    <w:rsid w:val="443A00BE"/>
    <w:rsid w:val="443E6B12"/>
    <w:rsid w:val="4441D15E"/>
    <w:rsid w:val="4444273C"/>
    <w:rsid w:val="4445F83C"/>
    <w:rsid w:val="4456062D"/>
    <w:rsid w:val="44573313"/>
    <w:rsid w:val="44582F32"/>
    <w:rsid w:val="447834D3"/>
    <w:rsid w:val="447C0AEA"/>
    <w:rsid w:val="44B39205"/>
    <w:rsid w:val="44DC4D79"/>
    <w:rsid w:val="44DE00CA"/>
    <w:rsid w:val="44EE7CEB"/>
    <w:rsid w:val="44F1CFE3"/>
    <w:rsid w:val="451C9753"/>
    <w:rsid w:val="455FC845"/>
    <w:rsid w:val="45605FBD"/>
    <w:rsid w:val="4566FE2D"/>
    <w:rsid w:val="4585A28A"/>
    <w:rsid w:val="45A88872"/>
    <w:rsid w:val="45AFE598"/>
    <w:rsid w:val="45B73393"/>
    <w:rsid w:val="45CD8DD6"/>
    <w:rsid w:val="45D28604"/>
    <w:rsid w:val="45D66358"/>
    <w:rsid w:val="45DDA1BF"/>
    <w:rsid w:val="45EC5071"/>
    <w:rsid w:val="460DCA00"/>
    <w:rsid w:val="460E94BC"/>
    <w:rsid w:val="46299626"/>
    <w:rsid w:val="4630B17E"/>
    <w:rsid w:val="463CBA86"/>
    <w:rsid w:val="464544BE"/>
    <w:rsid w:val="465A0B6A"/>
    <w:rsid w:val="465E377E"/>
    <w:rsid w:val="466CF003"/>
    <w:rsid w:val="4671CBDC"/>
    <w:rsid w:val="4688CC84"/>
    <w:rsid w:val="468A4D4C"/>
    <w:rsid w:val="468E90D0"/>
    <w:rsid w:val="46A0DA60"/>
    <w:rsid w:val="46FC346C"/>
    <w:rsid w:val="46FDE99B"/>
    <w:rsid w:val="4702CE8E"/>
    <w:rsid w:val="4706ADF2"/>
    <w:rsid w:val="4716EB17"/>
    <w:rsid w:val="471FD4BC"/>
    <w:rsid w:val="47328684"/>
    <w:rsid w:val="473D8118"/>
    <w:rsid w:val="473E58B3"/>
    <w:rsid w:val="474BC1FC"/>
    <w:rsid w:val="47797220"/>
    <w:rsid w:val="47A268E4"/>
    <w:rsid w:val="47AA651D"/>
    <w:rsid w:val="47B8ACFF"/>
    <w:rsid w:val="47D33DBD"/>
    <w:rsid w:val="47F6473F"/>
    <w:rsid w:val="4838E64A"/>
    <w:rsid w:val="483DDD42"/>
    <w:rsid w:val="485FBC73"/>
    <w:rsid w:val="4886B81F"/>
    <w:rsid w:val="489C3B93"/>
    <w:rsid w:val="489D7396"/>
    <w:rsid w:val="489E9EEF"/>
    <w:rsid w:val="48B2D829"/>
    <w:rsid w:val="48C700D7"/>
    <w:rsid w:val="48CFB378"/>
    <w:rsid w:val="48E171D0"/>
    <w:rsid w:val="48E66207"/>
    <w:rsid w:val="48E6B4F9"/>
    <w:rsid w:val="48F318BB"/>
    <w:rsid w:val="48FA2081"/>
    <w:rsid w:val="48FBE00C"/>
    <w:rsid w:val="4909A19B"/>
    <w:rsid w:val="49109F74"/>
    <w:rsid w:val="493ED465"/>
    <w:rsid w:val="49517B95"/>
    <w:rsid w:val="49546FF2"/>
    <w:rsid w:val="4964C155"/>
    <w:rsid w:val="496F0E1E"/>
    <w:rsid w:val="496FB0B2"/>
    <w:rsid w:val="49717045"/>
    <w:rsid w:val="49910AA8"/>
    <w:rsid w:val="499184EE"/>
    <w:rsid w:val="49AA65BE"/>
    <w:rsid w:val="49C07AAE"/>
    <w:rsid w:val="49F3B6B5"/>
    <w:rsid w:val="49F5FD2E"/>
    <w:rsid w:val="4A01DB30"/>
    <w:rsid w:val="4A050CF6"/>
    <w:rsid w:val="4A200E20"/>
    <w:rsid w:val="4A30C90D"/>
    <w:rsid w:val="4A3426B3"/>
    <w:rsid w:val="4A431E11"/>
    <w:rsid w:val="4A665275"/>
    <w:rsid w:val="4A75A67E"/>
    <w:rsid w:val="4A79211B"/>
    <w:rsid w:val="4A81E34A"/>
    <w:rsid w:val="4A8D78DC"/>
    <w:rsid w:val="4AA9D47B"/>
    <w:rsid w:val="4AC09E7B"/>
    <w:rsid w:val="4ACA0BFF"/>
    <w:rsid w:val="4ACCA64D"/>
    <w:rsid w:val="4AD27092"/>
    <w:rsid w:val="4AEDFAFB"/>
    <w:rsid w:val="4AEE857E"/>
    <w:rsid w:val="4AFF1E45"/>
    <w:rsid w:val="4B01CF82"/>
    <w:rsid w:val="4B095311"/>
    <w:rsid w:val="4B09BB81"/>
    <w:rsid w:val="4B10E279"/>
    <w:rsid w:val="4B18B5E1"/>
    <w:rsid w:val="4B2A92C8"/>
    <w:rsid w:val="4B3312CE"/>
    <w:rsid w:val="4B51C33B"/>
    <w:rsid w:val="4B6AB5AC"/>
    <w:rsid w:val="4B70D253"/>
    <w:rsid w:val="4B7F62D9"/>
    <w:rsid w:val="4B8B693F"/>
    <w:rsid w:val="4BA1D0FB"/>
    <w:rsid w:val="4BB2FEAE"/>
    <w:rsid w:val="4BBB6EAA"/>
    <w:rsid w:val="4BD27344"/>
    <w:rsid w:val="4BD51458"/>
    <w:rsid w:val="4BEA1592"/>
    <w:rsid w:val="4BEC600B"/>
    <w:rsid w:val="4BEF2D2A"/>
    <w:rsid w:val="4C3D0B62"/>
    <w:rsid w:val="4C6F0AB1"/>
    <w:rsid w:val="4C70DC64"/>
    <w:rsid w:val="4C8D0302"/>
    <w:rsid w:val="4C928EE7"/>
    <w:rsid w:val="4CB21038"/>
    <w:rsid w:val="4CBC9D0E"/>
    <w:rsid w:val="4CC78234"/>
    <w:rsid w:val="4CCE3701"/>
    <w:rsid w:val="4D1FE55A"/>
    <w:rsid w:val="4D3D125F"/>
    <w:rsid w:val="4D3DA9D7"/>
    <w:rsid w:val="4D5C15D8"/>
    <w:rsid w:val="4D66840C"/>
    <w:rsid w:val="4D6D0FD1"/>
    <w:rsid w:val="4D77A20D"/>
    <w:rsid w:val="4D9DD40C"/>
    <w:rsid w:val="4DA24590"/>
    <w:rsid w:val="4DB39A57"/>
    <w:rsid w:val="4DCE92B9"/>
    <w:rsid w:val="4DE68C26"/>
    <w:rsid w:val="4DEB1515"/>
    <w:rsid w:val="4DEF1D5A"/>
    <w:rsid w:val="4E011549"/>
    <w:rsid w:val="4E0634B5"/>
    <w:rsid w:val="4E0A0864"/>
    <w:rsid w:val="4E111698"/>
    <w:rsid w:val="4E12AC37"/>
    <w:rsid w:val="4E149D04"/>
    <w:rsid w:val="4E1E94D1"/>
    <w:rsid w:val="4E3C4EAD"/>
    <w:rsid w:val="4E4EFB47"/>
    <w:rsid w:val="4E5861A8"/>
    <w:rsid w:val="4E6A0762"/>
    <w:rsid w:val="4E823A4C"/>
    <w:rsid w:val="4E8E33AF"/>
    <w:rsid w:val="4EA2651C"/>
    <w:rsid w:val="4EACAF87"/>
    <w:rsid w:val="4EB6D1B9"/>
    <w:rsid w:val="4ED39083"/>
    <w:rsid w:val="4EEA9F70"/>
    <w:rsid w:val="4F388811"/>
    <w:rsid w:val="4F43DC2D"/>
    <w:rsid w:val="4F6B22C2"/>
    <w:rsid w:val="4F7EF7B0"/>
    <w:rsid w:val="4F86FF22"/>
    <w:rsid w:val="4F96B7A4"/>
    <w:rsid w:val="4FB06D65"/>
    <w:rsid w:val="4FC1B7C3"/>
    <w:rsid w:val="50071F66"/>
    <w:rsid w:val="501062DA"/>
    <w:rsid w:val="501C0C66"/>
    <w:rsid w:val="506AC2C5"/>
    <w:rsid w:val="508370ED"/>
    <w:rsid w:val="5097B2B5"/>
    <w:rsid w:val="50AFC44C"/>
    <w:rsid w:val="50E2DE54"/>
    <w:rsid w:val="50FCBA60"/>
    <w:rsid w:val="5122459D"/>
    <w:rsid w:val="516A1443"/>
    <w:rsid w:val="517B81EB"/>
    <w:rsid w:val="51CE40D5"/>
    <w:rsid w:val="51EEBEF8"/>
    <w:rsid w:val="52043641"/>
    <w:rsid w:val="5219203E"/>
    <w:rsid w:val="521F414E"/>
    <w:rsid w:val="5225ED39"/>
    <w:rsid w:val="5245C899"/>
    <w:rsid w:val="527F6264"/>
    <w:rsid w:val="528749F5"/>
    <w:rsid w:val="5295410A"/>
    <w:rsid w:val="52988AC1"/>
    <w:rsid w:val="52B0E4C2"/>
    <w:rsid w:val="52E1D9CE"/>
    <w:rsid w:val="52F0E08F"/>
    <w:rsid w:val="52FBC9E9"/>
    <w:rsid w:val="530B98D4"/>
    <w:rsid w:val="5320C7D6"/>
    <w:rsid w:val="53314E8F"/>
    <w:rsid w:val="533E7A1A"/>
    <w:rsid w:val="534F01A1"/>
    <w:rsid w:val="536A1136"/>
    <w:rsid w:val="53A56E57"/>
    <w:rsid w:val="53B90141"/>
    <w:rsid w:val="53BF2251"/>
    <w:rsid w:val="53C35CDB"/>
    <w:rsid w:val="53D02406"/>
    <w:rsid w:val="53D7FC9B"/>
    <w:rsid w:val="54025E6B"/>
    <w:rsid w:val="540B2EEB"/>
    <w:rsid w:val="5413AC22"/>
    <w:rsid w:val="541DCB83"/>
    <w:rsid w:val="54231A56"/>
    <w:rsid w:val="542CFA80"/>
    <w:rsid w:val="5453DF69"/>
    <w:rsid w:val="54755354"/>
    <w:rsid w:val="547693AB"/>
    <w:rsid w:val="5478F0FA"/>
    <w:rsid w:val="54963CBC"/>
    <w:rsid w:val="54C2A40C"/>
    <w:rsid w:val="54C8225E"/>
    <w:rsid w:val="54D1A60A"/>
    <w:rsid w:val="54E4437C"/>
    <w:rsid w:val="54F5E3F5"/>
    <w:rsid w:val="55113666"/>
    <w:rsid w:val="552F8881"/>
    <w:rsid w:val="5556E210"/>
    <w:rsid w:val="555F2D3C"/>
    <w:rsid w:val="556AA585"/>
    <w:rsid w:val="55764F42"/>
    <w:rsid w:val="559DE65C"/>
    <w:rsid w:val="55A9016F"/>
    <w:rsid w:val="55AAAC59"/>
    <w:rsid w:val="55B743B3"/>
    <w:rsid w:val="55C8B93E"/>
    <w:rsid w:val="55CA94D6"/>
    <w:rsid w:val="55D36BFE"/>
    <w:rsid w:val="55E1C3D3"/>
    <w:rsid w:val="55FC4635"/>
    <w:rsid w:val="560261C0"/>
    <w:rsid w:val="56043AA3"/>
    <w:rsid w:val="5636DA76"/>
    <w:rsid w:val="566D011E"/>
    <w:rsid w:val="5688899B"/>
    <w:rsid w:val="56EB17E2"/>
    <w:rsid w:val="56F042E1"/>
    <w:rsid w:val="57072681"/>
    <w:rsid w:val="570F4F27"/>
    <w:rsid w:val="5714EF48"/>
    <w:rsid w:val="574470D6"/>
    <w:rsid w:val="5752D387"/>
    <w:rsid w:val="576A8F8B"/>
    <w:rsid w:val="57768F39"/>
    <w:rsid w:val="57D8E688"/>
    <w:rsid w:val="5813930C"/>
    <w:rsid w:val="5813F7B3"/>
    <w:rsid w:val="582459FC"/>
    <w:rsid w:val="583704D9"/>
    <w:rsid w:val="5843E992"/>
    <w:rsid w:val="58483F70"/>
    <w:rsid w:val="58626EC4"/>
    <w:rsid w:val="5871209E"/>
    <w:rsid w:val="5877D3C1"/>
    <w:rsid w:val="58785DDD"/>
    <w:rsid w:val="58802537"/>
    <w:rsid w:val="588821CB"/>
    <w:rsid w:val="58C73E19"/>
    <w:rsid w:val="58C97E09"/>
    <w:rsid w:val="58D98E34"/>
    <w:rsid w:val="58F2E6F8"/>
    <w:rsid w:val="591632F6"/>
    <w:rsid w:val="59385D8E"/>
    <w:rsid w:val="59393D38"/>
    <w:rsid w:val="5941F6F0"/>
    <w:rsid w:val="59520E6A"/>
    <w:rsid w:val="5957295B"/>
    <w:rsid w:val="5963F61E"/>
    <w:rsid w:val="59715252"/>
    <w:rsid w:val="5976380E"/>
    <w:rsid w:val="59C20A9D"/>
    <w:rsid w:val="59CB9B4C"/>
    <w:rsid w:val="59FDA313"/>
    <w:rsid w:val="5A3C6456"/>
    <w:rsid w:val="5A467A74"/>
    <w:rsid w:val="5A67EC61"/>
    <w:rsid w:val="5A6CD5EC"/>
    <w:rsid w:val="5A7C09B5"/>
    <w:rsid w:val="5B027571"/>
    <w:rsid w:val="5B0A4B99"/>
    <w:rsid w:val="5B4C6D56"/>
    <w:rsid w:val="5B59D0ED"/>
    <w:rsid w:val="5B807F7C"/>
    <w:rsid w:val="5B85AD81"/>
    <w:rsid w:val="5B9DD8C4"/>
    <w:rsid w:val="5BB2AB03"/>
    <w:rsid w:val="5BB79899"/>
    <w:rsid w:val="5BE46B50"/>
    <w:rsid w:val="5BF54FC4"/>
    <w:rsid w:val="5BF7BF24"/>
    <w:rsid w:val="5C17DA16"/>
    <w:rsid w:val="5C2A1D6F"/>
    <w:rsid w:val="5C3E0551"/>
    <w:rsid w:val="5C4A7695"/>
    <w:rsid w:val="5C51921E"/>
    <w:rsid w:val="5C73D636"/>
    <w:rsid w:val="5C931517"/>
    <w:rsid w:val="5CB6DF7F"/>
    <w:rsid w:val="5CD47B66"/>
    <w:rsid w:val="5CD9F73D"/>
    <w:rsid w:val="5CDA8120"/>
    <w:rsid w:val="5CEF661F"/>
    <w:rsid w:val="5D1401B1"/>
    <w:rsid w:val="5D1AF21D"/>
    <w:rsid w:val="5D2579F1"/>
    <w:rsid w:val="5D2A9D6B"/>
    <w:rsid w:val="5D331D60"/>
    <w:rsid w:val="5D361D50"/>
    <w:rsid w:val="5D4506EC"/>
    <w:rsid w:val="5D783C88"/>
    <w:rsid w:val="5D85E264"/>
    <w:rsid w:val="5D9BB035"/>
    <w:rsid w:val="5DB3AA77"/>
    <w:rsid w:val="5DE44744"/>
    <w:rsid w:val="5DFA6F58"/>
    <w:rsid w:val="5DFF868D"/>
    <w:rsid w:val="5E035CFA"/>
    <w:rsid w:val="5E1A9DAA"/>
    <w:rsid w:val="5E2E05E4"/>
    <w:rsid w:val="5E3A22FB"/>
    <w:rsid w:val="5E535F94"/>
    <w:rsid w:val="5E576AA5"/>
    <w:rsid w:val="5E5D36B9"/>
    <w:rsid w:val="5E61B415"/>
    <w:rsid w:val="5E976F58"/>
    <w:rsid w:val="5EBD38A4"/>
    <w:rsid w:val="5ECDF1A2"/>
    <w:rsid w:val="5ED34F72"/>
    <w:rsid w:val="5ED73FEE"/>
    <w:rsid w:val="5F04DAF6"/>
    <w:rsid w:val="5F6BAA0D"/>
    <w:rsid w:val="5F6F7DBC"/>
    <w:rsid w:val="5F7FA053"/>
    <w:rsid w:val="5F825D66"/>
    <w:rsid w:val="5F8EAA13"/>
    <w:rsid w:val="5F92B538"/>
    <w:rsid w:val="5F9DDD26"/>
    <w:rsid w:val="5FC0EB47"/>
    <w:rsid w:val="5FD221B0"/>
    <w:rsid w:val="5FDDBCBC"/>
    <w:rsid w:val="5FF0DD26"/>
    <w:rsid w:val="5FF91766"/>
    <w:rsid w:val="5FFDB747"/>
    <w:rsid w:val="600244D7"/>
    <w:rsid w:val="60072113"/>
    <w:rsid w:val="600D7132"/>
    <w:rsid w:val="603231B0"/>
    <w:rsid w:val="603FEBAF"/>
    <w:rsid w:val="60649CD3"/>
    <w:rsid w:val="60949571"/>
    <w:rsid w:val="60994853"/>
    <w:rsid w:val="60B1A298"/>
    <w:rsid w:val="60B8C2DF"/>
    <w:rsid w:val="60C08B41"/>
    <w:rsid w:val="60CE2FAB"/>
    <w:rsid w:val="60E1AAC1"/>
    <w:rsid w:val="60F6E1A7"/>
    <w:rsid w:val="612E7611"/>
    <w:rsid w:val="6181FE75"/>
    <w:rsid w:val="618F7AA6"/>
    <w:rsid w:val="61939DF3"/>
    <w:rsid w:val="6194F10B"/>
    <w:rsid w:val="61978B59"/>
    <w:rsid w:val="61A2AEB6"/>
    <w:rsid w:val="61B1475C"/>
    <w:rsid w:val="61DC37F4"/>
    <w:rsid w:val="61E6258B"/>
    <w:rsid w:val="61EA6731"/>
    <w:rsid w:val="61EA6D96"/>
    <w:rsid w:val="61F71A14"/>
    <w:rsid w:val="61F89F66"/>
    <w:rsid w:val="6213D47F"/>
    <w:rsid w:val="622A0BE3"/>
    <w:rsid w:val="623435E8"/>
    <w:rsid w:val="623518B4"/>
    <w:rsid w:val="6247D01F"/>
    <w:rsid w:val="6248F874"/>
    <w:rsid w:val="629CF19B"/>
    <w:rsid w:val="629D93EB"/>
    <w:rsid w:val="62AA2F45"/>
    <w:rsid w:val="62B015E2"/>
    <w:rsid w:val="62DAE90D"/>
    <w:rsid w:val="63004139"/>
    <w:rsid w:val="630C2EC7"/>
    <w:rsid w:val="631AD270"/>
    <w:rsid w:val="633E0EDD"/>
    <w:rsid w:val="6346A6EF"/>
    <w:rsid w:val="634E8AFE"/>
    <w:rsid w:val="636777AC"/>
    <w:rsid w:val="636E49B8"/>
    <w:rsid w:val="639A67C1"/>
    <w:rsid w:val="63A247CF"/>
    <w:rsid w:val="63A61D8A"/>
    <w:rsid w:val="63D0E915"/>
    <w:rsid w:val="63E1C62D"/>
    <w:rsid w:val="63F33F68"/>
    <w:rsid w:val="64057B71"/>
    <w:rsid w:val="64134C9E"/>
    <w:rsid w:val="641844CC"/>
    <w:rsid w:val="64219318"/>
    <w:rsid w:val="6435D877"/>
    <w:rsid w:val="64463E6D"/>
    <w:rsid w:val="6455F140"/>
    <w:rsid w:val="645C7D05"/>
    <w:rsid w:val="646EC811"/>
    <w:rsid w:val="647B434E"/>
    <w:rsid w:val="64A8830E"/>
    <w:rsid w:val="64C02064"/>
    <w:rsid w:val="64C073DD"/>
    <w:rsid w:val="64CC783D"/>
    <w:rsid w:val="64F1FA80"/>
    <w:rsid w:val="64F51284"/>
    <w:rsid w:val="64F58199"/>
    <w:rsid w:val="6504EF1A"/>
    <w:rsid w:val="6505C4EA"/>
    <w:rsid w:val="6522DCD4"/>
    <w:rsid w:val="65393C60"/>
    <w:rsid w:val="65A14BD2"/>
    <w:rsid w:val="65A8831F"/>
    <w:rsid w:val="65B004C9"/>
    <w:rsid w:val="65C54272"/>
    <w:rsid w:val="65FF0069"/>
    <w:rsid w:val="660A9872"/>
    <w:rsid w:val="660D7D16"/>
    <w:rsid w:val="660EB241"/>
    <w:rsid w:val="661D859B"/>
    <w:rsid w:val="66257226"/>
    <w:rsid w:val="66412A39"/>
    <w:rsid w:val="664B8AE6"/>
    <w:rsid w:val="665E4A30"/>
    <w:rsid w:val="66891FDD"/>
    <w:rsid w:val="66AA2FF3"/>
    <w:rsid w:val="66AAC616"/>
    <w:rsid w:val="66B3B20F"/>
    <w:rsid w:val="66C67821"/>
    <w:rsid w:val="66E366BF"/>
    <w:rsid w:val="66EDE800"/>
    <w:rsid w:val="67069881"/>
    <w:rsid w:val="67210A9C"/>
    <w:rsid w:val="672798D6"/>
    <w:rsid w:val="672DC9EF"/>
    <w:rsid w:val="672E7790"/>
    <w:rsid w:val="67703BC0"/>
    <w:rsid w:val="677AB801"/>
    <w:rsid w:val="67817697"/>
    <w:rsid w:val="6787C4F3"/>
    <w:rsid w:val="67B43B59"/>
    <w:rsid w:val="67DE0111"/>
    <w:rsid w:val="67EBEECE"/>
    <w:rsid w:val="681C384B"/>
    <w:rsid w:val="6830B1DA"/>
    <w:rsid w:val="68468A35"/>
    <w:rsid w:val="684B7978"/>
    <w:rsid w:val="68511436"/>
    <w:rsid w:val="6869DF93"/>
    <w:rsid w:val="686FB6D6"/>
    <w:rsid w:val="68877DDB"/>
    <w:rsid w:val="68A52B69"/>
    <w:rsid w:val="68AC9422"/>
    <w:rsid w:val="68C36937"/>
    <w:rsid w:val="68C4F17D"/>
    <w:rsid w:val="68D4C110"/>
    <w:rsid w:val="68D7B891"/>
    <w:rsid w:val="68E2D7DD"/>
    <w:rsid w:val="68E2FF1B"/>
    <w:rsid w:val="68F25AAB"/>
    <w:rsid w:val="68F65D1E"/>
    <w:rsid w:val="693B8EC1"/>
    <w:rsid w:val="6973B627"/>
    <w:rsid w:val="69930CBA"/>
    <w:rsid w:val="69936B42"/>
    <w:rsid w:val="699B91CD"/>
    <w:rsid w:val="69BA48C0"/>
    <w:rsid w:val="69CA4903"/>
    <w:rsid w:val="69CCF97C"/>
    <w:rsid w:val="69D4B0E4"/>
    <w:rsid w:val="69E749D9"/>
    <w:rsid w:val="69EF293B"/>
    <w:rsid w:val="69FF90B0"/>
    <w:rsid w:val="6A3DA1CB"/>
    <w:rsid w:val="6A4C7525"/>
    <w:rsid w:val="6A5F3998"/>
    <w:rsid w:val="6A688EE5"/>
    <w:rsid w:val="6A709171"/>
    <w:rsid w:val="6A7CD73E"/>
    <w:rsid w:val="6A7EC137"/>
    <w:rsid w:val="6AC6A601"/>
    <w:rsid w:val="6AF8815C"/>
    <w:rsid w:val="6AFCAC87"/>
    <w:rsid w:val="6B0172DF"/>
    <w:rsid w:val="6B03C52C"/>
    <w:rsid w:val="6B1B9E73"/>
    <w:rsid w:val="6B1C6B41"/>
    <w:rsid w:val="6B1E1077"/>
    <w:rsid w:val="6B252890"/>
    <w:rsid w:val="6B38E20A"/>
    <w:rsid w:val="6B42C924"/>
    <w:rsid w:val="6B439BB4"/>
    <w:rsid w:val="6B4813A7"/>
    <w:rsid w:val="6B4F1B1D"/>
    <w:rsid w:val="6B5546C5"/>
    <w:rsid w:val="6B6C75E9"/>
    <w:rsid w:val="6BC85F8E"/>
    <w:rsid w:val="6BCC980B"/>
    <w:rsid w:val="6BE434E4"/>
    <w:rsid w:val="6BFB09F9"/>
    <w:rsid w:val="6C0614BA"/>
    <w:rsid w:val="6C20C6FB"/>
    <w:rsid w:val="6C28DD3A"/>
    <w:rsid w:val="6C373769"/>
    <w:rsid w:val="6C3DC96C"/>
    <w:rsid w:val="6C4777DB"/>
    <w:rsid w:val="6C9385AD"/>
    <w:rsid w:val="6CA6C362"/>
    <w:rsid w:val="6CF3379D"/>
    <w:rsid w:val="6CF37506"/>
    <w:rsid w:val="6CFBC638"/>
    <w:rsid w:val="6CFF8B43"/>
    <w:rsid w:val="6D049A3E"/>
    <w:rsid w:val="6D10E96D"/>
    <w:rsid w:val="6D25D214"/>
    <w:rsid w:val="6D304106"/>
    <w:rsid w:val="6D71AC20"/>
    <w:rsid w:val="6D830429"/>
    <w:rsid w:val="6D84AB49"/>
    <w:rsid w:val="6DB1050A"/>
    <w:rsid w:val="6DB182A8"/>
    <w:rsid w:val="6DB3BC59"/>
    <w:rsid w:val="6DB9D4D5"/>
    <w:rsid w:val="6DDEE5CC"/>
    <w:rsid w:val="6DFAC223"/>
    <w:rsid w:val="6E0AF5F0"/>
    <w:rsid w:val="6E0E0E5D"/>
    <w:rsid w:val="6E318459"/>
    <w:rsid w:val="6E380BEF"/>
    <w:rsid w:val="6E4D4295"/>
    <w:rsid w:val="6E4EEDA9"/>
    <w:rsid w:val="6E55B139"/>
    <w:rsid w:val="6E5B93E7"/>
    <w:rsid w:val="6E64BBDC"/>
    <w:rsid w:val="6E87BD83"/>
    <w:rsid w:val="6E8B4958"/>
    <w:rsid w:val="6EC69401"/>
    <w:rsid w:val="6EDF12D7"/>
    <w:rsid w:val="6EF52905"/>
    <w:rsid w:val="6F0F4D81"/>
    <w:rsid w:val="6F15690C"/>
    <w:rsid w:val="6F3E7612"/>
    <w:rsid w:val="6F4078E8"/>
    <w:rsid w:val="6F45667E"/>
    <w:rsid w:val="6F523598"/>
    <w:rsid w:val="6F67B4EE"/>
    <w:rsid w:val="6F8B4EF4"/>
    <w:rsid w:val="6FB4B884"/>
    <w:rsid w:val="6FC1A55A"/>
    <w:rsid w:val="6FDC5647"/>
    <w:rsid w:val="6FF1819A"/>
    <w:rsid w:val="700192E7"/>
    <w:rsid w:val="7010B3E3"/>
    <w:rsid w:val="7010CE1F"/>
    <w:rsid w:val="701214A9"/>
    <w:rsid w:val="702890E6"/>
    <w:rsid w:val="703A4CCE"/>
    <w:rsid w:val="704621E2"/>
    <w:rsid w:val="7046CCE0"/>
    <w:rsid w:val="704DFDF7"/>
    <w:rsid w:val="7060111C"/>
    <w:rsid w:val="7085F4C1"/>
    <w:rsid w:val="709A9F91"/>
    <w:rsid w:val="70A515C5"/>
    <w:rsid w:val="70B341DE"/>
    <w:rsid w:val="70B356EA"/>
    <w:rsid w:val="70B9271A"/>
    <w:rsid w:val="71118E60"/>
    <w:rsid w:val="713A5532"/>
    <w:rsid w:val="71568C56"/>
    <w:rsid w:val="71645B8F"/>
    <w:rsid w:val="717D5BB3"/>
    <w:rsid w:val="718EC7D5"/>
    <w:rsid w:val="71ACF47E"/>
    <w:rsid w:val="71F1F6B3"/>
    <w:rsid w:val="71FAFB55"/>
    <w:rsid w:val="720173F2"/>
    <w:rsid w:val="72023031"/>
    <w:rsid w:val="720B417C"/>
    <w:rsid w:val="7215AA17"/>
    <w:rsid w:val="721ABA0F"/>
    <w:rsid w:val="7227E5AF"/>
    <w:rsid w:val="722EA9DB"/>
    <w:rsid w:val="72415E9D"/>
    <w:rsid w:val="7265360C"/>
    <w:rsid w:val="72672003"/>
    <w:rsid w:val="7267EFBB"/>
    <w:rsid w:val="7280613F"/>
    <w:rsid w:val="72A0E9BA"/>
    <w:rsid w:val="72BD38D2"/>
    <w:rsid w:val="72F25CB7"/>
    <w:rsid w:val="734C8385"/>
    <w:rsid w:val="7353258C"/>
    <w:rsid w:val="7353D898"/>
    <w:rsid w:val="736B181E"/>
    <w:rsid w:val="737F69C1"/>
    <w:rsid w:val="73910257"/>
    <w:rsid w:val="73A64BB8"/>
    <w:rsid w:val="73ABC6D0"/>
    <w:rsid w:val="73B51E17"/>
    <w:rsid w:val="73B9263B"/>
    <w:rsid w:val="73ECB607"/>
    <w:rsid w:val="74021EC3"/>
    <w:rsid w:val="7440FD4B"/>
    <w:rsid w:val="7450525F"/>
    <w:rsid w:val="74974C24"/>
    <w:rsid w:val="74990D07"/>
    <w:rsid w:val="74B497CE"/>
    <w:rsid w:val="74BEBA00"/>
    <w:rsid w:val="74C30827"/>
    <w:rsid w:val="74DE1B1A"/>
    <w:rsid w:val="74E0348A"/>
    <w:rsid w:val="74EEF5ED"/>
    <w:rsid w:val="74F6B40C"/>
    <w:rsid w:val="75102669"/>
    <w:rsid w:val="751DA29A"/>
    <w:rsid w:val="751E93D9"/>
    <w:rsid w:val="752D8743"/>
    <w:rsid w:val="75389BF7"/>
    <w:rsid w:val="753908B1"/>
    <w:rsid w:val="7539D0F3"/>
    <w:rsid w:val="75427628"/>
    <w:rsid w:val="754A6E46"/>
    <w:rsid w:val="755EA90D"/>
    <w:rsid w:val="7564B653"/>
    <w:rsid w:val="756C4C7C"/>
    <w:rsid w:val="756DEF71"/>
    <w:rsid w:val="757F3371"/>
    <w:rsid w:val="7593DF97"/>
    <w:rsid w:val="759DDD85"/>
    <w:rsid w:val="759DEF24"/>
    <w:rsid w:val="75B175FB"/>
    <w:rsid w:val="75B643AC"/>
    <w:rsid w:val="75C2F29C"/>
    <w:rsid w:val="75DB197F"/>
    <w:rsid w:val="7634DD68"/>
    <w:rsid w:val="7642F696"/>
    <w:rsid w:val="7645EAF3"/>
    <w:rsid w:val="766C2B3B"/>
    <w:rsid w:val="76770CBD"/>
    <w:rsid w:val="7698E634"/>
    <w:rsid w:val="76B7C73A"/>
    <w:rsid w:val="76BA3D44"/>
    <w:rsid w:val="76CA2E34"/>
    <w:rsid w:val="76D4D912"/>
    <w:rsid w:val="76DEFB33"/>
    <w:rsid w:val="76E2A73F"/>
    <w:rsid w:val="76EDF6FB"/>
    <w:rsid w:val="770086B4"/>
    <w:rsid w:val="770EDB73"/>
    <w:rsid w:val="7710F8F0"/>
    <w:rsid w:val="7735C8E3"/>
    <w:rsid w:val="775B2D83"/>
    <w:rsid w:val="77667177"/>
    <w:rsid w:val="77680D29"/>
    <w:rsid w:val="77892851"/>
    <w:rsid w:val="77BB0C2E"/>
    <w:rsid w:val="77C9F905"/>
    <w:rsid w:val="77DCA792"/>
    <w:rsid w:val="77E41934"/>
    <w:rsid w:val="77EFB57D"/>
    <w:rsid w:val="78048105"/>
    <w:rsid w:val="781F8F06"/>
    <w:rsid w:val="7820594F"/>
    <w:rsid w:val="78340466"/>
    <w:rsid w:val="7847F9FC"/>
    <w:rsid w:val="78521C2E"/>
    <w:rsid w:val="7854ABE4"/>
    <w:rsid w:val="7861211E"/>
    <w:rsid w:val="786869DA"/>
    <w:rsid w:val="7880C765"/>
    <w:rsid w:val="78876145"/>
    <w:rsid w:val="7887F8BD"/>
    <w:rsid w:val="789E9B01"/>
    <w:rsid w:val="78C6A055"/>
    <w:rsid w:val="78C6F041"/>
    <w:rsid w:val="78E4FA56"/>
    <w:rsid w:val="78E9046D"/>
    <w:rsid w:val="78F83137"/>
    <w:rsid w:val="79146E6E"/>
    <w:rsid w:val="791FB958"/>
    <w:rsid w:val="793991E0"/>
    <w:rsid w:val="7951DAE3"/>
    <w:rsid w:val="795FD0CC"/>
    <w:rsid w:val="7997539C"/>
    <w:rsid w:val="799863E0"/>
    <w:rsid w:val="79B5A883"/>
    <w:rsid w:val="79D7AEB2"/>
    <w:rsid w:val="7A0D4216"/>
    <w:rsid w:val="7A1BDB98"/>
    <w:rsid w:val="7A1C6957"/>
    <w:rsid w:val="7A26E452"/>
    <w:rsid w:val="7A32F794"/>
    <w:rsid w:val="7A4ED8FA"/>
    <w:rsid w:val="7A591F0D"/>
    <w:rsid w:val="7A60411D"/>
    <w:rsid w:val="7A67A40B"/>
    <w:rsid w:val="7A813E5D"/>
    <w:rsid w:val="7A8429A2"/>
    <w:rsid w:val="7AB01A52"/>
    <w:rsid w:val="7AE20991"/>
    <w:rsid w:val="7AEFC74B"/>
    <w:rsid w:val="7AFC0E39"/>
    <w:rsid w:val="7B0F774D"/>
    <w:rsid w:val="7B0FA2EA"/>
    <w:rsid w:val="7B14C98A"/>
    <w:rsid w:val="7B1A6353"/>
    <w:rsid w:val="7B413A2C"/>
    <w:rsid w:val="7B4F0346"/>
    <w:rsid w:val="7B5E3771"/>
    <w:rsid w:val="7B72A778"/>
    <w:rsid w:val="7B891AE0"/>
    <w:rsid w:val="7B8A5468"/>
    <w:rsid w:val="7BB15305"/>
    <w:rsid w:val="7BBE2A2C"/>
    <w:rsid w:val="7BE7769A"/>
    <w:rsid w:val="7BF61723"/>
    <w:rsid w:val="7C05327E"/>
    <w:rsid w:val="7C0615EA"/>
    <w:rsid w:val="7C0DE952"/>
    <w:rsid w:val="7C27B2C4"/>
    <w:rsid w:val="7C2E9EA6"/>
    <w:rsid w:val="7C51FA64"/>
    <w:rsid w:val="7C56DB55"/>
    <w:rsid w:val="7C5BA793"/>
    <w:rsid w:val="7C605C72"/>
    <w:rsid w:val="7C62DFDE"/>
    <w:rsid w:val="7C977C26"/>
    <w:rsid w:val="7CAA4B8F"/>
    <w:rsid w:val="7CADBF3A"/>
    <w:rsid w:val="7CBB162C"/>
    <w:rsid w:val="7CD1ADD8"/>
    <w:rsid w:val="7CD4F344"/>
    <w:rsid w:val="7CE0BF1C"/>
    <w:rsid w:val="7CF0DD2D"/>
    <w:rsid w:val="7D0DF144"/>
    <w:rsid w:val="7D1779A8"/>
    <w:rsid w:val="7D1AA0D6"/>
    <w:rsid w:val="7D228E5C"/>
    <w:rsid w:val="7D349241"/>
    <w:rsid w:val="7D366381"/>
    <w:rsid w:val="7D42AD31"/>
    <w:rsid w:val="7D62FC5C"/>
    <w:rsid w:val="7D7D9017"/>
    <w:rsid w:val="7D8A0FC4"/>
    <w:rsid w:val="7D93917B"/>
    <w:rsid w:val="7DA9223E"/>
    <w:rsid w:val="7DBE07FF"/>
    <w:rsid w:val="7DC4F851"/>
    <w:rsid w:val="7E1AA672"/>
    <w:rsid w:val="7E1DEB61"/>
    <w:rsid w:val="7E34A2B5"/>
    <w:rsid w:val="7E39F383"/>
    <w:rsid w:val="7E41BA3F"/>
    <w:rsid w:val="7E473F4D"/>
    <w:rsid w:val="7E479662"/>
    <w:rsid w:val="7E4E087B"/>
    <w:rsid w:val="7E56C462"/>
    <w:rsid w:val="7E5F4DEA"/>
    <w:rsid w:val="7E714872"/>
    <w:rsid w:val="7E724B83"/>
    <w:rsid w:val="7E73C289"/>
    <w:rsid w:val="7E790ED1"/>
    <w:rsid w:val="7E8FD83C"/>
    <w:rsid w:val="7E93D67B"/>
    <w:rsid w:val="7EA79ED8"/>
    <w:rsid w:val="7EC2C786"/>
    <w:rsid w:val="7EC97D0E"/>
    <w:rsid w:val="7ED94C87"/>
    <w:rsid w:val="7EDF9C35"/>
    <w:rsid w:val="7EF73A41"/>
    <w:rsid w:val="7F0F1DBC"/>
    <w:rsid w:val="7F44F29C"/>
    <w:rsid w:val="7F663F68"/>
    <w:rsid w:val="7F666C2B"/>
    <w:rsid w:val="7F784912"/>
    <w:rsid w:val="7F7A7EB9"/>
    <w:rsid w:val="7F8CB32A"/>
    <w:rsid w:val="7F92B4FD"/>
    <w:rsid w:val="7FA37594"/>
    <w:rsid w:val="7FBC76B3"/>
    <w:rsid w:val="7FC1B690"/>
    <w:rsid w:val="7FD10A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3CA01"/>
  <w15:docId w15:val="{C0130381-F34F-49CF-9701-FF29CCF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F2"/>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803EB"/>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F803EB"/>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semiHidden/>
    <w:unhideWhenUsed/>
    <w:qFormat/>
    <w:rsid w:val="00A06B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A06B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EB"/>
    <w:rPr>
      <w:rFonts w:ascii="Arial" w:eastAsiaTheme="majorEastAsia" w:hAnsi="Arial" w:cs="Times New Roman"/>
      <w:b/>
      <w:bCs/>
      <w:sz w:val="28"/>
      <w:szCs w:val="28"/>
    </w:rPr>
  </w:style>
  <w:style w:type="character" w:customStyle="1" w:styleId="Heading2Char">
    <w:name w:val="Heading 2 Char"/>
    <w:basedOn w:val="DefaultParagraphFont"/>
    <w:link w:val="Heading2"/>
    <w:rsid w:val="00F803EB"/>
    <w:rPr>
      <w:rFonts w:ascii="Arial" w:eastAsiaTheme="majorEastAsia" w:hAnsi="Arial" w:cstheme="majorBidi"/>
      <w:b/>
      <w:sz w:val="24"/>
      <w:szCs w:val="26"/>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F803EB"/>
    <w:pPr>
      <w:spacing w:after="0" w:line="240" w:lineRule="auto"/>
      <w:ind w:left="720"/>
    </w:pPr>
    <w:rPr>
      <w:rFonts w:cs="Calibri"/>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803EB"/>
    <w:rPr>
      <w:rFonts w:ascii="Calibri" w:eastAsia="Times New Roman" w:hAnsi="Calibri" w:cs="Calibri"/>
      <w:lang w:eastAsia="en-AU"/>
    </w:rPr>
  </w:style>
  <w:style w:type="character" w:customStyle="1" w:styleId="normaltextrun">
    <w:name w:val="normaltextrun"/>
    <w:basedOn w:val="DefaultParagraphFont"/>
    <w:rsid w:val="00192608"/>
  </w:style>
  <w:style w:type="paragraph" w:styleId="BodyText">
    <w:name w:val="Body Text"/>
    <w:basedOn w:val="Normal"/>
    <w:link w:val="BodyTextChar"/>
    <w:qFormat/>
    <w:rsid w:val="00192608"/>
    <w:pPr>
      <w:spacing w:after="0" w:line="240" w:lineRule="auto"/>
    </w:pPr>
    <w:rPr>
      <w:rFonts w:ascii="Arial" w:hAnsi="Arial"/>
      <w:sz w:val="20"/>
      <w:szCs w:val="20"/>
    </w:rPr>
  </w:style>
  <w:style w:type="character" w:customStyle="1" w:styleId="BodyTextChar">
    <w:name w:val="Body Text Char"/>
    <w:basedOn w:val="DefaultParagraphFont"/>
    <w:link w:val="BodyText"/>
    <w:rsid w:val="00192608"/>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A06B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A06B26"/>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rsid w:val="00A06B26"/>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A06B2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A06B26"/>
    <w:rPr>
      <w:rFonts w:cs="Times New Roman"/>
      <w:vertAlign w:val="superscript"/>
    </w:rPr>
  </w:style>
  <w:style w:type="paragraph" w:customStyle="1" w:styleId="listparagraph0">
    <w:name w:val="listparagraph"/>
    <w:basedOn w:val="Normal"/>
    <w:rsid w:val="00A06B26"/>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F851DD"/>
    <w:rPr>
      <w:sz w:val="16"/>
      <w:szCs w:val="16"/>
    </w:rPr>
  </w:style>
  <w:style w:type="paragraph" w:styleId="CommentText">
    <w:name w:val="annotation text"/>
    <w:basedOn w:val="Normal"/>
    <w:link w:val="CommentTextChar"/>
    <w:uiPriority w:val="99"/>
    <w:unhideWhenUsed/>
    <w:rsid w:val="00F851DD"/>
    <w:pPr>
      <w:spacing w:before="360" w:after="24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851DD"/>
    <w:rPr>
      <w:sz w:val="20"/>
      <w:szCs w:val="20"/>
    </w:rPr>
  </w:style>
  <w:style w:type="paragraph" w:styleId="NoSpacing">
    <w:name w:val="No Spacing"/>
    <w:uiPriority w:val="1"/>
    <w:qFormat/>
    <w:rsid w:val="00F851DD"/>
    <w:pPr>
      <w:spacing w:after="0" w:line="240" w:lineRule="auto"/>
    </w:pPr>
  </w:style>
  <w:style w:type="paragraph" w:styleId="CommentSubject">
    <w:name w:val="annotation subject"/>
    <w:basedOn w:val="CommentText"/>
    <w:next w:val="CommentText"/>
    <w:link w:val="CommentSubjectChar"/>
    <w:uiPriority w:val="99"/>
    <w:semiHidden/>
    <w:unhideWhenUsed/>
    <w:rsid w:val="00FE752B"/>
    <w:pPr>
      <w:spacing w:before="0" w:after="20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FE752B"/>
    <w:rPr>
      <w:rFonts w:ascii="Calibri" w:eastAsia="Times New Roman" w:hAnsi="Calibri" w:cs="Times New Roman"/>
      <w:b/>
      <w:bCs/>
      <w:sz w:val="20"/>
      <w:szCs w:val="20"/>
    </w:rPr>
  </w:style>
  <w:style w:type="paragraph" w:customStyle="1" w:styleId="pf0">
    <w:name w:val="pf0"/>
    <w:basedOn w:val="Normal"/>
    <w:rsid w:val="00150D2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50D25"/>
    <w:rPr>
      <w:rFonts w:ascii="Segoe UI" w:hAnsi="Segoe UI" w:cs="Segoe UI" w:hint="default"/>
      <w:b/>
      <w:bCs/>
      <w:sz w:val="18"/>
      <w:szCs w:val="18"/>
    </w:rPr>
  </w:style>
  <w:style w:type="paragraph" w:customStyle="1" w:styleId="Body-TQI">
    <w:name w:val="Body - TQI"/>
    <w:basedOn w:val="Normal"/>
    <w:uiPriority w:val="1"/>
    <w:qFormat/>
    <w:rsid w:val="4E12AC37"/>
    <w:pPr>
      <w:widowControl w:val="0"/>
      <w:tabs>
        <w:tab w:val="left" w:pos="284"/>
      </w:tabs>
      <w:spacing w:before="100" w:after="0"/>
    </w:pPr>
    <w:rPr>
      <w:rFonts w:ascii="Arial" w:eastAsiaTheme="minorEastAsia" w:hAnsi="Arial" w:cs="Calibri"/>
      <w:color w:val="000000" w:themeColor="text1"/>
      <w:sz w:val="18"/>
      <w:szCs w:val="18"/>
    </w:rPr>
  </w:style>
  <w:style w:type="character" w:customStyle="1" w:styleId="Calibri12">
    <w:name w:val="Calibri 12"/>
    <w:basedOn w:val="DefaultParagraphFont"/>
    <w:uiPriority w:val="1"/>
    <w:qFormat/>
    <w:rsid w:val="4E12AC37"/>
    <w:rPr>
      <w:sz w:val="24"/>
      <w:szCs w:val="24"/>
    </w:rPr>
  </w:style>
  <w:style w:type="paragraph" w:customStyle="1" w:styleId="ListParagraph2">
    <w:name w:val="List Paragraph 2"/>
    <w:basedOn w:val="Normal"/>
    <w:qFormat/>
    <w:rsid w:val="4E12AC37"/>
    <w:rPr>
      <w:sz w:val="24"/>
      <w:szCs w:val="24"/>
    </w:rPr>
  </w:style>
  <w:style w:type="paragraph" w:customStyle="1" w:styleId="TableParagraph">
    <w:name w:val="Table Paragraph"/>
    <w:basedOn w:val="Normal"/>
    <w:uiPriority w:val="1"/>
    <w:qFormat/>
    <w:rsid w:val="4E12AC37"/>
    <w:pPr>
      <w:widowControl w:val="0"/>
      <w:spacing w:after="0"/>
    </w:pPr>
    <w:rPr>
      <w:rFonts w:ascii="Times New Roman" w:hAnsi="Times New Roman"/>
      <w:lang w:val="en-US"/>
    </w:rPr>
  </w:style>
  <w:style w:type="paragraph" w:customStyle="1" w:styleId="Default">
    <w:name w:val="Default"/>
    <w:basedOn w:val="Normal"/>
    <w:rsid w:val="4E12AC37"/>
    <w:rPr>
      <w:rFonts w:eastAsiaTheme="minorEastAsia" w:cs="Calibri"/>
      <w:color w:val="000000" w:themeColor="text1"/>
      <w:sz w:val="24"/>
      <w:szCs w:val="24"/>
    </w:rPr>
  </w:style>
  <w:style w:type="character" w:customStyle="1" w:styleId="eop">
    <w:name w:val="eop"/>
    <w:basedOn w:val="DefaultParagraphFont"/>
    <w:rsid w:val="4E12AC37"/>
  </w:style>
  <w:style w:type="paragraph" w:customStyle="1" w:styleId="paragraph">
    <w:name w:val="paragraph"/>
    <w:basedOn w:val="Normal"/>
    <w:rsid w:val="4E12AC37"/>
    <w:pPr>
      <w:spacing w:beforeAutospacing="1" w:afterAutospacing="1"/>
    </w:pPr>
    <w:rPr>
      <w:rFonts w:ascii="Times New Roman" w:hAnsi="Times New Roman"/>
      <w:sz w:val="24"/>
      <w:szCs w:val="24"/>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B2D"/>
    <w:rPr>
      <w:rFonts w:ascii="Calibri" w:eastAsia="Times New Roman" w:hAnsi="Calibri" w:cs="Times New Roman"/>
    </w:rPr>
  </w:style>
  <w:style w:type="paragraph" w:styleId="Footer">
    <w:name w:val="footer"/>
    <w:basedOn w:val="Normal"/>
    <w:link w:val="FooterChar"/>
    <w:uiPriority w:val="99"/>
    <w:unhideWhenUsed/>
    <w:rsid w:val="0028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B2D"/>
    <w:rPr>
      <w:rFonts w:ascii="Calibri" w:eastAsia="Times New Roman" w:hAnsi="Calibri" w:cs="Times New Roman"/>
    </w:rPr>
  </w:style>
  <w:style w:type="paragraph" w:styleId="NormalWeb">
    <w:name w:val="Normal (Web)"/>
    <w:basedOn w:val="Normal"/>
    <w:uiPriority w:val="99"/>
    <w:unhideWhenUsed/>
    <w:rsid w:val="00E555D6"/>
    <w:pPr>
      <w:spacing w:before="100" w:beforeAutospacing="1" w:after="100" w:afterAutospacing="1" w:line="240" w:lineRule="auto"/>
    </w:pPr>
    <w:rPr>
      <w:rFonts w:ascii="Times New Roman" w:hAnsi="Times New Roman"/>
      <w:sz w:val="24"/>
      <w:szCs w:val="24"/>
      <w:lang w:eastAsia="en-AU"/>
    </w:rPr>
  </w:style>
  <w:style w:type="paragraph" w:styleId="Revision">
    <w:name w:val="Revision"/>
    <w:hidden/>
    <w:uiPriority w:val="99"/>
    <w:semiHidden/>
    <w:rsid w:val="00F562D7"/>
    <w:pPr>
      <w:spacing w:after="0" w:line="240" w:lineRule="auto"/>
    </w:pPr>
    <w:rPr>
      <w:rFonts w:ascii="Calibri" w:eastAsia="Times New Roman" w:hAnsi="Calibri" w:cs="Times New Roman"/>
    </w:rPr>
  </w:style>
  <w:style w:type="paragraph" w:customStyle="1" w:styleId="Recommendation1">
    <w:name w:val="Recommendation 1"/>
    <w:qFormat/>
    <w:rsid w:val="002522B9"/>
    <w:pPr>
      <w:numPr>
        <w:numId w:val="4"/>
      </w:numPr>
      <w:tabs>
        <w:tab w:val="left" w:pos="425"/>
      </w:tabs>
      <w:spacing w:before="240" w:after="0" w:line="276" w:lineRule="auto"/>
      <w:ind w:left="425" w:hanging="425"/>
    </w:pPr>
    <w:rPr>
      <w:rFonts w:eastAsiaTheme="minorEastAsia"/>
      <w:sz w:val="24"/>
      <w:szCs w:val="24"/>
    </w:rPr>
  </w:style>
  <w:style w:type="paragraph" w:customStyle="1" w:styleId="Recommendation2">
    <w:name w:val="Recommendation 2"/>
    <w:qFormat/>
    <w:rsid w:val="002522B9"/>
    <w:pPr>
      <w:numPr>
        <w:numId w:val="5"/>
      </w:numPr>
      <w:tabs>
        <w:tab w:val="left" w:pos="851"/>
      </w:tabs>
      <w:spacing w:before="120" w:after="0" w:line="276" w:lineRule="auto"/>
    </w:pPr>
    <w:rPr>
      <w:rFonts w:eastAsiaTheme="minorEastAsia"/>
      <w:sz w:val="24"/>
      <w:szCs w:val="24"/>
    </w:rPr>
  </w:style>
  <w:style w:type="paragraph" w:customStyle="1" w:styleId="ListParagraph3">
    <w:name w:val="List Paragraph 3"/>
    <w:basedOn w:val="ListParagraph2"/>
    <w:qFormat/>
    <w:rsid w:val="001B685A"/>
    <w:pPr>
      <w:tabs>
        <w:tab w:val="num" w:pos="1276"/>
        <w:tab w:val="left" w:pos="1701"/>
      </w:tabs>
      <w:spacing w:before="60"/>
      <w:ind w:left="1276" w:hanging="425"/>
    </w:pPr>
    <w:rPr>
      <w:rFonts w:asciiTheme="minorHAnsi" w:eastAsiaTheme="minorEastAsia" w:hAnsiTheme="minorHAnsi" w:cstheme="minorBidi"/>
    </w:rPr>
  </w:style>
  <w:style w:type="paragraph" w:customStyle="1" w:styleId="Paragraphtext">
    <w:name w:val="Paragraph text"/>
    <w:basedOn w:val="Normal"/>
    <w:link w:val="ParagraphtextChar"/>
    <w:qFormat/>
    <w:rsid w:val="00224BBD"/>
    <w:pPr>
      <w:spacing w:after="160" w:line="240" w:lineRule="auto"/>
    </w:pPr>
    <w:rPr>
      <w:rFonts w:eastAsia="Calibri"/>
      <w:color w:val="000000" w:themeColor="text1"/>
      <w:sz w:val="24"/>
      <w14:ligatures w14:val="standardContextual"/>
    </w:rPr>
  </w:style>
  <w:style w:type="character" w:customStyle="1" w:styleId="ParagraphtextChar">
    <w:name w:val="Paragraph text Char"/>
    <w:basedOn w:val="DefaultParagraphFont"/>
    <w:link w:val="Paragraphtext"/>
    <w:rsid w:val="00224BBD"/>
    <w:rPr>
      <w:rFonts w:ascii="Calibri" w:eastAsia="Calibri" w:hAnsi="Calibri" w:cs="Times New Roman"/>
      <w:color w:val="000000" w:themeColor="text1"/>
      <w:sz w:val="24"/>
      <w14:ligatures w14:val="standardContextual"/>
    </w:rPr>
  </w:style>
  <w:style w:type="paragraph" w:customStyle="1" w:styleId="ipara">
    <w:name w:val="ipara"/>
    <w:basedOn w:val="Normal"/>
    <w:rsid w:val="001D084E"/>
    <w:pPr>
      <w:spacing w:before="100" w:beforeAutospacing="1" w:after="100" w:afterAutospacing="1" w:line="240" w:lineRule="auto"/>
    </w:pPr>
    <w:rPr>
      <w:rFonts w:ascii="Times New Roman" w:hAnsi="Times New Roman"/>
      <w:sz w:val="24"/>
      <w:szCs w:val="24"/>
      <w:lang w:eastAsia="en-AU"/>
    </w:rPr>
  </w:style>
  <w:style w:type="character" w:customStyle="1" w:styleId="charcithyperlinkital">
    <w:name w:val="charcithyperlinkital"/>
    <w:basedOn w:val="DefaultParagraphFont"/>
    <w:rsid w:val="001A2A7A"/>
  </w:style>
  <w:style w:type="paragraph" w:customStyle="1" w:styleId="isubpara">
    <w:name w:val="isubpara"/>
    <w:basedOn w:val="Normal"/>
    <w:rsid w:val="008200B2"/>
    <w:pPr>
      <w:spacing w:before="100" w:beforeAutospacing="1" w:after="100" w:afterAutospacing="1" w:line="240" w:lineRule="auto"/>
    </w:pPr>
    <w:rPr>
      <w:rFonts w:ascii="Times New Roman" w:hAnsi="Times New Roman"/>
      <w:sz w:val="24"/>
      <w:szCs w:val="24"/>
      <w:lang w:eastAsia="en-AU"/>
    </w:rPr>
  </w:style>
  <w:style w:type="paragraph" w:customStyle="1" w:styleId="idefpara">
    <w:name w:val="idefpara"/>
    <w:basedOn w:val="Normal"/>
    <w:rsid w:val="000A301A"/>
    <w:pPr>
      <w:spacing w:before="100" w:beforeAutospacing="1" w:after="100" w:afterAutospacing="1" w:line="240" w:lineRule="auto"/>
    </w:pPr>
    <w:rPr>
      <w:rFonts w:ascii="Times New Roman" w:hAnsi="Times New Roman"/>
      <w:sz w:val="24"/>
      <w:szCs w:val="24"/>
      <w:lang w:eastAsia="en-AU"/>
    </w:rPr>
  </w:style>
  <w:style w:type="paragraph" w:customStyle="1" w:styleId="imain">
    <w:name w:val="imain"/>
    <w:basedOn w:val="Normal"/>
    <w:rsid w:val="00150BD5"/>
    <w:pPr>
      <w:spacing w:before="100" w:beforeAutospacing="1" w:after="100" w:afterAutospacing="1" w:line="240" w:lineRule="auto"/>
    </w:pPr>
    <w:rPr>
      <w:rFonts w:ascii="Times New Roman" w:hAnsi="Times New Roman"/>
      <w:sz w:val="24"/>
      <w:szCs w:val="24"/>
      <w:lang w:eastAsia="en-AU"/>
    </w:rPr>
  </w:style>
  <w:style w:type="character" w:customStyle="1" w:styleId="charbolditals">
    <w:name w:val="charbolditals"/>
    <w:basedOn w:val="DefaultParagraphFont"/>
    <w:rsid w:val="00C17E36"/>
  </w:style>
  <w:style w:type="paragraph" w:customStyle="1" w:styleId="amainreturn">
    <w:name w:val="amainreturn"/>
    <w:basedOn w:val="Normal"/>
    <w:rsid w:val="00986FE8"/>
    <w:pPr>
      <w:spacing w:before="100" w:beforeAutospacing="1" w:after="100" w:afterAutospacing="1" w:line="240" w:lineRule="auto"/>
    </w:pPr>
    <w:rPr>
      <w:rFonts w:ascii="Times New Roman" w:hAnsi="Times New Roman"/>
      <w:sz w:val="24"/>
      <w:szCs w:val="24"/>
      <w:lang w:eastAsia="en-AU"/>
    </w:rPr>
  </w:style>
  <w:style w:type="paragraph" w:customStyle="1" w:styleId="adef">
    <w:name w:val="adef"/>
    <w:basedOn w:val="Normal"/>
    <w:rsid w:val="0019554F"/>
    <w:pPr>
      <w:spacing w:before="100" w:beforeAutospacing="1" w:after="100" w:afterAutospacing="1" w:line="240" w:lineRule="auto"/>
    </w:pPr>
    <w:rPr>
      <w:rFonts w:ascii="Times New Roman" w:hAnsi="Times New Roman"/>
      <w:sz w:val="24"/>
      <w:szCs w:val="24"/>
      <w:lang w:eastAsia="en-AU"/>
    </w:rPr>
  </w:style>
  <w:style w:type="paragraph" w:customStyle="1" w:styleId="isubsubpara">
    <w:name w:val="isubsubpara"/>
    <w:basedOn w:val="Normal"/>
    <w:rsid w:val="00E80123"/>
    <w:pPr>
      <w:spacing w:before="100" w:beforeAutospacing="1" w:after="100" w:afterAutospacing="1" w:line="240" w:lineRule="auto"/>
    </w:pPr>
    <w:rPr>
      <w:rFonts w:ascii="Times New Roman" w:hAnsi="Times New Roman"/>
      <w:sz w:val="24"/>
      <w:szCs w:val="24"/>
      <w:lang w:eastAsia="en-AU"/>
    </w:rPr>
  </w:style>
  <w:style w:type="character" w:styleId="SubtleEmphasis">
    <w:name w:val="Subtle Emphasis"/>
    <w:basedOn w:val="DefaultParagraphFont"/>
    <w:uiPriority w:val="19"/>
    <w:rsid w:val="0016409D"/>
    <w:rPr>
      <w:i/>
      <w:iCs/>
      <w:color w:val="404040" w:themeColor="text1" w:themeTint="BF"/>
    </w:rPr>
  </w:style>
  <w:style w:type="character" w:styleId="Hyperlink">
    <w:name w:val="Hyperlink"/>
    <w:basedOn w:val="DefaultParagraphFont"/>
    <w:uiPriority w:val="99"/>
    <w:unhideWhenUsed/>
    <w:rsid w:val="00181DAC"/>
    <w:rPr>
      <w:color w:val="0563C1" w:themeColor="hyperlink"/>
      <w:u w:val="single"/>
    </w:rPr>
  </w:style>
  <w:style w:type="character" w:styleId="UnresolvedMention">
    <w:name w:val="Unresolved Mention"/>
    <w:basedOn w:val="DefaultParagraphFont"/>
    <w:uiPriority w:val="99"/>
    <w:semiHidden/>
    <w:unhideWhenUsed/>
    <w:rsid w:val="00181DAC"/>
    <w:rPr>
      <w:color w:val="605E5C"/>
      <w:shd w:val="clear" w:color="auto" w:fill="E1DFDD"/>
    </w:rPr>
  </w:style>
  <w:style w:type="paragraph" w:customStyle="1" w:styleId="CS-Paragraphnumbering">
    <w:name w:val="CS - Paragraph numbering"/>
    <w:basedOn w:val="Normal"/>
    <w:rsid w:val="00EA4AFC"/>
    <w:pPr>
      <w:numPr>
        <w:numId w:val="12"/>
      </w:numPr>
      <w:spacing w:after="120"/>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0376">
      <w:bodyDiv w:val="1"/>
      <w:marLeft w:val="0"/>
      <w:marRight w:val="0"/>
      <w:marTop w:val="0"/>
      <w:marBottom w:val="0"/>
      <w:divBdr>
        <w:top w:val="none" w:sz="0" w:space="0" w:color="auto"/>
        <w:left w:val="none" w:sz="0" w:space="0" w:color="auto"/>
        <w:bottom w:val="none" w:sz="0" w:space="0" w:color="auto"/>
        <w:right w:val="none" w:sz="0" w:space="0" w:color="auto"/>
      </w:divBdr>
      <w:divsChild>
        <w:div w:id="109784198">
          <w:marLeft w:val="0"/>
          <w:marRight w:val="0"/>
          <w:marTop w:val="0"/>
          <w:marBottom w:val="0"/>
          <w:divBdr>
            <w:top w:val="none" w:sz="0" w:space="0" w:color="auto"/>
            <w:left w:val="none" w:sz="0" w:space="0" w:color="auto"/>
            <w:bottom w:val="none" w:sz="0" w:space="0" w:color="auto"/>
            <w:right w:val="none" w:sz="0" w:space="0" w:color="auto"/>
          </w:divBdr>
        </w:div>
        <w:div w:id="218323647">
          <w:marLeft w:val="0"/>
          <w:marRight w:val="0"/>
          <w:marTop w:val="0"/>
          <w:marBottom w:val="0"/>
          <w:divBdr>
            <w:top w:val="none" w:sz="0" w:space="0" w:color="auto"/>
            <w:left w:val="none" w:sz="0" w:space="0" w:color="auto"/>
            <w:bottom w:val="none" w:sz="0" w:space="0" w:color="auto"/>
            <w:right w:val="none" w:sz="0" w:space="0" w:color="auto"/>
          </w:divBdr>
        </w:div>
        <w:div w:id="488711668">
          <w:marLeft w:val="0"/>
          <w:marRight w:val="0"/>
          <w:marTop w:val="0"/>
          <w:marBottom w:val="0"/>
          <w:divBdr>
            <w:top w:val="none" w:sz="0" w:space="0" w:color="auto"/>
            <w:left w:val="none" w:sz="0" w:space="0" w:color="auto"/>
            <w:bottom w:val="none" w:sz="0" w:space="0" w:color="auto"/>
            <w:right w:val="none" w:sz="0" w:space="0" w:color="auto"/>
          </w:divBdr>
        </w:div>
        <w:div w:id="666638871">
          <w:marLeft w:val="0"/>
          <w:marRight w:val="0"/>
          <w:marTop w:val="0"/>
          <w:marBottom w:val="0"/>
          <w:divBdr>
            <w:top w:val="none" w:sz="0" w:space="0" w:color="auto"/>
            <w:left w:val="none" w:sz="0" w:space="0" w:color="auto"/>
            <w:bottom w:val="none" w:sz="0" w:space="0" w:color="auto"/>
            <w:right w:val="none" w:sz="0" w:space="0" w:color="auto"/>
          </w:divBdr>
        </w:div>
        <w:div w:id="762997284">
          <w:marLeft w:val="0"/>
          <w:marRight w:val="0"/>
          <w:marTop w:val="0"/>
          <w:marBottom w:val="0"/>
          <w:divBdr>
            <w:top w:val="none" w:sz="0" w:space="0" w:color="auto"/>
            <w:left w:val="none" w:sz="0" w:space="0" w:color="auto"/>
            <w:bottom w:val="none" w:sz="0" w:space="0" w:color="auto"/>
            <w:right w:val="none" w:sz="0" w:space="0" w:color="auto"/>
          </w:divBdr>
        </w:div>
        <w:div w:id="812524049">
          <w:marLeft w:val="0"/>
          <w:marRight w:val="0"/>
          <w:marTop w:val="0"/>
          <w:marBottom w:val="0"/>
          <w:divBdr>
            <w:top w:val="none" w:sz="0" w:space="0" w:color="auto"/>
            <w:left w:val="none" w:sz="0" w:space="0" w:color="auto"/>
            <w:bottom w:val="none" w:sz="0" w:space="0" w:color="auto"/>
            <w:right w:val="none" w:sz="0" w:space="0" w:color="auto"/>
          </w:divBdr>
        </w:div>
        <w:div w:id="1567648522">
          <w:marLeft w:val="0"/>
          <w:marRight w:val="0"/>
          <w:marTop w:val="0"/>
          <w:marBottom w:val="0"/>
          <w:divBdr>
            <w:top w:val="none" w:sz="0" w:space="0" w:color="auto"/>
            <w:left w:val="none" w:sz="0" w:space="0" w:color="auto"/>
            <w:bottom w:val="none" w:sz="0" w:space="0" w:color="auto"/>
            <w:right w:val="none" w:sz="0" w:space="0" w:color="auto"/>
          </w:divBdr>
        </w:div>
        <w:div w:id="1585727602">
          <w:marLeft w:val="0"/>
          <w:marRight w:val="0"/>
          <w:marTop w:val="0"/>
          <w:marBottom w:val="0"/>
          <w:divBdr>
            <w:top w:val="none" w:sz="0" w:space="0" w:color="auto"/>
            <w:left w:val="none" w:sz="0" w:space="0" w:color="auto"/>
            <w:bottom w:val="none" w:sz="0" w:space="0" w:color="auto"/>
            <w:right w:val="none" w:sz="0" w:space="0" w:color="auto"/>
          </w:divBdr>
        </w:div>
        <w:div w:id="1888640318">
          <w:marLeft w:val="0"/>
          <w:marRight w:val="0"/>
          <w:marTop w:val="0"/>
          <w:marBottom w:val="0"/>
          <w:divBdr>
            <w:top w:val="none" w:sz="0" w:space="0" w:color="auto"/>
            <w:left w:val="none" w:sz="0" w:space="0" w:color="auto"/>
            <w:bottom w:val="none" w:sz="0" w:space="0" w:color="auto"/>
            <w:right w:val="none" w:sz="0" w:space="0" w:color="auto"/>
          </w:divBdr>
        </w:div>
        <w:div w:id="1956406633">
          <w:marLeft w:val="0"/>
          <w:marRight w:val="0"/>
          <w:marTop w:val="0"/>
          <w:marBottom w:val="0"/>
          <w:divBdr>
            <w:top w:val="none" w:sz="0" w:space="0" w:color="auto"/>
            <w:left w:val="none" w:sz="0" w:space="0" w:color="auto"/>
            <w:bottom w:val="none" w:sz="0" w:space="0" w:color="auto"/>
            <w:right w:val="none" w:sz="0" w:space="0" w:color="auto"/>
          </w:divBdr>
        </w:div>
      </w:divsChild>
    </w:div>
    <w:div w:id="177625931">
      <w:bodyDiv w:val="1"/>
      <w:marLeft w:val="0"/>
      <w:marRight w:val="0"/>
      <w:marTop w:val="0"/>
      <w:marBottom w:val="0"/>
      <w:divBdr>
        <w:top w:val="none" w:sz="0" w:space="0" w:color="auto"/>
        <w:left w:val="none" w:sz="0" w:space="0" w:color="auto"/>
        <w:bottom w:val="none" w:sz="0" w:space="0" w:color="auto"/>
        <w:right w:val="none" w:sz="0" w:space="0" w:color="auto"/>
      </w:divBdr>
    </w:div>
    <w:div w:id="340014795">
      <w:bodyDiv w:val="1"/>
      <w:marLeft w:val="0"/>
      <w:marRight w:val="0"/>
      <w:marTop w:val="0"/>
      <w:marBottom w:val="0"/>
      <w:divBdr>
        <w:top w:val="none" w:sz="0" w:space="0" w:color="auto"/>
        <w:left w:val="none" w:sz="0" w:space="0" w:color="auto"/>
        <w:bottom w:val="none" w:sz="0" w:space="0" w:color="auto"/>
        <w:right w:val="none" w:sz="0" w:space="0" w:color="auto"/>
      </w:divBdr>
      <w:divsChild>
        <w:div w:id="464813310">
          <w:marLeft w:val="0"/>
          <w:marRight w:val="0"/>
          <w:marTop w:val="0"/>
          <w:marBottom w:val="0"/>
          <w:divBdr>
            <w:top w:val="none" w:sz="0" w:space="0" w:color="auto"/>
            <w:left w:val="none" w:sz="0" w:space="0" w:color="auto"/>
            <w:bottom w:val="none" w:sz="0" w:space="0" w:color="auto"/>
            <w:right w:val="none" w:sz="0" w:space="0" w:color="auto"/>
          </w:divBdr>
        </w:div>
        <w:div w:id="494302310">
          <w:marLeft w:val="0"/>
          <w:marRight w:val="0"/>
          <w:marTop w:val="0"/>
          <w:marBottom w:val="0"/>
          <w:divBdr>
            <w:top w:val="none" w:sz="0" w:space="0" w:color="auto"/>
            <w:left w:val="none" w:sz="0" w:space="0" w:color="auto"/>
            <w:bottom w:val="none" w:sz="0" w:space="0" w:color="auto"/>
            <w:right w:val="none" w:sz="0" w:space="0" w:color="auto"/>
          </w:divBdr>
        </w:div>
        <w:div w:id="704675566">
          <w:marLeft w:val="0"/>
          <w:marRight w:val="0"/>
          <w:marTop w:val="0"/>
          <w:marBottom w:val="0"/>
          <w:divBdr>
            <w:top w:val="none" w:sz="0" w:space="0" w:color="auto"/>
            <w:left w:val="none" w:sz="0" w:space="0" w:color="auto"/>
            <w:bottom w:val="none" w:sz="0" w:space="0" w:color="auto"/>
            <w:right w:val="none" w:sz="0" w:space="0" w:color="auto"/>
          </w:divBdr>
        </w:div>
        <w:div w:id="720518976">
          <w:marLeft w:val="0"/>
          <w:marRight w:val="0"/>
          <w:marTop w:val="0"/>
          <w:marBottom w:val="0"/>
          <w:divBdr>
            <w:top w:val="none" w:sz="0" w:space="0" w:color="auto"/>
            <w:left w:val="none" w:sz="0" w:space="0" w:color="auto"/>
            <w:bottom w:val="none" w:sz="0" w:space="0" w:color="auto"/>
            <w:right w:val="none" w:sz="0" w:space="0" w:color="auto"/>
          </w:divBdr>
        </w:div>
        <w:div w:id="1107700562">
          <w:marLeft w:val="0"/>
          <w:marRight w:val="0"/>
          <w:marTop w:val="0"/>
          <w:marBottom w:val="0"/>
          <w:divBdr>
            <w:top w:val="none" w:sz="0" w:space="0" w:color="auto"/>
            <w:left w:val="none" w:sz="0" w:space="0" w:color="auto"/>
            <w:bottom w:val="none" w:sz="0" w:space="0" w:color="auto"/>
            <w:right w:val="none" w:sz="0" w:space="0" w:color="auto"/>
          </w:divBdr>
        </w:div>
        <w:div w:id="1247416971">
          <w:marLeft w:val="0"/>
          <w:marRight w:val="0"/>
          <w:marTop w:val="0"/>
          <w:marBottom w:val="0"/>
          <w:divBdr>
            <w:top w:val="none" w:sz="0" w:space="0" w:color="auto"/>
            <w:left w:val="none" w:sz="0" w:space="0" w:color="auto"/>
            <w:bottom w:val="none" w:sz="0" w:space="0" w:color="auto"/>
            <w:right w:val="none" w:sz="0" w:space="0" w:color="auto"/>
          </w:divBdr>
        </w:div>
        <w:div w:id="1876692744">
          <w:marLeft w:val="0"/>
          <w:marRight w:val="0"/>
          <w:marTop w:val="0"/>
          <w:marBottom w:val="0"/>
          <w:divBdr>
            <w:top w:val="none" w:sz="0" w:space="0" w:color="auto"/>
            <w:left w:val="none" w:sz="0" w:space="0" w:color="auto"/>
            <w:bottom w:val="none" w:sz="0" w:space="0" w:color="auto"/>
            <w:right w:val="none" w:sz="0" w:space="0" w:color="auto"/>
          </w:divBdr>
        </w:div>
        <w:div w:id="1902984007">
          <w:marLeft w:val="0"/>
          <w:marRight w:val="0"/>
          <w:marTop w:val="0"/>
          <w:marBottom w:val="0"/>
          <w:divBdr>
            <w:top w:val="none" w:sz="0" w:space="0" w:color="auto"/>
            <w:left w:val="none" w:sz="0" w:space="0" w:color="auto"/>
            <w:bottom w:val="none" w:sz="0" w:space="0" w:color="auto"/>
            <w:right w:val="none" w:sz="0" w:space="0" w:color="auto"/>
          </w:divBdr>
        </w:div>
        <w:div w:id="1990476130">
          <w:marLeft w:val="0"/>
          <w:marRight w:val="0"/>
          <w:marTop w:val="0"/>
          <w:marBottom w:val="0"/>
          <w:divBdr>
            <w:top w:val="none" w:sz="0" w:space="0" w:color="auto"/>
            <w:left w:val="none" w:sz="0" w:space="0" w:color="auto"/>
            <w:bottom w:val="none" w:sz="0" w:space="0" w:color="auto"/>
            <w:right w:val="none" w:sz="0" w:space="0" w:color="auto"/>
          </w:divBdr>
        </w:div>
        <w:div w:id="2052609057">
          <w:marLeft w:val="0"/>
          <w:marRight w:val="0"/>
          <w:marTop w:val="0"/>
          <w:marBottom w:val="0"/>
          <w:divBdr>
            <w:top w:val="none" w:sz="0" w:space="0" w:color="auto"/>
            <w:left w:val="none" w:sz="0" w:space="0" w:color="auto"/>
            <w:bottom w:val="none" w:sz="0" w:space="0" w:color="auto"/>
            <w:right w:val="none" w:sz="0" w:space="0" w:color="auto"/>
          </w:divBdr>
        </w:div>
      </w:divsChild>
    </w:div>
    <w:div w:id="360977324">
      <w:bodyDiv w:val="1"/>
      <w:marLeft w:val="0"/>
      <w:marRight w:val="0"/>
      <w:marTop w:val="0"/>
      <w:marBottom w:val="0"/>
      <w:divBdr>
        <w:top w:val="none" w:sz="0" w:space="0" w:color="auto"/>
        <w:left w:val="none" w:sz="0" w:space="0" w:color="auto"/>
        <w:bottom w:val="none" w:sz="0" w:space="0" w:color="auto"/>
        <w:right w:val="none" w:sz="0" w:space="0" w:color="auto"/>
      </w:divBdr>
    </w:div>
    <w:div w:id="378015558">
      <w:bodyDiv w:val="1"/>
      <w:marLeft w:val="0"/>
      <w:marRight w:val="0"/>
      <w:marTop w:val="0"/>
      <w:marBottom w:val="0"/>
      <w:divBdr>
        <w:top w:val="none" w:sz="0" w:space="0" w:color="auto"/>
        <w:left w:val="none" w:sz="0" w:space="0" w:color="auto"/>
        <w:bottom w:val="none" w:sz="0" w:space="0" w:color="auto"/>
        <w:right w:val="none" w:sz="0" w:space="0" w:color="auto"/>
      </w:divBdr>
    </w:div>
    <w:div w:id="548999940">
      <w:bodyDiv w:val="1"/>
      <w:marLeft w:val="0"/>
      <w:marRight w:val="0"/>
      <w:marTop w:val="0"/>
      <w:marBottom w:val="0"/>
      <w:divBdr>
        <w:top w:val="none" w:sz="0" w:space="0" w:color="auto"/>
        <w:left w:val="none" w:sz="0" w:space="0" w:color="auto"/>
        <w:bottom w:val="none" w:sz="0" w:space="0" w:color="auto"/>
        <w:right w:val="none" w:sz="0" w:space="0" w:color="auto"/>
      </w:divBdr>
      <w:divsChild>
        <w:div w:id="70080045">
          <w:marLeft w:val="0"/>
          <w:marRight w:val="0"/>
          <w:marTop w:val="0"/>
          <w:marBottom w:val="0"/>
          <w:divBdr>
            <w:top w:val="none" w:sz="0" w:space="0" w:color="auto"/>
            <w:left w:val="none" w:sz="0" w:space="0" w:color="auto"/>
            <w:bottom w:val="none" w:sz="0" w:space="0" w:color="auto"/>
            <w:right w:val="none" w:sz="0" w:space="0" w:color="auto"/>
          </w:divBdr>
        </w:div>
        <w:div w:id="271669514">
          <w:marLeft w:val="0"/>
          <w:marRight w:val="0"/>
          <w:marTop w:val="0"/>
          <w:marBottom w:val="0"/>
          <w:divBdr>
            <w:top w:val="none" w:sz="0" w:space="0" w:color="auto"/>
            <w:left w:val="none" w:sz="0" w:space="0" w:color="auto"/>
            <w:bottom w:val="none" w:sz="0" w:space="0" w:color="auto"/>
            <w:right w:val="none" w:sz="0" w:space="0" w:color="auto"/>
          </w:divBdr>
        </w:div>
        <w:div w:id="403067519">
          <w:marLeft w:val="0"/>
          <w:marRight w:val="0"/>
          <w:marTop w:val="0"/>
          <w:marBottom w:val="0"/>
          <w:divBdr>
            <w:top w:val="none" w:sz="0" w:space="0" w:color="auto"/>
            <w:left w:val="none" w:sz="0" w:space="0" w:color="auto"/>
            <w:bottom w:val="none" w:sz="0" w:space="0" w:color="auto"/>
            <w:right w:val="none" w:sz="0" w:space="0" w:color="auto"/>
          </w:divBdr>
        </w:div>
        <w:div w:id="425272504">
          <w:marLeft w:val="0"/>
          <w:marRight w:val="0"/>
          <w:marTop w:val="0"/>
          <w:marBottom w:val="0"/>
          <w:divBdr>
            <w:top w:val="none" w:sz="0" w:space="0" w:color="auto"/>
            <w:left w:val="none" w:sz="0" w:space="0" w:color="auto"/>
            <w:bottom w:val="none" w:sz="0" w:space="0" w:color="auto"/>
            <w:right w:val="none" w:sz="0" w:space="0" w:color="auto"/>
          </w:divBdr>
        </w:div>
        <w:div w:id="767652554">
          <w:marLeft w:val="0"/>
          <w:marRight w:val="0"/>
          <w:marTop w:val="0"/>
          <w:marBottom w:val="0"/>
          <w:divBdr>
            <w:top w:val="none" w:sz="0" w:space="0" w:color="auto"/>
            <w:left w:val="none" w:sz="0" w:space="0" w:color="auto"/>
            <w:bottom w:val="none" w:sz="0" w:space="0" w:color="auto"/>
            <w:right w:val="none" w:sz="0" w:space="0" w:color="auto"/>
          </w:divBdr>
        </w:div>
        <w:div w:id="854616705">
          <w:marLeft w:val="0"/>
          <w:marRight w:val="0"/>
          <w:marTop w:val="0"/>
          <w:marBottom w:val="0"/>
          <w:divBdr>
            <w:top w:val="none" w:sz="0" w:space="0" w:color="auto"/>
            <w:left w:val="none" w:sz="0" w:space="0" w:color="auto"/>
            <w:bottom w:val="none" w:sz="0" w:space="0" w:color="auto"/>
            <w:right w:val="none" w:sz="0" w:space="0" w:color="auto"/>
          </w:divBdr>
        </w:div>
        <w:div w:id="1375158193">
          <w:marLeft w:val="0"/>
          <w:marRight w:val="0"/>
          <w:marTop w:val="0"/>
          <w:marBottom w:val="0"/>
          <w:divBdr>
            <w:top w:val="none" w:sz="0" w:space="0" w:color="auto"/>
            <w:left w:val="none" w:sz="0" w:space="0" w:color="auto"/>
            <w:bottom w:val="none" w:sz="0" w:space="0" w:color="auto"/>
            <w:right w:val="none" w:sz="0" w:space="0" w:color="auto"/>
          </w:divBdr>
        </w:div>
        <w:div w:id="1872298134">
          <w:marLeft w:val="0"/>
          <w:marRight w:val="0"/>
          <w:marTop w:val="0"/>
          <w:marBottom w:val="0"/>
          <w:divBdr>
            <w:top w:val="none" w:sz="0" w:space="0" w:color="auto"/>
            <w:left w:val="none" w:sz="0" w:space="0" w:color="auto"/>
            <w:bottom w:val="none" w:sz="0" w:space="0" w:color="auto"/>
            <w:right w:val="none" w:sz="0" w:space="0" w:color="auto"/>
          </w:divBdr>
        </w:div>
        <w:div w:id="1906185776">
          <w:marLeft w:val="0"/>
          <w:marRight w:val="0"/>
          <w:marTop w:val="0"/>
          <w:marBottom w:val="0"/>
          <w:divBdr>
            <w:top w:val="none" w:sz="0" w:space="0" w:color="auto"/>
            <w:left w:val="none" w:sz="0" w:space="0" w:color="auto"/>
            <w:bottom w:val="none" w:sz="0" w:space="0" w:color="auto"/>
            <w:right w:val="none" w:sz="0" w:space="0" w:color="auto"/>
          </w:divBdr>
        </w:div>
        <w:div w:id="2112585330">
          <w:marLeft w:val="0"/>
          <w:marRight w:val="0"/>
          <w:marTop w:val="0"/>
          <w:marBottom w:val="0"/>
          <w:divBdr>
            <w:top w:val="none" w:sz="0" w:space="0" w:color="auto"/>
            <w:left w:val="none" w:sz="0" w:space="0" w:color="auto"/>
            <w:bottom w:val="none" w:sz="0" w:space="0" w:color="auto"/>
            <w:right w:val="none" w:sz="0" w:space="0" w:color="auto"/>
          </w:divBdr>
        </w:div>
      </w:divsChild>
    </w:div>
    <w:div w:id="565607972">
      <w:bodyDiv w:val="1"/>
      <w:marLeft w:val="0"/>
      <w:marRight w:val="0"/>
      <w:marTop w:val="0"/>
      <w:marBottom w:val="0"/>
      <w:divBdr>
        <w:top w:val="none" w:sz="0" w:space="0" w:color="auto"/>
        <w:left w:val="none" w:sz="0" w:space="0" w:color="auto"/>
        <w:bottom w:val="none" w:sz="0" w:space="0" w:color="auto"/>
        <w:right w:val="none" w:sz="0" w:space="0" w:color="auto"/>
      </w:divBdr>
    </w:div>
    <w:div w:id="633873507">
      <w:bodyDiv w:val="1"/>
      <w:marLeft w:val="0"/>
      <w:marRight w:val="0"/>
      <w:marTop w:val="0"/>
      <w:marBottom w:val="0"/>
      <w:divBdr>
        <w:top w:val="none" w:sz="0" w:space="0" w:color="auto"/>
        <w:left w:val="none" w:sz="0" w:space="0" w:color="auto"/>
        <w:bottom w:val="none" w:sz="0" w:space="0" w:color="auto"/>
        <w:right w:val="none" w:sz="0" w:space="0" w:color="auto"/>
      </w:divBdr>
    </w:div>
    <w:div w:id="768159942">
      <w:bodyDiv w:val="1"/>
      <w:marLeft w:val="0"/>
      <w:marRight w:val="0"/>
      <w:marTop w:val="0"/>
      <w:marBottom w:val="0"/>
      <w:divBdr>
        <w:top w:val="none" w:sz="0" w:space="0" w:color="auto"/>
        <w:left w:val="none" w:sz="0" w:space="0" w:color="auto"/>
        <w:bottom w:val="none" w:sz="0" w:space="0" w:color="auto"/>
        <w:right w:val="none" w:sz="0" w:space="0" w:color="auto"/>
      </w:divBdr>
    </w:div>
    <w:div w:id="795297383">
      <w:bodyDiv w:val="1"/>
      <w:marLeft w:val="0"/>
      <w:marRight w:val="0"/>
      <w:marTop w:val="0"/>
      <w:marBottom w:val="0"/>
      <w:divBdr>
        <w:top w:val="none" w:sz="0" w:space="0" w:color="auto"/>
        <w:left w:val="none" w:sz="0" w:space="0" w:color="auto"/>
        <w:bottom w:val="none" w:sz="0" w:space="0" w:color="auto"/>
        <w:right w:val="none" w:sz="0" w:space="0" w:color="auto"/>
      </w:divBdr>
    </w:div>
    <w:div w:id="1010959021">
      <w:bodyDiv w:val="1"/>
      <w:marLeft w:val="0"/>
      <w:marRight w:val="0"/>
      <w:marTop w:val="0"/>
      <w:marBottom w:val="0"/>
      <w:divBdr>
        <w:top w:val="none" w:sz="0" w:space="0" w:color="auto"/>
        <w:left w:val="none" w:sz="0" w:space="0" w:color="auto"/>
        <w:bottom w:val="none" w:sz="0" w:space="0" w:color="auto"/>
        <w:right w:val="none" w:sz="0" w:space="0" w:color="auto"/>
      </w:divBdr>
    </w:div>
    <w:div w:id="1072965032">
      <w:bodyDiv w:val="1"/>
      <w:marLeft w:val="0"/>
      <w:marRight w:val="0"/>
      <w:marTop w:val="0"/>
      <w:marBottom w:val="0"/>
      <w:divBdr>
        <w:top w:val="none" w:sz="0" w:space="0" w:color="auto"/>
        <w:left w:val="none" w:sz="0" w:space="0" w:color="auto"/>
        <w:bottom w:val="none" w:sz="0" w:space="0" w:color="auto"/>
        <w:right w:val="none" w:sz="0" w:space="0" w:color="auto"/>
      </w:divBdr>
    </w:div>
    <w:div w:id="1138035895">
      <w:bodyDiv w:val="1"/>
      <w:marLeft w:val="0"/>
      <w:marRight w:val="0"/>
      <w:marTop w:val="0"/>
      <w:marBottom w:val="0"/>
      <w:divBdr>
        <w:top w:val="none" w:sz="0" w:space="0" w:color="auto"/>
        <w:left w:val="none" w:sz="0" w:space="0" w:color="auto"/>
        <w:bottom w:val="none" w:sz="0" w:space="0" w:color="auto"/>
        <w:right w:val="none" w:sz="0" w:space="0" w:color="auto"/>
      </w:divBdr>
      <w:divsChild>
        <w:div w:id="273102587">
          <w:marLeft w:val="0"/>
          <w:marRight w:val="0"/>
          <w:marTop w:val="0"/>
          <w:marBottom w:val="0"/>
          <w:divBdr>
            <w:top w:val="none" w:sz="0" w:space="0" w:color="auto"/>
            <w:left w:val="none" w:sz="0" w:space="0" w:color="auto"/>
            <w:bottom w:val="none" w:sz="0" w:space="0" w:color="auto"/>
            <w:right w:val="none" w:sz="0" w:space="0" w:color="auto"/>
          </w:divBdr>
        </w:div>
        <w:div w:id="439884471">
          <w:marLeft w:val="0"/>
          <w:marRight w:val="0"/>
          <w:marTop w:val="0"/>
          <w:marBottom w:val="0"/>
          <w:divBdr>
            <w:top w:val="none" w:sz="0" w:space="0" w:color="auto"/>
            <w:left w:val="none" w:sz="0" w:space="0" w:color="auto"/>
            <w:bottom w:val="none" w:sz="0" w:space="0" w:color="auto"/>
            <w:right w:val="none" w:sz="0" w:space="0" w:color="auto"/>
          </w:divBdr>
        </w:div>
        <w:div w:id="727729261">
          <w:marLeft w:val="0"/>
          <w:marRight w:val="0"/>
          <w:marTop w:val="0"/>
          <w:marBottom w:val="0"/>
          <w:divBdr>
            <w:top w:val="none" w:sz="0" w:space="0" w:color="auto"/>
            <w:left w:val="none" w:sz="0" w:space="0" w:color="auto"/>
            <w:bottom w:val="none" w:sz="0" w:space="0" w:color="auto"/>
            <w:right w:val="none" w:sz="0" w:space="0" w:color="auto"/>
          </w:divBdr>
        </w:div>
        <w:div w:id="989670658">
          <w:marLeft w:val="0"/>
          <w:marRight w:val="0"/>
          <w:marTop w:val="0"/>
          <w:marBottom w:val="0"/>
          <w:divBdr>
            <w:top w:val="none" w:sz="0" w:space="0" w:color="auto"/>
            <w:left w:val="none" w:sz="0" w:space="0" w:color="auto"/>
            <w:bottom w:val="none" w:sz="0" w:space="0" w:color="auto"/>
            <w:right w:val="none" w:sz="0" w:space="0" w:color="auto"/>
          </w:divBdr>
        </w:div>
        <w:div w:id="1004361965">
          <w:marLeft w:val="0"/>
          <w:marRight w:val="0"/>
          <w:marTop w:val="0"/>
          <w:marBottom w:val="0"/>
          <w:divBdr>
            <w:top w:val="none" w:sz="0" w:space="0" w:color="auto"/>
            <w:left w:val="none" w:sz="0" w:space="0" w:color="auto"/>
            <w:bottom w:val="none" w:sz="0" w:space="0" w:color="auto"/>
            <w:right w:val="none" w:sz="0" w:space="0" w:color="auto"/>
          </w:divBdr>
        </w:div>
        <w:div w:id="1174034661">
          <w:marLeft w:val="0"/>
          <w:marRight w:val="0"/>
          <w:marTop w:val="0"/>
          <w:marBottom w:val="0"/>
          <w:divBdr>
            <w:top w:val="none" w:sz="0" w:space="0" w:color="auto"/>
            <w:left w:val="none" w:sz="0" w:space="0" w:color="auto"/>
            <w:bottom w:val="none" w:sz="0" w:space="0" w:color="auto"/>
            <w:right w:val="none" w:sz="0" w:space="0" w:color="auto"/>
          </w:divBdr>
        </w:div>
        <w:div w:id="1333684724">
          <w:marLeft w:val="0"/>
          <w:marRight w:val="0"/>
          <w:marTop w:val="0"/>
          <w:marBottom w:val="0"/>
          <w:divBdr>
            <w:top w:val="none" w:sz="0" w:space="0" w:color="auto"/>
            <w:left w:val="none" w:sz="0" w:space="0" w:color="auto"/>
            <w:bottom w:val="none" w:sz="0" w:space="0" w:color="auto"/>
            <w:right w:val="none" w:sz="0" w:space="0" w:color="auto"/>
          </w:divBdr>
        </w:div>
        <w:div w:id="1453137574">
          <w:marLeft w:val="0"/>
          <w:marRight w:val="0"/>
          <w:marTop w:val="0"/>
          <w:marBottom w:val="0"/>
          <w:divBdr>
            <w:top w:val="none" w:sz="0" w:space="0" w:color="auto"/>
            <w:left w:val="none" w:sz="0" w:space="0" w:color="auto"/>
            <w:bottom w:val="none" w:sz="0" w:space="0" w:color="auto"/>
            <w:right w:val="none" w:sz="0" w:space="0" w:color="auto"/>
          </w:divBdr>
        </w:div>
        <w:div w:id="1578590612">
          <w:marLeft w:val="0"/>
          <w:marRight w:val="0"/>
          <w:marTop w:val="0"/>
          <w:marBottom w:val="0"/>
          <w:divBdr>
            <w:top w:val="none" w:sz="0" w:space="0" w:color="auto"/>
            <w:left w:val="none" w:sz="0" w:space="0" w:color="auto"/>
            <w:bottom w:val="none" w:sz="0" w:space="0" w:color="auto"/>
            <w:right w:val="none" w:sz="0" w:space="0" w:color="auto"/>
          </w:divBdr>
        </w:div>
        <w:div w:id="1747069129">
          <w:marLeft w:val="0"/>
          <w:marRight w:val="0"/>
          <w:marTop w:val="0"/>
          <w:marBottom w:val="0"/>
          <w:divBdr>
            <w:top w:val="none" w:sz="0" w:space="0" w:color="auto"/>
            <w:left w:val="none" w:sz="0" w:space="0" w:color="auto"/>
            <w:bottom w:val="none" w:sz="0" w:space="0" w:color="auto"/>
            <w:right w:val="none" w:sz="0" w:space="0" w:color="auto"/>
          </w:divBdr>
        </w:div>
        <w:div w:id="1831016270">
          <w:marLeft w:val="0"/>
          <w:marRight w:val="0"/>
          <w:marTop w:val="0"/>
          <w:marBottom w:val="0"/>
          <w:divBdr>
            <w:top w:val="none" w:sz="0" w:space="0" w:color="auto"/>
            <w:left w:val="none" w:sz="0" w:space="0" w:color="auto"/>
            <w:bottom w:val="none" w:sz="0" w:space="0" w:color="auto"/>
            <w:right w:val="none" w:sz="0" w:space="0" w:color="auto"/>
          </w:divBdr>
        </w:div>
        <w:div w:id="1905489526">
          <w:marLeft w:val="0"/>
          <w:marRight w:val="0"/>
          <w:marTop w:val="0"/>
          <w:marBottom w:val="0"/>
          <w:divBdr>
            <w:top w:val="none" w:sz="0" w:space="0" w:color="auto"/>
            <w:left w:val="none" w:sz="0" w:space="0" w:color="auto"/>
            <w:bottom w:val="none" w:sz="0" w:space="0" w:color="auto"/>
            <w:right w:val="none" w:sz="0" w:space="0" w:color="auto"/>
          </w:divBdr>
        </w:div>
      </w:divsChild>
    </w:div>
    <w:div w:id="1154948452">
      <w:bodyDiv w:val="1"/>
      <w:marLeft w:val="0"/>
      <w:marRight w:val="0"/>
      <w:marTop w:val="0"/>
      <w:marBottom w:val="0"/>
      <w:divBdr>
        <w:top w:val="none" w:sz="0" w:space="0" w:color="auto"/>
        <w:left w:val="none" w:sz="0" w:space="0" w:color="auto"/>
        <w:bottom w:val="none" w:sz="0" w:space="0" w:color="auto"/>
        <w:right w:val="none" w:sz="0" w:space="0" w:color="auto"/>
      </w:divBdr>
    </w:div>
    <w:div w:id="1271666600">
      <w:bodyDiv w:val="1"/>
      <w:marLeft w:val="0"/>
      <w:marRight w:val="0"/>
      <w:marTop w:val="0"/>
      <w:marBottom w:val="0"/>
      <w:divBdr>
        <w:top w:val="none" w:sz="0" w:space="0" w:color="auto"/>
        <w:left w:val="none" w:sz="0" w:space="0" w:color="auto"/>
        <w:bottom w:val="none" w:sz="0" w:space="0" w:color="auto"/>
        <w:right w:val="none" w:sz="0" w:space="0" w:color="auto"/>
      </w:divBdr>
    </w:div>
    <w:div w:id="1363559138">
      <w:bodyDiv w:val="1"/>
      <w:marLeft w:val="0"/>
      <w:marRight w:val="0"/>
      <w:marTop w:val="0"/>
      <w:marBottom w:val="0"/>
      <w:divBdr>
        <w:top w:val="none" w:sz="0" w:space="0" w:color="auto"/>
        <w:left w:val="none" w:sz="0" w:space="0" w:color="auto"/>
        <w:bottom w:val="none" w:sz="0" w:space="0" w:color="auto"/>
        <w:right w:val="none" w:sz="0" w:space="0" w:color="auto"/>
      </w:divBdr>
    </w:div>
    <w:div w:id="1373773517">
      <w:bodyDiv w:val="1"/>
      <w:marLeft w:val="0"/>
      <w:marRight w:val="0"/>
      <w:marTop w:val="0"/>
      <w:marBottom w:val="0"/>
      <w:divBdr>
        <w:top w:val="none" w:sz="0" w:space="0" w:color="auto"/>
        <w:left w:val="none" w:sz="0" w:space="0" w:color="auto"/>
        <w:bottom w:val="none" w:sz="0" w:space="0" w:color="auto"/>
        <w:right w:val="none" w:sz="0" w:space="0" w:color="auto"/>
      </w:divBdr>
    </w:div>
    <w:div w:id="1404988786">
      <w:bodyDiv w:val="1"/>
      <w:marLeft w:val="0"/>
      <w:marRight w:val="0"/>
      <w:marTop w:val="0"/>
      <w:marBottom w:val="0"/>
      <w:divBdr>
        <w:top w:val="none" w:sz="0" w:space="0" w:color="auto"/>
        <w:left w:val="none" w:sz="0" w:space="0" w:color="auto"/>
        <w:bottom w:val="none" w:sz="0" w:space="0" w:color="auto"/>
        <w:right w:val="none" w:sz="0" w:space="0" w:color="auto"/>
      </w:divBdr>
    </w:div>
    <w:div w:id="1554464940">
      <w:bodyDiv w:val="1"/>
      <w:marLeft w:val="0"/>
      <w:marRight w:val="0"/>
      <w:marTop w:val="0"/>
      <w:marBottom w:val="0"/>
      <w:divBdr>
        <w:top w:val="none" w:sz="0" w:space="0" w:color="auto"/>
        <w:left w:val="none" w:sz="0" w:space="0" w:color="auto"/>
        <w:bottom w:val="none" w:sz="0" w:space="0" w:color="auto"/>
        <w:right w:val="none" w:sz="0" w:space="0" w:color="auto"/>
      </w:divBdr>
    </w:div>
    <w:div w:id="1558201706">
      <w:bodyDiv w:val="1"/>
      <w:marLeft w:val="0"/>
      <w:marRight w:val="0"/>
      <w:marTop w:val="0"/>
      <w:marBottom w:val="0"/>
      <w:divBdr>
        <w:top w:val="none" w:sz="0" w:space="0" w:color="auto"/>
        <w:left w:val="none" w:sz="0" w:space="0" w:color="auto"/>
        <w:bottom w:val="none" w:sz="0" w:space="0" w:color="auto"/>
        <w:right w:val="none" w:sz="0" w:space="0" w:color="auto"/>
      </w:divBdr>
    </w:div>
    <w:div w:id="1698388642">
      <w:bodyDiv w:val="1"/>
      <w:marLeft w:val="0"/>
      <w:marRight w:val="0"/>
      <w:marTop w:val="0"/>
      <w:marBottom w:val="0"/>
      <w:divBdr>
        <w:top w:val="none" w:sz="0" w:space="0" w:color="auto"/>
        <w:left w:val="none" w:sz="0" w:space="0" w:color="auto"/>
        <w:bottom w:val="none" w:sz="0" w:space="0" w:color="auto"/>
        <w:right w:val="none" w:sz="0" w:space="0" w:color="auto"/>
      </w:divBdr>
    </w:div>
    <w:div w:id="1779331267">
      <w:bodyDiv w:val="1"/>
      <w:marLeft w:val="0"/>
      <w:marRight w:val="0"/>
      <w:marTop w:val="0"/>
      <w:marBottom w:val="0"/>
      <w:divBdr>
        <w:top w:val="none" w:sz="0" w:space="0" w:color="auto"/>
        <w:left w:val="none" w:sz="0" w:space="0" w:color="auto"/>
        <w:bottom w:val="none" w:sz="0" w:space="0" w:color="auto"/>
        <w:right w:val="none" w:sz="0" w:space="0" w:color="auto"/>
      </w:divBdr>
    </w:div>
    <w:div w:id="1779447478">
      <w:bodyDiv w:val="1"/>
      <w:marLeft w:val="0"/>
      <w:marRight w:val="0"/>
      <w:marTop w:val="0"/>
      <w:marBottom w:val="0"/>
      <w:divBdr>
        <w:top w:val="none" w:sz="0" w:space="0" w:color="auto"/>
        <w:left w:val="none" w:sz="0" w:space="0" w:color="auto"/>
        <w:bottom w:val="none" w:sz="0" w:space="0" w:color="auto"/>
        <w:right w:val="none" w:sz="0" w:space="0" w:color="auto"/>
      </w:divBdr>
    </w:div>
    <w:div w:id="1812287433">
      <w:bodyDiv w:val="1"/>
      <w:marLeft w:val="0"/>
      <w:marRight w:val="0"/>
      <w:marTop w:val="0"/>
      <w:marBottom w:val="0"/>
      <w:divBdr>
        <w:top w:val="none" w:sz="0" w:space="0" w:color="auto"/>
        <w:left w:val="none" w:sz="0" w:space="0" w:color="auto"/>
        <w:bottom w:val="none" w:sz="0" w:space="0" w:color="auto"/>
        <w:right w:val="none" w:sz="0" w:space="0" w:color="auto"/>
      </w:divBdr>
    </w:div>
    <w:div w:id="1842310481">
      <w:bodyDiv w:val="1"/>
      <w:marLeft w:val="0"/>
      <w:marRight w:val="0"/>
      <w:marTop w:val="0"/>
      <w:marBottom w:val="0"/>
      <w:divBdr>
        <w:top w:val="none" w:sz="0" w:space="0" w:color="auto"/>
        <w:left w:val="none" w:sz="0" w:space="0" w:color="auto"/>
        <w:bottom w:val="none" w:sz="0" w:space="0" w:color="auto"/>
        <w:right w:val="none" w:sz="0" w:space="0" w:color="auto"/>
      </w:divBdr>
    </w:div>
    <w:div w:id="1844011818">
      <w:bodyDiv w:val="1"/>
      <w:marLeft w:val="0"/>
      <w:marRight w:val="0"/>
      <w:marTop w:val="0"/>
      <w:marBottom w:val="0"/>
      <w:divBdr>
        <w:top w:val="none" w:sz="0" w:space="0" w:color="auto"/>
        <w:left w:val="none" w:sz="0" w:space="0" w:color="auto"/>
        <w:bottom w:val="none" w:sz="0" w:space="0" w:color="auto"/>
        <w:right w:val="none" w:sz="0" w:space="0" w:color="auto"/>
      </w:divBdr>
    </w:div>
    <w:div w:id="208479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1134-73FF-4061-ACDC-D57704C9B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E526-7F34-408D-9EAC-B997D488B0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25220A-B0C3-476C-BA09-E55913436A19}">
  <ds:schemaRefs>
    <ds:schemaRef ds:uri="http://schemas.microsoft.com/sharepoint/v3/contenttype/forms"/>
  </ds:schemaRefs>
</ds:datastoreItem>
</file>

<file path=customXml/itemProps4.xml><?xml version="1.0" encoding="utf-8"?>
<ds:datastoreItem xmlns:ds="http://schemas.openxmlformats.org/officeDocument/2006/customXml" ds:itemID="{3169429B-8CFE-4EDA-8B45-8D9956A5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2177</Words>
  <Characters>11623</Characters>
  <Application>Microsoft Office Word</Application>
  <DocSecurity>0</DocSecurity>
  <Lines>242</Lines>
  <Paragraphs>84</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2024-06-04T21:46:00Z</cp:lastPrinted>
  <dcterms:created xsi:type="dcterms:W3CDTF">2025-04-08T02:06:00Z</dcterms:created>
  <dcterms:modified xsi:type="dcterms:W3CDTF">2025-04-08T02:06:00Z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2024-05-14T05:54:12Z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83276085-6b0d-4153-8d5d-4c0858684ab7</vt:lpwstr>
  </property>
  <property fmtid="{D5CDD505-2E9C-101B-9397-08002B2CF9AE}" pid="9" name="MSIP_Label_69af8531-eb46-4968-8cb3-105d2f5ea87e_ContentBits">
    <vt:lpwstr>0</vt:lpwstr>
  </property>
</Properties>
</file>