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E5820" w14:textId="77C492ED" w:rsidR="00FF4661" w:rsidRDefault="00FF4661" w:rsidP="00695B93">
      <w:pPr>
        <w:spacing w:before="120" w:after="120"/>
        <w:jc w:val="both"/>
        <w:rPr>
          <w:rFonts w:ascii="Arial" w:hAnsi="Arial" w:cs="Arial"/>
        </w:rPr>
      </w:pPr>
      <w:bookmarkStart w:id="0" w:name="_Toc44738651"/>
      <w:r>
        <w:rPr>
          <w:rFonts w:ascii="Arial" w:hAnsi="Arial" w:cs="Arial"/>
        </w:rPr>
        <w:t>Australian Capital Territory</w:t>
      </w:r>
    </w:p>
    <w:p w14:paraId="40B796F2" w14:textId="66832F80" w:rsidR="00FF4661" w:rsidRPr="00EE7F1C" w:rsidRDefault="00FF4661" w:rsidP="00695B93">
      <w:pPr>
        <w:pStyle w:val="Billname"/>
        <w:spacing w:before="700"/>
        <w:jc w:val="both"/>
      </w:pPr>
      <w:r>
        <w:t>Legal Profession (</w:t>
      </w:r>
      <w:r w:rsidR="007D5C58">
        <w:t>Barristers</w:t>
      </w:r>
      <w:r>
        <w:t>) Rules 20</w:t>
      </w:r>
      <w:r w:rsidR="47D68E79">
        <w:t>2</w:t>
      </w:r>
      <w:r w:rsidR="007D5C58">
        <w:t>6</w:t>
      </w:r>
    </w:p>
    <w:p w14:paraId="5E269B27" w14:textId="2A33D107" w:rsidR="00FF4661" w:rsidRPr="00EE7F1C" w:rsidRDefault="00F30ECA" w:rsidP="7356062D">
      <w:pPr>
        <w:spacing w:before="340"/>
        <w:jc w:val="both"/>
        <w:rPr>
          <w:rFonts w:ascii="Arial" w:hAnsi="Arial" w:cs="Arial"/>
          <w:b/>
          <w:bCs/>
          <w:highlight w:val="yellow"/>
        </w:rPr>
      </w:pPr>
      <w:r w:rsidRPr="7356062D">
        <w:rPr>
          <w:rFonts w:ascii="Arial" w:hAnsi="Arial" w:cs="Arial"/>
          <w:b/>
          <w:bCs/>
        </w:rPr>
        <w:t xml:space="preserve">Subordinate law </w:t>
      </w:r>
      <w:r w:rsidR="00290C9D">
        <w:rPr>
          <w:rFonts w:ascii="Arial" w:hAnsi="Arial" w:cs="Arial"/>
          <w:b/>
          <w:bCs/>
        </w:rPr>
        <w:t>SL202</w:t>
      </w:r>
      <w:r w:rsidR="00A44C83">
        <w:rPr>
          <w:rFonts w:ascii="Arial" w:hAnsi="Arial" w:cs="Arial"/>
          <w:b/>
          <w:bCs/>
        </w:rPr>
        <w:t>6</w:t>
      </w:r>
      <w:r w:rsidR="007D5C58">
        <w:rPr>
          <w:rFonts w:ascii="Arial" w:hAnsi="Arial" w:cs="Arial"/>
          <w:b/>
          <w:bCs/>
        </w:rPr>
        <w:t>–</w:t>
      </w:r>
      <w:r w:rsidR="00A858B7">
        <w:rPr>
          <w:rFonts w:ascii="Arial" w:hAnsi="Arial" w:cs="Arial"/>
          <w:b/>
          <w:bCs/>
        </w:rPr>
        <w:t>1</w:t>
      </w:r>
    </w:p>
    <w:p w14:paraId="0A1B0DD3" w14:textId="77777777" w:rsidR="00FF4661" w:rsidRPr="00EE7F1C" w:rsidRDefault="00FF4661" w:rsidP="00695B93">
      <w:pPr>
        <w:pStyle w:val="madeunder"/>
        <w:spacing w:before="300" w:after="0"/>
      </w:pPr>
      <w:r w:rsidRPr="00EE7F1C">
        <w:t>made under the</w:t>
      </w:r>
    </w:p>
    <w:p w14:paraId="4AEE0549" w14:textId="43BB40B8" w:rsidR="00FF4661" w:rsidRPr="00EE7F1C" w:rsidRDefault="00FF4661" w:rsidP="00695B93">
      <w:pPr>
        <w:pStyle w:val="CoverActName"/>
        <w:spacing w:before="320" w:after="0"/>
        <w:rPr>
          <w:bCs/>
          <w:sz w:val="20"/>
        </w:rPr>
      </w:pPr>
      <w:r>
        <w:rPr>
          <w:sz w:val="20"/>
        </w:rPr>
        <w:t>Legal Profession Act 2006, s 5</w:t>
      </w:r>
      <w:r w:rsidR="007D5C58">
        <w:rPr>
          <w:sz w:val="20"/>
        </w:rPr>
        <w:t>79(1)</w:t>
      </w:r>
      <w:r>
        <w:rPr>
          <w:sz w:val="20"/>
        </w:rPr>
        <w:t xml:space="preserve"> (Rules for </w:t>
      </w:r>
      <w:r w:rsidR="007D5C58">
        <w:rPr>
          <w:sz w:val="20"/>
        </w:rPr>
        <w:t>barristers</w:t>
      </w:r>
      <w:r>
        <w:rPr>
          <w:sz w:val="20"/>
        </w:rPr>
        <w:t>)</w:t>
      </w:r>
    </w:p>
    <w:p w14:paraId="284D8CC0" w14:textId="77777777" w:rsidR="006815C9" w:rsidRDefault="006815C9" w:rsidP="00695B93">
      <w:pPr>
        <w:spacing w:before="360"/>
        <w:ind w:right="565"/>
        <w:jc w:val="both"/>
        <w:rPr>
          <w:rFonts w:ascii="Arial" w:hAnsi="Arial" w:cs="Arial"/>
          <w:b/>
          <w:bCs/>
          <w:sz w:val="28"/>
          <w:szCs w:val="28"/>
        </w:rPr>
      </w:pPr>
      <w:r>
        <w:rPr>
          <w:rFonts w:ascii="Arial" w:hAnsi="Arial" w:cs="Arial"/>
          <w:b/>
          <w:bCs/>
          <w:sz w:val="28"/>
          <w:szCs w:val="28"/>
        </w:rPr>
        <w:t>EXPLANATORY STATEMENT</w:t>
      </w:r>
    </w:p>
    <w:p w14:paraId="421D6350" w14:textId="77777777" w:rsidR="006815C9" w:rsidRDefault="006815C9" w:rsidP="00695B93">
      <w:pPr>
        <w:pStyle w:val="N-line3"/>
        <w:pBdr>
          <w:bottom w:val="none" w:sz="0" w:space="0" w:color="auto"/>
        </w:pBdr>
      </w:pPr>
    </w:p>
    <w:p w14:paraId="7C77CB6D" w14:textId="77777777" w:rsidR="006815C9" w:rsidRDefault="006815C9" w:rsidP="00695B93">
      <w:pPr>
        <w:pStyle w:val="N-line3"/>
        <w:pBdr>
          <w:top w:val="single" w:sz="12" w:space="1" w:color="auto"/>
          <w:bottom w:val="none" w:sz="0" w:space="0" w:color="auto"/>
        </w:pBdr>
      </w:pPr>
    </w:p>
    <w:bookmarkEnd w:id="0"/>
    <w:p w14:paraId="10068704" w14:textId="77777777" w:rsidR="00B57EC1" w:rsidRDefault="007D5C58" w:rsidP="00695B93">
      <w:pPr>
        <w:jc w:val="both"/>
        <w:rPr>
          <w:b/>
          <w:sz w:val="28"/>
          <w:szCs w:val="28"/>
        </w:rPr>
      </w:pPr>
      <w:r>
        <w:rPr>
          <w:b/>
          <w:sz w:val="28"/>
          <w:szCs w:val="28"/>
        </w:rPr>
        <w:t xml:space="preserve">Background </w:t>
      </w:r>
    </w:p>
    <w:p w14:paraId="094309B0" w14:textId="77777777" w:rsidR="00B57EC1" w:rsidRDefault="00B57EC1" w:rsidP="00695B93">
      <w:pPr>
        <w:jc w:val="both"/>
        <w:rPr>
          <w:b/>
          <w:sz w:val="28"/>
          <w:szCs w:val="28"/>
        </w:rPr>
      </w:pPr>
    </w:p>
    <w:p w14:paraId="7388652C" w14:textId="65765FB8" w:rsidR="007D5C58" w:rsidRDefault="007D5C58" w:rsidP="00695B93">
      <w:pPr>
        <w:jc w:val="both"/>
      </w:pPr>
      <w:r>
        <w:t xml:space="preserve">The </w:t>
      </w:r>
      <w:r>
        <w:rPr>
          <w:i/>
          <w:iCs/>
        </w:rPr>
        <w:t xml:space="preserve">Legal Profession Act 2006 </w:t>
      </w:r>
      <w:r>
        <w:t>(ACT) (LPA) empowers the Bar Association of the ACT</w:t>
      </w:r>
      <w:r w:rsidR="00F15FB6">
        <w:t xml:space="preserve"> (Bar Association)</w:t>
      </w:r>
      <w:r>
        <w:t xml:space="preserve"> to make Rules for or in relation to practice as a barrister, as an Australian-registered foreign lawyer and for incorporated legal practices and multi-disciplinary partnerships. </w:t>
      </w:r>
    </w:p>
    <w:p w14:paraId="64397CAE" w14:textId="77777777" w:rsidR="007D5C58" w:rsidRDefault="007D5C58" w:rsidP="00695B93">
      <w:pPr>
        <w:jc w:val="both"/>
      </w:pPr>
    </w:p>
    <w:p w14:paraId="3A9BEADD" w14:textId="48C405A9" w:rsidR="007D5C58" w:rsidRDefault="007D5C58" w:rsidP="00695B93">
      <w:pPr>
        <w:jc w:val="both"/>
        <w:rPr>
          <w:i/>
          <w:iCs/>
        </w:rPr>
      </w:pPr>
      <w:r>
        <w:t xml:space="preserve">The </w:t>
      </w:r>
      <w:r>
        <w:rPr>
          <w:i/>
          <w:iCs/>
        </w:rPr>
        <w:t xml:space="preserve">Legal Profession (Barristers) Rules 2026 </w:t>
      </w:r>
      <w:r>
        <w:t xml:space="preserve">replaces the </w:t>
      </w:r>
      <w:r>
        <w:rPr>
          <w:i/>
          <w:iCs/>
        </w:rPr>
        <w:t>Legal Profession (Barristers) Rules 2021</w:t>
      </w:r>
      <w:r w:rsidR="00F15FB6">
        <w:rPr>
          <w:i/>
          <w:iCs/>
        </w:rPr>
        <w:t>.</w:t>
      </w:r>
    </w:p>
    <w:p w14:paraId="77DECC0A" w14:textId="77777777" w:rsidR="00F12249" w:rsidRDefault="00F12249" w:rsidP="00695B93">
      <w:pPr>
        <w:jc w:val="both"/>
        <w:rPr>
          <w:i/>
          <w:iCs/>
        </w:rPr>
      </w:pPr>
    </w:p>
    <w:p w14:paraId="34F09847" w14:textId="77777777" w:rsidR="00F12249" w:rsidRDefault="00F12249" w:rsidP="00F12249">
      <w:r>
        <w:t xml:space="preserve">At the Annual General Meeting of the Bar Association held on 11 September 2025, members resolved to make an amendment to Rule 81. </w:t>
      </w:r>
    </w:p>
    <w:p w14:paraId="0D0EA97F" w14:textId="77777777" w:rsidR="00F12249" w:rsidRDefault="00F12249" w:rsidP="00F12249"/>
    <w:p w14:paraId="06892E7A" w14:textId="6AA23EBF" w:rsidR="00F12249" w:rsidRPr="007D5C58" w:rsidRDefault="00F12249" w:rsidP="00F12249">
      <w:r>
        <w:t xml:space="preserve">As required by section 583 of the LPA, the Bar Association wrote to the ACT Attorney-General and </w:t>
      </w:r>
      <w:r w:rsidR="00FF5FFC">
        <w:t xml:space="preserve">published a public notice in the Canberra Times and ACT Government website seeking </w:t>
      </w:r>
      <w:r>
        <w:t>public comment on the proposal to adopt the revised Rules</w:t>
      </w:r>
      <w:r w:rsidR="00FF5FFC">
        <w:t>.</w:t>
      </w:r>
    </w:p>
    <w:p w14:paraId="55DCDD0F" w14:textId="77777777" w:rsidR="007D5C58" w:rsidRDefault="007D5C58" w:rsidP="00695B93">
      <w:pPr>
        <w:jc w:val="both"/>
      </w:pPr>
    </w:p>
    <w:p w14:paraId="51F3D469" w14:textId="4BF85F52" w:rsidR="00F15FB6" w:rsidRDefault="007D5C58" w:rsidP="00695B93">
      <w:pPr>
        <w:jc w:val="both"/>
      </w:pPr>
      <w:r>
        <w:t xml:space="preserve">The Rules </w:t>
      </w:r>
      <w:r w:rsidR="00F15FB6">
        <w:t>amend</w:t>
      </w:r>
      <w:r>
        <w:t xml:space="preserve"> Rule 81</w:t>
      </w:r>
      <w:r w:rsidR="00F15FB6">
        <w:t>:</w:t>
      </w:r>
    </w:p>
    <w:p w14:paraId="6982A3C6" w14:textId="77777777" w:rsidR="00F15FB6" w:rsidRDefault="00F15FB6" w:rsidP="00695B93">
      <w:pPr>
        <w:jc w:val="both"/>
      </w:pPr>
    </w:p>
    <w:p w14:paraId="10B22F12" w14:textId="77777777" w:rsidR="00A44C83" w:rsidRDefault="00A44C83" w:rsidP="00A44C83">
      <w:r>
        <w:t>81. A barrister must be a sole practitioner, and must not practise:</w:t>
      </w:r>
    </w:p>
    <w:p w14:paraId="1EC482FC" w14:textId="77777777" w:rsidR="00A44C83" w:rsidRDefault="00A44C83" w:rsidP="00A44C83">
      <w:r>
        <w:t xml:space="preserve">(a) in partnership with any </w:t>
      </w:r>
      <w:proofErr w:type="gramStart"/>
      <w:r>
        <w:t>person;</w:t>
      </w:r>
      <w:proofErr w:type="gramEnd"/>
    </w:p>
    <w:p w14:paraId="73E1AEEC" w14:textId="77777777" w:rsidR="00A44C83" w:rsidRDefault="00A44C83" w:rsidP="00A44C83">
      <w:r>
        <w:t>(b) as the employer of any legal practitioner who acts as a legal practitioner in the course of that employment; or</w:t>
      </w:r>
    </w:p>
    <w:p w14:paraId="34008879" w14:textId="77777777" w:rsidR="00A44C83" w:rsidRDefault="00A44C83" w:rsidP="00A44C83">
      <w:r>
        <w:t>(c) as the employee of any person.</w:t>
      </w:r>
    </w:p>
    <w:p w14:paraId="3F815AC8" w14:textId="77777777" w:rsidR="00A44C83" w:rsidRDefault="00A44C83" w:rsidP="00A44C83"/>
    <w:p w14:paraId="6084840B" w14:textId="77777777" w:rsidR="00A44C83" w:rsidRDefault="00A44C83" w:rsidP="00A44C83">
      <w:r>
        <w:t>To include:</w:t>
      </w:r>
    </w:p>
    <w:p w14:paraId="56CA8E95" w14:textId="77777777" w:rsidR="00A44C83" w:rsidRDefault="00A44C83" w:rsidP="00A44C83"/>
    <w:p w14:paraId="205B46E8" w14:textId="33CCDC3F" w:rsidR="00F15FB6" w:rsidRDefault="00A44C83" w:rsidP="00A44C83">
      <w:r>
        <w:t>(d) a barrister must not hold or have any interest in a law practice, other than a barrister’s own practice, whether directly or indirectly, unless that interest is a shareholding in an incorporated legal practice which is a listed public company.</w:t>
      </w:r>
    </w:p>
    <w:p w14:paraId="40E8D181" w14:textId="77777777" w:rsidR="00A44C83" w:rsidRDefault="00A44C83" w:rsidP="00F15FB6"/>
    <w:p w14:paraId="619E17E6" w14:textId="77777777" w:rsidR="001F3CE5" w:rsidRDefault="001F3CE5" w:rsidP="00F15FB6"/>
    <w:p w14:paraId="6FDF0697" w14:textId="226DCD94" w:rsidR="00741448" w:rsidRPr="000F17B9" w:rsidRDefault="00741448" w:rsidP="00741448">
      <w:pPr>
        <w:jc w:val="both"/>
        <w:rPr>
          <w:b/>
          <w:bCs/>
          <w:sz w:val="28"/>
          <w:szCs w:val="28"/>
        </w:rPr>
      </w:pPr>
      <w:r w:rsidRPr="1D99A024">
        <w:rPr>
          <w:b/>
          <w:bCs/>
          <w:sz w:val="28"/>
          <w:szCs w:val="28"/>
        </w:rPr>
        <w:lastRenderedPageBreak/>
        <w:t>Purpose</w:t>
      </w:r>
    </w:p>
    <w:p w14:paraId="4D24D605" w14:textId="77777777" w:rsidR="000F17B9" w:rsidRDefault="000F17B9" w:rsidP="00695B93">
      <w:pPr>
        <w:jc w:val="both"/>
      </w:pPr>
    </w:p>
    <w:p w14:paraId="79ECC801" w14:textId="77777777" w:rsidR="00F15FB6" w:rsidRDefault="00F15FB6" w:rsidP="00F15FB6">
      <w:pPr>
        <w:jc w:val="both"/>
      </w:pPr>
      <w:r>
        <w:t xml:space="preserve">The </w:t>
      </w:r>
      <w:r w:rsidRPr="00447638">
        <w:t xml:space="preserve">Rules </w:t>
      </w:r>
      <w:r>
        <w:t xml:space="preserve">provide a framework for ethical decision-making to ensure that Australian barristers are bound by a common set of professional obligations and ethical principles when dealing with their clients, the courts, their fellow legal practitioners and the wider community.  </w:t>
      </w:r>
    </w:p>
    <w:p w14:paraId="0BC1D816" w14:textId="77777777" w:rsidR="00F15FB6" w:rsidRDefault="00F15FB6" w:rsidP="00F15FB6">
      <w:pPr>
        <w:jc w:val="both"/>
      </w:pPr>
    </w:p>
    <w:p w14:paraId="268B7213" w14:textId="387FCBF9" w:rsidR="00F15FB6" w:rsidRDefault="00B57EC1" w:rsidP="00F15FB6">
      <w:pPr>
        <w:jc w:val="both"/>
      </w:pPr>
      <w:r>
        <w:t xml:space="preserve">Section </w:t>
      </w:r>
      <w:r w:rsidR="00F15FB6">
        <w:t>585 of the LPA provides that the Rules are binding on legal practitioners to whom they apply. Failure to comply with the Rules can amount to unsatisfactory professional conduct or professional misconduct.</w:t>
      </w:r>
    </w:p>
    <w:p w14:paraId="2905BA58" w14:textId="77777777" w:rsidR="009845DC" w:rsidRDefault="009845DC" w:rsidP="00F15FB6">
      <w:pPr>
        <w:jc w:val="both"/>
      </w:pPr>
    </w:p>
    <w:p w14:paraId="1ECAC644" w14:textId="61C208BD" w:rsidR="001A35F1" w:rsidRDefault="009845DC" w:rsidP="00695B93">
      <w:pPr>
        <w:jc w:val="both"/>
      </w:pPr>
      <w:r>
        <w:t xml:space="preserve">Current rule 81 provides that a barrister must practice independently and cannot operate in a partnership, employ other legal practitioners or be employed by anyone else. New Rule 81 (d) extends </w:t>
      </w:r>
      <w:r w:rsidR="008B37BD">
        <w:t>b</w:t>
      </w:r>
      <w:r>
        <w:t>arristers</w:t>
      </w:r>
      <w:r w:rsidR="008B37BD">
        <w:t>’</w:t>
      </w:r>
      <w:r>
        <w:t xml:space="preserve"> responsibilities, by imposing that a barrister practices impartially and holds no interest in a law practice, unless the interest is a shareholding in an incorporated legal practice which is a listed public company.</w:t>
      </w:r>
    </w:p>
    <w:p w14:paraId="015355D1" w14:textId="77777777" w:rsidR="006F6F43" w:rsidRDefault="006F6F43" w:rsidP="00695B93">
      <w:pPr>
        <w:jc w:val="both"/>
        <w:rPr>
          <w:b/>
          <w:sz w:val="28"/>
          <w:szCs w:val="28"/>
        </w:rPr>
      </w:pPr>
    </w:p>
    <w:p w14:paraId="02C194FE" w14:textId="148710E2" w:rsidR="00A44C83" w:rsidRDefault="00A44C83" w:rsidP="00A44C83">
      <w:pPr>
        <w:rPr>
          <w:szCs w:val="24"/>
        </w:rPr>
      </w:pPr>
      <w:r>
        <w:rPr>
          <w:szCs w:val="24"/>
        </w:rPr>
        <w:t>The addition to</w:t>
      </w:r>
      <w:r w:rsidR="0024378E">
        <w:rPr>
          <w:szCs w:val="24"/>
        </w:rPr>
        <w:t xml:space="preserve"> </w:t>
      </w:r>
      <w:r>
        <w:rPr>
          <w:szCs w:val="24"/>
        </w:rPr>
        <w:t>rule 81 is designed to:</w:t>
      </w:r>
    </w:p>
    <w:p w14:paraId="577D85F3" w14:textId="77777777" w:rsidR="00A44C83" w:rsidRDefault="00A44C83" w:rsidP="00A44C83">
      <w:pPr>
        <w:rPr>
          <w:szCs w:val="24"/>
        </w:rPr>
      </w:pPr>
    </w:p>
    <w:p w14:paraId="0588A588" w14:textId="77777777" w:rsidR="00A44C83" w:rsidRDefault="00A44C83" w:rsidP="00A44C83">
      <w:pPr>
        <w:pStyle w:val="ListParagraph"/>
        <w:numPr>
          <w:ilvl w:val="0"/>
          <w:numId w:val="23"/>
        </w:numPr>
        <w:rPr>
          <w:szCs w:val="24"/>
        </w:rPr>
      </w:pPr>
      <w:r>
        <w:rPr>
          <w:szCs w:val="24"/>
        </w:rPr>
        <w:t>Ensure a barrister has impartiality when being briefed</w:t>
      </w:r>
    </w:p>
    <w:p w14:paraId="66430C40" w14:textId="77777777" w:rsidR="00A44C83" w:rsidRDefault="00A44C83" w:rsidP="00A44C83">
      <w:pPr>
        <w:pStyle w:val="ListParagraph"/>
        <w:numPr>
          <w:ilvl w:val="0"/>
          <w:numId w:val="23"/>
        </w:numPr>
        <w:rPr>
          <w:szCs w:val="24"/>
        </w:rPr>
      </w:pPr>
      <w:r>
        <w:rPr>
          <w:szCs w:val="24"/>
        </w:rPr>
        <w:t>Does not influence a law practice’s operations and who they may brief.</w:t>
      </w:r>
    </w:p>
    <w:p w14:paraId="4FC72426" w14:textId="77777777" w:rsidR="00A44C83" w:rsidRDefault="00A44C83" w:rsidP="00A44C83">
      <w:pPr>
        <w:spacing w:before="120"/>
      </w:pPr>
    </w:p>
    <w:p w14:paraId="1E59E9A5" w14:textId="11A0FEAF" w:rsidR="00E569AE" w:rsidRPr="00B43C60" w:rsidRDefault="00E569AE" w:rsidP="00E569AE">
      <w:pPr>
        <w:jc w:val="both"/>
      </w:pPr>
    </w:p>
    <w:sectPr w:rsidR="00E569AE" w:rsidRPr="00B43C60" w:rsidSect="00C1618B">
      <w:headerReference w:type="even" r:id="rId11"/>
      <w:headerReference w:type="default" r:id="rId12"/>
      <w:footerReference w:type="even" r:id="rId13"/>
      <w:footerReference w:type="default" r:id="rId14"/>
      <w:headerReference w:type="first" r:id="rId15"/>
      <w:footerReference w:type="first" r:id="rId16"/>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62D2F" w14:textId="77777777" w:rsidR="000D68F0" w:rsidRDefault="000D68F0" w:rsidP="006815C9">
      <w:r>
        <w:separator/>
      </w:r>
    </w:p>
  </w:endnote>
  <w:endnote w:type="continuationSeparator" w:id="0">
    <w:p w14:paraId="3EC9CFAC" w14:textId="77777777" w:rsidR="000D68F0" w:rsidRDefault="000D68F0"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D376" w14:textId="77777777" w:rsidR="008526D7" w:rsidRDefault="00852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91E1C" w14:textId="5E3ABC76" w:rsidR="00757FF9" w:rsidRPr="008526D7" w:rsidRDefault="008526D7" w:rsidP="008526D7">
    <w:pPr>
      <w:pStyle w:val="Footer"/>
      <w:jc w:val="center"/>
      <w:rPr>
        <w:rFonts w:cs="Arial"/>
        <w:sz w:val="14"/>
        <w:szCs w:val="14"/>
      </w:rPr>
    </w:pPr>
    <w:r w:rsidRPr="008526D7">
      <w:rPr>
        <w:rFonts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4CA1F" w14:textId="77777777" w:rsidR="008526D7" w:rsidRDefault="00852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D047F" w14:textId="77777777" w:rsidR="000D68F0" w:rsidRDefault="000D68F0" w:rsidP="006815C9">
      <w:r>
        <w:separator/>
      </w:r>
    </w:p>
  </w:footnote>
  <w:footnote w:type="continuationSeparator" w:id="0">
    <w:p w14:paraId="2BD718C5" w14:textId="77777777" w:rsidR="000D68F0" w:rsidRDefault="000D68F0"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F9BF5" w14:textId="77777777" w:rsidR="008526D7" w:rsidRDefault="008526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D7671" w14:textId="77777777" w:rsidR="008526D7" w:rsidRDefault="008526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7684" w14:textId="77777777" w:rsidR="008526D7" w:rsidRDefault="00852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3313A0A"/>
    <w:multiLevelType w:val="hybridMultilevel"/>
    <w:tmpl w:val="8594F5DA"/>
    <w:lvl w:ilvl="0" w:tplc="335CC698">
      <w:start w:val="1"/>
      <w:numFmt w:val="bullet"/>
      <w:lvlText w:val=""/>
      <w:lvlJc w:val="left"/>
      <w:pPr>
        <w:ind w:left="720" w:hanging="360"/>
      </w:pPr>
      <w:rPr>
        <w:rFonts w:ascii="Symbol" w:hAnsi="Symbol" w:hint="default"/>
      </w:rPr>
    </w:lvl>
    <w:lvl w:ilvl="1" w:tplc="4AC86370">
      <w:start w:val="1"/>
      <w:numFmt w:val="bullet"/>
      <w:lvlText w:val="o"/>
      <w:lvlJc w:val="left"/>
      <w:pPr>
        <w:ind w:left="1440" w:hanging="360"/>
      </w:pPr>
      <w:rPr>
        <w:rFonts w:ascii="Courier New" w:hAnsi="Courier New" w:hint="default"/>
      </w:rPr>
    </w:lvl>
    <w:lvl w:ilvl="2" w:tplc="3DFC71B0">
      <w:start w:val="1"/>
      <w:numFmt w:val="bullet"/>
      <w:lvlText w:val=""/>
      <w:lvlJc w:val="left"/>
      <w:pPr>
        <w:ind w:left="2160" w:hanging="360"/>
      </w:pPr>
      <w:rPr>
        <w:rFonts w:ascii="Wingdings" w:hAnsi="Wingdings" w:hint="default"/>
      </w:rPr>
    </w:lvl>
    <w:lvl w:ilvl="3" w:tplc="DF6A83F0">
      <w:start w:val="1"/>
      <w:numFmt w:val="bullet"/>
      <w:lvlText w:val=""/>
      <w:lvlJc w:val="left"/>
      <w:pPr>
        <w:ind w:left="2880" w:hanging="360"/>
      </w:pPr>
      <w:rPr>
        <w:rFonts w:ascii="Symbol" w:hAnsi="Symbol" w:hint="default"/>
      </w:rPr>
    </w:lvl>
    <w:lvl w:ilvl="4" w:tplc="2F9E43C6">
      <w:start w:val="1"/>
      <w:numFmt w:val="bullet"/>
      <w:lvlText w:val="o"/>
      <w:lvlJc w:val="left"/>
      <w:pPr>
        <w:ind w:left="3600" w:hanging="360"/>
      </w:pPr>
      <w:rPr>
        <w:rFonts w:ascii="Courier New" w:hAnsi="Courier New" w:hint="default"/>
      </w:rPr>
    </w:lvl>
    <w:lvl w:ilvl="5" w:tplc="57C814AA">
      <w:start w:val="1"/>
      <w:numFmt w:val="bullet"/>
      <w:lvlText w:val=""/>
      <w:lvlJc w:val="left"/>
      <w:pPr>
        <w:ind w:left="4320" w:hanging="360"/>
      </w:pPr>
      <w:rPr>
        <w:rFonts w:ascii="Wingdings" w:hAnsi="Wingdings" w:hint="default"/>
      </w:rPr>
    </w:lvl>
    <w:lvl w:ilvl="6" w:tplc="1354E84C">
      <w:start w:val="1"/>
      <w:numFmt w:val="bullet"/>
      <w:lvlText w:val=""/>
      <w:lvlJc w:val="left"/>
      <w:pPr>
        <w:ind w:left="5040" w:hanging="360"/>
      </w:pPr>
      <w:rPr>
        <w:rFonts w:ascii="Symbol" w:hAnsi="Symbol" w:hint="default"/>
      </w:rPr>
    </w:lvl>
    <w:lvl w:ilvl="7" w:tplc="710EC5CE">
      <w:start w:val="1"/>
      <w:numFmt w:val="bullet"/>
      <w:lvlText w:val="o"/>
      <w:lvlJc w:val="left"/>
      <w:pPr>
        <w:ind w:left="5760" w:hanging="360"/>
      </w:pPr>
      <w:rPr>
        <w:rFonts w:ascii="Courier New" w:hAnsi="Courier New" w:hint="default"/>
      </w:rPr>
    </w:lvl>
    <w:lvl w:ilvl="8" w:tplc="0016C39E">
      <w:start w:val="1"/>
      <w:numFmt w:val="bullet"/>
      <w:lvlText w:val=""/>
      <w:lvlJc w:val="left"/>
      <w:pPr>
        <w:ind w:left="6480" w:hanging="360"/>
      </w:pPr>
      <w:rPr>
        <w:rFonts w:ascii="Wingdings" w:hAnsi="Wingdings" w:hint="default"/>
      </w:rPr>
    </w:lvl>
  </w:abstractNum>
  <w:abstractNum w:abstractNumId="2" w15:restartNumberingAfterBreak="0">
    <w:nsid w:val="07FD1A7B"/>
    <w:multiLevelType w:val="hybridMultilevel"/>
    <w:tmpl w:val="FFFFFFFF"/>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A0A4658"/>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4" w15:restartNumberingAfterBreak="0">
    <w:nsid w:val="0FBF3D0F"/>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E42A36"/>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CB5F6A"/>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B30BB1"/>
    <w:multiLevelType w:val="hybridMultilevel"/>
    <w:tmpl w:val="642C442A"/>
    <w:lvl w:ilvl="0" w:tplc="F2BCD4BA">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F7878AF"/>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EC274B"/>
    <w:multiLevelType w:val="hybridMultilevel"/>
    <w:tmpl w:val="FFFFFFFF"/>
    <w:lvl w:ilvl="0" w:tplc="56241610">
      <w:start w:val="1"/>
      <w:numFmt w:val="bullet"/>
      <w:lvlText w:val=""/>
      <w:lvlJc w:val="left"/>
      <w:pPr>
        <w:ind w:left="360" w:hanging="360"/>
      </w:pPr>
      <w:rPr>
        <w:rFonts w:ascii="Symbol" w:hAnsi="Symbol" w:hint="default"/>
      </w:rPr>
    </w:lvl>
    <w:lvl w:ilvl="1" w:tplc="D9648458" w:tentative="1">
      <w:start w:val="1"/>
      <w:numFmt w:val="bullet"/>
      <w:lvlText w:val="o"/>
      <w:lvlJc w:val="left"/>
      <w:pPr>
        <w:ind w:left="1080" w:hanging="360"/>
      </w:pPr>
      <w:rPr>
        <w:rFonts w:ascii="Courier New" w:hAnsi="Courier New" w:hint="default"/>
      </w:rPr>
    </w:lvl>
    <w:lvl w:ilvl="2" w:tplc="C0EEFF4A" w:tentative="1">
      <w:start w:val="1"/>
      <w:numFmt w:val="bullet"/>
      <w:lvlText w:val=""/>
      <w:lvlJc w:val="left"/>
      <w:pPr>
        <w:ind w:left="1800" w:hanging="360"/>
      </w:pPr>
      <w:rPr>
        <w:rFonts w:ascii="Wingdings" w:hAnsi="Wingdings" w:hint="default"/>
      </w:rPr>
    </w:lvl>
    <w:lvl w:ilvl="3" w:tplc="3ED022D6" w:tentative="1">
      <w:start w:val="1"/>
      <w:numFmt w:val="bullet"/>
      <w:lvlText w:val=""/>
      <w:lvlJc w:val="left"/>
      <w:pPr>
        <w:ind w:left="2520" w:hanging="360"/>
      </w:pPr>
      <w:rPr>
        <w:rFonts w:ascii="Symbol" w:hAnsi="Symbol" w:hint="default"/>
      </w:rPr>
    </w:lvl>
    <w:lvl w:ilvl="4" w:tplc="DA8EF49C" w:tentative="1">
      <w:start w:val="1"/>
      <w:numFmt w:val="bullet"/>
      <w:lvlText w:val="o"/>
      <w:lvlJc w:val="left"/>
      <w:pPr>
        <w:ind w:left="3240" w:hanging="360"/>
      </w:pPr>
      <w:rPr>
        <w:rFonts w:ascii="Courier New" w:hAnsi="Courier New" w:hint="default"/>
      </w:rPr>
    </w:lvl>
    <w:lvl w:ilvl="5" w:tplc="CF64DB80" w:tentative="1">
      <w:start w:val="1"/>
      <w:numFmt w:val="bullet"/>
      <w:lvlText w:val=""/>
      <w:lvlJc w:val="left"/>
      <w:pPr>
        <w:ind w:left="3960" w:hanging="360"/>
      </w:pPr>
      <w:rPr>
        <w:rFonts w:ascii="Wingdings" w:hAnsi="Wingdings" w:hint="default"/>
      </w:rPr>
    </w:lvl>
    <w:lvl w:ilvl="6" w:tplc="8160E5B2" w:tentative="1">
      <w:start w:val="1"/>
      <w:numFmt w:val="bullet"/>
      <w:lvlText w:val=""/>
      <w:lvlJc w:val="left"/>
      <w:pPr>
        <w:ind w:left="4680" w:hanging="360"/>
      </w:pPr>
      <w:rPr>
        <w:rFonts w:ascii="Symbol" w:hAnsi="Symbol" w:hint="default"/>
      </w:rPr>
    </w:lvl>
    <w:lvl w:ilvl="7" w:tplc="67405ED8" w:tentative="1">
      <w:start w:val="1"/>
      <w:numFmt w:val="bullet"/>
      <w:lvlText w:val="o"/>
      <w:lvlJc w:val="left"/>
      <w:pPr>
        <w:ind w:left="5400" w:hanging="360"/>
      </w:pPr>
      <w:rPr>
        <w:rFonts w:ascii="Courier New" w:hAnsi="Courier New" w:hint="default"/>
      </w:rPr>
    </w:lvl>
    <w:lvl w:ilvl="8" w:tplc="FE94FE8E" w:tentative="1">
      <w:start w:val="1"/>
      <w:numFmt w:val="bullet"/>
      <w:lvlText w:val=""/>
      <w:lvlJc w:val="left"/>
      <w:pPr>
        <w:ind w:left="6120" w:hanging="360"/>
      </w:pPr>
      <w:rPr>
        <w:rFonts w:ascii="Wingdings" w:hAnsi="Wingdings" w:hint="default"/>
      </w:rPr>
    </w:lvl>
  </w:abstractNum>
  <w:abstractNum w:abstractNumId="10" w15:restartNumberingAfterBreak="0">
    <w:nsid w:val="34501507"/>
    <w:multiLevelType w:val="hybridMultilevel"/>
    <w:tmpl w:val="FFFFFFFF"/>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362F614E"/>
    <w:multiLevelType w:val="hybridMultilevel"/>
    <w:tmpl w:val="FFFFFFFF"/>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2" w15:restartNumberingAfterBreak="0">
    <w:nsid w:val="37086305"/>
    <w:multiLevelType w:val="singleLevel"/>
    <w:tmpl w:val="FFFFFFFF"/>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3" w15:restartNumberingAfterBreak="0">
    <w:nsid w:val="3DF11176"/>
    <w:multiLevelType w:val="hybridMultilevel"/>
    <w:tmpl w:val="80E0739C"/>
    <w:lvl w:ilvl="0" w:tplc="8102A69C">
      <w:start w:val="1"/>
      <w:numFmt w:val="bullet"/>
      <w:lvlText w:val=""/>
      <w:lvlJc w:val="left"/>
      <w:pPr>
        <w:ind w:left="720" w:hanging="360"/>
      </w:pPr>
      <w:rPr>
        <w:rFonts w:ascii="Symbol" w:hAnsi="Symbol" w:hint="default"/>
      </w:rPr>
    </w:lvl>
    <w:lvl w:ilvl="1" w:tplc="17268CB4">
      <w:start w:val="1"/>
      <w:numFmt w:val="bullet"/>
      <w:lvlText w:val="o"/>
      <w:lvlJc w:val="left"/>
      <w:pPr>
        <w:ind w:left="1440" w:hanging="360"/>
      </w:pPr>
      <w:rPr>
        <w:rFonts w:ascii="Courier New" w:hAnsi="Courier New" w:hint="default"/>
      </w:rPr>
    </w:lvl>
    <w:lvl w:ilvl="2" w:tplc="73D089A8">
      <w:start w:val="1"/>
      <w:numFmt w:val="bullet"/>
      <w:lvlText w:val=""/>
      <w:lvlJc w:val="left"/>
      <w:pPr>
        <w:ind w:left="2160" w:hanging="360"/>
      </w:pPr>
      <w:rPr>
        <w:rFonts w:ascii="Wingdings" w:hAnsi="Wingdings" w:hint="default"/>
      </w:rPr>
    </w:lvl>
    <w:lvl w:ilvl="3" w:tplc="556ED530">
      <w:start w:val="1"/>
      <w:numFmt w:val="bullet"/>
      <w:lvlText w:val=""/>
      <w:lvlJc w:val="left"/>
      <w:pPr>
        <w:ind w:left="2880" w:hanging="360"/>
      </w:pPr>
      <w:rPr>
        <w:rFonts w:ascii="Symbol" w:hAnsi="Symbol" w:hint="default"/>
      </w:rPr>
    </w:lvl>
    <w:lvl w:ilvl="4" w:tplc="0FD828E6">
      <w:start w:val="1"/>
      <w:numFmt w:val="bullet"/>
      <w:lvlText w:val="o"/>
      <w:lvlJc w:val="left"/>
      <w:pPr>
        <w:ind w:left="3600" w:hanging="360"/>
      </w:pPr>
      <w:rPr>
        <w:rFonts w:ascii="Courier New" w:hAnsi="Courier New" w:hint="default"/>
      </w:rPr>
    </w:lvl>
    <w:lvl w:ilvl="5" w:tplc="62105DA4">
      <w:start w:val="1"/>
      <w:numFmt w:val="bullet"/>
      <w:lvlText w:val=""/>
      <w:lvlJc w:val="left"/>
      <w:pPr>
        <w:ind w:left="4320" w:hanging="360"/>
      </w:pPr>
      <w:rPr>
        <w:rFonts w:ascii="Wingdings" w:hAnsi="Wingdings" w:hint="default"/>
      </w:rPr>
    </w:lvl>
    <w:lvl w:ilvl="6" w:tplc="CF080132">
      <w:start w:val="1"/>
      <w:numFmt w:val="bullet"/>
      <w:lvlText w:val=""/>
      <w:lvlJc w:val="left"/>
      <w:pPr>
        <w:ind w:left="5040" w:hanging="360"/>
      </w:pPr>
      <w:rPr>
        <w:rFonts w:ascii="Symbol" w:hAnsi="Symbol" w:hint="default"/>
      </w:rPr>
    </w:lvl>
    <w:lvl w:ilvl="7" w:tplc="2FC85B76">
      <w:start w:val="1"/>
      <w:numFmt w:val="bullet"/>
      <w:lvlText w:val="o"/>
      <w:lvlJc w:val="left"/>
      <w:pPr>
        <w:ind w:left="5760" w:hanging="360"/>
      </w:pPr>
      <w:rPr>
        <w:rFonts w:ascii="Courier New" w:hAnsi="Courier New" w:hint="default"/>
      </w:rPr>
    </w:lvl>
    <w:lvl w:ilvl="8" w:tplc="14568F98">
      <w:start w:val="1"/>
      <w:numFmt w:val="bullet"/>
      <w:lvlText w:val=""/>
      <w:lvlJc w:val="left"/>
      <w:pPr>
        <w:ind w:left="6480" w:hanging="360"/>
      </w:pPr>
      <w:rPr>
        <w:rFonts w:ascii="Wingdings" w:hAnsi="Wingdings" w:hint="default"/>
      </w:rPr>
    </w:lvl>
  </w:abstractNum>
  <w:abstractNum w:abstractNumId="14" w15:restartNumberingAfterBreak="0">
    <w:nsid w:val="4D976150"/>
    <w:multiLevelType w:val="hybridMultilevel"/>
    <w:tmpl w:val="FFFFFFFF"/>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5" w15:restartNumberingAfterBreak="0">
    <w:nsid w:val="563454CF"/>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6" w15:restartNumberingAfterBreak="0">
    <w:nsid w:val="5EF35D38"/>
    <w:multiLevelType w:val="hybridMultilevel"/>
    <w:tmpl w:val="DDB2ABDE"/>
    <w:lvl w:ilvl="0" w:tplc="8306DD00">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F1E443A"/>
    <w:multiLevelType w:val="hybridMultilevel"/>
    <w:tmpl w:val="6CBAA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F6C2A1"/>
    <w:multiLevelType w:val="hybridMultilevel"/>
    <w:tmpl w:val="4C92081A"/>
    <w:lvl w:ilvl="0" w:tplc="07FCC316">
      <w:start w:val="1"/>
      <w:numFmt w:val="bullet"/>
      <w:lvlText w:val=""/>
      <w:lvlJc w:val="left"/>
      <w:pPr>
        <w:ind w:left="720" w:hanging="360"/>
      </w:pPr>
      <w:rPr>
        <w:rFonts w:ascii="Symbol" w:hAnsi="Symbol" w:hint="default"/>
      </w:rPr>
    </w:lvl>
    <w:lvl w:ilvl="1" w:tplc="A358ECB0">
      <w:start w:val="1"/>
      <w:numFmt w:val="bullet"/>
      <w:lvlText w:val="o"/>
      <w:lvlJc w:val="left"/>
      <w:pPr>
        <w:ind w:left="1440" w:hanging="360"/>
      </w:pPr>
      <w:rPr>
        <w:rFonts w:ascii="Courier New" w:hAnsi="Courier New" w:hint="default"/>
      </w:rPr>
    </w:lvl>
    <w:lvl w:ilvl="2" w:tplc="DEFADEDA">
      <w:start w:val="1"/>
      <w:numFmt w:val="bullet"/>
      <w:lvlText w:val=""/>
      <w:lvlJc w:val="left"/>
      <w:pPr>
        <w:ind w:left="2160" w:hanging="360"/>
      </w:pPr>
      <w:rPr>
        <w:rFonts w:ascii="Wingdings" w:hAnsi="Wingdings" w:hint="default"/>
      </w:rPr>
    </w:lvl>
    <w:lvl w:ilvl="3" w:tplc="DE5E8058">
      <w:start w:val="1"/>
      <w:numFmt w:val="bullet"/>
      <w:lvlText w:val=""/>
      <w:lvlJc w:val="left"/>
      <w:pPr>
        <w:ind w:left="2880" w:hanging="360"/>
      </w:pPr>
      <w:rPr>
        <w:rFonts w:ascii="Symbol" w:hAnsi="Symbol" w:hint="default"/>
      </w:rPr>
    </w:lvl>
    <w:lvl w:ilvl="4" w:tplc="420AE0F0">
      <w:start w:val="1"/>
      <w:numFmt w:val="bullet"/>
      <w:lvlText w:val="o"/>
      <w:lvlJc w:val="left"/>
      <w:pPr>
        <w:ind w:left="3600" w:hanging="360"/>
      </w:pPr>
      <w:rPr>
        <w:rFonts w:ascii="Courier New" w:hAnsi="Courier New" w:hint="default"/>
      </w:rPr>
    </w:lvl>
    <w:lvl w:ilvl="5" w:tplc="E0D6F79C">
      <w:start w:val="1"/>
      <w:numFmt w:val="bullet"/>
      <w:lvlText w:val=""/>
      <w:lvlJc w:val="left"/>
      <w:pPr>
        <w:ind w:left="4320" w:hanging="360"/>
      </w:pPr>
      <w:rPr>
        <w:rFonts w:ascii="Wingdings" w:hAnsi="Wingdings" w:hint="default"/>
      </w:rPr>
    </w:lvl>
    <w:lvl w:ilvl="6" w:tplc="D9ECD354">
      <w:start w:val="1"/>
      <w:numFmt w:val="bullet"/>
      <w:lvlText w:val=""/>
      <w:lvlJc w:val="left"/>
      <w:pPr>
        <w:ind w:left="5040" w:hanging="360"/>
      </w:pPr>
      <w:rPr>
        <w:rFonts w:ascii="Symbol" w:hAnsi="Symbol" w:hint="default"/>
      </w:rPr>
    </w:lvl>
    <w:lvl w:ilvl="7" w:tplc="C3F29ECC">
      <w:start w:val="1"/>
      <w:numFmt w:val="bullet"/>
      <w:lvlText w:val="o"/>
      <w:lvlJc w:val="left"/>
      <w:pPr>
        <w:ind w:left="5760" w:hanging="360"/>
      </w:pPr>
      <w:rPr>
        <w:rFonts w:ascii="Courier New" w:hAnsi="Courier New" w:hint="default"/>
      </w:rPr>
    </w:lvl>
    <w:lvl w:ilvl="8" w:tplc="757E025A">
      <w:start w:val="1"/>
      <w:numFmt w:val="bullet"/>
      <w:lvlText w:val=""/>
      <w:lvlJc w:val="left"/>
      <w:pPr>
        <w:ind w:left="6480" w:hanging="360"/>
      </w:pPr>
      <w:rPr>
        <w:rFonts w:ascii="Wingdings" w:hAnsi="Wingdings" w:hint="default"/>
      </w:rPr>
    </w:lvl>
  </w:abstractNum>
  <w:abstractNum w:abstractNumId="19" w15:restartNumberingAfterBreak="0">
    <w:nsid w:val="68F71657"/>
    <w:multiLevelType w:val="hybridMultilevel"/>
    <w:tmpl w:val="9B4E6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9A50D7"/>
    <w:multiLevelType w:val="hybridMultilevel"/>
    <w:tmpl w:val="FFFFFFFF"/>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15:restartNumberingAfterBreak="0">
    <w:nsid w:val="783CD30B"/>
    <w:multiLevelType w:val="hybridMultilevel"/>
    <w:tmpl w:val="9DF42EE2"/>
    <w:lvl w:ilvl="0" w:tplc="A364A80E">
      <w:start w:val="1"/>
      <w:numFmt w:val="bullet"/>
      <w:lvlText w:val=""/>
      <w:lvlJc w:val="left"/>
      <w:pPr>
        <w:ind w:left="360" w:hanging="360"/>
      </w:pPr>
      <w:rPr>
        <w:rFonts w:ascii="Symbol" w:hAnsi="Symbol" w:hint="default"/>
      </w:rPr>
    </w:lvl>
    <w:lvl w:ilvl="1" w:tplc="94AC18E8">
      <w:start w:val="1"/>
      <w:numFmt w:val="bullet"/>
      <w:lvlText w:val="o"/>
      <w:lvlJc w:val="left"/>
      <w:pPr>
        <w:ind w:left="1080" w:hanging="360"/>
      </w:pPr>
      <w:rPr>
        <w:rFonts w:ascii="Courier New" w:hAnsi="Courier New" w:hint="default"/>
      </w:rPr>
    </w:lvl>
    <w:lvl w:ilvl="2" w:tplc="BF42D8D6">
      <w:start w:val="1"/>
      <w:numFmt w:val="bullet"/>
      <w:lvlText w:val=""/>
      <w:lvlJc w:val="left"/>
      <w:pPr>
        <w:ind w:left="1800" w:hanging="360"/>
      </w:pPr>
      <w:rPr>
        <w:rFonts w:ascii="Wingdings" w:hAnsi="Wingdings" w:hint="default"/>
      </w:rPr>
    </w:lvl>
    <w:lvl w:ilvl="3" w:tplc="0B4A53B4">
      <w:start w:val="1"/>
      <w:numFmt w:val="bullet"/>
      <w:lvlText w:val=""/>
      <w:lvlJc w:val="left"/>
      <w:pPr>
        <w:ind w:left="2520" w:hanging="360"/>
      </w:pPr>
      <w:rPr>
        <w:rFonts w:ascii="Symbol" w:hAnsi="Symbol" w:hint="default"/>
      </w:rPr>
    </w:lvl>
    <w:lvl w:ilvl="4" w:tplc="AD063902">
      <w:start w:val="1"/>
      <w:numFmt w:val="bullet"/>
      <w:lvlText w:val="o"/>
      <w:lvlJc w:val="left"/>
      <w:pPr>
        <w:ind w:left="3240" w:hanging="360"/>
      </w:pPr>
      <w:rPr>
        <w:rFonts w:ascii="Courier New" w:hAnsi="Courier New" w:hint="default"/>
      </w:rPr>
    </w:lvl>
    <w:lvl w:ilvl="5" w:tplc="8B747D22">
      <w:start w:val="1"/>
      <w:numFmt w:val="bullet"/>
      <w:lvlText w:val=""/>
      <w:lvlJc w:val="left"/>
      <w:pPr>
        <w:ind w:left="3960" w:hanging="360"/>
      </w:pPr>
      <w:rPr>
        <w:rFonts w:ascii="Wingdings" w:hAnsi="Wingdings" w:hint="default"/>
      </w:rPr>
    </w:lvl>
    <w:lvl w:ilvl="6" w:tplc="0F0ED264">
      <w:start w:val="1"/>
      <w:numFmt w:val="bullet"/>
      <w:lvlText w:val=""/>
      <w:lvlJc w:val="left"/>
      <w:pPr>
        <w:ind w:left="4680" w:hanging="360"/>
      </w:pPr>
      <w:rPr>
        <w:rFonts w:ascii="Symbol" w:hAnsi="Symbol" w:hint="default"/>
      </w:rPr>
    </w:lvl>
    <w:lvl w:ilvl="7" w:tplc="DF380ADC">
      <w:start w:val="1"/>
      <w:numFmt w:val="bullet"/>
      <w:lvlText w:val="o"/>
      <w:lvlJc w:val="left"/>
      <w:pPr>
        <w:ind w:left="5400" w:hanging="360"/>
      </w:pPr>
      <w:rPr>
        <w:rFonts w:ascii="Courier New" w:hAnsi="Courier New" w:hint="default"/>
      </w:rPr>
    </w:lvl>
    <w:lvl w:ilvl="8" w:tplc="E83E15A4">
      <w:start w:val="1"/>
      <w:numFmt w:val="bullet"/>
      <w:lvlText w:val=""/>
      <w:lvlJc w:val="left"/>
      <w:pPr>
        <w:ind w:left="6120" w:hanging="360"/>
      </w:pPr>
      <w:rPr>
        <w:rFonts w:ascii="Wingdings" w:hAnsi="Wingdings" w:hint="default"/>
      </w:rPr>
    </w:lvl>
  </w:abstractNum>
  <w:abstractNum w:abstractNumId="22" w15:restartNumberingAfterBreak="0">
    <w:nsid w:val="7E723314"/>
    <w:multiLevelType w:val="hybridMultilevel"/>
    <w:tmpl w:val="292AAD1A"/>
    <w:lvl w:ilvl="0" w:tplc="35B827CE">
      <w:start w:val="1"/>
      <w:numFmt w:val="bullet"/>
      <w:lvlText w:val=""/>
      <w:lvlJc w:val="left"/>
      <w:pPr>
        <w:ind w:left="360" w:hanging="360"/>
      </w:pPr>
      <w:rPr>
        <w:rFonts w:ascii="Symbol" w:hAnsi="Symbol" w:hint="default"/>
      </w:rPr>
    </w:lvl>
    <w:lvl w:ilvl="1" w:tplc="89086E68" w:tentative="1">
      <w:start w:val="1"/>
      <w:numFmt w:val="bullet"/>
      <w:lvlText w:val="o"/>
      <w:lvlJc w:val="left"/>
      <w:pPr>
        <w:ind w:left="1080" w:hanging="360"/>
      </w:pPr>
      <w:rPr>
        <w:rFonts w:ascii="Courier New" w:hAnsi="Courier New" w:hint="default"/>
      </w:rPr>
    </w:lvl>
    <w:lvl w:ilvl="2" w:tplc="E862B35C" w:tentative="1">
      <w:start w:val="1"/>
      <w:numFmt w:val="bullet"/>
      <w:lvlText w:val=""/>
      <w:lvlJc w:val="left"/>
      <w:pPr>
        <w:ind w:left="1800" w:hanging="360"/>
      </w:pPr>
      <w:rPr>
        <w:rFonts w:ascii="Wingdings" w:hAnsi="Wingdings" w:hint="default"/>
      </w:rPr>
    </w:lvl>
    <w:lvl w:ilvl="3" w:tplc="720485B0" w:tentative="1">
      <w:start w:val="1"/>
      <w:numFmt w:val="bullet"/>
      <w:lvlText w:val=""/>
      <w:lvlJc w:val="left"/>
      <w:pPr>
        <w:ind w:left="2520" w:hanging="360"/>
      </w:pPr>
      <w:rPr>
        <w:rFonts w:ascii="Symbol" w:hAnsi="Symbol" w:hint="default"/>
      </w:rPr>
    </w:lvl>
    <w:lvl w:ilvl="4" w:tplc="2E6EA602" w:tentative="1">
      <w:start w:val="1"/>
      <w:numFmt w:val="bullet"/>
      <w:lvlText w:val="o"/>
      <w:lvlJc w:val="left"/>
      <w:pPr>
        <w:ind w:left="3240" w:hanging="360"/>
      </w:pPr>
      <w:rPr>
        <w:rFonts w:ascii="Courier New" w:hAnsi="Courier New" w:hint="default"/>
      </w:rPr>
    </w:lvl>
    <w:lvl w:ilvl="5" w:tplc="100E2A98" w:tentative="1">
      <w:start w:val="1"/>
      <w:numFmt w:val="bullet"/>
      <w:lvlText w:val=""/>
      <w:lvlJc w:val="left"/>
      <w:pPr>
        <w:ind w:left="3960" w:hanging="360"/>
      </w:pPr>
      <w:rPr>
        <w:rFonts w:ascii="Wingdings" w:hAnsi="Wingdings" w:hint="default"/>
      </w:rPr>
    </w:lvl>
    <w:lvl w:ilvl="6" w:tplc="5C2C9134" w:tentative="1">
      <w:start w:val="1"/>
      <w:numFmt w:val="bullet"/>
      <w:lvlText w:val=""/>
      <w:lvlJc w:val="left"/>
      <w:pPr>
        <w:ind w:left="4680" w:hanging="360"/>
      </w:pPr>
      <w:rPr>
        <w:rFonts w:ascii="Symbol" w:hAnsi="Symbol" w:hint="default"/>
      </w:rPr>
    </w:lvl>
    <w:lvl w:ilvl="7" w:tplc="EB8AB890" w:tentative="1">
      <w:start w:val="1"/>
      <w:numFmt w:val="bullet"/>
      <w:lvlText w:val="o"/>
      <w:lvlJc w:val="left"/>
      <w:pPr>
        <w:ind w:left="5400" w:hanging="360"/>
      </w:pPr>
      <w:rPr>
        <w:rFonts w:ascii="Courier New" w:hAnsi="Courier New" w:hint="default"/>
      </w:rPr>
    </w:lvl>
    <w:lvl w:ilvl="8" w:tplc="1BCE0B10" w:tentative="1">
      <w:start w:val="1"/>
      <w:numFmt w:val="bullet"/>
      <w:lvlText w:val=""/>
      <w:lvlJc w:val="left"/>
      <w:pPr>
        <w:ind w:left="6120" w:hanging="360"/>
      </w:pPr>
      <w:rPr>
        <w:rFonts w:ascii="Wingdings" w:hAnsi="Wingdings" w:hint="default"/>
      </w:rPr>
    </w:lvl>
  </w:abstractNum>
  <w:num w:numId="1" w16cid:durableId="642659036">
    <w:abstractNumId w:val="1"/>
  </w:num>
  <w:num w:numId="2" w16cid:durableId="1098604596">
    <w:abstractNumId w:val="18"/>
  </w:num>
  <w:num w:numId="3" w16cid:durableId="316106371">
    <w:abstractNumId w:val="21"/>
  </w:num>
  <w:num w:numId="4" w16cid:durableId="151220968">
    <w:abstractNumId w:val="13"/>
  </w:num>
  <w:num w:numId="5" w16cid:durableId="593323143">
    <w:abstractNumId w:val="3"/>
  </w:num>
  <w:num w:numId="6" w16cid:durableId="1446659601">
    <w:abstractNumId w:val="0"/>
  </w:num>
  <w:num w:numId="7" w16cid:durableId="836068545">
    <w:abstractNumId w:val="4"/>
  </w:num>
  <w:num w:numId="8" w16cid:durableId="182983487">
    <w:abstractNumId w:val="12"/>
  </w:num>
  <w:num w:numId="9" w16cid:durableId="2141607497">
    <w:abstractNumId w:val="20"/>
  </w:num>
  <w:num w:numId="10" w16cid:durableId="95563776">
    <w:abstractNumId w:val="2"/>
  </w:num>
  <w:num w:numId="11" w16cid:durableId="858082112">
    <w:abstractNumId w:val="10"/>
  </w:num>
  <w:num w:numId="12" w16cid:durableId="659505217">
    <w:abstractNumId w:val="11"/>
  </w:num>
  <w:num w:numId="13" w16cid:durableId="995719071">
    <w:abstractNumId w:val="15"/>
  </w:num>
  <w:num w:numId="14" w16cid:durableId="1798570573">
    <w:abstractNumId w:val="6"/>
  </w:num>
  <w:num w:numId="15" w16cid:durableId="2038844049">
    <w:abstractNumId w:val="22"/>
  </w:num>
  <w:num w:numId="16" w16cid:durableId="1422946834">
    <w:abstractNumId w:val="9"/>
  </w:num>
  <w:num w:numId="17" w16cid:durableId="1786264559">
    <w:abstractNumId w:val="5"/>
  </w:num>
  <w:num w:numId="18" w16cid:durableId="2127195544">
    <w:abstractNumId w:val="8"/>
  </w:num>
  <w:num w:numId="19" w16cid:durableId="1037319993">
    <w:abstractNumId w:val="14"/>
  </w:num>
  <w:num w:numId="20" w16cid:durableId="1907375674">
    <w:abstractNumId w:val="7"/>
  </w:num>
  <w:num w:numId="21" w16cid:durableId="623391606">
    <w:abstractNumId w:val="19"/>
  </w:num>
  <w:num w:numId="22" w16cid:durableId="1174493639">
    <w:abstractNumId w:val="17"/>
  </w:num>
  <w:num w:numId="23" w16cid:durableId="20728043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D"/>
    <w:rsid w:val="00013440"/>
    <w:rsid w:val="00020953"/>
    <w:rsid w:val="000253A4"/>
    <w:rsid w:val="00040E22"/>
    <w:rsid w:val="000425B5"/>
    <w:rsid w:val="00046238"/>
    <w:rsid w:val="00050444"/>
    <w:rsid w:val="0005191E"/>
    <w:rsid w:val="00057A30"/>
    <w:rsid w:val="00091D34"/>
    <w:rsid w:val="000A266E"/>
    <w:rsid w:val="000A6F77"/>
    <w:rsid w:val="000B7788"/>
    <w:rsid w:val="000C548D"/>
    <w:rsid w:val="000C55DC"/>
    <w:rsid w:val="000D68F0"/>
    <w:rsid w:val="000E3CEE"/>
    <w:rsid w:val="000F17B9"/>
    <w:rsid w:val="000F4514"/>
    <w:rsid w:val="001026BC"/>
    <w:rsid w:val="00113E10"/>
    <w:rsid w:val="00114705"/>
    <w:rsid w:val="00126D4A"/>
    <w:rsid w:val="001335D2"/>
    <w:rsid w:val="00136271"/>
    <w:rsid w:val="0015707F"/>
    <w:rsid w:val="001756B2"/>
    <w:rsid w:val="00195CAE"/>
    <w:rsid w:val="001A0532"/>
    <w:rsid w:val="001A35F1"/>
    <w:rsid w:val="001B18EA"/>
    <w:rsid w:val="001B56C9"/>
    <w:rsid w:val="001C31C8"/>
    <w:rsid w:val="001C50F2"/>
    <w:rsid w:val="001F3CE5"/>
    <w:rsid w:val="001F5B29"/>
    <w:rsid w:val="00202146"/>
    <w:rsid w:val="00207FC6"/>
    <w:rsid w:val="002211A1"/>
    <w:rsid w:val="00235828"/>
    <w:rsid w:val="0024378E"/>
    <w:rsid w:val="002478AA"/>
    <w:rsid w:val="0025730E"/>
    <w:rsid w:val="00272933"/>
    <w:rsid w:val="0027428C"/>
    <w:rsid w:val="0028156A"/>
    <w:rsid w:val="0028510B"/>
    <w:rsid w:val="00290C9D"/>
    <w:rsid w:val="002D1A7C"/>
    <w:rsid w:val="002F2228"/>
    <w:rsid w:val="00304367"/>
    <w:rsid w:val="00326092"/>
    <w:rsid w:val="00334D20"/>
    <w:rsid w:val="00360784"/>
    <w:rsid w:val="00361C67"/>
    <w:rsid w:val="00392884"/>
    <w:rsid w:val="00395398"/>
    <w:rsid w:val="003D6234"/>
    <w:rsid w:val="003E3316"/>
    <w:rsid w:val="003F3F94"/>
    <w:rsid w:val="003F4FBD"/>
    <w:rsid w:val="00405F81"/>
    <w:rsid w:val="0042045E"/>
    <w:rsid w:val="00447638"/>
    <w:rsid w:val="004505F6"/>
    <w:rsid w:val="00469D7A"/>
    <w:rsid w:val="00476545"/>
    <w:rsid w:val="004842CC"/>
    <w:rsid w:val="00493333"/>
    <w:rsid w:val="004A31A6"/>
    <w:rsid w:val="004A4D38"/>
    <w:rsid w:val="004B49F1"/>
    <w:rsid w:val="004C33B7"/>
    <w:rsid w:val="004C650C"/>
    <w:rsid w:val="0050625A"/>
    <w:rsid w:val="00506437"/>
    <w:rsid w:val="00516235"/>
    <w:rsid w:val="0052160A"/>
    <w:rsid w:val="00552F56"/>
    <w:rsid w:val="00570936"/>
    <w:rsid w:val="00571235"/>
    <w:rsid w:val="005727E4"/>
    <w:rsid w:val="00590E7F"/>
    <w:rsid w:val="005A5486"/>
    <w:rsid w:val="005A7336"/>
    <w:rsid w:val="005B1C91"/>
    <w:rsid w:val="005C2220"/>
    <w:rsid w:val="005C37EB"/>
    <w:rsid w:val="005E2FA4"/>
    <w:rsid w:val="00610E10"/>
    <w:rsid w:val="00617404"/>
    <w:rsid w:val="00620AC6"/>
    <w:rsid w:val="00623156"/>
    <w:rsid w:val="006354EF"/>
    <w:rsid w:val="00646E7D"/>
    <w:rsid w:val="00650402"/>
    <w:rsid w:val="00660323"/>
    <w:rsid w:val="006815C9"/>
    <w:rsid w:val="00682984"/>
    <w:rsid w:val="00695A49"/>
    <w:rsid w:val="00695B93"/>
    <w:rsid w:val="006B6625"/>
    <w:rsid w:val="006D62FF"/>
    <w:rsid w:val="006E4FC7"/>
    <w:rsid w:val="006F4C0D"/>
    <w:rsid w:val="006F6F43"/>
    <w:rsid w:val="00700C26"/>
    <w:rsid w:val="00720C84"/>
    <w:rsid w:val="0072783B"/>
    <w:rsid w:val="0073544C"/>
    <w:rsid w:val="007370C2"/>
    <w:rsid w:val="00737551"/>
    <w:rsid w:val="00741448"/>
    <w:rsid w:val="007527E8"/>
    <w:rsid w:val="00757FF9"/>
    <w:rsid w:val="00774236"/>
    <w:rsid w:val="007834C7"/>
    <w:rsid w:val="00793769"/>
    <w:rsid w:val="00795A61"/>
    <w:rsid w:val="00797933"/>
    <w:rsid w:val="00797992"/>
    <w:rsid w:val="007A3521"/>
    <w:rsid w:val="007B3416"/>
    <w:rsid w:val="007B6276"/>
    <w:rsid w:val="007B742A"/>
    <w:rsid w:val="007C6858"/>
    <w:rsid w:val="007D2E43"/>
    <w:rsid w:val="007D5C58"/>
    <w:rsid w:val="007E2502"/>
    <w:rsid w:val="007E6162"/>
    <w:rsid w:val="007F3FEA"/>
    <w:rsid w:val="008006BF"/>
    <w:rsid w:val="00810DEF"/>
    <w:rsid w:val="00815E76"/>
    <w:rsid w:val="00815F22"/>
    <w:rsid w:val="0082125A"/>
    <w:rsid w:val="00830A48"/>
    <w:rsid w:val="00837309"/>
    <w:rsid w:val="0084039C"/>
    <w:rsid w:val="008451E5"/>
    <w:rsid w:val="008511EC"/>
    <w:rsid w:val="008526D7"/>
    <w:rsid w:val="00865EC3"/>
    <w:rsid w:val="00874AFF"/>
    <w:rsid w:val="00875309"/>
    <w:rsid w:val="0087556E"/>
    <w:rsid w:val="00882E6E"/>
    <w:rsid w:val="008949D1"/>
    <w:rsid w:val="008A17F3"/>
    <w:rsid w:val="008B37BD"/>
    <w:rsid w:val="008C658B"/>
    <w:rsid w:val="008C66B4"/>
    <w:rsid w:val="008D66B8"/>
    <w:rsid w:val="008F0FB4"/>
    <w:rsid w:val="009006DA"/>
    <w:rsid w:val="009164A9"/>
    <w:rsid w:val="00922450"/>
    <w:rsid w:val="009406F0"/>
    <w:rsid w:val="00953262"/>
    <w:rsid w:val="00963925"/>
    <w:rsid w:val="009754F0"/>
    <w:rsid w:val="00983C50"/>
    <w:rsid w:val="009845DC"/>
    <w:rsid w:val="00984A60"/>
    <w:rsid w:val="00985B67"/>
    <w:rsid w:val="009952AE"/>
    <w:rsid w:val="00995530"/>
    <w:rsid w:val="009B4A7B"/>
    <w:rsid w:val="009B630A"/>
    <w:rsid w:val="009C7135"/>
    <w:rsid w:val="009D0546"/>
    <w:rsid w:val="009E1F15"/>
    <w:rsid w:val="009E7D52"/>
    <w:rsid w:val="00A04856"/>
    <w:rsid w:val="00A21F71"/>
    <w:rsid w:val="00A27A8A"/>
    <w:rsid w:val="00A44C83"/>
    <w:rsid w:val="00A50E82"/>
    <w:rsid w:val="00A5237D"/>
    <w:rsid w:val="00A55001"/>
    <w:rsid w:val="00A616AA"/>
    <w:rsid w:val="00A6794E"/>
    <w:rsid w:val="00A81D6F"/>
    <w:rsid w:val="00A843F2"/>
    <w:rsid w:val="00A858B7"/>
    <w:rsid w:val="00AA4A37"/>
    <w:rsid w:val="00AB1A08"/>
    <w:rsid w:val="00AC4577"/>
    <w:rsid w:val="00AC4DB5"/>
    <w:rsid w:val="00AC67B2"/>
    <w:rsid w:val="00B03299"/>
    <w:rsid w:val="00B11CC5"/>
    <w:rsid w:val="00B23B5C"/>
    <w:rsid w:val="00B254FA"/>
    <w:rsid w:val="00B25EE6"/>
    <w:rsid w:val="00B43C60"/>
    <w:rsid w:val="00B450C0"/>
    <w:rsid w:val="00B459AF"/>
    <w:rsid w:val="00B50574"/>
    <w:rsid w:val="00B50A5B"/>
    <w:rsid w:val="00B57EC1"/>
    <w:rsid w:val="00B7386D"/>
    <w:rsid w:val="00B85EF1"/>
    <w:rsid w:val="00B92CEB"/>
    <w:rsid w:val="00B92D62"/>
    <w:rsid w:val="00BC51D0"/>
    <w:rsid w:val="00BC6EEB"/>
    <w:rsid w:val="00BD54E6"/>
    <w:rsid w:val="00BE377E"/>
    <w:rsid w:val="00BE553D"/>
    <w:rsid w:val="00C1618B"/>
    <w:rsid w:val="00C4226D"/>
    <w:rsid w:val="00C52493"/>
    <w:rsid w:val="00C63D4B"/>
    <w:rsid w:val="00C80674"/>
    <w:rsid w:val="00C83B78"/>
    <w:rsid w:val="00C87479"/>
    <w:rsid w:val="00C91F08"/>
    <w:rsid w:val="00CC0857"/>
    <w:rsid w:val="00CC5C4F"/>
    <w:rsid w:val="00CD02CB"/>
    <w:rsid w:val="00CD5506"/>
    <w:rsid w:val="00D00669"/>
    <w:rsid w:val="00D13FD5"/>
    <w:rsid w:val="00D156C1"/>
    <w:rsid w:val="00D15FC0"/>
    <w:rsid w:val="00D235AF"/>
    <w:rsid w:val="00D43B96"/>
    <w:rsid w:val="00D4415E"/>
    <w:rsid w:val="00D47AA5"/>
    <w:rsid w:val="00D70F5C"/>
    <w:rsid w:val="00D734BD"/>
    <w:rsid w:val="00DB2E6D"/>
    <w:rsid w:val="00DB56B5"/>
    <w:rsid w:val="00DC2E27"/>
    <w:rsid w:val="00DC2F6A"/>
    <w:rsid w:val="00DC527F"/>
    <w:rsid w:val="00DD718A"/>
    <w:rsid w:val="00DF2F86"/>
    <w:rsid w:val="00E06B1C"/>
    <w:rsid w:val="00E14437"/>
    <w:rsid w:val="00E240F6"/>
    <w:rsid w:val="00E31040"/>
    <w:rsid w:val="00E569AE"/>
    <w:rsid w:val="00E56E7C"/>
    <w:rsid w:val="00E81AC7"/>
    <w:rsid w:val="00E96982"/>
    <w:rsid w:val="00EA7719"/>
    <w:rsid w:val="00ED5B98"/>
    <w:rsid w:val="00EE7F1C"/>
    <w:rsid w:val="00EF5806"/>
    <w:rsid w:val="00EF639A"/>
    <w:rsid w:val="00F01696"/>
    <w:rsid w:val="00F03687"/>
    <w:rsid w:val="00F11302"/>
    <w:rsid w:val="00F12249"/>
    <w:rsid w:val="00F15FB6"/>
    <w:rsid w:val="00F24ABB"/>
    <w:rsid w:val="00F30ECA"/>
    <w:rsid w:val="00F5207B"/>
    <w:rsid w:val="00F5371D"/>
    <w:rsid w:val="00F64D7A"/>
    <w:rsid w:val="00F7283A"/>
    <w:rsid w:val="00FB0197"/>
    <w:rsid w:val="00FB525D"/>
    <w:rsid w:val="00FE6A32"/>
    <w:rsid w:val="00FF4661"/>
    <w:rsid w:val="00FF5FFC"/>
    <w:rsid w:val="01096091"/>
    <w:rsid w:val="01F0281F"/>
    <w:rsid w:val="023BACB3"/>
    <w:rsid w:val="025BFBA7"/>
    <w:rsid w:val="0269AF18"/>
    <w:rsid w:val="0449E1FF"/>
    <w:rsid w:val="0475F37F"/>
    <w:rsid w:val="049A44C2"/>
    <w:rsid w:val="04C6C110"/>
    <w:rsid w:val="051478AA"/>
    <w:rsid w:val="051DF8EE"/>
    <w:rsid w:val="0577AC59"/>
    <w:rsid w:val="0594BBF5"/>
    <w:rsid w:val="05D5517C"/>
    <w:rsid w:val="05D85E70"/>
    <w:rsid w:val="07202029"/>
    <w:rsid w:val="0777690C"/>
    <w:rsid w:val="07FEFA09"/>
    <w:rsid w:val="08098C3A"/>
    <w:rsid w:val="08BBD6A0"/>
    <w:rsid w:val="09808A2A"/>
    <w:rsid w:val="09BFF382"/>
    <w:rsid w:val="0A116F2E"/>
    <w:rsid w:val="0A4DDC8F"/>
    <w:rsid w:val="0A6184EF"/>
    <w:rsid w:val="0AA9DF65"/>
    <w:rsid w:val="0AC2B459"/>
    <w:rsid w:val="0B05AB95"/>
    <w:rsid w:val="0B20AC98"/>
    <w:rsid w:val="0C47A2C6"/>
    <w:rsid w:val="0C6B0E69"/>
    <w:rsid w:val="0CFE65E3"/>
    <w:rsid w:val="0D59C96C"/>
    <w:rsid w:val="0E323063"/>
    <w:rsid w:val="0E639C51"/>
    <w:rsid w:val="0EF6BDD6"/>
    <w:rsid w:val="0EF971A8"/>
    <w:rsid w:val="0FF08D76"/>
    <w:rsid w:val="105848FB"/>
    <w:rsid w:val="108EAFB1"/>
    <w:rsid w:val="10A26828"/>
    <w:rsid w:val="1123584F"/>
    <w:rsid w:val="1151A170"/>
    <w:rsid w:val="11640BA4"/>
    <w:rsid w:val="1181033B"/>
    <w:rsid w:val="11A60964"/>
    <w:rsid w:val="11DD191A"/>
    <w:rsid w:val="121446B0"/>
    <w:rsid w:val="1223629E"/>
    <w:rsid w:val="129D8B9F"/>
    <w:rsid w:val="12FBF16A"/>
    <w:rsid w:val="1396A3BB"/>
    <w:rsid w:val="13D9F811"/>
    <w:rsid w:val="149F4D98"/>
    <w:rsid w:val="14F8E314"/>
    <w:rsid w:val="1506971B"/>
    <w:rsid w:val="15485A6A"/>
    <w:rsid w:val="156F48FC"/>
    <w:rsid w:val="15DFACD3"/>
    <w:rsid w:val="163735FB"/>
    <w:rsid w:val="1652D069"/>
    <w:rsid w:val="17D10FCA"/>
    <w:rsid w:val="18A0D452"/>
    <w:rsid w:val="195D4DD8"/>
    <w:rsid w:val="197F9E4C"/>
    <w:rsid w:val="1A292021"/>
    <w:rsid w:val="1A6A3FDC"/>
    <w:rsid w:val="1A706744"/>
    <w:rsid w:val="1A9D4920"/>
    <w:rsid w:val="1AB44F55"/>
    <w:rsid w:val="1AF90C46"/>
    <w:rsid w:val="1B67A63E"/>
    <w:rsid w:val="1B9EF039"/>
    <w:rsid w:val="1BD0C317"/>
    <w:rsid w:val="1C176AA6"/>
    <w:rsid w:val="1CBED97D"/>
    <w:rsid w:val="1D1B348B"/>
    <w:rsid w:val="1D45D9FD"/>
    <w:rsid w:val="1D99A024"/>
    <w:rsid w:val="1DBA33DD"/>
    <w:rsid w:val="1DE95BD4"/>
    <w:rsid w:val="1E13B54D"/>
    <w:rsid w:val="1ECE4CC5"/>
    <w:rsid w:val="1F59C8B5"/>
    <w:rsid w:val="1F97FB2D"/>
    <w:rsid w:val="1FC9B954"/>
    <w:rsid w:val="201C89DF"/>
    <w:rsid w:val="20873F69"/>
    <w:rsid w:val="20B1210F"/>
    <w:rsid w:val="20C0A172"/>
    <w:rsid w:val="20ED4162"/>
    <w:rsid w:val="20FF80CF"/>
    <w:rsid w:val="21CCBBF3"/>
    <w:rsid w:val="21DDD2F7"/>
    <w:rsid w:val="21EC8980"/>
    <w:rsid w:val="2266C50B"/>
    <w:rsid w:val="228AD8FB"/>
    <w:rsid w:val="22AB8EAC"/>
    <w:rsid w:val="22B538CB"/>
    <w:rsid w:val="22EC1187"/>
    <w:rsid w:val="2364B87E"/>
    <w:rsid w:val="23719851"/>
    <w:rsid w:val="2376867C"/>
    <w:rsid w:val="23776D04"/>
    <w:rsid w:val="23D5262B"/>
    <w:rsid w:val="24105FD0"/>
    <w:rsid w:val="243906AD"/>
    <w:rsid w:val="24825B86"/>
    <w:rsid w:val="24F82901"/>
    <w:rsid w:val="250F1C24"/>
    <w:rsid w:val="25265388"/>
    <w:rsid w:val="26140589"/>
    <w:rsid w:val="265B4571"/>
    <w:rsid w:val="26669A20"/>
    <w:rsid w:val="26916622"/>
    <w:rsid w:val="2739268B"/>
    <w:rsid w:val="2840369E"/>
    <w:rsid w:val="285AF214"/>
    <w:rsid w:val="28649507"/>
    <w:rsid w:val="28733C3C"/>
    <w:rsid w:val="28952953"/>
    <w:rsid w:val="28ED24A7"/>
    <w:rsid w:val="29205C8D"/>
    <w:rsid w:val="2941B531"/>
    <w:rsid w:val="29BBAF6E"/>
    <w:rsid w:val="2B03DC28"/>
    <w:rsid w:val="2B0E8330"/>
    <w:rsid w:val="2B2720FE"/>
    <w:rsid w:val="2B43D984"/>
    <w:rsid w:val="2B5DCA0A"/>
    <w:rsid w:val="2C4EEE7A"/>
    <w:rsid w:val="2C4EF2A1"/>
    <w:rsid w:val="2C8048B7"/>
    <w:rsid w:val="2C889259"/>
    <w:rsid w:val="2C97989A"/>
    <w:rsid w:val="2CB1AB9A"/>
    <w:rsid w:val="2D48C91C"/>
    <w:rsid w:val="2F068A8B"/>
    <w:rsid w:val="2F41C183"/>
    <w:rsid w:val="2F648396"/>
    <w:rsid w:val="2FDD6DFA"/>
    <w:rsid w:val="303E1B59"/>
    <w:rsid w:val="30BF92B3"/>
    <w:rsid w:val="30C2E7F2"/>
    <w:rsid w:val="31ABC46F"/>
    <w:rsid w:val="31CC4761"/>
    <w:rsid w:val="320FD69E"/>
    <w:rsid w:val="32310BA8"/>
    <w:rsid w:val="331AD0CC"/>
    <w:rsid w:val="33B10C15"/>
    <w:rsid w:val="33B4F2CF"/>
    <w:rsid w:val="33ED4627"/>
    <w:rsid w:val="34432618"/>
    <w:rsid w:val="34BBF34A"/>
    <w:rsid w:val="34D9BF8F"/>
    <w:rsid w:val="34DC81ED"/>
    <w:rsid w:val="358C338B"/>
    <w:rsid w:val="35CE137F"/>
    <w:rsid w:val="3613E35C"/>
    <w:rsid w:val="365192BE"/>
    <w:rsid w:val="36671259"/>
    <w:rsid w:val="368D3A02"/>
    <w:rsid w:val="3716FC10"/>
    <w:rsid w:val="373BE18C"/>
    <w:rsid w:val="37783B1D"/>
    <w:rsid w:val="378E9831"/>
    <w:rsid w:val="37CD637A"/>
    <w:rsid w:val="387B17F3"/>
    <w:rsid w:val="3964570E"/>
    <w:rsid w:val="398D6BE4"/>
    <w:rsid w:val="39AC65B3"/>
    <w:rsid w:val="39B9B624"/>
    <w:rsid w:val="3A226E2E"/>
    <w:rsid w:val="3AC62317"/>
    <w:rsid w:val="3AFC34C8"/>
    <w:rsid w:val="3B58A491"/>
    <w:rsid w:val="3B8107A5"/>
    <w:rsid w:val="3B9D93BE"/>
    <w:rsid w:val="3C83626C"/>
    <w:rsid w:val="3C9A359F"/>
    <w:rsid w:val="3CFEB698"/>
    <w:rsid w:val="3D317E58"/>
    <w:rsid w:val="3D3E162D"/>
    <w:rsid w:val="3D3EA3A2"/>
    <w:rsid w:val="3D927BFC"/>
    <w:rsid w:val="3D9C88C6"/>
    <w:rsid w:val="3E2A1043"/>
    <w:rsid w:val="3E9E0163"/>
    <w:rsid w:val="3EE1FF9D"/>
    <w:rsid w:val="3F141BE9"/>
    <w:rsid w:val="3F1FC9AB"/>
    <w:rsid w:val="3F23D6D6"/>
    <w:rsid w:val="3F35B119"/>
    <w:rsid w:val="3F36B545"/>
    <w:rsid w:val="3FB2A2D6"/>
    <w:rsid w:val="3FB632FA"/>
    <w:rsid w:val="40AA2C1C"/>
    <w:rsid w:val="40B0BA27"/>
    <w:rsid w:val="40DD620F"/>
    <w:rsid w:val="41144496"/>
    <w:rsid w:val="4139390D"/>
    <w:rsid w:val="414F6332"/>
    <w:rsid w:val="43299333"/>
    <w:rsid w:val="434B9600"/>
    <w:rsid w:val="4386538B"/>
    <w:rsid w:val="439EE62D"/>
    <w:rsid w:val="43E79662"/>
    <w:rsid w:val="4416C152"/>
    <w:rsid w:val="44247B89"/>
    <w:rsid w:val="447BDD4B"/>
    <w:rsid w:val="44A7EB20"/>
    <w:rsid w:val="44B508CF"/>
    <w:rsid w:val="44D99107"/>
    <w:rsid w:val="44EA7EAF"/>
    <w:rsid w:val="4516AE2C"/>
    <w:rsid w:val="4518E9DD"/>
    <w:rsid w:val="453B0498"/>
    <w:rsid w:val="45439656"/>
    <w:rsid w:val="4579FEC4"/>
    <w:rsid w:val="45D79EC7"/>
    <w:rsid w:val="46310453"/>
    <w:rsid w:val="46366459"/>
    <w:rsid w:val="4688E541"/>
    <w:rsid w:val="46C9717F"/>
    <w:rsid w:val="47307815"/>
    <w:rsid w:val="474A6650"/>
    <w:rsid w:val="475841AF"/>
    <w:rsid w:val="47A022D1"/>
    <w:rsid w:val="47D68E79"/>
    <w:rsid w:val="48105E31"/>
    <w:rsid w:val="4865BEA1"/>
    <w:rsid w:val="489B9995"/>
    <w:rsid w:val="48A2BDB7"/>
    <w:rsid w:val="49BA4659"/>
    <w:rsid w:val="49CFED1F"/>
    <w:rsid w:val="49F33188"/>
    <w:rsid w:val="4B5E6C73"/>
    <w:rsid w:val="4BA0FFB9"/>
    <w:rsid w:val="4BB77592"/>
    <w:rsid w:val="4C0E37FC"/>
    <w:rsid w:val="4C90232B"/>
    <w:rsid w:val="4C9633E8"/>
    <w:rsid w:val="4D78DDA1"/>
    <w:rsid w:val="4DAE1B34"/>
    <w:rsid w:val="4DF52378"/>
    <w:rsid w:val="4F9DD520"/>
    <w:rsid w:val="4FDD028B"/>
    <w:rsid w:val="4FEC912D"/>
    <w:rsid w:val="505024C2"/>
    <w:rsid w:val="5074065F"/>
    <w:rsid w:val="5090185C"/>
    <w:rsid w:val="515EE8A5"/>
    <w:rsid w:val="5160C0DB"/>
    <w:rsid w:val="519A0466"/>
    <w:rsid w:val="519DFE2C"/>
    <w:rsid w:val="5296E181"/>
    <w:rsid w:val="52B09A90"/>
    <w:rsid w:val="53397EB2"/>
    <w:rsid w:val="53A305BC"/>
    <w:rsid w:val="542AB041"/>
    <w:rsid w:val="54579660"/>
    <w:rsid w:val="546C8FA0"/>
    <w:rsid w:val="55524C21"/>
    <w:rsid w:val="556EC7C2"/>
    <w:rsid w:val="560EA76A"/>
    <w:rsid w:val="562BE420"/>
    <w:rsid w:val="56412820"/>
    <w:rsid w:val="56BE03D7"/>
    <w:rsid w:val="57596902"/>
    <w:rsid w:val="5778564F"/>
    <w:rsid w:val="57A619B4"/>
    <w:rsid w:val="57EEF275"/>
    <w:rsid w:val="583CBCAD"/>
    <w:rsid w:val="5862F5AC"/>
    <w:rsid w:val="58FA942F"/>
    <w:rsid w:val="59184AC8"/>
    <w:rsid w:val="591ED4C1"/>
    <w:rsid w:val="59777D8B"/>
    <w:rsid w:val="59921287"/>
    <w:rsid w:val="59AF138F"/>
    <w:rsid w:val="59CE6E8E"/>
    <w:rsid w:val="5AEEEE54"/>
    <w:rsid w:val="5B0B5141"/>
    <w:rsid w:val="5B475762"/>
    <w:rsid w:val="5B81D769"/>
    <w:rsid w:val="5BC16D17"/>
    <w:rsid w:val="5BF7ABF4"/>
    <w:rsid w:val="5C1D3B25"/>
    <w:rsid w:val="5C1F6CBA"/>
    <w:rsid w:val="5CD11C25"/>
    <w:rsid w:val="5D02996D"/>
    <w:rsid w:val="5DD61DD6"/>
    <w:rsid w:val="5E659EEF"/>
    <w:rsid w:val="5E6682A7"/>
    <w:rsid w:val="5EAF7F17"/>
    <w:rsid w:val="5ED81662"/>
    <w:rsid w:val="5F7F885B"/>
    <w:rsid w:val="5F952A90"/>
    <w:rsid w:val="5FBDF15D"/>
    <w:rsid w:val="5FCBA536"/>
    <w:rsid w:val="5FFB1589"/>
    <w:rsid w:val="60044FEC"/>
    <w:rsid w:val="60448CA0"/>
    <w:rsid w:val="60513B89"/>
    <w:rsid w:val="60E59285"/>
    <w:rsid w:val="60E82956"/>
    <w:rsid w:val="6125471A"/>
    <w:rsid w:val="6151D4A6"/>
    <w:rsid w:val="6182BD15"/>
    <w:rsid w:val="62EA6497"/>
    <w:rsid w:val="62F2DF80"/>
    <w:rsid w:val="633CD844"/>
    <w:rsid w:val="63740F1D"/>
    <w:rsid w:val="6432BE32"/>
    <w:rsid w:val="64406051"/>
    <w:rsid w:val="64B0ACB5"/>
    <w:rsid w:val="64D59CBE"/>
    <w:rsid w:val="64E815EB"/>
    <w:rsid w:val="64F2167A"/>
    <w:rsid w:val="64FE4F05"/>
    <w:rsid w:val="655436EA"/>
    <w:rsid w:val="65751D2D"/>
    <w:rsid w:val="65CA14A1"/>
    <w:rsid w:val="65CA5766"/>
    <w:rsid w:val="66B1FD3B"/>
    <w:rsid w:val="66B8A7BE"/>
    <w:rsid w:val="66FE9313"/>
    <w:rsid w:val="676E8733"/>
    <w:rsid w:val="67F68440"/>
    <w:rsid w:val="680FFBFA"/>
    <w:rsid w:val="686531F6"/>
    <w:rsid w:val="686B2CAB"/>
    <w:rsid w:val="6893155E"/>
    <w:rsid w:val="692D57B1"/>
    <w:rsid w:val="697B8088"/>
    <w:rsid w:val="69ED6484"/>
    <w:rsid w:val="69F731DD"/>
    <w:rsid w:val="69F97AA8"/>
    <w:rsid w:val="6A00E0E6"/>
    <w:rsid w:val="6A1AF18B"/>
    <w:rsid w:val="6A4E708B"/>
    <w:rsid w:val="6ABF7C4E"/>
    <w:rsid w:val="6AEFD57C"/>
    <w:rsid w:val="6AFC7D6A"/>
    <w:rsid w:val="6B1319ED"/>
    <w:rsid w:val="6B1575A0"/>
    <w:rsid w:val="6B19012F"/>
    <w:rsid w:val="6BD3F21C"/>
    <w:rsid w:val="6C02209C"/>
    <w:rsid w:val="6C14BEB3"/>
    <w:rsid w:val="6C18FC77"/>
    <w:rsid w:val="6C4F5F9A"/>
    <w:rsid w:val="6C8BBADD"/>
    <w:rsid w:val="6C8BE228"/>
    <w:rsid w:val="6D0B7327"/>
    <w:rsid w:val="6D0F2B0C"/>
    <w:rsid w:val="6D4A7041"/>
    <w:rsid w:val="6DEBA663"/>
    <w:rsid w:val="6E26388E"/>
    <w:rsid w:val="6E671A81"/>
    <w:rsid w:val="6EFF3588"/>
    <w:rsid w:val="6F280035"/>
    <w:rsid w:val="6FC51D01"/>
    <w:rsid w:val="6FF02055"/>
    <w:rsid w:val="708EF2A9"/>
    <w:rsid w:val="70AD606C"/>
    <w:rsid w:val="726F5076"/>
    <w:rsid w:val="7274B853"/>
    <w:rsid w:val="7282170A"/>
    <w:rsid w:val="72F0CFA7"/>
    <w:rsid w:val="73029FBC"/>
    <w:rsid w:val="7356062D"/>
    <w:rsid w:val="73D9BE30"/>
    <w:rsid w:val="7429EE11"/>
    <w:rsid w:val="744659D8"/>
    <w:rsid w:val="745B59C0"/>
    <w:rsid w:val="74D5972A"/>
    <w:rsid w:val="74DE4672"/>
    <w:rsid w:val="75458509"/>
    <w:rsid w:val="756CE39C"/>
    <w:rsid w:val="758F73EB"/>
    <w:rsid w:val="76791272"/>
    <w:rsid w:val="77F9382F"/>
    <w:rsid w:val="785F176A"/>
    <w:rsid w:val="78734453"/>
    <w:rsid w:val="787AE1B6"/>
    <w:rsid w:val="7888DEB2"/>
    <w:rsid w:val="78B91186"/>
    <w:rsid w:val="79721D47"/>
    <w:rsid w:val="79760C73"/>
    <w:rsid w:val="7982DFCB"/>
    <w:rsid w:val="79969E6F"/>
    <w:rsid w:val="79C46E90"/>
    <w:rsid w:val="79ED9BA7"/>
    <w:rsid w:val="7A3EAA0B"/>
    <w:rsid w:val="7A568674"/>
    <w:rsid w:val="7A72A525"/>
    <w:rsid w:val="7A76C452"/>
    <w:rsid w:val="7A856EE7"/>
    <w:rsid w:val="7AA73B7C"/>
    <w:rsid w:val="7B1F36A2"/>
    <w:rsid w:val="7B7C7E19"/>
    <w:rsid w:val="7BC97934"/>
    <w:rsid w:val="7BCC1C58"/>
    <w:rsid w:val="7C9F6DFE"/>
    <w:rsid w:val="7DA85974"/>
    <w:rsid w:val="7DAB9E2A"/>
    <w:rsid w:val="7DC7ADDD"/>
    <w:rsid w:val="7E6F12C2"/>
    <w:rsid w:val="7E7488CE"/>
    <w:rsid w:val="7E8C0C07"/>
    <w:rsid w:val="7E910170"/>
    <w:rsid w:val="7F0A3F12"/>
    <w:rsid w:val="7FDE3C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E2C25C"/>
  <w14:defaultImageDpi w14:val="0"/>
  <w15:docId w15:val="{722A1F02-D5AB-4C9E-B337-242B1D07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link w:val="Heading1Char"/>
    <w:uiPriority w:val="9"/>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C1618B"/>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C1618B"/>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semiHidden/>
    <w:rsid w:val="00C1618B"/>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rFonts w:cs="Times New Roman"/>
      <w:sz w:val="24"/>
      <w:lang w:val="x-none" w:eastAsia="en-US"/>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13"/>
      </w:numPr>
      <w:spacing w:before="80" w:after="60"/>
      <w:jc w:val="both"/>
      <w:outlineLvl w:val="6"/>
    </w:pPr>
  </w:style>
  <w:style w:type="paragraph" w:customStyle="1" w:styleId="Asubpara">
    <w:name w:val="A subpara"/>
    <w:basedOn w:val="Normal"/>
    <w:rsid w:val="00C1618B"/>
    <w:pPr>
      <w:numPr>
        <w:ilvl w:val="7"/>
        <w:numId w:val="13"/>
      </w:numPr>
      <w:spacing w:before="80" w:after="60"/>
      <w:jc w:val="both"/>
      <w:outlineLvl w:val="7"/>
    </w:pPr>
  </w:style>
  <w:style w:type="paragraph" w:customStyle="1" w:styleId="Asubsubpara">
    <w:name w:val="A subsubpara"/>
    <w:basedOn w:val="Normal"/>
    <w:rsid w:val="00C1618B"/>
    <w:pPr>
      <w:numPr>
        <w:ilvl w:val="8"/>
        <w:numId w:val="13"/>
      </w:numPr>
      <w:spacing w:before="80" w:after="60"/>
      <w:jc w:val="both"/>
      <w:outlineLvl w:val="8"/>
    </w:pPr>
  </w:style>
  <w:style w:type="paragraph" w:customStyle="1" w:styleId="AH5Sec">
    <w:name w:val="A H5 Sec"/>
    <w:basedOn w:val="Normal"/>
    <w:next w:val="Amain"/>
    <w:rsid w:val="00C1618B"/>
    <w:pPr>
      <w:keepNext/>
      <w:numPr>
        <w:ilvl w:val="4"/>
        <w:numId w:val="5"/>
      </w:numPr>
      <w:spacing w:before="180" w:after="60"/>
      <w:outlineLvl w:val="4"/>
    </w:pPr>
    <w:rPr>
      <w:rFonts w:ascii="Arial" w:hAnsi="Arial"/>
      <w:b/>
    </w:rPr>
  </w:style>
  <w:style w:type="paragraph" w:styleId="Header">
    <w:name w:val="header"/>
    <w:basedOn w:val="Normal"/>
    <w:link w:val="HeaderChar"/>
    <w:uiPriority w:val="99"/>
    <w:semiHidden/>
    <w:rsid w:val="00C1618B"/>
    <w:pPr>
      <w:tabs>
        <w:tab w:val="left" w:pos="2880"/>
        <w:tab w:val="center" w:pos="4153"/>
        <w:tab w:val="right" w:pos="8306"/>
      </w:tabs>
    </w:pPr>
  </w:style>
  <w:style w:type="character" w:customStyle="1" w:styleId="HeaderChar">
    <w:name w:val="Header Char"/>
    <w:basedOn w:val="DefaultParagraphFont"/>
    <w:link w:val="Header"/>
    <w:uiPriority w:val="99"/>
    <w:semiHidden/>
    <w:rPr>
      <w:rFonts w:cs="Times New Roman"/>
      <w:sz w:val="24"/>
      <w:lang w:val="x-none" w:eastAsia="en-US"/>
    </w:r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rPr>
      <w:rFonts w:cs="Times New Roman"/>
    </w:rPr>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C1618B"/>
    <w:rPr>
      <w:rFonts w:cs="Times New Roman"/>
    </w:rPr>
  </w:style>
  <w:style w:type="paragraph" w:customStyle="1" w:styleId="Aparabullet">
    <w:name w:val="A para bullet"/>
    <w:basedOn w:val="Normal"/>
    <w:rsid w:val="00C1618B"/>
    <w:pPr>
      <w:numPr>
        <w:numId w:val="8"/>
      </w:numPr>
    </w:pPr>
  </w:style>
  <w:style w:type="paragraph" w:styleId="TOC1">
    <w:name w:val="toc 1"/>
    <w:basedOn w:val="Normal"/>
    <w:next w:val="Normal"/>
    <w:autoRedefine/>
    <w:uiPriority w:val="39"/>
    <w:semiHidden/>
    <w:rsid w:val="00C1618B"/>
  </w:style>
  <w:style w:type="paragraph" w:styleId="TOC2">
    <w:name w:val="toc 2"/>
    <w:basedOn w:val="Normal"/>
    <w:next w:val="Normal"/>
    <w:autoRedefine/>
    <w:uiPriority w:val="39"/>
    <w:semiHidden/>
    <w:rsid w:val="00C1618B"/>
    <w:pPr>
      <w:ind w:left="240"/>
    </w:pPr>
  </w:style>
  <w:style w:type="paragraph" w:styleId="TOC3">
    <w:name w:val="toc 3"/>
    <w:basedOn w:val="Normal"/>
    <w:next w:val="Normal"/>
    <w:autoRedefine/>
    <w:uiPriority w:val="39"/>
    <w:semiHidden/>
    <w:rsid w:val="00C1618B"/>
    <w:pPr>
      <w:ind w:left="480"/>
    </w:pPr>
  </w:style>
  <w:style w:type="paragraph" w:styleId="TOC4">
    <w:name w:val="toc 4"/>
    <w:basedOn w:val="Normal"/>
    <w:next w:val="Normal"/>
    <w:autoRedefine/>
    <w:uiPriority w:val="39"/>
    <w:semiHidden/>
    <w:rsid w:val="00C1618B"/>
    <w:pPr>
      <w:ind w:left="720"/>
    </w:pPr>
  </w:style>
  <w:style w:type="paragraph" w:styleId="TOC5">
    <w:name w:val="toc 5"/>
    <w:basedOn w:val="Normal"/>
    <w:next w:val="Normal"/>
    <w:autoRedefine/>
    <w:uiPriority w:val="39"/>
    <w:semiHidden/>
    <w:rsid w:val="00C1618B"/>
    <w:pPr>
      <w:ind w:left="960"/>
    </w:pPr>
  </w:style>
  <w:style w:type="paragraph" w:styleId="TOC6">
    <w:name w:val="toc 6"/>
    <w:basedOn w:val="Normal"/>
    <w:next w:val="Normal"/>
    <w:autoRedefine/>
    <w:uiPriority w:val="39"/>
    <w:semiHidden/>
    <w:rsid w:val="00C1618B"/>
    <w:pPr>
      <w:ind w:left="1200"/>
    </w:pPr>
  </w:style>
  <w:style w:type="paragraph" w:styleId="TOC7">
    <w:name w:val="toc 7"/>
    <w:basedOn w:val="Normal"/>
    <w:next w:val="Normal"/>
    <w:autoRedefine/>
    <w:uiPriority w:val="39"/>
    <w:semiHidden/>
    <w:rsid w:val="00C1618B"/>
    <w:pPr>
      <w:ind w:left="1440"/>
    </w:pPr>
  </w:style>
  <w:style w:type="paragraph" w:styleId="TOC8">
    <w:name w:val="toc 8"/>
    <w:basedOn w:val="Normal"/>
    <w:next w:val="Normal"/>
    <w:autoRedefine/>
    <w:uiPriority w:val="39"/>
    <w:semiHidden/>
    <w:rsid w:val="00C1618B"/>
    <w:pPr>
      <w:ind w:left="1680"/>
    </w:pPr>
  </w:style>
  <w:style w:type="paragraph" w:styleId="TOC9">
    <w:name w:val="toc 9"/>
    <w:basedOn w:val="Normal"/>
    <w:next w:val="Normal"/>
    <w:autoRedefine/>
    <w:uiPriority w:val="39"/>
    <w:semiHidden/>
    <w:rsid w:val="00C1618B"/>
    <w:pPr>
      <w:ind w:left="1920"/>
    </w:pPr>
  </w:style>
  <w:style w:type="character" w:styleId="Hyperlink">
    <w:name w:val="Hyperlink"/>
    <w:basedOn w:val="DefaultParagraphFont"/>
    <w:uiPriority w:val="99"/>
    <w:semiHidden/>
    <w:rsid w:val="00C1618B"/>
    <w:rPr>
      <w:rFonts w:cs="Times New Roman"/>
      <w:color w:val="0000FF"/>
      <w:u w:val="single"/>
    </w:rPr>
  </w:style>
  <w:style w:type="paragraph" w:styleId="BodyTextIndent">
    <w:name w:val="Body Text Indent"/>
    <w:basedOn w:val="Normal"/>
    <w:link w:val="BodyTextIndentChar"/>
    <w:uiPriority w:val="99"/>
    <w:semiHidden/>
    <w:rsid w:val="00C1618B"/>
    <w:pPr>
      <w:spacing w:before="120" w:after="60"/>
      <w:ind w:left="709"/>
    </w:pPr>
  </w:style>
  <w:style w:type="character" w:customStyle="1" w:styleId="BodyTextIndentChar">
    <w:name w:val="Body Text Indent Char"/>
    <w:basedOn w:val="DefaultParagraphFont"/>
    <w:link w:val="BodyTextIndent"/>
    <w:uiPriority w:val="99"/>
    <w:semiHidden/>
    <w:rPr>
      <w:rFonts w:cs="Times New Roman"/>
      <w:sz w:val="24"/>
      <w:lang w:val="x-none" w:eastAsia="en-US"/>
    </w:r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uiPriority w:val="99"/>
    <w:semiHidden/>
    <w:rsid w:val="00C1618B"/>
    <w:rPr>
      <w:rFonts w:cs="Times New Roman"/>
      <w:color w:val="800080"/>
      <w:u w:val="single"/>
    </w:rPr>
  </w:style>
  <w:style w:type="character" w:styleId="FootnoteReference">
    <w:name w:val="footnote reference"/>
    <w:basedOn w:val="DefaultParagraphFont"/>
    <w:uiPriority w:val="99"/>
    <w:semiHidden/>
    <w:rsid w:val="00C1618B"/>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C1618B"/>
    <w:pPr>
      <w:spacing w:before="80" w:after="60"/>
      <w:jc w:val="both"/>
    </w:pPr>
    <w:rPr>
      <w:szCs w:val="24"/>
    </w:rPr>
  </w:style>
  <w:style w:type="character" w:customStyle="1" w:styleId="FootnoteTextChar">
    <w:name w:val="Footnote Text Char"/>
    <w:basedOn w:val="DefaultParagraphFont"/>
    <w:link w:val="FootnoteText"/>
    <w:uiPriority w:val="99"/>
    <w:semiHidden/>
    <w:rPr>
      <w:rFonts w:cs="Times New Roman"/>
      <w:lang w:val="x-none" w:eastAsia="en-US"/>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rPr>
      <w:rFonts w:cs="Times New Roman"/>
    </w:rPr>
  </w:style>
  <w:style w:type="paragraph" w:styleId="ListParagraph">
    <w:name w:val="List Paragraph"/>
    <w:basedOn w:val="Normal"/>
    <w:uiPriority w:val="34"/>
    <w:qFormat/>
    <w:rsid w:val="00304367"/>
    <w:pPr>
      <w:ind w:left="720"/>
      <w:contextualSpacing/>
    </w:pPr>
  </w:style>
  <w:style w:type="paragraph" w:styleId="BalloonText">
    <w:name w:val="Balloon Text"/>
    <w:basedOn w:val="Normal"/>
    <w:link w:val="BalloonTextChar"/>
    <w:uiPriority w:val="99"/>
    <w:semiHidden/>
    <w:unhideWhenUsed/>
    <w:rsid w:val="00C806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674"/>
    <w:rPr>
      <w:rFonts w:ascii="Tahoma" w:hAnsi="Tahoma" w:cs="Tahoma"/>
      <w:sz w:val="16"/>
      <w:szCs w:val="16"/>
      <w:lang w:val="x-none" w:eastAsia="en-US"/>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rPr>
      <w:sz w:val="16"/>
      <w:szCs w:val="16"/>
    </w:rPr>
  </w:style>
  <w:style w:type="paragraph" w:styleId="Revision">
    <w:name w:val="Revision"/>
    <w:hidden/>
    <w:uiPriority w:val="99"/>
    <w:semiHidden/>
    <w:rsid w:val="009754F0"/>
    <w:rPr>
      <w:sz w:val="24"/>
      <w:lang w:eastAsia="en-US"/>
    </w:rPr>
  </w:style>
  <w:style w:type="paragraph" w:styleId="CommentSubject">
    <w:name w:val="annotation subject"/>
    <w:basedOn w:val="CommentText"/>
    <w:next w:val="CommentText"/>
    <w:link w:val="CommentSubjectChar"/>
    <w:uiPriority w:val="99"/>
    <w:rsid w:val="00B254FA"/>
    <w:rPr>
      <w:b/>
      <w:bCs/>
    </w:rPr>
  </w:style>
  <w:style w:type="character" w:customStyle="1" w:styleId="CommentSubjectChar">
    <w:name w:val="Comment Subject Char"/>
    <w:basedOn w:val="CommentTextChar"/>
    <w:link w:val="CommentSubject"/>
    <w:uiPriority w:val="99"/>
    <w:rsid w:val="00B254FA"/>
    <w:rPr>
      <w:b/>
      <w:bCs/>
      <w:lang w:eastAsia="en-US"/>
    </w:rPr>
  </w:style>
  <w:style w:type="paragraph" w:customStyle="1" w:styleId="Accounts">
    <w:name w:val="Accounts"/>
    <w:basedOn w:val="Normal"/>
    <w:rsid w:val="00A44C83"/>
    <w:pPr>
      <w:tabs>
        <w:tab w:val="left" w:pos="1440"/>
        <w:tab w:val="decimal" w:pos="5760"/>
        <w:tab w:val="decimal" w:pos="7200"/>
        <w:tab w:val="decimal" w:pos="8640"/>
      </w:tabs>
    </w:pPr>
    <w:rPr>
      <w:sz w:val="20"/>
    </w:rPr>
  </w:style>
  <w:style w:type="paragraph" w:customStyle="1" w:styleId="p1">
    <w:name w:val="p1"/>
    <w:basedOn w:val="Normal"/>
    <w:rsid w:val="00A44C83"/>
    <w:rPr>
      <w:color w:val="000000"/>
      <w:sz w:val="17"/>
      <w:szCs w:val="1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missionDate xmlns="0b8ecd65-cb64-458a-b938-130638f03c6d" xsi:nil="true"/>
    <Datereceived xmlns="0b8ecd65-cb64-458a-b938-130638f03c6d" xsi:nil="true"/>
    <lcf76f155ced4ddcb4097134ff3c332f xmlns="0b8ecd65-cb64-458a-b938-130638f03c6d">
      <Terms xmlns="http://schemas.microsoft.com/office/infopath/2007/PartnerControls"/>
    </lcf76f155ced4ddcb4097134ff3c332f>
    <tesr xmlns="0b8ecd65-cb64-458a-b938-130638f03c6d" xsi:nil="true"/>
    <ResponseReceived xmlns="0b8ecd65-cb64-458a-b938-130638f03c6d">true</ResponseReceived>
    <Social xmlns="0b8ecd65-cb64-458a-b938-130638f03c6d" xsi:nil="true"/>
    <DateCOFsemailed xmlns="0b8ecd65-cb64-458a-b938-130638f03c6d" xsi:nil="true"/>
    <Committee xmlns="0b8ecd65-cb64-458a-b938-130638f03c6d" xsi:nil="true"/>
    <Conductcheck xmlns="0b8ecd65-cb64-458a-b938-130638f03c6d" xsi:nil="true"/>
    <SolicitorResponseDue xmlns="0b8ecd65-cb64-458a-b938-130638f03c6d" xsi:nil="true"/>
    <Approvedby xmlns="0b8ecd65-cb64-458a-b938-130638f03c6d" xsi:nil="true"/>
    <Progress xmlns="0b8ecd65-cb64-458a-b938-130638f03c6d" xsi:nil="true"/>
    <COF_x002f_CPDEXNStatus xmlns="0b8ecd65-cb64-458a-b938-130638f03c6d" xsi:nil="true"/>
    <TaxCatchAll xmlns="209bc202-b6bb-43a5-868f-07f45dd17d58" xsi:nil="true"/>
    <Status xmlns="0b8ecd65-cb64-458a-b938-130638f03c6d" xsi:nil="true"/>
    <DateofApproval xmlns="0b8ecd65-cb64-458a-b938-130638f03c6d" xsi:nil="true"/>
    <Notes xmlns="0b8ecd65-cb64-458a-b938-130638f03c6d" xsi:nil="true"/>
    <Month xmlns="0b8ecd65-cb64-458a-b938-130638f03c6d" xsi:nil="true"/>
    <DateandTime xmlns="0b8ecd65-cb64-458a-b938-130638f03c6d" xsi:nil="true"/>
    <FolderAccess xmlns="0b8ecd65-cb64-458a-b938-130638f03c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FD26276A744244ADC8F46CD07D24D7" ma:contentTypeVersion="44" ma:contentTypeDescription="Create a new document." ma:contentTypeScope="" ma:versionID="e77bab13211842d7b78046af9c6595c2">
  <xsd:schema xmlns:xsd="http://www.w3.org/2001/XMLSchema" xmlns:xs="http://www.w3.org/2001/XMLSchema" xmlns:p="http://schemas.microsoft.com/office/2006/metadata/properties" xmlns:ns2="209bc202-b6bb-43a5-868f-07f45dd17d58" xmlns:ns3="0b8ecd65-cb64-458a-b938-130638f03c6d" targetNamespace="http://schemas.microsoft.com/office/2006/metadata/properties" ma:root="true" ma:fieldsID="c6011991bdf24b22e0608cc73cd47099" ns2:_="" ns3:_="">
    <xsd:import namespace="209bc202-b6bb-43a5-868f-07f45dd17d58"/>
    <xsd:import namespace="0b8ecd65-cb64-458a-b938-130638f03c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Social" minOccurs="0"/>
                <xsd:element ref="ns3:MediaServiceOCR" minOccurs="0"/>
                <xsd:element ref="ns3:Month" minOccurs="0"/>
                <xsd:element ref="ns3:Committee" minOccurs="0"/>
                <xsd:element ref="ns3:MediaLengthInSeconds" minOccurs="0"/>
                <xsd:element ref="ns3:MediaServiceLocation" minOccurs="0"/>
                <xsd:element ref="ns3:Status" minOccurs="0"/>
                <xsd:element ref="ns3:tesr" minOccurs="0"/>
                <xsd:element ref="ns3:DateCOFsemailed" minOccurs="0"/>
                <xsd:element ref="ns3:Datereceived" minOccurs="0"/>
                <xsd:element ref="ns3:Notes" minOccurs="0"/>
                <xsd:element ref="ns3:MediaServiceObjectDetectorVersions" minOccurs="0"/>
                <xsd:element ref="ns3:Progress" minOccurs="0"/>
                <xsd:element ref="ns3:COF_x002f_CPDEXNStatus" minOccurs="0"/>
                <xsd:element ref="ns3:MediaServiceSearchProperties" minOccurs="0"/>
                <xsd:element ref="ns3:SolicitorResponseDue" minOccurs="0"/>
                <xsd:element ref="ns3:ResponseReceived" minOccurs="0"/>
                <xsd:element ref="ns3:Approvedby" minOccurs="0"/>
                <xsd:element ref="ns3:Conductcheck" minOccurs="0"/>
                <xsd:element ref="ns3:SubmissionDate" minOccurs="0"/>
                <xsd:element ref="ns3:DateofApproval" minOccurs="0"/>
                <xsd:element ref="ns3:FolderAccess" minOccurs="0"/>
                <xsd:element ref="ns3:DateandTim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bc202-b6bb-43a5-868f-07f45dd17d58" elementFormDefault="qualified">
    <xsd:import namespace="http://schemas.microsoft.com/office/2006/documentManagement/types"/>
    <xsd:import namespace="http://schemas.microsoft.com/office/infopath/2007/PartnerControls"/>
    <xsd:element name="SharedWithUsers" ma:index="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hidden="true" ma:internalName="SharedWithDetails" ma:readOnly="true">
      <xsd:simpleType>
        <xsd:restriction base="dms:Note"/>
      </xsd:simpleType>
    </xsd:element>
    <xsd:element name="TaxCatchAll" ma:index="13" nillable="true" ma:displayName="Taxonomy Catch All Column" ma:hidden="true" ma:list="{401b7883-4cd8-4dcf-8547-6c80ee4bdc6e}" ma:internalName="TaxCatchAll" ma:readOnly="false" ma:showField="CatchAllData" ma:web="209bc202-b6bb-43a5-868f-07f45dd17d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8ecd65-cb64-458a-b938-130638f03c6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c9574f9-e35b-4f83-b1ee-b8bcaaa79e8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Social" ma:index="18" nillable="true" ma:displayName="Event Type" ma:description="A tag for who is mainly running an event, both social and CPD" ma:format="Dropdown" ma:internalName="Social">
      <xsd:complexType>
        <xsd:complexContent>
          <xsd:extension base="dms:MultiChoice">
            <xsd:sequence>
              <xsd:element name="Value" maxOccurs="unbounded" minOccurs="0" nillable="true">
                <xsd:simpleType>
                  <xsd:restriction base="dms:Choice">
                    <xsd:enumeration value="ACT Law Society"/>
                    <xsd:enumeration value="Firm Requested Event"/>
                    <xsd:enumeration value="Committee"/>
                    <xsd:enumeration value="ACT Bar Association"/>
                  </xsd:restriction>
                </xsd:simpleType>
              </xsd:element>
            </xsd:sequence>
          </xsd:extension>
        </xsd:complexContent>
      </xsd:complexType>
    </xsd:element>
    <xsd:element name="MediaServiceOCR" ma:index="19" nillable="true" ma:displayName="Extracted Text" ma:internalName="MediaServiceOCR" ma:readOnly="true">
      <xsd:simpleType>
        <xsd:restriction base="dms:Note">
          <xsd:maxLength value="255"/>
        </xsd:restriction>
      </xsd:simpleType>
    </xsd:element>
    <xsd:element name="Month" ma:index="20" nillable="true" ma:displayName="Month" ma:description="Indicate what month of the year an event is in" ma:format="Dropdown" ma:internalName="Month">
      <xsd:complexType>
        <xsd:complexContent>
          <xsd:extension base="dms:MultiChoice">
            <xsd:sequence>
              <xsd:element name="Value" maxOccurs="unbounded" minOccurs="0" nillable="tru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equence>
          </xsd:extension>
        </xsd:complexContent>
      </xsd:complexType>
    </xsd:element>
    <xsd:element name="Committee" ma:index="21" nillable="true" ma:displayName="Committee" ma:description="A choice of which committee is running/contributing to an event" ma:format="Dropdown" ma:internalName="Committee">
      <xsd:complexType>
        <xsd:complexContent>
          <xsd:extension base="dms:MultiChoice">
            <xsd:sequence>
              <xsd:element name="Value" maxOccurs="unbounded" minOccurs="0" nillable="true">
                <xsd:simpleType>
                  <xsd:restriction base="dms:Choice">
                    <xsd:enumeration value="Access to Justice and Inclusion"/>
                    <xsd:enumeration value="Alternative Dispute Resolution"/>
                    <xsd:enumeration value="Civil Litigation"/>
                    <xsd:enumeration value="Criminal Law"/>
                    <xsd:enumeration value="Elder Law and Succession Law"/>
                    <xsd:enumeration value="Employment Law"/>
                    <xsd:enumeration value="Family Law"/>
                    <xsd:enumeration value="Family Violence and Children"/>
                    <xsd:enumeration value="International Law"/>
                    <xsd:enumeration value="Legal Profession Act and Ethics"/>
                    <xsd:enumeration value="Military Law"/>
                    <xsd:enumeration value="Property Law"/>
                    <xsd:enumeration value="Government Law"/>
                    <xsd:enumeration value="New Lawyers"/>
                  </xsd:restriction>
                </xsd:simpleType>
              </xsd:element>
            </xsd:sequence>
          </xsd:extension>
        </xsd:complexContent>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Status" ma:format="Dropdown" ma:internalName="Status">
      <xsd:simpleType>
        <xsd:restriction base="dms:Choice">
          <xsd:enumeration value="In Progress"/>
          <xsd:enumeration value="Completed"/>
          <xsd:enumeration value="To Monitor"/>
        </xsd:restriction>
      </xsd:simpleType>
    </xsd:element>
    <xsd:element name="tesr" ma:index="25" nillable="true" ma:displayName="Date of approval" ma:format="DateOnly" ma:internalName="tesr">
      <xsd:simpleType>
        <xsd:restriction base="dms:DateTime"/>
      </xsd:simpleType>
    </xsd:element>
    <xsd:element name="DateCOFsemailed" ma:index="26" nillable="true" ma:displayName="Date COFs/letters emailed" ma:format="Dropdown" ma:internalName="DateCOFsemailed">
      <xsd:simpleType>
        <xsd:restriction base="dms:Text">
          <xsd:maxLength value="255"/>
        </xsd:restriction>
      </xsd:simpleType>
    </xsd:element>
    <xsd:element name="Datereceived" ma:index="27" nillable="true" ma:displayName="Date Received" ma:format="DateOnly" ma:internalName="Datereceived">
      <xsd:simpleType>
        <xsd:restriction base="dms:DateTime"/>
      </xsd:simple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rogress" ma:index="30" nillable="true" ma:displayName="Progress" ma:format="Dropdown" ma:internalName="Progress">
      <xsd:simpleType>
        <xsd:restriction base="dms:Choice">
          <xsd:enumeration value="In Progress"/>
          <xsd:enumeration value="Complete"/>
        </xsd:restriction>
      </xsd:simpleType>
    </xsd:element>
    <xsd:element name="COF_x002f_CPDEXNStatus" ma:index="31" nillable="true" ma:displayName="COF/CPD EXN Status" ma:format="Dropdown" ma:internalName="COF_x002f_CPDEXNStatus">
      <xsd:complexType>
        <xsd:complexContent>
          <xsd:extension base="dms:MultiChoice">
            <xsd:sequence>
              <xsd:element name="Value" maxOccurs="unbounded" minOccurs="0" nillable="true">
                <xsd:simpleType>
                  <xsd:restriction base="dms:Choice">
                    <xsd:enumeration value="Approved"/>
                    <xsd:enumeration value="Pending approval"/>
                    <xsd:enumeration value="Hold issue"/>
                    <xsd:enumeration value="Hold for PS check"/>
                    <xsd:enumeration value="Urgent"/>
                  </xsd:restriction>
                </xsd:simpleType>
              </xsd:element>
            </xsd:sequence>
          </xsd:extension>
        </xsd:complexContent>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SolicitorResponseDue" ma:index="33" nillable="true" ma:displayName="Solicitor Response Due" ma:format="DateOnly" ma:internalName="SolicitorResponseDue">
      <xsd:simpleType>
        <xsd:restriction base="dms:DateTime"/>
      </xsd:simpleType>
    </xsd:element>
    <xsd:element name="ResponseReceived" ma:index="34" nillable="true" ma:displayName="Response Received" ma:default="1" ma:format="Dropdown" ma:internalName="ResponseReceived">
      <xsd:simpleType>
        <xsd:restriction base="dms:Boolean"/>
      </xsd:simpleType>
    </xsd:element>
    <xsd:element name="Approvedby" ma:index="35" nillable="true" ma:displayName="Approved by" ma:format="Dropdown" ma:internalName="Approvedby">
      <xsd:simpleType>
        <xsd:restriction base="dms:Text">
          <xsd:maxLength value="255"/>
        </xsd:restriction>
      </xsd:simpleType>
    </xsd:element>
    <xsd:element name="Conductcheck" ma:index="36" nillable="true" ma:displayName="Conduct check" ma:format="Dropdown" ma:internalName="Conductcheck">
      <xsd:simpleType>
        <xsd:restriction base="dms:Text">
          <xsd:maxLength value="255"/>
        </xsd:restriction>
      </xsd:simpleType>
    </xsd:element>
    <xsd:element name="SubmissionDate" ma:index="37" nillable="true" ma:displayName="Submission Date" ma:format="DateOnly" ma:internalName="SubmissionDate">
      <xsd:simpleType>
        <xsd:restriction base="dms:DateTime"/>
      </xsd:simpleType>
    </xsd:element>
    <xsd:element name="DateofApproval" ma:index="38" nillable="true" ma:displayName="Date of Approval" ma:format="Dropdown" ma:internalName="DateofApproval">
      <xsd:simpleType>
        <xsd:restriction base="dms:Text">
          <xsd:maxLength value="255"/>
        </xsd:restriction>
      </xsd:simpleType>
    </xsd:element>
    <xsd:element name="FolderAccess" ma:index="39" nillable="true" ma:displayName="Folder Access" ma:format="Dropdown" ma:internalName="FolderAccess">
      <xsd:simpleType>
        <xsd:restriction base="dms:Text">
          <xsd:maxLength value="255"/>
        </xsd:restriction>
      </xsd:simpleType>
    </xsd:element>
    <xsd:element name="DateandTime" ma:index="40" nillable="true" ma:displayName="Date and Time" ma:format="DateTime" ma:internalName="DateandTime">
      <xsd:simpleType>
        <xsd:restriction base="dms:DateTime"/>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915EB-09C1-449E-91AF-E7DFFC149E01}">
  <ds:schemaRefs>
    <ds:schemaRef ds:uri="http://schemas.microsoft.com/office/2006/metadata/properties"/>
    <ds:schemaRef ds:uri="http://schemas.microsoft.com/office/infopath/2007/PartnerControls"/>
    <ds:schemaRef ds:uri="0b8ecd65-cb64-458a-b938-130638f03c6d"/>
    <ds:schemaRef ds:uri="209bc202-b6bb-43a5-868f-07f45dd17d58"/>
  </ds:schemaRefs>
</ds:datastoreItem>
</file>

<file path=customXml/itemProps2.xml><?xml version="1.0" encoding="utf-8"?>
<ds:datastoreItem xmlns:ds="http://schemas.openxmlformats.org/officeDocument/2006/customXml" ds:itemID="{0C1EF805-DAAC-41EF-92F5-17ADA6222BCB}">
  <ds:schemaRefs>
    <ds:schemaRef ds:uri="http://schemas.microsoft.com/sharepoint/v3/contenttype/forms"/>
  </ds:schemaRefs>
</ds:datastoreItem>
</file>

<file path=customXml/itemProps3.xml><?xml version="1.0" encoding="utf-8"?>
<ds:datastoreItem xmlns:ds="http://schemas.openxmlformats.org/officeDocument/2006/customXml" ds:itemID="{12D9BE7C-ABB5-4BF3-8887-E60CA4DD5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bc202-b6bb-43a5-868f-07f45dd17d58"/>
    <ds:schemaRef ds:uri="0b8ecd65-cb64-458a-b938-130638f03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E9EAE2-3E13-4EB2-ACE9-CA66A3FF1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2177</Characters>
  <Application>Microsoft Office Word</Application>
  <DocSecurity>0</DocSecurity>
  <Lines>63</Lines>
  <Paragraphs>25</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2015-11-17T01:32:00Z</cp:lastPrinted>
  <dcterms:created xsi:type="dcterms:W3CDTF">2026-01-16T03:03:00Z</dcterms:created>
  <dcterms:modified xsi:type="dcterms:W3CDTF">2026-01-16T03:03:00Z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0x01010023FD26276A744244ADC8F46CD07D24D7</vt:lpwstr>
  </property>
  <property fmtid="{D5CDD505-2E9C-101B-9397-08002B2CF9AE}" pid="3" name="MediaServiceImageTags">
    <vt:lpwstr/>
  </property>
  <property fmtid="{D5CDD505-2E9C-101B-9397-08002B2CF9AE}" pid="4" name="MSIP_Label_69af8531-eb46-4968-8cb3-105d2f5ea87e_Enabled">
    <vt:lpwstr>true</vt:lpwstr>
  </property>
  <property fmtid="{D5CDD505-2E9C-101B-9397-08002B2CF9AE}" pid="5" name="MSIP_Label_69af8531-eb46-4968-8cb3-105d2f5ea87e_SetDate">
    <vt:lpwstr>2025-12-11T02:41:05Z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71dd85af-aa42-473e-986a-4efd16215d4a</vt:lpwstr>
  </property>
  <property fmtid="{D5CDD505-2E9C-101B-9397-08002B2CF9AE}" pid="10" name="MSIP_Label_69af8531-eb46-4968-8cb3-105d2f5ea87e_ContentBits">
    <vt:lpwstr>0</vt:lpwstr>
  </property>
  <property fmtid="{D5CDD505-2E9C-101B-9397-08002B2CF9AE}" pid="11" name="MSIP_Label_69af8531-eb46-4968-8cb3-105d2f5ea87e_Tag">
    <vt:lpwstr>10, 3, 0, 1</vt:lpwstr>
  </property>
</Properties>
</file>