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121B" w14:textId="77777777" w:rsidR="003E1124" w:rsidRPr="003E1124" w:rsidRDefault="003E1124" w:rsidP="003E1124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3E1124">
        <w:rPr>
          <w:rFonts w:ascii="Arial" w:eastAsia="Times New Roman" w:hAnsi="Arial" w:cs="Arial"/>
          <w:kern w:val="0"/>
          <w:sz w:val="24"/>
          <w:szCs w:val="20"/>
          <w14:ligatures w14:val="none"/>
        </w:rPr>
        <w:t>Australian Capital Territory</w:t>
      </w:r>
    </w:p>
    <w:p w14:paraId="5CE25293" w14:textId="77777777" w:rsidR="003E1124" w:rsidRPr="003E1124" w:rsidRDefault="003E1124" w:rsidP="003E1124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bCs/>
          <w:kern w:val="0"/>
          <w:sz w:val="40"/>
          <w:szCs w:val="20"/>
          <w14:ligatures w14:val="none"/>
        </w:rPr>
      </w:pPr>
      <w:r w:rsidRPr="003E1124">
        <w:rPr>
          <w:rFonts w:ascii="Arial" w:eastAsia="Times New Roman" w:hAnsi="Arial" w:cs="Times New Roman"/>
          <w:b/>
          <w:bCs/>
          <w:kern w:val="0"/>
          <w:sz w:val="40"/>
          <w:szCs w:val="20"/>
          <w14:ligatures w14:val="none"/>
        </w:rPr>
        <w:t>Building and Construction Industry Training Levy (Governing Board) Appointment 2026 (No 1)</w:t>
      </w:r>
    </w:p>
    <w:p w14:paraId="7186B727" w14:textId="24088040" w:rsidR="003E1124" w:rsidRPr="003E1124" w:rsidRDefault="003E1124" w:rsidP="003E1124">
      <w:pPr>
        <w:spacing w:before="34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3E1124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Disallowable instrument DI2026–</w:t>
      </w:r>
      <w:r w:rsidR="00EC594C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10</w:t>
      </w:r>
    </w:p>
    <w:p w14:paraId="582D46A2" w14:textId="77777777" w:rsidR="003E1124" w:rsidRPr="003E1124" w:rsidRDefault="003E1124" w:rsidP="003E1124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made under the  </w:t>
      </w:r>
    </w:p>
    <w:p w14:paraId="5BFB8B3E" w14:textId="77777777" w:rsidR="003E1124" w:rsidRPr="003E1124" w:rsidRDefault="003E1124" w:rsidP="003E1124">
      <w:pPr>
        <w:tabs>
          <w:tab w:val="left" w:pos="2600"/>
        </w:tabs>
        <w:spacing w:before="320" w:after="6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E112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Building and Construction Industry Training Levy Act 1999</w:t>
      </w:r>
      <w:r w:rsidRPr="003E112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, Section 6 (Establishment of governing board)</w:t>
      </w:r>
    </w:p>
    <w:p w14:paraId="5C19B3EC" w14:textId="77777777" w:rsidR="003E1124" w:rsidRPr="003E1124" w:rsidRDefault="003E1124" w:rsidP="003E1124">
      <w:pPr>
        <w:tabs>
          <w:tab w:val="left" w:pos="2600"/>
        </w:tabs>
        <w:spacing w:before="320" w:after="6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E112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Financial Management Act 1996</w:t>
      </w:r>
      <w:r w:rsidRPr="003E112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, Section 78 (Appointment of governing board members generally)</w:t>
      </w:r>
    </w:p>
    <w:p w14:paraId="61183BE0" w14:textId="77777777" w:rsidR="003E1124" w:rsidRPr="003E1124" w:rsidRDefault="003E1124" w:rsidP="003E1124">
      <w:pPr>
        <w:spacing w:before="360" w:after="0" w:line="240" w:lineRule="auto"/>
        <w:ind w:right="565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3E1124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EXPLANATORY STATEMENT</w:t>
      </w:r>
    </w:p>
    <w:p w14:paraId="79BDE3BA" w14:textId="77777777" w:rsidR="003E1124" w:rsidRPr="003E1124" w:rsidRDefault="003E1124" w:rsidP="003E11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4D6513B" w14:textId="77777777" w:rsidR="003E1124" w:rsidRPr="003E1124" w:rsidRDefault="003E1124" w:rsidP="003E1124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F70540" w14:textId="77777777" w:rsidR="003E1124" w:rsidRPr="003E1124" w:rsidRDefault="003E1124" w:rsidP="003E1124">
      <w:pPr>
        <w:spacing w:before="30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Section 7 of the </w:t>
      </w:r>
      <w:r w:rsidRPr="003E1124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 xml:space="preserve">Building and Construction Industry Training Levy Act 1999 </w:t>
      </w: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establishes the composition of the Building and Construction Industry Training Fund Authority Governing Board.</w:t>
      </w:r>
    </w:p>
    <w:p w14:paraId="1B91204D" w14:textId="77777777" w:rsidR="003E1124" w:rsidRPr="003E1124" w:rsidRDefault="003E1124" w:rsidP="003E1124">
      <w:pPr>
        <w:spacing w:before="30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Section 78 of the </w:t>
      </w:r>
      <w:r w:rsidRPr="003E1124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Financial Management Act 1996</w:t>
      </w: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 enables the Minister to make appointments of governing board members generally.</w:t>
      </w:r>
    </w:p>
    <w:p w14:paraId="2990D85B" w14:textId="77777777" w:rsidR="003E1124" w:rsidRPr="003E1124" w:rsidRDefault="003E1124" w:rsidP="003E1124">
      <w:pPr>
        <w:spacing w:before="30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This instrument appoints Geordan Murray as a member of the Board representing the interests of employers in the building and construction industry for a term of three years following the notification of this instrument. The appointee is not a public servant and the determination is a disallowable instrument for the purpose of division 19.3.3 of the </w:t>
      </w:r>
      <w:r w:rsidRPr="003E1124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Legislation Act 2001</w:t>
      </w: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34C8DF3F" w14:textId="77777777" w:rsidR="003E1124" w:rsidRPr="003E1124" w:rsidRDefault="003E1124" w:rsidP="003E1124">
      <w:pPr>
        <w:spacing w:before="30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This instrument also revokes the </w:t>
      </w:r>
      <w:r w:rsidRPr="003E1124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Building and Construction Industry Training Levy (Governing Board) Appointment 2024 (No 2)</w:t>
      </w: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- Disallowable instrument DI2024-200, as Melissa Byrne nee Adler has resigned from the Board, and this instrument will fill the vacancy. </w:t>
      </w:r>
    </w:p>
    <w:p w14:paraId="1929329B" w14:textId="77777777" w:rsidR="003E1124" w:rsidRPr="003E1124" w:rsidRDefault="003E1124" w:rsidP="003E1124">
      <w:pPr>
        <w:spacing w:before="30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E112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The Legislative Assembly Standing Committee on Standing Committee on Economics, Industry and Recreation were consulted and have no objections to this appointment. </w:t>
      </w:r>
    </w:p>
    <w:p w14:paraId="3308E489" w14:textId="77777777" w:rsidR="00994A39" w:rsidRDefault="00994A39"/>
    <w:sectPr w:rsidR="00994A39" w:rsidSect="003E11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B5BC" w14:textId="77777777" w:rsidR="00EC594C" w:rsidRDefault="00EC594C">
      <w:pPr>
        <w:spacing w:after="0" w:line="240" w:lineRule="auto"/>
      </w:pPr>
      <w:r>
        <w:separator/>
      </w:r>
    </w:p>
  </w:endnote>
  <w:endnote w:type="continuationSeparator" w:id="0">
    <w:p w14:paraId="5E55CECE" w14:textId="77777777" w:rsidR="00EC594C" w:rsidRDefault="00EC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E612" w14:textId="77777777" w:rsidR="003E1124" w:rsidRDefault="003E1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6D80" w14:textId="4950ACBE" w:rsidR="003E1124" w:rsidRPr="000945E9" w:rsidRDefault="000945E9" w:rsidP="000945E9">
    <w:pPr>
      <w:pStyle w:val="Footer"/>
      <w:jc w:val="center"/>
      <w:rPr>
        <w:rFonts w:ascii="Arial" w:hAnsi="Arial" w:cs="Arial"/>
        <w:sz w:val="14"/>
      </w:rPr>
    </w:pPr>
    <w:r w:rsidRPr="000945E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C061" w14:textId="77777777" w:rsidR="003E1124" w:rsidRDefault="003E1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82D5" w14:textId="77777777" w:rsidR="00EC594C" w:rsidRDefault="00EC594C">
      <w:pPr>
        <w:spacing w:after="0" w:line="240" w:lineRule="auto"/>
      </w:pPr>
      <w:r>
        <w:separator/>
      </w:r>
    </w:p>
  </w:footnote>
  <w:footnote w:type="continuationSeparator" w:id="0">
    <w:p w14:paraId="5D700A41" w14:textId="77777777" w:rsidR="00EC594C" w:rsidRDefault="00EC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190F" w14:textId="77777777" w:rsidR="003E1124" w:rsidRDefault="003E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A6D5" w14:textId="77777777" w:rsidR="003E1124" w:rsidRDefault="003E1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9466" w14:textId="77777777" w:rsidR="003E1124" w:rsidRDefault="003E1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24"/>
    <w:rsid w:val="000945E9"/>
    <w:rsid w:val="003E1124"/>
    <w:rsid w:val="00445B9B"/>
    <w:rsid w:val="00544853"/>
    <w:rsid w:val="00700035"/>
    <w:rsid w:val="00720999"/>
    <w:rsid w:val="00886EFC"/>
    <w:rsid w:val="00994A39"/>
    <w:rsid w:val="00BF0E10"/>
    <w:rsid w:val="00CE5D61"/>
    <w:rsid w:val="00E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53858"/>
  <w15:chartTrackingRefBased/>
  <w15:docId w15:val="{FC4F33FD-E234-4046-9232-A22C35A0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1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12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3E1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124"/>
  </w:style>
  <w:style w:type="paragraph" w:styleId="Header">
    <w:name w:val="header"/>
    <w:basedOn w:val="Normal"/>
    <w:link w:val="HeaderChar"/>
    <w:uiPriority w:val="99"/>
    <w:semiHidden/>
    <w:unhideWhenUsed/>
    <w:rsid w:val="003E1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1286</Characters>
  <Application>Microsoft Office Word</Application>
  <DocSecurity>0</DocSecurity>
  <Lines>30</Lines>
  <Paragraphs>12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Widiastuti, Maria</dc:creator>
  <cp:keywords/>
  <dc:description/>
  <cp:lastModifiedBy>PCODCS</cp:lastModifiedBy>
  <cp:revision>4</cp:revision>
  <dcterms:created xsi:type="dcterms:W3CDTF">2026-02-02T01:11:00Z</dcterms:created>
  <dcterms:modified xsi:type="dcterms:W3CDTF">2026-02-02T01:11:00Z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2026-02-02T01:01:02Z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fd42c535-2691-409c-ba44-a2909342c5b1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