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4027"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2475F8E7" w14:textId="083A6F3F" w:rsidR="00C17FAB" w:rsidRDefault="00D84F87">
      <w:pPr>
        <w:pStyle w:val="Billname"/>
        <w:spacing w:before="700"/>
      </w:pPr>
      <w:r>
        <w:t>Legal Aid (</w:t>
      </w:r>
      <w:r w:rsidR="00586026" w:rsidRPr="00586026">
        <w:t>Commissioner – Financial Management</w:t>
      </w:r>
      <w:r w:rsidR="00723EF4">
        <w:t xml:space="preserve">) </w:t>
      </w:r>
      <w:r>
        <w:t>Appointment 20</w:t>
      </w:r>
      <w:r w:rsidR="009F1314">
        <w:t>2</w:t>
      </w:r>
      <w:r w:rsidR="00796CB5">
        <w:t>6</w:t>
      </w:r>
    </w:p>
    <w:p w14:paraId="5CDA7C80" w14:textId="661FC46A" w:rsidR="00C17FAB" w:rsidRDefault="002D7C60" w:rsidP="00DA3B00">
      <w:pPr>
        <w:spacing w:before="340"/>
        <w:rPr>
          <w:rFonts w:ascii="Arial" w:hAnsi="Arial" w:cs="Arial"/>
          <w:b/>
          <w:bCs/>
        </w:rPr>
      </w:pPr>
      <w:r>
        <w:rPr>
          <w:rFonts w:ascii="Arial" w:hAnsi="Arial" w:cs="Arial"/>
          <w:b/>
          <w:bCs/>
        </w:rPr>
        <w:t>Disallowable instrument D</w:t>
      </w:r>
      <w:r w:rsidRPr="00C26A0B">
        <w:rPr>
          <w:rFonts w:ascii="Arial" w:hAnsi="Arial" w:cs="Arial"/>
          <w:b/>
          <w:bCs/>
        </w:rPr>
        <w:t>I</w:t>
      </w:r>
      <w:r w:rsidR="00D84F87" w:rsidRPr="00C26A0B">
        <w:rPr>
          <w:rFonts w:ascii="Arial" w:hAnsi="Arial" w:cs="Arial"/>
          <w:b/>
          <w:bCs/>
        </w:rPr>
        <w:t>20</w:t>
      </w:r>
      <w:r w:rsidR="004E309C" w:rsidRPr="00C26A0B">
        <w:rPr>
          <w:rFonts w:ascii="Arial" w:hAnsi="Arial" w:cs="Arial"/>
          <w:b/>
          <w:bCs/>
        </w:rPr>
        <w:t>2</w:t>
      </w:r>
      <w:r w:rsidR="000A47CE" w:rsidRPr="00C26A0B">
        <w:rPr>
          <w:rFonts w:ascii="Arial" w:hAnsi="Arial" w:cs="Arial"/>
          <w:b/>
          <w:bCs/>
        </w:rPr>
        <w:t>6</w:t>
      </w:r>
      <w:r w:rsidR="00B81955">
        <w:rPr>
          <w:rFonts w:ascii="Arial" w:hAnsi="Arial" w:cs="Arial"/>
          <w:b/>
          <w:bCs/>
        </w:rPr>
        <w:t>-</w:t>
      </w:r>
      <w:r w:rsidR="00D47194">
        <w:rPr>
          <w:rFonts w:ascii="Arial" w:hAnsi="Arial" w:cs="Arial"/>
          <w:b/>
          <w:bCs/>
        </w:rPr>
        <w:t>177</w:t>
      </w:r>
    </w:p>
    <w:p w14:paraId="44E71863" w14:textId="77777777" w:rsidR="00C17FAB" w:rsidRDefault="00C17FAB" w:rsidP="00DA3B00">
      <w:pPr>
        <w:pStyle w:val="madeunder"/>
        <w:spacing w:before="300" w:after="0"/>
      </w:pPr>
      <w:r>
        <w:t xml:space="preserve">made under the  </w:t>
      </w:r>
    </w:p>
    <w:p w14:paraId="709F584B" w14:textId="01A06982" w:rsidR="00C17FAB" w:rsidRPr="00D84F87" w:rsidRDefault="00D84F87" w:rsidP="00DA3B00">
      <w:pPr>
        <w:pStyle w:val="CoverActName"/>
        <w:spacing w:before="320" w:after="0"/>
        <w:rPr>
          <w:rFonts w:cs="Arial"/>
          <w:sz w:val="20"/>
        </w:rPr>
      </w:pPr>
      <w:r>
        <w:rPr>
          <w:rFonts w:cs="Arial"/>
          <w:i/>
          <w:iCs/>
          <w:sz w:val="20"/>
        </w:rPr>
        <w:t>Legal Aid Act 1977</w:t>
      </w:r>
      <w:r>
        <w:rPr>
          <w:rFonts w:cs="Arial"/>
          <w:sz w:val="20"/>
        </w:rPr>
        <w:t>, s 16</w:t>
      </w:r>
      <w:r w:rsidR="00965B64">
        <w:rPr>
          <w:rFonts w:cs="Arial"/>
          <w:sz w:val="20"/>
        </w:rPr>
        <w:t xml:space="preserve"> </w:t>
      </w:r>
      <w:r>
        <w:rPr>
          <w:rFonts w:cs="Arial"/>
          <w:sz w:val="20"/>
        </w:rPr>
        <w:t>(Constitution of board)</w:t>
      </w:r>
    </w:p>
    <w:p w14:paraId="2C0B1648"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0628453" w14:textId="77777777" w:rsidR="00C17FAB" w:rsidRDefault="00C17FAB">
      <w:pPr>
        <w:pStyle w:val="N-line3"/>
        <w:pBdr>
          <w:bottom w:val="none" w:sz="0" w:space="0" w:color="auto"/>
        </w:pBdr>
      </w:pPr>
    </w:p>
    <w:p w14:paraId="1E7B3886" w14:textId="77777777" w:rsidR="00C17FAB" w:rsidRDefault="00C17FAB">
      <w:pPr>
        <w:pStyle w:val="N-line3"/>
        <w:pBdr>
          <w:top w:val="single" w:sz="12" w:space="1" w:color="auto"/>
          <w:bottom w:val="none" w:sz="0" w:space="0" w:color="auto"/>
        </w:pBdr>
      </w:pPr>
    </w:p>
    <w:bookmarkEnd w:id="0"/>
    <w:p w14:paraId="572FA5CC" w14:textId="77777777" w:rsidR="00723EF4" w:rsidRPr="00723EF4" w:rsidRDefault="00723EF4" w:rsidP="00723EF4">
      <w:r w:rsidRPr="00723EF4">
        <w:t>The </w:t>
      </w:r>
      <w:r w:rsidRPr="00723EF4">
        <w:rPr>
          <w:i/>
          <w:iCs/>
        </w:rPr>
        <w:t>Legal Aid Act 1977 </w:t>
      </w:r>
      <w:r w:rsidRPr="00723EF4">
        <w:t>(the Act), at section 14, provides for the establishment of the board of the Legal Aid Commission (the Board). The functions of the Board are to determine the broad policies, priorities and strategies of the Commission for the provision of legal assistance, and to ensure that the commission’s affairs are managed in accordance with the Act.</w:t>
      </w:r>
    </w:p>
    <w:p w14:paraId="59F86A22" w14:textId="77777777" w:rsidR="00723EF4" w:rsidRPr="00723EF4" w:rsidRDefault="00723EF4" w:rsidP="00723EF4">
      <w:r w:rsidRPr="00723EF4">
        <w:t> </w:t>
      </w:r>
    </w:p>
    <w:p w14:paraId="7B68B167" w14:textId="274414C3" w:rsidR="009E47A1" w:rsidRPr="00723EF4" w:rsidRDefault="00723EF4" w:rsidP="009E47A1">
      <w:r w:rsidRPr="00723EF4">
        <w:t>Section 16 (1) </w:t>
      </w:r>
      <w:r w:rsidR="009E47A1" w:rsidRPr="009E47A1">
        <w:t>(c) (v)</w:t>
      </w:r>
      <w:r w:rsidR="009E47A1">
        <w:t xml:space="preserve"> </w:t>
      </w:r>
      <w:r w:rsidRPr="00723EF4">
        <w:t xml:space="preserve">of the Act provides </w:t>
      </w:r>
      <w:r w:rsidR="00B81955">
        <w:t>for a</w:t>
      </w:r>
      <w:r w:rsidRPr="00723EF4">
        <w:t xml:space="preserve"> commissioner </w:t>
      </w:r>
      <w:r w:rsidR="00796CB5" w:rsidRPr="00796CB5">
        <w:t xml:space="preserve">who </w:t>
      </w:r>
      <w:r w:rsidR="009E47A1" w:rsidRPr="009E47A1">
        <w:t>has expertise in financial management</w:t>
      </w:r>
      <w:r w:rsidRPr="00723EF4">
        <w:t>.</w:t>
      </w:r>
      <w:r w:rsidR="00B81955">
        <w:t xml:space="preserve"> </w:t>
      </w:r>
    </w:p>
    <w:p w14:paraId="3F2ABB6D" w14:textId="77777777" w:rsidR="00723EF4" w:rsidRPr="00723EF4" w:rsidRDefault="00723EF4" w:rsidP="00723EF4">
      <w:r w:rsidRPr="00723EF4">
        <w:t> </w:t>
      </w:r>
    </w:p>
    <w:p w14:paraId="65650808" w14:textId="177D379C" w:rsidR="00723EF4" w:rsidRDefault="00723EF4" w:rsidP="00723EF4">
      <w:r w:rsidRPr="00723EF4">
        <w:t>This instrument appoints </w:t>
      </w:r>
      <w:r w:rsidR="00586026">
        <w:t>Mr Brian Thomas</w:t>
      </w:r>
      <w:r w:rsidRPr="00723EF4">
        <w:t> as part-time member of the Board</w:t>
      </w:r>
      <w:r>
        <w:t xml:space="preserve"> and commissioner of the Board for a period of t</w:t>
      </w:r>
      <w:r w:rsidR="00586026">
        <w:t>wo</w:t>
      </w:r>
      <w:r>
        <w:t xml:space="preserve"> years commencing </w:t>
      </w:r>
      <w:r w:rsidR="00016E0D">
        <w:t>on</w:t>
      </w:r>
      <w:r w:rsidR="00B81955">
        <w:t xml:space="preserve"> </w:t>
      </w:r>
      <w:r w:rsidR="00C5166D" w:rsidRPr="00C5166D">
        <w:t>10 September 2026</w:t>
      </w:r>
      <w:r w:rsidR="00B81955">
        <w:t>.</w:t>
      </w:r>
    </w:p>
    <w:p w14:paraId="23B9D87F" w14:textId="77777777" w:rsidR="00A627D2" w:rsidRDefault="00A627D2" w:rsidP="00723EF4"/>
    <w:p w14:paraId="1A368181" w14:textId="37FFFB8B" w:rsidR="00A627D2" w:rsidRPr="00723EF4" w:rsidRDefault="00A627D2" w:rsidP="00723EF4">
      <w:r w:rsidRPr="00A0315D">
        <w:t>Members of the board appointed by the Minister are appointed on a part-time basis, under section 16(4) of the Act.</w:t>
      </w:r>
    </w:p>
    <w:p w14:paraId="6FF20706" w14:textId="77777777" w:rsidR="00723EF4" w:rsidRPr="00723EF4" w:rsidRDefault="00723EF4" w:rsidP="00723EF4">
      <w:r w:rsidRPr="00723EF4">
        <w:t> </w:t>
      </w:r>
    </w:p>
    <w:p w14:paraId="4A01D4EA" w14:textId="4FA56EC3" w:rsidR="00723EF4" w:rsidRPr="00723EF4" w:rsidRDefault="00723EF4" w:rsidP="00723EF4">
      <w:r w:rsidRPr="0035597B">
        <w:t>M</w:t>
      </w:r>
      <w:r w:rsidR="00586026">
        <w:t>r Thomas</w:t>
      </w:r>
      <w:r w:rsidRPr="0035597B">
        <w:t> is not a public servant.</w:t>
      </w:r>
    </w:p>
    <w:p w14:paraId="4D1CA74F" w14:textId="02655F3A" w:rsidR="00723EF4" w:rsidRPr="00723EF4" w:rsidRDefault="00723EF4" w:rsidP="00723EF4">
      <w:r w:rsidRPr="00723EF4">
        <w:t>  </w:t>
      </w:r>
    </w:p>
    <w:p w14:paraId="5F4B6C8C" w14:textId="0A542581" w:rsidR="00723EF4" w:rsidRPr="00723EF4" w:rsidRDefault="00723EF4" w:rsidP="00723EF4">
      <w:r w:rsidRPr="00723EF4">
        <w:t>Under section 228 of the </w:t>
      </w:r>
      <w:r w:rsidRPr="00723EF4">
        <w:rPr>
          <w:i/>
          <w:iCs/>
        </w:rPr>
        <w:t>Legislation Act 2001</w:t>
      </w:r>
      <w:r w:rsidRPr="00723EF4">
        <w:t xml:space="preserve">, this appointment required consultation with the </w:t>
      </w:r>
      <w:r w:rsidR="006B0738">
        <w:t xml:space="preserve">Legislative Assembly </w:t>
      </w:r>
      <w:r w:rsidRPr="00723EF4">
        <w:t xml:space="preserve">Standing Committee on </w:t>
      </w:r>
      <w:r w:rsidR="00C51F2F">
        <w:t>Legal Affairs</w:t>
      </w:r>
      <w:r w:rsidRPr="00723EF4">
        <w:t>. The Committee advised that it had no recommendations to make.</w:t>
      </w:r>
    </w:p>
    <w:p w14:paraId="160265B1" w14:textId="7E0C9BF5" w:rsidR="00B20E90" w:rsidRPr="008817A9" w:rsidRDefault="00B20E90" w:rsidP="0000081F"/>
    <w:sectPr w:rsidR="00B20E90" w:rsidRPr="008817A9"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B325" w14:textId="77777777" w:rsidR="002B5F84" w:rsidRDefault="002B5F84" w:rsidP="00C17FAB">
      <w:r>
        <w:separator/>
      </w:r>
    </w:p>
  </w:endnote>
  <w:endnote w:type="continuationSeparator" w:id="0">
    <w:p w14:paraId="46EE9249" w14:textId="77777777" w:rsidR="002B5F84" w:rsidRDefault="002B5F84"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B07B"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867" w14:textId="69108009" w:rsidR="00DA3B00" w:rsidRPr="00EE5108" w:rsidRDefault="00EE5108" w:rsidP="00EE5108">
    <w:pPr>
      <w:pStyle w:val="Footer"/>
      <w:jc w:val="center"/>
      <w:rPr>
        <w:rFonts w:cs="Arial"/>
        <w:sz w:val="14"/>
      </w:rPr>
    </w:pPr>
    <w:r w:rsidRPr="00EE5108">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23B1"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010FB" w14:textId="77777777" w:rsidR="002B5F84" w:rsidRDefault="002B5F84" w:rsidP="00C17FAB">
      <w:r>
        <w:separator/>
      </w:r>
    </w:p>
  </w:footnote>
  <w:footnote w:type="continuationSeparator" w:id="0">
    <w:p w14:paraId="4F129470" w14:textId="77777777" w:rsidR="002B5F84" w:rsidRDefault="002B5F84"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70A5"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9EB0" w14:textId="384DA3A2"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1BB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1477065358">
    <w:abstractNumId w:val="2"/>
  </w:num>
  <w:num w:numId="2" w16cid:durableId="791704044">
    <w:abstractNumId w:val="0"/>
  </w:num>
  <w:num w:numId="3" w16cid:durableId="1566720181">
    <w:abstractNumId w:val="3"/>
  </w:num>
  <w:num w:numId="4" w16cid:durableId="1865482805">
    <w:abstractNumId w:val="6"/>
  </w:num>
  <w:num w:numId="5" w16cid:durableId="1227035640">
    <w:abstractNumId w:val="7"/>
  </w:num>
  <w:num w:numId="6" w16cid:durableId="1357465475">
    <w:abstractNumId w:val="1"/>
  </w:num>
  <w:num w:numId="7" w16cid:durableId="515852483">
    <w:abstractNumId w:val="4"/>
  </w:num>
  <w:num w:numId="8" w16cid:durableId="1885561946">
    <w:abstractNumId w:val="5"/>
  </w:num>
  <w:num w:numId="9" w16cid:durableId="1690907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081F"/>
    <w:rsid w:val="0000319B"/>
    <w:rsid w:val="00016379"/>
    <w:rsid w:val="00016E0D"/>
    <w:rsid w:val="00030F89"/>
    <w:rsid w:val="000617C6"/>
    <w:rsid w:val="000A47CE"/>
    <w:rsid w:val="000A7603"/>
    <w:rsid w:val="001767EE"/>
    <w:rsid w:val="00180D9B"/>
    <w:rsid w:val="001C5779"/>
    <w:rsid w:val="001F5CE4"/>
    <w:rsid w:val="00211A19"/>
    <w:rsid w:val="00247209"/>
    <w:rsid w:val="0025054B"/>
    <w:rsid w:val="00256D80"/>
    <w:rsid w:val="00280D00"/>
    <w:rsid w:val="002915A6"/>
    <w:rsid w:val="002B5F84"/>
    <w:rsid w:val="002D7C60"/>
    <w:rsid w:val="002E06C8"/>
    <w:rsid w:val="00305222"/>
    <w:rsid w:val="00321FC3"/>
    <w:rsid w:val="003344D5"/>
    <w:rsid w:val="00350897"/>
    <w:rsid w:val="0035597B"/>
    <w:rsid w:val="00357598"/>
    <w:rsid w:val="00366A2C"/>
    <w:rsid w:val="003720A7"/>
    <w:rsid w:val="003F6F58"/>
    <w:rsid w:val="004D7429"/>
    <w:rsid w:val="004E309C"/>
    <w:rsid w:val="004E7BCD"/>
    <w:rsid w:val="00505494"/>
    <w:rsid w:val="005366C3"/>
    <w:rsid w:val="00586026"/>
    <w:rsid w:val="005A1886"/>
    <w:rsid w:val="005D3F6C"/>
    <w:rsid w:val="005D6EF7"/>
    <w:rsid w:val="005F001E"/>
    <w:rsid w:val="00601E79"/>
    <w:rsid w:val="006039CD"/>
    <w:rsid w:val="00622CDE"/>
    <w:rsid w:val="006575B5"/>
    <w:rsid w:val="00685524"/>
    <w:rsid w:val="006915D8"/>
    <w:rsid w:val="006B0738"/>
    <w:rsid w:val="006F7283"/>
    <w:rsid w:val="00723EF4"/>
    <w:rsid w:val="007346AC"/>
    <w:rsid w:val="00734CEA"/>
    <w:rsid w:val="00757123"/>
    <w:rsid w:val="00770F49"/>
    <w:rsid w:val="00794441"/>
    <w:rsid w:val="00796CB5"/>
    <w:rsid w:val="008043D0"/>
    <w:rsid w:val="008817A9"/>
    <w:rsid w:val="008D3985"/>
    <w:rsid w:val="008D56F3"/>
    <w:rsid w:val="00916AB9"/>
    <w:rsid w:val="0093694B"/>
    <w:rsid w:val="009508A5"/>
    <w:rsid w:val="00950B2C"/>
    <w:rsid w:val="00965B64"/>
    <w:rsid w:val="00996A99"/>
    <w:rsid w:val="009C1D4A"/>
    <w:rsid w:val="009E47A1"/>
    <w:rsid w:val="009F1314"/>
    <w:rsid w:val="00A57573"/>
    <w:rsid w:val="00A627D2"/>
    <w:rsid w:val="00A8543E"/>
    <w:rsid w:val="00A96B31"/>
    <w:rsid w:val="00A9733B"/>
    <w:rsid w:val="00AD1773"/>
    <w:rsid w:val="00B02B1A"/>
    <w:rsid w:val="00B20E90"/>
    <w:rsid w:val="00B40BFA"/>
    <w:rsid w:val="00B44C46"/>
    <w:rsid w:val="00B73047"/>
    <w:rsid w:val="00B81955"/>
    <w:rsid w:val="00B921ED"/>
    <w:rsid w:val="00BD3354"/>
    <w:rsid w:val="00BF171C"/>
    <w:rsid w:val="00BF7AD7"/>
    <w:rsid w:val="00C17FAB"/>
    <w:rsid w:val="00C26A0B"/>
    <w:rsid w:val="00C27FDD"/>
    <w:rsid w:val="00C5166D"/>
    <w:rsid w:val="00C51F2F"/>
    <w:rsid w:val="00C71390"/>
    <w:rsid w:val="00C83CC3"/>
    <w:rsid w:val="00C970F6"/>
    <w:rsid w:val="00CC7E8B"/>
    <w:rsid w:val="00CD4988"/>
    <w:rsid w:val="00CE599C"/>
    <w:rsid w:val="00D37883"/>
    <w:rsid w:val="00D46319"/>
    <w:rsid w:val="00D47194"/>
    <w:rsid w:val="00D55B38"/>
    <w:rsid w:val="00D80E32"/>
    <w:rsid w:val="00D84E94"/>
    <w:rsid w:val="00D84F87"/>
    <w:rsid w:val="00DA3B00"/>
    <w:rsid w:val="00DA400B"/>
    <w:rsid w:val="00DB6043"/>
    <w:rsid w:val="00DE4C0C"/>
    <w:rsid w:val="00E04F53"/>
    <w:rsid w:val="00E04F5C"/>
    <w:rsid w:val="00E16763"/>
    <w:rsid w:val="00E17C4A"/>
    <w:rsid w:val="00E264C2"/>
    <w:rsid w:val="00EA1962"/>
    <w:rsid w:val="00EE4962"/>
    <w:rsid w:val="00EE5108"/>
    <w:rsid w:val="00F5204B"/>
    <w:rsid w:val="00F56BD2"/>
    <w:rsid w:val="00F65309"/>
    <w:rsid w:val="00FA6D55"/>
    <w:rsid w:val="00FD2FA5"/>
    <w:rsid w:val="00FD75CE"/>
    <w:rsid w:val="00FE2A1B"/>
    <w:rsid w:val="00FF23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FA780"/>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styleId="CommentReference">
    <w:name w:val="annotation reference"/>
    <w:basedOn w:val="DefaultParagraphFont"/>
    <w:uiPriority w:val="99"/>
    <w:semiHidden/>
    <w:unhideWhenUsed/>
    <w:rsid w:val="00C51F2F"/>
    <w:rPr>
      <w:sz w:val="16"/>
      <w:szCs w:val="16"/>
    </w:rPr>
  </w:style>
  <w:style w:type="paragraph" w:styleId="CommentText">
    <w:name w:val="annotation text"/>
    <w:basedOn w:val="Normal"/>
    <w:link w:val="CommentTextChar"/>
    <w:uiPriority w:val="99"/>
    <w:unhideWhenUsed/>
    <w:rsid w:val="00C51F2F"/>
    <w:rPr>
      <w:sz w:val="20"/>
    </w:rPr>
  </w:style>
  <w:style w:type="character" w:customStyle="1" w:styleId="CommentTextChar">
    <w:name w:val="Comment Text Char"/>
    <w:basedOn w:val="DefaultParagraphFont"/>
    <w:link w:val="CommentText"/>
    <w:uiPriority w:val="99"/>
    <w:rsid w:val="00C51F2F"/>
    <w:rPr>
      <w:lang w:eastAsia="en-US"/>
    </w:rPr>
  </w:style>
  <w:style w:type="paragraph" w:styleId="CommentSubject">
    <w:name w:val="annotation subject"/>
    <w:basedOn w:val="CommentText"/>
    <w:next w:val="CommentText"/>
    <w:link w:val="CommentSubjectChar"/>
    <w:uiPriority w:val="99"/>
    <w:semiHidden/>
    <w:unhideWhenUsed/>
    <w:rsid w:val="00C51F2F"/>
    <w:rPr>
      <w:b/>
      <w:bCs/>
    </w:rPr>
  </w:style>
  <w:style w:type="character" w:customStyle="1" w:styleId="CommentSubjectChar">
    <w:name w:val="Comment Subject Char"/>
    <w:basedOn w:val="CommentTextChar"/>
    <w:link w:val="CommentSubject"/>
    <w:uiPriority w:val="99"/>
    <w:semiHidden/>
    <w:rsid w:val="00C51F2F"/>
    <w:rPr>
      <w:b/>
      <w:bCs/>
      <w:lang w:eastAsia="en-US"/>
    </w:rPr>
  </w:style>
  <w:style w:type="paragraph" w:styleId="Revision">
    <w:name w:val="Revision"/>
    <w:hidden/>
    <w:uiPriority w:val="99"/>
    <w:semiHidden/>
    <w:rsid w:val="00B8195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18">
      <w:bodyDiv w:val="1"/>
      <w:marLeft w:val="0"/>
      <w:marRight w:val="0"/>
      <w:marTop w:val="0"/>
      <w:marBottom w:val="0"/>
      <w:divBdr>
        <w:top w:val="none" w:sz="0" w:space="0" w:color="auto"/>
        <w:left w:val="none" w:sz="0" w:space="0" w:color="auto"/>
        <w:bottom w:val="none" w:sz="0" w:space="0" w:color="auto"/>
        <w:right w:val="none" w:sz="0" w:space="0" w:color="auto"/>
      </w:divBdr>
    </w:div>
    <w:div w:id="405299411">
      <w:bodyDiv w:val="1"/>
      <w:marLeft w:val="0"/>
      <w:marRight w:val="0"/>
      <w:marTop w:val="0"/>
      <w:marBottom w:val="0"/>
      <w:divBdr>
        <w:top w:val="none" w:sz="0" w:space="0" w:color="auto"/>
        <w:left w:val="none" w:sz="0" w:space="0" w:color="auto"/>
        <w:bottom w:val="none" w:sz="0" w:space="0" w:color="auto"/>
        <w:right w:val="none" w:sz="0" w:space="0" w:color="auto"/>
      </w:divBdr>
    </w:div>
    <w:div w:id="1859006606">
      <w:bodyDiv w:val="1"/>
      <w:marLeft w:val="0"/>
      <w:marRight w:val="0"/>
      <w:marTop w:val="0"/>
      <w:marBottom w:val="0"/>
      <w:divBdr>
        <w:top w:val="none" w:sz="0" w:space="0" w:color="auto"/>
        <w:left w:val="none" w:sz="0" w:space="0" w:color="auto"/>
        <w:bottom w:val="none" w:sz="0" w:space="0" w:color="auto"/>
        <w:right w:val="none" w:sz="0" w:space="0" w:color="auto"/>
      </w:divBdr>
    </w:div>
    <w:div w:id="212391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192</Words>
  <Characters>1020</Characters>
  <Application>Microsoft Office Word</Application>
  <DocSecurity>0</DocSecurity>
  <Lines>30</Lines>
  <Paragraphs>12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2020-01-27T22:25:00Z</cp:lastPrinted>
  <dcterms:created xsi:type="dcterms:W3CDTF">2026-07-09T01:30:00Z</dcterms:created>
  <dcterms:modified xsi:type="dcterms:W3CDTF">2026-07-09T01:30:00Z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2024-07-18T03:50:16Z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3fec5cdb-7829-4bcc-b580-c61da4b32cbb</vt:lpwstr>
  </property>
  <property fmtid="{D5CDD505-2E9C-101B-9397-08002B2CF9AE}" pid="8" name="MSIP_Label_69af8531-eb46-4968-8cb3-105d2f5ea87e_ContentBits">
    <vt:lpwstr>0</vt:lpwstr>
  </property>
</Properties>
</file>