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27B" w:rsidRDefault="009D627B" w:rsidP="009D627B">
      <w:pPr>
        <w:pStyle w:val="CoverActName"/>
        <w:tabs>
          <w:tab w:val="clear" w:pos="2600"/>
          <w:tab w:val="left" w:pos="360"/>
          <w:tab w:val="left" w:pos="5160"/>
        </w:tabs>
        <w:spacing w:before="0" w:after="0"/>
        <w:jc w:val="left"/>
        <w:rPr>
          <w:b w:val="0"/>
          <w:bCs/>
        </w:rPr>
      </w:pPr>
      <w:bookmarkStart w:id="0" w:name="_GoBack"/>
      <w:bookmarkEnd w:id="0"/>
      <w:smartTag w:uri="urn:schemas-microsoft-com:office:smarttags" w:element="State">
        <w:smartTag w:uri="urn:schemas-microsoft-com:office:smarttags" w:element="place">
          <w:r>
            <w:rPr>
              <w:b w:val="0"/>
              <w:bCs/>
            </w:rPr>
            <w:t>Australian Capital Territory</w:t>
          </w:r>
        </w:smartTag>
      </w:smartTag>
    </w:p>
    <w:p w:rsidR="009D627B" w:rsidRDefault="009D627B" w:rsidP="009D627B">
      <w:pPr>
        <w:pStyle w:val="Billname"/>
        <w:spacing w:before="700"/>
      </w:pPr>
      <w:r>
        <w:t xml:space="preserve">Heritage (Decision about Provisional Registration for </w:t>
      </w:r>
      <w:smartTag w:uri="urn:schemas-microsoft-com:office:smarttags" w:element="PlaceName">
        <w:smartTag w:uri="urn:schemas-microsoft-com:office:smarttags" w:element="place">
          <w:r>
            <w:t>Telopea</w:t>
          </w:r>
        </w:smartTag>
        <w:r>
          <w:t xml:space="preserve"> </w:t>
        </w:r>
        <w:smartTag w:uri="urn:schemas-microsoft-com:office:smarttags" w:element="PlaceType">
          <w:r>
            <w:t>Park</w:t>
          </w:r>
        </w:smartTag>
        <w:r>
          <w:t xml:space="preserve"> </w:t>
        </w:r>
        <w:smartTag w:uri="urn:schemas-microsoft-com:office:smarttags" w:element="PlaceType">
          <w:r>
            <w:t>School</w:t>
          </w:r>
        </w:smartTag>
      </w:smartTag>
      <w:r>
        <w:t>, Barton) Notice 2010</w:t>
      </w:r>
    </w:p>
    <w:p w:rsidR="009D627B" w:rsidRDefault="009D627B" w:rsidP="009D627B">
      <w:pPr>
        <w:spacing w:before="240" w:after="60"/>
        <w:rPr>
          <w:b/>
          <w:vertAlign w:val="superscript"/>
        </w:rPr>
      </w:pPr>
      <w:r>
        <w:rPr>
          <w:b/>
        </w:rPr>
        <w:t xml:space="preserve">Notifiable Instrument NI 2010 - </w:t>
      </w:r>
      <w:r w:rsidR="00241A70">
        <w:rPr>
          <w:b/>
        </w:rPr>
        <w:t>599</w:t>
      </w:r>
    </w:p>
    <w:p w:rsidR="009D627B" w:rsidRDefault="009D627B" w:rsidP="009D627B">
      <w:pPr>
        <w:pStyle w:val="madeunder"/>
      </w:pPr>
      <w:r>
        <w:t>made under the</w:t>
      </w:r>
    </w:p>
    <w:p w:rsidR="009D627B" w:rsidRDefault="009D627B" w:rsidP="009D627B">
      <w:pPr>
        <w:pStyle w:val="CoverActName"/>
        <w:rPr>
          <w:rFonts w:ascii="Times New Roman" w:hAnsi="Times New Roman"/>
          <w:vertAlign w:val="superscript"/>
        </w:rPr>
      </w:pPr>
      <w:r>
        <w:rPr>
          <w:rFonts w:ascii="Times New Roman" w:hAnsi="Times New Roman"/>
          <w:i/>
        </w:rPr>
        <w:t xml:space="preserve">Heritage Act 2004 </w:t>
      </w:r>
      <w:r>
        <w:rPr>
          <w:rFonts w:ascii="Times New Roman" w:hAnsi="Times New Roman"/>
        </w:rPr>
        <w:t>section 34 Notice of Decision about Provisional Registration</w:t>
      </w:r>
    </w:p>
    <w:p w:rsidR="009D627B" w:rsidRDefault="009D627B" w:rsidP="009D627B">
      <w:pPr>
        <w:pStyle w:val="N-line3"/>
        <w:pBdr>
          <w:top w:val="single" w:sz="12" w:space="1" w:color="auto"/>
          <w:bottom w:val="none" w:sz="0" w:space="0" w:color="auto"/>
        </w:pBdr>
      </w:pPr>
    </w:p>
    <w:p w:rsidR="009D627B" w:rsidRPr="00337EB6" w:rsidRDefault="009D627B" w:rsidP="009D627B">
      <w:pPr>
        <w:numPr>
          <w:ilvl w:val="0"/>
          <w:numId w:val="20"/>
        </w:numPr>
        <w:overflowPunct/>
        <w:autoSpaceDE/>
        <w:autoSpaceDN/>
        <w:adjustRightInd/>
        <w:spacing w:after="120"/>
        <w:ind w:left="714" w:hanging="357"/>
        <w:textAlignment w:val="auto"/>
        <w:rPr>
          <w:b/>
          <w:bCs/>
          <w:sz w:val="24"/>
          <w:szCs w:val="24"/>
        </w:rPr>
      </w:pPr>
      <w:r w:rsidRPr="00337EB6">
        <w:rPr>
          <w:rFonts w:ascii="Arial" w:hAnsi="Arial" w:cs="Arial"/>
          <w:b/>
          <w:bCs/>
          <w:sz w:val="24"/>
          <w:szCs w:val="24"/>
        </w:rPr>
        <w:t>Name of instrument</w:t>
      </w:r>
      <w:r w:rsidRPr="00337EB6">
        <w:rPr>
          <w:b/>
          <w:bCs/>
          <w:sz w:val="24"/>
          <w:szCs w:val="24"/>
        </w:rPr>
        <w:br/>
      </w:r>
      <w:r w:rsidRPr="00337EB6">
        <w:rPr>
          <w:sz w:val="24"/>
          <w:szCs w:val="24"/>
        </w:rPr>
        <w:t xml:space="preserve">This instrument is the Heritage (Decision about Provisional Registration for </w:t>
      </w:r>
      <w:smartTag w:uri="urn:schemas-microsoft-com:office:smarttags" w:element="PlaceName">
        <w:smartTag w:uri="urn:schemas-microsoft-com:office:smarttags" w:element="place">
          <w:r>
            <w:rPr>
              <w:sz w:val="24"/>
              <w:szCs w:val="24"/>
            </w:rPr>
            <w:t>Telopea</w:t>
          </w:r>
        </w:smartTag>
        <w:r>
          <w:rPr>
            <w:sz w:val="24"/>
            <w:szCs w:val="24"/>
          </w:rPr>
          <w:t xml:space="preserve"> </w:t>
        </w:r>
        <w:smartTag w:uri="urn:schemas-microsoft-com:office:smarttags" w:element="PlaceType">
          <w:r>
            <w:rPr>
              <w:sz w:val="24"/>
              <w:szCs w:val="24"/>
            </w:rPr>
            <w:t>Park</w:t>
          </w:r>
        </w:smartTag>
        <w:r>
          <w:rPr>
            <w:sz w:val="24"/>
            <w:szCs w:val="24"/>
          </w:rPr>
          <w:t xml:space="preserve"> </w:t>
        </w:r>
        <w:smartTag w:uri="urn:schemas-microsoft-com:office:smarttags" w:element="PlaceType">
          <w:r>
            <w:rPr>
              <w:sz w:val="24"/>
              <w:szCs w:val="24"/>
            </w:rPr>
            <w:t>School</w:t>
          </w:r>
        </w:smartTag>
      </w:smartTag>
      <w:r>
        <w:rPr>
          <w:sz w:val="24"/>
          <w:szCs w:val="24"/>
        </w:rPr>
        <w:t>, Barton</w:t>
      </w:r>
      <w:r w:rsidRPr="00337EB6">
        <w:rPr>
          <w:sz w:val="24"/>
          <w:szCs w:val="24"/>
        </w:rPr>
        <w:t xml:space="preserve">) Notice 2010 - </w:t>
      </w:r>
    </w:p>
    <w:p w:rsidR="009D627B" w:rsidRPr="00337EB6" w:rsidRDefault="009D627B" w:rsidP="009D627B">
      <w:pPr>
        <w:numPr>
          <w:ilvl w:val="0"/>
          <w:numId w:val="20"/>
        </w:numPr>
        <w:overflowPunct/>
        <w:autoSpaceDE/>
        <w:autoSpaceDN/>
        <w:adjustRightInd/>
        <w:textAlignment w:val="auto"/>
        <w:rPr>
          <w:rFonts w:ascii="Arial" w:hAnsi="Arial" w:cs="Arial"/>
          <w:b/>
          <w:bCs/>
          <w:sz w:val="24"/>
          <w:szCs w:val="24"/>
        </w:rPr>
      </w:pPr>
      <w:r w:rsidRPr="00337EB6">
        <w:rPr>
          <w:rFonts w:ascii="Arial" w:hAnsi="Arial" w:cs="Arial"/>
          <w:b/>
          <w:bCs/>
          <w:sz w:val="24"/>
          <w:szCs w:val="24"/>
        </w:rPr>
        <w:t>Registration details of the place</w:t>
      </w:r>
    </w:p>
    <w:p w:rsidR="009D627B" w:rsidRPr="00337EB6" w:rsidRDefault="009D627B" w:rsidP="009D627B">
      <w:pPr>
        <w:pStyle w:val="BodyTextIndent"/>
        <w:ind w:left="709"/>
        <w:rPr>
          <w:sz w:val="24"/>
          <w:szCs w:val="24"/>
        </w:rPr>
      </w:pPr>
      <w:r w:rsidRPr="00337EB6">
        <w:rPr>
          <w:sz w:val="24"/>
          <w:szCs w:val="24"/>
        </w:rPr>
        <w:t xml:space="preserve">Registration details of the place are at </w:t>
      </w:r>
      <w:r w:rsidRPr="00337EB6">
        <w:rPr>
          <w:sz w:val="24"/>
          <w:szCs w:val="24"/>
          <w:u w:val="single"/>
        </w:rPr>
        <w:t>Attachment A</w:t>
      </w:r>
      <w:r w:rsidRPr="00337EB6">
        <w:rPr>
          <w:sz w:val="24"/>
          <w:szCs w:val="24"/>
        </w:rPr>
        <w:t xml:space="preserve">: Provisional Register entry for the </w:t>
      </w:r>
      <w:smartTag w:uri="urn:schemas-microsoft-com:office:smarttags" w:element="PlaceName">
        <w:smartTag w:uri="urn:schemas-microsoft-com:office:smarttags" w:element="place">
          <w:r>
            <w:rPr>
              <w:sz w:val="24"/>
              <w:szCs w:val="24"/>
            </w:rPr>
            <w:t>Telopea</w:t>
          </w:r>
        </w:smartTag>
        <w:r>
          <w:rPr>
            <w:sz w:val="24"/>
            <w:szCs w:val="24"/>
          </w:rPr>
          <w:t xml:space="preserve"> </w:t>
        </w:r>
        <w:smartTag w:uri="urn:schemas-microsoft-com:office:smarttags" w:element="PlaceType">
          <w:r>
            <w:rPr>
              <w:sz w:val="24"/>
              <w:szCs w:val="24"/>
            </w:rPr>
            <w:t>Park</w:t>
          </w:r>
        </w:smartTag>
        <w:r>
          <w:rPr>
            <w:sz w:val="24"/>
            <w:szCs w:val="24"/>
          </w:rPr>
          <w:t xml:space="preserve"> </w:t>
        </w:r>
        <w:smartTag w:uri="urn:schemas-microsoft-com:office:smarttags" w:element="PlaceType">
          <w:r>
            <w:rPr>
              <w:sz w:val="24"/>
              <w:szCs w:val="24"/>
            </w:rPr>
            <w:t>School</w:t>
          </w:r>
        </w:smartTag>
      </w:smartTag>
      <w:r>
        <w:rPr>
          <w:sz w:val="24"/>
          <w:szCs w:val="24"/>
        </w:rPr>
        <w:t>, Barton</w:t>
      </w:r>
      <w:r w:rsidRPr="00337EB6">
        <w:rPr>
          <w:sz w:val="24"/>
          <w:szCs w:val="24"/>
        </w:rPr>
        <w:t>.</w:t>
      </w:r>
    </w:p>
    <w:p w:rsidR="009D627B" w:rsidRPr="00337EB6" w:rsidRDefault="009D627B" w:rsidP="009D627B">
      <w:pPr>
        <w:pStyle w:val="BodyTextIndent"/>
        <w:numPr>
          <w:ilvl w:val="0"/>
          <w:numId w:val="20"/>
        </w:numPr>
        <w:overflowPunct/>
        <w:autoSpaceDE/>
        <w:autoSpaceDN/>
        <w:adjustRightInd/>
        <w:spacing w:after="0"/>
        <w:textAlignment w:val="auto"/>
        <w:rPr>
          <w:rFonts w:ascii="Arial" w:hAnsi="Arial" w:cs="Arial"/>
          <w:b/>
          <w:bCs/>
          <w:sz w:val="24"/>
          <w:szCs w:val="24"/>
        </w:rPr>
      </w:pPr>
      <w:r w:rsidRPr="00337EB6">
        <w:rPr>
          <w:rFonts w:ascii="Arial" w:hAnsi="Arial" w:cs="Arial"/>
          <w:b/>
          <w:bCs/>
          <w:sz w:val="24"/>
          <w:szCs w:val="24"/>
        </w:rPr>
        <w:t>Reason for decision</w:t>
      </w:r>
    </w:p>
    <w:p w:rsidR="009D627B" w:rsidRPr="00337EB6" w:rsidRDefault="009D627B" w:rsidP="009D627B">
      <w:pPr>
        <w:pStyle w:val="BodyTextIndent"/>
        <w:ind w:left="709"/>
        <w:rPr>
          <w:sz w:val="24"/>
          <w:szCs w:val="24"/>
        </w:rPr>
      </w:pPr>
      <w:r w:rsidRPr="00337EB6">
        <w:rPr>
          <w:sz w:val="24"/>
          <w:szCs w:val="24"/>
        </w:rPr>
        <w:t xml:space="preserve">The ACT Heritage Council has decided that the </w:t>
      </w:r>
      <w:smartTag w:uri="urn:schemas-microsoft-com:office:smarttags" w:element="PlaceName">
        <w:smartTag w:uri="urn:schemas-microsoft-com:office:smarttags" w:element="place">
          <w:r>
            <w:rPr>
              <w:sz w:val="24"/>
              <w:szCs w:val="24"/>
            </w:rPr>
            <w:t>Telopea</w:t>
          </w:r>
        </w:smartTag>
        <w:r>
          <w:rPr>
            <w:sz w:val="24"/>
            <w:szCs w:val="24"/>
          </w:rPr>
          <w:t xml:space="preserve"> </w:t>
        </w:r>
        <w:smartTag w:uri="urn:schemas-microsoft-com:office:smarttags" w:element="PlaceType">
          <w:r>
            <w:rPr>
              <w:sz w:val="24"/>
              <w:szCs w:val="24"/>
            </w:rPr>
            <w:t>Park</w:t>
          </w:r>
        </w:smartTag>
        <w:r>
          <w:rPr>
            <w:sz w:val="24"/>
            <w:szCs w:val="24"/>
          </w:rPr>
          <w:t xml:space="preserve"> </w:t>
        </w:r>
        <w:smartTag w:uri="urn:schemas-microsoft-com:office:smarttags" w:element="PlaceType">
          <w:r>
            <w:rPr>
              <w:sz w:val="24"/>
              <w:szCs w:val="24"/>
            </w:rPr>
            <w:t>School</w:t>
          </w:r>
        </w:smartTag>
      </w:smartTag>
      <w:r>
        <w:rPr>
          <w:sz w:val="24"/>
          <w:szCs w:val="24"/>
        </w:rPr>
        <w:t>, Barton</w:t>
      </w:r>
      <w:r w:rsidRPr="00337EB6">
        <w:rPr>
          <w:sz w:val="24"/>
          <w:szCs w:val="24"/>
        </w:rPr>
        <w:t xml:space="preserve"> meets one or more of the heritage significance criteria at s 10 of the </w:t>
      </w:r>
      <w:r w:rsidRPr="00337EB6">
        <w:rPr>
          <w:i/>
          <w:iCs/>
          <w:sz w:val="24"/>
          <w:szCs w:val="24"/>
        </w:rPr>
        <w:t>Heritage Act 2004</w:t>
      </w:r>
      <w:r w:rsidRPr="00337EB6">
        <w:rPr>
          <w:sz w:val="24"/>
          <w:szCs w:val="24"/>
        </w:rPr>
        <w:t xml:space="preserve">.  The provisional register entry is at </w:t>
      </w:r>
      <w:r w:rsidRPr="00337EB6">
        <w:rPr>
          <w:sz w:val="24"/>
          <w:szCs w:val="24"/>
          <w:u w:val="single"/>
        </w:rPr>
        <w:t>Attachment A</w:t>
      </w:r>
      <w:r w:rsidRPr="00337EB6">
        <w:rPr>
          <w:sz w:val="24"/>
          <w:szCs w:val="24"/>
        </w:rPr>
        <w:t>.</w:t>
      </w:r>
    </w:p>
    <w:p w:rsidR="009D627B" w:rsidRPr="00337EB6" w:rsidRDefault="009D627B" w:rsidP="009D627B">
      <w:pPr>
        <w:numPr>
          <w:ilvl w:val="0"/>
          <w:numId w:val="21"/>
        </w:numPr>
        <w:overflowPunct/>
        <w:autoSpaceDE/>
        <w:autoSpaceDN/>
        <w:adjustRightInd/>
        <w:spacing w:after="120"/>
        <w:ind w:left="714" w:hanging="357"/>
        <w:textAlignment w:val="auto"/>
        <w:rPr>
          <w:b/>
          <w:bCs/>
          <w:sz w:val="24"/>
          <w:szCs w:val="24"/>
        </w:rPr>
      </w:pPr>
      <w:r w:rsidRPr="00337EB6">
        <w:rPr>
          <w:rFonts w:ascii="Arial" w:hAnsi="Arial" w:cs="Arial"/>
          <w:b/>
          <w:bCs/>
          <w:sz w:val="24"/>
          <w:szCs w:val="24"/>
        </w:rPr>
        <w:t>Date of Provisional Registration</w:t>
      </w:r>
      <w:r w:rsidRPr="00337EB6">
        <w:rPr>
          <w:b/>
          <w:bCs/>
          <w:sz w:val="24"/>
          <w:szCs w:val="24"/>
        </w:rPr>
        <w:br/>
      </w:r>
      <w:r>
        <w:rPr>
          <w:sz w:val="24"/>
          <w:szCs w:val="24"/>
        </w:rPr>
        <w:t>21 October</w:t>
      </w:r>
      <w:r w:rsidRPr="00337EB6">
        <w:rPr>
          <w:sz w:val="24"/>
          <w:szCs w:val="24"/>
        </w:rPr>
        <w:t xml:space="preserve"> 2010</w:t>
      </w:r>
    </w:p>
    <w:p w:rsidR="009D627B" w:rsidRPr="00337EB6" w:rsidRDefault="009D627B" w:rsidP="009D627B">
      <w:pPr>
        <w:numPr>
          <w:ilvl w:val="0"/>
          <w:numId w:val="21"/>
        </w:numPr>
        <w:overflowPunct/>
        <w:textAlignment w:val="auto"/>
        <w:rPr>
          <w:rFonts w:ascii="Arial" w:hAnsi="Arial" w:cs="Arial"/>
          <w:b/>
          <w:bCs/>
          <w:sz w:val="24"/>
          <w:szCs w:val="24"/>
        </w:rPr>
      </w:pPr>
      <w:r w:rsidRPr="00337EB6">
        <w:rPr>
          <w:rFonts w:ascii="Arial" w:hAnsi="Arial" w:cs="Arial"/>
          <w:b/>
          <w:bCs/>
          <w:sz w:val="24"/>
          <w:szCs w:val="24"/>
        </w:rPr>
        <w:t>Indication of council's intention</w:t>
      </w:r>
    </w:p>
    <w:p w:rsidR="009D627B" w:rsidRPr="00337EB6" w:rsidRDefault="009D627B" w:rsidP="009D627B">
      <w:pPr>
        <w:pStyle w:val="BodyTextIndent"/>
        <w:ind w:left="709"/>
        <w:rPr>
          <w:sz w:val="24"/>
          <w:szCs w:val="24"/>
        </w:rPr>
      </w:pPr>
      <w:r w:rsidRPr="00337EB6">
        <w:rPr>
          <w:sz w:val="24"/>
          <w:szCs w:val="24"/>
        </w:rPr>
        <w:t>The Council intends to decide whether to register the entry under Division 6.2.</w:t>
      </w:r>
    </w:p>
    <w:p w:rsidR="009D627B" w:rsidRDefault="009D627B" w:rsidP="009D627B">
      <w:pPr>
        <w:pStyle w:val="Amain"/>
        <w:numPr>
          <w:ilvl w:val="0"/>
          <w:numId w:val="21"/>
        </w:numPr>
        <w:tabs>
          <w:tab w:val="left" w:pos="0"/>
        </w:tabs>
        <w:spacing w:before="0" w:after="0"/>
        <w:jc w:val="left"/>
        <w:rPr>
          <w:rFonts w:ascii="Arial" w:hAnsi="Arial" w:cs="Arial"/>
        </w:rPr>
      </w:pPr>
      <w:r>
        <w:rPr>
          <w:rFonts w:ascii="Arial" w:hAnsi="Arial" w:cs="Arial"/>
          <w:b/>
          <w:bCs/>
        </w:rPr>
        <w:t>Public consultation period</w:t>
      </w:r>
    </w:p>
    <w:p w:rsidR="009D627B" w:rsidRDefault="009D627B" w:rsidP="009D627B">
      <w:pPr>
        <w:pStyle w:val="Amain"/>
        <w:tabs>
          <w:tab w:val="clear" w:pos="700"/>
          <w:tab w:val="left" w:pos="0"/>
        </w:tabs>
        <w:spacing w:before="0" w:after="0"/>
        <w:ind w:left="720" w:firstLine="0"/>
        <w:jc w:val="left"/>
      </w:pPr>
      <w:r>
        <w:t xml:space="preserve">The Council invites public comment by Wednesday 24 November 2010 on the provisional registration of the </w:t>
      </w:r>
      <w:smartTag w:uri="urn:schemas-microsoft-com:office:smarttags" w:element="PlaceName">
        <w:smartTag w:uri="urn:schemas-microsoft-com:office:smarttags" w:element="place">
          <w:r>
            <w:t>Telopea</w:t>
          </w:r>
        </w:smartTag>
        <w:r>
          <w:t xml:space="preserve"> </w:t>
        </w:r>
        <w:smartTag w:uri="urn:schemas-microsoft-com:office:smarttags" w:element="PlaceType">
          <w:r>
            <w:t>Park</w:t>
          </w:r>
        </w:smartTag>
        <w:r>
          <w:t xml:space="preserve"> </w:t>
        </w:r>
        <w:smartTag w:uri="urn:schemas-microsoft-com:office:smarttags" w:element="PlaceType">
          <w:r>
            <w:t>School</w:t>
          </w:r>
        </w:smartTag>
      </w:smartTag>
      <w:r>
        <w:t>, Barton to:</w:t>
      </w:r>
    </w:p>
    <w:p w:rsidR="009D627B" w:rsidRDefault="009D627B" w:rsidP="009D627B">
      <w:pPr>
        <w:pStyle w:val="Amain"/>
        <w:tabs>
          <w:tab w:val="clear" w:pos="700"/>
          <w:tab w:val="left" w:pos="0"/>
        </w:tabs>
        <w:spacing w:before="0" w:after="0"/>
        <w:ind w:left="720" w:firstLine="0"/>
        <w:jc w:val="left"/>
      </w:pPr>
      <w:r>
        <w:tab/>
      </w:r>
    </w:p>
    <w:p w:rsidR="009D627B" w:rsidRDefault="009D627B" w:rsidP="009D627B">
      <w:pPr>
        <w:pStyle w:val="Amain"/>
        <w:tabs>
          <w:tab w:val="clear" w:pos="700"/>
          <w:tab w:val="left" w:pos="0"/>
        </w:tabs>
        <w:spacing w:before="0" w:after="0"/>
        <w:ind w:left="720" w:firstLine="0"/>
        <w:jc w:val="left"/>
      </w:pPr>
      <w:r>
        <w:t>The Secretary</w:t>
      </w:r>
    </w:p>
    <w:p w:rsidR="009D627B" w:rsidRDefault="009D627B" w:rsidP="009D627B">
      <w:pPr>
        <w:pStyle w:val="Amain"/>
        <w:tabs>
          <w:tab w:val="clear" w:pos="700"/>
          <w:tab w:val="left" w:pos="0"/>
        </w:tabs>
        <w:spacing w:before="0" w:after="0"/>
        <w:ind w:left="720" w:firstLine="0"/>
        <w:jc w:val="left"/>
      </w:pPr>
      <w:r>
        <w:t>ACT Heritage Council</w:t>
      </w:r>
    </w:p>
    <w:p w:rsidR="009D627B" w:rsidRDefault="009D627B" w:rsidP="009D627B">
      <w:pPr>
        <w:pStyle w:val="Amain"/>
        <w:tabs>
          <w:tab w:val="clear" w:pos="700"/>
          <w:tab w:val="left" w:pos="0"/>
        </w:tabs>
        <w:spacing w:before="0" w:after="0"/>
        <w:ind w:left="720" w:firstLine="0"/>
        <w:jc w:val="left"/>
      </w:pPr>
      <w:r>
        <w:t xml:space="preserve">GPO </w:t>
      </w:r>
      <w:smartTag w:uri="urn:schemas-microsoft-com:office:smarttags" w:element="address">
        <w:smartTag w:uri="urn:schemas-microsoft-com:office:smarttags" w:element="Street">
          <w:r>
            <w:t>Box</w:t>
          </w:r>
        </w:smartTag>
        <w:r>
          <w:t xml:space="preserve"> 158</w:t>
        </w:r>
      </w:smartTag>
    </w:p>
    <w:p w:rsidR="009D627B" w:rsidRDefault="009D627B" w:rsidP="009D627B">
      <w:pPr>
        <w:pStyle w:val="Amain"/>
        <w:tabs>
          <w:tab w:val="clear" w:pos="700"/>
          <w:tab w:val="left" w:pos="0"/>
        </w:tabs>
        <w:spacing w:before="0" w:after="0"/>
        <w:ind w:left="720" w:firstLine="0"/>
        <w:jc w:val="left"/>
      </w:pPr>
      <w:smartTag w:uri="urn:schemas-microsoft-com:office:smarttags" w:element="City">
        <w:smartTag w:uri="urn:schemas-microsoft-com:office:smarttags" w:element="place">
          <w:r>
            <w:t>CANBERRA</w:t>
          </w:r>
        </w:smartTag>
      </w:smartTag>
      <w:r>
        <w:t xml:space="preserve"> ACT 2601</w:t>
      </w:r>
    </w:p>
    <w:p w:rsidR="009D627B" w:rsidRDefault="009D627B" w:rsidP="009D627B">
      <w:pPr>
        <w:pStyle w:val="Amain"/>
        <w:tabs>
          <w:tab w:val="clear" w:pos="700"/>
          <w:tab w:val="left" w:pos="0"/>
        </w:tabs>
        <w:ind w:left="0" w:firstLine="0"/>
        <w:jc w:val="left"/>
        <w:rPr>
          <w:b/>
        </w:rPr>
      </w:pPr>
    </w:p>
    <w:p w:rsidR="00E627E2" w:rsidRPr="00E627E2" w:rsidRDefault="00E627E2" w:rsidP="00F0075E">
      <w:pPr>
        <w:rPr>
          <w:rFonts w:ascii="Arial" w:hAnsi="Arial" w:cs="Arial"/>
          <w:b/>
          <w:sz w:val="24"/>
          <w:szCs w:val="24"/>
        </w:rPr>
        <w:sectPr w:rsidR="00E627E2" w:rsidRPr="00E627E2">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18" w:left="1440" w:header="720" w:footer="720" w:gutter="0"/>
          <w:pgNumType w:start="1"/>
          <w:cols w:space="0"/>
          <w:rtlGutter/>
        </w:sectPr>
      </w:pPr>
      <w:r w:rsidRPr="00E627E2">
        <w:rPr>
          <w:rFonts w:ascii="Arial" w:hAnsi="Arial" w:cs="Arial"/>
          <w:b/>
          <w:sz w:val="24"/>
          <w:szCs w:val="24"/>
        </w:rPr>
        <w:t>Gerhard Zatschler</w:t>
      </w:r>
      <w:r w:rsidRPr="00E627E2">
        <w:rPr>
          <w:rFonts w:ascii="Arial" w:hAnsi="Arial" w:cs="Arial"/>
          <w:b/>
          <w:sz w:val="24"/>
          <w:szCs w:val="24"/>
        </w:rPr>
        <w:br/>
        <w:t xml:space="preserve">Secretary </w:t>
      </w:r>
      <w:r w:rsidRPr="00E627E2">
        <w:rPr>
          <w:rFonts w:ascii="Arial" w:hAnsi="Arial" w:cs="Arial"/>
          <w:b/>
          <w:sz w:val="24"/>
          <w:szCs w:val="24"/>
        </w:rPr>
        <w:br/>
        <w:t xml:space="preserve">ACT Heritage Council </w:t>
      </w:r>
      <w:r w:rsidRPr="00E627E2">
        <w:rPr>
          <w:rFonts w:ascii="Arial" w:hAnsi="Arial" w:cs="Arial"/>
          <w:b/>
          <w:sz w:val="24"/>
          <w:szCs w:val="24"/>
        </w:rPr>
        <w:br/>
      </w:r>
      <w:r w:rsidR="00DF2E1B">
        <w:rPr>
          <w:rFonts w:ascii="Arial" w:hAnsi="Arial" w:cs="Arial"/>
          <w:b/>
          <w:sz w:val="24"/>
          <w:szCs w:val="24"/>
        </w:rPr>
        <w:t xml:space="preserve">21 October </w:t>
      </w:r>
      <w:r w:rsidRPr="00E627E2">
        <w:rPr>
          <w:rFonts w:ascii="Arial" w:hAnsi="Arial" w:cs="Arial"/>
          <w:b/>
          <w:sz w:val="24"/>
          <w:szCs w:val="24"/>
        </w:rPr>
        <w:t>2010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788"/>
      </w:tblGrid>
      <w:tr w:rsidR="006926D2">
        <w:tc>
          <w:tcPr>
            <w:tcW w:w="4788" w:type="dxa"/>
          </w:tcPr>
          <w:p w:rsidR="006926D2" w:rsidRDefault="00B13F87" w:rsidP="00F0075E">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36.75pt">
                  <v:imagedata r:id="rId13" o:title=""/>
                </v:shape>
              </w:pict>
            </w:r>
            <w:r w:rsidR="006926D2">
              <w:t xml:space="preserve">                                             </w:t>
            </w:r>
          </w:p>
          <w:p w:rsidR="006926D2" w:rsidRDefault="00B13F87">
            <w:pPr>
              <w:rPr>
                <w:rFonts w:ascii="Arial" w:hAnsi="Arial"/>
              </w:rPr>
            </w:pPr>
            <w:r>
              <w:rPr>
                <w:rFonts w:ascii="Arial" w:hAnsi="Arial"/>
              </w:rPr>
              <w:pict>
                <v:shape id="_x0000_i1026" type="#_x0000_t75" style="width:140.25pt;height:26.25pt">
                  <v:imagedata r:id="rId14" o:title=""/>
                </v:shape>
              </w:pict>
            </w:r>
          </w:p>
        </w:tc>
        <w:tc>
          <w:tcPr>
            <w:tcW w:w="4788" w:type="dxa"/>
          </w:tcPr>
          <w:p w:rsidR="006926D2" w:rsidRDefault="006926D2">
            <w:pPr>
              <w:jc w:val="right"/>
              <w:rPr>
                <w:rFonts w:ascii="Arial" w:hAnsi="Arial"/>
                <w:b/>
                <w:sz w:val="24"/>
              </w:rPr>
            </w:pPr>
            <w:smartTag w:uri="urn:schemas-microsoft-com:office:smarttags" w:element="State">
              <w:smartTag w:uri="urn:schemas-microsoft-com:office:smarttags" w:element="place">
                <w:r>
                  <w:rPr>
                    <w:rFonts w:ascii="Arial" w:hAnsi="Arial"/>
                    <w:b/>
                    <w:sz w:val="24"/>
                  </w:rPr>
                  <w:t>AUSTRALIAN CAPITAL TERRITORY</w:t>
                </w:r>
              </w:smartTag>
            </w:smartTag>
          </w:p>
          <w:p w:rsidR="006926D2" w:rsidRDefault="006926D2">
            <w:pPr>
              <w:jc w:val="right"/>
              <w:rPr>
                <w:rFonts w:ascii="Arial" w:hAnsi="Arial"/>
                <w:b/>
                <w:sz w:val="24"/>
              </w:rPr>
            </w:pPr>
          </w:p>
          <w:p w:rsidR="006926D2" w:rsidRDefault="006926D2">
            <w:pPr>
              <w:jc w:val="right"/>
              <w:rPr>
                <w:rFonts w:ascii="Arial" w:hAnsi="Arial"/>
                <w:b/>
                <w:sz w:val="24"/>
              </w:rPr>
            </w:pPr>
            <w:r>
              <w:rPr>
                <w:rFonts w:ascii="Arial" w:hAnsi="Arial"/>
                <w:b/>
                <w:sz w:val="24"/>
              </w:rPr>
              <w:t>HERITAGE REGISTER</w:t>
            </w:r>
          </w:p>
          <w:p w:rsidR="006926D2" w:rsidRDefault="006926D2">
            <w:pPr>
              <w:jc w:val="right"/>
              <w:rPr>
                <w:rFonts w:ascii="Arial" w:hAnsi="Arial"/>
                <w:b/>
                <w:sz w:val="24"/>
              </w:rPr>
            </w:pPr>
            <w:r>
              <w:rPr>
                <w:rFonts w:ascii="Arial" w:hAnsi="Arial"/>
                <w:b/>
                <w:sz w:val="24"/>
              </w:rPr>
              <w:t>(Provisional Registration Details)</w:t>
            </w:r>
          </w:p>
          <w:p w:rsidR="006926D2" w:rsidRDefault="006926D2">
            <w:pPr>
              <w:jc w:val="right"/>
              <w:rPr>
                <w:rFonts w:ascii="Arial" w:hAnsi="Arial"/>
                <w:b/>
                <w:sz w:val="24"/>
              </w:rPr>
            </w:pPr>
          </w:p>
          <w:p w:rsidR="006926D2" w:rsidRDefault="006926D2">
            <w:pPr>
              <w:jc w:val="right"/>
              <w:rPr>
                <w:rFonts w:ascii="Arial" w:hAnsi="Arial"/>
                <w:b/>
                <w:sz w:val="24"/>
              </w:rPr>
            </w:pPr>
            <w:r>
              <w:rPr>
                <w:rFonts w:ascii="Arial" w:hAnsi="Arial"/>
                <w:b/>
                <w:sz w:val="24"/>
              </w:rPr>
              <w:t>Place</w:t>
            </w:r>
            <w:r w:rsidR="003D017D">
              <w:rPr>
                <w:rFonts w:ascii="Arial" w:hAnsi="Arial"/>
                <w:b/>
                <w:sz w:val="24"/>
              </w:rPr>
              <w:t xml:space="preserve"> No:          </w:t>
            </w:r>
          </w:p>
          <w:p w:rsidR="006926D2" w:rsidRDefault="006926D2">
            <w:pPr>
              <w:jc w:val="right"/>
              <w:rPr>
                <w:rFonts w:ascii="Arial" w:hAnsi="Arial"/>
                <w:sz w:val="24"/>
              </w:rPr>
            </w:pPr>
          </w:p>
        </w:tc>
      </w:tr>
    </w:tbl>
    <w:p w:rsidR="006926D2" w:rsidRDefault="006926D2">
      <w:pPr>
        <w:jc w:val="center"/>
        <w:rPr>
          <w:rFonts w:ascii="Arial" w:hAnsi="Arial"/>
        </w:rPr>
      </w:pPr>
    </w:p>
    <w:p w:rsidR="006926D2" w:rsidRDefault="006926D2">
      <w:pPr>
        <w:jc w:val="center"/>
        <w:rPr>
          <w:rFonts w:ascii="Arial" w:hAnsi="Arial"/>
        </w:rPr>
      </w:pPr>
    </w:p>
    <w:p w:rsidR="006926D2" w:rsidRPr="00156C64" w:rsidRDefault="006926D2">
      <w:pPr>
        <w:jc w:val="center"/>
        <w:rPr>
          <w:rFonts w:ascii="Arial" w:hAnsi="Arial" w:cs="Arial"/>
        </w:rPr>
      </w:pPr>
    </w:p>
    <w:p w:rsidR="006926D2" w:rsidRPr="00156C64" w:rsidRDefault="006926D2">
      <w:pPr>
        <w:jc w:val="center"/>
        <w:rPr>
          <w:rFonts w:ascii="Arial" w:hAnsi="Arial" w:cs="Arial"/>
        </w:rPr>
      </w:pPr>
    </w:p>
    <w:p w:rsidR="006926D2" w:rsidRPr="00156C64" w:rsidRDefault="006926D2">
      <w:pPr>
        <w:pStyle w:val="Footer"/>
        <w:tabs>
          <w:tab w:val="clear" w:pos="4153"/>
          <w:tab w:val="clear" w:pos="8306"/>
        </w:tabs>
        <w:rPr>
          <w:rFonts w:ascii="Arial" w:hAnsi="Arial" w:cs="Arial"/>
          <w:lang w:val="en-AU"/>
        </w:rPr>
      </w:pPr>
    </w:p>
    <w:p w:rsidR="006926D2" w:rsidRPr="004619BC" w:rsidRDefault="006926D2">
      <w:pPr>
        <w:rPr>
          <w:rFonts w:ascii="Arial" w:hAnsi="Arial" w:cs="Arial"/>
        </w:rPr>
      </w:pPr>
    </w:p>
    <w:p w:rsidR="006926D2" w:rsidRPr="004619BC" w:rsidRDefault="006926D2">
      <w:pPr>
        <w:rPr>
          <w:rFonts w:ascii="Arial" w:hAnsi="Arial" w:cs="Arial"/>
        </w:rPr>
      </w:pPr>
    </w:p>
    <w:p w:rsidR="006926D2" w:rsidRPr="004619BC" w:rsidRDefault="00467A2F">
      <w:pPr>
        <w:shd w:val="clear" w:color="auto" w:fill="FFFFFF"/>
        <w:tabs>
          <w:tab w:val="left" w:pos="6521"/>
        </w:tabs>
        <w:rPr>
          <w:rFonts w:ascii="Arial" w:hAnsi="Arial" w:cs="Arial"/>
          <w:b/>
          <w:i/>
        </w:rPr>
      </w:pPr>
      <w:r w:rsidRPr="004619BC">
        <w:rPr>
          <w:rFonts w:ascii="Arial" w:hAnsi="Arial" w:cs="Arial"/>
          <w:i/>
        </w:rPr>
        <w:t>The following is mandatory:</w:t>
      </w:r>
      <w:r w:rsidR="006926D2" w:rsidRPr="004619BC">
        <w:rPr>
          <w:rFonts w:ascii="Arial" w:hAnsi="Arial" w:cs="Arial"/>
          <w:i/>
        </w:rPr>
        <w:tab/>
      </w:r>
    </w:p>
    <w:p w:rsidR="006926D2" w:rsidRPr="004619BC" w:rsidRDefault="006926D2">
      <w:pPr>
        <w:shd w:val="clear" w:color="auto" w:fill="FFFFFF"/>
        <w:rPr>
          <w:rFonts w:ascii="Arial" w:hAnsi="Arial" w:cs="Arial"/>
        </w:rPr>
      </w:pPr>
    </w:p>
    <w:p w:rsidR="006926D2" w:rsidRPr="004619BC" w:rsidRDefault="006926D2">
      <w:pPr>
        <w:shd w:val="clear" w:color="auto" w:fill="FFFFFF"/>
        <w:rPr>
          <w:rFonts w:ascii="Arial" w:hAnsi="Arial" w:cs="Arial"/>
        </w:rPr>
      </w:pPr>
      <w:r w:rsidRPr="004619BC">
        <w:rPr>
          <w:rFonts w:ascii="Arial" w:hAnsi="Arial" w:cs="Arial"/>
        </w:rPr>
        <w:t xml:space="preserve">For the purposes of s. 33 of the </w:t>
      </w:r>
      <w:r w:rsidRPr="004619BC">
        <w:rPr>
          <w:rFonts w:ascii="Arial" w:hAnsi="Arial" w:cs="Arial"/>
          <w:i/>
        </w:rPr>
        <w:t>Heritage Act 2004</w:t>
      </w:r>
      <w:r w:rsidRPr="004619BC">
        <w:rPr>
          <w:rFonts w:ascii="Arial" w:hAnsi="Arial" w:cs="Arial"/>
        </w:rPr>
        <w:t>, an entry to the heritage register has been prepared by the ACT Heritage Council for the following place:</w:t>
      </w:r>
    </w:p>
    <w:p w:rsidR="006926D2" w:rsidRPr="004619BC" w:rsidRDefault="006926D2" w:rsidP="003968E2">
      <w:pPr>
        <w:numPr>
          <w:ilvl w:val="12"/>
          <w:numId w:val="0"/>
        </w:numPr>
        <w:shd w:val="clear" w:color="auto" w:fill="FFFFFF"/>
        <w:rPr>
          <w:rFonts w:ascii="Arial" w:hAnsi="Arial" w:cs="Arial"/>
        </w:rPr>
      </w:pPr>
    </w:p>
    <w:p w:rsidR="0009125A" w:rsidRPr="004619BC" w:rsidRDefault="0009125A" w:rsidP="003968E2">
      <w:pPr>
        <w:numPr>
          <w:ilvl w:val="12"/>
          <w:numId w:val="0"/>
        </w:numPr>
        <w:shd w:val="clear" w:color="auto" w:fill="FFFFFF"/>
        <w:rPr>
          <w:rFonts w:ascii="Arial" w:hAnsi="Arial" w:cs="Arial"/>
        </w:rPr>
      </w:pPr>
    </w:p>
    <w:p w:rsidR="00156C64" w:rsidRPr="004619BC" w:rsidRDefault="0057422E" w:rsidP="00156C64">
      <w:pPr>
        <w:shd w:val="clear" w:color="auto" w:fill="FFFFFF"/>
        <w:rPr>
          <w:rFonts w:ascii="Arial" w:hAnsi="Arial" w:cs="Arial"/>
        </w:rPr>
      </w:pPr>
      <w:r w:rsidRPr="004619BC">
        <w:rPr>
          <w:rFonts w:ascii="Arial" w:hAnsi="Arial" w:cs="Arial"/>
        </w:rPr>
        <w:tab/>
      </w:r>
      <w:smartTag w:uri="urn:schemas-microsoft-com:office:smarttags" w:element="City">
        <w:smartTag w:uri="urn:schemas-microsoft-com:office:smarttags" w:element="place">
          <w:r w:rsidR="00160C7B">
            <w:rPr>
              <w:rFonts w:ascii="Arial" w:hAnsi="Arial" w:cs="Arial"/>
            </w:rPr>
            <w:t>Telopea Park School</w:t>
          </w:r>
        </w:smartTag>
        <w:r w:rsidR="00160C7B">
          <w:rPr>
            <w:rFonts w:ascii="Arial" w:hAnsi="Arial" w:cs="Arial"/>
          </w:rPr>
          <w:t xml:space="preserve">, </w:t>
        </w:r>
        <w:smartTag w:uri="urn:schemas-microsoft-com:office:smarttags" w:element="State">
          <w:r w:rsidR="00160C7B">
            <w:rPr>
              <w:rFonts w:ascii="Arial" w:hAnsi="Arial" w:cs="Arial"/>
            </w:rPr>
            <w:t>New South Wales</w:t>
          </w:r>
        </w:smartTag>
      </w:smartTag>
      <w:r w:rsidR="00160C7B">
        <w:rPr>
          <w:rFonts w:ascii="Arial" w:hAnsi="Arial" w:cs="Arial"/>
        </w:rPr>
        <w:t xml:space="preserve"> Crescent, Barton, ACT</w:t>
      </w:r>
    </w:p>
    <w:p w:rsidR="0057422E" w:rsidRPr="004619BC" w:rsidRDefault="0057422E" w:rsidP="00156C64">
      <w:pPr>
        <w:shd w:val="clear" w:color="auto" w:fill="FFFFFF"/>
        <w:ind w:left="360"/>
        <w:rPr>
          <w:rFonts w:ascii="Arial" w:hAnsi="Arial" w:cs="Arial"/>
        </w:rPr>
      </w:pPr>
      <w:r w:rsidRPr="004619BC">
        <w:rPr>
          <w:rFonts w:ascii="Arial" w:hAnsi="Arial" w:cs="Arial"/>
        </w:rPr>
        <w:tab/>
      </w:r>
    </w:p>
    <w:p w:rsidR="00156C64" w:rsidRPr="004619BC" w:rsidRDefault="0057422E" w:rsidP="00156C64">
      <w:pPr>
        <w:shd w:val="clear" w:color="auto" w:fill="FFFFFF"/>
        <w:ind w:left="360"/>
        <w:rPr>
          <w:rFonts w:ascii="Arial" w:hAnsi="Arial" w:cs="Arial"/>
        </w:rPr>
      </w:pPr>
      <w:r w:rsidRPr="004619BC">
        <w:rPr>
          <w:rFonts w:ascii="Arial" w:hAnsi="Arial" w:cs="Arial"/>
        </w:rPr>
        <w:tab/>
        <w:t>Block</w:t>
      </w:r>
      <w:r w:rsidR="00160C7B">
        <w:rPr>
          <w:rFonts w:ascii="Arial" w:hAnsi="Arial" w:cs="Arial"/>
        </w:rPr>
        <w:t xml:space="preserve"> 1</w:t>
      </w:r>
      <w:r w:rsidRPr="004619BC">
        <w:rPr>
          <w:rFonts w:ascii="Arial" w:hAnsi="Arial" w:cs="Arial"/>
        </w:rPr>
        <w:t>, Section</w:t>
      </w:r>
      <w:r w:rsidR="00160C7B">
        <w:rPr>
          <w:rFonts w:ascii="Arial" w:hAnsi="Arial" w:cs="Arial"/>
        </w:rPr>
        <w:t xml:space="preserve"> 29</w:t>
      </w:r>
      <w:r w:rsidR="00467A2F" w:rsidRPr="004619BC">
        <w:rPr>
          <w:rFonts w:ascii="Arial" w:hAnsi="Arial" w:cs="Arial"/>
        </w:rPr>
        <w:t>,</w:t>
      </w:r>
      <w:r w:rsidR="00160C7B">
        <w:rPr>
          <w:rFonts w:ascii="Arial" w:hAnsi="Arial" w:cs="Arial"/>
        </w:rPr>
        <w:t xml:space="preserve"> Barton</w:t>
      </w:r>
      <w:r w:rsidR="00467A2F" w:rsidRPr="004619BC">
        <w:rPr>
          <w:rFonts w:ascii="Arial" w:hAnsi="Arial" w:cs="Arial"/>
        </w:rPr>
        <w:t xml:space="preserve">, </w:t>
      </w:r>
      <w:smartTag w:uri="urn:schemas-microsoft-com:office:smarttags" w:element="City">
        <w:smartTag w:uri="urn:schemas-microsoft-com:office:smarttags" w:element="place">
          <w:r w:rsidR="00160C7B">
            <w:rPr>
              <w:rFonts w:ascii="Arial" w:hAnsi="Arial" w:cs="Arial"/>
            </w:rPr>
            <w:t>Canberra</w:t>
          </w:r>
        </w:smartTag>
      </w:smartTag>
      <w:r w:rsidR="00160C7B">
        <w:rPr>
          <w:rFonts w:ascii="Arial" w:hAnsi="Arial" w:cs="Arial"/>
        </w:rPr>
        <w:t xml:space="preserve"> Central</w:t>
      </w:r>
    </w:p>
    <w:p w:rsidR="006926D2" w:rsidRPr="004619BC" w:rsidRDefault="006926D2" w:rsidP="003968E2">
      <w:pPr>
        <w:numPr>
          <w:ilvl w:val="12"/>
          <w:numId w:val="0"/>
        </w:numPr>
        <w:shd w:val="clear" w:color="auto" w:fill="FFFFFF"/>
        <w:rPr>
          <w:rFonts w:ascii="Arial" w:hAnsi="Arial" w:cs="Arial"/>
        </w:rPr>
      </w:pPr>
    </w:p>
    <w:p w:rsidR="00156C64" w:rsidRPr="004619BC" w:rsidRDefault="00156C64" w:rsidP="003968E2">
      <w:pPr>
        <w:numPr>
          <w:ilvl w:val="12"/>
          <w:numId w:val="0"/>
        </w:numPr>
        <w:shd w:val="clear" w:color="auto" w:fill="FFFFFF"/>
        <w:rPr>
          <w:rFonts w:ascii="Arial" w:hAnsi="Arial" w:cs="Arial"/>
        </w:rPr>
      </w:pPr>
    </w:p>
    <w:p w:rsidR="00156C64" w:rsidRPr="004619BC" w:rsidRDefault="00156C64" w:rsidP="003968E2">
      <w:pPr>
        <w:numPr>
          <w:ilvl w:val="12"/>
          <w:numId w:val="0"/>
        </w:numPr>
        <w:shd w:val="clear" w:color="auto" w:fill="FFFFFF"/>
        <w:rPr>
          <w:rFonts w:ascii="Arial" w:hAnsi="Arial" w:cs="Arial"/>
        </w:rPr>
      </w:pPr>
    </w:p>
    <w:p w:rsidR="006926D2" w:rsidRPr="004619BC" w:rsidRDefault="006926D2" w:rsidP="003968E2">
      <w:pPr>
        <w:numPr>
          <w:ilvl w:val="12"/>
          <w:numId w:val="0"/>
        </w:numPr>
        <w:shd w:val="clear" w:color="auto" w:fill="FFFFFF"/>
        <w:tabs>
          <w:tab w:val="left" w:pos="720"/>
          <w:tab w:val="left" w:pos="1440"/>
        </w:tabs>
        <w:ind w:left="2160" w:hanging="2160"/>
        <w:rPr>
          <w:rFonts w:ascii="Arial" w:hAnsi="Arial" w:cs="Arial"/>
        </w:rPr>
      </w:pPr>
    </w:p>
    <w:p w:rsidR="006926D2" w:rsidRPr="004619BC" w:rsidRDefault="006926D2" w:rsidP="003968E2">
      <w:pPr>
        <w:numPr>
          <w:ilvl w:val="12"/>
          <w:numId w:val="0"/>
        </w:numPr>
        <w:shd w:val="clear" w:color="auto" w:fill="FFFFFF"/>
        <w:jc w:val="both"/>
        <w:rPr>
          <w:rFonts w:ascii="Arial" w:hAnsi="Arial" w:cs="Arial"/>
          <w:b/>
        </w:rPr>
      </w:pPr>
    </w:p>
    <w:p w:rsidR="006926D2" w:rsidRPr="004619BC" w:rsidRDefault="006926D2" w:rsidP="003968E2">
      <w:pPr>
        <w:numPr>
          <w:ilvl w:val="12"/>
          <w:numId w:val="0"/>
        </w:numPr>
        <w:shd w:val="clear" w:color="auto" w:fill="FFFFFF"/>
        <w:jc w:val="both"/>
        <w:rPr>
          <w:rFonts w:ascii="Arial" w:hAnsi="Arial" w:cs="Arial"/>
          <w:b/>
        </w:rPr>
      </w:pPr>
      <w:r w:rsidRPr="004619BC">
        <w:rPr>
          <w:rFonts w:ascii="Arial" w:hAnsi="Arial" w:cs="Arial"/>
          <w:b/>
        </w:rPr>
        <w:t>DATE OF PROVISIONAL REGISTRATION</w:t>
      </w:r>
    </w:p>
    <w:p w:rsidR="006926D2" w:rsidRPr="004619BC" w:rsidRDefault="006926D2" w:rsidP="003968E2">
      <w:pPr>
        <w:numPr>
          <w:ilvl w:val="12"/>
          <w:numId w:val="0"/>
        </w:numPr>
        <w:shd w:val="clear" w:color="auto" w:fill="FFFFFF"/>
        <w:jc w:val="both"/>
        <w:rPr>
          <w:rFonts w:ascii="Arial" w:hAnsi="Arial" w:cs="Arial"/>
          <w:b/>
        </w:rPr>
      </w:pPr>
    </w:p>
    <w:p w:rsidR="006926D2" w:rsidRPr="004619BC" w:rsidRDefault="006926D2" w:rsidP="003968E2">
      <w:pPr>
        <w:numPr>
          <w:ilvl w:val="12"/>
          <w:numId w:val="0"/>
        </w:numPr>
        <w:shd w:val="clear" w:color="auto" w:fill="FFFFFF"/>
        <w:jc w:val="both"/>
        <w:rPr>
          <w:rFonts w:ascii="Arial" w:hAnsi="Arial" w:cs="Arial"/>
        </w:rPr>
      </w:pPr>
      <w:r w:rsidRPr="004619BC">
        <w:rPr>
          <w:rFonts w:ascii="Arial" w:hAnsi="Arial" w:cs="Arial"/>
        </w:rPr>
        <w:t>Notified</w:t>
      </w:r>
      <w:r w:rsidR="009D627B">
        <w:rPr>
          <w:rFonts w:ascii="Arial" w:hAnsi="Arial" w:cs="Arial"/>
        </w:rPr>
        <w:t>: 21 October 2010</w:t>
      </w:r>
      <w:r w:rsidRPr="004619BC">
        <w:rPr>
          <w:rFonts w:ascii="Arial" w:hAnsi="Arial" w:cs="Arial"/>
        </w:rPr>
        <w:t xml:space="preserve"> Notifiable Instrument: </w:t>
      </w:r>
      <w:r w:rsidR="009D627B">
        <w:rPr>
          <w:rFonts w:ascii="Arial" w:hAnsi="Arial" w:cs="Arial"/>
        </w:rPr>
        <w:t>2010</w:t>
      </w:r>
      <w:r w:rsidRPr="004619BC">
        <w:rPr>
          <w:rFonts w:ascii="Arial" w:hAnsi="Arial" w:cs="Arial"/>
        </w:rPr>
        <w:t>/[</w:t>
      </w:r>
      <w:r w:rsidRPr="004619BC">
        <w:rPr>
          <w:rFonts w:ascii="Arial" w:hAnsi="Arial" w:cs="Arial"/>
          <w:highlight w:val="yellow"/>
        </w:rPr>
        <w:t>Number</w:t>
      </w:r>
    </w:p>
    <w:p w:rsidR="006926D2" w:rsidRPr="004619BC" w:rsidRDefault="006926D2" w:rsidP="003968E2">
      <w:pPr>
        <w:numPr>
          <w:ilvl w:val="12"/>
          <w:numId w:val="0"/>
        </w:numPr>
        <w:shd w:val="clear" w:color="auto" w:fill="FFFFFF"/>
        <w:jc w:val="both"/>
        <w:rPr>
          <w:rFonts w:ascii="Arial" w:hAnsi="Arial" w:cs="Arial"/>
        </w:rPr>
      </w:pPr>
    </w:p>
    <w:p w:rsidR="006926D2" w:rsidRPr="004619BC" w:rsidRDefault="006926D2" w:rsidP="003968E2">
      <w:pPr>
        <w:numPr>
          <w:ilvl w:val="12"/>
          <w:numId w:val="0"/>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6926D2" w:rsidRPr="004619BC" w:rsidRDefault="006926D2" w:rsidP="003968E2">
      <w:pPr>
        <w:pStyle w:val="BodyText2"/>
        <w:numPr>
          <w:ilvl w:val="12"/>
          <w:numId w:val="0"/>
        </w:numPr>
        <w:shd w:val="clear" w:color="auto" w:fill="FFFFFF"/>
        <w:rPr>
          <w:rFonts w:cs="Arial"/>
        </w:rPr>
      </w:pPr>
    </w:p>
    <w:p w:rsidR="006926D2" w:rsidRPr="004619BC" w:rsidRDefault="006926D2" w:rsidP="003968E2">
      <w:pPr>
        <w:pStyle w:val="BodyText2"/>
        <w:numPr>
          <w:ilvl w:val="12"/>
          <w:numId w:val="0"/>
        </w:numPr>
        <w:shd w:val="clear" w:color="auto" w:fill="FFFFFF"/>
        <w:rPr>
          <w:rFonts w:cs="Arial"/>
        </w:rPr>
      </w:pPr>
      <w:r w:rsidRPr="004619BC">
        <w:rPr>
          <w:rFonts w:cs="Arial"/>
        </w:rPr>
        <w:t>PERIOD OF EFFECT OF PROVISIONAL REGISTRATION</w:t>
      </w:r>
    </w:p>
    <w:p w:rsidR="006926D2" w:rsidRPr="004619BC" w:rsidRDefault="006926D2" w:rsidP="003968E2">
      <w:pPr>
        <w:pStyle w:val="BodyText2"/>
        <w:numPr>
          <w:ilvl w:val="12"/>
          <w:numId w:val="0"/>
        </w:numPr>
        <w:shd w:val="clear" w:color="auto" w:fill="FFFFFF"/>
        <w:rPr>
          <w:rFonts w:cs="Arial"/>
        </w:rPr>
      </w:pPr>
    </w:p>
    <w:p w:rsidR="006926D2" w:rsidRPr="004619BC" w:rsidRDefault="006926D2" w:rsidP="003968E2">
      <w:pPr>
        <w:numPr>
          <w:ilvl w:val="12"/>
          <w:numId w:val="0"/>
        </w:numPr>
        <w:shd w:val="clear" w:color="auto" w:fill="FFFFFF"/>
        <w:rPr>
          <w:rFonts w:ascii="Arial" w:hAnsi="Arial" w:cs="Arial"/>
        </w:rPr>
      </w:pPr>
      <w:r w:rsidRPr="004619BC">
        <w:rPr>
          <w:rFonts w:ascii="Arial" w:hAnsi="Arial" w:cs="Arial"/>
        </w:rPr>
        <w:t xml:space="preserve">Start Date </w:t>
      </w:r>
      <w:r w:rsidR="009D627B">
        <w:rPr>
          <w:rFonts w:ascii="Arial" w:hAnsi="Arial" w:cs="Arial"/>
        </w:rPr>
        <w:t>21 October 2010</w:t>
      </w:r>
      <w:r w:rsidRPr="004619BC">
        <w:rPr>
          <w:rFonts w:ascii="Arial" w:hAnsi="Arial" w:cs="Arial"/>
        </w:rPr>
        <w:t xml:space="preserve">           End Date </w:t>
      </w:r>
      <w:r w:rsidR="009D627B">
        <w:rPr>
          <w:rFonts w:ascii="Arial" w:hAnsi="Arial" w:cs="Arial"/>
        </w:rPr>
        <w:t>21 March 2010</w:t>
      </w:r>
    </w:p>
    <w:p w:rsidR="006926D2" w:rsidRPr="004619BC" w:rsidRDefault="006926D2" w:rsidP="003968E2">
      <w:pPr>
        <w:numPr>
          <w:ilvl w:val="12"/>
          <w:numId w:val="0"/>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6926D2" w:rsidRPr="004619BC" w:rsidRDefault="006926D2" w:rsidP="003968E2">
      <w:pPr>
        <w:numPr>
          <w:ilvl w:val="12"/>
          <w:numId w:val="0"/>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6926D2" w:rsidRPr="004619BC" w:rsidRDefault="006926D2" w:rsidP="003968E2">
      <w:pPr>
        <w:numPr>
          <w:ilvl w:val="12"/>
          <w:numId w:val="0"/>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4619BC">
        <w:rPr>
          <w:rFonts w:ascii="Arial" w:hAnsi="Arial" w:cs="Arial"/>
          <w:b/>
        </w:rPr>
        <w:t xml:space="preserve">Extended Period (if applicable)   Start Date </w:t>
      </w:r>
      <w:r w:rsidR="003D017D" w:rsidRPr="004619BC">
        <w:rPr>
          <w:rFonts w:ascii="Arial" w:hAnsi="Arial" w:cs="Arial"/>
        </w:rPr>
        <w:t>________</w:t>
      </w:r>
      <w:r w:rsidRPr="004619BC">
        <w:rPr>
          <w:rFonts w:ascii="Arial" w:hAnsi="Arial" w:cs="Arial"/>
          <w:b/>
        </w:rPr>
        <w:t xml:space="preserve">    End Date </w:t>
      </w:r>
      <w:r w:rsidR="003D017D" w:rsidRPr="004619BC">
        <w:rPr>
          <w:rFonts w:ascii="Arial" w:hAnsi="Arial" w:cs="Arial"/>
        </w:rPr>
        <w:t>________</w:t>
      </w:r>
    </w:p>
    <w:p w:rsidR="006926D2" w:rsidRPr="004619BC" w:rsidRDefault="006926D2" w:rsidP="003968E2">
      <w:pPr>
        <w:numPr>
          <w:ilvl w:val="12"/>
          <w:numId w:val="0"/>
        </w:numPr>
        <w:rPr>
          <w:rFonts w:ascii="Arial" w:hAnsi="Arial" w:cs="Arial"/>
        </w:rPr>
      </w:pPr>
    </w:p>
    <w:p w:rsidR="006926D2" w:rsidRPr="004619BC" w:rsidRDefault="006926D2" w:rsidP="003968E2">
      <w:pPr>
        <w:numPr>
          <w:ilvl w:val="12"/>
          <w:numId w:val="0"/>
        </w:numPr>
        <w:rPr>
          <w:rFonts w:ascii="Arial" w:hAnsi="Arial" w:cs="Arial"/>
        </w:rPr>
      </w:pPr>
      <w:r w:rsidRPr="004619BC">
        <w:rPr>
          <w:rFonts w:ascii="Arial" w:hAnsi="Arial" w:cs="Arial"/>
        </w:rPr>
        <w:t>Copies of the Register Entry are available for inspection at the ACT Heritage Unit.  For further information please contact:</w:t>
      </w:r>
    </w:p>
    <w:p w:rsidR="006926D2" w:rsidRPr="004619BC" w:rsidRDefault="006926D2" w:rsidP="003968E2">
      <w:pPr>
        <w:numPr>
          <w:ilvl w:val="12"/>
          <w:numId w:val="0"/>
        </w:numPr>
        <w:rPr>
          <w:rFonts w:ascii="Arial" w:hAnsi="Arial" w:cs="Arial"/>
        </w:rPr>
      </w:pPr>
    </w:p>
    <w:p w:rsidR="006926D2" w:rsidRPr="004619BC" w:rsidRDefault="006926D2" w:rsidP="003968E2">
      <w:pPr>
        <w:numPr>
          <w:ilvl w:val="12"/>
          <w:numId w:val="0"/>
        </w:numPr>
        <w:tabs>
          <w:tab w:val="left" w:pos="720"/>
          <w:tab w:val="left" w:pos="1440"/>
        </w:tabs>
        <w:rPr>
          <w:rFonts w:ascii="Arial" w:hAnsi="Arial" w:cs="Arial"/>
        </w:rPr>
      </w:pPr>
      <w:r w:rsidRPr="004619BC">
        <w:rPr>
          <w:rFonts w:ascii="Arial" w:hAnsi="Arial" w:cs="Arial"/>
        </w:rPr>
        <w:tab/>
      </w:r>
      <w:r w:rsidRPr="004619BC">
        <w:rPr>
          <w:rFonts w:ascii="Arial" w:hAnsi="Arial" w:cs="Arial"/>
        </w:rPr>
        <w:tab/>
      </w:r>
      <w:r w:rsidRPr="004619BC">
        <w:rPr>
          <w:rFonts w:ascii="Arial" w:hAnsi="Arial" w:cs="Arial"/>
        </w:rPr>
        <w:tab/>
        <w:t>The Secretary</w:t>
      </w:r>
    </w:p>
    <w:p w:rsidR="006926D2" w:rsidRPr="004619BC" w:rsidRDefault="006926D2" w:rsidP="003968E2">
      <w:pPr>
        <w:numPr>
          <w:ilvl w:val="12"/>
          <w:numId w:val="0"/>
        </w:numPr>
        <w:tabs>
          <w:tab w:val="left" w:pos="720"/>
          <w:tab w:val="left" w:pos="1440"/>
        </w:tabs>
        <w:ind w:left="2160" w:hanging="2160"/>
        <w:rPr>
          <w:rFonts w:ascii="Arial" w:hAnsi="Arial" w:cs="Arial"/>
        </w:rPr>
      </w:pPr>
      <w:r w:rsidRPr="004619BC">
        <w:rPr>
          <w:rFonts w:ascii="Arial" w:hAnsi="Arial" w:cs="Arial"/>
        </w:rPr>
        <w:tab/>
      </w:r>
      <w:r w:rsidRPr="004619BC">
        <w:rPr>
          <w:rFonts w:ascii="Arial" w:hAnsi="Arial" w:cs="Arial"/>
        </w:rPr>
        <w:tab/>
      </w:r>
      <w:r w:rsidRPr="004619BC">
        <w:rPr>
          <w:rFonts w:ascii="Arial" w:hAnsi="Arial" w:cs="Arial"/>
        </w:rPr>
        <w:tab/>
        <w:t>ACT Heritage Council</w:t>
      </w:r>
    </w:p>
    <w:p w:rsidR="006926D2" w:rsidRPr="004619BC" w:rsidRDefault="006926D2" w:rsidP="003968E2">
      <w:pPr>
        <w:numPr>
          <w:ilvl w:val="12"/>
          <w:numId w:val="0"/>
        </w:numPr>
        <w:tabs>
          <w:tab w:val="left" w:pos="720"/>
          <w:tab w:val="left" w:pos="1440"/>
        </w:tabs>
        <w:ind w:left="2160" w:hanging="2160"/>
        <w:rPr>
          <w:rFonts w:ascii="Arial" w:hAnsi="Arial" w:cs="Arial"/>
        </w:rPr>
      </w:pPr>
      <w:r w:rsidRPr="004619BC">
        <w:rPr>
          <w:rFonts w:ascii="Arial" w:hAnsi="Arial" w:cs="Arial"/>
        </w:rPr>
        <w:tab/>
      </w:r>
      <w:r w:rsidRPr="004619BC">
        <w:rPr>
          <w:rFonts w:ascii="Arial" w:hAnsi="Arial" w:cs="Arial"/>
        </w:rPr>
        <w:tab/>
      </w:r>
      <w:r w:rsidRPr="004619BC">
        <w:rPr>
          <w:rFonts w:ascii="Arial" w:hAnsi="Arial" w:cs="Arial"/>
        </w:rPr>
        <w:tab/>
        <w:t xml:space="preserve">GPO </w:t>
      </w:r>
      <w:smartTag w:uri="urn:schemas-microsoft-com:office:smarttags" w:element="address">
        <w:smartTag w:uri="urn:schemas-microsoft-com:office:smarttags" w:element="Street">
          <w:r w:rsidRPr="004619BC">
            <w:rPr>
              <w:rFonts w:ascii="Arial" w:hAnsi="Arial" w:cs="Arial"/>
            </w:rPr>
            <w:t xml:space="preserve">Box </w:t>
          </w:r>
          <w:r w:rsidR="00156C64" w:rsidRPr="004619BC">
            <w:rPr>
              <w:rFonts w:ascii="Arial" w:hAnsi="Arial" w:cs="Arial"/>
            </w:rPr>
            <w:t>158</w:t>
          </w:r>
        </w:smartTag>
        <w:r w:rsidRPr="004619BC">
          <w:rPr>
            <w:rFonts w:ascii="Arial" w:hAnsi="Arial" w:cs="Arial"/>
          </w:rPr>
          <w:t xml:space="preserve">, </w:t>
        </w:r>
        <w:smartTag w:uri="urn:schemas-microsoft-com:office:smarttags" w:element="City">
          <w:r w:rsidRPr="004619BC">
            <w:rPr>
              <w:rFonts w:ascii="Arial" w:hAnsi="Arial" w:cs="Arial"/>
            </w:rPr>
            <w:t>Canberra</w:t>
          </w:r>
        </w:smartTag>
      </w:smartTag>
      <w:r w:rsidRPr="004619BC">
        <w:rPr>
          <w:rFonts w:ascii="Arial" w:hAnsi="Arial" w:cs="Arial"/>
        </w:rPr>
        <w:t>, ACT  2601</w:t>
      </w:r>
    </w:p>
    <w:p w:rsidR="006926D2" w:rsidRPr="004619BC" w:rsidRDefault="006926D2" w:rsidP="003968E2">
      <w:pPr>
        <w:numPr>
          <w:ilvl w:val="12"/>
          <w:numId w:val="0"/>
        </w:numPr>
        <w:tabs>
          <w:tab w:val="left" w:pos="720"/>
          <w:tab w:val="left" w:pos="1440"/>
        </w:tabs>
        <w:rPr>
          <w:rFonts w:ascii="Arial" w:hAnsi="Arial" w:cs="Arial"/>
        </w:rPr>
      </w:pPr>
    </w:p>
    <w:p w:rsidR="006926D2" w:rsidRPr="004619BC" w:rsidRDefault="006926D2" w:rsidP="003968E2">
      <w:pPr>
        <w:numPr>
          <w:ilvl w:val="12"/>
          <w:numId w:val="0"/>
        </w:numPr>
        <w:pBdr>
          <w:bottom w:val="single" w:sz="6" w:space="1" w:color="auto"/>
        </w:pBdr>
        <w:tabs>
          <w:tab w:val="left" w:pos="720"/>
          <w:tab w:val="left" w:pos="1440"/>
        </w:tabs>
        <w:ind w:left="2160" w:hanging="2160"/>
        <w:rPr>
          <w:rFonts w:ascii="Arial" w:hAnsi="Arial" w:cs="Arial"/>
        </w:rPr>
      </w:pPr>
      <w:r w:rsidRPr="004619BC">
        <w:rPr>
          <w:rFonts w:ascii="Arial" w:hAnsi="Arial" w:cs="Arial"/>
        </w:rPr>
        <w:tab/>
        <w:t xml:space="preserve">Telephone: </w:t>
      </w:r>
      <w:r w:rsidR="00156C64" w:rsidRPr="004619BC">
        <w:rPr>
          <w:rFonts w:ascii="Arial" w:hAnsi="Arial" w:cs="Arial"/>
        </w:rPr>
        <w:t>13</w:t>
      </w:r>
      <w:r w:rsidR="00C07AFC" w:rsidRPr="004619BC">
        <w:rPr>
          <w:rFonts w:ascii="Arial" w:hAnsi="Arial" w:cs="Arial"/>
        </w:rPr>
        <w:t xml:space="preserve"> </w:t>
      </w:r>
      <w:r w:rsidR="00156C64" w:rsidRPr="004619BC">
        <w:rPr>
          <w:rFonts w:ascii="Arial" w:hAnsi="Arial" w:cs="Arial"/>
        </w:rPr>
        <w:t>22</w:t>
      </w:r>
      <w:r w:rsidR="00C07AFC" w:rsidRPr="004619BC">
        <w:rPr>
          <w:rFonts w:ascii="Arial" w:hAnsi="Arial" w:cs="Arial"/>
        </w:rPr>
        <w:t xml:space="preserve"> </w:t>
      </w:r>
      <w:r w:rsidR="00156C64" w:rsidRPr="004619BC">
        <w:rPr>
          <w:rFonts w:ascii="Arial" w:hAnsi="Arial" w:cs="Arial"/>
        </w:rPr>
        <w:t>81</w:t>
      </w:r>
      <w:r w:rsidR="003968E2" w:rsidRPr="004619BC">
        <w:rPr>
          <w:rFonts w:ascii="Arial" w:hAnsi="Arial" w:cs="Arial"/>
        </w:rPr>
        <w:t xml:space="preserve">     </w:t>
      </w:r>
      <w:r w:rsidRPr="004619BC">
        <w:rPr>
          <w:rFonts w:ascii="Arial" w:hAnsi="Arial" w:cs="Arial"/>
        </w:rPr>
        <w:t>Facsimile: (02) 6207 2</w:t>
      </w:r>
      <w:r w:rsidR="003968E2" w:rsidRPr="004619BC">
        <w:rPr>
          <w:rFonts w:ascii="Arial" w:hAnsi="Arial" w:cs="Arial"/>
        </w:rPr>
        <w:t>229</w:t>
      </w:r>
    </w:p>
    <w:p w:rsidR="006926D2" w:rsidRPr="004619BC" w:rsidRDefault="006926D2" w:rsidP="003968E2">
      <w:pPr>
        <w:numPr>
          <w:ilvl w:val="12"/>
          <w:numId w:val="0"/>
        </w:numPr>
        <w:pBdr>
          <w:bottom w:val="single" w:sz="6" w:space="1" w:color="auto"/>
        </w:pBdr>
        <w:tabs>
          <w:tab w:val="left" w:pos="720"/>
          <w:tab w:val="left" w:pos="1440"/>
        </w:tabs>
        <w:ind w:left="2160" w:hanging="2160"/>
        <w:rPr>
          <w:rFonts w:ascii="Arial" w:hAnsi="Arial" w:cs="Arial"/>
        </w:rPr>
      </w:pPr>
    </w:p>
    <w:p w:rsidR="006926D2" w:rsidRPr="004619BC" w:rsidRDefault="006926D2" w:rsidP="003968E2">
      <w:pPr>
        <w:numPr>
          <w:ilvl w:val="12"/>
          <w:numId w:val="0"/>
        </w:num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4619BC">
        <w:rPr>
          <w:rFonts w:ascii="Arial" w:hAnsi="Arial" w:cs="Arial"/>
        </w:rPr>
        <w:br w:type="page"/>
      </w:r>
    </w:p>
    <w:p w:rsidR="006926D2" w:rsidRPr="004619BC" w:rsidRDefault="006926D2" w:rsidP="003968E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6926D2" w:rsidRPr="004619BC" w:rsidRDefault="006926D2" w:rsidP="003968E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r w:rsidRPr="004619BC">
        <w:rPr>
          <w:rFonts w:ascii="Arial" w:hAnsi="Arial" w:cs="Arial"/>
          <w:b/>
        </w:rPr>
        <w:t>IDENTIFICATION OF THE PLACE</w:t>
      </w:r>
    </w:p>
    <w:p w:rsidR="00F41846" w:rsidRPr="004619BC" w:rsidRDefault="00F41846" w:rsidP="00313E4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160C7B" w:rsidRPr="00BC15DA" w:rsidRDefault="00160C7B" w:rsidP="00160C7B">
      <w:pPr>
        <w:pStyle w:val="BodyText"/>
        <w:numPr>
          <w:ilvl w:val="0"/>
          <w:numId w:val="2"/>
        </w:numPr>
        <w:tabs>
          <w:tab w:val="clear" w:pos="0"/>
          <w:tab w:val="left" w:pos="420"/>
          <w:tab w:val="left" w:pos="720"/>
        </w:tabs>
        <w:spacing w:line="240" w:lineRule="auto"/>
        <w:jc w:val="left"/>
        <w:rPr>
          <w:rFonts w:cs="Arial"/>
        </w:rPr>
      </w:pPr>
      <w:r>
        <w:rPr>
          <w:rFonts w:cs="Arial"/>
        </w:rPr>
        <w:t>Telopea Park School</w:t>
      </w:r>
      <w:r w:rsidRPr="00156C64">
        <w:rPr>
          <w:rFonts w:cs="Arial"/>
        </w:rPr>
        <w:t xml:space="preserve">, </w:t>
      </w:r>
      <w:bookmarkStart w:id="1" w:name="OLE_LINK5"/>
      <w:bookmarkStart w:id="2" w:name="OLE_LINK6"/>
      <w:r>
        <w:rPr>
          <w:rFonts w:cs="Arial"/>
          <w:color w:val="000000"/>
        </w:rPr>
        <w:t xml:space="preserve">New South Wales </w:t>
      </w:r>
      <w:r w:rsidRPr="00BC15DA">
        <w:rPr>
          <w:rFonts w:cs="Arial"/>
          <w:color w:val="000000"/>
        </w:rPr>
        <w:t>Crescent</w:t>
      </w:r>
      <w:r>
        <w:rPr>
          <w:rFonts w:cs="Arial"/>
          <w:color w:val="000000"/>
        </w:rPr>
        <w:t>,</w:t>
      </w:r>
      <w:r w:rsidRPr="00156C64">
        <w:rPr>
          <w:rFonts w:cs="Arial"/>
        </w:rPr>
        <w:t xml:space="preserve"> Block </w:t>
      </w:r>
      <w:r>
        <w:rPr>
          <w:rFonts w:cs="Arial"/>
        </w:rPr>
        <w:t>1</w:t>
      </w:r>
      <w:r w:rsidRPr="00156C64">
        <w:rPr>
          <w:rFonts w:cs="Arial"/>
        </w:rPr>
        <w:t xml:space="preserve">, Section </w:t>
      </w:r>
      <w:bookmarkEnd w:id="1"/>
      <w:bookmarkEnd w:id="2"/>
      <w:r>
        <w:rPr>
          <w:rFonts w:cs="Arial"/>
        </w:rPr>
        <w:t>29</w:t>
      </w:r>
      <w:r w:rsidRPr="00156C64">
        <w:rPr>
          <w:rFonts w:cs="Arial"/>
        </w:rPr>
        <w:t>,</w:t>
      </w:r>
      <w:r>
        <w:rPr>
          <w:rFonts w:cs="Arial"/>
        </w:rPr>
        <w:t xml:space="preserve"> Barton</w:t>
      </w:r>
      <w:r w:rsidRPr="00156C64">
        <w:rPr>
          <w:rFonts w:cs="Arial"/>
        </w:rPr>
        <w:t xml:space="preserve">, </w:t>
      </w:r>
      <w:r>
        <w:rPr>
          <w:rFonts w:cs="Arial"/>
        </w:rPr>
        <w:t>Canberra Central,</w:t>
      </w:r>
      <w:r w:rsidR="00216A72">
        <w:rPr>
          <w:rFonts w:cs="Arial"/>
          <w:color w:val="000000"/>
        </w:rPr>
        <w:t xml:space="preserve"> </w:t>
      </w:r>
      <w:r w:rsidRPr="00BC15DA">
        <w:rPr>
          <w:rFonts w:cs="Arial"/>
          <w:color w:val="000000"/>
        </w:rPr>
        <w:t>Barton.</w:t>
      </w:r>
    </w:p>
    <w:p w:rsidR="004F75AD" w:rsidRPr="004619BC" w:rsidRDefault="004F75AD" w:rsidP="0038657C">
      <w:pPr>
        <w:numPr>
          <w:ilvl w:val="12"/>
          <w:numId w:val="0"/>
        </w:num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
        </w:rPr>
      </w:pPr>
    </w:p>
    <w:p w:rsidR="004F75AD" w:rsidRPr="004619BC" w:rsidRDefault="004F75AD" w:rsidP="004F75A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C95970" w:rsidRPr="004619BC" w:rsidRDefault="00C9597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p>
    <w:p w:rsidR="006926D2" w:rsidRPr="004619BC" w:rsidRDefault="006926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r w:rsidRPr="004619BC">
        <w:rPr>
          <w:rFonts w:ascii="Arial" w:hAnsi="Arial" w:cs="Arial"/>
          <w:b/>
        </w:rPr>
        <w:t xml:space="preserve">STATEMENT </w:t>
      </w:r>
      <w:r w:rsidR="0038657C">
        <w:rPr>
          <w:rFonts w:ascii="Arial" w:hAnsi="Arial" w:cs="Arial"/>
          <w:b/>
        </w:rPr>
        <w:t>OF</w:t>
      </w:r>
      <w:r w:rsidRPr="004619BC">
        <w:rPr>
          <w:rFonts w:ascii="Arial" w:hAnsi="Arial" w:cs="Arial"/>
          <w:b/>
        </w:rPr>
        <w:t xml:space="preserve"> HERITAGE SIGNIFICANCE </w:t>
      </w:r>
    </w:p>
    <w:p w:rsidR="006926D2" w:rsidRDefault="006926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38657C" w:rsidRDefault="003865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xml:space="preserve">This statement refers to the Heritage Significance of the place as required in s12(d) of the </w:t>
      </w:r>
      <w:r w:rsidRPr="0038657C">
        <w:rPr>
          <w:rFonts w:ascii="Arial" w:hAnsi="Arial" w:cs="Arial"/>
          <w:i/>
        </w:rPr>
        <w:t>Heritage Act 2004</w:t>
      </w:r>
      <w:r>
        <w:rPr>
          <w:rFonts w:ascii="Arial" w:hAnsi="Arial" w:cs="Arial"/>
        </w:rPr>
        <w:t>.</w:t>
      </w:r>
    </w:p>
    <w:p w:rsidR="00160C7B" w:rsidRDefault="00160C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160C7B" w:rsidRDefault="00160C7B" w:rsidP="00160C7B">
      <w:pPr>
        <w:numPr>
          <w:ilvl w:val="12"/>
          <w:numId w:val="0"/>
        </w:numPr>
        <w:pBdr>
          <w:bottom w:val="single" w:sz="6" w:space="1" w:color="auto"/>
        </w:pBdr>
        <w:rPr>
          <w:rFonts w:ascii="Arial" w:hAnsi="Arial" w:cs="Arial"/>
        </w:rPr>
      </w:pPr>
      <w:r>
        <w:rPr>
          <w:rFonts w:ascii="Arial" w:hAnsi="Arial" w:cs="Arial"/>
        </w:rPr>
        <w:t xml:space="preserve">Telopea Park School is significant as </w:t>
      </w:r>
      <w:r w:rsidR="00F0110E">
        <w:rPr>
          <w:rFonts w:ascii="Arial" w:hAnsi="Arial" w:cs="Arial"/>
        </w:rPr>
        <w:t xml:space="preserve">one of the first </w:t>
      </w:r>
      <w:r w:rsidR="007C169E">
        <w:rPr>
          <w:rFonts w:ascii="Arial" w:hAnsi="Arial" w:cs="Arial"/>
        </w:rPr>
        <w:t>public buildings</w:t>
      </w:r>
      <w:r w:rsidR="00F0110E">
        <w:rPr>
          <w:rFonts w:ascii="Arial" w:hAnsi="Arial" w:cs="Arial"/>
        </w:rPr>
        <w:t xml:space="preserve"> undertaken by the Federal Capital Advisory Committee and as </w:t>
      </w:r>
      <w:r>
        <w:rPr>
          <w:rFonts w:ascii="Arial" w:hAnsi="Arial" w:cs="Arial"/>
        </w:rPr>
        <w:t>the first public school completed by the Commonwealth, in 1923, for the new capital city</w:t>
      </w:r>
      <w:r w:rsidR="0092135D">
        <w:rPr>
          <w:rFonts w:ascii="Arial" w:hAnsi="Arial" w:cs="Arial"/>
        </w:rPr>
        <w:t xml:space="preserve">. </w:t>
      </w:r>
      <w:r>
        <w:rPr>
          <w:rFonts w:ascii="Arial" w:hAnsi="Arial" w:cs="Arial"/>
        </w:rPr>
        <w:t xml:space="preserve">The school has been the focus for the provision of a range of education services in the early years of Canberra including infant, primary, secondary, tertiary and adult education, and now </w:t>
      </w:r>
      <w:r w:rsidR="005731DD">
        <w:rPr>
          <w:rFonts w:ascii="Arial" w:hAnsi="Arial" w:cs="Arial"/>
        </w:rPr>
        <w:t xml:space="preserve">offers a </w:t>
      </w:r>
      <w:r>
        <w:rPr>
          <w:rFonts w:ascii="Arial" w:hAnsi="Arial" w:cs="Arial"/>
        </w:rPr>
        <w:t xml:space="preserve">unique bilingual English-French education, characterising educational policy and programs </w:t>
      </w:r>
      <w:r w:rsidR="00B40BB2">
        <w:rPr>
          <w:rFonts w:ascii="Arial" w:hAnsi="Arial" w:cs="Arial"/>
        </w:rPr>
        <w:t>since the establishment of the National Capital</w:t>
      </w:r>
      <w:r>
        <w:rPr>
          <w:rFonts w:ascii="Arial" w:hAnsi="Arial" w:cs="Arial"/>
        </w:rPr>
        <w:t>.</w:t>
      </w:r>
    </w:p>
    <w:p w:rsidR="00160C7B" w:rsidRDefault="00160C7B" w:rsidP="00160C7B">
      <w:pPr>
        <w:numPr>
          <w:ilvl w:val="12"/>
          <w:numId w:val="0"/>
        </w:numPr>
        <w:pBdr>
          <w:bottom w:val="single" w:sz="6" w:space="1" w:color="auto"/>
        </w:pBdr>
        <w:rPr>
          <w:rFonts w:ascii="Arial" w:hAnsi="Arial" w:cs="Arial"/>
        </w:rPr>
      </w:pPr>
    </w:p>
    <w:p w:rsidR="00160C7B" w:rsidRDefault="00160C7B" w:rsidP="00160C7B">
      <w:pPr>
        <w:numPr>
          <w:ilvl w:val="12"/>
          <w:numId w:val="0"/>
        </w:numPr>
        <w:pBdr>
          <w:bottom w:val="single" w:sz="6" w:space="1" w:color="auto"/>
        </w:pBdr>
        <w:rPr>
          <w:rFonts w:ascii="Arial" w:hAnsi="Arial" w:cs="Arial"/>
        </w:rPr>
      </w:pPr>
      <w:r>
        <w:rPr>
          <w:rFonts w:ascii="Arial" w:hAnsi="Arial" w:cs="Arial"/>
        </w:rPr>
        <w:t>The school is also significant for the quality of its architectural design by then Commonwealth Architect, John Smith Murdoch. The 1920s buildings exhibit special design features in response to their function as a school, with the gable-ended tile-roofed block centred on Sydney Avenue, and an L-shaped, hipped roof pavilion on each side, with an ornate roof ventilator, and two-storey wings, with fine gabled sections with arched small-paned windows and decorative wrought iron balconies.</w:t>
      </w:r>
    </w:p>
    <w:p w:rsidR="00160C7B" w:rsidRDefault="00160C7B" w:rsidP="00160C7B">
      <w:pPr>
        <w:numPr>
          <w:ilvl w:val="12"/>
          <w:numId w:val="0"/>
        </w:numPr>
        <w:pBdr>
          <w:bottom w:val="single" w:sz="6" w:space="1" w:color="auto"/>
        </w:pBdr>
        <w:rPr>
          <w:rFonts w:ascii="Arial" w:hAnsi="Arial" w:cs="Arial"/>
        </w:rPr>
      </w:pPr>
    </w:p>
    <w:p w:rsidR="00160C7B" w:rsidRDefault="00160C7B" w:rsidP="00160C7B">
      <w:pPr>
        <w:numPr>
          <w:ilvl w:val="12"/>
          <w:numId w:val="0"/>
        </w:numPr>
        <w:pBdr>
          <w:bottom w:val="single" w:sz="6" w:space="1" w:color="auto"/>
        </w:pBdr>
        <w:rPr>
          <w:rFonts w:ascii="Arial" w:hAnsi="Arial" w:cs="Arial"/>
        </w:rPr>
      </w:pPr>
      <w:r>
        <w:rPr>
          <w:rFonts w:ascii="Arial" w:hAnsi="Arial" w:cs="Arial"/>
        </w:rPr>
        <w:t>The school’s design in its setting is sign</w:t>
      </w:r>
      <w:r w:rsidR="00E07B71">
        <w:rPr>
          <w:rFonts w:ascii="Arial" w:hAnsi="Arial" w:cs="Arial"/>
        </w:rPr>
        <w:t>ificant, not only for the position of the 1920s</w:t>
      </w:r>
      <w:r>
        <w:rPr>
          <w:rFonts w:ascii="Arial" w:hAnsi="Arial" w:cs="Arial"/>
        </w:rPr>
        <w:t xml:space="preserve"> buildings facing </w:t>
      </w:r>
      <w:smartTag w:uri="urn:schemas-microsoft-com:office:smarttags" w:element="City">
        <w:smartTag w:uri="urn:schemas-microsoft-com:office:smarttags" w:element="place">
          <w:r>
            <w:rPr>
              <w:rFonts w:ascii="Arial" w:hAnsi="Arial" w:cs="Arial"/>
            </w:rPr>
            <w:t>Griffin</w:t>
          </w:r>
        </w:smartTag>
      </w:smartTag>
      <w:r>
        <w:rPr>
          <w:rFonts w:ascii="Arial" w:hAnsi="Arial" w:cs="Arial"/>
        </w:rPr>
        <w:t xml:space="preserve">’s axis along </w:t>
      </w:r>
      <w:smartTag w:uri="urn:schemas-microsoft-com:office:smarttags" w:element="address">
        <w:smartTag w:uri="urn:schemas-microsoft-com:office:smarttags" w:element="Street">
          <w:r>
            <w:rPr>
              <w:rFonts w:ascii="Arial" w:hAnsi="Arial" w:cs="Arial"/>
            </w:rPr>
            <w:t>Sydney Avenue</w:t>
          </w:r>
        </w:smartTag>
      </w:smartTag>
      <w:r>
        <w:rPr>
          <w:rFonts w:ascii="Arial" w:hAnsi="Arial" w:cs="Arial"/>
        </w:rPr>
        <w:t xml:space="preserve"> to Capitol Hill, but also for its setting within the broader Barton landscape. The school’s landscaping is significant with its oval/s and perimeter tree plantings, in sympathy with the overall </w:t>
      </w:r>
      <w:smartTag w:uri="urn:schemas-microsoft-com:office:smarttags" w:element="City">
        <w:r>
          <w:rPr>
            <w:rFonts w:ascii="Arial" w:hAnsi="Arial" w:cs="Arial"/>
          </w:rPr>
          <w:t>Griffin</w:t>
        </w:r>
      </w:smartTag>
      <w:r>
        <w:rPr>
          <w:rFonts w:ascii="Arial" w:hAnsi="Arial" w:cs="Arial"/>
        </w:rPr>
        <w:t xml:space="preserve"> plan for this area of </w:t>
      </w:r>
      <w:smartTag w:uri="urn:schemas-microsoft-com:office:smarttags" w:element="City">
        <w:r>
          <w:rPr>
            <w:rFonts w:ascii="Arial" w:hAnsi="Arial" w:cs="Arial"/>
          </w:rPr>
          <w:t>Canberra</w:t>
        </w:r>
      </w:smartTag>
      <w:r>
        <w:rPr>
          <w:rFonts w:ascii="Arial" w:hAnsi="Arial" w:cs="Arial"/>
        </w:rPr>
        <w:t xml:space="preserve"> and Weston’s plantings of adjacent </w:t>
      </w:r>
      <w:smartTag w:uri="urn:schemas-microsoft-com:office:smarttags" w:element="PlaceName">
        <w:smartTag w:uri="urn:schemas-microsoft-com:office:smarttags" w:element="place">
          <w:r>
            <w:rPr>
              <w:rFonts w:ascii="Arial" w:hAnsi="Arial" w:cs="Arial"/>
            </w:rPr>
            <w:t>Telopea</w:t>
          </w:r>
        </w:smartTag>
        <w:r>
          <w:rPr>
            <w:rFonts w:ascii="Arial" w:hAnsi="Arial" w:cs="Arial"/>
          </w:rPr>
          <w:t xml:space="preserve"> </w:t>
        </w:r>
        <w:smartTag w:uri="urn:schemas-microsoft-com:office:smarttags" w:element="PlaceType">
          <w:r>
            <w:rPr>
              <w:rFonts w:ascii="Arial" w:hAnsi="Arial" w:cs="Arial"/>
            </w:rPr>
            <w:t>Park</w:t>
          </w:r>
        </w:smartTag>
      </w:smartTag>
      <w:r>
        <w:rPr>
          <w:rFonts w:ascii="Arial" w:hAnsi="Arial" w:cs="Arial"/>
        </w:rPr>
        <w:t xml:space="preserve"> and the Barton Garden City suburb.</w:t>
      </w:r>
    </w:p>
    <w:p w:rsidR="00B40BB2" w:rsidRDefault="00B40BB2" w:rsidP="00160C7B">
      <w:pPr>
        <w:numPr>
          <w:ilvl w:val="12"/>
          <w:numId w:val="0"/>
        </w:numPr>
        <w:pBdr>
          <w:bottom w:val="single" w:sz="6" w:space="1" w:color="auto"/>
        </w:pBdr>
        <w:rPr>
          <w:rFonts w:ascii="Arial" w:hAnsi="Arial" w:cs="Arial"/>
        </w:rPr>
      </w:pPr>
    </w:p>
    <w:p w:rsidR="00B40BB2" w:rsidRDefault="00B40BB2" w:rsidP="00160C7B">
      <w:pPr>
        <w:numPr>
          <w:ilvl w:val="12"/>
          <w:numId w:val="0"/>
        </w:numPr>
        <w:pBdr>
          <w:bottom w:val="single" w:sz="6" w:space="1" w:color="auto"/>
        </w:pBdr>
        <w:rPr>
          <w:rFonts w:ascii="Arial" w:hAnsi="Arial" w:cs="Arial"/>
        </w:rPr>
      </w:pPr>
      <w:r>
        <w:rPr>
          <w:rFonts w:ascii="Arial" w:hAnsi="Arial" w:cs="Arial"/>
        </w:rPr>
        <w:t>The school is also of significance for its role in the education of later Prime Minister, Gough Whitlam, from 1928-1931.</w:t>
      </w:r>
    </w:p>
    <w:p w:rsidR="004F75AD" w:rsidRPr="004F75AD" w:rsidRDefault="004F75AD" w:rsidP="004F75AD">
      <w:pPr>
        <w:numPr>
          <w:ilvl w:val="12"/>
          <w:numId w:val="0"/>
        </w:numPr>
        <w:pBdr>
          <w:bottom w:val="single" w:sz="6" w:space="1" w:color="auto"/>
        </w:pBdr>
        <w:rPr>
          <w:rFonts w:ascii="Arial" w:hAnsi="Arial" w:cs="Arial"/>
          <w:b/>
        </w:rPr>
      </w:pPr>
    </w:p>
    <w:p w:rsidR="004F75AD" w:rsidRPr="004619BC" w:rsidRDefault="004F75AD" w:rsidP="00550DAE">
      <w:pPr>
        <w:widowControl w:val="0"/>
        <w:shd w:val="clear" w:color="auto" w:fill="FFFFFF"/>
        <w:spacing w:line="240" w:lineRule="exact"/>
        <w:rPr>
          <w:rFonts w:ascii="Arial" w:hAnsi="Arial" w:cs="Arial"/>
        </w:rPr>
      </w:pPr>
    </w:p>
    <w:p w:rsidR="004F75AD" w:rsidRPr="004619BC" w:rsidRDefault="004F75AD" w:rsidP="004F75AD">
      <w:pPr>
        <w:shd w:val="clear" w:color="auto" w:fill="FFFFFF"/>
        <w:spacing w:line="240" w:lineRule="exact"/>
        <w:jc w:val="center"/>
        <w:rPr>
          <w:rFonts w:ascii="Arial" w:hAnsi="Arial" w:cs="Arial"/>
          <w:b/>
        </w:rPr>
      </w:pPr>
      <w:r w:rsidRPr="004619BC">
        <w:rPr>
          <w:rFonts w:ascii="Arial" w:hAnsi="Arial" w:cs="Arial"/>
          <w:b/>
        </w:rPr>
        <w:t>FEATURES INTRINSIC TO THE HERITAGE SIGNIFICANCE OF THE PLACE</w:t>
      </w:r>
    </w:p>
    <w:p w:rsidR="004F75AD" w:rsidRPr="004619BC" w:rsidRDefault="004F75AD" w:rsidP="004F75AD">
      <w:pPr>
        <w:rPr>
          <w:rFonts w:ascii="Arial" w:hAnsi="Arial" w:cs="Arial"/>
        </w:rPr>
      </w:pPr>
    </w:p>
    <w:p w:rsidR="00160C7B" w:rsidRPr="00156C64" w:rsidRDefault="00160C7B" w:rsidP="00160C7B">
      <w:pPr>
        <w:spacing w:line="240" w:lineRule="exact"/>
        <w:rPr>
          <w:rFonts w:ascii="Arial" w:hAnsi="Arial" w:cs="Arial"/>
        </w:rPr>
      </w:pPr>
      <w:bookmarkStart w:id="3" w:name="OLE_LINK3"/>
      <w:bookmarkStart w:id="4" w:name="OLE_LINK4"/>
      <w:r w:rsidRPr="00156C64">
        <w:rPr>
          <w:rFonts w:ascii="Arial" w:hAnsi="Arial" w:cs="Arial"/>
        </w:rPr>
        <w:t xml:space="preserve">The features intrinsic to the heritage significance of </w:t>
      </w:r>
      <w:smartTag w:uri="urn:schemas-microsoft-com:office:smarttags" w:element="PlaceName">
        <w:smartTag w:uri="urn:schemas-microsoft-com:office:smarttags" w:element="place">
          <w:r>
            <w:rPr>
              <w:rFonts w:ascii="Arial" w:hAnsi="Arial" w:cs="Arial"/>
            </w:rPr>
            <w:t>Telopea</w:t>
          </w:r>
        </w:smartTag>
        <w:r>
          <w:rPr>
            <w:rFonts w:ascii="Arial" w:hAnsi="Arial" w:cs="Arial"/>
          </w:rPr>
          <w:t xml:space="preserve"> </w:t>
        </w:r>
        <w:smartTag w:uri="urn:schemas-microsoft-com:office:smarttags" w:element="PlaceType">
          <w:r>
            <w:rPr>
              <w:rFonts w:ascii="Arial" w:hAnsi="Arial" w:cs="Arial"/>
            </w:rPr>
            <w:t>Park</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Barton</w:t>
      </w:r>
      <w:r w:rsidRPr="00156C64">
        <w:rPr>
          <w:rFonts w:ascii="Arial" w:hAnsi="Arial" w:cs="Arial"/>
        </w:rPr>
        <w:t xml:space="preserve">, which require conservation comprise: </w:t>
      </w:r>
    </w:p>
    <w:p w:rsidR="00160C7B" w:rsidRPr="00156C64" w:rsidRDefault="00160C7B" w:rsidP="00160C7B">
      <w:pPr>
        <w:spacing w:line="240" w:lineRule="exact"/>
        <w:rPr>
          <w:rFonts w:ascii="Arial" w:hAnsi="Arial" w:cs="Arial"/>
        </w:rPr>
      </w:pPr>
    </w:p>
    <w:p w:rsidR="00A369AC" w:rsidRDefault="00160C7B" w:rsidP="00160C7B">
      <w:pPr>
        <w:pStyle w:val="BodyText2"/>
        <w:numPr>
          <w:ilvl w:val="0"/>
          <w:numId w:val="5"/>
        </w:numPr>
        <w:tabs>
          <w:tab w:val="clear" w:pos="360"/>
          <w:tab w:val="num" w:pos="720"/>
        </w:tabs>
        <w:overflowPunct/>
        <w:autoSpaceDE/>
        <w:autoSpaceDN/>
        <w:adjustRightInd/>
        <w:ind w:left="720"/>
        <w:jc w:val="left"/>
        <w:textAlignment w:val="auto"/>
        <w:rPr>
          <w:rFonts w:cs="Arial"/>
          <w:b w:val="0"/>
        </w:rPr>
      </w:pPr>
      <w:r>
        <w:rPr>
          <w:rFonts w:cs="Arial"/>
          <w:b w:val="0"/>
        </w:rPr>
        <w:t>1920s buildings</w:t>
      </w:r>
      <w:r w:rsidR="00A369AC">
        <w:rPr>
          <w:rFonts w:cs="Arial"/>
          <w:b w:val="0"/>
        </w:rPr>
        <w:t>’ special design features in response to their function as a school, with the gable-ended tile-roofed block, and an L-shaped, hipped roof pavilion on each side, with an ornate roof ventilator, and two storey wings, with fine gabled sections with arched small-paned windows and decorative wrought-iron balconies.</w:t>
      </w:r>
    </w:p>
    <w:p w:rsidR="00160C7B" w:rsidRDefault="00160C7B" w:rsidP="00160C7B">
      <w:pPr>
        <w:pStyle w:val="BodyText2"/>
        <w:numPr>
          <w:ilvl w:val="0"/>
          <w:numId w:val="5"/>
        </w:numPr>
        <w:tabs>
          <w:tab w:val="clear" w:pos="360"/>
          <w:tab w:val="num" w:pos="720"/>
        </w:tabs>
        <w:overflowPunct/>
        <w:autoSpaceDE/>
        <w:autoSpaceDN/>
        <w:adjustRightInd/>
        <w:ind w:left="720"/>
        <w:jc w:val="left"/>
        <w:textAlignment w:val="auto"/>
        <w:rPr>
          <w:rFonts w:cs="Arial"/>
          <w:b w:val="0"/>
        </w:rPr>
      </w:pPr>
      <w:r>
        <w:rPr>
          <w:rFonts w:cs="Arial"/>
          <w:b w:val="0"/>
        </w:rPr>
        <w:t>Symmetry on axis</w:t>
      </w:r>
      <w:r w:rsidR="00A369AC">
        <w:rPr>
          <w:rFonts w:cs="Arial"/>
          <w:b w:val="0"/>
        </w:rPr>
        <w:t xml:space="preserve">, centred on the </w:t>
      </w:r>
      <w:smartTag w:uri="urn:schemas-microsoft-com:office:smarttags" w:element="City">
        <w:smartTag w:uri="urn:schemas-microsoft-com:office:smarttags" w:element="place">
          <w:r w:rsidR="00A369AC">
            <w:rPr>
              <w:rFonts w:cs="Arial"/>
              <w:b w:val="0"/>
            </w:rPr>
            <w:t>Griffin</w:t>
          </w:r>
        </w:smartTag>
      </w:smartTag>
      <w:r w:rsidR="00A369AC">
        <w:rPr>
          <w:rFonts w:cs="Arial"/>
          <w:b w:val="0"/>
        </w:rPr>
        <w:t xml:space="preserve"> axis along </w:t>
      </w:r>
      <w:smartTag w:uri="urn:schemas-microsoft-com:office:smarttags" w:element="address">
        <w:smartTag w:uri="urn:schemas-microsoft-com:office:smarttags" w:element="Street">
          <w:r w:rsidR="00A369AC">
            <w:rPr>
              <w:rFonts w:cs="Arial"/>
              <w:b w:val="0"/>
            </w:rPr>
            <w:t>Sydney Avenue</w:t>
          </w:r>
        </w:smartTag>
      </w:smartTag>
      <w:r w:rsidR="00A369AC">
        <w:rPr>
          <w:rFonts w:cs="Arial"/>
          <w:b w:val="0"/>
        </w:rPr>
        <w:t xml:space="preserve"> </w:t>
      </w:r>
      <w:r w:rsidR="00F0110E">
        <w:rPr>
          <w:rFonts w:cs="Arial"/>
          <w:b w:val="0"/>
        </w:rPr>
        <w:t>of</w:t>
      </w:r>
      <w:r w:rsidR="00A369AC">
        <w:rPr>
          <w:rFonts w:cs="Arial"/>
          <w:b w:val="0"/>
        </w:rPr>
        <w:t xml:space="preserve"> the 1920s buildings and some others. </w:t>
      </w:r>
    </w:p>
    <w:p w:rsidR="00160C7B" w:rsidRDefault="00160C7B" w:rsidP="00160C7B">
      <w:pPr>
        <w:pStyle w:val="BodyText2"/>
        <w:numPr>
          <w:ilvl w:val="0"/>
          <w:numId w:val="5"/>
        </w:numPr>
        <w:tabs>
          <w:tab w:val="clear" w:pos="360"/>
          <w:tab w:val="num" w:pos="720"/>
        </w:tabs>
        <w:overflowPunct/>
        <w:autoSpaceDE/>
        <w:autoSpaceDN/>
        <w:adjustRightInd/>
        <w:ind w:left="720"/>
        <w:jc w:val="left"/>
        <w:textAlignment w:val="auto"/>
        <w:rPr>
          <w:rFonts w:cs="Arial"/>
          <w:b w:val="0"/>
        </w:rPr>
      </w:pPr>
      <w:r>
        <w:rPr>
          <w:rFonts w:cs="Arial"/>
          <w:b w:val="0"/>
        </w:rPr>
        <w:t xml:space="preserve">Landscape setting </w:t>
      </w:r>
      <w:r w:rsidR="00A369AC">
        <w:rPr>
          <w:rFonts w:cs="Arial"/>
          <w:b w:val="0"/>
        </w:rPr>
        <w:t>with ovals and tree plantings, within the broader Barton landscape.</w:t>
      </w:r>
    </w:p>
    <w:bookmarkEnd w:id="3"/>
    <w:bookmarkEnd w:id="4"/>
    <w:p w:rsidR="003D4233" w:rsidRPr="00550DAE" w:rsidRDefault="003D4233" w:rsidP="003D4233">
      <w:pPr>
        <w:pStyle w:val="BodyText"/>
        <w:pBdr>
          <w:bottom w:val="single" w:sz="12" w:space="1" w:color="auto"/>
        </w:pBdr>
        <w:tabs>
          <w:tab w:val="clear" w:pos="0"/>
          <w:tab w:val="left" w:pos="720"/>
        </w:tabs>
        <w:spacing w:line="240" w:lineRule="auto"/>
        <w:rPr>
          <w:rFonts w:cs="Arial"/>
        </w:rPr>
      </w:pPr>
    </w:p>
    <w:p w:rsidR="003D4233" w:rsidRPr="004619BC" w:rsidRDefault="003D4233" w:rsidP="003D4233">
      <w:pPr>
        <w:jc w:val="both"/>
        <w:rPr>
          <w:rFonts w:ascii="Arial" w:hAnsi="Arial" w:cs="Arial"/>
          <w:b/>
        </w:rPr>
      </w:pPr>
    </w:p>
    <w:p w:rsidR="003D4233" w:rsidRPr="004619BC" w:rsidRDefault="003D4233" w:rsidP="003D4233">
      <w:pPr>
        <w:jc w:val="both"/>
        <w:rPr>
          <w:rFonts w:ascii="Arial" w:hAnsi="Arial" w:cs="Arial"/>
          <w:b/>
        </w:rPr>
      </w:pPr>
    </w:p>
    <w:p w:rsidR="00F677F4" w:rsidRDefault="00F677F4" w:rsidP="003D4233">
      <w:pPr>
        <w:jc w:val="center"/>
        <w:rPr>
          <w:rFonts w:ascii="Arial" w:hAnsi="Arial" w:cs="Arial"/>
          <w:b/>
        </w:rPr>
      </w:pPr>
    </w:p>
    <w:p w:rsidR="00F677F4" w:rsidRDefault="00F677F4" w:rsidP="003D4233">
      <w:pPr>
        <w:jc w:val="center"/>
        <w:rPr>
          <w:rFonts w:ascii="Arial" w:hAnsi="Arial" w:cs="Arial"/>
          <w:b/>
        </w:rPr>
      </w:pPr>
    </w:p>
    <w:p w:rsidR="00F677F4" w:rsidRDefault="00F677F4" w:rsidP="003D4233">
      <w:pPr>
        <w:jc w:val="center"/>
        <w:rPr>
          <w:rFonts w:ascii="Arial" w:hAnsi="Arial" w:cs="Arial"/>
          <w:b/>
        </w:rPr>
      </w:pPr>
    </w:p>
    <w:p w:rsidR="003D4233" w:rsidRPr="004619BC" w:rsidRDefault="003D4233" w:rsidP="003D4233">
      <w:pPr>
        <w:jc w:val="center"/>
        <w:rPr>
          <w:rFonts w:ascii="Arial" w:hAnsi="Arial" w:cs="Arial"/>
          <w:b/>
        </w:rPr>
      </w:pPr>
      <w:r w:rsidRPr="004619BC">
        <w:rPr>
          <w:rFonts w:ascii="Arial" w:hAnsi="Arial" w:cs="Arial"/>
          <w:b/>
        </w:rPr>
        <w:t>APPLICABLE HERITAGE GUIDELINES</w:t>
      </w:r>
    </w:p>
    <w:p w:rsidR="003D4233" w:rsidRPr="004619BC" w:rsidRDefault="003D4233" w:rsidP="003D4233">
      <w:pPr>
        <w:jc w:val="center"/>
        <w:rPr>
          <w:rFonts w:ascii="Arial" w:hAnsi="Arial" w:cs="Arial"/>
          <w:b/>
        </w:rPr>
      </w:pPr>
    </w:p>
    <w:p w:rsidR="00E07B71" w:rsidRPr="004619BC" w:rsidRDefault="00E07B71" w:rsidP="00E07B71">
      <w:pPr>
        <w:rPr>
          <w:rFonts w:ascii="Arial" w:hAnsi="Arial" w:cs="Arial"/>
        </w:rPr>
      </w:pPr>
      <w:r w:rsidRPr="004619BC">
        <w:rPr>
          <w:rFonts w:ascii="Arial" w:hAnsi="Arial" w:cs="Arial"/>
        </w:rPr>
        <w:t xml:space="preserve">The Heritage Guidelines adopted under s27 of the </w:t>
      </w:r>
      <w:r w:rsidRPr="004619BC">
        <w:rPr>
          <w:rFonts w:ascii="Arial" w:hAnsi="Arial" w:cs="Arial"/>
          <w:i/>
        </w:rPr>
        <w:t xml:space="preserve">Heritage Act </w:t>
      </w:r>
      <w:r w:rsidRPr="004619BC">
        <w:rPr>
          <w:rFonts w:ascii="Arial" w:hAnsi="Arial" w:cs="Arial"/>
        </w:rPr>
        <w:t xml:space="preserve">2004 are applicable to the conservation of </w:t>
      </w:r>
      <w:smartTag w:uri="urn:schemas-microsoft-com:office:smarttags" w:element="City">
        <w:smartTag w:uri="urn:schemas-microsoft-com:office:smarttags" w:element="place">
          <w:r>
            <w:rPr>
              <w:rFonts w:ascii="Arial" w:hAnsi="Arial" w:cs="Arial"/>
            </w:rPr>
            <w:t>Telopea Park School</w:t>
          </w:r>
        </w:smartTag>
        <w:r>
          <w:rPr>
            <w:rFonts w:ascii="Arial" w:hAnsi="Arial" w:cs="Arial"/>
          </w:rPr>
          <w:t xml:space="preserve">, </w:t>
        </w:r>
        <w:smartTag w:uri="urn:schemas-microsoft-com:office:smarttags" w:element="State">
          <w:r>
            <w:rPr>
              <w:rFonts w:ascii="Arial" w:hAnsi="Arial" w:cs="Arial"/>
            </w:rPr>
            <w:t>New South Wales</w:t>
          </w:r>
        </w:smartTag>
      </w:smartTag>
      <w:r>
        <w:rPr>
          <w:rFonts w:ascii="Arial" w:hAnsi="Arial" w:cs="Arial"/>
        </w:rPr>
        <w:t xml:space="preserve"> Crescent, Barton.</w:t>
      </w:r>
    </w:p>
    <w:p w:rsidR="00E07B71" w:rsidRPr="004619BC" w:rsidRDefault="00E07B71" w:rsidP="00E07B71">
      <w:pPr>
        <w:rPr>
          <w:rFonts w:ascii="Arial" w:hAnsi="Arial" w:cs="Arial"/>
        </w:rPr>
      </w:pPr>
    </w:p>
    <w:p w:rsidR="00E07B71" w:rsidRPr="004619BC" w:rsidRDefault="00E07B71" w:rsidP="00E07B71">
      <w:pPr>
        <w:rPr>
          <w:rFonts w:ascii="Arial" w:hAnsi="Arial" w:cs="Arial"/>
        </w:rPr>
      </w:pPr>
      <w:r w:rsidRPr="004619BC">
        <w:rPr>
          <w:rFonts w:ascii="Arial" w:hAnsi="Arial" w:cs="Arial"/>
        </w:rPr>
        <w:t>The guiding conservation objective is that</w:t>
      </w:r>
      <w:r w:rsidR="00550DAE">
        <w:rPr>
          <w:rFonts w:ascii="Arial" w:hAnsi="Arial" w:cs="Arial"/>
        </w:rPr>
        <w:t xml:space="preserve"> </w:t>
      </w:r>
      <w:r>
        <w:rPr>
          <w:rFonts w:ascii="Arial" w:hAnsi="Arial" w:cs="Arial"/>
        </w:rPr>
        <w:t>Telopea Park School, New South Wales Crescent, Barton</w:t>
      </w:r>
      <w:r w:rsidRPr="004619BC">
        <w:rPr>
          <w:rFonts w:ascii="Arial" w:hAnsi="Arial" w:cs="Arial"/>
        </w:rPr>
        <w:t>, sha</w:t>
      </w:r>
      <w:r>
        <w:rPr>
          <w:rFonts w:ascii="Arial" w:hAnsi="Arial" w:cs="Arial"/>
        </w:rPr>
        <w:t>ll be conserved and appropriately</w:t>
      </w:r>
      <w:r w:rsidRPr="004619BC">
        <w:rPr>
          <w:rFonts w:ascii="Arial" w:hAnsi="Arial" w:cs="Arial"/>
        </w:rPr>
        <w:t xml:space="preserve"> managed in a manner respecting its heritage significance and the features intrinsic to that heritage significance, and consistent with a sympathetic and viable use or uses.  Any works that have a potential impact on significant fabric (and / or other heritage values) shall be guided by a professionally documented assessment and conservation policy relevant to that area or component (i.e. a Statement of Heritage Effects – SHE).</w:t>
      </w:r>
    </w:p>
    <w:p w:rsidR="00112633" w:rsidRPr="004619BC" w:rsidRDefault="00112633" w:rsidP="00532EDD">
      <w:pPr>
        <w:pStyle w:val="BodyText"/>
        <w:pBdr>
          <w:bottom w:val="single" w:sz="12" w:space="1" w:color="auto"/>
        </w:pBdr>
        <w:tabs>
          <w:tab w:val="clear" w:pos="0"/>
          <w:tab w:val="left" w:pos="720"/>
        </w:tabs>
        <w:spacing w:line="240" w:lineRule="auto"/>
        <w:rPr>
          <w:rFonts w:cs="Arial"/>
        </w:rPr>
      </w:pPr>
    </w:p>
    <w:p w:rsidR="00532EDD" w:rsidRDefault="00532EDD" w:rsidP="00532EDD">
      <w:pPr>
        <w:jc w:val="center"/>
        <w:rPr>
          <w:rFonts w:ascii="Arial" w:hAnsi="Arial" w:cs="Arial"/>
          <w:b/>
        </w:rPr>
      </w:pPr>
    </w:p>
    <w:p w:rsidR="00532EDD" w:rsidRPr="004619BC" w:rsidRDefault="00532EDD" w:rsidP="00532EDD">
      <w:pPr>
        <w:jc w:val="center"/>
        <w:rPr>
          <w:rFonts w:ascii="Arial" w:hAnsi="Arial" w:cs="Arial"/>
          <w:b/>
        </w:rPr>
      </w:pPr>
      <w:r w:rsidRPr="004619BC">
        <w:rPr>
          <w:rFonts w:ascii="Arial" w:hAnsi="Arial" w:cs="Arial"/>
          <w:b/>
        </w:rPr>
        <w:t>REASON FOR PROVISIONAL REGISTRATION</w:t>
      </w:r>
    </w:p>
    <w:p w:rsidR="00532EDD" w:rsidRPr="004619BC" w:rsidRDefault="00532EDD" w:rsidP="00532EDD">
      <w:pPr>
        <w:jc w:val="center"/>
        <w:rPr>
          <w:rFonts w:ascii="Arial" w:hAnsi="Arial" w:cs="Arial"/>
          <w:b/>
        </w:rPr>
      </w:pPr>
    </w:p>
    <w:p w:rsidR="00532EDD" w:rsidRPr="004619BC" w:rsidRDefault="00160C7B" w:rsidP="00532EDD">
      <w:pPr>
        <w:jc w:val="both"/>
        <w:rPr>
          <w:rFonts w:ascii="Arial" w:hAnsi="Arial" w:cs="Arial"/>
        </w:rPr>
      </w:pPr>
      <w:smartTag w:uri="urn:schemas-microsoft-com:office:smarttags" w:element="City">
        <w:smartTag w:uri="urn:schemas-microsoft-com:office:smarttags" w:element="place">
          <w:r>
            <w:rPr>
              <w:rFonts w:ascii="Arial" w:hAnsi="Arial" w:cs="Arial"/>
            </w:rPr>
            <w:t>Telopea Park School</w:t>
          </w:r>
        </w:smartTag>
        <w:r>
          <w:rPr>
            <w:rFonts w:ascii="Arial" w:hAnsi="Arial" w:cs="Arial"/>
          </w:rPr>
          <w:t xml:space="preserve">, </w:t>
        </w:r>
        <w:smartTag w:uri="urn:schemas-microsoft-com:office:smarttags" w:element="State">
          <w:r>
            <w:rPr>
              <w:rFonts w:ascii="Arial" w:hAnsi="Arial" w:cs="Arial"/>
            </w:rPr>
            <w:t>New South Wales</w:t>
          </w:r>
        </w:smartTag>
      </w:smartTag>
      <w:r>
        <w:rPr>
          <w:rFonts w:ascii="Arial" w:hAnsi="Arial" w:cs="Arial"/>
        </w:rPr>
        <w:t>, Crescent, Barton</w:t>
      </w:r>
      <w:r w:rsidR="00532EDD" w:rsidRPr="004619BC">
        <w:rPr>
          <w:rFonts w:ascii="Arial" w:hAnsi="Arial" w:cs="Arial"/>
        </w:rPr>
        <w:t xml:space="preserve"> has been assessed against the heritage significance criteria and been found to have heritage significance when assessed against </w:t>
      </w:r>
      <w:r w:rsidR="00483EE1">
        <w:rPr>
          <w:rFonts w:ascii="Arial" w:hAnsi="Arial" w:cs="Arial"/>
        </w:rPr>
        <w:t>four</w:t>
      </w:r>
      <w:r w:rsidR="00532EDD" w:rsidRPr="004619BC">
        <w:rPr>
          <w:rFonts w:ascii="Arial" w:hAnsi="Arial" w:cs="Arial"/>
        </w:rPr>
        <w:t xml:space="preserve"> criteria under the </w:t>
      </w:r>
      <w:r w:rsidR="00532EDD" w:rsidRPr="00F0110E">
        <w:rPr>
          <w:rFonts w:ascii="Arial" w:hAnsi="Arial" w:cs="Arial"/>
          <w:i/>
        </w:rPr>
        <w:t>Heritage Act</w:t>
      </w:r>
      <w:r w:rsidR="00F0110E" w:rsidRPr="00F0110E">
        <w:rPr>
          <w:rFonts w:ascii="Arial" w:hAnsi="Arial" w:cs="Arial"/>
          <w:i/>
        </w:rPr>
        <w:t xml:space="preserve"> 2004</w:t>
      </w:r>
      <w:r w:rsidR="00532EDD" w:rsidRPr="004619BC">
        <w:rPr>
          <w:rFonts w:ascii="Arial" w:hAnsi="Arial" w:cs="Arial"/>
        </w:rPr>
        <w:t>.</w:t>
      </w:r>
    </w:p>
    <w:p w:rsidR="00532EDD" w:rsidRPr="004619BC" w:rsidRDefault="00532EDD" w:rsidP="00532EDD">
      <w:pPr>
        <w:pBdr>
          <w:bottom w:val="single" w:sz="12" w:space="1" w:color="auto"/>
        </w:pBdr>
        <w:jc w:val="both"/>
        <w:rPr>
          <w:rFonts w:ascii="Arial" w:hAnsi="Arial" w:cs="Arial"/>
        </w:rPr>
      </w:pPr>
    </w:p>
    <w:p w:rsidR="00C95970" w:rsidRPr="004619BC" w:rsidRDefault="00C95970" w:rsidP="007C0752">
      <w:pPr>
        <w:jc w:val="center"/>
        <w:rPr>
          <w:rFonts w:ascii="Arial" w:hAnsi="Arial" w:cs="Arial"/>
          <w:b/>
        </w:rPr>
      </w:pPr>
    </w:p>
    <w:p w:rsidR="00C07AFC" w:rsidRPr="004619BC" w:rsidRDefault="006926D2" w:rsidP="00C07AFC">
      <w:pPr>
        <w:jc w:val="center"/>
        <w:rPr>
          <w:rFonts w:ascii="Arial" w:hAnsi="Arial" w:cs="Arial"/>
          <w:b/>
        </w:rPr>
      </w:pPr>
      <w:r w:rsidRPr="004619BC">
        <w:rPr>
          <w:rFonts w:ascii="Arial" w:hAnsi="Arial" w:cs="Arial"/>
          <w:b/>
        </w:rPr>
        <w:t>ASSESSMENT AGAINST THE HERITAGE SIGNIFICANCE CRITERIA</w:t>
      </w:r>
    </w:p>
    <w:p w:rsidR="00C07AFC" w:rsidRPr="004619BC" w:rsidRDefault="00C07AFC" w:rsidP="00160C7B">
      <w:pPr>
        <w:rPr>
          <w:rFonts w:ascii="Arial" w:hAnsi="Arial" w:cs="Arial"/>
          <w:i/>
        </w:rPr>
      </w:pPr>
    </w:p>
    <w:p w:rsidR="006926D2" w:rsidRPr="004619BC" w:rsidRDefault="006926D2">
      <w:pPr>
        <w:jc w:val="both"/>
        <w:rPr>
          <w:rFonts w:ascii="Arial" w:hAnsi="Arial" w:cs="Arial"/>
        </w:rPr>
      </w:pPr>
      <w:r w:rsidRPr="004619BC">
        <w:rPr>
          <w:rFonts w:ascii="Arial" w:hAnsi="Arial" w:cs="Arial"/>
        </w:rPr>
        <w:t xml:space="preserve">Pursuant to s.10 of the </w:t>
      </w:r>
      <w:r w:rsidRPr="004619BC">
        <w:rPr>
          <w:rFonts w:ascii="Arial" w:hAnsi="Arial" w:cs="Arial"/>
          <w:i/>
        </w:rPr>
        <w:t>Heritage Act 2004,</w:t>
      </w:r>
      <w:r w:rsidRPr="004619BC">
        <w:rPr>
          <w:rFonts w:ascii="Arial" w:hAnsi="Arial" w:cs="Arial"/>
          <w:b/>
          <w:i/>
        </w:rPr>
        <w:t xml:space="preserve"> </w:t>
      </w:r>
      <w:r w:rsidRPr="004619BC">
        <w:rPr>
          <w:rFonts w:ascii="Arial" w:hAnsi="Arial" w:cs="Arial"/>
        </w:rPr>
        <w:t>a place or object has heritage significance if it satisfies one or more of the following criteria</w:t>
      </w:r>
      <w:r w:rsidR="004E28D3" w:rsidRPr="004619BC">
        <w:rPr>
          <w:rFonts w:ascii="Arial" w:hAnsi="Arial" w:cs="Arial"/>
        </w:rPr>
        <w:t>.  Significance has been determined by research as accessed in the references below.  Future research may alter the findings of this assessment.</w:t>
      </w:r>
    </w:p>
    <w:p w:rsidR="006926D2" w:rsidRPr="004619BC" w:rsidRDefault="006926D2">
      <w:pPr>
        <w:jc w:val="both"/>
        <w:rPr>
          <w:rFonts w:ascii="Arial" w:hAnsi="Arial" w:cs="Arial"/>
          <w:b/>
        </w:rPr>
      </w:pPr>
    </w:p>
    <w:p w:rsidR="00AC7A2E" w:rsidRPr="004619BC" w:rsidRDefault="00AC7A2E" w:rsidP="00AC7A2E">
      <w:pPr>
        <w:pStyle w:val="BodyText2"/>
        <w:numPr>
          <w:ilvl w:val="0"/>
          <w:numId w:val="3"/>
        </w:numPr>
        <w:tabs>
          <w:tab w:val="left" w:pos="720"/>
        </w:tabs>
        <w:rPr>
          <w:rFonts w:cs="Arial"/>
        </w:rPr>
      </w:pPr>
      <w:r w:rsidRPr="004619BC">
        <w:rPr>
          <w:rFonts w:cs="Arial"/>
        </w:rPr>
        <w:t>it demonstrates a high degree of technical or creative achievement (or both), by showing qualities of innovation, discovery, invention or an exceptionally fine level of application of existing techniques or approaches;</w:t>
      </w:r>
    </w:p>
    <w:p w:rsidR="00ED643F" w:rsidRDefault="00ED643F" w:rsidP="00ED643F">
      <w:pPr>
        <w:pStyle w:val="BodyText2"/>
        <w:rPr>
          <w:rFonts w:cs="Arial"/>
        </w:rPr>
      </w:pPr>
    </w:p>
    <w:p w:rsidR="00AC7A2E" w:rsidRPr="00AC7A2E" w:rsidRDefault="00AC7A2E" w:rsidP="00AC7A2E">
      <w:pPr>
        <w:pStyle w:val="BodyText2"/>
        <w:ind w:left="1440"/>
        <w:rPr>
          <w:rFonts w:cs="Arial"/>
          <w:b w:val="0"/>
        </w:rPr>
      </w:pPr>
      <w:r>
        <w:rPr>
          <w:rFonts w:cs="Arial"/>
          <w:b w:val="0"/>
        </w:rPr>
        <w:t>The place does not meet this criterion.</w:t>
      </w:r>
    </w:p>
    <w:p w:rsidR="00AC7A2E" w:rsidRDefault="00AC7A2E" w:rsidP="00ED643F">
      <w:pPr>
        <w:pStyle w:val="BodyText2"/>
        <w:rPr>
          <w:rFonts w:cs="Arial"/>
        </w:rPr>
      </w:pPr>
    </w:p>
    <w:p w:rsidR="006926D2" w:rsidRPr="004619BC" w:rsidRDefault="006926D2" w:rsidP="008C0564">
      <w:pPr>
        <w:numPr>
          <w:ilvl w:val="0"/>
          <w:numId w:val="17"/>
        </w:numPr>
        <w:jc w:val="both"/>
        <w:rPr>
          <w:rFonts w:ascii="Arial" w:hAnsi="Arial" w:cs="Arial"/>
          <w:b/>
        </w:rPr>
      </w:pPr>
      <w:r w:rsidRPr="004619BC">
        <w:rPr>
          <w:rFonts w:ascii="Arial" w:hAnsi="Arial" w:cs="Arial"/>
          <w:b/>
        </w:rPr>
        <w:t>it exhibits outstanding design or aesthetic qualities valued by the community or a cultural group;</w:t>
      </w:r>
    </w:p>
    <w:p w:rsidR="00A369AC" w:rsidRDefault="00A369AC" w:rsidP="00160C7B">
      <w:pPr>
        <w:numPr>
          <w:ilvl w:val="12"/>
          <w:numId w:val="0"/>
        </w:numPr>
        <w:rPr>
          <w:rFonts w:ascii="Arial" w:hAnsi="Arial" w:cs="Arial"/>
        </w:rPr>
      </w:pPr>
    </w:p>
    <w:p w:rsidR="00185D24" w:rsidRDefault="00185D24" w:rsidP="00DA492C">
      <w:pPr>
        <w:numPr>
          <w:ilvl w:val="12"/>
          <w:numId w:val="0"/>
        </w:numPr>
        <w:ind w:left="709"/>
        <w:rPr>
          <w:rFonts w:ascii="Arial" w:hAnsi="Arial" w:cs="Arial"/>
        </w:rPr>
      </w:pPr>
      <w:smartTag w:uri="urn:schemas-microsoft-com:office:smarttags" w:element="PlaceName">
        <w:smartTag w:uri="urn:schemas-microsoft-com:office:smarttags" w:element="place">
          <w:r>
            <w:rPr>
              <w:rFonts w:ascii="Arial" w:hAnsi="Arial" w:cs="Arial"/>
            </w:rPr>
            <w:t>Telopea</w:t>
          </w:r>
        </w:smartTag>
        <w:r>
          <w:rPr>
            <w:rFonts w:ascii="Arial" w:hAnsi="Arial" w:cs="Arial"/>
          </w:rPr>
          <w:t xml:space="preserve"> </w:t>
        </w:r>
        <w:smartTag w:uri="urn:schemas-microsoft-com:office:smarttags" w:element="PlaceType">
          <w:r>
            <w:rPr>
              <w:rFonts w:ascii="Arial" w:hAnsi="Arial" w:cs="Arial"/>
            </w:rPr>
            <w:t>Park</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exhibits outstanding design qualities, valued by the broad community.</w:t>
      </w:r>
    </w:p>
    <w:p w:rsidR="00185D24" w:rsidRDefault="00185D24" w:rsidP="00DA492C">
      <w:pPr>
        <w:numPr>
          <w:ilvl w:val="12"/>
          <w:numId w:val="0"/>
        </w:numPr>
        <w:ind w:left="709"/>
        <w:rPr>
          <w:rFonts w:ascii="Arial" w:hAnsi="Arial" w:cs="Arial"/>
        </w:rPr>
      </w:pPr>
    </w:p>
    <w:p w:rsidR="00DA492C" w:rsidRDefault="00DA492C" w:rsidP="00DA492C">
      <w:pPr>
        <w:numPr>
          <w:ilvl w:val="12"/>
          <w:numId w:val="0"/>
        </w:numPr>
        <w:ind w:left="709"/>
        <w:rPr>
          <w:rFonts w:ascii="Arial" w:hAnsi="Arial" w:cs="Arial"/>
        </w:rPr>
      </w:pPr>
      <w:r>
        <w:rPr>
          <w:rFonts w:ascii="Arial" w:hAnsi="Arial" w:cs="Arial"/>
        </w:rPr>
        <w:t xml:space="preserve">The Federal Capital Advisory Committee </w:t>
      </w:r>
      <w:r w:rsidR="00F0110E">
        <w:rPr>
          <w:rFonts w:ascii="Arial" w:hAnsi="Arial" w:cs="Arial"/>
        </w:rPr>
        <w:t xml:space="preserve">(FCAC) </w:t>
      </w:r>
      <w:r>
        <w:rPr>
          <w:rFonts w:ascii="Arial" w:hAnsi="Arial" w:cs="Arial"/>
        </w:rPr>
        <w:t>paid great attention to the planning</w:t>
      </w:r>
      <w:r w:rsidR="00BD7F0E">
        <w:rPr>
          <w:rFonts w:ascii="Arial" w:hAnsi="Arial" w:cs="Arial"/>
        </w:rPr>
        <w:t>, design</w:t>
      </w:r>
      <w:r>
        <w:rPr>
          <w:rFonts w:ascii="Arial" w:hAnsi="Arial" w:cs="Arial"/>
        </w:rPr>
        <w:t xml:space="preserve"> and aesthetics of </w:t>
      </w:r>
      <w:smartTag w:uri="urn:schemas-microsoft-com:office:smarttags" w:element="PlaceName">
        <w:r>
          <w:rPr>
            <w:rFonts w:ascii="Arial" w:hAnsi="Arial" w:cs="Arial"/>
          </w:rPr>
          <w:t>Telopea</w:t>
        </w:r>
      </w:smartTag>
      <w:r>
        <w:rPr>
          <w:rFonts w:ascii="Arial" w:hAnsi="Arial" w:cs="Arial"/>
        </w:rPr>
        <w:t xml:space="preserve"> </w:t>
      </w:r>
      <w:smartTag w:uri="urn:schemas-microsoft-com:office:smarttags" w:element="PlaceType">
        <w:r>
          <w:rPr>
            <w:rFonts w:ascii="Arial" w:hAnsi="Arial" w:cs="Arial"/>
          </w:rPr>
          <w:t>Park</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as the first public school within the new </w:t>
      </w:r>
      <w:smartTag w:uri="urn:schemas-microsoft-com:office:smarttags" w:element="PlaceName">
        <w:smartTag w:uri="urn:schemas-microsoft-com:office:smarttags" w:element="place">
          <w:r>
            <w:rPr>
              <w:rFonts w:ascii="Arial" w:hAnsi="Arial" w:cs="Arial"/>
            </w:rPr>
            <w:t>Federal</w:t>
          </w:r>
        </w:smartTag>
        <w:r>
          <w:rPr>
            <w:rFonts w:ascii="Arial" w:hAnsi="Arial" w:cs="Arial"/>
          </w:rPr>
          <w:t xml:space="preserve"> </w:t>
        </w:r>
        <w:smartTag w:uri="urn:schemas-microsoft-com:office:smarttags" w:element="PlaceName">
          <w:r>
            <w:rPr>
              <w:rFonts w:ascii="Arial" w:hAnsi="Arial" w:cs="Arial"/>
            </w:rPr>
            <w:t>Capital</w:t>
          </w:r>
        </w:smartTag>
        <w:r>
          <w:rPr>
            <w:rFonts w:ascii="Arial" w:hAnsi="Arial" w:cs="Arial"/>
          </w:rPr>
          <w:t xml:space="preserve"> </w:t>
        </w:r>
        <w:smartTag w:uri="urn:schemas-microsoft-com:office:smarttags" w:element="PlaceType">
          <w:r>
            <w:rPr>
              <w:rFonts w:ascii="Arial" w:hAnsi="Arial" w:cs="Arial"/>
            </w:rPr>
            <w:t>Territory</w:t>
          </w:r>
        </w:smartTag>
      </w:smartTag>
      <w:r>
        <w:rPr>
          <w:rFonts w:ascii="Arial" w:hAnsi="Arial" w:cs="Arial"/>
        </w:rPr>
        <w:t>. The aesthetics of the school today, in its relative scale and design to other schools that pre and post date it, reflect the desire, intent and aspirations of the Federal Government in its planning for the National Capital.</w:t>
      </w:r>
    </w:p>
    <w:p w:rsidR="00DA492C" w:rsidRDefault="00DA492C" w:rsidP="00E25971">
      <w:pPr>
        <w:numPr>
          <w:ilvl w:val="12"/>
          <w:numId w:val="0"/>
        </w:numPr>
        <w:ind w:left="709"/>
        <w:rPr>
          <w:rFonts w:ascii="Arial" w:hAnsi="Arial" w:cs="Arial"/>
        </w:rPr>
      </w:pPr>
    </w:p>
    <w:p w:rsidR="00550DAE" w:rsidRDefault="00160C7B" w:rsidP="00E25971">
      <w:pPr>
        <w:numPr>
          <w:ilvl w:val="12"/>
          <w:numId w:val="0"/>
        </w:numPr>
        <w:ind w:left="709"/>
        <w:rPr>
          <w:rFonts w:ascii="Arial" w:hAnsi="Arial" w:cs="Arial"/>
        </w:rPr>
      </w:pPr>
      <w:r w:rsidRPr="00EF36EE">
        <w:rPr>
          <w:rFonts w:ascii="Arial" w:hAnsi="Arial" w:cs="Arial"/>
        </w:rPr>
        <w:t xml:space="preserve">The 1920s buildings exhibit </w:t>
      </w:r>
      <w:r>
        <w:rPr>
          <w:rFonts w:ascii="Arial" w:hAnsi="Arial" w:cs="Arial"/>
        </w:rPr>
        <w:t>special design qualities</w:t>
      </w:r>
      <w:r w:rsidR="00E25971">
        <w:rPr>
          <w:rFonts w:ascii="Arial" w:hAnsi="Arial" w:cs="Arial"/>
        </w:rPr>
        <w:t xml:space="preserve"> </w:t>
      </w:r>
      <w:r w:rsidR="00E07B71">
        <w:rPr>
          <w:rFonts w:ascii="Arial" w:hAnsi="Arial" w:cs="Arial"/>
        </w:rPr>
        <w:t>by J S Murdoch in response to their function as a school, with the gable-ended tile-roofed block centred on Sydney Avenue, and an L-shaped, hipped roof pavilion on each side, with an ornate roof ventilator, and two-storey wings, with fine gabled sections with arched small-paned windows and decorative wrought iron balconies.</w:t>
      </w:r>
      <w:r w:rsidR="00550DAE">
        <w:rPr>
          <w:rFonts w:ascii="Arial" w:hAnsi="Arial" w:cs="Arial"/>
        </w:rPr>
        <w:t xml:space="preserve"> </w:t>
      </w:r>
    </w:p>
    <w:p w:rsidR="003B541C" w:rsidRDefault="003B541C" w:rsidP="00E25971">
      <w:pPr>
        <w:numPr>
          <w:ilvl w:val="12"/>
          <w:numId w:val="0"/>
        </w:numPr>
        <w:ind w:left="709"/>
        <w:rPr>
          <w:rFonts w:ascii="Arial" w:hAnsi="Arial" w:cs="Arial"/>
        </w:rPr>
      </w:pPr>
    </w:p>
    <w:p w:rsidR="003B541C" w:rsidRDefault="003B541C" w:rsidP="00E25971">
      <w:pPr>
        <w:numPr>
          <w:ilvl w:val="12"/>
          <w:numId w:val="0"/>
        </w:numPr>
        <w:ind w:left="709"/>
        <w:rPr>
          <w:rFonts w:ascii="Arial" w:hAnsi="Arial" w:cs="Arial"/>
        </w:rPr>
      </w:pPr>
      <w:r>
        <w:rPr>
          <w:rFonts w:ascii="Arial" w:hAnsi="Arial" w:cs="Arial"/>
        </w:rPr>
        <w:t>The siting of the school is of significance as it relates to the axial planning intents of Walter Burley Griffin’s 1918 Canberra Plan.</w:t>
      </w:r>
    </w:p>
    <w:p w:rsidR="0087108C" w:rsidRDefault="0087108C" w:rsidP="00E25971">
      <w:pPr>
        <w:numPr>
          <w:ilvl w:val="12"/>
          <w:numId w:val="0"/>
        </w:numPr>
        <w:ind w:left="709"/>
        <w:rPr>
          <w:rFonts w:ascii="Arial" w:hAnsi="Arial" w:cs="Arial"/>
        </w:rPr>
      </w:pPr>
    </w:p>
    <w:p w:rsidR="0087108C" w:rsidRDefault="0087108C" w:rsidP="00E25971">
      <w:pPr>
        <w:numPr>
          <w:ilvl w:val="12"/>
          <w:numId w:val="0"/>
        </w:numPr>
        <w:ind w:left="709"/>
        <w:rPr>
          <w:rFonts w:ascii="Arial" w:hAnsi="Arial" w:cs="Arial"/>
        </w:rPr>
      </w:pPr>
      <w:r>
        <w:rPr>
          <w:rFonts w:ascii="Arial" w:hAnsi="Arial" w:cs="Arial"/>
        </w:rPr>
        <w:t xml:space="preserve">The landscaping, including a double row of </w:t>
      </w:r>
      <w:r w:rsidR="001B3405">
        <w:rPr>
          <w:rFonts w:ascii="Arial" w:hAnsi="Arial" w:cs="Arial"/>
        </w:rPr>
        <w:t>perimeter</w:t>
      </w:r>
      <w:r>
        <w:rPr>
          <w:rFonts w:ascii="Arial" w:hAnsi="Arial" w:cs="Arial"/>
        </w:rPr>
        <w:t xml:space="preserve"> plantings of English Oaks around the school site further contribute to the aesthetic qualities of Telopea Park School.</w:t>
      </w:r>
    </w:p>
    <w:p w:rsidR="00550DAE" w:rsidRDefault="00550DAE" w:rsidP="00E25971">
      <w:pPr>
        <w:numPr>
          <w:ilvl w:val="12"/>
          <w:numId w:val="0"/>
        </w:numPr>
        <w:ind w:left="709"/>
        <w:rPr>
          <w:rFonts w:ascii="Arial" w:hAnsi="Arial" w:cs="Arial"/>
        </w:rPr>
      </w:pPr>
    </w:p>
    <w:p w:rsidR="00496721" w:rsidRDefault="00550DAE" w:rsidP="00E25971">
      <w:pPr>
        <w:numPr>
          <w:ilvl w:val="12"/>
          <w:numId w:val="0"/>
        </w:numPr>
        <w:ind w:left="709"/>
        <w:rPr>
          <w:rFonts w:ascii="Arial" w:hAnsi="Arial" w:cs="Arial"/>
        </w:rPr>
      </w:pPr>
      <w:r>
        <w:rPr>
          <w:rFonts w:ascii="Arial" w:hAnsi="Arial" w:cs="Arial"/>
        </w:rPr>
        <w:t xml:space="preserve">These </w:t>
      </w:r>
      <w:r w:rsidR="00496721">
        <w:rPr>
          <w:rFonts w:ascii="Arial" w:hAnsi="Arial" w:cs="Arial"/>
        </w:rPr>
        <w:t xml:space="preserve">aesthetic </w:t>
      </w:r>
      <w:r>
        <w:rPr>
          <w:rFonts w:ascii="Arial" w:hAnsi="Arial" w:cs="Arial"/>
        </w:rPr>
        <w:t xml:space="preserve">qualities are valued by the broad </w:t>
      </w:r>
      <w:smartTag w:uri="urn:schemas-microsoft-com:office:smarttags" w:element="City">
        <w:smartTag w:uri="urn:schemas-microsoft-com:office:smarttags" w:element="place">
          <w:r w:rsidR="00496721">
            <w:rPr>
              <w:rFonts w:ascii="Arial" w:hAnsi="Arial" w:cs="Arial"/>
            </w:rPr>
            <w:t>Canberra</w:t>
          </w:r>
        </w:smartTag>
      </w:smartTag>
      <w:r w:rsidR="00496721">
        <w:rPr>
          <w:rFonts w:ascii="Arial" w:hAnsi="Arial" w:cs="Arial"/>
        </w:rPr>
        <w:t xml:space="preserve"> </w:t>
      </w:r>
      <w:r>
        <w:rPr>
          <w:rFonts w:ascii="Arial" w:hAnsi="Arial" w:cs="Arial"/>
        </w:rPr>
        <w:t xml:space="preserve">community </w:t>
      </w:r>
      <w:r w:rsidR="00496721">
        <w:rPr>
          <w:rFonts w:ascii="Arial" w:hAnsi="Arial" w:cs="Arial"/>
        </w:rPr>
        <w:t>for their early planning, architecture and landscaping which continue to contribute a sense of history to the area today.</w:t>
      </w:r>
    </w:p>
    <w:p w:rsidR="003B541C" w:rsidRDefault="003B541C" w:rsidP="00E25971">
      <w:pPr>
        <w:numPr>
          <w:ilvl w:val="12"/>
          <w:numId w:val="0"/>
        </w:numPr>
        <w:ind w:left="709"/>
        <w:rPr>
          <w:rFonts w:ascii="Arial" w:hAnsi="Arial" w:cs="Arial"/>
        </w:rPr>
      </w:pPr>
    </w:p>
    <w:p w:rsidR="003B541C" w:rsidRDefault="003B541C" w:rsidP="00E25971">
      <w:pPr>
        <w:numPr>
          <w:ilvl w:val="12"/>
          <w:numId w:val="0"/>
        </w:numPr>
        <w:ind w:left="709"/>
        <w:rPr>
          <w:rFonts w:ascii="Arial" w:hAnsi="Arial" w:cs="Arial"/>
        </w:rPr>
      </w:pPr>
      <w:smartTag w:uri="urn:schemas-microsoft-com:office:smarttags" w:element="PlaceName">
        <w:smartTag w:uri="urn:schemas-microsoft-com:office:smarttags" w:element="place">
          <w:r>
            <w:rPr>
              <w:rFonts w:ascii="Arial" w:hAnsi="Arial" w:cs="Arial"/>
            </w:rPr>
            <w:t>Telopea</w:t>
          </w:r>
        </w:smartTag>
        <w:r>
          <w:rPr>
            <w:rFonts w:ascii="Arial" w:hAnsi="Arial" w:cs="Arial"/>
          </w:rPr>
          <w:t xml:space="preserve"> </w:t>
        </w:r>
        <w:smartTag w:uri="urn:schemas-microsoft-com:office:smarttags" w:element="PlaceType">
          <w:r>
            <w:rPr>
              <w:rFonts w:ascii="Arial" w:hAnsi="Arial" w:cs="Arial"/>
            </w:rPr>
            <w:t>Park</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meets this criterion.</w:t>
      </w:r>
    </w:p>
    <w:p w:rsidR="00844729" w:rsidRDefault="00844729" w:rsidP="003968E2">
      <w:pPr>
        <w:numPr>
          <w:ilvl w:val="12"/>
          <w:numId w:val="0"/>
        </w:numPr>
        <w:jc w:val="both"/>
        <w:rPr>
          <w:rFonts w:ascii="Arial" w:hAnsi="Arial" w:cs="Arial"/>
          <w:b/>
        </w:rPr>
      </w:pPr>
    </w:p>
    <w:p w:rsidR="000979F6" w:rsidRPr="004619BC" w:rsidRDefault="000979F6" w:rsidP="003968E2">
      <w:pPr>
        <w:numPr>
          <w:ilvl w:val="12"/>
          <w:numId w:val="0"/>
        </w:numPr>
        <w:jc w:val="both"/>
        <w:rPr>
          <w:rFonts w:ascii="Arial" w:hAnsi="Arial" w:cs="Arial"/>
          <w:b/>
        </w:rPr>
      </w:pPr>
    </w:p>
    <w:p w:rsidR="006926D2" w:rsidRPr="004619BC" w:rsidRDefault="006926D2" w:rsidP="008C0564">
      <w:pPr>
        <w:numPr>
          <w:ilvl w:val="0"/>
          <w:numId w:val="17"/>
        </w:numPr>
        <w:jc w:val="both"/>
        <w:rPr>
          <w:rFonts w:ascii="Arial" w:hAnsi="Arial" w:cs="Arial"/>
          <w:b/>
        </w:rPr>
      </w:pPr>
      <w:r w:rsidRPr="004619BC">
        <w:rPr>
          <w:rFonts w:ascii="Arial" w:hAnsi="Arial" w:cs="Arial"/>
          <w:b/>
        </w:rPr>
        <w:t>it is important as evidence of a distinctive way of life, taste, tradition, religion, land use, custom, process, design or function that is no longer practised, is in danger of being lost or is of exceptional interest;</w:t>
      </w:r>
    </w:p>
    <w:p w:rsidR="00FA358A" w:rsidRDefault="00FA358A" w:rsidP="003968E2">
      <w:pPr>
        <w:numPr>
          <w:ilvl w:val="12"/>
          <w:numId w:val="0"/>
        </w:numPr>
        <w:jc w:val="both"/>
        <w:rPr>
          <w:rFonts w:ascii="Arial" w:hAnsi="Arial" w:cs="Arial"/>
          <w:b/>
        </w:rPr>
      </w:pPr>
    </w:p>
    <w:p w:rsidR="003B541C" w:rsidRDefault="00160C7B" w:rsidP="00A369AC">
      <w:pPr>
        <w:numPr>
          <w:ilvl w:val="12"/>
          <w:numId w:val="0"/>
        </w:numPr>
        <w:ind w:left="709"/>
        <w:rPr>
          <w:rFonts w:ascii="Arial" w:hAnsi="Arial" w:cs="Arial"/>
        </w:rPr>
      </w:pPr>
      <w:smartTag w:uri="urn:schemas-microsoft-com:office:smarttags" w:element="PlaceName">
        <w:r w:rsidRPr="006C29C6">
          <w:rPr>
            <w:rFonts w:ascii="Arial" w:hAnsi="Arial" w:cs="Arial"/>
          </w:rPr>
          <w:t>Telopea</w:t>
        </w:r>
      </w:smartTag>
      <w:r w:rsidRPr="006C29C6">
        <w:rPr>
          <w:rFonts w:ascii="Arial" w:hAnsi="Arial" w:cs="Arial"/>
        </w:rPr>
        <w:t xml:space="preserve"> </w:t>
      </w:r>
      <w:smartTag w:uri="urn:schemas-microsoft-com:office:smarttags" w:element="PlaceType">
        <w:r w:rsidRPr="006C29C6">
          <w:rPr>
            <w:rFonts w:ascii="Arial" w:hAnsi="Arial" w:cs="Arial"/>
          </w:rPr>
          <w:t>Park</w:t>
        </w:r>
      </w:smartTag>
      <w:r w:rsidRPr="006C29C6">
        <w:rPr>
          <w:rFonts w:ascii="Arial" w:hAnsi="Arial" w:cs="Arial"/>
        </w:rPr>
        <w:t xml:space="preserve"> </w:t>
      </w:r>
      <w:smartTag w:uri="urn:schemas-microsoft-com:office:smarttags" w:element="PlaceType">
        <w:r w:rsidRPr="006C29C6">
          <w:rPr>
            <w:rFonts w:ascii="Arial" w:hAnsi="Arial" w:cs="Arial"/>
          </w:rPr>
          <w:t>School</w:t>
        </w:r>
      </w:smartTag>
      <w:r w:rsidRPr="006C29C6">
        <w:rPr>
          <w:rFonts w:ascii="Arial" w:hAnsi="Arial" w:cs="Arial"/>
        </w:rPr>
        <w:t xml:space="preserve"> </w:t>
      </w:r>
      <w:r w:rsidR="00185D24">
        <w:rPr>
          <w:rFonts w:ascii="Arial" w:hAnsi="Arial" w:cs="Arial"/>
        </w:rPr>
        <w:t xml:space="preserve">is important as evidence of a distinctive function of exceptional interest, as it </w:t>
      </w:r>
      <w:r>
        <w:rPr>
          <w:rFonts w:ascii="Arial" w:hAnsi="Arial" w:cs="Arial"/>
        </w:rPr>
        <w:t xml:space="preserve">demonstrates the progression of schooling in </w:t>
      </w:r>
      <w:smartTag w:uri="urn:schemas-microsoft-com:office:smarttags" w:element="City">
        <w:smartTag w:uri="urn:schemas-microsoft-com:office:smarttags" w:element="place">
          <w:r>
            <w:rPr>
              <w:rFonts w:ascii="Arial" w:hAnsi="Arial" w:cs="Arial"/>
            </w:rPr>
            <w:t>Canberra</w:t>
          </w:r>
        </w:smartTag>
      </w:smartTag>
      <w:r>
        <w:rPr>
          <w:rFonts w:ascii="Arial" w:hAnsi="Arial" w:cs="Arial"/>
        </w:rPr>
        <w:t xml:space="preserve"> s</w:t>
      </w:r>
      <w:r w:rsidR="003B541C">
        <w:rPr>
          <w:rFonts w:ascii="Arial" w:hAnsi="Arial" w:cs="Arial"/>
        </w:rPr>
        <w:t>ince its early days as the National C</w:t>
      </w:r>
      <w:r>
        <w:rPr>
          <w:rFonts w:ascii="Arial" w:hAnsi="Arial" w:cs="Arial"/>
        </w:rPr>
        <w:t xml:space="preserve">apital. Built as the first public school, it has </w:t>
      </w:r>
      <w:r w:rsidRPr="006C29C6">
        <w:rPr>
          <w:rFonts w:ascii="Arial" w:hAnsi="Arial" w:cs="Arial"/>
        </w:rPr>
        <w:t xml:space="preserve">provided a range of education services over time, from infants and primary, to </w:t>
      </w:r>
      <w:r>
        <w:rPr>
          <w:rFonts w:ascii="Arial" w:hAnsi="Arial" w:cs="Arial"/>
        </w:rPr>
        <w:t xml:space="preserve">secondary and briefly tertiary.  </w:t>
      </w:r>
    </w:p>
    <w:p w:rsidR="003B541C" w:rsidRDefault="003B541C" w:rsidP="00A369AC">
      <w:pPr>
        <w:numPr>
          <w:ilvl w:val="12"/>
          <w:numId w:val="0"/>
        </w:numPr>
        <w:ind w:left="709"/>
        <w:rPr>
          <w:rFonts w:ascii="Arial" w:hAnsi="Arial" w:cs="Arial"/>
        </w:rPr>
      </w:pPr>
    </w:p>
    <w:p w:rsidR="00160C7B" w:rsidRDefault="00160C7B" w:rsidP="00A369AC">
      <w:pPr>
        <w:numPr>
          <w:ilvl w:val="12"/>
          <w:numId w:val="0"/>
        </w:numPr>
        <w:ind w:left="709"/>
        <w:rPr>
          <w:rFonts w:ascii="Arial" w:hAnsi="Arial" w:cs="Arial"/>
        </w:rPr>
      </w:pPr>
      <w:r>
        <w:rPr>
          <w:rFonts w:ascii="Arial" w:hAnsi="Arial" w:cs="Arial"/>
        </w:rPr>
        <w:t xml:space="preserve">These roles and the school structures illustrate the successive educational policies and practices </w:t>
      </w:r>
      <w:r w:rsidR="003B541C">
        <w:rPr>
          <w:rFonts w:ascii="Arial" w:hAnsi="Arial" w:cs="Arial"/>
        </w:rPr>
        <w:t>since the 1920s</w:t>
      </w:r>
      <w:r>
        <w:rPr>
          <w:rFonts w:ascii="Arial" w:hAnsi="Arial" w:cs="Arial"/>
        </w:rPr>
        <w:t xml:space="preserve"> in NSW and the ACT. </w:t>
      </w:r>
    </w:p>
    <w:p w:rsidR="00160C7B" w:rsidRDefault="00160C7B" w:rsidP="00A369AC">
      <w:pPr>
        <w:numPr>
          <w:ilvl w:val="12"/>
          <w:numId w:val="0"/>
        </w:numPr>
        <w:ind w:left="709"/>
        <w:rPr>
          <w:rFonts w:ascii="Arial" w:hAnsi="Arial" w:cs="Arial"/>
        </w:rPr>
      </w:pPr>
    </w:p>
    <w:p w:rsidR="00550DAE" w:rsidRDefault="00E25971" w:rsidP="00A369AC">
      <w:pPr>
        <w:numPr>
          <w:ilvl w:val="12"/>
          <w:numId w:val="0"/>
        </w:numPr>
        <w:ind w:left="709"/>
        <w:rPr>
          <w:rFonts w:ascii="Arial" w:hAnsi="Arial" w:cs="Arial"/>
        </w:rPr>
      </w:pPr>
      <w:r>
        <w:rPr>
          <w:rFonts w:ascii="Arial" w:hAnsi="Arial" w:cs="Arial"/>
        </w:rPr>
        <w:t>A bilingual school since 1973,</w:t>
      </w:r>
      <w:r w:rsidR="00160C7B">
        <w:rPr>
          <w:rFonts w:ascii="Arial" w:hAnsi="Arial" w:cs="Arial"/>
        </w:rPr>
        <w:t xml:space="preserve"> and </w:t>
      </w:r>
      <w:r>
        <w:rPr>
          <w:rFonts w:ascii="Arial" w:hAnsi="Arial" w:cs="Arial"/>
        </w:rPr>
        <w:t>the first and only Australian K</w:t>
      </w:r>
      <w:r w:rsidR="00550DAE">
        <w:rPr>
          <w:rFonts w:ascii="Arial" w:hAnsi="Arial" w:cs="Arial"/>
        </w:rPr>
        <w:t>indergarten-Year 10 bilingual</w:t>
      </w:r>
      <w:r>
        <w:rPr>
          <w:rFonts w:ascii="Arial" w:hAnsi="Arial" w:cs="Arial"/>
        </w:rPr>
        <w:t xml:space="preserve"> school </w:t>
      </w:r>
      <w:r w:rsidR="003B541C">
        <w:rPr>
          <w:rFonts w:ascii="Arial" w:hAnsi="Arial" w:cs="Arial"/>
        </w:rPr>
        <w:t>since 1984</w:t>
      </w:r>
      <w:r w:rsidR="00160C7B">
        <w:rPr>
          <w:rFonts w:ascii="Arial" w:hAnsi="Arial" w:cs="Arial"/>
        </w:rPr>
        <w:t xml:space="preserve">, </w:t>
      </w:r>
      <w:smartTag w:uri="urn:schemas-microsoft-com:office:smarttags" w:element="PlaceName">
        <w:r w:rsidR="00550DAE">
          <w:rPr>
            <w:rFonts w:ascii="Arial" w:hAnsi="Arial" w:cs="Arial"/>
          </w:rPr>
          <w:t>Telopea</w:t>
        </w:r>
      </w:smartTag>
      <w:r w:rsidR="00550DAE">
        <w:rPr>
          <w:rFonts w:ascii="Arial" w:hAnsi="Arial" w:cs="Arial"/>
        </w:rPr>
        <w:t xml:space="preserve"> </w:t>
      </w:r>
      <w:smartTag w:uri="urn:schemas-microsoft-com:office:smarttags" w:element="PlaceType">
        <w:r w:rsidR="00550DAE">
          <w:rPr>
            <w:rFonts w:ascii="Arial" w:hAnsi="Arial" w:cs="Arial"/>
          </w:rPr>
          <w:t>Park</w:t>
        </w:r>
      </w:smartTag>
      <w:r w:rsidR="00550DAE">
        <w:rPr>
          <w:rFonts w:ascii="Arial" w:hAnsi="Arial" w:cs="Arial"/>
        </w:rPr>
        <w:t xml:space="preserve"> </w:t>
      </w:r>
      <w:smartTag w:uri="urn:schemas-microsoft-com:office:smarttags" w:element="PlaceType">
        <w:r w:rsidR="00550DAE">
          <w:rPr>
            <w:rFonts w:ascii="Arial" w:hAnsi="Arial" w:cs="Arial"/>
          </w:rPr>
          <w:t>School</w:t>
        </w:r>
      </w:smartTag>
      <w:r w:rsidR="00550DAE">
        <w:rPr>
          <w:rFonts w:ascii="Arial" w:hAnsi="Arial" w:cs="Arial"/>
        </w:rPr>
        <w:t xml:space="preserve"> reflects </w:t>
      </w:r>
      <w:smartTag w:uri="urn:schemas-microsoft-com:office:smarttags" w:element="City">
        <w:smartTag w:uri="urn:schemas-microsoft-com:office:smarttags" w:element="place">
          <w:r w:rsidR="00550DAE">
            <w:rPr>
              <w:rFonts w:ascii="Arial" w:hAnsi="Arial" w:cs="Arial"/>
            </w:rPr>
            <w:t>Canberra</w:t>
          </w:r>
        </w:smartTag>
      </w:smartTag>
      <w:r w:rsidR="00550DAE">
        <w:rPr>
          <w:rFonts w:ascii="Arial" w:hAnsi="Arial" w:cs="Arial"/>
        </w:rPr>
        <w:t xml:space="preserve">’s international role as </w:t>
      </w:r>
      <w:r w:rsidR="003B541C">
        <w:rPr>
          <w:rFonts w:ascii="Arial" w:hAnsi="Arial" w:cs="Arial"/>
        </w:rPr>
        <w:t>the National C</w:t>
      </w:r>
      <w:r w:rsidR="00550DAE">
        <w:rPr>
          <w:rFonts w:ascii="Arial" w:hAnsi="Arial" w:cs="Arial"/>
        </w:rPr>
        <w:t xml:space="preserve">apital. </w:t>
      </w:r>
    </w:p>
    <w:p w:rsidR="00550DAE" w:rsidRDefault="00550DAE" w:rsidP="00A369AC">
      <w:pPr>
        <w:numPr>
          <w:ilvl w:val="12"/>
          <w:numId w:val="0"/>
        </w:numPr>
        <w:ind w:left="709"/>
        <w:rPr>
          <w:rFonts w:ascii="Arial" w:hAnsi="Arial" w:cs="Arial"/>
        </w:rPr>
      </w:pPr>
    </w:p>
    <w:p w:rsidR="00160C7B" w:rsidRDefault="00550DAE" w:rsidP="00550DAE">
      <w:pPr>
        <w:numPr>
          <w:ilvl w:val="12"/>
          <w:numId w:val="0"/>
        </w:numPr>
        <w:ind w:left="709"/>
        <w:rPr>
          <w:rFonts w:ascii="Arial" w:hAnsi="Arial" w:cs="Arial"/>
        </w:rPr>
      </w:pPr>
      <w:r>
        <w:rPr>
          <w:rFonts w:ascii="Arial" w:hAnsi="Arial" w:cs="Arial"/>
        </w:rPr>
        <w:t xml:space="preserve">The bilingual nature of the school demonstrates </w:t>
      </w:r>
      <w:r w:rsidR="00160C7B">
        <w:rPr>
          <w:rFonts w:ascii="Arial" w:hAnsi="Arial" w:cs="Arial"/>
        </w:rPr>
        <w:t xml:space="preserve">the high proportion of children of diplomatic </w:t>
      </w:r>
      <w:r>
        <w:rPr>
          <w:rFonts w:ascii="Arial" w:hAnsi="Arial" w:cs="Arial"/>
        </w:rPr>
        <w:t xml:space="preserve">and foreign affairs </w:t>
      </w:r>
      <w:r w:rsidR="00160C7B">
        <w:rPr>
          <w:rFonts w:ascii="Arial" w:hAnsi="Arial" w:cs="Arial"/>
        </w:rPr>
        <w:t xml:space="preserve">families, both Australian and foreign, </w:t>
      </w:r>
      <w:r>
        <w:rPr>
          <w:rFonts w:ascii="Arial" w:hAnsi="Arial" w:cs="Arial"/>
        </w:rPr>
        <w:t xml:space="preserve">in </w:t>
      </w:r>
      <w:smartTag w:uri="urn:schemas-microsoft-com:office:smarttags" w:element="City">
        <w:smartTag w:uri="urn:schemas-microsoft-com:office:smarttags" w:element="place">
          <w:r>
            <w:rPr>
              <w:rFonts w:ascii="Arial" w:hAnsi="Arial" w:cs="Arial"/>
            </w:rPr>
            <w:t>Canberra</w:t>
          </w:r>
        </w:smartTag>
      </w:smartTag>
      <w:r>
        <w:rPr>
          <w:rFonts w:ascii="Arial" w:hAnsi="Arial" w:cs="Arial"/>
        </w:rPr>
        <w:t>.</w:t>
      </w:r>
    </w:p>
    <w:p w:rsidR="003B541C" w:rsidRDefault="003B541C" w:rsidP="00550DAE">
      <w:pPr>
        <w:numPr>
          <w:ilvl w:val="12"/>
          <w:numId w:val="0"/>
        </w:numPr>
        <w:ind w:left="709"/>
        <w:rPr>
          <w:rFonts w:ascii="Arial" w:hAnsi="Arial" w:cs="Arial"/>
        </w:rPr>
      </w:pPr>
    </w:p>
    <w:p w:rsidR="003B541C" w:rsidRDefault="003B541C" w:rsidP="00550DAE">
      <w:pPr>
        <w:numPr>
          <w:ilvl w:val="12"/>
          <w:numId w:val="0"/>
        </w:numPr>
        <w:ind w:left="709"/>
        <w:rPr>
          <w:rFonts w:ascii="Arial" w:hAnsi="Arial" w:cs="Arial"/>
        </w:rPr>
      </w:pPr>
      <w:smartTag w:uri="urn:schemas-microsoft-com:office:smarttags" w:element="PlaceName">
        <w:smartTag w:uri="urn:schemas-microsoft-com:office:smarttags" w:element="place">
          <w:r w:rsidRPr="00F00229">
            <w:rPr>
              <w:rFonts w:ascii="Arial" w:hAnsi="Arial" w:cs="Arial"/>
            </w:rPr>
            <w:t>Telopea</w:t>
          </w:r>
        </w:smartTag>
        <w:r w:rsidRPr="00F00229">
          <w:rPr>
            <w:rFonts w:ascii="Arial" w:hAnsi="Arial" w:cs="Arial"/>
          </w:rPr>
          <w:t xml:space="preserve"> </w:t>
        </w:r>
        <w:smartTag w:uri="urn:schemas-microsoft-com:office:smarttags" w:element="PlaceType">
          <w:r w:rsidRPr="00F00229">
            <w:rPr>
              <w:rFonts w:ascii="Arial" w:hAnsi="Arial" w:cs="Arial"/>
            </w:rPr>
            <w:t>Park</w:t>
          </w:r>
        </w:smartTag>
        <w:r w:rsidRPr="00F00229">
          <w:rPr>
            <w:rFonts w:ascii="Arial" w:hAnsi="Arial" w:cs="Arial"/>
          </w:rPr>
          <w:t xml:space="preserve"> </w:t>
        </w:r>
        <w:smartTag w:uri="urn:schemas-microsoft-com:office:smarttags" w:element="PlaceType">
          <w:r w:rsidRPr="00F00229">
            <w:rPr>
              <w:rFonts w:ascii="Arial" w:hAnsi="Arial" w:cs="Arial"/>
            </w:rPr>
            <w:t>School</w:t>
          </w:r>
        </w:smartTag>
      </w:smartTag>
      <w:r w:rsidRPr="00F00229">
        <w:rPr>
          <w:rFonts w:ascii="Arial" w:hAnsi="Arial" w:cs="Arial"/>
        </w:rPr>
        <w:t xml:space="preserve"> is also of significance as one of the first substantial constructions of the Federal Capital Advisor</w:t>
      </w:r>
      <w:r w:rsidR="00F00229">
        <w:rPr>
          <w:rFonts w:ascii="Arial" w:hAnsi="Arial" w:cs="Arial"/>
        </w:rPr>
        <w:t xml:space="preserve">y Committee in the early 1920s, alongside the Hotel Canberra (1924). </w:t>
      </w:r>
      <w:r w:rsidRPr="00F00229">
        <w:rPr>
          <w:rFonts w:ascii="Arial" w:hAnsi="Arial" w:cs="Arial"/>
        </w:rPr>
        <w:t>Constructed prior to Old Parliament House</w:t>
      </w:r>
      <w:r w:rsidR="00F00229" w:rsidRPr="00F00229">
        <w:rPr>
          <w:rFonts w:ascii="Arial" w:hAnsi="Arial" w:cs="Arial"/>
        </w:rPr>
        <w:t xml:space="preserve"> (1927)</w:t>
      </w:r>
      <w:r w:rsidRPr="00F00229">
        <w:rPr>
          <w:rFonts w:ascii="Arial" w:hAnsi="Arial" w:cs="Arial"/>
        </w:rPr>
        <w:t xml:space="preserve"> and </w:t>
      </w:r>
      <w:r w:rsidR="00F00229" w:rsidRPr="00F00229">
        <w:rPr>
          <w:rFonts w:ascii="Arial" w:hAnsi="Arial" w:cs="Arial"/>
        </w:rPr>
        <w:t xml:space="preserve">the Albert Hall (1928) </w:t>
      </w:r>
      <w:smartTag w:uri="urn:schemas-microsoft-com:office:smarttags" w:element="PlaceName">
        <w:smartTag w:uri="urn:schemas-microsoft-com:office:smarttags" w:element="place">
          <w:r w:rsidRPr="00F00229">
            <w:rPr>
              <w:rFonts w:ascii="Arial" w:hAnsi="Arial" w:cs="Arial"/>
            </w:rPr>
            <w:t>Telopea</w:t>
          </w:r>
        </w:smartTag>
        <w:r w:rsidRPr="00F00229">
          <w:rPr>
            <w:rFonts w:ascii="Arial" w:hAnsi="Arial" w:cs="Arial"/>
          </w:rPr>
          <w:t xml:space="preserve"> </w:t>
        </w:r>
        <w:smartTag w:uri="urn:schemas-microsoft-com:office:smarttags" w:element="PlaceType">
          <w:r w:rsidRPr="00F00229">
            <w:rPr>
              <w:rFonts w:ascii="Arial" w:hAnsi="Arial" w:cs="Arial"/>
            </w:rPr>
            <w:t>Park</w:t>
          </w:r>
        </w:smartTag>
        <w:r w:rsidRPr="00F00229">
          <w:rPr>
            <w:rFonts w:ascii="Arial" w:hAnsi="Arial" w:cs="Arial"/>
          </w:rPr>
          <w:t xml:space="preserve"> </w:t>
        </w:r>
        <w:smartTag w:uri="urn:schemas-microsoft-com:office:smarttags" w:element="PlaceType">
          <w:r w:rsidRPr="00F00229">
            <w:rPr>
              <w:rFonts w:ascii="Arial" w:hAnsi="Arial" w:cs="Arial"/>
            </w:rPr>
            <w:t>School</w:t>
          </w:r>
        </w:smartTag>
      </w:smartTag>
      <w:r w:rsidRPr="00F00229">
        <w:rPr>
          <w:rFonts w:ascii="Arial" w:hAnsi="Arial" w:cs="Arial"/>
        </w:rPr>
        <w:t xml:space="preserve"> is evidence of the </w:t>
      </w:r>
      <w:r w:rsidR="00754FC5" w:rsidRPr="00F00229">
        <w:rPr>
          <w:rFonts w:ascii="Arial" w:hAnsi="Arial" w:cs="Arial"/>
        </w:rPr>
        <w:t xml:space="preserve">original building blocks and </w:t>
      </w:r>
      <w:r w:rsidRPr="00F00229">
        <w:rPr>
          <w:rFonts w:ascii="Arial" w:hAnsi="Arial" w:cs="Arial"/>
        </w:rPr>
        <w:t>early construction of the National Capital.</w:t>
      </w:r>
    </w:p>
    <w:p w:rsidR="003B541C" w:rsidRDefault="003B541C" w:rsidP="00550DAE">
      <w:pPr>
        <w:numPr>
          <w:ilvl w:val="12"/>
          <w:numId w:val="0"/>
        </w:numPr>
        <w:ind w:left="709"/>
        <w:rPr>
          <w:rFonts w:ascii="Arial" w:hAnsi="Arial" w:cs="Arial"/>
        </w:rPr>
      </w:pPr>
    </w:p>
    <w:p w:rsidR="003B541C" w:rsidRDefault="003B541C" w:rsidP="003B541C">
      <w:pPr>
        <w:numPr>
          <w:ilvl w:val="12"/>
          <w:numId w:val="0"/>
        </w:numPr>
        <w:ind w:left="709"/>
        <w:rPr>
          <w:rFonts w:ascii="Arial" w:hAnsi="Arial" w:cs="Arial"/>
        </w:rPr>
      </w:pPr>
      <w:smartTag w:uri="urn:schemas-microsoft-com:office:smarttags" w:element="PlaceName">
        <w:smartTag w:uri="urn:schemas-microsoft-com:office:smarttags" w:element="place">
          <w:r>
            <w:rPr>
              <w:rFonts w:ascii="Arial" w:hAnsi="Arial" w:cs="Arial"/>
            </w:rPr>
            <w:t>Telopea</w:t>
          </w:r>
        </w:smartTag>
        <w:r>
          <w:rPr>
            <w:rFonts w:ascii="Arial" w:hAnsi="Arial" w:cs="Arial"/>
          </w:rPr>
          <w:t xml:space="preserve"> </w:t>
        </w:r>
        <w:smartTag w:uri="urn:schemas-microsoft-com:office:smarttags" w:element="PlaceType">
          <w:r>
            <w:rPr>
              <w:rFonts w:ascii="Arial" w:hAnsi="Arial" w:cs="Arial"/>
            </w:rPr>
            <w:t>Park</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meets this criterion.</w:t>
      </w:r>
    </w:p>
    <w:p w:rsidR="00160C7B" w:rsidRPr="004619BC" w:rsidRDefault="00160C7B" w:rsidP="00550DAE">
      <w:pPr>
        <w:numPr>
          <w:ilvl w:val="12"/>
          <w:numId w:val="0"/>
        </w:numPr>
        <w:jc w:val="both"/>
        <w:rPr>
          <w:rFonts w:ascii="Arial" w:hAnsi="Arial" w:cs="Arial"/>
          <w:b/>
        </w:rPr>
      </w:pPr>
    </w:p>
    <w:p w:rsidR="006926D2" w:rsidRPr="004619BC" w:rsidRDefault="006926D2" w:rsidP="003968E2">
      <w:pPr>
        <w:numPr>
          <w:ilvl w:val="0"/>
          <w:numId w:val="17"/>
        </w:numPr>
        <w:jc w:val="both"/>
        <w:rPr>
          <w:rFonts w:ascii="Arial" w:hAnsi="Arial" w:cs="Arial"/>
          <w:b/>
        </w:rPr>
      </w:pPr>
      <w:r w:rsidRPr="004619BC">
        <w:rPr>
          <w:rFonts w:ascii="Arial" w:hAnsi="Arial" w:cs="Arial"/>
          <w:b/>
        </w:rPr>
        <w:t>it is highly valued by the community or a cultural group for reasons of strong or special religious, spiritual, cultural, edu</w:t>
      </w:r>
      <w:r w:rsidR="002B2DF3">
        <w:rPr>
          <w:rFonts w:ascii="Arial" w:hAnsi="Arial" w:cs="Arial"/>
          <w:b/>
        </w:rPr>
        <w:t>cational or social associations</w:t>
      </w:r>
    </w:p>
    <w:p w:rsidR="00FA358A" w:rsidRDefault="00FA358A" w:rsidP="003968E2">
      <w:pPr>
        <w:numPr>
          <w:ilvl w:val="12"/>
          <w:numId w:val="0"/>
        </w:numPr>
        <w:jc w:val="both"/>
        <w:rPr>
          <w:rFonts w:ascii="Arial" w:hAnsi="Arial" w:cs="Arial"/>
          <w:b/>
        </w:rPr>
      </w:pPr>
    </w:p>
    <w:p w:rsidR="00FA358A" w:rsidRPr="004619BC" w:rsidRDefault="00550DAE" w:rsidP="008C0564">
      <w:pPr>
        <w:numPr>
          <w:ilvl w:val="12"/>
          <w:numId w:val="0"/>
        </w:numPr>
        <w:ind w:left="720"/>
        <w:jc w:val="both"/>
        <w:rPr>
          <w:rFonts w:ascii="Arial" w:hAnsi="Arial" w:cs="Arial"/>
          <w:b/>
        </w:rPr>
      </w:pPr>
      <w:r>
        <w:rPr>
          <w:rFonts w:ascii="Arial" w:hAnsi="Arial" w:cs="Arial"/>
        </w:rPr>
        <w:t xml:space="preserve">It is likely that </w:t>
      </w:r>
      <w:smartTag w:uri="urn:schemas-microsoft-com:office:smarttags" w:element="PlaceName">
        <w:smartTag w:uri="urn:schemas-microsoft-com:office:smarttags" w:element="place">
          <w:r>
            <w:rPr>
              <w:rFonts w:ascii="Arial" w:hAnsi="Arial" w:cs="Arial"/>
            </w:rPr>
            <w:t>Telopea</w:t>
          </w:r>
        </w:smartTag>
        <w:r>
          <w:rPr>
            <w:rFonts w:ascii="Arial" w:hAnsi="Arial" w:cs="Arial"/>
          </w:rPr>
          <w:t xml:space="preserve"> </w:t>
        </w:r>
        <w:smartTag w:uri="urn:schemas-microsoft-com:office:smarttags" w:element="PlaceType">
          <w:r>
            <w:rPr>
              <w:rFonts w:ascii="Arial" w:hAnsi="Arial" w:cs="Arial"/>
            </w:rPr>
            <w:t>Park</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is highly valued by current and former students </w:t>
      </w:r>
      <w:r w:rsidR="00A81FF3">
        <w:rPr>
          <w:rFonts w:ascii="Arial" w:hAnsi="Arial" w:cs="Arial"/>
        </w:rPr>
        <w:t xml:space="preserve">as the earliest public school built in the National Capital and </w:t>
      </w:r>
      <w:r>
        <w:rPr>
          <w:rFonts w:ascii="Arial" w:hAnsi="Arial" w:cs="Arial"/>
        </w:rPr>
        <w:t xml:space="preserve">for its unique role as a bilingual school. However, </w:t>
      </w:r>
      <w:r w:rsidR="00951D5C">
        <w:rPr>
          <w:rFonts w:ascii="Arial" w:hAnsi="Arial" w:cs="Arial"/>
        </w:rPr>
        <w:t xml:space="preserve">there is currently insufficient information to </w:t>
      </w:r>
      <w:r w:rsidR="00881456">
        <w:rPr>
          <w:rFonts w:ascii="Arial" w:hAnsi="Arial" w:cs="Arial"/>
        </w:rPr>
        <w:t xml:space="preserve">fully </w:t>
      </w:r>
      <w:r w:rsidR="00951D5C">
        <w:rPr>
          <w:rFonts w:ascii="Arial" w:hAnsi="Arial" w:cs="Arial"/>
        </w:rPr>
        <w:t xml:space="preserve">understand </w:t>
      </w:r>
      <w:r w:rsidR="003B541C">
        <w:rPr>
          <w:rFonts w:ascii="Arial" w:hAnsi="Arial" w:cs="Arial"/>
        </w:rPr>
        <w:t xml:space="preserve">or determine </w:t>
      </w:r>
      <w:r w:rsidR="00951D5C">
        <w:rPr>
          <w:rFonts w:ascii="Arial" w:hAnsi="Arial" w:cs="Arial"/>
        </w:rPr>
        <w:t>these values.</w:t>
      </w:r>
    </w:p>
    <w:p w:rsidR="00EB58A5" w:rsidRDefault="00EB58A5" w:rsidP="003968E2">
      <w:pPr>
        <w:numPr>
          <w:ilvl w:val="12"/>
          <w:numId w:val="0"/>
        </w:numPr>
        <w:jc w:val="both"/>
        <w:rPr>
          <w:rFonts w:ascii="Arial" w:hAnsi="Arial" w:cs="Arial"/>
          <w:b/>
        </w:rPr>
      </w:pPr>
    </w:p>
    <w:p w:rsidR="00AC7A2E" w:rsidRPr="004619BC" w:rsidRDefault="00AC7A2E" w:rsidP="00AC7A2E">
      <w:pPr>
        <w:numPr>
          <w:ilvl w:val="0"/>
          <w:numId w:val="18"/>
        </w:numPr>
        <w:jc w:val="both"/>
        <w:rPr>
          <w:rFonts w:ascii="Arial" w:hAnsi="Arial" w:cs="Arial"/>
          <w:b/>
        </w:rPr>
      </w:pPr>
      <w:r w:rsidRPr="004619BC">
        <w:rPr>
          <w:rFonts w:ascii="Arial" w:hAnsi="Arial" w:cs="Arial"/>
          <w:b/>
        </w:rPr>
        <w:t>it is significant to the ACT because of its importance as part of local Aboriginal tradition</w:t>
      </w:r>
    </w:p>
    <w:p w:rsidR="00AC7A2E" w:rsidRDefault="00AC7A2E" w:rsidP="003968E2">
      <w:pPr>
        <w:numPr>
          <w:ilvl w:val="12"/>
          <w:numId w:val="0"/>
        </w:numPr>
        <w:jc w:val="both"/>
        <w:rPr>
          <w:rFonts w:ascii="Arial" w:hAnsi="Arial" w:cs="Arial"/>
          <w:b/>
        </w:rPr>
      </w:pPr>
    </w:p>
    <w:p w:rsidR="00AC7A2E" w:rsidRPr="00AC7A2E" w:rsidRDefault="00AC7A2E" w:rsidP="00AC7A2E">
      <w:pPr>
        <w:numPr>
          <w:ilvl w:val="12"/>
          <w:numId w:val="0"/>
        </w:numPr>
        <w:ind w:left="720"/>
        <w:jc w:val="both"/>
        <w:rPr>
          <w:rFonts w:ascii="Arial" w:hAnsi="Arial" w:cs="Arial"/>
        </w:rPr>
      </w:pPr>
      <w:r>
        <w:rPr>
          <w:rFonts w:ascii="Arial" w:hAnsi="Arial" w:cs="Arial"/>
        </w:rPr>
        <w:t>not applicable</w:t>
      </w:r>
    </w:p>
    <w:p w:rsidR="00AC7A2E" w:rsidRPr="004619BC" w:rsidRDefault="00AC7A2E" w:rsidP="003968E2">
      <w:pPr>
        <w:numPr>
          <w:ilvl w:val="12"/>
          <w:numId w:val="0"/>
        </w:numPr>
        <w:jc w:val="both"/>
        <w:rPr>
          <w:rFonts w:ascii="Arial" w:hAnsi="Arial" w:cs="Arial"/>
          <w:b/>
        </w:rPr>
      </w:pPr>
    </w:p>
    <w:p w:rsidR="006926D2" w:rsidRPr="004619BC" w:rsidRDefault="006926D2" w:rsidP="008C0564">
      <w:pPr>
        <w:numPr>
          <w:ilvl w:val="0"/>
          <w:numId w:val="18"/>
        </w:numPr>
        <w:jc w:val="both"/>
        <w:rPr>
          <w:rFonts w:ascii="Arial" w:hAnsi="Arial" w:cs="Arial"/>
          <w:b/>
        </w:rPr>
      </w:pPr>
      <w:r w:rsidRPr="004619BC">
        <w:rPr>
          <w:rFonts w:ascii="Arial" w:hAnsi="Arial" w:cs="Arial"/>
          <w:b/>
        </w:rPr>
        <w:t>it is a rare or unique example of its kind, or is rare or unique in its comparative intactness</w:t>
      </w:r>
    </w:p>
    <w:p w:rsidR="00EB58A5" w:rsidRPr="004619BC" w:rsidRDefault="00EB58A5" w:rsidP="003968E2">
      <w:pPr>
        <w:numPr>
          <w:ilvl w:val="12"/>
          <w:numId w:val="0"/>
        </w:numPr>
        <w:jc w:val="both"/>
        <w:rPr>
          <w:rFonts w:ascii="Arial" w:hAnsi="Arial" w:cs="Arial"/>
          <w:b/>
        </w:rPr>
      </w:pPr>
    </w:p>
    <w:p w:rsidR="002B2DF3" w:rsidRDefault="00160C7B" w:rsidP="002B2DF3">
      <w:pPr>
        <w:numPr>
          <w:ilvl w:val="12"/>
          <w:numId w:val="0"/>
        </w:numPr>
        <w:ind w:left="709"/>
        <w:rPr>
          <w:rFonts w:ascii="Arial" w:hAnsi="Arial" w:cs="Arial"/>
        </w:rPr>
      </w:pPr>
      <w:smartTag w:uri="urn:schemas-microsoft-com:office:smarttags" w:element="PlaceName">
        <w:r>
          <w:rPr>
            <w:rFonts w:ascii="Arial" w:hAnsi="Arial" w:cs="Arial"/>
          </w:rPr>
          <w:t>Telopea</w:t>
        </w:r>
      </w:smartTag>
      <w:r>
        <w:rPr>
          <w:rFonts w:ascii="Arial" w:hAnsi="Arial" w:cs="Arial"/>
        </w:rPr>
        <w:t xml:space="preserve"> </w:t>
      </w:r>
      <w:smartTag w:uri="urn:schemas-microsoft-com:office:smarttags" w:element="PlaceType">
        <w:r>
          <w:rPr>
            <w:rFonts w:ascii="Arial" w:hAnsi="Arial" w:cs="Arial"/>
          </w:rPr>
          <w:t>Park</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w:t>
      </w:r>
      <w:r w:rsidR="002B2DF3">
        <w:rPr>
          <w:rFonts w:ascii="Arial" w:hAnsi="Arial" w:cs="Arial"/>
        </w:rPr>
        <w:t xml:space="preserve">is a unique </w:t>
      </w:r>
      <w:r w:rsidR="00A803C9">
        <w:rPr>
          <w:rFonts w:ascii="Arial" w:hAnsi="Arial" w:cs="Arial"/>
        </w:rPr>
        <w:t>example of a school offering bi</w:t>
      </w:r>
      <w:r w:rsidR="002B2DF3" w:rsidRPr="002B2DF3">
        <w:rPr>
          <w:rFonts w:ascii="Arial" w:hAnsi="Arial" w:cs="Arial"/>
        </w:rPr>
        <w:t xml:space="preserve">lingual French-English curriculums in the ACT and </w:t>
      </w:r>
      <w:r w:rsidR="003B541C">
        <w:rPr>
          <w:rFonts w:ascii="Arial" w:hAnsi="Arial" w:cs="Arial"/>
        </w:rPr>
        <w:t xml:space="preserve">in </w:t>
      </w:r>
      <w:smartTag w:uri="urn:schemas-microsoft-com:office:smarttags" w:element="country-region">
        <w:smartTag w:uri="urn:schemas-microsoft-com:office:smarttags" w:element="place">
          <w:r w:rsidR="002B2DF3" w:rsidRPr="002B2DF3">
            <w:rPr>
              <w:rFonts w:ascii="Arial" w:hAnsi="Arial" w:cs="Arial"/>
            </w:rPr>
            <w:t>Australia</w:t>
          </w:r>
        </w:smartTag>
      </w:smartTag>
      <w:r w:rsidR="002B2DF3" w:rsidRPr="002B2DF3">
        <w:rPr>
          <w:rFonts w:ascii="Arial" w:hAnsi="Arial" w:cs="Arial"/>
        </w:rPr>
        <w:t xml:space="preserve"> from Kindergarten to Year 10. It was established by special agreement between the Australian and French Governments</w:t>
      </w:r>
      <w:r w:rsidR="002B2DF3">
        <w:rPr>
          <w:rFonts w:ascii="Arial" w:hAnsi="Arial" w:cs="Arial"/>
        </w:rPr>
        <w:t xml:space="preserve"> in</w:t>
      </w:r>
      <w:r w:rsidR="005731DD">
        <w:rPr>
          <w:rFonts w:ascii="Arial" w:hAnsi="Arial" w:cs="Arial"/>
        </w:rPr>
        <w:t xml:space="preserve"> 1983.</w:t>
      </w:r>
      <w:r w:rsidR="002B2DF3">
        <w:rPr>
          <w:rFonts w:ascii="Arial" w:hAnsi="Arial" w:cs="Arial"/>
        </w:rPr>
        <w:t xml:space="preserve">  </w:t>
      </w:r>
    </w:p>
    <w:p w:rsidR="003B541C" w:rsidRDefault="003B541C" w:rsidP="002B2DF3">
      <w:pPr>
        <w:numPr>
          <w:ilvl w:val="12"/>
          <w:numId w:val="0"/>
        </w:numPr>
        <w:ind w:left="709"/>
        <w:rPr>
          <w:rFonts w:ascii="Arial" w:hAnsi="Arial" w:cs="Arial"/>
        </w:rPr>
      </w:pPr>
    </w:p>
    <w:p w:rsidR="00C67FC1" w:rsidRDefault="003B541C" w:rsidP="00BF3CAF">
      <w:pPr>
        <w:numPr>
          <w:ilvl w:val="12"/>
          <w:numId w:val="0"/>
        </w:numPr>
        <w:ind w:left="709"/>
        <w:rPr>
          <w:rFonts w:ascii="Arial" w:hAnsi="Arial" w:cs="Arial"/>
        </w:rPr>
      </w:pPr>
      <w:smartTag w:uri="urn:schemas-microsoft-com:office:smarttags" w:element="PlaceName">
        <w:smartTag w:uri="urn:schemas-microsoft-com:office:smarttags" w:element="place">
          <w:r>
            <w:rPr>
              <w:rFonts w:ascii="Arial" w:hAnsi="Arial" w:cs="Arial"/>
            </w:rPr>
            <w:t>Telopea</w:t>
          </w:r>
        </w:smartTag>
        <w:r>
          <w:rPr>
            <w:rFonts w:ascii="Arial" w:hAnsi="Arial" w:cs="Arial"/>
          </w:rPr>
          <w:t xml:space="preserve"> </w:t>
        </w:r>
        <w:smartTag w:uri="urn:schemas-microsoft-com:office:smarttags" w:element="PlaceType">
          <w:r>
            <w:rPr>
              <w:rFonts w:ascii="Arial" w:hAnsi="Arial" w:cs="Arial"/>
            </w:rPr>
            <w:t>Park</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meets this criterion.</w:t>
      </w:r>
    </w:p>
    <w:p w:rsidR="00BF3CAF" w:rsidRDefault="00BF3CAF" w:rsidP="00BF3CAF">
      <w:pPr>
        <w:numPr>
          <w:ilvl w:val="12"/>
          <w:numId w:val="0"/>
        </w:numPr>
        <w:ind w:left="709"/>
        <w:rPr>
          <w:rFonts w:ascii="Arial" w:hAnsi="Arial" w:cs="Arial"/>
        </w:rPr>
      </w:pPr>
    </w:p>
    <w:p w:rsidR="00AC7A2E" w:rsidRPr="004619BC" w:rsidRDefault="00AC7A2E" w:rsidP="00AC7A2E">
      <w:pPr>
        <w:numPr>
          <w:ilvl w:val="0"/>
          <w:numId w:val="19"/>
        </w:numPr>
        <w:jc w:val="both"/>
        <w:rPr>
          <w:rFonts w:ascii="Arial" w:hAnsi="Arial" w:cs="Arial"/>
          <w:b/>
        </w:rPr>
      </w:pPr>
      <w:r w:rsidRPr="004619BC">
        <w:rPr>
          <w:rFonts w:ascii="Arial" w:hAnsi="Arial" w:cs="Arial"/>
          <w:b/>
        </w:rPr>
        <w:t>it is a notable example of a kind of place or object and demonstrates the main characteristics of that kind</w:t>
      </w:r>
    </w:p>
    <w:p w:rsidR="00AC7A2E" w:rsidRDefault="00AC7A2E" w:rsidP="00AC7A2E">
      <w:pPr>
        <w:numPr>
          <w:ilvl w:val="12"/>
          <w:numId w:val="0"/>
        </w:numPr>
        <w:ind w:left="720"/>
        <w:rPr>
          <w:rFonts w:ascii="Arial" w:hAnsi="Arial" w:cs="Arial"/>
        </w:rPr>
      </w:pPr>
    </w:p>
    <w:p w:rsidR="00AC7A2E" w:rsidRPr="00AC7A2E" w:rsidRDefault="00AC7A2E" w:rsidP="00AC7A2E">
      <w:pPr>
        <w:numPr>
          <w:ilvl w:val="12"/>
          <w:numId w:val="0"/>
        </w:numPr>
        <w:ind w:left="720"/>
        <w:rPr>
          <w:rFonts w:ascii="Arial" w:hAnsi="Arial" w:cs="Arial"/>
        </w:rPr>
      </w:pPr>
      <w:r w:rsidRPr="00AC7A2E">
        <w:rPr>
          <w:rFonts w:ascii="Arial" w:hAnsi="Arial" w:cs="Arial"/>
        </w:rPr>
        <w:t>The place does not meet this criterion.</w:t>
      </w:r>
    </w:p>
    <w:p w:rsidR="00AC7A2E" w:rsidRPr="00BF3CAF" w:rsidRDefault="00AC7A2E" w:rsidP="00BF3CAF">
      <w:pPr>
        <w:numPr>
          <w:ilvl w:val="12"/>
          <w:numId w:val="0"/>
        </w:numPr>
        <w:ind w:left="709"/>
        <w:rPr>
          <w:rFonts w:ascii="Arial" w:hAnsi="Arial" w:cs="Arial"/>
        </w:rPr>
      </w:pPr>
    </w:p>
    <w:p w:rsidR="006926D2" w:rsidRDefault="006926D2" w:rsidP="008C0564">
      <w:pPr>
        <w:numPr>
          <w:ilvl w:val="0"/>
          <w:numId w:val="19"/>
        </w:numPr>
        <w:jc w:val="both"/>
        <w:rPr>
          <w:rFonts w:ascii="Arial" w:hAnsi="Arial" w:cs="Arial"/>
          <w:b/>
        </w:rPr>
      </w:pPr>
      <w:r w:rsidRPr="004619BC">
        <w:rPr>
          <w:rFonts w:ascii="Arial" w:hAnsi="Arial" w:cs="Arial"/>
          <w:b/>
        </w:rPr>
        <w:t>it has strong or special associations with a person, group, event, development or cultural phase in local or national history</w:t>
      </w:r>
    </w:p>
    <w:p w:rsidR="003B541C" w:rsidRDefault="003B541C" w:rsidP="003B541C">
      <w:pPr>
        <w:tabs>
          <w:tab w:val="left" w:pos="720"/>
        </w:tabs>
        <w:jc w:val="both"/>
        <w:rPr>
          <w:rFonts w:ascii="Arial" w:hAnsi="Arial" w:cs="Arial"/>
          <w:b/>
        </w:rPr>
      </w:pPr>
    </w:p>
    <w:p w:rsidR="003B541C" w:rsidRDefault="003B541C" w:rsidP="003B541C">
      <w:pPr>
        <w:tabs>
          <w:tab w:val="left" w:pos="720"/>
        </w:tabs>
        <w:ind w:left="720"/>
        <w:jc w:val="both"/>
        <w:rPr>
          <w:rFonts w:ascii="Arial" w:hAnsi="Arial" w:cs="Arial"/>
        </w:rPr>
      </w:pPr>
      <w:smartTag w:uri="urn:schemas-microsoft-com:office:smarttags" w:element="PlaceName">
        <w:smartTag w:uri="urn:schemas-microsoft-com:office:smarttags" w:element="place">
          <w:r>
            <w:rPr>
              <w:rFonts w:ascii="Arial" w:hAnsi="Arial" w:cs="Arial"/>
            </w:rPr>
            <w:t>Telopea</w:t>
          </w:r>
        </w:smartTag>
        <w:r>
          <w:rPr>
            <w:rFonts w:ascii="Arial" w:hAnsi="Arial" w:cs="Arial"/>
          </w:rPr>
          <w:t xml:space="preserve"> </w:t>
        </w:r>
        <w:smartTag w:uri="urn:schemas-microsoft-com:office:smarttags" w:element="PlaceType">
          <w:r>
            <w:rPr>
              <w:rFonts w:ascii="Arial" w:hAnsi="Arial" w:cs="Arial"/>
            </w:rPr>
            <w:t>Park</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has a special association with Gough Whitlam, later Prime Minister of Australia, having been his place of education from 1928-1931.</w:t>
      </w:r>
      <w:r w:rsidR="001B3405">
        <w:rPr>
          <w:rFonts w:ascii="Arial" w:hAnsi="Arial" w:cs="Arial"/>
        </w:rPr>
        <w:t xml:space="preserve"> He is the only Prime Minister to have </w:t>
      </w:r>
      <w:r w:rsidR="00F0110E">
        <w:rPr>
          <w:rFonts w:ascii="Arial" w:hAnsi="Arial" w:cs="Arial"/>
        </w:rPr>
        <w:t>undertaken some of his education</w:t>
      </w:r>
      <w:r w:rsidR="001B3405">
        <w:rPr>
          <w:rFonts w:ascii="Arial" w:hAnsi="Arial" w:cs="Arial"/>
        </w:rPr>
        <w:t xml:space="preserve"> in the ACT.</w:t>
      </w:r>
    </w:p>
    <w:p w:rsidR="00F6041C" w:rsidRDefault="00F6041C" w:rsidP="003B541C">
      <w:pPr>
        <w:tabs>
          <w:tab w:val="left" w:pos="720"/>
        </w:tabs>
        <w:ind w:left="720"/>
        <w:jc w:val="both"/>
        <w:rPr>
          <w:rFonts w:ascii="Arial" w:hAnsi="Arial" w:cs="Arial"/>
        </w:rPr>
      </w:pPr>
    </w:p>
    <w:p w:rsidR="00F6041C" w:rsidRDefault="00F6041C" w:rsidP="003B541C">
      <w:pPr>
        <w:tabs>
          <w:tab w:val="left" w:pos="720"/>
        </w:tabs>
        <w:ind w:left="720"/>
        <w:jc w:val="both"/>
        <w:rPr>
          <w:rFonts w:ascii="Arial" w:hAnsi="Arial" w:cs="Arial"/>
        </w:rPr>
      </w:pPr>
      <w:r>
        <w:rPr>
          <w:rFonts w:ascii="Arial" w:hAnsi="Arial" w:cs="Arial"/>
        </w:rPr>
        <w:t xml:space="preserve">The School also has a strong association with the early development of </w:t>
      </w:r>
      <w:smartTag w:uri="urn:schemas-microsoft-com:office:smarttags" w:element="City">
        <w:smartTag w:uri="urn:schemas-microsoft-com:office:smarttags" w:element="place">
          <w:r>
            <w:rPr>
              <w:rFonts w:ascii="Arial" w:hAnsi="Arial" w:cs="Arial"/>
            </w:rPr>
            <w:t>Canberra</w:t>
          </w:r>
        </w:smartTag>
      </w:smartTag>
      <w:r>
        <w:rPr>
          <w:rFonts w:ascii="Arial" w:hAnsi="Arial" w:cs="Arial"/>
        </w:rPr>
        <w:t>, as the first public school constructed by the FCAC, and as one of the first public buildings within the FCT, constructed at the sa</w:t>
      </w:r>
      <w:r w:rsidR="00BD7F0E">
        <w:rPr>
          <w:rFonts w:ascii="Arial" w:hAnsi="Arial" w:cs="Arial"/>
        </w:rPr>
        <w:t>me time as Albert Hall and the H</w:t>
      </w:r>
      <w:r>
        <w:rPr>
          <w:rFonts w:ascii="Arial" w:hAnsi="Arial" w:cs="Arial"/>
        </w:rPr>
        <w:t>otel Canberra, and prior to the Provisional Parliament House.</w:t>
      </w:r>
    </w:p>
    <w:p w:rsidR="003B541C" w:rsidRDefault="003B541C" w:rsidP="003B541C">
      <w:pPr>
        <w:tabs>
          <w:tab w:val="left" w:pos="720"/>
        </w:tabs>
        <w:ind w:left="720"/>
        <w:jc w:val="both"/>
        <w:rPr>
          <w:rFonts w:ascii="Arial" w:hAnsi="Arial" w:cs="Arial"/>
        </w:rPr>
      </w:pPr>
    </w:p>
    <w:p w:rsidR="003B541C" w:rsidRPr="003B541C" w:rsidRDefault="003B541C" w:rsidP="003B541C">
      <w:pPr>
        <w:numPr>
          <w:ilvl w:val="12"/>
          <w:numId w:val="0"/>
        </w:numPr>
        <w:ind w:left="709"/>
        <w:rPr>
          <w:rFonts w:ascii="Arial" w:hAnsi="Arial" w:cs="Arial"/>
        </w:rPr>
      </w:pPr>
      <w:smartTag w:uri="urn:schemas-microsoft-com:office:smarttags" w:element="PlaceName">
        <w:smartTag w:uri="urn:schemas-microsoft-com:office:smarttags" w:element="place">
          <w:r>
            <w:rPr>
              <w:rFonts w:ascii="Arial" w:hAnsi="Arial" w:cs="Arial"/>
            </w:rPr>
            <w:t>Telopea</w:t>
          </w:r>
        </w:smartTag>
        <w:r>
          <w:rPr>
            <w:rFonts w:ascii="Arial" w:hAnsi="Arial" w:cs="Arial"/>
          </w:rPr>
          <w:t xml:space="preserve"> </w:t>
        </w:r>
        <w:smartTag w:uri="urn:schemas-microsoft-com:office:smarttags" w:element="PlaceType">
          <w:r>
            <w:rPr>
              <w:rFonts w:ascii="Arial" w:hAnsi="Arial" w:cs="Arial"/>
            </w:rPr>
            <w:t>Park</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meets this criterion.</w:t>
      </w:r>
    </w:p>
    <w:p w:rsidR="006926D2" w:rsidRDefault="006926D2">
      <w:pPr>
        <w:jc w:val="both"/>
        <w:rPr>
          <w:rFonts w:ascii="Arial" w:hAnsi="Arial" w:cs="Arial"/>
        </w:rPr>
      </w:pPr>
      <w:r w:rsidRPr="004619BC">
        <w:rPr>
          <w:rFonts w:ascii="Arial" w:hAnsi="Arial" w:cs="Arial"/>
        </w:rPr>
        <w:tab/>
      </w:r>
    </w:p>
    <w:p w:rsidR="00AC7A2E" w:rsidRPr="004619BC" w:rsidRDefault="00AC7A2E" w:rsidP="00AC7A2E">
      <w:pPr>
        <w:numPr>
          <w:ilvl w:val="0"/>
          <w:numId w:val="19"/>
        </w:numPr>
        <w:jc w:val="both"/>
        <w:rPr>
          <w:rFonts w:ascii="Arial" w:hAnsi="Arial" w:cs="Arial"/>
          <w:b/>
        </w:rPr>
      </w:pPr>
      <w:r w:rsidRPr="004619BC">
        <w:rPr>
          <w:rFonts w:ascii="Arial" w:hAnsi="Arial" w:cs="Arial"/>
          <w:b/>
        </w:rPr>
        <w:t>it is significant for understanding the evolution of natural landscapes, including significant geological features, landforms, biota or natural processes</w:t>
      </w:r>
    </w:p>
    <w:p w:rsidR="00AC7A2E" w:rsidRPr="004619BC" w:rsidRDefault="00AC7A2E" w:rsidP="00AC7A2E">
      <w:pPr>
        <w:numPr>
          <w:ilvl w:val="12"/>
          <w:numId w:val="0"/>
        </w:numPr>
        <w:jc w:val="both"/>
        <w:rPr>
          <w:rFonts w:ascii="Arial" w:hAnsi="Arial" w:cs="Arial"/>
          <w:b/>
        </w:rPr>
      </w:pPr>
    </w:p>
    <w:p w:rsidR="00AC7A2E" w:rsidRPr="00AC7A2E" w:rsidRDefault="00AC7A2E" w:rsidP="00AC7A2E">
      <w:pPr>
        <w:numPr>
          <w:ilvl w:val="12"/>
          <w:numId w:val="0"/>
        </w:numPr>
        <w:ind w:left="720"/>
        <w:jc w:val="both"/>
        <w:rPr>
          <w:rFonts w:ascii="Arial" w:hAnsi="Arial" w:cs="Arial"/>
        </w:rPr>
      </w:pPr>
      <w:r>
        <w:rPr>
          <w:rFonts w:ascii="Arial" w:hAnsi="Arial" w:cs="Arial"/>
        </w:rPr>
        <w:t>Not applicable</w:t>
      </w:r>
    </w:p>
    <w:p w:rsidR="00AC7A2E" w:rsidRPr="004619BC" w:rsidRDefault="00AC7A2E" w:rsidP="00AC7A2E">
      <w:pPr>
        <w:numPr>
          <w:ilvl w:val="12"/>
          <w:numId w:val="0"/>
        </w:numPr>
        <w:jc w:val="both"/>
        <w:rPr>
          <w:rFonts w:ascii="Arial" w:hAnsi="Arial" w:cs="Arial"/>
          <w:b/>
        </w:rPr>
      </w:pPr>
    </w:p>
    <w:p w:rsidR="00AC7A2E" w:rsidRPr="004619BC" w:rsidRDefault="00AC7A2E" w:rsidP="00AC7A2E">
      <w:pPr>
        <w:numPr>
          <w:ilvl w:val="0"/>
          <w:numId w:val="19"/>
        </w:numPr>
        <w:jc w:val="both"/>
        <w:rPr>
          <w:rFonts w:ascii="Arial" w:hAnsi="Arial" w:cs="Arial"/>
          <w:b/>
        </w:rPr>
      </w:pPr>
      <w:r w:rsidRPr="004619BC">
        <w:rPr>
          <w:rFonts w:ascii="Arial" w:hAnsi="Arial" w:cs="Arial"/>
          <w:b/>
        </w:rPr>
        <w:t>it has provided, or is likely to provide, information that will contribute significantly to a wider understanding of the natural or cultural history of the ACT because of its use or potential use as a research site or object, teaching site or object, type locality or benchmark site</w:t>
      </w:r>
    </w:p>
    <w:p w:rsidR="00AC7A2E" w:rsidRDefault="00AC7A2E" w:rsidP="00AC7A2E">
      <w:pPr>
        <w:numPr>
          <w:ilvl w:val="12"/>
          <w:numId w:val="0"/>
        </w:numPr>
        <w:jc w:val="both"/>
        <w:rPr>
          <w:rFonts w:ascii="Arial" w:hAnsi="Arial" w:cs="Arial"/>
          <w:b/>
        </w:rPr>
      </w:pPr>
    </w:p>
    <w:p w:rsidR="00AC7A2E" w:rsidRPr="00AC7A2E" w:rsidRDefault="00AC7A2E" w:rsidP="00AC7A2E">
      <w:pPr>
        <w:numPr>
          <w:ilvl w:val="12"/>
          <w:numId w:val="0"/>
        </w:numPr>
        <w:ind w:left="720"/>
        <w:jc w:val="both"/>
        <w:rPr>
          <w:rFonts w:ascii="Arial" w:hAnsi="Arial" w:cs="Arial"/>
        </w:rPr>
      </w:pPr>
      <w:r>
        <w:rPr>
          <w:rFonts w:ascii="Arial" w:hAnsi="Arial" w:cs="Arial"/>
        </w:rPr>
        <w:t>The place does not meet this criterion.</w:t>
      </w:r>
    </w:p>
    <w:p w:rsidR="00AC7A2E" w:rsidRPr="004619BC" w:rsidRDefault="00AC7A2E" w:rsidP="00AC7A2E">
      <w:pPr>
        <w:numPr>
          <w:ilvl w:val="12"/>
          <w:numId w:val="0"/>
        </w:numPr>
        <w:rPr>
          <w:rFonts w:ascii="Arial" w:hAnsi="Arial" w:cs="Arial"/>
          <w:lang w:val="en-US"/>
        </w:rPr>
      </w:pPr>
    </w:p>
    <w:p w:rsidR="00AC7A2E" w:rsidRPr="004619BC" w:rsidRDefault="00AC7A2E" w:rsidP="00AC7A2E">
      <w:pPr>
        <w:numPr>
          <w:ilvl w:val="0"/>
          <w:numId w:val="19"/>
        </w:numPr>
        <w:jc w:val="both"/>
        <w:rPr>
          <w:rFonts w:ascii="Arial" w:hAnsi="Arial" w:cs="Arial"/>
          <w:b/>
        </w:rPr>
      </w:pPr>
      <w:r w:rsidRPr="004619BC">
        <w:rPr>
          <w:rFonts w:ascii="Arial" w:hAnsi="Arial" w:cs="Arial"/>
          <w:b/>
        </w:rPr>
        <w:t>for a place—it exhibits unusual richness, diversity or significant transitions of flora, fauna or natural landscapes and their elements</w:t>
      </w:r>
    </w:p>
    <w:p w:rsidR="00AC7A2E" w:rsidRDefault="00AC7A2E" w:rsidP="00AC7A2E">
      <w:pPr>
        <w:numPr>
          <w:ilvl w:val="12"/>
          <w:numId w:val="0"/>
        </w:numPr>
        <w:jc w:val="both"/>
        <w:rPr>
          <w:rFonts w:ascii="Arial" w:hAnsi="Arial" w:cs="Arial"/>
          <w:b/>
        </w:rPr>
      </w:pPr>
    </w:p>
    <w:p w:rsidR="00AC7A2E" w:rsidRPr="00AC7A2E" w:rsidRDefault="00AC7A2E" w:rsidP="00AC7A2E">
      <w:pPr>
        <w:numPr>
          <w:ilvl w:val="12"/>
          <w:numId w:val="0"/>
        </w:numPr>
        <w:ind w:left="720"/>
        <w:jc w:val="both"/>
        <w:rPr>
          <w:rFonts w:ascii="Arial" w:hAnsi="Arial" w:cs="Arial"/>
        </w:rPr>
      </w:pPr>
      <w:r>
        <w:rPr>
          <w:rFonts w:ascii="Arial" w:hAnsi="Arial" w:cs="Arial"/>
        </w:rPr>
        <w:t>not applicable</w:t>
      </w:r>
    </w:p>
    <w:p w:rsidR="00AC7A2E" w:rsidRPr="004619BC" w:rsidRDefault="00AC7A2E" w:rsidP="00AC7A2E">
      <w:pPr>
        <w:numPr>
          <w:ilvl w:val="12"/>
          <w:numId w:val="0"/>
        </w:numPr>
        <w:jc w:val="both"/>
        <w:rPr>
          <w:rFonts w:ascii="Arial" w:hAnsi="Arial" w:cs="Arial"/>
          <w:b/>
        </w:rPr>
      </w:pPr>
    </w:p>
    <w:p w:rsidR="00AC7A2E" w:rsidRPr="004619BC" w:rsidRDefault="00AC7A2E" w:rsidP="00AC7A2E">
      <w:pPr>
        <w:numPr>
          <w:ilvl w:val="0"/>
          <w:numId w:val="19"/>
        </w:numPr>
        <w:jc w:val="both"/>
        <w:rPr>
          <w:rFonts w:ascii="Arial" w:hAnsi="Arial" w:cs="Arial"/>
          <w:b/>
        </w:rPr>
      </w:pPr>
      <w:r w:rsidRPr="004619BC">
        <w:rPr>
          <w:rFonts w:ascii="Arial" w:hAnsi="Arial" w:cs="Arial"/>
          <w:b/>
        </w:rPr>
        <w:t xml:space="preserve">for a place—it is a significant ecological community, habitat or locality for any of the following: </w:t>
      </w:r>
    </w:p>
    <w:p w:rsidR="00AC7A2E" w:rsidRPr="004619BC" w:rsidRDefault="00AC7A2E" w:rsidP="00AC7A2E">
      <w:pPr>
        <w:pStyle w:val="BodyText2"/>
        <w:ind w:firstLine="0"/>
        <w:rPr>
          <w:rFonts w:cs="Arial"/>
        </w:rPr>
      </w:pPr>
      <w:r w:rsidRPr="004619BC">
        <w:rPr>
          <w:rFonts w:cs="Arial"/>
        </w:rPr>
        <w:t>(i)</w:t>
      </w:r>
      <w:r w:rsidRPr="004619BC">
        <w:rPr>
          <w:rFonts w:cs="Arial"/>
        </w:rPr>
        <w:tab/>
        <w:t>the life cycle of native species;</w:t>
      </w:r>
    </w:p>
    <w:p w:rsidR="00AC7A2E" w:rsidRPr="004619BC" w:rsidRDefault="00AC7A2E" w:rsidP="00AC7A2E">
      <w:pPr>
        <w:pStyle w:val="BodyText2"/>
        <w:ind w:firstLine="0"/>
        <w:rPr>
          <w:rFonts w:cs="Arial"/>
        </w:rPr>
      </w:pPr>
      <w:r w:rsidRPr="004619BC">
        <w:rPr>
          <w:rFonts w:cs="Arial"/>
        </w:rPr>
        <w:t>(ii)</w:t>
      </w:r>
      <w:r w:rsidRPr="004619BC">
        <w:rPr>
          <w:rFonts w:cs="Arial"/>
        </w:rPr>
        <w:tab/>
        <w:t>rare, threatened or uncommon species;</w:t>
      </w:r>
    </w:p>
    <w:p w:rsidR="00AC7A2E" w:rsidRPr="004619BC" w:rsidRDefault="00AC7A2E" w:rsidP="00AC7A2E">
      <w:pPr>
        <w:pStyle w:val="BodyText2"/>
        <w:ind w:firstLine="0"/>
        <w:rPr>
          <w:rFonts w:cs="Arial"/>
        </w:rPr>
      </w:pPr>
      <w:r w:rsidRPr="004619BC">
        <w:rPr>
          <w:rFonts w:cs="Arial"/>
        </w:rPr>
        <w:t>(iii)</w:t>
      </w:r>
      <w:r w:rsidRPr="004619BC">
        <w:rPr>
          <w:rFonts w:cs="Arial"/>
        </w:rPr>
        <w:tab/>
        <w:t>species at the limits of their natural range;</w:t>
      </w:r>
    </w:p>
    <w:p w:rsidR="00AC7A2E" w:rsidRPr="004619BC" w:rsidRDefault="00AC7A2E" w:rsidP="00AC7A2E">
      <w:pPr>
        <w:pStyle w:val="BodyText2"/>
        <w:ind w:firstLine="0"/>
        <w:rPr>
          <w:rFonts w:cs="Arial"/>
        </w:rPr>
      </w:pPr>
      <w:r w:rsidRPr="004619BC">
        <w:rPr>
          <w:rFonts w:cs="Arial"/>
        </w:rPr>
        <w:t>(iv)</w:t>
      </w:r>
      <w:r w:rsidRPr="004619BC">
        <w:rPr>
          <w:rFonts w:cs="Arial"/>
        </w:rPr>
        <w:tab/>
        <w:t>distinct occurrences of species.</w:t>
      </w:r>
    </w:p>
    <w:p w:rsidR="00AC7A2E" w:rsidRDefault="00AC7A2E">
      <w:pPr>
        <w:jc w:val="both"/>
        <w:rPr>
          <w:rFonts w:ascii="Arial" w:hAnsi="Arial" w:cs="Arial"/>
        </w:rPr>
      </w:pPr>
    </w:p>
    <w:p w:rsidR="00AC7A2E" w:rsidRPr="00AC7A2E" w:rsidRDefault="00AC7A2E">
      <w:pPr>
        <w:jc w:val="both"/>
        <w:rPr>
          <w:rFonts w:ascii="Arial" w:hAnsi="Arial" w:cs="Arial"/>
        </w:rPr>
      </w:pPr>
      <w:r>
        <w:rPr>
          <w:rFonts w:ascii="Arial" w:hAnsi="Arial" w:cs="Arial"/>
        </w:rPr>
        <w:tab/>
      </w:r>
      <w:r w:rsidRPr="00AC7A2E">
        <w:rPr>
          <w:rFonts w:ascii="Arial" w:hAnsi="Arial" w:cs="Arial"/>
        </w:rPr>
        <w:t>Not applicable</w:t>
      </w:r>
    </w:p>
    <w:p w:rsidR="00AC7A2E" w:rsidRPr="004619BC" w:rsidRDefault="00AC7A2E">
      <w:pPr>
        <w:jc w:val="both"/>
        <w:rPr>
          <w:rFonts w:ascii="Arial" w:hAnsi="Arial" w:cs="Arial"/>
        </w:rPr>
      </w:pPr>
    </w:p>
    <w:p w:rsidR="007C0752" w:rsidRDefault="00160C7B" w:rsidP="004F75AD">
      <w:pPr>
        <w:pStyle w:val="BodyText"/>
        <w:pBdr>
          <w:bottom w:val="single" w:sz="12" w:space="1" w:color="auto"/>
        </w:pBdr>
        <w:tabs>
          <w:tab w:val="clear" w:pos="0"/>
          <w:tab w:val="left" w:pos="720"/>
        </w:tabs>
        <w:spacing w:line="240" w:lineRule="auto"/>
        <w:rPr>
          <w:rFonts w:cs="Arial"/>
          <w:i/>
        </w:rPr>
      </w:pPr>
      <w:r>
        <w:rPr>
          <w:rFonts w:cs="Arial"/>
          <w:i/>
        </w:rPr>
        <w:t xml:space="preserve">‘The place is assessed as not being significant in relation to the following </w:t>
      </w:r>
      <w:r w:rsidRPr="0087108C">
        <w:rPr>
          <w:rFonts w:cs="Arial"/>
          <w:i/>
        </w:rPr>
        <w:t xml:space="preserve">criteria: </w:t>
      </w:r>
      <w:r w:rsidR="008C0564">
        <w:rPr>
          <w:rFonts w:cs="Arial"/>
          <w:i/>
        </w:rPr>
        <w:t>a,</w:t>
      </w:r>
      <w:r w:rsidR="00483EE1" w:rsidRPr="0087108C">
        <w:rPr>
          <w:rFonts w:cs="Arial"/>
          <w:i/>
        </w:rPr>
        <w:t xml:space="preserve"> e, </w:t>
      </w:r>
      <w:r w:rsidR="0087108C" w:rsidRPr="0087108C">
        <w:rPr>
          <w:rFonts w:cs="Arial"/>
          <w:i/>
        </w:rPr>
        <w:t xml:space="preserve">g, </w:t>
      </w:r>
      <w:r w:rsidR="008C0564">
        <w:rPr>
          <w:rFonts w:cs="Arial"/>
          <w:i/>
        </w:rPr>
        <w:t>i</w:t>
      </w:r>
      <w:r w:rsidR="00483EE1" w:rsidRPr="0087108C">
        <w:rPr>
          <w:rFonts w:cs="Arial"/>
          <w:i/>
        </w:rPr>
        <w:t>, j, k, and l.</w:t>
      </w:r>
    </w:p>
    <w:p w:rsidR="00160C7B" w:rsidRPr="004F75AD" w:rsidRDefault="00160C7B" w:rsidP="004F75AD">
      <w:pPr>
        <w:pStyle w:val="BodyText"/>
        <w:pBdr>
          <w:bottom w:val="single" w:sz="12" w:space="1" w:color="auto"/>
        </w:pBdr>
        <w:tabs>
          <w:tab w:val="clear" w:pos="0"/>
          <w:tab w:val="left" w:pos="720"/>
        </w:tabs>
        <w:spacing w:line="240" w:lineRule="auto"/>
        <w:rPr>
          <w:rFonts w:cs="Arial"/>
        </w:rPr>
      </w:pPr>
    </w:p>
    <w:p w:rsidR="004F75AD" w:rsidRDefault="008C4CC7" w:rsidP="004F75AD">
      <w:pPr>
        <w:jc w:val="center"/>
        <w:rPr>
          <w:rFonts w:ascii="Arial" w:hAnsi="Arial" w:cs="Arial"/>
          <w:b/>
        </w:rPr>
      </w:pPr>
      <w:r>
        <w:rPr>
          <w:rFonts w:ascii="Arial" w:hAnsi="Arial" w:cs="Arial"/>
          <w:b/>
        </w:rPr>
        <w:t>SUMMARY OF THE PLACE</w:t>
      </w:r>
    </w:p>
    <w:p w:rsidR="008C4CC7" w:rsidRPr="004619BC" w:rsidRDefault="008C4CC7" w:rsidP="004F75AD">
      <w:pPr>
        <w:jc w:val="center"/>
        <w:rPr>
          <w:rFonts w:ascii="Arial" w:hAnsi="Arial" w:cs="Arial"/>
          <w:b/>
        </w:rPr>
      </w:pPr>
      <w:r>
        <w:rPr>
          <w:rFonts w:ascii="Arial" w:hAnsi="Arial" w:cs="Arial"/>
          <w:b/>
        </w:rPr>
        <w:t>HISTORY AND PHYSICAL DESCRIPTION</w:t>
      </w:r>
    </w:p>
    <w:p w:rsidR="003E3BB7" w:rsidRPr="00FE41BB" w:rsidRDefault="003E3BB7" w:rsidP="003E3B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u w:val="single"/>
        </w:rPr>
      </w:pPr>
      <w:r w:rsidRPr="00FE41BB">
        <w:rPr>
          <w:rFonts w:ascii="Arial" w:hAnsi="Arial" w:cs="Arial"/>
          <w:u w:val="single"/>
        </w:rPr>
        <w:t>History</w:t>
      </w:r>
    </w:p>
    <w:p w:rsidR="003E3BB7" w:rsidRPr="00FE41BB" w:rsidRDefault="003E3BB7" w:rsidP="003E3B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u w:val="single"/>
        </w:rPr>
      </w:pPr>
    </w:p>
    <w:p w:rsidR="003E3BB7" w:rsidRPr="00FE41BB" w:rsidRDefault="003E3BB7" w:rsidP="003E3BB7">
      <w:pPr>
        <w:rPr>
          <w:rFonts w:ascii="Arial" w:hAnsi="Arial" w:cs="Arial"/>
        </w:rPr>
      </w:pPr>
      <w:smartTag w:uri="urn:schemas-microsoft-com:office:smarttags" w:element="PlaceName">
        <w:smartTag w:uri="urn:schemas-microsoft-com:office:smarttags" w:element="place">
          <w:r w:rsidRPr="00FE41BB">
            <w:rPr>
              <w:rFonts w:ascii="Arial" w:hAnsi="Arial" w:cs="Arial"/>
            </w:rPr>
            <w:t>Telopea</w:t>
          </w:r>
        </w:smartTag>
        <w:r w:rsidRPr="00FE41BB">
          <w:rPr>
            <w:rFonts w:ascii="Arial" w:hAnsi="Arial" w:cs="Arial"/>
          </w:rPr>
          <w:t xml:space="preserve"> </w:t>
        </w:r>
        <w:smartTag w:uri="urn:schemas-microsoft-com:office:smarttags" w:element="PlaceType">
          <w:r w:rsidRPr="00FE41BB">
            <w:rPr>
              <w:rFonts w:ascii="Arial" w:hAnsi="Arial" w:cs="Arial"/>
            </w:rPr>
            <w:t>Park</w:t>
          </w:r>
        </w:smartTag>
        <w:r w:rsidRPr="00FE41BB">
          <w:rPr>
            <w:rFonts w:ascii="Arial" w:hAnsi="Arial" w:cs="Arial"/>
          </w:rPr>
          <w:t xml:space="preserve"> </w:t>
        </w:r>
        <w:smartTag w:uri="urn:schemas-microsoft-com:office:smarttags" w:element="PlaceType">
          <w:r w:rsidRPr="00FE41BB">
            <w:rPr>
              <w:rFonts w:ascii="Arial" w:hAnsi="Arial" w:cs="Arial"/>
            </w:rPr>
            <w:t>School</w:t>
          </w:r>
        </w:smartTag>
      </w:smartTag>
      <w:r w:rsidRPr="00FE41BB">
        <w:rPr>
          <w:rFonts w:ascii="Arial" w:hAnsi="Arial" w:cs="Arial"/>
        </w:rPr>
        <w:t xml:space="preserve"> was </w:t>
      </w:r>
      <w:r w:rsidR="007C169E">
        <w:rPr>
          <w:rFonts w:ascii="Arial" w:hAnsi="Arial" w:cs="Arial"/>
        </w:rPr>
        <w:t xml:space="preserve">completed in 1923 and opened </w:t>
      </w:r>
      <w:r w:rsidRPr="00FE41BB">
        <w:rPr>
          <w:rFonts w:ascii="Arial" w:hAnsi="Arial" w:cs="Arial"/>
        </w:rPr>
        <w:t xml:space="preserve">on 11 September </w:t>
      </w:r>
      <w:r w:rsidR="007C169E">
        <w:rPr>
          <w:rFonts w:ascii="Arial" w:hAnsi="Arial" w:cs="Arial"/>
        </w:rPr>
        <w:t>of that year</w:t>
      </w:r>
      <w:r w:rsidRPr="00FE41BB">
        <w:rPr>
          <w:rFonts w:ascii="Arial" w:hAnsi="Arial" w:cs="Arial"/>
        </w:rPr>
        <w:t xml:space="preserve">. The school was the first public school to be built by the Commonwealth for the new Territory. </w:t>
      </w:r>
    </w:p>
    <w:p w:rsidR="003E3BB7" w:rsidRPr="00FE41BB" w:rsidRDefault="003E3BB7" w:rsidP="003E3BB7">
      <w:pPr>
        <w:rPr>
          <w:rFonts w:ascii="Arial" w:hAnsi="Arial" w:cs="Arial"/>
        </w:rPr>
      </w:pPr>
    </w:p>
    <w:p w:rsidR="003E3BB7" w:rsidRPr="00FE41BB" w:rsidRDefault="003E3BB7" w:rsidP="003E3BB7">
      <w:pPr>
        <w:rPr>
          <w:rFonts w:ascii="Arial" w:hAnsi="Arial" w:cs="Arial"/>
        </w:rPr>
      </w:pPr>
      <w:r w:rsidRPr="00FE41BB">
        <w:rPr>
          <w:rFonts w:ascii="Arial" w:hAnsi="Arial" w:cs="Arial"/>
        </w:rPr>
        <w:t xml:space="preserve">It was designed in 1922 by John Smith Murdoch, Commonwealth Architect, for the Federal Capital Advisory Committee (FCAC) (Garnett &amp; Hyndes 1992:91). While the building was constructed by the Commonwealth, the provision of education was administered by the New South Wales Department of Education until 1973. </w:t>
      </w:r>
    </w:p>
    <w:p w:rsidR="003E3BB7" w:rsidRPr="00FE41BB" w:rsidRDefault="003E3BB7" w:rsidP="003E3BB7">
      <w:pPr>
        <w:rPr>
          <w:rFonts w:ascii="Arial" w:hAnsi="Arial" w:cs="Arial"/>
        </w:rPr>
      </w:pPr>
    </w:p>
    <w:p w:rsidR="003E3BB7" w:rsidRPr="00FE41BB" w:rsidRDefault="003E3BB7" w:rsidP="003E3BB7">
      <w:pPr>
        <w:rPr>
          <w:rFonts w:ascii="Arial" w:hAnsi="Arial" w:cs="Arial"/>
        </w:rPr>
      </w:pPr>
      <w:r w:rsidRPr="00FE41BB">
        <w:rPr>
          <w:rFonts w:ascii="Arial" w:hAnsi="Arial"/>
        </w:rPr>
        <w:t xml:space="preserve">From 1911 until 1922, schooling within the newly created Federal Capital Territory </w:t>
      </w:r>
      <w:r w:rsidR="00A81FF3">
        <w:rPr>
          <w:rFonts w:ascii="Arial" w:hAnsi="Arial"/>
        </w:rPr>
        <w:t xml:space="preserve">(FCT) </w:t>
      </w:r>
      <w:r w:rsidRPr="00FE41BB">
        <w:rPr>
          <w:rFonts w:ascii="Arial" w:hAnsi="Arial"/>
        </w:rPr>
        <w:t xml:space="preserve">was fairly ad hoc in its provision. </w:t>
      </w:r>
      <w:r w:rsidRPr="00FE41BB">
        <w:rPr>
          <w:rFonts w:ascii="Arial" w:hAnsi="Arial" w:cs="Arial"/>
        </w:rPr>
        <w:t xml:space="preserve">The earliest school in the district dates from about 1843. In the 1870s at least five government schools were opened, with 13 schools operating in the Territory by 1923 (Power et al:1, 7). </w:t>
      </w:r>
    </w:p>
    <w:p w:rsidR="003E3BB7" w:rsidRPr="00FE41BB" w:rsidRDefault="003E3BB7" w:rsidP="003E3BB7">
      <w:pPr>
        <w:rPr>
          <w:rFonts w:ascii="Arial" w:hAnsi="Arial" w:cs="Arial"/>
        </w:rPr>
      </w:pPr>
    </w:p>
    <w:p w:rsidR="003E3BB7" w:rsidRPr="00FE41BB" w:rsidRDefault="003E3BB7" w:rsidP="003E3BB7">
      <w:pPr>
        <w:rPr>
          <w:rFonts w:ascii="Arial" w:hAnsi="Arial"/>
        </w:rPr>
      </w:pPr>
      <w:r w:rsidRPr="00FE41BB">
        <w:rPr>
          <w:rFonts w:ascii="Arial" w:hAnsi="Arial"/>
        </w:rPr>
        <w:t>In February 1921 the Federal Capital Advisory Committee (FCAC) endorsed the establishment of a large Primary School at ‘</w:t>
      </w:r>
      <w:smartTag w:uri="urn:schemas-microsoft-com:office:smarttags" w:element="PlaceName">
        <w:r w:rsidRPr="00FE41BB">
          <w:rPr>
            <w:rFonts w:ascii="Arial" w:hAnsi="Arial"/>
          </w:rPr>
          <w:t>Telopea</w:t>
        </w:r>
      </w:smartTag>
      <w:r w:rsidRPr="00FE41BB">
        <w:rPr>
          <w:rFonts w:ascii="Arial" w:hAnsi="Arial"/>
        </w:rPr>
        <w:t xml:space="preserve"> </w:t>
      </w:r>
      <w:smartTag w:uri="urn:schemas-microsoft-com:office:smarttags" w:element="PlaceType">
        <w:r w:rsidRPr="00FE41BB">
          <w:rPr>
            <w:rFonts w:ascii="Arial" w:hAnsi="Arial"/>
          </w:rPr>
          <w:t>Park</w:t>
        </w:r>
      </w:smartTag>
      <w:r w:rsidRPr="00FE41BB">
        <w:rPr>
          <w:rFonts w:ascii="Arial" w:hAnsi="Arial"/>
        </w:rPr>
        <w:t xml:space="preserve">’, an area to the west of a planted axial reserve leading towards the </w:t>
      </w:r>
      <w:smartTag w:uri="urn:schemas-microsoft-com:office:smarttags" w:element="PlaceName">
        <w:smartTag w:uri="urn:schemas-microsoft-com:office:smarttags" w:element="place">
          <w:r w:rsidRPr="00FE41BB">
            <w:rPr>
              <w:rFonts w:ascii="Arial" w:hAnsi="Arial"/>
            </w:rPr>
            <w:t>Molonglo</w:t>
          </w:r>
        </w:smartTag>
        <w:r w:rsidRPr="00FE41BB">
          <w:rPr>
            <w:rFonts w:ascii="Arial" w:hAnsi="Arial"/>
          </w:rPr>
          <w:t xml:space="preserve"> </w:t>
        </w:r>
        <w:smartTag w:uri="urn:schemas-microsoft-com:office:smarttags" w:element="PlaceType">
          <w:r w:rsidRPr="00FE41BB">
            <w:rPr>
              <w:rFonts w:ascii="Arial" w:hAnsi="Arial"/>
            </w:rPr>
            <w:t>River</w:t>
          </w:r>
        </w:smartTag>
      </w:smartTag>
      <w:r w:rsidRPr="00FE41BB">
        <w:rPr>
          <w:rFonts w:ascii="Arial" w:hAnsi="Arial"/>
        </w:rPr>
        <w:t xml:space="preserve"> from the newly created shopping centre at Manuka. </w:t>
      </w:r>
    </w:p>
    <w:p w:rsidR="003E3BB7" w:rsidRPr="00FE41BB" w:rsidRDefault="003E3BB7" w:rsidP="003E3BB7">
      <w:pPr>
        <w:rPr>
          <w:rFonts w:ascii="Arial" w:hAnsi="Arial"/>
        </w:rPr>
      </w:pPr>
    </w:p>
    <w:p w:rsidR="003E3BB7" w:rsidRPr="00FE41BB" w:rsidRDefault="003E3BB7" w:rsidP="003E3BB7">
      <w:pPr>
        <w:rPr>
          <w:rFonts w:ascii="Arial" w:hAnsi="Arial" w:cs="Arial"/>
        </w:rPr>
      </w:pPr>
      <w:r w:rsidRPr="00FE41BB">
        <w:rPr>
          <w:rFonts w:ascii="Arial" w:hAnsi="Arial" w:cs="Arial"/>
        </w:rPr>
        <w:t xml:space="preserve">The FCAC deliberated at length on the planning and aesthetics of this first major school for the newly established </w:t>
      </w:r>
      <w:r w:rsidR="00A81FF3">
        <w:rPr>
          <w:rFonts w:ascii="Arial" w:hAnsi="Arial" w:cs="Arial"/>
        </w:rPr>
        <w:t>FCT</w:t>
      </w:r>
      <w:r w:rsidRPr="00FE41BB">
        <w:rPr>
          <w:rFonts w:ascii="Arial" w:hAnsi="Arial" w:cs="Arial"/>
        </w:rPr>
        <w:t xml:space="preserve"> (Mitchell/Giurgola &amp; Thorp Architects, 1995: 4).</w:t>
      </w:r>
    </w:p>
    <w:p w:rsidR="003E3BB7" w:rsidRPr="00FE41BB" w:rsidRDefault="003E3BB7" w:rsidP="003E3BB7">
      <w:pPr>
        <w:rPr>
          <w:rFonts w:ascii="Arial" w:hAnsi="Arial" w:cs="Arial"/>
        </w:rPr>
      </w:pPr>
    </w:p>
    <w:p w:rsidR="003E3BB7" w:rsidRDefault="003E3BB7" w:rsidP="003E3BB7">
      <w:pPr>
        <w:rPr>
          <w:rFonts w:ascii="Arial" w:hAnsi="Arial" w:cs="Arial"/>
        </w:rPr>
      </w:pPr>
      <w:r w:rsidRPr="00FE41BB">
        <w:rPr>
          <w:rFonts w:ascii="Arial" w:hAnsi="Arial" w:cs="Arial"/>
        </w:rPr>
        <w:t xml:space="preserve">The original school was designed to accommodate 200 students. The first of the building extensions was completed in 1926 and increased the capacity of the school to 500 students. </w:t>
      </w:r>
    </w:p>
    <w:p w:rsidR="00A81FF3" w:rsidRPr="00FE41BB" w:rsidRDefault="00A81FF3" w:rsidP="003E3BB7">
      <w:pPr>
        <w:rPr>
          <w:rFonts w:ascii="Arial" w:hAnsi="Arial" w:cs="Arial"/>
        </w:rPr>
      </w:pPr>
    </w:p>
    <w:p w:rsidR="003E3BB7" w:rsidRPr="00FE41BB" w:rsidRDefault="003E3BB7" w:rsidP="003E3BB7">
      <w:pPr>
        <w:rPr>
          <w:rFonts w:ascii="Arial" w:hAnsi="Arial" w:cs="Arial"/>
        </w:rPr>
      </w:pPr>
      <w:r w:rsidRPr="00FE41BB">
        <w:rPr>
          <w:rFonts w:ascii="Arial" w:hAnsi="Arial" w:cs="Arial"/>
        </w:rPr>
        <w:t xml:space="preserve">The school originally catered for students of all grades. With the increasing number of public servants being transferred to </w:t>
      </w:r>
      <w:smartTag w:uri="urn:schemas-microsoft-com:office:smarttags" w:element="City">
        <w:r w:rsidRPr="00FE41BB">
          <w:rPr>
            <w:rFonts w:ascii="Arial" w:hAnsi="Arial" w:cs="Arial"/>
          </w:rPr>
          <w:t>Canberra</w:t>
        </w:r>
      </w:smartTag>
      <w:r w:rsidRPr="00FE41BB">
        <w:rPr>
          <w:rFonts w:ascii="Arial" w:hAnsi="Arial" w:cs="Arial"/>
        </w:rPr>
        <w:t xml:space="preserve">, additional school facilities were planned at </w:t>
      </w:r>
      <w:smartTag w:uri="urn:schemas-microsoft-com:office:smarttags" w:element="PlaceName">
        <w:smartTag w:uri="urn:schemas-microsoft-com:office:smarttags" w:element="place">
          <w:r w:rsidRPr="00FE41BB">
            <w:rPr>
              <w:rFonts w:ascii="Arial" w:hAnsi="Arial" w:cs="Arial"/>
            </w:rPr>
            <w:t>Telopea</w:t>
          </w:r>
        </w:smartTag>
        <w:r w:rsidRPr="00FE41BB">
          <w:rPr>
            <w:rFonts w:ascii="Arial" w:hAnsi="Arial" w:cs="Arial"/>
          </w:rPr>
          <w:t xml:space="preserve"> </w:t>
        </w:r>
        <w:smartTag w:uri="urn:schemas-microsoft-com:office:smarttags" w:element="PlaceType">
          <w:r w:rsidRPr="00FE41BB">
            <w:rPr>
              <w:rFonts w:ascii="Arial" w:hAnsi="Arial" w:cs="Arial"/>
            </w:rPr>
            <w:t>Park</w:t>
          </w:r>
        </w:smartTag>
      </w:smartTag>
      <w:r w:rsidRPr="00FE41BB">
        <w:rPr>
          <w:rFonts w:ascii="Arial" w:hAnsi="Arial" w:cs="Arial"/>
        </w:rPr>
        <w:t xml:space="preserve"> and elsewhere. </w:t>
      </w:r>
    </w:p>
    <w:p w:rsidR="003E3BB7" w:rsidRPr="00FE41BB" w:rsidRDefault="003E3BB7" w:rsidP="003E3BB7">
      <w:pPr>
        <w:rPr>
          <w:rFonts w:ascii="Arial" w:hAnsi="Arial" w:cs="Arial"/>
        </w:rPr>
      </w:pPr>
    </w:p>
    <w:p w:rsidR="003E3BB7" w:rsidRPr="00FE41BB" w:rsidRDefault="003E3BB7" w:rsidP="003E3BB7">
      <w:pPr>
        <w:rPr>
          <w:rFonts w:ascii="Arial" w:hAnsi="Arial" w:cs="Arial"/>
        </w:rPr>
      </w:pPr>
      <w:r w:rsidRPr="00FE41BB">
        <w:rPr>
          <w:rFonts w:ascii="Arial" w:hAnsi="Arial" w:cs="Arial"/>
        </w:rPr>
        <w:t xml:space="preserve">In 1927 the then </w:t>
      </w:r>
      <w:smartTag w:uri="urn:schemas-microsoft-com:office:smarttags" w:element="PlaceName">
        <w:r w:rsidRPr="00FE41BB">
          <w:rPr>
            <w:rFonts w:ascii="Arial" w:hAnsi="Arial" w:cs="Arial"/>
          </w:rPr>
          <w:t>Ainslie</w:t>
        </w:r>
      </w:smartTag>
      <w:r w:rsidRPr="00FE41BB">
        <w:rPr>
          <w:rFonts w:ascii="Arial" w:hAnsi="Arial" w:cs="Arial"/>
        </w:rPr>
        <w:t xml:space="preserve"> </w:t>
      </w:r>
      <w:smartTag w:uri="urn:schemas-microsoft-com:office:smarttags" w:element="PlaceType">
        <w:r w:rsidRPr="00FE41BB">
          <w:rPr>
            <w:rFonts w:ascii="Arial" w:hAnsi="Arial" w:cs="Arial"/>
          </w:rPr>
          <w:t>Primary School</w:t>
        </w:r>
      </w:smartTag>
      <w:r w:rsidRPr="00FE41BB">
        <w:rPr>
          <w:rFonts w:ascii="Arial" w:hAnsi="Arial" w:cs="Arial"/>
        </w:rPr>
        <w:t xml:space="preserve"> was opened and in 1929 further extensions to </w:t>
      </w:r>
      <w:smartTag w:uri="urn:schemas-microsoft-com:office:smarttags" w:element="PlaceName">
        <w:smartTag w:uri="urn:schemas-microsoft-com:office:smarttags" w:element="place">
          <w:r w:rsidRPr="00FE41BB">
            <w:rPr>
              <w:rFonts w:ascii="Arial" w:hAnsi="Arial" w:cs="Arial"/>
            </w:rPr>
            <w:t>Telopea</w:t>
          </w:r>
        </w:smartTag>
        <w:r w:rsidRPr="00FE41BB">
          <w:rPr>
            <w:rFonts w:ascii="Arial" w:hAnsi="Arial" w:cs="Arial"/>
          </w:rPr>
          <w:t xml:space="preserve"> </w:t>
        </w:r>
        <w:smartTag w:uri="urn:schemas-microsoft-com:office:smarttags" w:element="PlaceType">
          <w:r w:rsidRPr="00FE41BB">
            <w:rPr>
              <w:rFonts w:ascii="Arial" w:hAnsi="Arial" w:cs="Arial"/>
            </w:rPr>
            <w:t>Park</w:t>
          </w:r>
        </w:smartTag>
      </w:smartTag>
      <w:r w:rsidRPr="00FE41BB">
        <w:rPr>
          <w:rFonts w:ascii="Arial" w:hAnsi="Arial" w:cs="Arial"/>
        </w:rPr>
        <w:t xml:space="preserve"> were completed (Power et al:15). </w:t>
      </w:r>
      <w:smartTag w:uri="urn:schemas-microsoft-com:office:smarttags" w:element="PlaceName">
        <w:r w:rsidRPr="00FE41BB">
          <w:rPr>
            <w:rFonts w:ascii="Arial" w:hAnsi="Arial" w:cs="Arial"/>
          </w:rPr>
          <w:t>Telopea</w:t>
        </w:r>
      </w:smartTag>
      <w:r w:rsidRPr="00FE41BB">
        <w:rPr>
          <w:rFonts w:ascii="Arial" w:hAnsi="Arial" w:cs="Arial"/>
        </w:rPr>
        <w:t xml:space="preserve"> </w:t>
      </w:r>
      <w:smartTag w:uri="urn:schemas-microsoft-com:office:smarttags" w:element="PlaceType">
        <w:r w:rsidRPr="00FE41BB">
          <w:rPr>
            <w:rFonts w:ascii="Arial" w:hAnsi="Arial" w:cs="Arial"/>
          </w:rPr>
          <w:t>Park</w:t>
        </w:r>
      </w:smartTag>
      <w:r w:rsidRPr="00FE41BB">
        <w:rPr>
          <w:rFonts w:ascii="Arial" w:hAnsi="Arial" w:cs="Arial"/>
        </w:rPr>
        <w:t xml:space="preserve"> was declared a </w:t>
      </w:r>
      <w:smartTag w:uri="urn:schemas-microsoft-com:office:smarttags" w:element="PlaceType">
        <w:r w:rsidRPr="00FE41BB">
          <w:rPr>
            <w:rFonts w:ascii="Arial" w:hAnsi="Arial" w:cs="Arial"/>
          </w:rPr>
          <w:t>District</w:t>
        </w:r>
      </w:smartTag>
      <w:r w:rsidRPr="00FE41BB">
        <w:rPr>
          <w:rFonts w:ascii="Arial" w:hAnsi="Arial" w:cs="Arial"/>
        </w:rPr>
        <w:t xml:space="preserve"> </w:t>
      </w:r>
      <w:smartTag w:uri="urn:schemas-microsoft-com:office:smarttags" w:element="PlaceType">
        <w:r w:rsidRPr="00FE41BB">
          <w:rPr>
            <w:rFonts w:ascii="Arial" w:hAnsi="Arial" w:cs="Arial"/>
          </w:rPr>
          <w:t>School</w:t>
        </w:r>
      </w:smartTag>
      <w:r w:rsidRPr="00FE41BB">
        <w:rPr>
          <w:rFonts w:ascii="Arial" w:hAnsi="Arial" w:cs="Arial"/>
        </w:rPr>
        <w:t xml:space="preserve"> in 1927 and an </w:t>
      </w:r>
      <w:smartTag w:uri="urn:schemas-microsoft-com:office:smarttags" w:element="PlaceName">
        <w:smartTag w:uri="urn:schemas-microsoft-com:office:smarttags" w:element="place">
          <w:r w:rsidRPr="00FE41BB">
            <w:rPr>
              <w:rFonts w:ascii="Arial" w:hAnsi="Arial" w:cs="Arial"/>
            </w:rPr>
            <w:t>Intermediate</w:t>
          </w:r>
        </w:smartTag>
        <w:r w:rsidRPr="00FE41BB">
          <w:rPr>
            <w:rFonts w:ascii="Arial" w:hAnsi="Arial" w:cs="Arial"/>
          </w:rPr>
          <w:t xml:space="preserve"> </w:t>
        </w:r>
        <w:smartTag w:uri="urn:schemas-microsoft-com:office:smarttags" w:element="PlaceType">
          <w:r w:rsidRPr="00FE41BB">
            <w:rPr>
              <w:rFonts w:ascii="Arial" w:hAnsi="Arial" w:cs="Arial"/>
            </w:rPr>
            <w:t>High School</w:t>
          </w:r>
        </w:smartTag>
      </w:smartTag>
      <w:r w:rsidRPr="00FE41BB">
        <w:rPr>
          <w:rFonts w:ascii="Arial" w:hAnsi="Arial" w:cs="Arial"/>
        </w:rPr>
        <w:t xml:space="preserve"> in 1928. Also in 1928 it was host to adult evening classes and in 1930 the </w:t>
      </w:r>
      <w:smartTag w:uri="urn:schemas-microsoft-com:office:smarttags" w:element="PlaceName">
        <w:smartTag w:uri="urn:schemas-microsoft-com:office:smarttags" w:element="place">
          <w:r w:rsidRPr="00FE41BB">
            <w:rPr>
              <w:rFonts w:ascii="Arial" w:hAnsi="Arial" w:cs="Arial"/>
            </w:rPr>
            <w:t>Canberra</w:t>
          </w:r>
        </w:smartTag>
        <w:r w:rsidRPr="00FE41BB">
          <w:rPr>
            <w:rFonts w:ascii="Arial" w:hAnsi="Arial" w:cs="Arial"/>
          </w:rPr>
          <w:t xml:space="preserve"> </w:t>
        </w:r>
        <w:smartTag w:uri="urn:schemas-microsoft-com:office:smarttags" w:element="PlaceType">
          <w:r w:rsidRPr="00FE41BB">
            <w:rPr>
              <w:rFonts w:ascii="Arial" w:hAnsi="Arial" w:cs="Arial"/>
            </w:rPr>
            <w:t>University</w:t>
          </w:r>
        </w:smartTag>
        <w:r w:rsidRPr="00FE41BB">
          <w:rPr>
            <w:rFonts w:ascii="Arial" w:hAnsi="Arial" w:cs="Arial"/>
          </w:rPr>
          <w:t xml:space="preserve"> </w:t>
        </w:r>
        <w:smartTag w:uri="urn:schemas-microsoft-com:office:smarttags" w:element="PlaceType">
          <w:r w:rsidRPr="00FE41BB">
            <w:rPr>
              <w:rFonts w:ascii="Arial" w:hAnsi="Arial" w:cs="Arial"/>
            </w:rPr>
            <w:t>College</w:t>
          </w:r>
        </w:smartTag>
      </w:smartTag>
      <w:r w:rsidRPr="00FE41BB">
        <w:rPr>
          <w:rFonts w:ascii="Arial" w:hAnsi="Arial" w:cs="Arial"/>
        </w:rPr>
        <w:t xml:space="preserve">. Links were also made with the </w:t>
      </w:r>
      <w:smartTag w:uri="urn:schemas-microsoft-com:office:smarttags" w:element="PlaceName">
        <w:smartTag w:uri="urn:schemas-microsoft-com:office:smarttags" w:element="place">
          <w:r w:rsidRPr="00FE41BB">
            <w:rPr>
              <w:rFonts w:ascii="Arial" w:hAnsi="Arial" w:cs="Arial"/>
            </w:rPr>
            <w:t>Royal</w:t>
          </w:r>
        </w:smartTag>
        <w:r w:rsidRPr="00FE41BB">
          <w:rPr>
            <w:rFonts w:ascii="Arial" w:hAnsi="Arial" w:cs="Arial"/>
          </w:rPr>
          <w:t xml:space="preserve"> </w:t>
        </w:r>
        <w:smartTag w:uri="urn:schemas-microsoft-com:office:smarttags" w:element="PlaceName">
          <w:r w:rsidRPr="00FE41BB">
            <w:rPr>
              <w:rFonts w:ascii="Arial" w:hAnsi="Arial" w:cs="Arial"/>
            </w:rPr>
            <w:t>Military</w:t>
          </w:r>
        </w:smartTag>
        <w:r w:rsidRPr="00FE41BB">
          <w:rPr>
            <w:rFonts w:ascii="Arial" w:hAnsi="Arial" w:cs="Arial"/>
          </w:rPr>
          <w:t xml:space="preserve"> </w:t>
        </w:r>
        <w:smartTag w:uri="urn:schemas-microsoft-com:office:smarttags" w:element="PlaceType">
          <w:r w:rsidRPr="00FE41BB">
            <w:rPr>
              <w:rFonts w:ascii="Arial" w:hAnsi="Arial" w:cs="Arial"/>
            </w:rPr>
            <w:t>College</w:t>
          </w:r>
        </w:smartTag>
      </w:smartTag>
      <w:r w:rsidRPr="00FE41BB">
        <w:rPr>
          <w:rFonts w:ascii="Arial" w:hAnsi="Arial" w:cs="Arial"/>
        </w:rPr>
        <w:t xml:space="preserve"> at Duntroon. The school enjoyed a growing population of students which continued to place pressure on the available accommodation. A new classroom block was completed in 1936 (Power et al:19). </w:t>
      </w:r>
    </w:p>
    <w:p w:rsidR="003E3BB7" w:rsidRPr="00FE41BB" w:rsidRDefault="003E3BB7" w:rsidP="003E3BB7">
      <w:pPr>
        <w:rPr>
          <w:rFonts w:ascii="Arial" w:hAnsi="Arial" w:cs="Arial"/>
        </w:rPr>
      </w:pPr>
    </w:p>
    <w:p w:rsidR="003E3BB7" w:rsidRPr="00FE41BB" w:rsidRDefault="003E3BB7" w:rsidP="003E3BB7">
      <w:pPr>
        <w:rPr>
          <w:rFonts w:ascii="Arial" w:hAnsi="Arial" w:cs="Arial"/>
        </w:rPr>
      </w:pPr>
      <w:r w:rsidRPr="00FE41BB">
        <w:rPr>
          <w:rFonts w:ascii="Arial" w:hAnsi="Arial" w:cs="Arial"/>
        </w:rPr>
        <w:t xml:space="preserve">In 1945 </w:t>
      </w:r>
      <w:smartTag w:uri="urn:schemas-microsoft-com:office:smarttags" w:element="PlaceName">
        <w:r w:rsidRPr="00FE41BB">
          <w:rPr>
            <w:rFonts w:ascii="Arial" w:hAnsi="Arial" w:cs="Arial"/>
          </w:rPr>
          <w:t>Telopea</w:t>
        </w:r>
      </w:smartTag>
      <w:r w:rsidRPr="00FE41BB">
        <w:rPr>
          <w:rFonts w:ascii="Arial" w:hAnsi="Arial" w:cs="Arial"/>
        </w:rPr>
        <w:t xml:space="preserve"> </w:t>
      </w:r>
      <w:smartTag w:uri="urn:schemas-microsoft-com:office:smarttags" w:element="PlaceType">
        <w:r w:rsidRPr="00FE41BB">
          <w:rPr>
            <w:rFonts w:ascii="Arial" w:hAnsi="Arial" w:cs="Arial"/>
          </w:rPr>
          <w:t>Park</w:t>
        </w:r>
      </w:smartTag>
      <w:r w:rsidRPr="00FE41BB">
        <w:rPr>
          <w:rFonts w:ascii="Arial" w:hAnsi="Arial" w:cs="Arial"/>
        </w:rPr>
        <w:t xml:space="preserve"> was classified a </w:t>
      </w:r>
      <w:smartTag w:uri="urn:schemas-microsoft-com:office:smarttags" w:element="PlaceName">
        <w:smartTag w:uri="urn:schemas-microsoft-com:office:smarttags" w:element="place">
          <w:r w:rsidRPr="00FE41BB">
            <w:rPr>
              <w:rFonts w:ascii="Arial" w:hAnsi="Arial" w:cs="Arial"/>
            </w:rPr>
            <w:t>Central</w:t>
          </w:r>
        </w:smartTag>
        <w:r w:rsidRPr="00FE41BB">
          <w:rPr>
            <w:rFonts w:ascii="Arial" w:hAnsi="Arial" w:cs="Arial"/>
          </w:rPr>
          <w:t xml:space="preserve"> </w:t>
        </w:r>
        <w:smartTag w:uri="urn:schemas-microsoft-com:office:smarttags" w:element="PlaceType">
          <w:r w:rsidRPr="00FE41BB">
            <w:rPr>
              <w:rFonts w:ascii="Arial" w:hAnsi="Arial" w:cs="Arial"/>
            </w:rPr>
            <w:t>School</w:t>
          </w:r>
        </w:smartTag>
      </w:smartTag>
      <w:r w:rsidRPr="00FE41BB">
        <w:rPr>
          <w:rFonts w:ascii="Arial" w:hAnsi="Arial" w:cs="Arial"/>
        </w:rPr>
        <w:t xml:space="preserve">, having primary and secondary schooling on the one site (Power et al:20). In 1950-52 the west wing was extended and the </w:t>
      </w:r>
      <w:smartTag w:uri="urn:schemas-microsoft-com:office:smarttags" w:element="City">
        <w:smartTag w:uri="urn:schemas-microsoft-com:office:smarttags" w:element="place">
          <w:r w:rsidRPr="00FE41BB">
            <w:rPr>
              <w:rFonts w:ascii="Arial" w:hAnsi="Arial" w:cs="Arial"/>
            </w:rPr>
            <w:t>Bristol</w:t>
          </w:r>
        </w:smartTag>
      </w:smartTag>
      <w:r w:rsidRPr="00FE41BB">
        <w:rPr>
          <w:rFonts w:ascii="Arial" w:hAnsi="Arial" w:cs="Arial"/>
        </w:rPr>
        <w:t xml:space="preserve"> demountable building was erected. In 1952 the school had 1450 students and in 1955 it was classified as a High School. During the 1950s, primary students were relocated to new schools at Griffith (from 1955) and Forrest (from 1958). </w:t>
      </w:r>
    </w:p>
    <w:p w:rsidR="003E3BB7" w:rsidRPr="00FE41BB" w:rsidRDefault="003E3BB7" w:rsidP="003E3BB7">
      <w:pPr>
        <w:rPr>
          <w:rFonts w:ascii="Arial" w:hAnsi="Arial" w:cs="Arial"/>
        </w:rPr>
      </w:pPr>
    </w:p>
    <w:p w:rsidR="003E3BB7" w:rsidRPr="00FE41BB" w:rsidRDefault="003E3BB7" w:rsidP="003E3BB7">
      <w:pPr>
        <w:rPr>
          <w:rFonts w:ascii="Arial" w:hAnsi="Arial" w:cs="Arial"/>
        </w:rPr>
      </w:pPr>
      <w:r w:rsidRPr="00FE41BB">
        <w:rPr>
          <w:rFonts w:ascii="Arial" w:hAnsi="Arial" w:cs="Arial"/>
        </w:rPr>
        <w:t xml:space="preserve">Agricultural studies were introduced in 1956. Part of </w:t>
      </w:r>
      <w:smartTag w:uri="urn:schemas-microsoft-com:office:smarttags" w:element="PlaceName">
        <w:smartTag w:uri="urn:schemas-microsoft-com:office:smarttags" w:element="place">
          <w:r w:rsidRPr="00FE41BB">
            <w:rPr>
              <w:rFonts w:ascii="Arial" w:hAnsi="Arial" w:cs="Arial"/>
            </w:rPr>
            <w:t>York</w:t>
          </w:r>
        </w:smartTag>
        <w:r w:rsidRPr="00FE41BB">
          <w:rPr>
            <w:rFonts w:ascii="Arial" w:hAnsi="Arial" w:cs="Arial"/>
          </w:rPr>
          <w:t xml:space="preserve"> </w:t>
        </w:r>
        <w:smartTag w:uri="urn:schemas-microsoft-com:office:smarttags" w:element="PlaceType">
          <w:r w:rsidRPr="00FE41BB">
            <w:rPr>
              <w:rFonts w:ascii="Arial" w:hAnsi="Arial" w:cs="Arial"/>
            </w:rPr>
            <w:t>Park</w:t>
          </w:r>
        </w:smartTag>
      </w:smartTag>
      <w:r w:rsidRPr="00FE41BB">
        <w:rPr>
          <w:rFonts w:ascii="Arial" w:hAnsi="Arial" w:cs="Arial"/>
        </w:rPr>
        <w:t xml:space="preserve"> was used for their experiments (Power et al:37). In 1958 new toilet blocks and change rooms were built at Telopea and the east wing was altered and extended. In 1959 the offices were altered and the existing entrance and foyer established. The assembly hall was completed in that year. In 1960 the school had 900 students. During the 1960s, changes in the curriculum were brought in. In 1967 the notion of six years of high school instead of five was introduced under the ‘Wyndham Scheme’. </w:t>
      </w:r>
    </w:p>
    <w:p w:rsidR="003E3BB7" w:rsidRPr="00FE41BB" w:rsidRDefault="003E3BB7" w:rsidP="003E3BB7">
      <w:pPr>
        <w:rPr>
          <w:rFonts w:ascii="Arial" w:hAnsi="Arial" w:cs="Arial"/>
        </w:rPr>
      </w:pPr>
    </w:p>
    <w:p w:rsidR="003E3BB7" w:rsidRPr="00FE41BB" w:rsidRDefault="003E3BB7" w:rsidP="003E3BB7">
      <w:pPr>
        <w:rPr>
          <w:rFonts w:ascii="Arial" w:hAnsi="Arial" w:cs="Arial"/>
        </w:rPr>
      </w:pPr>
      <w:r w:rsidRPr="00FE41BB">
        <w:rPr>
          <w:rFonts w:ascii="Arial" w:hAnsi="Arial" w:cs="Arial"/>
        </w:rPr>
        <w:t xml:space="preserve">These changes led to the need for additional classrooms including the three storey wing, completed in 1967. The construction of this wing required the demolition of the old art block (date unknown). During the 1960s some students were relocated to new high schools at Narrabundah (1961) and Deakin (1966) (Power et al:39). Several relocatable classrooms were provided in the late 1960s and early 1970s and an agricultural laboratory was completed in 1969. </w:t>
      </w:r>
    </w:p>
    <w:p w:rsidR="003E3BB7" w:rsidRPr="00FE41BB" w:rsidRDefault="003E3BB7" w:rsidP="003E3BB7">
      <w:pPr>
        <w:rPr>
          <w:rFonts w:ascii="Arial" w:hAnsi="Arial" w:cs="Arial"/>
        </w:rPr>
      </w:pPr>
    </w:p>
    <w:p w:rsidR="003E3BB7" w:rsidRPr="00FE41BB" w:rsidRDefault="003E3BB7" w:rsidP="003E3BB7">
      <w:pPr>
        <w:rPr>
          <w:rFonts w:ascii="Arial" w:hAnsi="Arial" w:cs="Arial"/>
        </w:rPr>
      </w:pPr>
      <w:r w:rsidRPr="00FE41BB">
        <w:rPr>
          <w:rFonts w:ascii="Arial" w:hAnsi="Arial" w:cs="Arial"/>
        </w:rPr>
        <w:t xml:space="preserve">In 1973, the ACT Schools Authority was established, taking over responsibility for education from NSW. As a result, the new college system was introduced in 1976 for the final two years of high school, and </w:t>
      </w:r>
      <w:smartTag w:uri="urn:schemas-microsoft-com:office:smarttags" w:element="PlaceName">
        <w:smartTag w:uri="urn:schemas-microsoft-com:office:smarttags" w:element="place">
          <w:r w:rsidRPr="00FE41BB">
            <w:rPr>
              <w:rFonts w:ascii="Arial" w:hAnsi="Arial" w:cs="Arial"/>
            </w:rPr>
            <w:t>Telopea</w:t>
          </w:r>
        </w:smartTag>
        <w:r w:rsidRPr="00FE41BB">
          <w:rPr>
            <w:rFonts w:ascii="Arial" w:hAnsi="Arial" w:cs="Arial"/>
          </w:rPr>
          <w:t xml:space="preserve"> </w:t>
        </w:r>
        <w:smartTag w:uri="urn:schemas-microsoft-com:office:smarttags" w:element="PlaceType">
          <w:r w:rsidRPr="00FE41BB">
            <w:rPr>
              <w:rFonts w:ascii="Arial" w:hAnsi="Arial" w:cs="Arial"/>
            </w:rPr>
            <w:t>Park</w:t>
          </w:r>
        </w:smartTag>
        <w:r w:rsidRPr="00FE41BB">
          <w:rPr>
            <w:rFonts w:ascii="Arial" w:hAnsi="Arial" w:cs="Arial"/>
          </w:rPr>
          <w:t xml:space="preserve"> </w:t>
        </w:r>
        <w:smartTag w:uri="urn:schemas-microsoft-com:office:smarttags" w:element="PlaceType">
          <w:r w:rsidRPr="00FE41BB">
            <w:rPr>
              <w:rFonts w:ascii="Arial" w:hAnsi="Arial" w:cs="Arial"/>
            </w:rPr>
            <w:t>High School</w:t>
          </w:r>
        </w:smartTag>
      </w:smartTag>
      <w:r w:rsidRPr="00FE41BB">
        <w:rPr>
          <w:rFonts w:ascii="Arial" w:hAnsi="Arial" w:cs="Arial"/>
        </w:rPr>
        <w:t xml:space="preserve"> now catered for Years 7-10 only. </w:t>
      </w:r>
    </w:p>
    <w:p w:rsidR="003E3BB7" w:rsidRPr="00FE41BB" w:rsidRDefault="003E3BB7" w:rsidP="003E3BB7">
      <w:pPr>
        <w:rPr>
          <w:rFonts w:ascii="Arial" w:hAnsi="Arial" w:cs="Arial"/>
        </w:rPr>
      </w:pPr>
    </w:p>
    <w:p w:rsidR="003E3BB7" w:rsidRPr="00FE41BB" w:rsidRDefault="003E3BB7" w:rsidP="003E3BB7">
      <w:pPr>
        <w:rPr>
          <w:rFonts w:ascii="Arial" w:hAnsi="Arial" w:cs="Arial"/>
        </w:rPr>
      </w:pPr>
      <w:r w:rsidRPr="00FE41BB">
        <w:rPr>
          <w:rFonts w:ascii="Arial" w:hAnsi="Arial" w:cs="Arial"/>
        </w:rPr>
        <w:t xml:space="preserve">In 1973, a French bilingual program (École-Bilingue) was established at the school, and in 1983 an agreement between the Government of Australia and the Government of the </w:t>
      </w:r>
      <w:smartTag w:uri="urn:schemas-microsoft-com:office:smarttags" w:element="PlaceName">
        <w:r w:rsidRPr="00FE41BB">
          <w:rPr>
            <w:rFonts w:ascii="Arial" w:hAnsi="Arial" w:cs="Arial"/>
          </w:rPr>
          <w:t>French</w:t>
        </w:r>
      </w:smartTag>
      <w:r w:rsidRPr="00FE41BB">
        <w:rPr>
          <w:rFonts w:ascii="Arial" w:hAnsi="Arial" w:cs="Arial"/>
        </w:rPr>
        <w:t xml:space="preserve"> </w:t>
      </w:r>
      <w:smartTag w:uri="urn:schemas-microsoft-com:office:smarttags" w:element="PlaceType">
        <w:r w:rsidRPr="00FE41BB">
          <w:rPr>
            <w:rFonts w:ascii="Arial" w:hAnsi="Arial" w:cs="Arial"/>
          </w:rPr>
          <w:t>Republic</w:t>
        </w:r>
      </w:smartTag>
      <w:r w:rsidRPr="00FE41BB">
        <w:rPr>
          <w:rFonts w:ascii="Arial" w:hAnsi="Arial" w:cs="Arial"/>
        </w:rPr>
        <w:t xml:space="preserve"> to establish a </w:t>
      </w:r>
      <w:smartTag w:uri="urn:schemas-microsoft-com:office:smarttags" w:element="PlaceName">
        <w:r w:rsidRPr="00FE41BB">
          <w:rPr>
            <w:rFonts w:ascii="Arial" w:hAnsi="Arial" w:cs="Arial"/>
          </w:rPr>
          <w:t>French-Australian</w:t>
        </w:r>
      </w:smartTag>
      <w:r w:rsidRPr="00FE41BB">
        <w:rPr>
          <w:rFonts w:ascii="Arial" w:hAnsi="Arial" w:cs="Arial"/>
        </w:rPr>
        <w:t xml:space="preserve"> </w:t>
      </w:r>
      <w:smartTag w:uri="urn:schemas-microsoft-com:office:smarttags" w:element="PlaceType">
        <w:r w:rsidRPr="00FE41BB">
          <w:rPr>
            <w:rFonts w:ascii="Arial" w:hAnsi="Arial" w:cs="Arial"/>
          </w:rPr>
          <w:t>School</w:t>
        </w:r>
      </w:smartTag>
      <w:r w:rsidRPr="00FE41BB">
        <w:rPr>
          <w:rFonts w:ascii="Arial" w:hAnsi="Arial" w:cs="Arial"/>
        </w:rPr>
        <w:t xml:space="preserve"> in </w:t>
      </w:r>
      <w:smartTag w:uri="urn:schemas-microsoft-com:office:smarttags" w:element="City">
        <w:r w:rsidRPr="00FE41BB">
          <w:rPr>
            <w:rFonts w:ascii="Arial" w:hAnsi="Arial" w:cs="Arial"/>
          </w:rPr>
          <w:t>Canberra</w:t>
        </w:r>
      </w:smartTag>
      <w:r w:rsidRPr="00FE41BB">
        <w:rPr>
          <w:rFonts w:ascii="Arial" w:hAnsi="Arial" w:cs="Arial"/>
        </w:rPr>
        <w:t xml:space="preserve"> (</w:t>
      </w:r>
      <w:smartTag w:uri="urn:schemas-microsoft-com:office:smarttags" w:element="PlaceName">
        <w:r w:rsidRPr="00FE41BB">
          <w:rPr>
            <w:rFonts w:ascii="Arial" w:hAnsi="Arial" w:cs="Arial"/>
          </w:rPr>
          <w:t>Telopea</w:t>
        </w:r>
      </w:smartTag>
      <w:r w:rsidRPr="00FE41BB">
        <w:rPr>
          <w:rFonts w:ascii="Arial" w:hAnsi="Arial" w:cs="Arial"/>
        </w:rPr>
        <w:t xml:space="preserve"> </w:t>
      </w:r>
      <w:smartTag w:uri="urn:schemas-microsoft-com:office:smarttags" w:element="PlaceType">
        <w:r w:rsidRPr="00FE41BB">
          <w:rPr>
            <w:rFonts w:ascii="Arial" w:hAnsi="Arial" w:cs="Arial"/>
          </w:rPr>
          <w:t>Park</w:t>
        </w:r>
      </w:smartTag>
      <w:r w:rsidRPr="00FE41BB">
        <w:rPr>
          <w:rFonts w:ascii="Arial" w:hAnsi="Arial" w:cs="Arial"/>
        </w:rPr>
        <w:t xml:space="preserve"> </w:t>
      </w:r>
      <w:smartTag w:uri="urn:schemas-microsoft-com:office:smarttags" w:element="PlaceType">
        <w:r w:rsidRPr="00FE41BB">
          <w:rPr>
            <w:rFonts w:ascii="Arial" w:hAnsi="Arial" w:cs="Arial"/>
          </w:rPr>
          <w:t>School</w:t>
        </w:r>
      </w:smartTag>
      <w:r w:rsidRPr="00FE41BB">
        <w:rPr>
          <w:rFonts w:ascii="Arial" w:hAnsi="Arial" w:cs="Arial"/>
        </w:rPr>
        <w:t xml:space="preserve">) was signed in the Assembly Hall at </w:t>
      </w:r>
      <w:smartTag w:uri="urn:schemas-microsoft-com:office:smarttags" w:element="PlaceName">
        <w:smartTag w:uri="urn:schemas-microsoft-com:office:smarttags" w:element="place">
          <w:r w:rsidRPr="00FE41BB">
            <w:rPr>
              <w:rFonts w:ascii="Arial" w:hAnsi="Arial" w:cs="Arial"/>
            </w:rPr>
            <w:t>Telopea</w:t>
          </w:r>
        </w:smartTag>
        <w:r w:rsidRPr="00FE41BB">
          <w:rPr>
            <w:rFonts w:ascii="Arial" w:hAnsi="Arial" w:cs="Arial"/>
          </w:rPr>
          <w:t xml:space="preserve"> </w:t>
        </w:r>
        <w:smartTag w:uri="urn:schemas-microsoft-com:office:smarttags" w:element="PlaceType">
          <w:r w:rsidRPr="00FE41BB">
            <w:rPr>
              <w:rFonts w:ascii="Arial" w:hAnsi="Arial" w:cs="Arial"/>
            </w:rPr>
            <w:t>Park</w:t>
          </w:r>
        </w:smartTag>
        <w:r w:rsidRPr="00FE41BB">
          <w:rPr>
            <w:rFonts w:ascii="Arial" w:hAnsi="Arial" w:cs="Arial"/>
          </w:rPr>
          <w:t xml:space="preserve"> </w:t>
        </w:r>
        <w:smartTag w:uri="urn:schemas-microsoft-com:office:smarttags" w:element="PlaceType">
          <w:r w:rsidRPr="00FE41BB">
            <w:rPr>
              <w:rFonts w:ascii="Arial" w:hAnsi="Arial" w:cs="Arial"/>
            </w:rPr>
            <w:t>High School</w:t>
          </w:r>
        </w:smartTag>
      </w:smartTag>
      <w:r w:rsidRPr="00FE41BB">
        <w:rPr>
          <w:rFonts w:ascii="Arial" w:hAnsi="Arial" w:cs="Arial"/>
        </w:rPr>
        <w:t xml:space="preserve">. This commenced in 1984 as the first and, to date, only Kindergarten to Year 10 bilingual school in the ACT and </w:t>
      </w:r>
      <w:smartTag w:uri="urn:schemas-microsoft-com:office:smarttags" w:element="country-region">
        <w:smartTag w:uri="urn:schemas-microsoft-com:office:smarttags" w:element="place">
          <w:r w:rsidRPr="00FE41BB">
            <w:rPr>
              <w:rFonts w:ascii="Arial" w:hAnsi="Arial" w:cs="Arial"/>
            </w:rPr>
            <w:t>Australia</w:t>
          </w:r>
        </w:smartTag>
      </w:smartTag>
      <w:r w:rsidRPr="00FE41BB">
        <w:rPr>
          <w:rFonts w:ascii="Arial" w:hAnsi="Arial" w:cs="Arial"/>
        </w:rPr>
        <w:t xml:space="preserve">. </w:t>
      </w:r>
    </w:p>
    <w:p w:rsidR="003E3BB7" w:rsidRPr="00FE41BB" w:rsidRDefault="003E3BB7" w:rsidP="003E3BB7">
      <w:pPr>
        <w:rPr>
          <w:rFonts w:ascii="Arial" w:hAnsi="Arial" w:cs="Arial"/>
        </w:rPr>
      </w:pPr>
    </w:p>
    <w:p w:rsidR="003E3BB7" w:rsidRPr="00FE41BB" w:rsidRDefault="003E3BB7" w:rsidP="003E3BB7">
      <w:pPr>
        <w:rPr>
          <w:rFonts w:ascii="Arial" w:hAnsi="Arial" w:cs="Arial"/>
        </w:rPr>
      </w:pPr>
      <w:r w:rsidRPr="00FE41BB">
        <w:rPr>
          <w:rFonts w:ascii="Arial" w:hAnsi="Arial" w:cs="Arial"/>
        </w:rPr>
        <w:t xml:space="preserve">The school has continued since then as a Kindergarten to Year 6 bilingual primary school and a neighbourhood high school, where students can either continue their bilingual studies to Year 10 or study a normal ACT high school program. Students can continue to French Baccalaureat level at </w:t>
      </w:r>
      <w:smartTag w:uri="urn:schemas-microsoft-com:office:smarttags" w:element="PlaceName">
        <w:smartTag w:uri="urn:schemas-microsoft-com:office:smarttags" w:element="place">
          <w:r w:rsidRPr="00FE41BB">
            <w:rPr>
              <w:rFonts w:ascii="Arial" w:hAnsi="Arial" w:cs="Arial"/>
            </w:rPr>
            <w:t>Narrabundah</w:t>
          </w:r>
        </w:smartTag>
        <w:r w:rsidRPr="00FE41BB">
          <w:rPr>
            <w:rFonts w:ascii="Arial" w:hAnsi="Arial" w:cs="Arial"/>
          </w:rPr>
          <w:t xml:space="preserve"> </w:t>
        </w:r>
        <w:smartTag w:uri="urn:schemas-microsoft-com:office:smarttags" w:element="PlaceType">
          <w:r w:rsidRPr="00FE41BB">
            <w:rPr>
              <w:rFonts w:ascii="Arial" w:hAnsi="Arial" w:cs="Arial"/>
            </w:rPr>
            <w:t>College</w:t>
          </w:r>
        </w:smartTag>
      </w:smartTag>
      <w:r w:rsidRPr="00FE41BB">
        <w:rPr>
          <w:rFonts w:ascii="Arial" w:hAnsi="Arial" w:cs="Arial"/>
        </w:rPr>
        <w:t xml:space="preserve">. </w:t>
      </w:r>
    </w:p>
    <w:p w:rsidR="003E3BB7" w:rsidRPr="00FE41BB" w:rsidRDefault="003E3BB7" w:rsidP="003E3BB7">
      <w:pPr>
        <w:rPr>
          <w:rFonts w:ascii="Arial" w:hAnsi="Arial" w:cs="Arial"/>
        </w:rPr>
      </w:pPr>
    </w:p>
    <w:p w:rsidR="003E3BB7" w:rsidRPr="00FE41BB" w:rsidRDefault="003E3BB7" w:rsidP="003E3BB7">
      <w:pPr>
        <w:rPr>
          <w:rFonts w:ascii="Arial" w:hAnsi="Arial" w:cs="Arial"/>
        </w:rPr>
      </w:pPr>
      <w:r w:rsidRPr="00FE41BB">
        <w:rPr>
          <w:rFonts w:ascii="Arial" w:hAnsi="Arial" w:cs="Arial"/>
        </w:rPr>
        <w:t xml:space="preserve">Former Australian Prime Minister Gough Whitlam attended high school at </w:t>
      </w:r>
      <w:smartTag w:uri="urn:schemas-microsoft-com:office:smarttags" w:element="PlaceName">
        <w:r w:rsidRPr="00FE41BB">
          <w:rPr>
            <w:rFonts w:ascii="Arial" w:hAnsi="Arial" w:cs="Arial"/>
          </w:rPr>
          <w:t>Telopea</w:t>
        </w:r>
      </w:smartTag>
      <w:r w:rsidRPr="00FE41BB">
        <w:rPr>
          <w:rFonts w:ascii="Arial" w:hAnsi="Arial" w:cs="Arial"/>
        </w:rPr>
        <w:t xml:space="preserve"> </w:t>
      </w:r>
      <w:smartTag w:uri="urn:schemas-microsoft-com:office:smarttags" w:element="PlaceType">
        <w:r w:rsidRPr="00FE41BB">
          <w:rPr>
            <w:rFonts w:ascii="Arial" w:hAnsi="Arial" w:cs="Arial"/>
          </w:rPr>
          <w:t>Park</w:t>
        </w:r>
      </w:smartTag>
      <w:r w:rsidRPr="00FE41BB">
        <w:rPr>
          <w:rFonts w:ascii="Arial" w:hAnsi="Arial" w:cs="Arial"/>
        </w:rPr>
        <w:t xml:space="preserve"> from 1928 to 1931 before completing his secondary schooling at </w:t>
      </w:r>
      <w:smartTag w:uri="urn:schemas-microsoft-com:office:smarttags" w:element="PlaceName">
        <w:smartTag w:uri="urn:schemas-microsoft-com:office:smarttags" w:element="place">
          <w:r w:rsidRPr="00FE41BB">
            <w:rPr>
              <w:rFonts w:ascii="Arial" w:hAnsi="Arial" w:cs="Arial"/>
            </w:rPr>
            <w:t>Canberra</w:t>
          </w:r>
        </w:smartTag>
        <w:r w:rsidRPr="00FE41BB">
          <w:rPr>
            <w:rFonts w:ascii="Arial" w:hAnsi="Arial" w:cs="Arial"/>
          </w:rPr>
          <w:t xml:space="preserve"> </w:t>
        </w:r>
        <w:smartTag w:uri="urn:schemas-microsoft-com:office:smarttags" w:element="PlaceName">
          <w:r w:rsidRPr="00FE41BB">
            <w:rPr>
              <w:rFonts w:ascii="Arial" w:hAnsi="Arial" w:cs="Arial"/>
            </w:rPr>
            <w:t>Boys</w:t>
          </w:r>
        </w:smartTag>
        <w:r w:rsidRPr="00FE41BB">
          <w:rPr>
            <w:rFonts w:ascii="Arial" w:hAnsi="Arial" w:cs="Arial"/>
          </w:rPr>
          <w:t xml:space="preserve"> </w:t>
        </w:r>
        <w:smartTag w:uri="urn:schemas-microsoft-com:office:smarttags" w:element="PlaceType">
          <w:r w:rsidRPr="00FE41BB">
            <w:rPr>
              <w:rFonts w:ascii="Arial" w:hAnsi="Arial" w:cs="Arial"/>
            </w:rPr>
            <w:t>Grammar School</w:t>
          </w:r>
        </w:smartTag>
      </w:smartTag>
      <w:r w:rsidRPr="00FE41BB">
        <w:rPr>
          <w:rFonts w:ascii="Arial" w:hAnsi="Arial" w:cs="Arial"/>
        </w:rPr>
        <w:t xml:space="preserve">. </w:t>
      </w:r>
    </w:p>
    <w:p w:rsidR="003E3BB7" w:rsidRPr="00FE41BB" w:rsidRDefault="003E3BB7" w:rsidP="003E3BB7">
      <w:pPr>
        <w:rPr>
          <w:rFonts w:ascii="Arial" w:hAnsi="Arial" w:cs="Arial"/>
        </w:rPr>
      </w:pPr>
    </w:p>
    <w:p w:rsidR="003E3BB7" w:rsidRPr="00FE41BB" w:rsidRDefault="003E3BB7" w:rsidP="003E3B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u w:val="single"/>
        </w:rPr>
      </w:pPr>
      <w:r w:rsidRPr="00FE41BB">
        <w:rPr>
          <w:rFonts w:ascii="Arial" w:hAnsi="Arial" w:cs="Arial"/>
          <w:u w:val="single"/>
        </w:rPr>
        <w:t>Description</w:t>
      </w:r>
    </w:p>
    <w:p w:rsidR="003E3BB7" w:rsidRPr="00FE41BB" w:rsidRDefault="003E3BB7" w:rsidP="003E3B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3E3BB7" w:rsidRPr="00FE41BB" w:rsidRDefault="003E3BB7" w:rsidP="003E3BB7">
      <w:pPr>
        <w:overflowPunct/>
        <w:autoSpaceDE/>
        <w:autoSpaceDN/>
        <w:adjustRightInd/>
        <w:textAlignment w:val="auto"/>
        <w:rPr>
          <w:rFonts w:ascii="Arial" w:hAnsi="Arial" w:cs="Arial"/>
        </w:rPr>
      </w:pPr>
      <w:smartTag w:uri="urn:schemas-microsoft-com:office:smarttags" w:element="PlaceName">
        <w:smartTag w:uri="urn:schemas-microsoft-com:office:smarttags" w:element="place">
          <w:r w:rsidRPr="00FE41BB">
            <w:rPr>
              <w:rFonts w:ascii="Arial" w:hAnsi="Arial" w:cs="Arial"/>
            </w:rPr>
            <w:t>Telopea</w:t>
          </w:r>
        </w:smartTag>
        <w:r w:rsidRPr="00FE41BB">
          <w:rPr>
            <w:rFonts w:ascii="Arial" w:hAnsi="Arial" w:cs="Arial"/>
          </w:rPr>
          <w:t xml:space="preserve"> </w:t>
        </w:r>
        <w:smartTag w:uri="urn:schemas-microsoft-com:office:smarttags" w:element="PlaceType">
          <w:r w:rsidRPr="00FE41BB">
            <w:rPr>
              <w:rFonts w:ascii="Arial" w:hAnsi="Arial" w:cs="Arial"/>
            </w:rPr>
            <w:t>Park</w:t>
          </w:r>
        </w:smartTag>
        <w:r w:rsidRPr="00FE41BB">
          <w:rPr>
            <w:rFonts w:ascii="Arial" w:hAnsi="Arial" w:cs="Arial"/>
          </w:rPr>
          <w:t xml:space="preserve"> </w:t>
        </w:r>
        <w:smartTag w:uri="urn:schemas-microsoft-com:office:smarttags" w:element="PlaceType">
          <w:r w:rsidRPr="00FE41BB">
            <w:rPr>
              <w:rFonts w:ascii="Arial" w:hAnsi="Arial" w:cs="Arial"/>
            </w:rPr>
            <w:t>School</w:t>
          </w:r>
        </w:smartTag>
      </w:smartTag>
      <w:r w:rsidRPr="00FE41BB">
        <w:rPr>
          <w:rFonts w:ascii="Arial" w:hAnsi="Arial" w:cs="Arial"/>
        </w:rPr>
        <w:t xml:space="preserve"> is located on a 5 hectare site in Barton bounded by </w:t>
      </w:r>
      <w:smartTag w:uri="urn:schemas-microsoft-com:office:smarttags" w:element="address">
        <w:smartTag w:uri="urn:schemas-microsoft-com:office:smarttags" w:element="Street">
          <w:r w:rsidRPr="00FE41BB">
            <w:rPr>
              <w:rFonts w:ascii="Arial" w:hAnsi="Arial" w:cs="Arial"/>
            </w:rPr>
            <w:t>New South Wales Crescent</w:t>
          </w:r>
        </w:smartTag>
      </w:smartTag>
      <w:r w:rsidRPr="00FE41BB">
        <w:rPr>
          <w:rFonts w:ascii="Arial" w:hAnsi="Arial" w:cs="Arial"/>
        </w:rPr>
        <w:t xml:space="preserve"> (originally Telopea Circuit), and Telopea Park West. The main axis of the site runs north-west to south-east. The west of the site is flat as is the playing-field at the eastern end, but there is a 4m drop between. (Mitchell/Giugula &amp; Thorp 1995). </w:t>
      </w:r>
    </w:p>
    <w:p w:rsidR="003E3BB7" w:rsidRPr="00FE41BB" w:rsidRDefault="003E3BB7" w:rsidP="003E3BB7">
      <w:pPr>
        <w:overflowPunct/>
        <w:autoSpaceDE/>
        <w:autoSpaceDN/>
        <w:adjustRightInd/>
        <w:textAlignment w:val="auto"/>
        <w:rPr>
          <w:rFonts w:ascii="Arial" w:hAnsi="Arial" w:cs="Arial"/>
        </w:rPr>
      </w:pPr>
    </w:p>
    <w:p w:rsidR="003E3BB7" w:rsidRPr="00FE41BB" w:rsidRDefault="003E3BB7" w:rsidP="003E3BB7">
      <w:pPr>
        <w:overflowPunct/>
        <w:autoSpaceDE/>
        <w:autoSpaceDN/>
        <w:adjustRightInd/>
        <w:textAlignment w:val="auto"/>
        <w:rPr>
          <w:rFonts w:ascii="Arial" w:hAnsi="Arial" w:cs="Arial"/>
        </w:rPr>
      </w:pPr>
      <w:r w:rsidRPr="00FE41BB">
        <w:rPr>
          <w:rFonts w:ascii="Arial" w:hAnsi="Arial" w:cs="Arial"/>
        </w:rPr>
        <w:t xml:space="preserve">Its siting, particularly that of the first school building, recognises the axial planning intents of Walter Burley Griffin’s 1918 Canberra Plan, faced onto </w:t>
      </w:r>
      <w:smartTag w:uri="urn:schemas-microsoft-com:office:smarttags" w:element="address">
        <w:smartTag w:uri="urn:schemas-microsoft-com:office:smarttags" w:element="Street">
          <w:r w:rsidRPr="00FE41BB">
            <w:rPr>
              <w:rFonts w:ascii="Arial" w:hAnsi="Arial" w:cs="Arial"/>
            </w:rPr>
            <w:t>NSW Crescent</w:t>
          </w:r>
        </w:smartTag>
      </w:smartTag>
      <w:r w:rsidRPr="00FE41BB">
        <w:rPr>
          <w:rFonts w:ascii="Arial" w:hAnsi="Arial" w:cs="Arial"/>
        </w:rPr>
        <w:t xml:space="preserve"> and bisected by the axis of </w:t>
      </w:r>
      <w:smartTag w:uri="urn:schemas-microsoft-com:office:smarttags" w:element="address">
        <w:smartTag w:uri="urn:schemas-microsoft-com:office:smarttags" w:element="Street">
          <w:r w:rsidRPr="00FE41BB">
            <w:rPr>
              <w:rFonts w:ascii="Arial" w:hAnsi="Arial" w:cs="Arial"/>
            </w:rPr>
            <w:t>Sydney Avenue</w:t>
          </w:r>
        </w:smartTag>
      </w:smartTag>
      <w:r w:rsidRPr="00FE41BB">
        <w:rPr>
          <w:rFonts w:ascii="Arial" w:hAnsi="Arial" w:cs="Arial"/>
        </w:rPr>
        <w:t xml:space="preserve"> which terminates at Capital Hill. </w:t>
      </w:r>
    </w:p>
    <w:p w:rsidR="003E3BB7" w:rsidRPr="00FE41BB" w:rsidRDefault="003E3BB7" w:rsidP="003E3BB7">
      <w:pPr>
        <w:overflowPunct/>
        <w:autoSpaceDE/>
        <w:autoSpaceDN/>
        <w:adjustRightInd/>
        <w:textAlignment w:val="auto"/>
        <w:rPr>
          <w:rFonts w:ascii="Arial" w:hAnsi="Arial" w:cs="Arial"/>
        </w:rPr>
      </w:pPr>
    </w:p>
    <w:p w:rsidR="003E3BB7" w:rsidRPr="00FE41BB" w:rsidRDefault="003E3BB7" w:rsidP="003E3BB7">
      <w:pPr>
        <w:overflowPunct/>
        <w:autoSpaceDE/>
        <w:autoSpaceDN/>
        <w:adjustRightInd/>
        <w:textAlignment w:val="auto"/>
        <w:rPr>
          <w:rFonts w:ascii="Arial" w:hAnsi="Arial" w:cs="Arial"/>
        </w:rPr>
      </w:pPr>
      <w:r w:rsidRPr="00FE41BB">
        <w:rPr>
          <w:rFonts w:ascii="Arial" w:hAnsi="Arial" w:cs="Arial"/>
        </w:rPr>
        <w:t>John Smith Murdoch, the Commonwealth architect who designed the school, had ‘examined buildings erected by the New South Wales and Victorian Education Departments, and he had endeavoured to embody the best points of each in the plan’ (FCAC 1922).</w:t>
      </w:r>
    </w:p>
    <w:p w:rsidR="003E3BB7" w:rsidRPr="00FE41BB" w:rsidRDefault="003E3BB7" w:rsidP="003E3BB7">
      <w:pPr>
        <w:overflowPunct/>
        <w:autoSpaceDE/>
        <w:autoSpaceDN/>
        <w:adjustRightInd/>
        <w:textAlignment w:val="auto"/>
        <w:rPr>
          <w:rFonts w:ascii="Arial" w:hAnsi="Arial" w:cs="Arial"/>
        </w:rPr>
      </w:pPr>
    </w:p>
    <w:p w:rsidR="003E3BB7" w:rsidRPr="00FE41BB" w:rsidRDefault="003E3BB7" w:rsidP="003E3BB7">
      <w:pPr>
        <w:overflowPunct/>
        <w:autoSpaceDE/>
        <w:autoSpaceDN/>
        <w:adjustRightInd/>
        <w:textAlignment w:val="auto"/>
        <w:rPr>
          <w:rFonts w:ascii="Arial" w:hAnsi="Arial" w:cs="Arial"/>
        </w:rPr>
      </w:pPr>
      <w:r w:rsidRPr="00FE41BB">
        <w:rPr>
          <w:rFonts w:ascii="Arial" w:hAnsi="Arial" w:cs="Arial"/>
        </w:rPr>
        <w:t xml:space="preserve">Today the school consists of a series of buildings built over the past 80 years. The buildings dating from 1923 to 1958 are generally constructed with a face brick plinth, rendered main wall areas and gabled tiled roofs. The later buildings are of a generally sympathetic character to the earlier buildings and have face brick walls, tiled roofs and some rendered finishes. Exceptions to this pattern </w:t>
      </w:r>
      <w:r w:rsidR="00A81FF3">
        <w:rPr>
          <w:rFonts w:ascii="Arial" w:hAnsi="Arial" w:cs="Arial"/>
        </w:rPr>
        <w:t xml:space="preserve">were </w:t>
      </w:r>
      <w:r w:rsidRPr="00FE41BB">
        <w:rPr>
          <w:rFonts w:ascii="Arial" w:hAnsi="Arial" w:cs="Arial"/>
        </w:rPr>
        <w:t xml:space="preserve">the metal clad 1950s </w:t>
      </w:r>
      <w:smartTag w:uri="urn:schemas-microsoft-com:office:smarttags" w:element="City">
        <w:smartTag w:uri="urn:schemas-microsoft-com:office:smarttags" w:element="place">
          <w:r w:rsidRPr="00FE41BB">
            <w:rPr>
              <w:rFonts w:ascii="Arial" w:hAnsi="Arial" w:cs="Arial"/>
            </w:rPr>
            <w:t>Bristol</w:t>
          </w:r>
        </w:smartTag>
      </w:smartTag>
      <w:r w:rsidRPr="00FE41BB">
        <w:rPr>
          <w:rFonts w:ascii="Arial" w:hAnsi="Arial" w:cs="Arial"/>
        </w:rPr>
        <w:t xml:space="preserve"> building and other relocatable buildings. </w:t>
      </w:r>
      <w:r w:rsidR="00A81FF3">
        <w:rPr>
          <w:rFonts w:ascii="Arial" w:hAnsi="Arial" w:cs="Arial"/>
        </w:rPr>
        <w:t>These</w:t>
      </w:r>
      <w:r w:rsidRPr="00FE41BB">
        <w:rPr>
          <w:rFonts w:ascii="Arial" w:hAnsi="Arial" w:cs="Arial"/>
        </w:rPr>
        <w:t xml:space="preserve"> were demolished in 1998.</w:t>
      </w:r>
    </w:p>
    <w:p w:rsidR="003E3BB7" w:rsidRPr="00FE41BB" w:rsidRDefault="003E3BB7" w:rsidP="003E3BB7">
      <w:pPr>
        <w:overflowPunct/>
        <w:autoSpaceDE/>
        <w:autoSpaceDN/>
        <w:adjustRightInd/>
        <w:textAlignment w:val="auto"/>
        <w:rPr>
          <w:rFonts w:ascii="Arial" w:hAnsi="Arial" w:cs="Arial"/>
        </w:rPr>
      </w:pPr>
    </w:p>
    <w:p w:rsidR="003E3BB7" w:rsidRPr="00FE41BB" w:rsidRDefault="003E3BB7" w:rsidP="003E3BB7">
      <w:pPr>
        <w:overflowPunct/>
        <w:autoSpaceDE/>
        <w:autoSpaceDN/>
        <w:adjustRightInd/>
        <w:textAlignment w:val="auto"/>
        <w:rPr>
          <w:rFonts w:ascii="Arial" w:hAnsi="Arial" w:cs="Arial"/>
        </w:rPr>
      </w:pPr>
      <w:r w:rsidRPr="00FE41BB">
        <w:rPr>
          <w:rFonts w:ascii="Arial" w:hAnsi="Arial" w:cs="Arial"/>
        </w:rPr>
        <w:t>Later constructions include the 1960 School Assembly Hall on the site where the 1958 toilet blocks previously stood and the 1970s library in the centre quadrangle. The Music Room and Gymnasium were completed in 1998, and the primary school library in 2005. Several of the additional buildings have affected the axial simplicity and formality of the 1920s buildings (Mitchel/Giurgola &amp; Thorpe 1995:38).</w:t>
      </w:r>
    </w:p>
    <w:p w:rsidR="003E3BB7" w:rsidRPr="00FE41BB" w:rsidRDefault="003E3BB7" w:rsidP="003E3BB7">
      <w:pPr>
        <w:overflowPunct/>
        <w:autoSpaceDE/>
        <w:autoSpaceDN/>
        <w:adjustRightInd/>
        <w:textAlignment w:val="auto"/>
        <w:rPr>
          <w:rFonts w:ascii="Arial" w:hAnsi="Arial" w:cs="Arial"/>
        </w:rPr>
      </w:pPr>
    </w:p>
    <w:p w:rsidR="003E3BB7" w:rsidRPr="00FE41BB" w:rsidRDefault="003E3BB7" w:rsidP="003E3BB7">
      <w:pPr>
        <w:overflowPunct/>
        <w:autoSpaceDE/>
        <w:autoSpaceDN/>
        <w:adjustRightInd/>
        <w:textAlignment w:val="auto"/>
        <w:rPr>
          <w:rFonts w:ascii="Arial" w:hAnsi="Arial" w:cs="Arial"/>
        </w:rPr>
      </w:pPr>
      <w:r w:rsidRPr="00FE41BB">
        <w:rPr>
          <w:rFonts w:ascii="Arial" w:hAnsi="Arial" w:cs="Arial"/>
        </w:rPr>
        <w:t>The 1923 building designed by J S Murdoch has a gable-ended tile-roofed block centred on Sydney Avenue, and a</w:t>
      </w:r>
      <w:r w:rsidR="00A81FF3">
        <w:rPr>
          <w:rFonts w:ascii="Arial" w:hAnsi="Arial" w:cs="Arial"/>
        </w:rPr>
        <w:t>n</w:t>
      </w:r>
      <w:r w:rsidRPr="00FE41BB">
        <w:rPr>
          <w:rFonts w:ascii="Arial" w:hAnsi="Arial" w:cs="Arial"/>
        </w:rPr>
        <w:t xml:space="preserve"> L-shaped, hipped roof pavilion on each side, with an ornate roof ventilator (Charlton et al 2001:52). Murdoch’s 1929 wings are two-storey, with fine gabled sections with arched small-paned windows and decorative wrought iron balconies. </w:t>
      </w:r>
    </w:p>
    <w:p w:rsidR="003E3BB7" w:rsidRPr="00FE41BB" w:rsidRDefault="003E3BB7" w:rsidP="003E3BB7">
      <w:pPr>
        <w:overflowPunct/>
        <w:autoSpaceDE/>
        <w:autoSpaceDN/>
        <w:adjustRightInd/>
        <w:textAlignment w:val="auto"/>
        <w:rPr>
          <w:rFonts w:ascii="Arial" w:hAnsi="Arial" w:cs="Arial"/>
        </w:rPr>
      </w:pPr>
    </w:p>
    <w:p w:rsidR="003E3BB7" w:rsidRPr="00FE41BB" w:rsidRDefault="003E3BB7" w:rsidP="003E3BB7">
      <w:pPr>
        <w:overflowPunct/>
        <w:autoSpaceDE/>
        <w:autoSpaceDN/>
        <w:adjustRightInd/>
        <w:textAlignment w:val="auto"/>
        <w:rPr>
          <w:rFonts w:ascii="Arial" w:hAnsi="Arial" w:cs="Arial"/>
        </w:rPr>
      </w:pPr>
      <w:r w:rsidRPr="00FE41BB">
        <w:rPr>
          <w:rFonts w:ascii="Arial" w:hAnsi="Arial" w:cs="Arial"/>
        </w:rPr>
        <w:t xml:space="preserve">The early buildings have been variously changed and extended over time. In particular the 1923 entrance and the 1923-25 verandah on either side of the entrance have been changed.  The low, flat-roofed central entrance and linking covered ways is obscured by the glass-fronted entrance, but the original ridge vent still crowns the skyline (Garnett &amp; Hyndes 1992:91; Charlton et al 2001:52). </w:t>
      </w:r>
    </w:p>
    <w:p w:rsidR="000979F6" w:rsidRDefault="000979F6" w:rsidP="003E3BB7">
      <w:pPr>
        <w:overflowPunct/>
        <w:autoSpaceDE/>
        <w:autoSpaceDN/>
        <w:adjustRightInd/>
        <w:textAlignment w:val="auto"/>
        <w:rPr>
          <w:rFonts w:ascii="Arial" w:hAnsi="Arial" w:cs="Arial"/>
        </w:rPr>
      </w:pPr>
    </w:p>
    <w:p w:rsidR="003E3BB7" w:rsidRPr="00FE41BB" w:rsidRDefault="003E3BB7" w:rsidP="003E3BB7">
      <w:pPr>
        <w:overflowPunct/>
        <w:autoSpaceDE/>
        <w:autoSpaceDN/>
        <w:adjustRightInd/>
        <w:textAlignment w:val="auto"/>
        <w:rPr>
          <w:rFonts w:ascii="Arial" w:hAnsi="Arial" w:cs="Arial"/>
        </w:rPr>
      </w:pPr>
      <w:r w:rsidRPr="00FE41BB">
        <w:rPr>
          <w:rFonts w:ascii="Arial" w:hAnsi="Arial" w:cs="Arial"/>
        </w:rPr>
        <w:t xml:space="preserve">The interiors include timber hardwood flooring arranged in a herringbone pattern, which appears to be original. Other areas are carpeted. There is brick paving along one of the major corridors of the 1927 wings. The other was carpeted in approximately 1984.  </w:t>
      </w:r>
    </w:p>
    <w:p w:rsidR="003E3BB7" w:rsidRPr="00FE41BB" w:rsidRDefault="003E3BB7" w:rsidP="003E3BB7">
      <w:pPr>
        <w:overflowPunct/>
        <w:autoSpaceDE/>
        <w:autoSpaceDN/>
        <w:adjustRightInd/>
        <w:textAlignment w:val="auto"/>
        <w:rPr>
          <w:rFonts w:ascii="Arial" w:hAnsi="Arial" w:cs="Arial"/>
        </w:rPr>
      </w:pPr>
    </w:p>
    <w:p w:rsidR="003E3BB7" w:rsidRPr="00FE41BB" w:rsidRDefault="003E3BB7" w:rsidP="003E3BB7">
      <w:pPr>
        <w:overflowPunct/>
        <w:autoSpaceDE/>
        <w:autoSpaceDN/>
        <w:adjustRightInd/>
        <w:textAlignment w:val="auto"/>
        <w:rPr>
          <w:rFonts w:ascii="Arial" w:hAnsi="Arial" w:cs="Arial"/>
        </w:rPr>
      </w:pPr>
      <w:r w:rsidRPr="00FE41BB">
        <w:rPr>
          <w:rFonts w:ascii="Arial" w:hAnsi="Arial" w:cs="Arial"/>
        </w:rPr>
        <w:t>Hanging above a stairway in the 1947 building is a large painting with the Australian flag, in honour of immigration by Latvian artists, father and son, Werner (Verners) Linde and Gurt (Girt) Linde.</w:t>
      </w:r>
      <w:r w:rsidRPr="00FE41BB">
        <w:rPr>
          <w:rFonts w:ascii="Arial" w:hAnsi="Arial" w:cs="Arial"/>
          <w:bCs/>
          <w:lang w:val="en-US"/>
        </w:rPr>
        <w:t xml:space="preserve"> This was prepared for the </w:t>
      </w:r>
      <w:r w:rsidRPr="00FE41BB">
        <w:rPr>
          <w:rFonts w:ascii="Arial" w:hAnsi="Arial" w:cs="Arial"/>
        </w:rPr>
        <w:t xml:space="preserve">Arts and Crafts exhibition at the </w:t>
      </w:r>
      <w:smartTag w:uri="urn:schemas-microsoft-com:office:smarttags" w:element="PlaceType">
        <w:r w:rsidRPr="00FE41BB">
          <w:rPr>
            <w:rFonts w:ascii="Arial" w:hAnsi="Arial" w:cs="Arial"/>
          </w:rPr>
          <w:t>University</w:t>
        </w:r>
      </w:smartTag>
      <w:r w:rsidRPr="00FE41BB">
        <w:rPr>
          <w:rFonts w:ascii="Arial" w:hAnsi="Arial" w:cs="Arial"/>
        </w:rPr>
        <w:t xml:space="preserve"> </w:t>
      </w:r>
      <w:smartTag w:uri="urn:schemas-microsoft-com:office:smarttags" w:element="PlaceType">
        <w:r w:rsidRPr="00FE41BB">
          <w:rPr>
            <w:rFonts w:ascii="Arial" w:hAnsi="Arial" w:cs="Arial"/>
          </w:rPr>
          <w:t>College</w:t>
        </w:r>
      </w:smartTag>
      <w:r w:rsidRPr="00FE41BB">
        <w:rPr>
          <w:rFonts w:ascii="Arial" w:hAnsi="Arial" w:cs="Arial"/>
        </w:rPr>
        <w:t xml:space="preserve">, then located in the </w:t>
      </w:r>
      <w:smartTag w:uri="urn:schemas-microsoft-com:office:smarttags" w:element="PlaceName">
        <w:smartTag w:uri="urn:schemas-microsoft-com:office:smarttags" w:element="place">
          <w:r w:rsidRPr="00FE41BB">
            <w:rPr>
              <w:rFonts w:ascii="Arial" w:hAnsi="Arial" w:cs="Arial"/>
            </w:rPr>
            <w:t>Melbourne</w:t>
          </w:r>
        </w:smartTag>
        <w:r w:rsidRPr="00FE41BB">
          <w:rPr>
            <w:rFonts w:ascii="Arial" w:hAnsi="Arial" w:cs="Arial"/>
          </w:rPr>
          <w:t xml:space="preserve"> </w:t>
        </w:r>
        <w:smartTag w:uri="urn:schemas-microsoft-com:office:smarttags" w:element="PlaceType">
          <w:r w:rsidRPr="00FE41BB">
            <w:rPr>
              <w:rFonts w:ascii="Arial" w:hAnsi="Arial" w:cs="Arial"/>
            </w:rPr>
            <w:t>Building</w:t>
          </w:r>
        </w:smartTag>
      </w:smartTag>
      <w:r w:rsidRPr="00FE41BB">
        <w:rPr>
          <w:rFonts w:ascii="Arial" w:hAnsi="Arial" w:cs="Arial"/>
        </w:rPr>
        <w:t xml:space="preserve">, West Row, Civic. The exhibition was associated with the </w:t>
      </w:r>
      <w:r w:rsidRPr="00FE41BB">
        <w:rPr>
          <w:rFonts w:ascii="Arial" w:hAnsi="Arial" w:cs="Arial"/>
          <w:bCs/>
          <w:lang w:val="en-US"/>
        </w:rPr>
        <w:t xml:space="preserve">first Australian Citizenship Convention held in the Albert Hall in January 1950 </w:t>
      </w:r>
      <w:r w:rsidRPr="00FE41BB">
        <w:rPr>
          <w:rFonts w:ascii="Arial" w:hAnsi="Arial" w:cs="Arial"/>
        </w:rPr>
        <w:t xml:space="preserve">(Davies 2006; Gibbney 1988:239). </w:t>
      </w:r>
    </w:p>
    <w:p w:rsidR="003E3BB7" w:rsidRPr="00FE41BB" w:rsidRDefault="003E3BB7" w:rsidP="003E3BB7">
      <w:pPr>
        <w:overflowPunct/>
        <w:autoSpaceDE/>
        <w:autoSpaceDN/>
        <w:adjustRightInd/>
        <w:textAlignment w:val="auto"/>
        <w:rPr>
          <w:rFonts w:ascii="Arial" w:hAnsi="Arial" w:cs="Arial"/>
        </w:rPr>
      </w:pPr>
    </w:p>
    <w:p w:rsidR="003E3BB7" w:rsidRPr="00FE41BB" w:rsidRDefault="003E3BB7" w:rsidP="003E3BB7">
      <w:pPr>
        <w:rPr>
          <w:rFonts w:ascii="Arial" w:hAnsi="Arial" w:cs="Arial"/>
        </w:rPr>
      </w:pPr>
      <w:r w:rsidRPr="00FE41BB">
        <w:rPr>
          <w:rFonts w:ascii="Arial" w:hAnsi="Arial" w:cs="Arial"/>
        </w:rPr>
        <w:t xml:space="preserve">The school’s landscape setting includes the oval to the south-east of the buildings and mature exotic trees which border the site and also the oval. </w:t>
      </w:r>
      <w:smartTag w:uri="urn:schemas-microsoft-com:office:smarttags" w:element="PlaceName">
        <w:smartTag w:uri="urn:schemas-microsoft-com:office:smarttags" w:element="place">
          <w:r w:rsidRPr="00FE41BB">
            <w:rPr>
              <w:rFonts w:ascii="Arial" w:hAnsi="Arial" w:cs="Arial"/>
            </w:rPr>
            <w:t>Telopea</w:t>
          </w:r>
        </w:smartTag>
        <w:r w:rsidRPr="00FE41BB">
          <w:rPr>
            <w:rFonts w:ascii="Arial" w:hAnsi="Arial" w:cs="Arial"/>
          </w:rPr>
          <w:t xml:space="preserve"> </w:t>
        </w:r>
        <w:smartTag w:uri="urn:schemas-microsoft-com:office:smarttags" w:element="PlaceType">
          <w:r w:rsidRPr="00FE41BB">
            <w:rPr>
              <w:rFonts w:ascii="Arial" w:hAnsi="Arial" w:cs="Arial"/>
            </w:rPr>
            <w:t>Park</w:t>
          </w:r>
        </w:smartTag>
      </w:smartTag>
      <w:r w:rsidRPr="00FE41BB">
        <w:rPr>
          <w:rFonts w:ascii="Arial" w:hAnsi="Arial" w:cs="Arial"/>
        </w:rPr>
        <w:t xml:space="preserve"> extends along the eastern end across Telopea Park West. The perimeter of the school block is lined with double rows of English Oaks (</w:t>
      </w:r>
      <w:r w:rsidRPr="00FE41BB">
        <w:rPr>
          <w:rFonts w:ascii="Arial" w:hAnsi="Arial" w:cs="Arial"/>
          <w:i/>
        </w:rPr>
        <w:t>Quercus</w:t>
      </w:r>
      <w:r w:rsidRPr="007C169E">
        <w:rPr>
          <w:rFonts w:ascii="Arial" w:hAnsi="Arial" w:cs="Arial"/>
          <w:i/>
        </w:rPr>
        <w:t xml:space="preserve"> robur</w:t>
      </w:r>
      <w:r w:rsidRPr="00FE41BB">
        <w:rPr>
          <w:rFonts w:ascii="Arial" w:hAnsi="Arial" w:cs="Arial"/>
        </w:rPr>
        <w:t xml:space="preserve">) and there are also ill-maintained remnants of a holly hedge that was in keeping with the hedged garden frontages in the adjacent Barton Residential Precinct. </w:t>
      </w:r>
    </w:p>
    <w:p w:rsidR="003E3BB7" w:rsidRPr="00FE41BB" w:rsidRDefault="003E3BB7" w:rsidP="003E3BB7">
      <w:pPr>
        <w:rPr>
          <w:rFonts w:ascii="Arial" w:hAnsi="Arial" w:cs="Arial"/>
        </w:rPr>
      </w:pPr>
    </w:p>
    <w:p w:rsidR="003E3BB7" w:rsidRPr="00FE41BB" w:rsidRDefault="003E3BB7" w:rsidP="003E3BB7">
      <w:pPr>
        <w:rPr>
          <w:rFonts w:ascii="Arial" w:hAnsi="Arial" w:cs="Arial"/>
        </w:rPr>
      </w:pPr>
      <w:r w:rsidRPr="00FE41BB">
        <w:rPr>
          <w:rFonts w:ascii="Arial" w:hAnsi="Arial" w:cs="Arial"/>
        </w:rPr>
        <w:t>The surviving trees of a double ring circling the main playing field were mostly cut down in 2002 for safety reasons. They originally consisted of an inner ring of White Poplar (</w:t>
      </w:r>
      <w:r w:rsidRPr="00FE41BB">
        <w:rPr>
          <w:rFonts w:ascii="Arial" w:hAnsi="Arial" w:cs="Arial"/>
          <w:i/>
        </w:rPr>
        <w:t>Populus alba</w:t>
      </w:r>
      <w:r w:rsidRPr="00FE41BB">
        <w:rPr>
          <w:rFonts w:ascii="Arial" w:hAnsi="Arial" w:cs="Arial"/>
        </w:rPr>
        <w:t>) and outer ring of Black Locust (</w:t>
      </w:r>
      <w:r w:rsidRPr="00FE41BB">
        <w:rPr>
          <w:rFonts w:ascii="Arial" w:hAnsi="Arial" w:cs="Arial"/>
          <w:i/>
        </w:rPr>
        <w:t>Robinia pseudoacacia</w:t>
      </w:r>
      <w:r w:rsidRPr="00FE41BB">
        <w:rPr>
          <w:rFonts w:ascii="Arial" w:hAnsi="Arial" w:cs="Arial"/>
        </w:rPr>
        <w:t xml:space="preserve">). These two rings </w:t>
      </w:r>
      <w:r w:rsidR="00BD7F0E">
        <w:rPr>
          <w:rFonts w:ascii="Arial" w:hAnsi="Arial" w:cs="Arial"/>
        </w:rPr>
        <w:t>were</w:t>
      </w:r>
      <w:r w:rsidRPr="00FE41BB">
        <w:rPr>
          <w:rFonts w:ascii="Arial" w:hAnsi="Arial" w:cs="Arial"/>
        </w:rPr>
        <w:t xml:space="preserve"> renewed </w:t>
      </w:r>
      <w:r w:rsidR="00BD7F0E">
        <w:rPr>
          <w:rFonts w:ascii="Arial" w:hAnsi="Arial" w:cs="Arial"/>
        </w:rPr>
        <w:t xml:space="preserve">in 2009 </w:t>
      </w:r>
      <w:r w:rsidRPr="00FE41BB">
        <w:rPr>
          <w:rFonts w:ascii="Arial" w:hAnsi="Arial" w:cs="Arial"/>
        </w:rPr>
        <w:t xml:space="preserve">by community effort with the inner ring White Poplar as before and the outer ring planting with Gleditsea (‘shademaster’). </w:t>
      </w:r>
    </w:p>
    <w:p w:rsidR="003E3BB7" w:rsidRPr="00FE41BB" w:rsidRDefault="003E3BB7" w:rsidP="003E3BB7">
      <w:pPr>
        <w:rPr>
          <w:rFonts w:ascii="Arial" w:hAnsi="Arial" w:cs="Arial"/>
        </w:rPr>
      </w:pPr>
    </w:p>
    <w:p w:rsidR="003E3BB7" w:rsidRPr="00FE41BB" w:rsidRDefault="003E3BB7" w:rsidP="003E3BB7">
      <w:pPr>
        <w:rPr>
          <w:rFonts w:ascii="Arial" w:hAnsi="Arial" w:cs="Arial"/>
        </w:rPr>
      </w:pPr>
      <w:r w:rsidRPr="00FE41BB">
        <w:rPr>
          <w:rFonts w:ascii="Arial" w:hAnsi="Arial" w:cs="Arial"/>
        </w:rPr>
        <w:t>The front of the school is planted with some individual trees with the remains of commemorative plaques, including a</w:t>
      </w:r>
      <w:r w:rsidR="007C169E">
        <w:rPr>
          <w:rFonts w:ascii="Arial" w:hAnsi="Arial" w:cs="Arial"/>
        </w:rPr>
        <w:t>n</w:t>
      </w:r>
      <w:r w:rsidRPr="00FE41BB">
        <w:rPr>
          <w:rFonts w:ascii="Arial" w:hAnsi="Arial" w:cs="Arial"/>
        </w:rPr>
        <w:t xml:space="preserve"> </w:t>
      </w:r>
      <w:r w:rsidR="007C169E" w:rsidRPr="00FE41BB">
        <w:rPr>
          <w:rFonts w:ascii="Arial" w:hAnsi="Arial" w:cs="Arial"/>
        </w:rPr>
        <w:t>Atlas Cedar</w:t>
      </w:r>
      <w:r w:rsidR="007C169E">
        <w:rPr>
          <w:rFonts w:ascii="Arial" w:hAnsi="Arial" w:cs="Arial"/>
        </w:rPr>
        <w:t xml:space="preserve"> (</w:t>
      </w:r>
      <w:r w:rsidRPr="00FE41BB">
        <w:rPr>
          <w:rFonts w:ascii="Arial" w:hAnsi="Arial" w:cs="Arial"/>
          <w:i/>
        </w:rPr>
        <w:t>Cedrus atlantica</w:t>
      </w:r>
      <w:r w:rsidR="007C169E">
        <w:rPr>
          <w:rFonts w:ascii="Arial" w:hAnsi="Arial" w:cs="Arial"/>
          <w:i/>
        </w:rPr>
        <w:t>)</w:t>
      </w:r>
      <w:r w:rsidRPr="00FE41BB">
        <w:rPr>
          <w:rFonts w:ascii="Arial" w:hAnsi="Arial" w:cs="Arial"/>
        </w:rPr>
        <w:t xml:space="preserve">. </w:t>
      </w:r>
    </w:p>
    <w:p w:rsidR="003E3BB7" w:rsidRPr="00FE41BB" w:rsidRDefault="003E3BB7" w:rsidP="003E3BB7">
      <w:pPr>
        <w:rPr>
          <w:rFonts w:ascii="Arial" w:hAnsi="Arial" w:cs="Arial"/>
        </w:rPr>
      </w:pPr>
    </w:p>
    <w:p w:rsidR="003E3BB7" w:rsidRPr="00FE41BB" w:rsidRDefault="003E3BB7" w:rsidP="003E3BB7">
      <w:pPr>
        <w:rPr>
          <w:rFonts w:ascii="Arial" w:hAnsi="Arial" w:cs="Arial"/>
        </w:rPr>
      </w:pPr>
      <w:r w:rsidRPr="00FE41BB">
        <w:rPr>
          <w:rFonts w:ascii="Arial" w:hAnsi="Arial" w:cs="Arial"/>
        </w:rPr>
        <w:t>The war memorial, outside the front entrance, and facing Parliament House, was unveiled in 1953. Its inscription reads “To commemorate the services of those students of this school who served in the Second World War. 1939-1945”.  Ex-students killed in the war included Ernest Freeman, the first male student enrol</w:t>
      </w:r>
      <w:r>
        <w:rPr>
          <w:rFonts w:ascii="Arial" w:hAnsi="Arial" w:cs="Arial"/>
        </w:rPr>
        <w:t>led in the school in 1923. (per</w:t>
      </w:r>
      <w:r w:rsidRPr="00FE41BB">
        <w:rPr>
          <w:rFonts w:ascii="Arial" w:hAnsi="Arial" w:cs="Arial"/>
        </w:rPr>
        <w:t>s</w:t>
      </w:r>
      <w:r w:rsidR="001B3405">
        <w:rPr>
          <w:rFonts w:ascii="Arial" w:hAnsi="Arial" w:cs="Arial"/>
        </w:rPr>
        <w:t>onal communication,</w:t>
      </w:r>
      <w:r w:rsidRPr="00FE41BB">
        <w:rPr>
          <w:rFonts w:ascii="Arial" w:hAnsi="Arial" w:cs="Arial"/>
        </w:rPr>
        <w:t xml:space="preserve"> </w:t>
      </w:r>
      <w:r w:rsidR="001B3405">
        <w:rPr>
          <w:rFonts w:ascii="Arial" w:hAnsi="Arial" w:cs="Arial"/>
        </w:rPr>
        <w:t>2008, Jon Claoué-Long</w:t>
      </w:r>
      <w:r w:rsidRPr="00FE41BB">
        <w:rPr>
          <w:rFonts w:ascii="Arial" w:hAnsi="Arial" w:cs="Arial"/>
        </w:rPr>
        <w:t xml:space="preserve">). </w:t>
      </w:r>
    </w:p>
    <w:p w:rsidR="00F677F4" w:rsidRDefault="00F677F4" w:rsidP="003E3B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u w:val="single"/>
        </w:rPr>
      </w:pPr>
    </w:p>
    <w:p w:rsidR="003E3BB7" w:rsidRPr="00FE41BB" w:rsidRDefault="003E3BB7" w:rsidP="003E3B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u w:val="single"/>
        </w:rPr>
      </w:pPr>
      <w:r w:rsidRPr="00FE41BB">
        <w:rPr>
          <w:rFonts w:ascii="Arial" w:hAnsi="Arial" w:cs="Arial"/>
          <w:u w:val="single"/>
        </w:rPr>
        <w:t>References</w:t>
      </w:r>
    </w:p>
    <w:p w:rsidR="003E3BB7" w:rsidRPr="00FE41BB" w:rsidRDefault="003E3BB7" w:rsidP="00BF3CAF">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E41BB">
        <w:rPr>
          <w:rFonts w:ascii="Arial" w:hAnsi="Arial" w:cs="Arial"/>
        </w:rPr>
        <w:t xml:space="preserve">Bailey, Jim 1994 Heritage Study: </w:t>
      </w:r>
      <w:smartTag w:uri="urn:schemas-microsoft-com:office:smarttags" w:element="PlaceName">
        <w:r w:rsidRPr="00FE41BB">
          <w:rPr>
            <w:rFonts w:ascii="Arial" w:hAnsi="Arial" w:cs="Arial"/>
          </w:rPr>
          <w:t>Telopea</w:t>
        </w:r>
      </w:smartTag>
      <w:r w:rsidRPr="00FE41BB">
        <w:rPr>
          <w:rFonts w:ascii="Arial" w:hAnsi="Arial" w:cs="Arial"/>
        </w:rPr>
        <w:t xml:space="preserve"> </w:t>
      </w:r>
      <w:smartTag w:uri="urn:schemas-microsoft-com:office:smarttags" w:element="PlaceType">
        <w:r w:rsidRPr="00FE41BB">
          <w:rPr>
            <w:rFonts w:ascii="Arial" w:hAnsi="Arial" w:cs="Arial"/>
          </w:rPr>
          <w:t>Park</w:t>
        </w:r>
      </w:smartTag>
      <w:r w:rsidRPr="00FE41BB">
        <w:rPr>
          <w:rFonts w:ascii="Arial" w:hAnsi="Arial" w:cs="Arial"/>
        </w:rPr>
        <w:t xml:space="preserve"> </w:t>
      </w:r>
      <w:smartTag w:uri="urn:schemas-microsoft-com:office:smarttags" w:element="PlaceType">
        <w:r w:rsidRPr="00FE41BB">
          <w:rPr>
            <w:rFonts w:ascii="Arial" w:hAnsi="Arial" w:cs="Arial"/>
          </w:rPr>
          <w:t>School</w:t>
        </w:r>
      </w:smartTag>
      <w:r w:rsidRPr="00FE41BB">
        <w:rPr>
          <w:rFonts w:ascii="Arial" w:hAnsi="Arial" w:cs="Arial"/>
        </w:rPr>
        <w:t xml:space="preserve">, unpublished student project, </w:t>
      </w:r>
      <w:smartTag w:uri="urn:schemas-microsoft-com:office:smarttags" w:element="PlaceType">
        <w:smartTag w:uri="urn:schemas-microsoft-com:office:smarttags" w:element="place">
          <w:r w:rsidRPr="00FE41BB">
            <w:rPr>
              <w:rFonts w:ascii="Arial" w:hAnsi="Arial" w:cs="Arial"/>
            </w:rPr>
            <w:t>University</w:t>
          </w:r>
        </w:smartTag>
        <w:r w:rsidRPr="00FE41BB">
          <w:rPr>
            <w:rFonts w:ascii="Arial" w:hAnsi="Arial" w:cs="Arial"/>
          </w:rPr>
          <w:t xml:space="preserve"> of </w:t>
        </w:r>
        <w:smartTag w:uri="urn:schemas-microsoft-com:office:smarttags" w:element="PlaceName">
          <w:r w:rsidRPr="00FE41BB">
            <w:rPr>
              <w:rFonts w:ascii="Arial" w:hAnsi="Arial" w:cs="Arial"/>
            </w:rPr>
            <w:t>Canberra</w:t>
          </w:r>
        </w:smartTag>
      </w:smartTag>
      <w:r w:rsidRPr="00FE41BB">
        <w:rPr>
          <w:rFonts w:ascii="Arial" w:hAnsi="Arial" w:cs="Arial"/>
        </w:rPr>
        <w:t>.</w:t>
      </w:r>
    </w:p>
    <w:p w:rsidR="003E3BB7" w:rsidRPr="00FE41BB" w:rsidRDefault="003E3BB7" w:rsidP="00BF3CAF">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E41BB">
        <w:rPr>
          <w:rFonts w:ascii="Arial" w:hAnsi="Arial" w:cs="Arial"/>
        </w:rPr>
        <w:t xml:space="preserve">Charlton, Ken, Rodney Garnett and Shibu Dutta 2001 </w:t>
      </w:r>
      <w:r w:rsidRPr="00FE41BB">
        <w:rPr>
          <w:rFonts w:ascii="Arial" w:hAnsi="Arial" w:cs="Arial"/>
          <w:i/>
        </w:rPr>
        <w:t>Federal Capital Architecture Canberra 1911-1939</w:t>
      </w:r>
      <w:r w:rsidRPr="00FE41BB">
        <w:rPr>
          <w:rFonts w:ascii="Arial" w:hAnsi="Arial" w:cs="Arial"/>
        </w:rPr>
        <w:t>, 2</w:t>
      </w:r>
      <w:r w:rsidRPr="00FE41BB">
        <w:rPr>
          <w:rFonts w:ascii="Arial" w:hAnsi="Arial" w:cs="Arial"/>
          <w:vertAlign w:val="superscript"/>
        </w:rPr>
        <w:t>nd</w:t>
      </w:r>
      <w:r w:rsidRPr="00FE41BB">
        <w:rPr>
          <w:rFonts w:ascii="Arial" w:hAnsi="Arial" w:cs="Arial"/>
        </w:rPr>
        <w:t xml:space="preserve"> edition, National Trust of Australia (ACT), Canberra.</w:t>
      </w:r>
    </w:p>
    <w:p w:rsidR="003E3BB7" w:rsidRPr="00FE41BB" w:rsidRDefault="003E3BB7" w:rsidP="00BF3CAF">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E41BB">
        <w:rPr>
          <w:rFonts w:ascii="Arial" w:hAnsi="Arial" w:cs="Arial"/>
        </w:rPr>
        <w:t xml:space="preserve">Davies, Esther V 2006 ‘The Mystery of the Telopea Park School Painting’, </w:t>
      </w:r>
      <w:r w:rsidRPr="00FE41BB">
        <w:rPr>
          <w:rFonts w:ascii="Arial" w:hAnsi="Arial" w:cs="Arial"/>
          <w:i/>
        </w:rPr>
        <w:t>Telopea Topics</w:t>
      </w:r>
      <w:r w:rsidRPr="00FE41BB">
        <w:rPr>
          <w:rFonts w:ascii="Arial" w:hAnsi="Arial" w:cs="Arial"/>
        </w:rPr>
        <w:t>, Telopea Park School Newsletter 10:6, 16 June 2006.</w:t>
      </w:r>
    </w:p>
    <w:p w:rsidR="003E3BB7" w:rsidRPr="00FE41BB" w:rsidRDefault="003E3BB7" w:rsidP="00BF3CAF">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E41BB">
        <w:rPr>
          <w:rFonts w:ascii="Arial" w:hAnsi="Arial" w:cs="Arial"/>
        </w:rPr>
        <w:t xml:space="preserve">FCAC (Federal Capital Advisory Committee) 1922 Presentation by J S Murdoch, Commonwealth architect, regarding design of </w:t>
      </w:r>
      <w:smartTag w:uri="urn:schemas-microsoft-com:office:smarttags" w:element="PlaceName">
        <w:smartTag w:uri="urn:schemas-microsoft-com:office:smarttags" w:element="place">
          <w:r w:rsidRPr="00FE41BB">
            <w:rPr>
              <w:rFonts w:ascii="Arial" w:hAnsi="Arial" w:cs="Arial"/>
            </w:rPr>
            <w:t>Telopea</w:t>
          </w:r>
        </w:smartTag>
        <w:r w:rsidRPr="00FE41BB">
          <w:rPr>
            <w:rFonts w:ascii="Arial" w:hAnsi="Arial" w:cs="Arial"/>
          </w:rPr>
          <w:t xml:space="preserve"> </w:t>
        </w:r>
        <w:smartTag w:uri="urn:schemas-microsoft-com:office:smarttags" w:element="PlaceType">
          <w:r w:rsidRPr="00FE41BB">
            <w:rPr>
              <w:rFonts w:ascii="Arial" w:hAnsi="Arial" w:cs="Arial"/>
            </w:rPr>
            <w:t>Park</w:t>
          </w:r>
        </w:smartTag>
        <w:r w:rsidRPr="00FE41BB">
          <w:rPr>
            <w:rFonts w:ascii="Arial" w:hAnsi="Arial" w:cs="Arial"/>
          </w:rPr>
          <w:t xml:space="preserve"> </w:t>
        </w:r>
        <w:smartTag w:uri="urn:schemas-microsoft-com:office:smarttags" w:element="PlaceType">
          <w:r w:rsidRPr="00FE41BB">
            <w:rPr>
              <w:rFonts w:ascii="Arial" w:hAnsi="Arial" w:cs="Arial"/>
            </w:rPr>
            <w:t>School</w:t>
          </w:r>
        </w:smartTag>
      </w:smartTag>
      <w:r w:rsidRPr="00FE41BB">
        <w:rPr>
          <w:rFonts w:ascii="Arial" w:hAnsi="Arial" w:cs="Arial"/>
        </w:rPr>
        <w:t>, 27</w:t>
      </w:r>
      <w:r w:rsidRPr="00FE41BB">
        <w:rPr>
          <w:rFonts w:ascii="Arial" w:hAnsi="Arial" w:cs="Arial"/>
          <w:vertAlign w:val="superscript"/>
        </w:rPr>
        <w:t>th</w:t>
      </w:r>
      <w:r w:rsidRPr="00FE41BB">
        <w:rPr>
          <w:rFonts w:ascii="Arial" w:hAnsi="Arial" w:cs="Arial"/>
        </w:rPr>
        <w:t xml:space="preserve"> FCAC meeting, February 1922.</w:t>
      </w:r>
    </w:p>
    <w:p w:rsidR="003E3BB7" w:rsidRPr="00FE41BB" w:rsidRDefault="003E3BB7" w:rsidP="00BF3CAF">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E41BB">
        <w:rPr>
          <w:rFonts w:ascii="Arial" w:hAnsi="Arial" w:cs="Arial"/>
        </w:rPr>
        <w:t xml:space="preserve">Garnett, Rodney, and Danielle Hyndes 1992 </w:t>
      </w:r>
      <w:r w:rsidRPr="00FE41BB">
        <w:rPr>
          <w:rFonts w:ascii="Arial" w:hAnsi="Arial" w:cs="Arial"/>
          <w:i/>
        </w:rPr>
        <w:t xml:space="preserve">The Heritage of the </w:t>
      </w:r>
      <w:smartTag w:uri="urn:schemas-microsoft-com:office:smarttags" w:element="State">
        <w:r w:rsidRPr="00FE41BB">
          <w:rPr>
            <w:rFonts w:ascii="Arial" w:hAnsi="Arial" w:cs="Arial"/>
            <w:i/>
          </w:rPr>
          <w:t xml:space="preserve">Australian Capital </w:t>
        </w:r>
        <w:r w:rsidRPr="00FE41BB">
          <w:rPr>
            <w:rFonts w:ascii="Arial" w:hAnsi="Arial" w:cs="Arial"/>
          </w:rPr>
          <w:t>Territory</w:t>
        </w:r>
      </w:smartTag>
      <w:r w:rsidRPr="00FE41BB">
        <w:rPr>
          <w:rFonts w:ascii="Arial" w:hAnsi="Arial" w:cs="Arial"/>
        </w:rPr>
        <w:t xml:space="preserve">, National Trust of </w:t>
      </w:r>
      <w:smartTag w:uri="urn:schemas-microsoft-com:office:smarttags" w:element="country-region">
        <w:r w:rsidRPr="00FE41BB">
          <w:rPr>
            <w:rFonts w:ascii="Arial" w:hAnsi="Arial" w:cs="Arial"/>
          </w:rPr>
          <w:t>Australia</w:t>
        </w:r>
      </w:smartTag>
      <w:r w:rsidRPr="00FE41BB">
        <w:rPr>
          <w:rFonts w:ascii="Arial" w:hAnsi="Arial" w:cs="Arial"/>
        </w:rPr>
        <w:t xml:space="preserve"> (ACT), </w:t>
      </w:r>
      <w:smartTag w:uri="urn:schemas-microsoft-com:office:smarttags" w:element="City">
        <w:smartTag w:uri="urn:schemas-microsoft-com:office:smarttags" w:element="place">
          <w:r w:rsidRPr="00FE41BB">
            <w:rPr>
              <w:rFonts w:ascii="Arial" w:hAnsi="Arial" w:cs="Arial"/>
            </w:rPr>
            <w:t>Canberra</w:t>
          </w:r>
        </w:smartTag>
      </w:smartTag>
      <w:r w:rsidRPr="00FE41BB">
        <w:rPr>
          <w:rFonts w:ascii="Arial" w:hAnsi="Arial" w:cs="Arial"/>
        </w:rPr>
        <w:t>.</w:t>
      </w:r>
    </w:p>
    <w:p w:rsidR="003E3BB7" w:rsidRPr="00FE41BB" w:rsidRDefault="003E3BB7" w:rsidP="00BF3CAF">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E41BB">
        <w:rPr>
          <w:rFonts w:ascii="Arial" w:hAnsi="Arial" w:cs="Arial"/>
        </w:rPr>
        <w:t xml:space="preserve">Gibbney, Jim 1988 </w:t>
      </w:r>
      <w:smartTag w:uri="urn:schemas-microsoft-com:office:smarttags" w:element="City">
        <w:r w:rsidRPr="00FE41BB">
          <w:rPr>
            <w:rFonts w:ascii="Arial" w:hAnsi="Arial" w:cs="Arial"/>
            <w:i/>
          </w:rPr>
          <w:t>Canberra</w:t>
        </w:r>
      </w:smartTag>
      <w:r w:rsidRPr="00FE41BB">
        <w:rPr>
          <w:rFonts w:ascii="Arial" w:hAnsi="Arial" w:cs="Arial"/>
          <w:i/>
        </w:rPr>
        <w:t xml:space="preserve"> 1913-1983</w:t>
      </w:r>
      <w:r w:rsidRPr="00FE41BB">
        <w:rPr>
          <w:rFonts w:ascii="Arial" w:hAnsi="Arial" w:cs="Arial"/>
        </w:rPr>
        <w:t xml:space="preserve">, AGPS, </w:t>
      </w:r>
      <w:smartTag w:uri="urn:schemas-microsoft-com:office:smarttags" w:element="City">
        <w:smartTag w:uri="urn:schemas-microsoft-com:office:smarttags" w:element="place">
          <w:r w:rsidRPr="00FE41BB">
            <w:rPr>
              <w:rFonts w:ascii="Arial" w:hAnsi="Arial" w:cs="Arial"/>
            </w:rPr>
            <w:t>Canberra</w:t>
          </w:r>
        </w:smartTag>
      </w:smartTag>
      <w:r w:rsidRPr="00FE41BB">
        <w:rPr>
          <w:rFonts w:ascii="Arial" w:hAnsi="Arial" w:cs="Arial"/>
        </w:rPr>
        <w:t xml:space="preserve">. </w:t>
      </w:r>
    </w:p>
    <w:p w:rsidR="003E3BB7" w:rsidRPr="00FE41BB" w:rsidRDefault="003E3BB7" w:rsidP="00BF3CAF">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E41BB">
        <w:rPr>
          <w:rFonts w:ascii="Arial" w:hAnsi="Arial" w:cs="Arial"/>
        </w:rPr>
        <w:t xml:space="preserve">Mitchell/Giugula &amp; Thorp Architects 1995 </w:t>
      </w:r>
      <w:r w:rsidRPr="00FE41BB">
        <w:rPr>
          <w:rFonts w:ascii="Arial" w:hAnsi="Arial" w:cs="Arial"/>
          <w:i/>
        </w:rPr>
        <w:t>Master Plan and Cost Study Report – Telopea Park School</w:t>
      </w:r>
      <w:r w:rsidRPr="00FE41BB">
        <w:rPr>
          <w:rFonts w:ascii="Arial" w:hAnsi="Arial" w:cs="Arial"/>
        </w:rPr>
        <w:t>, prepared under direction from Construction &amp; Maintenance Management Service on behalf of the ACT Department of Education and Training.</w:t>
      </w:r>
    </w:p>
    <w:p w:rsidR="003E3BB7" w:rsidRDefault="003E3BB7" w:rsidP="00BF3CAF">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E41BB">
        <w:rPr>
          <w:rFonts w:ascii="Arial" w:hAnsi="Arial" w:cs="Arial"/>
        </w:rPr>
        <w:t xml:space="preserve">Power, Kate, Lyall Gillespie and Alec McPherson n.d </w:t>
      </w:r>
      <w:r w:rsidRPr="00FE41BB">
        <w:rPr>
          <w:rFonts w:ascii="Arial" w:hAnsi="Arial" w:cs="Arial"/>
          <w:i/>
        </w:rPr>
        <w:t xml:space="preserve">A Pictorial History of </w:t>
      </w:r>
      <w:smartTag w:uri="urn:schemas-microsoft-com:office:smarttags" w:element="PlaceName">
        <w:smartTag w:uri="urn:schemas-microsoft-com:office:smarttags" w:element="place">
          <w:r w:rsidRPr="00FE41BB">
            <w:rPr>
              <w:rFonts w:ascii="Arial" w:hAnsi="Arial" w:cs="Arial"/>
              <w:i/>
            </w:rPr>
            <w:t>Telopea</w:t>
          </w:r>
        </w:smartTag>
        <w:r w:rsidRPr="00FE41BB">
          <w:rPr>
            <w:rFonts w:ascii="Arial" w:hAnsi="Arial" w:cs="Arial"/>
            <w:i/>
          </w:rPr>
          <w:t xml:space="preserve"> </w:t>
        </w:r>
        <w:smartTag w:uri="urn:schemas-microsoft-com:office:smarttags" w:element="PlaceType">
          <w:r w:rsidRPr="00FE41BB">
            <w:rPr>
              <w:rFonts w:ascii="Arial" w:hAnsi="Arial" w:cs="Arial"/>
              <w:i/>
            </w:rPr>
            <w:t>Park</w:t>
          </w:r>
        </w:smartTag>
        <w:r w:rsidRPr="00FE41BB">
          <w:rPr>
            <w:rFonts w:ascii="Arial" w:hAnsi="Arial" w:cs="Arial"/>
            <w:i/>
          </w:rPr>
          <w:t xml:space="preserve"> </w:t>
        </w:r>
        <w:smartTag w:uri="urn:schemas-microsoft-com:office:smarttags" w:element="PlaceType">
          <w:r w:rsidRPr="00FE41BB">
            <w:rPr>
              <w:rFonts w:ascii="Arial" w:hAnsi="Arial" w:cs="Arial"/>
              <w:i/>
            </w:rPr>
            <w:t>School</w:t>
          </w:r>
        </w:smartTag>
      </w:smartTag>
      <w:r w:rsidRPr="00FE41BB">
        <w:rPr>
          <w:rFonts w:ascii="Arial" w:hAnsi="Arial" w:cs="Arial"/>
          <w:i/>
        </w:rPr>
        <w:t xml:space="preserve"> 1923-1983, </w:t>
      </w:r>
      <w:r w:rsidRPr="00FE41BB">
        <w:rPr>
          <w:rFonts w:ascii="Arial" w:hAnsi="Arial" w:cs="Arial"/>
        </w:rPr>
        <w:t>Telopea Park High School Parents and Citizens Association</w:t>
      </w:r>
    </w:p>
    <w:p w:rsidR="003E3BB7" w:rsidRDefault="003E3BB7" w:rsidP="00BF3CAF">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Esther Davies, 20 August 2010, Pers</w:t>
      </w:r>
      <w:r w:rsidR="001B3405">
        <w:rPr>
          <w:rFonts w:ascii="Arial" w:hAnsi="Arial" w:cs="Arial"/>
        </w:rPr>
        <w:t>onal</w:t>
      </w:r>
      <w:r>
        <w:rPr>
          <w:rFonts w:ascii="Arial" w:hAnsi="Arial" w:cs="Arial"/>
        </w:rPr>
        <w:t xml:space="preserve"> Comm</w:t>
      </w:r>
      <w:r w:rsidR="001B3405">
        <w:rPr>
          <w:rFonts w:ascii="Arial" w:hAnsi="Arial" w:cs="Arial"/>
        </w:rPr>
        <w:t>unication</w:t>
      </w:r>
      <w:r>
        <w:rPr>
          <w:rFonts w:ascii="Arial" w:hAnsi="Arial" w:cs="Arial"/>
        </w:rPr>
        <w:t>, School Archivist.</w:t>
      </w:r>
    </w:p>
    <w:p w:rsidR="001B3405" w:rsidRPr="00FE41BB" w:rsidRDefault="001B3405" w:rsidP="00BF3CAF">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E41BB">
        <w:rPr>
          <w:rFonts w:ascii="Arial" w:hAnsi="Arial" w:cs="Arial"/>
        </w:rPr>
        <w:t>Jon Claoué-Long, May 2008</w:t>
      </w:r>
      <w:r>
        <w:rPr>
          <w:rFonts w:ascii="Arial" w:hAnsi="Arial" w:cs="Arial"/>
        </w:rPr>
        <w:t>, Personal Communication, President, School Board.</w:t>
      </w:r>
    </w:p>
    <w:p w:rsidR="00EE3DBF" w:rsidRPr="004619BC" w:rsidRDefault="00EE3D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160C7B" w:rsidRDefault="00160C7B" w:rsidP="00F934E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sectPr w:rsidR="00160C7B" w:rsidSect="00E627E2">
          <w:headerReference w:type="default" r:id="rId15"/>
          <w:pgSz w:w="12240" w:h="15840"/>
          <w:pgMar w:top="1440" w:right="1440" w:bottom="1418" w:left="1440" w:header="720" w:footer="720" w:gutter="0"/>
          <w:pgNumType w:start="1"/>
          <w:cols w:space="0"/>
        </w:sectPr>
      </w:pPr>
    </w:p>
    <w:p w:rsidR="00467A2F" w:rsidRDefault="00160C7B" w:rsidP="00F934E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u w:val="single"/>
        </w:rPr>
      </w:pPr>
      <w:r>
        <w:rPr>
          <w:rFonts w:ascii="Arial" w:hAnsi="Arial" w:cs="Arial"/>
          <w:u w:val="single"/>
        </w:rPr>
        <w:t>Site Plan</w:t>
      </w:r>
    </w:p>
    <w:p w:rsidR="00160C7B" w:rsidRDefault="00160C7B" w:rsidP="00F934E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u w:val="single"/>
        </w:rPr>
      </w:pPr>
    </w:p>
    <w:p w:rsidR="00160C7B" w:rsidRDefault="00136359" w:rsidP="00F934E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pict>
          <v:shape id="_x0000_i1027" type="#_x0000_t75" style="width:482.25pt;height:285pt">
            <v:imagedata r:id="rId16" o:title=""/>
          </v:shape>
        </w:pict>
      </w:r>
    </w:p>
    <w:p w:rsidR="00216A72" w:rsidRDefault="00216A72" w:rsidP="00F934E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xml:space="preserve">Block 1 Section 29, Barton, </w:t>
      </w:r>
      <w:smartTag w:uri="urn:schemas-microsoft-com:office:smarttags" w:element="City">
        <w:smartTag w:uri="urn:schemas-microsoft-com:office:smarttags" w:element="place">
          <w:r>
            <w:rPr>
              <w:rFonts w:ascii="Arial" w:hAnsi="Arial" w:cs="Arial"/>
            </w:rPr>
            <w:t>Canberra</w:t>
          </w:r>
        </w:smartTag>
      </w:smartTag>
      <w:r>
        <w:rPr>
          <w:rFonts w:ascii="Arial" w:hAnsi="Arial" w:cs="Arial"/>
        </w:rPr>
        <w:t xml:space="preserve"> Central</w:t>
      </w:r>
    </w:p>
    <w:p w:rsidR="00216A72" w:rsidRDefault="00136359" w:rsidP="00F934E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pict>
          <v:shape id="_x0000_i1028" type="#_x0000_t75" style="width:482.25pt;height:285pt">
            <v:imagedata r:id="rId17" o:title=""/>
          </v:shape>
        </w:pict>
      </w:r>
    </w:p>
    <w:p w:rsidR="00216A72" w:rsidRDefault="00216A72" w:rsidP="00216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xml:space="preserve">Block 1 Section 29, Barton, </w:t>
      </w:r>
      <w:smartTag w:uri="urn:schemas-microsoft-com:office:smarttags" w:element="City">
        <w:smartTag w:uri="urn:schemas-microsoft-com:office:smarttags" w:element="place">
          <w:r>
            <w:rPr>
              <w:rFonts w:ascii="Arial" w:hAnsi="Arial" w:cs="Arial"/>
            </w:rPr>
            <w:t>Canberra</w:t>
          </w:r>
        </w:smartTag>
      </w:smartTag>
      <w:r>
        <w:rPr>
          <w:rFonts w:ascii="Arial" w:hAnsi="Arial" w:cs="Arial"/>
        </w:rPr>
        <w:t xml:space="preserve"> Central</w:t>
      </w:r>
    </w:p>
    <w:p w:rsidR="00216A72" w:rsidRPr="001E1F22" w:rsidRDefault="001E1F22" w:rsidP="00F934E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br w:type="page"/>
      </w:r>
      <w:r w:rsidR="00B13F87">
        <w:rPr>
          <w:rFonts w:ascii="Arial" w:hAnsi="Arial" w:cs="Arial"/>
        </w:rPr>
        <w:pict>
          <v:shape id="_x0000_i1029" type="#_x0000_t75" style="width:678.75pt;height:459.75pt">
            <v:imagedata r:id="rId18" o:title=""/>
          </v:shape>
        </w:pict>
      </w:r>
    </w:p>
    <w:sectPr w:rsidR="00216A72" w:rsidRPr="001E1F22" w:rsidSect="00160C7B">
      <w:pgSz w:w="15840" w:h="12240" w:orient="landscape"/>
      <w:pgMar w:top="1440" w:right="1440" w:bottom="1440" w:left="1418" w:header="720" w:footer="720"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CB4" w:rsidRDefault="00C27CB4">
      <w:r>
        <w:separator/>
      </w:r>
    </w:p>
  </w:endnote>
  <w:endnote w:type="continuationSeparator" w:id="0">
    <w:p w:rsidR="00C27CB4" w:rsidRDefault="00C2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BA3" w:rsidRDefault="006A5B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8F" w:rsidRDefault="007C768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5BA3">
      <w:rPr>
        <w:rStyle w:val="PageNumber"/>
        <w:noProof/>
      </w:rPr>
      <w:t>1</w:t>
    </w:r>
    <w:r>
      <w:rPr>
        <w:rStyle w:val="PageNumber"/>
      </w:rPr>
      <w:fldChar w:fldCharType="end"/>
    </w:r>
  </w:p>
  <w:p w:rsidR="007C768F" w:rsidRPr="006A5BA3" w:rsidRDefault="006A5BA3" w:rsidP="006A5BA3">
    <w:pPr>
      <w:pStyle w:val="Footer"/>
      <w:pBdr>
        <w:top w:val="single" w:sz="4" w:space="1" w:color="auto"/>
      </w:pBdr>
      <w:ind w:right="360"/>
      <w:jc w:val="center"/>
      <w:rPr>
        <w:rFonts w:ascii="Arial" w:hAnsi="Arial" w:cs="Arial"/>
        <w:sz w:val="14"/>
        <w:szCs w:val="14"/>
      </w:rPr>
    </w:pPr>
    <w:r w:rsidRPr="006A5BA3">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BA3" w:rsidRDefault="006A5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CB4" w:rsidRDefault="00C27CB4">
      <w:r>
        <w:separator/>
      </w:r>
    </w:p>
  </w:footnote>
  <w:footnote w:type="continuationSeparator" w:id="0">
    <w:p w:rsidR="00C27CB4" w:rsidRDefault="00C27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BA3" w:rsidRDefault="006A5B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BA3" w:rsidRDefault="006A5B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BA3" w:rsidRDefault="006A5B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7E2" w:rsidRPr="00456EED" w:rsidRDefault="00E627E2" w:rsidP="000F3826">
    <w:pPr>
      <w:pStyle w:val="Header"/>
      <w:pBdr>
        <w:bottom w:val="single" w:sz="4" w:space="1" w:color="auto"/>
      </w:pBdr>
      <w:rPr>
        <w:lang w:val="en-AU"/>
      </w:rPr>
    </w:pPr>
    <w:r>
      <w:rPr>
        <w:lang w:val="en-AU"/>
      </w:rPr>
      <w:t xml:space="preserve">Attachment A: </w:t>
    </w:r>
    <w:smartTag w:uri="urn:schemas-microsoft-com:office:smarttags" w:element="PlaceName">
      <w:smartTag w:uri="urn:schemas-microsoft-com:office:smarttags" w:element="place">
        <w:r>
          <w:rPr>
            <w:lang w:val="en-AU"/>
          </w:rPr>
          <w:t>Telopea</w:t>
        </w:r>
      </w:smartTag>
      <w:r>
        <w:rPr>
          <w:lang w:val="en-AU"/>
        </w:rPr>
        <w:t xml:space="preserve"> </w:t>
      </w:r>
      <w:smartTag w:uri="urn:schemas-microsoft-com:office:smarttags" w:element="PlaceType">
        <w:r>
          <w:rPr>
            <w:lang w:val="en-AU"/>
          </w:rPr>
          <w:t>Park</w:t>
        </w:r>
      </w:smartTag>
      <w:r>
        <w:rPr>
          <w:lang w:val="en-AU"/>
        </w:rPr>
        <w:t xml:space="preserve"> </w:t>
      </w:r>
      <w:smartTag w:uri="urn:schemas-microsoft-com:office:smarttags" w:element="PlaceType">
        <w:r>
          <w:rPr>
            <w:lang w:val="en-AU"/>
          </w:rPr>
          <w:t>School</w:t>
        </w:r>
      </w:smartTag>
    </w:smartTag>
    <w:r>
      <w:rPr>
        <w:lang w:val="en-AU"/>
      </w:rPr>
      <w:t>, Barton, Canberra Central –citation for provisional registration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90CFE8"/>
    <w:lvl w:ilvl="0">
      <w:numFmt w:val="bullet"/>
      <w:lvlText w:val="*"/>
      <w:lvlJc w:val="left"/>
    </w:lvl>
  </w:abstractNum>
  <w:abstractNum w:abstractNumId="1"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0D7D92"/>
    <w:multiLevelType w:val="multilevel"/>
    <w:tmpl w:val="52AAA44A"/>
    <w:lvl w:ilvl="0">
      <w:start w:val="1"/>
      <w:numFmt w:val="lowerLetter"/>
      <w:lvlText w:val="(%1)"/>
      <w:lvlJc w:val="left"/>
      <w:pPr>
        <w:tabs>
          <w:tab w:val="num" w:pos="705"/>
        </w:tabs>
        <w:ind w:left="705" w:hanging="705"/>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9D1424E"/>
    <w:multiLevelType w:val="hybridMultilevel"/>
    <w:tmpl w:val="1794DEF0"/>
    <w:lvl w:ilvl="0" w:tplc="E7A66DD6">
      <w:start w:val="2"/>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F55465"/>
    <w:multiLevelType w:val="hybridMultilevel"/>
    <w:tmpl w:val="B9A6B92E"/>
    <w:lvl w:ilvl="0" w:tplc="1A80FCB6">
      <w:start w:val="1"/>
      <w:numFmt w:val="decimal"/>
      <w:lvlText w:val="%1."/>
      <w:lvlJc w:val="left"/>
      <w:pPr>
        <w:tabs>
          <w:tab w:val="num" w:pos="720"/>
        </w:tabs>
        <w:ind w:left="720" w:hanging="360"/>
      </w:pPr>
      <w:rPr>
        <w:rFonts w:ascii="Arial" w:hAnsi="Arial" w:cs="Times New Roman" w:hint="default"/>
        <w:b/>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9143E7"/>
    <w:multiLevelType w:val="hybridMultilevel"/>
    <w:tmpl w:val="28828C22"/>
    <w:lvl w:ilvl="0" w:tplc="EBB07322">
      <w:start w:val="5"/>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702D4A"/>
    <w:multiLevelType w:val="hybridMultilevel"/>
    <w:tmpl w:val="3E5E186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6E44B3"/>
    <w:multiLevelType w:val="hybridMultilevel"/>
    <w:tmpl w:val="8DC6483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401742"/>
    <w:multiLevelType w:val="hybridMultilevel"/>
    <w:tmpl w:val="DE54FA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D4466"/>
    <w:multiLevelType w:val="hybridMultilevel"/>
    <w:tmpl w:val="A328D216"/>
    <w:lvl w:ilvl="0" w:tplc="99F2607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C877E1"/>
    <w:multiLevelType w:val="multilevel"/>
    <w:tmpl w:val="8E8AC2EE"/>
    <w:lvl w:ilvl="0">
      <w:start w:val="1"/>
      <w:numFmt w:val="lowerLetter"/>
      <w:lvlText w:val="(%1)"/>
      <w:lvlJc w:val="left"/>
      <w:pPr>
        <w:tabs>
          <w:tab w:val="num" w:pos="1080"/>
        </w:tabs>
        <w:ind w:left="1080" w:hanging="72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31D365E"/>
    <w:multiLevelType w:val="multilevel"/>
    <w:tmpl w:val="EE5CC4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5605CE"/>
    <w:multiLevelType w:val="hybridMultilevel"/>
    <w:tmpl w:val="6C487A36"/>
    <w:lvl w:ilvl="0" w:tplc="A6F46F5C">
      <w:start w:val="7"/>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0B63969"/>
    <w:multiLevelType w:val="singleLevel"/>
    <w:tmpl w:val="866C47D2"/>
    <w:lvl w:ilvl="0">
      <w:start w:val="1"/>
      <w:numFmt w:val="lowerLetter"/>
      <w:lvlText w:val="(%1)"/>
      <w:legacy w:legacy="1" w:legacySpace="120" w:legacyIndent="360"/>
      <w:lvlJc w:val="left"/>
      <w:pPr>
        <w:ind w:left="720" w:hanging="360"/>
      </w:pPr>
      <w:rPr>
        <w:rFonts w:cs="Times New Roman"/>
      </w:rPr>
    </w:lvl>
  </w:abstractNum>
  <w:abstractNum w:abstractNumId="18" w15:restartNumberingAfterBreak="0">
    <w:nsid w:val="76A603D2"/>
    <w:multiLevelType w:val="multilevel"/>
    <w:tmpl w:val="A04ACC4A"/>
    <w:lvl w:ilvl="0">
      <w:start w:val="1"/>
      <w:numFmt w:val="lowerLetter"/>
      <w:lvlText w:val="(%1)"/>
      <w:lvlJc w:val="left"/>
      <w:pPr>
        <w:tabs>
          <w:tab w:val="num" w:pos="705"/>
        </w:tabs>
        <w:ind w:left="705" w:hanging="705"/>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799774BE"/>
    <w:multiLevelType w:val="hybridMultilevel"/>
    <w:tmpl w:val="56684020"/>
    <w:lvl w:ilvl="0" w:tplc="B0E60208">
      <w:start w:val="4"/>
      <w:numFmt w:val="decimal"/>
      <w:lvlText w:val="%1."/>
      <w:lvlJc w:val="left"/>
      <w:pPr>
        <w:tabs>
          <w:tab w:val="num" w:pos="720"/>
        </w:tabs>
        <w:ind w:left="720" w:hanging="360"/>
      </w:pPr>
      <w:rPr>
        <w:rFonts w:ascii="Arial" w:hAnsi="Arial" w:cs="Times New Roman" w:hint="default"/>
        <w:b/>
        <w:i w:val="0"/>
        <w:sz w:val="24"/>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420" w:hanging="360"/>
        </w:pPr>
        <w:rPr>
          <w:rFonts w:ascii="Symbol" w:hAnsi="Symbol" w:hint="default"/>
        </w:rPr>
      </w:lvl>
    </w:lvlOverride>
  </w:num>
  <w:num w:numId="3">
    <w:abstractNumId w:val="17"/>
  </w:num>
  <w:num w:numId="4">
    <w:abstractNumId w:val="15"/>
  </w:num>
  <w:num w:numId="5">
    <w:abstractNumId w:val="5"/>
  </w:num>
  <w:num w:numId="6">
    <w:abstractNumId w:val="1"/>
  </w:num>
  <w:num w:numId="7">
    <w:abstractNumId w:val="2"/>
  </w:num>
  <w:num w:numId="8">
    <w:abstractNumId w:val="3"/>
  </w:num>
  <w:num w:numId="9">
    <w:abstractNumId w:val="4"/>
  </w:num>
  <w:num w:numId="10">
    <w:abstractNumId w:val="6"/>
  </w:num>
  <w:num w:numId="11">
    <w:abstractNumId w:val="14"/>
  </w:num>
  <w:num w:numId="12">
    <w:abstractNumId w:val="18"/>
  </w:num>
  <w:num w:numId="13">
    <w:abstractNumId w:val="10"/>
  </w:num>
  <w:num w:numId="14">
    <w:abstractNumId w:val="11"/>
  </w:num>
  <w:num w:numId="15">
    <w:abstractNumId w:val="13"/>
  </w:num>
  <w:num w:numId="16">
    <w:abstractNumId w:val="12"/>
  </w:num>
  <w:num w:numId="17">
    <w:abstractNumId w:val="7"/>
  </w:num>
  <w:num w:numId="18">
    <w:abstractNumId w:val="9"/>
  </w:num>
  <w:num w:numId="19">
    <w:abstractNumId w:val="16"/>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68E2"/>
    <w:rsid w:val="00002C23"/>
    <w:rsid w:val="000056B9"/>
    <w:rsid w:val="00013CB2"/>
    <w:rsid w:val="00021D03"/>
    <w:rsid w:val="00026C9C"/>
    <w:rsid w:val="00031CB8"/>
    <w:rsid w:val="00035B19"/>
    <w:rsid w:val="00036CEC"/>
    <w:rsid w:val="00044467"/>
    <w:rsid w:val="0004481D"/>
    <w:rsid w:val="00044F87"/>
    <w:rsid w:val="00052537"/>
    <w:rsid w:val="00064AE0"/>
    <w:rsid w:val="000701C2"/>
    <w:rsid w:val="0009125A"/>
    <w:rsid w:val="000979A1"/>
    <w:rsid w:val="000979F6"/>
    <w:rsid w:val="000B2362"/>
    <w:rsid w:val="000D3FA3"/>
    <w:rsid w:val="000D6B3F"/>
    <w:rsid w:val="000E47CA"/>
    <w:rsid w:val="000E692E"/>
    <w:rsid w:val="000F3826"/>
    <w:rsid w:val="0010698B"/>
    <w:rsid w:val="00112633"/>
    <w:rsid w:val="00113599"/>
    <w:rsid w:val="0012406C"/>
    <w:rsid w:val="001255F8"/>
    <w:rsid w:val="0012562D"/>
    <w:rsid w:val="001309C6"/>
    <w:rsid w:val="0013142B"/>
    <w:rsid w:val="00136359"/>
    <w:rsid w:val="00156C64"/>
    <w:rsid w:val="00160C7B"/>
    <w:rsid w:val="001664FA"/>
    <w:rsid w:val="00173A38"/>
    <w:rsid w:val="00185D24"/>
    <w:rsid w:val="00197945"/>
    <w:rsid w:val="001A56C4"/>
    <w:rsid w:val="001B065C"/>
    <w:rsid w:val="001B3405"/>
    <w:rsid w:val="001B3D47"/>
    <w:rsid w:val="001C4EF4"/>
    <w:rsid w:val="001E1F22"/>
    <w:rsid w:val="00205663"/>
    <w:rsid w:val="002065C7"/>
    <w:rsid w:val="00216A72"/>
    <w:rsid w:val="00241A70"/>
    <w:rsid w:val="0028609D"/>
    <w:rsid w:val="00287D9E"/>
    <w:rsid w:val="002A7F18"/>
    <w:rsid w:val="002B2DF3"/>
    <w:rsid w:val="002D01CD"/>
    <w:rsid w:val="00302E60"/>
    <w:rsid w:val="0030474A"/>
    <w:rsid w:val="00306F97"/>
    <w:rsid w:val="00313E4A"/>
    <w:rsid w:val="00317A58"/>
    <w:rsid w:val="00320F67"/>
    <w:rsid w:val="00337EB6"/>
    <w:rsid w:val="0034178B"/>
    <w:rsid w:val="00347E7D"/>
    <w:rsid w:val="00372073"/>
    <w:rsid w:val="00372AA8"/>
    <w:rsid w:val="00373998"/>
    <w:rsid w:val="00373B0E"/>
    <w:rsid w:val="00376404"/>
    <w:rsid w:val="00384EC8"/>
    <w:rsid w:val="0038657C"/>
    <w:rsid w:val="003968E2"/>
    <w:rsid w:val="003A7FFB"/>
    <w:rsid w:val="003B541C"/>
    <w:rsid w:val="003D017D"/>
    <w:rsid w:val="003D4233"/>
    <w:rsid w:val="003D45B8"/>
    <w:rsid w:val="003E3BB7"/>
    <w:rsid w:val="003E7691"/>
    <w:rsid w:val="003F49C9"/>
    <w:rsid w:val="0040646F"/>
    <w:rsid w:val="00410ED5"/>
    <w:rsid w:val="00421B4C"/>
    <w:rsid w:val="0043114E"/>
    <w:rsid w:val="00436488"/>
    <w:rsid w:val="0043676B"/>
    <w:rsid w:val="00456EED"/>
    <w:rsid w:val="004619BC"/>
    <w:rsid w:val="004627F1"/>
    <w:rsid w:val="00467A2F"/>
    <w:rsid w:val="00475F75"/>
    <w:rsid w:val="00483EE1"/>
    <w:rsid w:val="00490509"/>
    <w:rsid w:val="004961DC"/>
    <w:rsid w:val="00496303"/>
    <w:rsid w:val="00496721"/>
    <w:rsid w:val="004A4E62"/>
    <w:rsid w:val="004D6FCF"/>
    <w:rsid w:val="004E28D3"/>
    <w:rsid w:val="004E51F5"/>
    <w:rsid w:val="004F75AD"/>
    <w:rsid w:val="00502DF3"/>
    <w:rsid w:val="00505A1D"/>
    <w:rsid w:val="00507647"/>
    <w:rsid w:val="00526A85"/>
    <w:rsid w:val="00530851"/>
    <w:rsid w:val="00532EDD"/>
    <w:rsid w:val="005419F1"/>
    <w:rsid w:val="00550DAE"/>
    <w:rsid w:val="00555417"/>
    <w:rsid w:val="0056217F"/>
    <w:rsid w:val="005621EA"/>
    <w:rsid w:val="005731DD"/>
    <w:rsid w:val="0057422E"/>
    <w:rsid w:val="005A3C94"/>
    <w:rsid w:val="005A7C76"/>
    <w:rsid w:val="005D2110"/>
    <w:rsid w:val="005D3A7B"/>
    <w:rsid w:val="005D5A16"/>
    <w:rsid w:val="005E24ED"/>
    <w:rsid w:val="00602E49"/>
    <w:rsid w:val="00631068"/>
    <w:rsid w:val="00645232"/>
    <w:rsid w:val="00671074"/>
    <w:rsid w:val="00677D65"/>
    <w:rsid w:val="00690D6F"/>
    <w:rsid w:val="006926D2"/>
    <w:rsid w:val="00697555"/>
    <w:rsid w:val="006A5BA3"/>
    <w:rsid w:val="006A6DEA"/>
    <w:rsid w:val="006B2648"/>
    <w:rsid w:val="006C29C6"/>
    <w:rsid w:val="006D2EAE"/>
    <w:rsid w:val="006F666B"/>
    <w:rsid w:val="007000A3"/>
    <w:rsid w:val="00703C77"/>
    <w:rsid w:val="0071378A"/>
    <w:rsid w:val="00720836"/>
    <w:rsid w:val="0074327C"/>
    <w:rsid w:val="00752B57"/>
    <w:rsid w:val="007545D6"/>
    <w:rsid w:val="00754FC5"/>
    <w:rsid w:val="00761E02"/>
    <w:rsid w:val="00782B5E"/>
    <w:rsid w:val="0079753F"/>
    <w:rsid w:val="007A248F"/>
    <w:rsid w:val="007A61ED"/>
    <w:rsid w:val="007B324F"/>
    <w:rsid w:val="007B3FB0"/>
    <w:rsid w:val="007C0752"/>
    <w:rsid w:val="007C169E"/>
    <w:rsid w:val="007C768F"/>
    <w:rsid w:val="007F14D1"/>
    <w:rsid w:val="007F3CA5"/>
    <w:rsid w:val="007F4D18"/>
    <w:rsid w:val="007F63CC"/>
    <w:rsid w:val="007F7CC7"/>
    <w:rsid w:val="00803E75"/>
    <w:rsid w:val="00821810"/>
    <w:rsid w:val="00827785"/>
    <w:rsid w:val="00835B24"/>
    <w:rsid w:val="00844729"/>
    <w:rsid w:val="00853488"/>
    <w:rsid w:val="00861B7C"/>
    <w:rsid w:val="00863BBC"/>
    <w:rsid w:val="0087108C"/>
    <w:rsid w:val="008737F5"/>
    <w:rsid w:val="008744BA"/>
    <w:rsid w:val="00874D33"/>
    <w:rsid w:val="00881456"/>
    <w:rsid w:val="008A443D"/>
    <w:rsid w:val="008C0564"/>
    <w:rsid w:val="008C4CC7"/>
    <w:rsid w:val="008C79DF"/>
    <w:rsid w:val="008E2218"/>
    <w:rsid w:val="008F6F3C"/>
    <w:rsid w:val="00904E47"/>
    <w:rsid w:val="009115C0"/>
    <w:rsid w:val="0092135D"/>
    <w:rsid w:val="0094726D"/>
    <w:rsid w:val="00951D5C"/>
    <w:rsid w:val="0095256C"/>
    <w:rsid w:val="009617B9"/>
    <w:rsid w:val="00961F08"/>
    <w:rsid w:val="009B3CB1"/>
    <w:rsid w:val="009C0678"/>
    <w:rsid w:val="009C3FAF"/>
    <w:rsid w:val="009D627B"/>
    <w:rsid w:val="00A102BF"/>
    <w:rsid w:val="00A172CF"/>
    <w:rsid w:val="00A25D72"/>
    <w:rsid w:val="00A34BD5"/>
    <w:rsid w:val="00A369AC"/>
    <w:rsid w:val="00A53129"/>
    <w:rsid w:val="00A803C9"/>
    <w:rsid w:val="00A81398"/>
    <w:rsid w:val="00A81FF3"/>
    <w:rsid w:val="00A84EF8"/>
    <w:rsid w:val="00AB0B37"/>
    <w:rsid w:val="00AB4E2E"/>
    <w:rsid w:val="00AB5CE4"/>
    <w:rsid w:val="00AC1D3E"/>
    <w:rsid w:val="00AC7A2E"/>
    <w:rsid w:val="00AD3A77"/>
    <w:rsid w:val="00AE637F"/>
    <w:rsid w:val="00AE7E02"/>
    <w:rsid w:val="00AF6849"/>
    <w:rsid w:val="00B11BE2"/>
    <w:rsid w:val="00B13F87"/>
    <w:rsid w:val="00B155CB"/>
    <w:rsid w:val="00B30400"/>
    <w:rsid w:val="00B325A3"/>
    <w:rsid w:val="00B37043"/>
    <w:rsid w:val="00B40BB2"/>
    <w:rsid w:val="00B42C7E"/>
    <w:rsid w:val="00B474FA"/>
    <w:rsid w:val="00B57350"/>
    <w:rsid w:val="00B815B4"/>
    <w:rsid w:val="00B82C9C"/>
    <w:rsid w:val="00B87E78"/>
    <w:rsid w:val="00BB490D"/>
    <w:rsid w:val="00BC15DA"/>
    <w:rsid w:val="00BC7853"/>
    <w:rsid w:val="00BD7F0E"/>
    <w:rsid w:val="00BE66CF"/>
    <w:rsid w:val="00BF1DFD"/>
    <w:rsid w:val="00BF3CAF"/>
    <w:rsid w:val="00C00C93"/>
    <w:rsid w:val="00C07AFC"/>
    <w:rsid w:val="00C27CB4"/>
    <w:rsid w:val="00C40830"/>
    <w:rsid w:val="00C6191A"/>
    <w:rsid w:val="00C63F98"/>
    <w:rsid w:val="00C65CFF"/>
    <w:rsid w:val="00C65FED"/>
    <w:rsid w:val="00C67222"/>
    <w:rsid w:val="00C67FC1"/>
    <w:rsid w:val="00C70334"/>
    <w:rsid w:val="00C8258A"/>
    <w:rsid w:val="00C85170"/>
    <w:rsid w:val="00C875AF"/>
    <w:rsid w:val="00C95970"/>
    <w:rsid w:val="00C96DC1"/>
    <w:rsid w:val="00CC487F"/>
    <w:rsid w:val="00CF4214"/>
    <w:rsid w:val="00CF74B6"/>
    <w:rsid w:val="00D060F4"/>
    <w:rsid w:val="00D10111"/>
    <w:rsid w:val="00D30536"/>
    <w:rsid w:val="00D6036F"/>
    <w:rsid w:val="00D62459"/>
    <w:rsid w:val="00D81BD6"/>
    <w:rsid w:val="00DA492C"/>
    <w:rsid w:val="00DB1B9F"/>
    <w:rsid w:val="00DF2E1B"/>
    <w:rsid w:val="00E03BCB"/>
    <w:rsid w:val="00E043C2"/>
    <w:rsid w:val="00E05CEB"/>
    <w:rsid w:val="00E06481"/>
    <w:rsid w:val="00E07B71"/>
    <w:rsid w:val="00E25971"/>
    <w:rsid w:val="00E26ECD"/>
    <w:rsid w:val="00E36A15"/>
    <w:rsid w:val="00E627E2"/>
    <w:rsid w:val="00E65909"/>
    <w:rsid w:val="00E75E57"/>
    <w:rsid w:val="00EB33A2"/>
    <w:rsid w:val="00EB58A5"/>
    <w:rsid w:val="00EC5FDF"/>
    <w:rsid w:val="00EC7B0E"/>
    <w:rsid w:val="00ED643F"/>
    <w:rsid w:val="00EE3DBF"/>
    <w:rsid w:val="00EF36EE"/>
    <w:rsid w:val="00EF5AA1"/>
    <w:rsid w:val="00F00229"/>
    <w:rsid w:val="00F0075E"/>
    <w:rsid w:val="00F0110E"/>
    <w:rsid w:val="00F223F1"/>
    <w:rsid w:val="00F35413"/>
    <w:rsid w:val="00F41846"/>
    <w:rsid w:val="00F4357E"/>
    <w:rsid w:val="00F45A68"/>
    <w:rsid w:val="00F60010"/>
    <w:rsid w:val="00F6041C"/>
    <w:rsid w:val="00F677F4"/>
    <w:rsid w:val="00F92C0A"/>
    <w:rsid w:val="00F934ED"/>
    <w:rsid w:val="00FA358A"/>
    <w:rsid w:val="00FA4D5A"/>
    <w:rsid w:val="00FB366B"/>
    <w:rsid w:val="00FC6EC0"/>
    <w:rsid w:val="00FE41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31"/>
    <o:shapelayout v:ext="edit">
      <o:idmap v:ext="edit" data="1"/>
    </o:shapelayout>
  </w:shapeDefaults>
  <w:decimalSymbol w:val="."/>
  <w:listSeparator w:val=","/>
  <w14:defaultImageDpi w14:val="0"/>
  <w15:docId w15:val="{7985B3B1-93D0-4017-8ADF-CE65444A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sz w:val="20"/>
      <w:szCs w:val="20"/>
    </w:rPr>
  </w:style>
  <w:style w:type="paragraph" w:styleId="Heading1">
    <w:name w:val="heading 1"/>
    <w:basedOn w:val="Normal"/>
    <w:next w:val="Normal"/>
    <w:link w:val="Heading1Char"/>
    <w:uiPriority w:val="99"/>
    <w:qFormat/>
    <w:pPr>
      <w:keepNext/>
      <w:tabs>
        <w:tab w:val="left" w:pos="0"/>
        <w:tab w:val="left" w:pos="1701"/>
        <w:tab w:val="left" w:pos="3402"/>
        <w:tab w:val="left" w:pos="5103"/>
        <w:tab w:val="left" w:pos="6804"/>
        <w:tab w:val="left" w:pos="8505"/>
      </w:tabs>
      <w:spacing w:line="240" w:lineRule="atLeast"/>
      <w:ind w:hanging="11"/>
      <w:jc w:val="both"/>
      <w:outlineLvl w:val="0"/>
    </w:pPr>
    <w:rPr>
      <w:rFonts w:ascii="Arial" w:hAnsi="Arial"/>
      <w:b/>
    </w:rPr>
  </w:style>
  <w:style w:type="paragraph" w:styleId="Heading2">
    <w:name w:val="heading 2"/>
    <w:basedOn w:val="Normal"/>
    <w:next w:val="Normal"/>
    <w:link w:val="Heading2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1"/>
    </w:pPr>
    <w:rPr>
      <w:rFonts w:ascii="Arial" w:hAnsi="Arial"/>
      <w:b/>
    </w:rPr>
  </w:style>
  <w:style w:type="paragraph" w:styleId="Heading3">
    <w:name w:val="heading 3"/>
    <w:basedOn w:val="Normal"/>
    <w:next w:val="Normal"/>
    <w:link w:val="Heading3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2"/>
    </w:pPr>
    <w:rPr>
      <w:rFonts w:ascii="Arial" w:hAnsi="Arial"/>
      <w:b/>
      <w:sz w:val="28"/>
    </w:rPr>
  </w:style>
  <w:style w:type="paragraph" w:styleId="Heading4">
    <w:name w:val="heading 4"/>
    <w:basedOn w:val="Normal"/>
    <w:next w:val="Normal"/>
    <w:link w:val="Heading4Char"/>
    <w:uiPriority w:val="99"/>
    <w:qFormat/>
    <w:pPr>
      <w:keepNext/>
      <w:spacing w:line="240" w:lineRule="exact"/>
      <w:jc w:val="both"/>
      <w:outlineLvl w:val="3"/>
    </w:pPr>
    <w:rPr>
      <w:rFonts w:ascii="Arial" w:hAnsi="Arial"/>
      <w:b/>
    </w:rPr>
  </w:style>
  <w:style w:type="paragraph" w:styleId="Heading5">
    <w:name w:val="heading 5"/>
    <w:basedOn w:val="Normal"/>
    <w:next w:val="Normal"/>
    <w:link w:val="Heading5Char"/>
    <w:uiPriority w:val="99"/>
    <w:qFormat/>
    <w:pPr>
      <w:keepNext/>
      <w:jc w:val="right"/>
      <w:outlineLvl w:val="4"/>
    </w:pPr>
    <w:rPr>
      <w:rFonts w:ascii="Arial" w:hAnsi="Arial"/>
      <w:b/>
      <w:sz w:val="28"/>
    </w:rPr>
  </w:style>
  <w:style w:type="paragraph" w:styleId="Heading6">
    <w:name w:val="heading 6"/>
    <w:basedOn w:val="Normal"/>
    <w:next w:val="Normal"/>
    <w:link w:val="Heading6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outlineLvl w:val="5"/>
    </w:pPr>
    <w:rPr>
      <w:rFonts w:ascii="Arial" w:hAnsi="Arial"/>
      <w:i/>
      <w:vanish/>
    </w:rPr>
  </w:style>
  <w:style w:type="paragraph" w:styleId="Heading7">
    <w:name w:val="heading 7"/>
    <w:basedOn w:val="Normal"/>
    <w:next w:val="Normal"/>
    <w:link w:val="Heading7Char"/>
    <w:uiPriority w:val="99"/>
    <w:qFormat/>
    <w:pPr>
      <w:keepNext/>
      <w:spacing w:line="240" w:lineRule="exact"/>
      <w:jc w:val="both"/>
      <w:outlineLvl w:val="6"/>
    </w:pPr>
    <w:rPr>
      <w:b/>
      <w:sz w:val="18"/>
    </w:rPr>
  </w:style>
  <w:style w:type="paragraph" w:styleId="Heading8">
    <w:name w:val="heading 8"/>
    <w:basedOn w:val="Normal"/>
    <w:next w:val="Normal"/>
    <w:link w:val="Heading8Char"/>
    <w:uiPriority w:val="99"/>
    <w:qFormat/>
    <w:pPr>
      <w:keepNext/>
      <w:spacing w:line="240" w:lineRule="exact"/>
      <w:outlineLvl w:val="7"/>
    </w:pPr>
    <w:rPr>
      <w:b/>
      <w:sz w:val="18"/>
    </w:rPr>
  </w:style>
  <w:style w:type="paragraph" w:styleId="Heading9">
    <w:name w:val="heading 9"/>
    <w:basedOn w:val="Normal"/>
    <w:next w:val="Normal"/>
    <w:link w:val="Heading9Char"/>
    <w:uiPriority w:val="99"/>
    <w:qFormat/>
    <w:pPr>
      <w:keepNext/>
      <w:tabs>
        <w:tab w:val="left" w:pos="851"/>
      </w:tabs>
      <w:spacing w:line="240" w:lineRule="exact"/>
      <w:ind w:left="720" w:hanging="720"/>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Footer">
    <w:name w:val="footer"/>
    <w:basedOn w:val="Normal"/>
    <w:link w:val="FooterChar"/>
    <w:uiPriority w:val="99"/>
    <w:pPr>
      <w:tabs>
        <w:tab w:val="center" w:pos="4153"/>
        <w:tab w:val="right" w:pos="8306"/>
      </w:tabs>
    </w:pPr>
    <w:rPr>
      <w:lang w:val="en-GB"/>
    </w:rPr>
  </w:style>
  <w:style w:type="character" w:customStyle="1" w:styleId="FooterChar">
    <w:name w:val="Footer Char"/>
    <w:basedOn w:val="DefaultParagraphFont"/>
    <w:link w:val="Footer"/>
    <w:uiPriority w:val="99"/>
    <w:semiHidden/>
    <w:rPr>
      <w:sz w:val="20"/>
      <w:szCs w:val="20"/>
    </w:rPr>
  </w:style>
  <w:style w:type="paragraph" w:styleId="Header">
    <w:name w:val="header"/>
    <w:basedOn w:val="Normal"/>
    <w:link w:val="HeaderChar"/>
    <w:uiPriority w:val="99"/>
    <w:pPr>
      <w:tabs>
        <w:tab w:val="center" w:pos="4819"/>
        <w:tab w:val="right" w:pos="9071"/>
      </w:tabs>
    </w:pPr>
    <w:rPr>
      <w:rFonts w:ascii="Palatino" w:hAnsi="Palatino"/>
      <w:color w:val="000000"/>
      <w:lang w:val="en-US"/>
    </w:rPr>
  </w:style>
  <w:style w:type="character" w:customStyle="1" w:styleId="HeaderChar">
    <w:name w:val="Header Char"/>
    <w:basedOn w:val="DefaultParagraphFont"/>
    <w:link w:val="Header"/>
    <w:uiPriority w:val="99"/>
    <w:semiHidden/>
    <w:rPr>
      <w:sz w:val="20"/>
      <w:szCs w:val="20"/>
    </w:rPr>
  </w:style>
  <w:style w:type="paragraph" w:styleId="BodyText">
    <w:name w:val="Body Text"/>
    <w:basedOn w:val="Normal"/>
    <w:link w:val="BodyTextChar"/>
    <w:uiPriority w:val="99"/>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pPr>
    <w:rPr>
      <w:rFonts w:ascii="Arial" w:hAnsi="Arial"/>
      <w:lang w:val="en-GB"/>
    </w:rPr>
  </w:style>
  <w:style w:type="character" w:customStyle="1" w:styleId="BodyTextChar">
    <w:name w:val="Body Text Char"/>
    <w:basedOn w:val="DefaultParagraphFont"/>
    <w:link w:val="BodyText"/>
    <w:uiPriority w:val="99"/>
    <w:semiHidden/>
    <w:rPr>
      <w:sz w:val="20"/>
      <w:szCs w:val="20"/>
    </w:rPr>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semiHidden/>
    <w:rPr>
      <w:sz w:val="16"/>
      <w:szCs w:val="16"/>
    </w:rPr>
  </w:style>
  <w:style w:type="paragraph" w:styleId="BodyText2">
    <w:name w:val="Body Text 2"/>
    <w:basedOn w:val="Normal"/>
    <w:link w:val="BodyText2Char"/>
    <w:uiPriority w:val="99"/>
    <w:pPr>
      <w:ind w:left="720" w:hanging="720"/>
      <w:jc w:val="both"/>
    </w:pPr>
    <w:rPr>
      <w:rFonts w:ascii="Arial" w:hAnsi="Arial"/>
      <w:b/>
    </w:rPr>
  </w:style>
  <w:style w:type="character" w:customStyle="1" w:styleId="BodyText2Char">
    <w:name w:val="Body Text 2 Char"/>
    <w:basedOn w:val="DefaultParagraphFont"/>
    <w:link w:val="BodyText2"/>
    <w:uiPriority w:val="99"/>
    <w:semiHidden/>
    <w:rPr>
      <w:sz w:val="20"/>
      <w:szCs w:val="20"/>
    </w:rPr>
  </w:style>
  <w:style w:type="paragraph" w:styleId="BodyTextIndent2">
    <w:name w:val="Body Text Indent 2"/>
    <w:basedOn w:val="Normal"/>
    <w:link w:val="BodyTextIndent2Char"/>
    <w:uiPriority w:val="99"/>
    <w:pPr>
      <w:tabs>
        <w:tab w:val="left" w:pos="1872"/>
      </w:tabs>
      <w:spacing w:line="240" w:lineRule="exact"/>
      <w:ind w:left="1843" w:hanging="1843"/>
    </w:pPr>
    <w:rPr>
      <w:rFonts w:ascii="Arial" w:hAnsi="Arial"/>
      <w:b/>
      <w:lang w:val="en-GB"/>
    </w:rPr>
  </w:style>
  <w:style w:type="character" w:customStyle="1" w:styleId="BodyTextIndent2Char">
    <w:name w:val="Body Text Indent 2 Char"/>
    <w:basedOn w:val="DefaultParagraphFont"/>
    <w:link w:val="BodyTextIndent2"/>
    <w:uiPriority w:val="99"/>
    <w:semiHidden/>
    <w:rPr>
      <w:sz w:val="20"/>
      <w:szCs w:val="20"/>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ind w:left="1701" w:hanging="1701"/>
    </w:pPr>
    <w:rPr>
      <w:rFonts w:ascii="Arial" w:hAnsi="Arial"/>
      <w:b/>
    </w:rPr>
  </w:style>
  <w:style w:type="character" w:customStyle="1" w:styleId="BodyTextIndent3Char">
    <w:name w:val="Body Text Indent 3 Char"/>
    <w:basedOn w:val="DefaultParagraphFont"/>
    <w:link w:val="BodyTextIndent3"/>
    <w:uiPriority w:val="99"/>
    <w:semiHidden/>
    <w:rPr>
      <w:sz w:val="16"/>
      <w:szCs w:val="16"/>
    </w:rPr>
  </w:style>
  <w:style w:type="paragraph" w:styleId="BalloonText">
    <w:name w:val="Balloon Text"/>
    <w:basedOn w:val="Normal"/>
    <w:link w:val="BalloonTextChar"/>
    <w:uiPriority w:val="99"/>
    <w:semiHidden/>
    <w:rsid w:val="003968E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Indent">
    <w:name w:val="Body Text Indent"/>
    <w:basedOn w:val="Normal"/>
    <w:link w:val="BodyTextIndentChar"/>
    <w:uiPriority w:val="99"/>
    <w:rsid w:val="00C875AF"/>
    <w:pPr>
      <w:spacing w:after="120"/>
      <w:ind w:left="283"/>
    </w:pPr>
  </w:style>
  <w:style w:type="character" w:customStyle="1" w:styleId="BodyTextIndentChar">
    <w:name w:val="Body Text Indent Char"/>
    <w:basedOn w:val="DefaultParagraphFont"/>
    <w:link w:val="BodyTextIndent"/>
    <w:uiPriority w:val="99"/>
    <w:semiHidden/>
    <w:rPr>
      <w:sz w:val="20"/>
      <w:szCs w:val="20"/>
    </w:rPr>
  </w:style>
  <w:style w:type="paragraph" w:customStyle="1" w:styleId="Billname">
    <w:name w:val="Billname"/>
    <w:basedOn w:val="Normal"/>
    <w:uiPriority w:val="99"/>
    <w:rsid w:val="009D627B"/>
    <w:pPr>
      <w:tabs>
        <w:tab w:val="left" w:pos="2400"/>
        <w:tab w:val="left" w:pos="2880"/>
      </w:tabs>
      <w:overflowPunct/>
      <w:autoSpaceDE/>
      <w:autoSpaceDN/>
      <w:adjustRightInd/>
      <w:spacing w:before="1220" w:after="100"/>
      <w:textAlignment w:val="auto"/>
    </w:pPr>
    <w:rPr>
      <w:rFonts w:ascii="Arial" w:hAnsi="Arial"/>
      <w:b/>
      <w:sz w:val="40"/>
      <w:lang w:eastAsia="en-US"/>
    </w:rPr>
  </w:style>
  <w:style w:type="paragraph" w:customStyle="1" w:styleId="Amain">
    <w:name w:val="A main"/>
    <w:basedOn w:val="Normal"/>
    <w:uiPriority w:val="99"/>
    <w:rsid w:val="009D627B"/>
    <w:pPr>
      <w:tabs>
        <w:tab w:val="right" w:pos="500"/>
        <w:tab w:val="left" w:pos="700"/>
      </w:tabs>
      <w:overflowPunct/>
      <w:autoSpaceDE/>
      <w:autoSpaceDN/>
      <w:adjustRightInd/>
      <w:spacing w:before="80" w:after="60"/>
      <w:ind w:left="700" w:hanging="700"/>
      <w:jc w:val="both"/>
      <w:textAlignment w:val="auto"/>
      <w:outlineLvl w:val="5"/>
    </w:pPr>
    <w:rPr>
      <w:sz w:val="24"/>
      <w:lang w:eastAsia="en-US"/>
    </w:rPr>
  </w:style>
  <w:style w:type="paragraph" w:customStyle="1" w:styleId="N-line3">
    <w:name w:val="N-line3"/>
    <w:basedOn w:val="Normal"/>
    <w:next w:val="Normal"/>
    <w:uiPriority w:val="99"/>
    <w:rsid w:val="009D627B"/>
    <w:pPr>
      <w:pBdr>
        <w:bottom w:val="single" w:sz="12" w:space="1" w:color="auto"/>
      </w:pBdr>
      <w:overflowPunct/>
      <w:autoSpaceDE/>
      <w:autoSpaceDN/>
      <w:adjustRightInd/>
      <w:jc w:val="both"/>
      <w:textAlignment w:val="auto"/>
    </w:pPr>
    <w:rPr>
      <w:sz w:val="24"/>
      <w:lang w:eastAsia="en-US"/>
    </w:rPr>
  </w:style>
  <w:style w:type="paragraph" w:customStyle="1" w:styleId="madeunder">
    <w:name w:val="made under"/>
    <w:basedOn w:val="Normal"/>
    <w:uiPriority w:val="99"/>
    <w:rsid w:val="009D627B"/>
    <w:pPr>
      <w:overflowPunct/>
      <w:autoSpaceDE/>
      <w:autoSpaceDN/>
      <w:adjustRightInd/>
      <w:spacing w:before="180" w:after="60"/>
      <w:jc w:val="both"/>
      <w:textAlignment w:val="auto"/>
    </w:pPr>
    <w:rPr>
      <w:sz w:val="24"/>
      <w:lang w:eastAsia="en-US"/>
    </w:rPr>
  </w:style>
  <w:style w:type="paragraph" w:customStyle="1" w:styleId="CoverActName">
    <w:name w:val="CoverActName"/>
    <w:basedOn w:val="Normal"/>
    <w:uiPriority w:val="99"/>
    <w:rsid w:val="009D627B"/>
    <w:pPr>
      <w:tabs>
        <w:tab w:val="left" w:pos="2600"/>
      </w:tabs>
      <w:overflowPunct/>
      <w:autoSpaceDE/>
      <w:autoSpaceDN/>
      <w:adjustRightInd/>
      <w:spacing w:before="200" w:after="60"/>
      <w:jc w:val="both"/>
      <w:textAlignment w:val="auto"/>
    </w:pPr>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774733">
      <w:marLeft w:val="0"/>
      <w:marRight w:val="0"/>
      <w:marTop w:val="0"/>
      <w:marBottom w:val="0"/>
      <w:divBdr>
        <w:top w:val="none" w:sz="0" w:space="0" w:color="auto"/>
        <w:left w:val="none" w:sz="0" w:space="0" w:color="auto"/>
        <w:bottom w:val="none" w:sz="0" w:space="0" w:color="auto"/>
        <w:right w:val="none" w:sz="0" w:space="0" w:color="auto"/>
      </w:divBdr>
    </w:div>
    <w:div w:id="821774734">
      <w:marLeft w:val="0"/>
      <w:marRight w:val="0"/>
      <w:marTop w:val="0"/>
      <w:marBottom w:val="0"/>
      <w:divBdr>
        <w:top w:val="none" w:sz="0" w:space="0" w:color="auto"/>
        <w:left w:val="none" w:sz="0" w:space="0" w:color="auto"/>
        <w:bottom w:val="none" w:sz="0" w:space="0" w:color="auto"/>
        <w:right w:val="none" w:sz="0" w:space="0" w:color="auto"/>
      </w:divBdr>
      <w:divsChild>
        <w:div w:id="821774735">
          <w:marLeft w:val="0"/>
          <w:marRight w:val="0"/>
          <w:marTop w:val="0"/>
          <w:marBottom w:val="0"/>
          <w:divBdr>
            <w:top w:val="single" w:sz="2" w:space="0" w:color="003366"/>
            <w:left w:val="single" w:sz="2" w:space="0" w:color="003366"/>
            <w:bottom w:val="single" w:sz="2" w:space="0" w:color="003366"/>
            <w:right w:val="single" w:sz="2" w:space="0" w:color="00336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3635</Words>
  <Characters>19596</Characters>
  <Application>Microsoft Office Word</Application>
  <DocSecurity>0</DocSecurity>
  <Lines>463</Lines>
  <Paragraphs>147</Paragraphs>
  <ScaleCrop>false</ScaleCrop>
  <HeadingPairs>
    <vt:vector size="2" baseType="variant">
      <vt:variant>
        <vt:lpstr>Title</vt:lpstr>
      </vt:variant>
      <vt:variant>
        <vt:i4>1</vt:i4>
      </vt:variant>
    </vt:vector>
  </HeadingPairs>
  <TitlesOfParts>
    <vt:vector size="1" baseType="lpstr">
      <vt:lpstr> </vt:lpstr>
    </vt:vector>
  </TitlesOfParts>
  <Company>InTACT</Company>
  <LinksUpToDate>false</LinksUpToDate>
  <CharactersWithSpaces>23330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ACT Government</dc:creator>
  <cp:keywords/>
  <dc:description/>
  <cp:lastModifiedBy>PCODCS</cp:lastModifiedBy>
  <cp:revision>5</cp:revision>
  <cp:lastPrinted>2010-09-24T05:48:00Z</cp:lastPrinted>
  <dcterms:created xsi:type="dcterms:W3CDTF">2018-08-28T03:34:00Z</dcterms:created>
  <dcterms:modified xsi:type="dcterms:W3CDTF">2018-08-28T03:35:00Z</dcterms:modified>
</cp:coreProperties>
</file>