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BB6CA5">
        <w:rPr>
          <w:rFonts w:cs="Arial"/>
        </w:rPr>
        <w:t>Casey</w:t>
      </w:r>
      <w:r>
        <w:rPr>
          <w:rFonts w:cs="Arial"/>
        </w:rPr>
        <w:t xml:space="preserve">) </w:t>
      </w:r>
      <w:r w:rsidR="00924F8E">
        <w:rPr>
          <w:rFonts w:cs="Arial"/>
        </w:rPr>
        <w:t xml:space="preserve">Plan Variation </w:t>
      </w:r>
      <w:r w:rsidR="00C51C28">
        <w:rPr>
          <w:rFonts w:cs="Arial"/>
        </w:rPr>
        <w:t>201</w:t>
      </w:r>
      <w:r w:rsidR="00BB6CA5">
        <w:rPr>
          <w:rFonts w:cs="Arial"/>
        </w:rPr>
        <w:t>2</w:t>
      </w:r>
      <w:r w:rsidR="00A87F65">
        <w:rPr>
          <w:rFonts w:cs="Arial"/>
        </w:rPr>
        <w:t xml:space="preserve"> (</w:t>
      </w:r>
      <w:r w:rsidR="00BB6D7A">
        <w:rPr>
          <w:rFonts w:cs="Arial"/>
        </w:rPr>
        <w:t xml:space="preserve">No </w:t>
      </w:r>
      <w:r w:rsidR="00BB6CA5">
        <w:rPr>
          <w:rFonts w:cs="Arial"/>
          <w:szCs w:val="40"/>
        </w:rPr>
        <w:t>1)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BB6CA5">
        <w:rPr>
          <w:rFonts w:cs="Arial"/>
          <w:caps w:val="0"/>
          <w:lang w:val="en-AU"/>
        </w:rPr>
        <w:t>2</w:t>
      </w:r>
      <w:r w:rsidR="00A33336">
        <w:rPr>
          <w:rFonts w:cs="Arial"/>
          <w:caps w:val="0"/>
          <w:lang w:val="en-AU"/>
        </w:rPr>
        <w:t>—</w:t>
      </w:r>
      <w:r w:rsidR="00BB6D7A">
        <w:rPr>
          <w:rFonts w:cs="Arial"/>
          <w:caps w:val="0"/>
          <w:lang w:val="en-AU"/>
        </w:rPr>
        <w:t>29</w:t>
      </w:r>
    </w:p>
    <w:p w:rsidR="00A33336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BB6CA5">
        <w:rPr>
          <w:b/>
          <w:bCs/>
        </w:rPr>
        <w:t>2012-02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BB6CA5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b/>
          <w:szCs w:val="24"/>
          <w:lang w:val="en-GB"/>
        </w:rPr>
      </w:pPr>
    </w:p>
    <w:p w:rsidR="00DD5375" w:rsidRPr="00A80AD2" w:rsidRDefault="00DD5375" w:rsidP="00DD5375">
      <w:pPr>
        <w:pStyle w:val="BodyText"/>
        <w:rPr>
          <w:b w:val="0"/>
          <w:sz w:val="24"/>
          <w:szCs w:val="24"/>
        </w:rPr>
      </w:pPr>
      <w:r w:rsidRPr="00A80AD2">
        <w:rPr>
          <w:b w:val="0"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A55193" w:rsidRDefault="00DD5375" w:rsidP="00DD5375">
      <w:pPr>
        <w:pStyle w:val="BodyText"/>
        <w:rPr>
          <w:bCs/>
          <w:color w:val="000000"/>
          <w:sz w:val="24"/>
          <w:szCs w:val="24"/>
        </w:rPr>
      </w:pPr>
      <w:r w:rsidRPr="00A55193">
        <w:rPr>
          <w:bCs/>
          <w:sz w:val="24"/>
          <w:szCs w:val="24"/>
        </w:rPr>
        <w:t xml:space="preserve">Variation </w:t>
      </w:r>
      <w:r w:rsidRPr="00A55193">
        <w:rPr>
          <w:bCs/>
          <w:color w:val="000000"/>
          <w:sz w:val="24"/>
          <w:szCs w:val="24"/>
        </w:rPr>
        <w:t xml:space="preserve">No </w:t>
      </w:r>
      <w:r w:rsidR="00BB6CA5">
        <w:rPr>
          <w:bCs/>
          <w:color w:val="000000"/>
          <w:sz w:val="24"/>
          <w:szCs w:val="24"/>
        </w:rPr>
        <w:t>2012-02</w:t>
      </w:r>
      <w:r w:rsidRPr="00A55193">
        <w:rPr>
          <w:bCs/>
          <w:color w:val="000000"/>
          <w:sz w:val="24"/>
          <w:szCs w:val="24"/>
        </w:rPr>
        <w:t xml:space="preserve"> </w:t>
      </w:r>
      <w:r w:rsidRPr="00A55193">
        <w:rPr>
          <w:bCs/>
          <w:sz w:val="24"/>
          <w:szCs w:val="24"/>
        </w:rPr>
        <w:t xml:space="preserve">to the </w:t>
      </w:r>
      <w:r w:rsidRPr="00A55193">
        <w:rPr>
          <w:sz w:val="24"/>
          <w:szCs w:val="24"/>
        </w:rPr>
        <w:t xml:space="preserve">Territory Plan </w:t>
      </w:r>
      <w:r w:rsidRPr="00A55193">
        <w:rPr>
          <w:bCs/>
          <w:color w:val="000000"/>
          <w:sz w:val="24"/>
          <w:szCs w:val="24"/>
        </w:rPr>
        <w:t>has been approved by the Planning and Land Authority</w:t>
      </w:r>
      <w:r>
        <w:rPr>
          <w:bCs/>
          <w:color w:val="000000"/>
          <w:sz w:val="24"/>
          <w:szCs w:val="24"/>
        </w:rPr>
        <w:t>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DD5375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BB6CA5" w:rsidRPr="00BB6CA5" w:rsidRDefault="00BB6CA5" w:rsidP="00BB6CA5">
      <w:pPr>
        <w:autoSpaceDE w:val="0"/>
        <w:autoSpaceDN w:val="0"/>
        <w:adjustRightInd w:val="0"/>
        <w:rPr>
          <w:rFonts w:cs="Arial"/>
          <w:szCs w:val="24"/>
        </w:rPr>
      </w:pPr>
      <w:r w:rsidRPr="00BB6CA5">
        <w:rPr>
          <w:rFonts w:cs="Arial"/>
          <w:szCs w:val="24"/>
        </w:rPr>
        <w:t>The Territory Plan map is varied as indicated in Annexure A to identify the zones that apply to the land ceasing to be in a future urban area.</w:t>
      </w:r>
    </w:p>
    <w:p w:rsidR="00BB6CA5" w:rsidRPr="00BB6CA5" w:rsidRDefault="00BB6CA5" w:rsidP="00BB6CA5">
      <w:pPr>
        <w:autoSpaceDE w:val="0"/>
        <w:autoSpaceDN w:val="0"/>
        <w:adjustRightInd w:val="0"/>
        <w:rPr>
          <w:rFonts w:cs="Arial"/>
          <w:szCs w:val="24"/>
        </w:rPr>
      </w:pPr>
    </w:p>
    <w:p w:rsidR="00BB6CA5" w:rsidRPr="00BB6CA5" w:rsidRDefault="00BB6CA5" w:rsidP="00BB6CA5">
      <w:pPr>
        <w:pStyle w:val="Heading4"/>
        <w:spacing w:before="120"/>
        <w:rPr>
          <w:rFonts w:ascii="Arial" w:hAnsi="Arial" w:cs="Arial"/>
          <w:sz w:val="24"/>
          <w:szCs w:val="24"/>
        </w:rPr>
      </w:pPr>
      <w:r w:rsidRPr="00BB6CA5">
        <w:rPr>
          <w:rFonts w:ascii="Arial" w:hAnsi="Arial" w:cs="Arial"/>
          <w:sz w:val="24"/>
          <w:szCs w:val="24"/>
        </w:rPr>
        <w:t>Variation to the Casey Precinct Code</w:t>
      </w:r>
    </w:p>
    <w:p w:rsidR="00BB6CA5" w:rsidRPr="00BB6CA5" w:rsidRDefault="00BB6CA5" w:rsidP="00BB6CA5">
      <w:pPr>
        <w:autoSpaceDE w:val="0"/>
        <w:autoSpaceDN w:val="0"/>
        <w:adjustRightInd w:val="0"/>
        <w:rPr>
          <w:rFonts w:cs="Arial"/>
          <w:szCs w:val="24"/>
        </w:rPr>
      </w:pPr>
      <w:r w:rsidRPr="00BB6CA5">
        <w:rPr>
          <w:rFonts w:cs="Arial"/>
          <w:i/>
          <w:szCs w:val="24"/>
        </w:rPr>
        <w:t>Substitute</w:t>
      </w:r>
      <w:r w:rsidRPr="00BB6CA5">
        <w:rPr>
          <w:rFonts w:cs="Arial"/>
          <w:szCs w:val="24"/>
        </w:rPr>
        <w:t xml:space="preserve"> the Casey Precinct Code at Annexure B to incorporate ongoing block specific provisions for the area.</w:t>
      </w:r>
    </w:p>
    <w:p w:rsidR="00BB6CA5" w:rsidRDefault="00BB6CA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A33336" w:rsidRDefault="00A33336"/>
    <w:p w:rsidR="00A80AD2" w:rsidRDefault="00A80AD2"/>
    <w:p w:rsidR="00A80AD2" w:rsidRDefault="00A80AD2"/>
    <w:p w:rsidR="00A80AD2" w:rsidRDefault="00A80AD2"/>
    <w:p w:rsidR="00A33336" w:rsidRDefault="00A33336"/>
    <w:p w:rsidR="00A33336" w:rsidRDefault="00A33336"/>
    <w:p w:rsidR="00A33336" w:rsidRPr="001E21EA" w:rsidRDefault="000E5710">
      <w:pPr>
        <w:rPr>
          <w:color w:val="FF0000"/>
        </w:rPr>
      </w:pPr>
      <w:r>
        <w:t>Ben Ponton</w:t>
      </w:r>
    </w:p>
    <w:p w:rsidR="00BC2D73" w:rsidRPr="00BC2D73" w:rsidRDefault="000E5710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BB6D7A">
        <w:rPr>
          <w:color w:val="000000"/>
        </w:rPr>
        <w:t>: 19.01.2012</w:t>
      </w:r>
      <w:r w:rsidR="00BC2D73" w:rsidRPr="00BC2D73">
        <w:rPr>
          <w:b/>
          <w:bCs/>
          <w:sz w:val="22"/>
          <w:szCs w:val="22"/>
        </w:rPr>
        <w:t xml:space="preserve"> 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BB6CA5">
        <w:rPr>
          <w:rFonts w:cs="Arial"/>
          <w:b/>
          <w:bCs/>
        </w:rPr>
        <w:t>I2012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BB6D7A">
        <w:rPr>
          <w:rFonts w:cs="Arial"/>
          <w:b/>
          <w:bCs/>
        </w:rPr>
        <w:t xml:space="preserve"> 29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A33336" w:rsidRDefault="008E2637" w:rsidP="008E2637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="0067392B" w:rsidRPr="0067392B">
        <w:rPr>
          <w:rFonts w:cs="Arial"/>
          <w:b/>
          <w:noProof/>
          <w:lang w:eastAsia="en-AU"/>
        </w:rPr>
        <w:drawing>
          <wp:inline distT="0" distB="0" distL="0" distR="0">
            <wp:extent cx="5429250" cy="4381500"/>
            <wp:effectExtent l="0" t="0" r="0" b="0"/>
            <wp:docPr id="1" name="Picture 1" descr="Case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y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2E" w:rsidRDefault="008E2637" w:rsidP="008E2637">
      <w:pPr>
        <w:ind w:left="3600"/>
      </w:pPr>
      <w:r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</w:pPr>
      <w:r>
        <w:tab/>
      </w:r>
      <w:r w:rsidR="00331EA3">
        <w:t>Date</w:t>
      </w:r>
      <w:r w:rsidR="00BB6D7A">
        <w:t>: 19.01.2012</w:t>
      </w:r>
    </w:p>
    <w:p w:rsidR="00BB6CA5" w:rsidRDefault="00BB6CA5" w:rsidP="000E5710">
      <w:pPr>
        <w:tabs>
          <w:tab w:val="left" w:pos="1418"/>
        </w:tabs>
        <w:rPr>
          <w:rFonts w:cs="Arial"/>
          <w:b/>
          <w:bCs/>
        </w:rPr>
      </w:pPr>
      <w:r>
        <w:br w:type="page"/>
      </w:r>
    </w:p>
    <w:p w:rsidR="00BB6CA5" w:rsidRDefault="00BB6CA5" w:rsidP="00BB6CA5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THIS IS PAGE ONE OF ANNEXURE B</w:t>
      </w:r>
    </w:p>
    <w:p w:rsidR="00A33336" w:rsidRDefault="00BB6CA5" w:rsidP="00BB6CA5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</w:t>
      </w:r>
      <w:r w:rsidR="00BB6D7A">
        <w:rPr>
          <w:rFonts w:cs="Arial"/>
          <w:b/>
          <w:bCs/>
        </w:rPr>
        <w:t>-29</w:t>
      </w:r>
    </w:p>
    <w:p w:rsidR="005766EA" w:rsidRDefault="005766EA" w:rsidP="00BB6CA5">
      <w:pPr>
        <w:jc w:val="center"/>
        <w:rPr>
          <w:rFonts w:cs="Arial"/>
          <w:b/>
          <w:bCs/>
        </w:rPr>
      </w:pPr>
    </w:p>
    <w:p w:rsidR="00BB6CA5" w:rsidRDefault="0067392B" w:rsidP="005766EA">
      <w:pPr>
        <w:jc w:val="center"/>
        <w:rPr>
          <w:rFonts w:cs="Arial"/>
          <w:b/>
          <w:bCs/>
        </w:rPr>
      </w:pPr>
      <w:r w:rsidRPr="0067392B">
        <w:rPr>
          <w:rFonts w:cs="Arial"/>
          <w:b/>
          <w:noProof/>
          <w:lang w:eastAsia="en-AU"/>
        </w:rPr>
        <w:drawing>
          <wp:inline distT="0" distB="0" distL="0" distR="0">
            <wp:extent cx="4905375" cy="6524625"/>
            <wp:effectExtent l="0" t="0" r="0" b="0"/>
            <wp:docPr id="2" name="Picture 2" descr="Casey Precinct Code Index  2012 01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ey Precinct Code Index  2012 01 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Default="005766EA" w:rsidP="005766EA">
      <w:pPr>
        <w:jc w:val="center"/>
        <w:rPr>
          <w:rFonts w:cs="Arial"/>
          <w:b/>
          <w:bCs/>
        </w:rPr>
      </w:pPr>
    </w:p>
    <w:p w:rsidR="005766EA" w:rsidRDefault="005766EA" w:rsidP="005766EA">
      <w:pPr>
        <w:jc w:val="center"/>
        <w:rPr>
          <w:rFonts w:cs="Arial"/>
          <w:b/>
          <w:bCs/>
        </w:rPr>
      </w:pPr>
    </w:p>
    <w:p w:rsidR="005766EA" w:rsidRDefault="005766EA" w:rsidP="005766EA">
      <w:pPr>
        <w:rPr>
          <w:rFonts w:cs="Arial"/>
          <w:b/>
          <w:bCs/>
        </w:rPr>
      </w:pPr>
    </w:p>
    <w:p w:rsidR="005766EA" w:rsidRDefault="005766EA" w:rsidP="005766EA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5766EA" w:rsidRPr="00BC2D73" w:rsidRDefault="005766EA" w:rsidP="005766EA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BB6CA5" w:rsidRDefault="005766EA" w:rsidP="005766EA">
      <w:pPr>
        <w:rPr>
          <w:rFonts w:cs="Arial"/>
          <w:b/>
          <w:bCs/>
        </w:rPr>
      </w:pPr>
      <w:r>
        <w:tab/>
      </w:r>
      <w:r>
        <w:tab/>
        <w:t>Date</w:t>
      </w:r>
      <w:r w:rsidR="00BB6D7A">
        <w:t>: 19.01.2012</w:t>
      </w:r>
    </w:p>
    <w:p w:rsidR="00BB6CA5" w:rsidRDefault="0067392B" w:rsidP="005766EA">
      <w:pPr>
        <w:jc w:val="center"/>
        <w:rPr>
          <w:rFonts w:cs="Arial"/>
          <w:b/>
          <w:bCs/>
        </w:rPr>
      </w:pPr>
      <w:r w:rsidRPr="0067392B">
        <w:rPr>
          <w:rFonts w:cs="Arial"/>
          <w:b/>
          <w:noProof/>
          <w:lang w:eastAsia="en-AU"/>
        </w:rPr>
        <w:drawing>
          <wp:inline distT="0" distB="0" distL="0" distR="0">
            <wp:extent cx="4962525" cy="7134225"/>
            <wp:effectExtent l="0" t="0" r="0" b="0"/>
            <wp:docPr id="3" name="Picture 3" descr="Casey Precinct Code Map1 2012 01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ey Precinct Code Map1 2012 01 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EA" w:rsidRDefault="005766EA" w:rsidP="00BB6CA5">
      <w:pPr>
        <w:rPr>
          <w:rFonts w:cs="Arial"/>
          <w:b/>
          <w:bCs/>
        </w:rPr>
      </w:pPr>
    </w:p>
    <w:p w:rsidR="005766EA" w:rsidRDefault="005766EA" w:rsidP="00BB6CA5">
      <w:pPr>
        <w:rPr>
          <w:rFonts w:cs="Arial"/>
          <w:b/>
          <w:bCs/>
        </w:rPr>
      </w:pPr>
    </w:p>
    <w:p w:rsidR="005766EA" w:rsidRDefault="005766EA" w:rsidP="00BB6CA5">
      <w:pPr>
        <w:rPr>
          <w:rFonts w:cs="Arial"/>
          <w:b/>
          <w:bCs/>
        </w:rPr>
      </w:pPr>
    </w:p>
    <w:p w:rsidR="005766EA" w:rsidRDefault="005766EA" w:rsidP="005766EA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5766EA" w:rsidRPr="00BC2D73" w:rsidRDefault="005766EA" w:rsidP="005766EA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5766EA" w:rsidRDefault="005766EA" w:rsidP="005766EA">
      <w:pPr>
        <w:rPr>
          <w:rFonts w:cs="Arial"/>
          <w:b/>
          <w:bCs/>
        </w:rPr>
      </w:pPr>
      <w:r>
        <w:tab/>
      </w:r>
      <w:r>
        <w:tab/>
        <w:t>Date</w:t>
      </w:r>
      <w:r w:rsidR="00BB6D7A">
        <w:t>: 19.01.2012</w:t>
      </w:r>
    </w:p>
    <w:sectPr w:rsidR="005766EA" w:rsidSect="007130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92B" w:rsidRDefault="0067392B">
      <w:r>
        <w:separator/>
      </w:r>
    </w:p>
  </w:endnote>
  <w:endnote w:type="continuationSeparator" w:id="0">
    <w:p w:rsidR="0067392B" w:rsidRDefault="0067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E55" w:rsidRDefault="008E7E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386048" w:rsidRDefault="00386048" w:rsidP="00386048">
    <w:pPr>
      <w:pStyle w:val="Footer"/>
      <w:jc w:val="center"/>
      <w:rPr>
        <w:rFonts w:cs="Arial"/>
        <w:sz w:val="14"/>
      </w:rPr>
    </w:pPr>
    <w:r w:rsidRPr="0038604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386048" w:rsidRDefault="00386048" w:rsidP="00386048">
    <w:pPr>
      <w:pStyle w:val="Footer"/>
      <w:jc w:val="center"/>
      <w:rPr>
        <w:rFonts w:cs="Arial"/>
        <w:sz w:val="14"/>
      </w:rPr>
    </w:pPr>
    <w:r w:rsidRPr="00386048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92B" w:rsidRDefault="0067392B">
      <w:r>
        <w:separator/>
      </w:r>
    </w:p>
  </w:footnote>
  <w:footnote w:type="continuationSeparator" w:id="0">
    <w:p w:rsidR="0067392B" w:rsidRDefault="00673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E55" w:rsidRDefault="008E7E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E55" w:rsidRDefault="008E7E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9852E7"/>
    <w:multiLevelType w:val="hybridMultilevel"/>
    <w:tmpl w:val="5ED44F30"/>
    <w:lvl w:ilvl="0" w:tplc="B34ABF0E">
      <w:start w:val="1"/>
      <w:numFmt w:val="bullet"/>
      <w:lvlText w:val=""/>
      <w:lvlJc w:val="left"/>
      <w:pPr>
        <w:tabs>
          <w:tab w:val="num" w:pos="750"/>
        </w:tabs>
        <w:ind w:left="750" w:hanging="466"/>
      </w:pPr>
      <w:rPr>
        <w:rFonts w:ascii="Symbol" w:hAnsi="Symbol" w:hint="default"/>
        <w:sz w:val="20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30700"/>
    <w:rsid w:val="00097BAD"/>
    <w:rsid w:val="000A2CAC"/>
    <w:rsid w:val="000E0D58"/>
    <w:rsid w:val="000E5710"/>
    <w:rsid w:val="00105797"/>
    <w:rsid w:val="00107246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A24B9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86048"/>
    <w:rsid w:val="0039699B"/>
    <w:rsid w:val="003A7946"/>
    <w:rsid w:val="003B31C8"/>
    <w:rsid w:val="003C2BEB"/>
    <w:rsid w:val="003D7BEC"/>
    <w:rsid w:val="003F4CA1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766EA"/>
    <w:rsid w:val="005C693C"/>
    <w:rsid w:val="005E3EB4"/>
    <w:rsid w:val="006254EF"/>
    <w:rsid w:val="0064572E"/>
    <w:rsid w:val="00672672"/>
    <w:rsid w:val="0067392B"/>
    <w:rsid w:val="00676643"/>
    <w:rsid w:val="006C0470"/>
    <w:rsid w:val="006C670A"/>
    <w:rsid w:val="006D3A32"/>
    <w:rsid w:val="006D5D6C"/>
    <w:rsid w:val="006E196D"/>
    <w:rsid w:val="006E7E2D"/>
    <w:rsid w:val="006F1E53"/>
    <w:rsid w:val="00711421"/>
    <w:rsid w:val="00713009"/>
    <w:rsid w:val="007167C3"/>
    <w:rsid w:val="0073080A"/>
    <w:rsid w:val="00760F52"/>
    <w:rsid w:val="00780AFC"/>
    <w:rsid w:val="007B24FA"/>
    <w:rsid w:val="007B7972"/>
    <w:rsid w:val="007C42B1"/>
    <w:rsid w:val="00804ABF"/>
    <w:rsid w:val="00835A44"/>
    <w:rsid w:val="0087018D"/>
    <w:rsid w:val="008B704E"/>
    <w:rsid w:val="008C24FE"/>
    <w:rsid w:val="008E0502"/>
    <w:rsid w:val="008E2637"/>
    <w:rsid w:val="008E7E55"/>
    <w:rsid w:val="00900AF9"/>
    <w:rsid w:val="00903BF1"/>
    <w:rsid w:val="009047E1"/>
    <w:rsid w:val="00924B89"/>
    <w:rsid w:val="00924C0E"/>
    <w:rsid w:val="00924F8E"/>
    <w:rsid w:val="00944269"/>
    <w:rsid w:val="00955163"/>
    <w:rsid w:val="00994042"/>
    <w:rsid w:val="00995748"/>
    <w:rsid w:val="0099656B"/>
    <w:rsid w:val="009C28EB"/>
    <w:rsid w:val="00A06007"/>
    <w:rsid w:val="00A33336"/>
    <w:rsid w:val="00A41499"/>
    <w:rsid w:val="00A456A2"/>
    <w:rsid w:val="00A474C2"/>
    <w:rsid w:val="00A55193"/>
    <w:rsid w:val="00A641F6"/>
    <w:rsid w:val="00A80AD2"/>
    <w:rsid w:val="00A87F65"/>
    <w:rsid w:val="00B3028E"/>
    <w:rsid w:val="00BA2F63"/>
    <w:rsid w:val="00BA7F8F"/>
    <w:rsid w:val="00BB63A5"/>
    <w:rsid w:val="00BB6CA5"/>
    <w:rsid w:val="00BB6D7A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520CE"/>
    <w:rsid w:val="00C64E3A"/>
    <w:rsid w:val="00C8029F"/>
    <w:rsid w:val="00C81486"/>
    <w:rsid w:val="00CD6173"/>
    <w:rsid w:val="00CE2E53"/>
    <w:rsid w:val="00D058B9"/>
    <w:rsid w:val="00D063C4"/>
    <w:rsid w:val="00D2539B"/>
    <w:rsid w:val="00D67503"/>
    <w:rsid w:val="00D80EA8"/>
    <w:rsid w:val="00DB1D09"/>
    <w:rsid w:val="00DB55E1"/>
    <w:rsid w:val="00DB657D"/>
    <w:rsid w:val="00DD3DB2"/>
    <w:rsid w:val="00DD5375"/>
    <w:rsid w:val="00DD58B5"/>
    <w:rsid w:val="00E22EAF"/>
    <w:rsid w:val="00E2643A"/>
    <w:rsid w:val="00E270C9"/>
    <w:rsid w:val="00E37FA8"/>
    <w:rsid w:val="00E53DED"/>
    <w:rsid w:val="00EE07F8"/>
    <w:rsid w:val="00EF1378"/>
    <w:rsid w:val="00F007D4"/>
    <w:rsid w:val="00F23BE0"/>
    <w:rsid w:val="00F43B0F"/>
    <w:rsid w:val="00F629A8"/>
    <w:rsid w:val="00F639D8"/>
    <w:rsid w:val="00F86FA2"/>
    <w:rsid w:val="00FA265E"/>
    <w:rsid w:val="00FB14C3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292A204-E6B4-4C9D-8F61-FE532B44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009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3009"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13009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BB6CA5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71300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71300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71300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71300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71300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713009"/>
    <w:pPr>
      <w:spacing w:before="180" w:after="60"/>
      <w:jc w:val="both"/>
    </w:pPr>
  </w:style>
  <w:style w:type="paragraph" w:customStyle="1" w:styleId="CoverActName">
    <w:name w:val="CoverActName"/>
    <w:basedOn w:val="Normal"/>
    <w:rsid w:val="0071300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71300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71300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71300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71300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71300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71300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71300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71300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3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1021</Characters>
  <Application>Microsoft Office Word</Application>
  <DocSecurity>0</DocSecurity>
  <Lines>67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2012-01-17T23:28:00Z</cp:lastPrinted>
  <dcterms:created xsi:type="dcterms:W3CDTF">2018-09-12T04:53:00Z</dcterms:created>
  <dcterms:modified xsi:type="dcterms:W3CDTF">2018-09-12T04:53:00Z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A7010448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2012-01-15T14:00:00Z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2012-01-15T14:00:00Z</vt:filetime>
  </property>
  <property fmtid="{D5CDD505-2E9C-101B-9397-08002B2CF9AE}" pid="12" name="Objective-ModificationStamp">
    <vt:filetime>2012-01-15T14:00:00Z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TA2012-02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