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8B8D4" w14:textId="77777777" w:rsidR="008936B5" w:rsidRPr="00834176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834176">
        <w:rPr>
          <w:rFonts w:ascii="Arial" w:hAnsi="Arial" w:cs="Arial"/>
        </w:rPr>
        <w:t>Australian Capital Territory</w:t>
      </w:r>
    </w:p>
    <w:p w14:paraId="2ED7646C" w14:textId="58CA1369" w:rsidR="008936B5" w:rsidRPr="00834176" w:rsidRDefault="003A2818" w:rsidP="0059678C">
      <w:pPr>
        <w:pStyle w:val="Heading1"/>
      </w:pPr>
      <w:r w:rsidRPr="00834176">
        <w:t xml:space="preserve">City Renewal Authority and Suburban Land Agency </w:t>
      </w:r>
      <w:r w:rsidR="00802847">
        <w:t>(</w:t>
      </w:r>
      <w:r w:rsidR="00B77411" w:rsidRPr="00834176">
        <w:t>Housing Target</w:t>
      </w:r>
      <w:r w:rsidR="00802847">
        <w:t>)</w:t>
      </w:r>
      <w:r w:rsidR="00B77411" w:rsidRPr="00834176">
        <w:t xml:space="preserve"> Determination</w:t>
      </w:r>
      <w:r w:rsidR="008936B5" w:rsidRPr="00834176">
        <w:t xml:space="preserve"> </w:t>
      </w:r>
      <w:r w:rsidR="00802847">
        <w:t xml:space="preserve">2018 </w:t>
      </w:r>
      <w:r w:rsidR="008936B5" w:rsidRPr="00834176">
        <w:t xml:space="preserve">(No </w:t>
      </w:r>
      <w:r w:rsidR="00802847">
        <w:t>2</w:t>
      </w:r>
      <w:r w:rsidR="008936B5" w:rsidRPr="00834176">
        <w:t>)</w:t>
      </w:r>
      <w:r w:rsidR="005F5D27">
        <w:t>*</w:t>
      </w:r>
    </w:p>
    <w:p w14:paraId="1834610C" w14:textId="5C620BEC" w:rsidR="008936B5" w:rsidRPr="00834176" w:rsidRDefault="00FE4D40" w:rsidP="0059678C">
      <w:pPr>
        <w:pStyle w:val="Heading2"/>
      </w:pPr>
      <w:r w:rsidRPr="00834176">
        <w:t>Notifiable i</w:t>
      </w:r>
      <w:r w:rsidR="008936B5" w:rsidRPr="00834176">
        <w:t>nstrument NI</w:t>
      </w:r>
      <w:r w:rsidR="003A2818" w:rsidRPr="00834176">
        <w:t>201</w:t>
      </w:r>
      <w:r w:rsidR="00802847">
        <w:t>8</w:t>
      </w:r>
      <w:r w:rsidR="008936B5" w:rsidRPr="00834176">
        <w:t>–</w:t>
      </w:r>
      <w:r w:rsidR="00F82E2A">
        <w:t>508</w:t>
      </w:r>
    </w:p>
    <w:p w14:paraId="2C7BCCB9" w14:textId="77777777" w:rsidR="008936B5" w:rsidRPr="00834176" w:rsidRDefault="008936B5">
      <w:pPr>
        <w:pStyle w:val="madeunder"/>
        <w:spacing w:before="240" w:after="120"/>
        <w:rPr>
          <w:rFonts w:ascii="Arial" w:hAnsi="Arial" w:cs="Arial"/>
        </w:rPr>
      </w:pPr>
      <w:r w:rsidRPr="00834176">
        <w:rPr>
          <w:rFonts w:ascii="Arial" w:hAnsi="Arial" w:cs="Arial"/>
        </w:rPr>
        <w:t xml:space="preserve">made under the  </w:t>
      </w:r>
    </w:p>
    <w:p w14:paraId="24699400" w14:textId="77777777" w:rsidR="008936B5" w:rsidRPr="00834176" w:rsidRDefault="003A2818">
      <w:pPr>
        <w:pStyle w:val="CoverActName"/>
      </w:pPr>
      <w:r w:rsidRPr="00834176">
        <w:rPr>
          <w:rFonts w:cs="Arial"/>
          <w:i/>
          <w:sz w:val="20"/>
        </w:rPr>
        <w:t>City Renewal Authority and Suburban Land Agency Act 2017</w:t>
      </w:r>
      <w:r w:rsidR="00B77411" w:rsidRPr="00834176">
        <w:rPr>
          <w:rFonts w:cs="Arial"/>
          <w:sz w:val="20"/>
        </w:rPr>
        <w:t xml:space="preserve">, section </w:t>
      </w:r>
      <w:r w:rsidRPr="00834176">
        <w:rPr>
          <w:rFonts w:cs="Arial"/>
          <w:sz w:val="20"/>
        </w:rPr>
        <w:t xml:space="preserve">65 </w:t>
      </w:r>
      <w:r w:rsidR="00B77411" w:rsidRPr="00834176">
        <w:rPr>
          <w:rFonts w:cs="Arial"/>
          <w:sz w:val="20"/>
        </w:rPr>
        <w:t>(</w:t>
      </w:r>
      <w:r w:rsidR="000A2448" w:rsidRPr="00834176">
        <w:rPr>
          <w:rFonts w:cs="Arial"/>
          <w:sz w:val="20"/>
        </w:rPr>
        <w:t>a</w:t>
      </w:r>
      <w:r w:rsidRPr="00834176">
        <w:rPr>
          <w:rFonts w:cs="Arial"/>
          <w:sz w:val="20"/>
        </w:rPr>
        <w:t>ffordable, community and public housing targets</w:t>
      </w:r>
      <w:r w:rsidR="00B77411" w:rsidRPr="00834176">
        <w:rPr>
          <w:rFonts w:cs="Arial"/>
          <w:sz w:val="20"/>
        </w:rPr>
        <w:t>)</w:t>
      </w:r>
    </w:p>
    <w:p w14:paraId="015F7FB9" w14:textId="77777777" w:rsidR="008936B5" w:rsidRPr="00834176" w:rsidRDefault="008936B5">
      <w:pPr>
        <w:pStyle w:val="N-line3"/>
        <w:pBdr>
          <w:bottom w:val="none" w:sz="0" w:space="0" w:color="auto"/>
        </w:pBdr>
      </w:pPr>
    </w:p>
    <w:p w14:paraId="47B386C4" w14:textId="77777777" w:rsidR="008936B5" w:rsidRPr="00834176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D45EDA3" w14:textId="77777777" w:rsidR="008936B5" w:rsidRPr="00834176" w:rsidRDefault="008936B5" w:rsidP="0059678C">
      <w:pPr>
        <w:pStyle w:val="Heading3"/>
      </w:pPr>
      <w:r w:rsidRPr="00834176">
        <w:t>1</w:t>
      </w:r>
      <w:r w:rsidRPr="00834176">
        <w:tab/>
        <w:t>Name of instrument</w:t>
      </w:r>
    </w:p>
    <w:p w14:paraId="0EBA62C1" w14:textId="5B5782D4" w:rsidR="008936B5" w:rsidRPr="00834176" w:rsidRDefault="008936B5">
      <w:pPr>
        <w:spacing w:before="80" w:after="60"/>
        <w:ind w:left="720"/>
      </w:pPr>
      <w:r w:rsidRPr="00834176">
        <w:t xml:space="preserve">This instrument is the </w:t>
      </w:r>
      <w:r w:rsidR="003A2818" w:rsidRPr="00834176">
        <w:rPr>
          <w:i/>
          <w:iCs/>
        </w:rPr>
        <w:t xml:space="preserve">City Renewal Authority and Suburban Land Agency </w:t>
      </w:r>
      <w:r w:rsidR="00802847">
        <w:rPr>
          <w:i/>
          <w:iCs/>
        </w:rPr>
        <w:t>(</w:t>
      </w:r>
      <w:r w:rsidR="00B77411" w:rsidRPr="00834176">
        <w:rPr>
          <w:i/>
          <w:iCs/>
        </w:rPr>
        <w:t>Housing Target</w:t>
      </w:r>
      <w:r w:rsidR="00802847">
        <w:rPr>
          <w:i/>
          <w:iCs/>
        </w:rPr>
        <w:t>)</w:t>
      </w:r>
      <w:r w:rsidR="00B77411" w:rsidRPr="00834176">
        <w:rPr>
          <w:i/>
          <w:iCs/>
        </w:rPr>
        <w:t xml:space="preserve"> Determination</w:t>
      </w:r>
      <w:r w:rsidR="00802847">
        <w:rPr>
          <w:i/>
          <w:iCs/>
        </w:rPr>
        <w:t xml:space="preserve"> 2018</w:t>
      </w:r>
      <w:r w:rsidR="00B77411" w:rsidRPr="00834176">
        <w:rPr>
          <w:i/>
          <w:iCs/>
        </w:rPr>
        <w:t xml:space="preserve"> </w:t>
      </w:r>
      <w:r w:rsidRPr="00834176">
        <w:rPr>
          <w:i/>
          <w:iCs/>
        </w:rPr>
        <w:t>(No</w:t>
      </w:r>
      <w:r w:rsidR="009C3162" w:rsidRPr="00834176">
        <w:rPr>
          <w:i/>
          <w:iCs/>
        </w:rPr>
        <w:t xml:space="preserve"> </w:t>
      </w:r>
      <w:r w:rsidR="00802847">
        <w:rPr>
          <w:i/>
          <w:iCs/>
        </w:rPr>
        <w:t>2</w:t>
      </w:r>
      <w:r w:rsidRPr="00834176">
        <w:rPr>
          <w:i/>
          <w:iCs/>
        </w:rPr>
        <w:t>)</w:t>
      </w:r>
      <w:r w:rsidRPr="00834176">
        <w:rPr>
          <w:bCs/>
          <w:iCs/>
        </w:rPr>
        <w:t>.</w:t>
      </w:r>
    </w:p>
    <w:p w14:paraId="1F6B461B" w14:textId="77777777" w:rsidR="008936B5" w:rsidRPr="00834176" w:rsidRDefault="008936B5" w:rsidP="0059678C">
      <w:pPr>
        <w:pStyle w:val="Heading3"/>
      </w:pPr>
      <w:r w:rsidRPr="00834176">
        <w:t>2</w:t>
      </w:r>
      <w:r w:rsidRPr="00834176">
        <w:tab/>
        <w:t xml:space="preserve">Commencement </w:t>
      </w:r>
    </w:p>
    <w:p w14:paraId="716D31ED" w14:textId="03C232F4" w:rsidR="008936B5" w:rsidRPr="00834176" w:rsidRDefault="008936B5">
      <w:pPr>
        <w:spacing w:before="80" w:after="60"/>
        <w:ind w:left="720"/>
      </w:pPr>
      <w:r w:rsidRPr="00834176">
        <w:t xml:space="preserve">This instrument commences on </w:t>
      </w:r>
      <w:r w:rsidR="00B77411" w:rsidRPr="00834176">
        <w:t>the day after its notification</w:t>
      </w:r>
      <w:r w:rsidR="00802847">
        <w:t xml:space="preserve"> day</w:t>
      </w:r>
      <w:r w:rsidR="00B77411" w:rsidRPr="00834176">
        <w:t>.</w:t>
      </w:r>
      <w:r w:rsidRPr="00834176">
        <w:t xml:space="preserve"> </w:t>
      </w:r>
    </w:p>
    <w:p w14:paraId="0521532D" w14:textId="77777777" w:rsidR="008936B5" w:rsidRPr="00834176" w:rsidRDefault="003A2818" w:rsidP="0059678C">
      <w:pPr>
        <w:pStyle w:val="Heading3"/>
      </w:pPr>
      <w:r w:rsidRPr="00834176">
        <w:t>3</w:t>
      </w:r>
      <w:r w:rsidRPr="00834176">
        <w:tab/>
        <w:t>Affordable, community and public housing targets</w:t>
      </w:r>
    </w:p>
    <w:p w14:paraId="619086D3" w14:textId="227280AA" w:rsidR="00AD205D" w:rsidRPr="00A42B95" w:rsidRDefault="00AD205D" w:rsidP="00AD205D">
      <w:pPr>
        <w:spacing w:before="140"/>
        <w:ind w:left="714" w:hanging="357"/>
      </w:pPr>
      <w:r w:rsidRPr="00834176">
        <w:t>(1)</w:t>
      </w:r>
      <w:r w:rsidRPr="00834176">
        <w:tab/>
        <w:t xml:space="preserve">Under section 65 (1) (a) and (2) (a) – (c) of the </w:t>
      </w:r>
      <w:r w:rsidRPr="00056157">
        <w:rPr>
          <w:i/>
        </w:rPr>
        <w:t>City Renewal Authority and Suburban Land Agency Act 2017</w:t>
      </w:r>
      <w:r w:rsidRPr="00A42B95">
        <w:t xml:space="preserve"> (the </w:t>
      </w:r>
      <w:r w:rsidRPr="00A42B95">
        <w:rPr>
          <w:b/>
          <w:i/>
        </w:rPr>
        <w:t>Act</w:t>
      </w:r>
      <w:r w:rsidRPr="00A42B95">
        <w:t xml:space="preserve">), I, the Chief Minister, determine that for </w:t>
      </w:r>
      <w:r w:rsidR="00971F0A">
        <w:t>the building of dwellings</w:t>
      </w:r>
      <w:r w:rsidRPr="00A42B95">
        <w:t xml:space="preserve"> in the urban renewal precinct, as identified in column 1 of </w:t>
      </w:r>
      <w:r w:rsidR="000A3D81" w:rsidRPr="00A42B95">
        <w:t xml:space="preserve">table 1, </w:t>
      </w:r>
      <w:r w:rsidRPr="00A42B95">
        <w:t xml:space="preserve">schedule 1, the housing targets are as described in the corresponding entries in columns </w:t>
      </w:r>
      <w:r w:rsidR="0027380B">
        <w:t>4, 5 and 6</w:t>
      </w:r>
      <w:r w:rsidR="000A3D81" w:rsidRPr="00A42B95">
        <w:t xml:space="preserve"> of table 1, schedule 1</w:t>
      </w:r>
      <w:r w:rsidRPr="00A42B95">
        <w:t>.</w:t>
      </w:r>
    </w:p>
    <w:p w14:paraId="00912AD7" w14:textId="4E877FDC" w:rsidR="00AD205D" w:rsidRPr="00A42B95" w:rsidRDefault="00AD205D" w:rsidP="00AD205D">
      <w:pPr>
        <w:spacing w:before="140"/>
        <w:ind w:left="714" w:hanging="357"/>
      </w:pPr>
      <w:r w:rsidRPr="00A42B95">
        <w:t>(2)</w:t>
      </w:r>
      <w:r w:rsidRPr="00A42B95">
        <w:tab/>
        <w:t xml:space="preserve">Under section 65 (1) (b) and (2) (a) – (c) of the Act, I, the Minister for Urban Renewal, determine </w:t>
      </w:r>
      <w:r w:rsidR="00971F0A">
        <w:t>that for the building of dwellings</w:t>
      </w:r>
      <w:r w:rsidRPr="00A42B95">
        <w:t xml:space="preserve"> in connection with urban renewal other than in an urban renewal precinct, as identified in column 1 of </w:t>
      </w:r>
      <w:r w:rsidR="000A3D81" w:rsidRPr="00A42B95">
        <w:t xml:space="preserve">table 2, </w:t>
      </w:r>
      <w:r w:rsidRPr="00A42B95">
        <w:t>schedule</w:t>
      </w:r>
      <w:r w:rsidR="000034F3" w:rsidRPr="00A42B95">
        <w:t xml:space="preserve"> 1</w:t>
      </w:r>
      <w:r w:rsidRPr="00A42B95">
        <w:t xml:space="preserve">, the housing targets are as described in the corresponding entries in columns </w:t>
      </w:r>
      <w:r w:rsidR="0027380B">
        <w:t>4, 5 and 6</w:t>
      </w:r>
      <w:r w:rsidR="0027380B" w:rsidRPr="00A42B95">
        <w:t xml:space="preserve"> </w:t>
      </w:r>
      <w:r w:rsidR="000A3D81" w:rsidRPr="00A42B95">
        <w:t>of table 2, schedule 1</w:t>
      </w:r>
      <w:r w:rsidRPr="00A42B95">
        <w:t>.</w:t>
      </w:r>
    </w:p>
    <w:p w14:paraId="5C2539F1" w14:textId="3D368944" w:rsidR="00AD205D" w:rsidRPr="00A42B95" w:rsidRDefault="00AD205D" w:rsidP="00AD205D">
      <w:pPr>
        <w:spacing w:before="140"/>
        <w:ind w:left="714" w:hanging="357"/>
      </w:pPr>
      <w:r w:rsidRPr="00A42B95">
        <w:t>(3)</w:t>
      </w:r>
      <w:r w:rsidRPr="00A42B95">
        <w:tab/>
        <w:t xml:space="preserve">Under section 65 (1) (c) and (2) (a) – (c) of the Act, I, the Minister for Housing and Suburban Development, determine that for the </w:t>
      </w:r>
      <w:r w:rsidR="00971F0A">
        <w:t>building of dwellings in</w:t>
      </w:r>
      <w:r w:rsidRPr="00A42B95">
        <w:t xml:space="preserve"> a new suburb, as identified in column 1 of </w:t>
      </w:r>
      <w:r w:rsidR="000A3D81" w:rsidRPr="00A42B95">
        <w:t xml:space="preserve">table 3, </w:t>
      </w:r>
      <w:r w:rsidRPr="00A42B95">
        <w:t>schedule</w:t>
      </w:r>
      <w:r w:rsidR="000034F3" w:rsidRPr="00A42B95">
        <w:t xml:space="preserve"> 1</w:t>
      </w:r>
      <w:r w:rsidRPr="00A42B95">
        <w:t xml:space="preserve">, the housing targets are as described in the corresponding entries in columns </w:t>
      </w:r>
      <w:r w:rsidR="0027380B">
        <w:t>4, 5 and 6</w:t>
      </w:r>
      <w:r w:rsidR="0027380B" w:rsidRPr="00A42B95">
        <w:t xml:space="preserve"> </w:t>
      </w:r>
      <w:r w:rsidR="000A3D81" w:rsidRPr="00A42B95">
        <w:t>of table 3, schedule 1</w:t>
      </w:r>
      <w:r w:rsidRPr="00A42B95">
        <w:t>.</w:t>
      </w:r>
    </w:p>
    <w:p w14:paraId="7FC01606" w14:textId="77777777" w:rsidR="000034F3" w:rsidRPr="00A42B95" w:rsidRDefault="000034F3">
      <w:r w:rsidRPr="00A42B95">
        <w:br w:type="page"/>
      </w:r>
    </w:p>
    <w:p w14:paraId="64569298" w14:textId="77777777" w:rsidR="00E35F6D" w:rsidRPr="00A42B95" w:rsidRDefault="00E35F6D" w:rsidP="008E4023">
      <w:pPr>
        <w:spacing w:before="80" w:after="60"/>
        <w:ind w:left="720"/>
      </w:pPr>
    </w:p>
    <w:p w14:paraId="6842CF2C" w14:textId="4030A908" w:rsidR="00E35F6D" w:rsidRPr="00881171" w:rsidRDefault="00E35F6D" w:rsidP="00802847">
      <w:pPr>
        <w:ind w:left="720"/>
      </w:pPr>
      <w:r w:rsidRPr="00A42B95">
        <w:rPr>
          <w:i/>
        </w:rPr>
        <w:t>Note</w:t>
      </w:r>
      <w:r w:rsidR="00313078" w:rsidRPr="00A42B95">
        <w:t>:</w:t>
      </w:r>
      <w:r w:rsidR="00313078" w:rsidRPr="00A42B95">
        <w:tab/>
      </w:r>
      <w:r w:rsidR="00C07BFC" w:rsidRPr="00A42B95">
        <w:t>T</w:t>
      </w:r>
      <w:r w:rsidR="00076851" w:rsidRPr="00A42B95">
        <w:t>he ACT Government’s Indic</w:t>
      </w:r>
      <w:r w:rsidR="00C07BFC" w:rsidRPr="00A42B95">
        <w:t xml:space="preserve">ative Land Release Program </w:t>
      </w:r>
      <w:r w:rsidR="00802847">
        <w:t>2018</w:t>
      </w:r>
      <w:r w:rsidR="00C07BFC" w:rsidRPr="00A42B95">
        <w:noBreakHyphen/>
      </w:r>
      <w:r w:rsidR="00802847">
        <w:t>19</w:t>
      </w:r>
      <w:r w:rsidR="00076851" w:rsidRPr="00A42B95">
        <w:t xml:space="preserve"> to 202</w:t>
      </w:r>
      <w:r w:rsidR="00802847">
        <w:t>1</w:t>
      </w:r>
      <w:r w:rsidR="00076851" w:rsidRPr="00A42B95">
        <w:t>-2</w:t>
      </w:r>
      <w:r w:rsidR="00802847">
        <w:t>2</w:t>
      </w:r>
      <w:r w:rsidR="00076851" w:rsidRPr="00A42B95">
        <w:t xml:space="preserve"> </w:t>
      </w:r>
      <w:r w:rsidR="00FE6D12" w:rsidRPr="00A42B95">
        <w:t xml:space="preserve">(see </w:t>
      </w:r>
      <w:hyperlink r:id="rId8" w:history="1">
        <w:r w:rsidR="00802847" w:rsidRPr="00655AC8">
          <w:rPr>
            <w:rStyle w:val="Hyperlink"/>
          </w:rPr>
          <w:t>http://www.planning.act.gov.au/__data/assets/pdf_file/0008/1207295/Indicative-Land-Release-Program-2018-19.pdf</w:t>
        </w:r>
      </w:hyperlink>
      <w:r w:rsidR="00802847">
        <w:t xml:space="preserve">) </w:t>
      </w:r>
      <w:r w:rsidR="00C07BFC" w:rsidRPr="00A42B95">
        <w:t>outlines</w:t>
      </w:r>
      <w:r w:rsidR="00C223C9" w:rsidRPr="00A42B95">
        <w:t xml:space="preserve"> the </w:t>
      </w:r>
      <w:r w:rsidR="00C07BFC" w:rsidRPr="00A42B95">
        <w:t xml:space="preserve">anticipated </w:t>
      </w:r>
      <w:r w:rsidR="00C223C9" w:rsidRPr="00A42B95">
        <w:t>maximum dwelling yield</w:t>
      </w:r>
      <w:r w:rsidR="00313078" w:rsidRPr="00A42B95">
        <w:t xml:space="preserve"> for relevant</w:t>
      </w:r>
      <w:r w:rsidR="00762045" w:rsidRPr="00A42B95">
        <w:t xml:space="preserve"> </w:t>
      </w:r>
      <w:r w:rsidR="00313078" w:rsidRPr="00A42B95">
        <w:t xml:space="preserve">development sites </w:t>
      </w:r>
      <w:r w:rsidR="00762045" w:rsidRPr="00A42B95">
        <w:t>scheduled for release in</w:t>
      </w:r>
      <w:r w:rsidR="00802847">
        <w:t xml:space="preserve"> the financial year 2018</w:t>
      </w:r>
      <w:r w:rsidR="00762045" w:rsidRPr="00A42B95">
        <w:t>-</w:t>
      </w:r>
      <w:r w:rsidR="00313078" w:rsidRPr="00A42B95">
        <w:t>1</w:t>
      </w:r>
      <w:r w:rsidR="00802847">
        <w:t>9</w:t>
      </w:r>
      <w:r w:rsidR="00C07BFC" w:rsidRPr="00A42B95">
        <w:t xml:space="preserve">, at </w:t>
      </w:r>
      <w:r w:rsidR="00B94A52" w:rsidRPr="00A42B95">
        <w:t>the time of publication in June </w:t>
      </w:r>
      <w:r w:rsidR="00C07BFC" w:rsidRPr="00A42B95">
        <w:t>201</w:t>
      </w:r>
      <w:r w:rsidR="00802847">
        <w:t>8</w:t>
      </w:r>
      <w:r w:rsidR="00C07BFC" w:rsidRPr="00A42B95">
        <w:t>.</w:t>
      </w:r>
      <w:r w:rsidR="00313078" w:rsidRPr="00A42B95">
        <w:t xml:space="preserve"> </w:t>
      </w:r>
      <w:r w:rsidR="00C07BFC" w:rsidRPr="00A42B95">
        <w:t>These are</w:t>
      </w:r>
      <w:r w:rsidR="00313078" w:rsidRPr="00A42B95">
        <w:t xml:space="preserve"> set out in column</w:t>
      </w:r>
      <w:r w:rsidR="005F0181" w:rsidRPr="00A42B95">
        <w:t xml:space="preserve">s </w:t>
      </w:r>
      <w:r w:rsidR="00C058F2">
        <w:t>3</w:t>
      </w:r>
      <w:r w:rsidR="00CD0304" w:rsidRPr="00A42B95">
        <w:t xml:space="preserve"> </w:t>
      </w:r>
      <w:r w:rsidR="00313078" w:rsidRPr="00A42B95">
        <w:t xml:space="preserve">of </w:t>
      </w:r>
      <w:r w:rsidR="00B94A52" w:rsidRPr="00A42B95">
        <w:t>Table</w:t>
      </w:r>
      <w:r w:rsidR="00C058F2">
        <w:t>s</w:t>
      </w:r>
      <w:r w:rsidR="00B94A52" w:rsidRPr="00A42B95">
        <w:t xml:space="preserve"> 1</w:t>
      </w:r>
      <w:r w:rsidR="00C058F2">
        <w:t>, 2 and 3</w:t>
      </w:r>
      <w:r w:rsidR="00B94A52" w:rsidRPr="00A42B95">
        <w:t xml:space="preserve">, </w:t>
      </w:r>
      <w:r w:rsidR="00313078" w:rsidRPr="00A42B95">
        <w:t xml:space="preserve">Schedule </w:t>
      </w:r>
      <w:r w:rsidR="00AA5475">
        <w:t>1</w:t>
      </w:r>
      <w:r w:rsidR="00313078" w:rsidRPr="00A42B95">
        <w:t xml:space="preserve"> (</w:t>
      </w:r>
      <w:r w:rsidR="00C058F2" w:rsidRPr="00C058F2">
        <w:t>Maximum number of dwellings anticipated to be built on the sites</w:t>
      </w:r>
      <w:r w:rsidR="00313078" w:rsidRPr="00A42B95">
        <w:t>)</w:t>
      </w:r>
      <w:r w:rsidR="0027380B">
        <w:t xml:space="preserve"> as required under section 65 (3) of the Act</w:t>
      </w:r>
      <w:r w:rsidR="00313078" w:rsidRPr="00A42B95">
        <w:t xml:space="preserve">.  </w:t>
      </w:r>
    </w:p>
    <w:p w14:paraId="7A48DAF8" w14:textId="77777777" w:rsidR="000034F3" w:rsidRDefault="000034F3" w:rsidP="000034F3">
      <w:pPr>
        <w:tabs>
          <w:tab w:val="left" w:pos="2551"/>
        </w:tabs>
        <w:spacing w:before="480"/>
      </w:pPr>
    </w:p>
    <w:p w14:paraId="54606DA6" w14:textId="77777777" w:rsidR="00C058F2" w:rsidRPr="00A42B95" w:rsidRDefault="00C058F2" w:rsidP="000034F3">
      <w:pPr>
        <w:tabs>
          <w:tab w:val="left" w:pos="2551"/>
        </w:tabs>
        <w:spacing w:before="480"/>
        <w:sectPr w:rsidR="00C058F2" w:rsidRPr="00A42B95" w:rsidSect="005F5D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14:paraId="15F9A632" w14:textId="5B58D74F" w:rsidR="000034F3" w:rsidRPr="00A42B95" w:rsidRDefault="000034F3" w:rsidP="000034F3">
      <w:pPr>
        <w:tabs>
          <w:tab w:val="left" w:pos="2551"/>
        </w:tabs>
        <w:spacing w:before="480"/>
      </w:pPr>
      <w:r w:rsidRPr="00A42B95">
        <w:t>Andrew Barr MLA</w:t>
      </w:r>
    </w:p>
    <w:p w14:paraId="2569894F" w14:textId="77777777" w:rsidR="000034F3" w:rsidRPr="00A42B95" w:rsidRDefault="000034F3" w:rsidP="000034F3">
      <w:pPr>
        <w:tabs>
          <w:tab w:val="left" w:pos="2551"/>
        </w:tabs>
      </w:pPr>
      <w:r w:rsidRPr="00A42B95">
        <w:t>Chief Minister</w:t>
      </w:r>
      <w:r w:rsidRPr="00A42B95">
        <w:br/>
      </w:r>
    </w:p>
    <w:p w14:paraId="5CC55791" w14:textId="77777777" w:rsidR="000034F3" w:rsidRPr="00A42B95" w:rsidRDefault="000034F3" w:rsidP="000034F3">
      <w:pPr>
        <w:tabs>
          <w:tab w:val="left" w:pos="4320"/>
        </w:tabs>
      </w:pPr>
    </w:p>
    <w:p w14:paraId="19BD348A" w14:textId="0901207C" w:rsidR="000034F3" w:rsidRPr="00A42B95" w:rsidRDefault="00F82E2A" w:rsidP="000034F3">
      <w:pPr>
        <w:tabs>
          <w:tab w:val="left" w:pos="4320"/>
        </w:tabs>
      </w:pPr>
      <w:r>
        <w:t xml:space="preserve">31 August </w:t>
      </w:r>
      <w:r w:rsidR="000034F3" w:rsidRPr="00A42B95">
        <w:t>2018</w:t>
      </w:r>
    </w:p>
    <w:p w14:paraId="0A9543F7" w14:textId="10BB9DFB" w:rsidR="000034F3" w:rsidRPr="00A42B95" w:rsidRDefault="000034F3" w:rsidP="000034F3">
      <w:pPr>
        <w:tabs>
          <w:tab w:val="left" w:pos="4320"/>
        </w:tabs>
        <w:spacing w:before="480"/>
      </w:pPr>
      <w:r w:rsidRPr="00A42B95">
        <w:t>Yvette Berry MLA</w:t>
      </w:r>
      <w:r w:rsidRPr="00A42B95">
        <w:br/>
        <w:t>Minister for Housing and Suburban Development</w:t>
      </w:r>
      <w:r w:rsidRPr="00A42B95">
        <w:br/>
      </w:r>
      <w:r w:rsidRPr="00A42B95">
        <w:br/>
      </w:r>
      <w:r w:rsidR="00F82E2A">
        <w:t>4 September</w:t>
      </w:r>
      <w:r w:rsidRPr="00A42B95">
        <w:t xml:space="preserve"> 2018</w:t>
      </w:r>
    </w:p>
    <w:p w14:paraId="1B5D0631" w14:textId="6D7DBC6F" w:rsidR="000034F3" w:rsidRPr="00A42B95" w:rsidRDefault="000034F3" w:rsidP="000034F3">
      <w:pPr>
        <w:tabs>
          <w:tab w:val="left" w:pos="4320"/>
        </w:tabs>
        <w:spacing w:before="480"/>
      </w:pPr>
      <w:r w:rsidRPr="00A42B95">
        <w:t>Mick Gentlemen MLA</w:t>
      </w:r>
      <w:r w:rsidRPr="00A42B95">
        <w:br/>
        <w:t>Minister for Urban Renewal</w:t>
      </w:r>
      <w:r w:rsidRPr="00A42B95">
        <w:br/>
      </w:r>
      <w:r w:rsidRPr="00A42B95">
        <w:br/>
      </w:r>
      <w:r w:rsidR="00F82E2A">
        <w:t>24 August</w:t>
      </w:r>
      <w:r w:rsidRPr="00A42B95">
        <w:t xml:space="preserve"> 2018</w:t>
      </w:r>
    </w:p>
    <w:p w14:paraId="7AC38F10" w14:textId="77777777" w:rsidR="000034F3" w:rsidRPr="00A42B95" w:rsidRDefault="000034F3" w:rsidP="006C6C36">
      <w:pPr>
        <w:tabs>
          <w:tab w:val="left" w:pos="4320"/>
        </w:tabs>
        <w:spacing w:before="480"/>
        <w:sectPr w:rsidR="000034F3" w:rsidRPr="00A42B95" w:rsidSect="000034F3">
          <w:type w:val="continuous"/>
          <w:pgSz w:w="11907" w:h="16839" w:code="9"/>
          <w:pgMar w:top="1440" w:right="1800" w:bottom="1440" w:left="1800" w:header="720" w:footer="720" w:gutter="0"/>
          <w:cols w:num="3" w:space="720"/>
        </w:sectPr>
      </w:pPr>
    </w:p>
    <w:p w14:paraId="3C750E8A" w14:textId="307472EF" w:rsidR="00C223C9" w:rsidRPr="00A42B95" w:rsidRDefault="00C223C9" w:rsidP="00AA5475"/>
    <w:p w14:paraId="00FA1B68" w14:textId="77777777" w:rsidR="00AD205D" w:rsidRPr="00A42B95" w:rsidRDefault="00AD205D">
      <w:pPr>
        <w:sectPr w:rsidR="00AD205D" w:rsidRPr="00A42B95" w:rsidSect="000034F3">
          <w:type w:val="continuous"/>
          <w:pgSz w:w="11907" w:h="16839" w:code="9"/>
          <w:pgMar w:top="1440" w:right="1800" w:bottom="1440" w:left="1800" w:header="720" w:footer="720" w:gutter="0"/>
          <w:cols w:space="720"/>
        </w:sectPr>
      </w:pPr>
    </w:p>
    <w:p w14:paraId="0EC9A317" w14:textId="1D0D124F" w:rsidR="00C223C9" w:rsidRPr="00A42B95" w:rsidRDefault="00AA5475" w:rsidP="00C223C9">
      <w:pPr>
        <w:tabs>
          <w:tab w:val="left" w:pos="4320"/>
        </w:tabs>
        <w:rPr>
          <w:b/>
        </w:rPr>
      </w:pPr>
      <w:r>
        <w:rPr>
          <w:b/>
        </w:rPr>
        <w:lastRenderedPageBreak/>
        <w:t>Schedule 1</w:t>
      </w:r>
    </w:p>
    <w:p w14:paraId="688271CF" w14:textId="6E9AE7D2" w:rsidR="00C223C9" w:rsidRPr="00A42B95" w:rsidRDefault="00C223C9" w:rsidP="00C223C9">
      <w:pPr>
        <w:tabs>
          <w:tab w:val="left" w:pos="4320"/>
        </w:tabs>
        <w:rPr>
          <w:b/>
        </w:rPr>
      </w:pPr>
      <w:r w:rsidRPr="00A42B95">
        <w:rPr>
          <w:b/>
        </w:rPr>
        <w:t xml:space="preserve">(see </w:t>
      </w:r>
      <w:r w:rsidR="0027380B">
        <w:rPr>
          <w:b/>
        </w:rPr>
        <w:t>section 3</w:t>
      </w:r>
      <w:r w:rsidRPr="00A42B95">
        <w:rPr>
          <w:b/>
        </w:rPr>
        <w:t>)</w:t>
      </w:r>
    </w:p>
    <w:p w14:paraId="742CD283" w14:textId="77777777" w:rsidR="00AA5475" w:rsidRDefault="00AA5475" w:rsidP="00C223C9">
      <w:pPr>
        <w:tabs>
          <w:tab w:val="left" w:pos="4320"/>
        </w:tabs>
        <w:rPr>
          <w:b/>
        </w:rPr>
      </w:pPr>
    </w:p>
    <w:p w14:paraId="7BE34E99" w14:textId="069403ED" w:rsidR="00B94A52" w:rsidRDefault="00B94A52" w:rsidP="00C223C9">
      <w:pPr>
        <w:tabs>
          <w:tab w:val="left" w:pos="4320"/>
        </w:tabs>
        <w:rPr>
          <w:b/>
        </w:rPr>
      </w:pPr>
      <w:r w:rsidRPr="00A42B95">
        <w:rPr>
          <w:b/>
        </w:rPr>
        <w:t>Table 1</w:t>
      </w:r>
      <w:r w:rsidR="008C3C74">
        <w:rPr>
          <w:b/>
        </w:rPr>
        <w:t xml:space="preserve"> </w:t>
      </w:r>
    </w:p>
    <w:p w14:paraId="73E81BDD" w14:textId="77777777" w:rsidR="00143F12" w:rsidRPr="00A42B95" w:rsidRDefault="00143F12" w:rsidP="00C223C9">
      <w:pPr>
        <w:tabs>
          <w:tab w:val="left" w:pos="432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186"/>
        <w:gridCol w:w="1380"/>
        <w:gridCol w:w="1260"/>
        <w:gridCol w:w="1121"/>
        <w:gridCol w:w="1354"/>
        <w:gridCol w:w="1438"/>
      </w:tblGrid>
      <w:tr w:rsidR="00D83579" w:rsidRPr="00732D1A" w14:paraId="0502BC81" w14:textId="77777777" w:rsidTr="00143F12">
        <w:tc>
          <w:tcPr>
            <w:tcW w:w="1413" w:type="dxa"/>
          </w:tcPr>
          <w:bookmarkEnd w:id="0"/>
          <w:p w14:paraId="1E7D3203" w14:textId="77777777" w:rsidR="00732D1A" w:rsidRPr="00732D1A" w:rsidRDefault="00732D1A" w:rsidP="0027380B">
            <w:pPr>
              <w:pStyle w:val="CoverActNam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 xml:space="preserve">Column </w:t>
            </w:r>
            <w:r w:rsidR="00E07253" w:rsidRPr="00732D1A">
              <w:rPr>
                <w:rFonts w:cs="Arial"/>
                <w:sz w:val="18"/>
                <w:szCs w:val="18"/>
              </w:rPr>
              <w:t>1</w:t>
            </w:r>
          </w:p>
          <w:p w14:paraId="375EA280" w14:textId="43F4726F" w:rsidR="00E07253" w:rsidRPr="00732D1A" w:rsidRDefault="00E07253" w:rsidP="0027380B">
            <w:pPr>
              <w:pStyle w:val="CoverActName"/>
              <w:spacing w:before="0" w:after="0"/>
              <w:jc w:val="left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732D1A">
              <w:rPr>
                <w:rFonts w:cs="Arial"/>
                <w:sz w:val="18"/>
                <w:szCs w:val="18"/>
              </w:rPr>
              <w:t>Suburb</w:t>
            </w:r>
          </w:p>
        </w:tc>
        <w:tc>
          <w:tcPr>
            <w:tcW w:w="1417" w:type="dxa"/>
          </w:tcPr>
          <w:p w14:paraId="316E1E51" w14:textId="77777777" w:rsidR="00732D1A" w:rsidRPr="00732D1A" w:rsidRDefault="00E07253" w:rsidP="0027380B">
            <w:pPr>
              <w:pStyle w:val="CoverActNam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Column 2</w:t>
            </w:r>
          </w:p>
          <w:p w14:paraId="448CD78D" w14:textId="688DE583" w:rsidR="00E07253" w:rsidRPr="00732D1A" w:rsidRDefault="00E07253" w:rsidP="0027380B">
            <w:pPr>
              <w:pStyle w:val="CoverActNam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Site Details</w:t>
            </w:r>
          </w:p>
        </w:tc>
        <w:tc>
          <w:tcPr>
            <w:tcW w:w="1276" w:type="dxa"/>
          </w:tcPr>
          <w:p w14:paraId="09445474" w14:textId="77777777" w:rsidR="00732D1A" w:rsidRPr="00732D1A" w:rsidRDefault="00732D1A" w:rsidP="0027380B">
            <w:pPr>
              <w:pStyle w:val="CoverActNam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Column 3</w:t>
            </w:r>
          </w:p>
          <w:p w14:paraId="738555AD" w14:textId="77777777" w:rsidR="00E07253" w:rsidRDefault="00971F0A" w:rsidP="0027380B">
            <w:pPr>
              <w:pStyle w:val="CoverActNam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Maximum number of dwellings a</w:t>
            </w:r>
            <w:r w:rsidR="00E07253" w:rsidRPr="00732D1A">
              <w:rPr>
                <w:rFonts w:cs="Arial"/>
                <w:sz w:val="18"/>
                <w:szCs w:val="18"/>
              </w:rPr>
              <w:t xml:space="preserve">nticipated </w:t>
            </w:r>
            <w:r>
              <w:rPr>
                <w:rFonts w:cs="Arial"/>
                <w:sz w:val="18"/>
                <w:szCs w:val="18"/>
              </w:rPr>
              <w:t>to be built on the</w:t>
            </w:r>
            <w:r w:rsidR="00E07253" w:rsidRPr="00732D1A">
              <w:rPr>
                <w:rFonts w:cs="Arial"/>
                <w:sz w:val="18"/>
                <w:szCs w:val="18"/>
              </w:rPr>
              <w:t xml:space="preserve"> sites in column 2</w:t>
            </w:r>
          </w:p>
          <w:p w14:paraId="6A3607E6" w14:textId="5CE8CB2F" w:rsidR="00640BAD" w:rsidRPr="00732D1A" w:rsidRDefault="00640BAD" w:rsidP="0027380B">
            <w:pPr>
              <w:pStyle w:val="CoverActName"/>
              <w:spacing w:before="0" w:after="0"/>
              <w:jc w:val="left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(See Note</w:t>
            </w:r>
            <w:r w:rsidR="005B730F">
              <w:rPr>
                <w:rFonts w:cs="Arial"/>
                <w:sz w:val="18"/>
                <w:szCs w:val="18"/>
              </w:rPr>
              <w:t xml:space="preserve"> to Instrument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3C0CFC54" w14:textId="77777777" w:rsidR="00732D1A" w:rsidRPr="00732D1A" w:rsidRDefault="00E07253" w:rsidP="0027380B">
            <w:pPr>
              <w:pStyle w:val="CoverActNam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 xml:space="preserve">Column </w:t>
            </w:r>
            <w:r w:rsidR="00732D1A" w:rsidRPr="00732D1A">
              <w:rPr>
                <w:rFonts w:cs="Arial"/>
                <w:sz w:val="18"/>
                <w:szCs w:val="18"/>
              </w:rPr>
              <w:t>4</w:t>
            </w:r>
          </w:p>
          <w:p w14:paraId="35D9EDEE" w14:textId="04201EF7" w:rsidR="00E07253" w:rsidRPr="00732D1A" w:rsidRDefault="00D83579" w:rsidP="0027380B">
            <w:pPr>
              <w:pStyle w:val="CoverActName"/>
              <w:spacing w:before="0" w:after="0"/>
              <w:jc w:val="left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Target for Affordable Housing</w:t>
            </w:r>
          </w:p>
        </w:tc>
        <w:tc>
          <w:tcPr>
            <w:tcW w:w="1130" w:type="dxa"/>
          </w:tcPr>
          <w:p w14:paraId="77D5A9ED" w14:textId="77777777" w:rsidR="00732D1A" w:rsidRPr="00732D1A" w:rsidRDefault="00E07253" w:rsidP="0027380B">
            <w:pPr>
              <w:pStyle w:val="CoverActNam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 xml:space="preserve">Column </w:t>
            </w:r>
            <w:r w:rsidR="00732D1A" w:rsidRPr="00732D1A">
              <w:rPr>
                <w:rFonts w:cs="Arial"/>
                <w:sz w:val="18"/>
                <w:szCs w:val="18"/>
              </w:rPr>
              <w:t>5</w:t>
            </w:r>
          </w:p>
          <w:p w14:paraId="0489821B" w14:textId="5F508D2C" w:rsidR="00E07253" w:rsidRPr="00732D1A" w:rsidRDefault="00D83579" w:rsidP="0027380B">
            <w:pPr>
              <w:pStyle w:val="CoverActName"/>
              <w:spacing w:before="0" w:after="0"/>
              <w:jc w:val="left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Target for Public Housing</w:t>
            </w:r>
          </w:p>
        </w:tc>
        <w:tc>
          <w:tcPr>
            <w:tcW w:w="1206" w:type="dxa"/>
          </w:tcPr>
          <w:p w14:paraId="4D8FCB56" w14:textId="77777777" w:rsidR="00732D1A" w:rsidRPr="00732D1A" w:rsidRDefault="00E07253" w:rsidP="0027380B">
            <w:pPr>
              <w:pStyle w:val="CoverActNam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 xml:space="preserve">Column </w:t>
            </w:r>
            <w:r w:rsidR="00732D1A" w:rsidRPr="00732D1A">
              <w:rPr>
                <w:rFonts w:cs="Arial"/>
                <w:sz w:val="18"/>
                <w:szCs w:val="18"/>
              </w:rPr>
              <w:t>6</w:t>
            </w:r>
            <w:r w:rsidRPr="00732D1A">
              <w:rPr>
                <w:rFonts w:cs="Arial"/>
                <w:sz w:val="18"/>
                <w:szCs w:val="18"/>
              </w:rPr>
              <w:t xml:space="preserve"> </w:t>
            </w:r>
          </w:p>
          <w:p w14:paraId="2A50F397" w14:textId="54DE97E2" w:rsidR="00E07253" w:rsidRPr="00732D1A" w:rsidRDefault="00D83579" w:rsidP="0027380B">
            <w:pPr>
              <w:pStyle w:val="CoverActName"/>
              <w:spacing w:before="0" w:after="0"/>
              <w:jc w:val="left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Target for Community Housing</w:t>
            </w:r>
          </w:p>
        </w:tc>
        <w:tc>
          <w:tcPr>
            <w:tcW w:w="1440" w:type="dxa"/>
          </w:tcPr>
          <w:p w14:paraId="4589EF47" w14:textId="2FAD6082" w:rsidR="00732D1A" w:rsidRPr="00732D1A" w:rsidRDefault="00E07253" w:rsidP="0027380B">
            <w:pPr>
              <w:pStyle w:val="CoverActNam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 xml:space="preserve">Column </w:t>
            </w:r>
            <w:r w:rsidR="00732D1A" w:rsidRPr="00732D1A">
              <w:rPr>
                <w:rFonts w:cs="Arial"/>
                <w:sz w:val="18"/>
                <w:szCs w:val="18"/>
              </w:rPr>
              <w:t>7</w:t>
            </w:r>
          </w:p>
          <w:p w14:paraId="7E9DC104" w14:textId="0E076AC8" w:rsidR="00E07253" w:rsidRPr="00732D1A" w:rsidRDefault="00E07253" w:rsidP="0027380B">
            <w:pPr>
              <w:pStyle w:val="CoverActName"/>
              <w:spacing w:before="0" w:after="0"/>
              <w:jc w:val="left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732D1A">
              <w:rPr>
                <w:rFonts w:cs="Arial"/>
                <w:sz w:val="18"/>
                <w:szCs w:val="18"/>
              </w:rPr>
              <w:t>Current Proportion of Social and Affordable Housing within the suburb in column 1</w:t>
            </w:r>
            <w:r w:rsidRPr="00732D1A">
              <w:rPr>
                <w:rFonts w:cs="Arial"/>
                <w:sz w:val="18"/>
                <w:szCs w:val="18"/>
                <w:vertAlign w:val="superscript"/>
              </w:rPr>
              <w:t>1</w:t>
            </w:r>
            <w:r w:rsidR="004A2CAA">
              <w:rPr>
                <w:rFonts w:cs="Arial"/>
                <w:sz w:val="18"/>
                <w:szCs w:val="18"/>
                <w:vertAlign w:val="superscript"/>
              </w:rPr>
              <w:t xml:space="preserve"> </w:t>
            </w:r>
            <w:r w:rsidR="004A2CAA" w:rsidRPr="004A2CAA">
              <w:rPr>
                <w:rFonts w:cs="Arial"/>
                <w:sz w:val="18"/>
                <w:szCs w:val="18"/>
              </w:rPr>
              <w:t>(For information only)</w:t>
            </w:r>
          </w:p>
        </w:tc>
      </w:tr>
      <w:tr w:rsidR="00732D1A" w:rsidRPr="00732D1A" w14:paraId="58991BDA" w14:textId="77777777" w:rsidTr="00732D1A">
        <w:tc>
          <w:tcPr>
            <w:tcW w:w="0" w:type="auto"/>
            <w:gridSpan w:val="7"/>
          </w:tcPr>
          <w:p w14:paraId="43BB4F03" w14:textId="77777777" w:rsidR="00732D1A" w:rsidRDefault="00732D1A" w:rsidP="00732D1A">
            <w:pPr>
              <w:pStyle w:val="CoverActName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  <w:p w14:paraId="62123D06" w14:textId="3B3B62E1" w:rsidR="00732D1A" w:rsidRPr="00732D1A" w:rsidRDefault="00732D1A" w:rsidP="00732D1A">
            <w:pPr>
              <w:pStyle w:val="CoverActName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 xml:space="preserve">Housing targets for </w:t>
            </w:r>
            <w:r w:rsidR="00256929">
              <w:rPr>
                <w:rFonts w:cs="Arial"/>
                <w:sz w:val="18"/>
                <w:szCs w:val="18"/>
              </w:rPr>
              <w:t>building dwellings</w:t>
            </w:r>
            <w:r w:rsidRPr="00732D1A">
              <w:rPr>
                <w:rFonts w:cs="Arial"/>
                <w:sz w:val="18"/>
                <w:szCs w:val="18"/>
              </w:rPr>
              <w:t xml:space="preserve"> in an urban renewal precinct</w:t>
            </w:r>
            <w:r w:rsidR="00D83579">
              <w:rPr>
                <w:rFonts w:cs="Arial"/>
                <w:sz w:val="18"/>
                <w:szCs w:val="18"/>
              </w:rPr>
              <w:t xml:space="preserve"> for land leased by the Territory or unleased territory land scheduled for release in 2018-19</w:t>
            </w:r>
          </w:p>
          <w:p w14:paraId="57C5C165" w14:textId="4B460F8F" w:rsidR="00732D1A" w:rsidRPr="00732D1A" w:rsidRDefault="00732D1A" w:rsidP="00AA5475">
            <w:pPr>
              <w:pStyle w:val="CoverActName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b w:val="0"/>
                <w:sz w:val="18"/>
                <w:szCs w:val="18"/>
              </w:rPr>
              <w:t>Responsible Minister: Chief Minister</w:t>
            </w:r>
          </w:p>
        </w:tc>
      </w:tr>
      <w:tr w:rsidR="00D83579" w:rsidRPr="00732D1A" w14:paraId="7543EC9A" w14:textId="77777777" w:rsidTr="00143F12">
        <w:tc>
          <w:tcPr>
            <w:tcW w:w="1413" w:type="dxa"/>
          </w:tcPr>
          <w:p w14:paraId="550652B1" w14:textId="7B2F02B2" w:rsidR="008C3C74" w:rsidRPr="00732D1A" w:rsidRDefault="008C3C74" w:rsidP="008C3C74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732D1A">
              <w:rPr>
                <w:rFonts w:cs="Arial"/>
                <w:sz w:val="18"/>
                <w:szCs w:val="18"/>
              </w:rPr>
              <w:t>Lyneham</w:t>
            </w:r>
          </w:p>
        </w:tc>
        <w:tc>
          <w:tcPr>
            <w:tcW w:w="1417" w:type="dxa"/>
          </w:tcPr>
          <w:p w14:paraId="6E9F221F" w14:textId="55875BED" w:rsidR="008C3C74" w:rsidRPr="00732D1A" w:rsidRDefault="008C3C74" w:rsidP="008C3C74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732D1A">
              <w:rPr>
                <w:rFonts w:cs="Arial"/>
                <w:b w:val="0"/>
                <w:sz w:val="18"/>
                <w:szCs w:val="18"/>
              </w:rPr>
              <w:t>Block 12 Section 50</w:t>
            </w:r>
          </w:p>
        </w:tc>
        <w:tc>
          <w:tcPr>
            <w:tcW w:w="1276" w:type="dxa"/>
          </w:tcPr>
          <w:p w14:paraId="69ECE696" w14:textId="44DE7747" w:rsidR="008C3C74" w:rsidRPr="00732D1A" w:rsidRDefault="008C3C74" w:rsidP="008C3C74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732D1A">
              <w:rPr>
                <w:rFonts w:cs="Arial"/>
                <w:b w:val="0"/>
                <w:sz w:val="18"/>
                <w:szCs w:val="18"/>
              </w:rPr>
              <w:t>530</w:t>
            </w:r>
          </w:p>
        </w:tc>
        <w:tc>
          <w:tcPr>
            <w:tcW w:w="1134" w:type="dxa"/>
          </w:tcPr>
          <w:p w14:paraId="4056F4EA" w14:textId="0033679D" w:rsidR="008C3C74" w:rsidRPr="00732D1A" w:rsidRDefault="008C3C74" w:rsidP="008C3C74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1130" w:type="dxa"/>
          </w:tcPr>
          <w:p w14:paraId="62FE887A" w14:textId="4F1AAECD" w:rsidR="008C3C74" w:rsidRPr="00732D1A" w:rsidRDefault="008C3C74" w:rsidP="008C3C74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206" w:type="dxa"/>
          </w:tcPr>
          <w:p w14:paraId="59C6977F" w14:textId="4DB0D43A" w:rsidR="008C3C74" w:rsidRPr="00732D1A" w:rsidRDefault="008C3C74" w:rsidP="008C3C74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440" w:type="dxa"/>
          </w:tcPr>
          <w:p w14:paraId="32AEC18C" w14:textId="4C8EBDCE" w:rsidR="008C3C74" w:rsidRPr="00732D1A" w:rsidRDefault="002B5E68" w:rsidP="002B5E68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>
              <w:rPr>
                <w:b w:val="0"/>
                <w:sz w:val="18"/>
                <w:szCs w:val="18"/>
              </w:rPr>
              <w:t>14.2</w:t>
            </w:r>
            <w:r w:rsidR="008C3C74">
              <w:rPr>
                <w:b w:val="0"/>
                <w:sz w:val="18"/>
                <w:szCs w:val="18"/>
              </w:rPr>
              <w:t>%</w:t>
            </w:r>
          </w:p>
        </w:tc>
      </w:tr>
    </w:tbl>
    <w:p w14:paraId="584294E2" w14:textId="77777777" w:rsidR="00E07253" w:rsidRPr="00D83579" w:rsidRDefault="00E07253" w:rsidP="00D83579">
      <w:pPr>
        <w:tabs>
          <w:tab w:val="left" w:pos="4320"/>
        </w:tabs>
        <w:rPr>
          <w:b/>
        </w:rPr>
      </w:pPr>
    </w:p>
    <w:p w14:paraId="736B3BF5" w14:textId="77777777" w:rsidR="00143F12" w:rsidRPr="00D83579" w:rsidRDefault="00143F12" w:rsidP="00D83579">
      <w:pPr>
        <w:tabs>
          <w:tab w:val="left" w:pos="4320"/>
        </w:tabs>
        <w:rPr>
          <w:b/>
        </w:rPr>
      </w:pPr>
    </w:p>
    <w:p w14:paraId="0AFBE26F" w14:textId="17FA7D2C" w:rsidR="00AA5475" w:rsidRDefault="00AA5475" w:rsidP="00AA5475">
      <w:pPr>
        <w:tabs>
          <w:tab w:val="left" w:pos="4320"/>
        </w:tabs>
        <w:rPr>
          <w:b/>
        </w:rPr>
      </w:pPr>
      <w:r w:rsidRPr="00A42B95">
        <w:rPr>
          <w:b/>
        </w:rPr>
        <w:t xml:space="preserve">Table </w:t>
      </w:r>
      <w:r>
        <w:rPr>
          <w:b/>
        </w:rPr>
        <w:t xml:space="preserve">2 </w:t>
      </w:r>
    </w:p>
    <w:p w14:paraId="1729568F" w14:textId="77777777" w:rsidR="00143F12" w:rsidRDefault="00143F12" w:rsidP="00AA5475">
      <w:pPr>
        <w:tabs>
          <w:tab w:val="left" w:pos="4320"/>
        </w:tabs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1275"/>
        <w:gridCol w:w="1134"/>
        <w:gridCol w:w="1276"/>
        <w:gridCol w:w="1508"/>
      </w:tblGrid>
      <w:tr w:rsidR="00FB6DCE" w:rsidRPr="00732D1A" w14:paraId="3268CEE6" w14:textId="77777777" w:rsidTr="004A2CAA">
        <w:tc>
          <w:tcPr>
            <w:tcW w:w="1413" w:type="dxa"/>
          </w:tcPr>
          <w:p w14:paraId="74DC0FB1" w14:textId="77777777" w:rsidR="00AA5475" w:rsidRPr="00732D1A" w:rsidRDefault="00AA5475" w:rsidP="0027380B">
            <w:pPr>
              <w:pStyle w:val="CoverActNam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Column 1</w:t>
            </w:r>
          </w:p>
          <w:p w14:paraId="3952DF5B" w14:textId="77777777" w:rsidR="00AA5475" w:rsidRPr="00732D1A" w:rsidRDefault="00AA5475" w:rsidP="0027380B">
            <w:pPr>
              <w:pStyle w:val="CoverActName"/>
              <w:spacing w:before="0" w:after="0"/>
              <w:jc w:val="left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732D1A">
              <w:rPr>
                <w:rFonts w:cs="Arial"/>
                <w:sz w:val="18"/>
                <w:szCs w:val="18"/>
              </w:rPr>
              <w:t>Suburb</w:t>
            </w:r>
          </w:p>
        </w:tc>
        <w:tc>
          <w:tcPr>
            <w:tcW w:w="1134" w:type="dxa"/>
          </w:tcPr>
          <w:p w14:paraId="3B4F68D2" w14:textId="77777777" w:rsidR="00AA5475" w:rsidRPr="00732D1A" w:rsidRDefault="00AA5475" w:rsidP="0027380B">
            <w:pPr>
              <w:pStyle w:val="CoverActNam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Column 2</w:t>
            </w:r>
          </w:p>
          <w:p w14:paraId="7075140E" w14:textId="77777777" w:rsidR="00AA5475" w:rsidRPr="00732D1A" w:rsidRDefault="00AA5475" w:rsidP="0027380B">
            <w:pPr>
              <w:pStyle w:val="CoverActNam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Site Details</w:t>
            </w:r>
          </w:p>
        </w:tc>
        <w:tc>
          <w:tcPr>
            <w:tcW w:w="1276" w:type="dxa"/>
          </w:tcPr>
          <w:p w14:paraId="568F6022" w14:textId="77777777" w:rsidR="00AA5475" w:rsidRPr="00732D1A" w:rsidRDefault="00AA5475" w:rsidP="0027380B">
            <w:pPr>
              <w:pStyle w:val="CoverActNam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Column 3</w:t>
            </w:r>
          </w:p>
          <w:p w14:paraId="4F0AEC4C" w14:textId="77777777" w:rsidR="00AA5475" w:rsidRDefault="00AA5475" w:rsidP="0027380B">
            <w:pPr>
              <w:pStyle w:val="CoverActNam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Maximum number of dwellings a</w:t>
            </w:r>
            <w:r w:rsidRPr="00732D1A">
              <w:rPr>
                <w:rFonts w:cs="Arial"/>
                <w:sz w:val="18"/>
                <w:szCs w:val="18"/>
              </w:rPr>
              <w:t xml:space="preserve">nticipated </w:t>
            </w:r>
            <w:r>
              <w:rPr>
                <w:rFonts w:cs="Arial"/>
                <w:sz w:val="18"/>
                <w:szCs w:val="18"/>
              </w:rPr>
              <w:t>to be built on the</w:t>
            </w:r>
            <w:r w:rsidRPr="00732D1A">
              <w:rPr>
                <w:rFonts w:cs="Arial"/>
                <w:sz w:val="18"/>
                <w:szCs w:val="18"/>
              </w:rPr>
              <w:t xml:space="preserve"> sites in column 2</w:t>
            </w:r>
          </w:p>
          <w:p w14:paraId="5567ECB7" w14:textId="69C7A483" w:rsidR="00640BAD" w:rsidRPr="00732D1A" w:rsidRDefault="00640BAD" w:rsidP="0027380B">
            <w:pPr>
              <w:pStyle w:val="CoverActName"/>
              <w:spacing w:before="0" w:after="0"/>
              <w:jc w:val="left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(See Note</w:t>
            </w:r>
            <w:r w:rsidR="005B730F">
              <w:rPr>
                <w:rFonts w:cs="Arial"/>
                <w:sz w:val="18"/>
                <w:szCs w:val="18"/>
              </w:rPr>
              <w:t xml:space="preserve"> to Instrument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0EF105B2" w14:textId="77777777" w:rsidR="00AA5475" w:rsidRPr="00732D1A" w:rsidRDefault="00AA5475" w:rsidP="0027380B">
            <w:pPr>
              <w:pStyle w:val="CoverActNam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Column 4</w:t>
            </w:r>
          </w:p>
          <w:p w14:paraId="4F742FA4" w14:textId="7FA0B13C" w:rsidR="00AA5475" w:rsidRPr="00732D1A" w:rsidRDefault="00D83579" w:rsidP="0027380B">
            <w:pPr>
              <w:pStyle w:val="CoverActName"/>
              <w:spacing w:before="0" w:after="0"/>
              <w:jc w:val="left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Target for Affordable Housing</w:t>
            </w:r>
          </w:p>
        </w:tc>
        <w:tc>
          <w:tcPr>
            <w:tcW w:w="1134" w:type="dxa"/>
          </w:tcPr>
          <w:p w14:paraId="37548656" w14:textId="77777777" w:rsidR="00AA5475" w:rsidRPr="00732D1A" w:rsidRDefault="00AA5475" w:rsidP="0027380B">
            <w:pPr>
              <w:pStyle w:val="CoverActNam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Column 5</w:t>
            </w:r>
          </w:p>
          <w:p w14:paraId="40B27054" w14:textId="52BC4A19" w:rsidR="00AA5475" w:rsidRPr="00732D1A" w:rsidRDefault="00D83579" w:rsidP="0027380B">
            <w:pPr>
              <w:pStyle w:val="CoverActName"/>
              <w:spacing w:before="0" w:after="0"/>
              <w:jc w:val="left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Target for Public Housing</w:t>
            </w:r>
          </w:p>
        </w:tc>
        <w:tc>
          <w:tcPr>
            <w:tcW w:w="1276" w:type="dxa"/>
          </w:tcPr>
          <w:p w14:paraId="188C0D40" w14:textId="77777777" w:rsidR="00AA5475" w:rsidRPr="00732D1A" w:rsidRDefault="00AA5475" w:rsidP="0027380B">
            <w:pPr>
              <w:pStyle w:val="CoverActNam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 xml:space="preserve">Column 6 </w:t>
            </w:r>
          </w:p>
          <w:p w14:paraId="4FE515B5" w14:textId="18C0590F" w:rsidR="00AA5475" w:rsidRPr="00732D1A" w:rsidRDefault="00D83579" w:rsidP="0027380B">
            <w:pPr>
              <w:pStyle w:val="CoverActName"/>
              <w:spacing w:before="0" w:after="0"/>
              <w:jc w:val="left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Target for Community Housing</w:t>
            </w:r>
          </w:p>
        </w:tc>
        <w:tc>
          <w:tcPr>
            <w:tcW w:w="1508" w:type="dxa"/>
          </w:tcPr>
          <w:p w14:paraId="227EA935" w14:textId="77777777" w:rsidR="00AA5475" w:rsidRPr="00732D1A" w:rsidRDefault="00AA5475" w:rsidP="0027380B">
            <w:pPr>
              <w:pStyle w:val="CoverActNam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Column 7</w:t>
            </w:r>
          </w:p>
          <w:p w14:paraId="702E11AB" w14:textId="77B79075" w:rsidR="00AA5475" w:rsidRPr="00732D1A" w:rsidRDefault="00AA5475" w:rsidP="0027380B">
            <w:pPr>
              <w:pStyle w:val="CoverActName"/>
              <w:spacing w:before="0" w:after="0"/>
              <w:jc w:val="left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732D1A">
              <w:rPr>
                <w:rFonts w:cs="Arial"/>
                <w:sz w:val="18"/>
                <w:szCs w:val="18"/>
              </w:rPr>
              <w:t>Current Proportion of Social and Affordable Housing within the suburb in column 1</w:t>
            </w:r>
            <w:r w:rsidRPr="00732D1A">
              <w:rPr>
                <w:rFonts w:cs="Arial"/>
                <w:sz w:val="18"/>
                <w:szCs w:val="18"/>
                <w:vertAlign w:val="superscript"/>
              </w:rPr>
              <w:t>1</w:t>
            </w:r>
            <w:r w:rsidR="004A2CAA">
              <w:rPr>
                <w:rFonts w:cs="Arial"/>
                <w:sz w:val="18"/>
                <w:szCs w:val="18"/>
                <w:vertAlign w:val="superscript"/>
              </w:rPr>
              <w:t xml:space="preserve"> </w:t>
            </w:r>
            <w:r w:rsidR="004A2CAA" w:rsidRPr="004A2CAA">
              <w:rPr>
                <w:rFonts w:cs="Arial"/>
                <w:sz w:val="18"/>
                <w:szCs w:val="18"/>
              </w:rPr>
              <w:t>(For information only)</w:t>
            </w:r>
          </w:p>
        </w:tc>
      </w:tr>
      <w:tr w:rsidR="00AA5475" w:rsidRPr="00732D1A" w14:paraId="693EA0B8" w14:textId="77777777" w:rsidTr="00D83579">
        <w:tc>
          <w:tcPr>
            <w:tcW w:w="9016" w:type="dxa"/>
            <w:gridSpan w:val="7"/>
          </w:tcPr>
          <w:p w14:paraId="2E54F652" w14:textId="77777777" w:rsidR="00AA5475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  <w:p w14:paraId="0C7A65E8" w14:textId="26255A0F" w:rsidR="00AA5475" w:rsidRPr="00732D1A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 xml:space="preserve">Housing Targets for </w:t>
            </w:r>
            <w:r w:rsidR="00256929">
              <w:rPr>
                <w:rFonts w:cs="Arial"/>
                <w:sz w:val="18"/>
                <w:szCs w:val="18"/>
              </w:rPr>
              <w:t>building dwellings in</w:t>
            </w:r>
            <w:r w:rsidRPr="00732D1A">
              <w:rPr>
                <w:rFonts w:cs="Arial"/>
                <w:sz w:val="18"/>
                <w:szCs w:val="18"/>
              </w:rPr>
              <w:t xml:space="preserve"> urban renewal areas outside an urban renewal precinct</w:t>
            </w:r>
            <w:r w:rsidR="00D83579">
              <w:rPr>
                <w:rFonts w:cs="Arial"/>
                <w:sz w:val="18"/>
                <w:szCs w:val="18"/>
              </w:rPr>
              <w:t xml:space="preserve"> for land leased by the Territory or unleased territory land scheduled for release in 2018-19</w:t>
            </w:r>
          </w:p>
          <w:p w14:paraId="0E1225BE" w14:textId="59CFCB45" w:rsidR="00AA5475" w:rsidRPr="00732D1A" w:rsidRDefault="00AA5475" w:rsidP="00AA5475">
            <w:pPr>
              <w:pStyle w:val="CoverActName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b w:val="0"/>
                <w:sz w:val="18"/>
                <w:szCs w:val="18"/>
              </w:rPr>
              <w:t>Responsible Minister: Minister for Urban Renewal</w:t>
            </w:r>
          </w:p>
        </w:tc>
      </w:tr>
      <w:tr w:rsidR="00FB6DCE" w:rsidRPr="00732D1A" w14:paraId="4C6A6B3B" w14:textId="77777777" w:rsidTr="004A2CAA">
        <w:tc>
          <w:tcPr>
            <w:tcW w:w="1413" w:type="dxa"/>
          </w:tcPr>
          <w:p w14:paraId="22A8A39D" w14:textId="77777777" w:rsidR="00AA5475" w:rsidRPr="00732D1A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732D1A">
              <w:rPr>
                <w:rFonts w:cs="Arial"/>
                <w:sz w:val="18"/>
                <w:szCs w:val="18"/>
              </w:rPr>
              <w:t>Griffith</w:t>
            </w:r>
          </w:p>
        </w:tc>
        <w:tc>
          <w:tcPr>
            <w:tcW w:w="1134" w:type="dxa"/>
          </w:tcPr>
          <w:p w14:paraId="3A997FAC" w14:textId="786A327F" w:rsidR="00AA5475" w:rsidRPr="00732D1A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732D1A">
              <w:rPr>
                <w:rFonts w:cs="Arial"/>
                <w:b w:val="0"/>
                <w:sz w:val="18"/>
                <w:szCs w:val="18"/>
              </w:rPr>
              <w:t>Blocks 2, 8-16, 6</w:t>
            </w:r>
            <w:r w:rsidR="00D83579">
              <w:rPr>
                <w:rFonts w:cs="Arial"/>
                <w:b w:val="0"/>
                <w:sz w:val="18"/>
                <w:szCs w:val="18"/>
              </w:rPr>
              <w:t>,</w:t>
            </w:r>
            <w:r w:rsidRPr="00732D1A">
              <w:rPr>
                <w:rFonts w:cs="Arial"/>
                <w:b w:val="0"/>
                <w:sz w:val="18"/>
                <w:szCs w:val="18"/>
              </w:rPr>
              <w:t xml:space="preserve"> Section</w:t>
            </w:r>
            <w:r w:rsidR="00D83579">
              <w:rPr>
                <w:rFonts w:cs="Arial"/>
                <w:b w:val="0"/>
                <w:sz w:val="18"/>
                <w:szCs w:val="18"/>
              </w:rPr>
              <w:t>s</w:t>
            </w:r>
            <w:r w:rsidRPr="00732D1A">
              <w:rPr>
                <w:rFonts w:cs="Arial"/>
                <w:b w:val="0"/>
                <w:sz w:val="18"/>
                <w:szCs w:val="18"/>
              </w:rPr>
              <w:t xml:space="preserve"> 39 and 43</w:t>
            </w:r>
          </w:p>
        </w:tc>
        <w:tc>
          <w:tcPr>
            <w:tcW w:w="1276" w:type="dxa"/>
          </w:tcPr>
          <w:p w14:paraId="2DC3C7D2" w14:textId="77777777" w:rsidR="00AA5475" w:rsidRPr="00732D1A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>
              <w:rPr>
                <w:b w:val="0"/>
                <w:sz w:val="18"/>
                <w:szCs w:val="18"/>
              </w:rPr>
              <w:t>484</w:t>
            </w:r>
          </w:p>
        </w:tc>
        <w:tc>
          <w:tcPr>
            <w:tcW w:w="1275" w:type="dxa"/>
          </w:tcPr>
          <w:p w14:paraId="4AD59110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D0B3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E2B017A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D0B3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2E4B063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D0B3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2A4FA49A" w14:textId="77777777" w:rsidR="00AA5475" w:rsidRPr="00C054C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12.0%</w:t>
            </w:r>
          </w:p>
        </w:tc>
      </w:tr>
      <w:tr w:rsidR="00FB6DCE" w:rsidRPr="00732D1A" w14:paraId="2B2ECAB1" w14:textId="77777777" w:rsidTr="004A2CAA">
        <w:tc>
          <w:tcPr>
            <w:tcW w:w="1413" w:type="dxa"/>
          </w:tcPr>
          <w:p w14:paraId="29A0949F" w14:textId="77777777" w:rsidR="00AA5475" w:rsidRPr="00732D1A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732D1A">
              <w:rPr>
                <w:rFonts w:cs="Arial"/>
                <w:sz w:val="18"/>
                <w:szCs w:val="18"/>
              </w:rPr>
              <w:t>Narrabundah</w:t>
            </w:r>
          </w:p>
        </w:tc>
        <w:tc>
          <w:tcPr>
            <w:tcW w:w="1134" w:type="dxa"/>
          </w:tcPr>
          <w:p w14:paraId="1072579B" w14:textId="1D2029F3" w:rsidR="00AA5475" w:rsidRPr="00732D1A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732D1A">
              <w:rPr>
                <w:rFonts w:cs="Arial"/>
                <w:b w:val="0"/>
                <w:sz w:val="18"/>
                <w:szCs w:val="18"/>
              </w:rPr>
              <w:t>Block 3</w:t>
            </w:r>
            <w:r w:rsidR="00D83579">
              <w:rPr>
                <w:rFonts w:cs="Arial"/>
                <w:b w:val="0"/>
                <w:sz w:val="18"/>
                <w:szCs w:val="18"/>
              </w:rPr>
              <w:t>,</w:t>
            </w:r>
            <w:r w:rsidRPr="00732D1A">
              <w:rPr>
                <w:rFonts w:cs="Arial"/>
                <w:b w:val="0"/>
                <w:sz w:val="18"/>
                <w:szCs w:val="18"/>
              </w:rPr>
              <w:t xml:space="preserve"> Section 62</w:t>
            </w:r>
          </w:p>
        </w:tc>
        <w:tc>
          <w:tcPr>
            <w:tcW w:w="1276" w:type="dxa"/>
          </w:tcPr>
          <w:p w14:paraId="0D977F7F" w14:textId="77777777" w:rsidR="00AA5475" w:rsidRPr="00732D1A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>
              <w:rPr>
                <w:b w:val="0"/>
                <w:sz w:val="18"/>
                <w:szCs w:val="18"/>
              </w:rPr>
              <w:t>177</w:t>
            </w:r>
          </w:p>
        </w:tc>
        <w:tc>
          <w:tcPr>
            <w:tcW w:w="1275" w:type="dxa"/>
          </w:tcPr>
          <w:p w14:paraId="0802E8BB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D0B3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2A70D3F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D0B3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0DB41663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D0B3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50CB880A" w14:textId="12EC8694" w:rsidR="00AA5475" w:rsidRPr="00C054C4" w:rsidRDefault="00AA5475" w:rsidP="004A2CAA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1</w:t>
            </w:r>
            <w:r w:rsidR="004A2CAA">
              <w:rPr>
                <w:rFonts w:cs="Arial"/>
                <w:b w:val="0"/>
                <w:sz w:val="18"/>
                <w:szCs w:val="18"/>
              </w:rPr>
              <w:t>7.8</w:t>
            </w:r>
            <w:r w:rsidRPr="00C054C4">
              <w:rPr>
                <w:rFonts w:cs="Arial"/>
                <w:b w:val="0"/>
                <w:sz w:val="18"/>
                <w:szCs w:val="18"/>
              </w:rPr>
              <w:t>%</w:t>
            </w:r>
          </w:p>
        </w:tc>
      </w:tr>
      <w:tr w:rsidR="00FB6DCE" w:rsidRPr="00732D1A" w14:paraId="32511A3A" w14:textId="77777777" w:rsidTr="004A2CAA">
        <w:tc>
          <w:tcPr>
            <w:tcW w:w="1413" w:type="dxa"/>
          </w:tcPr>
          <w:p w14:paraId="3D22A0B9" w14:textId="77777777" w:rsidR="00AA5475" w:rsidRPr="00732D1A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732D1A">
              <w:rPr>
                <w:rFonts w:cs="Arial"/>
                <w:sz w:val="18"/>
                <w:szCs w:val="18"/>
              </w:rPr>
              <w:t>Belconnen Town Centre</w:t>
            </w:r>
          </w:p>
        </w:tc>
        <w:tc>
          <w:tcPr>
            <w:tcW w:w="1134" w:type="dxa"/>
          </w:tcPr>
          <w:p w14:paraId="747CAA6D" w14:textId="77777777" w:rsidR="00AA5475" w:rsidRPr="00732D1A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732D1A">
              <w:rPr>
                <w:rFonts w:cs="Arial"/>
                <w:b w:val="0"/>
                <w:sz w:val="18"/>
                <w:szCs w:val="18"/>
              </w:rPr>
              <w:t>Block 40 and 41, Section 54</w:t>
            </w:r>
          </w:p>
        </w:tc>
        <w:tc>
          <w:tcPr>
            <w:tcW w:w="1276" w:type="dxa"/>
          </w:tcPr>
          <w:p w14:paraId="6DA313E7" w14:textId="77777777" w:rsidR="00AA5475" w:rsidRPr="00732D1A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14:paraId="243F6BF2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01CF377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1B4D9D2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721532F7" w14:textId="68E74F78" w:rsidR="00AA5475" w:rsidRPr="008000FC" w:rsidRDefault="004A2CAA" w:rsidP="004A2CAA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>
              <w:rPr>
                <w:b w:val="0"/>
                <w:sz w:val="18"/>
                <w:szCs w:val="18"/>
              </w:rPr>
              <w:t>11.0%</w:t>
            </w:r>
            <w:r w:rsidR="00AA5475">
              <w:rPr>
                <w:b w:val="0"/>
                <w:sz w:val="18"/>
                <w:szCs w:val="18"/>
                <w:vertAlign w:val="superscript"/>
              </w:rPr>
              <w:t>2</w:t>
            </w:r>
          </w:p>
        </w:tc>
      </w:tr>
      <w:tr w:rsidR="00FB6DCE" w:rsidRPr="00732D1A" w14:paraId="0AF177F6" w14:textId="77777777" w:rsidTr="004A2CAA">
        <w:tc>
          <w:tcPr>
            <w:tcW w:w="1413" w:type="dxa"/>
          </w:tcPr>
          <w:p w14:paraId="6C67FD82" w14:textId="77777777" w:rsidR="00AA5475" w:rsidRPr="00732D1A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732D1A">
              <w:rPr>
                <w:rFonts w:cs="Arial"/>
                <w:sz w:val="18"/>
                <w:szCs w:val="18"/>
              </w:rPr>
              <w:t>Scullin</w:t>
            </w:r>
          </w:p>
        </w:tc>
        <w:tc>
          <w:tcPr>
            <w:tcW w:w="1134" w:type="dxa"/>
          </w:tcPr>
          <w:p w14:paraId="6C754748" w14:textId="77777777" w:rsidR="00AA5475" w:rsidRPr="00732D1A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732D1A">
              <w:rPr>
                <w:rFonts w:cs="Arial"/>
                <w:b w:val="0"/>
                <w:sz w:val="18"/>
                <w:szCs w:val="18"/>
              </w:rPr>
              <w:t>Blocks 20 and 24, Section 43</w:t>
            </w:r>
          </w:p>
        </w:tc>
        <w:tc>
          <w:tcPr>
            <w:tcW w:w="1276" w:type="dxa"/>
          </w:tcPr>
          <w:p w14:paraId="6A3C7417" w14:textId="77777777" w:rsidR="00AA5475" w:rsidRPr="00732D1A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14:paraId="2C3E7597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331F686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ECB5642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1508" w:type="dxa"/>
          </w:tcPr>
          <w:p w14:paraId="39B90B40" w14:textId="02A1E9FC" w:rsidR="00AA5475" w:rsidRPr="00732D1A" w:rsidRDefault="002B5E68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>
              <w:rPr>
                <w:b w:val="0"/>
                <w:sz w:val="18"/>
                <w:szCs w:val="18"/>
              </w:rPr>
              <w:t>11.9</w:t>
            </w:r>
            <w:r w:rsidR="00AA5475">
              <w:rPr>
                <w:b w:val="0"/>
                <w:sz w:val="18"/>
                <w:szCs w:val="18"/>
              </w:rPr>
              <w:t>%</w:t>
            </w:r>
          </w:p>
        </w:tc>
      </w:tr>
      <w:tr w:rsidR="00FB6DCE" w:rsidRPr="00732D1A" w14:paraId="6048990B" w14:textId="77777777" w:rsidTr="004A2CAA">
        <w:tc>
          <w:tcPr>
            <w:tcW w:w="1413" w:type="dxa"/>
          </w:tcPr>
          <w:p w14:paraId="6C93C672" w14:textId="77777777" w:rsidR="00AA5475" w:rsidRPr="00732D1A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732D1A">
              <w:rPr>
                <w:rFonts w:cs="Arial"/>
                <w:sz w:val="18"/>
                <w:szCs w:val="18"/>
              </w:rPr>
              <w:t>Giralang</w:t>
            </w:r>
          </w:p>
        </w:tc>
        <w:tc>
          <w:tcPr>
            <w:tcW w:w="1134" w:type="dxa"/>
          </w:tcPr>
          <w:p w14:paraId="7C30F873" w14:textId="75F613D5" w:rsidR="00AA5475" w:rsidRPr="00732D1A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732D1A">
              <w:rPr>
                <w:rFonts w:cs="Arial"/>
                <w:b w:val="0"/>
                <w:sz w:val="18"/>
                <w:szCs w:val="18"/>
              </w:rPr>
              <w:t>Block 8, Section</w:t>
            </w:r>
            <w:r w:rsidR="00D83579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732D1A">
              <w:rPr>
                <w:rFonts w:cs="Arial"/>
                <w:b w:val="0"/>
                <w:sz w:val="18"/>
                <w:szCs w:val="18"/>
              </w:rPr>
              <w:t>76</w:t>
            </w:r>
          </w:p>
        </w:tc>
        <w:tc>
          <w:tcPr>
            <w:tcW w:w="1276" w:type="dxa"/>
          </w:tcPr>
          <w:p w14:paraId="7DB8497C" w14:textId="77777777" w:rsidR="00AA5475" w:rsidRPr="00732D1A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21E8280A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254C333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8D164E0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508" w:type="dxa"/>
          </w:tcPr>
          <w:p w14:paraId="4417CE0D" w14:textId="7E4B4721" w:rsidR="00AA5475" w:rsidRPr="00732D1A" w:rsidRDefault="002B5E68" w:rsidP="002B5E68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>
              <w:rPr>
                <w:b w:val="0"/>
                <w:sz w:val="18"/>
                <w:szCs w:val="18"/>
              </w:rPr>
              <w:t>4.9</w:t>
            </w:r>
            <w:r w:rsidR="00AA5475">
              <w:rPr>
                <w:b w:val="0"/>
                <w:sz w:val="18"/>
                <w:szCs w:val="18"/>
              </w:rPr>
              <w:t>%</w:t>
            </w:r>
          </w:p>
        </w:tc>
      </w:tr>
      <w:tr w:rsidR="00FB6DCE" w:rsidRPr="00732D1A" w14:paraId="298037E7" w14:textId="77777777" w:rsidTr="004A2CAA">
        <w:tc>
          <w:tcPr>
            <w:tcW w:w="1413" w:type="dxa"/>
          </w:tcPr>
          <w:p w14:paraId="5C243068" w14:textId="77777777" w:rsidR="00AA5475" w:rsidRPr="00732D1A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732D1A">
              <w:rPr>
                <w:rFonts w:cs="Arial"/>
                <w:sz w:val="18"/>
                <w:szCs w:val="18"/>
              </w:rPr>
              <w:t>Lyons</w:t>
            </w:r>
          </w:p>
        </w:tc>
        <w:tc>
          <w:tcPr>
            <w:tcW w:w="1134" w:type="dxa"/>
          </w:tcPr>
          <w:p w14:paraId="7361F7D2" w14:textId="679C708F" w:rsidR="00AA5475" w:rsidRPr="00732D1A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732D1A">
              <w:rPr>
                <w:rFonts w:cs="Arial"/>
                <w:b w:val="0"/>
                <w:sz w:val="18"/>
                <w:szCs w:val="18"/>
              </w:rPr>
              <w:t>Blocks 1, 4, 5, 8</w:t>
            </w:r>
            <w:r w:rsidR="00D83579">
              <w:rPr>
                <w:rFonts w:cs="Arial"/>
                <w:b w:val="0"/>
                <w:sz w:val="18"/>
                <w:szCs w:val="18"/>
              </w:rPr>
              <w:t>,</w:t>
            </w:r>
            <w:r w:rsidRPr="00732D1A">
              <w:rPr>
                <w:rFonts w:cs="Arial"/>
                <w:b w:val="0"/>
                <w:sz w:val="18"/>
                <w:szCs w:val="18"/>
              </w:rPr>
              <w:t xml:space="preserve"> Section 53</w:t>
            </w:r>
          </w:p>
        </w:tc>
        <w:tc>
          <w:tcPr>
            <w:tcW w:w="1276" w:type="dxa"/>
          </w:tcPr>
          <w:p w14:paraId="106D1EAA" w14:textId="77777777" w:rsidR="00AA5475" w:rsidRPr="00732D1A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>
              <w:rPr>
                <w:b w:val="0"/>
                <w:sz w:val="18"/>
                <w:szCs w:val="18"/>
              </w:rPr>
              <w:t>704</w:t>
            </w:r>
          </w:p>
        </w:tc>
        <w:tc>
          <w:tcPr>
            <w:tcW w:w="1275" w:type="dxa"/>
          </w:tcPr>
          <w:p w14:paraId="453E1E79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14:paraId="7B23E311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ACAFE96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48957A43" w14:textId="77777777" w:rsidR="00AA5475" w:rsidRPr="00732D1A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>
              <w:rPr>
                <w:b w:val="0"/>
                <w:sz w:val="18"/>
                <w:szCs w:val="18"/>
              </w:rPr>
              <w:t>12.9%</w:t>
            </w:r>
          </w:p>
        </w:tc>
      </w:tr>
      <w:tr w:rsidR="00FB6DCE" w:rsidRPr="00732D1A" w14:paraId="5458ACDA" w14:textId="77777777" w:rsidTr="004A2CAA">
        <w:tc>
          <w:tcPr>
            <w:tcW w:w="1413" w:type="dxa"/>
          </w:tcPr>
          <w:p w14:paraId="36ED7169" w14:textId="77777777" w:rsidR="00AA5475" w:rsidRPr="00732D1A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732D1A">
              <w:rPr>
                <w:rFonts w:cs="Arial"/>
                <w:sz w:val="18"/>
                <w:szCs w:val="18"/>
              </w:rPr>
              <w:t>Monash</w:t>
            </w:r>
          </w:p>
        </w:tc>
        <w:tc>
          <w:tcPr>
            <w:tcW w:w="1134" w:type="dxa"/>
          </w:tcPr>
          <w:p w14:paraId="4E24907A" w14:textId="57154F9F" w:rsidR="00AA5475" w:rsidRPr="00732D1A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732D1A">
              <w:rPr>
                <w:rFonts w:cs="Arial"/>
                <w:b w:val="0"/>
                <w:sz w:val="18"/>
                <w:szCs w:val="18"/>
              </w:rPr>
              <w:t>Block 14</w:t>
            </w:r>
            <w:r w:rsidR="00D83579">
              <w:rPr>
                <w:rFonts w:cs="Arial"/>
                <w:b w:val="0"/>
                <w:sz w:val="18"/>
                <w:szCs w:val="18"/>
              </w:rPr>
              <w:t>,</w:t>
            </w:r>
            <w:r w:rsidRPr="00732D1A">
              <w:rPr>
                <w:rFonts w:cs="Arial"/>
                <w:b w:val="0"/>
                <w:sz w:val="18"/>
                <w:szCs w:val="18"/>
              </w:rPr>
              <w:t xml:space="preserve"> Section 56</w:t>
            </w:r>
          </w:p>
        </w:tc>
        <w:tc>
          <w:tcPr>
            <w:tcW w:w="1276" w:type="dxa"/>
          </w:tcPr>
          <w:p w14:paraId="6BC76F29" w14:textId="77777777" w:rsidR="00AA5475" w:rsidRPr="00732D1A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14:paraId="5D0065BD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D0B3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34BE896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D0B3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4226B608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D0B3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62222E57" w14:textId="7EAD899E" w:rsidR="00AA5475" w:rsidRPr="00C054C4" w:rsidRDefault="004A2CAA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4.6</w:t>
            </w:r>
            <w:r w:rsidR="00AA5475">
              <w:rPr>
                <w:rFonts w:cs="Arial"/>
                <w:b w:val="0"/>
                <w:sz w:val="18"/>
                <w:szCs w:val="18"/>
              </w:rPr>
              <w:t>%</w:t>
            </w:r>
          </w:p>
        </w:tc>
      </w:tr>
    </w:tbl>
    <w:p w14:paraId="7FB0110A" w14:textId="77777777" w:rsidR="00E75938" w:rsidRDefault="00E75938" w:rsidP="00AA5475">
      <w:pPr>
        <w:tabs>
          <w:tab w:val="left" w:pos="4320"/>
        </w:tabs>
        <w:rPr>
          <w:b/>
        </w:rPr>
      </w:pPr>
    </w:p>
    <w:p w14:paraId="5B875F98" w14:textId="77777777" w:rsidR="00143F12" w:rsidRDefault="00143F12" w:rsidP="00AA5475">
      <w:pPr>
        <w:tabs>
          <w:tab w:val="left" w:pos="4320"/>
        </w:tabs>
        <w:rPr>
          <w:b/>
        </w:rPr>
      </w:pPr>
    </w:p>
    <w:p w14:paraId="137DD031" w14:textId="5897187F" w:rsidR="00AA5475" w:rsidRDefault="00AA5475" w:rsidP="00036B09">
      <w:pPr>
        <w:keepNext/>
        <w:tabs>
          <w:tab w:val="left" w:pos="4320"/>
        </w:tabs>
        <w:rPr>
          <w:b/>
        </w:rPr>
      </w:pPr>
      <w:r w:rsidRPr="00A42B95">
        <w:rPr>
          <w:b/>
        </w:rPr>
        <w:lastRenderedPageBreak/>
        <w:t xml:space="preserve">Table </w:t>
      </w:r>
      <w:r>
        <w:rPr>
          <w:b/>
        </w:rPr>
        <w:t xml:space="preserve">3 </w:t>
      </w:r>
    </w:p>
    <w:p w14:paraId="174F7F68" w14:textId="7DCCA3E3" w:rsidR="005B730F" w:rsidRDefault="005B730F" w:rsidP="005B730F">
      <w:pPr>
        <w:keepNext/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148"/>
        <w:gridCol w:w="1188"/>
        <w:gridCol w:w="1208"/>
        <w:gridCol w:w="1508"/>
      </w:tblGrid>
      <w:tr w:rsidR="00AA5475" w:rsidRPr="00732D1A" w14:paraId="6BDF00AD" w14:textId="77777777" w:rsidTr="00D83579">
        <w:tc>
          <w:tcPr>
            <w:tcW w:w="1413" w:type="dxa"/>
          </w:tcPr>
          <w:p w14:paraId="0362C22A" w14:textId="5A87658C" w:rsidR="00AA5475" w:rsidRPr="00732D1A" w:rsidRDefault="00AA5475" w:rsidP="00036B09">
            <w:pPr>
              <w:pStyle w:val="CoverActName"/>
              <w:keepNext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Column 1</w:t>
            </w:r>
          </w:p>
          <w:p w14:paraId="7EBF7BA7" w14:textId="77777777" w:rsidR="00AA5475" w:rsidRPr="00732D1A" w:rsidRDefault="00AA5475" w:rsidP="0027380B">
            <w:pPr>
              <w:pStyle w:val="CoverActName"/>
              <w:spacing w:before="0" w:after="0"/>
              <w:jc w:val="left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732D1A">
              <w:rPr>
                <w:rFonts w:cs="Arial"/>
                <w:sz w:val="18"/>
                <w:szCs w:val="18"/>
              </w:rPr>
              <w:t>Suburb</w:t>
            </w:r>
          </w:p>
        </w:tc>
        <w:tc>
          <w:tcPr>
            <w:tcW w:w="1276" w:type="dxa"/>
          </w:tcPr>
          <w:p w14:paraId="12F7B0EE" w14:textId="77777777" w:rsidR="00AA5475" w:rsidRPr="00732D1A" w:rsidRDefault="00AA5475" w:rsidP="0027380B">
            <w:pPr>
              <w:pStyle w:val="CoverActNam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Column 2</w:t>
            </w:r>
          </w:p>
          <w:p w14:paraId="434B464B" w14:textId="77777777" w:rsidR="00AA5475" w:rsidRPr="00732D1A" w:rsidRDefault="00AA5475" w:rsidP="0027380B">
            <w:pPr>
              <w:pStyle w:val="CoverActNam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Site Details</w:t>
            </w:r>
          </w:p>
        </w:tc>
        <w:tc>
          <w:tcPr>
            <w:tcW w:w="1275" w:type="dxa"/>
          </w:tcPr>
          <w:p w14:paraId="39D48F0D" w14:textId="77777777" w:rsidR="00AA5475" w:rsidRPr="00732D1A" w:rsidRDefault="00AA5475" w:rsidP="0027380B">
            <w:pPr>
              <w:pStyle w:val="CoverActNam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Column 3</w:t>
            </w:r>
          </w:p>
          <w:p w14:paraId="2A80BD77" w14:textId="668B01B0" w:rsidR="00640BAD" w:rsidRPr="007F018C" w:rsidRDefault="00AA5475" w:rsidP="007F018C">
            <w:pPr>
              <w:pStyle w:val="CoverActNam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Maximum number of dwellings a</w:t>
            </w:r>
            <w:r w:rsidRPr="00732D1A">
              <w:rPr>
                <w:rFonts w:cs="Arial"/>
                <w:sz w:val="18"/>
                <w:szCs w:val="18"/>
              </w:rPr>
              <w:t xml:space="preserve">nticipated </w:t>
            </w:r>
            <w:r>
              <w:rPr>
                <w:rFonts w:cs="Arial"/>
                <w:sz w:val="18"/>
                <w:szCs w:val="18"/>
              </w:rPr>
              <w:t>to be built on the</w:t>
            </w:r>
            <w:r w:rsidRPr="00732D1A">
              <w:rPr>
                <w:rFonts w:cs="Arial"/>
                <w:sz w:val="18"/>
                <w:szCs w:val="18"/>
              </w:rPr>
              <w:t xml:space="preserve"> sites in column 2</w:t>
            </w:r>
            <w:r w:rsidR="005B730F">
              <w:rPr>
                <w:rFonts w:cs="Arial"/>
                <w:sz w:val="18"/>
                <w:szCs w:val="18"/>
              </w:rPr>
              <w:t xml:space="preserve"> (See Note to Instrument)</w:t>
            </w:r>
          </w:p>
        </w:tc>
        <w:tc>
          <w:tcPr>
            <w:tcW w:w="1148" w:type="dxa"/>
          </w:tcPr>
          <w:p w14:paraId="27F14C9B" w14:textId="77777777" w:rsidR="00AA5475" w:rsidRPr="00732D1A" w:rsidRDefault="00AA5475" w:rsidP="0027380B">
            <w:pPr>
              <w:pStyle w:val="CoverActNam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Column 4</w:t>
            </w:r>
          </w:p>
          <w:p w14:paraId="6F14AFFF" w14:textId="37939C4D" w:rsidR="00AA5475" w:rsidRPr="00732D1A" w:rsidRDefault="00D83579" w:rsidP="0027380B">
            <w:pPr>
              <w:pStyle w:val="CoverActName"/>
              <w:spacing w:before="0" w:after="0"/>
              <w:jc w:val="left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Target for Affordable Housing</w:t>
            </w:r>
          </w:p>
        </w:tc>
        <w:tc>
          <w:tcPr>
            <w:tcW w:w="1188" w:type="dxa"/>
          </w:tcPr>
          <w:p w14:paraId="07B0B3BD" w14:textId="77777777" w:rsidR="00AA5475" w:rsidRPr="00732D1A" w:rsidRDefault="00AA5475" w:rsidP="0027380B">
            <w:pPr>
              <w:pStyle w:val="CoverActNam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Column 5</w:t>
            </w:r>
          </w:p>
          <w:p w14:paraId="20EC14EE" w14:textId="34E0107D" w:rsidR="00AA5475" w:rsidRPr="00732D1A" w:rsidRDefault="00D83579" w:rsidP="0027380B">
            <w:pPr>
              <w:pStyle w:val="CoverActName"/>
              <w:spacing w:before="0" w:after="0"/>
              <w:jc w:val="left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Target for Public Housing</w:t>
            </w:r>
          </w:p>
        </w:tc>
        <w:tc>
          <w:tcPr>
            <w:tcW w:w="1208" w:type="dxa"/>
          </w:tcPr>
          <w:p w14:paraId="1BEBBBF0" w14:textId="77777777" w:rsidR="00AA5475" w:rsidRPr="00732D1A" w:rsidRDefault="00AA5475" w:rsidP="0027380B">
            <w:pPr>
              <w:pStyle w:val="CoverActNam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 xml:space="preserve">Column 6 </w:t>
            </w:r>
          </w:p>
          <w:p w14:paraId="3D95B8FC" w14:textId="12E54F13" w:rsidR="00AA5475" w:rsidRPr="00732D1A" w:rsidRDefault="00D83579" w:rsidP="0027380B">
            <w:pPr>
              <w:pStyle w:val="CoverActName"/>
              <w:spacing w:before="0" w:after="0"/>
              <w:jc w:val="left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Target for Community Housing</w:t>
            </w:r>
          </w:p>
        </w:tc>
        <w:tc>
          <w:tcPr>
            <w:tcW w:w="1508" w:type="dxa"/>
          </w:tcPr>
          <w:p w14:paraId="33E66A5F" w14:textId="1F5A0E71" w:rsidR="00AA5475" w:rsidRPr="00732D1A" w:rsidRDefault="00AA5475" w:rsidP="0027380B">
            <w:pPr>
              <w:pStyle w:val="CoverActNam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Column 7</w:t>
            </w:r>
          </w:p>
          <w:p w14:paraId="298B9BA6" w14:textId="6FC301D0" w:rsidR="00AA5475" w:rsidRPr="00732D1A" w:rsidRDefault="00AA5475" w:rsidP="0027380B">
            <w:pPr>
              <w:pStyle w:val="CoverActName"/>
              <w:spacing w:before="0" w:after="0"/>
              <w:jc w:val="left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732D1A">
              <w:rPr>
                <w:rFonts w:cs="Arial"/>
                <w:sz w:val="18"/>
                <w:szCs w:val="18"/>
              </w:rPr>
              <w:t>Current Proportion of Social and Affordable Housing within the suburb in column 1</w:t>
            </w:r>
            <w:r w:rsidRPr="00732D1A">
              <w:rPr>
                <w:rFonts w:cs="Arial"/>
                <w:sz w:val="18"/>
                <w:szCs w:val="18"/>
                <w:vertAlign w:val="superscript"/>
              </w:rPr>
              <w:t>1</w:t>
            </w:r>
            <w:r w:rsidR="004A2CAA">
              <w:rPr>
                <w:rFonts w:cs="Arial"/>
                <w:sz w:val="18"/>
                <w:szCs w:val="18"/>
                <w:vertAlign w:val="superscript"/>
              </w:rPr>
              <w:t xml:space="preserve"> </w:t>
            </w:r>
            <w:r w:rsidR="004A2CAA" w:rsidRPr="004A2CAA">
              <w:rPr>
                <w:rFonts w:cs="Arial"/>
                <w:sz w:val="18"/>
                <w:szCs w:val="18"/>
              </w:rPr>
              <w:t>(For information only)</w:t>
            </w:r>
          </w:p>
        </w:tc>
      </w:tr>
      <w:tr w:rsidR="00AA5475" w:rsidRPr="00732D1A" w14:paraId="3B766907" w14:textId="77777777" w:rsidTr="00D83579">
        <w:tc>
          <w:tcPr>
            <w:tcW w:w="9016" w:type="dxa"/>
            <w:gridSpan w:val="7"/>
          </w:tcPr>
          <w:p w14:paraId="27541278" w14:textId="77777777" w:rsidR="00AA5475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  <w:p w14:paraId="5F5550BF" w14:textId="02174035" w:rsidR="00AA5475" w:rsidRPr="00732D1A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 xml:space="preserve">Housing Targets for </w:t>
            </w:r>
            <w:r w:rsidR="00256929">
              <w:rPr>
                <w:rFonts w:cs="Arial"/>
                <w:sz w:val="18"/>
                <w:szCs w:val="18"/>
              </w:rPr>
              <w:t>building dwellings in a</w:t>
            </w:r>
            <w:r w:rsidRPr="00732D1A">
              <w:rPr>
                <w:rFonts w:cs="Arial"/>
                <w:sz w:val="18"/>
                <w:szCs w:val="18"/>
              </w:rPr>
              <w:t xml:space="preserve"> new suburb</w:t>
            </w:r>
            <w:r w:rsidR="00D83579">
              <w:rPr>
                <w:rFonts w:cs="Arial"/>
                <w:sz w:val="18"/>
                <w:szCs w:val="18"/>
              </w:rPr>
              <w:t xml:space="preserve"> for land scheduled for release in 2018-19</w:t>
            </w:r>
          </w:p>
          <w:p w14:paraId="67079058" w14:textId="77777777" w:rsidR="00AA5475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732D1A">
              <w:rPr>
                <w:rFonts w:cs="Arial"/>
                <w:b w:val="0"/>
                <w:sz w:val="18"/>
                <w:szCs w:val="18"/>
              </w:rPr>
              <w:t>Responsible Minister: Minister for Housing and Suburban Development</w:t>
            </w:r>
          </w:p>
          <w:p w14:paraId="28395B75" w14:textId="77777777" w:rsidR="00AA5475" w:rsidRPr="00732D1A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</w:p>
        </w:tc>
      </w:tr>
      <w:tr w:rsidR="00E75938" w:rsidRPr="004A2CAA" w14:paraId="491B8094" w14:textId="77777777" w:rsidTr="00D83579">
        <w:tc>
          <w:tcPr>
            <w:tcW w:w="1413" w:type="dxa"/>
          </w:tcPr>
          <w:p w14:paraId="48A7FCFF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Gungahlin</w:t>
            </w:r>
          </w:p>
        </w:tc>
        <w:tc>
          <w:tcPr>
            <w:tcW w:w="1276" w:type="dxa"/>
          </w:tcPr>
          <w:p w14:paraId="6FA1991A" w14:textId="0C725EA4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C3C74">
              <w:rPr>
                <w:rFonts w:cs="Arial"/>
                <w:b w:val="0"/>
                <w:sz w:val="18"/>
                <w:szCs w:val="18"/>
              </w:rPr>
              <w:t>Block</w:t>
            </w:r>
            <w:r w:rsidR="00D83579">
              <w:rPr>
                <w:rFonts w:cs="Arial"/>
                <w:b w:val="0"/>
                <w:sz w:val="18"/>
                <w:szCs w:val="18"/>
              </w:rPr>
              <w:t>s</w:t>
            </w:r>
            <w:r w:rsidRPr="008C3C74">
              <w:rPr>
                <w:rFonts w:cs="Arial"/>
                <w:b w:val="0"/>
                <w:sz w:val="18"/>
                <w:szCs w:val="18"/>
              </w:rPr>
              <w:t xml:space="preserve"> 3,</w:t>
            </w:r>
            <w:r w:rsidR="00D83579">
              <w:rPr>
                <w:rFonts w:cs="Arial"/>
                <w:b w:val="0"/>
                <w:sz w:val="18"/>
                <w:szCs w:val="18"/>
              </w:rPr>
              <w:t xml:space="preserve"> 4,</w:t>
            </w:r>
            <w:r w:rsidRPr="008C3C74">
              <w:rPr>
                <w:rFonts w:cs="Arial"/>
                <w:b w:val="0"/>
                <w:sz w:val="18"/>
                <w:szCs w:val="18"/>
              </w:rPr>
              <w:t xml:space="preserve"> Section 246</w:t>
            </w:r>
          </w:p>
        </w:tc>
        <w:tc>
          <w:tcPr>
            <w:tcW w:w="1275" w:type="dxa"/>
          </w:tcPr>
          <w:p w14:paraId="257B6BD0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C3C74">
              <w:rPr>
                <w:rFonts w:cs="Arial"/>
                <w:b w:val="0"/>
                <w:sz w:val="18"/>
                <w:szCs w:val="18"/>
              </w:rPr>
              <w:t>104</w:t>
            </w:r>
          </w:p>
        </w:tc>
        <w:tc>
          <w:tcPr>
            <w:tcW w:w="1148" w:type="dxa"/>
          </w:tcPr>
          <w:p w14:paraId="0AE3DDA9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6F120D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1188" w:type="dxa"/>
          </w:tcPr>
          <w:p w14:paraId="62BB60BA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6F120D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497AB296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6F120D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0321F75E" w14:textId="76A7983C" w:rsidR="00AA5475" w:rsidRPr="004A2CAA" w:rsidRDefault="00A71590" w:rsidP="00A71590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4A2CAA">
              <w:rPr>
                <w:b w:val="0"/>
                <w:sz w:val="18"/>
                <w:szCs w:val="18"/>
              </w:rPr>
              <w:t>5</w:t>
            </w:r>
            <w:r w:rsidR="00AA5475" w:rsidRPr="004A2CAA">
              <w:rPr>
                <w:b w:val="0"/>
                <w:sz w:val="18"/>
                <w:szCs w:val="18"/>
              </w:rPr>
              <w:t>.2%</w:t>
            </w:r>
          </w:p>
        </w:tc>
      </w:tr>
      <w:tr w:rsidR="00E75938" w:rsidRPr="004A2CAA" w14:paraId="122A2363" w14:textId="77777777" w:rsidTr="00D83579">
        <w:tc>
          <w:tcPr>
            <w:tcW w:w="1413" w:type="dxa"/>
          </w:tcPr>
          <w:p w14:paraId="3F2086C8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Moncrieff</w:t>
            </w:r>
          </w:p>
        </w:tc>
        <w:tc>
          <w:tcPr>
            <w:tcW w:w="1276" w:type="dxa"/>
          </w:tcPr>
          <w:p w14:paraId="5DDF8F68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C3C74">
              <w:rPr>
                <w:rFonts w:cs="Arial"/>
                <w:b w:val="0"/>
                <w:sz w:val="18"/>
                <w:szCs w:val="18"/>
              </w:rPr>
              <w:t>Block 2, Section 29</w:t>
            </w:r>
          </w:p>
        </w:tc>
        <w:tc>
          <w:tcPr>
            <w:tcW w:w="1275" w:type="dxa"/>
          </w:tcPr>
          <w:p w14:paraId="648D6012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C3C74">
              <w:rPr>
                <w:rFonts w:cs="Arial"/>
                <w:b w:val="0"/>
                <w:sz w:val="18"/>
                <w:szCs w:val="18"/>
              </w:rPr>
              <w:t>36</w:t>
            </w:r>
          </w:p>
        </w:tc>
        <w:tc>
          <w:tcPr>
            <w:tcW w:w="1148" w:type="dxa"/>
          </w:tcPr>
          <w:p w14:paraId="1EAB83D5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D0B3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88" w:type="dxa"/>
          </w:tcPr>
          <w:p w14:paraId="34ED4E6F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D0B3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0EE6B9D1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D0B3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447330F6" w14:textId="3EC2947C" w:rsidR="00AA5475" w:rsidRPr="004A2CAA" w:rsidRDefault="0068626A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28.2</w:t>
            </w:r>
            <w:r w:rsidR="004A2CAA" w:rsidRPr="004A2CAA">
              <w:rPr>
                <w:b w:val="0"/>
                <w:sz w:val="18"/>
                <w:szCs w:val="18"/>
              </w:rPr>
              <w:t>%</w:t>
            </w:r>
          </w:p>
        </w:tc>
      </w:tr>
      <w:tr w:rsidR="00E75938" w:rsidRPr="004A2CAA" w14:paraId="2E59E2E2" w14:textId="77777777" w:rsidTr="00D83579">
        <w:tc>
          <w:tcPr>
            <w:tcW w:w="1413" w:type="dxa"/>
          </w:tcPr>
          <w:p w14:paraId="759C5485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Taylor</w:t>
            </w:r>
          </w:p>
        </w:tc>
        <w:tc>
          <w:tcPr>
            <w:tcW w:w="1276" w:type="dxa"/>
          </w:tcPr>
          <w:p w14:paraId="09635E11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C3C74">
              <w:rPr>
                <w:rFonts w:cs="Arial"/>
                <w:b w:val="0"/>
                <w:sz w:val="18"/>
                <w:szCs w:val="18"/>
              </w:rPr>
              <w:t>Taylor 2</w:t>
            </w:r>
          </w:p>
        </w:tc>
        <w:tc>
          <w:tcPr>
            <w:tcW w:w="1275" w:type="dxa"/>
          </w:tcPr>
          <w:p w14:paraId="441C6D72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C3C74">
              <w:rPr>
                <w:rFonts w:cs="Arial"/>
                <w:b w:val="0"/>
                <w:sz w:val="18"/>
                <w:szCs w:val="18"/>
              </w:rPr>
              <w:t>500</w:t>
            </w:r>
          </w:p>
        </w:tc>
        <w:tc>
          <w:tcPr>
            <w:tcW w:w="1148" w:type="dxa"/>
          </w:tcPr>
          <w:p w14:paraId="119F7BE5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5537D">
              <w:rPr>
                <w:b w:val="0"/>
                <w:sz w:val="18"/>
                <w:szCs w:val="18"/>
              </w:rPr>
              <w:t>139</w:t>
            </w:r>
          </w:p>
        </w:tc>
        <w:tc>
          <w:tcPr>
            <w:tcW w:w="1188" w:type="dxa"/>
          </w:tcPr>
          <w:p w14:paraId="2E60ACA0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</w:t>
            </w:r>
          </w:p>
        </w:tc>
        <w:tc>
          <w:tcPr>
            <w:tcW w:w="1208" w:type="dxa"/>
          </w:tcPr>
          <w:p w14:paraId="4DCB44F3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0A20FB6B" w14:textId="0269F14E" w:rsidR="00AA5475" w:rsidRPr="004A2CAA" w:rsidRDefault="00A71590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4A2CAA">
              <w:rPr>
                <w:b w:val="0"/>
                <w:sz w:val="18"/>
                <w:szCs w:val="18"/>
              </w:rPr>
              <w:t>6.8%</w:t>
            </w:r>
          </w:p>
        </w:tc>
      </w:tr>
      <w:tr w:rsidR="00E75938" w:rsidRPr="004A2CAA" w14:paraId="4B1A703E" w14:textId="77777777" w:rsidTr="00D83579">
        <w:tc>
          <w:tcPr>
            <w:tcW w:w="1413" w:type="dxa"/>
          </w:tcPr>
          <w:p w14:paraId="4961B59E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Throsby</w:t>
            </w:r>
          </w:p>
        </w:tc>
        <w:tc>
          <w:tcPr>
            <w:tcW w:w="1276" w:type="dxa"/>
          </w:tcPr>
          <w:p w14:paraId="44814D1C" w14:textId="7325020E" w:rsidR="00AA5475" w:rsidRPr="008C3C74" w:rsidRDefault="00E75938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Throsby </w:t>
            </w:r>
          </w:p>
        </w:tc>
        <w:tc>
          <w:tcPr>
            <w:tcW w:w="1275" w:type="dxa"/>
          </w:tcPr>
          <w:p w14:paraId="2F77F56D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C3C74">
              <w:rPr>
                <w:rFonts w:cs="Arial"/>
                <w:b w:val="0"/>
                <w:sz w:val="18"/>
                <w:szCs w:val="18"/>
              </w:rPr>
              <w:t>34</w:t>
            </w:r>
          </w:p>
        </w:tc>
        <w:tc>
          <w:tcPr>
            <w:tcW w:w="1148" w:type="dxa"/>
          </w:tcPr>
          <w:p w14:paraId="280F30AA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D0B3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88" w:type="dxa"/>
          </w:tcPr>
          <w:p w14:paraId="69CAA9F8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D0B3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1EE7827C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D0B3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32859E66" w14:textId="03B29DAE" w:rsidR="00AA5475" w:rsidRPr="004A2CAA" w:rsidRDefault="004A2CAA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4A2CAA">
              <w:rPr>
                <w:b w:val="0"/>
                <w:sz w:val="18"/>
                <w:szCs w:val="18"/>
              </w:rPr>
              <w:t>9.2%</w:t>
            </w:r>
          </w:p>
        </w:tc>
      </w:tr>
      <w:tr w:rsidR="00E75938" w:rsidRPr="004A2CAA" w14:paraId="1075C109" w14:textId="77777777" w:rsidTr="00D83579">
        <w:tc>
          <w:tcPr>
            <w:tcW w:w="1413" w:type="dxa"/>
          </w:tcPr>
          <w:p w14:paraId="5050D569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Coombs</w:t>
            </w:r>
          </w:p>
        </w:tc>
        <w:tc>
          <w:tcPr>
            <w:tcW w:w="1276" w:type="dxa"/>
          </w:tcPr>
          <w:p w14:paraId="481803A5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C3C74">
              <w:rPr>
                <w:rFonts w:cs="Arial"/>
                <w:b w:val="0"/>
                <w:sz w:val="18"/>
                <w:szCs w:val="18"/>
              </w:rPr>
              <w:t>Block 1, Section 56</w:t>
            </w:r>
          </w:p>
        </w:tc>
        <w:tc>
          <w:tcPr>
            <w:tcW w:w="1275" w:type="dxa"/>
          </w:tcPr>
          <w:p w14:paraId="5C50BD5C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C3C74">
              <w:rPr>
                <w:rFonts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1148" w:type="dxa"/>
          </w:tcPr>
          <w:p w14:paraId="207D6C42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D0B3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88" w:type="dxa"/>
          </w:tcPr>
          <w:p w14:paraId="06AEE0CB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D0B3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7DF283CA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D0B3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5BB6D77D" w14:textId="7ACCB690" w:rsidR="00AA5475" w:rsidRPr="004A2CAA" w:rsidRDefault="0068626A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24.8</w:t>
            </w:r>
            <w:r w:rsidR="00AA5475" w:rsidRPr="004A2CAA">
              <w:rPr>
                <w:rFonts w:cs="Arial"/>
                <w:b w:val="0"/>
                <w:sz w:val="18"/>
                <w:szCs w:val="18"/>
              </w:rPr>
              <w:t>%</w:t>
            </w:r>
          </w:p>
        </w:tc>
      </w:tr>
      <w:tr w:rsidR="00D83579" w:rsidRPr="004A2CAA" w14:paraId="674CB4F0" w14:textId="77777777" w:rsidTr="00D83579">
        <w:tc>
          <w:tcPr>
            <w:tcW w:w="1413" w:type="dxa"/>
          </w:tcPr>
          <w:p w14:paraId="381A0DE2" w14:textId="04C65AA5" w:rsidR="00D83579" w:rsidRPr="00732D1A" w:rsidRDefault="00D83579" w:rsidP="001A25ED">
            <w:pPr>
              <w:pStyle w:val="CoverActName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Coombs</w:t>
            </w:r>
          </w:p>
        </w:tc>
        <w:tc>
          <w:tcPr>
            <w:tcW w:w="1276" w:type="dxa"/>
          </w:tcPr>
          <w:p w14:paraId="5A937B34" w14:textId="48901E4B" w:rsidR="00D83579" w:rsidRPr="008C3C74" w:rsidRDefault="00D83579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Block 19, Section 54</w:t>
            </w:r>
          </w:p>
        </w:tc>
        <w:tc>
          <w:tcPr>
            <w:tcW w:w="1275" w:type="dxa"/>
          </w:tcPr>
          <w:p w14:paraId="66EA6D81" w14:textId="5BE6FF7B" w:rsidR="00D83579" w:rsidRPr="008C3C74" w:rsidRDefault="00D83579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1148" w:type="dxa"/>
          </w:tcPr>
          <w:p w14:paraId="4A77D21E" w14:textId="47E40287" w:rsidR="00D83579" w:rsidRPr="00FD0B36" w:rsidRDefault="00D83579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88" w:type="dxa"/>
          </w:tcPr>
          <w:p w14:paraId="71C4A415" w14:textId="1141BDA7" w:rsidR="00D83579" w:rsidRPr="00FD0B36" w:rsidRDefault="00D83579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1FD7BC02" w14:textId="22156385" w:rsidR="00D83579" w:rsidRPr="00FD0B36" w:rsidRDefault="00D83579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32544E4D" w14:textId="24E00BCB" w:rsidR="00D83579" w:rsidRPr="004A2CAA" w:rsidRDefault="0068626A" w:rsidP="0068626A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24.8</w:t>
            </w:r>
            <w:r w:rsidR="00D83579" w:rsidRPr="004A2CAA">
              <w:rPr>
                <w:rFonts w:cs="Arial"/>
                <w:b w:val="0"/>
                <w:sz w:val="18"/>
                <w:szCs w:val="18"/>
              </w:rPr>
              <w:t>%</w:t>
            </w:r>
          </w:p>
        </w:tc>
      </w:tr>
      <w:tr w:rsidR="00E75938" w:rsidRPr="004A2CAA" w14:paraId="6C508F42" w14:textId="77777777" w:rsidTr="00D83579">
        <w:tc>
          <w:tcPr>
            <w:tcW w:w="1413" w:type="dxa"/>
          </w:tcPr>
          <w:p w14:paraId="107B3BF5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Coombs</w:t>
            </w:r>
          </w:p>
        </w:tc>
        <w:tc>
          <w:tcPr>
            <w:tcW w:w="1276" w:type="dxa"/>
          </w:tcPr>
          <w:p w14:paraId="62B7D6A1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C3C74">
              <w:rPr>
                <w:rFonts w:cs="Arial"/>
                <w:b w:val="0"/>
                <w:sz w:val="18"/>
                <w:szCs w:val="18"/>
              </w:rPr>
              <w:t>Block 1, Section 11</w:t>
            </w:r>
          </w:p>
        </w:tc>
        <w:tc>
          <w:tcPr>
            <w:tcW w:w="1275" w:type="dxa"/>
          </w:tcPr>
          <w:p w14:paraId="41B1DA45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C3C74">
              <w:rPr>
                <w:rFonts w:cs="Arial"/>
                <w:b w:val="0"/>
                <w:sz w:val="18"/>
                <w:szCs w:val="18"/>
              </w:rPr>
              <w:t>98</w:t>
            </w:r>
          </w:p>
        </w:tc>
        <w:tc>
          <w:tcPr>
            <w:tcW w:w="1148" w:type="dxa"/>
          </w:tcPr>
          <w:p w14:paraId="5F0F659A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5537D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1188" w:type="dxa"/>
          </w:tcPr>
          <w:p w14:paraId="6CB9AB4C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29ED6118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12B2B182" w14:textId="7277B9DB" w:rsidR="00AA5475" w:rsidRPr="004A2CAA" w:rsidRDefault="0068626A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24.8</w:t>
            </w:r>
            <w:r w:rsidR="00AA5475" w:rsidRPr="004A2CAA">
              <w:rPr>
                <w:b w:val="0"/>
                <w:sz w:val="18"/>
                <w:szCs w:val="18"/>
              </w:rPr>
              <w:t>%</w:t>
            </w:r>
          </w:p>
        </w:tc>
      </w:tr>
      <w:tr w:rsidR="00E75938" w:rsidRPr="004A2CAA" w14:paraId="14677A05" w14:textId="77777777" w:rsidTr="00D83579">
        <w:tc>
          <w:tcPr>
            <w:tcW w:w="1413" w:type="dxa"/>
          </w:tcPr>
          <w:p w14:paraId="6994B84E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Coombs</w:t>
            </w:r>
          </w:p>
        </w:tc>
        <w:tc>
          <w:tcPr>
            <w:tcW w:w="1276" w:type="dxa"/>
          </w:tcPr>
          <w:p w14:paraId="096F86BE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C3C74">
              <w:rPr>
                <w:rFonts w:cs="Arial"/>
                <w:b w:val="0"/>
                <w:sz w:val="18"/>
                <w:szCs w:val="18"/>
              </w:rPr>
              <w:t>Block 5, Section2</w:t>
            </w:r>
          </w:p>
        </w:tc>
        <w:tc>
          <w:tcPr>
            <w:tcW w:w="1275" w:type="dxa"/>
          </w:tcPr>
          <w:p w14:paraId="1690EAE9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C3C74">
              <w:rPr>
                <w:rFonts w:cs="Arial"/>
                <w:b w:val="0"/>
                <w:sz w:val="18"/>
                <w:szCs w:val="18"/>
              </w:rPr>
              <w:t>100</w:t>
            </w:r>
          </w:p>
        </w:tc>
        <w:tc>
          <w:tcPr>
            <w:tcW w:w="1148" w:type="dxa"/>
          </w:tcPr>
          <w:p w14:paraId="5090B5D9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5537D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1188" w:type="dxa"/>
          </w:tcPr>
          <w:p w14:paraId="5A9D316E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5B7E1C81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10186F03" w14:textId="12474959" w:rsidR="00AA5475" w:rsidRPr="004A2CAA" w:rsidRDefault="0068626A" w:rsidP="0068626A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24.8</w:t>
            </w:r>
            <w:r w:rsidR="00AA5475" w:rsidRPr="004A2CAA">
              <w:rPr>
                <w:b w:val="0"/>
                <w:sz w:val="18"/>
                <w:szCs w:val="18"/>
              </w:rPr>
              <w:t>%</w:t>
            </w:r>
          </w:p>
        </w:tc>
      </w:tr>
      <w:tr w:rsidR="00E75938" w:rsidRPr="004A2CAA" w14:paraId="7646F366" w14:textId="77777777" w:rsidTr="00D83579">
        <w:tc>
          <w:tcPr>
            <w:tcW w:w="1413" w:type="dxa"/>
          </w:tcPr>
          <w:p w14:paraId="60C0C092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Wright</w:t>
            </w:r>
          </w:p>
        </w:tc>
        <w:tc>
          <w:tcPr>
            <w:tcW w:w="1276" w:type="dxa"/>
          </w:tcPr>
          <w:p w14:paraId="5DA88810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C3C74">
              <w:rPr>
                <w:rFonts w:cs="Arial"/>
                <w:b w:val="0"/>
                <w:sz w:val="18"/>
                <w:szCs w:val="18"/>
              </w:rPr>
              <w:t>Block 1 Section 39</w:t>
            </w:r>
          </w:p>
        </w:tc>
        <w:tc>
          <w:tcPr>
            <w:tcW w:w="1275" w:type="dxa"/>
          </w:tcPr>
          <w:p w14:paraId="2578C4A7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C3C74">
              <w:rPr>
                <w:rFonts w:cs="Arial"/>
                <w:b w:val="0"/>
                <w:sz w:val="18"/>
                <w:szCs w:val="18"/>
              </w:rPr>
              <w:t>123</w:t>
            </w:r>
          </w:p>
        </w:tc>
        <w:tc>
          <w:tcPr>
            <w:tcW w:w="1148" w:type="dxa"/>
          </w:tcPr>
          <w:p w14:paraId="251CF14B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D0B3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88" w:type="dxa"/>
          </w:tcPr>
          <w:p w14:paraId="62618DAE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D0B3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53853855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D0B3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38CEF2D7" w14:textId="0D2D779C" w:rsidR="00AA5475" w:rsidRPr="004A2CAA" w:rsidRDefault="00A71590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4A2CAA">
              <w:rPr>
                <w:rFonts w:cs="Arial"/>
                <w:b w:val="0"/>
                <w:sz w:val="18"/>
                <w:szCs w:val="18"/>
              </w:rPr>
              <w:t>14.4</w:t>
            </w:r>
            <w:r w:rsidR="00AA5475" w:rsidRPr="004A2CAA">
              <w:rPr>
                <w:rFonts w:cs="Arial"/>
                <w:b w:val="0"/>
                <w:sz w:val="18"/>
                <w:szCs w:val="18"/>
              </w:rPr>
              <w:t>%</w:t>
            </w:r>
          </w:p>
        </w:tc>
      </w:tr>
      <w:tr w:rsidR="00E75938" w:rsidRPr="004A2CAA" w14:paraId="4109F28A" w14:textId="77777777" w:rsidTr="00D83579">
        <w:tc>
          <w:tcPr>
            <w:tcW w:w="1413" w:type="dxa"/>
          </w:tcPr>
          <w:p w14:paraId="1AF49355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Wright</w:t>
            </w:r>
          </w:p>
        </w:tc>
        <w:tc>
          <w:tcPr>
            <w:tcW w:w="1276" w:type="dxa"/>
          </w:tcPr>
          <w:p w14:paraId="33C4E059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C3C74">
              <w:rPr>
                <w:rFonts w:cs="Arial"/>
                <w:b w:val="0"/>
                <w:sz w:val="18"/>
                <w:szCs w:val="18"/>
              </w:rPr>
              <w:t>Blocks 1, 2 and 3, Section 64</w:t>
            </w:r>
          </w:p>
        </w:tc>
        <w:tc>
          <w:tcPr>
            <w:tcW w:w="1275" w:type="dxa"/>
          </w:tcPr>
          <w:p w14:paraId="22DF8037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C3C74">
              <w:rPr>
                <w:rFonts w:cs="Arial"/>
                <w:b w:val="0"/>
                <w:sz w:val="18"/>
                <w:szCs w:val="18"/>
              </w:rPr>
              <w:t>106</w:t>
            </w:r>
          </w:p>
        </w:tc>
        <w:tc>
          <w:tcPr>
            <w:tcW w:w="1148" w:type="dxa"/>
          </w:tcPr>
          <w:p w14:paraId="73467533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5537D">
              <w:rPr>
                <w:b w:val="0"/>
                <w:sz w:val="18"/>
                <w:szCs w:val="18"/>
              </w:rPr>
              <w:t>31</w:t>
            </w:r>
          </w:p>
        </w:tc>
        <w:tc>
          <w:tcPr>
            <w:tcW w:w="1188" w:type="dxa"/>
          </w:tcPr>
          <w:p w14:paraId="710B20B5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52F2B145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43878519" w14:textId="3868954C" w:rsidR="00AA5475" w:rsidRPr="004A2CAA" w:rsidRDefault="00AA5475" w:rsidP="00A71590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4A2CAA">
              <w:rPr>
                <w:b w:val="0"/>
                <w:sz w:val="18"/>
                <w:szCs w:val="18"/>
              </w:rPr>
              <w:t>1</w:t>
            </w:r>
            <w:r w:rsidR="00A71590" w:rsidRPr="004A2CAA">
              <w:rPr>
                <w:b w:val="0"/>
                <w:sz w:val="18"/>
                <w:szCs w:val="18"/>
              </w:rPr>
              <w:t>4.4</w:t>
            </w:r>
            <w:r w:rsidRPr="004A2CAA">
              <w:rPr>
                <w:b w:val="0"/>
                <w:sz w:val="18"/>
                <w:szCs w:val="18"/>
              </w:rPr>
              <w:t>%</w:t>
            </w:r>
          </w:p>
        </w:tc>
      </w:tr>
      <w:tr w:rsidR="00E75938" w:rsidRPr="004A2CAA" w14:paraId="0B6D3CAD" w14:textId="77777777" w:rsidTr="00D83579">
        <w:tc>
          <w:tcPr>
            <w:tcW w:w="1413" w:type="dxa"/>
          </w:tcPr>
          <w:p w14:paraId="35AA6589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Wright</w:t>
            </w:r>
          </w:p>
        </w:tc>
        <w:tc>
          <w:tcPr>
            <w:tcW w:w="1276" w:type="dxa"/>
          </w:tcPr>
          <w:p w14:paraId="65060498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C3C74">
              <w:rPr>
                <w:rFonts w:cs="Arial"/>
                <w:b w:val="0"/>
                <w:sz w:val="18"/>
                <w:szCs w:val="18"/>
              </w:rPr>
              <w:t>Various Single Residential Blocks</w:t>
            </w:r>
          </w:p>
        </w:tc>
        <w:tc>
          <w:tcPr>
            <w:tcW w:w="1275" w:type="dxa"/>
          </w:tcPr>
          <w:p w14:paraId="32EB3487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C3C74">
              <w:rPr>
                <w:rFonts w:cs="Arial"/>
                <w:b w:val="0"/>
                <w:sz w:val="18"/>
                <w:szCs w:val="18"/>
              </w:rPr>
              <w:t>89</w:t>
            </w:r>
          </w:p>
        </w:tc>
        <w:tc>
          <w:tcPr>
            <w:tcW w:w="1148" w:type="dxa"/>
          </w:tcPr>
          <w:p w14:paraId="044AFBCF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5537D">
              <w:rPr>
                <w:b w:val="0"/>
                <w:sz w:val="18"/>
                <w:szCs w:val="18"/>
              </w:rPr>
              <w:t>25</w:t>
            </w:r>
          </w:p>
        </w:tc>
        <w:tc>
          <w:tcPr>
            <w:tcW w:w="1188" w:type="dxa"/>
          </w:tcPr>
          <w:p w14:paraId="4BAAE2BB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75C8F20D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38FADFEC" w14:textId="35F5E083" w:rsidR="00AA5475" w:rsidRPr="004A2CAA" w:rsidRDefault="00A71590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4A2CAA">
              <w:rPr>
                <w:b w:val="0"/>
                <w:sz w:val="18"/>
                <w:szCs w:val="18"/>
              </w:rPr>
              <w:t>14.4</w:t>
            </w:r>
            <w:r w:rsidR="00AA5475" w:rsidRPr="004A2CAA">
              <w:rPr>
                <w:b w:val="0"/>
                <w:sz w:val="18"/>
                <w:szCs w:val="18"/>
              </w:rPr>
              <w:t>%</w:t>
            </w:r>
          </w:p>
        </w:tc>
      </w:tr>
      <w:tr w:rsidR="00E75938" w:rsidRPr="004A2CAA" w14:paraId="63D3081E" w14:textId="77777777" w:rsidTr="00D83579">
        <w:tc>
          <w:tcPr>
            <w:tcW w:w="1413" w:type="dxa"/>
          </w:tcPr>
          <w:p w14:paraId="78BD6773" w14:textId="77777777" w:rsidR="00AA5475" w:rsidRPr="00732D1A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Whitlam</w:t>
            </w:r>
          </w:p>
        </w:tc>
        <w:tc>
          <w:tcPr>
            <w:tcW w:w="1276" w:type="dxa"/>
          </w:tcPr>
          <w:p w14:paraId="1536A63C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C3C74">
              <w:rPr>
                <w:rFonts w:cs="Arial"/>
                <w:b w:val="0"/>
                <w:sz w:val="18"/>
                <w:szCs w:val="18"/>
              </w:rPr>
              <w:t>Stage 1</w:t>
            </w:r>
          </w:p>
        </w:tc>
        <w:tc>
          <w:tcPr>
            <w:tcW w:w="1275" w:type="dxa"/>
          </w:tcPr>
          <w:p w14:paraId="6C93FE39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C3C74">
              <w:rPr>
                <w:rFonts w:cs="Arial"/>
                <w:b w:val="0"/>
                <w:sz w:val="18"/>
                <w:szCs w:val="18"/>
              </w:rPr>
              <w:t>600</w:t>
            </w:r>
          </w:p>
        </w:tc>
        <w:tc>
          <w:tcPr>
            <w:tcW w:w="1148" w:type="dxa"/>
          </w:tcPr>
          <w:p w14:paraId="048CB3EB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5537D">
              <w:rPr>
                <w:b w:val="0"/>
                <w:sz w:val="18"/>
                <w:szCs w:val="18"/>
              </w:rPr>
              <w:t>44</w:t>
            </w:r>
          </w:p>
        </w:tc>
        <w:tc>
          <w:tcPr>
            <w:tcW w:w="1188" w:type="dxa"/>
          </w:tcPr>
          <w:p w14:paraId="24DEDE5E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1208" w:type="dxa"/>
          </w:tcPr>
          <w:p w14:paraId="15058522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0FD119AF" w14:textId="0B0573EC" w:rsidR="00AA5475" w:rsidRPr="004A2CAA" w:rsidRDefault="00A71590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4A2CAA">
              <w:rPr>
                <w:b w:val="0"/>
                <w:sz w:val="18"/>
                <w:szCs w:val="18"/>
              </w:rPr>
              <w:t>0</w:t>
            </w:r>
          </w:p>
        </w:tc>
      </w:tr>
      <w:tr w:rsidR="00E75938" w:rsidRPr="004A2CAA" w14:paraId="3E63BC3A" w14:textId="77777777" w:rsidTr="00D83579">
        <w:tc>
          <w:tcPr>
            <w:tcW w:w="1413" w:type="dxa"/>
          </w:tcPr>
          <w:p w14:paraId="31EB53EC" w14:textId="77777777" w:rsidR="00AA5475" w:rsidRPr="00732D1A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32D1A">
              <w:rPr>
                <w:rFonts w:cs="Arial"/>
                <w:sz w:val="18"/>
                <w:szCs w:val="18"/>
              </w:rPr>
              <w:t>Strathnairn</w:t>
            </w:r>
          </w:p>
        </w:tc>
        <w:tc>
          <w:tcPr>
            <w:tcW w:w="1276" w:type="dxa"/>
          </w:tcPr>
          <w:p w14:paraId="2BFF433A" w14:textId="5106DC7D" w:rsidR="00AA5475" w:rsidRPr="008C3C74" w:rsidRDefault="00D83579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Multiple sites</w:t>
            </w:r>
          </w:p>
        </w:tc>
        <w:tc>
          <w:tcPr>
            <w:tcW w:w="1275" w:type="dxa"/>
          </w:tcPr>
          <w:p w14:paraId="7AC2CE46" w14:textId="77777777" w:rsidR="00AA5475" w:rsidRPr="008C3C74" w:rsidRDefault="00AA5475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8C3C74">
              <w:rPr>
                <w:rFonts w:cs="Arial"/>
                <w:b w:val="0"/>
                <w:sz w:val="18"/>
                <w:szCs w:val="18"/>
              </w:rPr>
              <w:t>300</w:t>
            </w:r>
          </w:p>
        </w:tc>
        <w:tc>
          <w:tcPr>
            <w:tcW w:w="1148" w:type="dxa"/>
          </w:tcPr>
          <w:p w14:paraId="1E705B34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F5537D"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1188" w:type="dxa"/>
          </w:tcPr>
          <w:p w14:paraId="57679276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3B6A9807" w14:textId="77777777" w:rsidR="00AA5475" w:rsidRPr="00FD0B36" w:rsidRDefault="00AA5475" w:rsidP="001A25ED">
            <w:pPr>
              <w:pStyle w:val="CoverActName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0357123F" w14:textId="0DC45488" w:rsidR="00AA5475" w:rsidRPr="004A2CAA" w:rsidRDefault="004A2CAA" w:rsidP="001A25ED">
            <w:pPr>
              <w:pStyle w:val="CoverActName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4A2CAA">
              <w:rPr>
                <w:b w:val="0"/>
                <w:sz w:val="18"/>
                <w:szCs w:val="18"/>
              </w:rPr>
              <w:t>7.9</w:t>
            </w:r>
            <w:r w:rsidR="002B5E68" w:rsidRPr="004A2CAA">
              <w:rPr>
                <w:b w:val="0"/>
                <w:sz w:val="18"/>
                <w:szCs w:val="18"/>
              </w:rPr>
              <w:t>%</w:t>
            </w:r>
          </w:p>
        </w:tc>
      </w:tr>
    </w:tbl>
    <w:p w14:paraId="4A377778" w14:textId="20DC0C99" w:rsidR="00A552B0" w:rsidRPr="00A42B95" w:rsidRDefault="00C76A41" w:rsidP="00A552B0">
      <w:pPr>
        <w:pStyle w:val="CoverActName"/>
        <w:rPr>
          <w:b w:val="0"/>
          <w:sz w:val="20"/>
        </w:rPr>
      </w:pPr>
      <w:r w:rsidRPr="00A42B95">
        <w:rPr>
          <w:b w:val="0"/>
          <w:sz w:val="20"/>
          <w:vertAlign w:val="superscript"/>
        </w:rPr>
        <w:t>1</w:t>
      </w:r>
      <w:r w:rsidR="004A2CAA">
        <w:rPr>
          <w:b w:val="0"/>
          <w:sz w:val="20"/>
        </w:rPr>
        <w:t>T</w:t>
      </w:r>
      <w:r w:rsidR="00A552B0" w:rsidRPr="00A42B95">
        <w:rPr>
          <w:b w:val="0"/>
          <w:sz w:val="20"/>
        </w:rPr>
        <w:t xml:space="preserve">he reference to Social and Affordable Housing in column </w:t>
      </w:r>
      <w:r w:rsidR="008C3C74">
        <w:rPr>
          <w:b w:val="0"/>
          <w:sz w:val="20"/>
        </w:rPr>
        <w:t>7</w:t>
      </w:r>
      <w:r w:rsidRPr="00A42B95">
        <w:rPr>
          <w:b w:val="0"/>
          <w:sz w:val="20"/>
        </w:rPr>
        <w:t xml:space="preserve"> of Table</w:t>
      </w:r>
      <w:r w:rsidR="004A2CAA">
        <w:rPr>
          <w:b w:val="0"/>
          <w:sz w:val="20"/>
        </w:rPr>
        <w:t>s</w:t>
      </w:r>
      <w:r w:rsidRPr="00A42B95">
        <w:rPr>
          <w:b w:val="0"/>
          <w:sz w:val="20"/>
        </w:rPr>
        <w:t xml:space="preserve"> 1</w:t>
      </w:r>
      <w:r w:rsidR="00C058F2">
        <w:rPr>
          <w:b w:val="0"/>
          <w:sz w:val="20"/>
        </w:rPr>
        <w:t>,</w:t>
      </w:r>
      <w:r w:rsidR="008063BA">
        <w:rPr>
          <w:b w:val="0"/>
          <w:sz w:val="20"/>
        </w:rPr>
        <w:t xml:space="preserve"> </w:t>
      </w:r>
      <w:r w:rsidR="00C058F2">
        <w:rPr>
          <w:b w:val="0"/>
          <w:sz w:val="20"/>
        </w:rPr>
        <w:t>2 and 3</w:t>
      </w:r>
      <w:r w:rsidRPr="00A42B95">
        <w:rPr>
          <w:b w:val="0"/>
          <w:sz w:val="20"/>
        </w:rPr>
        <w:t xml:space="preserve">, Schedule </w:t>
      </w:r>
      <w:r w:rsidR="00C058F2">
        <w:rPr>
          <w:b w:val="0"/>
          <w:sz w:val="20"/>
        </w:rPr>
        <w:t>1</w:t>
      </w:r>
      <w:r w:rsidR="008063BA">
        <w:rPr>
          <w:b w:val="0"/>
          <w:sz w:val="20"/>
        </w:rPr>
        <w:t>,</w:t>
      </w:r>
      <w:r w:rsidR="00A552B0" w:rsidRPr="00A42B95">
        <w:rPr>
          <w:b w:val="0"/>
          <w:sz w:val="20"/>
        </w:rPr>
        <w:t xml:space="preserve"> is a reference to public, community and dedicated affordable housing already existing or provided for in the suburb in column 1, </w:t>
      </w:r>
      <w:r w:rsidRPr="00A42B95">
        <w:rPr>
          <w:b w:val="0"/>
          <w:sz w:val="20"/>
        </w:rPr>
        <w:t>Table</w:t>
      </w:r>
      <w:r w:rsidR="004A2CAA">
        <w:rPr>
          <w:b w:val="0"/>
          <w:sz w:val="20"/>
        </w:rPr>
        <w:t>s</w:t>
      </w:r>
      <w:r w:rsidRPr="00A42B95">
        <w:rPr>
          <w:b w:val="0"/>
          <w:sz w:val="20"/>
        </w:rPr>
        <w:t xml:space="preserve"> 1,</w:t>
      </w:r>
      <w:r w:rsidR="008063BA">
        <w:rPr>
          <w:b w:val="0"/>
          <w:sz w:val="20"/>
        </w:rPr>
        <w:t xml:space="preserve"> 2 and 3,</w:t>
      </w:r>
      <w:r w:rsidRPr="00A42B95">
        <w:rPr>
          <w:b w:val="0"/>
          <w:sz w:val="20"/>
        </w:rPr>
        <w:t xml:space="preserve"> Schedule </w:t>
      </w:r>
      <w:r w:rsidR="008063BA">
        <w:rPr>
          <w:b w:val="0"/>
          <w:sz w:val="20"/>
        </w:rPr>
        <w:t>1,</w:t>
      </w:r>
      <w:r w:rsidRPr="00A42B95">
        <w:rPr>
          <w:b w:val="0"/>
          <w:sz w:val="20"/>
        </w:rPr>
        <w:t xml:space="preserve"> </w:t>
      </w:r>
      <w:r w:rsidR="00A552B0" w:rsidRPr="00A42B95">
        <w:rPr>
          <w:b w:val="0"/>
          <w:sz w:val="20"/>
        </w:rPr>
        <w:t>calculated using available data as at</w:t>
      </w:r>
      <w:r w:rsidR="007F018C">
        <w:rPr>
          <w:b w:val="0"/>
          <w:sz w:val="20"/>
        </w:rPr>
        <w:t xml:space="preserve"> J</w:t>
      </w:r>
      <w:r w:rsidR="007D4976">
        <w:rPr>
          <w:b w:val="0"/>
          <w:sz w:val="20"/>
        </w:rPr>
        <w:t>uly</w:t>
      </w:r>
      <w:r w:rsidR="007F018C">
        <w:rPr>
          <w:b w:val="0"/>
          <w:sz w:val="20"/>
        </w:rPr>
        <w:t xml:space="preserve"> 2018</w:t>
      </w:r>
      <w:r w:rsidR="007B31BC">
        <w:rPr>
          <w:b w:val="0"/>
          <w:sz w:val="20"/>
        </w:rPr>
        <w:t xml:space="preserve"> as set out in Table 4</w:t>
      </w:r>
      <w:r w:rsidR="00A552B0" w:rsidRPr="00A42B95">
        <w:rPr>
          <w:b w:val="0"/>
          <w:sz w:val="20"/>
        </w:rPr>
        <w:t>. This percentage is subject to change over time as the suburb develops.</w:t>
      </w:r>
    </w:p>
    <w:p w14:paraId="35825CEA" w14:textId="77777777" w:rsidR="00D57477" w:rsidRDefault="00D57477" w:rsidP="00D57477">
      <w:pPr>
        <w:rPr>
          <w:b/>
        </w:rPr>
      </w:pPr>
    </w:p>
    <w:p w14:paraId="6533562C" w14:textId="21F5016A" w:rsidR="00D57477" w:rsidRDefault="004A2CAA" w:rsidP="00D57477">
      <w:pPr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2</w:t>
      </w:r>
      <w:r w:rsidR="007B31BC" w:rsidRPr="007B31BC">
        <w:rPr>
          <w:rFonts w:ascii="Arial" w:hAnsi="Arial"/>
          <w:sz w:val="20"/>
        </w:rPr>
        <w:t>Refers to percentage for whole suburb (Belconnen, not just Belconnen Town Centre</w:t>
      </w:r>
      <w:r w:rsidR="00751014">
        <w:rPr>
          <w:rFonts w:ascii="Arial" w:hAnsi="Arial"/>
          <w:sz w:val="20"/>
        </w:rPr>
        <w:t>)</w:t>
      </w:r>
      <w:r w:rsidR="007B31BC">
        <w:rPr>
          <w:rFonts w:ascii="Arial" w:hAnsi="Arial"/>
          <w:sz w:val="20"/>
        </w:rPr>
        <w:t>.</w:t>
      </w:r>
    </w:p>
    <w:p w14:paraId="713A2D2A" w14:textId="77777777" w:rsidR="002B5E68" w:rsidRDefault="002B5E68" w:rsidP="00D57477">
      <w:pPr>
        <w:rPr>
          <w:rFonts w:ascii="Arial" w:hAnsi="Arial"/>
          <w:sz w:val="20"/>
        </w:rPr>
      </w:pPr>
    </w:p>
    <w:p w14:paraId="5AAF393C" w14:textId="45113BEE" w:rsidR="00036B09" w:rsidRDefault="00036B09">
      <w:pPr>
        <w:rPr>
          <w:b/>
        </w:rPr>
      </w:pPr>
      <w:r>
        <w:rPr>
          <w:b/>
        </w:rPr>
        <w:br w:type="page"/>
      </w:r>
    </w:p>
    <w:p w14:paraId="2697ABF5" w14:textId="2E4463B9" w:rsidR="00036B09" w:rsidRPr="00CD5B2A" w:rsidRDefault="00036B09" w:rsidP="00036B09">
      <w:r>
        <w:rPr>
          <w:b/>
        </w:rPr>
        <w:t xml:space="preserve">Table </w:t>
      </w:r>
      <w:r w:rsidR="00CE7496">
        <w:rPr>
          <w:b/>
        </w:rPr>
        <w:t>4</w:t>
      </w:r>
      <w:r>
        <w:rPr>
          <w:b/>
        </w:rPr>
        <w:t xml:space="preserve">: </w:t>
      </w:r>
      <w:r w:rsidRPr="00A3536F">
        <w:rPr>
          <w:b/>
        </w:rPr>
        <w:t>Current Proportions of Affordabl</w:t>
      </w:r>
      <w:r w:rsidR="00CE7496">
        <w:rPr>
          <w:b/>
        </w:rPr>
        <w:t>e, Public and Community Housing</w:t>
      </w:r>
      <w:r>
        <w:rPr>
          <w:b/>
        </w:rPr>
        <w:t xml:space="preserve"> –</w:t>
      </w:r>
      <w:r w:rsidR="00C901E9">
        <w:rPr>
          <w:b/>
        </w:rPr>
        <w:t xml:space="preserve"> </w:t>
      </w:r>
      <w:r w:rsidR="00CE7496">
        <w:rPr>
          <w:b/>
        </w:rPr>
        <w:t>within each suburb listed in column 1 of Tables 1, 2 and 3, Schedule 1 as expressed in column 7 of Tables 1, 2 and 3, Schedule 1 (For information purposes only)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99"/>
        <w:gridCol w:w="1364"/>
        <w:gridCol w:w="1364"/>
        <w:gridCol w:w="1363"/>
        <w:gridCol w:w="1363"/>
        <w:gridCol w:w="1363"/>
      </w:tblGrid>
      <w:tr w:rsidR="00036B09" w:rsidRPr="00751014" w14:paraId="2C451E68" w14:textId="77777777" w:rsidTr="004A2CAA">
        <w:trPr>
          <w:trHeight w:val="961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CA535" w14:textId="10C5B7CE" w:rsidR="00036B09" w:rsidRPr="00751014" w:rsidRDefault="00CE7496" w:rsidP="00CE7496">
            <w:pPr>
              <w:jc w:val="center"/>
              <w:rPr>
                <w:rFonts w:ascii="Calibri" w:hAnsi="Calibri"/>
                <w:b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b/>
                <w:color w:val="000000"/>
                <w:sz w:val="20"/>
                <w:lang w:eastAsia="en-AU"/>
              </w:rPr>
              <w:t>Suburb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9582" w14:textId="2B025012" w:rsidR="00036B09" w:rsidRPr="00751014" w:rsidRDefault="007B31BC" w:rsidP="00C901E9">
            <w:pPr>
              <w:jc w:val="center"/>
              <w:rPr>
                <w:rFonts w:ascii="Calibri" w:hAnsi="Calibri"/>
                <w:b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b/>
                <w:color w:val="000000"/>
                <w:sz w:val="20"/>
                <w:lang w:eastAsia="en-AU"/>
              </w:rPr>
              <w:t xml:space="preserve">Number of Dedicated </w:t>
            </w:r>
            <w:r w:rsidR="00036B09" w:rsidRPr="00751014">
              <w:rPr>
                <w:rFonts w:ascii="Calibri" w:hAnsi="Calibri"/>
                <w:b/>
                <w:color w:val="000000"/>
                <w:sz w:val="20"/>
                <w:lang w:eastAsia="en-AU"/>
              </w:rPr>
              <w:t>Affordable Dwellings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58FF" w14:textId="0613A1D5" w:rsidR="00036B09" w:rsidRPr="00751014" w:rsidRDefault="007B31BC" w:rsidP="00CE7496">
            <w:pPr>
              <w:jc w:val="center"/>
              <w:rPr>
                <w:rFonts w:ascii="Calibri" w:hAnsi="Calibri"/>
                <w:b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b/>
                <w:color w:val="000000"/>
                <w:sz w:val="20"/>
                <w:lang w:eastAsia="en-AU"/>
              </w:rPr>
              <w:t xml:space="preserve">Number of </w:t>
            </w:r>
            <w:r w:rsidR="00036B09" w:rsidRPr="00751014">
              <w:rPr>
                <w:rFonts w:ascii="Calibri" w:hAnsi="Calibri"/>
                <w:b/>
                <w:color w:val="000000"/>
                <w:sz w:val="20"/>
                <w:lang w:eastAsia="en-AU"/>
              </w:rPr>
              <w:t>Public Housing Dwellings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EE07" w14:textId="3A34248C" w:rsidR="00036B09" w:rsidRPr="00751014" w:rsidRDefault="007B31BC" w:rsidP="00CE7496">
            <w:pPr>
              <w:jc w:val="center"/>
              <w:rPr>
                <w:rFonts w:ascii="Calibri" w:hAnsi="Calibri"/>
                <w:b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b/>
                <w:color w:val="000000"/>
                <w:sz w:val="20"/>
                <w:lang w:eastAsia="en-AU"/>
              </w:rPr>
              <w:t xml:space="preserve">Number of </w:t>
            </w:r>
            <w:r w:rsidR="00036B09" w:rsidRPr="00751014">
              <w:rPr>
                <w:rFonts w:ascii="Calibri" w:hAnsi="Calibri"/>
                <w:b/>
                <w:color w:val="000000"/>
                <w:sz w:val="20"/>
                <w:lang w:eastAsia="en-AU"/>
              </w:rPr>
              <w:t>Community Housing Dwellings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4FA5" w14:textId="60FF055A" w:rsidR="00036B09" w:rsidRPr="00751014" w:rsidRDefault="00036B09" w:rsidP="00CE7496">
            <w:pPr>
              <w:jc w:val="center"/>
              <w:rPr>
                <w:rFonts w:ascii="Calibri" w:hAnsi="Calibri"/>
                <w:b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b/>
                <w:color w:val="000000"/>
                <w:sz w:val="20"/>
                <w:lang w:eastAsia="en-AU"/>
              </w:rPr>
              <w:t>Total Dwellings</w:t>
            </w:r>
            <w:r w:rsidR="00CE7496" w:rsidRPr="00751014">
              <w:rPr>
                <w:rFonts w:ascii="Calibri" w:hAnsi="Calibri"/>
                <w:b/>
                <w:color w:val="000000"/>
                <w:sz w:val="20"/>
                <w:lang w:eastAsia="en-AU"/>
              </w:rPr>
              <w:t xml:space="preserve"> in Suburb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4342" w14:textId="770612C0" w:rsidR="00036B09" w:rsidRPr="00751014" w:rsidRDefault="00036B09" w:rsidP="007B31BC">
            <w:pPr>
              <w:jc w:val="center"/>
              <w:rPr>
                <w:rFonts w:ascii="Calibri" w:hAnsi="Calibri"/>
                <w:b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b/>
                <w:color w:val="000000"/>
                <w:sz w:val="20"/>
                <w:lang w:eastAsia="en-AU"/>
              </w:rPr>
              <w:t xml:space="preserve">Public, Community and Affordable </w:t>
            </w:r>
            <w:r w:rsidR="007B31BC" w:rsidRPr="00751014">
              <w:rPr>
                <w:rFonts w:ascii="Calibri" w:hAnsi="Calibri"/>
                <w:b/>
                <w:color w:val="000000"/>
                <w:sz w:val="20"/>
                <w:lang w:eastAsia="en-AU"/>
              </w:rPr>
              <w:t>Dwellings</w:t>
            </w:r>
            <w:r w:rsidRPr="00751014">
              <w:rPr>
                <w:rFonts w:ascii="Calibri" w:hAnsi="Calibri"/>
                <w:b/>
                <w:color w:val="000000"/>
                <w:sz w:val="20"/>
                <w:lang w:eastAsia="en-AU"/>
              </w:rPr>
              <w:t xml:space="preserve"> as a % of Total Dwellings</w:t>
            </w:r>
          </w:p>
        </w:tc>
      </w:tr>
      <w:tr w:rsidR="00A71590" w:rsidRPr="00751014" w14:paraId="7FD8A6A7" w14:textId="77777777" w:rsidTr="004A2CAA">
        <w:trPr>
          <w:trHeight w:val="30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570B" w14:textId="77777777" w:rsidR="00A71590" w:rsidRPr="00751014" w:rsidRDefault="00A71590" w:rsidP="00A71590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Gungahlin (including Town Centre)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23FA" w14:textId="77777777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05B6" w14:textId="729A4124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95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F36D" w14:textId="77777777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25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9468" w14:textId="12B7D868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2,332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8F06" w14:textId="4DA21CEA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</w:rPr>
              <w:t>5.2%</w:t>
            </w:r>
          </w:p>
        </w:tc>
      </w:tr>
      <w:tr w:rsidR="00A71590" w:rsidRPr="00751014" w14:paraId="059498AD" w14:textId="77777777" w:rsidTr="004A2CAA">
        <w:trPr>
          <w:trHeight w:val="30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8CEA" w14:textId="77777777" w:rsidR="00A71590" w:rsidRPr="00751014" w:rsidRDefault="00A71590" w:rsidP="00A71590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Taylor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D11D" w14:textId="647074B1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193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12CA" w14:textId="77777777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8D46" w14:textId="77777777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919D" w14:textId="31F5CF32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2,851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3615" w14:textId="69851B06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</w:rPr>
              <w:t>6.8%</w:t>
            </w:r>
          </w:p>
        </w:tc>
      </w:tr>
      <w:tr w:rsidR="00A71590" w:rsidRPr="00751014" w14:paraId="3FBC3767" w14:textId="77777777" w:rsidTr="004A2CAA">
        <w:trPr>
          <w:trHeight w:val="30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4F17" w14:textId="77777777" w:rsidR="00A71590" w:rsidRPr="00751014" w:rsidRDefault="00A71590" w:rsidP="00A71590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Coombs (including North Coombs)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01F8" w14:textId="25DB282F" w:rsidR="00A71590" w:rsidRPr="00751014" w:rsidRDefault="00D047A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675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4E0C" w14:textId="77777777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152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2317" w14:textId="77777777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DF3B" w14:textId="3E1A7A98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3,329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FA40" w14:textId="3FE820B1" w:rsidR="00A71590" w:rsidRPr="00751014" w:rsidRDefault="00D047A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</w:rPr>
              <w:t>24.8</w:t>
            </w:r>
            <w:r w:rsidR="00A71590">
              <w:rPr>
                <w:rFonts w:ascii="Calibri" w:hAnsi="Calibri"/>
                <w:color w:val="000000"/>
                <w:sz w:val="20"/>
              </w:rPr>
              <w:t>%</w:t>
            </w:r>
          </w:p>
        </w:tc>
      </w:tr>
      <w:tr w:rsidR="00A71590" w:rsidRPr="00751014" w14:paraId="28756654" w14:textId="77777777" w:rsidTr="004A2CAA">
        <w:trPr>
          <w:trHeight w:val="30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ADFE" w14:textId="77777777" w:rsidR="00A71590" w:rsidRPr="00751014" w:rsidRDefault="00A71590" w:rsidP="00A71590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Wright (including North Wright)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A36C" w14:textId="679771EC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300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17E9" w14:textId="05A52F83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2FE4" w14:textId="77777777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2D8D" w14:textId="18DDF35C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2,123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2F0B" w14:textId="3C97F617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</w:rPr>
              <w:t>14.4%</w:t>
            </w:r>
          </w:p>
        </w:tc>
      </w:tr>
      <w:tr w:rsidR="00A71590" w:rsidRPr="00751014" w14:paraId="2434042B" w14:textId="77777777" w:rsidTr="004A2CAA">
        <w:trPr>
          <w:trHeight w:val="30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38D9" w14:textId="77777777" w:rsidR="00A71590" w:rsidRPr="00751014" w:rsidRDefault="00A71590" w:rsidP="00A71590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Whitlam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A9A2" w14:textId="77777777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8CA9" w14:textId="77777777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AFCF2" w14:textId="77777777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6A9AD" w14:textId="15CDD79B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2,137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E885" w14:textId="299AAD50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</w:rPr>
              <w:t>0%</w:t>
            </w:r>
          </w:p>
        </w:tc>
      </w:tr>
      <w:tr w:rsidR="00A71590" w:rsidRPr="00751014" w14:paraId="6B1BC03A" w14:textId="77777777" w:rsidTr="004A2CAA">
        <w:trPr>
          <w:trHeight w:val="30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95C7" w14:textId="77777777" w:rsidR="00A71590" w:rsidRPr="00751014" w:rsidRDefault="00A71590" w:rsidP="00A71590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Strathnairn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AC03" w14:textId="482F9391" w:rsidR="00A71590" w:rsidRPr="00751014" w:rsidRDefault="002B5E68" w:rsidP="002B5E68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65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DC2F" w14:textId="77777777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E2E5" w14:textId="23BB8E1C" w:rsidR="00A71590" w:rsidRPr="00751014" w:rsidRDefault="004A2CAA" w:rsidP="004A2CAA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14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53A4" w14:textId="14D51E37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1,006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1094" w14:textId="7853B47A" w:rsidR="00A71590" w:rsidRPr="00751014" w:rsidRDefault="004A2CAA" w:rsidP="004A2CAA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</w:rPr>
              <w:t>7.9</w:t>
            </w:r>
            <w:r w:rsidR="00A71590">
              <w:rPr>
                <w:rFonts w:ascii="Calibri" w:hAnsi="Calibri"/>
                <w:color w:val="000000"/>
                <w:sz w:val="20"/>
              </w:rPr>
              <w:t>%</w:t>
            </w:r>
          </w:p>
        </w:tc>
      </w:tr>
      <w:tr w:rsidR="00A71590" w:rsidRPr="00751014" w14:paraId="70AE4EC3" w14:textId="77777777" w:rsidTr="004A2CAA">
        <w:trPr>
          <w:trHeight w:val="87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36D5" w14:textId="77777777" w:rsidR="00A71590" w:rsidRPr="00751014" w:rsidRDefault="00A71590" w:rsidP="00A71590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Lyons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E8A1C" w14:textId="77777777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0A0B" w14:textId="77777777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187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38D7" w14:textId="77777777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58B6" w14:textId="2636246C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1,525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4307" w14:textId="2D848C89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</w:rPr>
              <w:t>12.9%</w:t>
            </w:r>
          </w:p>
        </w:tc>
      </w:tr>
      <w:tr w:rsidR="00A71590" w:rsidRPr="00751014" w14:paraId="1FFD3B3B" w14:textId="77777777" w:rsidTr="004A2CAA">
        <w:trPr>
          <w:trHeight w:val="30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B25AB" w14:textId="77777777" w:rsidR="00A71590" w:rsidRPr="00751014" w:rsidRDefault="00A71590" w:rsidP="00A71590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Lyneham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0F30E" w14:textId="77777777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92312" w14:textId="3857E8C0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361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5237" w14:textId="77777777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13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5D862" w14:textId="2479CE24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2,6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27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C689" w14:textId="511035D1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</w:rPr>
              <w:t>14.2%</w:t>
            </w:r>
          </w:p>
        </w:tc>
      </w:tr>
      <w:tr w:rsidR="00A71590" w:rsidRPr="00751014" w14:paraId="7DD649F1" w14:textId="77777777" w:rsidTr="004A2CAA">
        <w:trPr>
          <w:trHeight w:val="30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B819" w14:textId="77777777" w:rsidR="00A71590" w:rsidRPr="00751014" w:rsidRDefault="00A71590" w:rsidP="00A71590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Scullin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0727F" w14:textId="77777777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53CB0" w14:textId="611E098E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14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621E0" w14:textId="77777777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E649F" w14:textId="77777777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1,258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204F" w14:textId="75ED68CA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</w:rPr>
              <w:t>11.9%</w:t>
            </w:r>
          </w:p>
        </w:tc>
      </w:tr>
      <w:tr w:rsidR="00A71590" w:rsidRPr="00751014" w14:paraId="2A68302B" w14:textId="77777777" w:rsidTr="004A2CAA">
        <w:trPr>
          <w:trHeight w:val="30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BD63" w14:textId="77777777" w:rsidR="00A71590" w:rsidRPr="00751014" w:rsidRDefault="00A71590" w:rsidP="00A71590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Giralang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664A" w14:textId="77777777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113B" w14:textId="6B4587B3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59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6D0F0" w14:textId="77777777" w:rsidR="00A71590" w:rsidRPr="00531CD0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531CD0">
              <w:rPr>
                <w:rFonts w:ascii="Calibri" w:hAnsi="Calibri"/>
                <w:color w:val="000000"/>
                <w:sz w:val="20"/>
                <w:lang w:eastAsia="en-AU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A4C1F" w14:textId="6C6B74D3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1,28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7EDF" w14:textId="5766CA0C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</w:rPr>
              <w:t>4.9%</w:t>
            </w:r>
          </w:p>
        </w:tc>
      </w:tr>
      <w:tr w:rsidR="00A71590" w:rsidRPr="00751014" w14:paraId="79FC0217" w14:textId="77777777" w:rsidTr="004A2CAA">
        <w:trPr>
          <w:trHeight w:val="30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5652" w14:textId="012A3FC7" w:rsidR="00A71590" w:rsidRPr="00751014" w:rsidRDefault="00A71590" w:rsidP="00A71590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Griffith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278DB" w14:textId="2EE568D2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34711" w14:textId="6573D3D0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293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4B64" w14:textId="049DDE03" w:rsidR="00A71590" w:rsidRPr="00531CD0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531CD0">
              <w:rPr>
                <w:rFonts w:ascii="Calibri" w:hAnsi="Calibri"/>
                <w:color w:val="000000"/>
                <w:sz w:val="20"/>
                <w:lang w:eastAsia="en-AU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B0AAD" w14:textId="06200985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2,435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7666" w14:textId="1D620C9F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</w:rPr>
              <w:t>12.0%</w:t>
            </w:r>
          </w:p>
        </w:tc>
      </w:tr>
      <w:tr w:rsidR="00A71590" w:rsidRPr="00751014" w14:paraId="47E86E77" w14:textId="77777777" w:rsidTr="004A2CAA">
        <w:trPr>
          <w:trHeight w:val="30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F660" w14:textId="01E60CCE" w:rsidR="00A71590" w:rsidRPr="00751014" w:rsidRDefault="00A71590" w:rsidP="00A71590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Narrabundah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9EB0" w14:textId="31F31482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894C" w14:textId="2791C115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427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0DC4" w14:textId="3B35EED3" w:rsidR="00A71590" w:rsidRPr="00531CD0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531CD0">
              <w:rPr>
                <w:rFonts w:ascii="Calibri" w:hAnsi="Calibri"/>
                <w:color w:val="000000"/>
                <w:sz w:val="20"/>
                <w:lang w:eastAsia="en-AU"/>
              </w:rPr>
              <w:t>49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D3EC" w14:textId="1619F555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2,672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D5A8" w14:textId="558AF691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</w:rPr>
              <w:t>17.8%</w:t>
            </w:r>
          </w:p>
        </w:tc>
      </w:tr>
      <w:tr w:rsidR="00A71590" w:rsidRPr="00751014" w14:paraId="06F234D0" w14:textId="77777777" w:rsidTr="004A2CAA">
        <w:trPr>
          <w:trHeight w:val="30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3285C" w14:textId="2D8939B6" w:rsidR="00A71590" w:rsidRPr="00751014" w:rsidRDefault="00A71590" w:rsidP="00A71590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Belconnen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 xml:space="preserve"> (including Town Centre)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05094" w14:textId="55669F5C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FAAF" w14:textId="1DA91966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351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D8E6" w14:textId="1F17E487" w:rsidR="00A71590" w:rsidRPr="00531CD0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531CD0">
              <w:rPr>
                <w:rFonts w:ascii="Calibri" w:hAnsi="Calibri"/>
                <w:color w:val="000000"/>
                <w:sz w:val="20"/>
                <w:lang w:eastAsia="en-AU"/>
              </w:rPr>
              <w:t>12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DAC7" w14:textId="7CE57253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3,311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DB5B" w14:textId="75568E69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</w:rPr>
              <w:t>11.0%</w:t>
            </w:r>
          </w:p>
        </w:tc>
      </w:tr>
      <w:tr w:rsidR="00A71590" w:rsidRPr="00751014" w14:paraId="75F1377C" w14:textId="77777777" w:rsidTr="004A2CAA">
        <w:trPr>
          <w:trHeight w:val="30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61A9C" w14:textId="2F05BED4" w:rsidR="00A71590" w:rsidRPr="00751014" w:rsidRDefault="00A71590" w:rsidP="00A71590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 xml:space="preserve">Monash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7B582" w14:textId="5CFC67FC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ADFBE" w14:textId="65E18993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93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6599C" w14:textId="72A6DAA5" w:rsidR="00A71590" w:rsidRPr="00531CD0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531CD0">
              <w:rPr>
                <w:rFonts w:ascii="Calibri" w:hAnsi="Calibri"/>
                <w:color w:val="000000"/>
                <w:sz w:val="20"/>
                <w:lang w:eastAsia="en-AU"/>
              </w:rPr>
              <w:t>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A17E" w14:textId="095FE00E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2,205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473A" w14:textId="32075476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</w:rPr>
              <w:t>4.6%</w:t>
            </w:r>
          </w:p>
        </w:tc>
      </w:tr>
      <w:tr w:rsidR="00A71590" w:rsidRPr="00751014" w14:paraId="73B9F2E0" w14:textId="77777777" w:rsidTr="004A2CAA">
        <w:trPr>
          <w:trHeight w:val="30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89E9" w14:textId="140F330A" w:rsidR="00A71590" w:rsidRPr="00751014" w:rsidRDefault="00A71590" w:rsidP="00A71590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Moncrieff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B8238" w14:textId="1E46A6EA" w:rsidR="00A71590" w:rsidRPr="00751014" w:rsidRDefault="00DD2B1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453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F5844" w14:textId="1867B1A2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143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9EBD7" w14:textId="672BA917" w:rsidR="00A71590" w:rsidRPr="00531CD0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531CD0">
              <w:rPr>
                <w:rFonts w:ascii="Calibri" w:hAnsi="Calibri"/>
                <w:color w:val="000000"/>
                <w:sz w:val="20"/>
                <w:lang w:eastAsia="en-AU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9675B" w14:textId="3E231CFA" w:rsidR="00A71590" w:rsidRPr="00751014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2,114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D624" w14:textId="5A0B170E" w:rsidR="00A71590" w:rsidRPr="00751014" w:rsidRDefault="00DD2B1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</w:rPr>
              <w:t>28.2</w:t>
            </w:r>
            <w:r w:rsidR="00A71590">
              <w:rPr>
                <w:rFonts w:ascii="Calibri" w:hAnsi="Calibri"/>
                <w:color w:val="000000"/>
                <w:sz w:val="20"/>
              </w:rPr>
              <w:t>%</w:t>
            </w:r>
          </w:p>
        </w:tc>
      </w:tr>
      <w:tr w:rsidR="00A71590" w:rsidRPr="007D4976" w14:paraId="32F26948" w14:textId="77777777" w:rsidTr="004A2CAA">
        <w:trPr>
          <w:trHeight w:val="30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53B8" w14:textId="18BDACE6" w:rsidR="00A71590" w:rsidRPr="00751014" w:rsidRDefault="00A71590" w:rsidP="00A71590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color w:val="000000"/>
                <w:sz w:val="20"/>
                <w:lang w:eastAsia="en-AU"/>
              </w:rPr>
              <w:t>Throsby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8168" w14:textId="19B5A6D2" w:rsidR="00A71590" w:rsidRPr="007D4976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D4976">
              <w:rPr>
                <w:rFonts w:ascii="Calibri" w:hAnsi="Calibri"/>
                <w:color w:val="000000"/>
                <w:sz w:val="20"/>
                <w:lang w:eastAsia="en-AU"/>
              </w:rPr>
              <w:t>90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11CD" w14:textId="5D165689" w:rsidR="00A71590" w:rsidRPr="007D4976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D4976">
              <w:rPr>
                <w:rFonts w:ascii="Calibri" w:hAnsi="Calibri"/>
                <w:color w:val="000000"/>
                <w:sz w:val="20"/>
                <w:lang w:eastAsia="en-AU"/>
              </w:rPr>
              <w:t>11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C6F4" w14:textId="342B8519" w:rsidR="00A71590" w:rsidRPr="007D4976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D4976">
              <w:rPr>
                <w:rFonts w:ascii="Calibri" w:hAnsi="Calibri"/>
                <w:color w:val="000000"/>
                <w:sz w:val="20"/>
                <w:lang w:eastAsia="en-AU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7B8C" w14:textId="641B7CE2" w:rsidR="00A71590" w:rsidRPr="007D4976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7D4976">
              <w:rPr>
                <w:rFonts w:ascii="Calibri" w:hAnsi="Calibri"/>
                <w:color w:val="000000"/>
                <w:sz w:val="20"/>
                <w:lang w:eastAsia="en-AU"/>
              </w:rPr>
              <w:t>1,099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7BD5" w14:textId="24482001" w:rsidR="00A71590" w:rsidRPr="007D4976" w:rsidRDefault="00A71590" w:rsidP="00A71590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</w:rPr>
              <w:t>9.2%</w:t>
            </w:r>
          </w:p>
        </w:tc>
      </w:tr>
      <w:tr w:rsidR="00036B09" w:rsidRPr="00751014" w14:paraId="22F24EEF" w14:textId="77777777" w:rsidTr="002D2738">
        <w:trPr>
          <w:trHeight w:val="30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9E89" w14:textId="77777777" w:rsidR="00036B09" w:rsidRPr="00751014" w:rsidRDefault="00036B09" w:rsidP="004A2CAA">
            <w:pPr>
              <w:jc w:val="center"/>
              <w:rPr>
                <w:rFonts w:ascii="Calibri" w:hAnsi="Calibri"/>
                <w:b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b/>
                <w:color w:val="000000"/>
                <w:sz w:val="20"/>
                <w:lang w:eastAsia="en-AU"/>
              </w:rPr>
              <w:t>Sources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E175" w14:textId="3FEB9882" w:rsidR="00036B09" w:rsidRPr="00751014" w:rsidRDefault="00036B09" w:rsidP="004A2CAA">
            <w:pPr>
              <w:jc w:val="center"/>
              <w:rPr>
                <w:rFonts w:ascii="Calibri" w:hAnsi="Calibri"/>
                <w:b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b/>
                <w:color w:val="000000"/>
                <w:sz w:val="20"/>
                <w:lang w:eastAsia="en-AU"/>
              </w:rPr>
              <w:t xml:space="preserve">Suburban Land Agency Sales </w:t>
            </w:r>
            <w:r w:rsidR="00C901E9">
              <w:rPr>
                <w:rFonts w:ascii="Calibri" w:hAnsi="Calibri"/>
                <w:b/>
                <w:color w:val="000000"/>
                <w:sz w:val="20"/>
                <w:lang w:eastAsia="en-AU"/>
              </w:rPr>
              <w:t xml:space="preserve">and Release </w:t>
            </w:r>
            <w:r w:rsidRPr="00751014">
              <w:rPr>
                <w:rFonts w:ascii="Calibri" w:hAnsi="Calibri"/>
                <w:b/>
                <w:color w:val="000000"/>
                <w:sz w:val="20"/>
                <w:lang w:eastAsia="en-AU"/>
              </w:rPr>
              <w:t xml:space="preserve">Data, </w:t>
            </w:r>
            <w:r w:rsidR="00C901E9">
              <w:rPr>
                <w:rFonts w:ascii="Calibri" w:hAnsi="Calibri"/>
                <w:b/>
                <w:color w:val="000000"/>
                <w:sz w:val="20"/>
                <w:lang w:eastAsia="en-AU"/>
              </w:rPr>
              <w:t>March</w:t>
            </w:r>
            <w:r w:rsidRPr="00751014">
              <w:rPr>
                <w:rFonts w:ascii="Calibri" w:hAnsi="Calibri"/>
                <w:b/>
                <w:color w:val="000000"/>
                <w:sz w:val="20"/>
                <w:lang w:eastAsia="en-AU"/>
              </w:rPr>
              <w:t xml:space="preserve"> 2018</w:t>
            </w:r>
            <w:r w:rsidR="004A2CAA">
              <w:rPr>
                <w:rFonts w:ascii="Calibri" w:hAnsi="Calibri"/>
                <w:b/>
                <w:color w:val="000000"/>
                <w:sz w:val="20"/>
                <w:lang w:eastAsia="en-AU"/>
              </w:rPr>
              <w:t>, and previous housing targets</w:t>
            </w:r>
            <w:r w:rsidRPr="00751014">
              <w:rPr>
                <w:rFonts w:ascii="Calibri" w:hAnsi="Calibri"/>
                <w:b/>
                <w:color w:val="000000"/>
                <w:sz w:val="20"/>
                <w:lang w:eastAsia="en-AU"/>
              </w:rPr>
              <w:t>. Note land rent sales not included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30B9" w14:textId="750C9ECD" w:rsidR="00036B09" w:rsidRPr="00751014" w:rsidRDefault="00036B09" w:rsidP="004A2CAA">
            <w:pPr>
              <w:jc w:val="center"/>
              <w:rPr>
                <w:rFonts w:ascii="Calibri" w:hAnsi="Calibri"/>
                <w:b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b/>
                <w:color w:val="000000"/>
                <w:sz w:val="20"/>
                <w:lang w:eastAsia="en-AU"/>
              </w:rPr>
              <w:t>Housing ACT Data,</w:t>
            </w:r>
            <w:r w:rsidR="00EA27E8">
              <w:rPr>
                <w:rFonts w:ascii="Calibri" w:hAnsi="Calibri"/>
                <w:b/>
                <w:color w:val="000000"/>
                <w:sz w:val="20"/>
                <w:lang w:eastAsia="en-AU"/>
              </w:rPr>
              <w:t xml:space="preserve"> 30 June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26A3" w14:textId="77777777" w:rsidR="00036B09" w:rsidRPr="00531CD0" w:rsidRDefault="00036B09" w:rsidP="004A2CAA">
            <w:pPr>
              <w:jc w:val="center"/>
              <w:rPr>
                <w:rFonts w:ascii="Calibri" w:hAnsi="Calibri"/>
                <w:b/>
                <w:color w:val="000000"/>
                <w:sz w:val="20"/>
                <w:lang w:eastAsia="en-AU"/>
              </w:rPr>
            </w:pPr>
            <w:r w:rsidRPr="00531CD0">
              <w:rPr>
                <w:rFonts w:ascii="Calibri" w:hAnsi="Calibri"/>
                <w:b/>
                <w:color w:val="000000"/>
                <w:sz w:val="20"/>
                <w:lang w:eastAsia="en-AU"/>
              </w:rPr>
              <w:t>2016 Census (by LLDD Landlord Type) and previous housing targets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17C1" w14:textId="545C703C" w:rsidR="00036B09" w:rsidRPr="00751014" w:rsidRDefault="00036B09" w:rsidP="004A2CAA">
            <w:pPr>
              <w:jc w:val="center"/>
              <w:rPr>
                <w:rFonts w:ascii="Calibri" w:hAnsi="Calibri"/>
                <w:b/>
                <w:color w:val="000000"/>
                <w:sz w:val="20"/>
                <w:lang w:eastAsia="en-AU"/>
              </w:rPr>
            </w:pPr>
            <w:r w:rsidRPr="00751014">
              <w:rPr>
                <w:rFonts w:ascii="Calibri" w:hAnsi="Calibri"/>
                <w:b/>
                <w:color w:val="000000"/>
                <w:sz w:val="20"/>
                <w:lang w:eastAsia="en-AU"/>
              </w:rPr>
              <w:t xml:space="preserve">2016 Census and </w:t>
            </w:r>
            <w:r w:rsidR="00C901E9">
              <w:rPr>
                <w:rFonts w:ascii="Calibri" w:hAnsi="Calibri"/>
                <w:b/>
                <w:color w:val="000000"/>
                <w:sz w:val="20"/>
                <w:lang w:eastAsia="en-AU"/>
              </w:rPr>
              <w:t>May 2018</w:t>
            </w:r>
            <w:r w:rsidRPr="00751014">
              <w:rPr>
                <w:rFonts w:ascii="Calibri" w:hAnsi="Calibri"/>
                <w:b/>
                <w:color w:val="000000"/>
                <w:sz w:val="20"/>
                <w:lang w:eastAsia="en-AU"/>
              </w:rPr>
              <w:t xml:space="preserve"> Greenfield Dwelling Pipeline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071A" w14:textId="77777777" w:rsidR="00036B09" w:rsidRPr="00751014" w:rsidRDefault="00036B09" w:rsidP="004A2CAA">
            <w:pPr>
              <w:jc w:val="center"/>
              <w:rPr>
                <w:rFonts w:ascii="Calibri" w:hAnsi="Calibri"/>
                <w:b/>
                <w:color w:val="000000"/>
                <w:sz w:val="20"/>
                <w:lang w:eastAsia="en-AU"/>
              </w:rPr>
            </w:pPr>
          </w:p>
        </w:tc>
      </w:tr>
    </w:tbl>
    <w:p w14:paraId="4134EDE8" w14:textId="77777777" w:rsidR="00D57477" w:rsidRDefault="00D57477" w:rsidP="00D57477">
      <w:pPr>
        <w:rPr>
          <w:b/>
        </w:rPr>
      </w:pPr>
    </w:p>
    <w:sectPr w:rsidR="00D57477" w:rsidSect="00CD5B2A">
      <w:headerReference w:type="default" r:id="rId15"/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3B372" w14:textId="77777777" w:rsidR="00F13BCB" w:rsidRDefault="00F13BCB">
      <w:r>
        <w:separator/>
      </w:r>
    </w:p>
  </w:endnote>
  <w:endnote w:type="continuationSeparator" w:id="0">
    <w:p w14:paraId="6FA0C3D7" w14:textId="77777777" w:rsidR="00F13BCB" w:rsidRDefault="00F1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114D1" w14:textId="77777777" w:rsidR="00C03A0D" w:rsidRDefault="00C03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7B8C9" w14:textId="20EF00BC" w:rsidR="00C76A41" w:rsidRPr="00C03A0D" w:rsidRDefault="00C03A0D" w:rsidP="00C03A0D">
    <w:pPr>
      <w:pStyle w:val="Footer"/>
      <w:spacing w:before="0" w:after="0" w:line="240" w:lineRule="auto"/>
      <w:jc w:val="center"/>
      <w:rPr>
        <w:rFonts w:cs="Arial"/>
        <w:sz w:val="14"/>
      </w:rPr>
    </w:pPr>
    <w:r w:rsidRPr="00C03A0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A79D5" w14:textId="77777777" w:rsidR="005F5D27" w:rsidRDefault="005F5D27" w:rsidP="005F5D27">
    <w:pPr>
      <w:pStyle w:val="Footer"/>
      <w:rPr>
        <w:rFonts w:cs="Arial"/>
        <w:szCs w:val="18"/>
      </w:rPr>
    </w:pPr>
    <w:r>
      <w:rPr>
        <w:rFonts w:cs="Arial"/>
        <w:szCs w:val="18"/>
      </w:rPr>
      <w:t>*Name amended under Legislation Act, s 60</w:t>
    </w:r>
  </w:p>
  <w:p w14:paraId="3F658D6A" w14:textId="132581BE" w:rsidR="0097079F" w:rsidRPr="00C03A0D" w:rsidRDefault="00C03A0D" w:rsidP="00C03A0D">
    <w:pPr>
      <w:pStyle w:val="Footer"/>
      <w:jc w:val="center"/>
      <w:rPr>
        <w:rFonts w:cs="Arial"/>
        <w:sz w:val="14"/>
      </w:rPr>
    </w:pPr>
    <w:r w:rsidRPr="00C03A0D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44297" w14:textId="77777777" w:rsidR="00F13BCB" w:rsidRDefault="00F13BCB">
      <w:r>
        <w:separator/>
      </w:r>
    </w:p>
  </w:footnote>
  <w:footnote w:type="continuationSeparator" w:id="0">
    <w:p w14:paraId="727BDF60" w14:textId="77777777" w:rsidR="00F13BCB" w:rsidRDefault="00F1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0515D" w14:textId="77777777" w:rsidR="00C03A0D" w:rsidRDefault="00C03A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24ED7" w14:textId="77777777" w:rsidR="00C03A0D" w:rsidRDefault="00C03A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0B5A6" w14:textId="77777777" w:rsidR="00C03A0D" w:rsidRDefault="00C03A0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B1FF" w14:textId="45A4E01C" w:rsidR="004C4D11" w:rsidRDefault="00E318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5F53C5"/>
    <w:multiLevelType w:val="multilevel"/>
    <w:tmpl w:val="06CC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C414E2B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1653DC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4D0BC1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0C036C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BA6EF6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B3458"/>
    <w:multiLevelType w:val="hybridMultilevel"/>
    <w:tmpl w:val="BCEA0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48767FE"/>
    <w:multiLevelType w:val="hybridMultilevel"/>
    <w:tmpl w:val="8132E9D4"/>
    <w:lvl w:ilvl="0" w:tplc="60C03A3C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40F8351F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18080C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56268F"/>
    <w:multiLevelType w:val="hybridMultilevel"/>
    <w:tmpl w:val="92043DB0"/>
    <w:lvl w:ilvl="0" w:tplc="FC70E1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05072A"/>
    <w:multiLevelType w:val="hybridMultilevel"/>
    <w:tmpl w:val="EE7827A2"/>
    <w:lvl w:ilvl="0" w:tplc="4386D5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DA102C"/>
    <w:multiLevelType w:val="hybridMultilevel"/>
    <w:tmpl w:val="E0803CA8"/>
    <w:lvl w:ilvl="0" w:tplc="83FE3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EE7B9C"/>
    <w:multiLevelType w:val="hybridMultilevel"/>
    <w:tmpl w:val="92043DB0"/>
    <w:lvl w:ilvl="0" w:tplc="FC70E1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501044"/>
    <w:multiLevelType w:val="hybridMultilevel"/>
    <w:tmpl w:val="8E5020AC"/>
    <w:lvl w:ilvl="0" w:tplc="6F14EE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36D7213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22"/>
  </w:num>
  <w:num w:numId="6">
    <w:abstractNumId w:val="2"/>
  </w:num>
  <w:num w:numId="7">
    <w:abstractNumId w:val="11"/>
  </w:num>
  <w:num w:numId="8">
    <w:abstractNumId w:val="13"/>
  </w:num>
  <w:num w:numId="9">
    <w:abstractNumId w:val="1"/>
  </w:num>
  <w:num w:numId="10">
    <w:abstractNumId w:val="17"/>
  </w:num>
  <w:num w:numId="11">
    <w:abstractNumId w:val="12"/>
  </w:num>
  <w:num w:numId="12">
    <w:abstractNumId w:val="20"/>
  </w:num>
  <w:num w:numId="13">
    <w:abstractNumId w:val="19"/>
  </w:num>
  <w:num w:numId="14">
    <w:abstractNumId w:val="6"/>
  </w:num>
  <w:num w:numId="15">
    <w:abstractNumId w:val="21"/>
  </w:num>
  <w:num w:numId="16">
    <w:abstractNumId w:val="16"/>
  </w:num>
  <w:num w:numId="17">
    <w:abstractNumId w:val="18"/>
  </w:num>
  <w:num w:numId="18">
    <w:abstractNumId w:val="15"/>
  </w:num>
  <w:num w:numId="19">
    <w:abstractNumId w:val="9"/>
  </w:num>
  <w:num w:numId="20">
    <w:abstractNumId w:val="23"/>
  </w:num>
  <w:num w:numId="21">
    <w:abstractNumId w:val="7"/>
  </w:num>
  <w:num w:numId="22">
    <w:abstractNumId w:val="4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034F3"/>
    <w:rsid w:val="00004CB7"/>
    <w:rsid w:val="0000783C"/>
    <w:rsid w:val="00032D6F"/>
    <w:rsid w:val="00036B09"/>
    <w:rsid w:val="0004607D"/>
    <w:rsid w:val="000461F2"/>
    <w:rsid w:val="00056157"/>
    <w:rsid w:val="00076851"/>
    <w:rsid w:val="000967D0"/>
    <w:rsid w:val="000A2448"/>
    <w:rsid w:val="000A3D81"/>
    <w:rsid w:val="000C789E"/>
    <w:rsid w:val="000D2005"/>
    <w:rsid w:val="000D5A29"/>
    <w:rsid w:val="000D6301"/>
    <w:rsid w:val="0013521D"/>
    <w:rsid w:val="00143F12"/>
    <w:rsid w:val="00145F1A"/>
    <w:rsid w:val="0015379A"/>
    <w:rsid w:val="00190D0D"/>
    <w:rsid w:val="001C2ABC"/>
    <w:rsid w:val="001C7374"/>
    <w:rsid w:val="001F3A30"/>
    <w:rsid w:val="00210995"/>
    <w:rsid w:val="00216224"/>
    <w:rsid w:val="00226018"/>
    <w:rsid w:val="00256929"/>
    <w:rsid w:val="00272EAF"/>
    <w:rsid w:val="00273765"/>
    <w:rsid w:val="0027380B"/>
    <w:rsid w:val="002B5E68"/>
    <w:rsid w:val="002C67F9"/>
    <w:rsid w:val="0031250C"/>
    <w:rsid w:val="00313078"/>
    <w:rsid w:val="00323F48"/>
    <w:rsid w:val="00351851"/>
    <w:rsid w:val="00360716"/>
    <w:rsid w:val="0037092F"/>
    <w:rsid w:val="003A2818"/>
    <w:rsid w:val="003A624B"/>
    <w:rsid w:val="00414182"/>
    <w:rsid w:val="004167DA"/>
    <w:rsid w:val="004207E5"/>
    <w:rsid w:val="0043082F"/>
    <w:rsid w:val="00432F0C"/>
    <w:rsid w:val="0045008B"/>
    <w:rsid w:val="004953C3"/>
    <w:rsid w:val="004A2CAA"/>
    <w:rsid w:val="004D1485"/>
    <w:rsid w:val="004F0B7A"/>
    <w:rsid w:val="004F3ED5"/>
    <w:rsid w:val="00502A43"/>
    <w:rsid w:val="00511F6E"/>
    <w:rsid w:val="00521350"/>
    <w:rsid w:val="0052218D"/>
    <w:rsid w:val="00531CD0"/>
    <w:rsid w:val="0054597C"/>
    <w:rsid w:val="00573AAA"/>
    <w:rsid w:val="00580D9A"/>
    <w:rsid w:val="00590076"/>
    <w:rsid w:val="0059678C"/>
    <w:rsid w:val="005B730F"/>
    <w:rsid w:val="005C4667"/>
    <w:rsid w:val="005D54F6"/>
    <w:rsid w:val="005F0181"/>
    <w:rsid w:val="005F5D27"/>
    <w:rsid w:val="006103AD"/>
    <w:rsid w:val="00640BAD"/>
    <w:rsid w:val="00653F35"/>
    <w:rsid w:val="00661FCD"/>
    <w:rsid w:val="0068460A"/>
    <w:rsid w:val="0068626A"/>
    <w:rsid w:val="006A17CB"/>
    <w:rsid w:val="006C6C36"/>
    <w:rsid w:val="006E14D9"/>
    <w:rsid w:val="00732D1A"/>
    <w:rsid w:val="0073497C"/>
    <w:rsid w:val="0074280B"/>
    <w:rsid w:val="00751014"/>
    <w:rsid w:val="00760C6B"/>
    <w:rsid w:val="00762045"/>
    <w:rsid w:val="00767E4F"/>
    <w:rsid w:val="0077175C"/>
    <w:rsid w:val="007740E7"/>
    <w:rsid w:val="007905CF"/>
    <w:rsid w:val="00797A59"/>
    <w:rsid w:val="007B31BC"/>
    <w:rsid w:val="007D4759"/>
    <w:rsid w:val="007D4976"/>
    <w:rsid w:val="007F018C"/>
    <w:rsid w:val="008000FC"/>
    <w:rsid w:val="00802847"/>
    <w:rsid w:val="008057F8"/>
    <w:rsid w:val="008063BA"/>
    <w:rsid w:val="008270A3"/>
    <w:rsid w:val="00834176"/>
    <w:rsid w:val="00877C75"/>
    <w:rsid w:val="00881171"/>
    <w:rsid w:val="008936B5"/>
    <w:rsid w:val="008C39F6"/>
    <w:rsid w:val="008C3C74"/>
    <w:rsid w:val="008E0DAD"/>
    <w:rsid w:val="008E4023"/>
    <w:rsid w:val="00906468"/>
    <w:rsid w:val="00927DA3"/>
    <w:rsid w:val="0093738A"/>
    <w:rsid w:val="00942351"/>
    <w:rsid w:val="0097079F"/>
    <w:rsid w:val="00971F0A"/>
    <w:rsid w:val="009C3162"/>
    <w:rsid w:val="009D04CD"/>
    <w:rsid w:val="00A31A5D"/>
    <w:rsid w:val="00A42B95"/>
    <w:rsid w:val="00A448C0"/>
    <w:rsid w:val="00A552B0"/>
    <w:rsid w:val="00A71590"/>
    <w:rsid w:val="00AA0E37"/>
    <w:rsid w:val="00AA5475"/>
    <w:rsid w:val="00AC24A6"/>
    <w:rsid w:val="00AD205D"/>
    <w:rsid w:val="00AE7EA8"/>
    <w:rsid w:val="00AF510F"/>
    <w:rsid w:val="00B1044F"/>
    <w:rsid w:val="00B77411"/>
    <w:rsid w:val="00B94A52"/>
    <w:rsid w:val="00BC4780"/>
    <w:rsid w:val="00BD2A74"/>
    <w:rsid w:val="00C03A0D"/>
    <w:rsid w:val="00C054C4"/>
    <w:rsid w:val="00C058F2"/>
    <w:rsid w:val="00C07BFC"/>
    <w:rsid w:val="00C223C9"/>
    <w:rsid w:val="00C4611E"/>
    <w:rsid w:val="00C76A41"/>
    <w:rsid w:val="00C901E9"/>
    <w:rsid w:val="00C92918"/>
    <w:rsid w:val="00CD0304"/>
    <w:rsid w:val="00CD5573"/>
    <w:rsid w:val="00CE7496"/>
    <w:rsid w:val="00D03C5C"/>
    <w:rsid w:val="00D047A0"/>
    <w:rsid w:val="00D57477"/>
    <w:rsid w:val="00D83579"/>
    <w:rsid w:val="00D921E7"/>
    <w:rsid w:val="00DD2B10"/>
    <w:rsid w:val="00DE564A"/>
    <w:rsid w:val="00E07253"/>
    <w:rsid w:val="00E318CA"/>
    <w:rsid w:val="00E33494"/>
    <w:rsid w:val="00E35F6D"/>
    <w:rsid w:val="00E558E6"/>
    <w:rsid w:val="00E66260"/>
    <w:rsid w:val="00E75938"/>
    <w:rsid w:val="00E77261"/>
    <w:rsid w:val="00EA27E8"/>
    <w:rsid w:val="00EB2625"/>
    <w:rsid w:val="00EB7691"/>
    <w:rsid w:val="00EC0188"/>
    <w:rsid w:val="00F13BCB"/>
    <w:rsid w:val="00F13CD0"/>
    <w:rsid w:val="00F30296"/>
    <w:rsid w:val="00F37B2E"/>
    <w:rsid w:val="00F82E2A"/>
    <w:rsid w:val="00FB6DCE"/>
    <w:rsid w:val="00FD0B36"/>
    <w:rsid w:val="00FE4D40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612DB20"/>
  <w15:docId w15:val="{BFA8075E-10CB-4158-B2B3-5459B396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10F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AF510F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510F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F510F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F510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F510F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F510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F510F"/>
    <w:pPr>
      <w:spacing w:before="180" w:after="60"/>
      <w:jc w:val="both"/>
    </w:pPr>
  </w:style>
  <w:style w:type="paragraph" w:customStyle="1" w:styleId="CoverActName">
    <w:name w:val="CoverActName"/>
    <w:basedOn w:val="Normal"/>
    <w:rsid w:val="00AF510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F510F"/>
    <w:pPr>
      <w:tabs>
        <w:tab w:val="left" w:pos="2880"/>
      </w:tabs>
    </w:pPr>
  </w:style>
  <w:style w:type="paragraph" w:customStyle="1" w:styleId="Apara">
    <w:name w:val="A para"/>
    <w:basedOn w:val="Normal"/>
    <w:rsid w:val="00AF510F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F510F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F510F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F510F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AF510F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F510F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F510F"/>
  </w:style>
  <w:style w:type="paragraph" w:customStyle="1" w:styleId="CoverInForce">
    <w:name w:val="CoverInForce"/>
    <w:basedOn w:val="Normal"/>
    <w:rsid w:val="00AF510F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F510F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F510F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AF510F"/>
  </w:style>
  <w:style w:type="paragraph" w:customStyle="1" w:styleId="Aparabullet">
    <w:name w:val="A para bullet"/>
    <w:basedOn w:val="Normal"/>
    <w:rsid w:val="00AF510F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F510F"/>
  </w:style>
  <w:style w:type="paragraph" w:styleId="TOC2">
    <w:name w:val="toc 2"/>
    <w:basedOn w:val="Normal"/>
    <w:next w:val="Normal"/>
    <w:autoRedefine/>
    <w:semiHidden/>
    <w:rsid w:val="00AF510F"/>
    <w:pPr>
      <w:ind w:left="240"/>
    </w:pPr>
  </w:style>
  <w:style w:type="paragraph" w:styleId="TOC3">
    <w:name w:val="toc 3"/>
    <w:basedOn w:val="Normal"/>
    <w:next w:val="Normal"/>
    <w:autoRedefine/>
    <w:semiHidden/>
    <w:rsid w:val="00AF510F"/>
    <w:pPr>
      <w:ind w:left="480"/>
    </w:pPr>
  </w:style>
  <w:style w:type="paragraph" w:styleId="TOC4">
    <w:name w:val="toc 4"/>
    <w:basedOn w:val="Normal"/>
    <w:next w:val="Normal"/>
    <w:autoRedefine/>
    <w:semiHidden/>
    <w:rsid w:val="00AF510F"/>
    <w:pPr>
      <w:ind w:left="720"/>
    </w:pPr>
  </w:style>
  <w:style w:type="paragraph" w:styleId="TOC5">
    <w:name w:val="toc 5"/>
    <w:basedOn w:val="Normal"/>
    <w:next w:val="Normal"/>
    <w:autoRedefine/>
    <w:semiHidden/>
    <w:rsid w:val="00AF510F"/>
    <w:pPr>
      <w:ind w:left="960"/>
    </w:pPr>
  </w:style>
  <w:style w:type="paragraph" w:styleId="TOC6">
    <w:name w:val="toc 6"/>
    <w:basedOn w:val="Normal"/>
    <w:next w:val="Normal"/>
    <w:autoRedefine/>
    <w:semiHidden/>
    <w:rsid w:val="00AF510F"/>
    <w:pPr>
      <w:ind w:left="1200"/>
    </w:pPr>
  </w:style>
  <w:style w:type="paragraph" w:styleId="TOC7">
    <w:name w:val="toc 7"/>
    <w:basedOn w:val="Normal"/>
    <w:next w:val="Normal"/>
    <w:autoRedefine/>
    <w:semiHidden/>
    <w:rsid w:val="00AF510F"/>
    <w:pPr>
      <w:ind w:left="1440"/>
    </w:pPr>
  </w:style>
  <w:style w:type="paragraph" w:styleId="TOC8">
    <w:name w:val="toc 8"/>
    <w:basedOn w:val="Normal"/>
    <w:next w:val="Normal"/>
    <w:autoRedefine/>
    <w:semiHidden/>
    <w:rsid w:val="00AF510F"/>
    <w:pPr>
      <w:ind w:left="1680"/>
    </w:pPr>
  </w:style>
  <w:style w:type="paragraph" w:styleId="TOC9">
    <w:name w:val="toc 9"/>
    <w:basedOn w:val="Normal"/>
    <w:next w:val="Normal"/>
    <w:autoRedefine/>
    <w:semiHidden/>
    <w:rsid w:val="00AF510F"/>
    <w:pPr>
      <w:ind w:left="1920"/>
    </w:pPr>
  </w:style>
  <w:style w:type="character" w:styleId="Hyperlink">
    <w:name w:val="Hyperlink"/>
    <w:basedOn w:val="DefaultParagraphFont"/>
    <w:rsid w:val="00AF510F"/>
    <w:rPr>
      <w:color w:val="0000FF"/>
      <w:u w:val="single"/>
    </w:rPr>
  </w:style>
  <w:style w:type="paragraph" w:styleId="BodyTextIndent">
    <w:name w:val="Body Text Indent"/>
    <w:basedOn w:val="Normal"/>
    <w:rsid w:val="00AF510F"/>
    <w:pPr>
      <w:spacing w:before="120" w:after="60"/>
      <w:ind w:left="709"/>
    </w:pPr>
  </w:style>
  <w:style w:type="paragraph" w:customStyle="1" w:styleId="Minister">
    <w:name w:val="Minister"/>
    <w:basedOn w:val="Normal"/>
    <w:rsid w:val="00AF510F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F510F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F510F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AF510F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F510F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F510F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F510F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F510F"/>
  </w:style>
  <w:style w:type="paragraph" w:styleId="ListParagraph">
    <w:name w:val="List Paragraph"/>
    <w:basedOn w:val="Normal"/>
    <w:uiPriority w:val="34"/>
    <w:qFormat/>
    <w:rsid w:val="00032D6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23F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3F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3F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3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3F48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23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3F4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22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57477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5D27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ning.act.gov.au/__data/assets/pdf_file/0008/1207295/Indicative-Land-Release-Program-2018-19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AA27F-EDF9-4EBB-8464-06C3A936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5686</Characters>
  <Application>Microsoft Office Word</Application>
  <DocSecurity>0</DocSecurity>
  <Lines>536</Lines>
  <Paragraphs>331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keywords>2</cp:keywords>
  <cp:lastModifiedBy>PCODCS</cp:lastModifiedBy>
  <cp:revision>5</cp:revision>
  <cp:lastPrinted>2018-01-29T05:27:00Z</cp:lastPrinted>
  <dcterms:created xsi:type="dcterms:W3CDTF">2018-09-09T23:38:00Z</dcterms:created>
  <dcterms:modified xsi:type="dcterms:W3CDTF">2018-09-09T23:38:00Z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A15989878</vt:lpwstr>
  </property>
  <property fmtid="{D5CDD505-2E9C-101B-9397-08002B2CF9AE}" pid="4" name="Objective-Title">
    <vt:lpwstr>Attachment A 2018-19 Notifiable instrument - housing targets</vt:lpwstr>
  </property>
  <property fmtid="{D5CDD505-2E9C-101B-9397-08002B2CF9AE}" pid="5" name="Objective-Comment">
    <vt:lpwstr/>
  </property>
  <property fmtid="{D5CDD505-2E9C-101B-9397-08002B2CF9AE}" pid="6" name="Objective-CreationStamp">
    <vt:filetime>2018-04-24T23:32:15Z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2018-08-21T05:07:55Z</vt:filetime>
  </property>
  <property fmtid="{D5CDD505-2E9C-101B-9397-08002B2CF9AE}" pid="10" name="Objective-ModificationStamp">
    <vt:filetime>2018-08-22T04:01:15Z</vt:filetime>
  </property>
  <property fmtid="{D5CDD505-2E9C-101B-9397-08002B2CF9AE}" pid="11" name="Objective-Owner">
    <vt:lpwstr>Catriona Towner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Ministerials:2018 - Ministerial and Chief Ministerial Briefs / Correspondence:Land Supply and Policy:18/2200</vt:lpwstr>
  </property>
  <property fmtid="{D5CDD505-2E9C-101B-9397-08002B2CF9AE}" pid="13" name="Objective-Parent">
    <vt:lpwstr>18/24227 - Ministerial Brief - Notification of Housing Targets - Brief to 3 Ministers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20.0</vt:lpwstr>
  </property>
  <property fmtid="{D5CDD505-2E9C-101B-9397-08002B2CF9AE}" pid="16" name="Objective-VersionNumber">
    <vt:r8>20</vt:r8>
  </property>
  <property fmtid="{D5CDD505-2E9C-101B-9397-08002B2CF9AE}" pid="17" name="Objective-VersionComment">
    <vt:lpwstr/>
  </property>
  <property fmtid="{D5CDD505-2E9C-101B-9397-08002B2CF9AE}" pid="18" name="Objective-FileNumber">
    <vt:lpwstr>1-2018/24227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944454</vt:lpwstr>
  </property>
  <property fmtid="{D5CDD505-2E9C-101B-9397-08002B2CF9AE}" pid="34" name="JMSREQUIREDCHECKIN">
    <vt:lpwstr/>
  </property>
</Properties>
</file>