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Default="003C35D6">
      <w:pPr>
        <w:pStyle w:val="Billname"/>
        <w:spacing w:before="700"/>
      </w:pPr>
      <w:r>
        <w:t>Road Transport (Driver Licensing)</w:t>
      </w:r>
      <w:r w:rsidR="008936B5" w:rsidRPr="003C35D6">
        <w:rPr>
          <w:b w:val="0"/>
        </w:rPr>
        <w:t xml:space="preserve"> </w:t>
      </w:r>
      <w:r>
        <w:t>Al</w:t>
      </w:r>
      <w:r w:rsidR="00693917">
        <w:t>cohol and Drug Awareness Course</w:t>
      </w:r>
      <w:r>
        <w:t xml:space="preserve"> Approval </w:t>
      </w:r>
      <w:r w:rsidR="005077C6" w:rsidRPr="005077C6">
        <w:t>2018 (No 1)</w:t>
      </w:r>
    </w:p>
    <w:p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434EB7">
        <w:rPr>
          <w:rFonts w:ascii="Arial" w:hAnsi="Arial" w:cs="Arial"/>
          <w:b/>
          <w:bCs/>
          <w:iCs/>
        </w:rPr>
        <w:t>2018</w:t>
      </w:r>
      <w:r>
        <w:rPr>
          <w:rFonts w:ascii="Arial" w:hAnsi="Arial" w:cs="Arial"/>
          <w:b/>
          <w:bCs/>
        </w:rPr>
        <w:t>–</w:t>
      </w:r>
      <w:r w:rsidR="00A81A0D">
        <w:rPr>
          <w:rFonts w:ascii="Arial" w:hAnsi="Arial" w:cs="Arial"/>
          <w:b/>
          <w:bCs/>
        </w:rPr>
        <w:t>613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3C35D6" w:rsidP="005077C6">
      <w:pPr>
        <w:pStyle w:val="CoverActName"/>
      </w:pPr>
      <w:r>
        <w:rPr>
          <w:rFonts w:cs="Arial"/>
          <w:sz w:val="20"/>
        </w:rPr>
        <w:t>Road Transport (Driver Licensing) Regulation 2000, section 73I (</w:t>
      </w:r>
      <w:r w:rsidR="000F7228">
        <w:rPr>
          <w:rFonts w:cs="Arial"/>
          <w:sz w:val="20"/>
        </w:rPr>
        <w:t>Alcohol awareness course  ̶̶</w:t>
      </w:r>
      <w:r w:rsidR="000F7228">
        <w:rPr>
          <w:rFonts w:ascii="Courier New" w:hAnsi="Courier New" w:cs="Courier New"/>
          <w:sz w:val="20"/>
        </w:rPr>
        <w:t xml:space="preserve"> </w:t>
      </w:r>
      <w:r w:rsidR="000F7228">
        <w:rPr>
          <w:rFonts w:cs="Arial"/>
          <w:sz w:val="20"/>
        </w:rPr>
        <w:t>approval) and section 73R (Drug awareness course</w:t>
      </w:r>
      <w:r w:rsidR="0046559E">
        <w:rPr>
          <w:rFonts w:cs="Arial"/>
          <w:sz w:val="20"/>
        </w:rPr>
        <w:t xml:space="preserve"> </w:t>
      </w:r>
      <w:r w:rsidR="000F7228">
        <w:rPr>
          <w:rFonts w:cs="Arial"/>
          <w:sz w:val="20"/>
        </w:rPr>
        <w:t xml:space="preserve"> ̶̶</w:t>
      </w:r>
      <w:r w:rsidR="000F7228">
        <w:rPr>
          <w:rFonts w:ascii="Courier New" w:hAnsi="Courier New" w:cs="Courier New"/>
          <w:sz w:val="20"/>
        </w:rPr>
        <w:t xml:space="preserve"> </w:t>
      </w:r>
      <w:r w:rsidR="000F7228">
        <w:rPr>
          <w:rFonts w:cs="Arial"/>
          <w:sz w:val="20"/>
        </w:rPr>
        <w:t>approval)</w:t>
      </w: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0F7228" w:rsidRPr="000F7228">
        <w:rPr>
          <w:i/>
        </w:rPr>
        <w:t>Road Transport (Driver Licensing)</w:t>
      </w:r>
      <w:r w:rsidR="00693917">
        <w:rPr>
          <w:b/>
          <w:i/>
        </w:rPr>
        <w:t xml:space="preserve"> </w:t>
      </w:r>
      <w:r w:rsidR="000F7228" w:rsidRPr="000F7228">
        <w:rPr>
          <w:i/>
        </w:rPr>
        <w:t>Al</w:t>
      </w:r>
      <w:r w:rsidR="00693917">
        <w:rPr>
          <w:i/>
        </w:rPr>
        <w:t>cohol and Drug Awareness Course</w:t>
      </w:r>
      <w:r w:rsidR="000F7228" w:rsidRPr="000F7228">
        <w:rPr>
          <w:i/>
        </w:rPr>
        <w:t xml:space="preserve"> Approval </w:t>
      </w:r>
      <w:r w:rsidR="005077C6" w:rsidRPr="005077C6">
        <w:rPr>
          <w:i/>
        </w:rPr>
        <w:t>2018 (No 1)</w:t>
      </w:r>
      <w:r w:rsidR="000F7228" w:rsidRPr="005077C6">
        <w:rPr>
          <w:i/>
        </w:rPr>
        <w:t>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5077C6">
      <w:pPr>
        <w:spacing w:before="80" w:after="60"/>
        <w:ind w:left="720"/>
      </w:pPr>
      <w:r>
        <w:t>This instrument commences on the day after notification.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F7228">
        <w:rPr>
          <w:rFonts w:ascii="Arial" w:hAnsi="Arial" w:cs="Arial"/>
          <w:b/>
          <w:bCs/>
        </w:rPr>
        <w:t>Approval</w:t>
      </w:r>
    </w:p>
    <w:p w:rsidR="000F7228" w:rsidRDefault="000F7228">
      <w:pPr>
        <w:spacing w:before="80" w:after="60"/>
        <w:ind w:left="720"/>
      </w:pPr>
      <w:r>
        <w:t>I approve</w:t>
      </w:r>
      <w:r w:rsidR="00434EB7">
        <w:t xml:space="preserve"> the following Alcohol and Drug awareness courses</w:t>
      </w:r>
      <w:r>
        <w:t>:</w:t>
      </w:r>
    </w:p>
    <w:p w:rsidR="0046559E" w:rsidRDefault="001A6A00" w:rsidP="0046559E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Cs w:val="24"/>
        </w:rPr>
      </w:pPr>
      <w:r>
        <w:t>for section 73I</w:t>
      </w:r>
      <w:r w:rsidR="001775BB">
        <w:t>(2)</w:t>
      </w:r>
      <w:r>
        <w:t>(a) and section 73R</w:t>
      </w:r>
      <w:r w:rsidR="001775BB">
        <w:t>(2</w:t>
      </w:r>
      <w:r>
        <w:t>)</w:t>
      </w:r>
      <w:r w:rsidR="000F7228" w:rsidRPr="0046559E">
        <w:t xml:space="preserve">(a) of the </w:t>
      </w:r>
      <w:r w:rsidR="000F7228" w:rsidRPr="0046559E">
        <w:rPr>
          <w:i/>
        </w:rPr>
        <w:t xml:space="preserve">Road Transport (Driver Licensing) Regulation </w:t>
      </w:r>
      <w:r w:rsidR="0046559E" w:rsidRPr="0046559E">
        <w:rPr>
          <w:i/>
        </w:rPr>
        <w:t>2000</w:t>
      </w:r>
      <w:r w:rsidR="009D4D06">
        <w:rPr>
          <w:i/>
        </w:rPr>
        <w:t xml:space="preserve">  </w:t>
      </w:r>
      <w:r w:rsidR="0046559E" w:rsidRPr="0046559E">
        <w:t xml:space="preserve">— </w:t>
      </w:r>
      <w:r w:rsidR="0046559E" w:rsidRPr="00C50B67">
        <w:rPr>
          <w:color w:val="000000"/>
          <w:szCs w:val="24"/>
        </w:rPr>
        <w:t>‘Think Ahead’</w:t>
      </w:r>
      <w:r w:rsidR="0046559E" w:rsidRPr="0046559E">
        <w:rPr>
          <w:color w:val="000000"/>
          <w:szCs w:val="24"/>
        </w:rPr>
        <w:t xml:space="preserve"> </w:t>
      </w:r>
      <w:r w:rsidR="009D4D06">
        <w:rPr>
          <w:color w:val="000000"/>
          <w:szCs w:val="24"/>
        </w:rPr>
        <w:t>provided</w:t>
      </w:r>
      <w:r w:rsidR="0046559E" w:rsidRPr="0046559E">
        <w:rPr>
          <w:color w:val="000000"/>
          <w:szCs w:val="24"/>
        </w:rPr>
        <w:t xml:space="preserve"> by Freebott Pty Ltd;</w:t>
      </w:r>
      <w:r w:rsidR="0046559E">
        <w:rPr>
          <w:color w:val="000000"/>
          <w:szCs w:val="24"/>
        </w:rPr>
        <w:t xml:space="preserve"> and</w:t>
      </w:r>
    </w:p>
    <w:p w:rsidR="008936B5" w:rsidRDefault="008936B5" w:rsidP="0046559E">
      <w:pPr>
        <w:autoSpaceDE w:val="0"/>
        <w:autoSpaceDN w:val="0"/>
        <w:adjustRightInd w:val="0"/>
        <w:ind w:left="720"/>
        <w:rPr>
          <w:rFonts w:cs="Arial"/>
          <w:sz w:val="20"/>
        </w:rPr>
      </w:pPr>
    </w:p>
    <w:p w:rsidR="0046559E" w:rsidRPr="00BD251B" w:rsidRDefault="004A127A" w:rsidP="0046559E">
      <w:pPr>
        <w:numPr>
          <w:ilvl w:val="0"/>
          <w:numId w:val="10"/>
        </w:numPr>
        <w:autoSpaceDE w:val="0"/>
        <w:autoSpaceDN w:val="0"/>
        <w:adjustRightInd w:val="0"/>
        <w:rPr>
          <w:szCs w:val="24"/>
        </w:rPr>
      </w:pPr>
      <w:r>
        <w:t>for section 73</w:t>
      </w:r>
      <w:r w:rsidR="0046559E">
        <w:t>I</w:t>
      </w:r>
      <w:r>
        <w:t>(</w:t>
      </w:r>
      <w:r w:rsidR="001A6A00">
        <w:t>2)(b) and section 73R</w:t>
      </w:r>
      <w:r w:rsidR="001775BB">
        <w:t>(2</w:t>
      </w:r>
      <w:r w:rsidR="001A6A00">
        <w:t>)</w:t>
      </w:r>
      <w:r w:rsidR="0046559E">
        <w:t xml:space="preserve">(b) of the </w:t>
      </w:r>
      <w:r w:rsidR="0046559E" w:rsidRPr="0046559E">
        <w:rPr>
          <w:i/>
        </w:rPr>
        <w:t>Road Transport (Driver Licensing) Regulation</w:t>
      </w:r>
      <w:r w:rsidR="0046559E">
        <w:t xml:space="preserve"> </w:t>
      </w:r>
      <w:r w:rsidR="001A6A00" w:rsidRPr="001A6A00">
        <w:rPr>
          <w:i/>
        </w:rPr>
        <w:t>2000</w:t>
      </w:r>
      <w:r w:rsidR="0046559E" w:rsidRPr="00C50B67">
        <w:t>—</w:t>
      </w:r>
      <w:r w:rsidR="0046559E" w:rsidRPr="00C50B67">
        <w:rPr>
          <w:rFonts w:ascii="Arial" w:hAnsi="Arial" w:cs="Arial"/>
          <w:color w:val="000000"/>
          <w:szCs w:val="24"/>
        </w:rPr>
        <w:t>‘</w:t>
      </w:r>
      <w:r w:rsidR="0046559E" w:rsidRPr="00C50B67">
        <w:rPr>
          <w:color w:val="000000"/>
          <w:szCs w:val="24"/>
        </w:rPr>
        <w:t>Know the Risk’</w:t>
      </w:r>
      <w:r w:rsidR="0046559E" w:rsidRPr="0046559E">
        <w:rPr>
          <w:color w:val="000000"/>
          <w:szCs w:val="24"/>
        </w:rPr>
        <w:t xml:space="preserve"> </w:t>
      </w:r>
      <w:r w:rsidR="009D4D06">
        <w:rPr>
          <w:color w:val="000000"/>
          <w:szCs w:val="24"/>
        </w:rPr>
        <w:t>provided</w:t>
      </w:r>
      <w:r w:rsidR="0046559E" w:rsidRPr="0046559E">
        <w:rPr>
          <w:color w:val="000000"/>
          <w:szCs w:val="24"/>
        </w:rPr>
        <w:t xml:space="preserve"> by Freebott Pty Ltd and </w:t>
      </w:r>
      <w:r w:rsidR="0046559E" w:rsidRPr="00C50B67">
        <w:rPr>
          <w:color w:val="000000"/>
          <w:szCs w:val="24"/>
        </w:rPr>
        <w:t>‘</w:t>
      </w:r>
      <w:r w:rsidR="0046559E" w:rsidRPr="00C50B67">
        <w:rPr>
          <w:szCs w:val="24"/>
        </w:rPr>
        <w:t>Reversed’</w:t>
      </w:r>
      <w:r w:rsidR="009D4D06" w:rsidRPr="009D4D06">
        <w:rPr>
          <w:color w:val="000000"/>
          <w:szCs w:val="24"/>
        </w:rPr>
        <w:t xml:space="preserve"> </w:t>
      </w:r>
      <w:r w:rsidR="009D4D06">
        <w:rPr>
          <w:color w:val="000000"/>
          <w:szCs w:val="24"/>
        </w:rPr>
        <w:t>provided</w:t>
      </w:r>
      <w:r w:rsidR="009D4D06" w:rsidRPr="0046559E">
        <w:rPr>
          <w:color w:val="000000"/>
          <w:szCs w:val="24"/>
        </w:rPr>
        <w:t xml:space="preserve"> </w:t>
      </w:r>
      <w:r w:rsidR="0046559E" w:rsidRPr="0046559E">
        <w:rPr>
          <w:color w:val="000000"/>
          <w:szCs w:val="24"/>
        </w:rPr>
        <w:t>by Karralika Programs Inc.</w:t>
      </w:r>
    </w:p>
    <w:p w:rsidR="00BD251B" w:rsidRDefault="00BD251B" w:rsidP="00BD251B">
      <w:pPr>
        <w:pStyle w:val="ListParagraph"/>
        <w:rPr>
          <w:szCs w:val="24"/>
        </w:rPr>
      </w:pPr>
    </w:p>
    <w:p w:rsidR="00EE102B" w:rsidRPr="00EE102B" w:rsidRDefault="00EE102B" w:rsidP="00BD251B">
      <w:pPr>
        <w:spacing w:before="80" w:after="60"/>
        <w:ind w:left="720"/>
        <w:rPr>
          <w:i/>
        </w:rPr>
      </w:pPr>
      <w:r w:rsidRPr="00EE102B">
        <w:rPr>
          <w:i/>
        </w:rPr>
        <w:t xml:space="preserve">Note 1: The Head of Access Canberra is authorised to exercise functions of the Directors-General under the Territory laws that have been declared by the </w:t>
      </w:r>
      <w:r>
        <w:rPr>
          <w:i/>
        </w:rPr>
        <w:t>responsible Minister</w:t>
      </w:r>
      <w:r w:rsidRPr="00EE102B">
        <w:rPr>
          <w:i/>
        </w:rPr>
        <w:t xml:space="preserve">: see </w:t>
      </w:r>
      <w:r>
        <w:rPr>
          <w:i/>
        </w:rPr>
        <w:t xml:space="preserve">section </w:t>
      </w:r>
      <w:r w:rsidRPr="00EE102B">
        <w:rPr>
          <w:i/>
        </w:rPr>
        <w:t>21 of the Public Sector Management Act 1994.</w:t>
      </w:r>
    </w:p>
    <w:p w:rsidR="00EE102B" w:rsidRPr="00EE102B" w:rsidRDefault="00EE102B" w:rsidP="00BD251B">
      <w:pPr>
        <w:spacing w:before="80" w:after="60"/>
        <w:ind w:left="720"/>
        <w:rPr>
          <w:i/>
        </w:rPr>
      </w:pPr>
      <w:r w:rsidRPr="00EE102B">
        <w:rPr>
          <w:i/>
        </w:rPr>
        <w:t>Note 2: The power to delegate these specific functions of the Road Transport Authority was declared in NI201</w:t>
      </w:r>
      <w:r>
        <w:rPr>
          <w:i/>
        </w:rPr>
        <w:t>7</w:t>
      </w:r>
      <w:r w:rsidRPr="00EE102B">
        <w:rPr>
          <w:i/>
        </w:rPr>
        <w:t>-</w:t>
      </w:r>
      <w:r>
        <w:rPr>
          <w:i/>
        </w:rPr>
        <w:t>465</w:t>
      </w:r>
      <w:r w:rsidRPr="00EE102B">
        <w:rPr>
          <w:i/>
        </w:rPr>
        <w:t>, Public Sector Management (Head of Access Canberra Functions) Declaration 201</w:t>
      </w:r>
      <w:r>
        <w:rPr>
          <w:i/>
        </w:rPr>
        <w:t>7 (No 1)</w:t>
      </w:r>
      <w:r w:rsidRPr="00EE102B">
        <w:rPr>
          <w:i/>
        </w:rPr>
        <w:t xml:space="preserve">. </w:t>
      </w:r>
    </w:p>
    <w:p w:rsidR="00BD251B" w:rsidRPr="00EE102B" w:rsidRDefault="00EE102B" w:rsidP="00BD251B">
      <w:pPr>
        <w:spacing w:before="80" w:after="60"/>
        <w:ind w:left="720"/>
        <w:rPr>
          <w:i/>
          <w:szCs w:val="24"/>
        </w:rPr>
      </w:pPr>
      <w:r w:rsidRPr="00EE102B">
        <w:rPr>
          <w:i/>
        </w:rPr>
        <w:t>Note 3: At the time of making this instrument, the Head of Access Canberra is Deputy Director-General, Access Canberra</w:t>
      </w:r>
      <w:r w:rsidRPr="00EE102B">
        <w:rPr>
          <w:i/>
          <w:szCs w:val="24"/>
        </w:rPr>
        <w:t>.</w:t>
      </w:r>
    </w:p>
    <w:p w:rsidR="00E33E0D" w:rsidRDefault="00E33E0D" w:rsidP="00E33E0D">
      <w:pPr>
        <w:pStyle w:val="ListParagraph"/>
        <w:rPr>
          <w:szCs w:val="24"/>
        </w:rPr>
      </w:pPr>
    </w:p>
    <w:p w:rsidR="00E33E0D" w:rsidRDefault="00E33E0D" w:rsidP="005077C6">
      <w:pPr>
        <w:pStyle w:val="AH5Sec"/>
        <w:numPr>
          <w:ilvl w:val="0"/>
          <w:numId w:val="0"/>
        </w:numPr>
        <w:ind w:right="708"/>
      </w:pPr>
      <w:r>
        <w:lastRenderedPageBreak/>
        <w:t xml:space="preserve">  </w:t>
      </w:r>
      <w:r w:rsidR="005077C6">
        <w:t>4</w:t>
      </w:r>
      <w:r w:rsidR="005077C6">
        <w:tab/>
      </w:r>
      <w:r>
        <w:t>Revocation</w:t>
      </w:r>
    </w:p>
    <w:p w:rsidR="00E33E0D" w:rsidRPr="002D549E" w:rsidRDefault="005077C6" w:rsidP="005077C6">
      <w:pPr>
        <w:spacing w:before="80" w:after="60"/>
        <w:ind w:left="709"/>
      </w:pPr>
      <w:r>
        <w:t xml:space="preserve">This instrument revokes </w:t>
      </w:r>
      <w:r w:rsidRPr="005077C6">
        <w:rPr>
          <w:i/>
        </w:rPr>
        <w:t>Road Transport (Driver Licensing) Alcohol and Drug Awareness Course Approval 20</w:t>
      </w:r>
      <w:r w:rsidR="00064612">
        <w:rPr>
          <w:i/>
        </w:rPr>
        <w:t>1</w:t>
      </w:r>
      <w:r w:rsidRPr="005077C6">
        <w:rPr>
          <w:i/>
        </w:rPr>
        <w:t>1</w:t>
      </w:r>
      <w:r>
        <w:rPr>
          <w:i/>
        </w:rPr>
        <w:t xml:space="preserve">, </w:t>
      </w:r>
      <w:r w:rsidR="00E33E0D">
        <w:t>Notifiable Instrument 2011-682.</w:t>
      </w:r>
    </w:p>
    <w:p w:rsidR="00E33E0D" w:rsidRPr="0046559E" w:rsidRDefault="00E33E0D" w:rsidP="00E33E0D">
      <w:pPr>
        <w:autoSpaceDE w:val="0"/>
        <w:autoSpaceDN w:val="0"/>
        <w:adjustRightInd w:val="0"/>
        <w:rPr>
          <w:szCs w:val="24"/>
        </w:rPr>
      </w:pPr>
    </w:p>
    <w:p w:rsidR="000F7228" w:rsidRDefault="000F7228" w:rsidP="003F5862">
      <w:pPr>
        <w:spacing w:before="80" w:after="60"/>
      </w:pPr>
    </w:p>
    <w:p w:rsidR="00E33E0D" w:rsidRPr="0046559E" w:rsidRDefault="00E33E0D" w:rsidP="00E33E0D">
      <w:pPr>
        <w:spacing w:before="80" w:after="60"/>
      </w:pPr>
    </w:p>
    <w:bookmarkEnd w:id="0"/>
    <w:p w:rsidR="00E33E0D" w:rsidRDefault="00064612" w:rsidP="00E33E0D">
      <w:pPr>
        <w:pStyle w:val="Amain"/>
        <w:tabs>
          <w:tab w:val="clear" w:pos="700"/>
        </w:tabs>
        <w:spacing w:before="0" w:after="0"/>
        <w:ind w:left="0" w:right="708" w:firstLine="0"/>
      </w:pPr>
      <w:r>
        <w:t>Dave Peffer</w:t>
      </w:r>
    </w:p>
    <w:p w:rsidR="00E33E0D" w:rsidRDefault="00064612" w:rsidP="00E33E0D">
      <w:pPr>
        <w:pStyle w:val="Amain"/>
        <w:spacing w:before="0" w:after="0"/>
        <w:ind w:right="708"/>
      </w:pPr>
      <w:r>
        <w:t xml:space="preserve">Deputy </w:t>
      </w:r>
      <w:r w:rsidR="00E33E0D">
        <w:t>Director</w:t>
      </w:r>
      <w:r>
        <w:t>-General</w:t>
      </w:r>
    </w:p>
    <w:p w:rsidR="00E33E0D" w:rsidRDefault="00E33E0D" w:rsidP="00E33E0D">
      <w:pPr>
        <w:pStyle w:val="Amain"/>
        <w:spacing w:before="0" w:after="0"/>
        <w:ind w:right="708"/>
      </w:pPr>
      <w:r>
        <w:t>Access Canberra</w:t>
      </w:r>
    </w:p>
    <w:p w:rsidR="008936B5" w:rsidRPr="00434EB7" w:rsidRDefault="000A6E2D" w:rsidP="00434EB7">
      <w:pPr>
        <w:pStyle w:val="Amain"/>
        <w:spacing w:before="0" w:after="0"/>
        <w:ind w:right="708"/>
      </w:pPr>
      <w:r>
        <w:t>31</w:t>
      </w:r>
      <w:r w:rsidR="00064612">
        <w:t xml:space="preserve"> </w:t>
      </w:r>
      <w:r w:rsidR="0064434D">
        <w:t>October</w:t>
      </w:r>
      <w:r w:rsidR="00064612">
        <w:t xml:space="preserve"> 2018</w:t>
      </w:r>
    </w:p>
    <w:sectPr w:rsidR="008936B5" w:rsidRPr="00434EB7" w:rsidSect="00693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8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C2" w:rsidRDefault="00D42EC2">
      <w:r>
        <w:separator/>
      </w:r>
    </w:p>
  </w:endnote>
  <w:endnote w:type="continuationSeparator" w:id="0">
    <w:p w:rsidR="00D42EC2" w:rsidRDefault="00D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0CE" w:rsidRDefault="00F320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0CE" w:rsidRPr="00F320CE" w:rsidRDefault="00F320CE" w:rsidP="00F320CE">
    <w:pPr>
      <w:pStyle w:val="Footer"/>
      <w:jc w:val="center"/>
      <w:rPr>
        <w:rFonts w:cs="Arial"/>
        <w:sz w:val="14"/>
      </w:rPr>
    </w:pPr>
    <w:r w:rsidRPr="00F320C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0CE" w:rsidRDefault="00F32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C2" w:rsidRDefault="00D42EC2">
      <w:r>
        <w:separator/>
      </w:r>
    </w:p>
  </w:footnote>
  <w:footnote w:type="continuationSeparator" w:id="0">
    <w:p w:rsidR="00D42EC2" w:rsidRDefault="00D4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0CE" w:rsidRDefault="00F320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0CE" w:rsidRDefault="00F320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0CE" w:rsidRDefault="00F320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551C93"/>
    <w:multiLevelType w:val="hybridMultilevel"/>
    <w:tmpl w:val="D9E6EDBC"/>
    <w:lvl w:ilvl="0" w:tplc="1132EB94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CBD6E05"/>
    <w:multiLevelType w:val="hybridMultilevel"/>
    <w:tmpl w:val="3A50823C"/>
    <w:lvl w:ilvl="0" w:tplc="8A10F6D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D06A8C"/>
    <w:multiLevelType w:val="hybridMultilevel"/>
    <w:tmpl w:val="CDBC3664"/>
    <w:lvl w:ilvl="0" w:tplc="1132EB9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D0C3750"/>
    <w:multiLevelType w:val="multilevel"/>
    <w:tmpl w:val="4AFA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0D00092"/>
    <w:multiLevelType w:val="hybridMultilevel"/>
    <w:tmpl w:val="F4703354"/>
    <w:lvl w:ilvl="0" w:tplc="3ADC6C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2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0"/>
    <w:rsid w:val="000454F6"/>
    <w:rsid w:val="00064612"/>
    <w:rsid w:val="00093044"/>
    <w:rsid w:val="000A6E2D"/>
    <w:rsid w:val="000F7228"/>
    <w:rsid w:val="00123FD9"/>
    <w:rsid w:val="0013521D"/>
    <w:rsid w:val="001775BB"/>
    <w:rsid w:val="001A6A00"/>
    <w:rsid w:val="001C2ABC"/>
    <w:rsid w:val="001F3A30"/>
    <w:rsid w:val="00272EAF"/>
    <w:rsid w:val="003224A7"/>
    <w:rsid w:val="00360716"/>
    <w:rsid w:val="003B1E5C"/>
    <w:rsid w:val="003C35D6"/>
    <w:rsid w:val="003F5862"/>
    <w:rsid w:val="00434EB7"/>
    <w:rsid w:val="0046559E"/>
    <w:rsid w:val="004774D4"/>
    <w:rsid w:val="004A127A"/>
    <w:rsid w:val="005077C6"/>
    <w:rsid w:val="0064434D"/>
    <w:rsid w:val="0066668E"/>
    <w:rsid w:val="00693917"/>
    <w:rsid w:val="0078043A"/>
    <w:rsid w:val="008936B5"/>
    <w:rsid w:val="009D4D06"/>
    <w:rsid w:val="00A22FB8"/>
    <w:rsid w:val="00A81A0D"/>
    <w:rsid w:val="00AD1139"/>
    <w:rsid w:val="00AD3879"/>
    <w:rsid w:val="00AD4333"/>
    <w:rsid w:val="00B91A67"/>
    <w:rsid w:val="00BD251B"/>
    <w:rsid w:val="00BF6AF4"/>
    <w:rsid w:val="00C4260D"/>
    <w:rsid w:val="00C50B67"/>
    <w:rsid w:val="00CA4CBD"/>
    <w:rsid w:val="00D01C07"/>
    <w:rsid w:val="00D42EC2"/>
    <w:rsid w:val="00E33E0D"/>
    <w:rsid w:val="00EE102B"/>
    <w:rsid w:val="00F320CE"/>
    <w:rsid w:val="00F5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036D510-EA0B-48D0-8687-CFDB7984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D4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4D06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E3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1474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5</cp:revision>
  <cp:lastPrinted>2011-10-31T23:01:00Z</cp:lastPrinted>
  <dcterms:created xsi:type="dcterms:W3CDTF">2018-11-05T22:03:00Z</dcterms:created>
  <dcterms:modified xsi:type="dcterms:W3CDTF">2018-11-05T22:03:00Z</dcterms:modified>
</cp:coreProperties>
</file>