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3B047B" w:rsidRDefault="003B047B" w:rsidP="009A2307">
      <w:pPr>
        <w:pStyle w:val="Billname"/>
        <w:spacing w:before="700" w:after="360"/>
      </w:pPr>
      <w:r>
        <w:t>Senior Practitioner</w:t>
      </w:r>
      <w:r w:rsidR="001440B3">
        <w:t xml:space="preserve"> (</w:t>
      </w:r>
      <w:r w:rsidR="00566D05">
        <w:t>Functions</w:t>
      </w:r>
      <w:r w:rsidR="001440B3">
        <w:t>)</w:t>
      </w:r>
      <w:r>
        <w:t xml:space="preserve"> Delegation 2018</w:t>
      </w:r>
      <w:r w:rsidR="001440B3">
        <w:t xml:space="preserve"> </w:t>
      </w:r>
      <w:r w:rsidR="00DE798A">
        <w:t>(No 1</w:t>
      </w:r>
      <w:r>
        <w:t>)</w:t>
      </w:r>
    </w:p>
    <w:p w:rsidR="008C7C05" w:rsidRDefault="008C7C05" w:rsidP="008C7C05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Notifiable instrument NI2018–</w:t>
      </w:r>
      <w:r w:rsidR="006C6C1E">
        <w:rPr>
          <w:rFonts w:ascii="Arial" w:hAnsi="Arial" w:cs="Arial"/>
          <w:b/>
          <w:bCs/>
        </w:rPr>
        <w:t>623</w:t>
      </w:r>
    </w:p>
    <w:p w:rsidR="001440B3" w:rsidRDefault="001440B3" w:rsidP="0042011A">
      <w:pPr>
        <w:pStyle w:val="madeunder"/>
        <w:spacing w:before="300" w:after="0"/>
      </w:pPr>
      <w:proofErr w:type="gramStart"/>
      <w:r>
        <w:t>made</w:t>
      </w:r>
      <w:proofErr w:type="gramEnd"/>
      <w:r>
        <w:t xml:space="preserve"> under the  </w:t>
      </w:r>
    </w:p>
    <w:p w:rsidR="001440B3" w:rsidRDefault="003B047B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Senior Practitioner Act 2018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Part 4</w:t>
      </w:r>
      <w:r w:rsidR="00566D05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25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Delegation by senior practitioner</w:t>
      </w:r>
      <w:r w:rsidR="001440B3">
        <w:rPr>
          <w:rFonts w:cs="Arial"/>
          <w:sz w:val="20"/>
        </w:rPr>
        <w:t>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Pr="00566D05" w:rsidRDefault="0010776C" w:rsidP="0042011A">
      <w:pPr>
        <w:spacing w:before="140"/>
        <w:ind w:left="720"/>
        <w:rPr>
          <w:i/>
        </w:rPr>
      </w:pPr>
      <w:r>
        <w:rPr>
          <w:i/>
        </w:rPr>
        <w:t xml:space="preserve">This instrument is the </w:t>
      </w:r>
      <w:r w:rsidR="00566D05" w:rsidRPr="00566D05">
        <w:rPr>
          <w:i/>
        </w:rPr>
        <w:t>Senior Practitioner (F</w:t>
      </w:r>
      <w:r w:rsidR="00DE798A">
        <w:rPr>
          <w:i/>
        </w:rPr>
        <w:t>unctions) Delegation 2018 (No 1</w:t>
      </w:r>
      <w:r w:rsidR="00566D05" w:rsidRPr="00566D05">
        <w:rPr>
          <w:i/>
        </w:rPr>
        <w:t>)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566D05">
        <w:t xml:space="preserve">the day </w:t>
      </w:r>
      <w:r w:rsidR="008C7C05">
        <w:t>after it is signed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566D05">
        <w:rPr>
          <w:rFonts w:ascii="Arial" w:hAnsi="Arial" w:cs="Arial"/>
          <w:b/>
          <w:bCs/>
        </w:rPr>
        <w:t>Delegation</w:t>
      </w:r>
    </w:p>
    <w:p w:rsidR="001440B3" w:rsidRDefault="00566D05" w:rsidP="009A2307">
      <w:pPr>
        <w:spacing w:before="140"/>
        <w:ind w:left="720"/>
      </w:pPr>
      <w:r w:rsidRPr="00566D05">
        <w:t xml:space="preserve">I delegate my functions under the provisions of the </w:t>
      </w:r>
      <w:r w:rsidRPr="00566D05">
        <w:rPr>
          <w:i/>
        </w:rPr>
        <w:t xml:space="preserve">Senior Practitioner </w:t>
      </w:r>
      <w:r w:rsidR="00A25545" w:rsidRPr="00566D05">
        <w:rPr>
          <w:i/>
        </w:rPr>
        <w:t>Act</w:t>
      </w:r>
      <w:r w:rsidR="00A25545">
        <w:rPr>
          <w:i/>
        </w:rPr>
        <w:t> </w:t>
      </w:r>
      <w:r w:rsidRPr="00566D05">
        <w:rPr>
          <w:i/>
        </w:rPr>
        <w:t>2018</w:t>
      </w:r>
      <w:r>
        <w:rPr>
          <w:i/>
        </w:rPr>
        <w:t xml:space="preserve"> </w:t>
      </w:r>
      <w:r w:rsidR="0015120F" w:rsidRPr="0015120F">
        <w:t xml:space="preserve">(the Act) </w:t>
      </w:r>
      <w:r w:rsidRPr="0015120F">
        <w:t>specified</w:t>
      </w:r>
      <w:r>
        <w:t xml:space="preserve"> in column 2 of the schedule to persons specified in column 4. </w:t>
      </w:r>
    </w:p>
    <w:p w:rsidR="009315F3" w:rsidRDefault="009315F3" w:rsidP="0042011A">
      <w:pPr>
        <w:tabs>
          <w:tab w:val="left" w:pos="4320"/>
        </w:tabs>
        <w:spacing w:before="720"/>
      </w:pPr>
    </w:p>
    <w:p w:rsidR="009315F3" w:rsidRDefault="009315F3" w:rsidP="0042011A">
      <w:pPr>
        <w:tabs>
          <w:tab w:val="left" w:pos="4320"/>
        </w:tabs>
        <w:spacing w:before="720"/>
      </w:pPr>
    </w:p>
    <w:p w:rsidR="0042011A" w:rsidRDefault="009315F3" w:rsidP="0042011A">
      <w:pPr>
        <w:tabs>
          <w:tab w:val="left" w:pos="4320"/>
        </w:tabs>
        <w:spacing w:before="720"/>
      </w:pPr>
      <w:r>
        <w:t>Mandy Donley</w:t>
      </w:r>
    </w:p>
    <w:p w:rsidR="001440B3" w:rsidRDefault="009315F3" w:rsidP="0042011A">
      <w:pPr>
        <w:tabs>
          <w:tab w:val="left" w:pos="4320"/>
        </w:tabs>
      </w:pPr>
      <w:r>
        <w:t>Senior Practitioner</w:t>
      </w:r>
    </w:p>
    <w:bookmarkEnd w:id="0"/>
    <w:p w:rsidR="009315F3" w:rsidRDefault="00547B1C">
      <w:pPr>
        <w:tabs>
          <w:tab w:val="left" w:pos="4320"/>
        </w:tabs>
      </w:pPr>
      <w:r>
        <w:t>25</w:t>
      </w:r>
      <w:r w:rsidR="002110EF">
        <w:t xml:space="preserve"> </w:t>
      </w:r>
      <w:r w:rsidR="009315F3">
        <w:t>October 2018</w:t>
      </w:r>
    </w:p>
    <w:p w:rsidR="009315F3" w:rsidRDefault="009315F3">
      <w:r>
        <w:br w:type="page"/>
      </w:r>
    </w:p>
    <w:p w:rsidR="001440B3" w:rsidRDefault="009315F3" w:rsidP="009315F3">
      <w:pPr>
        <w:pStyle w:val="Billname"/>
        <w:spacing w:before="700"/>
      </w:pPr>
      <w:r>
        <w:lastRenderedPageBreak/>
        <w:t>Schedule</w:t>
      </w:r>
    </w:p>
    <w:p w:rsidR="009315F3" w:rsidRPr="009315F3" w:rsidRDefault="009315F3" w:rsidP="009315F3">
      <w:pPr>
        <w:pStyle w:val="Billname"/>
        <w:spacing w:before="0" w:after="0"/>
        <w:rPr>
          <w:sz w:val="24"/>
          <w:szCs w:val="24"/>
        </w:rPr>
      </w:pPr>
      <w:r w:rsidRPr="009315F3">
        <w:rPr>
          <w:sz w:val="24"/>
          <w:szCs w:val="24"/>
        </w:rPr>
        <w:t>(See section 3)</w:t>
      </w:r>
    </w:p>
    <w:p w:rsidR="009315F3" w:rsidRDefault="009315F3" w:rsidP="009315F3">
      <w:pPr>
        <w:pStyle w:val="N-line3"/>
        <w:pBdr>
          <w:bottom w:val="none" w:sz="0" w:space="0" w:color="auto"/>
        </w:pBdr>
      </w:pPr>
    </w:p>
    <w:p w:rsidR="009315F3" w:rsidRDefault="009315F3" w:rsidP="009315F3">
      <w:pPr>
        <w:pStyle w:val="N-line3"/>
        <w:pBdr>
          <w:top w:val="single" w:sz="12" w:space="1" w:color="auto"/>
          <w:bottom w:val="none" w:sz="0" w:space="0" w:color="auto"/>
        </w:pBd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3025"/>
        <w:gridCol w:w="2977"/>
      </w:tblGrid>
      <w:tr w:rsidR="00EA7219" w:rsidRPr="00A86F71" w:rsidTr="00E05D34">
        <w:trPr>
          <w:tblHeader/>
        </w:trPr>
        <w:tc>
          <w:tcPr>
            <w:tcW w:w="1129" w:type="dxa"/>
          </w:tcPr>
          <w:p w:rsidR="0010776C" w:rsidRPr="009A2307" w:rsidRDefault="0010776C" w:rsidP="0010776C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sz w:val="20"/>
              </w:rPr>
            </w:pPr>
            <w:r w:rsidRPr="009A2307">
              <w:rPr>
                <w:rFonts w:ascii="Arial" w:hAnsi="Arial" w:cs="Arial"/>
                <w:b/>
                <w:sz w:val="20"/>
              </w:rPr>
              <w:t>column 1</w:t>
            </w:r>
          </w:p>
          <w:p w:rsidR="00EA7219" w:rsidRPr="009A2307" w:rsidRDefault="00EA7219" w:rsidP="009315F3">
            <w:pPr>
              <w:pStyle w:val="Billname"/>
              <w:spacing w:before="0"/>
              <w:rPr>
                <w:sz w:val="20"/>
              </w:rPr>
            </w:pPr>
            <w:r w:rsidRPr="009A2307">
              <w:rPr>
                <w:sz w:val="20"/>
              </w:rPr>
              <w:t>Item</w:t>
            </w:r>
          </w:p>
        </w:tc>
        <w:tc>
          <w:tcPr>
            <w:tcW w:w="1134" w:type="dxa"/>
          </w:tcPr>
          <w:p w:rsidR="0010776C" w:rsidRPr="009A2307" w:rsidRDefault="0010776C" w:rsidP="0010776C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sz w:val="20"/>
              </w:rPr>
            </w:pPr>
            <w:r w:rsidRPr="009A2307">
              <w:rPr>
                <w:rFonts w:ascii="Arial" w:hAnsi="Arial" w:cs="Arial"/>
                <w:b/>
                <w:sz w:val="20"/>
              </w:rPr>
              <w:t xml:space="preserve">column </w:t>
            </w:r>
            <w:r w:rsidR="00A86F71">
              <w:rPr>
                <w:rFonts w:ascii="Arial" w:hAnsi="Arial" w:cs="Arial"/>
                <w:b/>
                <w:sz w:val="20"/>
              </w:rPr>
              <w:t>2</w:t>
            </w:r>
          </w:p>
          <w:p w:rsidR="00EA7219" w:rsidRPr="009A2307" w:rsidRDefault="00EA7219" w:rsidP="009315F3">
            <w:pPr>
              <w:pStyle w:val="Billname"/>
              <w:spacing w:before="0"/>
              <w:rPr>
                <w:sz w:val="20"/>
              </w:rPr>
            </w:pPr>
            <w:r w:rsidRPr="009A2307">
              <w:rPr>
                <w:sz w:val="20"/>
              </w:rPr>
              <w:t>Section</w:t>
            </w:r>
          </w:p>
        </w:tc>
        <w:tc>
          <w:tcPr>
            <w:tcW w:w="3025" w:type="dxa"/>
          </w:tcPr>
          <w:p w:rsidR="0010776C" w:rsidRPr="009A2307" w:rsidRDefault="0010776C" w:rsidP="0010776C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sz w:val="20"/>
              </w:rPr>
            </w:pPr>
            <w:r w:rsidRPr="009A2307">
              <w:rPr>
                <w:rFonts w:ascii="Arial" w:hAnsi="Arial" w:cs="Arial"/>
                <w:b/>
                <w:sz w:val="20"/>
              </w:rPr>
              <w:t xml:space="preserve">column </w:t>
            </w:r>
            <w:r w:rsidR="00A86F71">
              <w:rPr>
                <w:rFonts w:ascii="Arial" w:hAnsi="Arial" w:cs="Arial"/>
                <w:b/>
                <w:sz w:val="20"/>
              </w:rPr>
              <w:t>3</w:t>
            </w:r>
          </w:p>
          <w:p w:rsidR="00EA7219" w:rsidRPr="009A2307" w:rsidRDefault="00EA7219" w:rsidP="009315F3">
            <w:pPr>
              <w:pStyle w:val="Billname"/>
              <w:spacing w:before="0"/>
              <w:rPr>
                <w:sz w:val="20"/>
              </w:rPr>
            </w:pPr>
            <w:r w:rsidRPr="009A2307">
              <w:rPr>
                <w:sz w:val="20"/>
              </w:rPr>
              <w:t>Function</w:t>
            </w:r>
          </w:p>
        </w:tc>
        <w:tc>
          <w:tcPr>
            <w:tcW w:w="2977" w:type="dxa"/>
          </w:tcPr>
          <w:p w:rsidR="0010776C" w:rsidRPr="009A2307" w:rsidRDefault="0010776C" w:rsidP="0010776C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sz w:val="20"/>
              </w:rPr>
            </w:pPr>
            <w:r w:rsidRPr="009A2307">
              <w:rPr>
                <w:rFonts w:ascii="Arial" w:hAnsi="Arial" w:cs="Arial"/>
                <w:b/>
                <w:sz w:val="20"/>
              </w:rPr>
              <w:t xml:space="preserve">column </w:t>
            </w:r>
            <w:r w:rsidR="00A86F71">
              <w:rPr>
                <w:rFonts w:ascii="Arial" w:hAnsi="Arial" w:cs="Arial"/>
                <w:b/>
                <w:sz w:val="20"/>
              </w:rPr>
              <w:t>4</w:t>
            </w:r>
          </w:p>
          <w:p w:rsidR="00EA7219" w:rsidRPr="009A2307" w:rsidRDefault="00EA7219" w:rsidP="009315F3">
            <w:pPr>
              <w:pStyle w:val="Billname"/>
              <w:spacing w:before="0"/>
              <w:rPr>
                <w:sz w:val="20"/>
              </w:rPr>
            </w:pPr>
            <w:r w:rsidRPr="009A2307">
              <w:rPr>
                <w:sz w:val="20"/>
              </w:rPr>
              <w:t>Delegate</w:t>
            </w:r>
          </w:p>
        </w:tc>
      </w:tr>
      <w:tr w:rsidR="00E55B88" w:rsidRPr="009315F3" w:rsidTr="009A2307">
        <w:tc>
          <w:tcPr>
            <w:tcW w:w="1129" w:type="dxa"/>
          </w:tcPr>
          <w:p w:rsidR="00E55B88" w:rsidRPr="009315F3" w:rsidRDefault="00E55B88" w:rsidP="00E55B88">
            <w:pPr>
              <w:pStyle w:val="Billname"/>
              <w:numPr>
                <w:ilvl w:val="0"/>
                <w:numId w:val="12"/>
              </w:numPr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5B88" w:rsidRDefault="00E55B88" w:rsidP="00E55B88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26(a)</w:t>
            </w:r>
          </w:p>
        </w:tc>
        <w:tc>
          <w:tcPr>
            <w:tcW w:w="3025" w:type="dxa"/>
          </w:tcPr>
          <w:p w:rsidR="00E55B88" w:rsidRDefault="00E55B88" w:rsidP="00E55B88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To promote the reduction and elimination of the use of restrictive practices by providers to the greatest extent possible.</w:t>
            </w:r>
          </w:p>
        </w:tc>
        <w:tc>
          <w:tcPr>
            <w:tcW w:w="2977" w:type="dxa"/>
          </w:tcPr>
          <w:p w:rsidR="00E55B88" w:rsidRDefault="00E55B88" w:rsidP="00E55B88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Mark Collis, Deputy Director General, CSD</w:t>
            </w:r>
          </w:p>
          <w:p w:rsidR="00E55B88" w:rsidRPr="009315F3" w:rsidRDefault="00E55B88" w:rsidP="00E55B88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Sally Gibson, Human Services Registrar </w:t>
            </w:r>
          </w:p>
        </w:tc>
      </w:tr>
      <w:tr w:rsidR="00E55B88" w:rsidRPr="009315F3" w:rsidTr="009A2307">
        <w:tc>
          <w:tcPr>
            <w:tcW w:w="1129" w:type="dxa"/>
          </w:tcPr>
          <w:p w:rsidR="00E55B88" w:rsidRPr="009315F3" w:rsidRDefault="00E55B88" w:rsidP="00E55B88">
            <w:pPr>
              <w:pStyle w:val="Billname"/>
              <w:numPr>
                <w:ilvl w:val="0"/>
                <w:numId w:val="12"/>
              </w:numPr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5B88" w:rsidRPr="009315F3" w:rsidRDefault="00E55B88" w:rsidP="00E55B88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26(b)</w:t>
            </w:r>
          </w:p>
        </w:tc>
        <w:tc>
          <w:tcPr>
            <w:tcW w:w="3025" w:type="dxa"/>
          </w:tcPr>
          <w:p w:rsidR="00E55B88" w:rsidRPr="009315F3" w:rsidRDefault="00E55B88" w:rsidP="00E55B88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To oversee the use of restrictive practices in accordance with the Act.</w:t>
            </w:r>
          </w:p>
        </w:tc>
        <w:tc>
          <w:tcPr>
            <w:tcW w:w="2977" w:type="dxa"/>
          </w:tcPr>
          <w:p w:rsidR="00E55B88" w:rsidRDefault="00E55B88" w:rsidP="00E55B88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Mark Collis, Deputy Director General, CSD</w:t>
            </w:r>
          </w:p>
          <w:p w:rsidR="00E55B88" w:rsidRPr="009315F3" w:rsidRDefault="00E55B88" w:rsidP="00E55B88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Sally Gibson, Human Services Registrar </w:t>
            </w:r>
          </w:p>
        </w:tc>
      </w:tr>
      <w:tr w:rsidR="00E55B88" w:rsidRPr="009315F3" w:rsidTr="009A2307">
        <w:tc>
          <w:tcPr>
            <w:tcW w:w="1129" w:type="dxa"/>
          </w:tcPr>
          <w:p w:rsidR="00E55B88" w:rsidRPr="009315F3" w:rsidRDefault="00E55B88" w:rsidP="00E55B88">
            <w:pPr>
              <w:pStyle w:val="Billname"/>
              <w:numPr>
                <w:ilvl w:val="0"/>
                <w:numId w:val="12"/>
              </w:numPr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5B88" w:rsidRPr="009315F3" w:rsidRDefault="00E55B88" w:rsidP="00E55B88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26(c)</w:t>
            </w:r>
          </w:p>
        </w:tc>
        <w:tc>
          <w:tcPr>
            <w:tcW w:w="3025" w:type="dxa"/>
          </w:tcPr>
          <w:p w:rsidR="00E55B88" w:rsidRPr="009315F3" w:rsidRDefault="00E55B88" w:rsidP="00E55B88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To ensure, to the greatest extent possible, that </w:t>
            </w:r>
            <w:r w:rsidR="00E05D34">
              <w:rPr>
                <w:rFonts w:ascii="Times New Roman" w:hAnsi="Times New Roman"/>
                <w:b w:val="0"/>
                <w:sz w:val="24"/>
                <w:szCs w:val="24"/>
              </w:rPr>
              <w:t xml:space="preserve">the rights of people who may be subject to restrictive practices are protected; and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providers comply with any applicable guidelines and standards on the use of restrictive practices.</w:t>
            </w:r>
          </w:p>
        </w:tc>
        <w:tc>
          <w:tcPr>
            <w:tcW w:w="2977" w:type="dxa"/>
          </w:tcPr>
          <w:p w:rsidR="00E55B88" w:rsidRDefault="00E55B88" w:rsidP="00E55B88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Mark Collis, Deputy Director General, CSD</w:t>
            </w:r>
          </w:p>
          <w:p w:rsidR="00E55B88" w:rsidRPr="009315F3" w:rsidRDefault="00E55B88" w:rsidP="00E55B88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Sally Gibson, Human Services Registrar</w:t>
            </w:r>
          </w:p>
        </w:tc>
      </w:tr>
      <w:tr w:rsidR="00E05D34" w:rsidRPr="009315F3" w:rsidTr="009A2307">
        <w:tc>
          <w:tcPr>
            <w:tcW w:w="1129" w:type="dxa"/>
          </w:tcPr>
          <w:p w:rsidR="00E05D34" w:rsidRPr="009315F3" w:rsidRDefault="00E05D34" w:rsidP="00E05D34">
            <w:pPr>
              <w:pStyle w:val="Billname"/>
              <w:numPr>
                <w:ilvl w:val="0"/>
                <w:numId w:val="12"/>
              </w:numPr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5D34" w:rsidRDefault="00E05D34" w:rsidP="00E05D34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26(d)</w:t>
            </w:r>
          </w:p>
        </w:tc>
        <w:tc>
          <w:tcPr>
            <w:tcW w:w="3025" w:type="dxa"/>
          </w:tcPr>
          <w:p w:rsidR="00E05D34" w:rsidRDefault="00E05D34" w:rsidP="00E05D34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To develop guidelines and standards on the use of restrictive practices.</w:t>
            </w:r>
          </w:p>
        </w:tc>
        <w:tc>
          <w:tcPr>
            <w:tcW w:w="2977" w:type="dxa"/>
          </w:tcPr>
          <w:p w:rsidR="00E05D34" w:rsidRDefault="00E05D34" w:rsidP="00E05D34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Mark Collis, Deputy Director General, CSD</w:t>
            </w:r>
          </w:p>
          <w:p w:rsidR="00E05D34" w:rsidRPr="009315F3" w:rsidRDefault="00E05D34" w:rsidP="00E05D34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Sally Gibson, Human Services Registrar</w:t>
            </w:r>
          </w:p>
        </w:tc>
      </w:tr>
      <w:tr w:rsidR="00E05D34" w:rsidRPr="009315F3" w:rsidTr="009A2307">
        <w:tc>
          <w:tcPr>
            <w:tcW w:w="1129" w:type="dxa"/>
          </w:tcPr>
          <w:p w:rsidR="00E05D34" w:rsidRPr="009315F3" w:rsidRDefault="00E05D34" w:rsidP="00E05D34">
            <w:pPr>
              <w:pStyle w:val="Billname"/>
              <w:numPr>
                <w:ilvl w:val="0"/>
                <w:numId w:val="12"/>
              </w:numPr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5D34" w:rsidRPr="009315F3" w:rsidRDefault="00E05D34" w:rsidP="00E05D34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26(e)</w:t>
            </w:r>
          </w:p>
        </w:tc>
        <w:tc>
          <w:tcPr>
            <w:tcW w:w="3025" w:type="dxa"/>
          </w:tcPr>
          <w:p w:rsidR="00E05D34" w:rsidRPr="009315F3" w:rsidRDefault="00E05D34" w:rsidP="00E05D34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To disseminate information, and provide education about restrictive practices and the rights of people who may be subject to restrictive practices.</w:t>
            </w:r>
          </w:p>
        </w:tc>
        <w:tc>
          <w:tcPr>
            <w:tcW w:w="2977" w:type="dxa"/>
          </w:tcPr>
          <w:p w:rsidR="00E05D34" w:rsidRDefault="00E05D34" w:rsidP="00E05D34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Mark Collis, Deputy Director General, CSD</w:t>
            </w:r>
          </w:p>
          <w:p w:rsidR="00E05D34" w:rsidRPr="009315F3" w:rsidRDefault="00E05D34" w:rsidP="00E05D34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Sally Gibson, Human Services Registrar</w:t>
            </w:r>
          </w:p>
        </w:tc>
      </w:tr>
      <w:tr w:rsidR="00E05D34" w:rsidRPr="009315F3" w:rsidTr="009A2307">
        <w:tc>
          <w:tcPr>
            <w:tcW w:w="1129" w:type="dxa"/>
          </w:tcPr>
          <w:p w:rsidR="00E05D34" w:rsidRPr="009315F3" w:rsidRDefault="00E05D34" w:rsidP="00E05D34">
            <w:pPr>
              <w:pStyle w:val="Billname"/>
              <w:numPr>
                <w:ilvl w:val="0"/>
                <w:numId w:val="12"/>
              </w:numPr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5D34" w:rsidRPr="009315F3" w:rsidRDefault="00E05D34" w:rsidP="00E05D34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26(f)</w:t>
            </w:r>
          </w:p>
        </w:tc>
        <w:tc>
          <w:tcPr>
            <w:tcW w:w="3025" w:type="dxa"/>
          </w:tcPr>
          <w:p w:rsidR="00E05D34" w:rsidRPr="009315F3" w:rsidRDefault="00E05D34" w:rsidP="00E05D34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To give advice to providers about reducing and eliminating the use of restrictive practices.</w:t>
            </w:r>
          </w:p>
        </w:tc>
        <w:tc>
          <w:tcPr>
            <w:tcW w:w="2977" w:type="dxa"/>
          </w:tcPr>
          <w:p w:rsidR="00E05D34" w:rsidRDefault="00E05D34" w:rsidP="00E05D34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Mark Collis, Deputy Director General, CSD</w:t>
            </w:r>
          </w:p>
          <w:p w:rsidR="00E05D34" w:rsidRPr="009315F3" w:rsidRDefault="00E05D34" w:rsidP="00E05D34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Sally Gibson, Human Services Registrar</w:t>
            </w:r>
          </w:p>
        </w:tc>
      </w:tr>
      <w:tr w:rsidR="00E05D34" w:rsidRPr="009315F3" w:rsidTr="00E05D34">
        <w:trPr>
          <w:cantSplit/>
        </w:trPr>
        <w:tc>
          <w:tcPr>
            <w:tcW w:w="1129" w:type="dxa"/>
          </w:tcPr>
          <w:p w:rsidR="00E05D34" w:rsidRPr="009315F3" w:rsidRDefault="00E05D34" w:rsidP="00E05D34">
            <w:pPr>
              <w:pStyle w:val="Billname"/>
              <w:numPr>
                <w:ilvl w:val="0"/>
                <w:numId w:val="12"/>
              </w:numPr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5D34" w:rsidRPr="009315F3" w:rsidRDefault="00E05D34" w:rsidP="00E05D34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26(g)</w:t>
            </w:r>
          </w:p>
        </w:tc>
        <w:tc>
          <w:tcPr>
            <w:tcW w:w="3025" w:type="dxa"/>
          </w:tcPr>
          <w:p w:rsidR="00E05D34" w:rsidRPr="009315F3" w:rsidRDefault="00E05D34" w:rsidP="00E05D34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To give advice to people who may be subject to restrictive practices.</w:t>
            </w:r>
          </w:p>
        </w:tc>
        <w:tc>
          <w:tcPr>
            <w:tcW w:w="2977" w:type="dxa"/>
          </w:tcPr>
          <w:p w:rsidR="00E05D34" w:rsidRDefault="00E05D34" w:rsidP="00E05D34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Mark Collis, Deputy Director General, CSD</w:t>
            </w:r>
          </w:p>
          <w:p w:rsidR="00E05D34" w:rsidRPr="009315F3" w:rsidRDefault="00E05D34" w:rsidP="00E05D34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Sally Gibson, Human Services Registrar</w:t>
            </w:r>
          </w:p>
        </w:tc>
      </w:tr>
      <w:tr w:rsidR="00E05D34" w:rsidRPr="009315F3" w:rsidTr="00E05D34">
        <w:trPr>
          <w:cantSplit/>
        </w:trPr>
        <w:tc>
          <w:tcPr>
            <w:tcW w:w="1129" w:type="dxa"/>
          </w:tcPr>
          <w:p w:rsidR="00E05D34" w:rsidRPr="009315F3" w:rsidRDefault="00E05D34" w:rsidP="00E05D34">
            <w:pPr>
              <w:pStyle w:val="Billname"/>
              <w:numPr>
                <w:ilvl w:val="0"/>
                <w:numId w:val="12"/>
              </w:numPr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5D34" w:rsidRPr="009315F3" w:rsidRDefault="00E05D34" w:rsidP="00E05D34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26(h)</w:t>
            </w:r>
          </w:p>
        </w:tc>
        <w:tc>
          <w:tcPr>
            <w:tcW w:w="3025" w:type="dxa"/>
          </w:tcPr>
          <w:p w:rsidR="00E05D34" w:rsidRPr="009315F3" w:rsidRDefault="00E05D34" w:rsidP="00E05D34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To give directions to providers about the use of restrictive practices under positive behaviour support plans.</w:t>
            </w:r>
          </w:p>
        </w:tc>
        <w:tc>
          <w:tcPr>
            <w:tcW w:w="2977" w:type="dxa"/>
          </w:tcPr>
          <w:p w:rsidR="00E05D34" w:rsidRDefault="00E05D34" w:rsidP="00E05D34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Mark Collis, Deputy Director General, CSD</w:t>
            </w:r>
          </w:p>
          <w:p w:rsidR="00E05D34" w:rsidRPr="009315F3" w:rsidRDefault="00E05D34" w:rsidP="00E05D34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Sally Gibson, Human Services Registrar</w:t>
            </w:r>
          </w:p>
        </w:tc>
      </w:tr>
      <w:tr w:rsidR="00E05D34" w:rsidRPr="009315F3" w:rsidTr="009A2307">
        <w:tc>
          <w:tcPr>
            <w:tcW w:w="1129" w:type="dxa"/>
          </w:tcPr>
          <w:p w:rsidR="00E05D34" w:rsidRPr="009315F3" w:rsidRDefault="00E05D34" w:rsidP="00E05D34">
            <w:pPr>
              <w:pStyle w:val="Billname"/>
              <w:numPr>
                <w:ilvl w:val="0"/>
                <w:numId w:val="12"/>
              </w:numPr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5D34" w:rsidRDefault="00E05D34" w:rsidP="00E05D34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26(i)</w:t>
            </w:r>
          </w:p>
        </w:tc>
        <w:tc>
          <w:tcPr>
            <w:tcW w:w="3025" w:type="dxa"/>
          </w:tcPr>
          <w:p w:rsidR="00E05D34" w:rsidRDefault="00E05D34" w:rsidP="00E05D34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To develop links and access to professionals, professional bodies and academic institutions for the purpose of promoting knowledge and training in restrictive practices.</w:t>
            </w:r>
          </w:p>
        </w:tc>
        <w:tc>
          <w:tcPr>
            <w:tcW w:w="2977" w:type="dxa"/>
          </w:tcPr>
          <w:p w:rsidR="00E05D34" w:rsidRDefault="00E05D34" w:rsidP="00E05D34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Mark Collis, Deputy Director General, CSD</w:t>
            </w:r>
          </w:p>
          <w:p w:rsidR="00E05D34" w:rsidRPr="009315F3" w:rsidRDefault="00E05D34" w:rsidP="00E05D34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Sally Gibson, Human Services Registrar</w:t>
            </w:r>
          </w:p>
        </w:tc>
      </w:tr>
      <w:tr w:rsidR="00E05D34" w:rsidRPr="009315F3" w:rsidTr="009A2307">
        <w:tc>
          <w:tcPr>
            <w:tcW w:w="1129" w:type="dxa"/>
          </w:tcPr>
          <w:p w:rsidR="00E05D34" w:rsidRPr="009315F3" w:rsidRDefault="00E05D34" w:rsidP="00E05D34">
            <w:pPr>
              <w:pStyle w:val="Billname"/>
              <w:numPr>
                <w:ilvl w:val="0"/>
                <w:numId w:val="12"/>
              </w:numPr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5D34" w:rsidRPr="009315F3" w:rsidRDefault="00E05D34" w:rsidP="00E05D34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26(j)</w:t>
            </w:r>
          </w:p>
        </w:tc>
        <w:tc>
          <w:tcPr>
            <w:tcW w:w="3025" w:type="dxa"/>
          </w:tcPr>
          <w:p w:rsidR="00E05D34" w:rsidRPr="009315F3" w:rsidRDefault="00E05D34" w:rsidP="00E05D34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To carry out research into the reduction, elimination and use of restrictive practices and provide information on best practice options to providers.</w:t>
            </w:r>
          </w:p>
        </w:tc>
        <w:tc>
          <w:tcPr>
            <w:tcW w:w="2977" w:type="dxa"/>
          </w:tcPr>
          <w:p w:rsidR="00E05D34" w:rsidRDefault="00E05D34" w:rsidP="00E05D34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Mark Collis, Deputy Director General, CSD</w:t>
            </w:r>
          </w:p>
          <w:p w:rsidR="00E05D34" w:rsidRPr="009315F3" w:rsidRDefault="00E05D34" w:rsidP="00E05D34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Sally Gibson, Human Services Registrar</w:t>
            </w:r>
          </w:p>
        </w:tc>
      </w:tr>
      <w:tr w:rsidR="00E05D34" w:rsidRPr="009315F3" w:rsidTr="009A2307">
        <w:tc>
          <w:tcPr>
            <w:tcW w:w="1129" w:type="dxa"/>
          </w:tcPr>
          <w:p w:rsidR="00E05D34" w:rsidRPr="009315F3" w:rsidRDefault="00E05D34" w:rsidP="00E05D34">
            <w:pPr>
              <w:pStyle w:val="Billname"/>
              <w:numPr>
                <w:ilvl w:val="0"/>
                <w:numId w:val="12"/>
              </w:numPr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5D34" w:rsidRPr="009315F3" w:rsidRDefault="00E05D34" w:rsidP="00E05D34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26(k)</w:t>
            </w:r>
          </w:p>
        </w:tc>
        <w:tc>
          <w:tcPr>
            <w:tcW w:w="3025" w:type="dxa"/>
          </w:tcPr>
          <w:p w:rsidR="00E05D34" w:rsidRPr="009315F3" w:rsidRDefault="00E05D34" w:rsidP="00E05D34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To undertake any other function relating to a person or class of people as may be directed in writing by the director-general.</w:t>
            </w:r>
          </w:p>
        </w:tc>
        <w:tc>
          <w:tcPr>
            <w:tcW w:w="2977" w:type="dxa"/>
          </w:tcPr>
          <w:p w:rsidR="00E05D34" w:rsidRDefault="00E05D34" w:rsidP="00E05D34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Mark Collis, Deputy Director General, CSD</w:t>
            </w:r>
          </w:p>
          <w:p w:rsidR="00E05D34" w:rsidRPr="009315F3" w:rsidRDefault="00E05D34" w:rsidP="00E05D34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Sally Gibson, Human Services Registrar</w:t>
            </w:r>
          </w:p>
        </w:tc>
      </w:tr>
      <w:tr w:rsidR="00E05D34" w:rsidRPr="009315F3" w:rsidTr="009A2307">
        <w:tc>
          <w:tcPr>
            <w:tcW w:w="1129" w:type="dxa"/>
          </w:tcPr>
          <w:p w:rsidR="00E05D34" w:rsidRPr="009315F3" w:rsidRDefault="00E05D34" w:rsidP="00E05D34">
            <w:pPr>
              <w:pStyle w:val="Billname"/>
              <w:numPr>
                <w:ilvl w:val="0"/>
                <w:numId w:val="12"/>
              </w:numPr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5D34" w:rsidRDefault="00E05D34" w:rsidP="00E05D34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26(l)</w:t>
            </w:r>
          </w:p>
        </w:tc>
        <w:tc>
          <w:tcPr>
            <w:tcW w:w="3025" w:type="dxa"/>
          </w:tcPr>
          <w:p w:rsidR="00E05D34" w:rsidRDefault="00E05D34" w:rsidP="00E05D34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Any other function given to the senior practitioner under this Act or another territory law.</w:t>
            </w:r>
          </w:p>
        </w:tc>
        <w:tc>
          <w:tcPr>
            <w:tcW w:w="2977" w:type="dxa"/>
          </w:tcPr>
          <w:p w:rsidR="00E05D34" w:rsidRDefault="00E05D34" w:rsidP="00E05D34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Mark Collis, Deputy Director General, CSD</w:t>
            </w:r>
          </w:p>
          <w:p w:rsidR="00E05D34" w:rsidRPr="009315F3" w:rsidRDefault="00E05D34" w:rsidP="00E05D34">
            <w:pPr>
              <w:pStyle w:val="Billnam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Sally Gibson, Human Services Registrar</w:t>
            </w:r>
          </w:p>
        </w:tc>
      </w:tr>
    </w:tbl>
    <w:p w:rsidR="009315F3" w:rsidRPr="009A2307" w:rsidRDefault="009315F3" w:rsidP="009315F3">
      <w:pPr>
        <w:pStyle w:val="Billname"/>
        <w:spacing w:before="0"/>
        <w:rPr>
          <w:sz w:val="24"/>
        </w:rPr>
      </w:pPr>
    </w:p>
    <w:sectPr w:rsidR="009315F3" w:rsidRPr="009A2307" w:rsidSect="009A23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93" w:right="1800" w:bottom="709" w:left="1800" w:header="720" w:footer="4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1F4" w:rsidRDefault="003271F4" w:rsidP="001440B3">
      <w:r>
        <w:separator/>
      </w:r>
    </w:p>
  </w:endnote>
  <w:endnote w:type="continuationSeparator" w:id="0">
    <w:p w:rsidR="003271F4" w:rsidRDefault="003271F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F31" w:rsidRDefault="00ED6F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99358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5D34" w:rsidRDefault="00E05D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6F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05D34" w:rsidRPr="00ED6F31" w:rsidRDefault="00ED6F31" w:rsidP="00ED6F31">
    <w:pPr>
      <w:pStyle w:val="Footer"/>
      <w:jc w:val="center"/>
      <w:rPr>
        <w:rFonts w:cs="Arial"/>
        <w:sz w:val="14"/>
      </w:rPr>
    </w:pPr>
    <w:r w:rsidRPr="00ED6F3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F31" w:rsidRDefault="00ED6F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1F4" w:rsidRDefault="003271F4" w:rsidP="001440B3">
      <w:r>
        <w:separator/>
      </w:r>
    </w:p>
  </w:footnote>
  <w:footnote w:type="continuationSeparator" w:id="0">
    <w:p w:rsidR="003271F4" w:rsidRDefault="003271F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F31" w:rsidRDefault="00ED6F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F31" w:rsidRDefault="00ED6F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F31" w:rsidRDefault="00ED6F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182F80"/>
    <w:multiLevelType w:val="hybridMultilevel"/>
    <w:tmpl w:val="7160F400"/>
    <w:lvl w:ilvl="0" w:tplc="9B3CC87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031544"/>
    <w:multiLevelType w:val="hybridMultilevel"/>
    <w:tmpl w:val="2DC2E034"/>
    <w:lvl w:ilvl="0" w:tplc="13D8C7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7A9566A"/>
    <w:multiLevelType w:val="hybridMultilevel"/>
    <w:tmpl w:val="BB309D6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9"/>
  </w:num>
  <w:num w:numId="6">
    <w:abstractNumId w:val="1"/>
  </w:num>
  <w:num w:numId="7">
    <w:abstractNumId w:val="6"/>
  </w:num>
  <w:num w:numId="8">
    <w:abstractNumId w:val="7"/>
  </w:num>
  <w:num w:numId="9">
    <w:abstractNumId w:val="10"/>
  </w:num>
  <w:num w:numId="10">
    <w:abstractNumId w:val="1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9"/>
    <w:rsid w:val="00063E2E"/>
    <w:rsid w:val="0010776C"/>
    <w:rsid w:val="001440B3"/>
    <w:rsid w:val="0015120F"/>
    <w:rsid w:val="00191E45"/>
    <w:rsid w:val="001C0835"/>
    <w:rsid w:val="002110EF"/>
    <w:rsid w:val="00222933"/>
    <w:rsid w:val="00283719"/>
    <w:rsid w:val="003271F4"/>
    <w:rsid w:val="003B047B"/>
    <w:rsid w:val="0042011A"/>
    <w:rsid w:val="00525963"/>
    <w:rsid w:val="00547B1C"/>
    <w:rsid w:val="00566D05"/>
    <w:rsid w:val="006C6C1E"/>
    <w:rsid w:val="007E4A4C"/>
    <w:rsid w:val="00827E1D"/>
    <w:rsid w:val="008C7C05"/>
    <w:rsid w:val="009315F3"/>
    <w:rsid w:val="009A2307"/>
    <w:rsid w:val="00A25545"/>
    <w:rsid w:val="00A86F71"/>
    <w:rsid w:val="00AA35F7"/>
    <w:rsid w:val="00AE48D4"/>
    <w:rsid w:val="00AF069C"/>
    <w:rsid w:val="00CC2E97"/>
    <w:rsid w:val="00CC7E75"/>
    <w:rsid w:val="00DE798A"/>
    <w:rsid w:val="00E05D34"/>
    <w:rsid w:val="00E30763"/>
    <w:rsid w:val="00E325B0"/>
    <w:rsid w:val="00E55B88"/>
    <w:rsid w:val="00EA7219"/>
    <w:rsid w:val="00ED6F31"/>
    <w:rsid w:val="00FB177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566D05"/>
    <w:pPr>
      <w:ind w:left="720"/>
      <w:contextualSpacing/>
    </w:pPr>
  </w:style>
  <w:style w:type="table" w:styleId="TableGrid">
    <w:name w:val="Table Grid"/>
    <w:basedOn w:val="TableNormal"/>
    <w:uiPriority w:val="59"/>
    <w:rsid w:val="00931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06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69C"/>
    <w:rPr>
      <w:rFonts w:ascii="Segoe UI" w:hAnsi="Segoe UI" w:cs="Segoe UI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05D34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B185F-E622-4D75-B0BA-7EB878F01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488</Words>
  <Characters>2763</Characters>
  <Application>Microsoft Office Word</Application>
  <DocSecurity>0</DocSecurity>
  <Lines>166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5</cp:revision>
  <cp:lastPrinted>2004-04-05T00:37:00Z</cp:lastPrinted>
  <dcterms:created xsi:type="dcterms:W3CDTF">2018-11-12T02:47:00Z</dcterms:created>
  <dcterms:modified xsi:type="dcterms:W3CDTF">2018-11-12T02:47:00Z</dcterms:modified>
</cp:coreProperties>
</file>