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201</w:t>
      </w:r>
      <w:r w:rsidR="004A3F43">
        <w:rPr>
          <w:szCs w:val="40"/>
        </w:rPr>
        <w:t>9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201</w:t>
      </w:r>
      <w:r w:rsidR="004A3F43">
        <w:rPr>
          <w:szCs w:val="40"/>
        </w:rPr>
        <w:t>8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201</w:t>
      </w:r>
      <w:r w:rsidR="004A3F43">
        <w:rPr>
          <w:sz w:val="24"/>
          <w:szCs w:val="24"/>
        </w:rPr>
        <w:t>8</w:t>
      </w:r>
      <w:r w:rsidR="004047C8" w:rsidRPr="00C05EB0">
        <w:rPr>
          <w:sz w:val="24"/>
          <w:szCs w:val="24"/>
        </w:rPr>
        <w:t xml:space="preserve"> — </w:t>
      </w:r>
      <w:r w:rsidR="009E6B9F">
        <w:rPr>
          <w:sz w:val="24"/>
          <w:szCs w:val="24"/>
        </w:rPr>
        <w:t>658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201</w:t>
      </w:r>
      <w:r w:rsidR="004A3F43">
        <w:rPr>
          <w:i/>
          <w:iCs/>
          <w:sz w:val="24"/>
        </w:rPr>
        <w:t>9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201</w:t>
      </w:r>
      <w:r w:rsidR="004A3F43">
        <w:rPr>
          <w:i/>
          <w:iCs/>
          <w:sz w:val="24"/>
        </w:rPr>
        <w:t>8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>This instrument commence</w:t>
      </w:r>
      <w:r w:rsidR="00A7697F">
        <w:rPr>
          <w:sz w:val="24"/>
        </w:rPr>
        <w:t>s</w:t>
      </w:r>
      <w:r>
        <w:rPr>
          <w:sz w:val="24"/>
        </w:rPr>
        <w:t xml:space="preserve"> on </w:t>
      </w:r>
      <w:r w:rsidR="00D41D83">
        <w:rPr>
          <w:sz w:val="24"/>
        </w:rPr>
        <w:t>1 January 201</w:t>
      </w:r>
      <w:r w:rsidR="004A3F43">
        <w:rPr>
          <w:sz w:val="24"/>
        </w:rPr>
        <w:t>9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201</w:t>
      </w:r>
      <w:r w:rsidR="004A3F43">
        <w:rPr>
          <w:sz w:val="24"/>
          <w:szCs w:val="24"/>
        </w:rPr>
        <w:t>9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201</w:t>
      </w:r>
      <w:r w:rsidR="004A3F43">
        <w:rPr>
          <w:sz w:val="24"/>
          <w:szCs w:val="24"/>
        </w:rPr>
        <w:t>9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DD4CC4" w:rsidRPr="00AA7016" w:rsidRDefault="00AA7016" w:rsidP="00DD4CC4">
      <w:pPr>
        <w:ind w:left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DD4CC4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>of the previous year to the September quarter of the year the calculation is made</w:t>
      </w:r>
      <w:r w:rsidR="002D4695">
        <w:rPr>
          <w:sz w:val="24"/>
          <w:szCs w:val="24"/>
        </w:rPr>
        <w:t>.</w:t>
      </w:r>
    </w:p>
    <w:p w:rsidR="000A3C33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means the expenditure cap for the year the calculation is made, and for 201</w:t>
      </w:r>
      <w:r w:rsidR="004A3F43">
        <w:rPr>
          <w:sz w:val="24"/>
          <w:szCs w:val="24"/>
        </w:rPr>
        <w:t>8</w:t>
      </w:r>
      <w:r>
        <w:rPr>
          <w:sz w:val="24"/>
          <w:szCs w:val="24"/>
        </w:rPr>
        <w:t xml:space="preserve"> is </w:t>
      </w:r>
      <w:r w:rsidR="004A3F43" w:rsidRPr="00A7697F">
        <w:rPr>
          <w:sz w:val="24"/>
          <w:szCs w:val="24"/>
        </w:rPr>
        <w:t>$</w:t>
      </w:r>
      <w:r w:rsidR="004A3F43">
        <w:rPr>
          <w:sz w:val="24"/>
          <w:szCs w:val="24"/>
        </w:rPr>
        <w:t>41,265</w:t>
      </w:r>
      <w:r w:rsidR="00691638">
        <w:rPr>
          <w:sz w:val="24"/>
          <w:szCs w:val="24"/>
        </w:rPr>
        <w:t xml:space="preserve"> according </w:t>
      </w:r>
      <w:r w:rsidR="009D0564">
        <w:rPr>
          <w:sz w:val="24"/>
          <w:szCs w:val="24"/>
        </w:rPr>
        <w:t>to section 205D(b</w:t>
      </w:r>
      <w:r w:rsidR="00CA6171">
        <w:rPr>
          <w:sz w:val="24"/>
          <w:szCs w:val="24"/>
        </w:rPr>
        <w:t>).</w:t>
      </w:r>
    </w:p>
    <w:p w:rsid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>CPI</w:t>
      </w:r>
      <w:r w:rsidR="00EA4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DD4CC4" w:rsidRPr="00DD4CC4">
        <w:rPr>
          <w:sz w:val="24"/>
          <w:szCs w:val="24"/>
        </w:rPr>
        <w:t xml:space="preserve">for the </w:t>
      </w:r>
      <w:r w:rsidR="001B3B56">
        <w:rPr>
          <w:sz w:val="24"/>
          <w:szCs w:val="24"/>
        </w:rPr>
        <w:t>September 201</w:t>
      </w:r>
      <w:r w:rsidR="004A3F43">
        <w:rPr>
          <w:sz w:val="24"/>
          <w:szCs w:val="24"/>
        </w:rPr>
        <w:t>8</w:t>
      </w:r>
      <w:r w:rsidR="002B586F">
        <w:rPr>
          <w:sz w:val="24"/>
          <w:szCs w:val="24"/>
        </w:rPr>
        <w:t xml:space="preserve"> quarter is </w:t>
      </w:r>
      <w:r w:rsidR="004A3F43">
        <w:rPr>
          <w:sz w:val="24"/>
          <w:szCs w:val="24"/>
        </w:rPr>
        <w:t>113.5</w:t>
      </w:r>
      <w:r w:rsidR="00AD3722">
        <w:rPr>
          <w:sz w:val="24"/>
          <w:szCs w:val="24"/>
        </w:rPr>
        <w:t>.</w:t>
      </w:r>
    </w:p>
    <w:p w:rsidR="00AD6849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4E8D">
        <w:rPr>
          <w:sz w:val="24"/>
          <w:szCs w:val="24"/>
        </w:rPr>
        <w:t xml:space="preserve">CPI </w:t>
      </w:r>
      <w:r>
        <w:rPr>
          <w:sz w:val="24"/>
          <w:szCs w:val="24"/>
        </w:rPr>
        <w:t xml:space="preserve">number </w:t>
      </w:r>
      <w:r w:rsidR="00AD6849">
        <w:rPr>
          <w:sz w:val="24"/>
          <w:szCs w:val="24"/>
        </w:rPr>
        <w:t xml:space="preserve">for the September </w:t>
      </w:r>
      <w:r w:rsidR="00D14C56">
        <w:rPr>
          <w:sz w:val="24"/>
          <w:szCs w:val="24"/>
        </w:rPr>
        <w:t>201</w:t>
      </w:r>
      <w:r w:rsidR="004A3F43">
        <w:rPr>
          <w:sz w:val="24"/>
          <w:szCs w:val="24"/>
        </w:rPr>
        <w:t>7 quarter is 111</w:t>
      </w:r>
      <w:r w:rsidR="00AD3722">
        <w:rPr>
          <w:sz w:val="24"/>
          <w:szCs w:val="24"/>
        </w:rPr>
        <w:t>.4</w:t>
      </w:r>
      <w:r w:rsidR="005E661F">
        <w:rPr>
          <w:sz w:val="24"/>
          <w:szCs w:val="24"/>
        </w:rPr>
        <w:t>.</w:t>
      </w:r>
    </w:p>
    <w:p w:rsidR="00EA4E8D" w:rsidRDefault="000D49D9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EA4E8D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increase </w:t>
      </w:r>
      <w:r w:rsidR="00EA4E8D">
        <w:rPr>
          <w:sz w:val="24"/>
          <w:szCs w:val="24"/>
        </w:rPr>
        <w:t>is calculated by dividing the increase in the September quarter CPI index by the earlier index and multiplying by 100%</w:t>
      </w:r>
      <w:r w:rsidR="00372687">
        <w:rPr>
          <w:sz w:val="24"/>
          <w:szCs w:val="24"/>
        </w:rPr>
        <w:t>.  F</w:t>
      </w:r>
      <w:r w:rsidR="002D4695">
        <w:rPr>
          <w:sz w:val="24"/>
          <w:szCs w:val="24"/>
        </w:rPr>
        <w:t>or</w:t>
      </w:r>
      <w:r w:rsidR="00372687">
        <w:rPr>
          <w:sz w:val="24"/>
          <w:szCs w:val="24"/>
        </w:rPr>
        <w:t xml:space="preserve"> the</w:t>
      </w:r>
      <w:r w:rsidR="00691638">
        <w:rPr>
          <w:sz w:val="24"/>
          <w:szCs w:val="24"/>
        </w:rPr>
        <w:t xml:space="preserve"> period September </w:t>
      </w:r>
      <w:r w:rsidR="002D4695">
        <w:rPr>
          <w:sz w:val="24"/>
          <w:szCs w:val="24"/>
        </w:rPr>
        <w:t>201</w:t>
      </w:r>
      <w:r w:rsidR="004A3F43">
        <w:rPr>
          <w:sz w:val="24"/>
          <w:szCs w:val="24"/>
        </w:rPr>
        <w:t>7</w:t>
      </w:r>
      <w:r w:rsidR="002D4695">
        <w:rPr>
          <w:sz w:val="24"/>
          <w:szCs w:val="24"/>
        </w:rPr>
        <w:t xml:space="preserve"> to September 201</w:t>
      </w:r>
      <w:r w:rsidR="004A3F43">
        <w:rPr>
          <w:sz w:val="24"/>
          <w:szCs w:val="24"/>
        </w:rPr>
        <w:t>8</w:t>
      </w:r>
      <w:r w:rsidR="00372687">
        <w:rPr>
          <w:sz w:val="24"/>
          <w:szCs w:val="24"/>
        </w:rPr>
        <w:t>,</w:t>
      </w:r>
      <w:r w:rsidR="002D4695">
        <w:rPr>
          <w:sz w:val="24"/>
          <w:szCs w:val="24"/>
        </w:rPr>
        <w:t xml:space="preserve"> the percentage increase is calculated as fol</w:t>
      </w:r>
      <w:r w:rsidR="000A3C33">
        <w:rPr>
          <w:sz w:val="24"/>
          <w:szCs w:val="24"/>
        </w:rPr>
        <w:t>l</w:t>
      </w:r>
      <w:r w:rsidR="002D4695">
        <w:rPr>
          <w:sz w:val="24"/>
          <w:szCs w:val="24"/>
        </w:rPr>
        <w:t>ows</w:t>
      </w:r>
      <w:r w:rsidR="00EA4E8D">
        <w:rPr>
          <w:sz w:val="24"/>
          <w:szCs w:val="24"/>
        </w:rPr>
        <w:t>:</w:t>
      </w:r>
    </w:p>
    <w:p w:rsidR="002D4695" w:rsidRPr="005E2DCA" w:rsidRDefault="002D4695" w:rsidP="002D4695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4A3F43">
        <w:rPr>
          <w:sz w:val="24"/>
          <w:szCs w:val="24"/>
          <w:u w:val="single"/>
        </w:rPr>
        <w:t>113.5</w:t>
      </w:r>
      <w:r w:rsidR="00D41D83">
        <w:rPr>
          <w:sz w:val="24"/>
          <w:szCs w:val="24"/>
          <w:u w:val="single"/>
        </w:rPr>
        <w:t xml:space="preserve"> </w:t>
      </w:r>
      <w:r w:rsidR="002B586F">
        <w:rPr>
          <w:sz w:val="24"/>
          <w:szCs w:val="24"/>
          <w:u w:val="single"/>
        </w:rPr>
        <w:t>–</w:t>
      </w:r>
      <w:r w:rsidR="00D41D83">
        <w:rPr>
          <w:sz w:val="24"/>
          <w:szCs w:val="24"/>
          <w:u w:val="single"/>
        </w:rPr>
        <w:t xml:space="preserve"> </w:t>
      </w:r>
      <w:r w:rsidR="004A3F43">
        <w:rPr>
          <w:sz w:val="24"/>
          <w:szCs w:val="24"/>
          <w:u w:val="single"/>
        </w:rPr>
        <w:t>111</w:t>
      </w:r>
      <w:r w:rsidR="00AD3722">
        <w:rPr>
          <w:sz w:val="24"/>
          <w:szCs w:val="24"/>
          <w:u w:val="single"/>
        </w:rPr>
        <w:t>.4</w:t>
      </w:r>
      <w:r>
        <w:rPr>
          <w:sz w:val="24"/>
          <w:szCs w:val="24"/>
          <w:u w:val="single"/>
        </w:rPr>
        <w:t>)</w:t>
      </w:r>
      <w:r w:rsidRPr="005E2DCA">
        <w:rPr>
          <w:sz w:val="24"/>
          <w:szCs w:val="24"/>
          <w:u w:val="single"/>
        </w:rPr>
        <w:t xml:space="preserve"> </w:t>
      </w:r>
      <w:r w:rsidRPr="005E2DCA">
        <w:rPr>
          <w:sz w:val="24"/>
          <w:szCs w:val="24"/>
        </w:rPr>
        <w:t xml:space="preserve"> x  </w:t>
      </w:r>
      <w:r>
        <w:rPr>
          <w:sz w:val="24"/>
          <w:szCs w:val="24"/>
        </w:rPr>
        <w:t>100%</w:t>
      </w:r>
      <w:r w:rsidRPr="005E2DCA">
        <w:rPr>
          <w:sz w:val="24"/>
          <w:szCs w:val="24"/>
        </w:rPr>
        <w:t xml:space="preserve"> = </w:t>
      </w:r>
      <w:r w:rsidR="004A3F43">
        <w:rPr>
          <w:sz w:val="24"/>
          <w:szCs w:val="24"/>
        </w:rPr>
        <w:t>1.8851</w:t>
      </w:r>
      <w:r w:rsidR="004F15FA">
        <w:rPr>
          <w:sz w:val="24"/>
          <w:szCs w:val="24"/>
        </w:rPr>
        <w:t xml:space="preserve"> </w:t>
      </w:r>
      <w:r w:rsidR="000C7EDF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D4695" w:rsidRPr="005E2DCA" w:rsidRDefault="004A3F43" w:rsidP="00372687">
      <w:pPr>
        <w:ind w:left="720" w:firstLine="556"/>
        <w:rPr>
          <w:sz w:val="24"/>
          <w:szCs w:val="24"/>
        </w:rPr>
      </w:pPr>
      <w:r>
        <w:rPr>
          <w:sz w:val="24"/>
          <w:szCs w:val="24"/>
        </w:rPr>
        <w:t>111</w:t>
      </w:r>
      <w:r w:rsidR="00AD3722">
        <w:rPr>
          <w:sz w:val="24"/>
          <w:szCs w:val="24"/>
        </w:rPr>
        <w:t>.4</w:t>
      </w:r>
    </w:p>
    <w:p w:rsid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 xml:space="preserve">expenditure cap amount </w:t>
      </w:r>
      <w:r w:rsidR="00E04C76">
        <w:rPr>
          <w:sz w:val="24"/>
          <w:szCs w:val="24"/>
        </w:rPr>
        <w:t>for 201</w:t>
      </w:r>
      <w:r w:rsidR="004A3F43">
        <w:rPr>
          <w:sz w:val="24"/>
          <w:szCs w:val="24"/>
        </w:rPr>
        <w:t>9</w:t>
      </w:r>
      <w:r w:rsidR="00E04C76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is</w:t>
      </w:r>
      <w:r w:rsidR="00AD6849">
        <w:rPr>
          <w:sz w:val="24"/>
          <w:szCs w:val="24"/>
        </w:rPr>
        <w:t xml:space="preserve"> </w:t>
      </w:r>
      <w:r w:rsidR="002D4695">
        <w:rPr>
          <w:sz w:val="24"/>
          <w:szCs w:val="24"/>
        </w:rPr>
        <w:t>calculated as</w:t>
      </w:r>
      <w:r w:rsidRPr="00DD4CC4">
        <w:rPr>
          <w:sz w:val="24"/>
          <w:szCs w:val="24"/>
        </w:rPr>
        <w:t>:</w:t>
      </w:r>
    </w:p>
    <w:p w:rsidR="000C7EDF" w:rsidRDefault="004A3F43" w:rsidP="000C7EDF">
      <w:pPr>
        <w:spacing w:after="60" w:line="360" w:lineRule="auto"/>
        <w:ind w:left="720"/>
        <w:rPr>
          <w:sz w:val="24"/>
          <w:szCs w:val="24"/>
        </w:rPr>
      </w:pPr>
      <w:r w:rsidRPr="00360A97">
        <w:rPr>
          <w:sz w:val="24"/>
          <w:szCs w:val="24"/>
        </w:rPr>
        <w:t xml:space="preserve">41,265 </w:t>
      </w:r>
      <w:r w:rsidR="004F15FA"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>+ (</w:t>
      </w:r>
      <w:r w:rsidRPr="00360A97">
        <w:rPr>
          <w:sz w:val="24"/>
          <w:szCs w:val="24"/>
        </w:rPr>
        <w:t xml:space="preserve">41,265 </w:t>
      </w:r>
      <w:r w:rsidR="000C7EDF" w:rsidRPr="00360A97">
        <w:rPr>
          <w:sz w:val="24"/>
          <w:szCs w:val="24"/>
        </w:rPr>
        <w:t xml:space="preserve"> x </w:t>
      </w:r>
      <w:r w:rsidR="00A13267" w:rsidRPr="00360A97">
        <w:rPr>
          <w:sz w:val="24"/>
          <w:szCs w:val="24"/>
        </w:rPr>
        <w:t>1.8851</w:t>
      </w:r>
      <w:r w:rsidR="004F15FA"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>%) = $</w:t>
      </w:r>
      <w:r w:rsidR="00360A97">
        <w:rPr>
          <w:sz w:val="24"/>
          <w:szCs w:val="24"/>
        </w:rPr>
        <w:t>42,042.89</w:t>
      </w:r>
      <w:r w:rsidR="000C7EDF">
        <w:rPr>
          <w:sz w:val="24"/>
          <w:szCs w:val="24"/>
        </w:rPr>
        <w:br/>
      </w:r>
    </w:p>
    <w:p w:rsidR="00EA4E8D" w:rsidRDefault="00CA3C63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EA4E8D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Therefore, the expenditure cap for </w:t>
      </w:r>
      <w:r w:rsidRPr="00360A97">
        <w:rPr>
          <w:sz w:val="24"/>
          <w:szCs w:val="24"/>
        </w:rPr>
        <w:t>201</w:t>
      </w:r>
      <w:r w:rsidR="00360A97" w:rsidRPr="00360A97">
        <w:rPr>
          <w:sz w:val="24"/>
          <w:szCs w:val="24"/>
        </w:rPr>
        <w:t>9</w:t>
      </w:r>
      <w:r w:rsidRPr="00360A97">
        <w:rPr>
          <w:sz w:val="24"/>
          <w:szCs w:val="24"/>
        </w:rPr>
        <w:t xml:space="preserve"> is $</w:t>
      </w:r>
      <w:r w:rsidR="00360A97" w:rsidRPr="00360A97">
        <w:rPr>
          <w:sz w:val="24"/>
          <w:szCs w:val="24"/>
        </w:rPr>
        <w:t>42</w:t>
      </w:r>
      <w:r w:rsidR="00D567A3" w:rsidRPr="00360A97">
        <w:rPr>
          <w:sz w:val="24"/>
          <w:szCs w:val="24"/>
        </w:rPr>
        <w:t>,</w:t>
      </w:r>
      <w:r w:rsidR="00360A97" w:rsidRPr="00360A97">
        <w:rPr>
          <w:sz w:val="24"/>
          <w:szCs w:val="24"/>
        </w:rPr>
        <w:t>04</w:t>
      </w:r>
      <w:r w:rsidR="00360A97">
        <w:rPr>
          <w:sz w:val="24"/>
          <w:szCs w:val="24"/>
        </w:rPr>
        <w:t>5</w:t>
      </w:r>
      <w:r w:rsidR="00D567A3">
        <w:rPr>
          <w:sz w:val="24"/>
          <w:szCs w:val="24"/>
        </w:rPr>
        <w:t>.</w:t>
      </w:r>
    </w:p>
    <w:p w:rsidR="005E2DCA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declare the amount for </w:t>
      </w:r>
      <w:r w:rsidRPr="00360A97">
        <w:rPr>
          <w:sz w:val="24"/>
          <w:szCs w:val="24"/>
        </w:rPr>
        <w:t>201</w:t>
      </w:r>
      <w:r w:rsidR="00360A97" w:rsidRPr="00360A97">
        <w:rPr>
          <w:sz w:val="24"/>
          <w:szCs w:val="24"/>
        </w:rPr>
        <w:t>9</w:t>
      </w:r>
      <w:r w:rsidRPr="00360A97">
        <w:rPr>
          <w:sz w:val="24"/>
          <w:szCs w:val="24"/>
        </w:rPr>
        <w:t xml:space="preserve"> to be $</w:t>
      </w:r>
      <w:r w:rsidR="008D2155" w:rsidRPr="00360A97">
        <w:rPr>
          <w:sz w:val="24"/>
          <w:szCs w:val="24"/>
        </w:rPr>
        <w:t>4</w:t>
      </w:r>
      <w:r w:rsidR="00360A97" w:rsidRPr="00360A97">
        <w:rPr>
          <w:sz w:val="24"/>
          <w:szCs w:val="24"/>
        </w:rPr>
        <w:t>2,04</w:t>
      </w:r>
      <w:r w:rsidR="00987981" w:rsidRPr="00360A97">
        <w:rPr>
          <w:sz w:val="24"/>
          <w:szCs w:val="24"/>
        </w:rPr>
        <w:t>5</w:t>
      </w:r>
      <w:r w:rsidRPr="00360A97">
        <w:rPr>
          <w:sz w:val="24"/>
          <w:szCs w:val="24"/>
        </w:rPr>
        <w:t>.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 w:rsidRPr="00360A97">
        <w:rPr>
          <w:sz w:val="24"/>
          <w:szCs w:val="24"/>
        </w:rPr>
        <w:t>on</w:t>
      </w:r>
      <w:r w:rsidR="005E2DCA" w:rsidRPr="00360A97">
        <w:rPr>
          <w:sz w:val="24"/>
          <w:szCs w:val="24"/>
        </w:rPr>
        <w:t xml:space="preserve"> 31 December 201</w:t>
      </w:r>
      <w:r w:rsidR="00360A97">
        <w:rPr>
          <w:sz w:val="24"/>
          <w:szCs w:val="24"/>
        </w:rPr>
        <w:t>9</w:t>
      </w:r>
      <w:r w:rsidRPr="005511F6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A20E2B">
      <w:pPr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6.25pt">
            <v:imagedata r:id="rId8" o:title="Damian Sign - Black"/>
          </v:shape>
        </w:pict>
      </w:r>
    </w:p>
    <w:p w:rsidR="00360A97" w:rsidRDefault="00360A97">
      <w:pPr>
        <w:rPr>
          <w:sz w:val="22"/>
        </w:rPr>
      </w:pPr>
    </w:p>
    <w:p w:rsidR="00360A97" w:rsidRDefault="00360A97">
      <w:pPr>
        <w:rPr>
          <w:sz w:val="24"/>
        </w:rPr>
      </w:pPr>
      <w:r>
        <w:rPr>
          <w:sz w:val="22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1675B7">
      <w:pPr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653DE3">
        <w:rPr>
          <w:color w:val="000000"/>
          <w:sz w:val="24"/>
        </w:rPr>
        <w:t xml:space="preserve"> November</w:t>
      </w:r>
      <w:r w:rsidR="00B11FD7">
        <w:rPr>
          <w:color w:val="000000"/>
          <w:sz w:val="24"/>
        </w:rPr>
        <w:t xml:space="preserve"> 201</w:t>
      </w:r>
      <w:r w:rsidR="00653DE3">
        <w:rPr>
          <w:color w:val="000000"/>
          <w:sz w:val="24"/>
        </w:rPr>
        <w:t>8</w:t>
      </w:r>
    </w:p>
    <w:sectPr w:rsidR="00734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C1" w:rsidRDefault="008405C1" w:rsidP="004B714B">
      <w:r>
        <w:separator/>
      </w:r>
    </w:p>
  </w:endnote>
  <w:endnote w:type="continuationSeparator" w:id="0">
    <w:p w:rsidR="008405C1" w:rsidRDefault="008405C1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Default="001A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Pr="001A412A" w:rsidRDefault="001A412A" w:rsidP="001A412A">
    <w:pPr>
      <w:pStyle w:val="Footer"/>
      <w:jc w:val="center"/>
      <w:rPr>
        <w:rFonts w:ascii="Arial" w:hAnsi="Arial" w:cs="Arial"/>
        <w:sz w:val="14"/>
      </w:rPr>
    </w:pPr>
    <w:r w:rsidRPr="001A412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Default="001A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C1" w:rsidRDefault="008405C1" w:rsidP="004B714B">
      <w:r>
        <w:separator/>
      </w:r>
    </w:p>
  </w:footnote>
  <w:footnote w:type="continuationSeparator" w:id="0">
    <w:p w:rsidR="008405C1" w:rsidRDefault="008405C1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Default="001A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Default="001A4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A" w:rsidRDefault="001A4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39A"/>
    <w:rsid w:val="00010516"/>
    <w:rsid w:val="00022AFF"/>
    <w:rsid w:val="00031A45"/>
    <w:rsid w:val="00037065"/>
    <w:rsid w:val="00042EEC"/>
    <w:rsid w:val="00043811"/>
    <w:rsid w:val="00047B20"/>
    <w:rsid w:val="00051A10"/>
    <w:rsid w:val="0006354D"/>
    <w:rsid w:val="000643B2"/>
    <w:rsid w:val="0007323E"/>
    <w:rsid w:val="00074B58"/>
    <w:rsid w:val="0008597D"/>
    <w:rsid w:val="0009293C"/>
    <w:rsid w:val="000A3C33"/>
    <w:rsid w:val="000A7190"/>
    <w:rsid w:val="000B5306"/>
    <w:rsid w:val="000B5DEB"/>
    <w:rsid w:val="000C7EDF"/>
    <w:rsid w:val="000D4973"/>
    <w:rsid w:val="000D49D9"/>
    <w:rsid w:val="00103E7B"/>
    <w:rsid w:val="00106ADA"/>
    <w:rsid w:val="00117165"/>
    <w:rsid w:val="00126241"/>
    <w:rsid w:val="0014015F"/>
    <w:rsid w:val="001476CB"/>
    <w:rsid w:val="0016516F"/>
    <w:rsid w:val="00166F38"/>
    <w:rsid w:val="001675B7"/>
    <w:rsid w:val="00171B21"/>
    <w:rsid w:val="00182BEA"/>
    <w:rsid w:val="001A1475"/>
    <w:rsid w:val="001A4034"/>
    <w:rsid w:val="001A412A"/>
    <w:rsid w:val="001A6025"/>
    <w:rsid w:val="001B3B56"/>
    <w:rsid w:val="001D3491"/>
    <w:rsid w:val="001D514B"/>
    <w:rsid w:val="001F3EF5"/>
    <w:rsid w:val="00217529"/>
    <w:rsid w:val="00242B65"/>
    <w:rsid w:val="00261909"/>
    <w:rsid w:val="00271874"/>
    <w:rsid w:val="002718A9"/>
    <w:rsid w:val="002926E3"/>
    <w:rsid w:val="002B35BF"/>
    <w:rsid w:val="002B586F"/>
    <w:rsid w:val="002C0DE7"/>
    <w:rsid w:val="002D1D73"/>
    <w:rsid w:val="002D26DB"/>
    <w:rsid w:val="002D4695"/>
    <w:rsid w:val="002E519E"/>
    <w:rsid w:val="002E52BB"/>
    <w:rsid w:val="00336B67"/>
    <w:rsid w:val="00342437"/>
    <w:rsid w:val="00351CB6"/>
    <w:rsid w:val="0035797A"/>
    <w:rsid w:val="00360A97"/>
    <w:rsid w:val="00372687"/>
    <w:rsid w:val="00375062"/>
    <w:rsid w:val="003A3A1A"/>
    <w:rsid w:val="003E65E0"/>
    <w:rsid w:val="003F0C06"/>
    <w:rsid w:val="003F50EC"/>
    <w:rsid w:val="004020BE"/>
    <w:rsid w:val="004047C8"/>
    <w:rsid w:val="00427302"/>
    <w:rsid w:val="00437F01"/>
    <w:rsid w:val="0044302B"/>
    <w:rsid w:val="00460929"/>
    <w:rsid w:val="004A3F43"/>
    <w:rsid w:val="004B714B"/>
    <w:rsid w:val="004F15FA"/>
    <w:rsid w:val="005202BE"/>
    <w:rsid w:val="005511F6"/>
    <w:rsid w:val="005A2840"/>
    <w:rsid w:val="005A4C2A"/>
    <w:rsid w:val="005B2478"/>
    <w:rsid w:val="005D57C4"/>
    <w:rsid w:val="005E2DCA"/>
    <w:rsid w:val="005E661F"/>
    <w:rsid w:val="005F6013"/>
    <w:rsid w:val="00613408"/>
    <w:rsid w:val="00653DE3"/>
    <w:rsid w:val="00666E3B"/>
    <w:rsid w:val="00691638"/>
    <w:rsid w:val="006A11A5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76E93"/>
    <w:rsid w:val="007D6743"/>
    <w:rsid w:val="00800DD1"/>
    <w:rsid w:val="00813D93"/>
    <w:rsid w:val="00823469"/>
    <w:rsid w:val="00833264"/>
    <w:rsid w:val="00833E20"/>
    <w:rsid w:val="008367AD"/>
    <w:rsid w:val="008405C1"/>
    <w:rsid w:val="00847FC7"/>
    <w:rsid w:val="0085374E"/>
    <w:rsid w:val="00856B06"/>
    <w:rsid w:val="00871A63"/>
    <w:rsid w:val="00876336"/>
    <w:rsid w:val="00887E76"/>
    <w:rsid w:val="00896061"/>
    <w:rsid w:val="008A65D8"/>
    <w:rsid w:val="008B5970"/>
    <w:rsid w:val="008B77D2"/>
    <w:rsid w:val="008C0189"/>
    <w:rsid w:val="008C6D3F"/>
    <w:rsid w:val="008D2155"/>
    <w:rsid w:val="008D7DCD"/>
    <w:rsid w:val="008F2604"/>
    <w:rsid w:val="00900997"/>
    <w:rsid w:val="00915A68"/>
    <w:rsid w:val="00923FDE"/>
    <w:rsid w:val="0093139A"/>
    <w:rsid w:val="00943138"/>
    <w:rsid w:val="00946EDE"/>
    <w:rsid w:val="0095424D"/>
    <w:rsid w:val="00960F1F"/>
    <w:rsid w:val="00962683"/>
    <w:rsid w:val="00971F3B"/>
    <w:rsid w:val="00983464"/>
    <w:rsid w:val="00987981"/>
    <w:rsid w:val="009B73A9"/>
    <w:rsid w:val="009B7C60"/>
    <w:rsid w:val="009C103C"/>
    <w:rsid w:val="009D0564"/>
    <w:rsid w:val="009E4454"/>
    <w:rsid w:val="009E5090"/>
    <w:rsid w:val="009E51A9"/>
    <w:rsid w:val="009E6B9F"/>
    <w:rsid w:val="009E7055"/>
    <w:rsid w:val="00A02595"/>
    <w:rsid w:val="00A13267"/>
    <w:rsid w:val="00A20420"/>
    <w:rsid w:val="00A20E2B"/>
    <w:rsid w:val="00A21654"/>
    <w:rsid w:val="00A521CD"/>
    <w:rsid w:val="00A62DAA"/>
    <w:rsid w:val="00A726DF"/>
    <w:rsid w:val="00A76797"/>
    <w:rsid w:val="00A7697F"/>
    <w:rsid w:val="00A91D62"/>
    <w:rsid w:val="00AA5677"/>
    <w:rsid w:val="00AA5BD3"/>
    <w:rsid w:val="00AA7016"/>
    <w:rsid w:val="00AB2A5F"/>
    <w:rsid w:val="00AC16A1"/>
    <w:rsid w:val="00AD3722"/>
    <w:rsid w:val="00AD5CED"/>
    <w:rsid w:val="00AD6849"/>
    <w:rsid w:val="00AE5E7F"/>
    <w:rsid w:val="00AF2003"/>
    <w:rsid w:val="00B11BBA"/>
    <w:rsid w:val="00B11FD7"/>
    <w:rsid w:val="00B1707E"/>
    <w:rsid w:val="00B213FF"/>
    <w:rsid w:val="00B36C01"/>
    <w:rsid w:val="00B44753"/>
    <w:rsid w:val="00B7121F"/>
    <w:rsid w:val="00B7732F"/>
    <w:rsid w:val="00BB0186"/>
    <w:rsid w:val="00BB0D64"/>
    <w:rsid w:val="00BB20A9"/>
    <w:rsid w:val="00BE4138"/>
    <w:rsid w:val="00BF22F2"/>
    <w:rsid w:val="00BF5237"/>
    <w:rsid w:val="00C05EB0"/>
    <w:rsid w:val="00C161D6"/>
    <w:rsid w:val="00C239B2"/>
    <w:rsid w:val="00C573A0"/>
    <w:rsid w:val="00C90001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D11BCE"/>
    <w:rsid w:val="00D14C56"/>
    <w:rsid w:val="00D15B30"/>
    <w:rsid w:val="00D34EF5"/>
    <w:rsid w:val="00D3696D"/>
    <w:rsid w:val="00D41D83"/>
    <w:rsid w:val="00D42F0C"/>
    <w:rsid w:val="00D567A3"/>
    <w:rsid w:val="00D8692C"/>
    <w:rsid w:val="00D9012F"/>
    <w:rsid w:val="00DA3681"/>
    <w:rsid w:val="00DA4E1B"/>
    <w:rsid w:val="00DC7751"/>
    <w:rsid w:val="00DD4CC4"/>
    <w:rsid w:val="00DD5A29"/>
    <w:rsid w:val="00DE0B0A"/>
    <w:rsid w:val="00DE3CD6"/>
    <w:rsid w:val="00DE5C3C"/>
    <w:rsid w:val="00DF376F"/>
    <w:rsid w:val="00E04C76"/>
    <w:rsid w:val="00E152C8"/>
    <w:rsid w:val="00E20BE6"/>
    <w:rsid w:val="00E4318B"/>
    <w:rsid w:val="00E516B7"/>
    <w:rsid w:val="00E70836"/>
    <w:rsid w:val="00E7087A"/>
    <w:rsid w:val="00EA484E"/>
    <w:rsid w:val="00EA4E8D"/>
    <w:rsid w:val="00EB1CDA"/>
    <w:rsid w:val="00EC317C"/>
    <w:rsid w:val="00F163AE"/>
    <w:rsid w:val="00F34431"/>
    <w:rsid w:val="00F45E2D"/>
    <w:rsid w:val="00F53A6F"/>
    <w:rsid w:val="00F54F16"/>
    <w:rsid w:val="00F65DBB"/>
    <w:rsid w:val="00F672D1"/>
    <w:rsid w:val="00F738C4"/>
    <w:rsid w:val="00F91AD7"/>
    <w:rsid w:val="00F9713B"/>
    <w:rsid w:val="00FB1822"/>
    <w:rsid w:val="00FC2B50"/>
    <w:rsid w:val="00FC4625"/>
    <w:rsid w:val="00FC51CE"/>
    <w:rsid w:val="00FD08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9E1083-FDAD-467E-83F0-8B5B796F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C0AC-36DC-4D3D-AC1D-A84E781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1616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2013-01-23T03:22:00Z</cp:lastPrinted>
  <dcterms:created xsi:type="dcterms:W3CDTF">2018-11-29T23:14:00Z</dcterms:created>
  <dcterms:modified xsi:type="dcterms:W3CDTF">2018-11-29T23:14:00Z</dcterms:modified>
</cp:coreProperties>
</file>