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553" w:rsidRPr="000A4553" w:rsidRDefault="000A4553" w:rsidP="000A4553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 w:rsidRPr="000A4553">
            <w:rPr>
              <w:rFonts w:ascii="Arial" w:eastAsia="Times New Roman" w:hAnsi="Arial" w:cs="Arial"/>
              <w:sz w:val="24"/>
              <w:szCs w:val="20"/>
            </w:rPr>
            <w:t>Australian Capital Territory</w:t>
          </w:r>
        </w:smartTag>
      </w:smartTag>
    </w:p>
    <w:p w:rsidR="000A4553" w:rsidRPr="000A4553" w:rsidRDefault="000A4553" w:rsidP="000A4553">
      <w:pPr>
        <w:tabs>
          <w:tab w:val="left" w:pos="2400"/>
          <w:tab w:val="left" w:pos="2880"/>
        </w:tabs>
        <w:spacing w:before="500" w:after="100" w:line="240" w:lineRule="auto"/>
        <w:rPr>
          <w:rFonts w:ascii="Arial" w:eastAsia="Times New Roman" w:hAnsi="Arial" w:cs="Arial"/>
          <w:b/>
          <w:bCs/>
          <w:sz w:val="40"/>
          <w:szCs w:val="40"/>
        </w:rPr>
      </w:pPr>
      <w:r w:rsidRPr="000A4553">
        <w:rPr>
          <w:rFonts w:ascii="Arial" w:eastAsia="Times New Roman" w:hAnsi="Arial" w:cs="Arial"/>
          <w:b/>
          <w:bCs/>
          <w:sz w:val="40"/>
          <w:szCs w:val="40"/>
        </w:rPr>
        <w:t>Corrections Management (No-Contact List) Operating Procedure 2019</w:t>
      </w:r>
    </w:p>
    <w:p w:rsidR="000A4553" w:rsidRPr="000A4553" w:rsidRDefault="000A4553" w:rsidP="000A4553">
      <w:pPr>
        <w:spacing w:before="240" w:after="60" w:line="240" w:lineRule="auto"/>
        <w:rPr>
          <w:rFonts w:ascii="Arial" w:eastAsia="Times New Roman" w:hAnsi="Arial" w:cs="Arial"/>
          <w:b/>
          <w:bCs/>
          <w:sz w:val="24"/>
          <w:szCs w:val="20"/>
          <w:vertAlign w:val="superscript"/>
        </w:rPr>
      </w:pPr>
      <w:r w:rsidRPr="000A4553">
        <w:rPr>
          <w:rFonts w:ascii="Arial" w:eastAsia="Times New Roman" w:hAnsi="Arial" w:cs="Arial"/>
          <w:b/>
          <w:bCs/>
          <w:sz w:val="24"/>
          <w:szCs w:val="20"/>
        </w:rPr>
        <w:t>Notifiable instrument NI2019-125</w:t>
      </w:r>
    </w:p>
    <w:p w:rsidR="000A4553" w:rsidRPr="000A4553" w:rsidRDefault="000A4553" w:rsidP="000A4553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553">
        <w:rPr>
          <w:rFonts w:ascii="Times New Roman" w:eastAsia="Times New Roman" w:hAnsi="Times New Roman" w:cs="Times New Roman"/>
          <w:sz w:val="24"/>
          <w:szCs w:val="24"/>
        </w:rPr>
        <w:t xml:space="preserve">made under the  </w:t>
      </w:r>
    </w:p>
    <w:p w:rsidR="000A4553" w:rsidRPr="000A4553" w:rsidRDefault="000A4553" w:rsidP="000A4553">
      <w:pPr>
        <w:tabs>
          <w:tab w:val="left" w:pos="2600"/>
        </w:tabs>
        <w:spacing w:before="20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A4553">
        <w:rPr>
          <w:rFonts w:ascii="Arial" w:eastAsia="Times New Roman" w:hAnsi="Arial" w:cs="Arial"/>
          <w:b/>
          <w:bCs/>
          <w:iCs/>
          <w:sz w:val="20"/>
          <w:szCs w:val="20"/>
        </w:rPr>
        <w:t>Corrections Management Act 2007</w:t>
      </w:r>
      <w:r w:rsidRPr="000A4553">
        <w:rPr>
          <w:rFonts w:ascii="Arial" w:eastAsia="Times New Roman" w:hAnsi="Arial" w:cs="Arial"/>
          <w:b/>
          <w:bCs/>
          <w:sz w:val="20"/>
          <w:szCs w:val="20"/>
        </w:rPr>
        <w:t>, s14 (Corrections policies and operating procedures)</w:t>
      </w:r>
    </w:p>
    <w:p w:rsidR="000A4553" w:rsidRPr="000A4553" w:rsidRDefault="000A4553" w:rsidP="000A4553">
      <w:pPr>
        <w:tabs>
          <w:tab w:val="left" w:pos="260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0A4553" w:rsidRPr="000A4553" w:rsidRDefault="000A4553" w:rsidP="000A4553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553" w:rsidRPr="000A4553" w:rsidRDefault="000A4553" w:rsidP="000A4553">
      <w:pPr>
        <w:spacing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0A4553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0A4553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:rsidR="000A4553" w:rsidRPr="000A4553" w:rsidRDefault="000A4553" w:rsidP="000A4553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0A4553">
        <w:rPr>
          <w:rFonts w:ascii="Times New Roman" w:eastAsia="Times New Roman" w:hAnsi="Times New Roman" w:cs="Times New Roman"/>
          <w:sz w:val="24"/>
          <w:szCs w:val="20"/>
        </w:rPr>
        <w:t xml:space="preserve">This instrument is the </w:t>
      </w:r>
      <w:r w:rsidRPr="000A4553">
        <w:rPr>
          <w:rFonts w:ascii="Times New Roman" w:eastAsia="Times New Roman" w:hAnsi="Times New Roman" w:cs="Times New Roman"/>
          <w:i/>
          <w:sz w:val="24"/>
          <w:szCs w:val="20"/>
        </w:rPr>
        <w:t>Corrections Management</w:t>
      </w:r>
      <w:r w:rsidRPr="000A4553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0A4553">
        <w:rPr>
          <w:rFonts w:ascii="Times New Roman" w:eastAsia="Times New Roman" w:hAnsi="Times New Roman" w:cs="Times New Roman"/>
          <w:i/>
          <w:sz w:val="24"/>
          <w:szCs w:val="20"/>
        </w:rPr>
        <w:t>No-Contact List) Operating Procedure 2019.</w:t>
      </w:r>
    </w:p>
    <w:p w:rsidR="000A4553" w:rsidRPr="000A4553" w:rsidRDefault="000A4553" w:rsidP="000A455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A4553">
        <w:rPr>
          <w:rFonts w:ascii="Arial" w:eastAsia="Times New Roman" w:hAnsi="Arial" w:cs="Arial"/>
          <w:b/>
          <w:sz w:val="24"/>
          <w:szCs w:val="24"/>
          <w:lang w:val="x-none" w:eastAsia="x-none"/>
        </w:rPr>
        <w:t>2</w:t>
      </w:r>
      <w:r w:rsidRPr="000A455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A4553">
        <w:rPr>
          <w:rFonts w:ascii="Arial" w:eastAsia="Times New Roman" w:hAnsi="Arial" w:cs="Arial"/>
          <w:b/>
          <w:sz w:val="24"/>
          <w:szCs w:val="24"/>
          <w:lang w:val="x-none" w:eastAsia="x-none"/>
        </w:rPr>
        <w:t>Commencement</w:t>
      </w:r>
    </w:p>
    <w:p w:rsidR="000A4553" w:rsidRPr="000A4553" w:rsidRDefault="000A4553" w:rsidP="000A4553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0A4553">
        <w:rPr>
          <w:rFonts w:ascii="Times New Roman" w:eastAsia="Times New Roman" w:hAnsi="Times New Roman" w:cs="Times New Roman"/>
          <w:sz w:val="24"/>
          <w:szCs w:val="20"/>
        </w:rPr>
        <w:t>This instrument commences on the day after its notification day.</w:t>
      </w:r>
    </w:p>
    <w:p w:rsidR="000A4553" w:rsidRPr="000A4553" w:rsidRDefault="000A4553" w:rsidP="000A4553">
      <w:pPr>
        <w:spacing w:before="240"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0A4553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0A4553">
        <w:rPr>
          <w:rFonts w:ascii="Arial" w:eastAsia="Times New Roman" w:hAnsi="Arial" w:cs="Arial"/>
          <w:b/>
          <w:bCs/>
          <w:sz w:val="24"/>
          <w:szCs w:val="20"/>
        </w:rPr>
        <w:tab/>
        <w:t>Policy</w:t>
      </w:r>
    </w:p>
    <w:p w:rsidR="000A4553" w:rsidRPr="000A4553" w:rsidRDefault="000A4553" w:rsidP="000A4553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0A4553">
        <w:rPr>
          <w:rFonts w:ascii="Times New Roman" w:eastAsia="Times New Roman" w:hAnsi="Times New Roman" w:cs="Times New Roman"/>
          <w:sz w:val="24"/>
          <w:szCs w:val="20"/>
        </w:rPr>
        <w:t>I make this policy to facilitate the effective and efficient management of correctional services.</w:t>
      </w:r>
    </w:p>
    <w:p w:rsidR="000A4553" w:rsidRPr="000A4553" w:rsidRDefault="000A4553" w:rsidP="000A45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0A4553" w:rsidRPr="000A4553" w:rsidRDefault="000A4553" w:rsidP="000A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A4553" w:rsidRPr="000A4553" w:rsidRDefault="000A4553" w:rsidP="000A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A4553" w:rsidRPr="000A4553" w:rsidRDefault="000A4553" w:rsidP="000A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A4553" w:rsidRPr="000A4553" w:rsidRDefault="000A4553" w:rsidP="000A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A4553" w:rsidRPr="000A4553" w:rsidRDefault="000A4553" w:rsidP="000A455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en-AU"/>
        </w:rPr>
      </w:pPr>
    </w:p>
    <w:p w:rsidR="000A4553" w:rsidRPr="000A4553" w:rsidRDefault="000A4553" w:rsidP="000A455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en-AU"/>
        </w:rPr>
      </w:pPr>
    </w:p>
    <w:p w:rsidR="000A4553" w:rsidRPr="000A4553" w:rsidRDefault="000A4553" w:rsidP="000A455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en-AU"/>
        </w:rPr>
      </w:pPr>
    </w:p>
    <w:p w:rsidR="000A4553" w:rsidRPr="000A4553" w:rsidRDefault="000A4553" w:rsidP="000A455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en-AU"/>
        </w:rPr>
      </w:pPr>
    </w:p>
    <w:p w:rsidR="000A4553" w:rsidRPr="000A4553" w:rsidRDefault="000A4553" w:rsidP="000A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A4553">
        <w:rPr>
          <w:rFonts w:ascii="Times New Roman" w:eastAsia="Times New Roman" w:hAnsi="Times New Roman" w:cs="Times New Roman"/>
          <w:noProof/>
          <w:sz w:val="24"/>
          <w:szCs w:val="20"/>
          <w:lang w:eastAsia="en-AU"/>
        </w:rPr>
        <w:drawing>
          <wp:inline distT="0" distB="0" distL="0" distR="0">
            <wp:extent cx="1990725" cy="704850"/>
            <wp:effectExtent l="0" t="0" r="9525" b="0"/>
            <wp:docPr id="5" name="Picture 5" descr="C:\Users\alicec campbell\AppData\Local\Microsoft\Windows\Temporary Internet Files\Content.Outlook\I9JXS5U9\Jon's Signature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ec campbell\AppData\Local\Microsoft\Windows\Temporary Internet Files\Content.Outlook\I9JXS5U9\Jon's Signature (00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553" w:rsidRPr="000A4553" w:rsidRDefault="000A4553" w:rsidP="000A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bookmarkEnd w:id="0"/>
    <w:p w:rsidR="000A4553" w:rsidRPr="000A4553" w:rsidRDefault="000A4553" w:rsidP="000A4553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A4553">
        <w:rPr>
          <w:rFonts w:ascii="Times New Roman" w:eastAsia="Times New Roman" w:hAnsi="Times New Roman" w:cs="Times New Roman"/>
          <w:sz w:val="24"/>
          <w:szCs w:val="20"/>
        </w:rPr>
        <w:t>Jon Peach</w:t>
      </w:r>
    </w:p>
    <w:p w:rsidR="000A4553" w:rsidRPr="000A4553" w:rsidRDefault="000A4553" w:rsidP="000A4553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A455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Executive Director </w:t>
      </w:r>
    </w:p>
    <w:p w:rsidR="000A4553" w:rsidRPr="000A4553" w:rsidRDefault="000A4553" w:rsidP="000A4553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A4553">
        <w:rPr>
          <w:rFonts w:ascii="Times New Roman" w:eastAsia="Times New Roman" w:hAnsi="Times New Roman" w:cs="Times New Roman"/>
          <w:sz w:val="24"/>
          <w:szCs w:val="20"/>
        </w:rPr>
        <w:t>ACT Corrective Services</w:t>
      </w:r>
    </w:p>
    <w:p w:rsidR="000A4553" w:rsidRPr="000A4553" w:rsidRDefault="000A4553" w:rsidP="000A4553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A4553">
        <w:rPr>
          <w:rFonts w:ascii="Times New Roman" w:eastAsia="Times New Roman" w:hAnsi="Times New Roman" w:cs="Times New Roman"/>
          <w:sz w:val="24"/>
          <w:szCs w:val="20"/>
        </w:rPr>
        <w:t>8 March 2019</w:t>
      </w:r>
    </w:p>
    <w:p w:rsidR="000A4553" w:rsidRPr="000A4553" w:rsidRDefault="000A4553" w:rsidP="000A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A4553" w:rsidRDefault="000A4553" w:rsidP="004D1932">
      <w:pPr>
        <w:spacing w:before="120" w:after="120"/>
        <w:rPr>
          <w:rFonts w:cs="Arial"/>
          <w:b/>
        </w:rPr>
        <w:sectPr w:rsidR="000A4553" w:rsidSect="00D941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1274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5991"/>
      </w:tblGrid>
      <w:tr w:rsidR="007B3718" w:rsidRPr="00586F66" w:rsidTr="00E4484A">
        <w:tc>
          <w:tcPr>
            <w:tcW w:w="3085" w:type="dxa"/>
            <w:shd w:val="clear" w:color="auto" w:fill="95B3D7" w:themeFill="accent1" w:themeFillTint="99"/>
          </w:tcPr>
          <w:p w:rsidR="007B3718" w:rsidRPr="00202B3A" w:rsidRDefault="00B84A5B" w:rsidP="004D1932">
            <w:pPr>
              <w:spacing w:before="120" w:after="120"/>
              <w:rPr>
                <w:rFonts w:cs="Arial"/>
                <w:b/>
              </w:rPr>
            </w:pPr>
            <w:r w:rsidRPr="00202B3A">
              <w:rPr>
                <w:rFonts w:cs="Arial"/>
                <w:b/>
              </w:rPr>
              <w:lastRenderedPageBreak/>
              <w:t xml:space="preserve">OPERATING </w:t>
            </w:r>
            <w:r w:rsidR="004D1932" w:rsidRPr="00202B3A">
              <w:rPr>
                <w:rFonts w:cs="Arial"/>
                <w:b/>
              </w:rPr>
              <w:t>PROCEDURE</w:t>
            </w:r>
          </w:p>
        </w:tc>
        <w:tc>
          <w:tcPr>
            <w:tcW w:w="6157" w:type="dxa"/>
            <w:shd w:val="clear" w:color="auto" w:fill="95B3D7" w:themeFill="accent1" w:themeFillTint="99"/>
          </w:tcPr>
          <w:p w:rsidR="007B3718" w:rsidRPr="00202B3A" w:rsidRDefault="0067191F" w:rsidP="0067191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  <w:r w:rsidR="000920B0">
              <w:rPr>
                <w:rFonts w:cs="Arial"/>
                <w:b/>
              </w:rPr>
              <w:t>o-Contact L</w:t>
            </w:r>
            <w:r w:rsidR="00C87074">
              <w:rPr>
                <w:rFonts w:cs="Arial"/>
                <w:b/>
              </w:rPr>
              <w:t>ist</w:t>
            </w:r>
            <w:r>
              <w:rPr>
                <w:rFonts w:cs="Arial"/>
                <w:b/>
              </w:rPr>
              <w:t xml:space="preserve"> </w:t>
            </w:r>
            <w:r w:rsidR="000920B0">
              <w:rPr>
                <w:rFonts w:cs="Arial"/>
                <w:b/>
              </w:rPr>
              <w:t>Operating P</w:t>
            </w:r>
            <w:r>
              <w:rPr>
                <w:rFonts w:cs="Arial"/>
                <w:b/>
              </w:rPr>
              <w:t xml:space="preserve">rocedure </w:t>
            </w:r>
          </w:p>
        </w:tc>
      </w:tr>
      <w:tr w:rsidR="003A3CF7" w:rsidRPr="00586F66" w:rsidTr="00586F66">
        <w:tc>
          <w:tcPr>
            <w:tcW w:w="3085" w:type="dxa"/>
          </w:tcPr>
          <w:p w:rsidR="003A3CF7" w:rsidRPr="00586F66" w:rsidRDefault="00586F66" w:rsidP="004D1932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OPERATING </w:t>
            </w:r>
            <w:r w:rsidR="004D1932">
              <w:rPr>
                <w:rFonts w:cs="Arial"/>
                <w:b/>
              </w:rPr>
              <w:t>PROCEDURE</w:t>
            </w:r>
            <w:r w:rsidR="00B84A5B">
              <w:rPr>
                <w:rFonts w:cs="Arial"/>
                <w:b/>
              </w:rPr>
              <w:t xml:space="preserve"> NO.</w:t>
            </w:r>
          </w:p>
        </w:tc>
        <w:tc>
          <w:tcPr>
            <w:tcW w:w="6157" w:type="dxa"/>
          </w:tcPr>
          <w:p w:rsidR="003A3CF7" w:rsidRPr="00586F66" w:rsidRDefault="000920B0" w:rsidP="00CF03FA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A4.1</w:t>
            </w:r>
          </w:p>
        </w:tc>
      </w:tr>
      <w:tr w:rsidR="00510017" w:rsidRPr="00586F66" w:rsidTr="008C1D7D">
        <w:tc>
          <w:tcPr>
            <w:tcW w:w="3085" w:type="dxa"/>
          </w:tcPr>
          <w:p w:rsidR="00510017" w:rsidRPr="00586F66" w:rsidRDefault="00586F66" w:rsidP="0051001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SCOPE</w:t>
            </w:r>
          </w:p>
        </w:tc>
        <w:tc>
          <w:tcPr>
            <w:tcW w:w="6157" w:type="dxa"/>
            <w:shd w:val="clear" w:color="auto" w:fill="auto"/>
          </w:tcPr>
          <w:p w:rsidR="00510017" w:rsidRPr="00202B3A" w:rsidRDefault="000920B0" w:rsidP="00C87074">
            <w:pPr>
              <w:spacing w:before="120" w:after="120"/>
              <w:rPr>
                <w:rFonts w:cs="Arial"/>
                <w:b/>
                <w:color w:val="FF0000"/>
                <w:highlight w:val="lightGray"/>
              </w:rPr>
            </w:pPr>
            <w:r>
              <w:rPr>
                <w:rFonts w:cs="Arial"/>
                <w:b/>
              </w:rPr>
              <w:t>Alexander Maconochie Centre</w:t>
            </w:r>
            <w:r w:rsidR="00202B3A" w:rsidRPr="00C87074">
              <w:rPr>
                <w:rFonts w:cs="Arial"/>
                <w:b/>
              </w:rPr>
              <w:t xml:space="preserve"> </w:t>
            </w:r>
          </w:p>
        </w:tc>
      </w:tr>
    </w:tbl>
    <w:p w:rsidR="008C1D7D" w:rsidRDefault="00E62FBC" w:rsidP="005E011D">
      <w:pPr>
        <w:spacing w:before="240"/>
        <w:rPr>
          <w:rFonts w:cs="Arial"/>
          <w:b/>
        </w:rPr>
      </w:pPr>
      <w:r w:rsidRPr="00586F66">
        <w:rPr>
          <w:rFonts w:cs="Arial"/>
          <w:b/>
        </w:rPr>
        <w:t>STATEMENT OF PURPOSE</w:t>
      </w:r>
    </w:p>
    <w:p w:rsidR="00C87074" w:rsidRPr="00491230" w:rsidRDefault="00C87074" w:rsidP="00C87074">
      <w:pPr>
        <w:spacing w:before="240"/>
        <w:rPr>
          <w:rFonts w:cs="Arial"/>
        </w:rPr>
      </w:pPr>
      <w:r w:rsidRPr="00491230">
        <w:rPr>
          <w:rFonts w:cs="Arial"/>
        </w:rPr>
        <w:t>To provide staff</w:t>
      </w:r>
      <w:r>
        <w:rPr>
          <w:rFonts w:cs="Arial"/>
        </w:rPr>
        <w:t xml:space="preserve"> with instructions on how to add</w:t>
      </w:r>
      <w:r w:rsidRPr="00491230">
        <w:rPr>
          <w:rFonts w:cs="Arial"/>
        </w:rPr>
        <w:t xml:space="preserve"> victims of crime onto the no-contact list. </w:t>
      </w:r>
    </w:p>
    <w:p w:rsidR="00152D5E" w:rsidRDefault="004D1932" w:rsidP="005E011D">
      <w:pPr>
        <w:spacing w:before="240"/>
        <w:rPr>
          <w:rFonts w:cs="Arial"/>
          <w:b/>
        </w:rPr>
      </w:pPr>
      <w:r>
        <w:rPr>
          <w:rFonts w:cs="Arial"/>
          <w:b/>
        </w:rPr>
        <w:t>PROCEDURE</w:t>
      </w:r>
      <w:r w:rsidR="007B3718" w:rsidRPr="00586F66">
        <w:rPr>
          <w:rFonts w:cs="Arial"/>
          <w:b/>
        </w:rPr>
        <w:t>S</w:t>
      </w:r>
    </w:p>
    <w:p w:rsidR="00312758" w:rsidRPr="002C659F" w:rsidRDefault="00312758" w:rsidP="002C659F">
      <w:pPr>
        <w:pStyle w:val="ListParagraph"/>
        <w:numPr>
          <w:ilvl w:val="0"/>
          <w:numId w:val="36"/>
        </w:numPr>
        <w:spacing w:before="240"/>
        <w:rPr>
          <w:rFonts w:cs="Arial"/>
          <w:b/>
        </w:rPr>
      </w:pPr>
      <w:r w:rsidRPr="002C659F">
        <w:rPr>
          <w:rFonts w:cs="Arial"/>
          <w:b/>
        </w:rPr>
        <w:t xml:space="preserve">The </w:t>
      </w:r>
      <w:r w:rsidR="000920B0">
        <w:rPr>
          <w:rFonts w:cs="Arial"/>
          <w:b/>
        </w:rPr>
        <w:t>No-Contact List</w:t>
      </w:r>
    </w:p>
    <w:p w:rsidR="001123F1" w:rsidRDefault="001123F1" w:rsidP="001123F1">
      <w:pPr>
        <w:pStyle w:val="ListParagraph"/>
        <w:spacing w:before="240"/>
        <w:ind w:left="360"/>
        <w:rPr>
          <w:rFonts w:cs="Arial"/>
          <w:b/>
        </w:rPr>
      </w:pPr>
    </w:p>
    <w:p w:rsidR="004D10CC" w:rsidRPr="002C659F" w:rsidRDefault="00312758" w:rsidP="002C659F">
      <w:pPr>
        <w:pStyle w:val="ListParagraph"/>
        <w:numPr>
          <w:ilvl w:val="1"/>
          <w:numId w:val="36"/>
        </w:numPr>
        <w:spacing w:before="240"/>
        <w:rPr>
          <w:rFonts w:cs="Arial"/>
        </w:rPr>
      </w:pPr>
      <w:r w:rsidRPr="002C659F">
        <w:rPr>
          <w:rFonts w:cs="Arial"/>
        </w:rPr>
        <w:t xml:space="preserve">The </w:t>
      </w:r>
      <w:r w:rsidR="0093200A" w:rsidRPr="002C659F">
        <w:rPr>
          <w:rFonts w:cs="Arial"/>
        </w:rPr>
        <w:t xml:space="preserve">Intelligence </w:t>
      </w:r>
      <w:r w:rsidR="00FC5E60" w:rsidRPr="002C659F">
        <w:rPr>
          <w:rFonts w:cs="Arial"/>
        </w:rPr>
        <w:t>and</w:t>
      </w:r>
      <w:r w:rsidR="0093200A" w:rsidRPr="002C659F">
        <w:rPr>
          <w:rFonts w:cs="Arial"/>
        </w:rPr>
        <w:t xml:space="preserve"> Integrity </w:t>
      </w:r>
      <w:r w:rsidR="0028799B">
        <w:rPr>
          <w:rFonts w:cs="Arial"/>
        </w:rPr>
        <w:t>U</w:t>
      </w:r>
      <w:r w:rsidR="0093200A" w:rsidRPr="002C659F">
        <w:rPr>
          <w:rFonts w:cs="Arial"/>
        </w:rPr>
        <w:t xml:space="preserve">nit and AMC </w:t>
      </w:r>
      <w:r w:rsidRPr="002C659F">
        <w:rPr>
          <w:rFonts w:cs="Arial"/>
        </w:rPr>
        <w:t xml:space="preserve">Executive Support Team </w:t>
      </w:r>
      <w:r w:rsidR="00650C58" w:rsidRPr="002C659F">
        <w:rPr>
          <w:rFonts w:cs="Arial"/>
        </w:rPr>
        <w:t>manage the</w:t>
      </w:r>
      <w:r w:rsidR="00133D88" w:rsidRPr="002C659F">
        <w:rPr>
          <w:rFonts w:cs="Arial"/>
        </w:rPr>
        <w:t xml:space="preserve"> </w:t>
      </w:r>
      <w:r w:rsidR="00FA3863" w:rsidRPr="002C659F">
        <w:rPr>
          <w:rFonts w:cs="Arial"/>
        </w:rPr>
        <w:t>No-Contact L</w:t>
      </w:r>
      <w:r w:rsidRPr="002C659F">
        <w:rPr>
          <w:rFonts w:cs="Arial"/>
        </w:rPr>
        <w:t>ist t</w:t>
      </w:r>
      <w:r w:rsidR="00133D88" w:rsidRPr="002C659F">
        <w:rPr>
          <w:rFonts w:cs="Arial"/>
        </w:rPr>
        <w:t>o prevent detainees contacting individuals where there are current court orders in place or where an individual has requested no contact</w:t>
      </w:r>
      <w:r w:rsidRPr="002C659F">
        <w:rPr>
          <w:rFonts w:cs="Arial"/>
        </w:rPr>
        <w:t xml:space="preserve">. </w:t>
      </w:r>
    </w:p>
    <w:p w:rsidR="004D10CC" w:rsidRPr="002C659F" w:rsidRDefault="00650C58" w:rsidP="002C659F">
      <w:pPr>
        <w:pStyle w:val="ListParagraph"/>
        <w:numPr>
          <w:ilvl w:val="1"/>
          <w:numId w:val="36"/>
        </w:numPr>
        <w:spacing w:before="240"/>
        <w:rPr>
          <w:rFonts w:cs="Arial"/>
        </w:rPr>
      </w:pPr>
      <w:r w:rsidRPr="002C659F">
        <w:rPr>
          <w:rFonts w:cs="Arial"/>
        </w:rPr>
        <w:t>T</w:t>
      </w:r>
      <w:r w:rsidR="004D10CC" w:rsidRPr="002C659F">
        <w:rPr>
          <w:rFonts w:cs="Arial"/>
        </w:rPr>
        <w:t>he</w:t>
      </w:r>
      <w:r w:rsidR="00FE61A2" w:rsidRPr="002C659F">
        <w:rPr>
          <w:rFonts w:cs="Arial"/>
        </w:rPr>
        <w:t xml:space="preserve"> </w:t>
      </w:r>
      <w:r w:rsidR="00FC5E60" w:rsidRPr="002C659F">
        <w:rPr>
          <w:rFonts w:cs="Arial"/>
        </w:rPr>
        <w:t>Intelligence and</w:t>
      </w:r>
      <w:r w:rsidR="0093200A" w:rsidRPr="002C659F">
        <w:rPr>
          <w:rFonts w:cs="Arial"/>
        </w:rPr>
        <w:t xml:space="preserve"> Integrity </w:t>
      </w:r>
      <w:r w:rsidR="0028799B">
        <w:rPr>
          <w:rFonts w:cs="Arial"/>
        </w:rPr>
        <w:t>U</w:t>
      </w:r>
      <w:r w:rsidR="0093200A" w:rsidRPr="002C659F">
        <w:rPr>
          <w:rFonts w:cs="Arial"/>
        </w:rPr>
        <w:t xml:space="preserve">nit, </w:t>
      </w:r>
      <w:r w:rsidR="00FE61A2" w:rsidRPr="002C659F">
        <w:rPr>
          <w:rFonts w:cs="Arial"/>
        </w:rPr>
        <w:t>AMC</w:t>
      </w:r>
      <w:r w:rsidR="004D10CC" w:rsidRPr="002C659F">
        <w:rPr>
          <w:rFonts w:cs="Arial"/>
        </w:rPr>
        <w:t xml:space="preserve"> Executive Support Team and the Victim Liaison Officer (VLO) have access to the No-Contact List.</w:t>
      </w:r>
    </w:p>
    <w:p w:rsidR="00312758" w:rsidRPr="002C659F" w:rsidRDefault="00FA3863" w:rsidP="002C659F">
      <w:pPr>
        <w:pStyle w:val="ListParagraph"/>
        <w:numPr>
          <w:ilvl w:val="1"/>
          <w:numId w:val="36"/>
        </w:numPr>
        <w:spacing w:before="240"/>
        <w:rPr>
          <w:rFonts w:cs="Arial"/>
        </w:rPr>
      </w:pPr>
      <w:r w:rsidRPr="002C659F">
        <w:rPr>
          <w:rFonts w:cs="Arial"/>
        </w:rPr>
        <w:t>The VLO</w:t>
      </w:r>
      <w:r w:rsidR="00312758" w:rsidRPr="002C659F">
        <w:rPr>
          <w:rFonts w:cs="Arial"/>
        </w:rPr>
        <w:t xml:space="preserve"> </w:t>
      </w:r>
      <w:r w:rsidR="004D10CC" w:rsidRPr="002C659F">
        <w:rPr>
          <w:rFonts w:cs="Arial"/>
        </w:rPr>
        <w:t>will access the</w:t>
      </w:r>
      <w:r w:rsidR="001B05C3" w:rsidRPr="002C659F">
        <w:rPr>
          <w:rFonts w:cs="Arial"/>
        </w:rPr>
        <w:t xml:space="preserve"> </w:t>
      </w:r>
      <w:r w:rsidR="00312758" w:rsidRPr="002C659F">
        <w:rPr>
          <w:rFonts w:cs="Arial"/>
        </w:rPr>
        <w:t xml:space="preserve">list to add </w:t>
      </w:r>
      <w:r w:rsidR="00143045" w:rsidRPr="002C659F">
        <w:rPr>
          <w:rFonts w:cs="Arial"/>
        </w:rPr>
        <w:t xml:space="preserve">or remove </w:t>
      </w:r>
      <w:r w:rsidR="00312758" w:rsidRPr="002C659F">
        <w:rPr>
          <w:rFonts w:cs="Arial"/>
        </w:rPr>
        <w:t>any registered victims</w:t>
      </w:r>
      <w:r w:rsidR="00143045" w:rsidRPr="002C659F">
        <w:rPr>
          <w:rFonts w:cs="Arial"/>
        </w:rPr>
        <w:t xml:space="preserve"> </w:t>
      </w:r>
      <w:r w:rsidR="00451035" w:rsidRPr="002C659F">
        <w:rPr>
          <w:rFonts w:cs="Arial"/>
        </w:rPr>
        <w:t>or potential</w:t>
      </w:r>
      <w:r w:rsidR="00312758" w:rsidRPr="002C659F">
        <w:rPr>
          <w:rFonts w:cs="Arial"/>
        </w:rPr>
        <w:t xml:space="preserve"> victims. </w:t>
      </w:r>
    </w:p>
    <w:p w:rsidR="00312758" w:rsidRPr="002C659F" w:rsidRDefault="00FA3863" w:rsidP="002C659F">
      <w:pPr>
        <w:pStyle w:val="ListParagraph"/>
        <w:numPr>
          <w:ilvl w:val="1"/>
          <w:numId w:val="36"/>
        </w:numPr>
        <w:spacing w:before="240"/>
        <w:rPr>
          <w:rFonts w:cs="Arial"/>
        </w:rPr>
      </w:pPr>
      <w:r w:rsidRPr="002C659F">
        <w:rPr>
          <w:rFonts w:cs="Arial"/>
        </w:rPr>
        <w:t xml:space="preserve">The </w:t>
      </w:r>
      <w:r w:rsidR="0028799B" w:rsidRPr="000920B0">
        <w:rPr>
          <w:rFonts w:cs="Arial"/>
        </w:rPr>
        <w:t>No-Contact List</w:t>
      </w:r>
      <w:r w:rsidR="0028799B">
        <w:rPr>
          <w:rFonts w:cs="Arial"/>
        </w:rPr>
        <w:t xml:space="preserve"> </w:t>
      </w:r>
      <w:r w:rsidR="004D10CC" w:rsidRPr="002C659F">
        <w:rPr>
          <w:rFonts w:cs="Arial"/>
        </w:rPr>
        <w:t xml:space="preserve">will not identify whether a person on the list is a registered victim or victim automatically added by the VLO (i.e. </w:t>
      </w:r>
      <w:r w:rsidR="0028799B">
        <w:rPr>
          <w:rFonts w:cs="Arial"/>
        </w:rPr>
        <w:t>v</w:t>
      </w:r>
      <w:r w:rsidR="004D10CC" w:rsidRPr="002C659F">
        <w:rPr>
          <w:rFonts w:cs="Arial"/>
        </w:rPr>
        <w:t>ictims of sexual offences)</w:t>
      </w:r>
      <w:r w:rsidR="00133D88" w:rsidRPr="002C659F">
        <w:rPr>
          <w:rFonts w:cs="Arial"/>
        </w:rPr>
        <w:t xml:space="preserve"> to protect the privacy of victims</w:t>
      </w:r>
      <w:r w:rsidR="004D10CC" w:rsidRPr="002C659F">
        <w:rPr>
          <w:rFonts w:cs="Arial"/>
        </w:rPr>
        <w:t>.</w:t>
      </w:r>
    </w:p>
    <w:p w:rsidR="00FE61A2" w:rsidRPr="002C659F" w:rsidRDefault="00FE61A2" w:rsidP="002C659F">
      <w:pPr>
        <w:pStyle w:val="ListParagraph"/>
        <w:numPr>
          <w:ilvl w:val="1"/>
          <w:numId w:val="36"/>
        </w:numPr>
        <w:spacing w:before="240"/>
        <w:rPr>
          <w:rFonts w:cs="Arial"/>
        </w:rPr>
      </w:pPr>
      <w:r w:rsidRPr="002C659F">
        <w:rPr>
          <w:rFonts w:cs="Arial"/>
        </w:rPr>
        <w:t xml:space="preserve">All victims of sexual offences will be automatically be added to the </w:t>
      </w:r>
      <w:r w:rsidR="0028799B" w:rsidRPr="000920B0">
        <w:rPr>
          <w:rFonts w:cs="Arial"/>
        </w:rPr>
        <w:t>No-Contact List</w:t>
      </w:r>
      <w:r w:rsidRPr="002C659F">
        <w:rPr>
          <w:rFonts w:cs="Arial"/>
        </w:rPr>
        <w:t>.</w:t>
      </w:r>
    </w:p>
    <w:p w:rsidR="00133D88" w:rsidRPr="002C659F" w:rsidRDefault="00133D88" w:rsidP="002C659F">
      <w:pPr>
        <w:pStyle w:val="ListParagraph"/>
        <w:numPr>
          <w:ilvl w:val="1"/>
          <w:numId w:val="36"/>
        </w:numPr>
        <w:spacing w:before="240"/>
        <w:rPr>
          <w:rFonts w:cs="Arial"/>
        </w:rPr>
      </w:pPr>
      <w:r w:rsidRPr="002C659F">
        <w:rPr>
          <w:rFonts w:cs="Arial"/>
        </w:rPr>
        <w:t xml:space="preserve">Where there are current court orders in place preventing contact, the VLO is unable </w:t>
      </w:r>
      <w:r w:rsidR="00FA3863" w:rsidRPr="002C659F">
        <w:rPr>
          <w:rFonts w:cs="Arial"/>
        </w:rPr>
        <w:t xml:space="preserve">to remove any details from the </w:t>
      </w:r>
      <w:r w:rsidR="0028799B" w:rsidRPr="000920B0">
        <w:rPr>
          <w:rFonts w:cs="Arial"/>
        </w:rPr>
        <w:t>No-Contact List</w:t>
      </w:r>
      <w:r w:rsidR="0028799B">
        <w:rPr>
          <w:rFonts w:cs="Arial"/>
        </w:rPr>
        <w:t xml:space="preserve"> </w:t>
      </w:r>
      <w:r w:rsidRPr="002C659F">
        <w:rPr>
          <w:rFonts w:cs="Arial"/>
        </w:rPr>
        <w:t>even at the request of the individual.</w:t>
      </w:r>
    </w:p>
    <w:p w:rsidR="00312758" w:rsidRPr="002C659F" w:rsidRDefault="00312758" w:rsidP="002C659F">
      <w:pPr>
        <w:pStyle w:val="ListParagraph"/>
        <w:numPr>
          <w:ilvl w:val="1"/>
          <w:numId w:val="36"/>
        </w:numPr>
        <w:spacing w:before="240"/>
        <w:rPr>
          <w:rFonts w:cs="Arial"/>
        </w:rPr>
      </w:pPr>
      <w:r w:rsidRPr="002C659F">
        <w:rPr>
          <w:rFonts w:cs="Arial"/>
        </w:rPr>
        <w:t xml:space="preserve">The </w:t>
      </w:r>
      <w:r w:rsidR="0093200A" w:rsidRPr="002C659F">
        <w:rPr>
          <w:rFonts w:cs="Arial"/>
        </w:rPr>
        <w:t xml:space="preserve">Intelligence and Integrity </w:t>
      </w:r>
      <w:r w:rsidR="00225D79">
        <w:rPr>
          <w:rFonts w:cs="Arial"/>
        </w:rPr>
        <w:t>U</w:t>
      </w:r>
      <w:r w:rsidR="0093200A" w:rsidRPr="002C659F">
        <w:rPr>
          <w:rFonts w:cs="Arial"/>
        </w:rPr>
        <w:t xml:space="preserve">nit and </w:t>
      </w:r>
      <w:r w:rsidRPr="002C659F">
        <w:rPr>
          <w:rFonts w:cs="Arial"/>
        </w:rPr>
        <w:t xml:space="preserve">AMC Executive Support Team </w:t>
      </w:r>
      <w:r w:rsidR="00225D79">
        <w:rPr>
          <w:rFonts w:cs="Arial"/>
        </w:rPr>
        <w:t>are responsible for</w:t>
      </w:r>
      <w:r w:rsidRPr="002C659F">
        <w:rPr>
          <w:rFonts w:cs="Arial"/>
        </w:rPr>
        <w:t xml:space="preserve"> the day-to-day </w:t>
      </w:r>
      <w:r w:rsidR="00143045" w:rsidRPr="002C659F">
        <w:rPr>
          <w:rFonts w:cs="Arial"/>
        </w:rPr>
        <w:t xml:space="preserve">management </w:t>
      </w:r>
      <w:r w:rsidRPr="002C659F">
        <w:rPr>
          <w:rFonts w:cs="Arial"/>
        </w:rPr>
        <w:t>of this list.</w:t>
      </w:r>
    </w:p>
    <w:p w:rsidR="00312758" w:rsidRPr="00F65AC7" w:rsidRDefault="00312758" w:rsidP="00F65AC7">
      <w:pPr>
        <w:pStyle w:val="ListParagraph"/>
        <w:spacing w:before="240"/>
        <w:rPr>
          <w:rFonts w:cs="Arial"/>
          <w:b/>
        </w:rPr>
      </w:pPr>
    </w:p>
    <w:p w:rsidR="00C87074" w:rsidRPr="002C659F" w:rsidRDefault="00C87074" w:rsidP="002C659F">
      <w:pPr>
        <w:pStyle w:val="ListParagraph"/>
        <w:numPr>
          <w:ilvl w:val="0"/>
          <w:numId w:val="36"/>
        </w:numPr>
        <w:spacing w:after="120" w:line="240" w:lineRule="auto"/>
        <w:rPr>
          <w:rFonts w:cs="Arial"/>
          <w:b/>
        </w:rPr>
      </w:pPr>
      <w:r w:rsidRPr="002C659F">
        <w:rPr>
          <w:rFonts w:cs="Arial"/>
          <w:b/>
        </w:rPr>
        <w:t xml:space="preserve">Identifying the victims </w:t>
      </w:r>
    </w:p>
    <w:p w:rsidR="001123F1" w:rsidRPr="001123F1" w:rsidRDefault="001123F1" w:rsidP="001123F1">
      <w:pPr>
        <w:pStyle w:val="ListParagraph"/>
        <w:spacing w:after="120" w:line="240" w:lineRule="auto"/>
        <w:ind w:left="360"/>
        <w:rPr>
          <w:rFonts w:cs="Arial"/>
          <w:b/>
        </w:rPr>
      </w:pPr>
    </w:p>
    <w:p w:rsidR="0067191F" w:rsidRPr="002C659F" w:rsidRDefault="00650C58" w:rsidP="002C659F">
      <w:pPr>
        <w:pStyle w:val="ListParagraph"/>
        <w:numPr>
          <w:ilvl w:val="1"/>
          <w:numId w:val="36"/>
        </w:numPr>
        <w:spacing w:before="240"/>
        <w:rPr>
          <w:rFonts w:cs="Arial"/>
        </w:rPr>
      </w:pPr>
      <w:r w:rsidRPr="002C659F">
        <w:rPr>
          <w:rFonts w:cs="Arial"/>
        </w:rPr>
        <w:t>The VLO</w:t>
      </w:r>
      <w:r w:rsidR="0067191F" w:rsidRPr="002C659F">
        <w:rPr>
          <w:rFonts w:cs="Arial"/>
        </w:rPr>
        <w:t xml:space="preserve"> </w:t>
      </w:r>
      <w:r w:rsidR="00143045" w:rsidRPr="002C659F">
        <w:rPr>
          <w:rFonts w:cs="Arial"/>
        </w:rPr>
        <w:t>must</w:t>
      </w:r>
      <w:r w:rsidR="0067191F" w:rsidRPr="002C659F">
        <w:rPr>
          <w:rFonts w:cs="Arial"/>
        </w:rPr>
        <w:t xml:space="preserve"> monitor </w:t>
      </w:r>
      <w:r w:rsidR="0096785A" w:rsidRPr="002C659F">
        <w:rPr>
          <w:rFonts w:cs="Arial"/>
        </w:rPr>
        <w:t xml:space="preserve">and review </w:t>
      </w:r>
      <w:r w:rsidR="0067191F" w:rsidRPr="002C659F">
        <w:rPr>
          <w:rFonts w:cs="Arial"/>
        </w:rPr>
        <w:t xml:space="preserve">the Court Documents </w:t>
      </w:r>
      <w:r w:rsidR="00225D79">
        <w:rPr>
          <w:rFonts w:cs="Arial"/>
        </w:rPr>
        <w:t>t</w:t>
      </w:r>
      <w:r w:rsidR="0067191F" w:rsidRPr="002C659F">
        <w:rPr>
          <w:rFonts w:cs="Arial"/>
        </w:rPr>
        <w:t xml:space="preserve">racking </w:t>
      </w:r>
      <w:r w:rsidR="00225D79">
        <w:rPr>
          <w:rFonts w:cs="Arial"/>
        </w:rPr>
        <w:t>s</w:t>
      </w:r>
      <w:r w:rsidR="0067191F" w:rsidRPr="002C659F">
        <w:rPr>
          <w:rFonts w:cs="Arial"/>
        </w:rPr>
        <w:t xml:space="preserve">heet </w:t>
      </w:r>
      <w:r w:rsidR="00225D79">
        <w:rPr>
          <w:rFonts w:cs="Arial"/>
        </w:rPr>
        <w:t>that</w:t>
      </w:r>
      <w:r w:rsidR="003C0C69" w:rsidRPr="002C659F">
        <w:rPr>
          <w:rFonts w:cs="Arial"/>
        </w:rPr>
        <w:t xml:space="preserve"> lists sentenced offenders</w:t>
      </w:r>
      <w:r w:rsidR="00FE61A2" w:rsidRPr="002C659F">
        <w:rPr>
          <w:rFonts w:cs="Arial"/>
        </w:rPr>
        <w:t>.</w:t>
      </w:r>
    </w:p>
    <w:p w:rsidR="00C87074" w:rsidRDefault="00C87074" w:rsidP="002C659F">
      <w:pPr>
        <w:pStyle w:val="ListParagraph"/>
        <w:numPr>
          <w:ilvl w:val="1"/>
          <w:numId w:val="36"/>
        </w:numPr>
        <w:spacing w:before="240"/>
        <w:rPr>
          <w:rFonts w:cs="Arial"/>
        </w:rPr>
      </w:pPr>
      <w:r w:rsidRPr="00491230">
        <w:rPr>
          <w:rFonts w:cs="Arial"/>
        </w:rPr>
        <w:t xml:space="preserve">The </w:t>
      </w:r>
      <w:r>
        <w:rPr>
          <w:rFonts w:cs="Arial"/>
        </w:rPr>
        <w:t>VLO</w:t>
      </w:r>
      <w:r w:rsidRPr="00491230">
        <w:rPr>
          <w:rFonts w:cs="Arial"/>
        </w:rPr>
        <w:t xml:space="preserve"> </w:t>
      </w:r>
      <w:r>
        <w:rPr>
          <w:rFonts w:cs="Arial"/>
        </w:rPr>
        <w:t xml:space="preserve">will identify potential victims to be added onto the </w:t>
      </w:r>
      <w:r w:rsidR="0028799B" w:rsidRPr="000920B0">
        <w:rPr>
          <w:rFonts w:cs="Arial"/>
        </w:rPr>
        <w:t>No-Contact List</w:t>
      </w:r>
      <w:r w:rsidR="0028799B">
        <w:rPr>
          <w:rFonts w:cs="Arial"/>
        </w:rPr>
        <w:t xml:space="preserve"> </w:t>
      </w:r>
      <w:r w:rsidRPr="00491230">
        <w:rPr>
          <w:rFonts w:cs="Arial"/>
        </w:rPr>
        <w:t xml:space="preserve">by reviewing the </w:t>
      </w:r>
      <w:r w:rsidR="00650C58">
        <w:rPr>
          <w:rFonts w:cs="Arial"/>
        </w:rPr>
        <w:t>Statement of F</w:t>
      </w:r>
      <w:r w:rsidRPr="00491230">
        <w:rPr>
          <w:rFonts w:cs="Arial"/>
        </w:rPr>
        <w:t>acts</w:t>
      </w:r>
      <w:r w:rsidR="003C0C69">
        <w:rPr>
          <w:rFonts w:cs="Arial"/>
        </w:rPr>
        <w:t xml:space="preserve"> (SOF)</w:t>
      </w:r>
      <w:r w:rsidR="0067191F">
        <w:rPr>
          <w:rFonts w:cs="Arial"/>
        </w:rPr>
        <w:t xml:space="preserve"> located </w:t>
      </w:r>
      <w:r w:rsidR="00451035">
        <w:rPr>
          <w:rFonts w:cs="Arial"/>
        </w:rPr>
        <w:t xml:space="preserve">on the </w:t>
      </w:r>
      <w:r w:rsidR="00225D79">
        <w:rPr>
          <w:rFonts w:cs="Arial"/>
        </w:rPr>
        <w:t>O</w:t>
      </w:r>
      <w:r w:rsidR="00FE61A2">
        <w:rPr>
          <w:rFonts w:cs="Arial"/>
        </w:rPr>
        <w:t xml:space="preserve">ffender </w:t>
      </w:r>
      <w:r w:rsidR="00225D79">
        <w:rPr>
          <w:rFonts w:cs="Arial"/>
        </w:rPr>
        <w:t>I</w:t>
      </w:r>
      <w:r w:rsidR="00FE61A2">
        <w:rPr>
          <w:rFonts w:cs="Arial"/>
        </w:rPr>
        <w:t xml:space="preserve">nformation </w:t>
      </w:r>
      <w:r w:rsidR="00225D79">
        <w:rPr>
          <w:rFonts w:cs="Arial"/>
        </w:rPr>
        <w:t>S</w:t>
      </w:r>
      <w:r w:rsidR="00FE61A2">
        <w:rPr>
          <w:rFonts w:cs="Arial"/>
        </w:rPr>
        <w:t>ystem</w:t>
      </w:r>
      <w:r w:rsidR="00650C58">
        <w:rPr>
          <w:rFonts w:cs="Arial"/>
        </w:rPr>
        <w:t>.</w:t>
      </w:r>
    </w:p>
    <w:p w:rsidR="0096785A" w:rsidRDefault="0096785A" w:rsidP="002C659F">
      <w:pPr>
        <w:pStyle w:val="ListParagraph"/>
        <w:numPr>
          <w:ilvl w:val="1"/>
          <w:numId w:val="36"/>
        </w:numPr>
        <w:spacing w:before="240"/>
        <w:rPr>
          <w:rFonts w:cs="Arial"/>
        </w:rPr>
      </w:pPr>
      <w:r>
        <w:rPr>
          <w:rFonts w:cs="Arial"/>
        </w:rPr>
        <w:t xml:space="preserve">All victims of sexual offences </w:t>
      </w:r>
      <w:r w:rsidR="00451035">
        <w:rPr>
          <w:rFonts w:cs="Arial"/>
        </w:rPr>
        <w:t>must be</w:t>
      </w:r>
      <w:r>
        <w:rPr>
          <w:rFonts w:cs="Arial"/>
        </w:rPr>
        <w:t xml:space="preserve"> automatically added to the </w:t>
      </w:r>
      <w:r w:rsidR="0028799B" w:rsidRPr="000920B0">
        <w:rPr>
          <w:rFonts w:cs="Arial"/>
        </w:rPr>
        <w:t>No-Contact List</w:t>
      </w:r>
      <w:r w:rsidR="0028799B">
        <w:rPr>
          <w:rFonts w:cs="Arial"/>
        </w:rPr>
        <w:t xml:space="preserve"> </w:t>
      </w:r>
      <w:r>
        <w:rPr>
          <w:rFonts w:cs="Arial"/>
        </w:rPr>
        <w:t xml:space="preserve">by the VLO if their details are noted in the </w:t>
      </w:r>
      <w:r w:rsidR="00EC373D">
        <w:rPr>
          <w:rFonts w:cs="Arial"/>
        </w:rPr>
        <w:t>SOF</w:t>
      </w:r>
      <w:r>
        <w:rPr>
          <w:rFonts w:cs="Arial"/>
        </w:rPr>
        <w:t>.</w:t>
      </w:r>
    </w:p>
    <w:p w:rsidR="0096785A" w:rsidRPr="007F5882" w:rsidRDefault="0096785A" w:rsidP="002C659F">
      <w:pPr>
        <w:pStyle w:val="ListParagraph"/>
        <w:numPr>
          <w:ilvl w:val="1"/>
          <w:numId w:val="36"/>
        </w:numPr>
        <w:spacing w:before="240"/>
        <w:rPr>
          <w:rFonts w:cs="Arial"/>
        </w:rPr>
      </w:pPr>
      <w:r w:rsidRPr="007F5882">
        <w:rPr>
          <w:rFonts w:cs="Arial"/>
        </w:rPr>
        <w:t xml:space="preserve">If no details are provided </w:t>
      </w:r>
      <w:r w:rsidR="003C0C69" w:rsidRPr="007F5882">
        <w:rPr>
          <w:rFonts w:cs="Arial"/>
        </w:rPr>
        <w:t xml:space="preserve">in the SOF, </w:t>
      </w:r>
      <w:r w:rsidRPr="007F5882">
        <w:rPr>
          <w:rFonts w:cs="Arial"/>
        </w:rPr>
        <w:t>the VLO</w:t>
      </w:r>
      <w:r w:rsidR="00143045">
        <w:rPr>
          <w:rFonts w:cs="Arial"/>
        </w:rPr>
        <w:t xml:space="preserve"> must </w:t>
      </w:r>
      <w:r w:rsidRPr="007F5882">
        <w:rPr>
          <w:rFonts w:cs="Arial"/>
        </w:rPr>
        <w:t xml:space="preserve">complete the Australian Federal Police (AFP) Victim Information Request Form and send via email </w:t>
      </w:r>
      <w:r w:rsidR="00650C58">
        <w:rPr>
          <w:rFonts w:cs="Arial"/>
        </w:rPr>
        <w:t xml:space="preserve">marked as </w:t>
      </w:r>
      <w:r w:rsidR="00B91552">
        <w:rPr>
          <w:rFonts w:cs="Arial"/>
        </w:rPr>
        <w:t xml:space="preserve">High Importance </w:t>
      </w:r>
      <w:r w:rsidRPr="007F5882">
        <w:rPr>
          <w:rFonts w:cs="Arial"/>
        </w:rPr>
        <w:t>to the AFP Victim Liaison Officers</w:t>
      </w:r>
      <w:r w:rsidR="00225D79">
        <w:rPr>
          <w:rFonts w:cs="Arial"/>
        </w:rPr>
        <w:t xml:space="preserve"> at </w:t>
      </w:r>
      <w:hyperlink r:id="rId15" w:history="1">
        <w:r w:rsidR="00225D79">
          <w:rPr>
            <w:rStyle w:val="Hyperlink"/>
          </w:rPr>
          <w:t>Victims-Liaison-Office@afp.gov.au</w:t>
        </w:r>
      </w:hyperlink>
      <w:r w:rsidR="00225D79">
        <w:t>.</w:t>
      </w:r>
    </w:p>
    <w:p w:rsidR="002C659F" w:rsidRDefault="003C0C69" w:rsidP="0028799B">
      <w:pPr>
        <w:pStyle w:val="ListParagraph"/>
        <w:numPr>
          <w:ilvl w:val="1"/>
          <w:numId w:val="36"/>
        </w:numPr>
        <w:spacing w:before="240"/>
        <w:rPr>
          <w:rFonts w:cs="Arial"/>
        </w:rPr>
      </w:pPr>
      <w:r w:rsidRPr="007F5882">
        <w:rPr>
          <w:rFonts w:cs="Arial"/>
        </w:rPr>
        <w:t xml:space="preserve">Once the details of the victim/s have been received from the AFP the VLO will add the details to the </w:t>
      </w:r>
      <w:r w:rsidR="0028799B" w:rsidRPr="000920B0">
        <w:rPr>
          <w:rFonts w:cs="Arial"/>
        </w:rPr>
        <w:t>No-Contact List</w:t>
      </w:r>
      <w:r w:rsidRPr="007F5882">
        <w:rPr>
          <w:rFonts w:cs="Arial"/>
        </w:rPr>
        <w:t>.</w:t>
      </w:r>
    </w:p>
    <w:p w:rsidR="0028799B" w:rsidRDefault="0028799B" w:rsidP="0028799B">
      <w:pPr>
        <w:pStyle w:val="ListParagraph"/>
        <w:spacing w:before="240"/>
        <w:ind w:left="792"/>
        <w:rPr>
          <w:rFonts w:cs="Arial"/>
        </w:rPr>
      </w:pPr>
    </w:p>
    <w:p w:rsidR="00225D79" w:rsidRDefault="00225D79" w:rsidP="0028799B">
      <w:pPr>
        <w:pStyle w:val="ListParagraph"/>
        <w:spacing w:before="240"/>
        <w:ind w:left="792"/>
        <w:rPr>
          <w:rFonts w:cs="Arial"/>
        </w:rPr>
      </w:pPr>
    </w:p>
    <w:p w:rsidR="00225D79" w:rsidRDefault="00225D79" w:rsidP="0028799B">
      <w:pPr>
        <w:pStyle w:val="ListParagraph"/>
        <w:spacing w:before="240"/>
        <w:ind w:left="792"/>
        <w:rPr>
          <w:rFonts w:cs="Arial"/>
        </w:rPr>
      </w:pPr>
    </w:p>
    <w:p w:rsidR="00225D79" w:rsidRPr="0028799B" w:rsidRDefault="00225D79" w:rsidP="0028799B">
      <w:pPr>
        <w:pStyle w:val="ListParagraph"/>
        <w:spacing w:before="240"/>
        <w:ind w:left="792"/>
        <w:rPr>
          <w:rFonts w:cs="Arial"/>
        </w:rPr>
      </w:pPr>
    </w:p>
    <w:p w:rsidR="00C87074" w:rsidRPr="002C659F" w:rsidRDefault="00C87074" w:rsidP="002C659F">
      <w:pPr>
        <w:pStyle w:val="ListParagraph"/>
        <w:numPr>
          <w:ilvl w:val="0"/>
          <w:numId w:val="36"/>
        </w:numPr>
        <w:spacing w:before="240"/>
        <w:rPr>
          <w:rFonts w:cs="Arial"/>
          <w:b/>
        </w:rPr>
      </w:pPr>
      <w:r w:rsidRPr="002C659F">
        <w:rPr>
          <w:rFonts w:cs="Arial"/>
          <w:b/>
        </w:rPr>
        <w:t>Notifying victims</w:t>
      </w:r>
      <w:r w:rsidR="00172D61" w:rsidRPr="002C659F">
        <w:rPr>
          <w:rFonts w:cs="Arial"/>
          <w:b/>
        </w:rPr>
        <w:t xml:space="preserve"> about the </w:t>
      </w:r>
      <w:r w:rsidR="000920B0">
        <w:rPr>
          <w:rFonts w:cs="Arial"/>
          <w:b/>
        </w:rPr>
        <w:t>No-Contact List</w:t>
      </w:r>
    </w:p>
    <w:p w:rsidR="002C659F" w:rsidRPr="002C659F" w:rsidRDefault="002C659F" w:rsidP="002C659F">
      <w:pPr>
        <w:pStyle w:val="ListParagraph"/>
        <w:spacing w:before="240"/>
        <w:ind w:left="360"/>
        <w:rPr>
          <w:rFonts w:cs="Arial"/>
          <w:b/>
        </w:rPr>
      </w:pPr>
    </w:p>
    <w:p w:rsidR="001123F1" w:rsidRPr="002C659F" w:rsidRDefault="00225D79" w:rsidP="002C659F">
      <w:pPr>
        <w:pStyle w:val="ListParagraph"/>
        <w:numPr>
          <w:ilvl w:val="1"/>
          <w:numId w:val="36"/>
        </w:numPr>
        <w:spacing w:before="240"/>
        <w:rPr>
          <w:rFonts w:cs="Arial"/>
        </w:rPr>
      </w:pPr>
      <w:r>
        <w:rPr>
          <w:rFonts w:cs="Arial"/>
        </w:rPr>
        <w:t xml:space="preserve">For all </w:t>
      </w:r>
      <w:r w:rsidR="00B91552" w:rsidRPr="002C659F">
        <w:rPr>
          <w:rFonts w:cs="Arial"/>
        </w:rPr>
        <w:t>victims</w:t>
      </w:r>
      <w:r>
        <w:rPr>
          <w:rFonts w:cs="Arial"/>
        </w:rPr>
        <w:t xml:space="preserve"> other than </w:t>
      </w:r>
      <w:r w:rsidR="004851A8">
        <w:rPr>
          <w:rFonts w:cs="Arial"/>
        </w:rPr>
        <w:t>victims of sexual offences,</w:t>
      </w:r>
      <w:r w:rsidR="00B91552" w:rsidRPr="002C659F">
        <w:rPr>
          <w:rFonts w:cs="Arial"/>
        </w:rPr>
        <w:t xml:space="preserve"> the </w:t>
      </w:r>
      <w:r w:rsidR="00C87074" w:rsidRPr="002C659F">
        <w:rPr>
          <w:rFonts w:cs="Arial"/>
        </w:rPr>
        <w:t>VLO will send</w:t>
      </w:r>
      <w:r w:rsidR="003C0C69" w:rsidRPr="002C659F">
        <w:rPr>
          <w:rFonts w:cs="Arial"/>
        </w:rPr>
        <w:t xml:space="preserve"> the </w:t>
      </w:r>
      <w:r w:rsidR="0028799B" w:rsidRPr="000920B0">
        <w:rPr>
          <w:rFonts w:cs="Arial"/>
        </w:rPr>
        <w:t>No-Contact List</w:t>
      </w:r>
      <w:r w:rsidR="003C0C69" w:rsidRPr="002C659F">
        <w:rPr>
          <w:rFonts w:cs="Arial"/>
        </w:rPr>
        <w:t xml:space="preserve"> </w:t>
      </w:r>
      <w:r w:rsidR="009E17AD" w:rsidRPr="002C659F">
        <w:rPr>
          <w:rFonts w:cs="Arial"/>
        </w:rPr>
        <w:t>pamphlet</w:t>
      </w:r>
      <w:r w:rsidR="003C0C69" w:rsidRPr="002C659F">
        <w:rPr>
          <w:rFonts w:cs="Arial"/>
        </w:rPr>
        <w:t xml:space="preserve"> and </w:t>
      </w:r>
      <w:r w:rsidR="004851A8">
        <w:rPr>
          <w:rFonts w:cs="Arial"/>
        </w:rPr>
        <w:t>R</w:t>
      </w:r>
      <w:r w:rsidR="003C0C69" w:rsidRPr="002C659F">
        <w:rPr>
          <w:rFonts w:cs="Arial"/>
        </w:rPr>
        <w:t xml:space="preserve">egistration </w:t>
      </w:r>
      <w:r w:rsidR="004851A8">
        <w:rPr>
          <w:rFonts w:cs="Arial"/>
        </w:rPr>
        <w:t>F</w:t>
      </w:r>
      <w:r w:rsidR="003C0C69" w:rsidRPr="002C659F">
        <w:rPr>
          <w:rFonts w:cs="Arial"/>
        </w:rPr>
        <w:t>orm</w:t>
      </w:r>
      <w:r w:rsidR="004851A8">
        <w:rPr>
          <w:rFonts w:cs="Arial"/>
        </w:rPr>
        <w:t xml:space="preserve"> and an Introduction Letter </w:t>
      </w:r>
      <w:r w:rsidR="00B91552" w:rsidRPr="002C659F">
        <w:rPr>
          <w:rFonts w:cs="Arial"/>
        </w:rPr>
        <w:t xml:space="preserve">to advise victims </w:t>
      </w:r>
      <w:r w:rsidR="00C87074" w:rsidRPr="002C659F">
        <w:rPr>
          <w:rFonts w:cs="Arial"/>
        </w:rPr>
        <w:t xml:space="preserve">of their </w:t>
      </w:r>
      <w:r w:rsidR="00B16D90" w:rsidRPr="002C659F">
        <w:rPr>
          <w:rFonts w:cs="Arial"/>
        </w:rPr>
        <w:t xml:space="preserve">eligibility </w:t>
      </w:r>
      <w:r w:rsidR="00C87074" w:rsidRPr="002C659F">
        <w:rPr>
          <w:rFonts w:cs="Arial"/>
        </w:rPr>
        <w:t xml:space="preserve">to be added onto the </w:t>
      </w:r>
      <w:r w:rsidR="004851A8" w:rsidRPr="000920B0">
        <w:rPr>
          <w:rFonts w:cs="Arial"/>
        </w:rPr>
        <w:t>No-Contact List</w:t>
      </w:r>
      <w:r w:rsidR="00C87074" w:rsidRPr="002C659F">
        <w:rPr>
          <w:rFonts w:cs="Arial"/>
        </w:rPr>
        <w:t xml:space="preserve">. </w:t>
      </w:r>
    </w:p>
    <w:p w:rsidR="00C87074" w:rsidRPr="002C659F" w:rsidRDefault="004851A8" w:rsidP="002C659F">
      <w:pPr>
        <w:pStyle w:val="ListParagraph"/>
        <w:numPr>
          <w:ilvl w:val="1"/>
          <w:numId w:val="36"/>
        </w:numPr>
        <w:spacing w:before="240"/>
        <w:rPr>
          <w:rFonts w:cs="Arial"/>
        </w:rPr>
      </w:pPr>
      <w:r>
        <w:rPr>
          <w:rFonts w:cs="Arial"/>
        </w:rPr>
        <w:t>If the Registration F</w:t>
      </w:r>
      <w:r w:rsidR="00C87074" w:rsidRPr="002C659F">
        <w:rPr>
          <w:rFonts w:cs="Arial"/>
        </w:rPr>
        <w:t xml:space="preserve">orm </w:t>
      </w:r>
      <w:r>
        <w:rPr>
          <w:rFonts w:cs="Arial"/>
        </w:rPr>
        <w:t>is</w:t>
      </w:r>
      <w:r w:rsidR="00C87074" w:rsidRPr="002C659F">
        <w:rPr>
          <w:rFonts w:cs="Arial"/>
        </w:rPr>
        <w:t xml:space="preserve"> </w:t>
      </w:r>
      <w:r w:rsidR="00823249" w:rsidRPr="002C659F">
        <w:rPr>
          <w:rFonts w:cs="Arial"/>
        </w:rPr>
        <w:t xml:space="preserve">completed </w:t>
      </w:r>
      <w:r>
        <w:rPr>
          <w:rFonts w:cs="Arial"/>
        </w:rPr>
        <w:t>and returned</w:t>
      </w:r>
      <w:r w:rsidR="00C87074" w:rsidRPr="002C659F">
        <w:rPr>
          <w:rFonts w:cs="Arial"/>
        </w:rPr>
        <w:t xml:space="preserve"> to the VLO</w:t>
      </w:r>
      <w:r>
        <w:rPr>
          <w:rFonts w:cs="Arial"/>
        </w:rPr>
        <w:t>, the VLO will add the victim to</w:t>
      </w:r>
      <w:r w:rsidR="00C87074" w:rsidRPr="002C659F">
        <w:rPr>
          <w:rFonts w:cs="Arial"/>
        </w:rPr>
        <w:t xml:space="preserve"> the</w:t>
      </w:r>
      <w:r w:rsidR="000D0FCD" w:rsidRPr="002C659F">
        <w:rPr>
          <w:rFonts w:cs="Arial"/>
        </w:rPr>
        <w:t xml:space="preserve"> </w:t>
      </w:r>
      <w:r w:rsidR="0028799B" w:rsidRPr="000920B0">
        <w:rPr>
          <w:rFonts w:cs="Arial"/>
        </w:rPr>
        <w:t>No-Contact List</w:t>
      </w:r>
      <w:r w:rsidR="00C87074" w:rsidRPr="002C659F">
        <w:rPr>
          <w:rFonts w:cs="Arial"/>
        </w:rPr>
        <w:t>.</w:t>
      </w:r>
    </w:p>
    <w:p w:rsidR="002C659F" w:rsidRPr="002C659F" w:rsidRDefault="002C659F" w:rsidP="002C659F">
      <w:pPr>
        <w:pStyle w:val="ListParagraph"/>
        <w:spacing w:before="240"/>
        <w:ind w:left="792"/>
        <w:rPr>
          <w:rFonts w:cs="Arial"/>
        </w:rPr>
      </w:pPr>
    </w:p>
    <w:p w:rsidR="00823249" w:rsidRPr="002C659F" w:rsidRDefault="00C87074" w:rsidP="002C659F">
      <w:pPr>
        <w:pStyle w:val="ListParagraph"/>
        <w:numPr>
          <w:ilvl w:val="0"/>
          <w:numId w:val="36"/>
        </w:numPr>
        <w:spacing w:before="240"/>
        <w:rPr>
          <w:rFonts w:cs="Arial"/>
          <w:b/>
        </w:rPr>
      </w:pPr>
      <w:r w:rsidRPr="002C659F">
        <w:rPr>
          <w:rFonts w:cs="Arial"/>
          <w:b/>
        </w:rPr>
        <w:t xml:space="preserve">Adding new </w:t>
      </w:r>
      <w:r w:rsidR="00172D61" w:rsidRPr="002C659F">
        <w:rPr>
          <w:rFonts w:cs="Arial"/>
          <w:b/>
        </w:rPr>
        <w:t xml:space="preserve">people </w:t>
      </w:r>
      <w:r w:rsidRPr="002C659F">
        <w:rPr>
          <w:rFonts w:cs="Arial"/>
          <w:b/>
        </w:rPr>
        <w:t xml:space="preserve">to the </w:t>
      </w:r>
      <w:r w:rsidR="000920B0">
        <w:rPr>
          <w:rFonts w:cs="Arial"/>
          <w:b/>
        </w:rPr>
        <w:t>No-Contact List</w:t>
      </w:r>
    </w:p>
    <w:p w:rsidR="002C659F" w:rsidRPr="002C659F" w:rsidRDefault="002C659F" w:rsidP="002C659F">
      <w:pPr>
        <w:pStyle w:val="ListParagraph"/>
        <w:spacing w:before="240"/>
        <w:ind w:left="360"/>
        <w:rPr>
          <w:rFonts w:cs="Arial"/>
          <w:b/>
        </w:rPr>
      </w:pPr>
    </w:p>
    <w:p w:rsidR="00B16D90" w:rsidRPr="002C659F" w:rsidRDefault="00B16D90" w:rsidP="002C659F">
      <w:pPr>
        <w:pStyle w:val="ListParagraph"/>
        <w:numPr>
          <w:ilvl w:val="1"/>
          <w:numId w:val="36"/>
        </w:numPr>
        <w:spacing w:before="240"/>
        <w:rPr>
          <w:rFonts w:cs="Arial"/>
        </w:rPr>
      </w:pPr>
      <w:r w:rsidRPr="002C659F">
        <w:rPr>
          <w:rFonts w:cs="Arial"/>
        </w:rPr>
        <w:t>The VLO will receive and process completed application</w:t>
      </w:r>
      <w:r w:rsidR="00172D61" w:rsidRPr="002C659F">
        <w:rPr>
          <w:rFonts w:cs="Arial"/>
        </w:rPr>
        <w:t>s or other requests to</w:t>
      </w:r>
      <w:r w:rsidRPr="002C659F">
        <w:rPr>
          <w:rFonts w:cs="Arial"/>
        </w:rPr>
        <w:t xml:space="preserve"> be added </w:t>
      </w:r>
      <w:r w:rsidR="00E86C90" w:rsidRPr="002C659F">
        <w:rPr>
          <w:rFonts w:cs="Arial"/>
        </w:rPr>
        <w:t>on</w:t>
      </w:r>
      <w:r w:rsidR="00172D61" w:rsidRPr="002C659F">
        <w:rPr>
          <w:rFonts w:cs="Arial"/>
        </w:rPr>
        <w:t xml:space="preserve">to the </w:t>
      </w:r>
      <w:r w:rsidR="004851A8" w:rsidRPr="000920B0">
        <w:rPr>
          <w:rFonts w:cs="Arial"/>
        </w:rPr>
        <w:t>No-Contact List</w:t>
      </w:r>
      <w:r w:rsidR="004851A8" w:rsidRPr="002C659F">
        <w:rPr>
          <w:rFonts w:cs="Arial"/>
        </w:rPr>
        <w:t>.</w:t>
      </w:r>
    </w:p>
    <w:p w:rsidR="00AB1D2A" w:rsidRPr="002C659F" w:rsidRDefault="00AB1D2A" w:rsidP="002C659F">
      <w:pPr>
        <w:pStyle w:val="ListParagraph"/>
        <w:numPr>
          <w:ilvl w:val="1"/>
          <w:numId w:val="36"/>
        </w:numPr>
        <w:spacing w:before="240"/>
        <w:rPr>
          <w:rFonts w:cs="Arial"/>
        </w:rPr>
      </w:pPr>
      <w:r w:rsidRPr="002C659F">
        <w:rPr>
          <w:rFonts w:cs="Arial"/>
        </w:rPr>
        <w:t xml:space="preserve">The VLO will add all registered victims to the </w:t>
      </w:r>
      <w:r w:rsidR="0028799B" w:rsidRPr="000920B0">
        <w:rPr>
          <w:rFonts w:cs="Arial"/>
        </w:rPr>
        <w:t>No-Contact List</w:t>
      </w:r>
      <w:r w:rsidRPr="002C659F">
        <w:rPr>
          <w:rFonts w:cs="Arial"/>
        </w:rPr>
        <w:t>, unless the victim has specifically requested not to be added.</w:t>
      </w:r>
    </w:p>
    <w:p w:rsidR="00FC5E60" w:rsidRPr="002C659F" w:rsidRDefault="00FC5E60" w:rsidP="002C659F">
      <w:pPr>
        <w:pStyle w:val="ListParagraph"/>
        <w:numPr>
          <w:ilvl w:val="1"/>
          <w:numId w:val="36"/>
        </w:numPr>
        <w:spacing w:before="240"/>
        <w:rPr>
          <w:rFonts w:cs="Arial"/>
        </w:rPr>
      </w:pPr>
      <w:r w:rsidRPr="002C659F">
        <w:rPr>
          <w:rFonts w:cs="Arial"/>
        </w:rPr>
        <w:t xml:space="preserve">Only the Intelligence and Integrity </w:t>
      </w:r>
      <w:r w:rsidR="004851A8">
        <w:rPr>
          <w:rFonts w:cs="Arial"/>
        </w:rPr>
        <w:t>U</w:t>
      </w:r>
      <w:r w:rsidRPr="002C659F">
        <w:rPr>
          <w:rFonts w:cs="Arial"/>
        </w:rPr>
        <w:t xml:space="preserve">nit, </w:t>
      </w:r>
      <w:r w:rsidR="004851A8">
        <w:rPr>
          <w:rFonts w:cs="Arial"/>
        </w:rPr>
        <w:t xml:space="preserve">AMC </w:t>
      </w:r>
      <w:r w:rsidRPr="002C659F">
        <w:rPr>
          <w:rFonts w:cs="Arial"/>
        </w:rPr>
        <w:t xml:space="preserve">Executive Support Team and the VLO </w:t>
      </w:r>
      <w:r w:rsidR="004851A8">
        <w:rPr>
          <w:rFonts w:cs="Arial"/>
        </w:rPr>
        <w:t>can</w:t>
      </w:r>
      <w:r w:rsidRPr="002C659F">
        <w:rPr>
          <w:rFonts w:cs="Arial"/>
        </w:rPr>
        <w:t xml:space="preserve"> add </w:t>
      </w:r>
      <w:r w:rsidR="004E246F" w:rsidRPr="002C659F">
        <w:rPr>
          <w:rFonts w:cs="Arial"/>
        </w:rPr>
        <w:t>individuals or victims</w:t>
      </w:r>
      <w:r w:rsidRPr="002C659F">
        <w:rPr>
          <w:rFonts w:cs="Arial"/>
        </w:rPr>
        <w:t xml:space="preserve"> onto the </w:t>
      </w:r>
      <w:r w:rsidR="0028799B" w:rsidRPr="000920B0">
        <w:rPr>
          <w:rFonts w:cs="Arial"/>
        </w:rPr>
        <w:t>No-Contact List</w:t>
      </w:r>
      <w:r w:rsidRPr="002C659F">
        <w:rPr>
          <w:rFonts w:cs="Arial"/>
        </w:rPr>
        <w:t xml:space="preserve">. In the absence of the VLO, the Manager of the Sentence Administration Board Secretariat </w:t>
      </w:r>
      <w:r w:rsidR="004851A8">
        <w:rPr>
          <w:rFonts w:cs="Arial"/>
        </w:rPr>
        <w:t>can</w:t>
      </w:r>
      <w:r w:rsidRPr="002C659F">
        <w:rPr>
          <w:rFonts w:cs="Arial"/>
        </w:rPr>
        <w:t xml:space="preserve"> add victims to the list. </w:t>
      </w:r>
    </w:p>
    <w:p w:rsidR="00DA04CD" w:rsidRPr="002C659F" w:rsidRDefault="00FE61A2" w:rsidP="002C659F">
      <w:pPr>
        <w:pStyle w:val="ListParagraph"/>
        <w:numPr>
          <w:ilvl w:val="1"/>
          <w:numId w:val="36"/>
        </w:numPr>
        <w:spacing w:before="240"/>
        <w:rPr>
          <w:rFonts w:cs="Arial"/>
        </w:rPr>
      </w:pPr>
      <w:r w:rsidRPr="002C659F">
        <w:rPr>
          <w:rFonts w:cs="Arial"/>
        </w:rPr>
        <w:t xml:space="preserve">Where </w:t>
      </w:r>
      <w:r w:rsidR="00FC5E60" w:rsidRPr="002C659F">
        <w:rPr>
          <w:rFonts w:cs="Arial"/>
        </w:rPr>
        <w:t xml:space="preserve">the Intelligence and Integrity </w:t>
      </w:r>
      <w:r w:rsidR="004851A8">
        <w:rPr>
          <w:rFonts w:cs="Arial"/>
        </w:rPr>
        <w:t>U</w:t>
      </w:r>
      <w:r w:rsidR="00FC5E60" w:rsidRPr="002C659F">
        <w:rPr>
          <w:rFonts w:cs="Arial"/>
        </w:rPr>
        <w:t>nit receive notification of any current Family Violence Order (FVO</w:t>
      </w:r>
      <w:r w:rsidR="004E246F" w:rsidRPr="002C659F">
        <w:rPr>
          <w:rFonts w:cs="Arial"/>
        </w:rPr>
        <w:t>)</w:t>
      </w:r>
      <w:r w:rsidR="00FC5E60" w:rsidRPr="002C659F">
        <w:rPr>
          <w:rFonts w:cs="Arial"/>
        </w:rPr>
        <w:t xml:space="preserve">, Personal Protection Order (PPO) or other court order preventing contact with a specified person, or </w:t>
      </w:r>
      <w:r w:rsidRPr="002C659F">
        <w:rPr>
          <w:rFonts w:cs="Arial"/>
        </w:rPr>
        <w:t xml:space="preserve">AMC Executive Support Team receive direct contact from individuals requesting their details to be added to the </w:t>
      </w:r>
      <w:r w:rsidR="004851A8" w:rsidRPr="000920B0">
        <w:rPr>
          <w:rFonts w:cs="Arial"/>
        </w:rPr>
        <w:t>No-Contact L</w:t>
      </w:r>
      <w:r w:rsidR="004851A8">
        <w:rPr>
          <w:rFonts w:cs="Arial"/>
        </w:rPr>
        <w:t>ist</w:t>
      </w:r>
      <w:r w:rsidR="002270AD">
        <w:rPr>
          <w:rFonts w:cs="Arial"/>
        </w:rPr>
        <w:t>, the procedure in section 5 must be followed.</w:t>
      </w:r>
      <w:r w:rsidRPr="002C659F">
        <w:rPr>
          <w:rFonts w:cs="Arial"/>
        </w:rPr>
        <w:t xml:space="preserve">  </w:t>
      </w:r>
    </w:p>
    <w:p w:rsidR="00C87074" w:rsidRPr="002C659F" w:rsidRDefault="00172D61" w:rsidP="002C659F">
      <w:pPr>
        <w:pStyle w:val="ListParagraph"/>
        <w:numPr>
          <w:ilvl w:val="1"/>
          <w:numId w:val="36"/>
        </w:numPr>
        <w:spacing w:before="240"/>
        <w:rPr>
          <w:rFonts w:cs="Arial"/>
        </w:rPr>
      </w:pPr>
      <w:r w:rsidRPr="002C659F">
        <w:rPr>
          <w:rFonts w:cs="Arial"/>
        </w:rPr>
        <w:t xml:space="preserve">People </w:t>
      </w:r>
      <w:r w:rsidR="00C87074" w:rsidRPr="002C659F">
        <w:rPr>
          <w:rFonts w:cs="Arial"/>
        </w:rPr>
        <w:t>who have been placed on</w:t>
      </w:r>
      <w:r w:rsidR="00E86C90" w:rsidRPr="002C659F">
        <w:rPr>
          <w:rFonts w:cs="Arial"/>
        </w:rPr>
        <w:t>to</w:t>
      </w:r>
      <w:r w:rsidR="00C87074" w:rsidRPr="002C659F">
        <w:rPr>
          <w:rFonts w:cs="Arial"/>
        </w:rPr>
        <w:t xml:space="preserve"> the </w:t>
      </w:r>
      <w:r w:rsidR="0028799B" w:rsidRPr="000920B0">
        <w:rPr>
          <w:rFonts w:cs="Arial"/>
        </w:rPr>
        <w:t>No-Contact List</w:t>
      </w:r>
      <w:r w:rsidR="0028799B">
        <w:rPr>
          <w:rFonts w:cs="Arial"/>
        </w:rPr>
        <w:t xml:space="preserve"> </w:t>
      </w:r>
      <w:r w:rsidR="00C87074" w:rsidRPr="002C659F">
        <w:rPr>
          <w:rFonts w:cs="Arial"/>
        </w:rPr>
        <w:t xml:space="preserve">and wish to opt-out must </w:t>
      </w:r>
      <w:r w:rsidR="00B16D90" w:rsidRPr="002C659F">
        <w:rPr>
          <w:rFonts w:cs="Arial"/>
        </w:rPr>
        <w:t xml:space="preserve">submit </w:t>
      </w:r>
      <w:r w:rsidR="00C87074" w:rsidRPr="002C659F">
        <w:rPr>
          <w:rFonts w:cs="Arial"/>
        </w:rPr>
        <w:t xml:space="preserve">a written request </w:t>
      </w:r>
      <w:r w:rsidR="00B16D90" w:rsidRPr="002C659F">
        <w:rPr>
          <w:rFonts w:cs="Arial"/>
        </w:rPr>
        <w:t xml:space="preserve">to </w:t>
      </w:r>
      <w:r w:rsidR="00E86C90" w:rsidRPr="002C659F">
        <w:rPr>
          <w:rFonts w:cs="Arial"/>
        </w:rPr>
        <w:t>opt-out to the VLO</w:t>
      </w:r>
      <w:r w:rsidR="00C40463" w:rsidRPr="002C659F">
        <w:rPr>
          <w:rFonts w:cs="Arial"/>
        </w:rPr>
        <w:t xml:space="preserve"> at </w:t>
      </w:r>
      <w:hyperlink r:id="rId16" w:history="1">
        <w:r w:rsidR="00C40463" w:rsidRPr="002C659F">
          <w:rPr>
            <w:rStyle w:val="Hyperlink"/>
            <w:rFonts w:cs="Arial"/>
            <w:color w:val="0000FF"/>
          </w:rPr>
          <w:t>victims.register@act.gov.au</w:t>
        </w:r>
      </w:hyperlink>
      <w:r w:rsidR="00E86C90" w:rsidRPr="002C659F">
        <w:rPr>
          <w:rFonts w:cs="Arial"/>
          <w:color w:val="0000FF"/>
        </w:rPr>
        <w:t xml:space="preserve">. </w:t>
      </w:r>
      <w:r w:rsidR="00C87074" w:rsidRPr="002C659F">
        <w:rPr>
          <w:rFonts w:cs="Arial"/>
        </w:rPr>
        <w:br/>
      </w:r>
    </w:p>
    <w:p w:rsidR="00C40463" w:rsidRPr="002C659F" w:rsidRDefault="00C40463" w:rsidP="002C659F">
      <w:pPr>
        <w:pStyle w:val="ListParagraph"/>
        <w:numPr>
          <w:ilvl w:val="0"/>
          <w:numId w:val="36"/>
        </w:numPr>
        <w:spacing w:before="240"/>
        <w:rPr>
          <w:rFonts w:cs="Arial"/>
          <w:b/>
        </w:rPr>
      </w:pPr>
      <w:r w:rsidRPr="002C659F">
        <w:rPr>
          <w:rFonts w:cs="Arial"/>
          <w:b/>
        </w:rPr>
        <w:t xml:space="preserve">Information on the </w:t>
      </w:r>
      <w:r w:rsidR="000920B0">
        <w:rPr>
          <w:rFonts w:cs="Arial"/>
          <w:b/>
        </w:rPr>
        <w:t>No-Contact List</w:t>
      </w:r>
    </w:p>
    <w:p w:rsidR="00ED4073" w:rsidRPr="002C659F" w:rsidRDefault="00ED4073" w:rsidP="002C659F">
      <w:pPr>
        <w:pStyle w:val="ListParagraph"/>
        <w:spacing w:before="240"/>
        <w:ind w:left="0"/>
        <w:rPr>
          <w:rFonts w:cs="Arial"/>
          <w:b/>
        </w:rPr>
      </w:pPr>
    </w:p>
    <w:p w:rsidR="00133D88" w:rsidRPr="002C659F" w:rsidRDefault="00133D88" w:rsidP="002C659F">
      <w:pPr>
        <w:pStyle w:val="ListParagraph"/>
        <w:numPr>
          <w:ilvl w:val="1"/>
          <w:numId w:val="36"/>
        </w:numPr>
        <w:spacing w:before="240"/>
        <w:rPr>
          <w:rFonts w:cs="Arial"/>
        </w:rPr>
      </w:pPr>
      <w:r w:rsidRPr="002C659F">
        <w:rPr>
          <w:rFonts w:cs="Arial"/>
        </w:rPr>
        <w:t xml:space="preserve">The </w:t>
      </w:r>
      <w:r w:rsidR="00AB1D2A" w:rsidRPr="002C659F">
        <w:rPr>
          <w:rFonts w:cs="Arial"/>
        </w:rPr>
        <w:t xml:space="preserve">personal </w:t>
      </w:r>
      <w:r w:rsidRPr="002C659F">
        <w:rPr>
          <w:rFonts w:cs="Arial"/>
        </w:rPr>
        <w:t xml:space="preserve">details of victims or individuals </w:t>
      </w:r>
      <w:r w:rsidR="00143045" w:rsidRPr="002C659F">
        <w:rPr>
          <w:rFonts w:cs="Arial"/>
        </w:rPr>
        <w:t xml:space="preserve">must be </w:t>
      </w:r>
      <w:r w:rsidR="00451035" w:rsidRPr="002C659F">
        <w:rPr>
          <w:rFonts w:cs="Arial"/>
        </w:rPr>
        <w:t>recorded on</w:t>
      </w:r>
      <w:r w:rsidRPr="002C659F">
        <w:rPr>
          <w:rFonts w:cs="Arial"/>
        </w:rPr>
        <w:t xml:space="preserve"> the </w:t>
      </w:r>
      <w:r w:rsidR="0028799B" w:rsidRPr="000920B0">
        <w:rPr>
          <w:rFonts w:cs="Arial"/>
        </w:rPr>
        <w:t>No-Contact List</w:t>
      </w:r>
      <w:r w:rsidR="0028799B">
        <w:rPr>
          <w:rFonts w:cs="Arial"/>
        </w:rPr>
        <w:t xml:space="preserve"> </w:t>
      </w:r>
      <w:r w:rsidRPr="002C659F">
        <w:rPr>
          <w:rFonts w:cs="Arial"/>
        </w:rPr>
        <w:t>corresponding to the offender’s name.</w:t>
      </w:r>
    </w:p>
    <w:p w:rsidR="00C40463" w:rsidRPr="002C659F" w:rsidRDefault="00133D88" w:rsidP="002C659F">
      <w:pPr>
        <w:pStyle w:val="ListParagraph"/>
        <w:numPr>
          <w:ilvl w:val="1"/>
          <w:numId w:val="36"/>
        </w:numPr>
        <w:spacing w:before="240"/>
        <w:rPr>
          <w:rFonts w:cs="Arial"/>
        </w:rPr>
      </w:pPr>
      <w:r w:rsidRPr="002C659F">
        <w:rPr>
          <w:rFonts w:cs="Arial"/>
        </w:rPr>
        <w:t xml:space="preserve">The details </w:t>
      </w:r>
      <w:r w:rsidR="00AB1D2A" w:rsidRPr="002C659F">
        <w:rPr>
          <w:rFonts w:cs="Arial"/>
        </w:rPr>
        <w:t xml:space="preserve">required to be </w:t>
      </w:r>
      <w:r w:rsidRPr="002C659F">
        <w:rPr>
          <w:rFonts w:cs="Arial"/>
        </w:rPr>
        <w:t xml:space="preserve">placed on the list will be the following: </w:t>
      </w:r>
    </w:p>
    <w:p w:rsidR="00ED4073" w:rsidRDefault="00ED4073" w:rsidP="001123F1">
      <w:pPr>
        <w:pStyle w:val="ListParagraph"/>
        <w:spacing w:before="240"/>
        <w:ind w:left="788" w:hanging="431"/>
        <w:rPr>
          <w:rFonts w:cs="Arial"/>
        </w:rPr>
      </w:pPr>
    </w:p>
    <w:p w:rsidR="00133D88" w:rsidRDefault="002270AD" w:rsidP="007F5882">
      <w:pPr>
        <w:pStyle w:val="ListParagraph"/>
        <w:numPr>
          <w:ilvl w:val="0"/>
          <w:numId w:val="30"/>
        </w:numPr>
        <w:spacing w:before="240"/>
        <w:rPr>
          <w:rFonts w:cs="Arial"/>
        </w:rPr>
      </w:pPr>
      <w:r>
        <w:rPr>
          <w:rFonts w:cs="Arial"/>
        </w:rPr>
        <w:t>n</w:t>
      </w:r>
      <w:r w:rsidR="00133D88">
        <w:rPr>
          <w:rFonts w:cs="Arial"/>
        </w:rPr>
        <w:t>ame of victim/individual</w:t>
      </w:r>
    </w:p>
    <w:p w:rsidR="00A50370" w:rsidRDefault="002270AD" w:rsidP="007F5882">
      <w:pPr>
        <w:pStyle w:val="ListParagraph"/>
        <w:numPr>
          <w:ilvl w:val="0"/>
          <w:numId w:val="30"/>
        </w:numPr>
        <w:spacing w:before="240"/>
        <w:rPr>
          <w:rFonts w:cs="Arial"/>
        </w:rPr>
      </w:pPr>
      <w:r>
        <w:rPr>
          <w:rFonts w:cs="Arial"/>
        </w:rPr>
        <w:t>a</w:t>
      </w:r>
      <w:r w:rsidR="00A50370">
        <w:rPr>
          <w:rFonts w:cs="Arial"/>
        </w:rPr>
        <w:t>ddress</w:t>
      </w:r>
    </w:p>
    <w:p w:rsidR="00A50370" w:rsidRDefault="002270AD" w:rsidP="007F5882">
      <w:pPr>
        <w:pStyle w:val="ListParagraph"/>
        <w:numPr>
          <w:ilvl w:val="0"/>
          <w:numId w:val="30"/>
        </w:numPr>
        <w:spacing w:before="240"/>
        <w:rPr>
          <w:rFonts w:cs="Arial"/>
        </w:rPr>
      </w:pPr>
      <w:r>
        <w:rPr>
          <w:rFonts w:cs="Arial"/>
        </w:rPr>
        <w:t>e</w:t>
      </w:r>
      <w:r w:rsidR="00A50370">
        <w:rPr>
          <w:rFonts w:cs="Arial"/>
        </w:rPr>
        <w:t>mail</w:t>
      </w:r>
    </w:p>
    <w:p w:rsidR="00A50370" w:rsidRDefault="002270AD" w:rsidP="007F5882">
      <w:pPr>
        <w:pStyle w:val="ListParagraph"/>
        <w:numPr>
          <w:ilvl w:val="0"/>
          <w:numId w:val="30"/>
        </w:numPr>
        <w:spacing w:before="240"/>
        <w:rPr>
          <w:rFonts w:cs="Arial"/>
        </w:rPr>
      </w:pPr>
      <w:r>
        <w:rPr>
          <w:rFonts w:cs="Arial"/>
        </w:rPr>
        <w:t>t</w:t>
      </w:r>
      <w:r w:rsidR="00A50370">
        <w:rPr>
          <w:rFonts w:cs="Arial"/>
        </w:rPr>
        <w:t>elephone number</w:t>
      </w:r>
    </w:p>
    <w:p w:rsidR="00133D88" w:rsidRDefault="002270AD" w:rsidP="007F5882">
      <w:pPr>
        <w:pStyle w:val="ListParagraph"/>
        <w:numPr>
          <w:ilvl w:val="0"/>
          <w:numId w:val="30"/>
        </w:numPr>
        <w:spacing w:before="240"/>
        <w:rPr>
          <w:rFonts w:cs="Arial"/>
        </w:rPr>
      </w:pPr>
      <w:r>
        <w:rPr>
          <w:rFonts w:cs="Arial"/>
        </w:rPr>
        <w:t>a</w:t>
      </w:r>
      <w:r w:rsidR="00133D88">
        <w:rPr>
          <w:rFonts w:cs="Arial"/>
        </w:rPr>
        <w:t>ny court orders in place and</w:t>
      </w:r>
      <w:r>
        <w:rPr>
          <w:rFonts w:cs="Arial"/>
        </w:rPr>
        <w:t xml:space="preserve"> the </w:t>
      </w:r>
      <w:r w:rsidR="00133D88">
        <w:rPr>
          <w:rFonts w:cs="Arial"/>
        </w:rPr>
        <w:t>expiry</w:t>
      </w:r>
      <w:r>
        <w:rPr>
          <w:rFonts w:cs="Arial"/>
        </w:rPr>
        <w:t xml:space="preserve"> date/s</w:t>
      </w:r>
    </w:p>
    <w:p w:rsidR="00133D88" w:rsidRDefault="002270AD" w:rsidP="007F5882">
      <w:pPr>
        <w:pStyle w:val="ListParagraph"/>
        <w:numPr>
          <w:ilvl w:val="0"/>
          <w:numId w:val="30"/>
        </w:numPr>
        <w:spacing w:before="240"/>
        <w:rPr>
          <w:rFonts w:cs="Arial"/>
        </w:rPr>
      </w:pPr>
      <w:r>
        <w:rPr>
          <w:rFonts w:cs="Arial"/>
        </w:rPr>
        <w:t>r</w:t>
      </w:r>
      <w:r w:rsidR="00CB28F8">
        <w:rPr>
          <w:rFonts w:cs="Arial"/>
        </w:rPr>
        <w:t>easons</w:t>
      </w:r>
      <w:r>
        <w:rPr>
          <w:rFonts w:cs="Arial"/>
        </w:rPr>
        <w:t>.</w:t>
      </w:r>
    </w:p>
    <w:p w:rsidR="00745AD7" w:rsidRPr="00A50370" w:rsidRDefault="004E246F" w:rsidP="00A50370">
      <w:pPr>
        <w:spacing w:before="240"/>
        <w:rPr>
          <w:rFonts w:cs="Arial"/>
          <w:b/>
        </w:rPr>
      </w:pPr>
      <w:r w:rsidRPr="00A50370">
        <w:rPr>
          <w:rFonts w:cs="Arial"/>
          <w:b/>
        </w:rPr>
        <w:t xml:space="preserve">Note: </w:t>
      </w:r>
      <w:r w:rsidR="00A50370">
        <w:rPr>
          <w:rFonts w:cs="Arial"/>
          <w:b/>
        </w:rPr>
        <w:t>S</w:t>
      </w:r>
      <w:r w:rsidR="00CB28F8" w:rsidRPr="00A50370">
        <w:rPr>
          <w:rFonts w:cs="Arial"/>
          <w:b/>
        </w:rPr>
        <w:t>ection</w:t>
      </w:r>
      <w:r w:rsidR="00A50370">
        <w:rPr>
          <w:rFonts w:cs="Arial"/>
          <w:b/>
        </w:rPr>
        <w:t>s</w:t>
      </w:r>
      <w:r w:rsidR="00CB28F8" w:rsidRPr="00A50370">
        <w:rPr>
          <w:rFonts w:cs="Arial"/>
          <w:b/>
        </w:rPr>
        <w:t xml:space="preserve"> </w:t>
      </w:r>
      <w:r w:rsidR="00A50370">
        <w:rPr>
          <w:rFonts w:cs="Arial"/>
          <w:b/>
        </w:rPr>
        <w:t xml:space="preserve">on the </w:t>
      </w:r>
      <w:r w:rsidR="0028799B" w:rsidRPr="0028799B">
        <w:rPr>
          <w:rFonts w:cs="Arial"/>
          <w:b/>
        </w:rPr>
        <w:t>No-Contact List</w:t>
      </w:r>
      <w:r w:rsidR="0028799B">
        <w:rPr>
          <w:rFonts w:cs="Arial"/>
        </w:rPr>
        <w:t xml:space="preserve"> </w:t>
      </w:r>
      <w:r w:rsidR="00A50370">
        <w:rPr>
          <w:rFonts w:cs="Arial"/>
          <w:b/>
        </w:rPr>
        <w:t>are</w:t>
      </w:r>
      <w:r w:rsidR="00CB28F8" w:rsidRPr="00A50370">
        <w:rPr>
          <w:rFonts w:cs="Arial"/>
          <w:b/>
        </w:rPr>
        <w:t xml:space="preserve"> password protected and only viewable by the Intelligence and Integrity </w:t>
      </w:r>
      <w:r w:rsidR="0028799B">
        <w:rPr>
          <w:rFonts w:cs="Arial"/>
          <w:b/>
        </w:rPr>
        <w:t>U</w:t>
      </w:r>
      <w:r w:rsidR="00CB28F8" w:rsidRPr="00A50370">
        <w:rPr>
          <w:rFonts w:cs="Arial"/>
          <w:b/>
        </w:rPr>
        <w:t xml:space="preserve">nit, AMC Executive Support and the VLO. </w:t>
      </w:r>
    </w:p>
    <w:p w:rsidR="002C659F" w:rsidRDefault="002C659F" w:rsidP="005E011D">
      <w:pPr>
        <w:rPr>
          <w:rFonts w:cs="Arial"/>
          <w:b/>
        </w:rPr>
      </w:pPr>
    </w:p>
    <w:p w:rsidR="00CF03FA" w:rsidRDefault="007B3718" w:rsidP="005E011D">
      <w:pPr>
        <w:rPr>
          <w:rFonts w:cs="Arial"/>
          <w:b/>
        </w:rPr>
      </w:pPr>
      <w:r w:rsidRPr="00F81FF3">
        <w:rPr>
          <w:rFonts w:cs="Arial"/>
          <w:b/>
        </w:rPr>
        <w:t xml:space="preserve">RELATED DOCUMENTS </w:t>
      </w:r>
    </w:p>
    <w:p w:rsidR="00E4484A" w:rsidRDefault="000920B0" w:rsidP="00E4484A">
      <w:pPr>
        <w:pStyle w:val="ListParagraph"/>
        <w:numPr>
          <w:ilvl w:val="0"/>
          <w:numId w:val="27"/>
        </w:numPr>
        <w:rPr>
          <w:rFonts w:cs="Arial"/>
        </w:rPr>
      </w:pPr>
      <w:r w:rsidRPr="000920B0">
        <w:rPr>
          <w:rFonts w:cs="Arial"/>
        </w:rPr>
        <w:t>No-Contact List</w:t>
      </w:r>
      <w:r>
        <w:rPr>
          <w:rFonts w:cs="Arial"/>
        </w:rPr>
        <w:t xml:space="preserve"> P</w:t>
      </w:r>
      <w:r w:rsidR="009E17AD">
        <w:rPr>
          <w:rFonts w:cs="Arial"/>
        </w:rPr>
        <w:t>olicy</w:t>
      </w:r>
    </w:p>
    <w:p w:rsidR="00D03730" w:rsidRPr="00C87074" w:rsidRDefault="00D03730" w:rsidP="00E4484A">
      <w:pPr>
        <w:pStyle w:val="ListParagraph"/>
        <w:numPr>
          <w:ilvl w:val="0"/>
          <w:numId w:val="27"/>
        </w:numPr>
        <w:rPr>
          <w:rFonts w:cs="Arial"/>
        </w:rPr>
      </w:pPr>
      <w:r>
        <w:rPr>
          <w:rFonts w:cs="Arial"/>
        </w:rPr>
        <w:t>Introduction letter</w:t>
      </w:r>
    </w:p>
    <w:p w:rsidR="00B84A5B" w:rsidRDefault="00FF406E" w:rsidP="000A4553">
      <w:pPr>
        <w:keepNext/>
        <w:rPr>
          <w:rFonts w:cs="Arial"/>
          <w:b/>
        </w:rPr>
      </w:pPr>
      <w:r>
        <w:rPr>
          <w:rFonts w:cs="Arial"/>
          <w:b/>
        </w:rPr>
        <w:t xml:space="preserve">RELATED </w:t>
      </w:r>
      <w:r w:rsidR="00925989" w:rsidRPr="00F81FF3">
        <w:rPr>
          <w:rFonts w:cs="Arial"/>
          <w:b/>
        </w:rPr>
        <w:t>FORMS</w:t>
      </w:r>
    </w:p>
    <w:p w:rsidR="009273F7" w:rsidRDefault="000920B0" w:rsidP="000A4553">
      <w:pPr>
        <w:pStyle w:val="ListParagraph"/>
        <w:keepNext/>
        <w:numPr>
          <w:ilvl w:val="0"/>
          <w:numId w:val="27"/>
        </w:numPr>
        <w:rPr>
          <w:rFonts w:cs="Arial"/>
        </w:rPr>
      </w:pPr>
      <w:r w:rsidRPr="000920B0">
        <w:rPr>
          <w:rFonts w:cs="Arial"/>
        </w:rPr>
        <w:t xml:space="preserve">No-Contact List </w:t>
      </w:r>
      <w:r w:rsidR="00C723AC" w:rsidRPr="000920B0">
        <w:rPr>
          <w:rFonts w:cs="Arial"/>
        </w:rPr>
        <w:t>pamphlet</w:t>
      </w:r>
      <w:r w:rsidR="00C723AC">
        <w:rPr>
          <w:rFonts w:cs="Arial"/>
        </w:rPr>
        <w:t xml:space="preserve"> and registration form</w:t>
      </w:r>
    </w:p>
    <w:p w:rsidR="00E86C90" w:rsidRPr="009273F7" w:rsidRDefault="009273F7" w:rsidP="000A4553">
      <w:pPr>
        <w:pStyle w:val="ListParagraph"/>
        <w:keepNext/>
        <w:numPr>
          <w:ilvl w:val="0"/>
          <w:numId w:val="27"/>
        </w:numPr>
        <w:rPr>
          <w:rFonts w:cs="Arial"/>
        </w:rPr>
      </w:pPr>
      <w:r w:rsidRPr="009273F7">
        <w:rPr>
          <w:rFonts w:cs="Arial"/>
        </w:rPr>
        <w:t>A</w:t>
      </w:r>
      <w:r w:rsidR="00C87074" w:rsidRPr="009273F7">
        <w:rPr>
          <w:rFonts w:cs="Arial"/>
        </w:rPr>
        <w:t xml:space="preserve">CT Victims Register Registration Form </w:t>
      </w:r>
    </w:p>
    <w:p w:rsidR="00E86C90" w:rsidRDefault="00E86C90" w:rsidP="00B84A5B">
      <w:pPr>
        <w:rPr>
          <w:rFonts w:cs="Arial"/>
        </w:rPr>
      </w:pPr>
    </w:p>
    <w:p w:rsidR="00B84A5B" w:rsidRDefault="00B84A5B" w:rsidP="00B84A5B">
      <w:pPr>
        <w:rPr>
          <w:rFonts w:cs="Arial"/>
        </w:rPr>
      </w:pPr>
    </w:p>
    <w:p w:rsidR="000920B0" w:rsidRDefault="000920B0" w:rsidP="00B84A5B">
      <w:pPr>
        <w:rPr>
          <w:rFonts w:cs="Arial"/>
        </w:rPr>
      </w:pPr>
    </w:p>
    <w:p w:rsidR="000920B0" w:rsidRDefault="0089714E" w:rsidP="00B84A5B">
      <w:pPr>
        <w:rPr>
          <w:rFonts w:cs="Arial"/>
        </w:rPr>
      </w:pPr>
      <w:r w:rsidRPr="00017CC7">
        <w:rPr>
          <w:noProof/>
          <w:lang w:eastAsia="en-AU"/>
        </w:rPr>
        <w:drawing>
          <wp:inline distT="0" distB="0" distL="0" distR="0">
            <wp:extent cx="1992630" cy="702945"/>
            <wp:effectExtent l="0" t="0" r="7620" b="1905"/>
            <wp:docPr id="1" name="Picture 1" descr="C:\Users\alicec campbell\AppData\Local\Microsoft\Windows\Temporary Internet Files\Content.Outlook\I9JXS5U9\Jon's Signature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ec campbell\AppData\Local\Microsoft\Windows\Temporary Internet Files\Content.Outlook\I9JXS5U9\Jon's Signature (00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0B0" w:rsidRDefault="000920B0" w:rsidP="00B84A5B">
      <w:pPr>
        <w:rPr>
          <w:rFonts w:cs="Arial"/>
        </w:rPr>
      </w:pPr>
    </w:p>
    <w:p w:rsidR="00B84A5B" w:rsidRDefault="00925989" w:rsidP="00E4484A">
      <w:pPr>
        <w:pStyle w:val="NoSpacing"/>
        <w:spacing w:line="276" w:lineRule="auto"/>
      </w:pPr>
      <w:r>
        <w:t>Jon Peach</w:t>
      </w:r>
    </w:p>
    <w:p w:rsidR="00925989" w:rsidRDefault="00925989" w:rsidP="00E4484A">
      <w:pPr>
        <w:pStyle w:val="NoSpacing"/>
        <w:spacing w:line="276" w:lineRule="auto"/>
      </w:pPr>
      <w:r>
        <w:t>Executive Director</w:t>
      </w:r>
      <w:r w:rsidR="00202B3A">
        <w:br/>
        <w:t xml:space="preserve">ACT Corrective Services </w:t>
      </w:r>
    </w:p>
    <w:p w:rsidR="00E4484A" w:rsidRDefault="0089714E" w:rsidP="002A15AA">
      <w:pPr>
        <w:pStyle w:val="NoSpacing"/>
        <w:spacing w:line="276" w:lineRule="auto"/>
      </w:pPr>
      <w:r>
        <w:t>8</w:t>
      </w:r>
      <w:r w:rsidR="001123F1">
        <w:t xml:space="preserve"> March 2019</w:t>
      </w:r>
    </w:p>
    <w:p w:rsidR="00E86C90" w:rsidRDefault="00E86C90" w:rsidP="005E011D">
      <w:pPr>
        <w:rPr>
          <w:b/>
          <w:bCs/>
          <w:sz w:val="20"/>
          <w:szCs w:val="20"/>
        </w:rPr>
      </w:pPr>
    </w:p>
    <w:p w:rsidR="00E86C90" w:rsidRDefault="00E86C90" w:rsidP="005E011D">
      <w:pPr>
        <w:rPr>
          <w:b/>
          <w:bCs/>
          <w:sz w:val="20"/>
          <w:szCs w:val="20"/>
        </w:rPr>
      </w:pPr>
    </w:p>
    <w:p w:rsidR="005E011D" w:rsidRPr="00586F66" w:rsidRDefault="005E011D" w:rsidP="005E011D">
      <w:pPr>
        <w:rPr>
          <w:b/>
          <w:bCs/>
          <w:sz w:val="20"/>
          <w:szCs w:val="20"/>
        </w:rPr>
      </w:pPr>
      <w:r w:rsidRPr="00586F66">
        <w:rPr>
          <w:b/>
          <w:bCs/>
          <w:sz w:val="20"/>
          <w:szCs w:val="20"/>
        </w:rPr>
        <w:t>Document details</w:t>
      </w:r>
    </w:p>
    <w:tbl>
      <w:tblPr>
        <w:tblW w:w="4750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5870"/>
      </w:tblGrid>
      <w:tr w:rsidR="005E011D" w:rsidRPr="00586F66" w:rsidTr="004135BE">
        <w:trPr>
          <w:cantSplit/>
          <w:tblHeader/>
        </w:trPr>
        <w:tc>
          <w:tcPr>
            <w:tcW w:w="1577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E011D" w:rsidRPr="00586F66" w:rsidRDefault="005E011D" w:rsidP="004135BE">
            <w:pPr>
              <w:pStyle w:val="TableHeader"/>
              <w:rPr>
                <w:rFonts w:ascii="Calibri" w:hAnsi="Calibri"/>
              </w:rPr>
            </w:pPr>
            <w:r w:rsidRPr="00586F66">
              <w:rPr>
                <w:rFonts w:ascii="Calibri" w:hAnsi="Calibri"/>
              </w:rPr>
              <w:t>Criteria</w:t>
            </w:r>
          </w:p>
        </w:tc>
        <w:tc>
          <w:tcPr>
            <w:tcW w:w="3423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E011D" w:rsidRPr="00586F66" w:rsidRDefault="005E011D" w:rsidP="004135BE">
            <w:pPr>
              <w:pStyle w:val="TableHeader"/>
              <w:rPr>
                <w:rFonts w:ascii="Calibri" w:hAnsi="Calibri"/>
              </w:rPr>
            </w:pPr>
            <w:r w:rsidRPr="00586F66">
              <w:rPr>
                <w:rFonts w:ascii="Calibri" w:hAnsi="Calibri"/>
              </w:rPr>
              <w:t>Details</w:t>
            </w:r>
          </w:p>
        </w:tc>
      </w:tr>
      <w:tr w:rsidR="005E011D" w:rsidRPr="00586F66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Document title: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E011D" w:rsidRPr="00586F66" w:rsidRDefault="000C15FB" w:rsidP="000920B0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Corrections Management (</w:t>
            </w:r>
            <w:r w:rsidR="000920B0">
              <w:rPr>
                <w:rFonts w:ascii="Calibri" w:hAnsi="Calibri"/>
                <w:sz w:val="20"/>
                <w:szCs w:val="20"/>
              </w:rPr>
              <w:t>No-Contact L</w:t>
            </w:r>
            <w:r w:rsidR="00C87074">
              <w:rPr>
                <w:rFonts w:ascii="Calibri" w:hAnsi="Calibri"/>
                <w:sz w:val="20"/>
                <w:szCs w:val="20"/>
              </w:rPr>
              <w:t>ist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  <w:r w:rsidR="004D193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41860">
              <w:rPr>
                <w:rFonts w:ascii="Calibri" w:hAnsi="Calibri"/>
                <w:sz w:val="20"/>
                <w:szCs w:val="20"/>
              </w:rPr>
              <w:t xml:space="preserve">Operating </w:t>
            </w:r>
            <w:r w:rsidR="004D1932">
              <w:rPr>
                <w:rFonts w:ascii="Calibri" w:hAnsi="Calibri"/>
                <w:sz w:val="20"/>
                <w:szCs w:val="20"/>
              </w:rPr>
              <w:t>Procedure</w:t>
            </w:r>
            <w:r w:rsidR="00895F9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20B0">
              <w:rPr>
                <w:rFonts w:ascii="Calibri" w:hAnsi="Calibri"/>
                <w:sz w:val="20"/>
                <w:szCs w:val="20"/>
              </w:rPr>
              <w:t>2019</w:t>
            </w:r>
          </w:p>
        </w:tc>
      </w:tr>
      <w:tr w:rsidR="005E011D" w:rsidRPr="00586F66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Document owner/approver: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Executive Director, ACT Corrective Services</w:t>
            </w:r>
          </w:p>
        </w:tc>
      </w:tr>
      <w:tr w:rsidR="005E011D" w:rsidRPr="00586F66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Date effective: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E011D" w:rsidRPr="00586F66" w:rsidRDefault="00F85168" w:rsidP="000C15FB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The day after </w:t>
            </w:r>
            <w:r w:rsidR="00563752">
              <w:rPr>
                <w:rFonts w:ascii="Calibri" w:hAnsi="Calibri"/>
                <w:sz w:val="20"/>
                <w:szCs w:val="20"/>
              </w:rPr>
              <w:t xml:space="preserve">the </w:t>
            </w:r>
            <w:r>
              <w:rPr>
                <w:rFonts w:ascii="Calibri" w:hAnsi="Calibri"/>
                <w:sz w:val="20"/>
                <w:szCs w:val="20"/>
              </w:rPr>
              <w:t>notification da</w:t>
            </w:r>
            <w:r w:rsidR="006A5E20">
              <w:rPr>
                <w:rFonts w:ascii="Calibri" w:hAnsi="Calibri"/>
                <w:sz w:val="20"/>
                <w:szCs w:val="20"/>
              </w:rPr>
              <w:t>te</w:t>
            </w:r>
          </w:p>
        </w:tc>
      </w:tr>
      <w:tr w:rsidR="005E011D" w:rsidRPr="00586F66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Review date: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E011D" w:rsidRPr="00586F66" w:rsidRDefault="00F85168" w:rsidP="000C15FB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5E011D" w:rsidRPr="00586F66">
              <w:rPr>
                <w:rFonts w:ascii="Calibri" w:hAnsi="Calibri"/>
                <w:sz w:val="20"/>
                <w:szCs w:val="20"/>
              </w:rPr>
              <w:t xml:space="preserve"> years after </w:t>
            </w:r>
            <w:r w:rsidR="00563752">
              <w:rPr>
                <w:rFonts w:ascii="Calibri" w:hAnsi="Calibri"/>
                <w:sz w:val="20"/>
                <w:szCs w:val="20"/>
              </w:rPr>
              <w:t xml:space="preserve">the </w:t>
            </w:r>
            <w:r>
              <w:rPr>
                <w:rFonts w:ascii="Calibri" w:hAnsi="Calibri"/>
                <w:sz w:val="20"/>
                <w:szCs w:val="20"/>
              </w:rPr>
              <w:t>notification da</w:t>
            </w:r>
            <w:r w:rsidR="006A5E20">
              <w:rPr>
                <w:rFonts w:ascii="Calibri" w:hAnsi="Calibri"/>
                <w:sz w:val="20"/>
                <w:szCs w:val="20"/>
              </w:rPr>
              <w:t>te</w:t>
            </w:r>
          </w:p>
        </w:tc>
      </w:tr>
      <w:tr w:rsidR="00CF03FA" w:rsidRPr="00586F66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F03FA" w:rsidRPr="00586F66" w:rsidRDefault="00CF03FA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Responsible Officer: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F03FA" w:rsidRPr="00586F66" w:rsidRDefault="00C87074" w:rsidP="007B3718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Victim Liaison Officer</w:t>
            </w:r>
          </w:p>
        </w:tc>
      </w:tr>
      <w:tr w:rsidR="007B3718" w:rsidRPr="00586F66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B3718" w:rsidRPr="00586F66" w:rsidRDefault="00E4484A" w:rsidP="00E4484A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Compliance</w:t>
            </w:r>
            <w:r w:rsidR="007B3718" w:rsidRPr="00586F66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B3718" w:rsidRPr="00586F66" w:rsidRDefault="007B3718" w:rsidP="000920B0">
            <w:pPr>
              <w:pStyle w:val="TableText"/>
              <w:rPr>
                <w:rFonts w:asciiTheme="minorHAnsi" w:hAnsiTheme="minorHAnsi"/>
                <w:sz w:val="20"/>
                <w:szCs w:val="20"/>
              </w:rPr>
            </w:pPr>
            <w:r w:rsidRPr="00586F66">
              <w:rPr>
                <w:rFonts w:asciiTheme="minorHAnsi" w:hAnsiTheme="minorHAnsi"/>
                <w:sz w:val="20"/>
                <w:szCs w:val="20"/>
              </w:rPr>
              <w:t>This</w:t>
            </w:r>
            <w:r w:rsidR="00F85168" w:rsidRPr="00586F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85168">
              <w:rPr>
                <w:rFonts w:asciiTheme="minorHAnsi" w:hAnsiTheme="minorHAnsi"/>
                <w:sz w:val="20"/>
                <w:szCs w:val="20"/>
              </w:rPr>
              <w:t xml:space="preserve">operating </w:t>
            </w:r>
            <w:r w:rsidR="00E4484A">
              <w:rPr>
                <w:rFonts w:asciiTheme="minorHAnsi" w:hAnsiTheme="minorHAnsi"/>
                <w:sz w:val="20"/>
                <w:szCs w:val="20"/>
              </w:rPr>
              <w:t>procedure</w:t>
            </w:r>
            <w:r w:rsidR="00F85168" w:rsidRPr="00586F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86F66">
              <w:rPr>
                <w:rFonts w:asciiTheme="minorHAnsi" w:hAnsiTheme="minorHAnsi"/>
                <w:sz w:val="20"/>
                <w:szCs w:val="20"/>
              </w:rPr>
              <w:t xml:space="preserve">reflects the requirements of the </w:t>
            </w:r>
            <w:r w:rsidR="00780A2D"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Corrections Management (Policy </w:t>
            </w:r>
            <w:r w:rsidR="00202B3A">
              <w:rPr>
                <w:rFonts w:asciiTheme="minorHAnsi" w:hAnsiTheme="minorHAnsi"/>
                <w:i/>
                <w:iCs/>
                <w:sz w:val="20"/>
                <w:szCs w:val="20"/>
              </w:rPr>
              <w:t>Framework</w:t>
            </w:r>
            <w:r w:rsidR="00C20E72">
              <w:rPr>
                <w:rFonts w:asciiTheme="minorHAnsi" w:hAnsiTheme="minorHAnsi"/>
                <w:i/>
                <w:iCs/>
                <w:sz w:val="20"/>
                <w:szCs w:val="20"/>
              </w:rPr>
              <w:t>) Policy</w:t>
            </w:r>
            <w:r w:rsidR="00780A2D"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201</w:t>
            </w:r>
            <w:r w:rsidR="000920B0">
              <w:rPr>
                <w:rFonts w:asciiTheme="minorHAnsi" w:hAnsiTheme="minorHAnsi"/>
                <w:i/>
                <w:iCs/>
                <w:sz w:val="20"/>
                <w:szCs w:val="20"/>
              </w:rPr>
              <w:t>9</w:t>
            </w:r>
          </w:p>
        </w:tc>
      </w:tr>
      <w:tr w:rsidR="005E011D" w:rsidRPr="00586F66" w:rsidTr="00840B46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E011D" w:rsidRPr="00586F66" w:rsidRDefault="005E011D" w:rsidP="0041603D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</w:tbl>
    <w:p w:rsidR="005E011D" w:rsidRPr="00586F66" w:rsidRDefault="005E011D" w:rsidP="005E011D">
      <w:pPr>
        <w:rPr>
          <w:rFonts w:ascii="Calibri" w:hAnsi="Calibri"/>
          <w:sz w:val="20"/>
          <w:szCs w:val="20"/>
        </w:rPr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22"/>
        <w:gridCol w:w="2327"/>
        <w:gridCol w:w="2030"/>
        <w:gridCol w:w="2177"/>
      </w:tblGrid>
      <w:tr w:rsidR="000920B0" w:rsidRPr="00B11C0C" w:rsidTr="008F2719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:rsidR="000920B0" w:rsidRPr="00B11C0C" w:rsidRDefault="000920B0" w:rsidP="008F2719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Version Control </w:t>
            </w:r>
          </w:p>
        </w:tc>
      </w:tr>
      <w:tr w:rsidR="000920B0" w:rsidRPr="00B11C0C" w:rsidTr="008F2719">
        <w:trPr>
          <w:trHeight w:val="395"/>
        </w:trPr>
        <w:tc>
          <w:tcPr>
            <w:tcW w:w="0" w:type="auto"/>
          </w:tcPr>
          <w:p w:rsidR="000920B0" w:rsidRPr="00B11C0C" w:rsidRDefault="000920B0" w:rsidP="008F2719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Version no. </w:t>
            </w:r>
          </w:p>
        </w:tc>
        <w:tc>
          <w:tcPr>
            <w:tcW w:w="0" w:type="auto"/>
          </w:tcPr>
          <w:p w:rsidR="000920B0" w:rsidRPr="00B11C0C" w:rsidRDefault="000920B0" w:rsidP="008F2719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Date </w:t>
            </w:r>
          </w:p>
        </w:tc>
        <w:tc>
          <w:tcPr>
            <w:tcW w:w="0" w:type="auto"/>
          </w:tcPr>
          <w:p w:rsidR="000920B0" w:rsidRPr="00B11C0C" w:rsidRDefault="000920B0" w:rsidP="008F2719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>Description</w:t>
            </w:r>
          </w:p>
        </w:tc>
        <w:tc>
          <w:tcPr>
            <w:tcW w:w="0" w:type="auto"/>
          </w:tcPr>
          <w:p w:rsidR="000920B0" w:rsidRPr="00B11C0C" w:rsidRDefault="000920B0" w:rsidP="008F2719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>Author</w:t>
            </w:r>
          </w:p>
        </w:tc>
      </w:tr>
      <w:tr w:rsidR="000920B0" w:rsidRPr="00B11C0C" w:rsidTr="008F2719">
        <w:trPr>
          <w:trHeight w:val="395"/>
        </w:trPr>
        <w:tc>
          <w:tcPr>
            <w:tcW w:w="0" w:type="auto"/>
          </w:tcPr>
          <w:p w:rsidR="000920B0" w:rsidRPr="00B11C0C" w:rsidRDefault="000920B0" w:rsidP="008F271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 w:rsidRPr="00B11C0C">
              <w:rPr>
                <w:rFonts w:eastAsia="Calibri" w:cs="Times New Roman"/>
                <w:sz w:val="20"/>
                <w:szCs w:val="24"/>
              </w:rPr>
              <w:t>V1</w:t>
            </w:r>
          </w:p>
        </w:tc>
        <w:tc>
          <w:tcPr>
            <w:tcW w:w="0" w:type="auto"/>
          </w:tcPr>
          <w:p w:rsidR="000920B0" w:rsidRPr="00B11C0C" w:rsidRDefault="000920B0" w:rsidP="008F271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November</w:t>
            </w:r>
            <w:r w:rsidRPr="00B11C0C">
              <w:rPr>
                <w:rFonts w:eastAsia="Calibri" w:cs="Times New Roman"/>
                <w:sz w:val="20"/>
                <w:szCs w:val="24"/>
              </w:rPr>
              <w:t>-18</w:t>
            </w:r>
          </w:p>
        </w:tc>
        <w:tc>
          <w:tcPr>
            <w:tcW w:w="0" w:type="auto"/>
          </w:tcPr>
          <w:p w:rsidR="000920B0" w:rsidRPr="00B11C0C" w:rsidRDefault="000920B0" w:rsidP="008F271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 w:rsidRPr="00B11C0C">
              <w:rPr>
                <w:rFonts w:eastAsia="Calibri" w:cs="Times New Roman"/>
                <w:sz w:val="20"/>
                <w:szCs w:val="24"/>
              </w:rPr>
              <w:t>First Issued</w:t>
            </w:r>
          </w:p>
        </w:tc>
        <w:tc>
          <w:tcPr>
            <w:tcW w:w="0" w:type="auto"/>
          </w:tcPr>
          <w:p w:rsidR="000920B0" w:rsidRPr="00B11C0C" w:rsidRDefault="000920B0" w:rsidP="008F271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A McInerney</w:t>
            </w:r>
          </w:p>
        </w:tc>
      </w:tr>
    </w:tbl>
    <w:p w:rsidR="005E011D" w:rsidRDefault="005E011D" w:rsidP="005E011D">
      <w:pPr>
        <w:rPr>
          <w:rFonts w:ascii="Arial" w:hAnsi="Arial" w:cs="Arial"/>
          <w:sz w:val="24"/>
          <w:szCs w:val="24"/>
        </w:rPr>
      </w:pPr>
    </w:p>
    <w:sectPr w:rsidR="005E011D" w:rsidSect="00BE7D09">
      <w:headerReference w:type="first" r:id="rId17"/>
      <w:footerReference w:type="first" r:id="rId18"/>
      <w:pgSz w:w="11906" w:h="16838"/>
      <w:pgMar w:top="1440" w:right="1440" w:bottom="1440" w:left="1440" w:header="708" w:footer="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0C4" w:rsidRDefault="009F40C4" w:rsidP="00152D5E">
      <w:pPr>
        <w:spacing w:after="0" w:line="240" w:lineRule="auto"/>
      </w:pPr>
      <w:r>
        <w:separator/>
      </w:r>
    </w:p>
  </w:endnote>
  <w:endnote w:type="continuationSeparator" w:id="0">
    <w:p w:rsidR="009F40C4" w:rsidRDefault="009F40C4" w:rsidP="001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1D2" w:rsidRDefault="00C411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/>
      </w:rPr>
      <w:id w:val="4460962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A4553" w:rsidRDefault="00FB2C79" w:rsidP="00CD274A">
            <w:pPr>
              <w:pStyle w:val="Header"/>
              <w:jc w:val="right"/>
              <w:rPr>
                <w:rFonts w:ascii="Calibri" w:hAnsi="Calibri"/>
                <w:szCs w:val="18"/>
              </w:rPr>
            </w:pPr>
            <w:r w:rsidRPr="005E011D">
              <w:rPr>
                <w:rFonts w:ascii="Calibri" w:hAnsi="Calibri"/>
                <w:szCs w:val="18"/>
              </w:rPr>
              <w:t xml:space="preserve">Page </w:t>
            </w:r>
            <w:r w:rsidR="003C6EB2" w:rsidRPr="005E011D">
              <w:rPr>
                <w:rFonts w:ascii="Calibri" w:hAnsi="Calibri"/>
                <w:szCs w:val="18"/>
              </w:rPr>
              <w:fldChar w:fldCharType="begin"/>
            </w:r>
            <w:r w:rsidRPr="005E011D">
              <w:rPr>
                <w:rFonts w:ascii="Calibri" w:hAnsi="Calibri"/>
                <w:szCs w:val="18"/>
              </w:rPr>
              <w:instrText xml:space="preserve"> PAGE </w:instrText>
            </w:r>
            <w:r w:rsidR="003C6EB2" w:rsidRPr="005E011D">
              <w:rPr>
                <w:rFonts w:ascii="Calibri" w:hAnsi="Calibri"/>
                <w:szCs w:val="18"/>
              </w:rPr>
              <w:fldChar w:fldCharType="separate"/>
            </w:r>
            <w:r w:rsidR="0089714E">
              <w:rPr>
                <w:rFonts w:ascii="Calibri" w:hAnsi="Calibri"/>
                <w:noProof/>
                <w:szCs w:val="18"/>
              </w:rPr>
              <w:t>2</w:t>
            </w:r>
            <w:r w:rsidR="003C6EB2" w:rsidRPr="005E011D">
              <w:rPr>
                <w:rFonts w:ascii="Calibri" w:hAnsi="Calibri"/>
                <w:szCs w:val="18"/>
              </w:rPr>
              <w:fldChar w:fldCharType="end"/>
            </w:r>
            <w:r w:rsidRPr="005E011D">
              <w:rPr>
                <w:rFonts w:ascii="Calibri" w:hAnsi="Calibri"/>
                <w:szCs w:val="18"/>
              </w:rPr>
              <w:t xml:space="preserve"> of </w:t>
            </w:r>
            <w:r w:rsidR="003C6EB2" w:rsidRPr="005E011D">
              <w:rPr>
                <w:rFonts w:ascii="Calibri" w:hAnsi="Calibri"/>
                <w:szCs w:val="18"/>
              </w:rPr>
              <w:fldChar w:fldCharType="begin"/>
            </w:r>
            <w:r w:rsidRPr="005E011D">
              <w:rPr>
                <w:rFonts w:ascii="Calibri" w:hAnsi="Calibri"/>
                <w:szCs w:val="18"/>
              </w:rPr>
              <w:instrText xml:space="preserve"> NUMPAGES  </w:instrText>
            </w:r>
            <w:r w:rsidR="003C6EB2" w:rsidRPr="005E011D">
              <w:rPr>
                <w:rFonts w:ascii="Calibri" w:hAnsi="Calibri"/>
                <w:szCs w:val="18"/>
              </w:rPr>
              <w:fldChar w:fldCharType="separate"/>
            </w:r>
            <w:r w:rsidR="0089714E">
              <w:rPr>
                <w:rFonts w:ascii="Calibri" w:hAnsi="Calibri"/>
                <w:noProof/>
                <w:szCs w:val="18"/>
              </w:rPr>
              <w:t>3</w:t>
            </w:r>
            <w:r w:rsidR="003C6EB2" w:rsidRPr="005E011D">
              <w:rPr>
                <w:rFonts w:ascii="Calibri" w:hAnsi="Calibri"/>
                <w:szCs w:val="18"/>
              </w:rPr>
              <w:fldChar w:fldCharType="end"/>
            </w:r>
            <w:r>
              <w:rPr>
                <w:rFonts w:ascii="Calibri" w:hAnsi="Calibri"/>
                <w:szCs w:val="18"/>
              </w:rPr>
              <w:t xml:space="preserve">    </w:t>
            </w:r>
          </w:p>
          <w:p w:rsidR="00C411D2" w:rsidRDefault="00DE598F" w:rsidP="000A4553">
            <w:pPr>
              <w:pStyle w:val="Header"/>
              <w:spacing w:before="120"/>
              <w:jc w:val="center"/>
              <w:rPr>
                <w:rFonts w:ascii="Calibri" w:hAnsi="Calibri"/>
              </w:rPr>
            </w:pPr>
          </w:p>
        </w:sdtContent>
      </w:sdt>
    </w:sdtContent>
  </w:sdt>
  <w:p w:rsidR="00FB2C79" w:rsidRPr="00C411D2" w:rsidRDefault="00C411D2" w:rsidP="00C411D2">
    <w:pPr>
      <w:pStyle w:val="Header"/>
      <w:spacing w:before="120"/>
      <w:jc w:val="center"/>
      <w:rPr>
        <w:rFonts w:ascii="Arial" w:hAnsi="Arial" w:cs="Arial"/>
        <w:spacing w:val="24"/>
        <w:sz w:val="14"/>
        <w:szCs w:val="20"/>
      </w:rPr>
    </w:pPr>
    <w:r w:rsidRPr="00C411D2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1D2" w:rsidRPr="00C411D2" w:rsidRDefault="00C411D2" w:rsidP="00C411D2">
    <w:pPr>
      <w:pStyle w:val="Footer"/>
      <w:jc w:val="center"/>
      <w:rPr>
        <w:rFonts w:ascii="Arial" w:hAnsi="Arial" w:cs="Arial"/>
        <w:sz w:val="14"/>
      </w:rPr>
    </w:pPr>
    <w:r w:rsidRPr="00C411D2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553" w:rsidRPr="00C411D2" w:rsidRDefault="00C411D2" w:rsidP="00C411D2">
    <w:pPr>
      <w:pStyle w:val="Header"/>
      <w:spacing w:before="120"/>
      <w:jc w:val="center"/>
      <w:rPr>
        <w:rFonts w:ascii="Arial" w:hAnsi="Arial" w:cs="Arial"/>
        <w:sz w:val="14"/>
        <w:szCs w:val="20"/>
      </w:rPr>
    </w:pPr>
    <w:r w:rsidRPr="00C411D2">
      <w:rPr>
        <w:rFonts w:ascii="Arial" w:hAnsi="Arial" w:cs="Arial"/>
        <w:sz w:val="14"/>
        <w:szCs w:val="20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0C4" w:rsidRDefault="009F40C4" w:rsidP="00152D5E">
      <w:pPr>
        <w:spacing w:after="0" w:line="240" w:lineRule="auto"/>
      </w:pPr>
      <w:r>
        <w:separator/>
      </w:r>
    </w:p>
  </w:footnote>
  <w:footnote w:type="continuationSeparator" w:id="0">
    <w:p w:rsidR="009F40C4" w:rsidRDefault="009F40C4" w:rsidP="001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1D2" w:rsidRDefault="00C411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1D2" w:rsidRDefault="00C411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1D2" w:rsidRDefault="00C411D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553" w:rsidRDefault="000A4553">
    <w:pPr>
      <w:pStyle w:val="Header"/>
      <w:rPr>
        <w:b/>
        <w:bCs/>
        <w:color w:val="808080"/>
        <w:spacing w:val="24"/>
        <w:sz w:val="20"/>
        <w:szCs w:val="20"/>
      </w:rPr>
    </w:pPr>
    <w:r w:rsidRPr="00D94114">
      <w:rPr>
        <w:noProof/>
        <w:lang w:eastAsia="en-AU"/>
      </w:rPr>
      <w:drawing>
        <wp:inline distT="0" distB="0" distL="0" distR="0" wp14:anchorId="44F4FB57" wp14:editId="055B0436">
          <wp:extent cx="2190750" cy="676275"/>
          <wp:effectExtent l="19050" t="0" r="0" b="0"/>
          <wp:docPr id="3" name="Picture 1" descr="ACTGov_JaCS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Gov_JaCS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94114">
      <w:rPr>
        <w:b/>
        <w:bCs/>
        <w:color w:val="808080"/>
        <w:spacing w:val="24"/>
        <w:sz w:val="20"/>
        <w:szCs w:val="20"/>
      </w:rPr>
      <w:t xml:space="preserve"> </w:t>
    </w:r>
    <w:r>
      <w:rPr>
        <w:b/>
        <w:bCs/>
        <w:color w:val="808080"/>
        <w:spacing w:val="24"/>
        <w:sz w:val="20"/>
        <w:szCs w:val="20"/>
      </w:rPr>
      <w:t xml:space="preserve">                                     ACT CORRECTIVE SERVICES</w:t>
    </w:r>
    <w:r>
      <w:rPr>
        <w:noProof/>
        <w:lang w:eastAsia="en-AU"/>
      </w:rPr>
      <w:t xml:space="preserve"> </w:t>
    </w:r>
    <w:r>
      <w:rPr>
        <w:b/>
        <w:bCs/>
        <w:color w:val="808080"/>
        <w:spacing w:val="24"/>
        <w:sz w:val="20"/>
        <w:szCs w:val="20"/>
      </w:rPr>
      <w:t> </w:t>
    </w:r>
  </w:p>
  <w:p w:rsidR="000A4553" w:rsidRDefault="000A4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C3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9003C"/>
    <w:multiLevelType w:val="hybridMultilevel"/>
    <w:tmpl w:val="6C92857E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D13452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0D07C5"/>
    <w:multiLevelType w:val="multilevel"/>
    <w:tmpl w:val="DF0A23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5B7283"/>
    <w:multiLevelType w:val="hybridMultilevel"/>
    <w:tmpl w:val="DCF2E892"/>
    <w:lvl w:ilvl="0" w:tplc="D2A8F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36D70"/>
    <w:multiLevelType w:val="multilevel"/>
    <w:tmpl w:val="4202A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CA1834"/>
    <w:multiLevelType w:val="hybridMultilevel"/>
    <w:tmpl w:val="3ABA7D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17A27"/>
    <w:multiLevelType w:val="hybridMultilevel"/>
    <w:tmpl w:val="1A28EA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569C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7D51AB"/>
    <w:multiLevelType w:val="hybridMultilevel"/>
    <w:tmpl w:val="F2BCC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3098B"/>
    <w:multiLevelType w:val="multilevel"/>
    <w:tmpl w:val="DF0A23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C84D7D"/>
    <w:multiLevelType w:val="hybridMultilevel"/>
    <w:tmpl w:val="12A6B8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2185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9C1E90"/>
    <w:multiLevelType w:val="hybridMultilevel"/>
    <w:tmpl w:val="3F2CE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70365"/>
    <w:multiLevelType w:val="multilevel"/>
    <w:tmpl w:val="99E6B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06F4FC8"/>
    <w:multiLevelType w:val="multilevel"/>
    <w:tmpl w:val="DF0A23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1930F9"/>
    <w:multiLevelType w:val="multilevel"/>
    <w:tmpl w:val="DF0A23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CC2A9E"/>
    <w:multiLevelType w:val="hybridMultilevel"/>
    <w:tmpl w:val="4D9600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41366"/>
    <w:multiLevelType w:val="hybridMultilevel"/>
    <w:tmpl w:val="A59E35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C5091"/>
    <w:multiLevelType w:val="hybridMultilevel"/>
    <w:tmpl w:val="17CEC35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70717E"/>
    <w:multiLevelType w:val="multilevel"/>
    <w:tmpl w:val="DF0A23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9731C3"/>
    <w:multiLevelType w:val="hybridMultilevel"/>
    <w:tmpl w:val="86CCB3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772ED"/>
    <w:multiLevelType w:val="multilevel"/>
    <w:tmpl w:val="88720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76A9F"/>
    <w:multiLevelType w:val="multilevel"/>
    <w:tmpl w:val="6C72E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A7479C5"/>
    <w:multiLevelType w:val="multilevel"/>
    <w:tmpl w:val="61080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BF74B5E"/>
    <w:multiLevelType w:val="multilevel"/>
    <w:tmpl w:val="35D0C9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D140695"/>
    <w:multiLevelType w:val="multilevel"/>
    <w:tmpl w:val="DF0A23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EA3CE2"/>
    <w:multiLevelType w:val="multilevel"/>
    <w:tmpl w:val="DF0A23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401D8D"/>
    <w:multiLevelType w:val="hybridMultilevel"/>
    <w:tmpl w:val="BA108DF0"/>
    <w:lvl w:ilvl="0" w:tplc="90D01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45369"/>
    <w:multiLevelType w:val="multilevel"/>
    <w:tmpl w:val="5058C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CC479E9"/>
    <w:multiLevelType w:val="hybridMultilevel"/>
    <w:tmpl w:val="498CE47A"/>
    <w:lvl w:ilvl="0" w:tplc="F250A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643F2"/>
    <w:multiLevelType w:val="multilevel"/>
    <w:tmpl w:val="B95C99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440"/>
      </w:pPr>
      <w:rPr>
        <w:rFonts w:hint="default"/>
      </w:rPr>
    </w:lvl>
  </w:abstractNum>
  <w:abstractNum w:abstractNumId="32" w15:restartNumberingAfterBreak="0">
    <w:nsid w:val="6FAC66D4"/>
    <w:multiLevelType w:val="hybridMultilevel"/>
    <w:tmpl w:val="366E9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91F15"/>
    <w:multiLevelType w:val="multilevel"/>
    <w:tmpl w:val="CB481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A7F2400"/>
    <w:multiLevelType w:val="multilevel"/>
    <w:tmpl w:val="74125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931DB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E84FFD"/>
    <w:multiLevelType w:val="multilevel"/>
    <w:tmpl w:val="CB481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32"/>
  </w:num>
  <w:num w:numId="4">
    <w:abstractNumId w:val="13"/>
  </w:num>
  <w:num w:numId="5">
    <w:abstractNumId w:val="17"/>
  </w:num>
  <w:num w:numId="6">
    <w:abstractNumId w:val="23"/>
  </w:num>
  <w:num w:numId="7">
    <w:abstractNumId w:val="34"/>
  </w:num>
  <w:num w:numId="8">
    <w:abstractNumId w:val="18"/>
  </w:num>
  <w:num w:numId="9">
    <w:abstractNumId w:val="28"/>
  </w:num>
  <w:num w:numId="10">
    <w:abstractNumId w:val="4"/>
  </w:num>
  <w:num w:numId="11">
    <w:abstractNumId w:val="33"/>
  </w:num>
  <w:num w:numId="12">
    <w:abstractNumId w:val="36"/>
  </w:num>
  <w:num w:numId="13">
    <w:abstractNumId w:val="30"/>
  </w:num>
  <w:num w:numId="14">
    <w:abstractNumId w:val="35"/>
  </w:num>
  <w:num w:numId="15">
    <w:abstractNumId w:val="2"/>
  </w:num>
  <w:num w:numId="16">
    <w:abstractNumId w:val="14"/>
  </w:num>
  <w:num w:numId="17">
    <w:abstractNumId w:val="12"/>
  </w:num>
  <w:num w:numId="18">
    <w:abstractNumId w:val="0"/>
  </w:num>
  <w:num w:numId="19">
    <w:abstractNumId w:val="6"/>
  </w:num>
  <w:num w:numId="20">
    <w:abstractNumId w:val="3"/>
  </w:num>
  <w:num w:numId="21">
    <w:abstractNumId w:val="22"/>
  </w:num>
  <w:num w:numId="22">
    <w:abstractNumId w:val="8"/>
  </w:num>
  <w:num w:numId="23">
    <w:abstractNumId w:val="5"/>
  </w:num>
  <w:num w:numId="24">
    <w:abstractNumId w:val="29"/>
  </w:num>
  <w:num w:numId="25">
    <w:abstractNumId w:val="24"/>
  </w:num>
  <w:num w:numId="26">
    <w:abstractNumId w:val="19"/>
  </w:num>
  <w:num w:numId="27">
    <w:abstractNumId w:val="9"/>
  </w:num>
  <w:num w:numId="28">
    <w:abstractNumId w:val="25"/>
  </w:num>
  <w:num w:numId="29">
    <w:abstractNumId w:val="16"/>
  </w:num>
  <w:num w:numId="30">
    <w:abstractNumId w:val="1"/>
  </w:num>
  <w:num w:numId="31">
    <w:abstractNumId w:val="31"/>
  </w:num>
  <w:num w:numId="32">
    <w:abstractNumId w:val="26"/>
  </w:num>
  <w:num w:numId="33">
    <w:abstractNumId w:val="10"/>
  </w:num>
  <w:num w:numId="34">
    <w:abstractNumId w:val="27"/>
  </w:num>
  <w:num w:numId="35">
    <w:abstractNumId w:val="15"/>
  </w:num>
  <w:num w:numId="36">
    <w:abstractNumId w:val="2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771"/>
    <w:rsid w:val="000100D2"/>
    <w:rsid w:val="00012A69"/>
    <w:rsid w:val="000458C7"/>
    <w:rsid w:val="000756D2"/>
    <w:rsid w:val="00076FB9"/>
    <w:rsid w:val="000920B0"/>
    <w:rsid w:val="000A4553"/>
    <w:rsid w:val="000B7E7B"/>
    <w:rsid w:val="000C15FB"/>
    <w:rsid w:val="000D0FCD"/>
    <w:rsid w:val="001123F1"/>
    <w:rsid w:val="001127C2"/>
    <w:rsid w:val="00133D88"/>
    <w:rsid w:val="00141E42"/>
    <w:rsid w:val="00143045"/>
    <w:rsid w:val="00146765"/>
    <w:rsid w:val="001504B0"/>
    <w:rsid w:val="00152066"/>
    <w:rsid w:val="00152D5E"/>
    <w:rsid w:val="00162B50"/>
    <w:rsid w:val="00172D61"/>
    <w:rsid w:val="001A677B"/>
    <w:rsid w:val="001B05C3"/>
    <w:rsid w:val="001E0180"/>
    <w:rsid w:val="001F2FC3"/>
    <w:rsid w:val="00202B3A"/>
    <w:rsid w:val="0021108E"/>
    <w:rsid w:val="00215BD6"/>
    <w:rsid w:val="00221FA3"/>
    <w:rsid w:val="00225D79"/>
    <w:rsid w:val="002270AD"/>
    <w:rsid w:val="00252E13"/>
    <w:rsid w:val="00262546"/>
    <w:rsid w:val="00264C79"/>
    <w:rsid w:val="00272CE7"/>
    <w:rsid w:val="00283EE0"/>
    <w:rsid w:val="00287266"/>
    <w:rsid w:val="0028799B"/>
    <w:rsid w:val="002A15AA"/>
    <w:rsid w:val="002A2DE1"/>
    <w:rsid w:val="002B751E"/>
    <w:rsid w:val="002C659F"/>
    <w:rsid w:val="002C7846"/>
    <w:rsid w:val="002E0F5B"/>
    <w:rsid w:val="00302B09"/>
    <w:rsid w:val="00312758"/>
    <w:rsid w:val="00314A6D"/>
    <w:rsid w:val="00314DB0"/>
    <w:rsid w:val="00326D00"/>
    <w:rsid w:val="00340868"/>
    <w:rsid w:val="003449F8"/>
    <w:rsid w:val="00353E50"/>
    <w:rsid w:val="00397232"/>
    <w:rsid w:val="003A2E5D"/>
    <w:rsid w:val="003A3CF7"/>
    <w:rsid w:val="003A7DC3"/>
    <w:rsid w:val="003B0384"/>
    <w:rsid w:val="003C0C69"/>
    <w:rsid w:val="003C3868"/>
    <w:rsid w:val="003C5E5F"/>
    <w:rsid w:val="003C6EB2"/>
    <w:rsid w:val="003F3DCA"/>
    <w:rsid w:val="003F5C7D"/>
    <w:rsid w:val="00402430"/>
    <w:rsid w:val="004035DA"/>
    <w:rsid w:val="00405E0B"/>
    <w:rsid w:val="004135BE"/>
    <w:rsid w:val="0041603D"/>
    <w:rsid w:val="004175E0"/>
    <w:rsid w:val="00451035"/>
    <w:rsid w:val="00461C8B"/>
    <w:rsid w:val="00484F02"/>
    <w:rsid w:val="004851A8"/>
    <w:rsid w:val="004B121B"/>
    <w:rsid w:val="004D10CC"/>
    <w:rsid w:val="004D1932"/>
    <w:rsid w:val="004E246F"/>
    <w:rsid w:val="004E2B2A"/>
    <w:rsid w:val="00500EAE"/>
    <w:rsid w:val="00510017"/>
    <w:rsid w:val="005167F7"/>
    <w:rsid w:val="00516FDD"/>
    <w:rsid w:val="00520A10"/>
    <w:rsid w:val="00532730"/>
    <w:rsid w:val="005359F3"/>
    <w:rsid w:val="00563752"/>
    <w:rsid w:val="00582DD2"/>
    <w:rsid w:val="00586F66"/>
    <w:rsid w:val="005A4376"/>
    <w:rsid w:val="005A794E"/>
    <w:rsid w:val="005D2BB7"/>
    <w:rsid w:val="005E011D"/>
    <w:rsid w:val="005E68FE"/>
    <w:rsid w:val="005F70A8"/>
    <w:rsid w:val="00610DF9"/>
    <w:rsid w:val="00622D3C"/>
    <w:rsid w:val="00634849"/>
    <w:rsid w:val="00641860"/>
    <w:rsid w:val="00650C58"/>
    <w:rsid w:val="0067191F"/>
    <w:rsid w:val="00685F05"/>
    <w:rsid w:val="006A5494"/>
    <w:rsid w:val="006A5E20"/>
    <w:rsid w:val="006F301F"/>
    <w:rsid w:val="00707A71"/>
    <w:rsid w:val="007104EA"/>
    <w:rsid w:val="007122C1"/>
    <w:rsid w:val="00721EE3"/>
    <w:rsid w:val="00741C56"/>
    <w:rsid w:val="00745AD7"/>
    <w:rsid w:val="00780A2D"/>
    <w:rsid w:val="00782A7B"/>
    <w:rsid w:val="00791154"/>
    <w:rsid w:val="007914AE"/>
    <w:rsid w:val="007B3718"/>
    <w:rsid w:val="007B508F"/>
    <w:rsid w:val="007B5771"/>
    <w:rsid w:val="007C4FCB"/>
    <w:rsid w:val="007D1D59"/>
    <w:rsid w:val="007D369B"/>
    <w:rsid w:val="007D6F72"/>
    <w:rsid w:val="007E2E8C"/>
    <w:rsid w:val="007F5882"/>
    <w:rsid w:val="00820C1B"/>
    <w:rsid w:val="00822096"/>
    <w:rsid w:val="00823249"/>
    <w:rsid w:val="00840B46"/>
    <w:rsid w:val="00853BE2"/>
    <w:rsid w:val="00865278"/>
    <w:rsid w:val="00874FC4"/>
    <w:rsid w:val="00881556"/>
    <w:rsid w:val="00887315"/>
    <w:rsid w:val="00895F9F"/>
    <w:rsid w:val="0089714E"/>
    <w:rsid w:val="008B3ABC"/>
    <w:rsid w:val="008C07D5"/>
    <w:rsid w:val="008C1D7D"/>
    <w:rsid w:val="008E2F14"/>
    <w:rsid w:val="008E3ADA"/>
    <w:rsid w:val="009227D3"/>
    <w:rsid w:val="00925989"/>
    <w:rsid w:val="009273F7"/>
    <w:rsid w:val="0093200A"/>
    <w:rsid w:val="00947E61"/>
    <w:rsid w:val="00951D8F"/>
    <w:rsid w:val="0095393D"/>
    <w:rsid w:val="009545D4"/>
    <w:rsid w:val="0096785A"/>
    <w:rsid w:val="00970387"/>
    <w:rsid w:val="00972591"/>
    <w:rsid w:val="00974E7D"/>
    <w:rsid w:val="009839B3"/>
    <w:rsid w:val="009A1FBC"/>
    <w:rsid w:val="009E17AD"/>
    <w:rsid w:val="009F40C4"/>
    <w:rsid w:val="00A01B0F"/>
    <w:rsid w:val="00A07AF9"/>
    <w:rsid w:val="00A50370"/>
    <w:rsid w:val="00A93ED3"/>
    <w:rsid w:val="00A95B39"/>
    <w:rsid w:val="00AB0381"/>
    <w:rsid w:val="00AB1D2A"/>
    <w:rsid w:val="00AC0BF3"/>
    <w:rsid w:val="00B023B8"/>
    <w:rsid w:val="00B0453C"/>
    <w:rsid w:val="00B07E53"/>
    <w:rsid w:val="00B13060"/>
    <w:rsid w:val="00B16D90"/>
    <w:rsid w:val="00B53DB0"/>
    <w:rsid w:val="00B6421E"/>
    <w:rsid w:val="00B73389"/>
    <w:rsid w:val="00B84A5B"/>
    <w:rsid w:val="00B91552"/>
    <w:rsid w:val="00BA27AD"/>
    <w:rsid w:val="00BC2459"/>
    <w:rsid w:val="00BE7D09"/>
    <w:rsid w:val="00BF5695"/>
    <w:rsid w:val="00C178EF"/>
    <w:rsid w:val="00C20E72"/>
    <w:rsid w:val="00C402F7"/>
    <w:rsid w:val="00C40463"/>
    <w:rsid w:val="00C411D2"/>
    <w:rsid w:val="00C446AD"/>
    <w:rsid w:val="00C46EA3"/>
    <w:rsid w:val="00C618E2"/>
    <w:rsid w:val="00C64BD0"/>
    <w:rsid w:val="00C723AC"/>
    <w:rsid w:val="00C87074"/>
    <w:rsid w:val="00C95B2E"/>
    <w:rsid w:val="00CA5293"/>
    <w:rsid w:val="00CB28F8"/>
    <w:rsid w:val="00CD0D17"/>
    <w:rsid w:val="00CD274A"/>
    <w:rsid w:val="00CD581E"/>
    <w:rsid w:val="00CD6908"/>
    <w:rsid w:val="00CE129E"/>
    <w:rsid w:val="00CE5A27"/>
    <w:rsid w:val="00CF03FA"/>
    <w:rsid w:val="00CF3FF5"/>
    <w:rsid w:val="00D03730"/>
    <w:rsid w:val="00D124A1"/>
    <w:rsid w:val="00D94114"/>
    <w:rsid w:val="00D95E71"/>
    <w:rsid w:val="00DA04CD"/>
    <w:rsid w:val="00DD5565"/>
    <w:rsid w:val="00DE598F"/>
    <w:rsid w:val="00E152FC"/>
    <w:rsid w:val="00E17BC8"/>
    <w:rsid w:val="00E3576D"/>
    <w:rsid w:val="00E4484A"/>
    <w:rsid w:val="00E5080F"/>
    <w:rsid w:val="00E51219"/>
    <w:rsid w:val="00E62FBC"/>
    <w:rsid w:val="00E76F61"/>
    <w:rsid w:val="00E86C90"/>
    <w:rsid w:val="00E977D6"/>
    <w:rsid w:val="00EC373D"/>
    <w:rsid w:val="00ED4073"/>
    <w:rsid w:val="00F35DEF"/>
    <w:rsid w:val="00F610ED"/>
    <w:rsid w:val="00F622EA"/>
    <w:rsid w:val="00F65AC7"/>
    <w:rsid w:val="00F720BB"/>
    <w:rsid w:val="00F81FF3"/>
    <w:rsid w:val="00F85168"/>
    <w:rsid w:val="00FA3863"/>
    <w:rsid w:val="00FB2C79"/>
    <w:rsid w:val="00FC5E60"/>
    <w:rsid w:val="00FD22D4"/>
    <w:rsid w:val="00FE1C45"/>
    <w:rsid w:val="00FE61A2"/>
    <w:rsid w:val="00FE77BE"/>
    <w:rsid w:val="00FF0408"/>
    <w:rsid w:val="00FF3BC0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2289"/>
    <o:shapelayout v:ext="edit">
      <o:idmap v:ext="edit" data="1"/>
    </o:shapelayout>
  </w:shapeDefaults>
  <w:decimalSymbol w:val="."/>
  <w:listSeparator w:val=","/>
  <w15:docId w15:val="{EB1F8774-26B2-4A52-8913-DF8D432D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D5E"/>
  </w:style>
  <w:style w:type="paragraph" w:styleId="Footer">
    <w:name w:val="footer"/>
    <w:basedOn w:val="Normal"/>
    <w:link w:val="FooterChar"/>
    <w:uiPriority w:val="99"/>
    <w:unhideWhenUsed/>
    <w:rsid w:val="001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D5E"/>
  </w:style>
  <w:style w:type="paragraph" w:styleId="BalloonText">
    <w:name w:val="Balloon Text"/>
    <w:basedOn w:val="Normal"/>
    <w:link w:val="BalloonTextChar"/>
    <w:uiPriority w:val="99"/>
    <w:semiHidden/>
    <w:unhideWhenUsed/>
    <w:rsid w:val="0015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CF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E011D"/>
    <w:pPr>
      <w:spacing w:after="120"/>
    </w:pPr>
    <w:rPr>
      <w:rFonts w:ascii="Calibri" w:hAnsi="Calibri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E011D"/>
    <w:rPr>
      <w:rFonts w:ascii="Calibri" w:hAnsi="Calibri" w:cs="Times New Roman"/>
      <w:lang w:eastAsia="en-AU"/>
    </w:rPr>
  </w:style>
  <w:style w:type="paragraph" w:customStyle="1" w:styleId="TableText">
    <w:name w:val="Table Text"/>
    <w:basedOn w:val="Normal"/>
    <w:rsid w:val="005E011D"/>
    <w:pPr>
      <w:spacing w:before="40" w:after="40" w:line="240" w:lineRule="auto"/>
    </w:pPr>
    <w:rPr>
      <w:rFonts w:ascii="Arial" w:hAnsi="Arial" w:cs="Arial"/>
      <w:sz w:val="18"/>
      <w:szCs w:val="18"/>
      <w:lang w:eastAsia="en-AU"/>
    </w:rPr>
  </w:style>
  <w:style w:type="paragraph" w:customStyle="1" w:styleId="TableHeader">
    <w:name w:val="Table Header"/>
    <w:basedOn w:val="Normal"/>
    <w:rsid w:val="005E011D"/>
    <w:pPr>
      <w:keepNext/>
      <w:spacing w:before="60" w:after="20" w:line="240" w:lineRule="auto"/>
    </w:pPr>
    <w:rPr>
      <w:rFonts w:ascii="Arial" w:hAnsi="Arial" w:cs="Arial"/>
      <w:b/>
      <w:bCs/>
      <w:color w:val="FFFFFF"/>
      <w:sz w:val="20"/>
      <w:szCs w:val="20"/>
      <w:lang w:eastAsia="en-AU"/>
    </w:rPr>
  </w:style>
  <w:style w:type="paragraph" w:styleId="NoSpacing">
    <w:name w:val="No Spacing"/>
    <w:uiPriority w:val="1"/>
    <w:qFormat/>
    <w:rsid w:val="009259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2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2D4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421E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victims.register@act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Victims-Liaison-Office@afp.gov.au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259DC-4D1C-4795-8A92-AB1BA157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4692</Characters>
  <Application>Microsoft Office Word</Application>
  <DocSecurity>0</DocSecurity>
  <Lines>161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5</cp:revision>
  <cp:lastPrinted>2019-03-07T00:42:00Z</cp:lastPrinted>
  <dcterms:created xsi:type="dcterms:W3CDTF">2019-03-12T01:13:00Z</dcterms:created>
  <dcterms:modified xsi:type="dcterms:W3CDTF">2019-03-12T01:13:00Z</dcterms:modified>
</cp:coreProperties>
</file>