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B0F7" w14:textId="77777777" w:rsidR="00F80C79" w:rsidRPr="00F80C79" w:rsidRDefault="00F80C79" w:rsidP="00F80C79">
      <w:pPr>
        <w:spacing w:before="120" w:after="0" w:line="240" w:lineRule="auto"/>
        <w:rPr>
          <w:rFonts w:ascii="Arial" w:eastAsia="Times New Roman" w:hAnsi="Arial" w:cs="Arial"/>
          <w:sz w:val="24"/>
          <w:szCs w:val="20"/>
        </w:rPr>
      </w:pPr>
      <w:bookmarkStart w:id="0" w:name="_GoBack"/>
      <w:bookmarkEnd w:id="0"/>
      <w:r w:rsidRPr="00F80C79">
        <w:rPr>
          <w:rFonts w:ascii="Arial" w:eastAsia="Times New Roman" w:hAnsi="Arial" w:cs="Arial"/>
          <w:sz w:val="24"/>
          <w:szCs w:val="20"/>
        </w:rPr>
        <w:t>Australian Capital Territory</w:t>
      </w:r>
    </w:p>
    <w:p w14:paraId="5D1DCE05" w14:textId="77777777" w:rsidR="00F80C79" w:rsidRPr="00F80C79" w:rsidRDefault="00F80C79" w:rsidP="00F80C79">
      <w:pPr>
        <w:tabs>
          <w:tab w:val="left" w:pos="2400"/>
          <w:tab w:val="left" w:pos="2880"/>
        </w:tabs>
        <w:spacing w:before="700" w:after="100" w:line="240" w:lineRule="auto"/>
        <w:outlineLvl w:val="0"/>
        <w:rPr>
          <w:rFonts w:ascii="Arial" w:eastAsia="Times New Roman" w:hAnsi="Arial" w:cs="Times New Roman"/>
          <w:b/>
          <w:sz w:val="40"/>
          <w:szCs w:val="20"/>
        </w:rPr>
      </w:pPr>
      <w:r w:rsidRPr="00F80C79">
        <w:rPr>
          <w:rFonts w:ascii="Arial" w:eastAsia="Times New Roman" w:hAnsi="Arial" w:cs="Times New Roman"/>
          <w:b/>
          <w:sz w:val="40"/>
          <w:szCs w:val="20"/>
        </w:rPr>
        <w:t>Nature Conservation (Koala) Conservation Advice 2019</w:t>
      </w:r>
    </w:p>
    <w:p w14:paraId="5B756AEF" w14:textId="77777777" w:rsidR="00F80C79" w:rsidRPr="00F80C79" w:rsidRDefault="00F80C79" w:rsidP="00F80C79">
      <w:pPr>
        <w:spacing w:before="340" w:after="0" w:line="240" w:lineRule="auto"/>
        <w:outlineLvl w:val="1"/>
        <w:rPr>
          <w:rFonts w:ascii="Arial" w:eastAsia="Times New Roman" w:hAnsi="Arial" w:cs="Arial"/>
          <w:b/>
          <w:bCs/>
          <w:sz w:val="24"/>
          <w:szCs w:val="20"/>
        </w:rPr>
      </w:pPr>
      <w:r w:rsidRPr="00F80C79">
        <w:rPr>
          <w:rFonts w:ascii="Arial" w:eastAsia="Times New Roman" w:hAnsi="Arial" w:cs="Arial"/>
          <w:b/>
          <w:bCs/>
          <w:sz w:val="24"/>
          <w:szCs w:val="20"/>
        </w:rPr>
        <w:t>Notifiable instrument NI2019–230</w:t>
      </w:r>
    </w:p>
    <w:p w14:paraId="429439DA" w14:textId="77777777" w:rsidR="00F80C79" w:rsidRPr="00F80C79" w:rsidRDefault="00F80C79" w:rsidP="00F80C79">
      <w:pPr>
        <w:spacing w:before="300" w:after="0" w:line="240" w:lineRule="auto"/>
        <w:jc w:val="both"/>
        <w:rPr>
          <w:rFonts w:ascii="Times New Roman" w:eastAsia="Times New Roman" w:hAnsi="Times New Roman" w:cs="Times New Roman"/>
          <w:sz w:val="24"/>
          <w:szCs w:val="20"/>
        </w:rPr>
      </w:pPr>
      <w:r w:rsidRPr="00F80C79">
        <w:rPr>
          <w:rFonts w:ascii="Times New Roman" w:eastAsia="Times New Roman" w:hAnsi="Times New Roman" w:cs="Times New Roman"/>
          <w:sz w:val="24"/>
          <w:szCs w:val="20"/>
        </w:rPr>
        <w:t xml:space="preserve">made under the  </w:t>
      </w:r>
    </w:p>
    <w:p w14:paraId="4B7C30AB" w14:textId="77777777" w:rsidR="00F80C79" w:rsidRPr="00F80C79" w:rsidRDefault="00F80C79" w:rsidP="00F80C79">
      <w:pPr>
        <w:tabs>
          <w:tab w:val="left" w:pos="2600"/>
        </w:tabs>
        <w:spacing w:before="320" w:after="0" w:line="240" w:lineRule="auto"/>
        <w:rPr>
          <w:rFonts w:ascii="Arial" w:eastAsia="Times New Roman" w:hAnsi="Arial" w:cs="Times New Roman"/>
          <w:b/>
          <w:sz w:val="24"/>
          <w:szCs w:val="20"/>
        </w:rPr>
      </w:pPr>
      <w:r w:rsidRPr="00F80C79">
        <w:rPr>
          <w:rFonts w:ascii="Arial" w:eastAsia="Times New Roman" w:hAnsi="Arial" w:cs="Arial"/>
          <w:b/>
          <w:sz w:val="20"/>
          <w:szCs w:val="20"/>
        </w:rPr>
        <w:t>Nature Conservation Act 2014, s 90C (Conservation advice)</w:t>
      </w:r>
    </w:p>
    <w:p w14:paraId="7663ED1B" w14:textId="77777777" w:rsidR="00F80C79" w:rsidRPr="00F80C79" w:rsidRDefault="00F80C79" w:rsidP="00F80C79">
      <w:pPr>
        <w:spacing w:before="60" w:after="0" w:line="240" w:lineRule="auto"/>
        <w:jc w:val="both"/>
        <w:rPr>
          <w:rFonts w:ascii="Times New Roman" w:eastAsia="Times New Roman" w:hAnsi="Times New Roman" w:cs="Times New Roman"/>
          <w:sz w:val="24"/>
          <w:szCs w:val="20"/>
        </w:rPr>
      </w:pPr>
    </w:p>
    <w:p w14:paraId="728C0E9B" w14:textId="77777777" w:rsidR="00F80C79" w:rsidRPr="00F80C79" w:rsidRDefault="00F80C79" w:rsidP="00F80C79">
      <w:pPr>
        <w:pBdr>
          <w:top w:val="single" w:sz="12" w:space="1" w:color="auto"/>
        </w:pBdr>
        <w:spacing w:after="0" w:line="240" w:lineRule="auto"/>
        <w:jc w:val="both"/>
        <w:rPr>
          <w:rFonts w:ascii="Times New Roman" w:eastAsia="Times New Roman" w:hAnsi="Times New Roman" w:cs="Times New Roman"/>
          <w:sz w:val="24"/>
          <w:szCs w:val="20"/>
        </w:rPr>
      </w:pPr>
    </w:p>
    <w:p w14:paraId="02193C6F" w14:textId="79570EA6" w:rsidR="00F80C79" w:rsidRPr="00F80C79" w:rsidRDefault="00F80C79" w:rsidP="00F80C79">
      <w:pPr>
        <w:numPr>
          <w:ilvl w:val="0"/>
          <w:numId w:val="2"/>
        </w:numPr>
        <w:spacing w:before="60" w:after="60" w:line="240" w:lineRule="auto"/>
        <w:ind w:left="720" w:hanging="720"/>
        <w:outlineLvl w:val="2"/>
        <w:rPr>
          <w:rFonts w:ascii="Arial" w:eastAsia="Times New Roman" w:hAnsi="Arial" w:cs="Arial"/>
          <w:b/>
          <w:bCs/>
          <w:sz w:val="24"/>
          <w:szCs w:val="20"/>
        </w:rPr>
      </w:pPr>
      <w:r w:rsidRPr="00F80C79">
        <w:rPr>
          <w:rFonts w:ascii="Arial" w:eastAsia="Times New Roman" w:hAnsi="Arial" w:cs="Arial"/>
          <w:b/>
          <w:bCs/>
          <w:sz w:val="24"/>
          <w:szCs w:val="20"/>
        </w:rPr>
        <w:t>Name of instrument</w:t>
      </w:r>
    </w:p>
    <w:p w14:paraId="1D302600" w14:textId="77777777" w:rsidR="00F80C79" w:rsidRPr="00F80C79" w:rsidRDefault="00F80C79" w:rsidP="00F80C79">
      <w:pPr>
        <w:spacing w:before="140" w:after="0" w:line="240" w:lineRule="auto"/>
        <w:ind w:left="720"/>
        <w:rPr>
          <w:rFonts w:ascii="Times New Roman" w:eastAsia="Times New Roman" w:hAnsi="Times New Roman" w:cs="Times New Roman"/>
          <w:sz w:val="24"/>
          <w:szCs w:val="20"/>
        </w:rPr>
      </w:pPr>
      <w:r w:rsidRPr="00F80C79">
        <w:rPr>
          <w:rFonts w:ascii="Times New Roman" w:eastAsia="Times New Roman" w:hAnsi="Times New Roman" w:cs="Times New Roman"/>
          <w:sz w:val="24"/>
          <w:szCs w:val="20"/>
        </w:rPr>
        <w:t xml:space="preserve">This instrument is the </w:t>
      </w:r>
      <w:r w:rsidRPr="00F80C79">
        <w:rPr>
          <w:rFonts w:ascii="Times New Roman" w:eastAsia="Times New Roman" w:hAnsi="Times New Roman" w:cs="Times New Roman"/>
          <w:i/>
          <w:iCs/>
          <w:sz w:val="24"/>
          <w:szCs w:val="20"/>
        </w:rPr>
        <w:t>Nature Conservation (Koala) Conservation Advice 2019</w:t>
      </w:r>
      <w:r w:rsidRPr="00F80C79">
        <w:rPr>
          <w:rFonts w:ascii="Times New Roman" w:eastAsia="Times New Roman" w:hAnsi="Times New Roman" w:cs="Times New Roman"/>
          <w:bCs/>
          <w:iCs/>
          <w:sz w:val="24"/>
          <w:szCs w:val="20"/>
        </w:rPr>
        <w:t>.</w:t>
      </w:r>
    </w:p>
    <w:p w14:paraId="5B2E7FE7" w14:textId="1026B531" w:rsidR="00F80C79" w:rsidRPr="00F80C79" w:rsidRDefault="00F80C79" w:rsidP="00F80C79">
      <w:pPr>
        <w:numPr>
          <w:ilvl w:val="0"/>
          <w:numId w:val="2"/>
        </w:numPr>
        <w:spacing w:before="300" w:after="0" w:line="240" w:lineRule="auto"/>
        <w:ind w:left="720" w:hanging="720"/>
        <w:outlineLvl w:val="2"/>
        <w:rPr>
          <w:rFonts w:ascii="Arial" w:eastAsia="Times New Roman" w:hAnsi="Arial" w:cs="Arial"/>
          <w:b/>
          <w:bCs/>
          <w:sz w:val="24"/>
          <w:szCs w:val="20"/>
        </w:rPr>
      </w:pPr>
      <w:r w:rsidRPr="00F80C79">
        <w:rPr>
          <w:rFonts w:ascii="Arial" w:eastAsia="Times New Roman" w:hAnsi="Arial" w:cs="Arial"/>
          <w:b/>
          <w:bCs/>
          <w:sz w:val="24"/>
          <w:szCs w:val="20"/>
        </w:rPr>
        <w:t xml:space="preserve">Commencement </w:t>
      </w:r>
    </w:p>
    <w:p w14:paraId="21EDB0B7" w14:textId="77777777" w:rsidR="00F80C79" w:rsidRPr="00F80C79" w:rsidRDefault="00F80C79" w:rsidP="00F80C79">
      <w:pPr>
        <w:spacing w:before="140" w:after="0" w:line="240" w:lineRule="auto"/>
        <w:ind w:left="720"/>
        <w:rPr>
          <w:rFonts w:ascii="Times New Roman" w:eastAsia="Times New Roman" w:hAnsi="Times New Roman" w:cs="Times New Roman"/>
          <w:sz w:val="24"/>
          <w:szCs w:val="20"/>
        </w:rPr>
      </w:pPr>
      <w:r w:rsidRPr="00F80C79">
        <w:rPr>
          <w:rFonts w:ascii="Times New Roman" w:eastAsia="Times New Roman" w:hAnsi="Times New Roman" w:cs="Times New Roman"/>
          <w:sz w:val="24"/>
          <w:szCs w:val="20"/>
        </w:rPr>
        <w:t xml:space="preserve">This instrument commences on the day after its notification day. </w:t>
      </w:r>
    </w:p>
    <w:p w14:paraId="36A11042" w14:textId="38B029D6" w:rsidR="00F80C79" w:rsidRPr="00F80C79" w:rsidRDefault="00F80C79" w:rsidP="00F80C79">
      <w:pPr>
        <w:numPr>
          <w:ilvl w:val="0"/>
          <w:numId w:val="2"/>
        </w:numPr>
        <w:spacing w:before="300" w:after="0" w:line="240" w:lineRule="auto"/>
        <w:ind w:left="720" w:hanging="720"/>
        <w:outlineLvl w:val="2"/>
        <w:rPr>
          <w:rFonts w:ascii="Arial" w:eastAsia="Times New Roman" w:hAnsi="Arial" w:cs="Arial"/>
          <w:b/>
          <w:bCs/>
          <w:sz w:val="24"/>
          <w:szCs w:val="20"/>
        </w:rPr>
      </w:pPr>
      <w:r w:rsidRPr="00F80C79">
        <w:rPr>
          <w:rFonts w:ascii="Arial" w:eastAsia="Times New Roman" w:hAnsi="Arial" w:cs="Arial"/>
          <w:b/>
          <w:bCs/>
          <w:sz w:val="24"/>
          <w:szCs w:val="20"/>
        </w:rPr>
        <w:t>Conservation advice for the Koala</w:t>
      </w:r>
    </w:p>
    <w:p w14:paraId="0CF69CCE" w14:textId="5941C32B" w:rsidR="00F80C79" w:rsidRPr="00F80C79" w:rsidRDefault="00F80C79" w:rsidP="00F80C79">
      <w:pPr>
        <w:spacing w:before="140" w:after="0" w:line="240" w:lineRule="auto"/>
        <w:ind w:left="720"/>
        <w:rPr>
          <w:rFonts w:ascii="Times New Roman" w:eastAsia="Times New Roman" w:hAnsi="Times New Roman" w:cs="Times New Roman"/>
          <w:sz w:val="24"/>
          <w:szCs w:val="20"/>
        </w:rPr>
      </w:pPr>
      <w:r w:rsidRPr="00F80C79">
        <w:rPr>
          <w:rFonts w:ascii="Times New Roman" w:eastAsia="Times New Roman" w:hAnsi="Times New Roman" w:cs="Times New Roman"/>
          <w:sz w:val="24"/>
          <w:szCs w:val="20"/>
        </w:rPr>
        <w:t>Schedule 1 sets out the conservation advice for the Koala (</w:t>
      </w:r>
      <w:r w:rsidRPr="00F80C79">
        <w:rPr>
          <w:rFonts w:ascii="Times New Roman" w:eastAsia="Times New Roman" w:hAnsi="Times New Roman" w:cs="Times New Roman"/>
          <w:i/>
          <w:sz w:val="24"/>
          <w:szCs w:val="20"/>
        </w:rPr>
        <w:t>Phascolarctos cinereus</w:t>
      </w:r>
      <w:r w:rsidRPr="00F80C79">
        <w:rPr>
          <w:rFonts w:ascii="Times New Roman" w:eastAsia="Times New Roman" w:hAnsi="Times New Roman" w:cs="Times New Roman"/>
          <w:sz w:val="24"/>
          <w:szCs w:val="20"/>
        </w:rPr>
        <w:t>).</w:t>
      </w:r>
    </w:p>
    <w:p w14:paraId="6BEA3432" w14:textId="77777777" w:rsidR="00F80C79" w:rsidRPr="00F80C79" w:rsidRDefault="00F80C79" w:rsidP="00F80C79">
      <w:pPr>
        <w:autoSpaceDE w:val="0"/>
        <w:autoSpaceDN w:val="0"/>
        <w:adjustRightInd w:val="0"/>
        <w:spacing w:after="0" w:line="240" w:lineRule="auto"/>
        <w:rPr>
          <w:rFonts w:ascii="Times New Roman" w:eastAsia="Times New Roman" w:hAnsi="Times New Roman" w:cs="Times New Roman"/>
          <w:sz w:val="24"/>
          <w:szCs w:val="24"/>
          <w:lang w:eastAsia="en-AU"/>
        </w:rPr>
      </w:pPr>
    </w:p>
    <w:p w14:paraId="12E14632" w14:textId="4AE92CF3" w:rsidR="00F80C79" w:rsidRDefault="00F80C79" w:rsidP="00F80C79">
      <w:pPr>
        <w:autoSpaceDE w:val="0"/>
        <w:autoSpaceDN w:val="0"/>
        <w:adjustRightInd w:val="0"/>
        <w:spacing w:after="0" w:line="240" w:lineRule="auto"/>
        <w:rPr>
          <w:rFonts w:ascii="Times New Roman" w:eastAsia="Times New Roman" w:hAnsi="Times New Roman" w:cs="Times New Roman"/>
          <w:sz w:val="24"/>
          <w:szCs w:val="24"/>
          <w:lang w:eastAsia="en-AU"/>
        </w:rPr>
      </w:pPr>
    </w:p>
    <w:p w14:paraId="6E6E486E" w14:textId="77777777" w:rsidR="00F80C79" w:rsidRPr="00F80C79" w:rsidRDefault="00F80C79" w:rsidP="00F80C79">
      <w:pPr>
        <w:autoSpaceDE w:val="0"/>
        <w:autoSpaceDN w:val="0"/>
        <w:adjustRightInd w:val="0"/>
        <w:spacing w:after="0" w:line="240" w:lineRule="auto"/>
        <w:rPr>
          <w:rFonts w:ascii="Times New Roman" w:eastAsia="Times New Roman" w:hAnsi="Times New Roman" w:cs="Times New Roman"/>
          <w:sz w:val="24"/>
          <w:szCs w:val="24"/>
          <w:lang w:eastAsia="en-AU"/>
        </w:rPr>
      </w:pPr>
    </w:p>
    <w:p w14:paraId="674EB285" w14:textId="77777777" w:rsidR="00F80C79" w:rsidRPr="00F80C79" w:rsidRDefault="00F80C79" w:rsidP="00F80C79">
      <w:pPr>
        <w:autoSpaceDE w:val="0"/>
        <w:autoSpaceDN w:val="0"/>
        <w:adjustRightInd w:val="0"/>
        <w:spacing w:after="0" w:line="240" w:lineRule="auto"/>
        <w:rPr>
          <w:rFonts w:ascii="Times New Roman" w:eastAsia="Times New Roman" w:hAnsi="Times New Roman" w:cs="Times New Roman"/>
          <w:sz w:val="24"/>
          <w:szCs w:val="24"/>
          <w:lang w:eastAsia="en-AU"/>
        </w:rPr>
      </w:pPr>
    </w:p>
    <w:p w14:paraId="512387A9" w14:textId="77777777" w:rsidR="00F80C79" w:rsidRPr="00F80C79" w:rsidRDefault="00F80C79" w:rsidP="00F80C79">
      <w:pPr>
        <w:spacing w:after="0" w:line="240" w:lineRule="auto"/>
        <w:rPr>
          <w:rFonts w:ascii="Times New Roman" w:eastAsia="Times New Roman" w:hAnsi="Times New Roman" w:cs="Times New Roman"/>
          <w:sz w:val="24"/>
          <w:szCs w:val="24"/>
          <w:lang w:eastAsia="en-AU"/>
        </w:rPr>
      </w:pPr>
      <w:r w:rsidRPr="00F80C79">
        <w:rPr>
          <w:rFonts w:ascii="Times New Roman" w:eastAsia="Times New Roman" w:hAnsi="Times New Roman" w:cs="Times New Roman"/>
          <w:sz w:val="24"/>
          <w:szCs w:val="24"/>
          <w:lang w:eastAsia="en-AU"/>
        </w:rPr>
        <w:t>Arthur Georges</w:t>
      </w:r>
    </w:p>
    <w:p w14:paraId="5B183516" w14:textId="77777777" w:rsidR="00F80C79" w:rsidRPr="00F80C79" w:rsidRDefault="00F80C79" w:rsidP="00F80C79">
      <w:pPr>
        <w:spacing w:after="0" w:line="240" w:lineRule="auto"/>
        <w:rPr>
          <w:rFonts w:ascii="Times New Roman" w:eastAsia="Times New Roman" w:hAnsi="Times New Roman" w:cs="Times New Roman"/>
          <w:sz w:val="24"/>
          <w:szCs w:val="24"/>
          <w:lang w:eastAsia="en-AU"/>
        </w:rPr>
      </w:pPr>
      <w:r w:rsidRPr="00F80C79">
        <w:rPr>
          <w:rFonts w:ascii="Times New Roman" w:eastAsia="Times New Roman" w:hAnsi="Times New Roman" w:cs="Times New Roman"/>
          <w:sz w:val="24"/>
          <w:szCs w:val="24"/>
          <w:lang w:eastAsia="en-AU"/>
        </w:rPr>
        <w:t>Chair, Scientific Committee</w:t>
      </w:r>
    </w:p>
    <w:p w14:paraId="4AB96CE6" w14:textId="77777777" w:rsidR="00F80C79" w:rsidRPr="00F80C79" w:rsidRDefault="00F80C79" w:rsidP="00F80C79">
      <w:pPr>
        <w:spacing w:after="0" w:line="240" w:lineRule="auto"/>
        <w:rPr>
          <w:rFonts w:ascii="Times New Roman" w:eastAsia="Times New Roman" w:hAnsi="Times New Roman" w:cs="Times New Roman"/>
          <w:sz w:val="24"/>
          <w:szCs w:val="24"/>
          <w:lang w:eastAsia="en-AU"/>
        </w:rPr>
      </w:pPr>
      <w:r w:rsidRPr="00F80C79">
        <w:rPr>
          <w:rFonts w:ascii="Times New Roman" w:eastAsia="Times New Roman" w:hAnsi="Times New Roman" w:cs="Times New Roman"/>
          <w:sz w:val="24"/>
          <w:szCs w:val="24"/>
          <w:lang w:eastAsia="en-AU"/>
        </w:rPr>
        <w:t>1 May 2019</w:t>
      </w:r>
      <w:r w:rsidRPr="00F80C79">
        <w:rPr>
          <w:rFonts w:ascii="Times New Roman" w:eastAsia="Times New Roman" w:hAnsi="Times New Roman" w:cs="Times New Roman"/>
          <w:sz w:val="24"/>
          <w:szCs w:val="24"/>
          <w:lang w:eastAsia="en-AU"/>
        </w:rPr>
        <w:br w:type="page"/>
      </w:r>
    </w:p>
    <w:p w14:paraId="4693A093" w14:textId="77777777" w:rsidR="00F80C79" w:rsidRPr="00F80C79" w:rsidRDefault="00F80C79" w:rsidP="00F80C79">
      <w:pPr>
        <w:spacing w:after="0" w:line="240" w:lineRule="auto"/>
        <w:rPr>
          <w:rFonts w:ascii="Arial" w:eastAsia="Times New Roman" w:hAnsi="Arial" w:cs="Arial"/>
          <w:b/>
          <w:sz w:val="34"/>
          <w:szCs w:val="34"/>
        </w:rPr>
      </w:pPr>
      <w:r w:rsidRPr="00F80C79">
        <w:rPr>
          <w:rFonts w:ascii="Arial" w:eastAsia="Times New Roman" w:hAnsi="Arial" w:cs="Arial"/>
          <w:b/>
          <w:sz w:val="34"/>
          <w:szCs w:val="34"/>
        </w:rPr>
        <w:lastRenderedPageBreak/>
        <w:t>Schedule 1</w:t>
      </w:r>
    </w:p>
    <w:p w14:paraId="28840C42" w14:textId="77777777" w:rsidR="00F80C79" w:rsidRPr="00F80C79" w:rsidRDefault="00F80C79" w:rsidP="00F80C79">
      <w:pPr>
        <w:spacing w:before="60" w:after="0" w:line="240" w:lineRule="auto"/>
        <w:rPr>
          <w:rFonts w:ascii="Times New Roman" w:eastAsia="Times New Roman" w:hAnsi="Times New Roman" w:cs="Times New Roman"/>
          <w:sz w:val="18"/>
          <w:szCs w:val="18"/>
        </w:rPr>
      </w:pPr>
      <w:r w:rsidRPr="00F80C79">
        <w:rPr>
          <w:rFonts w:ascii="Times New Roman" w:eastAsia="Times New Roman" w:hAnsi="Times New Roman" w:cs="Times New Roman"/>
          <w:sz w:val="18"/>
          <w:szCs w:val="18"/>
        </w:rPr>
        <w:t>(see s 3)</w:t>
      </w:r>
    </w:p>
    <w:p w14:paraId="6CD7062F" w14:textId="77777777" w:rsidR="00F80C79" w:rsidRPr="00F80C79" w:rsidRDefault="00F80C79" w:rsidP="00F80C79">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10151A7C" w14:textId="77777777" w:rsidR="00F80C79" w:rsidRPr="00F80C79" w:rsidRDefault="00F80C79" w:rsidP="00F80C79">
      <w:pPr>
        <w:tabs>
          <w:tab w:val="left" w:pos="1985"/>
        </w:tabs>
        <w:spacing w:after="0" w:line="240" w:lineRule="auto"/>
        <w:rPr>
          <w:rFonts w:ascii="Times New Roman" w:eastAsia="Times New Roman" w:hAnsi="Times New Roman" w:cs="Times New Roman"/>
          <w:sz w:val="24"/>
          <w:szCs w:val="20"/>
        </w:rPr>
      </w:pPr>
    </w:p>
    <w:p w14:paraId="14A5BF9F" w14:textId="77777777" w:rsidR="00F80C79" w:rsidRPr="00F80C79" w:rsidRDefault="00F80C79" w:rsidP="00F80C79">
      <w:pPr>
        <w:spacing w:before="80" w:after="60" w:line="240" w:lineRule="auto"/>
        <w:rPr>
          <w:rFonts w:ascii="Times New Roman" w:eastAsia="Times New Roman" w:hAnsi="Times New Roman" w:cs="Times New Roman"/>
          <w:sz w:val="24"/>
          <w:szCs w:val="20"/>
        </w:rPr>
      </w:pPr>
    </w:p>
    <w:p w14:paraId="10DF22A3" w14:textId="77777777" w:rsidR="005B3BB2" w:rsidRDefault="005B3BB2">
      <w:pPr>
        <w:rPr>
          <w:szCs w:val="20"/>
        </w:rPr>
        <w:sectPr w:rsidR="005B3BB2" w:rsidSect="00D63203">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5B135BFC" w14:textId="0E027F6D" w:rsidR="00511A29" w:rsidRDefault="00511A29">
      <w:pPr>
        <w:rPr>
          <w:szCs w:val="20"/>
        </w:rPr>
      </w:pPr>
    </w:p>
    <w:p w14:paraId="10BCC15E" w14:textId="77777777" w:rsidR="00511A29" w:rsidRDefault="00511A29">
      <w:pPr>
        <w:rPr>
          <w:szCs w:val="20"/>
        </w:rPr>
      </w:pPr>
    </w:p>
    <w:p w14:paraId="3452FF6D" w14:textId="677AA4EC" w:rsidR="00511A29" w:rsidRPr="00EE2A1D" w:rsidRDefault="00511A29" w:rsidP="00511A29">
      <w:pPr>
        <w:pStyle w:val="Heading1-notindexed"/>
        <w:rPr>
          <w:sz w:val="36"/>
          <w:szCs w:val="36"/>
        </w:rPr>
      </w:pPr>
      <w:r w:rsidRPr="00511A29">
        <w:rPr>
          <w:szCs w:val="20"/>
        </w:rPr>
        <w:t>Conservation Advice</w:t>
      </w:r>
      <w:r w:rsidRPr="00511A29">
        <w:rPr>
          <w:szCs w:val="20"/>
        </w:rPr>
        <w:br/>
      </w:r>
      <w:r w:rsidR="008D0C14">
        <w:rPr>
          <w:sz w:val="36"/>
          <w:szCs w:val="36"/>
        </w:rPr>
        <w:t>Koala</w:t>
      </w:r>
      <w:r w:rsidR="007A1E83">
        <w:rPr>
          <w:sz w:val="36"/>
          <w:szCs w:val="36"/>
        </w:rPr>
        <w:br/>
      </w:r>
      <w:r w:rsidR="008D0C14">
        <w:rPr>
          <w:i/>
          <w:caps w:val="0"/>
          <w:sz w:val="36"/>
          <w:szCs w:val="36"/>
        </w:rPr>
        <w:t>Phascolarctos cinereus</w:t>
      </w:r>
    </w:p>
    <w:p w14:paraId="6F1DCEFD" w14:textId="77777777" w:rsidR="00511A29" w:rsidRPr="005C7F26" w:rsidRDefault="00511A29" w:rsidP="00511A29">
      <w:pPr>
        <w:pBdr>
          <w:bottom w:val="single" w:sz="12" w:space="1" w:color="auto"/>
        </w:pBdr>
        <w:tabs>
          <w:tab w:val="left" w:pos="9071"/>
        </w:tabs>
        <w:contextualSpacing/>
        <w:mirrorIndents/>
        <w:rPr>
          <w:sz w:val="22"/>
          <w:szCs w:val="22"/>
        </w:rPr>
      </w:pPr>
    </w:p>
    <w:p w14:paraId="659AAA4E" w14:textId="77777777" w:rsidR="00F623DD" w:rsidRDefault="00F623DD" w:rsidP="00173133">
      <w:pPr>
        <w:pStyle w:val="Heading2-notindexed"/>
      </w:pPr>
      <w:r>
        <w:t>Conservation Status</w:t>
      </w:r>
    </w:p>
    <w:p w14:paraId="79846FD6" w14:textId="09E9F352" w:rsidR="00F623DD" w:rsidRDefault="00F623DD" w:rsidP="00F623DD">
      <w:r>
        <w:t xml:space="preserve">The </w:t>
      </w:r>
      <w:r w:rsidR="008D0C14">
        <w:t>Koala</w:t>
      </w:r>
      <w:r>
        <w:t xml:space="preserve"> </w:t>
      </w:r>
      <w:r w:rsidR="008D0C14">
        <w:rPr>
          <w:i/>
        </w:rPr>
        <w:t>Phascolarctos cinereus</w:t>
      </w:r>
      <w:r w:rsidR="00554DF8">
        <w:rPr>
          <w:i/>
        </w:rPr>
        <w:t xml:space="preserve"> </w:t>
      </w:r>
      <w:r w:rsidR="00CD6660" w:rsidRPr="00C53420">
        <w:rPr>
          <w:rFonts w:cs="Times New Roman"/>
          <w:color w:val="000000"/>
        </w:rPr>
        <w:t>(Goldfuss, 1817)</w:t>
      </w:r>
      <w:r w:rsidR="00CD6660">
        <w:rPr>
          <w:rFonts w:cs="Times New Roman"/>
          <w:color w:val="000000"/>
        </w:rPr>
        <w:t xml:space="preserve"> </w:t>
      </w:r>
      <w:r>
        <w:t>is recognised as thr</w:t>
      </w:r>
      <w:r w:rsidR="00CD6660">
        <w:t>eatened in</w:t>
      </w:r>
      <w:r w:rsidR="00DB281E">
        <w:t xml:space="preserve"> the following jurisdictions</w:t>
      </w:r>
      <w:r w:rsidR="00173133">
        <w:t>:</w:t>
      </w:r>
    </w:p>
    <w:p w14:paraId="68C36E75" w14:textId="77777777" w:rsidR="009F3938" w:rsidRDefault="007A4067" w:rsidP="00115A2A">
      <w:pPr>
        <w:tabs>
          <w:tab w:val="left" w:pos="1276"/>
        </w:tabs>
        <w:ind w:left="1276" w:hanging="1276"/>
        <w:contextualSpacing/>
      </w:pPr>
      <w:r>
        <w:t>Internationa</w:t>
      </w:r>
      <w:r w:rsidR="004D63B8">
        <w:t>l</w:t>
      </w:r>
      <w:r w:rsidR="004D63B8">
        <w:tab/>
      </w:r>
      <w:r w:rsidR="00387005" w:rsidRPr="00387005">
        <w:rPr>
          <w:b/>
        </w:rPr>
        <w:t>Vulnerable</w:t>
      </w:r>
      <w:r w:rsidR="009F3938">
        <w:t>, I</w:t>
      </w:r>
      <w:r>
        <w:t>nternational Union of Conservation of Nature (I</w:t>
      </w:r>
      <w:r w:rsidR="009F3938">
        <w:t>UCN</w:t>
      </w:r>
      <w:r>
        <w:t>)</w:t>
      </w:r>
      <w:r w:rsidR="009F3938">
        <w:t xml:space="preserve"> Red List</w:t>
      </w:r>
    </w:p>
    <w:p w14:paraId="2C717950" w14:textId="77777777" w:rsidR="00DF6833" w:rsidRDefault="00097D65" w:rsidP="00115A2A">
      <w:pPr>
        <w:tabs>
          <w:tab w:val="left" w:pos="1276"/>
        </w:tabs>
        <w:ind w:left="1276" w:hanging="1276"/>
        <w:contextualSpacing/>
        <w:rPr>
          <w:i/>
          <w:sz w:val="22"/>
          <w:szCs w:val="22"/>
        </w:rPr>
      </w:pPr>
      <w:r>
        <w:t>National</w:t>
      </w:r>
      <w:r w:rsidR="00F623DD">
        <w:tab/>
      </w:r>
      <w:r w:rsidR="00554DF8">
        <w:rPr>
          <w:b/>
          <w:szCs w:val="20"/>
        </w:rPr>
        <w:t>Vulnerable</w:t>
      </w:r>
      <w:r w:rsidR="00CE58D3">
        <w:rPr>
          <w:b/>
          <w:szCs w:val="20"/>
        </w:rPr>
        <w:t xml:space="preserve"> </w:t>
      </w:r>
      <w:r w:rsidR="00CE58D3" w:rsidRPr="00CE58D3">
        <w:rPr>
          <w:szCs w:val="20"/>
        </w:rPr>
        <w:t>(QLD/NSW/ACT populations)</w:t>
      </w:r>
      <w:r w:rsidR="00DF6833" w:rsidRPr="00CE58D3">
        <w:t>,</w:t>
      </w:r>
      <w:r w:rsidR="00DF6833" w:rsidRPr="00DF6833">
        <w:rPr>
          <w:i/>
        </w:rPr>
        <w:t xml:space="preserve"> Environment Protection and Biodiversity Conservation Act</w:t>
      </w:r>
      <w:r w:rsidR="00DF6833" w:rsidRPr="005C7F26">
        <w:rPr>
          <w:i/>
          <w:sz w:val="22"/>
          <w:szCs w:val="22"/>
        </w:rPr>
        <w:t xml:space="preserve"> 1999</w:t>
      </w:r>
    </w:p>
    <w:p w14:paraId="1847C0BD" w14:textId="77777777" w:rsidR="00763B56" w:rsidRPr="00763B56" w:rsidRDefault="00763B56" w:rsidP="00115A2A">
      <w:pPr>
        <w:tabs>
          <w:tab w:val="left" w:pos="1276"/>
        </w:tabs>
        <w:spacing w:after="0"/>
        <w:ind w:left="1276" w:hanging="1276"/>
      </w:pPr>
      <w:r>
        <w:rPr>
          <w:i/>
        </w:rPr>
        <w:tab/>
      </w:r>
      <w:r w:rsidR="00554DF8">
        <w:rPr>
          <w:b/>
        </w:rPr>
        <w:t>Vulnerable</w:t>
      </w:r>
      <w:r>
        <w:t xml:space="preserve">, </w:t>
      </w:r>
      <w:r w:rsidRPr="00220FE2">
        <w:rPr>
          <w:i/>
        </w:rPr>
        <w:t>The Action Plan for Australian Mammals</w:t>
      </w:r>
      <w:r>
        <w:t xml:space="preserve"> 2012</w:t>
      </w:r>
    </w:p>
    <w:p w14:paraId="13B9E1DD" w14:textId="6AF0D270" w:rsidR="00F623DD" w:rsidRDefault="00097D65" w:rsidP="00115A2A">
      <w:pPr>
        <w:tabs>
          <w:tab w:val="left" w:pos="1276"/>
        </w:tabs>
        <w:ind w:left="1276" w:hanging="1276"/>
        <w:contextualSpacing/>
        <w:rPr>
          <w:i/>
          <w:iCs/>
          <w:szCs w:val="22"/>
        </w:rPr>
      </w:pPr>
      <w:r>
        <w:t>ACT</w:t>
      </w:r>
      <w:r w:rsidR="00F623DD">
        <w:tab/>
      </w:r>
      <w:r w:rsidR="00554DF8">
        <w:rPr>
          <w:b/>
        </w:rPr>
        <w:t>Vulner</w:t>
      </w:r>
      <w:r w:rsidR="00302F63">
        <w:rPr>
          <w:b/>
        </w:rPr>
        <w:t>ab</w:t>
      </w:r>
      <w:r w:rsidR="00554DF8">
        <w:rPr>
          <w:b/>
        </w:rPr>
        <w:t>le</w:t>
      </w:r>
      <w:r w:rsidR="00115A2A">
        <w:t xml:space="preserve">, </w:t>
      </w:r>
      <w:r w:rsidR="00F623DD">
        <w:rPr>
          <w:i/>
          <w:iCs/>
          <w:szCs w:val="22"/>
        </w:rPr>
        <w:t>Nature Conservation Act 2014</w:t>
      </w:r>
    </w:p>
    <w:p w14:paraId="5D1A8E89" w14:textId="77777777" w:rsidR="009255A5" w:rsidRDefault="009255A5" w:rsidP="00115A2A">
      <w:pPr>
        <w:tabs>
          <w:tab w:val="left" w:pos="1276"/>
        </w:tabs>
        <w:ind w:left="1276" w:hanging="1276"/>
        <w:contextualSpacing/>
        <w:rPr>
          <w:i/>
          <w:szCs w:val="20"/>
        </w:rPr>
      </w:pPr>
      <w:r>
        <w:t>NSW</w:t>
      </w:r>
      <w:r>
        <w:tab/>
      </w:r>
      <w:r w:rsidR="003A6450">
        <w:rPr>
          <w:b/>
        </w:rPr>
        <w:t>Vulnerable</w:t>
      </w:r>
      <w:r>
        <w:t xml:space="preserve">, </w:t>
      </w:r>
      <w:r w:rsidR="00EE2A1D">
        <w:rPr>
          <w:i/>
        </w:rPr>
        <w:t>Biodiversity</w:t>
      </w:r>
      <w:r w:rsidR="00EE2A1D" w:rsidRPr="000A043D">
        <w:rPr>
          <w:i/>
        </w:rPr>
        <w:t xml:space="preserve"> Conservation Act </w:t>
      </w:r>
      <w:r w:rsidR="00EE2A1D">
        <w:rPr>
          <w:i/>
        </w:rPr>
        <w:t>2016</w:t>
      </w:r>
    </w:p>
    <w:p w14:paraId="5EDB00E6" w14:textId="77777777" w:rsidR="003D670B" w:rsidRDefault="003D670B" w:rsidP="00115A2A">
      <w:pPr>
        <w:tabs>
          <w:tab w:val="left" w:pos="1276"/>
        </w:tabs>
        <w:ind w:left="1276" w:hanging="1276"/>
        <w:contextualSpacing/>
        <w:rPr>
          <w:i/>
          <w:iCs/>
          <w:szCs w:val="22"/>
        </w:rPr>
      </w:pPr>
      <w:r>
        <w:t>QLD</w:t>
      </w:r>
      <w:r>
        <w:tab/>
      </w:r>
      <w:r w:rsidR="003A6450">
        <w:rPr>
          <w:b/>
        </w:rPr>
        <w:t>Vulnerable</w:t>
      </w:r>
      <w:r>
        <w:t xml:space="preserve">, </w:t>
      </w:r>
      <w:r w:rsidRPr="003D670B">
        <w:rPr>
          <w:i/>
        </w:rPr>
        <w:t>Nature Conservation Act 1992</w:t>
      </w:r>
    </w:p>
    <w:p w14:paraId="12BE5D4F" w14:textId="77777777" w:rsidR="00763B56" w:rsidRDefault="00C41CCF" w:rsidP="00173133">
      <w:pPr>
        <w:pStyle w:val="Heading2-notindexed"/>
      </w:pPr>
      <w:r>
        <w:t>ELIGIBILITY</w:t>
      </w:r>
    </w:p>
    <w:p w14:paraId="2C0E6CCD" w14:textId="67F45095" w:rsidR="008D0C14" w:rsidRDefault="007A1E83" w:rsidP="008D0C14">
      <w:pPr>
        <w:rPr>
          <w:iCs/>
          <w:noProof/>
          <w:lang w:eastAsia="en-AU"/>
        </w:rPr>
      </w:pPr>
      <w:r>
        <w:rPr>
          <w:iCs/>
          <w:noProof/>
          <w:lang w:eastAsia="en-AU"/>
        </w:rPr>
        <w:drawing>
          <wp:anchor distT="0" distB="0" distL="114300" distR="114300" simplePos="0" relativeHeight="251658240" behindDoc="0" locked="0" layoutInCell="1" allowOverlap="1" wp14:anchorId="44BC1708" wp14:editId="2786FB5E">
            <wp:simplePos x="0" y="0"/>
            <wp:positionH relativeFrom="margin">
              <wp:align>right</wp:align>
            </wp:positionH>
            <wp:positionV relativeFrom="paragraph">
              <wp:posOffset>610870</wp:posOffset>
            </wp:positionV>
            <wp:extent cx="2031365" cy="3096935"/>
            <wp:effectExtent l="0" t="0" r="6985" b="8255"/>
            <wp:wrapSquare wrapText="bothSides"/>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ala at Tidbinbilla - Phascolarctos cinereus 20170303 CNM id3374408 - author roymcd.jpg"/>
                    <pic:cNvPicPr/>
                  </pic:nvPicPr>
                  <pic:blipFill rotWithShape="1">
                    <a:blip r:embed="rId15" cstate="print">
                      <a:extLst>
                        <a:ext uri="{28A0092B-C50C-407E-A947-70E740481C1C}">
                          <a14:useLocalDpi xmlns:a14="http://schemas.microsoft.com/office/drawing/2010/main" val="0"/>
                        </a:ext>
                      </a:extLst>
                    </a:blip>
                    <a:srcRect l="7200" r="5392"/>
                    <a:stretch/>
                  </pic:blipFill>
                  <pic:spPr bwMode="auto">
                    <a:xfrm>
                      <a:off x="0" y="0"/>
                      <a:ext cx="2031365" cy="3096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1CCF">
        <w:t xml:space="preserve">The Koala is listed as Vulnerable in the </w:t>
      </w:r>
      <w:r w:rsidR="00DB281E">
        <w:t xml:space="preserve">ACT </w:t>
      </w:r>
      <w:r w:rsidR="00C41CCF">
        <w:t xml:space="preserve">Threatened Native Species List under </w:t>
      </w:r>
      <w:r w:rsidR="00703E56">
        <w:t xml:space="preserve">IUCN Criterion A </w:t>
      </w:r>
      <w:r w:rsidR="00220FE2">
        <w:t>—</w:t>
      </w:r>
      <w:r w:rsidR="00CE58D3">
        <w:t>A2(b)</w:t>
      </w:r>
      <w:r w:rsidR="00387005">
        <w:t>, A3(b)(c)</w:t>
      </w:r>
      <w:r w:rsidR="003A6450">
        <w:t>(e)</w:t>
      </w:r>
      <w:r w:rsidR="00554DF8" w:rsidRPr="00554DF8">
        <w:t xml:space="preserve">, </w:t>
      </w:r>
      <w:r w:rsidR="00387005">
        <w:t>A4(b)(c)</w:t>
      </w:r>
      <w:r w:rsidR="003A6450">
        <w:rPr>
          <w:iCs/>
          <w:noProof/>
          <w:lang w:eastAsia="en-AU"/>
        </w:rPr>
        <w:t>(e)</w:t>
      </w:r>
      <w:r w:rsidR="00C41CCF">
        <w:rPr>
          <w:iCs/>
          <w:noProof/>
          <w:lang w:eastAsia="en-AU"/>
        </w:rPr>
        <w:t>. The factors that make it eligible include</w:t>
      </w:r>
      <w:r w:rsidR="00C41CCF" w:rsidRPr="00C41CCF">
        <w:rPr>
          <w:iCs/>
          <w:noProof/>
          <w:lang w:eastAsia="en-AU"/>
        </w:rPr>
        <w:t xml:space="preserve"> a substantial decline over </w:t>
      </w:r>
      <w:r w:rsidR="00C41CCF">
        <w:rPr>
          <w:iCs/>
          <w:noProof/>
          <w:lang w:eastAsia="en-AU"/>
        </w:rPr>
        <w:t>the past thre</w:t>
      </w:r>
      <w:r w:rsidR="00C41CCF" w:rsidRPr="00C41CCF">
        <w:rPr>
          <w:iCs/>
          <w:noProof/>
          <w:lang w:eastAsia="en-AU"/>
        </w:rPr>
        <w:t>e generations</w:t>
      </w:r>
      <w:r w:rsidR="00C41CCF">
        <w:rPr>
          <w:iCs/>
          <w:noProof/>
          <w:lang w:eastAsia="en-AU"/>
        </w:rPr>
        <w:t xml:space="preserve"> (18</w:t>
      </w:r>
      <w:r w:rsidR="00220FE2">
        <w:rPr>
          <w:iCs/>
          <w:noProof/>
          <w:lang w:eastAsia="en-AU"/>
        </w:rPr>
        <w:t>–</w:t>
      </w:r>
      <w:r w:rsidR="00C41CCF">
        <w:rPr>
          <w:iCs/>
          <w:noProof/>
          <w:lang w:eastAsia="en-AU"/>
        </w:rPr>
        <w:t>24 years)</w:t>
      </w:r>
      <w:r w:rsidR="00C41CCF" w:rsidRPr="00C41CCF">
        <w:rPr>
          <w:iCs/>
          <w:noProof/>
          <w:lang w:eastAsia="en-AU"/>
        </w:rPr>
        <w:t xml:space="preserve"> </w:t>
      </w:r>
      <w:r w:rsidR="000259B2">
        <w:rPr>
          <w:iCs/>
          <w:noProof/>
          <w:lang w:eastAsia="en-AU"/>
        </w:rPr>
        <w:t xml:space="preserve">with this decline expected to continue into the future </w:t>
      </w:r>
      <w:r w:rsidR="00403149">
        <w:rPr>
          <w:iCs/>
          <w:noProof/>
          <w:lang w:eastAsia="en-AU"/>
        </w:rPr>
        <w:t>with the likelihood of additional compound impacts due to climate change</w:t>
      </w:r>
      <w:r w:rsidR="00C41CCF">
        <w:rPr>
          <w:iCs/>
          <w:noProof/>
          <w:lang w:eastAsia="en-AU"/>
        </w:rPr>
        <w:t xml:space="preserve"> </w:t>
      </w:r>
      <w:r w:rsidR="00C41CCF">
        <w:rPr>
          <w:rFonts w:cs="Times New Roman"/>
          <w:color w:val="000000"/>
        </w:rPr>
        <w:t>(Department of Environment (DoE) 2012</w:t>
      </w:r>
      <w:r w:rsidR="00403149">
        <w:rPr>
          <w:rFonts w:cs="Times New Roman"/>
          <w:color w:val="000000"/>
        </w:rPr>
        <w:t xml:space="preserve"> and </w:t>
      </w:r>
      <w:r w:rsidR="00403149">
        <w:rPr>
          <w:iCs/>
          <w:noProof/>
          <w:lang w:eastAsia="en-AU"/>
        </w:rPr>
        <w:t>Woinarski and Burbidge 2016</w:t>
      </w:r>
      <w:r w:rsidR="00C41CCF">
        <w:rPr>
          <w:rFonts w:cs="Times New Roman"/>
          <w:color w:val="000000"/>
        </w:rPr>
        <w:t>)</w:t>
      </w:r>
    </w:p>
    <w:p w14:paraId="4070CACA" w14:textId="6D022EAE" w:rsidR="007A182B" w:rsidRDefault="007A182B" w:rsidP="00173133">
      <w:pPr>
        <w:pStyle w:val="Heading2-notindexed"/>
      </w:pPr>
      <w:r>
        <w:t>DESCRIPTION AND ECOLOGY</w:t>
      </w:r>
    </w:p>
    <w:p w14:paraId="757A28D2" w14:textId="77777777" w:rsidR="008D0C14" w:rsidRPr="006577B8" w:rsidRDefault="00C53420" w:rsidP="00173133">
      <w:r w:rsidRPr="00C53420">
        <w:t xml:space="preserve">The </w:t>
      </w:r>
      <w:r w:rsidR="00CD6660">
        <w:t>Koala</w:t>
      </w:r>
      <w:r w:rsidR="006577B8" w:rsidRPr="006577B8">
        <w:t xml:space="preserve"> is a tree-dwelling, medium-sized marsupial with a stocky body, large rounded ears, sharp claws and variable but predominantly grey-coloured fur. It is one of Australia’s most distinctive and iconic wildlife species</w:t>
      </w:r>
      <w:r w:rsidR="00C41CCF">
        <w:t xml:space="preserve"> </w:t>
      </w:r>
      <w:r w:rsidR="00DA38F6">
        <w:t>(DoE</w:t>
      </w:r>
      <w:r w:rsidR="006577B8">
        <w:t xml:space="preserve"> 2012)</w:t>
      </w:r>
      <w:r w:rsidR="006F1C29" w:rsidRPr="006577B8">
        <w:t>.</w:t>
      </w:r>
    </w:p>
    <w:p w14:paraId="59E763BE" w14:textId="22C44277" w:rsidR="00CD6660" w:rsidRPr="008D0C14" w:rsidRDefault="00032375" w:rsidP="00D3455A">
      <w:r>
        <w:rPr>
          <w:noProof/>
          <w:lang w:eastAsia="en-AU"/>
        </w:rPr>
        <mc:AlternateContent>
          <mc:Choice Requires="wps">
            <w:drawing>
              <wp:anchor distT="0" distB="0" distL="114300" distR="114300" simplePos="0" relativeHeight="251660288" behindDoc="0" locked="0" layoutInCell="1" allowOverlap="1" wp14:anchorId="7D976D2D" wp14:editId="20ACF021">
                <wp:simplePos x="0" y="0"/>
                <wp:positionH relativeFrom="margin">
                  <wp:align>right</wp:align>
                </wp:positionH>
                <wp:positionV relativeFrom="paragraph">
                  <wp:posOffset>1582420</wp:posOffset>
                </wp:positionV>
                <wp:extent cx="2496185" cy="1600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96185" cy="160020"/>
                        </a:xfrm>
                        <a:prstGeom prst="rect">
                          <a:avLst/>
                        </a:prstGeom>
                        <a:solidFill>
                          <a:prstClr val="white"/>
                        </a:solidFill>
                        <a:ln>
                          <a:noFill/>
                        </a:ln>
                        <a:effectLst/>
                      </wps:spPr>
                      <wps:txbx>
                        <w:txbxContent>
                          <w:p w14:paraId="16D7A426" w14:textId="27E6D8D9" w:rsidR="00032375" w:rsidRPr="00032375" w:rsidRDefault="00032375" w:rsidP="00032375">
                            <w:pPr>
                              <w:pStyle w:val="Caption"/>
                              <w:rPr>
                                <w:b w:val="0"/>
                                <w:iCs/>
                                <w:noProof/>
                                <w:sz w:val="21"/>
                                <w:szCs w:val="21"/>
                              </w:rPr>
                            </w:pPr>
                            <w:r w:rsidRPr="00032375">
                              <w:rPr>
                                <w:b w:val="0"/>
                                <w:sz w:val="21"/>
                                <w:szCs w:val="21"/>
                              </w:rPr>
                              <w:t>Koala (</w:t>
                            </w:r>
                            <w:r w:rsidRPr="00032375">
                              <w:rPr>
                                <w:rStyle w:val="Hyperlink"/>
                                <w:b w:val="0"/>
                                <w:color w:val="4F81BD" w:themeColor="accent1"/>
                                <w:sz w:val="21"/>
                                <w:szCs w:val="21"/>
                                <w:u w:val="none"/>
                              </w:rPr>
                              <w:t>Roy McDowall – Canberra Nature Map</w:t>
                            </w:r>
                            <w:r w:rsidRPr="00032375">
                              <w:rPr>
                                <w:b w:val="0"/>
                                <w:sz w:val="21"/>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76D2D" id="_x0000_t202" coordsize="21600,21600" o:spt="202" path="m,l,21600r21600,l21600,xe">
                <v:stroke joinstyle="miter"/>
                <v:path gradientshapeok="t" o:connecttype="rect"/>
              </v:shapetype>
              <v:shape id="Text Box 1" o:spid="_x0000_s1026" type="#_x0000_t202" style="position:absolute;margin-left:145.35pt;margin-top:124.6pt;width:196.55pt;height:12.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" stroked="f">
                <v:textbox inset="0,0,0,0">
                  <w:txbxContent>
                    <w:p w14:paraId="16D7A426" w14:textId="27E6D8D9" w:rsidR="00032375" w:rsidRPr="00032375" w:rsidRDefault="00032375" w:rsidP="00032375">
                      <w:pPr>
                        <w:pStyle w:val="Caption"/>
                        <w:rPr>
                          <w:b w:val="0"/>
                          <w:iCs/>
                          <w:noProof/>
                          <w:sz w:val="21"/>
                          <w:szCs w:val="21"/>
                        </w:rPr>
                      </w:pPr>
                      <w:r w:rsidRPr="00032375">
                        <w:rPr>
                          <w:b w:val="0"/>
                          <w:sz w:val="21"/>
                          <w:szCs w:val="21"/>
                        </w:rPr>
                        <w:t>Koala (</w:t>
                      </w:r>
                      <w:r w:rsidRPr="00032375">
                        <w:rPr>
                          <w:rStyle w:val="Hyperlink"/>
                          <w:b w:val="0"/>
                          <w:color w:val="4F81BD" w:themeColor="accent1"/>
                          <w:sz w:val="21"/>
                          <w:szCs w:val="21"/>
                          <w:u w:val="none"/>
                        </w:rPr>
                        <w:t>Roy McDowall – Canberra Nature Map</w:t>
                      </w:r>
                      <w:r w:rsidRPr="00032375">
                        <w:rPr>
                          <w:b w:val="0"/>
                          <w:sz w:val="21"/>
                          <w:szCs w:val="21"/>
                        </w:rPr>
                        <w:t>)</w:t>
                      </w:r>
                    </w:p>
                  </w:txbxContent>
                </v:textbox>
                <w10:wrap type="square" anchorx="margin"/>
              </v:shape>
            </w:pict>
          </mc:Fallback>
        </mc:AlternateContent>
      </w:r>
      <w:r w:rsidR="00D3455A">
        <w:t>The Koala is an arboreal folivorous marsupial. It occurs in forests and woodlands, typically dominated by Eucalyptus species. The Koala has a specialist diet, mostly limited to foliage of Eucalyptus species, with occasional intake of leaves of other plant (mostly Myrtaceous) genera (Martin and Handasyde 1999; Moore and Foley 2000</w:t>
      </w:r>
      <w:r w:rsidR="00E950A4">
        <w:t>,</w:t>
      </w:r>
      <w:r w:rsidR="00D3455A">
        <w:t xml:space="preserve"> 2005). </w:t>
      </w:r>
      <w:r w:rsidR="00D3455A" w:rsidRPr="00D3455A">
        <w:t>The Koala is mostly solitary, but individuals have extensive overlap in home ranges.</w:t>
      </w:r>
    </w:p>
    <w:p w14:paraId="637F50B0" w14:textId="65777BEB" w:rsidR="00D3455A" w:rsidRDefault="00D3455A" w:rsidP="00D3455A">
      <w:r w:rsidRPr="00D3455A">
        <w:lastRenderedPageBreak/>
        <w:t>Breeding is seasonal, with births (typically of single young) in October</w:t>
      </w:r>
      <w:r w:rsidR="00220FE2">
        <w:t>–</w:t>
      </w:r>
      <w:r w:rsidRPr="00D3455A">
        <w:t>May. Females can produce young at annual intervals, but births per adult female per year average 0.3</w:t>
      </w:r>
      <w:r w:rsidR="00220FE2">
        <w:t>–</w:t>
      </w:r>
      <w:r w:rsidRPr="00D3455A">
        <w:t>0.8 (</w:t>
      </w:r>
      <w:r w:rsidRPr="003E3C49">
        <w:t>McLean 2003).</w:t>
      </w:r>
      <w:r w:rsidRPr="00D3455A">
        <w:t xml:space="preserve"> Sexual maturity is reached at 18 months (</w:t>
      </w:r>
      <w:r w:rsidRPr="00BC1DB5">
        <w:t>Jackson 2007). In</w:t>
      </w:r>
      <w:r w:rsidRPr="00D3455A">
        <w:t xml:space="preserve"> the wild, longevity of 12 (for males) to 15 years (for females) has been </w:t>
      </w:r>
      <w:r w:rsidRPr="00BC1DB5">
        <w:t>reported (Martin and Handasyde 1999). Generation</w:t>
      </w:r>
      <w:r w:rsidRPr="00D3455A">
        <w:t xml:space="preserve"> length is 6</w:t>
      </w:r>
      <w:r w:rsidR="00220FE2">
        <w:t>–</w:t>
      </w:r>
      <w:r w:rsidRPr="00D3455A">
        <w:t xml:space="preserve">8 years </w:t>
      </w:r>
      <w:r w:rsidRPr="00E360B4">
        <w:t>(Phillips 2000</w:t>
      </w:r>
      <w:r w:rsidRPr="00D3455A">
        <w:t>).</w:t>
      </w:r>
    </w:p>
    <w:p w14:paraId="26475ACA" w14:textId="77777777" w:rsidR="007A182B" w:rsidRDefault="007A182B" w:rsidP="00173133">
      <w:pPr>
        <w:pStyle w:val="Heading2-notindexed"/>
      </w:pPr>
      <w:r>
        <w:t>Distribution and Habitat</w:t>
      </w:r>
    </w:p>
    <w:p w14:paraId="1A72AB9C" w14:textId="07385F73" w:rsidR="007C0E99" w:rsidRDefault="00C53420" w:rsidP="008D0C14">
      <w:r w:rsidRPr="00C53420">
        <w:t xml:space="preserve">The </w:t>
      </w:r>
      <w:r>
        <w:t>K</w:t>
      </w:r>
      <w:r w:rsidRPr="00C53420">
        <w:t>oala is endemic to Australia, and is widely distributed in coastal and inland areas from north-eastern Queensland to Ey</w:t>
      </w:r>
      <w:r>
        <w:t>re Peninsula in South Australia</w:t>
      </w:r>
      <w:r w:rsidRPr="00C53420">
        <w:t xml:space="preserve">. The range extends over about one million square kilometres </w:t>
      </w:r>
      <w:r w:rsidR="00604DFA">
        <w:t>with populations</w:t>
      </w:r>
      <w:r w:rsidRPr="00C53420">
        <w:t xml:space="preserve"> separated </w:t>
      </w:r>
      <w:r w:rsidR="00604DFA">
        <w:t xml:space="preserve">into areas of suitable </w:t>
      </w:r>
      <w:r w:rsidR="00604DFA" w:rsidRPr="00E360B4">
        <w:t>habitat</w:t>
      </w:r>
      <w:r w:rsidRPr="00E360B4">
        <w:t xml:space="preserve"> (Martin and Handasyde 1999;</w:t>
      </w:r>
      <w:r w:rsidRPr="00C53420">
        <w:t xml:space="preserve"> </w:t>
      </w:r>
      <w:r w:rsidRPr="007C1077">
        <w:t>NSW DECC 2008)</w:t>
      </w:r>
      <w:r w:rsidR="00604DFA" w:rsidRPr="007C1077">
        <w:t>.</w:t>
      </w:r>
      <w:r w:rsidR="007C0E99">
        <w:t xml:space="preserve"> </w:t>
      </w:r>
      <w:r w:rsidR="007C0E99" w:rsidRPr="007C0E99">
        <w:t xml:space="preserve">Koalas inhabit a range of temperate, sub-tropical and tropical forest, woodland and semi-arid communities dominated by </w:t>
      </w:r>
      <w:r w:rsidR="00D75A2F">
        <w:t xml:space="preserve">Eucalyptus </w:t>
      </w:r>
      <w:r w:rsidR="007C0E99" w:rsidRPr="007C0E99">
        <w:t>species (</w:t>
      </w:r>
      <w:r w:rsidR="007C0E99" w:rsidRPr="00E360B4">
        <w:t>Martin and Handasyde 1999</w:t>
      </w:r>
      <w:r w:rsidR="007C0E99" w:rsidRPr="007C0E99">
        <w:t>).</w:t>
      </w:r>
    </w:p>
    <w:p w14:paraId="3C2E4A4D" w14:textId="5C7A3D39" w:rsidR="00704E18" w:rsidRDefault="001C3099" w:rsidP="001C3099">
      <w:r>
        <w:t xml:space="preserve">The </w:t>
      </w:r>
      <w:r w:rsidR="001C15C2" w:rsidRPr="001C15C2">
        <w:t>Australian Capital Territory</w:t>
      </w:r>
      <w:r w:rsidR="001C15C2">
        <w:t xml:space="preserve"> (</w:t>
      </w:r>
      <w:r>
        <w:t>ACT</w:t>
      </w:r>
      <w:r w:rsidR="001C15C2">
        <w:t>)</w:t>
      </w:r>
      <w:r>
        <w:t xml:space="preserve"> falls in the natural range of the Koala’s distribution and </w:t>
      </w:r>
      <w:r w:rsidR="002262C5">
        <w:t>it was</w:t>
      </w:r>
      <w:r w:rsidR="008548AD">
        <w:t xml:space="preserve"> a commonly reported species in the region when the ACT was established in 1927. In the 1870s and 1880s koalas were common around Lake George and were shot for their skins (REF).</w:t>
      </w:r>
      <w:r>
        <w:t xml:space="preserve"> </w:t>
      </w:r>
      <w:r w:rsidR="004A06BA">
        <w:t xml:space="preserve">A review of koala records in the ACT and region found that </w:t>
      </w:r>
      <w:r w:rsidR="002262C5">
        <w:t>the majority of post 1980 records were close to the Orroral valley and Bushfold Flats, where koalas were released in 1978 (Lintermans and Crisp 1986). Escapees from releases at Tidbinbilla Nature Reserve in 1939, 1969-71 and 1984 were also the likely origin of koala records prior to 1980 from outside this reserve (Lintermans and Crisp 1986).</w:t>
      </w:r>
      <w:r>
        <w:t xml:space="preserve"> There are records of Koalas in the wild </w:t>
      </w:r>
      <w:r w:rsidR="009E34D4">
        <w:t>on</w:t>
      </w:r>
      <w:r w:rsidRPr="006577B8">
        <w:t xml:space="preserve"> Canberra Nature Map </w:t>
      </w:r>
      <w:r>
        <w:t>f</w:t>
      </w:r>
      <w:r w:rsidRPr="006577B8">
        <w:t xml:space="preserve">or </w:t>
      </w:r>
      <w:r>
        <w:t xml:space="preserve">the </w:t>
      </w:r>
      <w:r w:rsidRPr="006577B8">
        <w:t>late 1980s to early</w:t>
      </w:r>
      <w:r>
        <w:t xml:space="preserve"> </w:t>
      </w:r>
      <w:r w:rsidRPr="006577B8">
        <w:t>1990s</w:t>
      </w:r>
      <w:r>
        <w:t>, however, they were</w:t>
      </w:r>
      <w:r w:rsidRPr="006577B8">
        <w:t xml:space="preserve"> </w:t>
      </w:r>
      <w:r>
        <w:t>l</w:t>
      </w:r>
      <w:r w:rsidRPr="006577B8">
        <w:t>ikely to be in low abundance</w:t>
      </w:r>
      <w:r>
        <w:t>.</w:t>
      </w:r>
      <w:r w:rsidRPr="006577B8">
        <w:t xml:space="preserve"> </w:t>
      </w:r>
      <w:r>
        <w:t xml:space="preserve">No live animals were sighted in surveys after the 2003 bushfires with the remains of one animal found at south-east slopes of Gibraltar Creek valley (Carey et al. 2003). </w:t>
      </w:r>
    </w:p>
    <w:p w14:paraId="56E54284" w14:textId="7A55E5B2" w:rsidR="00704E18" w:rsidRDefault="00704E18" w:rsidP="00704E18">
      <w:r>
        <w:t>In 2014</w:t>
      </w:r>
      <w:r w:rsidR="009E34D4">
        <w:t>,</w:t>
      </w:r>
      <w:r>
        <w:t xml:space="preserve"> reports of a koala crossing the highway between Canberra Airport and Queanbeyan were made</w:t>
      </w:r>
      <w:r w:rsidR="00D75A2F">
        <w:t>.</w:t>
      </w:r>
      <w:r>
        <w:t xml:space="preserve"> </w:t>
      </w:r>
      <w:r w:rsidR="00D75A2F">
        <w:t>I</w:t>
      </w:r>
      <w:r>
        <w:t xml:space="preserve">t was believed the lone koala was likely to be a young male pushed out of its home range in the Queanbeyan area by dominant adult males. </w:t>
      </w:r>
      <w:r w:rsidR="00EA5419">
        <w:t xml:space="preserve">Koala records on the western border of the ACT are possibly dispersing animals from the Brindabella near </w:t>
      </w:r>
      <w:r w:rsidR="002B5C51">
        <w:t xml:space="preserve">Wee </w:t>
      </w:r>
      <w:r w:rsidR="00DB281E">
        <w:t>J</w:t>
      </w:r>
      <w:r w:rsidR="002B5C51">
        <w:t>asper (Lintermans and Crisp 1986).</w:t>
      </w:r>
      <w:r w:rsidR="00EA5419">
        <w:t xml:space="preserve"> </w:t>
      </w:r>
    </w:p>
    <w:p w14:paraId="343593ED" w14:textId="40F226DF" w:rsidR="00704E18" w:rsidRDefault="00704E18" w:rsidP="00704E18">
      <w:r>
        <w:t>S</w:t>
      </w:r>
      <w:r w:rsidRPr="00AE7AA4">
        <w:t xml:space="preserve">urveys </w:t>
      </w:r>
      <w:r>
        <w:t>undertaken in 2018 did not detect any Koalas (</w:t>
      </w:r>
      <w:r w:rsidRPr="005821B9">
        <w:t xml:space="preserve">or evidence of koala habitation such as scats </w:t>
      </w:r>
      <w:r>
        <w:t>or characteristic scratch marks)</w:t>
      </w:r>
      <w:r w:rsidRPr="005821B9">
        <w:t xml:space="preserve"> </w:t>
      </w:r>
      <w:r>
        <w:t>in the wild</w:t>
      </w:r>
      <w:r w:rsidRPr="00AE7AA4">
        <w:t xml:space="preserve"> in the </w:t>
      </w:r>
      <w:r w:rsidR="001C15C2">
        <w:t>ACT</w:t>
      </w:r>
      <w:r w:rsidRPr="00AE7AA4">
        <w:t xml:space="preserve">, </w:t>
      </w:r>
      <w:r>
        <w:t xml:space="preserve">however, </w:t>
      </w:r>
      <w:r w:rsidRPr="00AE7AA4">
        <w:t xml:space="preserve">it is possible that koalas </w:t>
      </w:r>
      <w:r>
        <w:t>may still be</w:t>
      </w:r>
      <w:r w:rsidRPr="00AE7AA4">
        <w:t xml:space="preserve"> present</w:t>
      </w:r>
      <w:r>
        <w:t>.</w:t>
      </w:r>
      <w:r w:rsidRPr="00AE7AA4">
        <w:t xml:space="preserve"> While the best possible survey sites were selected for this study</w:t>
      </w:r>
      <w:r>
        <w:t xml:space="preserve"> only </w:t>
      </w:r>
      <w:r w:rsidRPr="00AE7AA4">
        <w:t>a relatively small number of sites (42) and trees</w:t>
      </w:r>
      <w:r>
        <w:t xml:space="preserve"> (1,260 in total) were surveyed</w:t>
      </w:r>
      <w:r w:rsidRPr="00AE7AA4">
        <w:t xml:space="preserve"> </w:t>
      </w:r>
      <w:r>
        <w:t>and several sites of high quality/potential habitat were either not accessible or were on Commonwealth owned Defence land (Capital Ecology 2018)</w:t>
      </w:r>
      <w:r w:rsidRPr="00AE7AA4">
        <w:t>.</w:t>
      </w:r>
    </w:p>
    <w:p w14:paraId="00AED6B0" w14:textId="49670BC6" w:rsidR="00704E18" w:rsidRDefault="00173133" w:rsidP="00704E18">
      <w:r>
        <w:t>A captive population of Koala</w:t>
      </w:r>
      <w:r w:rsidR="00704E18">
        <w:t xml:space="preserve">s exists at Tidbinbilla.   </w:t>
      </w:r>
    </w:p>
    <w:p w14:paraId="4C7BB899" w14:textId="77777777" w:rsidR="0078503A" w:rsidRDefault="0078503A" w:rsidP="00173133">
      <w:pPr>
        <w:pStyle w:val="Heading2-notindexed"/>
      </w:pPr>
      <w:r>
        <w:t>Threats</w:t>
      </w:r>
    </w:p>
    <w:p w14:paraId="41659289" w14:textId="60C1CD69" w:rsidR="00E6781C" w:rsidRDefault="006577B8" w:rsidP="006577B8">
      <w:r>
        <w:t>The main identified threats to this species are loss and fragmentation of habitat, vehicle strike, disease, and predation by dogs. Drought and incidences of extreme heat are also known to cause very significant mortality, and post-drought recovery may be substantially impaired by the range of other threatening factors (</w:t>
      </w:r>
      <w:r w:rsidR="00DA38F6">
        <w:t>DoE</w:t>
      </w:r>
      <w:r>
        <w:t xml:space="preserve"> 2012)</w:t>
      </w:r>
      <w:r w:rsidR="00173133">
        <w:t>.</w:t>
      </w:r>
    </w:p>
    <w:p w14:paraId="70B35A26" w14:textId="77777777" w:rsidR="0078503A" w:rsidRDefault="0078503A" w:rsidP="00173133">
      <w:pPr>
        <w:pStyle w:val="Heading2-notindexed"/>
      </w:pPr>
      <w:r>
        <w:t>Major Conservation Objectives</w:t>
      </w:r>
    </w:p>
    <w:p w14:paraId="2B964F7A" w14:textId="23305977" w:rsidR="006947E5" w:rsidRDefault="00CB64F2" w:rsidP="00BB298D">
      <w:r>
        <w:t xml:space="preserve">The </w:t>
      </w:r>
      <w:r w:rsidR="00BB298D">
        <w:t>primary objective in the Commonwealth Conservation Advice (</w:t>
      </w:r>
      <w:r w:rsidR="00DA38F6">
        <w:t>DoE</w:t>
      </w:r>
      <w:r w:rsidR="00BB298D">
        <w:t xml:space="preserve"> 2012) is to support the recovery of the Koala in Queensland, </w:t>
      </w:r>
      <w:r w:rsidR="001C15C2">
        <w:t xml:space="preserve">NSW </w:t>
      </w:r>
      <w:r w:rsidR="00BB298D">
        <w:t xml:space="preserve">and the </w:t>
      </w:r>
      <w:r w:rsidR="001C15C2">
        <w:t>ACT</w:t>
      </w:r>
      <w:r w:rsidR="00BB298D">
        <w:t>.</w:t>
      </w:r>
      <w:r w:rsidR="006947E5">
        <w:t xml:space="preserve"> The Mammal Action Plan (Woinarski et al</w:t>
      </w:r>
      <w:r w:rsidR="006F1C29">
        <w:t>.</w:t>
      </w:r>
      <w:r w:rsidR="006947E5">
        <w:t xml:space="preserve"> 201</w:t>
      </w:r>
      <w:r w:rsidR="005635E7">
        <w:t>4</w:t>
      </w:r>
      <w:r w:rsidR="006947E5">
        <w:t>) summarises the conservation objectives for the Koala as:</w:t>
      </w:r>
    </w:p>
    <w:p w14:paraId="4073D5E9" w14:textId="77777777" w:rsidR="006947E5" w:rsidRDefault="006947E5" w:rsidP="006947E5">
      <w:pPr>
        <w:pStyle w:val="ListParagraph"/>
        <w:numPr>
          <w:ilvl w:val="3"/>
          <w:numId w:val="9"/>
        </w:numPr>
        <w:ind w:left="709"/>
      </w:pPr>
      <w:r>
        <w:t xml:space="preserve">manage threats to secure the overall population size </w:t>
      </w:r>
    </w:p>
    <w:p w14:paraId="36E21646" w14:textId="77777777" w:rsidR="00CB64F2" w:rsidRDefault="006947E5" w:rsidP="006947E5">
      <w:pPr>
        <w:pStyle w:val="ListParagraph"/>
        <w:numPr>
          <w:ilvl w:val="0"/>
          <w:numId w:val="9"/>
        </w:numPr>
      </w:pPr>
      <w:r>
        <w:lastRenderedPageBreak/>
        <w:t>m</w:t>
      </w:r>
      <w:r w:rsidRPr="006947E5">
        <w:t>aintain most subpopulations, and especially those</w:t>
      </w:r>
      <w:r>
        <w:t xml:space="preserve"> </w:t>
      </w:r>
      <w:r w:rsidRPr="006947E5">
        <w:t>with high genetic diversity or other management significance.</w:t>
      </w:r>
    </w:p>
    <w:p w14:paraId="1A7D51F9" w14:textId="77777777" w:rsidR="0078503A" w:rsidRDefault="0078503A" w:rsidP="00173133">
      <w:pPr>
        <w:pStyle w:val="Heading2-notindexed"/>
      </w:pPr>
      <w:r>
        <w:t>Conservation Issues and Proposed Management Actions</w:t>
      </w:r>
    </w:p>
    <w:p w14:paraId="2D913DDD" w14:textId="52B3FBAD" w:rsidR="00467BFA" w:rsidRDefault="00772631" w:rsidP="00173133">
      <w:pPr>
        <w:rPr>
          <w:b/>
          <w:bCs/>
        </w:rPr>
      </w:pPr>
      <w:r w:rsidRPr="00173133">
        <w:t>Recommended management actions are provided and prioritised in the Commonwealth Conservation</w:t>
      </w:r>
      <w:r>
        <w:t xml:space="preserve"> Advice (</w:t>
      </w:r>
      <w:r w:rsidR="00DA38F6">
        <w:t>DoE</w:t>
      </w:r>
      <w:r w:rsidR="00757603">
        <w:t xml:space="preserve"> 2012</w:t>
      </w:r>
      <w:r>
        <w:t xml:space="preserve">) and Mammal Action Plan (Woinarski et al. 2014). </w:t>
      </w:r>
      <w:r w:rsidR="009E34D4">
        <w:t>T</w:t>
      </w:r>
      <w:r w:rsidR="00A246B0">
        <w:t>he following summary of actions may be relevant in the ACT.</w:t>
      </w:r>
    </w:p>
    <w:p w14:paraId="37FF0507" w14:textId="77777777" w:rsidR="006947E5" w:rsidRDefault="00DA38F6" w:rsidP="00DA38F6">
      <w:pPr>
        <w:pStyle w:val="ListParagraph"/>
        <w:numPr>
          <w:ilvl w:val="0"/>
          <w:numId w:val="6"/>
        </w:numPr>
      </w:pPr>
      <w:r w:rsidRPr="00DA38F6">
        <w:t>maintain habitat extent, and restore habitat connectivity to now-fragmented habitat</w:t>
      </w:r>
    </w:p>
    <w:p w14:paraId="4D70AACB" w14:textId="5F8EC218" w:rsidR="00DA38F6" w:rsidRDefault="00DA38F6" w:rsidP="00DA38F6">
      <w:pPr>
        <w:pStyle w:val="ListParagraph"/>
        <w:numPr>
          <w:ilvl w:val="0"/>
          <w:numId w:val="6"/>
        </w:numPr>
      </w:pPr>
      <w:r w:rsidRPr="00DA38F6">
        <w:t xml:space="preserve">implement broad-scale management of feral and domestic </w:t>
      </w:r>
      <w:r w:rsidR="009E34D4">
        <w:t>d</w:t>
      </w:r>
      <w:r>
        <w:t>ogs; and intensive local-scale i</w:t>
      </w:r>
      <w:r w:rsidRPr="00DA38F6">
        <w:t>mplementation at and around important sub</w:t>
      </w:r>
      <w:r w:rsidR="009E34D4">
        <w:t>-</w:t>
      </w:r>
      <w:r w:rsidRPr="00DA38F6">
        <w:t>populations</w:t>
      </w:r>
    </w:p>
    <w:p w14:paraId="765511FF" w14:textId="77777777" w:rsidR="00DA38F6" w:rsidRDefault="00DA38F6" w:rsidP="00DA38F6">
      <w:pPr>
        <w:pStyle w:val="ListParagraph"/>
        <w:numPr>
          <w:ilvl w:val="0"/>
          <w:numId w:val="6"/>
        </w:numPr>
      </w:pPr>
      <w:r>
        <w:t>i</w:t>
      </w:r>
      <w:r w:rsidRPr="00DA38F6">
        <w:t>mplement fire control measures that benefit this species</w:t>
      </w:r>
      <w:r w:rsidR="009E34D4">
        <w:t>.</w:t>
      </w:r>
    </w:p>
    <w:p w14:paraId="7C56BE85" w14:textId="4E4296B3" w:rsidR="00097D65" w:rsidRDefault="00097D65" w:rsidP="00173133">
      <w:pPr>
        <w:pStyle w:val="Heading2-notindexed"/>
      </w:pPr>
      <w:r>
        <w:t>Other Relevant Advice, plans or Prescriptions</w:t>
      </w:r>
    </w:p>
    <w:p w14:paraId="26D7FD96" w14:textId="754793A0" w:rsidR="00097D65" w:rsidRPr="007C1077" w:rsidRDefault="00357B69" w:rsidP="00097D65">
      <w:pPr>
        <w:pStyle w:val="ListParagraph"/>
        <w:numPr>
          <w:ilvl w:val="0"/>
          <w:numId w:val="3"/>
        </w:numPr>
        <w:rPr>
          <w:color w:val="000000" w:themeColor="text1"/>
          <w:szCs w:val="20"/>
        </w:rPr>
      </w:pPr>
      <w:hyperlink r:id="rId16" w:history="1">
        <w:r w:rsidR="00DB281E" w:rsidRPr="007C1077">
          <w:rPr>
            <w:rStyle w:val="Hyperlink"/>
            <w:color w:val="000000" w:themeColor="text1"/>
            <w:u w:val="none"/>
          </w:rPr>
          <w:t>Commonwealth</w:t>
        </w:r>
        <w:r w:rsidR="00097D65" w:rsidRPr="007C1077">
          <w:rPr>
            <w:rStyle w:val="Hyperlink"/>
            <w:color w:val="000000" w:themeColor="text1"/>
            <w:u w:val="none"/>
          </w:rPr>
          <w:t xml:space="preserve"> </w:t>
        </w:r>
        <w:r w:rsidR="00356CEF" w:rsidRPr="007C1077">
          <w:rPr>
            <w:rStyle w:val="Hyperlink"/>
            <w:color w:val="000000" w:themeColor="text1"/>
            <w:u w:val="none"/>
          </w:rPr>
          <w:t>Conservation Advice</w:t>
        </w:r>
      </w:hyperlink>
      <w:r w:rsidR="002D0B7C" w:rsidRPr="007C1077">
        <w:rPr>
          <w:color w:val="000000" w:themeColor="text1"/>
        </w:rPr>
        <w:t xml:space="preserve"> </w:t>
      </w:r>
      <w:r w:rsidR="00BC3B64">
        <w:rPr>
          <w:color w:val="000000" w:themeColor="text1"/>
        </w:rPr>
        <w:t>—</w:t>
      </w:r>
      <w:r w:rsidR="00097D65" w:rsidRPr="007C1077">
        <w:rPr>
          <w:color w:val="000000" w:themeColor="text1"/>
        </w:rPr>
        <w:t xml:space="preserve"> </w:t>
      </w:r>
      <w:r w:rsidR="00BB298D" w:rsidRPr="007C1077">
        <w:rPr>
          <w:color w:val="000000" w:themeColor="text1"/>
        </w:rPr>
        <w:t>K</w:t>
      </w:r>
      <w:r w:rsidR="00BB298D" w:rsidRPr="00DB281E">
        <w:rPr>
          <w:color w:val="000000" w:themeColor="text1"/>
        </w:rPr>
        <w:t>oala</w:t>
      </w:r>
      <w:r w:rsidR="00356CEF" w:rsidRPr="00DB281E">
        <w:rPr>
          <w:color w:val="000000" w:themeColor="text1"/>
        </w:rPr>
        <w:t xml:space="preserve"> </w:t>
      </w:r>
      <w:r w:rsidR="008E4371" w:rsidRPr="00DB281E">
        <w:rPr>
          <w:color w:val="000000" w:themeColor="text1"/>
        </w:rPr>
        <w:t>(</w:t>
      </w:r>
      <w:r w:rsidR="007C1077">
        <w:rPr>
          <w:color w:val="000000" w:themeColor="text1"/>
        </w:rPr>
        <w:t>DoE 2012</w:t>
      </w:r>
      <w:r w:rsidR="00D75A2F" w:rsidRPr="00DB281E">
        <w:rPr>
          <w:color w:val="000000" w:themeColor="text1"/>
        </w:rPr>
        <w:t>)</w:t>
      </w:r>
    </w:p>
    <w:p w14:paraId="18B2636C" w14:textId="0D359283" w:rsidR="007C1077" w:rsidRPr="007C1077" w:rsidRDefault="00357B69" w:rsidP="00097D65">
      <w:pPr>
        <w:pStyle w:val="ListParagraph"/>
        <w:numPr>
          <w:ilvl w:val="0"/>
          <w:numId w:val="3"/>
        </w:numPr>
        <w:rPr>
          <w:color w:val="000000" w:themeColor="text1"/>
          <w:szCs w:val="20"/>
        </w:rPr>
      </w:pPr>
      <w:hyperlink r:id="rId17" w:history="1">
        <w:r w:rsidR="007C1077" w:rsidRPr="007C1077">
          <w:rPr>
            <w:rStyle w:val="Hyperlink"/>
            <w:color w:val="000000" w:themeColor="text1"/>
            <w:u w:val="none"/>
          </w:rPr>
          <w:t>Commonwealth Listing Advice</w:t>
        </w:r>
      </w:hyperlink>
      <w:r w:rsidR="007C1077" w:rsidRPr="007C1077">
        <w:rPr>
          <w:color w:val="000000" w:themeColor="text1"/>
        </w:rPr>
        <w:t xml:space="preserve"> </w:t>
      </w:r>
      <w:r w:rsidR="00BC3B64">
        <w:rPr>
          <w:color w:val="000000" w:themeColor="text1"/>
        </w:rPr>
        <w:t>—</w:t>
      </w:r>
      <w:r w:rsidR="007C1077" w:rsidRPr="007C1077">
        <w:rPr>
          <w:color w:val="000000" w:themeColor="text1"/>
        </w:rPr>
        <w:t xml:space="preserve"> Koala (TSSC 2012)</w:t>
      </w:r>
    </w:p>
    <w:p w14:paraId="47283457" w14:textId="2EC6A3D6" w:rsidR="00097D65" w:rsidRPr="00DB281E" w:rsidRDefault="00356CEF" w:rsidP="00097D65">
      <w:pPr>
        <w:pStyle w:val="ListParagraph"/>
        <w:numPr>
          <w:ilvl w:val="0"/>
          <w:numId w:val="3"/>
        </w:numPr>
        <w:rPr>
          <w:color w:val="000000" w:themeColor="text1"/>
        </w:rPr>
      </w:pPr>
      <w:r w:rsidRPr="007C1077">
        <w:rPr>
          <w:color w:val="000000" w:themeColor="text1"/>
        </w:rPr>
        <w:t>The Action Plan for Australian Mam</w:t>
      </w:r>
      <w:r w:rsidRPr="00DB281E">
        <w:rPr>
          <w:color w:val="000000" w:themeColor="text1"/>
        </w:rPr>
        <w:t xml:space="preserve">mals </w:t>
      </w:r>
      <w:r w:rsidR="00DB281E" w:rsidRPr="00DB281E">
        <w:rPr>
          <w:color w:val="000000" w:themeColor="text1"/>
        </w:rPr>
        <w:t>(Woinarski et al. 201</w:t>
      </w:r>
      <w:r w:rsidR="005635E7">
        <w:rPr>
          <w:color w:val="000000" w:themeColor="text1"/>
        </w:rPr>
        <w:t>4</w:t>
      </w:r>
      <w:r w:rsidR="00DB281E" w:rsidRPr="00DB281E">
        <w:rPr>
          <w:color w:val="000000" w:themeColor="text1"/>
        </w:rPr>
        <w:t>)</w:t>
      </w:r>
    </w:p>
    <w:p w14:paraId="6C6CC711" w14:textId="77777777" w:rsidR="00097D65" w:rsidRDefault="00097D65" w:rsidP="00173133">
      <w:pPr>
        <w:pStyle w:val="Heading2-notindexed"/>
      </w:pPr>
      <w:r>
        <w:t>Listing Background</w:t>
      </w:r>
    </w:p>
    <w:p w14:paraId="241DD2BC" w14:textId="1C937D5C" w:rsidR="00097D65" w:rsidRPr="00871BCB" w:rsidRDefault="00097D65" w:rsidP="00097D65">
      <w:pPr>
        <w:tabs>
          <w:tab w:val="left" w:pos="9071"/>
        </w:tabs>
        <w:rPr>
          <w:szCs w:val="20"/>
        </w:rPr>
      </w:pPr>
      <w:r w:rsidRPr="00097D65">
        <w:rPr>
          <w:szCs w:val="20"/>
        </w:rPr>
        <w:t xml:space="preserve">The </w:t>
      </w:r>
      <w:r w:rsidR="009E34D4">
        <w:rPr>
          <w:szCs w:val="20"/>
        </w:rPr>
        <w:t xml:space="preserve">NSW, Queensland and ACT population of the </w:t>
      </w:r>
      <w:r w:rsidR="00BB298D">
        <w:rPr>
          <w:szCs w:val="20"/>
        </w:rPr>
        <w:t>Koala</w:t>
      </w:r>
      <w:r>
        <w:rPr>
          <w:i/>
          <w:szCs w:val="20"/>
        </w:rPr>
        <w:t xml:space="preserve"> </w:t>
      </w:r>
      <w:r w:rsidR="008D0C14">
        <w:rPr>
          <w:i/>
          <w:szCs w:val="20"/>
        </w:rPr>
        <w:t>Phascolarctos cinereus</w:t>
      </w:r>
      <w:r w:rsidR="00554DF8">
        <w:rPr>
          <w:i/>
          <w:szCs w:val="20"/>
        </w:rPr>
        <w:t xml:space="preserve"> </w:t>
      </w:r>
      <w:r w:rsidR="00691E80" w:rsidRPr="00691E80">
        <w:rPr>
          <w:szCs w:val="20"/>
        </w:rPr>
        <w:t>was</w:t>
      </w:r>
      <w:r w:rsidR="00691E80">
        <w:rPr>
          <w:szCs w:val="20"/>
        </w:rPr>
        <w:t xml:space="preserve"> listed as </w:t>
      </w:r>
      <w:r w:rsidR="004C295D">
        <w:rPr>
          <w:szCs w:val="20"/>
        </w:rPr>
        <w:t xml:space="preserve">Vulnerable </w:t>
      </w:r>
      <w:r w:rsidR="00C77025">
        <w:rPr>
          <w:szCs w:val="20"/>
        </w:rPr>
        <w:t>under</w:t>
      </w:r>
      <w:r w:rsidR="00691E80">
        <w:rPr>
          <w:szCs w:val="20"/>
        </w:rPr>
        <w:t xml:space="preserve"> the </w:t>
      </w:r>
      <w:r w:rsidR="00C41CCF" w:rsidRPr="00C41CCF">
        <w:rPr>
          <w:i/>
          <w:szCs w:val="20"/>
        </w:rPr>
        <w:t>Environment Protection and Biodiversity Conservation Act 1999</w:t>
      </w:r>
      <w:r w:rsidR="00C41CCF">
        <w:rPr>
          <w:szCs w:val="20"/>
        </w:rPr>
        <w:t xml:space="preserve"> (</w:t>
      </w:r>
      <w:r w:rsidR="00691E80">
        <w:rPr>
          <w:szCs w:val="20"/>
        </w:rPr>
        <w:t xml:space="preserve">EPBC </w:t>
      </w:r>
      <w:r w:rsidR="00C77025">
        <w:rPr>
          <w:szCs w:val="20"/>
        </w:rPr>
        <w:t>Act</w:t>
      </w:r>
      <w:r w:rsidR="00C41CCF">
        <w:rPr>
          <w:szCs w:val="20"/>
        </w:rPr>
        <w:t>)</w:t>
      </w:r>
      <w:r w:rsidR="00C77025">
        <w:rPr>
          <w:szCs w:val="20"/>
        </w:rPr>
        <w:t xml:space="preserve"> </w:t>
      </w:r>
      <w:r w:rsidR="004C295D">
        <w:rPr>
          <w:szCs w:val="20"/>
        </w:rPr>
        <w:t xml:space="preserve">on </w:t>
      </w:r>
      <w:r w:rsidR="007B77CE">
        <w:rPr>
          <w:szCs w:val="20"/>
        </w:rPr>
        <w:t>5 May</w:t>
      </w:r>
      <w:r w:rsidR="00C77025">
        <w:rPr>
          <w:szCs w:val="20"/>
        </w:rPr>
        <w:t xml:space="preserve"> 2016</w:t>
      </w:r>
      <w:r w:rsidR="00691E80">
        <w:rPr>
          <w:szCs w:val="20"/>
        </w:rPr>
        <w:t xml:space="preserve">. </w:t>
      </w:r>
      <w:r w:rsidR="00C41CCF" w:rsidRPr="00C41CCF">
        <w:rPr>
          <w:szCs w:val="20"/>
        </w:rPr>
        <w:t>In 201</w:t>
      </w:r>
      <w:r w:rsidR="00BC3B64">
        <w:rPr>
          <w:szCs w:val="20"/>
        </w:rPr>
        <w:t>9</w:t>
      </w:r>
      <w:r w:rsidR="00C41CCF" w:rsidRPr="00C41CCF">
        <w:rPr>
          <w:szCs w:val="20"/>
        </w:rPr>
        <w:t xml:space="preserve">, </w:t>
      </w:r>
      <w:r w:rsidR="004C295D">
        <w:rPr>
          <w:szCs w:val="20"/>
        </w:rPr>
        <w:t xml:space="preserve">under the </w:t>
      </w:r>
      <w:r w:rsidR="004C295D" w:rsidRPr="004C295D">
        <w:rPr>
          <w:i/>
          <w:szCs w:val="20"/>
        </w:rPr>
        <w:t>Nature Conservation Act 2014</w:t>
      </w:r>
      <w:r w:rsidR="004C295D">
        <w:rPr>
          <w:szCs w:val="20"/>
        </w:rPr>
        <w:t xml:space="preserve">, </w:t>
      </w:r>
      <w:r w:rsidR="00C41CCF" w:rsidRPr="00C41CCF">
        <w:rPr>
          <w:szCs w:val="20"/>
        </w:rPr>
        <w:t xml:space="preserve">the </w:t>
      </w:r>
      <w:r w:rsidR="00C41CCF">
        <w:rPr>
          <w:szCs w:val="20"/>
        </w:rPr>
        <w:t xml:space="preserve">ACT </w:t>
      </w:r>
      <w:r w:rsidR="00C41CCF" w:rsidRPr="00C41CCF">
        <w:rPr>
          <w:szCs w:val="20"/>
        </w:rPr>
        <w:t xml:space="preserve">Scientific Committee recommended the </w:t>
      </w:r>
      <w:r w:rsidR="00C41CCF">
        <w:rPr>
          <w:szCs w:val="20"/>
        </w:rPr>
        <w:t>Koala</w:t>
      </w:r>
      <w:r w:rsidR="00C41CCF" w:rsidRPr="00C41CCF">
        <w:rPr>
          <w:szCs w:val="20"/>
        </w:rPr>
        <w:t xml:space="preserve"> be listed in the </w:t>
      </w:r>
      <w:r w:rsidR="00C41CCF">
        <w:rPr>
          <w:szCs w:val="20"/>
        </w:rPr>
        <w:t>Vulnerable</w:t>
      </w:r>
      <w:r w:rsidR="00C41CCF" w:rsidRPr="00C41CCF">
        <w:rPr>
          <w:szCs w:val="20"/>
        </w:rPr>
        <w:t xml:space="preserve"> category </w:t>
      </w:r>
      <w:r w:rsidR="00C41CCF">
        <w:rPr>
          <w:szCs w:val="20"/>
        </w:rPr>
        <w:t xml:space="preserve">in the </w:t>
      </w:r>
      <w:r w:rsidR="00ED7BA5">
        <w:rPr>
          <w:szCs w:val="20"/>
        </w:rPr>
        <w:t xml:space="preserve">ACT </w:t>
      </w:r>
      <w:r w:rsidR="00C41CCF">
        <w:rPr>
          <w:szCs w:val="20"/>
        </w:rPr>
        <w:t xml:space="preserve">Threatened Native Species List </w:t>
      </w:r>
      <w:r w:rsidR="00C41CCF" w:rsidRPr="00C41CCF">
        <w:rPr>
          <w:szCs w:val="20"/>
        </w:rPr>
        <w:t>to align with the EPBC Act listing.</w:t>
      </w:r>
    </w:p>
    <w:p w14:paraId="272A3E01" w14:textId="77777777" w:rsidR="00CB64F2" w:rsidRDefault="00CB64F2" w:rsidP="00173133">
      <w:pPr>
        <w:pStyle w:val="Heading2-notindexed"/>
      </w:pPr>
      <w:r>
        <w:t>References</w:t>
      </w:r>
    </w:p>
    <w:p w14:paraId="1A997FB0" w14:textId="39B903EB" w:rsidR="00431880" w:rsidRDefault="00431880" w:rsidP="00192C36">
      <w:pPr>
        <w:ind w:left="567" w:hanging="567"/>
        <w:contextualSpacing/>
      </w:pPr>
      <w:r>
        <w:t xml:space="preserve">ACT Government 2015. </w:t>
      </w:r>
      <w:r w:rsidRPr="00DB281E">
        <w:rPr>
          <w:i/>
        </w:rPr>
        <w:t>Nil Desperandum Homestead and Surrounds – Background Information</w:t>
      </w:r>
      <w:r>
        <w:t>. ACT Heritage Council</w:t>
      </w:r>
      <w:r w:rsidR="00DB281E">
        <w:t>, Canberra.</w:t>
      </w:r>
      <w:r>
        <w:t xml:space="preserve"> </w:t>
      </w:r>
      <w:hyperlink r:id="rId18" w:history="1">
        <w:r w:rsidRPr="00B71411">
          <w:rPr>
            <w:rStyle w:val="Hyperlink"/>
          </w:rPr>
          <w:t>http://www.environment.act.gov.au/__data/assets/pdf_file/0004/717394/Nil-Desperandum-Background-Information-ENDORSED-HCM-20150730.pdf</w:t>
        </w:r>
      </w:hyperlink>
      <w:r w:rsidR="00D0424C" w:rsidRPr="00D0424C">
        <w:rPr>
          <w:rStyle w:val="Hyperlink"/>
          <w:color w:val="auto"/>
          <w:u w:val="none"/>
        </w:rPr>
        <w:t>.</w:t>
      </w:r>
      <w:r>
        <w:t xml:space="preserve"> </w:t>
      </w:r>
    </w:p>
    <w:p w14:paraId="0DC435D1" w14:textId="486682AC" w:rsidR="00AE7AA4" w:rsidRDefault="00AE7AA4" w:rsidP="00192C36">
      <w:pPr>
        <w:ind w:left="567" w:hanging="567"/>
        <w:contextualSpacing/>
      </w:pPr>
      <w:r w:rsidRPr="00160A04">
        <w:t xml:space="preserve">Capital Ecology 2018. </w:t>
      </w:r>
      <w:r w:rsidRPr="00DB281E">
        <w:rPr>
          <w:i/>
        </w:rPr>
        <w:t xml:space="preserve">Koala </w:t>
      </w:r>
      <w:r w:rsidRPr="00DB281E">
        <w:rPr>
          <w:i/>
          <w:u w:val="single"/>
        </w:rPr>
        <w:t>Phascolarctos cinereus</w:t>
      </w:r>
      <w:r w:rsidRPr="00DB281E">
        <w:rPr>
          <w:i/>
        </w:rPr>
        <w:t xml:space="preserve"> surveys in the Australian Capital Territory, 2018</w:t>
      </w:r>
      <w:r w:rsidRPr="00160A04">
        <w:t>. A Report to the Environment, Planning and Sustainable Development Directorate, ACT Government, Canberra</w:t>
      </w:r>
      <w:r w:rsidR="00DB281E">
        <w:t>.</w:t>
      </w:r>
      <w:r w:rsidRPr="00160A04">
        <w:t xml:space="preserve"> </w:t>
      </w:r>
      <w:hyperlink r:id="rId19" w:history="1">
        <w:r w:rsidRPr="00160A04">
          <w:rPr>
            <w:rStyle w:val="Hyperlink"/>
          </w:rPr>
          <w:t>http://www.environment.act.gov.au/__data/assets/pdf_file/0020/1255142/Koala-Survey-Report-Web-Accessible.pdf</w:t>
        </w:r>
      </w:hyperlink>
      <w:r w:rsidRPr="00160A04">
        <w:t>.</w:t>
      </w:r>
    </w:p>
    <w:p w14:paraId="3B515337" w14:textId="68C8DAAC" w:rsidR="002F4F04" w:rsidRDefault="002F4F04" w:rsidP="00192C36">
      <w:pPr>
        <w:ind w:left="567" w:hanging="567"/>
        <w:contextualSpacing/>
      </w:pPr>
      <w:r>
        <w:t xml:space="preserve">Carey A, Evans M, Hann P, Lintermans M, MacDonald T, Ormay P, Sharp S, Shorthouse D. and Webb N 2003. </w:t>
      </w:r>
      <w:r w:rsidRPr="00D0424C">
        <w:rPr>
          <w:i/>
        </w:rPr>
        <w:t>Wildfires in the ACT 2003: Report on initial impacts on natural ecosystems</w:t>
      </w:r>
      <w:r>
        <w:t xml:space="preserve">. </w:t>
      </w:r>
      <w:r w:rsidR="00D0424C" w:rsidRPr="00D0424C">
        <w:t xml:space="preserve">Technical Report </w:t>
      </w:r>
      <w:r w:rsidR="00D0424C">
        <w:t xml:space="preserve">No. </w:t>
      </w:r>
      <w:r w:rsidR="00D0424C" w:rsidRPr="00D0424C">
        <w:t>17</w:t>
      </w:r>
      <w:r w:rsidR="00D0424C" w:rsidRPr="00D0424C">
        <w:rPr>
          <w:i/>
        </w:rPr>
        <w:t xml:space="preserve"> </w:t>
      </w:r>
      <w:r w:rsidR="00D0424C" w:rsidRPr="00D0424C">
        <w:t xml:space="preserve">for </w:t>
      </w:r>
      <w:r w:rsidRPr="00D0424C">
        <w:t>E</w:t>
      </w:r>
      <w:r>
        <w:t>nvironment ACT</w:t>
      </w:r>
      <w:r w:rsidR="00D0424C">
        <w:t xml:space="preserve"> by Wildlife Research &amp; Monitoring</w:t>
      </w:r>
      <w:r>
        <w:t xml:space="preserve">, Canberra. </w:t>
      </w:r>
      <w:hyperlink r:id="rId20" w:history="1">
        <w:r w:rsidRPr="00B71411">
          <w:rPr>
            <w:rStyle w:val="Hyperlink"/>
          </w:rPr>
          <w:t>http://www.environment.act.gov.au/__data/assets/pdf_file/0006/576816/wildfiresintheact.pdf</w:t>
        </w:r>
      </w:hyperlink>
      <w:r>
        <w:t xml:space="preserve"> </w:t>
      </w:r>
    </w:p>
    <w:p w14:paraId="39F238FA" w14:textId="77777777" w:rsidR="0033669F" w:rsidRPr="00CE58D3" w:rsidRDefault="0033669F" w:rsidP="00192C36">
      <w:pPr>
        <w:ind w:left="567" w:hanging="567"/>
        <w:contextualSpacing/>
      </w:pPr>
      <w:r>
        <w:t xml:space="preserve">Department of Environment (DoE) 2012. </w:t>
      </w:r>
      <w:r w:rsidRPr="008E4371">
        <w:rPr>
          <w:i/>
        </w:rPr>
        <w:t xml:space="preserve">Approved Conservation Advice for </w:t>
      </w:r>
      <w:r w:rsidRPr="00DB281E">
        <w:rPr>
          <w:i/>
          <w:u w:val="single"/>
        </w:rPr>
        <w:t>Phascolarctos cinereus</w:t>
      </w:r>
      <w:r w:rsidRPr="008E4371">
        <w:rPr>
          <w:i/>
        </w:rPr>
        <w:t xml:space="preserve"> (combined populations in Queensland, New South Wales and the Australian Capital Territory)</w:t>
      </w:r>
      <w:r w:rsidRPr="008E4371">
        <w:t>.</w:t>
      </w:r>
      <w:r>
        <w:t xml:space="preserve"> </w:t>
      </w:r>
      <w:r w:rsidRPr="00DA38F6">
        <w:t>Department of Sustainability, Environment, Water, Population and Communities</w:t>
      </w:r>
      <w:r>
        <w:t>, Australian Government</w:t>
      </w:r>
      <w:r w:rsidRPr="007B1423">
        <w:t xml:space="preserve">, </w:t>
      </w:r>
      <w:r>
        <w:t>Canberra</w:t>
      </w:r>
      <w:r w:rsidRPr="007B1423">
        <w:t>.</w:t>
      </w:r>
      <w:r>
        <w:t xml:space="preserve"> </w:t>
      </w:r>
      <w:hyperlink r:id="rId21" w:history="1">
        <w:r w:rsidRPr="00CE58D3">
          <w:rPr>
            <w:rStyle w:val="Hyperlink"/>
          </w:rPr>
          <w:t>http://www.environment.gov.au/biodiversity/threatened/species/pubs/197-conservation-advice.pdf</w:t>
        </w:r>
      </w:hyperlink>
    </w:p>
    <w:p w14:paraId="76D540C1" w14:textId="77777777" w:rsidR="00554671" w:rsidRDefault="00554671" w:rsidP="00192C36">
      <w:pPr>
        <w:ind w:left="567" w:hanging="567"/>
        <w:contextualSpacing/>
      </w:pPr>
    </w:p>
    <w:p w14:paraId="6E223408" w14:textId="77777777" w:rsidR="00554671" w:rsidRDefault="00554671" w:rsidP="00192C36">
      <w:pPr>
        <w:ind w:left="567" w:hanging="567"/>
        <w:contextualSpacing/>
      </w:pPr>
    </w:p>
    <w:p w14:paraId="0CA2A64A" w14:textId="6461B346" w:rsidR="00403149" w:rsidRDefault="00403149" w:rsidP="00192C36">
      <w:pPr>
        <w:ind w:left="567" w:hanging="567"/>
        <w:contextualSpacing/>
      </w:pPr>
      <w:r w:rsidRPr="00403149">
        <w:lastRenderedPageBreak/>
        <w:t xml:space="preserve">Goldfuss GA 1817. In Schreber JCD von (1774–1855). </w:t>
      </w:r>
      <w:r w:rsidRPr="00403149">
        <w:rPr>
          <w:i/>
        </w:rPr>
        <w:t>Die Säugethiere, in Abbildungen nach der Natur, mit Beschreibungen</w:t>
      </w:r>
      <w:r w:rsidRPr="00403149">
        <w:t xml:space="preserve">. Fortgesetzt von A. Goldfuss. </w:t>
      </w:r>
      <w:r w:rsidR="005C0702">
        <w:t>pl.CVL.Aa p.338</w:t>
      </w:r>
      <w:r w:rsidR="00DB281E">
        <w:t>.</w:t>
      </w:r>
      <w:r w:rsidR="00747341">
        <w:t xml:space="preserve"> </w:t>
      </w:r>
      <w:hyperlink r:id="rId22" w:history="1">
        <w:r w:rsidR="00747341" w:rsidRPr="00940656">
          <w:rPr>
            <w:rStyle w:val="Hyperlink"/>
          </w:rPr>
          <w:t>https://www.biodiversitylibrary.org/item/97341</w:t>
        </w:r>
      </w:hyperlink>
      <w:r w:rsidR="005C0702">
        <w:t>.</w:t>
      </w:r>
    </w:p>
    <w:p w14:paraId="472BDC3D" w14:textId="2DCD12DF" w:rsidR="003E3C49" w:rsidRDefault="003E3C49" w:rsidP="00192C36">
      <w:pPr>
        <w:ind w:left="567" w:hanging="567"/>
        <w:contextualSpacing/>
      </w:pPr>
      <w:r>
        <w:t>Jackson S 2007.</w:t>
      </w:r>
      <w:r w:rsidRPr="003E3C49">
        <w:t xml:space="preserve"> </w:t>
      </w:r>
      <w:r w:rsidRPr="003E3C49">
        <w:rPr>
          <w:i/>
        </w:rPr>
        <w:t>Koala: Origins of an Icon.</w:t>
      </w:r>
      <w:r>
        <w:t xml:space="preserve"> Allen and Unwin, Sydney</w:t>
      </w:r>
      <w:r w:rsidRPr="003E3C49">
        <w:t>.</w:t>
      </w:r>
    </w:p>
    <w:p w14:paraId="56D215E3" w14:textId="77777777" w:rsidR="0033669F" w:rsidRDefault="0033669F" w:rsidP="00192C36">
      <w:pPr>
        <w:ind w:left="567" w:hanging="567"/>
        <w:contextualSpacing/>
      </w:pPr>
      <w:r>
        <w:t xml:space="preserve">Le Lievre K 2014. </w:t>
      </w:r>
      <w:r w:rsidRPr="00FE0E80">
        <w:t>Two baby koalas born at Tidbinbilla, the first since the 2003 bushfires decimated the population</w:t>
      </w:r>
      <w:r>
        <w:t xml:space="preserve">. </w:t>
      </w:r>
      <w:r w:rsidRPr="00BD68A2">
        <w:rPr>
          <w:i/>
        </w:rPr>
        <w:t>Canberra Times</w:t>
      </w:r>
      <w:r>
        <w:t xml:space="preserve"> 22 July 2016 </w:t>
      </w:r>
      <w:hyperlink r:id="rId23" w:history="1">
        <w:r w:rsidRPr="00940656">
          <w:rPr>
            <w:rStyle w:val="Hyperlink"/>
          </w:rPr>
          <w:t>https://www.canberratimes.com.au/national/act/two-baby-koalas-born-at-tidbinbilla-the-first-since-the-2003-bushfires-decimated-the-population-20160722-gqbqkl.html</w:t>
        </w:r>
      </w:hyperlink>
      <w:r>
        <w:t>.</w:t>
      </w:r>
    </w:p>
    <w:p w14:paraId="180A2D57" w14:textId="5ADF6BEF" w:rsidR="00DB281E" w:rsidRDefault="00DB281E" w:rsidP="00192C36">
      <w:pPr>
        <w:ind w:left="567" w:hanging="567"/>
        <w:contextualSpacing/>
      </w:pPr>
      <w:r w:rsidRPr="00DB281E">
        <w:t>Lintermans M and Crisp C 1986. The status of the Koala (</w:t>
      </w:r>
      <w:r w:rsidRPr="003E3C49">
        <w:rPr>
          <w:i/>
        </w:rPr>
        <w:t>Phascolarctos cinereus</w:t>
      </w:r>
      <w:r w:rsidRPr="00DB281E">
        <w:t>) in the ACT. Unpublished Report to the Australian National Parks and Wildlife Service.</w:t>
      </w:r>
    </w:p>
    <w:p w14:paraId="1D7C96E0" w14:textId="26B92592" w:rsidR="00E950A4" w:rsidRDefault="00E950A4" w:rsidP="00554671">
      <w:pPr>
        <w:ind w:left="567" w:hanging="567"/>
        <w:contextualSpacing/>
      </w:pPr>
      <w:r>
        <w:t>Martin R and Handasyde K 1999.</w:t>
      </w:r>
      <w:r w:rsidRPr="00E950A4">
        <w:t xml:space="preserve"> </w:t>
      </w:r>
      <w:r w:rsidRPr="00E950A4">
        <w:rPr>
          <w:i/>
        </w:rPr>
        <w:t>The Koala: Natural History, Conservation and Management</w:t>
      </w:r>
      <w:r w:rsidRPr="00E950A4">
        <w:t>. UNSW Press, Sydney.</w:t>
      </w:r>
    </w:p>
    <w:p w14:paraId="033B5DA3" w14:textId="36EDD8D1" w:rsidR="003E3C49" w:rsidRDefault="003E3C49" w:rsidP="00554671">
      <w:pPr>
        <w:ind w:left="567" w:hanging="567"/>
        <w:contextualSpacing/>
      </w:pPr>
      <w:r>
        <w:t>McLean N 2003.</w:t>
      </w:r>
      <w:r w:rsidRPr="003E3C49">
        <w:t xml:space="preserve"> Ecology and management of overabundant koala (</w:t>
      </w:r>
      <w:r w:rsidRPr="003E3C49">
        <w:rPr>
          <w:i/>
        </w:rPr>
        <w:t>Phascolarctos cinereus</w:t>
      </w:r>
      <w:r w:rsidRPr="003E3C49">
        <w:t>) populations. Thesis. University of Melbourne.</w:t>
      </w:r>
    </w:p>
    <w:p w14:paraId="558DC071" w14:textId="3B44AA72" w:rsidR="00554671" w:rsidRDefault="00554671" w:rsidP="00554671">
      <w:pPr>
        <w:ind w:left="567" w:hanging="567"/>
        <w:contextualSpacing/>
      </w:pPr>
      <w:r>
        <w:t>Moore BD and Foley WJ 2000</w:t>
      </w:r>
      <w:r w:rsidR="00E950A4">
        <w:t>.</w:t>
      </w:r>
      <w:r>
        <w:t xml:space="preserve"> A review of feeding and diet selection in koalas (</w:t>
      </w:r>
      <w:r w:rsidRPr="003E3C49">
        <w:rPr>
          <w:i/>
        </w:rPr>
        <w:t>Phascolarctos cinereus</w:t>
      </w:r>
      <w:r>
        <w:t xml:space="preserve">). </w:t>
      </w:r>
      <w:r w:rsidRPr="00E950A4">
        <w:rPr>
          <w:i/>
        </w:rPr>
        <w:t>Australian Journal of Zoology</w:t>
      </w:r>
      <w:r>
        <w:t xml:space="preserve"> 48</w:t>
      </w:r>
      <w:r w:rsidR="005635E7">
        <w:t>(3)</w:t>
      </w:r>
      <w:r>
        <w:t>:</w:t>
      </w:r>
      <w:r w:rsidR="00E950A4">
        <w:t xml:space="preserve"> </w:t>
      </w:r>
      <w:r>
        <w:t>317</w:t>
      </w:r>
      <w:r w:rsidR="00E950A4">
        <w:t>–</w:t>
      </w:r>
      <w:r>
        <w:t>333.</w:t>
      </w:r>
    </w:p>
    <w:p w14:paraId="313303EE" w14:textId="2A760D57" w:rsidR="00554671" w:rsidRDefault="00554671" w:rsidP="00554671">
      <w:pPr>
        <w:ind w:left="567" w:hanging="567"/>
        <w:contextualSpacing/>
      </w:pPr>
      <w:r>
        <w:t>Moore BD and Foley WJ 2005</w:t>
      </w:r>
      <w:r w:rsidR="00E950A4">
        <w:t>.</w:t>
      </w:r>
      <w:r>
        <w:t xml:space="preserve"> Tree use by koalas in a chemically complex landscape. </w:t>
      </w:r>
      <w:r w:rsidRPr="00E950A4">
        <w:rPr>
          <w:i/>
        </w:rPr>
        <w:t>Nature</w:t>
      </w:r>
      <w:r>
        <w:t xml:space="preserve"> 435:</w:t>
      </w:r>
      <w:r w:rsidR="00E950A4">
        <w:t xml:space="preserve"> 488–</w:t>
      </w:r>
      <w:r>
        <w:t>490.</w:t>
      </w:r>
    </w:p>
    <w:p w14:paraId="387E8B5E" w14:textId="5DCAFFCD" w:rsidR="00E360B4" w:rsidRDefault="00757603" w:rsidP="00192C36">
      <w:pPr>
        <w:ind w:left="567" w:hanging="567"/>
        <w:contextualSpacing/>
      </w:pPr>
      <w:r>
        <w:t xml:space="preserve">NSW </w:t>
      </w:r>
      <w:r w:rsidR="00E360B4" w:rsidRPr="00E360B4">
        <w:t xml:space="preserve">Department of Environment and Climate Change </w:t>
      </w:r>
      <w:r w:rsidR="007C1077">
        <w:t>(</w:t>
      </w:r>
      <w:r w:rsidR="00E360B4" w:rsidRPr="00E360B4">
        <w:t xml:space="preserve">NSW </w:t>
      </w:r>
      <w:r w:rsidR="007C1077">
        <w:t>DECC) 2008.</w:t>
      </w:r>
      <w:r w:rsidR="00E360B4" w:rsidRPr="00E360B4">
        <w:t xml:space="preserve"> </w:t>
      </w:r>
      <w:r w:rsidR="00E360B4" w:rsidRPr="007C1077">
        <w:rPr>
          <w:i/>
        </w:rPr>
        <w:t xml:space="preserve">Recovery Plan for the </w:t>
      </w:r>
      <w:r w:rsidR="007C1077" w:rsidRPr="007C1077">
        <w:rPr>
          <w:i/>
        </w:rPr>
        <w:t>K</w:t>
      </w:r>
      <w:r w:rsidR="00E360B4" w:rsidRPr="007C1077">
        <w:rPr>
          <w:i/>
        </w:rPr>
        <w:t>oala (</w:t>
      </w:r>
      <w:r w:rsidR="00E360B4" w:rsidRPr="007C1077">
        <w:rPr>
          <w:i/>
          <w:u w:val="single"/>
        </w:rPr>
        <w:t>Phascolarctos cinereus</w:t>
      </w:r>
      <w:r w:rsidR="00E360B4" w:rsidRPr="007C1077">
        <w:rPr>
          <w:i/>
        </w:rPr>
        <w:t>)</w:t>
      </w:r>
      <w:r w:rsidR="00E360B4" w:rsidRPr="00E360B4">
        <w:t>. DECC NSW, Sydney</w:t>
      </w:r>
      <w:r w:rsidR="007C1077">
        <w:t>.</w:t>
      </w:r>
    </w:p>
    <w:p w14:paraId="33FD5F12" w14:textId="3FF51012" w:rsidR="00BC1DB5" w:rsidRDefault="00BC1DB5" w:rsidP="00192C36">
      <w:pPr>
        <w:ind w:left="567" w:hanging="567"/>
        <w:contextualSpacing/>
      </w:pPr>
      <w:r>
        <w:t>Phillips S 2000. Population trends and the Koala conservation debate. Conservation Biology</w:t>
      </w:r>
      <w:r w:rsidR="00E360B4">
        <w:t xml:space="preserve"> 14(3):650–659.</w:t>
      </w:r>
    </w:p>
    <w:p w14:paraId="763529B3" w14:textId="788345C9" w:rsidR="007C1077" w:rsidRDefault="007C1077" w:rsidP="00192C36">
      <w:pPr>
        <w:ind w:left="567" w:hanging="567"/>
        <w:contextualSpacing/>
      </w:pPr>
      <w:r w:rsidRPr="007C1077">
        <w:t>Threatened Speci</w:t>
      </w:r>
      <w:r>
        <w:t>es Scientific Committee (TSSC) 2012</w:t>
      </w:r>
      <w:r w:rsidRPr="007C1077">
        <w:t xml:space="preserve">. </w:t>
      </w:r>
      <w:r w:rsidRPr="007C1077">
        <w:rPr>
          <w:i/>
        </w:rPr>
        <w:t xml:space="preserve">Listing advice for </w:t>
      </w:r>
      <w:r w:rsidRPr="007C1077">
        <w:rPr>
          <w:i/>
          <w:u w:val="single"/>
        </w:rPr>
        <w:t>Phascolarctos cinereus</w:t>
      </w:r>
      <w:r w:rsidRPr="007C1077">
        <w:rPr>
          <w:i/>
        </w:rPr>
        <w:t xml:space="preserve"> (Koala).</w:t>
      </w:r>
    </w:p>
    <w:p w14:paraId="549E775C" w14:textId="3AEF1BB9" w:rsidR="00CE58D3" w:rsidRPr="000259B2" w:rsidRDefault="00CE58D3" w:rsidP="00192C36">
      <w:pPr>
        <w:ind w:left="567" w:hanging="567"/>
        <w:contextualSpacing/>
      </w:pPr>
      <w:r>
        <w:t xml:space="preserve">Woinarski J </w:t>
      </w:r>
      <w:r w:rsidR="00D0424C">
        <w:t>and</w:t>
      </w:r>
      <w:r>
        <w:t xml:space="preserve"> Burbidge AA 2016. </w:t>
      </w:r>
      <w:r w:rsidRPr="00DB281E">
        <w:rPr>
          <w:i/>
          <w:iCs/>
          <w:u w:val="single"/>
        </w:rPr>
        <w:t>Phascolarctos cinereus</w:t>
      </w:r>
      <w:r w:rsidRPr="00DB281E">
        <w:rPr>
          <w:i/>
        </w:rPr>
        <w:t xml:space="preserve">. The IUCN Red </w:t>
      </w:r>
      <w:r w:rsidR="000259B2" w:rsidRPr="00DB281E">
        <w:rPr>
          <w:i/>
        </w:rPr>
        <w:t>List of Threatened Species 2016</w:t>
      </w:r>
      <w:r w:rsidR="000259B2">
        <w:t xml:space="preserve">. </w:t>
      </w:r>
      <w:r w:rsidR="00DB281E" w:rsidRPr="000259B2">
        <w:t xml:space="preserve">Accessed: </w:t>
      </w:r>
      <w:r w:rsidR="00DB281E" w:rsidRPr="000259B2">
        <w:rPr>
          <w:bCs/>
        </w:rPr>
        <w:t>5 November 2018</w:t>
      </w:r>
      <w:r w:rsidR="00DB281E">
        <w:rPr>
          <w:bCs/>
        </w:rPr>
        <w:t xml:space="preserve"> from</w:t>
      </w:r>
      <w:r w:rsidR="000259B2">
        <w:t>:</w:t>
      </w:r>
      <w:r>
        <w:t xml:space="preserve"> </w:t>
      </w:r>
      <w:hyperlink r:id="rId24" w:history="1">
        <w:r>
          <w:rPr>
            <w:rStyle w:val="Hyperlink"/>
          </w:rPr>
          <w:t>http://dx.doi.org/10.2305/IUCN.UK.2016-1.RLTS.T16892A21960344.en</w:t>
        </w:r>
      </w:hyperlink>
      <w:r w:rsidR="00DB281E">
        <w:rPr>
          <w:rStyle w:val="doilink"/>
        </w:rPr>
        <w:t>.</w:t>
      </w:r>
    </w:p>
    <w:p w14:paraId="5E55F2B7" w14:textId="0207650C" w:rsidR="005D54EF" w:rsidRDefault="005D54EF" w:rsidP="00192C36">
      <w:pPr>
        <w:ind w:left="567" w:hanging="567"/>
        <w:contextualSpacing/>
      </w:pPr>
      <w:r>
        <w:t>Woinarski JCZ</w:t>
      </w:r>
      <w:r w:rsidR="00010CCE">
        <w:t>,</w:t>
      </w:r>
      <w:r>
        <w:t xml:space="preserve"> Burbidge AA and Harrison PL 2014. </w:t>
      </w:r>
      <w:r w:rsidR="00C66823" w:rsidRPr="00DB281E">
        <w:rPr>
          <w:i/>
        </w:rPr>
        <w:t>The Action P</w:t>
      </w:r>
      <w:r w:rsidR="003B4938" w:rsidRPr="00DB281E">
        <w:rPr>
          <w:i/>
        </w:rPr>
        <w:t>lan for Australian Mammals 2012</w:t>
      </w:r>
      <w:r w:rsidR="003B4938">
        <w:t>. CSIRO Publishing, Collingwood.</w:t>
      </w:r>
    </w:p>
    <w:p w14:paraId="224D3EB5" w14:textId="77777777" w:rsidR="001C2DE7" w:rsidRDefault="001C2DE7" w:rsidP="00173133">
      <w:pPr>
        <w:pStyle w:val="Heading2-notindexed"/>
      </w:pPr>
      <w:r>
        <w:t>Further Information</w:t>
      </w:r>
    </w:p>
    <w:p w14:paraId="1D197244" w14:textId="58571AA3" w:rsidR="001C2DE7" w:rsidRPr="005C7F26" w:rsidRDefault="001C2DE7" w:rsidP="004C295D">
      <w:pPr>
        <w:contextualSpacing/>
      </w:pPr>
      <w:r w:rsidRPr="005C7F26">
        <w:t>Further inform</w:t>
      </w:r>
      <w:r w:rsidR="002D0B7C">
        <w:t>ation on this species or</w:t>
      </w:r>
      <w:r w:rsidRPr="005C7F26">
        <w:t xml:space="preserve"> other threatened species and ecological communities can be obtained from Environment, Planning and Sustainable Development Directorate</w:t>
      </w:r>
      <w:r w:rsidR="006F1C29">
        <w:t xml:space="preserve"> (EPSDD)</w:t>
      </w:r>
      <w:r w:rsidR="004C295D">
        <w:t>.</w:t>
      </w:r>
    </w:p>
    <w:p w14:paraId="74416421" w14:textId="77777777" w:rsidR="00CB64F2" w:rsidRDefault="001C2DE7" w:rsidP="00CB64F2">
      <w:pPr>
        <w:contextualSpacing/>
        <w:rPr>
          <w:rStyle w:val="Hyperlink"/>
          <w:sz w:val="22"/>
          <w:szCs w:val="22"/>
        </w:rPr>
      </w:pPr>
      <w:r w:rsidRPr="005C7F26">
        <w:t>Phone: (02) 132281</w:t>
      </w:r>
      <w:r w:rsidR="006F1C29">
        <w:t>, EPSDD</w:t>
      </w:r>
      <w:r w:rsidRPr="005C7F26">
        <w:t xml:space="preserve"> Website: </w:t>
      </w:r>
      <w:hyperlink r:id="rId25" w:history="1">
        <w:r w:rsidRPr="005C7F26">
          <w:rPr>
            <w:rStyle w:val="Hyperlink"/>
            <w:sz w:val="22"/>
            <w:szCs w:val="22"/>
          </w:rPr>
          <w:t>http://www.environment.act.gov.au/cpr</w:t>
        </w:r>
      </w:hyperlink>
    </w:p>
    <w:p w14:paraId="0BAB467E" w14:textId="77777777" w:rsidR="002F4DDF" w:rsidRPr="00C66823" w:rsidRDefault="002F4DDF" w:rsidP="00D77DF9">
      <w:pPr>
        <w:rPr>
          <w:rStyle w:val="Hyperlink"/>
          <w:color w:val="auto"/>
          <w:sz w:val="22"/>
          <w:szCs w:val="22"/>
          <w:u w:val="none"/>
        </w:rPr>
      </w:pPr>
    </w:p>
    <w:sectPr w:rsidR="002F4DDF" w:rsidRPr="00C66823" w:rsidSect="00511A29">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5F810" w14:textId="77777777" w:rsidR="00285103" w:rsidRDefault="00285103" w:rsidP="00DF4FEA">
      <w:pPr>
        <w:spacing w:after="0" w:line="240" w:lineRule="auto"/>
      </w:pPr>
      <w:r>
        <w:separator/>
      </w:r>
    </w:p>
    <w:p w14:paraId="10BA709B" w14:textId="77777777" w:rsidR="00285103" w:rsidRDefault="00285103"/>
  </w:endnote>
  <w:endnote w:type="continuationSeparator" w:id="0">
    <w:p w14:paraId="250A6796" w14:textId="77777777" w:rsidR="00285103" w:rsidRDefault="00285103" w:rsidP="00DF4FEA">
      <w:pPr>
        <w:spacing w:after="0" w:line="240" w:lineRule="auto"/>
      </w:pPr>
      <w:r>
        <w:continuationSeparator/>
      </w:r>
    </w:p>
    <w:p w14:paraId="1B34BD63" w14:textId="77777777" w:rsidR="00285103" w:rsidRDefault="00285103"/>
  </w:endnote>
  <w:endnote w:type="continuationNotice" w:id="1">
    <w:p w14:paraId="59C4C674" w14:textId="77777777" w:rsidR="00285103" w:rsidRDefault="00285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5498" w14:textId="77777777" w:rsidR="00716878" w:rsidRDefault="00716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9CF7" w14:textId="051B3315" w:rsidR="00716878" w:rsidRPr="00716878" w:rsidRDefault="00716878" w:rsidP="00716878">
    <w:pPr>
      <w:pStyle w:val="Footer"/>
      <w:jc w:val="center"/>
      <w:rPr>
        <w:rFonts w:ascii="Arial" w:hAnsi="Arial" w:cs="Arial"/>
        <w:sz w:val="14"/>
      </w:rPr>
    </w:pPr>
    <w:r w:rsidRPr="0071687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3FA4" w14:textId="0FCB4B7A" w:rsidR="00716878" w:rsidRPr="00716878" w:rsidRDefault="00716878" w:rsidP="00716878">
    <w:pPr>
      <w:pStyle w:val="Footer"/>
      <w:jc w:val="center"/>
      <w:rPr>
        <w:rFonts w:ascii="Arial" w:hAnsi="Arial" w:cs="Arial"/>
        <w:sz w:val="14"/>
      </w:rPr>
    </w:pPr>
    <w:r w:rsidRPr="0071687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410671"/>
      <w:docPartObj>
        <w:docPartGallery w:val="Page Numbers (Bottom of Page)"/>
        <w:docPartUnique/>
      </w:docPartObj>
    </w:sdtPr>
    <w:sdtEndPr/>
    <w:sdtContent>
      <w:p w14:paraId="206F5F7B" w14:textId="77777777" w:rsidR="005B3BB2" w:rsidRDefault="005B3BB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BAEC2AE" w14:textId="6E7DB84E" w:rsidR="005B3BB2" w:rsidRPr="00716878" w:rsidRDefault="00716878" w:rsidP="00716878">
    <w:pPr>
      <w:jc w:val="center"/>
      <w:rPr>
        <w:rFonts w:ascii="Arial" w:hAnsi="Arial" w:cs="Arial"/>
        <w:sz w:val="14"/>
      </w:rPr>
    </w:pPr>
    <w:r w:rsidRPr="00716878">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766D" w14:textId="7F836319" w:rsidR="005B3BB2" w:rsidRPr="00716878" w:rsidRDefault="00716878" w:rsidP="00716878">
    <w:pPr>
      <w:pStyle w:val="Footer"/>
      <w:jc w:val="center"/>
      <w:rPr>
        <w:rFonts w:ascii="Arial" w:hAnsi="Arial" w:cs="Arial"/>
        <w:sz w:val="14"/>
      </w:rPr>
    </w:pPr>
    <w:r w:rsidRPr="0071687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70C3B" w14:textId="77777777" w:rsidR="00285103" w:rsidRDefault="00285103" w:rsidP="00DF4FEA">
      <w:pPr>
        <w:spacing w:after="0" w:line="240" w:lineRule="auto"/>
      </w:pPr>
      <w:r>
        <w:separator/>
      </w:r>
    </w:p>
    <w:p w14:paraId="007D0AE1" w14:textId="77777777" w:rsidR="00285103" w:rsidRDefault="00285103"/>
  </w:footnote>
  <w:footnote w:type="continuationSeparator" w:id="0">
    <w:p w14:paraId="073D6A57" w14:textId="77777777" w:rsidR="00285103" w:rsidRDefault="00285103" w:rsidP="00DF4FEA">
      <w:pPr>
        <w:spacing w:after="0" w:line="240" w:lineRule="auto"/>
      </w:pPr>
      <w:r>
        <w:continuationSeparator/>
      </w:r>
    </w:p>
    <w:p w14:paraId="5A2532F1" w14:textId="77777777" w:rsidR="00285103" w:rsidRDefault="00285103"/>
  </w:footnote>
  <w:footnote w:type="continuationNotice" w:id="1">
    <w:p w14:paraId="4DC19313" w14:textId="77777777" w:rsidR="00285103" w:rsidRDefault="002851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D605" w14:textId="77777777" w:rsidR="00716878" w:rsidRDefault="00716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3F68" w14:textId="77777777" w:rsidR="00716878" w:rsidRDefault="00716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5CBF" w14:textId="77777777" w:rsidR="00716878" w:rsidRDefault="007168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8DC" w14:textId="77777777" w:rsidR="005B3BB2" w:rsidRDefault="005B3BB2">
    <w:pPr>
      <w:pStyle w:val="Header"/>
    </w:pPr>
    <w:r>
      <w:rPr>
        <w:noProof/>
        <w:lang w:eastAsia="en-AU"/>
      </w:rPr>
      <w:drawing>
        <wp:anchor distT="0" distB="0" distL="114300" distR="114300" simplePos="0" relativeHeight="251659264" behindDoc="0" locked="0" layoutInCell="1" allowOverlap="1" wp14:anchorId="0F68E533" wp14:editId="462D8E9F">
          <wp:simplePos x="0" y="0"/>
          <wp:positionH relativeFrom="column">
            <wp:posOffset>4599940</wp:posOffset>
          </wp:positionH>
          <wp:positionV relativeFrom="paragraph">
            <wp:posOffset>-28575</wp:posOffset>
          </wp:positionV>
          <wp:extent cx="1101090" cy="1102360"/>
          <wp:effectExtent l="19050" t="0" r="3810" b="0"/>
          <wp:wrapNone/>
          <wp:docPr id="4"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5CC55356" wp14:editId="191AE176">
          <wp:extent cx="2028825" cy="752475"/>
          <wp:effectExtent l="19050" t="0" r="9525" b="0"/>
          <wp:docPr id="5"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FE84073"/>
    <w:multiLevelType w:val="hybridMultilevel"/>
    <w:tmpl w:val="9566F4F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F7B7C"/>
    <w:multiLevelType w:val="hybridMultilevel"/>
    <w:tmpl w:val="193A2B4A"/>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796D31"/>
    <w:multiLevelType w:val="hybridMultilevel"/>
    <w:tmpl w:val="E222EA2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5650E9"/>
    <w:multiLevelType w:val="hybridMultilevel"/>
    <w:tmpl w:val="F37A3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4F7B50"/>
    <w:multiLevelType w:val="hybridMultilevel"/>
    <w:tmpl w:val="01069C1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1544ED"/>
    <w:multiLevelType w:val="hybridMultilevel"/>
    <w:tmpl w:val="D062F7D2"/>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2"/>
  </w:num>
  <w:num w:numId="8">
    <w:abstractNumId w:val="8"/>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25EF"/>
    <w:rsid w:val="00003EB2"/>
    <w:rsid w:val="000052EB"/>
    <w:rsid w:val="00010CCE"/>
    <w:rsid w:val="000259B2"/>
    <w:rsid w:val="00032375"/>
    <w:rsid w:val="000329EA"/>
    <w:rsid w:val="00033E29"/>
    <w:rsid w:val="00034426"/>
    <w:rsid w:val="00037275"/>
    <w:rsid w:val="00042BCA"/>
    <w:rsid w:val="00043171"/>
    <w:rsid w:val="00046C4E"/>
    <w:rsid w:val="00053BB3"/>
    <w:rsid w:val="00054A9C"/>
    <w:rsid w:val="00057C29"/>
    <w:rsid w:val="00057C78"/>
    <w:rsid w:val="0006344C"/>
    <w:rsid w:val="00064924"/>
    <w:rsid w:val="00070A59"/>
    <w:rsid w:val="00074724"/>
    <w:rsid w:val="00074B3F"/>
    <w:rsid w:val="000825BB"/>
    <w:rsid w:val="00090810"/>
    <w:rsid w:val="000910A8"/>
    <w:rsid w:val="00093B06"/>
    <w:rsid w:val="0009466F"/>
    <w:rsid w:val="00095165"/>
    <w:rsid w:val="00097D65"/>
    <w:rsid w:val="000A218C"/>
    <w:rsid w:val="000A4699"/>
    <w:rsid w:val="000A7D16"/>
    <w:rsid w:val="000B1B27"/>
    <w:rsid w:val="000B42BF"/>
    <w:rsid w:val="000C670C"/>
    <w:rsid w:val="000D19A3"/>
    <w:rsid w:val="000D76FE"/>
    <w:rsid w:val="000E5CCE"/>
    <w:rsid w:val="000E66C2"/>
    <w:rsid w:val="000E6708"/>
    <w:rsid w:val="000F0A63"/>
    <w:rsid w:val="000F7882"/>
    <w:rsid w:val="00104A6C"/>
    <w:rsid w:val="00104C42"/>
    <w:rsid w:val="001056E2"/>
    <w:rsid w:val="00107635"/>
    <w:rsid w:val="00115A2A"/>
    <w:rsid w:val="00124CD1"/>
    <w:rsid w:val="00124DE1"/>
    <w:rsid w:val="00130F0C"/>
    <w:rsid w:val="001336B5"/>
    <w:rsid w:val="00134BBA"/>
    <w:rsid w:val="001351B4"/>
    <w:rsid w:val="00135521"/>
    <w:rsid w:val="00141025"/>
    <w:rsid w:val="00146FB3"/>
    <w:rsid w:val="00153CC5"/>
    <w:rsid w:val="001559CA"/>
    <w:rsid w:val="00157935"/>
    <w:rsid w:val="00160A04"/>
    <w:rsid w:val="00165156"/>
    <w:rsid w:val="001723FA"/>
    <w:rsid w:val="00173133"/>
    <w:rsid w:val="00174BD7"/>
    <w:rsid w:val="00185D5C"/>
    <w:rsid w:val="00190EDE"/>
    <w:rsid w:val="00191F1C"/>
    <w:rsid w:val="00192C36"/>
    <w:rsid w:val="00196537"/>
    <w:rsid w:val="001A186A"/>
    <w:rsid w:val="001A7D86"/>
    <w:rsid w:val="001B4528"/>
    <w:rsid w:val="001B5CDB"/>
    <w:rsid w:val="001B5FF8"/>
    <w:rsid w:val="001B6CF4"/>
    <w:rsid w:val="001C15C2"/>
    <w:rsid w:val="001C2DE7"/>
    <w:rsid w:val="001C2E7F"/>
    <w:rsid w:val="001C3038"/>
    <w:rsid w:val="001C3099"/>
    <w:rsid w:val="001C334A"/>
    <w:rsid w:val="001C52BE"/>
    <w:rsid w:val="001C5C84"/>
    <w:rsid w:val="001C5DF9"/>
    <w:rsid w:val="001D19F8"/>
    <w:rsid w:val="001D57F4"/>
    <w:rsid w:val="001E3049"/>
    <w:rsid w:val="001E57C5"/>
    <w:rsid w:val="001F159E"/>
    <w:rsid w:val="001F25B2"/>
    <w:rsid w:val="001F6DD0"/>
    <w:rsid w:val="00202573"/>
    <w:rsid w:val="00202A4B"/>
    <w:rsid w:val="00205BD9"/>
    <w:rsid w:val="0021131C"/>
    <w:rsid w:val="00216BF3"/>
    <w:rsid w:val="00217D71"/>
    <w:rsid w:val="00220FE2"/>
    <w:rsid w:val="00221E0A"/>
    <w:rsid w:val="00222D50"/>
    <w:rsid w:val="00224C9D"/>
    <w:rsid w:val="00225814"/>
    <w:rsid w:val="002262C5"/>
    <w:rsid w:val="002318D2"/>
    <w:rsid w:val="0023254F"/>
    <w:rsid w:val="00233696"/>
    <w:rsid w:val="00240B89"/>
    <w:rsid w:val="00242FD6"/>
    <w:rsid w:val="00243B8B"/>
    <w:rsid w:val="0024518F"/>
    <w:rsid w:val="00247581"/>
    <w:rsid w:val="0025061B"/>
    <w:rsid w:val="00252018"/>
    <w:rsid w:val="002601DF"/>
    <w:rsid w:val="00261D67"/>
    <w:rsid w:val="00263247"/>
    <w:rsid w:val="00272582"/>
    <w:rsid w:val="00272A24"/>
    <w:rsid w:val="00276DB5"/>
    <w:rsid w:val="00280A15"/>
    <w:rsid w:val="00281C73"/>
    <w:rsid w:val="00285103"/>
    <w:rsid w:val="002856BD"/>
    <w:rsid w:val="00286953"/>
    <w:rsid w:val="00293315"/>
    <w:rsid w:val="002937C6"/>
    <w:rsid w:val="00295F06"/>
    <w:rsid w:val="002A0BFE"/>
    <w:rsid w:val="002A11F8"/>
    <w:rsid w:val="002A5F06"/>
    <w:rsid w:val="002B308D"/>
    <w:rsid w:val="002B5C51"/>
    <w:rsid w:val="002C5951"/>
    <w:rsid w:val="002C7ADE"/>
    <w:rsid w:val="002D0B7C"/>
    <w:rsid w:val="002D1236"/>
    <w:rsid w:val="002D2286"/>
    <w:rsid w:val="002D57D9"/>
    <w:rsid w:val="002D6301"/>
    <w:rsid w:val="002D7FC2"/>
    <w:rsid w:val="002E04C6"/>
    <w:rsid w:val="002E0742"/>
    <w:rsid w:val="002E2409"/>
    <w:rsid w:val="002E3E8D"/>
    <w:rsid w:val="002E497D"/>
    <w:rsid w:val="002E6711"/>
    <w:rsid w:val="002F3093"/>
    <w:rsid w:val="002F3287"/>
    <w:rsid w:val="002F4DDF"/>
    <w:rsid w:val="002F4F04"/>
    <w:rsid w:val="002F52AD"/>
    <w:rsid w:val="002F7670"/>
    <w:rsid w:val="0030141A"/>
    <w:rsid w:val="00301F6F"/>
    <w:rsid w:val="00302259"/>
    <w:rsid w:val="00302F63"/>
    <w:rsid w:val="003049ED"/>
    <w:rsid w:val="00311B2F"/>
    <w:rsid w:val="00313142"/>
    <w:rsid w:val="00314CBC"/>
    <w:rsid w:val="003170F4"/>
    <w:rsid w:val="00321696"/>
    <w:rsid w:val="00321D19"/>
    <w:rsid w:val="00325794"/>
    <w:rsid w:val="00332642"/>
    <w:rsid w:val="00332E2E"/>
    <w:rsid w:val="00333776"/>
    <w:rsid w:val="00335706"/>
    <w:rsid w:val="0033669F"/>
    <w:rsid w:val="00337A65"/>
    <w:rsid w:val="003413D8"/>
    <w:rsid w:val="00342B36"/>
    <w:rsid w:val="00346948"/>
    <w:rsid w:val="00347582"/>
    <w:rsid w:val="00347E48"/>
    <w:rsid w:val="00352496"/>
    <w:rsid w:val="003525B1"/>
    <w:rsid w:val="00356849"/>
    <w:rsid w:val="00356CEF"/>
    <w:rsid w:val="00357B69"/>
    <w:rsid w:val="003603C1"/>
    <w:rsid w:val="00363AB4"/>
    <w:rsid w:val="003675D6"/>
    <w:rsid w:val="00375BD5"/>
    <w:rsid w:val="00381FCC"/>
    <w:rsid w:val="0038261A"/>
    <w:rsid w:val="003841D7"/>
    <w:rsid w:val="00385B65"/>
    <w:rsid w:val="00387005"/>
    <w:rsid w:val="00390148"/>
    <w:rsid w:val="0039270C"/>
    <w:rsid w:val="00393431"/>
    <w:rsid w:val="00394DE2"/>
    <w:rsid w:val="0039640D"/>
    <w:rsid w:val="003A1D2D"/>
    <w:rsid w:val="003A2967"/>
    <w:rsid w:val="003A48D4"/>
    <w:rsid w:val="003A56A1"/>
    <w:rsid w:val="003A5D82"/>
    <w:rsid w:val="003A6450"/>
    <w:rsid w:val="003A66C5"/>
    <w:rsid w:val="003B4286"/>
    <w:rsid w:val="003B4938"/>
    <w:rsid w:val="003C0374"/>
    <w:rsid w:val="003C15E3"/>
    <w:rsid w:val="003D3BF3"/>
    <w:rsid w:val="003D65CF"/>
    <w:rsid w:val="003D670B"/>
    <w:rsid w:val="003E2DC3"/>
    <w:rsid w:val="003E3C49"/>
    <w:rsid w:val="003E56CD"/>
    <w:rsid w:val="003F4424"/>
    <w:rsid w:val="00403149"/>
    <w:rsid w:val="004047D8"/>
    <w:rsid w:val="00406159"/>
    <w:rsid w:val="0040620D"/>
    <w:rsid w:val="0040720E"/>
    <w:rsid w:val="00414295"/>
    <w:rsid w:val="004148F0"/>
    <w:rsid w:val="00414ABF"/>
    <w:rsid w:val="00422F22"/>
    <w:rsid w:val="004304A5"/>
    <w:rsid w:val="00431880"/>
    <w:rsid w:val="004326CD"/>
    <w:rsid w:val="00436496"/>
    <w:rsid w:val="004373BD"/>
    <w:rsid w:val="0045178B"/>
    <w:rsid w:val="00465EE4"/>
    <w:rsid w:val="00467BFA"/>
    <w:rsid w:val="004715CF"/>
    <w:rsid w:val="00473173"/>
    <w:rsid w:val="004737FA"/>
    <w:rsid w:val="00482B41"/>
    <w:rsid w:val="00493326"/>
    <w:rsid w:val="00495BD6"/>
    <w:rsid w:val="004A06BA"/>
    <w:rsid w:val="004A12D0"/>
    <w:rsid w:val="004A1911"/>
    <w:rsid w:val="004A1F64"/>
    <w:rsid w:val="004A3B6D"/>
    <w:rsid w:val="004A3C51"/>
    <w:rsid w:val="004A6642"/>
    <w:rsid w:val="004B69DA"/>
    <w:rsid w:val="004C2000"/>
    <w:rsid w:val="004C295D"/>
    <w:rsid w:val="004C2A0A"/>
    <w:rsid w:val="004C5034"/>
    <w:rsid w:val="004D136F"/>
    <w:rsid w:val="004D1EED"/>
    <w:rsid w:val="004D2029"/>
    <w:rsid w:val="004D63B8"/>
    <w:rsid w:val="004D71B5"/>
    <w:rsid w:val="004D79CE"/>
    <w:rsid w:val="004E7DEA"/>
    <w:rsid w:val="004F0C2F"/>
    <w:rsid w:val="004F4878"/>
    <w:rsid w:val="004F76B9"/>
    <w:rsid w:val="00501400"/>
    <w:rsid w:val="00501FA0"/>
    <w:rsid w:val="00507602"/>
    <w:rsid w:val="005106EC"/>
    <w:rsid w:val="00511A29"/>
    <w:rsid w:val="00511EEE"/>
    <w:rsid w:val="0051397F"/>
    <w:rsid w:val="00515453"/>
    <w:rsid w:val="005176E2"/>
    <w:rsid w:val="00522E1C"/>
    <w:rsid w:val="00524CDA"/>
    <w:rsid w:val="00531B69"/>
    <w:rsid w:val="00544067"/>
    <w:rsid w:val="0054406E"/>
    <w:rsid w:val="00544F22"/>
    <w:rsid w:val="00546FB2"/>
    <w:rsid w:val="00547838"/>
    <w:rsid w:val="00550509"/>
    <w:rsid w:val="00550D63"/>
    <w:rsid w:val="00552053"/>
    <w:rsid w:val="00554671"/>
    <w:rsid w:val="00554DF8"/>
    <w:rsid w:val="00562B9A"/>
    <w:rsid w:val="005635E7"/>
    <w:rsid w:val="00565763"/>
    <w:rsid w:val="00571038"/>
    <w:rsid w:val="00572CEF"/>
    <w:rsid w:val="005730DA"/>
    <w:rsid w:val="005769DE"/>
    <w:rsid w:val="005821B9"/>
    <w:rsid w:val="005822A7"/>
    <w:rsid w:val="005827A8"/>
    <w:rsid w:val="0058707F"/>
    <w:rsid w:val="00587A70"/>
    <w:rsid w:val="00587D13"/>
    <w:rsid w:val="005905A7"/>
    <w:rsid w:val="00590818"/>
    <w:rsid w:val="00597E65"/>
    <w:rsid w:val="005A46E8"/>
    <w:rsid w:val="005A718B"/>
    <w:rsid w:val="005B12EA"/>
    <w:rsid w:val="005B1742"/>
    <w:rsid w:val="005B3BB2"/>
    <w:rsid w:val="005B5EB2"/>
    <w:rsid w:val="005B6F58"/>
    <w:rsid w:val="005C0702"/>
    <w:rsid w:val="005C3BEA"/>
    <w:rsid w:val="005C7AEF"/>
    <w:rsid w:val="005D2F6A"/>
    <w:rsid w:val="005D3A1C"/>
    <w:rsid w:val="005D3EB6"/>
    <w:rsid w:val="005D54EF"/>
    <w:rsid w:val="005E07EE"/>
    <w:rsid w:val="005E3EE9"/>
    <w:rsid w:val="005E49E2"/>
    <w:rsid w:val="005E5764"/>
    <w:rsid w:val="005E584E"/>
    <w:rsid w:val="0060075E"/>
    <w:rsid w:val="00600F76"/>
    <w:rsid w:val="006041AB"/>
    <w:rsid w:val="00604DFA"/>
    <w:rsid w:val="00604EFE"/>
    <w:rsid w:val="00605199"/>
    <w:rsid w:val="00607B28"/>
    <w:rsid w:val="00607D5B"/>
    <w:rsid w:val="006162E4"/>
    <w:rsid w:val="006233F9"/>
    <w:rsid w:val="00623FF5"/>
    <w:rsid w:val="00627E01"/>
    <w:rsid w:val="00631D75"/>
    <w:rsid w:val="00632876"/>
    <w:rsid w:val="00633B74"/>
    <w:rsid w:val="00633DC6"/>
    <w:rsid w:val="00640522"/>
    <w:rsid w:val="0064062E"/>
    <w:rsid w:val="00642190"/>
    <w:rsid w:val="00642208"/>
    <w:rsid w:val="00647C2B"/>
    <w:rsid w:val="00650F61"/>
    <w:rsid w:val="00651B08"/>
    <w:rsid w:val="00657315"/>
    <w:rsid w:val="006577B8"/>
    <w:rsid w:val="00657883"/>
    <w:rsid w:val="006611AC"/>
    <w:rsid w:val="00663BA6"/>
    <w:rsid w:val="00664795"/>
    <w:rsid w:val="00667DD8"/>
    <w:rsid w:val="00671132"/>
    <w:rsid w:val="0067160E"/>
    <w:rsid w:val="0067293A"/>
    <w:rsid w:val="0067350C"/>
    <w:rsid w:val="006751EC"/>
    <w:rsid w:val="00675F1F"/>
    <w:rsid w:val="00676DC6"/>
    <w:rsid w:val="00677C80"/>
    <w:rsid w:val="00680A3F"/>
    <w:rsid w:val="00691E80"/>
    <w:rsid w:val="00691F05"/>
    <w:rsid w:val="00692502"/>
    <w:rsid w:val="006947E5"/>
    <w:rsid w:val="00696562"/>
    <w:rsid w:val="006969D2"/>
    <w:rsid w:val="006A2F49"/>
    <w:rsid w:val="006A60C1"/>
    <w:rsid w:val="006A669F"/>
    <w:rsid w:val="006B1089"/>
    <w:rsid w:val="006B4265"/>
    <w:rsid w:val="006C0A3C"/>
    <w:rsid w:val="006C2490"/>
    <w:rsid w:val="006C5514"/>
    <w:rsid w:val="006D4276"/>
    <w:rsid w:val="006D4956"/>
    <w:rsid w:val="006D6B42"/>
    <w:rsid w:val="006E119E"/>
    <w:rsid w:val="006E17D3"/>
    <w:rsid w:val="006E1A7E"/>
    <w:rsid w:val="006E5674"/>
    <w:rsid w:val="006F06AB"/>
    <w:rsid w:val="006F0796"/>
    <w:rsid w:val="006F1C29"/>
    <w:rsid w:val="00700333"/>
    <w:rsid w:val="00700BC2"/>
    <w:rsid w:val="0070112D"/>
    <w:rsid w:val="00703E56"/>
    <w:rsid w:val="00704E18"/>
    <w:rsid w:val="007050C1"/>
    <w:rsid w:val="007054CE"/>
    <w:rsid w:val="00716878"/>
    <w:rsid w:val="00721C43"/>
    <w:rsid w:val="007221B3"/>
    <w:rsid w:val="0072476A"/>
    <w:rsid w:val="007264B4"/>
    <w:rsid w:val="00726598"/>
    <w:rsid w:val="0073042E"/>
    <w:rsid w:val="00730CB4"/>
    <w:rsid w:val="00734ED4"/>
    <w:rsid w:val="00735C85"/>
    <w:rsid w:val="007360D1"/>
    <w:rsid w:val="00744439"/>
    <w:rsid w:val="00745429"/>
    <w:rsid w:val="0074617F"/>
    <w:rsid w:val="00747341"/>
    <w:rsid w:val="00750135"/>
    <w:rsid w:val="00752183"/>
    <w:rsid w:val="00754260"/>
    <w:rsid w:val="0075450A"/>
    <w:rsid w:val="00755684"/>
    <w:rsid w:val="00757603"/>
    <w:rsid w:val="0076078D"/>
    <w:rsid w:val="00763B56"/>
    <w:rsid w:val="00765BB9"/>
    <w:rsid w:val="007675FD"/>
    <w:rsid w:val="00772631"/>
    <w:rsid w:val="0077453B"/>
    <w:rsid w:val="007762DC"/>
    <w:rsid w:val="0077798E"/>
    <w:rsid w:val="00782D47"/>
    <w:rsid w:val="0078503A"/>
    <w:rsid w:val="007866E2"/>
    <w:rsid w:val="00787D51"/>
    <w:rsid w:val="00790C55"/>
    <w:rsid w:val="00796C46"/>
    <w:rsid w:val="007976A6"/>
    <w:rsid w:val="007A14FE"/>
    <w:rsid w:val="007A182B"/>
    <w:rsid w:val="007A1E83"/>
    <w:rsid w:val="007A4067"/>
    <w:rsid w:val="007A632C"/>
    <w:rsid w:val="007B77CE"/>
    <w:rsid w:val="007C0E99"/>
    <w:rsid w:val="007C1077"/>
    <w:rsid w:val="007C2ED9"/>
    <w:rsid w:val="007C32ED"/>
    <w:rsid w:val="007D262C"/>
    <w:rsid w:val="007D4EBB"/>
    <w:rsid w:val="007D5028"/>
    <w:rsid w:val="007F1A49"/>
    <w:rsid w:val="007F1ACF"/>
    <w:rsid w:val="007F2C20"/>
    <w:rsid w:val="00800487"/>
    <w:rsid w:val="00800685"/>
    <w:rsid w:val="00803EB4"/>
    <w:rsid w:val="0081425B"/>
    <w:rsid w:val="0081665B"/>
    <w:rsid w:val="00817F6A"/>
    <w:rsid w:val="0082049E"/>
    <w:rsid w:val="008267C6"/>
    <w:rsid w:val="008267D3"/>
    <w:rsid w:val="0083082B"/>
    <w:rsid w:val="00833865"/>
    <w:rsid w:val="00837966"/>
    <w:rsid w:val="008411C2"/>
    <w:rsid w:val="00842406"/>
    <w:rsid w:val="008441C8"/>
    <w:rsid w:val="00847245"/>
    <w:rsid w:val="0085340F"/>
    <w:rsid w:val="008548AD"/>
    <w:rsid w:val="00860CD1"/>
    <w:rsid w:val="00863822"/>
    <w:rsid w:val="00864C44"/>
    <w:rsid w:val="00867F24"/>
    <w:rsid w:val="00873D89"/>
    <w:rsid w:val="00875A80"/>
    <w:rsid w:val="00876DA1"/>
    <w:rsid w:val="0088153A"/>
    <w:rsid w:val="00884613"/>
    <w:rsid w:val="00887520"/>
    <w:rsid w:val="00891DD7"/>
    <w:rsid w:val="0089294D"/>
    <w:rsid w:val="00893380"/>
    <w:rsid w:val="00896CAD"/>
    <w:rsid w:val="008972B1"/>
    <w:rsid w:val="008A6B41"/>
    <w:rsid w:val="008B3339"/>
    <w:rsid w:val="008B52A1"/>
    <w:rsid w:val="008C1C3E"/>
    <w:rsid w:val="008C3D7C"/>
    <w:rsid w:val="008C42EC"/>
    <w:rsid w:val="008C6DE5"/>
    <w:rsid w:val="008D0719"/>
    <w:rsid w:val="008D0C14"/>
    <w:rsid w:val="008D1AA2"/>
    <w:rsid w:val="008D25B5"/>
    <w:rsid w:val="008D2F98"/>
    <w:rsid w:val="008D3AAC"/>
    <w:rsid w:val="008D49AE"/>
    <w:rsid w:val="008E0C45"/>
    <w:rsid w:val="008E125F"/>
    <w:rsid w:val="008E3186"/>
    <w:rsid w:val="008E4371"/>
    <w:rsid w:val="008F05FF"/>
    <w:rsid w:val="008F0E94"/>
    <w:rsid w:val="008F15FD"/>
    <w:rsid w:val="008F23CF"/>
    <w:rsid w:val="008F3C27"/>
    <w:rsid w:val="008F68E4"/>
    <w:rsid w:val="00900B72"/>
    <w:rsid w:val="00901526"/>
    <w:rsid w:val="00902A31"/>
    <w:rsid w:val="00905577"/>
    <w:rsid w:val="00906E6D"/>
    <w:rsid w:val="009079FF"/>
    <w:rsid w:val="00911BDB"/>
    <w:rsid w:val="00911E34"/>
    <w:rsid w:val="009150EC"/>
    <w:rsid w:val="009179E5"/>
    <w:rsid w:val="009201A6"/>
    <w:rsid w:val="0092506B"/>
    <w:rsid w:val="009255A5"/>
    <w:rsid w:val="0092733F"/>
    <w:rsid w:val="009273BC"/>
    <w:rsid w:val="00927548"/>
    <w:rsid w:val="00927874"/>
    <w:rsid w:val="00934BC0"/>
    <w:rsid w:val="009359D3"/>
    <w:rsid w:val="00937913"/>
    <w:rsid w:val="00944814"/>
    <w:rsid w:val="00944AA9"/>
    <w:rsid w:val="009461C5"/>
    <w:rsid w:val="00946C1B"/>
    <w:rsid w:val="009503B6"/>
    <w:rsid w:val="009519D0"/>
    <w:rsid w:val="009528C3"/>
    <w:rsid w:val="00956854"/>
    <w:rsid w:val="009574DA"/>
    <w:rsid w:val="00962465"/>
    <w:rsid w:val="00963014"/>
    <w:rsid w:val="00965A6B"/>
    <w:rsid w:val="0097355B"/>
    <w:rsid w:val="009774CD"/>
    <w:rsid w:val="00977F27"/>
    <w:rsid w:val="00985683"/>
    <w:rsid w:val="00985D18"/>
    <w:rsid w:val="0098694D"/>
    <w:rsid w:val="00990B06"/>
    <w:rsid w:val="00991192"/>
    <w:rsid w:val="009921B8"/>
    <w:rsid w:val="0099270C"/>
    <w:rsid w:val="00996595"/>
    <w:rsid w:val="00997AF9"/>
    <w:rsid w:val="009A27E5"/>
    <w:rsid w:val="009A3AAB"/>
    <w:rsid w:val="009A4C5B"/>
    <w:rsid w:val="009B662C"/>
    <w:rsid w:val="009C373E"/>
    <w:rsid w:val="009C7A58"/>
    <w:rsid w:val="009D2D26"/>
    <w:rsid w:val="009D5257"/>
    <w:rsid w:val="009D70ED"/>
    <w:rsid w:val="009E0147"/>
    <w:rsid w:val="009E1CAB"/>
    <w:rsid w:val="009E27BD"/>
    <w:rsid w:val="009E34D4"/>
    <w:rsid w:val="009E6C8C"/>
    <w:rsid w:val="009F3938"/>
    <w:rsid w:val="00A03DAA"/>
    <w:rsid w:val="00A07914"/>
    <w:rsid w:val="00A12B7D"/>
    <w:rsid w:val="00A16900"/>
    <w:rsid w:val="00A17E7C"/>
    <w:rsid w:val="00A203A6"/>
    <w:rsid w:val="00A203FF"/>
    <w:rsid w:val="00A246B0"/>
    <w:rsid w:val="00A26ECE"/>
    <w:rsid w:val="00A27DC1"/>
    <w:rsid w:val="00A307AC"/>
    <w:rsid w:val="00A31972"/>
    <w:rsid w:val="00A32DB5"/>
    <w:rsid w:val="00A33E6B"/>
    <w:rsid w:val="00A34B9F"/>
    <w:rsid w:val="00A42B70"/>
    <w:rsid w:val="00A44921"/>
    <w:rsid w:val="00A47FEE"/>
    <w:rsid w:val="00A529E2"/>
    <w:rsid w:val="00A52F51"/>
    <w:rsid w:val="00A571A7"/>
    <w:rsid w:val="00A608B9"/>
    <w:rsid w:val="00A6133C"/>
    <w:rsid w:val="00A6581F"/>
    <w:rsid w:val="00A67AB6"/>
    <w:rsid w:val="00A7267F"/>
    <w:rsid w:val="00A74071"/>
    <w:rsid w:val="00A75062"/>
    <w:rsid w:val="00A77F33"/>
    <w:rsid w:val="00A825EF"/>
    <w:rsid w:val="00A92D0F"/>
    <w:rsid w:val="00A93F51"/>
    <w:rsid w:val="00A95081"/>
    <w:rsid w:val="00AA0F53"/>
    <w:rsid w:val="00AA2A00"/>
    <w:rsid w:val="00AA2B23"/>
    <w:rsid w:val="00AA522A"/>
    <w:rsid w:val="00AA5706"/>
    <w:rsid w:val="00AA68E4"/>
    <w:rsid w:val="00AB0061"/>
    <w:rsid w:val="00AB0121"/>
    <w:rsid w:val="00AB07A2"/>
    <w:rsid w:val="00AB0F8E"/>
    <w:rsid w:val="00AB5478"/>
    <w:rsid w:val="00AB592B"/>
    <w:rsid w:val="00AC0739"/>
    <w:rsid w:val="00AC094C"/>
    <w:rsid w:val="00AC74ED"/>
    <w:rsid w:val="00AC7D40"/>
    <w:rsid w:val="00AD0E5B"/>
    <w:rsid w:val="00AD26A5"/>
    <w:rsid w:val="00AD2CCB"/>
    <w:rsid w:val="00AD4B9D"/>
    <w:rsid w:val="00AD615A"/>
    <w:rsid w:val="00AD782E"/>
    <w:rsid w:val="00AE17F1"/>
    <w:rsid w:val="00AE6021"/>
    <w:rsid w:val="00AE73A7"/>
    <w:rsid w:val="00AE78FC"/>
    <w:rsid w:val="00AE7AA4"/>
    <w:rsid w:val="00AF1D51"/>
    <w:rsid w:val="00AF2B93"/>
    <w:rsid w:val="00AF790A"/>
    <w:rsid w:val="00B00CB5"/>
    <w:rsid w:val="00B01977"/>
    <w:rsid w:val="00B14071"/>
    <w:rsid w:val="00B15067"/>
    <w:rsid w:val="00B16AFA"/>
    <w:rsid w:val="00B16E0C"/>
    <w:rsid w:val="00B21D29"/>
    <w:rsid w:val="00B23F5A"/>
    <w:rsid w:val="00B26CC3"/>
    <w:rsid w:val="00B30D87"/>
    <w:rsid w:val="00B3288C"/>
    <w:rsid w:val="00B3745D"/>
    <w:rsid w:val="00B432C2"/>
    <w:rsid w:val="00B459A9"/>
    <w:rsid w:val="00B46DC7"/>
    <w:rsid w:val="00B50D41"/>
    <w:rsid w:val="00B51FE9"/>
    <w:rsid w:val="00B5345E"/>
    <w:rsid w:val="00B649B0"/>
    <w:rsid w:val="00B718E4"/>
    <w:rsid w:val="00B71DDD"/>
    <w:rsid w:val="00B724B8"/>
    <w:rsid w:val="00B731CA"/>
    <w:rsid w:val="00B764B9"/>
    <w:rsid w:val="00B86294"/>
    <w:rsid w:val="00B865EE"/>
    <w:rsid w:val="00B86B5F"/>
    <w:rsid w:val="00B90EA6"/>
    <w:rsid w:val="00B912D2"/>
    <w:rsid w:val="00B941A9"/>
    <w:rsid w:val="00B942A5"/>
    <w:rsid w:val="00B94A57"/>
    <w:rsid w:val="00B97211"/>
    <w:rsid w:val="00BA0080"/>
    <w:rsid w:val="00BA732F"/>
    <w:rsid w:val="00BB0240"/>
    <w:rsid w:val="00BB0512"/>
    <w:rsid w:val="00BB298D"/>
    <w:rsid w:val="00BB4F6C"/>
    <w:rsid w:val="00BC1DB5"/>
    <w:rsid w:val="00BC3B64"/>
    <w:rsid w:val="00BC41AF"/>
    <w:rsid w:val="00BD1C9C"/>
    <w:rsid w:val="00BD2225"/>
    <w:rsid w:val="00BD3936"/>
    <w:rsid w:val="00BD59E6"/>
    <w:rsid w:val="00BD68A2"/>
    <w:rsid w:val="00BE0D06"/>
    <w:rsid w:val="00BE20AA"/>
    <w:rsid w:val="00BE5934"/>
    <w:rsid w:val="00BE64A0"/>
    <w:rsid w:val="00BE7A5B"/>
    <w:rsid w:val="00BF28F9"/>
    <w:rsid w:val="00BF6613"/>
    <w:rsid w:val="00C034D6"/>
    <w:rsid w:val="00C100A3"/>
    <w:rsid w:val="00C10451"/>
    <w:rsid w:val="00C128F4"/>
    <w:rsid w:val="00C13AA0"/>
    <w:rsid w:val="00C151AE"/>
    <w:rsid w:val="00C1581C"/>
    <w:rsid w:val="00C219A0"/>
    <w:rsid w:val="00C224A7"/>
    <w:rsid w:val="00C23381"/>
    <w:rsid w:val="00C25D91"/>
    <w:rsid w:val="00C27397"/>
    <w:rsid w:val="00C30645"/>
    <w:rsid w:val="00C3302C"/>
    <w:rsid w:val="00C41CCF"/>
    <w:rsid w:val="00C4676C"/>
    <w:rsid w:val="00C515F8"/>
    <w:rsid w:val="00C530AB"/>
    <w:rsid w:val="00C53420"/>
    <w:rsid w:val="00C53AD1"/>
    <w:rsid w:val="00C54349"/>
    <w:rsid w:val="00C5512B"/>
    <w:rsid w:val="00C562AA"/>
    <w:rsid w:val="00C5768C"/>
    <w:rsid w:val="00C60026"/>
    <w:rsid w:val="00C66823"/>
    <w:rsid w:val="00C7464E"/>
    <w:rsid w:val="00C763DE"/>
    <w:rsid w:val="00C77025"/>
    <w:rsid w:val="00C77759"/>
    <w:rsid w:val="00C800DB"/>
    <w:rsid w:val="00C808AA"/>
    <w:rsid w:val="00C81231"/>
    <w:rsid w:val="00C8132E"/>
    <w:rsid w:val="00C82688"/>
    <w:rsid w:val="00C831E2"/>
    <w:rsid w:val="00C8799E"/>
    <w:rsid w:val="00C90851"/>
    <w:rsid w:val="00CA1D13"/>
    <w:rsid w:val="00CA58CD"/>
    <w:rsid w:val="00CA78F7"/>
    <w:rsid w:val="00CB072F"/>
    <w:rsid w:val="00CB1D7D"/>
    <w:rsid w:val="00CB29CD"/>
    <w:rsid w:val="00CB308C"/>
    <w:rsid w:val="00CB4665"/>
    <w:rsid w:val="00CB64F2"/>
    <w:rsid w:val="00CC1D0D"/>
    <w:rsid w:val="00CC4555"/>
    <w:rsid w:val="00CD1619"/>
    <w:rsid w:val="00CD38C8"/>
    <w:rsid w:val="00CD6660"/>
    <w:rsid w:val="00CE177F"/>
    <w:rsid w:val="00CE23D7"/>
    <w:rsid w:val="00CE24EF"/>
    <w:rsid w:val="00CE376B"/>
    <w:rsid w:val="00CE4D6E"/>
    <w:rsid w:val="00CE58D3"/>
    <w:rsid w:val="00CF2FD1"/>
    <w:rsid w:val="00CF346E"/>
    <w:rsid w:val="00D0285F"/>
    <w:rsid w:val="00D0367E"/>
    <w:rsid w:val="00D0424C"/>
    <w:rsid w:val="00D12001"/>
    <w:rsid w:val="00D14DE2"/>
    <w:rsid w:val="00D2144E"/>
    <w:rsid w:val="00D276F4"/>
    <w:rsid w:val="00D301A1"/>
    <w:rsid w:val="00D3455A"/>
    <w:rsid w:val="00D44B5D"/>
    <w:rsid w:val="00D47EC4"/>
    <w:rsid w:val="00D54FEF"/>
    <w:rsid w:val="00D57E20"/>
    <w:rsid w:val="00D60C21"/>
    <w:rsid w:val="00D63203"/>
    <w:rsid w:val="00D636A0"/>
    <w:rsid w:val="00D63D22"/>
    <w:rsid w:val="00D63E06"/>
    <w:rsid w:val="00D72843"/>
    <w:rsid w:val="00D74B7A"/>
    <w:rsid w:val="00D75A2F"/>
    <w:rsid w:val="00D7775B"/>
    <w:rsid w:val="00D77DF9"/>
    <w:rsid w:val="00D802E1"/>
    <w:rsid w:val="00D909DF"/>
    <w:rsid w:val="00D91C6D"/>
    <w:rsid w:val="00D91D13"/>
    <w:rsid w:val="00DA0B8B"/>
    <w:rsid w:val="00DA185B"/>
    <w:rsid w:val="00DA36C1"/>
    <w:rsid w:val="00DA38F6"/>
    <w:rsid w:val="00DA5B87"/>
    <w:rsid w:val="00DB1798"/>
    <w:rsid w:val="00DB281E"/>
    <w:rsid w:val="00DB40EE"/>
    <w:rsid w:val="00DB466D"/>
    <w:rsid w:val="00DB573B"/>
    <w:rsid w:val="00DC290E"/>
    <w:rsid w:val="00DC3C55"/>
    <w:rsid w:val="00DC3C72"/>
    <w:rsid w:val="00DC4218"/>
    <w:rsid w:val="00DC4B5C"/>
    <w:rsid w:val="00DC4FA1"/>
    <w:rsid w:val="00DC50B3"/>
    <w:rsid w:val="00DD5EDB"/>
    <w:rsid w:val="00DD69AB"/>
    <w:rsid w:val="00DE0D44"/>
    <w:rsid w:val="00DF03FF"/>
    <w:rsid w:val="00DF08F8"/>
    <w:rsid w:val="00DF3FF1"/>
    <w:rsid w:val="00DF4FEA"/>
    <w:rsid w:val="00DF6833"/>
    <w:rsid w:val="00E047E7"/>
    <w:rsid w:val="00E053D5"/>
    <w:rsid w:val="00E17E75"/>
    <w:rsid w:val="00E23373"/>
    <w:rsid w:val="00E24D83"/>
    <w:rsid w:val="00E33778"/>
    <w:rsid w:val="00E33A17"/>
    <w:rsid w:val="00E360B4"/>
    <w:rsid w:val="00E432FE"/>
    <w:rsid w:val="00E43475"/>
    <w:rsid w:val="00E4505F"/>
    <w:rsid w:val="00E46615"/>
    <w:rsid w:val="00E46A9F"/>
    <w:rsid w:val="00E4778B"/>
    <w:rsid w:val="00E52BBA"/>
    <w:rsid w:val="00E540FB"/>
    <w:rsid w:val="00E552CE"/>
    <w:rsid w:val="00E613A6"/>
    <w:rsid w:val="00E6205A"/>
    <w:rsid w:val="00E64480"/>
    <w:rsid w:val="00E65E74"/>
    <w:rsid w:val="00E6781C"/>
    <w:rsid w:val="00E71ABF"/>
    <w:rsid w:val="00E72B54"/>
    <w:rsid w:val="00E73400"/>
    <w:rsid w:val="00E75645"/>
    <w:rsid w:val="00E76B9A"/>
    <w:rsid w:val="00E801CB"/>
    <w:rsid w:val="00E81060"/>
    <w:rsid w:val="00E84E09"/>
    <w:rsid w:val="00E915F4"/>
    <w:rsid w:val="00E91EC8"/>
    <w:rsid w:val="00E92A66"/>
    <w:rsid w:val="00E950A4"/>
    <w:rsid w:val="00EA42C0"/>
    <w:rsid w:val="00EA5419"/>
    <w:rsid w:val="00EB1921"/>
    <w:rsid w:val="00EC7FC8"/>
    <w:rsid w:val="00ED243F"/>
    <w:rsid w:val="00ED2793"/>
    <w:rsid w:val="00ED5A8C"/>
    <w:rsid w:val="00ED628F"/>
    <w:rsid w:val="00ED7BA5"/>
    <w:rsid w:val="00EE10F8"/>
    <w:rsid w:val="00EE2A1D"/>
    <w:rsid w:val="00EE42D6"/>
    <w:rsid w:val="00EE4308"/>
    <w:rsid w:val="00EE70B5"/>
    <w:rsid w:val="00EF1227"/>
    <w:rsid w:val="00EF596A"/>
    <w:rsid w:val="00EF69E1"/>
    <w:rsid w:val="00EF7A58"/>
    <w:rsid w:val="00F01410"/>
    <w:rsid w:val="00F0319C"/>
    <w:rsid w:val="00F0701D"/>
    <w:rsid w:val="00F071DC"/>
    <w:rsid w:val="00F125AA"/>
    <w:rsid w:val="00F14014"/>
    <w:rsid w:val="00F1430E"/>
    <w:rsid w:val="00F167B7"/>
    <w:rsid w:val="00F2128E"/>
    <w:rsid w:val="00F224CA"/>
    <w:rsid w:val="00F24C8B"/>
    <w:rsid w:val="00F27F55"/>
    <w:rsid w:val="00F31AF3"/>
    <w:rsid w:val="00F411CB"/>
    <w:rsid w:val="00F44741"/>
    <w:rsid w:val="00F46FE1"/>
    <w:rsid w:val="00F53987"/>
    <w:rsid w:val="00F54CB8"/>
    <w:rsid w:val="00F55078"/>
    <w:rsid w:val="00F55440"/>
    <w:rsid w:val="00F56093"/>
    <w:rsid w:val="00F623DD"/>
    <w:rsid w:val="00F65F44"/>
    <w:rsid w:val="00F661F7"/>
    <w:rsid w:val="00F66923"/>
    <w:rsid w:val="00F718F0"/>
    <w:rsid w:val="00F76E34"/>
    <w:rsid w:val="00F7774E"/>
    <w:rsid w:val="00F80C79"/>
    <w:rsid w:val="00F81144"/>
    <w:rsid w:val="00F82D94"/>
    <w:rsid w:val="00F8365D"/>
    <w:rsid w:val="00F92976"/>
    <w:rsid w:val="00FA034E"/>
    <w:rsid w:val="00FA3495"/>
    <w:rsid w:val="00FA457B"/>
    <w:rsid w:val="00FA577A"/>
    <w:rsid w:val="00FA5C5A"/>
    <w:rsid w:val="00FA6216"/>
    <w:rsid w:val="00FA733C"/>
    <w:rsid w:val="00FC52A7"/>
    <w:rsid w:val="00FC5581"/>
    <w:rsid w:val="00FC5F8F"/>
    <w:rsid w:val="00FC6D5D"/>
    <w:rsid w:val="00FD1E91"/>
    <w:rsid w:val="00FD3A16"/>
    <w:rsid w:val="00FD69BC"/>
    <w:rsid w:val="00FE0D2A"/>
    <w:rsid w:val="00FE0E80"/>
    <w:rsid w:val="00FE22C4"/>
    <w:rsid w:val="00FE38AF"/>
    <w:rsid w:val="00FE5DCE"/>
    <w:rsid w:val="00FE7E94"/>
    <w:rsid w:val="00FF0E20"/>
    <w:rsid w:val="00FF5860"/>
    <w:rsid w:val="00FF7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1C1A30"/>
  <w15:docId w15:val="{5155A04B-AD78-400A-A4AF-F3D8FD77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tabs>
        <w:tab w:val="num" w:pos="360"/>
      </w:tabs>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UnresolvedMention1">
    <w:name w:val="Unresolved Mention1"/>
    <w:basedOn w:val="DefaultParagraphFont"/>
    <w:uiPriority w:val="99"/>
    <w:semiHidden/>
    <w:unhideWhenUsed/>
    <w:rsid w:val="002F4DDF"/>
    <w:rPr>
      <w:color w:val="808080"/>
      <w:shd w:val="clear" w:color="auto" w:fill="E6E6E6"/>
    </w:rPr>
  </w:style>
  <w:style w:type="character" w:customStyle="1" w:styleId="doilink">
    <w:name w:val="doi_link"/>
    <w:basedOn w:val="DefaultParagraphFont"/>
    <w:rsid w:val="00CE58D3"/>
  </w:style>
  <w:style w:type="character" w:customStyle="1" w:styleId="UnresolvedMention10">
    <w:name w:val="Unresolved Mention1"/>
    <w:basedOn w:val="DefaultParagraphFont"/>
    <w:uiPriority w:val="99"/>
    <w:semiHidden/>
    <w:unhideWhenUsed/>
    <w:rsid w:val="00E92A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act.gov.au/__data/assets/pdf_file/0004/717394/Nil-Desperandum-Background-Information-ENDORSED-HCM-20150730.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nvironment.gov.au/biodiversity/threatened/species/pubs/197-conservation-advice.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nvironment.gov.au/biodiversity/threatened/species/pubs/197-listing-advice.pdf" TargetMode="External"/><Relationship Id="rId25" Type="http://schemas.openxmlformats.org/officeDocument/2006/relationships/hyperlink" Target="http://www.environment.act.gov.au/cpr" TargetMode="External"/><Relationship Id="rId2" Type="http://schemas.openxmlformats.org/officeDocument/2006/relationships/numbering" Target="numbering.xml"/><Relationship Id="rId16" Type="http://schemas.openxmlformats.org/officeDocument/2006/relationships/hyperlink" Target="http://www.environment.gov.au/biodiversity/threatened/species/pubs/197-conservation-advice.pdf" TargetMode="External"/><Relationship Id="rId20" Type="http://schemas.openxmlformats.org/officeDocument/2006/relationships/hyperlink" Target="http://www.environment.act.gov.au/__data/assets/pdf_file/0006/576816/wildfiresintheac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x.doi.org/10.2305/IUCN.UK.2016-1.RLTS.T16892A21960344.en"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canberratimes.com.au/national/act/two-baby-koalas-born-at-tidbinbilla-the-first-since-the-2003-bushfires-decimated-the-population-20160722-gqbqkl.html"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environment.act.gov.au/__data/assets/pdf_file/0020/1255142/Koala-Survey-Report-Web-Accessibl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anberra.naturemapr.org/Community/Sighting/3374408" TargetMode="External"/><Relationship Id="rId22" Type="http://schemas.openxmlformats.org/officeDocument/2006/relationships/hyperlink" Target="https://www.biodiversitylibrary.org/item/97341" TargetMode="Externa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C44BD-2E25-4708-B3C3-17C001E4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9192</Characters>
  <Application>Microsoft Office Word</Application>
  <DocSecurity>0</DocSecurity>
  <Lines>174</Lines>
  <Paragraphs>75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2017-01-16T00:24:00Z</cp:lastPrinted>
  <dcterms:created xsi:type="dcterms:W3CDTF">2019-05-02T22:37:00Z</dcterms:created>
  <dcterms:modified xsi:type="dcterms:W3CDTF">2019-05-02T22:37:00Z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A15591444</vt:lpwstr>
  </property>
  <property fmtid="{D5CDD505-2E9C-101B-9397-08002B2CF9AE}" pid="4" name="Objective-Title">
    <vt:lpwstr>Conservation Advice - Koala</vt:lpwstr>
  </property>
  <property fmtid="{D5CDD505-2E9C-101B-9397-08002B2CF9AE}" pid="5" name="Objective-Comment">
    <vt:lpwstr/>
  </property>
  <property fmtid="{D5CDD505-2E9C-101B-9397-08002B2CF9AE}" pid="6" name="Objective-CreationStamp">
    <vt:filetime>2018-03-26T00:03:20Z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2019-04-09T04:52:14Z</vt:filetime>
  </property>
  <property fmtid="{D5CDD505-2E9C-101B-9397-08002B2CF9AE}" pid="10" name="Objective-ModificationStamp">
    <vt:filetime>2019-04-09T23:06:04Z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New Listings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