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9D" w:rsidRPr="00873170" w:rsidRDefault="00E74C9D" w:rsidP="00873170">
      <w:pPr>
        <w:pStyle w:val="Title"/>
        <w:keepLines/>
        <w:jc w:val="left"/>
        <w:rPr>
          <w:b w:val="0"/>
          <w:bCs w:val="0"/>
          <w:sz w:val="24"/>
          <w:szCs w:val="24"/>
        </w:rPr>
      </w:pPr>
      <w:bookmarkStart w:id="0" w:name="_GoBack"/>
      <w:bookmarkEnd w:id="0"/>
      <w:r w:rsidRPr="00873170">
        <w:rPr>
          <w:b w:val="0"/>
          <w:bCs w:val="0"/>
          <w:sz w:val="24"/>
          <w:szCs w:val="24"/>
        </w:rPr>
        <w:t>Australian Capital Territory</w:t>
      </w:r>
    </w:p>
    <w:p w:rsidR="00E74C9D" w:rsidRDefault="00E74C9D" w:rsidP="00873170">
      <w:pPr>
        <w:keepLines/>
        <w:spacing w:after="120"/>
        <w:rPr>
          <w:rFonts w:ascii="Arial" w:hAnsi="Arial"/>
        </w:rPr>
      </w:pPr>
    </w:p>
    <w:p w:rsidR="00E74C9D" w:rsidRPr="00873170" w:rsidRDefault="00E74C9D" w:rsidP="00873170">
      <w:pPr>
        <w:pStyle w:val="Billname"/>
        <w:keepLines/>
        <w:spacing w:before="120" w:after="120"/>
        <w:rPr>
          <w:szCs w:val="40"/>
        </w:rPr>
      </w:pPr>
      <w:r w:rsidRPr="00873170">
        <w:rPr>
          <w:szCs w:val="40"/>
        </w:rPr>
        <w:t>Electoral (</w:t>
      </w:r>
      <w:r w:rsidR="001D346A" w:rsidRPr="00873170">
        <w:rPr>
          <w:szCs w:val="40"/>
        </w:rPr>
        <w:t xml:space="preserve">Proposed </w:t>
      </w:r>
      <w:r w:rsidR="00E60803" w:rsidRPr="00873170">
        <w:rPr>
          <w:szCs w:val="40"/>
        </w:rPr>
        <w:t>r</w:t>
      </w:r>
      <w:r w:rsidR="001D346A" w:rsidRPr="00873170">
        <w:rPr>
          <w:szCs w:val="40"/>
        </w:rPr>
        <w:t xml:space="preserve">edistribution of </w:t>
      </w:r>
      <w:r w:rsidR="00E60803" w:rsidRPr="00873170">
        <w:rPr>
          <w:szCs w:val="40"/>
        </w:rPr>
        <w:t>e</w:t>
      </w:r>
      <w:r w:rsidRPr="00873170">
        <w:rPr>
          <w:szCs w:val="40"/>
        </w:rPr>
        <w:t xml:space="preserve">lectoral </w:t>
      </w:r>
      <w:r w:rsidR="00E60803" w:rsidRPr="00873170">
        <w:rPr>
          <w:szCs w:val="40"/>
        </w:rPr>
        <w:t>b</w:t>
      </w:r>
      <w:r w:rsidRPr="00873170">
        <w:rPr>
          <w:szCs w:val="40"/>
        </w:rPr>
        <w:t xml:space="preserve">oundaries </w:t>
      </w:r>
      <w:r w:rsidR="001D346A" w:rsidRPr="00873170">
        <w:rPr>
          <w:szCs w:val="40"/>
        </w:rPr>
        <w:t>for the ACT Legislative Assembly</w:t>
      </w:r>
      <w:r w:rsidR="00E042FB" w:rsidRPr="00873170">
        <w:rPr>
          <w:szCs w:val="40"/>
        </w:rPr>
        <w:t>) Notice 201</w:t>
      </w:r>
      <w:r w:rsidR="00FF3096">
        <w:rPr>
          <w:szCs w:val="40"/>
        </w:rPr>
        <w:t>9</w:t>
      </w:r>
    </w:p>
    <w:p w:rsidR="00E74C9D" w:rsidRPr="00873170" w:rsidRDefault="00E74C9D" w:rsidP="00873170">
      <w:pPr>
        <w:keepLines/>
        <w:spacing w:before="240" w:after="60"/>
        <w:rPr>
          <w:rFonts w:ascii="Arial" w:hAnsi="Arial"/>
          <w:b/>
          <w:sz w:val="24"/>
          <w:szCs w:val="24"/>
          <w:vertAlign w:val="superscript"/>
        </w:rPr>
      </w:pPr>
      <w:r w:rsidRPr="00873170">
        <w:rPr>
          <w:rFonts w:ascii="Arial" w:hAnsi="Arial"/>
          <w:b/>
          <w:sz w:val="24"/>
          <w:szCs w:val="24"/>
        </w:rPr>
        <w:t>Notifiable instrument NI201</w:t>
      </w:r>
      <w:r w:rsidR="00FF3096">
        <w:rPr>
          <w:rFonts w:ascii="Arial" w:hAnsi="Arial"/>
          <w:b/>
          <w:sz w:val="24"/>
          <w:szCs w:val="24"/>
        </w:rPr>
        <w:t>9</w:t>
      </w:r>
      <w:r w:rsidRPr="00873170">
        <w:rPr>
          <w:rFonts w:ascii="Arial" w:hAnsi="Arial"/>
          <w:b/>
          <w:sz w:val="24"/>
          <w:szCs w:val="24"/>
        </w:rPr>
        <w:t>—</w:t>
      </w:r>
      <w:r w:rsidR="001868AB">
        <w:rPr>
          <w:rFonts w:ascii="Arial" w:hAnsi="Arial"/>
          <w:b/>
          <w:sz w:val="24"/>
          <w:szCs w:val="24"/>
        </w:rPr>
        <w:t>263</w:t>
      </w:r>
    </w:p>
    <w:p w:rsidR="00E74C9D" w:rsidRDefault="00E74C9D" w:rsidP="00873170">
      <w:pPr>
        <w:pStyle w:val="madeunder"/>
        <w:keepLines/>
        <w:jc w:val="left"/>
      </w:pPr>
      <w:r>
        <w:t>made under the</w:t>
      </w:r>
    </w:p>
    <w:p w:rsidR="00E74C9D" w:rsidRPr="00D71419" w:rsidRDefault="00E74C9D" w:rsidP="00873170">
      <w:pPr>
        <w:pStyle w:val="CoverActName"/>
        <w:keepLines/>
        <w:jc w:val="left"/>
        <w:rPr>
          <w:rFonts w:cs="Arial"/>
          <w:sz w:val="20"/>
        </w:rPr>
      </w:pPr>
      <w:r w:rsidRPr="00D71419">
        <w:rPr>
          <w:rFonts w:cs="Arial"/>
          <w:sz w:val="20"/>
        </w:rPr>
        <w:t>Electoral Act 1992</w:t>
      </w:r>
      <w:r w:rsidR="001D346A" w:rsidRPr="00D71419">
        <w:rPr>
          <w:rFonts w:cs="Arial"/>
          <w:sz w:val="20"/>
        </w:rPr>
        <w:t>, s 44</w:t>
      </w:r>
      <w:r w:rsidRPr="00D71419">
        <w:rPr>
          <w:rFonts w:cs="Arial"/>
          <w:sz w:val="20"/>
        </w:rPr>
        <w:t xml:space="preserve"> (</w:t>
      </w:r>
      <w:r w:rsidR="001D346A" w:rsidRPr="00D71419">
        <w:rPr>
          <w:rFonts w:cs="Arial"/>
          <w:sz w:val="20"/>
        </w:rPr>
        <w:t>Notification</w:t>
      </w:r>
      <w:r w:rsidRPr="00D71419">
        <w:rPr>
          <w:rFonts w:cs="Arial"/>
          <w:sz w:val="20"/>
        </w:rPr>
        <w:t xml:space="preserve"> and </w:t>
      </w:r>
      <w:r w:rsidR="001D346A" w:rsidRPr="00D71419">
        <w:rPr>
          <w:rFonts w:cs="Arial"/>
          <w:sz w:val="20"/>
        </w:rPr>
        <w:t>publication of proposal</w:t>
      </w:r>
      <w:r w:rsidRPr="00D71419">
        <w:rPr>
          <w:rFonts w:cs="Arial"/>
          <w:sz w:val="20"/>
        </w:rPr>
        <w:t>)</w:t>
      </w:r>
    </w:p>
    <w:p w:rsidR="00E74C9D" w:rsidRDefault="00E74C9D" w:rsidP="00873170">
      <w:pPr>
        <w:pStyle w:val="N-line3"/>
        <w:keepLines/>
        <w:pBdr>
          <w:bottom w:val="none" w:sz="0" w:space="0" w:color="auto"/>
        </w:pBdr>
        <w:jc w:val="left"/>
      </w:pPr>
    </w:p>
    <w:p w:rsidR="00E74C9D" w:rsidRDefault="00E74C9D" w:rsidP="00873170">
      <w:pPr>
        <w:pStyle w:val="N-line3"/>
        <w:keepLines/>
        <w:pBdr>
          <w:top w:val="single" w:sz="12" w:space="1" w:color="auto"/>
          <w:bottom w:val="none" w:sz="0" w:space="0" w:color="auto"/>
        </w:pBdr>
        <w:jc w:val="left"/>
      </w:pPr>
    </w:p>
    <w:p w:rsidR="00E60803" w:rsidRPr="00F349F4" w:rsidRDefault="00E60803" w:rsidP="00873170">
      <w:pPr>
        <w:pStyle w:val="AH5Sec"/>
        <w:keepLines/>
        <w:rPr>
          <w:snapToGrid w:val="0"/>
        </w:rPr>
      </w:pPr>
      <w:r w:rsidRPr="00F349F4">
        <w:rPr>
          <w:snapToGrid w:val="0"/>
        </w:rPr>
        <w:t>Name of instrument</w:t>
      </w:r>
    </w:p>
    <w:p w:rsidR="00E60803" w:rsidRDefault="00E60803" w:rsidP="00873170">
      <w:pPr>
        <w:pStyle w:val="Amainreturn"/>
        <w:keepLines/>
        <w:jc w:val="left"/>
        <w:rPr>
          <w:snapToGrid w:val="0"/>
        </w:rPr>
      </w:pPr>
      <w:r w:rsidRPr="00F349F4">
        <w:rPr>
          <w:snapToGrid w:val="0"/>
        </w:rPr>
        <w:t xml:space="preserve">This instrument is the </w:t>
      </w:r>
      <w:r w:rsidRPr="00F349F4">
        <w:rPr>
          <w:i/>
          <w:snapToGrid w:val="0"/>
        </w:rPr>
        <w:t>Electoral (</w:t>
      </w:r>
      <w:r>
        <w:rPr>
          <w:i/>
          <w:snapToGrid w:val="0"/>
        </w:rPr>
        <w:t>Proposed r</w:t>
      </w:r>
      <w:r w:rsidRPr="00F349F4">
        <w:rPr>
          <w:i/>
          <w:snapToGrid w:val="0"/>
        </w:rPr>
        <w:t xml:space="preserve">edistribution </w:t>
      </w:r>
      <w:r>
        <w:rPr>
          <w:i/>
          <w:snapToGrid w:val="0"/>
        </w:rPr>
        <w:t>of electoral boundaries</w:t>
      </w:r>
      <w:r w:rsidR="00C4695C" w:rsidRPr="00C4695C">
        <w:t xml:space="preserve"> </w:t>
      </w:r>
      <w:r w:rsidR="00C4695C" w:rsidRPr="00C4695C">
        <w:rPr>
          <w:i/>
          <w:snapToGrid w:val="0"/>
        </w:rPr>
        <w:t>for the ACT Legislative Assembly</w:t>
      </w:r>
      <w:r w:rsidR="00E042FB">
        <w:rPr>
          <w:i/>
          <w:snapToGrid w:val="0"/>
        </w:rPr>
        <w:t>) Notice </w:t>
      </w:r>
      <w:r w:rsidRPr="00F349F4">
        <w:rPr>
          <w:i/>
          <w:snapToGrid w:val="0"/>
        </w:rPr>
        <w:t>201</w:t>
      </w:r>
      <w:r w:rsidR="00FF3096">
        <w:rPr>
          <w:i/>
          <w:snapToGrid w:val="0"/>
        </w:rPr>
        <w:t>9</w:t>
      </w:r>
      <w:r w:rsidRPr="00F349F4">
        <w:rPr>
          <w:snapToGrid w:val="0"/>
        </w:rPr>
        <w:t>.</w:t>
      </w:r>
    </w:p>
    <w:p w:rsidR="00E60803" w:rsidRPr="00F349F4" w:rsidRDefault="00E60803" w:rsidP="00873170">
      <w:pPr>
        <w:pStyle w:val="AH5Sec"/>
        <w:keepLines/>
        <w:rPr>
          <w:snapToGrid w:val="0"/>
        </w:rPr>
      </w:pPr>
      <w:r w:rsidRPr="00F349F4">
        <w:rPr>
          <w:snapToGrid w:val="0"/>
        </w:rPr>
        <w:t xml:space="preserve">Commencement </w:t>
      </w:r>
    </w:p>
    <w:p w:rsidR="00E60803" w:rsidRDefault="00E60803" w:rsidP="00873170">
      <w:pPr>
        <w:pStyle w:val="Amainreturn"/>
        <w:keepLines/>
        <w:jc w:val="left"/>
        <w:rPr>
          <w:snapToGrid w:val="0"/>
        </w:rPr>
      </w:pPr>
      <w:r w:rsidRPr="00F349F4">
        <w:rPr>
          <w:snapToGrid w:val="0"/>
        </w:rPr>
        <w:t xml:space="preserve">This instrument commences </w:t>
      </w:r>
      <w:r w:rsidR="008F0230">
        <w:rPr>
          <w:snapToGrid w:val="0"/>
        </w:rPr>
        <w:t>the day after it is notified</w:t>
      </w:r>
      <w:r w:rsidRPr="00F349F4">
        <w:rPr>
          <w:snapToGrid w:val="0"/>
        </w:rPr>
        <w:t xml:space="preserve">. </w:t>
      </w:r>
    </w:p>
    <w:p w:rsidR="00E74C9D" w:rsidRPr="00E60803" w:rsidRDefault="008D1399" w:rsidP="00873170">
      <w:pPr>
        <w:pStyle w:val="AH5Sec"/>
        <w:keepLines/>
        <w:rPr>
          <w:snapToGrid w:val="0"/>
        </w:rPr>
      </w:pPr>
      <w:r>
        <w:rPr>
          <w:snapToGrid w:val="0"/>
        </w:rPr>
        <w:t>Documents available for public inspection</w:t>
      </w:r>
    </w:p>
    <w:p w:rsidR="001D346A" w:rsidRPr="00E60803" w:rsidRDefault="008D1399" w:rsidP="008D1399">
      <w:pPr>
        <w:pStyle w:val="Amainreturn"/>
        <w:keepLines/>
        <w:jc w:val="left"/>
        <w:rPr>
          <w:snapToGrid w:val="0"/>
        </w:rPr>
      </w:pPr>
      <w:r>
        <w:rPr>
          <w:snapToGrid w:val="0"/>
        </w:rPr>
        <w:t>The 201</w:t>
      </w:r>
      <w:r w:rsidR="00FF3096">
        <w:rPr>
          <w:snapToGrid w:val="0"/>
        </w:rPr>
        <w:t>9</w:t>
      </w:r>
      <w:r w:rsidR="001D346A" w:rsidRPr="00E60803">
        <w:rPr>
          <w:snapToGrid w:val="0"/>
        </w:rPr>
        <w:t xml:space="preserve"> ACT Redistribution Committee has prepared a proposed redistribution of the </w:t>
      </w:r>
      <w:r w:rsidR="0013320B" w:rsidRPr="00E60803">
        <w:rPr>
          <w:snapToGrid w:val="0"/>
        </w:rPr>
        <w:t xml:space="preserve">electoral boundaries </w:t>
      </w:r>
      <w:r w:rsidR="0013320B">
        <w:rPr>
          <w:snapToGrid w:val="0"/>
        </w:rPr>
        <w:t xml:space="preserve">for the </w:t>
      </w:r>
      <w:r w:rsidR="001D346A" w:rsidRPr="00E60803">
        <w:rPr>
          <w:snapToGrid w:val="0"/>
        </w:rPr>
        <w:t>ACT Legislative Assembly.</w:t>
      </w:r>
    </w:p>
    <w:p w:rsidR="0013320B" w:rsidRDefault="001D346A" w:rsidP="008D1399">
      <w:pPr>
        <w:pStyle w:val="Amainreturn"/>
        <w:keepLines/>
        <w:jc w:val="left"/>
        <w:rPr>
          <w:snapToGrid w:val="0"/>
        </w:rPr>
      </w:pPr>
      <w:r w:rsidRPr="00E60803">
        <w:rPr>
          <w:snapToGrid w:val="0"/>
        </w:rPr>
        <w:t>This notice shows a map of the proposed electorates</w:t>
      </w:r>
      <w:r w:rsidR="0013320B">
        <w:rPr>
          <w:snapToGrid w:val="0"/>
        </w:rPr>
        <w:t xml:space="preserve"> and a description of the composition of each electorate</w:t>
      </w:r>
      <w:r w:rsidRPr="00E60803">
        <w:rPr>
          <w:snapToGrid w:val="0"/>
        </w:rPr>
        <w:t xml:space="preserve">.  </w:t>
      </w:r>
    </w:p>
    <w:p w:rsidR="008D1399" w:rsidRDefault="008D1399" w:rsidP="008D1399">
      <w:pPr>
        <w:pStyle w:val="Amainreturn"/>
        <w:keepLines/>
        <w:jc w:val="left"/>
        <w:rPr>
          <w:snapToGrid w:val="0"/>
        </w:rPr>
      </w:pPr>
      <w:r w:rsidRPr="00E60803">
        <w:rPr>
          <w:snapToGrid w:val="0"/>
        </w:rPr>
        <w:t>The Redistribution Committee</w:t>
      </w:r>
      <w:r>
        <w:rPr>
          <w:snapToGrid w:val="0"/>
        </w:rPr>
        <w:t xml:space="preserve"> has prepared a report on its proposed </w:t>
      </w:r>
      <w:r w:rsidRPr="008D1399">
        <w:rPr>
          <w:snapToGrid w:val="0"/>
        </w:rPr>
        <w:t>redistribution</w:t>
      </w:r>
      <w:r>
        <w:rPr>
          <w:snapToGrid w:val="0"/>
        </w:rPr>
        <w:t xml:space="preserve"> including its statement of reasons for the proposed </w:t>
      </w:r>
      <w:r w:rsidRPr="008D1399">
        <w:rPr>
          <w:snapToGrid w:val="0"/>
        </w:rPr>
        <w:t>redistribution</w:t>
      </w:r>
      <w:r>
        <w:rPr>
          <w:snapToGrid w:val="0"/>
        </w:rPr>
        <w:t>.</w:t>
      </w:r>
    </w:p>
    <w:p w:rsidR="008D1399" w:rsidRDefault="008D1399" w:rsidP="008D1399">
      <w:pPr>
        <w:pStyle w:val="Amainreturn"/>
        <w:keepLines/>
        <w:jc w:val="left"/>
        <w:rPr>
          <w:snapToGrid w:val="0"/>
        </w:rPr>
      </w:pPr>
      <w:r>
        <w:rPr>
          <w:snapToGrid w:val="0"/>
        </w:rPr>
        <w:t xml:space="preserve">The following </w:t>
      </w:r>
      <w:r w:rsidR="00411475">
        <w:rPr>
          <w:snapToGrid w:val="0"/>
        </w:rPr>
        <w:t xml:space="preserve">information is </w:t>
      </w:r>
      <w:r>
        <w:rPr>
          <w:snapToGrid w:val="0"/>
        </w:rPr>
        <w:t xml:space="preserve">available for public inspection at the office of the </w:t>
      </w:r>
      <w:r w:rsidRPr="008D1399">
        <w:rPr>
          <w:snapToGrid w:val="0"/>
        </w:rPr>
        <w:t>ACT Electoral Commission</w:t>
      </w:r>
      <w:r>
        <w:rPr>
          <w:snapToGrid w:val="0"/>
        </w:rPr>
        <w:t xml:space="preserve">, </w:t>
      </w:r>
      <w:r w:rsidRPr="008D1399">
        <w:rPr>
          <w:snapToGrid w:val="0"/>
        </w:rPr>
        <w:t>Ground floor, North Building</w:t>
      </w:r>
      <w:r>
        <w:rPr>
          <w:snapToGrid w:val="0"/>
        </w:rPr>
        <w:t xml:space="preserve">, </w:t>
      </w:r>
      <w:r w:rsidRPr="008D1399">
        <w:rPr>
          <w:snapToGrid w:val="0"/>
        </w:rPr>
        <w:t>Civic Square, London Circuit</w:t>
      </w:r>
      <w:r>
        <w:rPr>
          <w:snapToGrid w:val="0"/>
        </w:rPr>
        <w:t xml:space="preserve">, Canberra City and on the </w:t>
      </w:r>
      <w:r w:rsidRPr="008D1399">
        <w:rPr>
          <w:snapToGrid w:val="0"/>
        </w:rPr>
        <w:t>ACT</w:t>
      </w:r>
      <w:r>
        <w:rPr>
          <w:snapToGrid w:val="0"/>
        </w:rPr>
        <w:t xml:space="preserve"> </w:t>
      </w:r>
      <w:r w:rsidRPr="008D1399">
        <w:rPr>
          <w:rFonts w:cs="Arial"/>
          <w:snapToGrid w:val="0"/>
          <w:szCs w:val="24"/>
        </w:rPr>
        <w:t>Electoral Commission</w:t>
      </w:r>
      <w:r>
        <w:rPr>
          <w:snapToGrid w:val="0"/>
        </w:rPr>
        <w:t xml:space="preserve"> website </w:t>
      </w:r>
      <w:hyperlink r:id="rId7" w:history="1">
        <w:r w:rsidRPr="00182205">
          <w:rPr>
            <w:rStyle w:val="Hyperlink"/>
            <w:snapToGrid w:val="0"/>
          </w:rPr>
          <w:t>www.elections.act.gov.au</w:t>
        </w:r>
      </w:hyperlink>
      <w:r>
        <w:rPr>
          <w:snapToGrid w:val="0"/>
        </w:rPr>
        <w:t>:</w:t>
      </w:r>
    </w:p>
    <w:p w:rsidR="008D1399" w:rsidRDefault="0013320B" w:rsidP="0013320B">
      <w:pPr>
        <w:pStyle w:val="Amainreturn"/>
        <w:keepLines/>
        <w:numPr>
          <w:ilvl w:val="0"/>
          <w:numId w:val="7"/>
        </w:numPr>
        <w:jc w:val="left"/>
        <w:rPr>
          <w:snapToGrid w:val="0"/>
        </w:rPr>
      </w:pPr>
      <w:r>
        <w:rPr>
          <w:snapToGrid w:val="0"/>
        </w:rPr>
        <w:t xml:space="preserve">Suggestions and comments given to the </w:t>
      </w:r>
      <w:r w:rsidRPr="00E60803">
        <w:rPr>
          <w:snapToGrid w:val="0"/>
        </w:rPr>
        <w:t xml:space="preserve">Redistribution </w:t>
      </w:r>
      <w:r>
        <w:rPr>
          <w:snapToGrid w:val="0"/>
        </w:rPr>
        <w:t xml:space="preserve">Committee in accordance with section 41 of the </w:t>
      </w:r>
      <w:r w:rsidRPr="0013320B">
        <w:rPr>
          <w:snapToGrid w:val="0"/>
        </w:rPr>
        <w:t>Electoral Act</w:t>
      </w:r>
      <w:r>
        <w:rPr>
          <w:snapToGrid w:val="0"/>
        </w:rPr>
        <w:t>;</w:t>
      </w:r>
    </w:p>
    <w:p w:rsidR="0013320B" w:rsidRDefault="0013320B" w:rsidP="0013320B">
      <w:pPr>
        <w:pStyle w:val="Amainreturn"/>
        <w:keepLines/>
        <w:numPr>
          <w:ilvl w:val="0"/>
          <w:numId w:val="7"/>
        </w:numPr>
        <w:jc w:val="left"/>
        <w:rPr>
          <w:snapToGrid w:val="0"/>
        </w:rPr>
      </w:pPr>
      <w:r>
        <w:rPr>
          <w:snapToGrid w:val="0"/>
        </w:rPr>
        <w:t>A written description and a map of the boundaries of each proposed electorate;</w:t>
      </w:r>
    </w:p>
    <w:p w:rsidR="0013320B" w:rsidRDefault="0013320B" w:rsidP="0013320B">
      <w:pPr>
        <w:pStyle w:val="Amainreturn"/>
        <w:keepLines/>
        <w:numPr>
          <w:ilvl w:val="0"/>
          <w:numId w:val="7"/>
        </w:numPr>
        <w:jc w:val="left"/>
        <w:rPr>
          <w:snapToGrid w:val="0"/>
        </w:rPr>
      </w:pPr>
      <w:r>
        <w:rPr>
          <w:snapToGrid w:val="0"/>
        </w:rPr>
        <w:t xml:space="preserve">A statement of the number of Members of the </w:t>
      </w:r>
      <w:r w:rsidRPr="0013320B">
        <w:rPr>
          <w:snapToGrid w:val="0"/>
        </w:rPr>
        <w:t>ACT</w:t>
      </w:r>
      <w:r>
        <w:rPr>
          <w:snapToGrid w:val="0"/>
        </w:rPr>
        <w:t xml:space="preserve"> </w:t>
      </w:r>
      <w:r w:rsidRPr="0013320B">
        <w:rPr>
          <w:snapToGrid w:val="0"/>
        </w:rPr>
        <w:t>Legislative Assembly</w:t>
      </w:r>
      <w:r>
        <w:rPr>
          <w:snapToGrid w:val="0"/>
        </w:rPr>
        <w:t xml:space="preserve"> proposed to be elected from each proposed electorate; and</w:t>
      </w:r>
    </w:p>
    <w:p w:rsidR="0013320B" w:rsidRPr="0013320B" w:rsidRDefault="00EA0371" w:rsidP="0013320B">
      <w:pPr>
        <w:pStyle w:val="Amainreturn"/>
        <w:keepLines/>
        <w:numPr>
          <w:ilvl w:val="0"/>
          <w:numId w:val="7"/>
        </w:numPr>
        <w:jc w:val="left"/>
        <w:rPr>
          <w:snapToGrid w:val="0"/>
        </w:rPr>
      </w:pPr>
      <w:r w:rsidRPr="00E60803">
        <w:rPr>
          <w:snapToGrid w:val="0"/>
        </w:rPr>
        <w:t>The Redistribution Committee</w:t>
      </w:r>
      <w:r>
        <w:rPr>
          <w:snapToGrid w:val="0"/>
        </w:rPr>
        <w:t xml:space="preserve">’s report on its proposed </w:t>
      </w:r>
      <w:r w:rsidRPr="008D1399">
        <w:rPr>
          <w:snapToGrid w:val="0"/>
        </w:rPr>
        <w:t>redistribution</w:t>
      </w:r>
      <w:r>
        <w:rPr>
          <w:snapToGrid w:val="0"/>
        </w:rPr>
        <w:t xml:space="preserve"> including its </w:t>
      </w:r>
      <w:r w:rsidR="0013320B" w:rsidRPr="0013320B">
        <w:rPr>
          <w:snapToGrid w:val="0"/>
        </w:rPr>
        <w:t>statement of reasons f</w:t>
      </w:r>
      <w:r w:rsidR="0013320B">
        <w:rPr>
          <w:snapToGrid w:val="0"/>
        </w:rPr>
        <w:t>or the proposed electorates.</w:t>
      </w:r>
    </w:p>
    <w:p w:rsidR="008D1399" w:rsidRPr="00E60803" w:rsidRDefault="008D1399" w:rsidP="0013320B">
      <w:pPr>
        <w:pStyle w:val="AH5Sec"/>
        <w:keepLines/>
        <w:rPr>
          <w:snapToGrid w:val="0"/>
        </w:rPr>
      </w:pPr>
      <w:r>
        <w:rPr>
          <w:snapToGrid w:val="0"/>
        </w:rPr>
        <w:lastRenderedPageBreak/>
        <w:t>P</w:t>
      </w:r>
      <w:r w:rsidRPr="00E60803">
        <w:rPr>
          <w:snapToGrid w:val="0"/>
        </w:rPr>
        <w:t>roposed r</w:t>
      </w:r>
      <w:r>
        <w:rPr>
          <w:snapToGrid w:val="0"/>
        </w:rPr>
        <w:t>edistribution of electoral b</w:t>
      </w:r>
      <w:r w:rsidRPr="00E60803">
        <w:rPr>
          <w:snapToGrid w:val="0"/>
        </w:rPr>
        <w:t>oundaries for the ACT Legislative Assembly</w:t>
      </w:r>
    </w:p>
    <w:p w:rsidR="001D346A" w:rsidRDefault="001D346A" w:rsidP="0013320B">
      <w:pPr>
        <w:pStyle w:val="Amainreturn"/>
        <w:keepNext/>
        <w:keepLines/>
        <w:jc w:val="left"/>
        <w:rPr>
          <w:snapToGrid w:val="0"/>
        </w:rPr>
      </w:pPr>
      <w:r w:rsidRPr="00E60803">
        <w:rPr>
          <w:snapToGrid w:val="0"/>
        </w:rPr>
        <w:t>The Committee proposes that the electoral boundaries for the ACT Legislative Assembly be as follows:</w:t>
      </w:r>
    </w:p>
    <w:p w:rsidR="00E042FB" w:rsidRPr="00E042FB" w:rsidRDefault="00DC3F68" w:rsidP="00873170">
      <w:pPr>
        <w:pStyle w:val="Amainreturn"/>
        <w:keepLines/>
        <w:jc w:val="left"/>
        <w:rPr>
          <w:snapToGrid w:val="0"/>
        </w:rPr>
      </w:pPr>
      <w:r w:rsidRPr="00E042FB">
        <w:rPr>
          <w:b/>
          <w:snapToGrid w:val="0"/>
        </w:rPr>
        <w:t>Brindabella</w:t>
      </w:r>
      <w:r w:rsidR="00E042FB" w:rsidRPr="00E042FB">
        <w:rPr>
          <w:snapToGrid w:val="0"/>
        </w:rPr>
        <w:t xml:space="preserve">, </w:t>
      </w:r>
      <w:r w:rsidR="00FF3096" w:rsidRPr="005A666A">
        <w:t xml:space="preserve">a 5-Member electorate comprising the district of Tuggeranong (excluding the </w:t>
      </w:r>
      <w:r w:rsidR="00FF3096">
        <w:t>section</w:t>
      </w:r>
      <w:r w:rsidR="00FF3096" w:rsidRPr="00EB2F66">
        <w:t xml:space="preserve"> of </w:t>
      </w:r>
      <w:r w:rsidR="00FF3096">
        <w:t xml:space="preserve">the Tuggeranong suburb of </w:t>
      </w:r>
      <w:r w:rsidR="00FF3096" w:rsidRPr="00EB2F66">
        <w:t>Kambah</w:t>
      </w:r>
      <w:r w:rsidR="00FF3096">
        <w:t xml:space="preserve"> that is East of Drakeford Drive,</w:t>
      </w:r>
      <w:r w:rsidR="00FF3096" w:rsidRPr="00EB2F66">
        <w:t xml:space="preserve"> and that portion of Tuggeranong District </w:t>
      </w:r>
      <w:r w:rsidR="00FF3096">
        <w:t xml:space="preserve">between Drakeford Drive and </w:t>
      </w:r>
      <w:r w:rsidR="00FF3096" w:rsidRPr="00EB2F66">
        <w:t>Athllon Drive) and the districts of Booth, Cotter River, Paddy</w:t>
      </w:r>
      <w:r w:rsidR="00FF3096">
        <w:t>’</w:t>
      </w:r>
      <w:r w:rsidR="00FF3096" w:rsidRPr="00EB2F66">
        <w:t>s River, Rendezvous Creek, Tennent and Mount Clear;</w:t>
      </w:r>
    </w:p>
    <w:p w:rsidR="00E042FB" w:rsidRPr="00E042FB" w:rsidRDefault="00DC3F68" w:rsidP="00873170">
      <w:pPr>
        <w:pStyle w:val="Amainreturn"/>
        <w:keepLines/>
        <w:jc w:val="left"/>
        <w:rPr>
          <w:snapToGrid w:val="0"/>
        </w:rPr>
      </w:pPr>
      <w:r w:rsidRPr="00E042FB">
        <w:rPr>
          <w:b/>
          <w:snapToGrid w:val="0"/>
        </w:rPr>
        <w:t>Ginninderra</w:t>
      </w:r>
      <w:r w:rsidR="00E042FB" w:rsidRPr="00E042FB">
        <w:rPr>
          <w:snapToGrid w:val="0"/>
        </w:rPr>
        <w:t xml:space="preserve">, </w:t>
      </w:r>
      <w:r w:rsidR="00FF3096" w:rsidRPr="00EB2F66">
        <w:t>a 5-Member electorate comprising the district of Belconnen (excluding the suburbs of Giralang</w:t>
      </w:r>
      <w:r w:rsidR="00FF3096">
        <w:t xml:space="preserve"> and</w:t>
      </w:r>
      <w:r w:rsidR="00FF3096" w:rsidRPr="00EB2F66">
        <w:t xml:space="preserve"> Kaleen</w:t>
      </w:r>
      <w:r w:rsidR="00FF3096">
        <w:t>)</w:t>
      </w:r>
      <w:r w:rsidR="00FF3096" w:rsidRPr="00EB2F66">
        <w:t>;</w:t>
      </w:r>
    </w:p>
    <w:p w:rsidR="00E042FB" w:rsidRPr="00E042FB" w:rsidRDefault="00DC3F68" w:rsidP="00873170">
      <w:pPr>
        <w:pStyle w:val="Amainreturn"/>
        <w:keepLines/>
        <w:jc w:val="left"/>
        <w:rPr>
          <w:snapToGrid w:val="0"/>
        </w:rPr>
      </w:pPr>
      <w:r w:rsidRPr="00DC3F68">
        <w:rPr>
          <w:b/>
          <w:snapToGrid w:val="0"/>
        </w:rPr>
        <w:t>Kurrajong</w:t>
      </w:r>
      <w:r w:rsidR="00E042FB" w:rsidRPr="00E042FB">
        <w:rPr>
          <w:snapToGrid w:val="0"/>
        </w:rPr>
        <w:t xml:space="preserve">, </w:t>
      </w:r>
      <w:r w:rsidR="00FF3096" w:rsidRPr="005A666A">
        <w:t>a 5-Member electorate comprising the district of Canberra Central</w:t>
      </w:r>
      <w:r w:rsidR="00FF3096">
        <w:t xml:space="preserve"> </w:t>
      </w:r>
      <w:r w:rsidR="00FF3096" w:rsidRPr="00EB2F66">
        <w:t xml:space="preserve">(excluding the suburbs of </w:t>
      </w:r>
      <w:r w:rsidR="00FF3096">
        <w:t>Deakin and</w:t>
      </w:r>
      <w:r w:rsidR="00FF3096" w:rsidRPr="00EB2F66">
        <w:t xml:space="preserve"> </w:t>
      </w:r>
      <w:r w:rsidR="00FF3096">
        <w:t>Yarralumla)</w:t>
      </w:r>
      <w:r w:rsidR="00FF3096" w:rsidRPr="005A666A">
        <w:t xml:space="preserve">, </w:t>
      </w:r>
      <w:r w:rsidR="00FF3096">
        <w:t xml:space="preserve">and the districts of </w:t>
      </w:r>
      <w:r w:rsidR="00FF3096" w:rsidRPr="005A666A">
        <w:t>Jerrabomber</w:t>
      </w:r>
      <w:r w:rsidR="00FF3096" w:rsidRPr="00EB2F66">
        <w:t>ra (including the entire suburb of Hume), Kowen and Majura;</w:t>
      </w:r>
    </w:p>
    <w:p w:rsidR="00E042FB" w:rsidRPr="00E042FB" w:rsidRDefault="00DC3F68" w:rsidP="00873170">
      <w:pPr>
        <w:pStyle w:val="Amainreturn"/>
        <w:keepLines/>
        <w:jc w:val="left"/>
        <w:rPr>
          <w:snapToGrid w:val="0"/>
        </w:rPr>
      </w:pPr>
      <w:r w:rsidRPr="00E042FB">
        <w:rPr>
          <w:b/>
          <w:snapToGrid w:val="0"/>
        </w:rPr>
        <w:t>Murrumbidgee</w:t>
      </w:r>
      <w:r w:rsidR="00E042FB" w:rsidRPr="00E042FB">
        <w:rPr>
          <w:snapToGrid w:val="0"/>
        </w:rPr>
        <w:t xml:space="preserve">, </w:t>
      </w:r>
      <w:r w:rsidR="00FF3096" w:rsidRPr="005A666A">
        <w:t>a 5-Member electorate comprising the districts of Molonglo Valley, Weston Creek, Woden Valley</w:t>
      </w:r>
      <w:r w:rsidR="00FF3096" w:rsidRPr="00EB2F66">
        <w:t xml:space="preserve">, Coree (including the village of Uriarra) and Stromlo, the </w:t>
      </w:r>
      <w:r w:rsidR="00FF3096">
        <w:t xml:space="preserve">section of the </w:t>
      </w:r>
      <w:r w:rsidR="00FF3096" w:rsidRPr="00EB2F66">
        <w:t>Tuggeranong suburb of Kambah</w:t>
      </w:r>
      <w:r w:rsidR="00FF3096">
        <w:t xml:space="preserve"> that is East of Drakeford Drive</w:t>
      </w:r>
      <w:r w:rsidR="00FF3096" w:rsidRPr="00EB2F66">
        <w:t xml:space="preserve">, </w:t>
      </w:r>
      <w:r w:rsidR="00FF3096">
        <w:t xml:space="preserve">and that </w:t>
      </w:r>
      <w:r w:rsidR="00FF3096" w:rsidRPr="00EB2F66">
        <w:t xml:space="preserve"> portion of Tuggeranong District </w:t>
      </w:r>
      <w:r w:rsidR="00FF3096">
        <w:t>between Drakeford Drive and</w:t>
      </w:r>
      <w:r w:rsidR="00FF3096" w:rsidRPr="00EB2F66">
        <w:t xml:space="preserve"> Athllon Drive</w:t>
      </w:r>
      <w:r w:rsidR="00FF3096">
        <w:t>, and the Canberra Central suburbs of Deakin and Yarralumla</w:t>
      </w:r>
      <w:r w:rsidR="00FF3096" w:rsidRPr="00EB2F66">
        <w:t>; and</w:t>
      </w:r>
    </w:p>
    <w:p w:rsidR="00E042FB" w:rsidRDefault="00DC3F68" w:rsidP="00873170">
      <w:pPr>
        <w:pStyle w:val="Amainreturn"/>
        <w:keepLines/>
        <w:jc w:val="left"/>
        <w:rPr>
          <w:snapToGrid w:val="0"/>
        </w:rPr>
      </w:pPr>
      <w:r w:rsidRPr="00E042FB">
        <w:rPr>
          <w:b/>
          <w:snapToGrid w:val="0"/>
        </w:rPr>
        <w:t>Yerrabi</w:t>
      </w:r>
      <w:r w:rsidR="00E042FB" w:rsidRPr="00E042FB">
        <w:rPr>
          <w:snapToGrid w:val="0"/>
        </w:rPr>
        <w:t xml:space="preserve">, </w:t>
      </w:r>
      <w:r w:rsidR="00FF3096" w:rsidRPr="00EB2F66">
        <w:t>a 5-Member electorate comprising the districts of Gungahlin and Hall</w:t>
      </w:r>
      <w:r w:rsidR="00FF3096">
        <w:t xml:space="preserve"> and</w:t>
      </w:r>
      <w:r w:rsidR="00FF3096" w:rsidRPr="00EB2F66">
        <w:t xml:space="preserve"> the Belconnen </w:t>
      </w:r>
      <w:r w:rsidR="00FF3096">
        <w:t xml:space="preserve">District </w:t>
      </w:r>
      <w:r w:rsidR="00FF3096" w:rsidRPr="00EB2F66">
        <w:t>suburbs of Giralang</w:t>
      </w:r>
      <w:r w:rsidR="00FF3096">
        <w:t xml:space="preserve"> and</w:t>
      </w:r>
      <w:r w:rsidR="00FF3096" w:rsidRPr="00EB2F66">
        <w:t xml:space="preserve"> Kaleen</w:t>
      </w:r>
      <w:r w:rsidR="00FF3096">
        <w:t>.</w:t>
      </w:r>
    </w:p>
    <w:p w:rsidR="008D1399" w:rsidRPr="00E60803" w:rsidRDefault="008D1399" w:rsidP="008D1399">
      <w:pPr>
        <w:pStyle w:val="AH5Sec"/>
        <w:keepLines/>
        <w:rPr>
          <w:snapToGrid w:val="0"/>
        </w:rPr>
      </w:pPr>
      <w:r>
        <w:rPr>
          <w:snapToGrid w:val="0"/>
        </w:rPr>
        <w:t>Objections to the p</w:t>
      </w:r>
      <w:r w:rsidRPr="00E60803">
        <w:rPr>
          <w:snapToGrid w:val="0"/>
        </w:rPr>
        <w:t>roposed r</w:t>
      </w:r>
      <w:r>
        <w:rPr>
          <w:snapToGrid w:val="0"/>
        </w:rPr>
        <w:t>edistribution of electoral b</w:t>
      </w:r>
      <w:r w:rsidR="00543BBF">
        <w:rPr>
          <w:snapToGrid w:val="0"/>
        </w:rPr>
        <w:t>oundaries for the ACT </w:t>
      </w:r>
      <w:r w:rsidRPr="00E60803">
        <w:rPr>
          <w:snapToGrid w:val="0"/>
        </w:rPr>
        <w:t>Legislative Assembly</w:t>
      </w:r>
    </w:p>
    <w:p w:rsidR="0013320B" w:rsidRPr="0013320B" w:rsidRDefault="0013320B" w:rsidP="0013320B">
      <w:pPr>
        <w:pStyle w:val="Amainreturn"/>
        <w:keepLines/>
        <w:ind w:left="709"/>
        <w:jc w:val="left"/>
        <w:rPr>
          <w:szCs w:val="24"/>
        </w:rPr>
      </w:pPr>
      <w:r w:rsidRPr="0013320B">
        <w:rPr>
          <w:szCs w:val="24"/>
        </w:rPr>
        <w:t>Members of the public, political parties and other organisations may make objections to the proposed electoral boundaries to the ACT Electoral Commission.</w:t>
      </w:r>
    </w:p>
    <w:p w:rsidR="001D346A" w:rsidRPr="0013320B" w:rsidRDefault="001D346A" w:rsidP="00873170">
      <w:pPr>
        <w:pStyle w:val="Amainreturn"/>
        <w:keepLines/>
        <w:ind w:left="709"/>
        <w:jc w:val="left"/>
        <w:rPr>
          <w:szCs w:val="24"/>
        </w:rPr>
      </w:pPr>
      <w:r w:rsidRPr="001D346A">
        <w:rPr>
          <w:szCs w:val="24"/>
        </w:rPr>
        <w:t xml:space="preserve">Written objections must be lodged with the ACT Electoral Commission by </w:t>
      </w:r>
      <w:r w:rsidR="00215A9D">
        <w:rPr>
          <w:b/>
          <w:szCs w:val="24"/>
        </w:rPr>
        <w:t xml:space="preserve">3 </w:t>
      </w:r>
      <w:r w:rsidR="006805F5">
        <w:rPr>
          <w:b/>
          <w:szCs w:val="24"/>
        </w:rPr>
        <w:t>June</w:t>
      </w:r>
      <w:r w:rsidR="00215A9D">
        <w:rPr>
          <w:b/>
          <w:szCs w:val="24"/>
        </w:rPr>
        <w:t xml:space="preserve"> 2019</w:t>
      </w:r>
      <w:r w:rsidRPr="0013320B">
        <w:rPr>
          <w:szCs w:val="24"/>
        </w:rPr>
        <w:t>.</w:t>
      </w:r>
    </w:p>
    <w:p w:rsidR="001D346A" w:rsidRDefault="001D346A" w:rsidP="00873170">
      <w:pPr>
        <w:pStyle w:val="Amainreturn"/>
        <w:keepLines/>
        <w:ind w:left="709"/>
        <w:jc w:val="left"/>
        <w:rPr>
          <w:szCs w:val="24"/>
        </w:rPr>
      </w:pPr>
      <w:r w:rsidRPr="001D346A">
        <w:rPr>
          <w:szCs w:val="24"/>
        </w:rPr>
        <w:t xml:space="preserve">Objections should be lodged </w:t>
      </w:r>
      <w:r w:rsidR="006805F5">
        <w:rPr>
          <w:szCs w:val="24"/>
        </w:rPr>
        <w:t>either</w:t>
      </w:r>
      <w:r w:rsidRPr="001D346A">
        <w:rPr>
          <w:szCs w:val="24"/>
        </w:rPr>
        <w:t>:</w:t>
      </w:r>
    </w:p>
    <w:p w:rsidR="006805F5" w:rsidRPr="001D346A" w:rsidRDefault="006805F5" w:rsidP="00873170">
      <w:pPr>
        <w:pStyle w:val="Amainreturn"/>
        <w:keepLines/>
        <w:ind w:left="709"/>
        <w:jc w:val="left"/>
        <w:rPr>
          <w:szCs w:val="24"/>
        </w:rPr>
      </w:pPr>
      <w:r>
        <w:rPr>
          <w:szCs w:val="24"/>
        </w:rPr>
        <w:t>In person at:</w:t>
      </w:r>
    </w:p>
    <w:p w:rsidR="001D346A" w:rsidRDefault="001D346A" w:rsidP="006805F5">
      <w:pPr>
        <w:pStyle w:val="Amainreturn"/>
        <w:keepLines/>
        <w:spacing w:before="0" w:after="0"/>
        <w:ind w:left="2160"/>
        <w:jc w:val="left"/>
        <w:rPr>
          <w:b/>
          <w:bCs/>
          <w:szCs w:val="24"/>
        </w:rPr>
      </w:pPr>
      <w:r w:rsidRPr="001D346A">
        <w:rPr>
          <w:b/>
          <w:bCs/>
          <w:szCs w:val="24"/>
        </w:rPr>
        <w:t>ACT Electoral Commission</w:t>
      </w:r>
      <w:r w:rsidRPr="001D346A">
        <w:rPr>
          <w:b/>
          <w:bCs/>
          <w:szCs w:val="24"/>
        </w:rPr>
        <w:br/>
        <w:t>Ground floor, North Building</w:t>
      </w:r>
      <w:r w:rsidR="008117AB">
        <w:rPr>
          <w:b/>
          <w:bCs/>
          <w:szCs w:val="24"/>
        </w:rPr>
        <w:br/>
      </w:r>
      <w:r w:rsidRPr="001D346A">
        <w:rPr>
          <w:b/>
          <w:bCs/>
          <w:szCs w:val="24"/>
        </w:rPr>
        <w:t>Civic Square, London C</w:t>
      </w:r>
      <w:r w:rsidR="00A20C0B">
        <w:rPr>
          <w:b/>
          <w:bCs/>
          <w:szCs w:val="24"/>
        </w:rPr>
        <w:t>ir</w:t>
      </w:r>
      <w:r w:rsidRPr="001D346A">
        <w:rPr>
          <w:b/>
          <w:bCs/>
          <w:szCs w:val="24"/>
        </w:rPr>
        <w:t>c</w:t>
      </w:r>
      <w:r w:rsidR="00A20C0B">
        <w:rPr>
          <w:b/>
          <w:bCs/>
          <w:szCs w:val="24"/>
        </w:rPr>
        <w:t>ui</w:t>
      </w:r>
      <w:r w:rsidRPr="001D346A">
        <w:rPr>
          <w:b/>
          <w:bCs/>
          <w:szCs w:val="24"/>
        </w:rPr>
        <w:t>t</w:t>
      </w:r>
      <w:r w:rsidRPr="001D346A">
        <w:rPr>
          <w:b/>
          <w:bCs/>
          <w:szCs w:val="24"/>
        </w:rPr>
        <w:br/>
        <w:t>CANBERRA  ACT  2601</w:t>
      </w:r>
    </w:p>
    <w:p w:rsidR="006805F5" w:rsidRDefault="006805F5" w:rsidP="00873170">
      <w:pPr>
        <w:pStyle w:val="Amainreturn"/>
        <w:keepLines/>
        <w:spacing w:before="0" w:after="0"/>
        <w:ind w:left="709"/>
        <w:jc w:val="left"/>
        <w:rPr>
          <w:b/>
          <w:bCs/>
          <w:szCs w:val="24"/>
        </w:rPr>
      </w:pPr>
    </w:p>
    <w:p w:rsidR="006805F5" w:rsidRPr="006805F5" w:rsidRDefault="006805F5" w:rsidP="006805F5">
      <w:pPr>
        <w:pStyle w:val="Amainreturn"/>
        <w:keepLines/>
        <w:ind w:left="709"/>
        <w:jc w:val="left"/>
        <w:rPr>
          <w:szCs w:val="24"/>
        </w:rPr>
      </w:pPr>
      <w:r w:rsidRPr="006805F5">
        <w:rPr>
          <w:szCs w:val="24"/>
        </w:rPr>
        <w:t>By email at:</w:t>
      </w:r>
    </w:p>
    <w:p w:rsidR="001D346A" w:rsidRDefault="006805F5" w:rsidP="006805F5">
      <w:pPr>
        <w:pStyle w:val="Amainreturn"/>
        <w:keepLines/>
        <w:ind w:left="2149" w:firstLine="11"/>
        <w:jc w:val="left"/>
        <w:rPr>
          <w:b/>
          <w:szCs w:val="24"/>
        </w:rPr>
      </w:pPr>
      <w:hyperlink r:id="rId8" w:history="1">
        <w:r w:rsidRPr="008B04DF">
          <w:rPr>
            <w:rStyle w:val="Hyperlink"/>
            <w:b/>
            <w:szCs w:val="24"/>
          </w:rPr>
          <w:t>redistribution@act.gov.au</w:t>
        </w:r>
      </w:hyperlink>
    </w:p>
    <w:p w:rsidR="006805F5" w:rsidRPr="006805F5" w:rsidRDefault="006805F5" w:rsidP="006805F5">
      <w:pPr>
        <w:pStyle w:val="Amainreturn"/>
        <w:keepLines/>
        <w:jc w:val="left"/>
        <w:rPr>
          <w:szCs w:val="24"/>
        </w:rPr>
      </w:pPr>
      <w:r w:rsidRPr="006805F5">
        <w:rPr>
          <w:szCs w:val="24"/>
        </w:rPr>
        <w:t>By post at:</w:t>
      </w:r>
    </w:p>
    <w:p w:rsidR="001D346A" w:rsidRDefault="001D346A" w:rsidP="006805F5">
      <w:pPr>
        <w:pStyle w:val="Amainreturn"/>
        <w:keepLines/>
        <w:ind w:left="2149" w:firstLine="11"/>
        <w:jc w:val="left"/>
        <w:rPr>
          <w:b/>
          <w:bCs/>
          <w:szCs w:val="24"/>
        </w:rPr>
      </w:pPr>
      <w:r>
        <w:rPr>
          <w:b/>
          <w:bCs/>
          <w:szCs w:val="24"/>
        </w:rPr>
        <w:t>PO Box 272, CIVIC SQUARE</w:t>
      </w:r>
      <w:r w:rsidR="008117AB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 ACT </w:t>
      </w:r>
      <w:r w:rsidR="008117AB">
        <w:rPr>
          <w:b/>
          <w:bCs/>
          <w:szCs w:val="24"/>
        </w:rPr>
        <w:t xml:space="preserve"> </w:t>
      </w:r>
      <w:r w:rsidRPr="001D346A">
        <w:rPr>
          <w:b/>
          <w:bCs/>
          <w:szCs w:val="24"/>
        </w:rPr>
        <w:t>2608</w:t>
      </w:r>
    </w:p>
    <w:p w:rsidR="00EA0371" w:rsidRPr="00EA0371" w:rsidRDefault="00EA0371" w:rsidP="00873170">
      <w:pPr>
        <w:pStyle w:val="Amainreturn"/>
        <w:keepLines/>
        <w:ind w:left="709"/>
        <w:jc w:val="left"/>
        <w:rPr>
          <w:bCs/>
          <w:szCs w:val="24"/>
        </w:rPr>
      </w:pPr>
      <w:r w:rsidRPr="00EA0371">
        <w:rPr>
          <w:bCs/>
          <w:szCs w:val="24"/>
        </w:rPr>
        <w:t xml:space="preserve">For further information </w:t>
      </w:r>
    </w:p>
    <w:p w:rsidR="00EA0371" w:rsidRDefault="00EA0371" w:rsidP="00873170">
      <w:pPr>
        <w:pStyle w:val="Amainreturn"/>
        <w:keepLines/>
        <w:ind w:left="709"/>
        <w:jc w:val="left"/>
        <w:rPr>
          <w:b/>
          <w:szCs w:val="24"/>
        </w:rPr>
      </w:pPr>
      <w:r>
        <w:rPr>
          <w:b/>
          <w:szCs w:val="24"/>
        </w:rPr>
        <w:t>Phone:  (02) 6205 0033</w:t>
      </w:r>
    </w:p>
    <w:p w:rsidR="00EA0371" w:rsidRPr="00EA0371" w:rsidRDefault="00EA0371" w:rsidP="00EA0371">
      <w:pPr>
        <w:pStyle w:val="Amainreturn"/>
        <w:keepLines/>
        <w:ind w:left="709"/>
        <w:jc w:val="left"/>
        <w:rPr>
          <w:b/>
          <w:szCs w:val="24"/>
        </w:rPr>
      </w:pPr>
      <w:r w:rsidRPr="001D346A">
        <w:rPr>
          <w:b/>
          <w:szCs w:val="24"/>
        </w:rPr>
        <w:t xml:space="preserve">Email:  </w:t>
      </w:r>
      <w:r w:rsidR="006805F5">
        <w:rPr>
          <w:b/>
          <w:szCs w:val="24"/>
        </w:rPr>
        <w:t>redistribution</w:t>
      </w:r>
      <w:r w:rsidRPr="001D346A">
        <w:rPr>
          <w:b/>
          <w:szCs w:val="24"/>
        </w:rPr>
        <w:t>@act.gov.au</w:t>
      </w:r>
    </w:p>
    <w:p w:rsidR="001D346A" w:rsidRPr="0041455A" w:rsidRDefault="001D346A" w:rsidP="000300BD">
      <w:pPr>
        <w:pStyle w:val="Heading4"/>
        <w:keepLines/>
        <w:ind w:left="709"/>
        <w:rPr>
          <w:rFonts w:ascii="Times New Roman" w:hAnsi="Times New Roman"/>
          <w:sz w:val="24"/>
          <w:szCs w:val="24"/>
        </w:rPr>
      </w:pPr>
      <w:r w:rsidRPr="0041455A">
        <w:rPr>
          <w:rFonts w:ascii="Times New Roman" w:hAnsi="Times New Roman"/>
          <w:sz w:val="24"/>
          <w:szCs w:val="24"/>
        </w:rPr>
        <w:lastRenderedPageBreak/>
        <w:t>Who considers objections?</w:t>
      </w:r>
    </w:p>
    <w:p w:rsidR="000300BD" w:rsidRDefault="001D346A" w:rsidP="000300BD">
      <w:pPr>
        <w:pStyle w:val="BodyText"/>
        <w:keepNext/>
      </w:pPr>
      <w:r w:rsidRPr="001D346A">
        <w:t xml:space="preserve">Objections to the Redistribution Committee’s proposal will be considered by the </w:t>
      </w:r>
      <w:r w:rsidR="00A20C0B" w:rsidRPr="001D346A">
        <w:t xml:space="preserve">Augmented </w:t>
      </w:r>
      <w:r w:rsidRPr="001D346A">
        <w:t xml:space="preserve">ACT Electoral Commission.  </w:t>
      </w:r>
    </w:p>
    <w:p w:rsidR="000300BD" w:rsidRDefault="001D346A" w:rsidP="00873170">
      <w:pPr>
        <w:pStyle w:val="BodyText"/>
      </w:pPr>
      <w:r w:rsidRPr="001D346A">
        <w:t xml:space="preserve">The </w:t>
      </w:r>
      <w:r w:rsidR="00A20C0B" w:rsidRPr="001D346A">
        <w:t xml:space="preserve">Augmented </w:t>
      </w:r>
      <w:r w:rsidR="006805F5">
        <w:t xml:space="preserve">Electoral </w:t>
      </w:r>
      <w:r w:rsidRPr="001D346A">
        <w:t>Commission consists of the Chairperson of the ACT Electoral Commission (M</w:t>
      </w:r>
      <w:r w:rsidR="006805F5">
        <w:t>s Dawn Casey</w:t>
      </w:r>
      <w:r w:rsidRPr="001D346A">
        <w:t xml:space="preserve">), the Electoral Commissioner (Mr </w:t>
      </w:r>
      <w:r w:rsidR="006805F5">
        <w:t>Damian Cantwell AM</w:t>
      </w:r>
      <w:r w:rsidRPr="001D346A">
        <w:t xml:space="preserve">, who is </w:t>
      </w:r>
      <w:r w:rsidR="00543BBF">
        <w:t xml:space="preserve">the presiding member </w:t>
      </w:r>
      <w:r w:rsidRPr="001D346A">
        <w:t>of the Redistribution Committee), the third member of the ACT Electoral Commission (M</w:t>
      </w:r>
      <w:r w:rsidR="006805F5">
        <w:t>r Philip Moss AM</w:t>
      </w:r>
      <w:r w:rsidRPr="001D346A">
        <w:t>) and the other members of</w:t>
      </w:r>
      <w:r w:rsidR="00A20C0B">
        <w:t xml:space="preserve"> the Redistribution Committee: </w:t>
      </w:r>
      <w:r w:rsidRPr="001D346A">
        <w:t>ACT Planning and Land Authority (M</w:t>
      </w:r>
      <w:r w:rsidR="006805F5">
        <w:t>r Ben Ponton</w:t>
      </w:r>
      <w:r w:rsidRPr="001D346A">
        <w:t xml:space="preserve">), the </w:t>
      </w:r>
      <w:r w:rsidR="00A20C0B">
        <w:t xml:space="preserve">ACT </w:t>
      </w:r>
      <w:r w:rsidR="00B34EBA">
        <w:t>Surveyor-General (Mr Jeffrey Brown</w:t>
      </w:r>
      <w:r w:rsidRPr="001D346A">
        <w:t>) and the Director</w:t>
      </w:r>
      <w:r w:rsidR="006805F5">
        <w:t xml:space="preserve"> of Demography</w:t>
      </w:r>
      <w:r w:rsidRPr="001D346A">
        <w:t>, Aust</w:t>
      </w:r>
      <w:r w:rsidR="00B34EBA">
        <w:t>ralian Bureau of Statistics (Ms </w:t>
      </w:r>
      <w:r w:rsidR="006805F5">
        <w:t>Beidar Cho</w:t>
      </w:r>
      <w:r w:rsidRPr="001D346A">
        <w:t xml:space="preserve">).  </w:t>
      </w:r>
    </w:p>
    <w:p w:rsidR="001D346A" w:rsidRPr="001D346A" w:rsidRDefault="001D346A" w:rsidP="00873170">
      <w:pPr>
        <w:pStyle w:val="BodyText"/>
      </w:pPr>
      <w:r w:rsidRPr="001D346A">
        <w:t xml:space="preserve">The </w:t>
      </w:r>
      <w:r w:rsidR="00A20C0B" w:rsidRPr="001D346A">
        <w:t xml:space="preserve">Augmented </w:t>
      </w:r>
      <w:r w:rsidR="006805F5">
        <w:t xml:space="preserve">Electoral </w:t>
      </w:r>
      <w:r w:rsidRPr="001D346A">
        <w:t>Commission may hold public hearings into objections to the proposed redistribution.</w:t>
      </w:r>
    </w:p>
    <w:p w:rsidR="001D346A" w:rsidRPr="001D3954" w:rsidRDefault="001D346A" w:rsidP="00873170">
      <w:pPr>
        <w:keepLines/>
        <w:rPr>
          <w:b/>
        </w:rPr>
      </w:pPr>
    </w:p>
    <w:p w:rsidR="001D346A" w:rsidRPr="001D3954" w:rsidRDefault="001D346A" w:rsidP="00873170">
      <w:pPr>
        <w:keepLines/>
        <w:rPr>
          <w:b/>
        </w:rPr>
      </w:pPr>
    </w:p>
    <w:p w:rsidR="00E74C9D" w:rsidRDefault="00E74C9D" w:rsidP="00873170">
      <w:pPr>
        <w:keepLines/>
        <w:rPr>
          <w:b/>
        </w:rPr>
      </w:pPr>
    </w:p>
    <w:p w:rsidR="001D3954" w:rsidRDefault="001D3954" w:rsidP="00873170">
      <w:pPr>
        <w:keepLines/>
        <w:rPr>
          <w:b/>
        </w:rPr>
      </w:pPr>
    </w:p>
    <w:p w:rsidR="00E74C9D" w:rsidRDefault="00E74C9D" w:rsidP="00873170">
      <w:pPr>
        <w:keepLines/>
        <w:rPr>
          <w:b/>
        </w:rPr>
      </w:pPr>
    </w:p>
    <w:p w:rsidR="00E74C9D" w:rsidRPr="001D346A" w:rsidRDefault="006805F5" w:rsidP="00873170">
      <w:pPr>
        <w:keepLines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Damian Cantwell</w:t>
      </w:r>
      <w:r w:rsidR="00E042FB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Ben Ponton</w:t>
      </w:r>
      <w:r w:rsidR="00E042FB">
        <w:rPr>
          <w:b/>
          <w:sz w:val="24"/>
          <w:szCs w:val="24"/>
        </w:rPr>
        <w:t xml:space="preserve"> – Jeffrey Brown – </w:t>
      </w:r>
      <w:r>
        <w:rPr>
          <w:b/>
          <w:sz w:val="24"/>
          <w:szCs w:val="24"/>
        </w:rPr>
        <w:t>Beidar Cho</w:t>
      </w:r>
    </w:p>
    <w:p w:rsidR="00E74C9D" w:rsidRPr="001D346A" w:rsidRDefault="00E74C9D" w:rsidP="00873170">
      <w:pPr>
        <w:keepLines/>
        <w:jc w:val="center"/>
        <w:rPr>
          <w:b/>
          <w:sz w:val="24"/>
          <w:szCs w:val="24"/>
        </w:rPr>
      </w:pPr>
    </w:p>
    <w:p w:rsidR="00E74C9D" w:rsidRPr="001D346A" w:rsidRDefault="00E74C9D" w:rsidP="00873170">
      <w:pPr>
        <w:pStyle w:val="Heading3"/>
        <w:keepLines/>
        <w:jc w:val="center"/>
        <w:rPr>
          <w:sz w:val="24"/>
          <w:szCs w:val="24"/>
        </w:rPr>
      </w:pPr>
      <w:r w:rsidRPr="001D346A">
        <w:rPr>
          <w:sz w:val="24"/>
          <w:szCs w:val="24"/>
        </w:rPr>
        <w:t>Redistribution Committee for the Australian Capital Territory</w:t>
      </w:r>
    </w:p>
    <w:p w:rsidR="00906040" w:rsidRDefault="006805F5" w:rsidP="00873170">
      <w:pPr>
        <w:keepLines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 May 2019</w:t>
      </w:r>
    </w:p>
    <w:p w:rsidR="00873170" w:rsidRPr="009E1FB6" w:rsidRDefault="00906040" w:rsidP="00873170">
      <w:pPr>
        <w:pStyle w:val="Heading4"/>
        <w:keepLines/>
        <w:ind w:left="709"/>
        <w:rPr>
          <w:rFonts w:ascii="Times New Roman" w:hAnsi="Times New Roman"/>
          <w:sz w:val="24"/>
          <w:szCs w:val="24"/>
        </w:rPr>
      </w:pPr>
      <w:r>
        <w:rPr>
          <w:b w:val="0"/>
          <w:sz w:val="24"/>
          <w:szCs w:val="24"/>
        </w:rPr>
        <w:br w:type="page"/>
      </w:r>
      <w:r w:rsidR="00873170">
        <w:rPr>
          <w:rFonts w:ascii="Times New Roman" w:hAnsi="Times New Roman"/>
          <w:sz w:val="24"/>
          <w:szCs w:val="24"/>
        </w:rPr>
        <w:lastRenderedPageBreak/>
        <w:t>Map showing the p</w:t>
      </w:r>
      <w:r w:rsidR="00873170" w:rsidRPr="009E1FB6">
        <w:rPr>
          <w:rFonts w:ascii="Times New Roman" w:hAnsi="Times New Roman"/>
          <w:sz w:val="24"/>
          <w:szCs w:val="24"/>
        </w:rPr>
        <w:t>roposed redistribution</w:t>
      </w:r>
    </w:p>
    <w:p w:rsidR="007F495E" w:rsidRPr="001D346A" w:rsidRDefault="006805F5" w:rsidP="00873170">
      <w:pPr>
        <w:keepLines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5.25pt">
            <v:imagedata r:id="rId9" o:title="2019 Proposed Redistribution of Electoral Boundaries map A4"/>
          </v:shape>
        </w:pict>
      </w:r>
    </w:p>
    <w:sectPr w:rsidR="007F495E" w:rsidRPr="001D346A" w:rsidSect="006805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4" w:h="16834" w:code="9"/>
      <w:pgMar w:top="993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CAD" w:rsidRDefault="00281CAD" w:rsidP="00281CAD">
      <w:r>
        <w:separator/>
      </w:r>
    </w:p>
  </w:endnote>
  <w:endnote w:type="continuationSeparator" w:id="0">
    <w:p w:rsidR="00281CAD" w:rsidRDefault="00281CAD" w:rsidP="00281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AD" w:rsidRDefault="00281C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AD" w:rsidRPr="00281CAD" w:rsidRDefault="00281CAD" w:rsidP="00281CAD">
    <w:pPr>
      <w:pStyle w:val="Footer"/>
      <w:jc w:val="center"/>
      <w:rPr>
        <w:rFonts w:ascii="Arial" w:hAnsi="Arial" w:cs="Arial"/>
        <w:sz w:val="14"/>
      </w:rPr>
    </w:pPr>
    <w:r w:rsidRPr="00281CAD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AD" w:rsidRDefault="00281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CAD" w:rsidRDefault="00281CAD" w:rsidP="00281CAD">
      <w:r>
        <w:separator/>
      </w:r>
    </w:p>
  </w:footnote>
  <w:footnote w:type="continuationSeparator" w:id="0">
    <w:p w:rsidR="00281CAD" w:rsidRDefault="00281CAD" w:rsidP="00281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AD" w:rsidRDefault="00281C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AD" w:rsidRDefault="00281C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AD" w:rsidRDefault="00281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A4658"/>
    <w:multiLevelType w:val="multilevel"/>
    <w:tmpl w:val="6B9801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pStyle w:val="Amain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pStyle w:val="Apara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pStyle w:val="Asubpara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pStyle w:val="Asubsubpara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1" w15:restartNumberingAfterBreak="0">
    <w:nsid w:val="250B49F6"/>
    <w:multiLevelType w:val="hybridMultilevel"/>
    <w:tmpl w:val="6720A6E8"/>
    <w:lvl w:ilvl="0" w:tplc="0C9AB3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BC783B"/>
    <w:multiLevelType w:val="singleLevel"/>
    <w:tmpl w:val="6B204AE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74547F7F"/>
    <w:multiLevelType w:val="singleLevel"/>
    <w:tmpl w:val="0C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49E33EB"/>
    <w:multiLevelType w:val="hybridMultilevel"/>
    <w:tmpl w:val="1B2AA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0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bordersDoNotSurroundHeader/>
  <w:bordersDoNotSurroundFooter/>
  <w:proofState w:grammar="clean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20E2"/>
    <w:rsid w:val="00007EB8"/>
    <w:rsid w:val="000300BD"/>
    <w:rsid w:val="00052CAB"/>
    <w:rsid w:val="00072E24"/>
    <w:rsid w:val="00077D75"/>
    <w:rsid w:val="001220E2"/>
    <w:rsid w:val="0013320B"/>
    <w:rsid w:val="001868AB"/>
    <w:rsid w:val="001D346A"/>
    <w:rsid w:val="001D3954"/>
    <w:rsid w:val="001F70F2"/>
    <w:rsid w:val="00215A9D"/>
    <w:rsid w:val="00281CAD"/>
    <w:rsid w:val="00315DEC"/>
    <w:rsid w:val="003B48E0"/>
    <w:rsid w:val="003F37E4"/>
    <w:rsid w:val="00411475"/>
    <w:rsid w:val="0041455A"/>
    <w:rsid w:val="004B2057"/>
    <w:rsid w:val="00543BBF"/>
    <w:rsid w:val="00581BEB"/>
    <w:rsid w:val="006805F5"/>
    <w:rsid w:val="007F495E"/>
    <w:rsid w:val="008117AB"/>
    <w:rsid w:val="00873170"/>
    <w:rsid w:val="008D1399"/>
    <w:rsid w:val="008F0230"/>
    <w:rsid w:val="00906040"/>
    <w:rsid w:val="00936D10"/>
    <w:rsid w:val="00966D32"/>
    <w:rsid w:val="009E1FB6"/>
    <w:rsid w:val="00A20C0B"/>
    <w:rsid w:val="00A3397F"/>
    <w:rsid w:val="00B34EBA"/>
    <w:rsid w:val="00B46AF5"/>
    <w:rsid w:val="00C4695C"/>
    <w:rsid w:val="00CC26E6"/>
    <w:rsid w:val="00D71419"/>
    <w:rsid w:val="00DC3F68"/>
    <w:rsid w:val="00E042FB"/>
    <w:rsid w:val="00E068F3"/>
    <w:rsid w:val="00E178C4"/>
    <w:rsid w:val="00E60803"/>
    <w:rsid w:val="00E6780F"/>
    <w:rsid w:val="00E74C9D"/>
    <w:rsid w:val="00EA0371"/>
    <w:rsid w:val="00EB7F78"/>
    <w:rsid w:val="00FF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E5B6D81-65A6-4BBF-AEB0-BE548E67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835"/>
        <w:tab w:val="left" w:pos="6237"/>
        <w:tab w:val="left" w:pos="10206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2835"/>
        <w:tab w:val="left" w:pos="6237"/>
        <w:tab w:val="left" w:pos="10206"/>
      </w:tabs>
      <w:spacing w:after="240"/>
      <w:ind w:left="709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346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madeunder">
    <w:name w:val="made under"/>
    <w:basedOn w:val="Normal"/>
    <w:pPr>
      <w:spacing w:before="180" w:after="60"/>
      <w:jc w:val="both"/>
    </w:pPr>
    <w:rPr>
      <w:sz w:val="24"/>
    </w:r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  <w:sz w:val="24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  <w:rPr>
      <w:sz w:val="24"/>
    </w:rPr>
  </w:style>
  <w:style w:type="paragraph" w:customStyle="1" w:styleId="Amain">
    <w:name w:val="A main"/>
    <w:basedOn w:val="Normal"/>
    <w:uiPriority w:val="99"/>
    <w:pPr>
      <w:numPr>
        <w:ilvl w:val="5"/>
        <w:numId w:val="2"/>
      </w:numPr>
      <w:spacing w:before="80" w:after="60"/>
      <w:jc w:val="both"/>
      <w:outlineLvl w:val="5"/>
    </w:pPr>
    <w:rPr>
      <w:sz w:val="24"/>
    </w:rPr>
  </w:style>
  <w:style w:type="paragraph" w:customStyle="1" w:styleId="Apara">
    <w:name w:val="A para"/>
    <w:basedOn w:val="Normal"/>
    <w:uiPriority w:val="99"/>
    <w:pPr>
      <w:numPr>
        <w:ilvl w:val="6"/>
        <w:numId w:val="2"/>
      </w:numPr>
      <w:spacing w:before="80" w:after="60"/>
      <w:jc w:val="both"/>
      <w:outlineLvl w:val="6"/>
    </w:pPr>
    <w:rPr>
      <w:sz w:val="24"/>
    </w:rPr>
  </w:style>
  <w:style w:type="paragraph" w:customStyle="1" w:styleId="Asubpara">
    <w:name w:val="A subpara"/>
    <w:basedOn w:val="Normal"/>
    <w:uiPriority w:val="99"/>
    <w:pPr>
      <w:numPr>
        <w:ilvl w:val="7"/>
        <w:numId w:val="2"/>
      </w:numPr>
      <w:spacing w:before="80" w:after="60"/>
      <w:jc w:val="both"/>
      <w:outlineLvl w:val="7"/>
    </w:pPr>
    <w:rPr>
      <w:sz w:val="24"/>
    </w:rPr>
  </w:style>
  <w:style w:type="paragraph" w:customStyle="1" w:styleId="Asubsubpara">
    <w:name w:val="A subsubpara"/>
    <w:basedOn w:val="Normal"/>
    <w:uiPriority w:val="99"/>
    <w:pPr>
      <w:numPr>
        <w:ilvl w:val="8"/>
        <w:numId w:val="2"/>
      </w:numPr>
      <w:spacing w:before="80" w:after="60"/>
      <w:jc w:val="both"/>
      <w:outlineLvl w:val="8"/>
    </w:pPr>
    <w:rPr>
      <w:sz w:val="24"/>
    </w:rPr>
  </w:style>
  <w:style w:type="paragraph" w:customStyle="1" w:styleId="AH5Sec">
    <w:name w:val="A H5 Sec"/>
    <w:basedOn w:val="Normal"/>
    <w:next w:val="Amain"/>
    <w:uiPriority w:val="99"/>
    <w:pPr>
      <w:keepNext/>
      <w:numPr>
        <w:ilvl w:val="4"/>
        <w:numId w:val="2"/>
      </w:numPr>
      <w:spacing w:before="180" w:after="60"/>
      <w:outlineLvl w:val="4"/>
    </w:pPr>
    <w:rPr>
      <w:rFonts w:ascii="Arial" w:hAnsi="Arial"/>
      <w:b/>
      <w:sz w:val="24"/>
    </w:rPr>
  </w:style>
  <w:style w:type="paragraph" w:customStyle="1" w:styleId="Amainreturn">
    <w:name w:val="A main return"/>
    <w:basedOn w:val="Normal"/>
    <w:uiPriority w:val="99"/>
    <w:pPr>
      <w:spacing w:before="80" w:after="60"/>
      <w:ind w:left="700"/>
      <w:jc w:val="both"/>
    </w:pPr>
    <w:rPr>
      <w:sz w:val="24"/>
    </w:rPr>
  </w:style>
  <w:style w:type="paragraph" w:styleId="Title">
    <w:name w:val="Title"/>
    <w:basedOn w:val="Normal"/>
    <w:qFormat/>
    <w:pPr>
      <w:spacing w:after="120"/>
      <w:jc w:val="center"/>
    </w:pPr>
    <w:rPr>
      <w:rFonts w:ascii="Arial" w:hAnsi="Arial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4C9D"/>
    <w:rPr>
      <w:rFonts w:ascii="Tahoma" w:hAnsi="Tahoma" w:cs="Tahoma"/>
      <w:sz w:val="16"/>
      <w:szCs w:val="16"/>
      <w:lang w:eastAsia="en-US"/>
    </w:rPr>
  </w:style>
  <w:style w:type="character" w:customStyle="1" w:styleId="Heading4Char">
    <w:name w:val="Heading 4 Char"/>
    <w:link w:val="Heading4"/>
    <w:uiPriority w:val="9"/>
    <w:semiHidden/>
    <w:rsid w:val="001D346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autoRedefine/>
    <w:rsid w:val="00873170"/>
    <w:pPr>
      <w:keepLines/>
      <w:spacing w:before="120" w:after="120"/>
      <w:ind w:left="709"/>
    </w:pPr>
    <w:rPr>
      <w:sz w:val="24"/>
    </w:rPr>
  </w:style>
  <w:style w:type="character" w:customStyle="1" w:styleId="BodyTextChar">
    <w:name w:val="Body Text Char"/>
    <w:link w:val="BodyText"/>
    <w:rsid w:val="00873170"/>
    <w:rPr>
      <w:sz w:val="24"/>
      <w:lang w:eastAsia="en-US"/>
    </w:rPr>
  </w:style>
  <w:style w:type="character" w:styleId="Hyperlink">
    <w:name w:val="Hyperlink"/>
    <w:uiPriority w:val="99"/>
    <w:unhideWhenUsed/>
    <w:rsid w:val="008D139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805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1C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CAD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1C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CA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stribution@act.gov.a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lections.act.gov.a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664</Words>
  <Characters>3970</Characters>
  <Application>Microsoft Office Word</Application>
  <DocSecurity>0</DocSecurity>
  <Lines>96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4606</CharactersWithSpaces>
  <SharedDoc>false</SharedDoc>
  <HLinks>
    <vt:vector size="12" baseType="variant">
      <vt:variant>
        <vt:i4>3473484</vt:i4>
      </vt:variant>
      <vt:variant>
        <vt:i4>3</vt:i4>
      </vt:variant>
      <vt:variant>
        <vt:i4>0</vt:i4>
      </vt:variant>
      <vt:variant>
        <vt:i4>5</vt:i4>
      </vt:variant>
      <vt:variant>
        <vt:lpwstr>mailto:redistribution@act.gov.au</vt:lpwstr>
      </vt:variant>
      <vt:variant>
        <vt:lpwstr/>
      </vt:variant>
      <vt:variant>
        <vt:i4>589839</vt:i4>
      </vt:variant>
      <vt:variant>
        <vt:i4>0</vt:i4>
      </vt:variant>
      <vt:variant>
        <vt:i4>0</vt:i4>
      </vt:variant>
      <vt:variant>
        <vt:i4>5</vt:i4>
      </vt:variant>
      <vt:variant>
        <vt:lpwstr>http://www.elections.act.gov.au/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Oanh nguyen</dc:creator>
  <cp:keywords/>
  <cp:lastModifiedBy>PCODCS</cp:lastModifiedBy>
  <cp:revision>4</cp:revision>
  <cp:lastPrinted>2015-03-04T00:02:00Z</cp:lastPrinted>
  <dcterms:created xsi:type="dcterms:W3CDTF">2019-05-03T05:04:00Z</dcterms:created>
  <dcterms:modified xsi:type="dcterms:W3CDTF">2019-05-03T05:04:00Z</dcterms:modified>
</cp:coreProperties>
</file>