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B5" w:rsidRDefault="008936B5">
      <w:pPr>
        <w:spacing w:before="120"/>
        <w:rPr>
          <w:rFonts w:ascii="Arial" w:hAnsi="Arial" w:cs="Arial"/>
        </w:rPr>
      </w:pPr>
      <w:bookmarkStart w:id="0" w:name="_Toc44738651"/>
      <w:bookmarkStart w:id="1" w:name="_GoBack"/>
      <w:bookmarkEnd w:id="1"/>
      <w:r>
        <w:rPr>
          <w:rFonts w:ascii="Arial" w:hAnsi="Arial" w:cs="Arial"/>
        </w:rPr>
        <w:t>Australian Capital Territory</w:t>
      </w:r>
    </w:p>
    <w:p w:rsidR="008936B5" w:rsidRPr="0059678C" w:rsidRDefault="00887836" w:rsidP="0059678C">
      <w:pPr>
        <w:pStyle w:val="Heading1"/>
      </w:pPr>
      <w:r>
        <w:t>Nature Conservation</w:t>
      </w:r>
      <w:r w:rsidR="008936B5" w:rsidRPr="0059678C">
        <w:t xml:space="preserve"> (</w:t>
      </w:r>
      <w:r w:rsidR="00BB3998">
        <w:t>Eastern Quoll</w:t>
      </w:r>
      <w:r w:rsidR="008936B5" w:rsidRPr="0059678C">
        <w:t xml:space="preserve">) </w:t>
      </w:r>
      <w:r>
        <w:t>Conservation Advice 2019</w:t>
      </w:r>
    </w:p>
    <w:p w:rsidR="008936B5" w:rsidRPr="0059678C" w:rsidRDefault="00FE4D40" w:rsidP="0059678C">
      <w:pPr>
        <w:pStyle w:val="Heading2"/>
      </w:pPr>
      <w:r w:rsidRPr="0059678C">
        <w:t>Notifiable i</w:t>
      </w:r>
      <w:r w:rsidR="008936B5" w:rsidRPr="0059678C">
        <w:t>nstrument NI</w:t>
      </w:r>
      <w:r w:rsidR="00887836">
        <w:t>2019</w:t>
      </w:r>
      <w:r w:rsidR="008936B5" w:rsidRPr="0059678C">
        <w:t>–</w:t>
      </w:r>
      <w:r w:rsidR="00054843">
        <w:t>318</w:t>
      </w:r>
    </w:p>
    <w:p w:rsidR="008936B5" w:rsidRDefault="008936B5">
      <w:pPr>
        <w:pStyle w:val="madeunder"/>
        <w:spacing w:before="240" w:after="120"/>
      </w:pPr>
      <w:r>
        <w:t xml:space="preserve">made under the  </w:t>
      </w:r>
    </w:p>
    <w:p w:rsidR="008936B5" w:rsidRDefault="00BB3998">
      <w:pPr>
        <w:pStyle w:val="CoverActName"/>
      </w:pPr>
      <w:r>
        <w:rPr>
          <w:rFonts w:cs="Arial"/>
          <w:sz w:val="20"/>
        </w:rPr>
        <w:t>Nature Conservation Act 2014</w:t>
      </w:r>
      <w:r w:rsidR="008936B5">
        <w:rPr>
          <w:rFonts w:cs="Arial"/>
          <w:sz w:val="20"/>
        </w:rPr>
        <w:t xml:space="preserve">, </w:t>
      </w:r>
      <w:r>
        <w:rPr>
          <w:rFonts w:cs="Arial"/>
          <w:sz w:val="20"/>
        </w:rPr>
        <w:t>s 90C</w:t>
      </w:r>
      <w:r w:rsidR="008936B5">
        <w:rPr>
          <w:rFonts w:cs="Arial"/>
          <w:sz w:val="20"/>
        </w:rPr>
        <w:t xml:space="preserve"> (</w:t>
      </w:r>
      <w:r>
        <w:rPr>
          <w:rFonts w:cs="Arial"/>
          <w:sz w:val="20"/>
        </w:rPr>
        <w:t>Conservation Advice</w:t>
      </w:r>
      <w:r w:rsidR="008936B5">
        <w:rPr>
          <w:rFonts w:cs="Arial"/>
          <w:sz w:val="20"/>
        </w:rPr>
        <w:t>)</w:t>
      </w:r>
    </w:p>
    <w:p w:rsidR="008936B5" w:rsidRDefault="008936B5">
      <w:pPr>
        <w:pStyle w:val="N-line3"/>
        <w:pBdr>
          <w:bottom w:val="none" w:sz="0" w:space="0" w:color="auto"/>
        </w:pBdr>
      </w:pPr>
    </w:p>
    <w:p w:rsidR="008936B5" w:rsidRDefault="008936B5">
      <w:pPr>
        <w:pStyle w:val="N-line3"/>
        <w:pBdr>
          <w:top w:val="single" w:sz="12" w:space="1" w:color="auto"/>
          <w:bottom w:val="none" w:sz="0" w:space="0" w:color="auto"/>
        </w:pBdr>
      </w:pPr>
    </w:p>
    <w:p w:rsidR="008936B5" w:rsidRPr="0059678C" w:rsidRDefault="008936B5" w:rsidP="0059678C">
      <w:pPr>
        <w:pStyle w:val="Heading3"/>
      </w:pPr>
      <w:r w:rsidRPr="0059678C">
        <w:t>1</w:t>
      </w:r>
      <w:r w:rsidRPr="0059678C">
        <w:tab/>
        <w:t>Name of instrument</w:t>
      </w:r>
    </w:p>
    <w:p w:rsidR="008936B5" w:rsidRDefault="008936B5">
      <w:pPr>
        <w:spacing w:before="80" w:after="60"/>
        <w:ind w:left="720"/>
      </w:pPr>
      <w:r>
        <w:t xml:space="preserve">This instrument is the </w:t>
      </w:r>
      <w:r w:rsidR="00887836">
        <w:rPr>
          <w:i/>
          <w:iCs/>
        </w:rPr>
        <w:t>Nature Conservation</w:t>
      </w:r>
      <w:r>
        <w:rPr>
          <w:i/>
          <w:iCs/>
        </w:rPr>
        <w:t xml:space="preserve"> (</w:t>
      </w:r>
      <w:r w:rsidR="00BB3998">
        <w:rPr>
          <w:i/>
          <w:iCs/>
        </w:rPr>
        <w:t>Eastern Quoll</w:t>
      </w:r>
      <w:r>
        <w:rPr>
          <w:i/>
          <w:iCs/>
        </w:rPr>
        <w:t xml:space="preserve">) </w:t>
      </w:r>
      <w:r w:rsidR="00887836">
        <w:rPr>
          <w:i/>
          <w:iCs/>
        </w:rPr>
        <w:t>Conservation Advice 2019</w:t>
      </w:r>
      <w:r w:rsidRPr="00360716">
        <w:rPr>
          <w:bCs/>
          <w:iCs/>
        </w:rPr>
        <w:t>.</w:t>
      </w:r>
    </w:p>
    <w:p w:rsidR="008936B5" w:rsidRPr="0059678C" w:rsidRDefault="008936B5" w:rsidP="0059678C">
      <w:pPr>
        <w:pStyle w:val="Heading3"/>
      </w:pPr>
      <w:r w:rsidRPr="0059678C">
        <w:t>2</w:t>
      </w:r>
      <w:r w:rsidRPr="0059678C">
        <w:tab/>
        <w:t xml:space="preserve">Commencement </w:t>
      </w:r>
    </w:p>
    <w:p w:rsidR="008936B5" w:rsidRDefault="008936B5">
      <w:pPr>
        <w:spacing w:before="80" w:after="60"/>
        <w:ind w:left="720"/>
      </w:pPr>
      <w:r>
        <w:t xml:space="preserve">This instrument commences on </w:t>
      </w:r>
      <w:r w:rsidR="00E035E7">
        <w:t xml:space="preserve">the </w:t>
      </w:r>
      <w:r w:rsidR="00887836">
        <w:t>day after its notification day</w:t>
      </w:r>
      <w:r>
        <w:t xml:space="preserve">. </w:t>
      </w:r>
    </w:p>
    <w:p w:rsidR="008936B5" w:rsidRDefault="008936B5" w:rsidP="0059678C">
      <w:pPr>
        <w:pStyle w:val="Heading3"/>
      </w:pPr>
      <w:r>
        <w:t>3</w:t>
      </w:r>
      <w:r>
        <w:tab/>
      </w:r>
      <w:r w:rsidR="00887836">
        <w:t xml:space="preserve">Conservation advice for the Eastern </w:t>
      </w:r>
      <w:r w:rsidR="00D0275F">
        <w:t>Quoll</w:t>
      </w:r>
    </w:p>
    <w:p w:rsidR="008936B5" w:rsidRDefault="00887836" w:rsidP="00887836">
      <w:pPr>
        <w:spacing w:before="140"/>
        <w:ind w:left="720"/>
      </w:pPr>
      <w:r w:rsidRPr="001B7B55">
        <w:t xml:space="preserve">Schedule 1 sets out the conservation advice for the Eastern </w:t>
      </w:r>
      <w:r w:rsidR="00D0275F">
        <w:t>Quoll</w:t>
      </w:r>
      <w:r w:rsidRPr="001B7B55">
        <w:t xml:space="preserve"> (</w:t>
      </w:r>
      <w:proofErr w:type="spellStart"/>
      <w:r w:rsidR="00BB3998">
        <w:rPr>
          <w:i/>
        </w:rPr>
        <w:t>Dasyurus</w:t>
      </w:r>
      <w:proofErr w:type="spellEnd"/>
      <w:r w:rsidR="00BB3998">
        <w:rPr>
          <w:i/>
        </w:rPr>
        <w:t xml:space="preserve"> </w:t>
      </w:r>
      <w:proofErr w:type="spellStart"/>
      <w:r w:rsidR="00BB3998">
        <w:rPr>
          <w:i/>
        </w:rPr>
        <w:t>viverrinus</w:t>
      </w:r>
      <w:proofErr w:type="spellEnd"/>
      <w:r w:rsidRPr="001B7B55">
        <w:t>).</w:t>
      </w:r>
    </w:p>
    <w:p w:rsidR="008936B5" w:rsidRDefault="008936B5">
      <w:pPr>
        <w:spacing w:before="80" w:after="60"/>
        <w:ind w:left="720"/>
      </w:pPr>
    </w:p>
    <w:p w:rsidR="008936B5" w:rsidRDefault="00887836">
      <w:pPr>
        <w:tabs>
          <w:tab w:val="left" w:pos="4320"/>
        </w:tabs>
        <w:spacing w:before="480"/>
      </w:pPr>
      <w:r>
        <w:t>Arthur Georges</w:t>
      </w:r>
      <w:r w:rsidR="008936B5">
        <w:br/>
      </w:r>
      <w:r>
        <w:t>Chair, Scientific Committee</w:t>
      </w:r>
      <w:r w:rsidR="00054843">
        <w:br/>
        <w:t>17 May 2019</w:t>
      </w:r>
    </w:p>
    <w:bookmarkEnd w:id="0"/>
    <w:p w:rsidR="00887836" w:rsidRDefault="00887836" w:rsidP="008E0DAD">
      <w:pPr>
        <w:tabs>
          <w:tab w:val="left" w:pos="4320"/>
        </w:tabs>
        <w:sectPr w:rsidR="00887836" w:rsidSect="00360716">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pPr>
    </w:p>
    <w:p w:rsidR="008936B5" w:rsidRDefault="00887836" w:rsidP="00887836">
      <w:pPr>
        <w:pStyle w:val="Heading1"/>
      </w:pPr>
      <w:r>
        <w:lastRenderedPageBreak/>
        <w:t>Schedule 1</w:t>
      </w:r>
    </w:p>
    <w:p w:rsidR="00887836" w:rsidRDefault="00887836" w:rsidP="00887836">
      <w:pPr>
        <w:pBdr>
          <w:bottom w:val="single" w:sz="6" w:space="1" w:color="auto"/>
        </w:pBdr>
      </w:pPr>
      <w:r>
        <w:t>(see s 3)</w:t>
      </w:r>
    </w:p>
    <w:p w:rsidR="00887836" w:rsidRDefault="00887836" w:rsidP="00887836"/>
    <w:p w:rsidR="00887836" w:rsidRDefault="00887836" w:rsidP="00887836">
      <w:pPr>
        <w:sectPr w:rsidR="00887836" w:rsidSect="00360716">
          <w:pgSz w:w="11907" w:h="16839" w:code="9"/>
          <w:pgMar w:top="1440" w:right="1800" w:bottom="1440" w:left="1800" w:header="720" w:footer="720" w:gutter="0"/>
          <w:cols w:space="720"/>
        </w:sectPr>
      </w:pPr>
    </w:p>
    <w:p w:rsidR="00BB3998" w:rsidRPr="00BB3998" w:rsidRDefault="00BB3998" w:rsidP="00BB3998">
      <w:pPr>
        <w:spacing w:after="200" w:line="276" w:lineRule="auto"/>
        <w:rPr>
          <w:rFonts w:ascii="Calibri" w:eastAsia="Calibri" w:hAnsi="Calibri"/>
          <w:sz w:val="21"/>
        </w:rPr>
      </w:pPr>
      <w:bookmarkStart w:id="2" w:name="_Hlk491087253"/>
      <w:bookmarkEnd w:id="2"/>
    </w:p>
    <w:p w:rsidR="00BB3998" w:rsidRPr="00BB3998" w:rsidRDefault="00BB3998" w:rsidP="00BB3998">
      <w:pPr>
        <w:spacing w:after="200" w:line="276" w:lineRule="auto"/>
        <w:rPr>
          <w:rFonts w:ascii="Calibri" w:eastAsia="Calibri" w:hAnsi="Calibri"/>
          <w:sz w:val="21"/>
        </w:rPr>
      </w:pPr>
    </w:p>
    <w:p w:rsidR="00BB3998" w:rsidRPr="00BB3998" w:rsidRDefault="00BB3998" w:rsidP="00BB3998">
      <w:pPr>
        <w:keepNext/>
        <w:keepLines/>
        <w:spacing w:before="480" w:line="276" w:lineRule="auto"/>
        <w:outlineLvl w:val="0"/>
        <w:rPr>
          <w:rFonts w:ascii="Arial" w:hAnsi="Arial"/>
          <w:b/>
          <w:bCs/>
          <w:caps/>
          <w:color w:val="009999"/>
          <w:sz w:val="36"/>
          <w:szCs w:val="36"/>
        </w:rPr>
      </w:pPr>
      <w:r w:rsidRPr="00BB3998">
        <w:rPr>
          <w:rFonts w:ascii="Arial" w:hAnsi="Arial"/>
          <w:b/>
          <w:bCs/>
          <w:caps/>
          <w:color w:val="009999"/>
          <w:sz w:val="56"/>
        </w:rPr>
        <w:t>Conservation Advice</w:t>
      </w:r>
      <w:r w:rsidRPr="00BB3998">
        <w:rPr>
          <w:rFonts w:ascii="Arial" w:hAnsi="Arial"/>
          <w:b/>
          <w:bCs/>
          <w:caps/>
          <w:color w:val="009999"/>
          <w:sz w:val="56"/>
        </w:rPr>
        <w:br/>
      </w:r>
      <w:r w:rsidRPr="00BB3998">
        <w:rPr>
          <w:rFonts w:ascii="Arial" w:hAnsi="Arial"/>
          <w:b/>
          <w:bCs/>
          <w:caps/>
          <w:color w:val="009999"/>
          <w:sz w:val="36"/>
          <w:szCs w:val="36"/>
        </w:rPr>
        <w:t>Eastern Quoll</w:t>
      </w:r>
      <w:r w:rsidRPr="00BB3998">
        <w:rPr>
          <w:rFonts w:ascii="Arial" w:hAnsi="Arial"/>
          <w:b/>
          <w:bCs/>
          <w:caps/>
          <w:color w:val="009999"/>
          <w:sz w:val="36"/>
          <w:szCs w:val="36"/>
        </w:rPr>
        <w:br/>
      </w:r>
      <w:proofErr w:type="spellStart"/>
      <w:r w:rsidRPr="00BB3998">
        <w:rPr>
          <w:rFonts w:ascii="Arial" w:hAnsi="Arial"/>
          <w:b/>
          <w:bCs/>
          <w:i/>
          <w:caps/>
          <w:color w:val="009999"/>
          <w:sz w:val="36"/>
          <w:szCs w:val="36"/>
        </w:rPr>
        <w:t>D</w:t>
      </w:r>
      <w:r w:rsidRPr="00BB3998">
        <w:rPr>
          <w:rFonts w:ascii="Arial" w:hAnsi="Arial"/>
          <w:b/>
          <w:bCs/>
          <w:i/>
          <w:color w:val="009999"/>
          <w:sz w:val="36"/>
          <w:szCs w:val="36"/>
        </w:rPr>
        <w:t>asyurus</w:t>
      </w:r>
      <w:proofErr w:type="spellEnd"/>
      <w:r w:rsidRPr="00BB3998">
        <w:rPr>
          <w:rFonts w:ascii="Arial" w:hAnsi="Arial"/>
          <w:b/>
          <w:bCs/>
          <w:i/>
          <w:color w:val="009999"/>
          <w:sz w:val="36"/>
          <w:szCs w:val="36"/>
        </w:rPr>
        <w:t xml:space="preserve"> </w:t>
      </w:r>
      <w:proofErr w:type="spellStart"/>
      <w:r w:rsidRPr="00BB3998">
        <w:rPr>
          <w:rFonts w:ascii="Arial" w:hAnsi="Arial"/>
          <w:b/>
          <w:bCs/>
          <w:i/>
          <w:color w:val="009999"/>
          <w:sz w:val="36"/>
          <w:szCs w:val="36"/>
        </w:rPr>
        <w:t>viverrinus</w:t>
      </w:r>
      <w:proofErr w:type="spellEnd"/>
    </w:p>
    <w:p w:rsidR="00BB3998" w:rsidRPr="00BB3998" w:rsidRDefault="00BB3998" w:rsidP="00BB3998">
      <w:pPr>
        <w:pBdr>
          <w:bottom w:val="single" w:sz="12" w:space="1" w:color="auto"/>
        </w:pBdr>
        <w:tabs>
          <w:tab w:val="left" w:pos="9071"/>
        </w:tabs>
        <w:spacing w:after="200" w:line="276" w:lineRule="auto"/>
        <w:contextualSpacing/>
        <w:mirrorIndents/>
        <w:rPr>
          <w:rFonts w:ascii="Calibri" w:eastAsia="Calibri" w:hAnsi="Calibri"/>
          <w:sz w:val="22"/>
          <w:szCs w:val="22"/>
        </w:rPr>
      </w:pP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Conservation Status</w:t>
      </w:r>
    </w:p>
    <w:p w:rsidR="00BB3998" w:rsidRPr="00BB3998" w:rsidRDefault="00BB3998" w:rsidP="00BB3998">
      <w:pPr>
        <w:spacing w:after="200" w:line="276" w:lineRule="auto"/>
        <w:rPr>
          <w:rFonts w:ascii="Calibri" w:eastAsia="Calibri" w:hAnsi="Calibri"/>
          <w:sz w:val="21"/>
          <w:szCs w:val="21"/>
        </w:rPr>
      </w:pPr>
      <w:r w:rsidRPr="00BB3998">
        <w:rPr>
          <w:rFonts w:ascii="Calibri" w:eastAsia="Calibri" w:hAnsi="Calibri"/>
          <w:sz w:val="21"/>
          <w:szCs w:val="21"/>
        </w:rPr>
        <w:t xml:space="preserve">The Eastern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w:t>
      </w:r>
      <w:proofErr w:type="spellStart"/>
      <w:r w:rsidRPr="00BB3998">
        <w:rPr>
          <w:rFonts w:ascii="Calibri" w:eastAsia="Calibri" w:hAnsi="Calibri"/>
          <w:i/>
          <w:sz w:val="21"/>
          <w:szCs w:val="21"/>
        </w:rPr>
        <w:t>viverrinus</w:t>
      </w:r>
      <w:proofErr w:type="spellEnd"/>
      <w:r w:rsidRPr="00BB3998">
        <w:rPr>
          <w:rFonts w:ascii="Calibri" w:eastAsia="Calibri" w:hAnsi="Calibri"/>
          <w:sz w:val="21"/>
          <w:szCs w:val="21"/>
        </w:rPr>
        <w:t xml:space="preserve"> </w:t>
      </w:r>
      <w:r w:rsidRPr="00BB3998">
        <w:rPr>
          <w:rFonts w:ascii="Calibri" w:eastAsia="Calibri" w:hAnsi="Calibri"/>
          <w:iCs/>
          <w:sz w:val="21"/>
          <w:szCs w:val="21"/>
        </w:rPr>
        <w:t xml:space="preserve">(Shaw, 1800) </w:t>
      </w:r>
      <w:r w:rsidRPr="00BB3998">
        <w:rPr>
          <w:rFonts w:ascii="Calibri" w:eastAsia="Calibri" w:hAnsi="Calibri"/>
          <w:sz w:val="21"/>
          <w:szCs w:val="21"/>
        </w:rPr>
        <w:t>is recognised as threatened in the following jurisdictions:</w:t>
      </w:r>
    </w:p>
    <w:p w:rsidR="00BB3998" w:rsidRPr="00BB3998" w:rsidRDefault="00BB3998" w:rsidP="00BB3998">
      <w:pPr>
        <w:tabs>
          <w:tab w:val="left" w:pos="1276"/>
        </w:tabs>
        <w:spacing w:after="200" w:line="276" w:lineRule="auto"/>
        <w:ind w:left="1276" w:hanging="1276"/>
        <w:contextualSpacing/>
        <w:rPr>
          <w:rFonts w:ascii="Calibri" w:eastAsia="Calibri" w:hAnsi="Calibri"/>
          <w:sz w:val="21"/>
          <w:szCs w:val="21"/>
        </w:rPr>
      </w:pPr>
      <w:r w:rsidRPr="00BB3998">
        <w:rPr>
          <w:rFonts w:ascii="Calibri" w:eastAsia="Calibri" w:hAnsi="Calibri"/>
          <w:sz w:val="21"/>
          <w:szCs w:val="21"/>
        </w:rPr>
        <w:t>International</w:t>
      </w:r>
      <w:r w:rsidRPr="00BB3998">
        <w:rPr>
          <w:rFonts w:ascii="Calibri" w:eastAsia="Calibri" w:hAnsi="Calibri"/>
          <w:sz w:val="21"/>
          <w:szCs w:val="21"/>
        </w:rPr>
        <w:tab/>
      </w:r>
      <w:r w:rsidRPr="00BB3998">
        <w:rPr>
          <w:rFonts w:ascii="Calibri" w:eastAsia="Calibri" w:hAnsi="Calibri"/>
          <w:b/>
          <w:sz w:val="21"/>
          <w:szCs w:val="21"/>
        </w:rPr>
        <w:t>Endangered</w:t>
      </w:r>
      <w:r w:rsidRPr="00BB3998">
        <w:rPr>
          <w:rFonts w:ascii="Calibri" w:eastAsia="Calibri" w:hAnsi="Calibri"/>
          <w:sz w:val="21"/>
          <w:szCs w:val="21"/>
        </w:rPr>
        <w:t xml:space="preserve">, International Union </w:t>
      </w:r>
      <w:r w:rsidR="001B35F8">
        <w:rPr>
          <w:rFonts w:ascii="Calibri" w:eastAsia="Calibri" w:hAnsi="Calibri"/>
          <w:sz w:val="21"/>
          <w:szCs w:val="21"/>
        </w:rPr>
        <w:t xml:space="preserve">for </w:t>
      </w:r>
      <w:r w:rsidRPr="00BB3998">
        <w:rPr>
          <w:rFonts w:ascii="Calibri" w:eastAsia="Calibri" w:hAnsi="Calibri"/>
          <w:sz w:val="21"/>
          <w:szCs w:val="21"/>
        </w:rPr>
        <w:t>Conservation of Nature (IUCN) Red List</w:t>
      </w:r>
    </w:p>
    <w:p w:rsidR="00BB3998" w:rsidRPr="00BB3998" w:rsidRDefault="00BB3998" w:rsidP="00BB3998">
      <w:pPr>
        <w:tabs>
          <w:tab w:val="left" w:pos="1276"/>
        </w:tabs>
        <w:spacing w:after="200" w:line="276" w:lineRule="auto"/>
        <w:ind w:left="1276" w:hanging="1276"/>
        <w:contextualSpacing/>
        <w:rPr>
          <w:rFonts w:ascii="Calibri" w:eastAsia="Calibri" w:hAnsi="Calibri"/>
          <w:i/>
          <w:sz w:val="21"/>
          <w:szCs w:val="21"/>
        </w:rPr>
      </w:pPr>
      <w:r w:rsidRPr="00BB3998">
        <w:rPr>
          <w:rFonts w:ascii="Calibri" w:eastAsia="Calibri" w:hAnsi="Calibri"/>
          <w:sz w:val="21"/>
          <w:szCs w:val="21"/>
        </w:rPr>
        <w:t>National</w:t>
      </w:r>
      <w:r w:rsidRPr="00BB3998">
        <w:rPr>
          <w:rFonts w:ascii="Calibri" w:eastAsia="Calibri" w:hAnsi="Calibri"/>
          <w:sz w:val="21"/>
          <w:szCs w:val="21"/>
        </w:rPr>
        <w:tab/>
      </w:r>
      <w:r w:rsidRPr="00BB3998">
        <w:rPr>
          <w:rFonts w:ascii="Calibri" w:eastAsia="Calibri" w:hAnsi="Calibri"/>
          <w:b/>
          <w:sz w:val="21"/>
          <w:szCs w:val="21"/>
        </w:rPr>
        <w:t>Endangered</w:t>
      </w:r>
      <w:r w:rsidRPr="00BB3998">
        <w:rPr>
          <w:rFonts w:ascii="Calibri" w:eastAsia="Calibri" w:hAnsi="Calibri"/>
          <w:sz w:val="21"/>
          <w:szCs w:val="21"/>
        </w:rPr>
        <w:t>,</w:t>
      </w:r>
      <w:r w:rsidRPr="00BB3998">
        <w:rPr>
          <w:rFonts w:ascii="Calibri" w:eastAsia="Calibri" w:hAnsi="Calibri"/>
          <w:i/>
          <w:sz w:val="21"/>
          <w:szCs w:val="21"/>
        </w:rPr>
        <w:t xml:space="preserve"> Environment Protection and Biodiversity Conservation Act 1999</w:t>
      </w:r>
    </w:p>
    <w:p w:rsidR="00BB3998" w:rsidRPr="00BB3998" w:rsidRDefault="00BB3998" w:rsidP="00BB3998">
      <w:pPr>
        <w:tabs>
          <w:tab w:val="left" w:pos="1276"/>
        </w:tabs>
        <w:spacing w:after="200" w:line="276" w:lineRule="auto"/>
        <w:ind w:left="1276" w:hanging="1276"/>
        <w:contextualSpacing/>
        <w:rPr>
          <w:rFonts w:ascii="Calibri" w:eastAsia="Calibri" w:hAnsi="Calibri"/>
          <w:sz w:val="21"/>
          <w:szCs w:val="21"/>
        </w:rPr>
      </w:pPr>
      <w:r w:rsidRPr="00BB3998">
        <w:rPr>
          <w:rFonts w:ascii="Calibri" w:eastAsia="Calibri" w:hAnsi="Calibri"/>
          <w:i/>
          <w:sz w:val="21"/>
          <w:szCs w:val="21"/>
        </w:rPr>
        <w:tab/>
      </w:r>
      <w:r w:rsidRPr="00BB3998">
        <w:rPr>
          <w:rFonts w:ascii="Calibri" w:eastAsia="Calibri" w:hAnsi="Calibri"/>
          <w:b/>
          <w:sz w:val="21"/>
          <w:szCs w:val="21"/>
        </w:rPr>
        <w:t>Endangered</w:t>
      </w:r>
      <w:r w:rsidRPr="00BB3998">
        <w:rPr>
          <w:rFonts w:ascii="Calibri" w:eastAsia="Calibri" w:hAnsi="Calibri"/>
          <w:sz w:val="21"/>
          <w:szCs w:val="21"/>
        </w:rPr>
        <w:t xml:space="preserve">, </w:t>
      </w:r>
      <w:r w:rsidRPr="00BB3998">
        <w:rPr>
          <w:rFonts w:ascii="Calibri" w:eastAsia="Calibri" w:hAnsi="Calibri"/>
          <w:i/>
          <w:sz w:val="21"/>
          <w:szCs w:val="21"/>
        </w:rPr>
        <w:t xml:space="preserve">The Action Plan for Australian Mammals </w:t>
      </w:r>
      <w:r w:rsidRPr="00BB3998">
        <w:rPr>
          <w:rFonts w:ascii="Calibri" w:eastAsia="Calibri" w:hAnsi="Calibri"/>
          <w:sz w:val="21"/>
          <w:szCs w:val="21"/>
        </w:rPr>
        <w:t>2012</w:t>
      </w:r>
    </w:p>
    <w:p w:rsidR="00BB3998" w:rsidRPr="00BB3998" w:rsidRDefault="00BB3998" w:rsidP="00BB3998">
      <w:pPr>
        <w:tabs>
          <w:tab w:val="left" w:pos="1276"/>
        </w:tabs>
        <w:spacing w:after="200" w:line="276" w:lineRule="auto"/>
        <w:ind w:left="1276" w:hanging="1276"/>
        <w:contextualSpacing/>
        <w:rPr>
          <w:rFonts w:ascii="Calibri" w:eastAsia="Calibri" w:hAnsi="Calibri"/>
          <w:i/>
          <w:iCs/>
          <w:sz w:val="21"/>
          <w:szCs w:val="21"/>
        </w:rPr>
      </w:pPr>
      <w:r w:rsidRPr="00BB3998">
        <w:rPr>
          <w:rFonts w:ascii="Calibri" w:eastAsia="Calibri" w:hAnsi="Calibri"/>
          <w:sz w:val="21"/>
          <w:szCs w:val="21"/>
        </w:rPr>
        <w:t>ACT</w:t>
      </w:r>
      <w:r w:rsidRPr="00BB3998">
        <w:rPr>
          <w:rFonts w:ascii="Calibri" w:eastAsia="Calibri" w:hAnsi="Calibri"/>
          <w:sz w:val="21"/>
          <w:szCs w:val="21"/>
        </w:rPr>
        <w:tab/>
      </w:r>
      <w:r w:rsidRPr="00BB3998">
        <w:rPr>
          <w:rFonts w:ascii="Calibri" w:eastAsia="Calibri" w:hAnsi="Calibri"/>
          <w:b/>
          <w:sz w:val="21"/>
          <w:szCs w:val="21"/>
        </w:rPr>
        <w:t>Endangered</w:t>
      </w:r>
      <w:r w:rsidRPr="00BB3998">
        <w:rPr>
          <w:rFonts w:ascii="Calibri" w:eastAsia="Calibri" w:hAnsi="Calibri"/>
          <w:sz w:val="21"/>
          <w:szCs w:val="21"/>
        </w:rPr>
        <w:t xml:space="preserve">, </w:t>
      </w:r>
      <w:r w:rsidRPr="00BB3998">
        <w:rPr>
          <w:rFonts w:ascii="Calibri" w:eastAsia="Calibri" w:hAnsi="Calibri"/>
          <w:i/>
          <w:iCs/>
          <w:sz w:val="21"/>
          <w:szCs w:val="21"/>
        </w:rPr>
        <w:t>Nature Conservation Act 2014</w:t>
      </w:r>
    </w:p>
    <w:p w:rsidR="00BB3998" w:rsidRPr="00BB3998" w:rsidRDefault="00BB3998" w:rsidP="00BB3998">
      <w:pPr>
        <w:tabs>
          <w:tab w:val="left" w:pos="1276"/>
        </w:tabs>
        <w:spacing w:after="200" w:line="276" w:lineRule="auto"/>
        <w:ind w:left="1276" w:hanging="1276"/>
        <w:contextualSpacing/>
        <w:rPr>
          <w:rFonts w:ascii="Calibri" w:eastAsia="Calibri" w:hAnsi="Calibri"/>
          <w:sz w:val="21"/>
          <w:szCs w:val="21"/>
        </w:rPr>
      </w:pPr>
      <w:r w:rsidRPr="00BB3998">
        <w:rPr>
          <w:rFonts w:ascii="Calibri" w:eastAsia="Calibri" w:hAnsi="Calibri"/>
          <w:sz w:val="21"/>
          <w:szCs w:val="21"/>
        </w:rPr>
        <w:t>NSW</w:t>
      </w:r>
      <w:r w:rsidRPr="00BB3998">
        <w:rPr>
          <w:rFonts w:ascii="Calibri" w:eastAsia="Calibri" w:hAnsi="Calibri"/>
          <w:sz w:val="21"/>
          <w:szCs w:val="21"/>
        </w:rPr>
        <w:tab/>
      </w:r>
      <w:r w:rsidRPr="00BB3998">
        <w:rPr>
          <w:rFonts w:ascii="Calibri" w:eastAsia="Calibri" w:hAnsi="Calibri"/>
          <w:b/>
          <w:sz w:val="21"/>
          <w:szCs w:val="21"/>
        </w:rPr>
        <w:t>Endangered,</w:t>
      </w:r>
      <w:r w:rsidRPr="00BB3998">
        <w:rPr>
          <w:rFonts w:ascii="Calibri" w:eastAsia="Calibri" w:hAnsi="Calibri"/>
          <w:sz w:val="21"/>
          <w:szCs w:val="21"/>
        </w:rPr>
        <w:t xml:space="preserve"> </w:t>
      </w:r>
      <w:r w:rsidRPr="00BB3998">
        <w:rPr>
          <w:rFonts w:ascii="Calibri" w:eastAsia="Calibri" w:hAnsi="Calibri"/>
          <w:i/>
          <w:sz w:val="21"/>
          <w:szCs w:val="21"/>
        </w:rPr>
        <w:t>Biodiversity Conservation Act 2016</w:t>
      </w:r>
    </w:p>
    <w:p w:rsidR="00BB3998" w:rsidRPr="00BB3998" w:rsidRDefault="00BB3998" w:rsidP="00BB3998">
      <w:pPr>
        <w:tabs>
          <w:tab w:val="left" w:pos="1276"/>
        </w:tabs>
        <w:spacing w:after="200" w:line="276" w:lineRule="auto"/>
        <w:ind w:left="1276" w:hanging="1276"/>
        <w:contextualSpacing/>
        <w:rPr>
          <w:rFonts w:ascii="Calibri" w:eastAsia="Calibri" w:hAnsi="Calibri"/>
          <w:i/>
          <w:sz w:val="21"/>
          <w:szCs w:val="21"/>
        </w:rPr>
      </w:pPr>
      <w:r w:rsidRPr="00BB3998">
        <w:rPr>
          <w:rFonts w:ascii="Calibri" w:eastAsia="Calibri" w:hAnsi="Calibri"/>
          <w:sz w:val="21"/>
          <w:szCs w:val="21"/>
        </w:rPr>
        <w:t>VIC</w:t>
      </w:r>
      <w:r w:rsidRPr="00BB3998">
        <w:rPr>
          <w:rFonts w:ascii="Calibri" w:eastAsia="Calibri" w:hAnsi="Calibri"/>
          <w:sz w:val="21"/>
          <w:szCs w:val="21"/>
        </w:rPr>
        <w:tab/>
      </w:r>
      <w:r w:rsidRPr="00BB3998">
        <w:rPr>
          <w:rFonts w:ascii="Calibri" w:eastAsia="Calibri" w:hAnsi="Calibri"/>
          <w:b/>
          <w:sz w:val="21"/>
          <w:szCs w:val="21"/>
        </w:rPr>
        <w:t>Threatened</w:t>
      </w:r>
      <w:r w:rsidRPr="00BB3998">
        <w:rPr>
          <w:rFonts w:ascii="Calibri" w:eastAsia="Calibri" w:hAnsi="Calibri"/>
          <w:sz w:val="21"/>
          <w:szCs w:val="21"/>
        </w:rPr>
        <w:t xml:space="preserve">, </w:t>
      </w:r>
      <w:r w:rsidRPr="00BB3998">
        <w:rPr>
          <w:rFonts w:ascii="Calibri" w:eastAsia="Calibri" w:hAnsi="Calibri"/>
          <w:i/>
          <w:sz w:val="21"/>
          <w:szCs w:val="21"/>
        </w:rPr>
        <w:t>Flora and Fauna Guarantee Act 1988</w:t>
      </w:r>
      <w:r w:rsidRPr="00BB3998">
        <w:rPr>
          <w:rFonts w:ascii="Calibri" w:eastAsia="Calibri" w:hAnsi="Calibri"/>
          <w:i/>
          <w:sz w:val="21"/>
          <w:szCs w:val="21"/>
        </w:rPr>
        <w:br/>
      </w:r>
      <w:r w:rsidRPr="00BB3998">
        <w:rPr>
          <w:rFonts w:ascii="Calibri" w:eastAsia="Calibri" w:hAnsi="Calibri"/>
          <w:b/>
          <w:sz w:val="21"/>
          <w:szCs w:val="21"/>
        </w:rPr>
        <w:t>Regionally Extinct</w:t>
      </w:r>
      <w:r w:rsidRPr="00BB3998">
        <w:rPr>
          <w:rFonts w:ascii="Calibri" w:eastAsia="Calibri" w:hAnsi="Calibri"/>
          <w:sz w:val="21"/>
          <w:szCs w:val="21"/>
        </w:rPr>
        <w:t>,</w:t>
      </w:r>
      <w:r w:rsidRPr="00BB3998">
        <w:rPr>
          <w:rFonts w:ascii="Calibri" w:eastAsia="Calibri" w:hAnsi="Calibri"/>
          <w:i/>
          <w:sz w:val="21"/>
          <w:szCs w:val="21"/>
        </w:rPr>
        <w:t xml:space="preserve"> </w:t>
      </w:r>
      <w:r w:rsidRPr="00BB3998">
        <w:rPr>
          <w:rFonts w:ascii="Calibri" w:eastAsia="Calibri" w:hAnsi="Calibri"/>
          <w:sz w:val="21"/>
          <w:szCs w:val="21"/>
        </w:rPr>
        <w:t>Advisory List of Threatened Vertebrate Fauna 2013</w:t>
      </w:r>
    </w:p>
    <w:p w:rsidR="00BB3998" w:rsidRPr="00BB3998" w:rsidRDefault="009F4E55" w:rsidP="00BB3998">
      <w:pPr>
        <w:tabs>
          <w:tab w:val="left" w:pos="1276"/>
        </w:tabs>
        <w:spacing w:after="200" w:line="276" w:lineRule="auto"/>
        <w:ind w:left="1276" w:hanging="1276"/>
        <w:contextualSpacing/>
        <w:rPr>
          <w:rFonts w:ascii="Calibri" w:eastAsia="Calibri" w:hAnsi="Calibri"/>
          <w:i/>
          <w:sz w:val="21"/>
          <w:szCs w:val="21"/>
        </w:rPr>
      </w:pPr>
      <w:r>
        <w:rPr>
          <w:noProof/>
        </w:rPr>
        <w:drawing>
          <wp:anchor distT="0" distB="0" distL="114300" distR="114300" simplePos="0" relativeHeight="251657216" behindDoc="0" locked="0" layoutInCell="1" allowOverlap="1">
            <wp:simplePos x="0" y="0"/>
            <wp:positionH relativeFrom="column">
              <wp:posOffset>3115945</wp:posOffset>
            </wp:positionH>
            <wp:positionV relativeFrom="paragraph">
              <wp:posOffset>220980</wp:posOffset>
            </wp:positionV>
            <wp:extent cx="2500630" cy="301561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0630" cy="301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998" w:rsidRPr="00BB3998">
        <w:rPr>
          <w:rFonts w:ascii="Calibri" w:eastAsia="Calibri" w:hAnsi="Calibri"/>
          <w:sz w:val="21"/>
          <w:szCs w:val="21"/>
        </w:rPr>
        <w:t>SA</w:t>
      </w:r>
      <w:r w:rsidR="00BB3998" w:rsidRPr="00BB3998">
        <w:rPr>
          <w:rFonts w:ascii="Calibri" w:eastAsia="Calibri" w:hAnsi="Calibri"/>
          <w:sz w:val="21"/>
          <w:szCs w:val="21"/>
        </w:rPr>
        <w:tab/>
      </w:r>
      <w:r w:rsidR="00BB3998" w:rsidRPr="00BB3998">
        <w:rPr>
          <w:rFonts w:ascii="Calibri" w:eastAsia="Calibri" w:hAnsi="Calibri"/>
          <w:b/>
          <w:sz w:val="21"/>
          <w:szCs w:val="21"/>
        </w:rPr>
        <w:t>Endangered</w:t>
      </w:r>
      <w:r w:rsidR="00BB3998" w:rsidRPr="00BB3998">
        <w:rPr>
          <w:rFonts w:ascii="Calibri" w:eastAsia="Calibri" w:hAnsi="Calibri"/>
          <w:sz w:val="21"/>
          <w:szCs w:val="21"/>
        </w:rPr>
        <w:t xml:space="preserve">, </w:t>
      </w:r>
      <w:r w:rsidR="00BB3998" w:rsidRPr="00BB3998">
        <w:rPr>
          <w:rFonts w:ascii="Calibri" w:eastAsia="Calibri" w:hAnsi="Calibri"/>
          <w:i/>
          <w:sz w:val="21"/>
          <w:szCs w:val="21"/>
        </w:rPr>
        <w:t>National Parks and Wildlife Act 1972</w:t>
      </w: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CRITERIA</w:t>
      </w:r>
    </w:p>
    <w:p w:rsidR="00BB3998" w:rsidRPr="00BB3998" w:rsidRDefault="00BB3998" w:rsidP="00953AA6">
      <w:pPr>
        <w:spacing w:after="200" w:line="276" w:lineRule="auto"/>
        <w:contextualSpacing/>
        <w:rPr>
          <w:rFonts w:ascii="Calibri" w:eastAsia="Calibri" w:hAnsi="Calibri"/>
          <w:sz w:val="21"/>
          <w:szCs w:val="21"/>
        </w:rPr>
      </w:pPr>
      <w:r w:rsidRPr="00BB3998">
        <w:rPr>
          <w:rFonts w:ascii="Calibri" w:eastAsia="Calibri" w:hAnsi="Calibri"/>
          <w:sz w:val="21"/>
          <w:szCs w:val="21"/>
        </w:rPr>
        <w:t xml:space="preserve">The Eastern Quoll is listed as Endangered in the ACT Threatened Native Species List under IUCN Criterion A — A2(b), A3(b)(c). The factors that make it eligible include a </w:t>
      </w:r>
      <w:r w:rsidRPr="00BB3998">
        <w:rPr>
          <w:rFonts w:ascii="Calibri" w:eastAsia="Calibri" w:hAnsi="Calibri"/>
          <w:i/>
          <w:sz w:val="21"/>
          <w:szCs w:val="21"/>
        </w:rPr>
        <w:t>severe</w:t>
      </w:r>
      <w:r w:rsidRPr="00BB3998">
        <w:rPr>
          <w:rFonts w:ascii="Calibri" w:eastAsia="Calibri" w:hAnsi="Calibri"/>
          <w:sz w:val="21"/>
          <w:szCs w:val="21"/>
        </w:rPr>
        <w:t xml:space="preserve"> reduction (&gt;50%) in population size over the past 10 years with further declines (&gt;50%) projected into the future due to declining habitat suitability and ongoing threats (Threatened Species Scientific Committee (TSSC) 2015). </w:t>
      </w: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DESCRIPTION AND ECOLOGY</w:t>
      </w:r>
    </w:p>
    <w:p w:rsidR="00BB3998" w:rsidRPr="00BB3998" w:rsidRDefault="009F4E55" w:rsidP="00BB3998">
      <w:pPr>
        <w:spacing w:after="200" w:line="276" w:lineRule="auto"/>
        <w:rPr>
          <w:rFonts w:ascii="Calibri" w:eastAsia="Calibri" w:hAnsi="Calibri"/>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3115945</wp:posOffset>
                </wp:positionH>
                <wp:positionV relativeFrom="paragraph">
                  <wp:posOffset>625475</wp:posOffset>
                </wp:positionV>
                <wp:extent cx="2616200" cy="3067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998" w:rsidRPr="009163F6" w:rsidRDefault="00BB3998" w:rsidP="00BB3998">
                            <w:pPr>
                              <w:pStyle w:val="Caption"/>
                              <w:rPr>
                                <w:b w:val="0"/>
                                <w:noProof/>
                                <w:sz w:val="21"/>
                                <w:szCs w:val="21"/>
                              </w:rPr>
                            </w:pPr>
                            <w:r w:rsidRPr="004A340F">
                              <w:rPr>
                                <w:rFonts w:ascii="Calibri" w:eastAsia="Calibri" w:hAnsi="Calibri"/>
                                <w:b w:val="0"/>
                                <w:noProof/>
                                <w:color w:val="5B9BD5"/>
                                <w:sz w:val="21"/>
                                <w:szCs w:val="21"/>
                              </w:rPr>
                              <w:t>Juvenile Eastern Quoll (Charles Davis – Woodlands and Wetlands</w:t>
                            </w:r>
                            <w:r w:rsidRPr="009163F6">
                              <w:rPr>
                                <w:b w:val="0"/>
                                <w:noProof/>
                                <w:sz w:val="21"/>
                                <w:szCs w:val="21"/>
                              </w:rPr>
                              <w:t xml:space="preserve"> </w:t>
                            </w:r>
                            <w:r w:rsidRPr="004A340F">
                              <w:rPr>
                                <w:rFonts w:ascii="Calibri" w:eastAsia="Calibri" w:hAnsi="Calibri"/>
                                <w:b w:val="0"/>
                                <w:noProof/>
                                <w:color w:val="5B9BD5"/>
                                <w:sz w:val="21"/>
                                <w:szCs w:val="21"/>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35pt;margin-top:49.25pt;width:206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yDegIAAP8E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" stroked="f">
                <v:textbox inset="0,0,0,0">
                  <w:txbxContent>
                    <w:p w:rsidR="00BB3998" w:rsidRPr="009163F6" w:rsidRDefault="00BB3998" w:rsidP="00BB3998">
                      <w:pPr>
                        <w:pStyle w:val="Caption"/>
                        <w:rPr>
                          <w:b w:val="0"/>
                          <w:noProof/>
                          <w:sz w:val="21"/>
                          <w:szCs w:val="21"/>
                        </w:rPr>
                      </w:pPr>
                      <w:r w:rsidRPr="004A340F">
                        <w:rPr>
                          <w:rFonts w:ascii="Calibri" w:eastAsia="Calibri" w:hAnsi="Calibri"/>
                          <w:b w:val="0"/>
                          <w:noProof/>
                          <w:color w:val="5B9BD5"/>
                          <w:sz w:val="21"/>
                          <w:szCs w:val="21"/>
                        </w:rPr>
                        <w:t>Juvenile Eastern Quoll (Charles Davis – Woodlands and Wetlands</w:t>
                      </w:r>
                      <w:r w:rsidRPr="009163F6">
                        <w:rPr>
                          <w:b w:val="0"/>
                          <w:noProof/>
                          <w:sz w:val="21"/>
                          <w:szCs w:val="21"/>
                        </w:rPr>
                        <w:t xml:space="preserve"> </w:t>
                      </w:r>
                      <w:r w:rsidRPr="004A340F">
                        <w:rPr>
                          <w:rFonts w:ascii="Calibri" w:eastAsia="Calibri" w:hAnsi="Calibri"/>
                          <w:b w:val="0"/>
                          <w:noProof/>
                          <w:color w:val="5B9BD5"/>
                          <w:sz w:val="21"/>
                          <w:szCs w:val="21"/>
                        </w:rPr>
                        <w:t>Trust)</w:t>
                      </w:r>
                    </w:p>
                  </w:txbxContent>
                </v:textbox>
                <w10:wrap type="square"/>
              </v:shape>
            </w:pict>
          </mc:Fallback>
        </mc:AlternateContent>
      </w:r>
      <w:r w:rsidR="00BB3998" w:rsidRPr="00BB3998">
        <w:rPr>
          <w:rFonts w:ascii="Calibri" w:eastAsia="Calibri" w:hAnsi="Calibri"/>
          <w:iCs/>
          <w:sz w:val="21"/>
          <w:szCs w:val="21"/>
        </w:rPr>
        <w:t>The Eastern Q</w:t>
      </w:r>
      <w:r w:rsidR="00BB3998" w:rsidRPr="00BB3998">
        <w:rPr>
          <w:rFonts w:ascii="Calibri" w:eastAsia="Calibri" w:hAnsi="Calibri"/>
          <w:sz w:val="21"/>
          <w:szCs w:val="21"/>
        </w:rPr>
        <w:t>uoll</w:t>
      </w:r>
      <w:r w:rsidR="00BB3998" w:rsidRPr="00BB3998">
        <w:rPr>
          <w:rFonts w:ascii="Calibri" w:eastAsia="Calibri" w:hAnsi="Calibri"/>
          <w:iCs/>
          <w:sz w:val="21"/>
          <w:szCs w:val="21"/>
        </w:rPr>
        <w:t>,</w:t>
      </w:r>
      <w:r w:rsidR="00BB3998" w:rsidRPr="00BB3998">
        <w:rPr>
          <w:rFonts w:ascii="Calibri" w:eastAsia="Calibri" w:hAnsi="Calibri"/>
          <w:sz w:val="21"/>
          <w:szCs w:val="21"/>
        </w:rPr>
        <w:t xml:space="preserve"> </w:t>
      </w:r>
      <w:proofErr w:type="spellStart"/>
      <w:r w:rsidR="00BB3998" w:rsidRPr="00BB3998">
        <w:rPr>
          <w:rFonts w:ascii="Calibri" w:eastAsia="Calibri" w:hAnsi="Calibri"/>
          <w:i/>
          <w:iCs/>
          <w:sz w:val="21"/>
          <w:szCs w:val="21"/>
        </w:rPr>
        <w:t>Dasyurus</w:t>
      </w:r>
      <w:proofErr w:type="spellEnd"/>
      <w:r w:rsidR="00BB3998" w:rsidRPr="00BB3998">
        <w:rPr>
          <w:rFonts w:ascii="Calibri" w:eastAsia="Calibri" w:hAnsi="Calibri"/>
          <w:i/>
          <w:iCs/>
          <w:sz w:val="21"/>
          <w:szCs w:val="21"/>
        </w:rPr>
        <w:t xml:space="preserve"> </w:t>
      </w:r>
      <w:proofErr w:type="spellStart"/>
      <w:r w:rsidR="00BB3998" w:rsidRPr="00BB3998">
        <w:rPr>
          <w:rFonts w:ascii="Calibri" w:eastAsia="Calibri" w:hAnsi="Calibri"/>
          <w:i/>
          <w:iCs/>
          <w:sz w:val="21"/>
          <w:szCs w:val="21"/>
        </w:rPr>
        <w:t>viverrinus</w:t>
      </w:r>
      <w:proofErr w:type="spellEnd"/>
      <w:r w:rsidR="00BB3998" w:rsidRPr="00BB3998">
        <w:rPr>
          <w:rFonts w:ascii="Calibri" w:eastAsia="Calibri" w:hAnsi="Calibri"/>
          <w:iCs/>
          <w:sz w:val="21"/>
          <w:szCs w:val="21"/>
        </w:rPr>
        <w:t xml:space="preserve">, </w:t>
      </w:r>
      <w:r w:rsidR="00BB3998" w:rsidRPr="00BB3998">
        <w:rPr>
          <w:rFonts w:ascii="Calibri" w:eastAsia="Calibri" w:hAnsi="Calibri"/>
          <w:sz w:val="21"/>
          <w:szCs w:val="21"/>
        </w:rPr>
        <w:t xml:space="preserve">has </w:t>
      </w:r>
      <w:r w:rsidR="001B35F8">
        <w:rPr>
          <w:rFonts w:ascii="Calibri" w:eastAsia="Calibri" w:hAnsi="Calibri"/>
          <w:sz w:val="21"/>
          <w:szCs w:val="21"/>
        </w:rPr>
        <w:t>“</w:t>
      </w:r>
      <w:r w:rsidR="00BB3998" w:rsidRPr="00BB3998">
        <w:rPr>
          <w:rFonts w:ascii="Calibri" w:eastAsia="Calibri" w:hAnsi="Calibri"/>
          <w:sz w:val="21"/>
          <w:szCs w:val="21"/>
        </w:rPr>
        <w:t>fawn or black fur, which is covered with small white spots of varying sizes except on the tail. The tail is bushy and may have a white tip. Males have a head and body length of 32–45 cm and a tail length of 20–28 cm; females are slightly smaller. Males weigh between 900–2000 g and females weigh between 700–1100 g</w:t>
      </w:r>
      <w:r w:rsidR="001B35F8">
        <w:rPr>
          <w:rFonts w:ascii="Calibri" w:eastAsia="Calibri" w:hAnsi="Calibri"/>
          <w:sz w:val="21"/>
          <w:szCs w:val="21"/>
        </w:rPr>
        <w:t>”</w:t>
      </w:r>
      <w:r w:rsidR="00BB3998" w:rsidRPr="00BB3998">
        <w:rPr>
          <w:rFonts w:ascii="Calibri" w:eastAsia="Calibri" w:hAnsi="Calibri"/>
          <w:sz w:val="21"/>
          <w:szCs w:val="21"/>
        </w:rPr>
        <w:t xml:space="preserve"> (TSSC 2015)</w:t>
      </w:r>
      <w:r w:rsidR="00E035E7">
        <w:rPr>
          <w:rStyle w:val="FootnoteReference"/>
          <w:rFonts w:eastAsia="Calibri"/>
        </w:rPr>
        <w:footnoteReference w:id="1"/>
      </w:r>
      <w:r w:rsidR="00BB3998" w:rsidRPr="00BB3998">
        <w:rPr>
          <w:rFonts w:ascii="Calibri" w:eastAsia="Calibri" w:hAnsi="Calibri"/>
          <w:sz w:val="21"/>
          <w:szCs w:val="21"/>
        </w:rPr>
        <w:t xml:space="preserve">. </w:t>
      </w:r>
    </w:p>
    <w:p w:rsidR="00BB3998" w:rsidRPr="00BB3998" w:rsidRDefault="00BB3998" w:rsidP="00BB3998">
      <w:pPr>
        <w:spacing w:after="200" w:line="276" w:lineRule="auto"/>
        <w:rPr>
          <w:rFonts w:ascii="Calibri" w:eastAsia="Calibri" w:hAnsi="Calibri"/>
          <w:noProof/>
          <w:sz w:val="21"/>
          <w:szCs w:val="21"/>
        </w:rPr>
      </w:pPr>
      <w:r w:rsidRPr="00BB3998">
        <w:rPr>
          <w:rFonts w:ascii="Calibri" w:eastAsia="Calibri" w:hAnsi="Calibri"/>
          <w:sz w:val="21"/>
          <w:szCs w:val="21"/>
        </w:rPr>
        <w:lastRenderedPageBreak/>
        <w:t>Compared to the Spotted-tailed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maculatus maculatus</w:t>
      </w:r>
      <w:r w:rsidRPr="00BB3998">
        <w:rPr>
          <w:rFonts w:ascii="Calibri" w:eastAsia="Calibri" w:hAnsi="Calibri"/>
          <w:sz w:val="21"/>
          <w:szCs w:val="21"/>
        </w:rPr>
        <w:t xml:space="preserve">), the Eastern Quoll </w:t>
      </w:r>
      <w:r w:rsidR="001B35F8">
        <w:rPr>
          <w:rFonts w:ascii="Calibri" w:eastAsia="Calibri" w:hAnsi="Calibri"/>
          <w:sz w:val="21"/>
          <w:szCs w:val="21"/>
        </w:rPr>
        <w:t>lacks spots on the tail,</w:t>
      </w:r>
      <w:r w:rsidR="001B35F8" w:rsidRPr="00BB3998">
        <w:rPr>
          <w:rFonts w:ascii="Calibri" w:eastAsia="Calibri" w:hAnsi="Calibri"/>
          <w:sz w:val="21"/>
          <w:szCs w:val="21"/>
        </w:rPr>
        <w:t xml:space="preserve"> has only four toes on the hindfoot</w:t>
      </w:r>
      <w:r w:rsidR="001B35F8">
        <w:rPr>
          <w:rFonts w:ascii="Calibri" w:eastAsia="Calibri" w:hAnsi="Calibri"/>
          <w:sz w:val="21"/>
          <w:szCs w:val="21"/>
        </w:rPr>
        <w:t xml:space="preserve"> and </w:t>
      </w:r>
      <w:r w:rsidRPr="00BB3998">
        <w:rPr>
          <w:rFonts w:ascii="Calibri" w:eastAsia="Calibri" w:hAnsi="Calibri"/>
          <w:sz w:val="21"/>
          <w:szCs w:val="21"/>
        </w:rPr>
        <w:t>is slightly built with a pointed muzzle (Godsell 1983, Jones 2008).</w:t>
      </w:r>
    </w:p>
    <w:p w:rsidR="00BB3998" w:rsidRPr="00BB3998" w:rsidRDefault="00BB3998" w:rsidP="00BB3998">
      <w:pPr>
        <w:spacing w:after="200" w:line="276" w:lineRule="auto"/>
        <w:rPr>
          <w:rFonts w:ascii="Calibri" w:eastAsia="Calibri" w:hAnsi="Calibri"/>
          <w:noProof/>
          <w:sz w:val="21"/>
          <w:szCs w:val="21"/>
        </w:rPr>
      </w:pPr>
      <w:r w:rsidRPr="00BB3998">
        <w:rPr>
          <w:rFonts w:ascii="Calibri" w:eastAsia="Calibri" w:hAnsi="Calibri"/>
          <w:noProof/>
          <w:sz w:val="21"/>
          <w:szCs w:val="21"/>
        </w:rPr>
        <w:t>The Eastern Quoll is mostly solitary</w:t>
      </w:r>
      <w:r w:rsidR="001B35F8">
        <w:rPr>
          <w:rFonts w:ascii="Calibri" w:eastAsia="Calibri" w:hAnsi="Calibri"/>
          <w:noProof/>
          <w:sz w:val="21"/>
          <w:szCs w:val="21"/>
        </w:rPr>
        <w:t>,</w:t>
      </w:r>
      <w:r w:rsidRPr="00BB3998">
        <w:rPr>
          <w:rFonts w:ascii="Calibri" w:eastAsia="Calibri" w:hAnsi="Calibri"/>
          <w:noProof/>
          <w:sz w:val="21"/>
          <w:szCs w:val="21"/>
        </w:rPr>
        <w:t xml:space="preserve"> nocturnal and only occasionally forages or basks during daylight (Fancourt et al. 2015). It is an opportunistic carnivore that takes live prey and also scavenges (Blackhall 1980; Jones 1998). However, the main component of its diet is invertebrates, especially agricultural pests such as cockchafer beetles, southern army worms and corbie grubs, although rodents, birds, small reptiles, frogs, fruits and plant material are also eaten seasonally (Blackhall 1980; Godsell 1983; Jones and Barmuta 1998). In alpine areas, invertebrates form a smaller component of the diet (Jones and Barmuta 1998).</w:t>
      </w:r>
    </w:p>
    <w:p w:rsidR="00BB3998" w:rsidRPr="00BB3998" w:rsidRDefault="00BB3998" w:rsidP="00953AA6">
      <w:pPr>
        <w:spacing w:after="200" w:line="276" w:lineRule="auto"/>
        <w:contextualSpacing/>
        <w:rPr>
          <w:rFonts w:ascii="Calibri" w:eastAsia="Calibri" w:hAnsi="Calibri"/>
          <w:noProof/>
          <w:sz w:val="21"/>
          <w:szCs w:val="21"/>
        </w:rPr>
      </w:pPr>
      <w:r w:rsidRPr="00BB3998">
        <w:rPr>
          <w:rFonts w:ascii="Calibri" w:eastAsia="Calibri" w:hAnsi="Calibri"/>
          <w:noProof/>
          <w:sz w:val="21"/>
          <w:szCs w:val="21"/>
        </w:rPr>
        <w:t>Breeding is highly synchronised and occurs in May−June each year. A litter can have up to six young. Juveniles emerge from their dens in November−December, resulting in a 3–4 fold increase in population abundance over summer. However, juvenile mortality appears high, with population abundance typically returning to pre-weaning levels by winter. Juveniles of both sexes reach sexual maturity at around 10−11 months of age (Godsell 1983; Bryant 1988). Maximum longevity recorded in captivity is 6.8 years (AnAge 2012), but average longevity in the wild is around 2−3 years (maximum 3−4 years) (Godsell 1983; Fancourt et al. 2014). Generation length is estimated to be two years (Woinarski et al. 2014).</w:t>
      </w: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Distribution and Habitat</w:t>
      </w:r>
    </w:p>
    <w:p w:rsidR="00BB3998" w:rsidRPr="00BB3998" w:rsidRDefault="00BB3998" w:rsidP="00BB3998">
      <w:pPr>
        <w:spacing w:after="200" w:line="276" w:lineRule="auto"/>
        <w:rPr>
          <w:rFonts w:ascii="Calibri" w:eastAsia="Calibri" w:hAnsi="Calibri"/>
          <w:sz w:val="21"/>
          <w:szCs w:val="21"/>
        </w:rPr>
      </w:pPr>
      <w:r w:rsidRPr="00BB3998">
        <w:rPr>
          <w:rFonts w:ascii="Calibri" w:eastAsia="Calibri" w:hAnsi="Calibri"/>
          <w:sz w:val="21"/>
          <w:szCs w:val="21"/>
        </w:rPr>
        <w:t>The Eastern Quoll is widespread but declining in Tasmania and was previously widespread in mainland south-eastern Australia, including New South Wales (NSW), Victoria and eastern South Australia where it rapidly declined in abundance around 1890−1910 (Jones 1923; Peacock and Abbott 2013, 2014). Some isolated populations persisted in low densities in some areas in Victoria and NSW until the early 1960s (P.</w:t>
      </w:r>
      <w:r w:rsidR="00B4467E">
        <w:rPr>
          <w:rFonts w:ascii="Calibri" w:eastAsia="Calibri" w:hAnsi="Calibri"/>
          <w:sz w:val="21"/>
          <w:szCs w:val="21"/>
        </w:rPr>
        <w:t> </w:t>
      </w:r>
      <w:proofErr w:type="spellStart"/>
      <w:r w:rsidRPr="00BB3998">
        <w:rPr>
          <w:rFonts w:ascii="Calibri" w:eastAsia="Calibri" w:hAnsi="Calibri"/>
          <w:sz w:val="21"/>
          <w:szCs w:val="21"/>
        </w:rPr>
        <w:t>Menkhorst</w:t>
      </w:r>
      <w:proofErr w:type="spellEnd"/>
      <w:r w:rsidRPr="00BB3998">
        <w:rPr>
          <w:rFonts w:ascii="Calibri" w:eastAsia="Calibri" w:hAnsi="Calibri"/>
          <w:sz w:val="21"/>
          <w:szCs w:val="21"/>
        </w:rPr>
        <w:t xml:space="preserve"> pers. comm. in </w:t>
      </w:r>
      <w:proofErr w:type="spellStart"/>
      <w:r w:rsidRPr="00BB3998">
        <w:rPr>
          <w:rFonts w:ascii="Calibri" w:eastAsia="Calibri" w:hAnsi="Calibri"/>
          <w:sz w:val="21"/>
          <w:szCs w:val="21"/>
        </w:rPr>
        <w:t>Woinarski</w:t>
      </w:r>
      <w:proofErr w:type="spellEnd"/>
      <w:r w:rsidRPr="00BB3998">
        <w:rPr>
          <w:rFonts w:ascii="Calibri" w:eastAsia="Calibri" w:hAnsi="Calibri"/>
          <w:sz w:val="21"/>
          <w:szCs w:val="21"/>
        </w:rPr>
        <w:t xml:space="preserve"> et al. 2014; Peacock and Abbott pers. comm. 2015 in TSSC 2015). The species is considered extinct (in the wild) on the mainland, with the last confirmed mainland sighting at Vaucluse in 1963 (Dickman et al. 2001) and extant wild populations now restricted to Tasmania and Bruny Island.</w:t>
      </w:r>
    </w:p>
    <w:p w:rsidR="00BB3998" w:rsidRPr="00BB3998" w:rsidRDefault="00BB3998" w:rsidP="00953AA6">
      <w:pPr>
        <w:spacing w:after="200" w:line="276" w:lineRule="auto"/>
        <w:contextualSpacing/>
        <w:rPr>
          <w:rFonts w:ascii="Calibri" w:eastAsia="Calibri" w:hAnsi="Calibri"/>
          <w:sz w:val="21"/>
          <w:szCs w:val="21"/>
        </w:rPr>
      </w:pPr>
      <w:r w:rsidRPr="00BB3998">
        <w:rPr>
          <w:rFonts w:ascii="Calibri" w:eastAsia="Calibri" w:hAnsi="Calibri"/>
          <w:noProof/>
          <w:sz w:val="21"/>
          <w:szCs w:val="21"/>
        </w:rPr>
        <w:t xml:space="preserve">The Eastern Quoll is mostly solitary with a home range of between 35 ha (females) and 44 ha (males), with males ranging more widely during the breeding season (Godsell 1983). It is commonly associated with dry grassland and forest mosaics bounded by agricultural land, particularly where pasture grubs are common (Blackhall 1980; Godsell 1983; Fancourt 2015). Animals sleep in dens made under rocks, in underground burrows or </w:t>
      </w:r>
      <w:r w:rsidR="006B0252">
        <w:rPr>
          <w:rFonts w:ascii="Calibri" w:eastAsia="Calibri" w:hAnsi="Calibri"/>
          <w:noProof/>
          <w:sz w:val="21"/>
          <w:szCs w:val="21"/>
        </w:rPr>
        <w:t xml:space="preserve">in </w:t>
      </w:r>
      <w:r w:rsidRPr="00BB3998">
        <w:rPr>
          <w:rFonts w:ascii="Calibri" w:eastAsia="Calibri" w:hAnsi="Calibri"/>
          <w:noProof/>
          <w:sz w:val="21"/>
          <w:szCs w:val="21"/>
        </w:rPr>
        <w:t>fallen logs (TSSC 2015).</w:t>
      </w: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Threats</w:t>
      </w:r>
    </w:p>
    <w:p w:rsidR="00BB3998" w:rsidRPr="00BB3998" w:rsidRDefault="00BB3998" w:rsidP="000A0C3E">
      <w:pPr>
        <w:spacing w:after="200" w:line="276" w:lineRule="auto"/>
        <w:contextualSpacing/>
        <w:rPr>
          <w:rFonts w:ascii="Calibri" w:eastAsia="Calibri" w:hAnsi="Calibri"/>
          <w:sz w:val="21"/>
          <w:szCs w:val="21"/>
        </w:rPr>
      </w:pPr>
      <w:r w:rsidRPr="00BB3998">
        <w:rPr>
          <w:rFonts w:ascii="Calibri" w:eastAsia="Calibri" w:hAnsi="Calibri"/>
          <w:sz w:val="21"/>
          <w:szCs w:val="21"/>
        </w:rPr>
        <w:t>Threats to the Eastern Quoll in Tasmania are detailed in the Mammal Action Plan and the Commonwealth Conservation Advice (</w:t>
      </w:r>
      <w:proofErr w:type="spellStart"/>
      <w:r w:rsidRPr="00BB3998">
        <w:rPr>
          <w:rFonts w:ascii="Calibri" w:eastAsia="Calibri" w:hAnsi="Calibri"/>
          <w:sz w:val="21"/>
          <w:szCs w:val="21"/>
        </w:rPr>
        <w:t>Woinarski</w:t>
      </w:r>
      <w:proofErr w:type="spellEnd"/>
      <w:r w:rsidRPr="00BB3998">
        <w:rPr>
          <w:rFonts w:ascii="Calibri" w:eastAsia="Calibri" w:hAnsi="Calibri"/>
          <w:sz w:val="21"/>
          <w:szCs w:val="21"/>
        </w:rPr>
        <w:t xml:space="preserve"> et al. 2014; </w:t>
      </w:r>
      <w:proofErr w:type="spellStart"/>
      <w:r w:rsidRPr="00BB3998">
        <w:rPr>
          <w:rFonts w:ascii="Calibri" w:eastAsia="Calibri" w:hAnsi="Calibri"/>
          <w:sz w:val="21"/>
          <w:szCs w:val="21"/>
        </w:rPr>
        <w:t>Fancourt</w:t>
      </w:r>
      <w:proofErr w:type="spellEnd"/>
      <w:r w:rsidRPr="00BB3998">
        <w:rPr>
          <w:rFonts w:ascii="Calibri" w:eastAsia="Calibri" w:hAnsi="Calibri"/>
          <w:sz w:val="21"/>
          <w:szCs w:val="21"/>
        </w:rPr>
        <w:t xml:space="preserve"> 2015 in TSSC 2015) and include:</w:t>
      </w:r>
    </w:p>
    <w:p w:rsidR="00BB3998" w:rsidRPr="00BB3998" w:rsidRDefault="00BB3998" w:rsidP="00BB3998">
      <w:pPr>
        <w:numPr>
          <w:ilvl w:val="0"/>
          <w:numId w:val="11"/>
        </w:numPr>
        <w:spacing w:after="200" w:line="276" w:lineRule="auto"/>
        <w:contextualSpacing/>
        <w:rPr>
          <w:rFonts w:ascii="Calibri" w:eastAsia="Calibri" w:hAnsi="Calibri"/>
          <w:sz w:val="21"/>
          <w:szCs w:val="21"/>
        </w:rPr>
      </w:pPr>
      <w:r w:rsidRPr="00BB3998">
        <w:rPr>
          <w:rFonts w:ascii="Calibri" w:eastAsia="Calibri" w:hAnsi="Calibri"/>
          <w:sz w:val="21"/>
          <w:szCs w:val="21"/>
        </w:rPr>
        <w:t>predation by feral cats, red foxes and dogs</w:t>
      </w:r>
    </w:p>
    <w:p w:rsidR="00BB3998" w:rsidRPr="00BB3998" w:rsidRDefault="00BB3998" w:rsidP="00BB3998">
      <w:pPr>
        <w:numPr>
          <w:ilvl w:val="0"/>
          <w:numId w:val="11"/>
        </w:numPr>
        <w:spacing w:after="200" w:line="276" w:lineRule="auto"/>
        <w:contextualSpacing/>
        <w:rPr>
          <w:rFonts w:ascii="Calibri" w:eastAsia="Calibri" w:hAnsi="Calibri"/>
          <w:sz w:val="21"/>
          <w:szCs w:val="21"/>
        </w:rPr>
      </w:pPr>
      <w:r w:rsidRPr="00BB3998">
        <w:rPr>
          <w:rFonts w:ascii="Calibri" w:eastAsia="Calibri" w:hAnsi="Calibri"/>
          <w:sz w:val="21"/>
          <w:szCs w:val="21"/>
        </w:rPr>
        <w:t>disease</w:t>
      </w:r>
    </w:p>
    <w:p w:rsidR="00BB3998" w:rsidRPr="00BB3998" w:rsidRDefault="00BB3998" w:rsidP="00BB3998">
      <w:pPr>
        <w:numPr>
          <w:ilvl w:val="0"/>
          <w:numId w:val="11"/>
        </w:numPr>
        <w:spacing w:after="200" w:line="276" w:lineRule="auto"/>
        <w:contextualSpacing/>
        <w:rPr>
          <w:rFonts w:ascii="Calibri" w:eastAsia="Calibri" w:hAnsi="Calibri"/>
          <w:sz w:val="21"/>
          <w:szCs w:val="21"/>
        </w:rPr>
      </w:pPr>
      <w:r w:rsidRPr="00BB3998">
        <w:rPr>
          <w:rFonts w:ascii="Calibri" w:eastAsia="Calibri" w:hAnsi="Calibri"/>
          <w:sz w:val="21"/>
          <w:szCs w:val="21"/>
        </w:rPr>
        <w:t>non-target poisoning associated with 1080 and rodent control programs</w:t>
      </w:r>
    </w:p>
    <w:p w:rsidR="00BB3998" w:rsidRPr="00BB3998" w:rsidRDefault="00BB3998" w:rsidP="00BB3998">
      <w:pPr>
        <w:numPr>
          <w:ilvl w:val="0"/>
          <w:numId w:val="11"/>
        </w:numPr>
        <w:spacing w:after="200" w:line="276" w:lineRule="auto"/>
        <w:contextualSpacing/>
        <w:rPr>
          <w:rFonts w:ascii="Calibri" w:eastAsia="Calibri" w:hAnsi="Calibri"/>
          <w:sz w:val="21"/>
          <w:szCs w:val="21"/>
        </w:rPr>
      </w:pPr>
      <w:r w:rsidRPr="00BB3998">
        <w:rPr>
          <w:rFonts w:ascii="Calibri" w:eastAsia="Calibri" w:hAnsi="Calibri"/>
          <w:sz w:val="21"/>
          <w:szCs w:val="21"/>
        </w:rPr>
        <w:t>road mortality</w:t>
      </w:r>
    </w:p>
    <w:p w:rsidR="00BB3998" w:rsidRPr="00BB3998" w:rsidRDefault="00BB3998" w:rsidP="00BB3998">
      <w:pPr>
        <w:numPr>
          <w:ilvl w:val="0"/>
          <w:numId w:val="11"/>
        </w:numPr>
        <w:spacing w:after="200" w:line="276" w:lineRule="auto"/>
        <w:contextualSpacing/>
        <w:rPr>
          <w:rFonts w:ascii="Calibri" w:eastAsia="Calibri" w:hAnsi="Calibri"/>
          <w:sz w:val="21"/>
          <w:szCs w:val="21"/>
        </w:rPr>
      </w:pPr>
      <w:r w:rsidRPr="00BB3998">
        <w:rPr>
          <w:rFonts w:ascii="Calibri" w:eastAsia="Calibri" w:hAnsi="Calibri"/>
          <w:sz w:val="21"/>
          <w:szCs w:val="21"/>
        </w:rPr>
        <w:t>extreme weather events associated with climate change.</w:t>
      </w:r>
    </w:p>
    <w:p w:rsidR="00BB3998" w:rsidRPr="00BB3998" w:rsidRDefault="00BB3998" w:rsidP="00BB3998">
      <w:pPr>
        <w:keepNext/>
        <w:spacing w:before="200" w:line="276" w:lineRule="auto"/>
        <w:outlineLvl w:val="1"/>
        <w:rPr>
          <w:rFonts w:ascii="Arial" w:hAnsi="Arial"/>
          <w:bCs/>
          <w:caps/>
          <w:color w:val="009999"/>
          <w:sz w:val="28"/>
          <w:szCs w:val="26"/>
        </w:rPr>
      </w:pPr>
      <w:r w:rsidRPr="00BB3998">
        <w:rPr>
          <w:rFonts w:ascii="Arial" w:hAnsi="Arial"/>
          <w:bCs/>
          <w:caps/>
          <w:color w:val="009999"/>
          <w:sz w:val="28"/>
          <w:szCs w:val="26"/>
        </w:rPr>
        <w:t>Major Conservation Objectives</w:t>
      </w:r>
    </w:p>
    <w:p w:rsidR="00BB3998" w:rsidRPr="00BB3998" w:rsidRDefault="00BB3998" w:rsidP="000A0C3E">
      <w:pPr>
        <w:keepNext/>
        <w:spacing w:after="200" w:line="276" w:lineRule="auto"/>
        <w:contextualSpacing/>
        <w:rPr>
          <w:rFonts w:ascii="Calibri" w:eastAsia="Calibri" w:hAnsi="Calibri"/>
          <w:sz w:val="21"/>
          <w:szCs w:val="21"/>
        </w:rPr>
      </w:pPr>
      <w:r w:rsidRPr="00BB3998">
        <w:rPr>
          <w:rFonts w:ascii="Calibri" w:eastAsia="Calibri" w:hAnsi="Calibri"/>
          <w:sz w:val="21"/>
          <w:szCs w:val="21"/>
        </w:rPr>
        <w:t xml:space="preserve">The priority management objectives </w:t>
      </w:r>
      <w:r w:rsidR="006B0252">
        <w:rPr>
          <w:rFonts w:ascii="Calibri" w:eastAsia="Calibri" w:hAnsi="Calibri"/>
          <w:sz w:val="21"/>
          <w:szCs w:val="21"/>
        </w:rPr>
        <w:t xml:space="preserve">in the ACT </w:t>
      </w:r>
      <w:r w:rsidRPr="00BB3998">
        <w:rPr>
          <w:rFonts w:ascii="Calibri" w:eastAsia="Calibri" w:hAnsi="Calibri"/>
          <w:sz w:val="21"/>
          <w:szCs w:val="21"/>
        </w:rPr>
        <w:t xml:space="preserve">are to </w:t>
      </w:r>
    </w:p>
    <w:p w:rsidR="00BB3998" w:rsidRPr="00BB3998" w:rsidRDefault="00BB3998" w:rsidP="006A6867">
      <w:pPr>
        <w:numPr>
          <w:ilvl w:val="0"/>
          <w:numId w:val="10"/>
        </w:numPr>
        <w:spacing w:after="200" w:line="276" w:lineRule="auto"/>
        <w:ind w:left="709" w:hanging="349"/>
        <w:contextualSpacing/>
        <w:rPr>
          <w:rFonts w:ascii="Calibri" w:eastAsia="Calibri" w:hAnsi="Calibri"/>
          <w:sz w:val="21"/>
          <w:szCs w:val="21"/>
        </w:rPr>
      </w:pPr>
      <w:r w:rsidRPr="00BB3998">
        <w:rPr>
          <w:rFonts w:ascii="Calibri" w:eastAsia="Calibri" w:hAnsi="Calibri"/>
          <w:sz w:val="21"/>
          <w:szCs w:val="21"/>
        </w:rPr>
        <w:t xml:space="preserve">enable the ACT to contribute effectively to the national objective of translocating viable, wild populations of the Eastern Quoll </w:t>
      </w:r>
      <w:r w:rsidR="006B0252">
        <w:rPr>
          <w:rFonts w:ascii="Calibri" w:eastAsia="Calibri" w:hAnsi="Calibri"/>
          <w:sz w:val="21"/>
          <w:szCs w:val="21"/>
        </w:rPr>
        <w:t>to</w:t>
      </w:r>
      <w:r w:rsidR="006B0252" w:rsidRPr="00BB3998">
        <w:rPr>
          <w:rFonts w:ascii="Calibri" w:eastAsia="Calibri" w:hAnsi="Calibri"/>
          <w:sz w:val="21"/>
          <w:szCs w:val="21"/>
        </w:rPr>
        <w:t xml:space="preserve"> </w:t>
      </w:r>
      <w:r w:rsidRPr="00BB3998">
        <w:rPr>
          <w:rFonts w:ascii="Calibri" w:eastAsia="Calibri" w:hAnsi="Calibri"/>
          <w:sz w:val="21"/>
          <w:szCs w:val="21"/>
        </w:rPr>
        <w:t>the Australian mainland</w:t>
      </w:r>
      <w:r w:rsidR="003D3792">
        <w:rPr>
          <w:rFonts w:ascii="Calibri" w:eastAsia="Calibri" w:hAnsi="Calibri"/>
          <w:sz w:val="21"/>
          <w:szCs w:val="21"/>
        </w:rPr>
        <w:t>(TSSC 2015)</w:t>
      </w:r>
    </w:p>
    <w:p w:rsidR="00BB3998" w:rsidRPr="00BB3998" w:rsidRDefault="00BB3998" w:rsidP="006A6867">
      <w:pPr>
        <w:numPr>
          <w:ilvl w:val="0"/>
          <w:numId w:val="10"/>
        </w:numPr>
        <w:spacing w:after="200" w:line="276" w:lineRule="auto"/>
        <w:ind w:left="709" w:hanging="349"/>
        <w:contextualSpacing/>
        <w:rPr>
          <w:rFonts w:ascii="Calibri" w:eastAsia="Calibri" w:hAnsi="Calibri"/>
          <w:sz w:val="21"/>
          <w:szCs w:val="21"/>
        </w:rPr>
      </w:pPr>
      <w:r w:rsidRPr="00BB3998">
        <w:rPr>
          <w:rFonts w:ascii="Calibri" w:eastAsia="Calibri" w:hAnsi="Calibri"/>
          <w:sz w:val="21"/>
          <w:szCs w:val="21"/>
        </w:rPr>
        <w:lastRenderedPageBreak/>
        <w:t>establish and maintain one or more fenced areas within the ACT (e.g. Mulligans Flat) to protect and rehabilitate habitat of the Eastern Quoll and other species of concern through intensive management of introduced p</w:t>
      </w:r>
      <w:r w:rsidR="003D3792">
        <w:rPr>
          <w:rFonts w:ascii="Calibri" w:eastAsia="Calibri" w:hAnsi="Calibri"/>
          <w:sz w:val="21"/>
          <w:szCs w:val="21"/>
        </w:rPr>
        <w:t>redators and other pest species</w:t>
      </w:r>
    </w:p>
    <w:p w:rsidR="00BB3998" w:rsidRPr="00BB3998" w:rsidRDefault="00BB3998" w:rsidP="006A6867">
      <w:pPr>
        <w:numPr>
          <w:ilvl w:val="0"/>
          <w:numId w:val="10"/>
        </w:numPr>
        <w:spacing w:after="200" w:line="276" w:lineRule="auto"/>
        <w:ind w:left="709" w:hanging="349"/>
        <w:contextualSpacing/>
        <w:rPr>
          <w:rFonts w:ascii="Calibri" w:eastAsia="Calibri" w:hAnsi="Calibri"/>
          <w:sz w:val="21"/>
          <w:szCs w:val="21"/>
        </w:rPr>
      </w:pPr>
      <w:r w:rsidRPr="00BB3998">
        <w:rPr>
          <w:rFonts w:ascii="Calibri" w:eastAsia="Calibri" w:hAnsi="Calibri"/>
          <w:sz w:val="21"/>
          <w:szCs w:val="21"/>
        </w:rPr>
        <w:t>undertake research of immediate relevance to achieving the above objectives, in</w:t>
      </w:r>
      <w:r w:rsidR="003D3792">
        <w:rPr>
          <w:rFonts w:ascii="Calibri" w:eastAsia="Calibri" w:hAnsi="Calibri"/>
          <w:sz w:val="21"/>
          <w:szCs w:val="21"/>
        </w:rPr>
        <w:t xml:space="preserve"> an adaptive management context</w:t>
      </w:r>
    </w:p>
    <w:p w:rsidR="00BB3998" w:rsidRPr="00BB3998" w:rsidRDefault="00BB3998" w:rsidP="006A6867">
      <w:pPr>
        <w:numPr>
          <w:ilvl w:val="0"/>
          <w:numId w:val="10"/>
        </w:numPr>
        <w:spacing w:after="200" w:line="276" w:lineRule="auto"/>
        <w:ind w:left="709" w:hanging="349"/>
        <w:contextualSpacing/>
        <w:rPr>
          <w:rFonts w:ascii="Calibri" w:eastAsia="Calibri" w:hAnsi="Calibri"/>
          <w:sz w:val="21"/>
          <w:szCs w:val="21"/>
        </w:rPr>
      </w:pPr>
      <w:r w:rsidRPr="00BB3998">
        <w:rPr>
          <w:rFonts w:ascii="Calibri" w:eastAsia="Calibri" w:hAnsi="Calibri"/>
          <w:sz w:val="21"/>
          <w:szCs w:val="21"/>
        </w:rPr>
        <w:t>provide opportunity for strategic research into the biology of the Eastern Quoll by third parties, research that may subsequently relevant to management in captivity or in the wild, or subsequently become r</w:t>
      </w:r>
      <w:r w:rsidR="003D3792">
        <w:rPr>
          <w:rFonts w:ascii="Calibri" w:eastAsia="Calibri" w:hAnsi="Calibri"/>
          <w:sz w:val="21"/>
          <w:szCs w:val="21"/>
        </w:rPr>
        <w:t>elevant as circumstances change</w:t>
      </w:r>
      <w:r w:rsidRPr="00BB3998">
        <w:rPr>
          <w:rFonts w:ascii="Calibri" w:eastAsia="Calibri" w:hAnsi="Calibri"/>
          <w:sz w:val="21"/>
          <w:szCs w:val="21"/>
        </w:rPr>
        <w:t xml:space="preserve"> and</w:t>
      </w:r>
    </w:p>
    <w:p w:rsidR="00BB3998" w:rsidRPr="00BB3998" w:rsidRDefault="00BB3998" w:rsidP="006A6867">
      <w:pPr>
        <w:numPr>
          <w:ilvl w:val="0"/>
          <w:numId w:val="10"/>
        </w:numPr>
        <w:spacing w:after="200" w:line="276" w:lineRule="auto"/>
        <w:ind w:left="709" w:hanging="349"/>
        <w:contextualSpacing/>
        <w:rPr>
          <w:rFonts w:ascii="Calibri" w:eastAsia="Calibri" w:hAnsi="Calibri"/>
          <w:sz w:val="21"/>
          <w:szCs w:val="21"/>
        </w:rPr>
      </w:pPr>
      <w:r w:rsidRPr="00BB3998">
        <w:rPr>
          <w:rFonts w:ascii="Calibri" w:eastAsia="Calibri" w:hAnsi="Calibri"/>
          <w:sz w:val="21"/>
          <w:szCs w:val="21"/>
        </w:rPr>
        <w:t>provide opportunity to build constituency and community awareness of native species conservation and opportunities for the community to become directly involved in conservation action.</w:t>
      </w: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Conservation Issues</w:t>
      </w:r>
    </w:p>
    <w:p w:rsidR="00BB3998" w:rsidRPr="00BB3998" w:rsidRDefault="00BB3998" w:rsidP="00BB3998">
      <w:pPr>
        <w:spacing w:after="200" w:line="276" w:lineRule="auto"/>
        <w:rPr>
          <w:rFonts w:ascii="Calibri" w:eastAsia="Calibri" w:hAnsi="Calibri"/>
          <w:sz w:val="21"/>
          <w:szCs w:val="21"/>
        </w:rPr>
      </w:pPr>
      <w:r w:rsidRPr="00BB3998">
        <w:rPr>
          <w:rFonts w:ascii="Calibri" w:eastAsia="Calibri" w:hAnsi="Calibri" w:cs="Calibri"/>
          <w:iCs/>
          <w:sz w:val="21"/>
          <w:szCs w:val="21"/>
        </w:rPr>
        <w:t xml:space="preserve">The future management of the species may </w:t>
      </w:r>
      <w:r w:rsidR="00DC19D6">
        <w:rPr>
          <w:rFonts w:ascii="Calibri" w:eastAsia="Calibri" w:hAnsi="Calibri" w:cs="Calibri"/>
          <w:iCs/>
          <w:sz w:val="21"/>
          <w:szCs w:val="21"/>
        </w:rPr>
        <w:t xml:space="preserve">be </w:t>
      </w:r>
      <w:r w:rsidRPr="00BB3998">
        <w:rPr>
          <w:rFonts w:ascii="Calibri" w:eastAsia="Calibri" w:hAnsi="Calibri" w:cs="Calibri"/>
          <w:iCs/>
          <w:sz w:val="21"/>
          <w:szCs w:val="21"/>
        </w:rPr>
        <w:t xml:space="preserve">the subject of an ACT Native Species Conservation Plan for the Eastern Quoll issued by the Conservator </w:t>
      </w:r>
      <w:r w:rsidRPr="00BB3998">
        <w:rPr>
          <w:rFonts w:ascii="Calibri" w:eastAsia="Calibri" w:hAnsi="Calibri"/>
          <w:sz w:val="21"/>
          <w:szCs w:val="21"/>
        </w:rPr>
        <w:t xml:space="preserve">under Part 5.3 of the </w:t>
      </w:r>
      <w:r w:rsidRPr="00BB3998">
        <w:rPr>
          <w:rFonts w:ascii="Calibri" w:eastAsia="Calibri" w:hAnsi="Calibri"/>
          <w:i/>
          <w:sz w:val="21"/>
          <w:szCs w:val="21"/>
        </w:rPr>
        <w:t>Nature Conservation Act 2014</w:t>
      </w:r>
      <w:r w:rsidRPr="00BB3998">
        <w:rPr>
          <w:rFonts w:ascii="Calibri" w:eastAsia="Calibri" w:hAnsi="Calibri" w:cs="Calibri"/>
          <w:iCs/>
          <w:sz w:val="21"/>
          <w:szCs w:val="21"/>
        </w:rPr>
        <w:t>.</w:t>
      </w:r>
      <w:r w:rsidRPr="00BB3998">
        <w:rPr>
          <w:rFonts w:ascii="Calibri" w:eastAsia="Calibri" w:hAnsi="Calibri"/>
          <w:sz w:val="21"/>
          <w:szCs w:val="21"/>
        </w:rPr>
        <w:t xml:space="preserve"> </w:t>
      </w:r>
    </w:p>
    <w:p w:rsidR="00BB3998" w:rsidRPr="00BB3998" w:rsidRDefault="00BB3998" w:rsidP="00BB3998">
      <w:pPr>
        <w:spacing w:after="200" w:line="276" w:lineRule="auto"/>
        <w:rPr>
          <w:rFonts w:ascii="Calibri" w:eastAsia="Calibri" w:hAnsi="Calibri"/>
          <w:noProof/>
          <w:sz w:val="21"/>
          <w:szCs w:val="21"/>
        </w:rPr>
      </w:pPr>
      <w:r w:rsidRPr="00BB3998">
        <w:rPr>
          <w:rFonts w:ascii="Calibri" w:eastAsia="Calibri" w:hAnsi="Calibri"/>
          <w:sz w:val="21"/>
          <w:szCs w:val="21"/>
        </w:rPr>
        <w:t xml:space="preserve">The Eastern Quoll was reintroduced to the fenced Mulligans Flat Woodland Sanctuary (MFWS) in the Australian Capital Territory (ACT) from Tasmania in 2016. The 16 individuals were deliberately selected from various areas in Tasmania to establish the most diverse population possible. The Eastern Quoll successfully reproduced in the sanctuary in 2016, with </w:t>
      </w:r>
      <w:r w:rsidR="00DC19D6">
        <w:rPr>
          <w:rFonts w:ascii="Calibri" w:eastAsia="Calibri" w:hAnsi="Calibri"/>
          <w:sz w:val="21"/>
          <w:szCs w:val="21"/>
        </w:rPr>
        <w:t xml:space="preserve">a </w:t>
      </w:r>
      <w:r w:rsidRPr="00BB3998">
        <w:rPr>
          <w:rFonts w:ascii="Calibri" w:eastAsia="Calibri" w:hAnsi="Calibri"/>
          <w:sz w:val="21"/>
          <w:szCs w:val="21"/>
        </w:rPr>
        <w:t xml:space="preserve">litter size around </w:t>
      </w:r>
      <w:r w:rsidR="00CE5148">
        <w:rPr>
          <w:rFonts w:ascii="Calibri" w:eastAsia="Calibri" w:hAnsi="Calibri"/>
          <w:sz w:val="21"/>
          <w:szCs w:val="21"/>
        </w:rPr>
        <w:t>six</w:t>
      </w:r>
      <w:r w:rsidRPr="00BB3998">
        <w:rPr>
          <w:rFonts w:ascii="Calibri" w:eastAsia="Calibri" w:hAnsi="Calibri"/>
          <w:sz w:val="21"/>
          <w:szCs w:val="21"/>
        </w:rPr>
        <w:t>, and there were around 40 individuals in total in 2017 (MFWS 2017).</w:t>
      </w:r>
      <w:r w:rsidRPr="00BB3998">
        <w:rPr>
          <w:rFonts w:ascii="Calibri" w:eastAsia="Calibri" w:hAnsi="Calibri"/>
          <w:noProof/>
          <w:sz w:val="21"/>
          <w:szCs w:val="21"/>
        </w:rPr>
        <w:t xml:space="preserve"> Following another release in 2017, ten females gave birth to up to 60 quollets (B Wilson in Doherty 2018).</w:t>
      </w:r>
    </w:p>
    <w:p w:rsidR="00BB3998" w:rsidRPr="00BB3998" w:rsidRDefault="00BB3998" w:rsidP="000A0C3E">
      <w:pPr>
        <w:spacing w:after="200" w:line="276" w:lineRule="auto"/>
        <w:contextualSpacing/>
        <w:rPr>
          <w:rFonts w:ascii="Calibri" w:eastAsia="Calibri" w:hAnsi="Calibri"/>
          <w:sz w:val="21"/>
          <w:szCs w:val="21"/>
        </w:rPr>
      </w:pPr>
      <w:r w:rsidRPr="00BB3998">
        <w:rPr>
          <w:rFonts w:ascii="Calibri" w:eastAsia="Calibri" w:hAnsi="Calibri"/>
          <w:sz w:val="21"/>
          <w:szCs w:val="21"/>
        </w:rPr>
        <w:t>Specific conservation issues to be considered for the Mulligans Flat/</w:t>
      </w:r>
      <w:proofErr w:type="spellStart"/>
      <w:r w:rsidRPr="00BB3998">
        <w:rPr>
          <w:rFonts w:ascii="Calibri" w:eastAsia="Calibri" w:hAnsi="Calibri"/>
          <w:sz w:val="21"/>
          <w:szCs w:val="21"/>
        </w:rPr>
        <w:t>Goorooyarroo</w:t>
      </w:r>
      <w:proofErr w:type="spellEnd"/>
      <w:r w:rsidRPr="00BB3998">
        <w:rPr>
          <w:rFonts w:ascii="Calibri" w:eastAsia="Calibri" w:hAnsi="Calibri"/>
          <w:sz w:val="21"/>
          <w:szCs w:val="21"/>
        </w:rPr>
        <w:t xml:space="preserve"> reserve population are</w:t>
      </w:r>
      <w:r w:rsidR="000A0C3E">
        <w:rPr>
          <w:rFonts w:ascii="Calibri" w:eastAsia="Calibri" w:hAnsi="Calibri"/>
          <w:sz w:val="21"/>
          <w:szCs w:val="21"/>
        </w:rPr>
        <w:t>:</w:t>
      </w:r>
    </w:p>
    <w:p w:rsidR="00BB3998" w:rsidRPr="00BB3998" w:rsidRDefault="00BB3998" w:rsidP="00BB3998">
      <w:pPr>
        <w:numPr>
          <w:ilvl w:val="0"/>
          <w:numId w:val="13"/>
        </w:numPr>
        <w:spacing w:after="200" w:line="276" w:lineRule="auto"/>
        <w:contextualSpacing/>
        <w:rPr>
          <w:rFonts w:ascii="Calibri" w:eastAsia="Calibri" w:hAnsi="Calibri"/>
          <w:sz w:val="21"/>
          <w:szCs w:val="21"/>
        </w:rPr>
      </w:pPr>
      <w:r w:rsidRPr="00BB3998">
        <w:rPr>
          <w:rFonts w:ascii="Calibri" w:eastAsia="Calibri" w:hAnsi="Calibri"/>
          <w:sz w:val="21"/>
          <w:szCs w:val="21"/>
        </w:rPr>
        <w:t>whether the reserve is a stepping stone to support ultimate wild releases and establishment of the Eastern Quoll in the wild, or whether it is to be considered an end in itself, that is, the first of what may be several 'mainland islands' (</w:t>
      </w:r>
      <w:proofErr w:type="spellStart"/>
      <w:r w:rsidRPr="00BB3998">
        <w:rPr>
          <w:rFonts w:ascii="Calibri" w:eastAsia="Calibri" w:hAnsi="Calibri"/>
          <w:sz w:val="21"/>
          <w:szCs w:val="21"/>
        </w:rPr>
        <w:t>sensu</w:t>
      </w:r>
      <w:proofErr w:type="spellEnd"/>
      <w:r w:rsidRPr="00BB3998">
        <w:rPr>
          <w:rFonts w:ascii="Calibri" w:eastAsia="Calibri" w:hAnsi="Calibri"/>
          <w:sz w:val="21"/>
          <w:szCs w:val="21"/>
        </w:rPr>
        <w:t xml:space="preserve"> Saunders and Norton 2001, see also </w:t>
      </w:r>
      <w:proofErr w:type="spellStart"/>
      <w:r w:rsidRPr="00BB3998">
        <w:rPr>
          <w:rFonts w:ascii="Calibri" w:eastAsia="Calibri" w:hAnsi="Calibri"/>
          <w:sz w:val="21"/>
          <w:szCs w:val="21"/>
        </w:rPr>
        <w:t>Legge</w:t>
      </w:r>
      <w:proofErr w:type="spellEnd"/>
      <w:r w:rsidRPr="00BB3998">
        <w:rPr>
          <w:rFonts w:ascii="Calibri" w:eastAsia="Calibri" w:hAnsi="Calibri"/>
          <w:sz w:val="21"/>
          <w:szCs w:val="21"/>
        </w:rPr>
        <w:t xml:space="preserve"> et al. 2018) established as a sustainable, long-term solution to the historical loss of ico</w:t>
      </w:r>
      <w:r w:rsidR="003D3792">
        <w:rPr>
          <w:rFonts w:ascii="Calibri" w:eastAsia="Calibri" w:hAnsi="Calibri"/>
          <w:sz w:val="21"/>
          <w:szCs w:val="21"/>
        </w:rPr>
        <w:t>nic native species from the ACT</w:t>
      </w:r>
    </w:p>
    <w:p w:rsidR="00BB3998" w:rsidRPr="00BB3998" w:rsidRDefault="00BB3998" w:rsidP="00BB3998">
      <w:pPr>
        <w:numPr>
          <w:ilvl w:val="0"/>
          <w:numId w:val="13"/>
        </w:numPr>
        <w:spacing w:after="200" w:line="276" w:lineRule="auto"/>
        <w:contextualSpacing/>
        <w:rPr>
          <w:rFonts w:ascii="Calibri" w:eastAsia="Calibri" w:hAnsi="Calibri"/>
          <w:sz w:val="21"/>
          <w:szCs w:val="21"/>
        </w:rPr>
      </w:pPr>
      <w:r w:rsidRPr="00BB3998">
        <w:rPr>
          <w:rFonts w:ascii="Calibri" w:eastAsia="Calibri" w:hAnsi="Calibri"/>
          <w:sz w:val="21"/>
          <w:szCs w:val="21"/>
        </w:rPr>
        <w:t xml:space="preserve">the so-called </w:t>
      </w:r>
      <w:r w:rsidRPr="00BB3998">
        <w:rPr>
          <w:rFonts w:ascii="Calibri" w:eastAsia="Calibri" w:hAnsi="Calibri"/>
          <w:i/>
          <w:sz w:val="21"/>
          <w:szCs w:val="21"/>
        </w:rPr>
        <w:t>fence effect</w:t>
      </w:r>
      <w:r w:rsidRPr="00BB3998">
        <w:rPr>
          <w:rFonts w:ascii="Calibri" w:eastAsia="Calibri" w:hAnsi="Calibri"/>
          <w:sz w:val="21"/>
          <w:szCs w:val="21"/>
        </w:rPr>
        <w:t xml:space="preserve"> (</w:t>
      </w:r>
      <w:proofErr w:type="spellStart"/>
      <w:r w:rsidRPr="00BB3998">
        <w:rPr>
          <w:rFonts w:ascii="Calibri" w:eastAsia="Calibri" w:hAnsi="Calibri"/>
          <w:sz w:val="21"/>
          <w:szCs w:val="21"/>
        </w:rPr>
        <w:t>sensu</w:t>
      </w:r>
      <w:proofErr w:type="spellEnd"/>
      <w:r w:rsidRPr="00BB3998">
        <w:rPr>
          <w:rFonts w:ascii="Calibri" w:eastAsia="Calibri" w:hAnsi="Calibri"/>
          <w:sz w:val="21"/>
          <w:szCs w:val="21"/>
        </w:rPr>
        <w:t xml:space="preserve"> Krebs et al. 1969). Briefly, dispersal for many species is an integral component of regulation of their abundance, so fencing can result in increases in abundance that nee</w:t>
      </w:r>
      <w:r w:rsidR="003D3792">
        <w:rPr>
          <w:rFonts w:ascii="Calibri" w:eastAsia="Calibri" w:hAnsi="Calibri"/>
          <w:sz w:val="21"/>
          <w:szCs w:val="21"/>
        </w:rPr>
        <w:t>d to be addressed by management and</w:t>
      </w:r>
    </w:p>
    <w:p w:rsidR="00BB3998" w:rsidRPr="00BB3998" w:rsidRDefault="00BB3998" w:rsidP="000A0C3E">
      <w:pPr>
        <w:numPr>
          <w:ilvl w:val="0"/>
          <w:numId w:val="13"/>
        </w:numPr>
        <w:spacing w:after="200" w:line="276" w:lineRule="auto"/>
        <w:ind w:left="714" w:hanging="357"/>
        <w:rPr>
          <w:rFonts w:ascii="Calibri" w:eastAsia="Calibri" w:hAnsi="Calibri"/>
          <w:sz w:val="21"/>
          <w:szCs w:val="21"/>
        </w:rPr>
      </w:pPr>
      <w:r w:rsidRPr="00BB3998">
        <w:rPr>
          <w:rFonts w:ascii="Calibri" w:eastAsia="Calibri" w:hAnsi="Calibri"/>
          <w:sz w:val="21"/>
          <w:szCs w:val="21"/>
        </w:rPr>
        <w:t xml:space="preserve">potentially conflicting needs of other threatened or endangered species within the reserve as manipulation of habitat to meet the needs of one species can alter habitat suitability for another. </w:t>
      </w:r>
    </w:p>
    <w:p w:rsidR="00BB3998" w:rsidRPr="00BB3998" w:rsidRDefault="00BB3998" w:rsidP="000A0C3E">
      <w:pPr>
        <w:keepNext/>
        <w:spacing w:after="200" w:line="276" w:lineRule="auto"/>
        <w:contextualSpacing/>
        <w:rPr>
          <w:rFonts w:ascii="Calibri" w:eastAsia="Calibri" w:hAnsi="Calibri"/>
          <w:sz w:val="21"/>
          <w:szCs w:val="21"/>
        </w:rPr>
      </w:pPr>
      <w:r w:rsidRPr="00BB3998">
        <w:rPr>
          <w:rFonts w:ascii="Calibri" w:eastAsia="Calibri" w:hAnsi="Calibri"/>
          <w:sz w:val="21"/>
          <w:szCs w:val="21"/>
        </w:rPr>
        <w:t>Specific conservation issues to be considered for wild release are:</w:t>
      </w:r>
    </w:p>
    <w:p w:rsidR="00BB3998" w:rsidRPr="00BB3998" w:rsidRDefault="00BB3998" w:rsidP="00BB3998">
      <w:pPr>
        <w:numPr>
          <w:ilvl w:val="0"/>
          <w:numId w:val="12"/>
        </w:numPr>
        <w:spacing w:after="200" w:line="276" w:lineRule="auto"/>
        <w:contextualSpacing/>
        <w:rPr>
          <w:rFonts w:ascii="Calibri" w:eastAsia="Calibri" w:hAnsi="Calibri"/>
          <w:sz w:val="21"/>
          <w:szCs w:val="21"/>
        </w:rPr>
      </w:pPr>
      <w:bookmarkStart w:id="3" w:name="_Hlk8130055"/>
      <w:r w:rsidRPr="00BB3998">
        <w:rPr>
          <w:rFonts w:ascii="Calibri" w:eastAsia="Calibri" w:hAnsi="Calibri"/>
          <w:sz w:val="21"/>
          <w:szCs w:val="21"/>
        </w:rPr>
        <w:t>the need to determine targets for control of predator numbers necessary for the successful translocation and establishment of</w:t>
      </w:r>
      <w:r w:rsidR="003D3792">
        <w:rPr>
          <w:rFonts w:ascii="Calibri" w:eastAsia="Calibri" w:hAnsi="Calibri"/>
          <w:sz w:val="21"/>
          <w:szCs w:val="21"/>
        </w:rPr>
        <w:t xml:space="preserve"> the Eastern Quoll in the wild</w:t>
      </w:r>
    </w:p>
    <w:p w:rsidR="00BB3998" w:rsidRPr="00BB3998" w:rsidRDefault="00BB3998" w:rsidP="00BB3998">
      <w:pPr>
        <w:numPr>
          <w:ilvl w:val="0"/>
          <w:numId w:val="12"/>
        </w:numPr>
        <w:spacing w:after="200" w:line="276" w:lineRule="auto"/>
        <w:contextualSpacing/>
        <w:rPr>
          <w:rFonts w:ascii="Calibri" w:eastAsia="Calibri" w:hAnsi="Calibri"/>
          <w:sz w:val="21"/>
          <w:szCs w:val="21"/>
        </w:rPr>
      </w:pPr>
      <w:r w:rsidRPr="00BB3998">
        <w:rPr>
          <w:rFonts w:ascii="Calibri" w:eastAsia="Calibri" w:hAnsi="Calibri"/>
          <w:sz w:val="21"/>
          <w:szCs w:val="21"/>
        </w:rPr>
        <w:t>assessment of whether achieving such predator control targets is feasible, and if it is, whether the predator control program can be sustained indefinitely with availab</w:t>
      </w:r>
      <w:r w:rsidR="003D3792">
        <w:rPr>
          <w:rFonts w:ascii="Calibri" w:eastAsia="Calibri" w:hAnsi="Calibri"/>
          <w:sz w:val="21"/>
          <w:szCs w:val="21"/>
        </w:rPr>
        <w:t>le resources, including funding</w:t>
      </w:r>
    </w:p>
    <w:p w:rsidR="00BB3998" w:rsidRPr="00BB3998" w:rsidRDefault="00BB3998" w:rsidP="00BB3998">
      <w:pPr>
        <w:numPr>
          <w:ilvl w:val="0"/>
          <w:numId w:val="12"/>
        </w:numPr>
        <w:spacing w:after="200" w:line="276" w:lineRule="auto"/>
        <w:contextualSpacing/>
        <w:rPr>
          <w:rFonts w:ascii="Calibri" w:eastAsia="Calibri" w:hAnsi="Calibri"/>
          <w:sz w:val="21"/>
          <w:szCs w:val="21"/>
        </w:rPr>
      </w:pPr>
      <w:r w:rsidRPr="00BB3998">
        <w:rPr>
          <w:rFonts w:ascii="Calibri" w:eastAsia="Calibri" w:hAnsi="Calibri"/>
          <w:sz w:val="21"/>
          <w:szCs w:val="21"/>
        </w:rPr>
        <w:t xml:space="preserve">consideration of the </w:t>
      </w:r>
      <w:proofErr w:type="spellStart"/>
      <w:r w:rsidRPr="00BB3998">
        <w:rPr>
          <w:rFonts w:ascii="Calibri" w:eastAsia="Calibri" w:hAnsi="Calibri"/>
          <w:sz w:val="21"/>
          <w:szCs w:val="21"/>
        </w:rPr>
        <w:t>naïvete</w:t>
      </w:r>
      <w:proofErr w:type="spellEnd"/>
      <w:r w:rsidRPr="00BB3998">
        <w:rPr>
          <w:rFonts w:ascii="Calibri" w:eastAsia="Calibri" w:hAnsi="Calibri"/>
          <w:sz w:val="21"/>
          <w:szCs w:val="21"/>
        </w:rPr>
        <w:t>́ of captive-raised Quolls and those liv</w:t>
      </w:r>
      <w:r w:rsidR="003D3792">
        <w:rPr>
          <w:rFonts w:ascii="Calibri" w:eastAsia="Calibri" w:hAnsi="Calibri"/>
          <w:sz w:val="21"/>
          <w:szCs w:val="21"/>
        </w:rPr>
        <w:t>ing in the absence of predators</w:t>
      </w:r>
    </w:p>
    <w:p w:rsidR="00BB3998" w:rsidRPr="00BB3998" w:rsidRDefault="00BB3998" w:rsidP="00BB3998">
      <w:pPr>
        <w:numPr>
          <w:ilvl w:val="0"/>
          <w:numId w:val="12"/>
        </w:numPr>
        <w:spacing w:after="200" w:line="276" w:lineRule="auto"/>
        <w:contextualSpacing/>
        <w:rPr>
          <w:rFonts w:ascii="Calibri" w:eastAsia="Calibri" w:hAnsi="Calibri"/>
          <w:sz w:val="21"/>
          <w:szCs w:val="21"/>
        </w:rPr>
      </w:pPr>
      <w:r w:rsidRPr="00BB3998">
        <w:rPr>
          <w:rFonts w:ascii="Calibri" w:eastAsia="Calibri" w:hAnsi="Calibri"/>
          <w:sz w:val="21"/>
          <w:szCs w:val="21"/>
        </w:rPr>
        <w:t>explicit consideration of the impact of predator control on</w:t>
      </w:r>
      <w:r w:rsidR="003D3792">
        <w:rPr>
          <w:rFonts w:ascii="Calibri" w:eastAsia="Calibri" w:hAnsi="Calibri"/>
          <w:sz w:val="21"/>
          <w:szCs w:val="21"/>
        </w:rPr>
        <w:t xml:space="preserve"> native predators (e.g. dingo)</w:t>
      </w:r>
    </w:p>
    <w:p w:rsidR="00BB3998" w:rsidRPr="00BB3998" w:rsidRDefault="00BB3998" w:rsidP="00BB3998">
      <w:pPr>
        <w:numPr>
          <w:ilvl w:val="0"/>
          <w:numId w:val="12"/>
        </w:numPr>
        <w:spacing w:after="200" w:line="276" w:lineRule="auto"/>
        <w:contextualSpacing/>
        <w:rPr>
          <w:rFonts w:ascii="Calibri" w:eastAsia="Calibri" w:hAnsi="Calibri"/>
          <w:sz w:val="21"/>
          <w:szCs w:val="21"/>
        </w:rPr>
      </w:pPr>
      <w:r w:rsidRPr="00BB3998">
        <w:rPr>
          <w:rFonts w:ascii="Calibri" w:eastAsia="Calibri" w:hAnsi="Calibri"/>
          <w:sz w:val="21"/>
          <w:szCs w:val="21"/>
        </w:rPr>
        <w:t xml:space="preserve">explicit consideration of the potential interactions with the Spotted-tailed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maculatus</w:t>
      </w:r>
      <w:r w:rsidRPr="00BB3998">
        <w:rPr>
          <w:rFonts w:ascii="Calibri" w:eastAsia="Calibri" w:hAnsi="Calibri"/>
          <w:sz w:val="21"/>
          <w:szCs w:val="21"/>
        </w:rPr>
        <w:t>, an ACT an</w:t>
      </w:r>
      <w:r w:rsidR="003D3792">
        <w:rPr>
          <w:rFonts w:ascii="Calibri" w:eastAsia="Calibri" w:hAnsi="Calibri"/>
          <w:sz w:val="21"/>
          <w:szCs w:val="21"/>
        </w:rPr>
        <w:t>d nationally threatened species</w:t>
      </w:r>
    </w:p>
    <w:p w:rsidR="00BB3998" w:rsidRPr="00BB3998" w:rsidRDefault="00BB3998" w:rsidP="00BB3998">
      <w:pPr>
        <w:numPr>
          <w:ilvl w:val="0"/>
          <w:numId w:val="12"/>
        </w:numPr>
        <w:spacing w:after="200" w:line="276" w:lineRule="auto"/>
        <w:contextualSpacing/>
        <w:rPr>
          <w:rFonts w:ascii="Calibri" w:eastAsia="Calibri" w:hAnsi="Calibri"/>
          <w:sz w:val="21"/>
          <w:szCs w:val="21"/>
        </w:rPr>
      </w:pPr>
      <w:r w:rsidRPr="00BB3998">
        <w:rPr>
          <w:rFonts w:ascii="Calibri" w:eastAsia="Calibri" w:hAnsi="Calibri"/>
          <w:sz w:val="21"/>
          <w:szCs w:val="21"/>
        </w:rPr>
        <w:t xml:space="preserve">the need for assessment of the release proposal/translocation plan by relevant independent experts in the context of international </w:t>
      </w:r>
      <w:r w:rsidR="003D3792">
        <w:rPr>
          <w:rFonts w:ascii="Calibri" w:eastAsia="Calibri" w:hAnsi="Calibri"/>
          <w:sz w:val="21"/>
          <w:szCs w:val="21"/>
        </w:rPr>
        <w:t>best practice on translocations</w:t>
      </w:r>
      <w:r w:rsidRPr="00BB3998">
        <w:rPr>
          <w:rFonts w:ascii="Calibri" w:eastAsia="Calibri" w:hAnsi="Calibri"/>
          <w:sz w:val="21"/>
          <w:szCs w:val="21"/>
        </w:rPr>
        <w:t xml:space="preserve"> and</w:t>
      </w:r>
    </w:p>
    <w:p w:rsidR="00BB3998" w:rsidRPr="00BB3998" w:rsidRDefault="00BB3998" w:rsidP="00BB3998">
      <w:pPr>
        <w:numPr>
          <w:ilvl w:val="0"/>
          <w:numId w:val="12"/>
        </w:numPr>
        <w:spacing w:after="200" w:line="276" w:lineRule="auto"/>
        <w:contextualSpacing/>
        <w:rPr>
          <w:rFonts w:ascii="Calibri" w:eastAsia="Calibri" w:hAnsi="Calibri"/>
          <w:sz w:val="21"/>
          <w:szCs w:val="21"/>
        </w:rPr>
      </w:pPr>
      <w:r w:rsidRPr="00BB3998">
        <w:rPr>
          <w:rFonts w:ascii="Calibri" w:eastAsia="Calibri" w:hAnsi="Calibri"/>
          <w:sz w:val="21"/>
          <w:szCs w:val="21"/>
        </w:rPr>
        <w:lastRenderedPageBreak/>
        <w:t>commitment to transparent planning, monitoring, evaluation and accountability of any releases, preferably involving a relevant independent expert authority.</w:t>
      </w:r>
    </w:p>
    <w:bookmarkEnd w:id="3"/>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Other Relevant Advice, plans or Prescriptions</w:t>
      </w:r>
    </w:p>
    <w:p w:rsidR="00BB3998" w:rsidRPr="00BB3998" w:rsidRDefault="00661FA0" w:rsidP="00BB3998">
      <w:pPr>
        <w:numPr>
          <w:ilvl w:val="0"/>
          <w:numId w:val="9"/>
        </w:numPr>
        <w:spacing w:after="200" w:line="276" w:lineRule="auto"/>
        <w:contextualSpacing/>
        <w:rPr>
          <w:rFonts w:ascii="Calibri" w:eastAsia="Calibri" w:hAnsi="Calibri"/>
          <w:color w:val="000000"/>
          <w:sz w:val="21"/>
        </w:rPr>
      </w:pPr>
      <w:hyperlink r:id="rId19" w:history="1">
        <w:r w:rsidR="00BB3998" w:rsidRPr="00BB3998">
          <w:rPr>
            <w:rFonts w:ascii="Calibri" w:eastAsia="Calibri" w:hAnsi="Calibri"/>
            <w:color w:val="000000"/>
            <w:sz w:val="21"/>
            <w:szCs w:val="21"/>
          </w:rPr>
          <w:t>Commonwealth Conservation Advice</w:t>
        </w:r>
      </w:hyperlink>
      <w:r w:rsidR="00BB3998" w:rsidRPr="00BB3998">
        <w:rPr>
          <w:rFonts w:ascii="Calibri" w:eastAsia="Calibri" w:hAnsi="Calibri"/>
          <w:color w:val="000000"/>
          <w:sz w:val="21"/>
          <w:szCs w:val="21"/>
        </w:rPr>
        <w:t xml:space="preserve"> — Eastern Quoll (TSSC 2015)</w:t>
      </w:r>
    </w:p>
    <w:p w:rsidR="00BB3998" w:rsidRPr="00BB3998" w:rsidRDefault="00BB3998" w:rsidP="00BB3998">
      <w:pPr>
        <w:numPr>
          <w:ilvl w:val="0"/>
          <w:numId w:val="9"/>
        </w:numPr>
        <w:spacing w:after="200" w:line="276" w:lineRule="auto"/>
        <w:contextualSpacing/>
        <w:rPr>
          <w:rFonts w:ascii="Calibri" w:eastAsia="Calibri" w:hAnsi="Calibri"/>
          <w:color w:val="000000"/>
          <w:sz w:val="21"/>
          <w:szCs w:val="21"/>
        </w:rPr>
      </w:pPr>
      <w:r w:rsidRPr="00BB3998">
        <w:rPr>
          <w:rFonts w:ascii="Calibri" w:eastAsia="Calibri" w:hAnsi="Calibri"/>
          <w:color w:val="000000"/>
          <w:sz w:val="21"/>
          <w:szCs w:val="21"/>
        </w:rPr>
        <w:t>The Action Plan for Australian Mammals (</w:t>
      </w:r>
      <w:proofErr w:type="spellStart"/>
      <w:r w:rsidRPr="00BB3998">
        <w:rPr>
          <w:rFonts w:ascii="Calibri" w:eastAsia="Calibri" w:hAnsi="Calibri"/>
          <w:color w:val="000000"/>
          <w:sz w:val="21"/>
          <w:szCs w:val="21"/>
        </w:rPr>
        <w:t>Woinarski</w:t>
      </w:r>
      <w:proofErr w:type="spellEnd"/>
      <w:r w:rsidRPr="00BB3998">
        <w:rPr>
          <w:rFonts w:ascii="Calibri" w:eastAsia="Calibri" w:hAnsi="Calibri"/>
          <w:color w:val="000000"/>
          <w:sz w:val="21"/>
          <w:szCs w:val="21"/>
        </w:rPr>
        <w:t xml:space="preserve"> et al. 2012)</w:t>
      </w:r>
    </w:p>
    <w:p w:rsidR="00BB3998" w:rsidRPr="00BB3998" w:rsidRDefault="00661FA0" w:rsidP="00BB3998">
      <w:pPr>
        <w:numPr>
          <w:ilvl w:val="0"/>
          <w:numId w:val="9"/>
        </w:numPr>
        <w:spacing w:after="200" w:line="276" w:lineRule="auto"/>
        <w:contextualSpacing/>
        <w:rPr>
          <w:rFonts w:ascii="Calibri" w:eastAsia="Calibri" w:hAnsi="Calibri"/>
          <w:sz w:val="21"/>
          <w:szCs w:val="21"/>
        </w:rPr>
      </w:pPr>
      <w:hyperlink r:id="rId20" w:history="1">
        <w:r w:rsidR="00BB3998" w:rsidRPr="00BB3998">
          <w:rPr>
            <w:rFonts w:ascii="Calibri" w:eastAsia="Calibri" w:hAnsi="Calibri"/>
            <w:sz w:val="21"/>
            <w:szCs w:val="21"/>
          </w:rPr>
          <w:t>Guidelines for Reintroductions and Other Conservation Translocations</w:t>
        </w:r>
      </w:hyperlink>
      <w:r w:rsidR="00BB3998" w:rsidRPr="00BB3998">
        <w:rPr>
          <w:rFonts w:ascii="Calibri" w:eastAsia="Calibri" w:hAnsi="Calibri"/>
          <w:sz w:val="21"/>
          <w:szCs w:val="21"/>
        </w:rPr>
        <w:t xml:space="preserve"> (IUCN/SSC 2013) </w:t>
      </w:r>
    </w:p>
    <w:p w:rsidR="00BB3998" w:rsidRPr="00BB3998" w:rsidRDefault="00661FA0" w:rsidP="00BB3998">
      <w:pPr>
        <w:numPr>
          <w:ilvl w:val="0"/>
          <w:numId w:val="9"/>
        </w:numPr>
        <w:spacing w:after="200" w:line="276" w:lineRule="auto"/>
        <w:contextualSpacing/>
        <w:rPr>
          <w:rFonts w:ascii="Calibri" w:eastAsia="Calibri" w:hAnsi="Calibri"/>
          <w:sz w:val="21"/>
          <w:szCs w:val="21"/>
        </w:rPr>
      </w:pPr>
      <w:hyperlink r:id="rId21" w:history="1">
        <w:r w:rsidR="00BB3998" w:rsidRPr="00BB3998">
          <w:rPr>
            <w:rFonts w:ascii="Calibri" w:eastAsia="Calibri" w:hAnsi="Calibri"/>
            <w:sz w:val="21"/>
            <w:szCs w:val="21"/>
          </w:rPr>
          <w:t>Translocation for Conservation</w:t>
        </w:r>
      </w:hyperlink>
      <w:r w:rsidR="00BB3998" w:rsidRPr="00BB3998">
        <w:rPr>
          <w:rFonts w:ascii="Calibri" w:eastAsia="Calibri" w:hAnsi="Calibri"/>
          <w:sz w:val="21"/>
          <w:szCs w:val="21"/>
        </w:rPr>
        <w:t xml:space="preserve"> (Australasian Wildlife Management Society 2013) </w:t>
      </w:r>
    </w:p>
    <w:p w:rsidR="00BB3998" w:rsidRPr="00BB3998" w:rsidRDefault="00661FA0" w:rsidP="00BB3998">
      <w:pPr>
        <w:numPr>
          <w:ilvl w:val="0"/>
          <w:numId w:val="9"/>
        </w:numPr>
        <w:spacing w:after="200" w:line="276" w:lineRule="auto"/>
        <w:contextualSpacing/>
        <w:rPr>
          <w:rFonts w:ascii="Calibri" w:eastAsia="Calibri" w:hAnsi="Calibri"/>
          <w:sz w:val="21"/>
          <w:szCs w:val="21"/>
        </w:rPr>
      </w:pPr>
      <w:hyperlink r:id="rId22" w:history="1">
        <w:r w:rsidR="00D03591" w:rsidRPr="003E4BC0">
          <w:rPr>
            <w:rStyle w:val="Hyperlink"/>
            <w:rFonts w:ascii="Calibri" w:eastAsia="Calibri" w:hAnsi="Calibri"/>
            <w:color w:val="auto"/>
            <w:sz w:val="21"/>
            <w:szCs w:val="21"/>
            <w:u w:val="none"/>
          </w:rPr>
          <w:t>Conservator Guidelines for the Translocation of Native Flora and Fauna in the ACT</w:t>
        </w:r>
      </w:hyperlink>
      <w:r w:rsidR="00BB3998" w:rsidRPr="00BB3998">
        <w:rPr>
          <w:rFonts w:ascii="Calibri" w:eastAsia="Calibri" w:hAnsi="Calibri"/>
          <w:sz w:val="21"/>
          <w:szCs w:val="21"/>
        </w:rPr>
        <w:t xml:space="preserve"> </w:t>
      </w:r>
      <w:r w:rsidR="000A0C3E">
        <w:rPr>
          <w:rFonts w:ascii="Calibri" w:eastAsia="Calibri" w:hAnsi="Calibri"/>
          <w:sz w:val="21"/>
          <w:szCs w:val="21"/>
        </w:rPr>
        <w:t>(ACT Government 2018)</w:t>
      </w: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Listing Background</w:t>
      </w:r>
    </w:p>
    <w:p w:rsidR="00BB3998" w:rsidRPr="00BB3998" w:rsidRDefault="00BB3998" w:rsidP="000A0C3E">
      <w:pPr>
        <w:tabs>
          <w:tab w:val="left" w:pos="9071"/>
        </w:tabs>
        <w:spacing w:line="276" w:lineRule="auto"/>
        <w:rPr>
          <w:rFonts w:ascii="Calibri" w:eastAsia="Calibri" w:hAnsi="Calibri"/>
          <w:sz w:val="21"/>
        </w:rPr>
      </w:pPr>
      <w:r w:rsidRPr="00BB3998">
        <w:rPr>
          <w:rFonts w:ascii="Calibri" w:eastAsia="Calibri" w:hAnsi="Calibri"/>
          <w:sz w:val="21"/>
        </w:rPr>
        <w:t xml:space="preserve">The Eastern Quoll was listed as Endangered under the </w:t>
      </w:r>
      <w:r w:rsidRPr="00BB3998">
        <w:rPr>
          <w:rFonts w:ascii="Calibri" w:eastAsia="Calibri" w:hAnsi="Calibri"/>
          <w:i/>
          <w:sz w:val="21"/>
        </w:rPr>
        <w:t>Environment Protection and Biodiversity Conservation Act 1999</w:t>
      </w:r>
      <w:r w:rsidRPr="00BB3998">
        <w:rPr>
          <w:rFonts w:ascii="Calibri" w:eastAsia="Calibri" w:hAnsi="Calibri"/>
          <w:sz w:val="21"/>
        </w:rPr>
        <w:t xml:space="preserve"> (EPBC Act) on 3 December 2015. In 2019, under the </w:t>
      </w:r>
      <w:r w:rsidRPr="00BB3998">
        <w:rPr>
          <w:rFonts w:ascii="Calibri" w:eastAsia="Calibri" w:hAnsi="Calibri"/>
          <w:i/>
          <w:sz w:val="21"/>
        </w:rPr>
        <w:t>Nature Conservation Act 2014,</w:t>
      </w:r>
      <w:r w:rsidRPr="00BB3998">
        <w:rPr>
          <w:rFonts w:ascii="Calibri" w:eastAsia="Calibri" w:hAnsi="Calibri"/>
          <w:sz w:val="21"/>
        </w:rPr>
        <w:t xml:space="preserve"> the ACT Scientific Committee recommended the Eastern Quoll be listed in the Endangered category in the ACT Threatened Native Species List to align with the EPBC Act listing. The Eastern Quoll</w:t>
      </w:r>
      <w:r w:rsidRPr="00BB3998">
        <w:rPr>
          <w:rFonts w:ascii="Calibri" w:eastAsia="Calibri" w:hAnsi="Calibri"/>
          <w:i/>
          <w:sz w:val="21"/>
        </w:rPr>
        <w:t xml:space="preserve"> </w:t>
      </w:r>
      <w:r w:rsidRPr="00BB3998">
        <w:rPr>
          <w:rFonts w:ascii="Calibri" w:eastAsia="Calibri" w:hAnsi="Calibri"/>
          <w:sz w:val="21"/>
        </w:rPr>
        <w:t>has not been previously listed as threatened in the ACT as it was locally extinct until reintroduction to the Mulligans Flat Woodland Sanctuary in 2016.</w:t>
      </w:r>
    </w:p>
    <w:p w:rsidR="00BB3998" w:rsidRPr="00BB3998" w:rsidRDefault="00BB3998" w:rsidP="000A0C3E">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References</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ACT Government 2018. </w:t>
      </w:r>
      <w:r w:rsidRPr="00BB3998">
        <w:rPr>
          <w:rFonts w:ascii="Calibri" w:eastAsia="Calibri" w:hAnsi="Calibri"/>
          <w:i/>
          <w:sz w:val="21"/>
          <w:szCs w:val="21"/>
        </w:rPr>
        <w:t>Nature Conservation (Translocation of Native Flora and Fauna) Conservator Guideline</w:t>
      </w:r>
      <w:r w:rsidR="000A0C3E">
        <w:rPr>
          <w:rFonts w:ascii="Calibri" w:eastAsia="Calibri" w:hAnsi="Calibri"/>
          <w:i/>
          <w:sz w:val="21"/>
          <w:szCs w:val="21"/>
        </w:rPr>
        <w:t>s</w:t>
      </w:r>
      <w:r w:rsidRPr="00BB3998">
        <w:rPr>
          <w:rFonts w:ascii="Calibri" w:eastAsia="Calibri" w:hAnsi="Calibri"/>
          <w:sz w:val="21"/>
          <w:szCs w:val="21"/>
        </w:rPr>
        <w:t>. Department of Environment, Planning and Sustainable Development, Canberra.</w:t>
      </w:r>
      <w:r w:rsidR="00D03591">
        <w:rPr>
          <w:rFonts w:ascii="Calibri" w:eastAsia="Calibri" w:hAnsi="Calibri"/>
          <w:sz w:val="21"/>
          <w:szCs w:val="21"/>
        </w:rPr>
        <w:t xml:space="preserve"> </w:t>
      </w:r>
      <w:hyperlink r:id="rId23" w:history="1">
        <w:r w:rsidR="00D03591" w:rsidRPr="00F4168C">
          <w:rPr>
            <w:rStyle w:val="Hyperlink"/>
            <w:rFonts w:ascii="Calibri" w:eastAsia="Calibri" w:hAnsi="Calibri"/>
            <w:sz w:val="21"/>
            <w:szCs w:val="21"/>
          </w:rPr>
          <w:t>https://www.legislation.act.gov.au/ni/2017-650/</w:t>
        </w:r>
      </w:hyperlink>
      <w:r w:rsidR="00D03591">
        <w:rPr>
          <w:rFonts w:ascii="Calibri" w:eastAsia="Calibri" w:hAnsi="Calibri"/>
          <w:sz w:val="21"/>
          <w:szCs w:val="21"/>
        </w:rPr>
        <w:t xml:space="preserve"> </w:t>
      </w:r>
    </w:p>
    <w:p w:rsidR="00BB3998" w:rsidRPr="00BB3998" w:rsidRDefault="00BB3998" w:rsidP="00BB3998">
      <w:pPr>
        <w:spacing w:after="200" w:line="276" w:lineRule="auto"/>
        <w:ind w:left="567" w:hanging="567"/>
        <w:contextualSpacing/>
        <w:rPr>
          <w:rFonts w:ascii="Calibri" w:eastAsia="Calibri" w:hAnsi="Calibri"/>
          <w:sz w:val="21"/>
          <w:szCs w:val="21"/>
        </w:rPr>
      </w:pPr>
      <w:proofErr w:type="spellStart"/>
      <w:r w:rsidRPr="00BB3998">
        <w:rPr>
          <w:rFonts w:ascii="Calibri" w:eastAsia="Calibri" w:hAnsi="Calibri"/>
          <w:sz w:val="21"/>
          <w:szCs w:val="21"/>
        </w:rPr>
        <w:t>AnAge</w:t>
      </w:r>
      <w:proofErr w:type="spellEnd"/>
      <w:r w:rsidRPr="00BB3998">
        <w:rPr>
          <w:rFonts w:ascii="Calibri" w:eastAsia="Calibri" w:hAnsi="Calibri"/>
          <w:sz w:val="21"/>
          <w:szCs w:val="21"/>
        </w:rPr>
        <w:t xml:space="preserve"> 2012. The animal aging and longevity database. </w:t>
      </w:r>
      <w:hyperlink r:id="rId24" w:history="1">
        <w:r w:rsidRPr="00BB3998">
          <w:rPr>
            <w:rFonts w:ascii="Calibri" w:eastAsia="Calibri" w:hAnsi="Calibri"/>
            <w:color w:val="0000FF"/>
            <w:sz w:val="21"/>
            <w:szCs w:val="21"/>
            <w:u w:val="single"/>
          </w:rPr>
          <w:t>http://genomics.senescence.info/species/entry.php?species=Dasyurus_viverrinus</w:t>
        </w:r>
      </w:hyperlink>
      <w:r w:rsidRPr="00BB3998">
        <w:rPr>
          <w:rFonts w:ascii="Calibri" w:eastAsia="Calibri" w:hAnsi="Calibri"/>
          <w:sz w:val="21"/>
          <w:szCs w:val="21"/>
        </w:rPr>
        <w:t xml:space="preserve">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Australasian Wildlife Management Society (AWMS) 2013. AWMS Position Statement – Translocation for Conservation. </w:t>
      </w:r>
      <w:hyperlink r:id="rId25" w:history="1">
        <w:r w:rsidRPr="00BB3998">
          <w:rPr>
            <w:rFonts w:ascii="Calibri" w:eastAsia="Calibri" w:hAnsi="Calibri"/>
            <w:color w:val="0000FF"/>
            <w:sz w:val="21"/>
            <w:szCs w:val="21"/>
            <w:u w:val="single"/>
          </w:rPr>
          <w:t>https://awms.org.au/translocation-for-conservation</w:t>
        </w:r>
      </w:hyperlink>
      <w:r w:rsidRPr="00BB3998">
        <w:rPr>
          <w:rFonts w:ascii="Calibri" w:eastAsia="Calibri" w:hAnsi="Calibri"/>
          <w:sz w:val="21"/>
          <w:szCs w:val="21"/>
        </w:rPr>
        <w:t xml:space="preserve">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Blackhall S 1980. Diet of the Eastern Native-Cat,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w:t>
      </w:r>
      <w:proofErr w:type="spellStart"/>
      <w:r w:rsidRPr="00BB3998">
        <w:rPr>
          <w:rFonts w:ascii="Calibri" w:eastAsia="Calibri" w:hAnsi="Calibri"/>
          <w:i/>
          <w:sz w:val="21"/>
          <w:szCs w:val="21"/>
        </w:rPr>
        <w:t>viverrinus</w:t>
      </w:r>
      <w:proofErr w:type="spellEnd"/>
      <w:r w:rsidRPr="00BB3998">
        <w:rPr>
          <w:rFonts w:ascii="Calibri" w:eastAsia="Calibri" w:hAnsi="Calibri"/>
          <w:sz w:val="21"/>
          <w:szCs w:val="21"/>
        </w:rPr>
        <w:t xml:space="preserve"> (Shaw), in southern Tasmania. </w:t>
      </w:r>
      <w:r w:rsidRPr="00BB3998">
        <w:rPr>
          <w:rFonts w:ascii="Calibri" w:eastAsia="Calibri" w:hAnsi="Calibri"/>
          <w:i/>
          <w:sz w:val="21"/>
          <w:szCs w:val="21"/>
        </w:rPr>
        <w:t>Australian Wildlife Research</w:t>
      </w:r>
      <w:r w:rsidRPr="00BB3998">
        <w:rPr>
          <w:rFonts w:ascii="Calibri" w:eastAsia="Calibri" w:hAnsi="Calibri"/>
          <w:sz w:val="21"/>
          <w:szCs w:val="21"/>
        </w:rPr>
        <w:t xml:space="preserve"> 7: 191–197.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Bryant SL 1988. Seasonal breeding in the Eastern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w:t>
      </w:r>
      <w:proofErr w:type="spellStart"/>
      <w:r w:rsidRPr="00BB3998">
        <w:rPr>
          <w:rFonts w:ascii="Calibri" w:eastAsia="Calibri" w:hAnsi="Calibri"/>
          <w:i/>
          <w:sz w:val="21"/>
          <w:szCs w:val="21"/>
        </w:rPr>
        <w:t>viverrinus</w:t>
      </w:r>
      <w:proofErr w:type="spellEnd"/>
      <w:r w:rsidRPr="00BB3998">
        <w:rPr>
          <w:rFonts w:ascii="Calibri" w:eastAsia="Calibri" w:hAnsi="Calibri"/>
          <w:sz w:val="21"/>
          <w:szCs w:val="21"/>
        </w:rPr>
        <w:t xml:space="preserve"> (</w:t>
      </w:r>
      <w:proofErr w:type="spellStart"/>
      <w:r w:rsidRPr="00BB3998">
        <w:rPr>
          <w:rFonts w:ascii="Calibri" w:eastAsia="Calibri" w:hAnsi="Calibri"/>
          <w:i/>
          <w:sz w:val="21"/>
          <w:szCs w:val="21"/>
        </w:rPr>
        <w:t>Marsupialia</w:t>
      </w:r>
      <w:proofErr w:type="spellEnd"/>
      <w:r w:rsidRPr="00BB3998">
        <w:rPr>
          <w:rFonts w:ascii="Calibri" w:eastAsia="Calibri" w:hAnsi="Calibri"/>
          <w:i/>
          <w:sz w:val="21"/>
          <w:szCs w:val="21"/>
        </w:rPr>
        <w:t>: Dasyuridae</w:t>
      </w:r>
      <w:r w:rsidRPr="00BB3998">
        <w:rPr>
          <w:rFonts w:ascii="Calibri" w:eastAsia="Calibri" w:hAnsi="Calibri"/>
          <w:sz w:val="21"/>
          <w:szCs w:val="21"/>
        </w:rPr>
        <w:t xml:space="preserve">). Ph.D. Thesis, University of Tasmania, Hobart.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Dickman CR, </w:t>
      </w:r>
      <w:proofErr w:type="spellStart"/>
      <w:r w:rsidRPr="00BB3998">
        <w:rPr>
          <w:rFonts w:ascii="Calibri" w:eastAsia="Calibri" w:hAnsi="Calibri"/>
          <w:sz w:val="21"/>
          <w:szCs w:val="21"/>
        </w:rPr>
        <w:t>Lunney</w:t>
      </w:r>
      <w:proofErr w:type="spellEnd"/>
      <w:r w:rsidRPr="00BB3998">
        <w:rPr>
          <w:rFonts w:ascii="Calibri" w:eastAsia="Calibri" w:hAnsi="Calibri"/>
          <w:sz w:val="21"/>
          <w:szCs w:val="21"/>
        </w:rPr>
        <w:t xml:space="preserve"> D and Matthews A 2001. Ecological attributes and conservation of </w:t>
      </w:r>
      <w:proofErr w:type="spellStart"/>
      <w:r w:rsidRPr="00BB3998">
        <w:rPr>
          <w:rFonts w:ascii="Calibri" w:eastAsia="Calibri" w:hAnsi="Calibri"/>
          <w:sz w:val="21"/>
          <w:szCs w:val="21"/>
        </w:rPr>
        <w:t>dasyurid</w:t>
      </w:r>
      <w:proofErr w:type="spellEnd"/>
      <w:r w:rsidRPr="00BB3998">
        <w:rPr>
          <w:rFonts w:ascii="Calibri" w:eastAsia="Calibri" w:hAnsi="Calibri"/>
          <w:sz w:val="21"/>
          <w:szCs w:val="21"/>
        </w:rPr>
        <w:t xml:space="preserve"> marsupials in New South Wales, Australia. </w:t>
      </w:r>
      <w:r w:rsidRPr="00BB3998">
        <w:rPr>
          <w:rFonts w:ascii="Calibri" w:eastAsia="Calibri" w:hAnsi="Calibri"/>
          <w:i/>
          <w:sz w:val="21"/>
          <w:szCs w:val="21"/>
        </w:rPr>
        <w:t>Pacific Conservation Biology</w:t>
      </w:r>
      <w:r w:rsidRPr="00BB3998">
        <w:rPr>
          <w:rFonts w:ascii="Calibri" w:eastAsia="Calibri" w:hAnsi="Calibri"/>
          <w:sz w:val="21"/>
          <w:szCs w:val="21"/>
        </w:rPr>
        <w:t xml:space="preserve"> 7: 124–133.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Doherty M 2018. Rare photos of baby Eastern Quolls at play in Mulligans Flat Woodland Sanctuary. </w:t>
      </w:r>
      <w:r w:rsidRPr="00BB3998">
        <w:rPr>
          <w:rFonts w:ascii="Calibri" w:eastAsia="Calibri" w:hAnsi="Calibri"/>
          <w:i/>
          <w:sz w:val="21"/>
          <w:szCs w:val="21"/>
        </w:rPr>
        <w:t>Canberra Times</w:t>
      </w:r>
      <w:r w:rsidRPr="00BB3998">
        <w:rPr>
          <w:rFonts w:ascii="Calibri" w:eastAsia="Calibri" w:hAnsi="Calibri"/>
          <w:sz w:val="21"/>
          <w:szCs w:val="21"/>
        </w:rPr>
        <w:t xml:space="preserve">, 8 March 2018. </w:t>
      </w:r>
      <w:hyperlink r:id="rId26" w:history="1">
        <w:r w:rsidRPr="00BB3998">
          <w:rPr>
            <w:rFonts w:ascii="Calibri" w:eastAsia="Calibri" w:hAnsi="Calibri"/>
            <w:color w:val="0000FF"/>
            <w:sz w:val="21"/>
            <w:szCs w:val="21"/>
            <w:u w:val="single"/>
          </w:rPr>
          <w:t>https://www.canberratimes.com.au/national/act/rare-photos-of-baby-eastern-quolls-at-play-in-mulligans-flat-woodland-sanctuary-20180308-h0x6v6.html</w:t>
        </w:r>
      </w:hyperlink>
    </w:p>
    <w:p w:rsidR="00BB3998" w:rsidRPr="00BB3998" w:rsidRDefault="00BB3998" w:rsidP="00BB3998">
      <w:pPr>
        <w:spacing w:after="200" w:line="276" w:lineRule="auto"/>
        <w:ind w:left="567" w:hanging="567"/>
        <w:contextualSpacing/>
        <w:rPr>
          <w:rFonts w:ascii="Calibri" w:eastAsia="Calibri" w:hAnsi="Calibri"/>
          <w:sz w:val="21"/>
          <w:szCs w:val="21"/>
        </w:rPr>
      </w:pPr>
      <w:proofErr w:type="spellStart"/>
      <w:r w:rsidRPr="00BB3998">
        <w:rPr>
          <w:rFonts w:ascii="Calibri" w:eastAsia="Calibri" w:hAnsi="Calibri"/>
          <w:sz w:val="21"/>
          <w:szCs w:val="21"/>
        </w:rPr>
        <w:t>Fancourt</w:t>
      </w:r>
      <w:proofErr w:type="spellEnd"/>
      <w:r w:rsidRPr="00BB3998">
        <w:rPr>
          <w:rFonts w:ascii="Calibri" w:eastAsia="Calibri" w:hAnsi="Calibri"/>
          <w:sz w:val="21"/>
          <w:szCs w:val="21"/>
        </w:rPr>
        <w:t xml:space="preserve"> BA 2015. Drought, disease or devil declines? Identifying the cause of decline of the Eastern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w:t>
      </w:r>
      <w:proofErr w:type="spellStart"/>
      <w:r w:rsidRPr="00BB3998">
        <w:rPr>
          <w:rFonts w:ascii="Calibri" w:eastAsia="Calibri" w:hAnsi="Calibri"/>
          <w:i/>
          <w:sz w:val="21"/>
          <w:szCs w:val="21"/>
        </w:rPr>
        <w:t>viverrinus</w:t>
      </w:r>
      <w:proofErr w:type="spellEnd"/>
      <w:r w:rsidRPr="00BB3998">
        <w:rPr>
          <w:rFonts w:ascii="Calibri" w:eastAsia="Calibri" w:hAnsi="Calibri"/>
          <w:sz w:val="21"/>
          <w:szCs w:val="21"/>
        </w:rPr>
        <w:t xml:space="preserve">. Implications for conservation and management. PhD </w:t>
      </w:r>
      <w:r w:rsidR="0002203E">
        <w:rPr>
          <w:rFonts w:ascii="Calibri" w:eastAsia="Calibri" w:hAnsi="Calibri"/>
          <w:sz w:val="21"/>
          <w:szCs w:val="21"/>
        </w:rPr>
        <w:t>T</w:t>
      </w:r>
      <w:r w:rsidR="0002203E" w:rsidRPr="00BB3998">
        <w:rPr>
          <w:rFonts w:ascii="Calibri" w:eastAsia="Calibri" w:hAnsi="Calibri"/>
          <w:sz w:val="21"/>
          <w:szCs w:val="21"/>
        </w:rPr>
        <w:t>hesis</w:t>
      </w:r>
      <w:r w:rsidRPr="00BB3998">
        <w:rPr>
          <w:rFonts w:ascii="Calibri" w:eastAsia="Calibri" w:hAnsi="Calibri"/>
          <w:sz w:val="21"/>
          <w:szCs w:val="21"/>
        </w:rPr>
        <w:t xml:space="preserve">, University of Tasmania, Hobart. </w:t>
      </w:r>
    </w:p>
    <w:p w:rsidR="00BB3998" w:rsidRPr="00BB3998" w:rsidRDefault="00BB3998" w:rsidP="00BB3998">
      <w:pPr>
        <w:spacing w:after="200" w:line="276" w:lineRule="auto"/>
        <w:ind w:left="567" w:hanging="567"/>
        <w:contextualSpacing/>
        <w:rPr>
          <w:rFonts w:ascii="Calibri" w:eastAsia="Calibri" w:hAnsi="Calibri"/>
          <w:sz w:val="21"/>
          <w:szCs w:val="21"/>
        </w:rPr>
      </w:pPr>
      <w:proofErr w:type="spellStart"/>
      <w:r w:rsidRPr="00BB3998">
        <w:rPr>
          <w:rFonts w:ascii="Calibri" w:eastAsia="Calibri" w:hAnsi="Calibri"/>
          <w:sz w:val="21"/>
          <w:szCs w:val="21"/>
        </w:rPr>
        <w:t>Fancourt</w:t>
      </w:r>
      <w:proofErr w:type="spellEnd"/>
      <w:r w:rsidRPr="00BB3998">
        <w:rPr>
          <w:rFonts w:ascii="Calibri" w:eastAsia="Calibri" w:hAnsi="Calibri"/>
          <w:sz w:val="21"/>
          <w:szCs w:val="21"/>
        </w:rPr>
        <w:t xml:space="preserve"> BA, Nicol SC, Hawkins CE, Jones ME and Johnson CN 2014. Beyond the disease: is </w:t>
      </w:r>
      <w:r w:rsidRPr="00BB3998">
        <w:rPr>
          <w:rFonts w:ascii="Calibri" w:eastAsia="Calibri" w:hAnsi="Calibri"/>
          <w:i/>
          <w:sz w:val="21"/>
          <w:szCs w:val="21"/>
        </w:rPr>
        <w:t>Toxoplasma gondii</w:t>
      </w:r>
      <w:r w:rsidRPr="00BB3998">
        <w:rPr>
          <w:rFonts w:ascii="Calibri" w:eastAsia="Calibri" w:hAnsi="Calibri"/>
          <w:sz w:val="21"/>
          <w:szCs w:val="21"/>
        </w:rPr>
        <w:t xml:space="preserve"> infection causing population declines in the Eastern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w:t>
      </w:r>
      <w:proofErr w:type="spellStart"/>
      <w:r w:rsidRPr="00BB3998">
        <w:rPr>
          <w:rFonts w:ascii="Calibri" w:eastAsia="Calibri" w:hAnsi="Calibri"/>
          <w:i/>
          <w:sz w:val="21"/>
          <w:szCs w:val="21"/>
        </w:rPr>
        <w:t>viverrinus</w:t>
      </w:r>
      <w:proofErr w:type="spellEnd"/>
      <w:r w:rsidRPr="00BB3998">
        <w:rPr>
          <w:rFonts w:ascii="Calibri" w:eastAsia="Calibri" w:hAnsi="Calibri"/>
          <w:sz w:val="21"/>
          <w:szCs w:val="21"/>
        </w:rPr>
        <w:t xml:space="preserve">)? </w:t>
      </w:r>
      <w:r w:rsidRPr="00BB3998">
        <w:rPr>
          <w:rFonts w:ascii="Calibri" w:eastAsia="Calibri" w:hAnsi="Calibri"/>
          <w:i/>
          <w:sz w:val="21"/>
          <w:szCs w:val="21"/>
        </w:rPr>
        <w:t>International Journal for Parasitology: Parasites and Wildlife</w:t>
      </w:r>
      <w:r w:rsidRPr="00BB3998">
        <w:rPr>
          <w:rFonts w:ascii="Calibri" w:eastAsia="Calibri" w:hAnsi="Calibri"/>
          <w:sz w:val="21"/>
          <w:szCs w:val="21"/>
        </w:rPr>
        <w:t xml:space="preserve"> 3: 102.</w:t>
      </w:r>
    </w:p>
    <w:p w:rsidR="00BB3998" w:rsidRPr="00BB3998" w:rsidRDefault="00BB3998" w:rsidP="00BB3998">
      <w:pPr>
        <w:spacing w:after="200" w:line="276" w:lineRule="auto"/>
        <w:ind w:left="567" w:hanging="567"/>
        <w:contextualSpacing/>
        <w:rPr>
          <w:rFonts w:ascii="Calibri" w:eastAsia="Calibri" w:hAnsi="Calibri"/>
          <w:sz w:val="21"/>
          <w:szCs w:val="21"/>
        </w:rPr>
      </w:pPr>
      <w:proofErr w:type="spellStart"/>
      <w:r w:rsidRPr="00BB3998">
        <w:rPr>
          <w:rFonts w:ascii="Calibri" w:eastAsia="Calibri" w:hAnsi="Calibri"/>
          <w:sz w:val="21"/>
          <w:szCs w:val="21"/>
        </w:rPr>
        <w:t>Fancourt</w:t>
      </w:r>
      <w:proofErr w:type="spellEnd"/>
      <w:r w:rsidRPr="00BB3998">
        <w:rPr>
          <w:rFonts w:ascii="Calibri" w:eastAsia="Calibri" w:hAnsi="Calibri"/>
          <w:sz w:val="21"/>
          <w:szCs w:val="21"/>
        </w:rPr>
        <w:t xml:space="preserve"> BA, Hawkins CE, Cameron EZ, Jones ME and Nicol SC 2015</w:t>
      </w:r>
      <w:r w:rsidRPr="00BB3998">
        <w:rPr>
          <w:rFonts w:ascii="Calibri" w:eastAsia="Calibri" w:hAnsi="Calibri"/>
          <w:i/>
          <w:sz w:val="21"/>
          <w:szCs w:val="21"/>
        </w:rPr>
        <w:t xml:space="preserve">. </w:t>
      </w:r>
      <w:r w:rsidRPr="0002203E">
        <w:rPr>
          <w:rFonts w:ascii="Calibri" w:eastAsia="Calibri" w:hAnsi="Calibri"/>
          <w:sz w:val="21"/>
          <w:szCs w:val="21"/>
        </w:rPr>
        <w:t xml:space="preserve">Devil </w:t>
      </w:r>
      <w:r w:rsidR="0002203E">
        <w:rPr>
          <w:rFonts w:ascii="Calibri" w:eastAsia="Calibri" w:hAnsi="Calibri"/>
          <w:sz w:val="21"/>
          <w:szCs w:val="21"/>
        </w:rPr>
        <w:t>d</w:t>
      </w:r>
      <w:r w:rsidR="0002203E" w:rsidRPr="0002203E">
        <w:rPr>
          <w:rFonts w:ascii="Calibri" w:eastAsia="Calibri" w:hAnsi="Calibri"/>
          <w:sz w:val="21"/>
          <w:szCs w:val="21"/>
        </w:rPr>
        <w:t xml:space="preserve">eclines </w:t>
      </w:r>
      <w:r w:rsidRPr="0002203E">
        <w:rPr>
          <w:rFonts w:ascii="Calibri" w:eastAsia="Calibri" w:hAnsi="Calibri"/>
          <w:sz w:val="21"/>
          <w:szCs w:val="21"/>
        </w:rPr>
        <w:t xml:space="preserve">and </w:t>
      </w:r>
      <w:r w:rsidR="0002203E">
        <w:rPr>
          <w:rFonts w:ascii="Calibri" w:eastAsia="Calibri" w:hAnsi="Calibri"/>
          <w:sz w:val="21"/>
          <w:szCs w:val="21"/>
        </w:rPr>
        <w:t>c</w:t>
      </w:r>
      <w:r w:rsidR="0002203E" w:rsidRPr="0002203E">
        <w:rPr>
          <w:rFonts w:ascii="Calibri" w:eastAsia="Calibri" w:hAnsi="Calibri"/>
          <w:sz w:val="21"/>
          <w:szCs w:val="21"/>
        </w:rPr>
        <w:t xml:space="preserve">atastrophic </w:t>
      </w:r>
      <w:r w:rsidR="0002203E">
        <w:rPr>
          <w:rFonts w:ascii="Calibri" w:eastAsia="Calibri" w:hAnsi="Calibri"/>
          <w:sz w:val="21"/>
          <w:szCs w:val="21"/>
        </w:rPr>
        <w:t>c</w:t>
      </w:r>
      <w:r w:rsidR="0002203E" w:rsidRPr="0002203E">
        <w:rPr>
          <w:rFonts w:ascii="Calibri" w:eastAsia="Calibri" w:hAnsi="Calibri"/>
          <w:sz w:val="21"/>
          <w:szCs w:val="21"/>
        </w:rPr>
        <w:t>ascades</w:t>
      </w:r>
      <w:r w:rsidRPr="0002203E">
        <w:rPr>
          <w:rFonts w:ascii="Calibri" w:eastAsia="Calibri" w:hAnsi="Calibri"/>
          <w:sz w:val="21"/>
          <w:szCs w:val="21"/>
        </w:rPr>
        <w:t xml:space="preserve">: </w:t>
      </w:r>
      <w:r w:rsidR="0002203E">
        <w:rPr>
          <w:rFonts w:ascii="Calibri" w:eastAsia="Calibri" w:hAnsi="Calibri"/>
          <w:sz w:val="21"/>
          <w:szCs w:val="21"/>
        </w:rPr>
        <w:t>i</w:t>
      </w:r>
      <w:r w:rsidR="0002203E" w:rsidRPr="0002203E">
        <w:rPr>
          <w:rFonts w:ascii="Calibri" w:eastAsia="Calibri" w:hAnsi="Calibri"/>
          <w:sz w:val="21"/>
          <w:szCs w:val="21"/>
        </w:rPr>
        <w:t xml:space="preserve">s </w:t>
      </w:r>
      <w:proofErr w:type="spellStart"/>
      <w:r w:rsidR="0002203E">
        <w:rPr>
          <w:rFonts w:ascii="Calibri" w:eastAsia="Calibri" w:hAnsi="Calibri"/>
          <w:sz w:val="21"/>
          <w:szCs w:val="21"/>
        </w:rPr>
        <w:t>m</w:t>
      </w:r>
      <w:r w:rsidR="0002203E" w:rsidRPr="0002203E">
        <w:rPr>
          <w:rFonts w:ascii="Calibri" w:eastAsia="Calibri" w:hAnsi="Calibri"/>
          <w:sz w:val="21"/>
          <w:szCs w:val="21"/>
        </w:rPr>
        <w:t>esopredator</w:t>
      </w:r>
      <w:proofErr w:type="spellEnd"/>
      <w:r w:rsidR="0002203E" w:rsidRPr="0002203E">
        <w:rPr>
          <w:rFonts w:ascii="Calibri" w:eastAsia="Calibri" w:hAnsi="Calibri"/>
          <w:sz w:val="21"/>
          <w:szCs w:val="21"/>
        </w:rPr>
        <w:t xml:space="preserve"> </w:t>
      </w:r>
      <w:r w:rsidR="0002203E">
        <w:rPr>
          <w:rFonts w:ascii="Calibri" w:eastAsia="Calibri" w:hAnsi="Calibri"/>
          <w:sz w:val="21"/>
          <w:szCs w:val="21"/>
        </w:rPr>
        <w:t>r</w:t>
      </w:r>
      <w:r w:rsidR="0002203E" w:rsidRPr="0002203E">
        <w:rPr>
          <w:rFonts w:ascii="Calibri" w:eastAsia="Calibri" w:hAnsi="Calibri"/>
          <w:sz w:val="21"/>
          <w:szCs w:val="21"/>
        </w:rPr>
        <w:t xml:space="preserve">elease </w:t>
      </w:r>
      <w:r w:rsidRPr="0002203E">
        <w:rPr>
          <w:rFonts w:ascii="Calibri" w:eastAsia="Calibri" w:hAnsi="Calibri"/>
          <w:sz w:val="21"/>
          <w:szCs w:val="21"/>
        </w:rPr>
        <w:t xml:space="preserve">of </w:t>
      </w:r>
      <w:r w:rsidR="0002203E">
        <w:rPr>
          <w:rFonts w:ascii="Calibri" w:eastAsia="Calibri" w:hAnsi="Calibri"/>
          <w:sz w:val="21"/>
          <w:szCs w:val="21"/>
        </w:rPr>
        <w:t>f</w:t>
      </w:r>
      <w:r w:rsidR="0002203E" w:rsidRPr="0002203E">
        <w:rPr>
          <w:rFonts w:ascii="Calibri" w:eastAsia="Calibri" w:hAnsi="Calibri"/>
          <w:sz w:val="21"/>
          <w:szCs w:val="21"/>
        </w:rPr>
        <w:t xml:space="preserve">eral </w:t>
      </w:r>
      <w:r w:rsidR="0002203E">
        <w:rPr>
          <w:rFonts w:ascii="Calibri" w:eastAsia="Calibri" w:hAnsi="Calibri"/>
          <w:sz w:val="21"/>
          <w:szCs w:val="21"/>
        </w:rPr>
        <w:t>c</w:t>
      </w:r>
      <w:r w:rsidR="0002203E" w:rsidRPr="0002203E">
        <w:rPr>
          <w:rFonts w:ascii="Calibri" w:eastAsia="Calibri" w:hAnsi="Calibri"/>
          <w:sz w:val="21"/>
          <w:szCs w:val="21"/>
        </w:rPr>
        <w:t xml:space="preserve">ats </w:t>
      </w:r>
      <w:r w:rsidR="0002203E">
        <w:rPr>
          <w:rFonts w:ascii="Calibri" w:eastAsia="Calibri" w:hAnsi="Calibri"/>
          <w:sz w:val="21"/>
          <w:szCs w:val="21"/>
        </w:rPr>
        <w:t>i</w:t>
      </w:r>
      <w:r w:rsidR="0002203E" w:rsidRPr="0002203E">
        <w:rPr>
          <w:rFonts w:ascii="Calibri" w:eastAsia="Calibri" w:hAnsi="Calibri"/>
          <w:sz w:val="21"/>
          <w:szCs w:val="21"/>
        </w:rPr>
        <w:t xml:space="preserve">nhibiting </w:t>
      </w:r>
      <w:r w:rsidR="0002203E">
        <w:rPr>
          <w:rFonts w:ascii="Calibri" w:eastAsia="Calibri" w:hAnsi="Calibri"/>
          <w:sz w:val="21"/>
          <w:szCs w:val="21"/>
        </w:rPr>
        <w:t>r</w:t>
      </w:r>
      <w:r w:rsidR="0002203E" w:rsidRPr="0002203E">
        <w:rPr>
          <w:rFonts w:ascii="Calibri" w:eastAsia="Calibri" w:hAnsi="Calibri"/>
          <w:sz w:val="21"/>
          <w:szCs w:val="21"/>
        </w:rPr>
        <w:t xml:space="preserve">ecovery </w:t>
      </w:r>
      <w:r w:rsidRPr="0002203E">
        <w:rPr>
          <w:rFonts w:ascii="Calibri" w:eastAsia="Calibri" w:hAnsi="Calibri"/>
          <w:sz w:val="21"/>
          <w:szCs w:val="21"/>
        </w:rPr>
        <w:t>of the Eastern Quoll</w:t>
      </w:r>
      <w:r w:rsidRPr="00DC19D6">
        <w:rPr>
          <w:rFonts w:ascii="Calibri" w:eastAsia="Calibri" w:hAnsi="Calibri"/>
          <w:sz w:val="21"/>
          <w:szCs w:val="21"/>
        </w:rPr>
        <w:t>?</w:t>
      </w:r>
      <w:r w:rsidRPr="00BB3998">
        <w:rPr>
          <w:rFonts w:ascii="Calibri" w:eastAsia="Calibri" w:hAnsi="Calibri"/>
          <w:sz w:val="21"/>
          <w:szCs w:val="21"/>
        </w:rPr>
        <w:t xml:space="preserve"> </w:t>
      </w:r>
      <w:proofErr w:type="spellStart"/>
      <w:r w:rsidRPr="00DC19D6">
        <w:rPr>
          <w:rFonts w:ascii="Calibri" w:eastAsia="Calibri" w:hAnsi="Calibri"/>
          <w:i/>
          <w:sz w:val="21"/>
          <w:szCs w:val="21"/>
        </w:rPr>
        <w:t>PLoS</w:t>
      </w:r>
      <w:proofErr w:type="spellEnd"/>
      <w:r w:rsidRPr="00DC19D6">
        <w:rPr>
          <w:rFonts w:ascii="Calibri" w:eastAsia="Calibri" w:hAnsi="Calibri"/>
          <w:i/>
          <w:sz w:val="21"/>
          <w:szCs w:val="21"/>
        </w:rPr>
        <w:t xml:space="preserve"> ONE</w:t>
      </w:r>
      <w:r w:rsidRPr="00BB3998">
        <w:rPr>
          <w:rFonts w:ascii="Calibri" w:eastAsia="Calibri" w:hAnsi="Calibri"/>
          <w:sz w:val="21"/>
          <w:szCs w:val="21"/>
        </w:rPr>
        <w:t xml:space="preserve"> 10(3): e0119303</w:t>
      </w:r>
      <w:r w:rsidR="00AB1C0E">
        <w:rPr>
          <w:rFonts w:ascii="Calibri" w:eastAsia="Calibri" w:hAnsi="Calibri"/>
          <w:sz w:val="21"/>
          <w:szCs w:val="21"/>
        </w:rPr>
        <w:t xml:space="preserve"> </w:t>
      </w:r>
      <w:r w:rsidRPr="00BB3998">
        <w:rPr>
          <w:rFonts w:ascii="Calibri" w:eastAsia="Calibri" w:hAnsi="Calibri"/>
          <w:sz w:val="21"/>
          <w:szCs w:val="21"/>
        </w:rPr>
        <w:t xml:space="preserve"> </w:t>
      </w:r>
      <w:hyperlink r:id="rId27" w:history="1">
        <w:r w:rsidRPr="00BB3998">
          <w:rPr>
            <w:rFonts w:ascii="Calibri" w:eastAsia="Calibri" w:hAnsi="Calibri"/>
            <w:color w:val="0000FF"/>
            <w:sz w:val="21"/>
            <w:szCs w:val="21"/>
            <w:u w:val="single"/>
          </w:rPr>
          <w:t>https://journals.plos.org/plosone/article?id=10.1371/journal.pone.0119303</w:t>
        </w:r>
      </w:hyperlink>
      <w:r w:rsidRPr="00BB3998">
        <w:rPr>
          <w:rFonts w:ascii="Calibri" w:eastAsia="Calibri" w:hAnsi="Calibri"/>
          <w:sz w:val="21"/>
          <w:szCs w:val="21"/>
        </w:rPr>
        <w:t>.</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Godsell J 1983. Ecology of the Eastern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w:t>
      </w:r>
      <w:proofErr w:type="spellStart"/>
      <w:r w:rsidRPr="00BB3998">
        <w:rPr>
          <w:rFonts w:ascii="Calibri" w:eastAsia="Calibri" w:hAnsi="Calibri"/>
          <w:i/>
          <w:sz w:val="21"/>
          <w:szCs w:val="21"/>
        </w:rPr>
        <w:t>viverrinus</w:t>
      </w:r>
      <w:proofErr w:type="spellEnd"/>
      <w:r w:rsidRPr="00BB3998">
        <w:rPr>
          <w:rFonts w:ascii="Calibri" w:eastAsia="Calibri" w:hAnsi="Calibri"/>
          <w:sz w:val="21"/>
          <w:szCs w:val="21"/>
        </w:rPr>
        <w:t xml:space="preserve"> (</w:t>
      </w:r>
      <w:r w:rsidRPr="00BB3998">
        <w:rPr>
          <w:rFonts w:ascii="Calibri" w:eastAsia="Calibri" w:hAnsi="Calibri"/>
          <w:i/>
          <w:sz w:val="21"/>
          <w:szCs w:val="21"/>
        </w:rPr>
        <w:t xml:space="preserve">Dasyuridae: </w:t>
      </w:r>
      <w:proofErr w:type="spellStart"/>
      <w:r w:rsidRPr="00BB3998">
        <w:rPr>
          <w:rFonts w:ascii="Calibri" w:eastAsia="Calibri" w:hAnsi="Calibri"/>
          <w:i/>
          <w:sz w:val="21"/>
          <w:szCs w:val="21"/>
        </w:rPr>
        <w:t>Marsupialia</w:t>
      </w:r>
      <w:proofErr w:type="spellEnd"/>
      <w:r w:rsidRPr="00BB3998">
        <w:rPr>
          <w:rFonts w:ascii="Calibri" w:eastAsia="Calibri" w:hAnsi="Calibri"/>
          <w:sz w:val="21"/>
          <w:szCs w:val="21"/>
        </w:rPr>
        <w:t xml:space="preserve">). PhD Thesis, Australian National University, Canberra.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lastRenderedPageBreak/>
        <w:t>International Union for the Conservation of Nature Species Survival Commission (IUCN/SSC) 2013. Guidelines for Reintroductions and Other Conservation Translocations. Version 1.0. IUCN/SSC.  Gland, Switzerland.</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Jones FW 1923. </w:t>
      </w:r>
      <w:r w:rsidRPr="00BB3998">
        <w:rPr>
          <w:rFonts w:ascii="Calibri" w:eastAsia="Calibri" w:hAnsi="Calibri"/>
          <w:i/>
          <w:sz w:val="21"/>
          <w:szCs w:val="21"/>
        </w:rPr>
        <w:t>The Mammals of South Australia</w:t>
      </w:r>
      <w:r w:rsidRPr="00BB3998">
        <w:rPr>
          <w:rFonts w:ascii="Calibri" w:eastAsia="Calibri" w:hAnsi="Calibri"/>
          <w:sz w:val="21"/>
          <w:szCs w:val="21"/>
        </w:rPr>
        <w:t xml:space="preserve"> </w:t>
      </w:r>
      <w:r w:rsidRPr="00BB3998">
        <w:rPr>
          <w:rFonts w:ascii="Calibri" w:eastAsia="Calibri" w:hAnsi="Calibri"/>
          <w:sz w:val="21"/>
          <w:szCs w:val="21"/>
        </w:rPr>
        <w:noBreakHyphen/>
        <w:t xml:space="preserve"> Part I. Government Printer, Adelaide.</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Jones M 2008. Eastern Quoll </w:t>
      </w:r>
      <w:proofErr w:type="spellStart"/>
      <w:r w:rsidRPr="00BB3998">
        <w:rPr>
          <w:rFonts w:ascii="Calibri" w:eastAsia="Calibri" w:hAnsi="Calibri"/>
          <w:i/>
          <w:sz w:val="21"/>
          <w:szCs w:val="21"/>
        </w:rPr>
        <w:t>Dasyurus</w:t>
      </w:r>
      <w:proofErr w:type="spellEnd"/>
      <w:r w:rsidRPr="00BB3998">
        <w:rPr>
          <w:rFonts w:ascii="Calibri" w:eastAsia="Calibri" w:hAnsi="Calibri"/>
          <w:i/>
          <w:sz w:val="21"/>
          <w:szCs w:val="21"/>
        </w:rPr>
        <w:t xml:space="preserve"> </w:t>
      </w:r>
      <w:proofErr w:type="spellStart"/>
      <w:r w:rsidRPr="00BB3998">
        <w:rPr>
          <w:rFonts w:ascii="Calibri" w:eastAsia="Calibri" w:hAnsi="Calibri"/>
          <w:i/>
          <w:sz w:val="21"/>
          <w:szCs w:val="21"/>
        </w:rPr>
        <w:t>viverrinus</w:t>
      </w:r>
      <w:proofErr w:type="spellEnd"/>
      <w:r w:rsidRPr="00BB3998">
        <w:rPr>
          <w:rFonts w:ascii="Calibri" w:eastAsia="Calibri" w:hAnsi="Calibri"/>
          <w:sz w:val="21"/>
          <w:szCs w:val="21"/>
        </w:rPr>
        <w:t xml:space="preserve">. In </w:t>
      </w:r>
      <w:r w:rsidRPr="00BB3998">
        <w:rPr>
          <w:rFonts w:ascii="Calibri" w:eastAsia="Calibri" w:hAnsi="Calibri"/>
          <w:i/>
          <w:sz w:val="21"/>
          <w:szCs w:val="21"/>
        </w:rPr>
        <w:t>The Mammals of Australia</w:t>
      </w:r>
      <w:r w:rsidRPr="00BB3998">
        <w:rPr>
          <w:rFonts w:ascii="Calibri" w:eastAsia="Calibri" w:hAnsi="Calibri"/>
          <w:sz w:val="21"/>
          <w:szCs w:val="21"/>
        </w:rPr>
        <w:t>. Third edition. (Eds Van Dyck S and Strahan R) pp. 62–64. Reed New Holland, Sydney.</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Jones ME 1998. The function of vigilance in sympatric marsupial carnivores: the Eastern Quoll and the Tasmanian devil. </w:t>
      </w:r>
      <w:r w:rsidRPr="00BB3998">
        <w:rPr>
          <w:rFonts w:ascii="Calibri" w:eastAsia="Calibri" w:hAnsi="Calibri"/>
          <w:i/>
          <w:sz w:val="21"/>
          <w:szCs w:val="21"/>
        </w:rPr>
        <w:t>Animal Behaviour</w:t>
      </w:r>
      <w:r w:rsidRPr="00BB3998">
        <w:rPr>
          <w:rFonts w:ascii="Calibri" w:eastAsia="Calibri" w:hAnsi="Calibri"/>
          <w:sz w:val="21"/>
          <w:szCs w:val="21"/>
        </w:rPr>
        <w:t xml:space="preserve"> 56: 1279–1284.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Jones ME and </w:t>
      </w:r>
      <w:proofErr w:type="spellStart"/>
      <w:r w:rsidRPr="00BB3998">
        <w:rPr>
          <w:rFonts w:ascii="Calibri" w:eastAsia="Calibri" w:hAnsi="Calibri"/>
          <w:sz w:val="21"/>
          <w:szCs w:val="21"/>
        </w:rPr>
        <w:t>Barmuta</w:t>
      </w:r>
      <w:proofErr w:type="spellEnd"/>
      <w:r w:rsidRPr="00BB3998">
        <w:rPr>
          <w:rFonts w:ascii="Calibri" w:eastAsia="Calibri" w:hAnsi="Calibri"/>
          <w:sz w:val="21"/>
          <w:szCs w:val="21"/>
        </w:rPr>
        <w:t xml:space="preserve"> LA 1998. Diet overlap and relative abundance of sympatric </w:t>
      </w:r>
      <w:proofErr w:type="spellStart"/>
      <w:r w:rsidRPr="00BB3998">
        <w:rPr>
          <w:rFonts w:ascii="Calibri" w:eastAsia="Calibri" w:hAnsi="Calibri"/>
          <w:sz w:val="21"/>
          <w:szCs w:val="21"/>
        </w:rPr>
        <w:t>dasyurid</w:t>
      </w:r>
      <w:proofErr w:type="spellEnd"/>
      <w:r w:rsidRPr="00BB3998">
        <w:rPr>
          <w:rFonts w:ascii="Calibri" w:eastAsia="Calibri" w:hAnsi="Calibri"/>
          <w:sz w:val="21"/>
          <w:szCs w:val="21"/>
        </w:rPr>
        <w:t xml:space="preserve"> carnivores: a hypothesis of competition. </w:t>
      </w:r>
      <w:r w:rsidRPr="00BB3998">
        <w:rPr>
          <w:rFonts w:ascii="Calibri" w:eastAsia="Calibri" w:hAnsi="Calibri"/>
          <w:i/>
          <w:sz w:val="21"/>
          <w:szCs w:val="21"/>
        </w:rPr>
        <w:t>Journal of Animal Ecology</w:t>
      </w:r>
      <w:r w:rsidRPr="00BB3998">
        <w:rPr>
          <w:rFonts w:ascii="Calibri" w:eastAsia="Calibri" w:hAnsi="Calibri"/>
          <w:sz w:val="21"/>
          <w:szCs w:val="21"/>
        </w:rPr>
        <w:t xml:space="preserve"> 67: 410–421. </w:t>
      </w:r>
    </w:p>
    <w:p w:rsidR="000A0C3E" w:rsidRDefault="000A0C3E" w:rsidP="00BB3998">
      <w:pPr>
        <w:spacing w:after="200" w:line="276" w:lineRule="auto"/>
        <w:ind w:left="567" w:hanging="567"/>
        <w:contextualSpacing/>
        <w:rPr>
          <w:rFonts w:ascii="Calibri" w:eastAsia="Calibri" w:hAnsi="Calibri"/>
          <w:sz w:val="21"/>
          <w:szCs w:val="21"/>
        </w:rPr>
      </w:pPr>
      <w:r w:rsidRPr="000A0C3E">
        <w:rPr>
          <w:rFonts w:ascii="Calibri" w:eastAsia="Calibri" w:hAnsi="Calibri"/>
          <w:sz w:val="21"/>
          <w:szCs w:val="21"/>
        </w:rPr>
        <w:t xml:space="preserve">Krebs CJ, Keller BL and Tamarin RH 1969. Microtus population biology: demographic changes in fluctuating populations of </w:t>
      </w:r>
      <w:r w:rsidRPr="000A0C3E">
        <w:rPr>
          <w:rFonts w:ascii="Calibri" w:eastAsia="Calibri" w:hAnsi="Calibri"/>
          <w:i/>
          <w:sz w:val="21"/>
          <w:szCs w:val="21"/>
        </w:rPr>
        <w:t xml:space="preserve">Microtus </w:t>
      </w:r>
      <w:proofErr w:type="spellStart"/>
      <w:r w:rsidRPr="000A0C3E">
        <w:rPr>
          <w:rFonts w:ascii="Calibri" w:eastAsia="Calibri" w:hAnsi="Calibri"/>
          <w:i/>
          <w:sz w:val="21"/>
          <w:szCs w:val="21"/>
        </w:rPr>
        <w:t>ochrogaster</w:t>
      </w:r>
      <w:proofErr w:type="spellEnd"/>
      <w:r w:rsidRPr="000A0C3E">
        <w:rPr>
          <w:rFonts w:ascii="Calibri" w:eastAsia="Calibri" w:hAnsi="Calibri"/>
          <w:sz w:val="21"/>
          <w:szCs w:val="21"/>
        </w:rPr>
        <w:t xml:space="preserve"> and </w:t>
      </w:r>
      <w:r w:rsidRPr="000A0C3E">
        <w:rPr>
          <w:rFonts w:ascii="Calibri" w:eastAsia="Calibri" w:hAnsi="Calibri"/>
          <w:i/>
          <w:sz w:val="21"/>
          <w:szCs w:val="21"/>
        </w:rPr>
        <w:t xml:space="preserve">M. </w:t>
      </w:r>
      <w:proofErr w:type="spellStart"/>
      <w:r w:rsidRPr="000A0C3E">
        <w:rPr>
          <w:rFonts w:ascii="Calibri" w:eastAsia="Calibri" w:hAnsi="Calibri"/>
          <w:i/>
          <w:sz w:val="21"/>
          <w:szCs w:val="21"/>
        </w:rPr>
        <w:t>pennsylvanicus</w:t>
      </w:r>
      <w:proofErr w:type="spellEnd"/>
      <w:r w:rsidRPr="000A0C3E">
        <w:rPr>
          <w:rFonts w:ascii="Calibri" w:eastAsia="Calibri" w:hAnsi="Calibri"/>
          <w:sz w:val="21"/>
          <w:szCs w:val="21"/>
        </w:rPr>
        <w:t xml:space="preserve"> in southern Indiana. </w:t>
      </w:r>
      <w:r w:rsidRPr="000A0C3E">
        <w:rPr>
          <w:rFonts w:ascii="Calibri" w:eastAsia="Calibri" w:hAnsi="Calibri"/>
          <w:i/>
          <w:sz w:val="21"/>
          <w:szCs w:val="21"/>
        </w:rPr>
        <w:t>Ecology</w:t>
      </w:r>
      <w:r w:rsidRPr="000A0C3E">
        <w:rPr>
          <w:rFonts w:ascii="Calibri" w:eastAsia="Calibri" w:hAnsi="Calibri"/>
          <w:sz w:val="21"/>
          <w:szCs w:val="21"/>
        </w:rPr>
        <w:t xml:space="preserve"> 50</w:t>
      </w:r>
      <w:r w:rsidR="00AB1C0E">
        <w:rPr>
          <w:rFonts w:ascii="Calibri" w:eastAsia="Calibri" w:hAnsi="Calibri"/>
          <w:sz w:val="21"/>
          <w:szCs w:val="21"/>
        </w:rPr>
        <w:t>(4)</w:t>
      </w:r>
      <w:r w:rsidRPr="000A0C3E">
        <w:rPr>
          <w:rFonts w:ascii="Calibri" w:eastAsia="Calibri" w:hAnsi="Calibri"/>
          <w:sz w:val="21"/>
          <w:szCs w:val="21"/>
        </w:rPr>
        <w:t>:</w:t>
      </w:r>
      <w:r w:rsidR="00AE45EE">
        <w:rPr>
          <w:rFonts w:ascii="Calibri" w:eastAsia="Calibri" w:hAnsi="Calibri"/>
          <w:sz w:val="21"/>
          <w:szCs w:val="21"/>
        </w:rPr>
        <w:t xml:space="preserve"> </w:t>
      </w:r>
      <w:r w:rsidRPr="000A0C3E">
        <w:rPr>
          <w:rFonts w:ascii="Calibri" w:eastAsia="Calibri" w:hAnsi="Calibri"/>
          <w:sz w:val="21"/>
          <w:szCs w:val="21"/>
        </w:rPr>
        <w:t>587</w:t>
      </w:r>
      <w:r w:rsidR="00AE45EE">
        <w:rPr>
          <w:rFonts w:ascii="Calibri" w:eastAsia="Calibri" w:hAnsi="Calibri"/>
          <w:sz w:val="21"/>
          <w:szCs w:val="21"/>
        </w:rPr>
        <w:t>–</w:t>
      </w:r>
      <w:r w:rsidRPr="000A0C3E">
        <w:rPr>
          <w:rFonts w:ascii="Calibri" w:eastAsia="Calibri" w:hAnsi="Calibri"/>
          <w:sz w:val="21"/>
          <w:szCs w:val="21"/>
        </w:rPr>
        <w:t>607.</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Mulligans Flat Woodland Sanctuary (MFWS) 2017. </w:t>
      </w:r>
      <w:r w:rsidRPr="00BB3998">
        <w:rPr>
          <w:rFonts w:ascii="Calibri" w:eastAsia="Calibri" w:hAnsi="Calibri"/>
          <w:i/>
          <w:sz w:val="21"/>
          <w:szCs w:val="21"/>
        </w:rPr>
        <w:t>Quoll Fact Sheet</w:t>
      </w:r>
      <w:r w:rsidRPr="00BB3998">
        <w:rPr>
          <w:rFonts w:ascii="Calibri" w:eastAsia="Calibri" w:hAnsi="Calibri"/>
          <w:sz w:val="21"/>
          <w:szCs w:val="21"/>
        </w:rPr>
        <w:t xml:space="preserve">. Capital Woodlands and Wetlands Conservation Trust. </w:t>
      </w:r>
      <w:hyperlink r:id="rId28" w:history="1">
        <w:r w:rsidRPr="00BB3998">
          <w:rPr>
            <w:rFonts w:ascii="Calibri" w:eastAsia="Calibri" w:hAnsi="Calibri"/>
            <w:color w:val="0000FF"/>
            <w:sz w:val="21"/>
            <w:szCs w:val="21"/>
            <w:u w:val="single"/>
          </w:rPr>
          <w:t>https://mulligansflat.org.au/quoll-fact-sheet/</w:t>
        </w:r>
      </w:hyperlink>
      <w:r w:rsidRPr="00BB3998">
        <w:rPr>
          <w:rFonts w:ascii="Calibri" w:eastAsia="Calibri" w:hAnsi="Calibri"/>
          <w:sz w:val="21"/>
          <w:szCs w:val="21"/>
        </w:rPr>
        <w:t xml:space="preserve">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Peacock D and Abbott I 2013. The role of quoll (</w:t>
      </w:r>
      <w:proofErr w:type="spellStart"/>
      <w:r w:rsidRPr="00BB3998">
        <w:rPr>
          <w:rFonts w:ascii="Calibri" w:eastAsia="Calibri" w:hAnsi="Calibri"/>
          <w:i/>
          <w:sz w:val="21"/>
          <w:szCs w:val="21"/>
        </w:rPr>
        <w:t>Dasyurus</w:t>
      </w:r>
      <w:proofErr w:type="spellEnd"/>
      <w:r w:rsidRPr="00BB3998">
        <w:rPr>
          <w:rFonts w:ascii="Calibri" w:eastAsia="Calibri" w:hAnsi="Calibri"/>
          <w:sz w:val="21"/>
          <w:szCs w:val="21"/>
        </w:rPr>
        <w:t>) predation in the outcome of pre-1900 introductions of rabbits (</w:t>
      </w:r>
      <w:r w:rsidRPr="00BB3998">
        <w:rPr>
          <w:rFonts w:ascii="Calibri" w:eastAsia="Calibri" w:hAnsi="Calibri"/>
          <w:i/>
          <w:sz w:val="21"/>
          <w:szCs w:val="21"/>
        </w:rPr>
        <w:t>Oryctolagus cuniculus</w:t>
      </w:r>
      <w:r w:rsidRPr="00BB3998">
        <w:rPr>
          <w:rFonts w:ascii="Calibri" w:eastAsia="Calibri" w:hAnsi="Calibri"/>
          <w:sz w:val="21"/>
          <w:szCs w:val="21"/>
        </w:rPr>
        <w:t xml:space="preserve">) to the mainland and islands of Australia. </w:t>
      </w:r>
      <w:r w:rsidRPr="00BB3998">
        <w:rPr>
          <w:rFonts w:ascii="Calibri" w:eastAsia="Calibri" w:hAnsi="Calibri"/>
          <w:i/>
          <w:sz w:val="21"/>
          <w:szCs w:val="21"/>
        </w:rPr>
        <w:t>Australian Journal of Zoology</w:t>
      </w:r>
      <w:r w:rsidRPr="00BB3998">
        <w:rPr>
          <w:rFonts w:ascii="Calibri" w:eastAsia="Calibri" w:hAnsi="Calibri"/>
          <w:sz w:val="21"/>
          <w:szCs w:val="21"/>
        </w:rPr>
        <w:t xml:space="preserve"> 61: 206–280.</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Peacock D and Abbott I 2014. When the "native cat" would "plague": historical hyperabundance in the quoll (</w:t>
      </w:r>
      <w:proofErr w:type="spellStart"/>
      <w:r w:rsidRPr="00BB3998">
        <w:rPr>
          <w:rFonts w:ascii="Calibri" w:eastAsia="Calibri" w:hAnsi="Calibri"/>
          <w:i/>
          <w:sz w:val="21"/>
          <w:szCs w:val="21"/>
        </w:rPr>
        <w:t>Marsupialia</w:t>
      </w:r>
      <w:proofErr w:type="spellEnd"/>
      <w:r w:rsidRPr="00BB3998">
        <w:rPr>
          <w:rFonts w:ascii="Calibri" w:eastAsia="Calibri" w:hAnsi="Calibri"/>
          <w:i/>
          <w:sz w:val="21"/>
          <w:szCs w:val="21"/>
        </w:rPr>
        <w:t>: Dasyuridae</w:t>
      </w:r>
      <w:r w:rsidRPr="00BB3998">
        <w:rPr>
          <w:rFonts w:ascii="Calibri" w:eastAsia="Calibri" w:hAnsi="Calibri"/>
          <w:sz w:val="21"/>
          <w:szCs w:val="21"/>
        </w:rPr>
        <w:t xml:space="preserve">) and the role of disease, cats and foxes in its curtailment. </w:t>
      </w:r>
      <w:r w:rsidRPr="00BB3998">
        <w:rPr>
          <w:rFonts w:ascii="Calibri" w:eastAsia="Calibri" w:hAnsi="Calibri"/>
          <w:i/>
          <w:sz w:val="21"/>
          <w:szCs w:val="21"/>
        </w:rPr>
        <w:t>Australian Journal of Zoology</w:t>
      </w:r>
      <w:r w:rsidRPr="00BB3998">
        <w:rPr>
          <w:rFonts w:ascii="Calibri" w:eastAsia="Calibri" w:hAnsi="Calibri"/>
          <w:sz w:val="21"/>
          <w:szCs w:val="21"/>
        </w:rPr>
        <w:t xml:space="preserve"> 62: 294–344. </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Shaw G 1800. </w:t>
      </w:r>
      <w:r w:rsidRPr="00BB3998">
        <w:rPr>
          <w:rFonts w:ascii="Calibri" w:eastAsia="Calibri" w:hAnsi="Calibri"/>
          <w:i/>
          <w:sz w:val="21"/>
          <w:szCs w:val="21"/>
        </w:rPr>
        <w:t>General Zoology or Systematic Natural History</w:t>
      </w:r>
      <w:r w:rsidRPr="00BB3998">
        <w:rPr>
          <w:rFonts w:ascii="Calibri" w:eastAsia="Calibri" w:hAnsi="Calibri"/>
          <w:sz w:val="21"/>
          <w:szCs w:val="21"/>
        </w:rPr>
        <w:t xml:space="preserve">. Vol I. Part 2: 491. G Kearsley, London. </w:t>
      </w:r>
      <w:hyperlink r:id="rId29" w:history="1">
        <w:r w:rsidRPr="00BB3998">
          <w:rPr>
            <w:rFonts w:ascii="Calibri" w:eastAsia="Calibri" w:hAnsi="Calibri"/>
            <w:color w:val="0000FF"/>
            <w:sz w:val="21"/>
            <w:szCs w:val="21"/>
            <w:u w:val="single"/>
          </w:rPr>
          <w:t>https://www.biodiversitylibrary.org/item/64425</w:t>
        </w:r>
      </w:hyperlink>
    </w:p>
    <w:p w:rsidR="00AE45EE" w:rsidRPr="006E5202" w:rsidRDefault="00AE45EE" w:rsidP="00AB1C0E">
      <w:pPr>
        <w:spacing w:after="60" w:line="276" w:lineRule="auto"/>
        <w:ind w:left="567" w:hanging="567"/>
        <w:contextualSpacing/>
        <w:rPr>
          <w:rFonts w:ascii="Calibri" w:eastAsia="Calibri" w:hAnsi="Calibri"/>
          <w:sz w:val="21"/>
          <w:szCs w:val="21"/>
        </w:rPr>
      </w:pPr>
      <w:proofErr w:type="spellStart"/>
      <w:r w:rsidRPr="006E5202">
        <w:rPr>
          <w:rFonts w:ascii="Calibri" w:eastAsia="Calibri" w:hAnsi="Calibri"/>
          <w:sz w:val="21"/>
          <w:szCs w:val="21"/>
        </w:rPr>
        <w:t>Legge</w:t>
      </w:r>
      <w:proofErr w:type="spellEnd"/>
      <w:r w:rsidRPr="006E5202">
        <w:rPr>
          <w:rFonts w:ascii="Calibri" w:eastAsia="Calibri" w:hAnsi="Calibri"/>
          <w:sz w:val="21"/>
          <w:szCs w:val="21"/>
        </w:rPr>
        <w:t xml:space="preserve"> S, </w:t>
      </w:r>
      <w:proofErr w:type="spellStart"/>
      <w:r w:rsidRPr="006E5202">
        <w:rPr>
          <w:rFonts w:ascii="Calibri" w:eastAsia="Calibri" w:hAnsi="Calibri"/>
          <w:sz w:val="21"/>
          <w:szCs w:val="21"/>
        </w:rPr>
        <w:t>Woinarski</w:t>
      </w:r>
      <w:proofErr w:type="spellEnd"/>
      <w:r w:rsidRPr="006E5202">
        <w:rPr>
          <w:rFonts w:ascii="Calibri" w:eastAsia="Calibri" w:hAnsi="Calibri"/>
          <w:sz w:val="21"/>
          <w:szCs w:val="21"/>
        </w:rPr>
        <w:t xml:space="preserve"> JCZ, Burbidge AA, Palmer R, </w:t>
      </w:r>
      <w:proofErr w:type="spellStart"/>
      <w:r w:rsidRPr="006E5202">
        <w:rPr>
          <w:rFonts w:ascii="Calibri" w:eastAsia="Calibri" w:hAnsi="Calibri"/>
          <w:sz w:val="21"/>
          <w:szCs w:val="21"/>
        </w:rPr>
        <w:t>Ringma</w:t>
      </w:r>
      <w:proofErr w:type="spellEnd"/>
      <w:r w:rsidRPr="006E5202">
        <w:rPr>
          <w:rFonts w:ascii="Calibri" w:eastAsia="Calibri" w:hAnsi="Calibri"/>
          <w:sz w:val="21"/>
          <w:szCs w:val="21"/>
        </w:rPr>
        <w:t xml:space="preserve"> J, Radford JQ, Mitchell N, Bode M, </w:t>
      </w:r>
      <w:proofErr w:type="spellStart"/>
      <w:r w:rsidRPr="006E5202">
        <w:rPr>
          <w:rFonts w:ascii="Calibri" w:eastAsia="Calibri" w:hAnsi="Calibri"/>
          <w:sz w:val="21"/>
          <w:szCs w:val="21"/>
        </w:rPr>
        <w:t>Wintle</w:t>
      </w:r>
      <w:proofErr w:type="spellEnd"/>
      <w:r w:rsidRPr="006E5202">
        <w:rPr>
          <w:rFonts w:ascii="Calibri" w:eastAsia="Calibri" w:hAnsi="Calibri"/>
          <w:sz w:val="21"/>
          <w:szCs w:val="21"/>
        </w:rPr>
        <w:t xml:space="preserve"> B, </w:t>
      </w:r>
      <w:proofErr w:type="spellStart"/>
      <w:r w:rsidRPr="006E5202">
        <w:rPr>
          <w:rFonts w:ascii="Calibri" w:eastAsia="Calibri" w:hAnsi="Calibri"/>
          <w:sz w:val="21"/>
          <w:szCs w:val="21"/>
        </w:rPr>
        <w:t>Baseler</w:t>
      </w:r>
      <w:proofErr w:type="spellEnd"/>
      <w:r w:rsidRPr="006E5202">
        <w:rPr>
          <w:rFonts w:ascii="Calibri" w:eastAsia="Calibri" w:hAnsi="Calibri"/>
          <w:sz w:val="21"/>
          <w:szCs w:val="21"/>
        </w:rPr>
        <w:t xml:space="preserve"> M, Bentley J, Copley P, Dexter N, Dickman CR, Gillespie GR, Hill B, Johnson CN, Latch P, </w:t>
      </w:r>
      <w:proofErr w:type="spellStart"/>
      <w:r w:rsidRPr="006E5202">
        <w:rPr>
          <w:rFonts w:ascii="Calibri" w:eastAsia="Calibri" w:hAnsi="Calibri"/>
          <w:sz w:val="21"/>
          <w:szCs w:val="21"/>
        </w:rPr>
        <w:t>Letnic</w:t>
      </w:r>
      <w:proofErr w:type="spellEnd"/>
      <w:r w:rsidRPr="006E5202">
        <w:rPr>
          <w:rFonts w:ascii="Calibri" w:eastAsia="Calibri" w:hAnsi="Calibri"/>
          <w:sz w:val="21"/>
          <w:szCs w:val="21"/>
        </w:rPr>
        <w:t xml:space="preserve"> M, Manning A, </w:t>
      </w:r>
      <w:proofErr w:type="spellStart"/>
      <w:r w:rsidRPr="006E5202">
        <w:rPr>
          <w:rFonts w:ascii="Calibri" w:eastAsia="Calibri" w:hAnsi="Calibri"/>
          <w:sz w:val="21"/>
          <w:szCs w:val="21"/>
        </w:rPr>
        <w:t>McCreless</w:t>
      </w:r>
      <w:proofErr w:type="spellEnd"/>
      <w:r w:rsidRPr="006E5202">
        <w:rPr>
          <w:rFonts w:ascii="Calibri" w:eastAsia="Calibri" w:hAnsi="Calibri"/>
          <w:sz w:val="21"/>
          <w:szCs w:val="21"/>
        </w:rPr>
        <w:t xml:space="preserve"> EE, </w:t>
      </w:r>
      <w:proofErr w:type="spellStart"/>
      <w:r w:rsidRPr="006E5202">
        <w:rPr>
          <w:rFonts w:ascii="Calibri" w:eastAsia="Calibri" w:hAnsi="Calibri"/>
          <w:sz w:val="21"/>
          <w:szCs w:val="21"/>
        </w:rPr>
        <w:t>Menkhorst</w:t>
      </w:r>
      <w:proofErr w:type="spellEnd"/>
      <w:r w:rsidRPr="006E5202">
        <w:rPr>
          <w:rFonts w:ascii="Calibri" w:eastAsia="Calibri" w:hAnsi="Calibri"/>
          <w:sz w:val="21"/>
          <w:szCs w:val="21"/>
        </w:rPr>
        <w:t xml:space="preserve"> P, Morris K, </w:t>
      </w:r>
      <w:proofErr w:type="spellStart"/>
      <w:r w:rsidRPr="006E5202">
        <w:rPr>
          <w:rFonts w:ascii="Calibri" w:eastAsia="Calibri" w:hAnsi="Calibri"/>
          <w:sz w:val="21"/>
          <w:szCs w:val="21"/>
        </w:rPr>
        <w:t>Moseby</w:t>
      </w:r>
      <w:proofErr w:type="spellEnd"/>
      <w:r w:rsidRPr="006E5202">
        <w:rPr>
          <w:rFonts w:ascii="Calibri" w:eastAsia="Calibri" w:hAnsi="Calibri"/>
          <w:sz w:val="21"/>
          <w:szCs w:val="21"/>
        </w:rPr>
        <w:t xml:space="preserve"> K, Page M, Pannell D and Tuft K 2018. Havens for threatened Australian mammals: the contributions of fenced areas and offshore islands to the protection of mammal species susceptible to introduced predators. </w:t>
      </w:r>
      <w:r w:rsidRPr="00631963">
        <w:rPr>
          <w:rFonts w:ascii="Calibri" w:eastAsia="Calibri" w:hAnsi="Calibri"/>
          <w:i/>
          <w:sz w:val="21"/>
          <w:szCs w:val="21"/>
        </w:rPr>
        <w:t>Wildlife Research</w:t>
      </w:r>
      <w:r w:rsidRPr="0086429D">
        <w:rPr>
          <w:rFonts w:ascii="Calibri" w:eastAsia="Calibri" w:hAnsi="Calibri"/>
          <w:sz w:val="21"/>
          <w:szCs w:val="21"/>
        </w:rPr>
        <w:t xml:space="preserve"> </w:t>
      </w:r>
      <w:r w:rsidRPr="005836F1">
        <w:rPr>
          <w:rFonts w:ascii="Calibri" w:eastAsia="Calibri" w:hAnsi="Calibri"/>
          <w:sz w:val="21"/>
          <w:szCs w:val="21"/>
        </w:rPr>
        <w:t>45(7)</w:t>
      </w:r>
      <w:r>
        <w:rPr>
          <w:rFonts w:ascii="Calibri" w:eastAsia="Calibri" w:hAnsi="Calibri"/>
          <w:sz w:val="21"/>
          <w:szCs w:val="21"/>
        </w:rPr>
        <w:t>:</w:t>
      </w:r>
      <w:r w:rsidRPr="005836F1">
        <w:rPr>
          <w:rFonts w:ascii="Calibri" w:eastAsia="Calibri" w:hAnsi="Calibri"/>
          <w:sz w:val="21"/>
          <w:szCs w:val="21"/>
        </w:rPr>
        <w:t xml:space="preserve"> 627</w:t>
      </w:r>
      <w:r>
        <w:rPr>
          <w:rFonts w:ascii="Calibri" w:eastAsia="Calibri" w:hAnsi="Calibri"/>
          <w:sz w:val="21"/>
          <w:szCs w:val="21"/>
        </w:rPr>
        <w:t>–</w:t>
      </w:r>
      <w:r w:rsidRPr="005836F1">
        <w:rPr>
          <w:rFonts w:ascii="Calibri" w:eastAsia="Calibri" w:hAnsi="Calibri"/>
          <w:sz w:val="21"/>
          <w:szCs w:val="21"/>
        </w:rPr>
        <w:t>644</w:t>
      </w:r>
      <w:r>
        <w:rPr>
          <w:rFonts w:ascii="Calibri" w:eastAsia="Calibri" w:hAnsi="Calibri"/>
          <w:sz w:val="21"/>
          <w:szCs w:val="21"/>
        </w:rPr>
        <w:t>.</w:t>
      </w:r>
      <w:r w:rsidRPr="006E5202">
        <w:rPr>
          <w:rFonts w:ascii="Calibri" w:eastAsia="Calibri" w:hAnsi="Calibri"/>
          <w:sz w:val="21"/>
          <w:szCs w:val="21"/>
        </w:rPr>
        <w:t xml:space="preserve"> </w:t>
      </w:r>
      <w:hyperlink r:id="rId30" w:history="1">
        <w:r w:rsidRPr="00F4168C">
          <w:rPr>
            <w:rStyle w:val="Hyperlink"/>
            <w:rFonts w:ascii="Calibri" w:eastAsia="Calibri" w:hAnsi="Calibri"/>
            <w:sz w:val="21"/>
            <w:szCs w:val="21"/>
          </w:rPr>
          <w:t>https://doi.org/10.1071/WR17172</w:t>
        </w:r>
      </w:hyperlink>
      <w:r>
        <w:rPr>
          <w:rFonts w:ascii="Calibri" w:eastAsia="Calibri" w:hAnsi="Calibri"/>
          <w:sz w:val="21"/>
          <w:szCs w:val="21"/>
        </w:rPr>
        <w:t xml:space="preserve"> </w:t>
      </w:r>
    </w:p>
    <w:p w:rsidR="00AE45EE" w:rsidRPr="006E5202" w:rsidRDefault="00AE45EE" w:rsidP="00AB1C0E">
      <w:pPr>
        <w:spacing w:after="6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Saunders A and Norton DA 2001. Ecological restoration at Mainland Islands in New Zealand. </w:t>
      </w:r>
      <w:r w:rsidRPr="0086429D">
        <w:rPr>
          <w:rFonts w:ascii="Calibri" w:eastAsia="Calibri" w:hAnsi="Calibri"/>
          <w:i/>
          <w:sz w:val="21"/>
          <w:szCs w:val="21"/>
        </w:rPr>
        <w:t>Biological Conservation</w:t>
      </w:r>
      <w:r w:rsidRPr="006E5202">
        <w:rPr>
          <w:rFonts w:ascii="Calibri" w:eastAsia="Calibri" w:hAnsi="Calibri"/>
          <w:sz w:val="21"/>
          <w:szCs w:val="21"/>
        </w:rPr>
        <w:t xml:space="preserve"> 99</w:t>
      </w:r>
      <w:r>
        <w:rPr>
          <w:rFonts w:ascii="Calibri" w:eastAsia="Calibri" w:hAnsi="Calibri"/>
          <w:sz w:val="21"/>
          <w:szCs w:val="21"/>
        </w:rPr>
        <w:t>(1)</w:t>
      </w:r>
      <w:r w:rsidRPr="006E5202">
        <w:rPr>
          <w:rFonts w:ascii="Calibri" w:eastAsia="Calibri" w:hAnsi="Calibri"/>
          <w:sz w:val="21"/>
          <w:szCs w:val="21"/>
        </w:rPr>
        <w:t>:</w:t>
      </w:r>
      <w:r>
        <w:rPr>
          <w:rFonts w:ascii="Calibri" w:eastAsia="Calibri" w:hAnsi="Calibri"/>
          <w:sz w:val="21"/>
          <w:szCs w:val="21"/>
        </w:rPr>
        <w:t xml:space="preserve"> </w:t>
      </w:r>
      <w:r w:rsidRPr="006E5202">
        <w:rPr>
          <w:rFonts w:ascii="Calibri" w:eastAsia="Calibri" w:hAnsi="Calibri"/>
          <w:sz w:val="21"/>
          <w:szCs w:val="21"/>
        </w:rPr>
        <w:t>109</w:t>
      </w:r>
      <w:r>
        <w:rPr>
          <w:rFonts w:ascii="Calibri" w:eastAsia="Calibri" w:hAnsi="Calibri"/>
          <w:sz w:val="21"/>
          <w:szCs w:val="21"/>
        </w:rPr>
        <w:t>–</w:t>
      </w:r>
      <w:r w:rsidRPr="006E5202">
        <w:rPr>
          <w:rFonts w:ascii="Calibri" w:eastAsia="Calibri" w:hAnsi="Calibri"/>
          <w:sz w:val="21"/>
          <w:szCs w:val="21"/>
        </w:rPr>
        <w:t>119.</w:t>
      </w:r>
    </w:p>
    <w:p w:rsidR="00BB3998" w:rsidRPr="00BB3998" w:rsidRDefault="00BB3998" w:rsidP="00BB3998">
      <w:pPr>
        <w:spacing w:after="200" w:line="276" w:lineRule="auto"/>
        <w:ind w:left="567" w:hanging="567"/>
        <w:contextualSpacing/>
        <w:rPr>
          <w:rFonts w:ascii="Calibri" w:eastAsia="Calibri" w:hAnsi="Calibri"/>
          <w:sz w:val="21"/>
          <w:szCs w:val="21"/>
        </w:rPr>
      </w:pPr>
      <w:r w:rsidRPr="00BB3998">
        <w:rPr>
          <w:rFonts w:ascii="Calibri" w:eastAsia="Calibri" w:hAnsi="Calibri"/>
          <w:sz w:val="21"/>
          <w:szCs w:val="21"/>
        </w:rPr>
        <w:t xml:space="preserve">Threatened Species Scientific Committee (TSSC) 2015. </w:t>
      </w:r>
      <w:r w:rsidRPr="008B5031">
        <w:rPr>
          <w:rFonts w:ascii="Calibri" w:eastAsia="Calibri" w:hAnsi="Calibri"/>
          <w:i/>
          <w:sz w:val="21"/>
          <w:szCs w:val="21"/>
        </w:rPr>
        <w:t xml:space="preserve">Approved Conservation Advice for </w:t>
      </w:r>
      <w:proofErr w:type="spellStart"/>
      <w:r w:rsidRPr="008B5031">
        <w:rPr>
          <w:rFonts w:ascii="Calibri" w:eastAsia="Calibri" w:hAnsi="Calibri"/>
          <w:i/>
          <w:sz w:val="21"/>
          <w:szCs w:val="21"/>
          <w:u w:val="single"/>
        </w:rPr>
        <w:t>Dasyurus</w:t>
      </w:r>
      <w:proofErr w:type="spellEnd"/>
      <w:r w:rsidRPr="008B5031">
        <w:rPr>
          <w:rFonts w:ascii="Calibri" w:eastAsia="Calibri" w:hAnsi="Calibri"/>
          <w:i/>
          <w:sz w:val="21"/>
          <w:szCs w:val="21"/>
          <w:u w:val="single"/>
        </w:rPr>
        <w:t xml:space="preserve"> </w:t>
      </w:r>
      <w:proofErr w:type="spellStart"/>
      <w:r w:rsidRPr="008B5031">
        <w:rPr>
          <w:rFonts w:ascii="Calibri" w:eastAsia="Calibri" w:hAnsi="Calibri"/>
          <w:i/>
          <w:sz w:val="21"/>
          <w:szCs w:val="21"/>
          <w:u w:val="single"/>
        </w:rPr>
        <w:t>viverrinus</w:t>
      </w:r>
      <w:proofErr w:type="spellEnd"/>
      <w:r w:rsidRPr="008B5031">
        <w:rPr>
          <w:rFonts w:ascii="Calibri" w:eastAsia="Calibri" w:hAnsi="Calibri"/>
          <w:i/>
          <w:sz w:val="21"/>
          <w:szCs w:val="21"/>
          <w:u w:val="single"/>
        </w:rPr>
        <w:t xml:space="preserve"> </w:t>
      </w:r>
      <w:r w:rsidRPr="008B5031">
        <w:rPr>
          <w:rFonts w:ascii="Calibri" w:eastAsia="Calibri" w:hAnsi="Calibri"/>
          <w:i/>
          <w:sz w:val="21"/>
          <w:szCs w:val="21"/>
        </w:rPr>
        <w:t>(Eastern Quoll)</w:t>
      </w:r>
      <w:r w:rsidRPr="00CE5148">
        <w:rPr>
          <w:rFonts w:ascii="Calibri" w:eastAsia="Calibri" w:hAnsi="Calibri"/>
          <w:sz w:val="21"/>
          <w:szCs w:val="21"/>
        </w:rPr>
        <w:t xml:space="preserve">. </w:t>
      </w:r>
      <w:r w:rsidRPr="00BB3998">
        <w:rPr>
          <w:rFonts w:ascii="Calibri" w:eastAsia="Calibri" w:hAnsi="Calibri"/>
          <w:sz w:val="21"/>
          <w:szCs w:val="21"/>
        </w:rPr>
        <w:t>Department of the Environment. Australian Government, Canberra.</w:t>
      </w:r>
    </w:p>
    <w:p w:rsidR="00BB3998" w:rsidRPr="00BB3998" w:rsidRDefault="00BB3998" w:rsidP="00BB3998">
      <w:pPr>
        <w:spacing w:after="200" w:line="276" w:lineRule="auto"/>
        <w:ind w:left="567" w:hanging="567"/>
        <w:contextualSpacing/>
        <w:rPr>
          <w:rFonts w:ascii="Calibri" w:eastAsia="Calibri" w:hAnsi="Calibri"/>
          <w:sz w:val="21"/>
          <w:szCs w:val="21"/>
        </w:rPr>
      </w:pPr>
      <w:proofErr w:type="spellStart"/>
      <w:r w:rsidRPr="00BB3998">
        <w:rPr>
          <w:rFonts w:ascii="Calibri" w:eastAsia="Calibri" w:hAnsi="Calibri"/>
          <w:sz w:val="21"/>
          <w:szCs w:val="21"/>
        </w:rPr>
        <w:t>Woinarski</w:t>
      </w:r>
      <w:proofErr w:type="spellEnd"/>
      <w:r w:rsidRPr="00BB3998">
        <w:rPr>
          <w:rFonts w:ascii="Calibri" w:eastAsia="Calibri" w:hAnsi="Calibri"/>
          <w:sz w:val="21"/>
          <w:szCs w:val="21"/>
        </w:rPr>
        <w:t xml:space="preserve"> JCZ, Burbidge AA and Harrison PL 2014. </w:t>
      </w:r>
      <w:r w:rsidRPr="00BB3998">
        <w:rPr>
          <w:rFonts w:ascii="Calibri" w:eastAsia="Calibri" w:hAnsi="Calibri"/>
          <w:i/>
          <w:sz w:val="21"/>
          <w:szCs w:val="21"/>
        </w:rPr>
        <w:t>The Action Plan for Australian Mammals 2012</w:t>
      </w:r>
      <w:r w:rsidRPr="00BB3998">
        <w:rPr>
          <w:rFonts w:ascii="Calibri" w:eastAsia="Calibri" w:hAnsi="Calibri"/>
          <w:sz w:val="21"/>
          <w:szCs w:val="21"/>
        </w:rPr>
        <w:t>. CSIRO Publishing, Collingwood.</w:t>
      </w:r>
    </w:p>
    <w:p w:rsidR="00BB3998" w:rsidRPr="00BB3998" w:rsidRDefault="00BB3998" w:rsidP="00BB3998">
      <w:pPr>
        <w:keepNext/>
        <w:keepLines/>
        <w:spacing w:before="200" w:line="276" w:lineRule="auto"/>
        <w:outlineLvl w:val="1"/>
        <w:rPr>
          <w:rFonts w:ascii="Arial" w:hAnsi="Arial"/>
          <w:bCs/>
          <w:caps/>
          <w:color w:val="009999"/>
          <w:sz w:val="28"/>
          <w:szCs w:val="26"/>
        </w:rPr>
      </w:pPr>
      <w:r w:rsidRPr="00BB3998">
        <w:rPr>
          <w:rFonts w:ascii="Arial" w:hAnsi="Arial"/>
          <w:bCs/>
          <w:caps/>
          <w:color w:val="009999"/>
          <w:sz w:val="28"/>
          <w:szCs w:val="26"/>
        </w:rPr>
        <w:t>Further Information</w:t>
      </w:r>
    </w:p>
    <w:p w:rsidR="00BB3998" w:rsidRPr="00BB3998" w:rsidRDefault="00BB3998" w:rsidP="00BB3998">
      <w:pPr>
        <w:spacing w:after="200" w:line="276" w:lineRule="auto"/>
        <w:contextualSpacing/>
        <w:rPr>
          <w:rFonts w:ascii="Calibri" w:eastAsia="Calibri" w:hAnsi="Calibri"/>
          <w:sz w:val="21"/>
          <w:szCs w:val="21"/>
        </w:rPr>
      </w:pPr>
      <w:r w:rsidRPr="00BB3998">
        <w:rPr>
          <w:rFonts w:ascii="Calibri" w:eastAsia="Calibri" w:hAnsi="Calibri"/>
          <w:sz w:val="21"/>
          <w:szCs w:val="21"/>
        </w:rPr>
        <w:t>Further information on this species or other threatened species and ecological communities can be obtained from Environment, Planning and Sustainable Development Directorate (EPSDD).</w:t>
      </w:r>
    </w:p>
    <w:p w:rsidR="00887836" w:rsidRPr="00887836" w:rsidRDefault="00BB3998" w:rsidP="00953AA6">
      <w:pPr>
        <w:spacing w:after="200" w:line="276" w:lineRule="auto"/>
        <w:contextualSpacing/>
      </w:pPr>
      <w:r w:rsidRPr="00BB3998">
        <w:rPr>
          <w:rFonts w:ascii="Calibri" w:eastAsia="Calibri" w:hAnsi="Calibri"/>
          <w:sz w:val="21"/>
          <w:szCs w:val="21"/>
        </w:rPr>
        <w:t xml:space="preserve">Phone: (02) 132281, EPSDD Website: </w:t>
      </w:r>
      <w:hyperlink r:id="rId31" w:history="1">
        <w:r w:rsidRPr="00BB3998">
          <w:rPr>
            <w:rFonts w:ascii="Calibri" w:eastAsia="Calibri" w:hAnsi="Calibri"/>
            <w:color w:val="0000FF"/>
            <w:sz w:val="22"/>
            <w:szCs w:val="22"/>
            <w:u w:val="single"/>
          </w:rPr>
          <w:t>http://www.environment.act.gov.au/cpr</w:t>
        </w:r>
      </w:hyperlink>
    </w:p>
    <w:sectPr w:rsidR="00887836" w:rsidRPr="00887836" w:rsidSect="00E035E7">
      <w:footerReference w:type="default" r:id="rId32"/>
      <w:headerReference w:type="first" r:id="rId33"/>
      <w:footerReference w:type="first" r:id="rId34"/>
      <w:pgSz w:w="11906" w:h="16838"/>
      <w:pgMar w:top="1440" w:right="1440" w:bottom="993" w:left="1440" w:header="70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DC" w:rsidRDefault="00736EDC">
      <w:r>
        <w:separator/>
      </w:r>
    </w:p>
  </w:endnote>
  <w:endnote w:type="continuationSeparator" w:id="0">
    <w:p w:rsidR="00736EDC" w:rsidRDefault="0073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A0" w:rsidRDefault="00661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716" w:rsidRPr="00661FA0" w:rsidRDefault="00661FA0" w:rsidP="00661FA0">
    <w:pPr>
      <w:pStyle w:val="Footer"/>
      <w:spacing w:before="0" w:after="0" w:line="240" w:lineRule="auto"/>
      <w:jc w:val="center"/>
      <w:rPr>
        <w:rFonts w:cs="Arial"/>
        <w:sz w:val="14"/>
      </w:rPr>
    </w:pPr>
    <w:r w:rsidRPr="00661F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A0" w:rsidRDefault="00661F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0F" w:rsidRDefault="004A340F">
    <w:pPr>
      <w:pStyle w:val="Footer"/>
      <w:jc w:val="right"/>
    </w:pPr>
    <w:r>
      <w:fldChar w:fldCharType="begin"/>
    </w:r>
    <w:r>
      <w:instrText xml:space="preserve"> PAGE   \* MERGEFORMAT </w:instrText>
    </w:r>
    <w:r>
      <w:fldChar w:fldCharType="separate"/>
    </w:r>
    <w:r w:rsidR="00F251E8">
      <w:rPr>
        <w:noProof/>
      </w:rPr>
      <w:t>7</w:t>
    </w:r>
    <w:r>
      <w:rPr>
        <w:noProof/>
      </w:rPr>
      <w:fldChar w:fldCharType="end"/>
    </w:r>
  </w:p>
  <w:p w:rsidR="004A340F" w:rsidRPr="00661FA0" w:rsidRDefault="00661FA0" w:rsidP="00661FA0">
    <w:pPr>
      <w:jc w:val="center"/>
      <w:rPr>
        <w:rFonts w:ascii="Arial" w:hAnsi="Arial" w:cs="Arial"/>
        <w:sz w:val="14"/>
      </w:rPr>
    </w:pPr>
    <w:r w:rsidRPr="00661FA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55" w:rsidRPr="00661FA0" w:rsidRDefault="00661FA0" w:rsidP="00661FA0">
    <w:pPr>
      <w:pStyle w:val="Footer"/>
      <w:jc w:val="center"/>
      <w:rPr>
        <w:rFonts w:cs="Arial"/>
        <w:sz w:val="14"/>
      </w:rPr>
    </w:pPr>
    <w:r w:rsidRPr="00661FA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DC" w:rsidRDefault="00736EDC">
      <w:r>
        <w:separator/>
      </w:r>
    </w:p>
  </w:footnote>
  <w:footnote w:type="continuationSeparator" w:id="0">
    <w:p w:rsidR="00736EDC" w:rsidRDefault="00736EDC">
      <w:r>
        <w:continuationSeparator/>
      </w:r>
    </w:p>
  </w:footnote>
  <w:footnote w:id="1">
    <w:p w:rsidR="00E035E7" w:rsidRPr="00AA57E3" w:rsidRDefault="00E035E7">
      <w:pPr>
        <w:pStyle w:val="FootnoteText"/>
        <w:rPr>
          <w:rFonts w:ascii="Calibri" w:hAnsi="Calibri"/>
          <w:sz w:val="18"/>
          <w:szCs w:val="18"/>
        </w:rPr>
      </w:pPr>
      <w:r>
        <w:rPr>
          <w:rStyle w:val="FootnoteReference"/>
        </w:rPr>
        <w:footnoteRef/>
      </w:r>
      <w:r>
        <w:t xml:space="preserve"> </w:t>
      </w:r>
      <w:r w:rsidRPr="00AA57E3">
        <w:rPr>
          <w:rFonts w:ascii="Calibri" w:hAnsi="Calibri"/>
          <w:sz w:val="18"/>
          <w:szCs w:val="18"/>
        </w:rPr>
        <w:t xml:space="preserve">The Commonwealth Conservation Advice (TSSC 2015) </w:t>
      </w:r>
      <w:r w:rsidR="009F099E">
        <w:rPr>
          <w:rFonts w:ascii="Calibri" w:hAnsi="Calibri"/>
          <w:sz w:val="18"/>
          <w:szCs w:val="18"/>
        </w:rPr>
        <w:t>has formed</w:t>
      </w:r>
      <w:r w:rsidRPr="00AA57E3">
        <w:rPr>
          <w:rFonts w:ascii="Calibri" w:hAnsi="Calibri"/>
          <w:sz w:val="18"/>
          <w:szCs w:val="18"/>
        </w:rPr>
        <w:t xml:space="preserve"> the basis </w:t>
      </w:r>
      <w:r w:rsidR="009F099E">
        <w:rPr>
          <w:rFonts w:ascii="Calibri" w:hAnsi="Calibri"/>
          <w:sz w:val="18"/>
          <w:szCs w:val="18"/>
        </w:rPr>
        <w:t xml:space="preserve">of </w:t>
      </w:r>
      <w:r w:rsidRPr="00AA57E3">
        <w:rPr>
          <w:rFonts w:ascii="Calibri" w:hAnsi="Calibri"/>
          <w:sz w:val="18"/>
          <w:szCs w:val="18"/>
        </w:rPr>
        <w:t>this advice</w:t>
      </w:r>
      <w:r w:rsidR="009F099E">
        <w:rPr>
          <w:rFonts w:ascii="Calibri" w:hAnsi="Calibri"/>
          <w:sz w:val="18"/>
          <w:szCs w:val="18"/>
        </w:rPr>
        <w:t xml:space="preserve">.  The species has been listed </w:t>
      </w:r>
      <w:r w:rsidRPr="00AA57E3">
        <w:rPr>
          <w:rFonts w:ascii="Calibri" w:hAnsi="Calibri"/>
          <w:sz w:val="18"/>
          <w:szCs w:val="18"/>
        </w:rPr>
        <w:t xml:space="preserve">as </w:t>
      </w:r>
      <w:r w:rsidR="009F099E">
        <w:rPr>
          <w:rFonts w:ascii="Calibri" w:hAnsi="Calibri"/>
          <w:sz w:val="18"/>
          <w:szCs w:val="18"/>
        </w:rPr>
        <w:t xml:space="preserve">part of a process to </w:t>
      </w:r>
      <w:r w:rsidRPr="00AA57E3">
        <w:rPr>
          <w:rFonts w:ascii="Calibri" w:hAnsi="Calibri"/>
          <w:sz w:val="18"/>
          <w:szCs w:val="18"/>
        </w:rPr>
        <w:t>align</w:t>
      </w:r>
      <w:r w:rsidR="009F099E">
        <w:rPr>
          <w:rFonts w:ascii="Calibri" w:hAnsi="Calibri"/>
          <w:sz w:val="18"/>
          <w:szCs w:val="18"/>
        </w:rPr>
        <w:t xml:space="preserve"> ACT threatened species </w:t>
      </w:r>
      <w:r w:rsidRPr="00AA57E3">
        <w:rPr>
          <w:rFonts w:ascii="Calibri" w:hAnsi="Calibri"/>
          <w:sz w:val="18"/>
          <w:szCs w:val="18"/>
        </w:rPr>
        <w:t>listing</w:t>
      </w:r>
      <w:r w:rsidR="009F099E">
        <w:rPr>
          <w:rFonts w:ascii="Calibri" w:hAnsi="Calibri"/>
          <w:sz w:val="18"/>
          <w:szCs w:val="18"/>
        </w:rPr>
        <w:t>s with those of the Commonwealth</w:t>
      </w:r>
      <w:r w:rsidRPr="00AA57E3">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A0" w:rsidRDefault="0066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A0" w:rsidRDefault="00661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A0" w:rsidRDefault="00661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0F" w:rsidRDefault="009F4E55">
    <w:pPr>
      <w:pStyle w:val="Header"/>
    </w:pPr>
    <w:r>
      <w:rPr>
        <w:noProof/>
      </w:rPr>
      <w:drawing>
        <wp:anchor distT="0" distB="0" distL="114300" distR="114300" simplePos="0" relativeHeight="251657728" behindDoc="0" locked="0" layoutInCell="1" allowOverlap="1">
          <wp:simplePos x="0" y="0"/>
          <wp:positionH relativeFrom="column">
            <wp:posOffset>4599940</wp:posOffset>
          </wp:positionH>
          <wp:positionV relativeFrom="paragraph">
            <wp:posOffset>-28575</wp:posOffset>
          </wp:positionV>
          <wp:extent cx="1101090" cy="1102360"/>
          <wp:effectExtent l="0" t="0" r="0" b="0"/>
          <wp:wrapNone/>
          <wp:docPr id="8"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FEA">
      <w:rPr>
        <w:noProof/>
        <w:lang w:eastAsia="en-AU"/>
      </w:rPr>
      <w:drawing>
        <wp:inline distT="0" distB="0" distL="0" distR="0">
          <wp:extent cx="2026920" cy="750570"/>
          <wp:effectExtent l="0" t="0" r="0" b="0"/>
          <wp:docPr id="1"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6074FF"/>
    <w:multiLevelType w:val="hybridMultilevel"/>
    <w:tmpl w:val="2D56C282"/>
    <w:lvl w:ilvl="0" w:tplc="7A2A23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1C752F"/>
    <w:multiLevelType w:val="hybridMultilevel"/>
    <w:tmpl w:val="FC669F00"/>
    <w:lvl w:ilvl="0" w:tplc="EDC41A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9F7B7C"/>
    <w:multiLevelType w:val="hybridMultilevel"/>
    <w:tmpl w:val="193A2B4A"/>
    <w:lvl w:ilvl="0" w:tplc="D15EB6CE">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B5326"/>
    <w:multiLevelType w:val="hybridMultilevel"/>
    <w:tmpl w:val="9910A4A6"/>
    <w:lvl w:ilvl="0" w:tplc="361061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497EE4"/>
    <w:multiLevelType w:val="hybridMultilevel"/>
    <w:tmpl w:val="929A9A54"/>
    <w:lvl w:ilvl="0" w:tplc="D15EB6CE">
      <w:numFmt w:val="bullet"/>
      <w:lvlText w:val="•"/>
      <w:lvlJc w:val="left"/>
      <w:pPr>
        <w:ind w:left="1800" w:hanging="72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AE63531"/>
    <w:multiLevelType w:val="multilevel"/>
    <w:tmpl w:val="C0EEE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61544ED"/>
    <w:multiLevelType w:val="hybridMultilevel"/>
    <w:tmpl w:val="D062F7D2"/>
    <w:lvl w:ilvl="0" w:tplc="D15EB6CE">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14"/>
  </w:num>
  <w:num w:numId="6">
    <w:abstractNumId w:val="1"/>
  </w:num>
  <w:num w:numId="7">
    <w:abstractNumId w:val="8"/>
  </w:num>
  <w:num w:numId="8">
    <w:abstractNumId w:val="9"/>
  </w:num>
  <w:num w:numId="9">
    <w:abstractNumId w:val="11"/>
  </w:num>
  <w:num w:numId="10">
    <w:abstractNumId w:val="6"/>
  </w:num>
  <w:num w:numId="11">
    <w:abstractNumId w:val="15"/>
  </w:num>
  <w:num w:numId="12">
    <w:abstractNumId w:val="7"/>
  </w:num>
  <w:num w:numId="13">
    <w:abstractNumId w:val="4"/>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30"/>
    <w:rsid w:val="0002203E"/>
    <w:rsid w:val="00054843"/>
    <w:rsid w:val="000A0C3E"/>
    <w:rsid w:val="000C3398"/>
    <w:rsid w:val="000D5A29"/>
    <w:rsid w:val="000D6301"/>
    <w:rsid w:val="0013521D"/>
    <w:rsid w:val="001B35F8"/>
    <w:rsid w:val="001C2ABC"/>
    <w:rsid w:val="001F3A30"/>
    <w:rsid w:val="00216224"/>
    <w:rsid w:val="00272EAF"/>
    <w:rsid w:val="002C2FD2"/>
    <w:rsid w:val="002C30C6"/>
    <w:rsid w:val="003466DB"/>
    <w:rsid w:val="00360716"/>
    <w:rsid w:val="003945E8"/>
    <w:rsid w:val="003D3792"/>
    <w:rsid w:val="0048199E"/>
    <w:rsid w:val="004A340F"/>
    <w:rsid w:val="004E544D"/>
    <w:rsid w:val="0052218D"/>
    <w:rsid w:val="00573AAA"/>
    <w:rsid w:val="0059678C"/>
    <w:rsid w:val="005E0371"/>
    <w:rsid w:val="00650624"/>
    <w:rsid w:val="00661FA0"/>
    <w:rsid w:val="006A6867"/>
    <w:rsid w:val="006B0252"/>
    <w:rsid w:val="006E5202"/>
    <w:rsid w:val="00736EDC"/>
    <w:rsid w:val="007A3445"/>
    <w:rsid w:val="007F5BB9"/>
    <w:rsid w:val="00825373"/>
    <w:rsid w:val="00887836"/>
    <w:rsid w:val="008936B5"/>
    <w:rsid w:val="008B5031"/>
    <w:rsid w:val="008E0DAD"/>
    <w:rsid w:val="00953AA6"/>
    <w:rsid w:val="009D04CD"/>
    <w:rsid w:val="009F099E"/>
    <w:rsid w:val="009F4E55"/>
    <w:rsid w:val="00A16CF2"/>
    <w:rsid w:val="00AA57E3"/>
    <w:rsid w:val="00AB1C0E"/>
    <w:rsid w:val="00AE45EE"/>
    <w:rsid w:val="00B4467E"/>
    <w:rsid w:val="00BB3036"/>
    <w:rsid w:val="00BB3998"/>
    <w:rsid w:val="00BB54EC"/>
    <w:rsid w:val="00BD2A74"/>
    <w:rsid w:val="00C12FAC"/>
    <w:rsid w:val="00CE5148"/>
    <w:rsid w:val="00D0275F"/>
    <w:rsid w:val="00D03591"/>
    <w:rsid w:val="00D17D8A"/>
    <w:rsid w:val="00DC19D6"/>
    <w:rsid w:val="00DE6740"/>
    <w:rsid w:val="00E035E7"/>
    <w:rsid w:val="00F251E8"/>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0E16038-6DE3-466F-8971-98F620AC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59678C"/>
    <w:pPr>
      <w:spacing w:before="700"/>
      <w:outlineLvl w:val="0"/>
    </w:pPr>
  </w:style>
  <w:style w:type="paragraph" w:styleId="Heading2">
    <w:name w:val="heading 2"/>
    <w:basedOn w:val="Normal"/>
    <w:next w:val="Normal"/>
    <w:qFormat/>
    <w:rsid w:val="0059678C"/>
    <w:pPr>
      <w:spacing w:before="240" w:after="60"/>
      <w:outlineLvl w:val="1"/>
    </w:pPr>
    <w:rPr>
      <w:rFonts w:ascii="Arial" w:hAnsi="Arial" w:cs="Arial"/>
      <w:b/>
      <w:bCs/>
    </w:rPr>
  </w:style>
  <w:style w:type="paragraph" w:styleId="Heading3">
    <w:name w:val="heading 3"/>
    <w:basedOn w:val="Normal"/>
    <w:next w:val="Normal"/>
    <w:qFormat/>
    <w:rsid w:val="0059678C"/>
    <w:pPr>
      <w:spacing w:before="240" w:after="60"/>
      <w:ind w:left="720" w:hanging="720"/>
      <w:outlineLvl w:val="2"/>
    </w:pPr>
    <w:rPr>
      <w:rFonts w:ascii="Arial" w:hAnsi="Arial" w:cs="Arial"/>
      <w:b/>
      <w:bCs/>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6"/>
      </w:numPr>
      <w:spacing w:before="80" w:after="60"/>
      <w:jc w:val="both"/>
      <w:outlineLvl w:val="6"/>
    </w:pPr>
  </w:style>
  <w:style w:type="paragraph" w:customStyle="1" w:styleId="Asubpara">
    <w:name w:val="A subpara"/>
    <w:basedOn w:val="Normal"/>
    <w:pPr>
      <w:numPr>
        <w:ilvl w:val="7"/>
        <w:numId w:val="16"/>
      </w:numPr>
      <w:spacing w:before="80" w:after="60"/>
      <w:jc w:val="both"/>
      <w:outlineLvl w:val="7"/>
    </w:pPr>
  </w:style>
  <w:style w:type="paragraph" w:customStyle="1" w:styleId="Asubsubpara">
    <w:name w:val="A subsubpara"/>
    <w:basedOn w:val="Normal"/>
    <w:pPr>
      <w:numPr>
        <w:ilvl w:val="8"/>
        <w:numId w:val="16"/>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NormalWeb">
    <w:name w:val="Normal (Web)"/>
    <w:basedOn w:val="Normal"/>
    <w:rsid w:val="00887836"/>
    <w:rPr>
      <w:szCs w:val="24"/>
    </w:rPr>
  </w:style>
  <w:style w:type="character" w:styleId="CommentReference">
    <w:name w:val="annotation reference"/>
    <w:uiPriority w:val="99"/>
    <w:unhideWhenUsed/>
    <w:rsid w:val="00887836"/>
    <w:rPr>
      <w:sz w:val="16"/>
      <w:szCs w:val="16"/>
    </w:rPr>
  </w:style>
  <w:style w:type="paragraph" w:styleId="CommentText">
    <w:name w:val="annotation text"/>
    <w:basedOn w:val="Normal"/>
    <w:link w:val="CommentTextChar"/>
    <w:uiPriority w:val="99"/>
    <w:unhideWhenUsed/>
    <w:rsid w:val="00887836"/>
    <w:pPr>
      <w:spacing w:after="200"/>
    </w:pPr>
    <w:rPr>
      <w:rFonts w:ascii="Calibri" w:eastAsia="Calibri" w:hAnsi="Calibri"/>
      <w:sz w:val="20"/>
    </w:rPr>
  </w:style>
  <w:style w:type="character" w:customStyle="1" w:styleId="CommentTextChar">
    <w:name w:val="Comment Text Char"/>
    <w:link w:val="CommentText"/>
    <w:uiPriority w:val="99"/>
    <w:rsid w:val="00887836"/>
    <w:rPr>
      <w:rFonts w:ascii="Calibri" w:eastAsia="Calibri" w:hAnsi="Calibri"/>
      <w:lang w:eastAsia="en-US"/>
    </w:rPr>
  </w:style>
  <w:style w:type="paragraph" w:styleId="BalloonText">
    <w:name w:val="Balloon Text"/>
    <w:basedOn w:val="Normal"/>
    <w:link w:val="BalloonTextChar"/>
    <w:rsid w:val="00887836"/>
    <w:rPr>
      <w:rFonts w:ascii="Segoe UI" w:hAnsi="Segoe UI" w:cs="Segoe UI"/>
      <w:sz w:val="18"/>
      <w:szCs w:val="18"/>
    </w:rPr>
  </w:style>
  <w:style w:type="character" w:customStyle="1" w:styleId="BalloonTextChar">
    <w:name w:val="Balloon Text Char"/>
    <w:link w:val="BalloonText"/>
    <w:rsid w:val="00887836"/>
    <w:rPr>
      <w:rFonts w:ascii="Segoe UI" w:hAnsi="Segoe UI" w:cs="Segoe UI"/>
      <w:sz w:val="18"/>
      <w:szCs w:val="18"/>
      <w:lang w:eastAsia="en-US"/>
    </w:rPr>
  </w:style>
  <w:style w:type="paragraph" w:styleId="Caption">
    <w:name w:val="caption"/>
    <w:basedOn w:val="Normal"/>
    <w:next w:val="Normal"/>
    <w:uiPriority w:val="35"/>
    <w:unhideWhenUsed/>
    <w:qFormat/>
    <w:rsid w:val="00BB399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yperlink" Target="https://www.canberratimes.com.au/national/act/rare-photos-of-baby-eastern-quolls-at-play-in-mulligans-flat-woodland-sanctuary-20180308-h0x6v6.html" TargetMode="External"/><Relationship Id="rId3" Type="http://schemas.openxmlformats.org/officeDocument/2006/relationships/customXml" Target="../customXml/item3.xml"/><Relationship Id="rId21" Type="http://schemas.openxmlformats.org/officeDocument/2006/relationships/hyperlink" Target="https://awms.org.au/translocation-for-conservation"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wms.org.au/translocation-for-conservation"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ortals.iucn.org/library/sites/library/files/documents/2013-009.pdf" TargetMode="External"/><Relationship Id="rId29" Type="http://schemas.openxmlformats.org/officeDocument/2006/relationships/hyperlink" Target="https://www.biodiversitylibrary.org/item/6442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enomics.senescence.info/species/entry.php?species=Dasyurus_viverrinus"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egislation.act.gov.au/ni/2017-650/" TargetMode="External"/><Relationship Id="rId28" Type="http://schemas.openxmlformats.org/officeDocument/2006/relationships/hyperlink" Target="https://mulligansflat.org.au/quoll-fact-shee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ment.gov.au/biodiversity/threatened/species/pubs/333-conservation-advice-2015123.pdf" TargetMode="External"/><Relationship Id="rId31" Type="http://schemas.openxmlformats.org/officeDocument/2006/relationships/hyperlink" Target="http://www.environment.act.gov.au/cp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egislation.act.gov.au/ni/2017-650/" TargetMode="External"/><Relationship Id="rId27" Type="http://schemas.openxmlformats.org/officeDocument/2006/relationships/hyperlink" Target="https://journals.plos.org/plosone/article?id=10.1371/journal.pone.0119303" TargetMode="External"/><Relationship Id="rId30" Type="http://schemas.openxmlformats.org/officeDocument/2006/relationships/hyperlink" Target="https://doi.org/10.1071/WR17172" TargetMode="External"/><Relationship Id="rId35"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lies_x0020_to xmlns="2cc1f1bd-1e1d-463f-8fcc-cae38e6c0533">
      <Value>Environment, Planning and Sustainable Development Directorate</Value>
    </Applies_x0020_to>
    <Review_x0020_date xmlns="2cc1f1bd-1e1d-463f-8fcc-cae38e6c0533" xsi:nil="true"/>
    <Users xmlns="2cc1f1bd-1e1d-463f-8fcc-cae38e6c0533">1</Users>
    <Date_x0020_approved xmlns="2cc1f1bd-1e1d-463f-8fcc-cae38e6c0533" xsi:nil="true"/>
    <Document_x0020_topic xmlns="2cc1f1bd-1e1d-463f-8fcc-cae38e6c0533">13</Document_x0020_topic>
    <IconOverlay xmlns="http://schemas.microsoft.com/sharepoint/v4" xsi:nil="true"/>
    <TaxCatchAll xmlns="9373c7a8-43b7-4a21-b918-9a6f8159393d"/>
    <Description0 xmlns="2cc1f1bd-1e1d-463f-8fcc-cae38e6c0533" xsi:nil="true"/>
    <Objective_x0020_ID xmlns="2cc1f1bd-1e1d-463f-8fcc-cae38e6c0533" xsi:nil="true"/>
    <PublishingExpirationDate xmlns="http://schemas.microsoft.com/sharepoint/v3" xsi:nil="true"/>
    <Document_x0020_owner xmlns="2cc1f1bd-1e1d-463f-8fcc-cae38e6c0533">
      <Value>161</Value>
    </Document_x0020_owner>
    <Approved_x0020_by xmlns="2cc1f1bd-1e1d-463f-8fcc-cae38e6c0533" xsi:nil="true"/>
    <PublishingStartDate xmlns="http://schemas.microsoft.com/sharepoint/v3" xsi:nil="true"/>
    <Publish_x0020_to_x0020_web_x0020_under_x0020_OAIS xmlns="2cc1f1bd-1e1d-463f-8fcc-cae38e6c0533">false</Publish_x0020_to_x0020_web_x0020_under_x0020_OAIS>
    <Document_x0020_type xmlns="2cc1f1bd-1e1d-463f-8fcc-cae38e6c0533">13</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b38af1acbf46e7a59b4d30ed0aadf2a2">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1cc908406b81dee366ff04422860534"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ma:readOnly="false">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7B82-40EF-4B82-91E0-10294F461659}">
  <ds:schemaRefs>
    <ds:schemaRef ds:uri="http://schemas.microsoft.com/sharepoint/v3/contenttype/forms"/>
  </ds:schemaRefs>
</ds:datastoreItem>
</file>

<file path=customXml/itemProps2.xml><?xml version="1.0" encoding="utf-8"?>
<ds:datastoreItem xmlns:ds="http://schemas.openxmlformats.org/officeDocument/2006/customXml" ds:itemID="{F6B59828-83C7-4CC2-B8D5-ED63F6D5F0AE}">
  <ds:schemaRefs>
    <ds:schemaRef ds:uri="http://schemas.microsoft.com/office/2006/metadata/longProperties"/>
  </ds:schemaRefs>
</ds:datastoreItem>
</file>

<file path=customXml/itemProps3.xml><?xml version="1.0" encoding="utf-8"?>
<ds:datastoreItem xmlns:ds="http://schemas.openxmlformats.org/officeDocument/2006/customXml" ds:itemID="{3AAAF7C0-E002-4EB2-9ECB-2D4AA5805189}">
  <ds:schemaRefs>
    <ds:schemaRef ds:uri="http://schemas.microsoft.com/office/2006/metadata/properties"/>
    <ds:schemaRef ds:uri="http://schemas.microsoft.com/sharepoint/v4"/>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373c7a8-43b7-4a21-b918-9a6f8159393d"/>
    <ds:schemaRef ds:uri="http://purl.org/dc/elements/1.1/"/>
    <ds:schemaRef ds:uri="2cc1f1bd-1e1d-463f-8fcc-cae38e6c0533"/>
    <ds:schemaRef ds:uri="http://www.w3.org/XML/1998/namespace"/>
    <ds:schemaRef ds:uri="http://purl.org/dc/dcmitype/"/>
  </ds:schemaRefs>
</ds:datastoreItem>
</file>

<file path=customXml/itemProps4.xml><?xml version="1.0" encoding="utf-8"?>
<ds:datastoreItem xmlns:ds="http://schemas.openxmlformats.org/officeDocument/2006/customXml" ds:itemID="{657CAD82-3020-463B-AABA-40103C9A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430B19-2B6D-4DD1-8F3D-27C17FA1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13142</Characters>
  <Application>Microsoft Office Word</Application>
  <DocSecurity>0</DocSecurity>
  <Lines>222</Lines>
  <Paragraphs>100</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InTACT</Company>
  <LinksUpToDate>false</LinksUpToDate>
  <CharactersWithSpaces>15269</CharactersWithSpaces>
  <SharedDoc>false</SharedDoc>
  <HLinks>
    <vt:vector size="78" baseType="variant">
      <vt:variant>
        <vt:i4>983055</vt:i4>
      </vt:variant>
      <vt:variant>
        <vt:i4>36</vt:i4>
      </vt:variant>
      <vt:variant>
        <vt:i4>0</vt:i4>
      </vt:variant>
      <vt:variant>
        <vt:i4>5</vt:i4>
      </vt:variant>
      <vt:variant>
        <vt:lpwstr>http://www.environment.act.gov.au/cpr</vt:lpwstr>
      </vt:variant>
      <vt:variant>
        <vt:lpwstr/>
      </vt:variant>
      <vt:variant>
        <vt:i4>6684716</vt:i4>
      </vt:variant>
      <vt:variant>
        <vt:i4>33</vt:i4>
      </vt:variant>
      <vt:variant>
        <vt:i4>0</vt:i4>
      </vt:variant>
      <vt:variant>
        <vt:i4>5</vt:i4>
      </vt:variant>
      <vt:variant>
        <vt:lpwstr>https://doi.org/10.1071/WR17172</vt:lpwstr>
      </vt:variant>
      <vt:variant>
        <vt:lpwstr/>
      </vt:variant>
      <vt:variant>
        <vt:i4>6619261</vt:i4>
      </vt:variant>
      <vt:variant>
        <vt:i4>30</vt:i4>
      </vt:variant>
      <vt:variant>
        <vt:i4>0</vt:i4>
      </vt:variant>
      <vt:variant>
        <vt:i4>5</vt:i4>
      </vt:variant>
      <vt:variant>
        <vt:lpwstr>https://www.biodiversitylibrary.org/item/64425</vt:lpwstr>
      </vt:variant>
      <vt:variant>
        <vt:lpwstr/>
      </vt:variant>
      <vt:variant>
        <vt:i4>7929895</vt:i4>
      </vt:variant>
      <vt:variant>
        <vt:i4>27</vt:i4>
      </vt:variant>
      <vt:variant>
        <vt:i4>0</vt:i4>
      </vt:variant>
      <vt:variant>
        <vt:i4>5</vt:i4>
      </vt:variant>
      <vt:variant>
        <vt:lpwstr>https://mulligansflat.org.au/quoll-fact-sheet/</vt:lpwstr>
      </vt:variant>
      <vt:variant>
        <vt:lpwstr/>
      </vt:variant>
      <vt:variant>
        <vt:i4>524357</vt:i4>
      </vt:variant>
      <vt:variant>
        <vt:i4>24</vt:i4>
      </vt:variant>
      <vt:variant>
        <vt:i4>0</vt:i4>
      </vt:variant>
      <vt:variant>
        <vt:i4>5</vt:i4>
      </vt:variant>
      <vt:variant>
        <vt:lpwstr>https://journals.plos.org/plosone/article?id=10.1371/journal.pone.0119303</vt:lpwstr>
      </vt:variant>
      <vt:variant>
        <vt:lpwstr/>
      </vt:variant>
      <vt:variant>
        <vt:i4>8323111</vt:i4>
      </vt:variant>
      <vt:variant>
        <vt:i4>21</vt:i4>
      </vt:variant>
      <vt:variant>
        <vt:i4>0</vt:i4>
      </vt:variant>
      <vt:variant>
        <vt:i4>5</vt:i4>
      </vt:variant>
      <vt:variant>
        <vt:lpwstr>https://www.canberratimes.com.au/national/act/rare-photos-of-baby-eastern-quolls-at-play-in-mulligans-flat-woodland-sanctuary-20180308-h0x6v6.html</vt:lpwstr>
      </vt:variant>
      <vt:variant>
        <vt:lpwstr/>
      </vt:variant>
      <vt:variant>
        <vt:i4>3932213</vt:i4>
      </vt:variant>
      <vt:variant>
        <vt:i4>18</vt:i4>
      </vt:variant>
      <vt:variant>
        <vt:i4>0</vt:i4>
      </vt:variant>
      <vt:variant>
        <vt:i4>5</vt:i4>
      </vt:variant>
      <vt:variant>
        <vt:lpwstr>https://awms.org.au/translocation-for-conservation</vt:lpwstr>
      </vt:variant>
      <vt:variant>
        <vt:lpwstr/>
      </vt:variant>
      <vt:variant>
        <vt:i4>4849774</vt:i4>
      </vt:variant>
      <vt:variant>
        <vt:i4>15</vt:i4>
      </vt:variant>
      <vt:variant>
        <vt:i4>0</vt:i4>
      </vt:variant>
      <vt:variant>
        <vt:i4>5</vt:i4>
      </vt:variant>
      <vt:variant>
        <vt:lpwstr>http://genomics.senescence.info/species/entry.php?species=Dasyurus_viverrinus</vt:lpwstr>
      </vt:variant>
      <vt:variant>
        <vt:lpwstr/>
      </vt:variant>
      <vt:variant>
        <vt:i4>2359398</vt:i4>
      </vt:variant>
      <vt:variant>
        <vt:i4>12</vt:i4>
      </vt:variant>
      <vt:variant>
        <vt:i4>0</vt:i4>
      </vt:variant>
      <vt:variant>
        <vt:i4>5</vt:i4>
      </vt:variant>
      <vt:variant>
        <vt:lpwstr>https://www.legislation.act.gov.au/ni/2017-650/</vt:lpwstr>
      </vt:variant>
      <vt:variant>
        <vt:lpwstr/>
      </vt:variant>
      <vt:variant>
        <vt:i4>2359398</vt:i4>
      </vt:variant>
      <vt:variant>
        <vt:i4>9</vt:i4>
      </vt:variant>
      <vt:variant>
        <vt:i4>0</vt:i4>
      </vt:variant>
      <vt:variant>
        <vt:i4>5</vt:i4>
      </vt:variant>
      <vt:variant>
        <vt:lpwstr>https://www.legislation.act.gov.au/ni/2017-650/</vt:lpwstr>
      </vt:variant>
      <vt:variant>
        <vt:lpwstr/>
      </vt:variant>
      <vt:variant>
        <vt:i4>3932213</vt:i4>
      </vt:variant>
      <vt:variant>
        <vt:i4>6</vt:i4>
      </vt:variant>
      <vt:variant>
        <vt:i4>0</vt:i4>
      </vt:variant>
      <vt:variant>
        <vt:i4>5</vt:i4>
      </vt:variant>
      <vt:variant>
        <vt:lpwstr>https://awms.org.au/translocation-for-conservation</vt:lpwstr>
      </vt:variant>
      <vt:variant>
        <vt:lpwstr/>
      </vt:variant>
      <vt:variant>
        <vt:i4>7667831</vt:i4>
      </vt:variant>
      <vt:variant>
        <vt:i4>3</vt:i4>
      </vt:variant>
      <vt:variant>
        <vt:i4>0</vt:i4>
      </vt:variant>
      <vt:variant>
        <vt:i4>5</vt:i4>
      </vt:variant>
      <vt:variant>
        <vt:lpwstr>https://portals.iucn.org/library/sites/library/files/documents/2013-009.pdf</vt:lpwstr>
      </vt:variant>
      <vt:variant>
        <vt:lpwstr/>
      </vt:variant>
      <vt:variant>
        <vt:i4>3342456</vt:i4>
      </vt:variant>
      <vt:variant>
        <vt:i4>0</vt:i4>
      </vt:variant>
      <vt:variant>
        <vt:i4>0</vt:i4>
      </vt:variant>
      <vt:variant>
        <vt:i4>5</vt:i4>
      </vt:variant>
      <vt:variant>
        <vt:lpwstr>http://www.environment.gov.au/biodiversity/threatened/species/pubs/333-conservation-advice-2015123.pdf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subject/>
  <dc:creator>ACT Government</dc:creator>
  <cp:keywords/>
  <cp:lastModifiedBy>PCODCS</cp:lastModifiedBy>
  <cp:revision>4</cp:revision>
  <cp:lastPrinted>2004-04-05T00:37:00Z</cp:lastPrinted>
  <dcterms:created xsi:type="dcterms:W3CDTF">2019-05-22T22:58:00Z</dcterms:created>
  <dcterms:modified xsi:type="dcterms:W3CDTF">2019-05-22T22:58:00Z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McPhan, Nicola</vt:lpwstr>
  </property>
  <property fmtid="{D5CDD505-2E9C-101B-9397-08002B2CF9AE}" pid="3" name="display_urn:schemas-microsoft-com:office:office#Author">
    <vt:lpwstr>Kavanagh_A, Stephen</vt:lpwstr>
  </property>
  <property fmtid="{D5CDD505-2E9C-101B-9397-08002B2CF9AE}" pid="4" name="URL">
    <vt:lpwstr/>
  </property>
  <property fmtid="{D5CDD505-2E9C-101B-9397-08002B2CF9AE}" pid="5" name="Objective-Id">
    <vt:lpwstr>A19612099</vt:lpwstr>
  </property>
  <property fmtid="{D5CDD505-2E9C-101B-9397-08002B2CF9AE}" pid="6" name="Objective-Title">
    <vt:lpwstr>20190515 - Scientific Committee - Notifiable instrument - Conservation Advice - Eastern Quoll - FINAL</vt:lpwstr>
  </property>
  <property fmtid="{D5CDD505-2E9C-101B-9397-08002B2CF9AE}" pid="7" name="Objective-Comment">
    <vt:lpwstr/>
  </property>
  <property fmtid="{D5CDD505-2E9C-101B-9397-08002B2CF9AE}" pid="8" name="Objective-CreationStamp">
    <vt:filetime>2019-05-15T05:00:33Z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2019-05-20T22:54:56Z</vt:filetime>
  </property>
  <property fmtid="{D5CDD505-2E9C-101B-9397-08002B2CF9AE}" pid="12" name="Objective-ModificationStamp">
    <vt:filetime>2019-05-20T22:54:56Z</vt:filetime>
  </property>
  <property fmtid="{D5CDD505-2E9C-101B-9397-08002B2CF9AE}" pid="13" name="Objective-Owner">
    <vt:lpwstr>Kelly Dobson</vt:lpwstr>
  </property>
  <property fmtid="{D5CDD505-2E9C-101B-9397-08002B2CF9AE}" pid="14"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5" name="Objective-Parent">
    <vt:lpwstr>Final - May 2019</vt:lpwstr>
  </property>
  <property fmtid="{D5CDD505-2E9C-101B-9397-08002B2CF9AE}" pid="16" name="Objective-State">
    <vt:lpwstr>Published</vt:lpwstr>
  </property>
  <property fmtid="{D5CDD505-2E9C-101B-9397-08002B2CF9AE}" pid="17" name="Objective-Version">
    <vt:lpwstr>12.0</vt:lpwstr>
  </property>
  <property fmtid="{D5CDD505-2E9C-101B-9397-08002B2CF9AE}" pid="18" name="Objective-VersionNumber">
    <vt:r8>13</vt:r8>
  </property>
  <property fmtid="{D5CDD505-2E9C-101B-9397-08002B2CF9AE}" pid="19" name="Objective-VersionComment">
    <vt:lpwstr/>
  </property>
  <property fmtid="{D5CDD505-2E9C-101B-9397-08002B2CF9AE}" pid="20" name="Objective-FileNumber">
    <vt:lpwstr>1-2018/31757</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EPD</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