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DBD71" w14:textId="298EB694" w:rsidR="0041329F" w:rsidRPr="00B20493" w:rsidRDefault="0041329F" w:rsidP="0041329F">
      <w:pPr>
        <w:pStyle w:val="Billname"/>
        <w:spacing w:before="700"/>
      </w:pPr>
      <w:bookmarkStart w:id="0" w:name="_GoBack"/>
      <w:bookmarkEnd w:id="0"/>
      <w:r>
        <w:t xml:space="preserve">Heritage (Decision about Provisional Registration of </w:t>
      </w:r>
      <w:sdt>
        <w:sdtPr>
          <w:rPr>
            <w:szCs w:val="20"/>
          </w:rPr>
          <w:alias w:val="Subject"/>
          <w:tag w:val=""/>
          <w:id w:val="437650970"/>
          <w:placeholder>
            <w:docPart w:val="2E306A7767BE4634ADB4205898B479FF"/>
          </w:placeholder>
          <w:dataBinding w:prefixMappings="xmlns:ns0='http://purl.org/dc/elements/1.1/' xmlns:ns1='http://schemas.openxmlformats.org/package/2006/metadata/core-properties' " w:xpath="/ns1:coreProperties[1]/ns0:subject[1]" w:storeItemID="{6C3C8BC8-F283-45AE-878A-BAB7291924A1}"/>
          <w:text/>
        </w:sdtPr>
        <w:sdtEndPr/>
        <w:sdtContent>
          <w:r>
            <w:rPr>
              <w:szCs w:val="20"/>
            </w:rPr>
            <w:t>Lutons Crutching Shed</w:t>
          </w:r>
        </w:sdtContent>
      </w:sdt>
      <w:r w:rsidRPr="00B20493">
        <w:rPr>
          <w:szCs w:val="20"/>
        </w:rPr>
        <w:t xml:space="preserve">, </w:t>
      </w:r>
      <w:sdt>
        <w:sdtPr>
          <w:rPr>
            <w:szCs w:val="20"/>
          </w:rPr>
          <w:alias w:val="Keywords"/>
          <w:tag w:val=""/>
          <w:id w:val="-535429529"/>
          <w:placeholder>
            <w:docPart w:val="1B7D004D1E534B2181BBB781DD074BA3"/>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Mount Clear</w:t>
          </w:r>
        </w:sdtContent>
      </w:sdt>
      <w:r>
        <w:t>) Notice 2019</w:t>
      </w:r>
    </w:p>
    <w:p w14:paraId="306975A3" w14:textId="72C508B6" w:rsidR="0041329F" w:rsidRPr="00B20493" w:rsidRDefault="0041329F" w:rsidP="0041329F">
      <w:pPr>
        <w:spacing w:before="340"/>
        <w:rPr>
          <w:rFonts w:ascii="Arial" w:hAnsi="Arial" w:cs="Arial"/>
          <w:b/>
          <w:bCs/>
          <w:vertAlign w:val="superscript"/>
        </w:rPr>
      </w:pPr>
      <w:r>
        <w:rPr>
          <w:rFonts w:ascii="Arial" w:hAnsi="Arial" w:cs="Arial"/>
          <w:b/>
          <w:bCs/>
        </w:rPr>
        <w:t>Notifiable i</w:t>
      </w:r>
      <w:r w:rsidRPr="00B20493">
        <w:rPr>
          <w:rFonts w:ascii="Arial" w:hAnsi="Arial" w:cs="Arial"/>
          <w:b/>
          <w:bCs/>
        </w:rPr>
        <w:t>nstrument NI</w:t>
      </w:r>
      <w:r w:rsidRPr="00B20493">
        <w:rPr>
          <w:rFonts w:ascii="Arial" w:hAnsi="Arial" w:cs="Arial"/>
          <w:b/>
          <w:bCs/>
          <w:iCs/>
        </w:rPr>
        <w:t>201</w:t>
      </w:r>
      <w:r>
        <w:rPr>
          <w:rFonts w:ascii="Arial" w:hAnsi="Arial" w:cs="Arial"/>
          <w:b/>
          <w:bCs/>
          <w:iCs/>
        </w:rPr>
        <w:t>9</w:t>
      </w:r>
      <w:r w:rsidRPr="00B20493">
        <w:rPr>
          <w:rFonts w:ascii="Arial" w:hAnsi="Arial" w:cs="Arial"/>
          <w:b/>
          <w:bCs/>
        </w:rPr>
        <w:t>–</w:t>
      </w:r>
      <w:r w:rsidR="00B37E7C">
        <w:rPr>
          <w:rFonts w:ascii="Arial" w:hAnsi="Arial" w:cs="Arial"/>
          <w:b/>
          <w:bCs/>
        </w:rPr>
        <w:t>347</w:t>
      </w:r>
    </w:p>
    <w:p w14:paraId="58D2C308" w14:textId="77777777" w:rsidR="0041329F" w:rsidRPr="00B20493" w:rsidRDefault="0041329F" w:rsidP="0041329F">
      <w:pPr>
        <w:pStyle w:val="madeunder"/>
        <w:spacing w:before="300" w:after="0"/>
      </w:pPr>
      <w:r w:rsidRPr="00B20493">
        <w:t xml:space="preserve">made under the </w:t>
      </w:r>
    </w:p>
    <w:p w14:paraId="2890FB6D" w14:textId="77777777" w:rsidR="0041329F" w:rsidRPr="00B20493" w:rsidRDefault="0041329F" w:rsidP="0041329F">
      <w:pPr>
        <w:pStyle w:val="CoverActName"/>
        <w:spacing w:before="320" w:after="0"/>
        <w:jc w:val="left"/>
        <w:rPr>
          <w:sz w:val="20"/>
          <w:szCs w:val="20"/>
        </w:rPr>
      </w:pPr>
      <w:r w:rsidRPr="00B20493">
        <w:rPr>
          <w:sz w:val="20"/>
          <w:szCs w:val="20"/>
        </w:rPr>
        <w:t>Heritage Act 2004, s</w:t>
      </w:r>
      <w:r>
        <w:rPr>
          <w:sz w:val="20"/>
          <w:szCs w:val="20"/>
        </w:rPr>
        <w:t xml:space="preserve"> </w:t>
      </w:r>
      <w:r w:rsidRPr="00B20493">
        <w:rPr>
          <w:sz w:val="20"/>
          <w:szCs w:val="20"/>
        </w:rPr>
        <w:t>32 (Decision about provisional registration) and s</w:t>
      </w:r>
      <w:r>
        <w:rPr>
          <w:sz w:val="20"/>
          <w:szCs w:val="20"/>
        </w:rPr>
        <w:t xml:space="preserve"> </w:t>
      </w:r>
      <w:r w:rsidRPr="00B20493">
        <w:rPr>
          <w:sz w:val="20"/>
          <w:szCs w:val="20"/>
        </w:rPr>
        <w:t xml:space="preserve">34 (Notice of decision about provisional registration) </w:t>
      </w:r>
    </w:p>
    <w:p w14:paraId="5D0A3F31" w14:textId="77777777" w:rsidR="0041329F" w:rsidRPr="00B20493" w:rsidRDefault="0041329F" w:rsidP="0041329F">
      <w:pPr>
        <w:pStyle w:val="N-line3"/>
        <w:pBdr>
          <w:bottom w:val="none" w:sz="0" w:space="0" w:color="auto"/>
        </w:pBdr>
        <w:spacing w:before="60"/>
      </w:pPr>
    </w:p>
    <w:p w14:paraId="6D271649" w14:textId="77777777" w:rsidR="0041329F" w:rsidRPr="00B20493" w:rsidRDefault="0041329F" w:rsidP="0041329F">
      <w:pPr>
        <w:pStyle w:val="N-line3"/>
        <w:pBdr>
          <w:top w:val="single" w:sz="12" w:space="1" w:color="auto"/>
          <w:bottom w:val="none" w:sz="0" w:space="0" w:color="auto"/>
        </w:pBdr>
      </w:pPr>
    </w:p>
    <w:p w14:paraId="0F8EE668" w14:textId="77777777" w:rsidR="0041329F" w:rsidRPr="00B20493" w:rsidRDefault="0041329F" w:rsidP="0041329F">
      <w:pPr>
        <w:spacing w:before="60" w:after="60"/>
        <w:ind w:left="720" w:hanging="720"/>
        <w:rPr>
          <w:rFonts w:ascii="Arial" w:hAnsi="Arial" w:cs="Arial"/>
          <w:b/>
          <w:bCs/>
        </w:rPr>
      </w:pPr>
      <w:r w:rsidRPr="00B20493">
        <w:rPr>
          <w:rFonts w:ascii="Arial" w:hAnsi="Arial" w:cs="Arial"/>
          <w:b/>
          <w:bCs/>
        </w:rPr>
        <w:t>1</w:t>
      </w:r>
      <w:r w:rsidRPr="00B20493">
        <w:rPr>
          <w:rFonts w:ascii="Arial" w:hAnsi="Arial" w:cs="Arial"/>
          <w:b/>
          <w:bCs/>
        </w:rPr>
        <w:tab/>
        <w:t>Name of instrument</w:t>
      </w:r>
    </w:p>
    <w:p w14:paraId="7829EF3B" w14:textId="70C2C372" w:rsidR="0041329F" w:rsidRPr="00B20493" w:rsidRDefault="0041329F" w:rsidP="0041329F">
      <w:pPr>
        <w:spacing w:before="140"/>
        <w:ind w:left="720"/>
      </w:pPr>
      <w:r w:rsidRPr="00B20493">
        <w:t xml:space="preserve">This instrument is the </w:t>
      </w:r>
      <w:r w:rsidRPr="00B20493">
        <w:rPr>
          <w:i/>
        </w:rPr>
        <w:t xml:space="preserve">Heritage (Decision about Provisional Registration </w:t>
      </w:r>
      <w:r>
        <w:rPr>
          <w:i/>
        </w:rPr>
        <w:t xml:space="preserve">of </w:t>
      </w:r>
      <w:sdt>
        <w:sdtPr>
          <w:rPr>
            <w:i/>
          </w:rPr>
          <w:alias w:val="Subject"/>
          <w:tag w:val=""/>
          <w:id w:val="-134880519"/>
          <w:placeholder>
            <w:docPart w:val="EC205C15D136445FB4F66A4CFAE718F3"/>
          </w:placeholder>
          <w:dataBinding w:prefixMappings="xmlns:ns0='http://purl.org/dc/elements/1.1/' xmlns:ns1='http://schemas.openxmlformats.org/package/2006/metadata/core-properties' " w:xpath="/ns1:coreProperties[1]/ns0:subject[1]" w:storeItemID="{6C3C8BC8-F283-45AE-878A-BAB7291924A1}"/>
          <w:text/>
        </w:sdtPr>
        <w:sdtEndPr/>
        <w:sdtContent>
          <w:r>
            <w:rPr>
              <w:i/>
            </w:rPr>
            <w:t>Lutons Crutching Shed</w:t>
          </w:r>
        </w:sdtContent>
      </w:sdt>
      <w:r w:rsidRPr="00B20493">
        <w:rPr>
          <w:i/>
        </w:rPr>
        <w:t xml:space="preserve">, </w:t>
      </w:r>
      <w:sdt>
        <w:sdtPr>
          <w:rPr>
            <w:i/>
          </w:rPr>
          <w:alias w:val="Keywords"/>
          <w:tag w:val=""/>
          <w:id w:val="1186099581"/>
          <w:placeholder>
            <w:docPart w:val="62A2A9ABADCA4A2B9EF9DBA23D568FD2"/>
          </w:placeholder>
          <w:dataBinding w:prefixMappings="xmlns:ns0='http://purl.org/dc/elements/1.1/' xmlns:ns1='http://schemas.openxmlformats.org/package/2006/metadata/core-properties' " w:xpath="/ns1:coreProperties[1]/ns1:keywords[1]" w:storeItemID="{6C3C8BC8-F283-45AE-878A-BAB7291924A1}"/>
          <w:text/>
        </w:sdtPr>
        <w:sdtEndPr/>
        <w:sdtContent>
          <w:r>
            <w:rPr>
              <w:i/>
            </w:rPr>
            <w:t>Mount Clear</w:t>
          </w:r>
        </w:sdtContent>
      </w:sdt>
      <w:r w:rsidRPr="00B20493">
        <w:rPr>
          <w:i/>
        </w:rPr>
        <w:t>) Notice 201</w:t>
      </w:r>
      <w:r>
        <w:rPr>
          <w:i/>
        </w:rPr>
        <w:t>9</w:t>
      </w:r>
      <w:r w:rsidRPr="00B20493">
        <w:t xml:space="preserve">. </w:t>
      </w:r>
    </w:p>
    <w:p w14:paraId="7BCBA743" w14:textId="77777777" w:rsidR="0041329F" w:rsidRDefault="0041329F" w:rsidP="0041329F">
      <w:pPr>
        <w:spacing w:before="300" w:after="60"/>
        <w:ind w:left="720" w:hanging="720"/>
        <w:rPr>
          <w:rFonts w:ascii="Arial" w:hAnsi="Arial" w:cs="Arial"/>
          <w:b/>
          <w:bCs/>
        </w:rPr>
      </w:pPr>
      <w:r>
        <w:rPr>
          <w:rFonts w:ascii="Arial" w:hAnsi="Arial" w:cs="Arial"/>
          <w:b/>
          <w:bCs/>
        </w:rPr>
        <w:t>2</w:t>
      </w:r>
      <w:r>
        <w:rPr>
          <w:rFonts w:ascii="Arial" w:hAnsi="Arial" w:cs="Arial"/>
          <w:b/>
          <w:bCs/>
        </w:rPr>
        <w:tab/>
        <w:t>Decision about provisional registration</w:t>
      </w:r>
    </w:p>
    <w:p w14:paraId="4EDCA6DB" w14:textId="2C553201" w:rsidR="0041329F" w:rsidRPr="0006308B" w:rsidRDefault="0041329F" w:rsidP="0041329F">
      <w:pPr>
        <w:spacing w:before="140" w:after="60"/>
        <w:ind w:left="720"/>
      </w:pPr>
      <w:r w:rsidRPr="0006308B">
        <w:t xml:space="preserve">On </w:t>
      </w:r>
      <w:r>
        <w:t>30 May</w:t>
      </w:r>
      <w:r w:rsidRPr="0006308B">
        <w:t xml:space="preserve"> 2019, the ACT Heritage Council (the </w:t>
      </w:r>
      <w:r w:rsidRPr="00AC6758">
        <w:rPr>
          <w:b/>
          <w:i/>
        </w:rPr>
        <w:t>Heritage Council</w:t>
      </w:r>
      <w:r w:rsidRPr="0006308B">
        <w:t xml:space="preserve">) decided not to provisionally register </w:t>
      </w:r>
      <w:sdt>
        <w:sdtPr>
          <w:alias w:val="Subject"/>
          <w:tag w:val=""/>
          <w:id w:val="1435406457"/>
          <w:placeholder>
            <w:docPart w:val="83D0EA12C4FB4CFCBB2EF8DC2AB2A90D"/>
          </w:placeholder>
          <w:dataBinding w:prefixMappings="xmlns:ns0='http://purl.org/dc/elements/1.1/' xmlns:ns1='http://schemas.openxmlformats.org/package/2006/metadata/core-properties' " w:xpath="/ns1:coreProperties[1]/ns0:subject[1]" w:storeItemID="{6C3C8BC8-F283-45AE-878A-BAB7291924A1}"/>
          <w:text/>
        </w:sdtPr>
        <w:sdtEndPr/>
        <w:sdtContent>
          <w:r>
            <w:t>Lutons Crutching Shed</w:t>
          </w:r>
        </w:sdtContent>
      </w:sdt>
      <w:r w:rsidRPr="0006308B">
        <w:t xml:space="preserve">, Block </w:t>
      </w:r>
      <w:r>
        <w:t>39</w:t>
      </w:r>
      <w:r w:rsidRPr="0006308B">
        <w:t xml:space="preserve">, </w:t>
      </w:r>
      <w:sdt>
        <w:sdtPr>
          <w:alias w:val="Keywords"/>
          <w:tag w:val=""/>
          <w:id w:val="-1793193050"/>
          <w:placeholder>
            <w:docPart w:val="852BF57AFFE241528BA952F155FB0155"/>
          </w:placeholder>
          <w:dataBinding w:prefixMappings="xmlns:ns0='http://purl.org/dc/elements/1.1/' xmlns:ns1='http://schemas.openxmlformats.org/package/2006/metadata/core-properties' " w:xpath="/ns1:coreProperties[1]/ns1:keywords[1]" w:storeItemID="{6C3C8BC8-F283-45AE-878A-BAB7291924A1}"/>
          <w:text/>
        </w:sdtPr>
        <w:sdtEndPr/>
        <w:sdtContent>
          <w:r>
            <w:t>Mount Clear</w:t>
          </w:r>
        </w:sdtContent>
      </w:sdt>
      <w:r w:rsidRPr="0006308B">
        <w:t xml:space="preserve"> (the </w:t>
      </w:r>
      <w:r w:rsidRPr="00AC6758">
        <w:rPr>
          <w:b/>
          <w:i/>
        </w:rPr>
        <w:t>Place</w:t>
      </w:r>
      <w:r w:rsidRPr="0006308B">
        <w:t>).</w:t>
      </w:r>
    </w:p>
    <w:p w14:paraId="01FA0098" w14:textId="77777777" w:rsidR="0041329F" w:rsidRPr="0006308B" w:rsidRDefault="0041329F" w:rsidP="0041329F">
      <w:pPr>
        <w:spacing w:before="300" w:after="60"/>
        <w:ind w:left="720" w:hanging="720"/>
        <w:rPr>
          <w:rFonts w:ascii="Arial" w:hAnsi="Arial" w:cs="Arial"/>
          <w:b/>
          <w:bCs/>
        </w:rPr>
      </w:pPr>
      <w:r w:rsidRPr="0006308B">
        <w:rPr>
          <w:rFonts w:ascii="Arial" w:hAnsi="Arial" w:cs="Arial"/>
          <w:b/>
          <w:bCs/>
        </w:rPr>
        <w:t>3</w:t>
      </w:r>
      <w:r w:rsidRPr="0006308B">
        <w:rPr>
          <w:rFonts w:ascii="Arial" w:hAnsi="Arial" w:cs="Arial"/>
          <w:b/>
          <w:bCs/>
        </w:rPr>
        <w:tab/>
        <w:t>Description of the Place</w:t>
      </w:r>
    </w:p>
    <w:p w14:paraId="6EF5834F" w14:textId="77777777" w:rsidR="0041329F" w:rsidRPr="0006308B" w:rsidRDefault="0041329F" w:rsidP="0041329F">
      <w:pPr>
        <w:spacing w:before="140" w:after="60"/>
        <w:ind w:left="720"/>
      </w:pPr>
      <w:r w:rsidRPr="0006308B">
        <w:t xml:space="preserve">The description of the Place is in the schedule. </w:t>
      </w:r>
    </w:p>
    <w:p w14:paraId="5BBB6177" w14:textId="77777777" w:rsidR="0041329F" w:rsidRPr="0006308B" w:rsidRDefault="0041329F" w:rsidP="0041329F">
      <w:pPr>
        <w:spacing w:before="300" w:after="60"/>
        <w:ind w:left="720" w:hanging="720"/>
        <w:rPr>
          <w:rFonts w:ascii="Arial" w:hAnsi="Arial" w:cs="Arial"/>
          <w:b/>
          <w:bCs/>
        </w:rPr>
      </w:pPr>
      <w:r w:rsidRPr="0006308B">
        <w:rPr>
          <w:rFonts w:ascii="Arial" w:hAnsi="Arial" w:cs="Arial"/>
          <w:b/>
          <w:bCs/>
        </w:rPr>
        <w:t>4</w:t>
      </w:r>
      <w:r w:rsidRPr="0006308B">
        <w:rPr>
          <w:rFonts w:ascii="Arial" w:hAnsi="Arial" w:cs="Arial"/>
          <w:b/>
          <w:bCs/>
        </w:rPr>
        <w:tab/>
        <w:t>Reasons for the decision</w:t>
      </w:r>
    </w:p>
    <w:p w14:paraId="3E96F510" w14:textId="77777777" w:rsidR="0041329F" w:rsidRPr="0006308B" w:rsidRDefault="0041329F" w:rsidP="0041329F">
      <w:pPr>
        <w:spacing w:before="140" w:after="60"/>
        <w:ind w:left="720"/>
        <w:rPr>
          <w:rFonts w:ascii="Arial" w:hAnsi="Arial" w:cs="Arial"/>
          <w:b/>
          <w:bCs/>
        </w:rPr>
      </w:pPr>
      <w:r w:rsidRPr="0006308B">
        <w:t xml:space="preserve">The Heritage Council is not satisfied on reasonable grounds that the Place is likely to have heritage significance as defined by section 10 of the </w:t>
      </w:r>
      <w:r w:rsidRPr="0006308B">
        <w:rPr>
          <w:i/>
        </w:rPr>
        <w:t>Heritage Act 2004</w:t>
      </w:r>
      <w:r w:rsidRPr="0006308B">
        <w:t>. A detailed statement of reasons, including an assessment against the heritage significance criteria, is provided in the schedule.</w:t>
      </w:r>
    </w:p>
    <w:p w14:paraId="404430B1" w14:textId="77777777" w:rsidR="0041329F" w:rsidRPr="0006308B" w:rsidRDefault="0041329F" w:rsidP="0041329F">
      <w:pPr>
        <w:spacing w:before="300" w:after="60"/>
        <w:ind w:left="720" w:hanging="720"/>
        <w:rPr>
          <w:rFonts w:ascii="Arial" w:hAnsi="Arial" w:cs="Arial"/>
          <w:b/>
          <w:bCs/>
        </w:rPr>
      </w:pPr>
      <w:r w:rsidRPr="0006308B">
        <w:rPr>
          <w:rFonts w:ascii="Arial" w:hAnsi="Arial" w:cs="Arial"/>
          <w:b/>
          <w:bCs/>
        </w:rPr>
        <w:t>5</w:t>
      </w:r>
      <w:r w:rsidRPr="0006308B">
        <w:rPr>
          <w:rFonts w:ascii="Arial" w:hAnsi="Arial" w:cs="Arial"/>
          <w:b/>
          <w:bCs/>
        </w:rPr>
        <w:tab/>
        <w:t>Date decision takes effect</w:t>
      </w:r>
    </w:p>
    <w:p w14:paraId="130CD3E4" w14:textId="77777777" w:rsidR="0041329F" w:rsidRPr="0006308B" w:rsidRDefault="0041329F" w:rsidP="0041329F">
      <w:pPr>
        <w:spacing w:before="140" w:after="60"/>
        <w:ind w:left="720"/>
      </w:pPr>
      <w:r w:rsidRPr="0006308B">
        <w:t xml:space="preserve">The decision not to provisionally register the Place takes effect on </w:t>
      </w:r>
      <w:r>
        <w:br/>
        <w:t>31 May 2019</w:t>
      </w:r>
      <w:r w:rsidRPr="0006308B">
        <w:t xml:space="preserve"> (being the day after the Heritage Council made its decision in writing as set out in the schedule).</w:t>
      </w:r>
    </w:p>
    <w:p w14:paraId="6E298048" w14:textId="77777777" w:rsidR="0041329F" w:rsidRPr="0006308B" w:rsidRDefault="0041329F" w:rsidP="0041329F">
      <w:pPr>
        <w:tabs>
          <w:tab w:val="left" w:pos="4320"/>
        </w:tabs>
        <w:spacing w:before="720"/>
      </w:pPr>
      <w:r w:rsidRPr="0006308B">
        <w:t>Fiona Moore</w:t>
      </w:r>
      <w:r w:rsidRPr="0006308B">
        <w:br/>
        <w:t>Secretary (as delegate for)</w:t>
      </w:r>
      <w:r w:rsidRPr="0006308B">
        <w:br/>
        <w:t>ACT Heritage Council</w:t>
      </w:r>
    </w:p>
    <w:p w14:paraId="492B3BAC" w14:textId="77777777" w:rsidR="0041329F" w:rsidRDefault="0041329F" w:rsidP="0041329F">
      <w:pPr>
        <w:tabs>
          <w:tab w:val="left" w:pos="4320"/>
        </w:tabs>
        <w:rPr>
          <w:rFonts w:ascii="Calibri" w:hAnsi="Calibri"/>
          <w:u w:val="single"/>
        </w:rPr>
      </w:pPr>
      <w:r>
        <w:t>30 May</w:t>
      </w:r>
      <w:r w:rsidRPr="0006308B">
        <w:t xml:space="preserve"> 2019</w:t>
      </w:r>
    </w:p>
    <w:p w14:paraId="1A9D1685" w14:textId="77777777" w:rsidR="0041329F" w:rsidRPr="00B86AF3" w:rsidRDefault="0041329F" w:rsidP="0041329F">
      <w:pPr>
        <w:widowControl w:val="0"/>
        <w:jc w:val="center"/>
        <w:rPr>
          <w:rFonts w:ascii="Calibri" w:hAnsi="Calibri"/>
          <w:u w:val="single"/>
        </w:rPr>
        <w:sectPr w:rsidR="0041329F" w:rsidRPr="00B86AF3" w:rsidSect="00AC6758">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1440" w:left="1797" w:header="720" w:footer="720" w:gutter="0"/>
          <w:cols w:space="720"/>
          <w:titlePg/>
          <w:docGrid w:linePitch="326"/>
        </w:sectPr>
      </w:pPr>
    </w:p>
    <w:p w14:paraId="1775A869" w14:textId="77777777" w:rsidR="0041329F" w:rsidRDefault="0041329F" w:rsidP="0041329F">
      <w:pPr>
        <w:rPr>
          <w:rFonts w:ascii="Calibri" w:hAnsi="Calibri"/>
          <w:b/>
          <w:noProof/>
          <w:sz w:val="20"/>
          <w:szCs w:val="20"/>
          <w:u w:val="single"/>
          <w:lang w:val="en-AU" w:eastAsia="en-AU"/>
        </w:rPr>
      </w:pPr>
      <w:r>
        <w:rPr>
          <w:rFonts w:ascii="Calibri" w:hAnsi="Calibri"/>
          <w:b/>
          <w:noProof/>
          <w:sz w:val="20"/>
          <w:szCs w:val="20"/>
          <w:u w:val="single"/>
          <w:lang w:val="en-AU" w:eastAsia="en-AU"/>
        </w:rPr>
        <w:lastRenderedPageBreak/>
        <w:t>Schedule</w:t>
      </w:r>
    </w:p>
    <w:p w14:paraId="17CA918C" w14:textId="77777777" w:rsidR="0041329F" w:rsidRDefault="0041329F" w:rsidP="0041329F">
      <w:pPr>
        <w:pBdr>
          <w:bottom w:val="single" w:sz="4" w:space="1" w:color="auto"/>
        </w:pBdr>
        <w:rPr>
          <w:rFonts w:ascii="Calibri" w:hAnsi="Calibri"/>
          <w:b/>
          <w:noProof/>
          <w:sz w:val="20"/>
          <w:szCs w:val="20"/>
          <w:u w:val="single"/>
          <w:lang w:val="en-AU" w:eastAsia="en-AU"/>
        </w:rPr>
      </w:pPr>
      <w:r>
        <w:rPr>
          <w:rFonts w:ascii="Calibri" w:hAnsi="Calibri"/>
          <w:b/>
          <w:noProof/>
          <w:sz w:val="20"/>
          <w:szCs w:val="20"/>
          <w:u w:val="single"/>
          <w:lang w:val="en-AU" w:eastAsia="en-AU"/>
        </w:rPr>
        <w:t>(See sections 3 and 4)</w:t>
      </w:r>
    </w:p>
    <w:p w14:paraId="41DE551E"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58935B39" wp14:editId="281F8754">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09743D6A" w14:textId="77777777" w:rsidR="000E4903" w:rsidRPr="00C32103" w:rsidRDefault="00A11A38" w:rsidP="00164430">
      <w:pPr>
        <w:pStyle w:val="DocumentHeading"/>
        <w:widowControl w:val="0"/>
      </w:pPr>
      <w:r>
        <w:rPr>
          <w:noProof/>
          <w:lang w:val="en-AU" w:eastAsia="en-AU"/>
        </w:rPr>
        <w:drawing>
          <wp:inline distT="0" distB="0" distL="0" distR="0" wp14:anchorId="5C977163" wp14:editId="38E5D4EE">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4B64B2FF" w14:textId="77777777" w:rsidR="000E4903" w:rsidRPr="007005BB" w:rsidRDefault="000E4903" w:rsidP="001A35A7">
      <w:pPr>
        <w:pStyle w:val="DocumentHeading"/>
        <w:spacing w:before="0" w:after="0"/>
      </w:pPr>
      <w:r w:rsidRPr="007005BB">
        <w:t>STATEMENT OF REASONS</w:t>
      </w:r>
    </w:p>
    <w:p w14:paraId="7133AFE8"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66F05E3A" w14:textId="56D43389" w:rsidR="004746BD" w:rsidRPr="007005BB" w:rsidRDefault="00B33B30" w:rsidP="001A35A7">
      <w:pPr>
        <w:pStyle w:val="DocumentHeading"/>
        <w:spacing w:before="0" w:after="0"/>
      </w:pPr>
      <w:sdt>
        <w:sdtPr>
          <w:alias w:val="Subject"/>
          <w:tag w:val=""/>
          <w:id w:val="264960197"/>
          <w:placeholder>
            <w:docPart w:val="11A4BADF811348019933B717C9E25A31"/>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t>Lutons Crutching Shed</w:t>
          </w:r>
        </w:sdtContent>
      </w:sdt>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2E5BB628" w14:textId="18B9C142" w:rsidR="000E4903" w:rsidRPr="007005BB" w:rsidRDefault="00B33B30" w:rsidP="001A35A7">
      <w:pPr>
        <w:pStyle w:val="DocumentHeading"/>
        <w:spacing w:before="0" w:after="0"/>
      </w:pPr>
      <w:sdt>
        <w:sdtPr>
          <w:alias w:val="Keywords"/>
          <w:tag w:val=""/>
          <w:id w:val="-604195420"/>
          <w:placeholder>
            <w:docPart w:val="B830B0CEEC4949FFAC774A15B72B382B"/>
          </w:placeholder>
          <w:dataBinding w:prefixMappings="xmlns:ns0='http://purl.org/dc/elements/1.1/' xmlns:ns1='http://schemas.openxmlformats.org/package/2006/metadata/core-properties' " w:xpath="/ns1:coreProperties[1]/ns1:keywords[1]" w:storeItemID="{6C3C8BC8-F283-45AE-878A-BAB7291924A1}"/>
          <w:text/>
        </w:sdtPr>
        <w:sdtEndPr/>
        <w:sdtContent>
          <w:r w:rsidR="00235CB0">
            <w:t>Mount Clear</w:t>
          </w:r>
        </w:sdtContent>
      </w:sdt>
    </w:p>
    <w:p w14:paraId="0F67E344" w14:textId="77777777" w:rsidR="000E4903" w:rsidRPr="007005BB" w:rsidRDefault="000E4903" w:rsidP="001A35A7">
      <w:pPr>
        <w:pStyle w:val="DocumentHeading"/>
        <w:spacing w:before="0" w:after="0"/>
      </w:pPr>
      <w:r w:rsidRPr="007005BB">
        <w:t>IN THE ACT HERITAGE REGISTER</w:t>
      </w:r>
    </w:p>
    <w:p w14:paraId="1F866D2A" w14:textId="24D02645" w:rsidR="00116585" w:rsidRPr="00C32103" w:rsidRDefault="00855EF7" w:rsidP="00164430">
      <w:pPr>
        <w:pStyle w:val="BasicText"/>
        <w:keepNext w:val="0"/>
        <w:widowControl w:val="0"/>
      </w:pPr>
      <w:r>
        <w:t xml:space="preserve">In accordance with Section 32 of the </w:t>
      </w:r>
      <w:r>
        <w:rPr>
          <w:i/>
        </w:rPr>
        <w:t xml:space="preserve">Heritage Act 2004, </w:t>
      </w:r>
      <w:r>
        <w:t xml:space="preserve">the ACT Heritage Council has decided not to provisionally register </w:t>
      </w:r>
      <w:sdt>
        <w:sdtPr>
          <w:alias w:val="Subject"/>
          <w:tag w:val=""/>
          <w:id w:val="2106758362"/>
          <w:placeholder>
            <w:docPart w:val="D704E091D9B74D2481CC3E6FACF3C4CC"/>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t>Lutons Crutching Shed</w:t>
          </w:r>
        </w:sdtContent>
      </w:sdt>
      <w:r w:rsidR="005439D5" w:rsidRPr="00970999">
        <w:t xml:space="preserve">, </w:t>
      </w:r>
      <w:sdt>
        <w:sdtPr>
          <w:alias w:val="Keywords"/>
          <w:tag w:val=""/>
          <w:id w:val="974409808"/>
          <w:placeholder>
            <w:docPart w:val="A7E988E90E7C4A28A41C183E2343D4EF"/>
          </w:placeholder>
          <w:dataBinding w:prefixMappings="xmlns:ns0='http://purl.org/dc/elements/1.1/' xmlns:ns1='http://schemas.openxmlformats.org/package/2006/metadata/core-properties' " w:xpath="/ns1:coreProperties[1]/ns1:keywords[1]" w:storeItemID="{6C3C8BC8-F283-45AE-878A-BAB7291924A1}"/>
          <w:text/>
        </w:sdtPr>
        <w:sdtEndPr/>
        <w:sdtContent>
          <w:r w:rsidR="00235CB0">
            <w:t>Mount Clear</w:t>
          </w:r>
        </w:sdtContent>
      </w:sdt>
      <w:r w:rsidRPr="00970999">
        <w:t>. T</w:t>
      </w:r>
      <w:r w:rsidR="00116585" w:rsidRPr="00970999">
        <w:t xml:space="preserve">his Statement of Reasons provides an assessment of </w:t>
      </w:r>
      <w:sdt>
        <w:sdtPr>
          <w:alias w:val="Subject"/>
          <w:tag w:val=""/>
          <w:id w:val="-1571041260"/>
          <w:placeholder>
            <w:docPart w:val="B61D49836F6244078D08759AFA516BE5"/>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t>Lutons Crutching Shed</w:t>
          </w:r>
        </w:sdtContent>
      </w:sdt>
      <w:r w:rsidR="00116585" w:rsidRPr="00970999">
        <w:t xml:space="preserve">, </w:t>
      </w:r>
      <w:sdt>
        <w:sdtPr>
          <w:alias w:val="Keywords"/>
          <w:tag w:val=""/>
          <w:id w:val="134309101"/>
          <w:placeholder>
            <w:docPart w:val="09CD04FC5182431A8A2EC4153A0CEC79"/>
          </w:placeholder>
          <w:dataBinding w:prefixMappings="xmlns:ns0='http://purl.org/dc/elements/1.1/' xmlns:ns1='http://schemas.openxmlformats.org/package/2006/metadata/core-properties' " w:xpath="/ns1:coreProperties[1]/ns1:keywords[1]" w:storeItemID="{6C3C8BC8-F283-45AE-878A-BAB7291924A1}"/>
          <w:text/>
        </w:sdtPr>
        <w:sdtEndPr/>
        <w:sdtContent>
          <w:r w:rsidR="00235CB0">
            <w:t>Mount Clear</w:t>
          </w:r>
        </w:sdtContent>
      </w:sdt>
      <w:r w:rsidR="00116585" w:rsidRPr="00970999">
        <w:t xml:space="preserve"> a</w:t>
      </w:r>
      <w:r w:rsidR="00116585" w:rsidRPr="00C32103">
        <w:t xml:space="preserve">nd finds that the place does not meet any of the criteria </w:t>
      </w:r>
      <w:r w:rsidR="00C81ABA">
        <w:t xml:space="preserve">under s.10 of the </w:t>
      </w:r>
      <w:r w:rsidR="00116585" w:rsidRPr="00C32103">
        <w:rPr>
          <w:i/>
        </w:rPr>
        <w:t xml:space="preserve">Heritage Act 2004. </w:t>
      </w:r>
    </w:p>
    <w:p w14:paraId="2159C073" w14:textId="01372CD8" w:rsidR="00280CE4" w:rsidRDefault="00280CE4" w:rsidP="00164430">
      <w:pPr>
        <w:pStyle w:val="BasicText"/>
        <w:keepNext w:val="0"/>
        <w:widowControl w:val="0"/>
      </w:pPr>
      <w:r>
        <w:t>Contextually, Lutons Crutching Shed is located in a part of the Bobeyan valley</w:t>
      </w:r>
      <w:r w:rsidR="00DA46B6">
        <w:t>,</w:t>
      </w:r>
      <w:r>
        <w:t xml:space="preserve"> </w:t>
      </w:r>
      <w:r w:rsidR="00DB50D2">
        <w:t>considered</w:t>
      </w:r>
      <w:r w:rsidR="00FE39DF">
        <w:t xml:space="preserve"> in the 19</w:t>
      </w:r>
      <w:r w:rsidR="00FE39DF" w:rsidRPr="00FE39DF">
        <w:rPr>
          <w:vertAlign w:val="superscript"/>
        </w:rPr>
        <w:t>th</w:t>
      </w:r>
      <w:r w:rsidR="00FE39DF">
        <w:t xml:space="preserve"> century,</w:t>
      </w:r>
      <w:r>
        <w:t xml:space="preserve"> to be amenable to European settlement and pastoral enterprise. The drop log fence associated with the complex dates from the 1950s and the crutching shed was built in the late 1960s for annual </w:t>
      </w:r>
      <w:r w:rsidR="00D460C0">
        <w:t>sheep crutching. The shed</w:t>
      </w:r>
      <w:r>
        <w:t xml:space="preserve"> was used once and modified accordingly</w:t>
      </w:r>
      <w:r w:rsidR="00D460C0">
        <w:t>,</w:t>
      </w:r>
      <w:r>
        <w:t xml:space="preserve"> for shearing during drought in the 1970s. Upon resumption of the shed into Gudgenby Nature Reserve</w:t>
      </w:r>
      <w:r w:rsidR="00DB50D2">
        <w:t xml:space="preserve"> in 1979</w:t>
      </w:r>
      <w:r>
        <w:t xml:space="preserve"> and then Namadgi National Park, significant gates and yards were removed </w:t>
      </w:r>
      <w:r w:rsidR="00DB50D2">
        <w:t>and modifications made to the perimeter fence, these changes impact</w:t>
      </w:r>
      <w:r>
        <w:t xml:space="preserve"> </w:t>
      </w:r>
      <w:r w:rsidR="00DB50D2">
        <w:t xml:space="preserve">considerably </w:t>
      </w:r>
      <w:r>
        <w:t xml:space="preserve">on the integrity and intactness of the building and its ability </w:t>
      </w:r>
      <w:r w:rsidR="00D460C0">
        <w:t xml:space="preserve">to be read for </w:t>
      </w:r>
      <w:r>
        <w:t>stock ma</w:t>
      </w:r>
      <w:r w:rsidR="00973048">
        <w:t xml:space="preserve">nagement. </w:t>
      </w:r>
      <w:r w:rsidR="00DB50D2">
        <w:t xml:space="preserve">Additionally, the intermittent and short duration of the buildings use also limits is significance. </w:t>
      </w:r>
      <w:r w:rsidR="00973048">
        <w:t>Currently ACT Parks and Conservation Service (</w:t>
      </w:r>
      <w:r w:rsidR="00FE39DF">
        <w:t xml:space="preserve">ACT </w:t>
      </w:r>
      <w:r w:rsidR="00973048">
        <w:t>PCS) and the Kosciuszko Huts Association (KHA)</w:t>
      </w:r>
      <w:r w:rsidR="00DB50D2">
        <w:t xml:space="preserve"> are</w:t>
      </w:r>
      <w:r w:rsidR="00973048">
        <w:t xml:space="preserve"> work</w:t>
      </w:r>
      <w:r w:rsidR="00DB50D2">
        <w:t>ing</w:t>
      </w:r>
      <w:r w:rsidR="00973048">
        <w:t xml:space="preserve"> together to maintain the </w:t>
      </w:r>
      <w:r w:rsidR="00FE39DF">
        <w:t>complex</w:t>
      </w:r>
      <w:r w:rsidR="00973048">
        <w:t xml:space="preserve"> and </w:t>
      </w:r>
      <w:r w:rsidR="00DA46B6">
        <w:t xml:space="preserve">to </w:t>
      </w:r>
      <w:r w:rsidR="00973048">
        <w:t xml:space="preserve">complete </w:t>
      </w:r>
      <w:r w:rsidR="00DA46B6">
        <w:t xml:space="preserve">limited </w:t>
      </w:r>
      <w:r w:rsidR="00FE39DF">
        <w:t xml:space="preserve">building </w:t>
      </w:r>
      <w:r w:rsidR="00973048">
        <w:t>works</w:t>
      </w:r>
      <w:r w:rsidR="002C1A5A">
        <w:t xml:space="preserve"> - </w:t>
      </w:r>
      <w:r w:rsidR="00973048">
        <w:t>including re</w:t>
      </w:r>
      <w:r w:rsidR="002C1A5A">
        <w:t>-</w:t>
      </w:r>
      <w:r w:rsidR="00973048">
        <w:t xml:space="preserve">creating the drop log fence. </w:t>
      </w:r>
    </w:p>
    <w:p w14:paraId="16F85FC1" w14:textId="77777777"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B5C73E8179C34F5385692E3EE14B009C"/>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55485E">
        <w:rPr>
          <w:rFonts w:ascii="Calibri" w:hAnsi="Calibri"/>
          <w:bCs/>
          <w:sz w:val="20"/>
          <w:szCs w:val="20"/>
          <w:lang w:val="en-AU"/>
        </w:rPr>
        <w:t xml:space="preserve"> as</w:t>
      </w:r>
      <w:r w:rsidRPr="00970999">
        <w:rPr>
          <w:rFonts w:ascii="Calibri" w:hAnsi="Calibri"/>
          <w:bCs/>
          <w:sz w:val="20"/>
          <w:szCs w:val="20"/>
          <w:lang w:val="en-AU"/>
        </w:rPr>
        <w:t xml:space="preserve"> required in s.34(5)(b)(ii)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517E242A"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3C360997" w14:textId="34DBC4E5" w:rsidR="00A719C3" w:rsidRPr="0036695C" w:rsidRDefault="009660EE" w:rsidP="00663E03">
      <w:pPr>
        <w:pStyle w:val="BasicText"/>
        <w:keepNext w:val="0"/>
        <w:widowControl w:val="0"/>
        <w:rPr>
          <w:szCs w:val="20"/>
        </w:rPr>
      </w:pPr>
      <w:r>
        <w:t>Lutons Crutching Shed</w:t>
      </w:r>
      <w:r w:rsidR="00A719C3" w:rsidRPr="00624336">
        <w:t xml:space="preserve"> </w:t>
      </w:r>
      <w:r w:rsidR="00A719C3">
        <w:t xml:space="preserve">is in Block 39 of the Mount Clear District, </w:t>
      </w:r>
      <w:r w:rsidR="00A719C3" w:rsidRPr="00624336">
        <w:t>within Namadgi</w:t>
      </w:r>
      <w:r w:rsidR="00A719C3">
        <w:t xml:space="preserve"> National Park </w:t>
      </w:r>
      <w:r w:rsidR="00A719C3" w:rsidRPr="00624336">
        <w:t xml:space="preserve">which is managed by the ACT Parks and Conservation Service (ACT PCS). The site </w:t>
      </w:r>
      <w:r w:rsidR="002C1A5A">
        <w:t xml:space="preserve">is in the Bobeyan Valley and </w:t>
      </w:r>
      <w:r w:rsidR="00A719C3" w:rsidRPr="00624336">
        <w:t>is accessed from the Namadgi Visitor Centre via the Bo</w:t>
      </w:r>
      <w:r w:rsidR="00FE39DF">
        <w:t>beyan and then Old Bobeyan Road</w:t>
      </w:r>
      <w:r w:rsidR="00A719C3" w:rsidRPr="00624336">
        <w:t xml:space="preserve"> to a locked gate. From the gate, access is via Sam’s Creek Fire Trail.</w:t>
      </w:r>
      <w:r w:rsidR="00D460C0">
        <w:t xml:space="preserve"> </w:t>
      </w:r>
    </w:p>
    <w:p w14:paraId="4249586F"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section refers to the description of the place as required in s.34(5)(b)(iii)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12D27152" w14:textId="77777777" w:rsidR="000D0E25" w:rsidRPr="00324E64" w:rsidRDefault="00970999" w:rsidP="00324E64">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38BC8590" w14:textId="33F70F0E" w:rsidR="00A719C3" w:rsidRPr="00324E64" w:rsidRDefault="009660EE" w:rsidP="00B97095">
      <w:pPr>
        <w:pStyle w:val="DotPoints"/>
        <w:keepNext w:val="0"/>
        <w:widowControl w:val="0"/>
        <w:numPr>
          <w:ilvl w:val="0"/>
          <w:numId w:val="0"/>
        </w:numPr>
        <w:spacing w:before="0" w:beforeAutospacing="0" w:after="120"/>
        <w:jc w:val="both"/>
        <w:rPr>
          <w:szCs w:val="20"/>
        </w:rPr>
      </w:pPr>
      <w:r>
        <w:t>Lutons Crutching Shed</w:t>
      </w:r>
      <w:r w:rsidR="00D460C0">
        <w:t xml:space="preserve"> </w:t>
      </w:r>
      <w:r w:rsidR="00C87B31">
        <w:t>is</w:t>
      </w:r>
      <w:r w:rsidR="00D460C0">
        <w:t xml:space="preserve"> in the</w:t>
      </w:r>
      <w:r w:rsidR="00A719C3">
        <w:t xml:space="preserve"> Bobeyan Valley, </w:t>
      </w:r>
      <w:r w:rsidR="002C1A5A">
        <w:t xml:space="preserve">the complex is </w:t>
      </w:r>
      <w:r w:rsidR="00A719C3" w:rsidRPr="00624336">
        <w:t>situated on the north side of a prominent spur which descends from Sentry Box Hill between Naas</w:t>
      </w:r>
      <w:r w:rsidR="00A719C3">
        <w:t xml:space="preserve"> Creek and Sheep Station Creek. </w:t>
      </w:r>
      <w:r w:rsidR="00A719C3" w:rsidRPr="00624336">
        <w:t xml:space="preserve">The </w:t>
      </w:r>
      <w:r w:rsidR="002C1A5A">
        <w:t>complex</w:t>
      </w:r>
      <w:r w:rsidR="00A719C3" w:rsidRPr="00624336">
        <w:t xml:space="preserve"> is located on a slope leading into the valley, just below the existing tree</w:t>
      </w:r>
      <w:r w:rsidR="002C1A5A">
        <w:t xml:space="preserve"> line. The main features of </w:t>
      </w:r>
      <w:r>
        <w:t>Lutons Crutching Shed</w:t>
      </w:r>
      <w:r w:rsidR="002C1A5A">
        <w:t xml:space="preserve"> </w:t>
      </w:r>
      <w:r w:rsidR="00A719C3" w:rsidRPr="00624336">
        <w:t xml:space="preserve">are </w:t>
      </w:r>
      <w:r w:rsidR="002C1A5A">
        <w:t>a</w:t>
      </w:r>
      <w:r w:rsidR="00A719C3" w:rsidRPr="00624336">
        <w:t xml:space="preserve"> large corrugated iron crutching shed and associated </w:t>
      </w:r>
      <w:r w:rsidR="002C1A5A">
        <w:t xml:space="preserve">non intact perimeter fence line. </w:t>
      </w:r>
    </w:p>
    <w:p w14:paraId="1BB70C02" w14:textId="77777777"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585468B7"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394212F7" w14:textId="3745D4BC"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satisfied on reasonable grounds that the </w:t>
      </w:r>
      <w:sdt>
        <w:sdtPr>
          <w:rPr>
            <w:rFonts w:ascii="Calibri" w:hAnsi="Calibri"/>
            <w:bCs/>
            <w:sz w:val="20"/>
            <w:szCs w:val="20"/>
            <w:lang w:val="en-AU"/>
          </w:rPr>
          <w:alias w:val="Status"/>
          <w:tag w:val=""/>
          <w:id w:val="1205061218"/>
          <w:placeholder>
            <w:docPart w:val="7CBC6A0068154F73A0C49BC03E0C860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55485E">
        <w:rPr>
          <w:rFonts w:ascii="Calibri" w:hAnsi="Calibri"/>
          <w:bCs/>
          <w:sz w:val="20"/>
          <w:szCs w:val="20"/>
          <w:lang w:val="en-AU"/>
        </w:rPr>
        <w:t xml:space="preserve"> is </w:t>
      </w:r>
      <w:r w:rsidR="008D0024">
        <w:rPr>
          <w:rFonts w:ascii="Calibri" w:hAnsi="Calibri"/>
          <w:bCs/>
          <w:sz w:val="20"/>
          <w:szCs w:val="20"/>
          <w:lang w:val="en-AU"/>
        </w:rPr>
        <w:t xml:space="preserve">not </w:t>
      </w:r>
      <w:r w:rsidRPr="0055485E">
        <w:rPr>
          <w:rFonts w:ascii="Calibri" w:hAnsi="Calibri"/>
          <w:bCs/>
          <w:sz w:val="20"/>
          <w:szCs w:val="20"/>
          <w:lang w:val="en-AU"/>
        </w:rPr>
        <w:t>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36DE6972" w14:textId="77777777"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86BDD07DACA04B86BB5F0BAB42D77C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w:t>
      </w:r>
      <w:r w:rsidRPr="00970999">
        <w:rPr>
          <w:rFonts w:ascii="Calibri" w:hAnsi="Calibri"/>
          <w:bCs/>
          <w:sz w:val="20"/>
          <w:szCs w:val="20"/>
          <w:lang w:val="en-AU"/>
        </w:rPr>
        <w:lastRenderedPageBreak/>
        <w:t xml:space="preserve">reasons for its decision as required in s.34(5)(b)(iv)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0D7FFA7B"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01B8FFC7" w14:textId="724CA173" w:rsidR="00DC1851" w:rsidRPr="00C32103" w:rsidRDefault="00DC1851" w:rsidP="00433C96">
      <w:pPr>
        <w:pStyle w:val="BasicText"/>
        <w:keepNext w:val="0"/>
        <w:widowControl w:val="0"/>
        <w:tabs>
          <w:tab w:val="right" w:pos="9645"/>
        </w:tabs>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r w:rsidR="00433C96">
        <w:rPr>
          <w:szCs w:val="20"/>
        </w:rPr>
        <w:tab/>
      </w:r>
    </w:p>
    <w:p w14:paraId="31392686" w14:textId="3EA9370D"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sdt>
        <w:sdtPr>
          <w:rPr>
            <w:szCs w:val="20"/>
          </w:rPr>
          <w:alias w:val="Subject"/>
          <w:tag w:val=""/>
          <w:id w:val="807206871"/>
          <w:placeholder>
            <w:docPart w:val="D7FE95FAFBF54E04B0DF13F8AA785F7A"/>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w:t>
      </w:r>
      <w:r w:rsidRPr="00C32103">
        <w:rPr>
          <w:szCs w:val="20"/>
        </w:rPr>
        <w:t xml:space="preserve"> </w:t>
      </w:r>
      <w:sdt>
        <w:sdtPr>
          <w:rPr>
            <w:szCs w:val="20"/>
          </w:rPr>
          <w:alias w:val="Keywords"/>
          <w:tag w:val=""/>
          <w:id w:val="-1308633118"/>
          <w:placeholder>
            <w:docPart w:val="C7812621B49F4139BD88D9B5DA077DD9"/>
          </w:placeholder>
          <w:dataBinding w:prefixMappings="xmlns:ns0='http://purl.org/dc/elements/1.1/' xmlns:ns1='http://schemas.openxmlformats.org/package/2006/metadata/core-properties' " w:xpath="/ns1:coreProperties[1]/ns1:keywords[1]" w:storeItemID="{6C3C8BC8-F283-45AE-878A-BAB7291924A1}"/>
          <w:text/>
        </w:sdtPr>
        <w:sdtEndPr/>
        <w:sdtContent>
          <w:r w:rsidR="00235CB0">
            <w:rPr>
              <w:szCs w:val="20"/>
            </w:rPr>
            <w:t>Mount Clear</w:t>
          </w:r>
        </w:sdtContent>
      </w:sdt>
      <w:r w:rsidRPr="0008426E">
        <w:rPr>
          <w:szCs w:val="20"/>
        </w:rPr>
        <w:t>,</w:t>
      </w:r>
      <w:r w:rsidRPr="00C32103">
        <w:rPr>
          <w:szCs w:val="20"/>
        </w:rPr>
        <w:t xml:space="preserve"> the Council considered:</w:t>
      </w:r>
    </w:p>
    <w:p w14:paraId="0689AED6"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w:t>
      </w:r>
      <w:r w:rsidRPr="00FE39DF">
        <w:rPr>
          <w:i/>
          <w:szCs w:val="20"/>
        </w:rPr>
        <w:t>y</w:t>
      </w:r>
      <w:r w:rsidRPr="00FE39DF">
        <w:rPr>
          <w:szCs w:val="20"/>
        </w:rPr>
        <w:t xml:space="preserve"> (</w:t>
      </w:r>
      <w:r w:rsidR="004C0E6B" w:rsidRPr="00FE39DF">
        <w:rPr>
          <w:szCs w:val="20"/>
        </w:rPr>
        <w:t>March</w:t>
      </w:r>
      <w:r w:rsidRPr="00FE39DF">
        <w:rPr>
          <w:szCs w:val="20"/>
        </w:rPr>
        <w:t xml:space="preserve"> 201</w:t>
      </w:r>
      <w:r w:rsidR="004C0E6B" w:rsidRPr="00FE39DF">
        <w:rPr>
          <w:szCs w:val="20"/>
        </w:rPr>
        <w:t>8</w:t>
      </w:r>
      <w:r w:rsidRPr="00FE39DF">
        <w:rPr>
          <w:szCs w:val="20"/>
        </w:rPr>
        <w:t>);</w:t>
      </w:r>
    </w:p>
    <w:p w14:paraId="6B0501CF" w14:textId="32E469D9" w:rsidR="00DC1851" w:rsidRPr="00C32103" w:rsidRDefault="00DC1851" w:rsidP="00013E97">
      <w:pPr>
        <w:pStyle w:val="DotPoints"/>
        <w:keepNext w:val="0"/>
        <w:widowControl w:val="0"/>
        <w:jc w:val="both"/>
        <w:rPr>
          <w:szCs w:val="20"/>
        </w:rPr>
      </w:pPr>
      <w:r w:rsidRPr="00C32103">
        <w:rPr>
          <w:szCs w:val="20"/>
        </w:rPr>
        <w:t>information provided by a</w:t>
      </w:r>
      <w:r w:rsidR="00FE39DF">
        <w:rPr>
          <w:szCs w:val="20"/>
        </w:rPr>
        <w:t xml:space="preserve"> </w:t>
      </w:r>
      <w:r w:rsidRPr="00C32103">
        <w:rPr>
          <w:szCs w:val="20"/>
        </w:rPr>
        <w:t xml:space="preserve">site inspection </w:t>
      </w:r>
      <w:r w:rsidRPr="00D5033C">
        <w:rPr>
          <w:szCs w:val="20"/>
        </w:rPr>
        <w:t xml:space="preserve">on </w:t>
      </w:r>
      <w:r w:rsidR="001579D5">
        <w:rPr>
          <w:szCs w:val="20"/>
        </w:rPr>
        <w:t>10</w:t>
      </w:r>
      <w:r w:rsidRPr="00D5033C">
        <w:rPr>
          <w:szCs w:val="20"/>
        </w:rPr>
        <w:t xml:space="preserve"> </w:t>
      </w:r>
      <w:r w:rsidR="00833B8B" w:rsidRPr="00D5033C">
        <w:rPr>
          <w:szCs w:val="20"/>
        </w:rPr>
        <w:t>February</w:t>
      </w:r>
      <w:r w:rsidRPr="00D5033C">
        <w:rPr>
          <w:szCs w:val="20"/>
        </w:rPr>
        <w:t xml:space="preserve"> </w:t>
      </w:r>
      <w:r w:rsidR="00833B8B" w:rsidRPr="00D5033C">
        <w:rPr>
          <w:szCs w:val="20"/>
        </w:rPr>
        <w:t>2019</w:t>
      </w:r>
      <w:r w:rsidRPr="00C32103">
        <w:rPr>
          <w:szCs w:val="20"/>
        </w:rPr>
        <w:t xml:space="preserve"> by ACT Heritage; and</w:t>
      </w:r>
    </w:p>
    <w:p w14:paraId="3A2359A3" w14:textId="5291F1A4" w:rsidR="00DC1851" w:rsidRDefault="00DC1851" w:rsidP="00013E97">
      <w:pPr>
        <w:pStyle w:val="DotPoints"/>
        <w:keepNext w:val="0"/>
        <w:widowControl w:val="0"/>
        <w:jc w:val="both"/>
        <w:rPr>
          <w:szCs w:val="20"/>
        </w:rPr>
      </w:pPr>
      <w:r w:rsidRPr="00C32103">
        <w:rPr>
          <w:szCs w:val="20"/>
        </w:rPr>
        <w:t xml:space="preserve">the report by ACT Heritage titled, </w:t>
      </w:r>
      <w:r w:rsidRPr="00C43D44">
        <w:rPr>
          <w:i/>
          <w:szCs w:val="20"/>
        </w:rPr>
        <w:t>Background Information </w:t>
      </w:r>
      <w:sdt>
        <w:sdtPr>
          <w:rPr>
            <w:i/>
            <w:szCs w:val="20"/>
          </w:rPr>
          <w:alias w:val="Subject"/>
          <w:tag w:val=""/>
          <w:id w:val="-149671425"/>
          <w:placeholder>
            <w:docPart w:val="E051891A37464A128F3FDB3AC315497A"/>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i/>
              <w:szCs w:val="20"/>
            </w:rPr>
            <w:t>Lutons Crutching Shed</w:t>
          </w:r>
        </w:sdtContent>
      </w:sdt>
      <w:r w:rsidRPr="00C43D44">
        <w:rPr>
          <w:i/>
          <w:szCs w:val="20"/>
        </w:rPr>
        <w:t>,</w:t>
      </w:r>
      <w:r w:rsidRPr="00C32103">
        <w:rPr>
          <w:i/>
          <w:szCs w:val="20"/>
        </w:rPr>
        <w:t xml:space="preserve"> </w:t>
      </w:r>
      <w:r w:rsidR="001579D5">
        <w:rPr>
          <w:szCs w:val="20"/>
        </w:rPr>
        <w:t>March</w:t>
      </w:r>
      <w:r w:rsidRPr="00C32103">
        <w:rPr>
          <w:szCs w:val="20"/>
        </w:rPr>
        <w:t xml:space="preserve"> </w:t>
      </w:r>
      <w:r w:rsidR="00833B8B">
        <w:rPr>
          <w:szCs w:val="20"/>
        </w:rPr>
        <w:t>2019</w:t>
      </w:r>
      <w:r w:rsidRPr="00C32103">
        <w:rPr>
          <w:szCs w:val="20"/>
        </w:rPr>
        <w:t>, containing photographs and information on history, descr</w:t>
      </w:r>
      <w:r>
        <w:rPr>
          <w:szCs w:val="20"/>
        </w:rPr>
        <w:t>i</w:t>
      </w:r>
      <w:r w:rsidR="00833B8B">
        <w:rPr>
          <w:szCs w:val="20"/>
        </w:rPr>
        <w:t>ption, c</w:t>
      </w:r>
      <w:r w:rsidR="001579D5">
        <w:rPr>
          <w:szCs w:val="20"/>
        </w:rPr>
        <w:t xml:space="preserve">ondition, </w:t>
      </w:r>
      <w:r w:rsidR="00833B8B">
        <w:rPr>
          <w:szCs w:val="20"/>
        </w:rPr>
        <w:t>integrity</w:t>
      </w:r>
      <w:r w:rsidR="001579D5">
        <w:rPr>
          <w:szCs w:val="20"/>
        </w:rPr>
        <w:t xml:space="preserve"> and a comparison with sites in nearby Orroral valley.</w:t>
      </w:r>
    </w:p>
    <w:p w14:paraId="79328A5E" w14:textId="77777777" w:rsidR="00DC1851" w:rsidRPr="00C32103" w:rsidRDefault="00DC1851" w:rsidP="00DC1851">
      <w:pPr>
        <w:pStyle w:val="BasicText"/>
        <w:spacing w:before="240"/>
        <w:rPr>
          <w:szCs w:val="20"/>
        </w:rPr>
      </w:pPr>
      <w:r w:rsidRPr="00C32103">
        <w:rPr>
          <w:szCs w:val="20"/>
        </w:rPr>
        <w:t xml:space="preserve">Pursuant to s.10 of the </w:t>
      </w:r>
      <w:r w:rsidRPr="00C32103">
        <w:rPr>
          <w:i/>
          <w:szCs w:val="20"/>
        </w:rPr>
        <w:t>Heritage Act 2004,</w:t>
      </w:r>
      <w:r w:rsidRPr="00C32103">
        <w:rPr>
          <w:b/>
          <w:i/>
          <w:szCs w:val="20"/>
        </w:rPr>
        <w:t xml:space="preserve"> </w:t>
      </w:r>
      <w:r w:rsidRPr="00C32103">
        <w:rPr>
          <w:szCs w:val="20"/>
        </w:rPr>
        <w:t>a place or object has heritage significance if it satisfies one or more of the following criteria.  Future research may alter the findings of this assessment.</w:t>
      </w:r>
    </w:p>
    <w:p w14:paraId="22F33548"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674FCBD1" w14:textId="624D5F27" w:rsidR="00DC1851" w:rsidRDefault="00DC1851" w:rsidP="00DC1851">
      <w:pPr>
        <w:pStyle w:val="CriteriaBodyText"/>
        <w:rPr>
          <w:szCs w:val="20"/>
        </w:rPr>
      </w:pPr>
      <w:r>
        <w:rPr>
          <w:szCs w:val="20"/>
        </w:rPr>
        <w:t xml:space="preserve">The Council has assessed </w:t>
      </w:r>
      <w:sdt>
        <w:sdtPr>
          <w:rPr>
            <w:szCs w:val="20"/>
          </w:rPr>
          <w:alias w:val="Subject"/>
          <w:tag w:val=""/>
          <w:id w:val="-1007514938"/>
          <w:placeholder>
            <w:docPart w:val="14C6C350C39E414ABCAE516CA991C0E3"/>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(a) and is satisfied that the</w:t>
      </w:r>
      <w:r w:rsidR="0055485E">
        <w:rPr>
          <w:szCs w:val="20"/>
        </w:rPr>
        <w:t xml:space="preserve"> </w:t>
      </w:r>
      <w:sdt>
        <w:sdtPr>
          <w:rPr>
            <w:szCs w:val="20"/>
          </w:rPr>
          <w:alias w:val="Status"/>
          <w:tag w:val=""/>
          <w:id w:val="2033906970"/>
          <w:placeholder>
            <w:docPart w:val="98500504F6F544E18786035AE34AD685"/>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Pr="00C43D44">
        <w:rPr>
          <w:szCs w:val="20"/>
        </w:rPr>
        <w:t xml:space="preserve"> </w:t>
      </w:r>
      <w:r w:rsidR="008D0024">
        <w:rPr>
          <w:szCs w:val="20"/>
        </w:rPr>
        <w:t xml:space="preserve">does not </w:t>
      </w:r>
      <w:r w:rsidRPr="00C43D44">
        <w:rPr>
          <w:szCs w:val="20"/>
        </w:rPr>
        <w:t>meet this criterion.</w:t>
      </w:r>
      <w:r w:rsidR="001A1731">
        <w:rPr>
          <w:szCs w:val="20"/>
        </w:rPr>
        <w:t xml:space="preserve"> </w:t>
      </w:r>
    </w:p>
    <w:p w14:paraId="333819BB" w14:textId="280967E0" w:rsidR="001A1731" w:rsidRPr="001A1731" w:rsidRDefault="009660EE" w:rsidP="001A1731">
      <w:pPr>
        <w:widowControl w:val="0"/>
        <w:spacing w:after="240" w:line="240" w:lineRule="atLeast"/>
        <w:ind w:left="714"/>
        <w:outlineLvl w:val="0"/>
        <w:rPr>
          <w:rFonts w:ascii="Calibri" w:hAnsi="Calibri"/>
          <w:bCs/>
          <w:sz w:val="20"/>
          <w:szCs w:val="20"/>
          <w:lang w:val="en-AU"/>
        </w:rPr>
      </w:pPr>
      <w:r>
        <w:rPr>
          <w:rFonts w:ascii="Calibri" w:hAnsi="Calibri"/>
          <w:bCs/>
          <w:sz w:val="20"/>
          <w:szCs w:val="20"/>
          <w:lang w:val="en-AU"/>
        </w:rPr>
        <w:t>Lutons Crutching Shed</w:t>
      </w:r>
      <w:r w:rsidR="001A1731" w:rsidRPr="001A1731">
        <w:rPr>
          <w:rFonts w:ascii="Calibri" w:hAnsi="Calibri"/>
          <w:bCs/>
          <w:sz w:val="20"/>
          <w:szCs w:val="20"/>
          <w:lang w:val="en-AU"/>
        </w:rPr>
        <w:t xml:space="preserve"> represent the continuation of pastoralism in the Bobeyan valley that commenced in the 1830s. It also represents the shift from mostly cattle to mostly sheep which was a pattern played out across the backcountry of the ACT as trees were cleared and new drenches necessary for sheep survival in the mountainous areas became available. As a purpose built crutching shed, as opposed to the norm - a shearing shed where crutching was also completed - </w:t>
      </w:r>
      <w:r>
        <w:rPr>
          <w:rFonts w:ascii="Calibri" w:hAnsi="Calibri"/>
          <w:bCs/>
          <w:sz w:val="20"/>
          <w:szCs w:val="20"/>
          <w:lang w:val="en-AU"/>
        </w:rPr>
        <w:t>Luton’s Crutching Shed</w:t>
      </w:r>
      <w:r w:rsidR="00FE39DF">
        <w:rPr>
          <w:rFonts w:ascii="Calibri" w:hAnsi="Calibri"/>
          <w:bCs/>
          <w:sz w:val="20"/>
          <w:szCs w:val="20"/>
          <w:lang w:val="en-AU"/>
        </w:rPr>
        <w:t xml:space="preserve"> </w:t>
      </w:r>
      <w:r w:rsidR="001A1731" w:rsidRPr="001A1731">
        <w:rPr>
          <w:rFonts w:ascii="Calibri" w:hAnsi="Calibri"/>
          <w:bCs/>
          <w:sz w:val="20"/>
          <w:szCs w:val="20"/>
          <w:lang w:val="en-AU"/>
        </w:rPr>
        <w:t xml:space="preserve">also represents an uncommon and practical response to the challenges of caring for sheep in a remote area. Whilst </w:t>
      </w:r>
      <w:r>
        <w:rPr>
          <w:rFonts w:ascii="Calibri" w:hAnsi="Calibri"/>
          <w:bCs/>
          <w:sz w:val="20"/>
          <w:szCs w:val="20"/>
          <w:lang w:val="en-AU"/>
        </w:rPr>
        <w:t>Lutons Crutching Shed</w:t>
      </w:r>
      <w:r w:rsidR="00FE39DF">
        <w:rPr>
          <w:rFonts w:ascii="Calibri" w:hAnsi="Calibri"/>
          <w:bCs/>
          <w:sz w:val="20"/>
          <w:szCs w:val="20"/>
          <w:lang w:val="en-AU"/>
        </w:rPr>
        <w:t xml:space="preserve"> represent</w:t>
      </w:r>
      <w:r w:rsidR="00C87B31">
        <w:rPr>
          <w:rFonts w:ascii="Calibri" w:hAnsi="Calibri"/>
          <w:bCs/>
          <w:sz w:val="20"/>
          <w:szCs w:val="20"/>
          <w:lang w:val="en-AU"/>
        </w:rPr>
        <w:t>s</w:t>
      </w:r>
      <w:r w:rsidR="001A1731" w:rsidRPr="001A1731">
        <w:rPr>
          <w:rFonts w:ascii="Calibri" w:hAnsi="Calibri"/>
          <w:bCs/>
          <w:sz w:val="20"/>
          <w:szCs w:val="20"/>
          <w:lang w:val="en-AU"/>
        </w:rPr>
        <w:t xml:space="preserve"> pastoralism in the backcountry</w:t>
      </w:r>
      <w:r w:rsidR="00FE39DF">
        <w:rPr>
          <w:rFonts w:ascii="Calibri" w:hAnsi="Calibri"/>
          <w:bCs/>
          <w:sz w:val="20"/>
          <w:szCs w:val="20"/>
          <w:lang w:val="en-AU"/>
        </w:rPr>
        <w:t>,</w:t>
      </w:r>
      <w:r w:rsidR="001A1731" w:rsidRPr="001A1731">
        <w:rPr>
          <w:rFonts w:ascii="Calibri" w:hAnsi="Calibri"/>
          <w:bCs/>
          <w:sz w:val="20"/>
          <w:szCs w:val="20"/>
          <w:lang w:val="en-AU"/>
        </w:rPr>
        <w:t xml:space="preserve"> it was only</w:t>
      </w:r>
      <w:r w:rsidR="00FE39DF">
        <w:rPr>
          <w:rFonts w:ascii="Calibri" w:hAnsi="Calibri"/>
          <w:bCs/>
          <w:sz w:val="20"/>
          <w:szCs w:val="20"/>
          <w:lang w:val="en-AU"/>
        </w:rPr>
        <w:t xml:space="preserve"> used once a year for crutching and</w:t>
      </w:r>
      <w:r w:rsidR="001A1731" w:rsidRPr="001A1731">
        <w:rPr>
          <w:rFonts w:ascii="Calibri" w:hAnsi="Calibri"/>
          <w:bCs/>
          <w:sz w:val="20"/>
          <w:szCs w:val="20"/>
          <w:lang w:val="en-AU"/>
        </w:rPr>
        <w:t xml:space="preserve"> likely for less than 20 years, these factors limit its ability to be assessed successfully against this criteria. </w:t>
      </w:r>
      <w:r w:rsidR="00FE39DF">
        <w:rPr>
          <w:rFonts w:ascii="Calibri" w:hAnsi="Calibri"/>
          <w:bCs/>
          <w:sz w:val="20"/>
          <w:szCs w:val="20"/>
          <w:lang w:val="en-AU"/>
        </w:rPr>
        <w:t xml:space="preserve">The modifications to the shed resulting in the loss of significant fabric enabling the pastoral use of the building to be read is also to the overall detriment of the complex. </w:t>
      </w:r>
    </w:p>
    <w:p w14:paraId="0875A0D4"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09A598C7" w14:textId="2DA9A564" w:rsidR="00CE5F61" w:rsidRDefault="00DC1851" w:rsidP="003B0E5B">
      <w:pPr>
        <w:pStyle w:val="CriteriaBodyText"/>
        <w:rPr>
          <w:szCs w:val="20"/>
        </w:rPr>
      </w:pPr>
      <w:r w:rsidRPr="00C43D44">
        <w:rPr>
          <w:szCs w:val="20"/>
        </w:rPr>
        <w:t>The Council has assessed</w:t>
      </w:r>
      <w:r>
        <w:rPr>
          <w:szCs w:val="20"/>
        </w:rPr>
        <w:t xml:space="preserve"> </w:t>
      </w:r>
      <w:sdt>
        <w:sdtPr>
          <w:rPr>
            <w:szCs w:val="20"/>
          </w:rPr>
          <w:alias w:val="Subject"/>
          <w:tag w:val=""/>
          <w:id w:val="2132052881"/>
          <w:placeholder>
            <w:docPart w:val="AC4A6002431842A4B44591D4C49C5C0B"/>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(b) and is satisfied that the</w:t>
      </w:r>
      <w:r w:rsidR="0055485E">
        <w:rPr>
          <w:szCs w:val="20"/>
        </w:rPr>
        <w:t xml:space="preserve"> </w:t>
      </w:r>
      <w:sdt>
        <w:sdtPr>
          <w:rPr>
            <w:szCs w:val="20"/>
          </w:rPr>
          <w:alias w:val="Status"/>
          <w:tag w:val=""/>
          <w:id w:val="-573202243"/>
          <w:placeholder>
            <w:docPart w:val="7B85845EEF164875BD43A969D519ED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008D0024">
        <w:rPr>
          <w:szCs w:val="20"/>
        </w:rPr>
        <w:t xml:space="preserve">does not </w:t>
      </w:r>
      <w:r w:rsidRPr="00C43D44">
        <w:rPr>
          <w:szCs w:val="20"/>
        </w:rPr>
        <w:t>meet this criterion.</w:t>
      </w:r>
    </w:p>
    <w:p w14:paraId="6B1846E5" w14:textId="53D97E51" w:rsidR="00640899" w:rsidRDefault="00C90416" w:rsidP="00C90416">
      <w:pPr>
        <w:pStyle w:val="CriteriaBodyText"/>
        <w:jc w:val="left"/>
        <w:rPr>
          <w:szCs w:val="20"/>
        </w:rPr>
      </w:pPr>
      <w:r>
        <w:rPr>
          <w:szCs w:val="20"/>
        </w:rPr>
        <w:t xml:space="preserve">As a crutching shed, </w:t>
      </w:r>
      <w:r w:rsidR="009660EE">
        <w:rPr>
          <w:szCs w:val="20"/>
        </w:rPr>
        <w:t>Lutons Crutching Shed</w:t>
      </w:r>
      <w:r w:rsidR="00FE39DF">
        <w:rPr>
          <w:szCs w:val="20"/>
        </w:rPr>
        <w:t xml:space="preserve"> </w:t>
      </w:r>
      <w:r>
        <w:rPr>
          <w:szCs w:val="20"/>
        </w:rPr>
        <w:t xml:space="preserve">is considered a type of woolshed. </w:t>
      </w:r>
      <w:r w:rsidR="003B0E5B">
        <w:rPr>
          <w:szCs w:val="20"/>
        </w:rPr>
        <w:t>There remain 42 woolsheds across the ACT</w:t>
      </w:r>
      <w:r w:rsidR="00640899">
        <w:rPr>
          <w:szCs w:val="20"/>
        </w:rPr>
        <w:t>,</w:t>
      </w:r>
      <w:r w:rsidR="003B0E5B">
        <w:rPr>
          <w:szCs w:val="20"/>
        </w:rPr>
        <w:t xml:space="preserve"> so these buildings cannot be considered </w:t>
      </w:r>
      <w:r>
        <w:rPr>
          <w:szCs w:val="20"/>
        </w:rPr>
        <w:t>uncommon, rare or endangered</w:t>
      </w:r>
      <w:r w:rsidR="003B0E5B">
        <w:rPr>
          <w:szCs w:val="20"/>
        </w:rPr>
        <w:t xml:space="preserve">. </w:t>
      </w:r>
      <w:r w:rsidR="009660EE">
        <w:rPr>
          <w:szCs w:val="20"/>
        </w:rPr>
        <w:t>Lutons Crutching Shed</w:t>
      </w:r>
      <w:r w:rsidR="00FE39DF">
        <w:rPr>
          <w:szCs w:val="20"/>
        </w:rPr>
        <w:t xml:space="preserve"> </w:t>
      </w:r>
      <w:r>
        <w:rPr>
          <w:szCs w:val="20"/>
        </w:rPr>
        <w:t xml:space="preserve">is also associated with pastoralism in the back country of Namadgi National Park. </w:t>
      </w:r>
      <w:r w:rsidR="003B0E5B">
        <w:rPr>
          <w:szCs w:val="20"/>
        </w:rPr>
        <w:t xml:space="preserve">While there remain only two buildings related to pastoralism </w:t>
      </w:r>
      <w:r>
        <w:rPr>
          <w:szCs w:val="20"/>
        </w:rPr>
        <w:t>in</w:t>
      </w:r>
      <w:r w:rsidR="00640899">
        <w:rPr>
          <w:szCs w:val="20"/>
        </w:rPr>
        <w:t xml:space="preserve"> </w:t>
      </w:r>
      <w:r w:rsidR="003B0E5B">
        <w:rPr>
          <w:szCs w:val="20"/>
        </w:rPr>
        <w:t xml:space="preserve">Namadgi, </w:t>
      </w:r>
      <w:r w:rsidR="00697009">
        <w:rPr>
          <w:szCs w:val="20"/>
        </w:rPr>
        <w:t xml:space="preserve">the short and intermittent use of </w:t>
      </w:r>
      <w:r w:rsidR="009660EE">
        <w:rPr>
          <w:szCs w:val="20"/>
        </w:rPr>
        <w:t>Lutons Crutching Shed</w:t>
      </w:r>
      <w:r w:rsidR="00FE39DF">
        <w:rPr>
          <w:szCs w:val="20"/>
        </w:rPr>
        <w:t xml:space="preserve"> </w:t>
      </w:r>
      <w:r w:rsidR="00697009">
        <w:rPr>
          <w:szCs w:val="20"/>
        </w:rPr>
        <w:t xml:space="preserve">and </w:t>
      </w:r>
      <w:r w:rsidR="003B0E5B">
        <w:rPr>
          <w:szCs w:val="20"/>
        </w:rPr>
        <w:t xml:space="preserve">the absence </w:t>
      </w:r>
      <w:r>
        <w:rPr>
          <w:szCs w:val="20"/>
        </w:rPr>
        <w:t>of significant fabric related to the pastoral use of the building</w:t>
      </w:r>
      <w:r w:rsidR="004772C9">
        <w:rPr>
          <w:szCs w:val="20"/>
        </w:rPr>
        <w:t>,</w:t>
      </w:r>
      <w:r>
        <w:rPr>
          <w:szCs w:val="20"/>
        </w:rPr>
        <w:t xml:space="preserve"> means </w:t>
      </w:r>
      <w:r w:rsidR="009660EE">
        <w:rPr>
          <w:szCs w:val="20"/>
        </w:rPr>
        <w:t>Lutons Crutching Shed</w:t>
      </w:r>
      <w:r w:rsidR="00D43632">
        <w:rPr>
          <w:szCs w:val="20"/>
        </w:rPr>
        <w:t xml:space="preserve"> </w:t>
      </w:r>
      <w:r w:rsidR="00697009">
        <w:rPr>
          <w:szCs w:val="20"/>
        </w:rPr>
        <w:t xml:space="preserve">cannot be considered to have a substantial claim against this criteria. </w:t>
      </w:r>
    </w:p>
    <w:p w14:paraId="7ADED267"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513AB187" w14:textId="79566470" w:rsidR="00DC1851" w:rsidRDefault="00DC1851" w:rsidP="00DC1851">
      <w:pPr>
        <w:pStyle w:val="CriteriaBodyText"/>
        <w:rPr>
          <w:szCs w:val="20"/>
        </w:rPr>
      </w:pPr>
      <w:r w:rsidRPr="00C43D44">
        <w:rPr>
          <w:szCs w:val="20"/>
        </w:rPr>
        <w:t>The Council has assessed</w:t>
      </w:r>
      <w:r>
        <w:rPr>
          <w:szCs w:val="20"/>
        </w:rPr>
        <w:t xml:space="preserve"> </w:t>
      </w:r>
      <w:sdt>
        <w:sdtPr>
          <w:rPr>
            <w:szCs w:val="20"/>
          </w:rPr>
          <w:alias w:val="Subject"/>
          <w:tag w:val=""/>
          <w:id w:val="-701394737"/>
          <w:placeholder>
            <w:docPart w:val="923D0A81B3CF42D6A9178153C987AE04"/>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(c) and is satisfied that the</w:t>
      </w:r>
      <w:r w:rsidR="0055485E">
        <w:rPr>
          <w:szCs w:val="20"/>
        </w:rPr>
        <w:t xml:space="preserve"> </w:t>
      </w:r>
      <w:sdt>
        <w:sdtPr>
          <w:rPr>
            <w:szCs w:val="20"/>
          </w:rPr>
          <w:alias w:val="Status"/>
          <w:tag w:val=""/>
          <w:id w:val="1321768301"/>
          <w:placeholder>
            <w:docPart w:val="966A98A03C644ADAB0CD44AAD527664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008D0024">
        <w:rPr>
          <w:szCs w:val="20"/>
        </w:rPr>
        <w:t xml:space="preserve">does not </w:t>
      </w:r>
      <w:r w:rsidRPr="00C43D44">
        <w:rPr>
          <w:szCs w:val="20"/>
        </w:rPr>
        <w:t>meet this criterion.</w:t>
      </w:r>
    </w:p>
    <w:p w14:paraId="53B9687A" w14:textId="1923C021" w:rsidR="00F07F7D" w:rsidRPr="00235CB0" w:rsidRDefault="00235CB0" w:rsidP="00F07F7D">
      <w:pPr>
        <w:pStyle w:val="ListParagraph"/>
        <w:jc w:val="both"/>
        <w:rPr>
          <w:sz w:val="20"/>
          <w:szCs w:val="20"/>
        </w:rPr>
      </w:pPr>
      <w:r w:rsidRPr="00235CB0">
        <w:rPr>
          <w:sz w:val="20"/>
          <w:szCs w:val="20"/>
        </w:rPr>
        <w:t xml:space="preserve">The archaeology of the </w:t>
      </w:r>
      <w:r w:rsidR="00FE39DF">
        <w:rPr>
          <w:sz w:val="20"/>
          <w:szCs w:val="20"/>
        </w:rPr>
        <w:t>complex</w:t>
      </w:r>
      <w:r w:rsidRPr="00235CB0">
        <w:rPr>
          <w:sz w:val="20"/>
          <w:szCs w:val="20"/>
        </w:rPr>
        <w:t xml:space="preserve"> could be examined to reveal important details </w:t>
      </w:r>
      <w:r w:rsidR="00715827">
        <w:rPr>
          <w:sz w:val="20"/>
          <w:szCs w:val="20"/>
        </w:rPr>
        <w:t>of missing significant elements</w:t>
      </w:r>
      <w:r w:rsidR="00715827" w:rsidRPr="00235CB0">
        <w:rPr>
          <w:sz w:val="20"/>
          <w:szCs w:val="20"/>
        </w:rPr>
        <w:t xml:space="preserve"> – </w:t>
      </w:r>
      <w:r w:rsidR="00715827">
        <w:rPr>
          <w:sz w:val="20"/>
          <w:szCs w:val="20"/>
        </w:rPr>
        <w:t xml:space="preserve">gates, yards, perimeter fence and race. </w:t>
      </w:r>
      <w:r w:rsidRPr="00235CB0">
        <w:rPr>
          <w:sz w:val="20"/>
          <w:szCs w:val="20"/>
        </w:rPr>
        <w:t xml:space="preserve">Beyond revealing these details, it is however, unlikely that an archaeological excavation at the site – which was used intermittently only and for less than 30 years – would </w:t>
      </w:r>
      <w:r w:rsidRPr="00235CB0">
        <w:rPr>
          <w:sz w:val="20"/>
          <w:szCs w:val="20"/>
        </w:rPr>
        <w:lastRenderedPageBreak/>
        <w:t>yield information that will contribute to the ACT’s cultural history</w:t>
      </w:r>
      <w:r w:rsidR="006730CB" w:rsidRPr="00235CB0">
        <w:rPr>
          <w:sz w:val="20"/>
          <w:szCs w:val="20"/>
        </w:rPr>
        <w:t xml:space="preserve">. </w:t>
      </w:r>
      <w:r w:rsidR="003B0E5B">
        <w:rPr>
          <w:sz w:val="20"/>
          <w:szCs w:val="20"/>
        </w:rPr>
        <w:t>Additionally, t</w:t>
      </w:r>
      <w:r w:rsidR="003B0E5B" w:rsidRPr="00235CB0">
        <w:rPr>
          <w:sz w:val="20"/>
          <w:szCs w:val="20"/>
        </w:rPr>
        <w:t xml:space="preserve">he configuration and details of missing </w:t>
      </w:r>
      <w:r w:rsidR="003B0E5B">
        <w:rPr>
          <w:sz w:val="20"/>
          <w:szCs w:val="20"/>
        </w:rPr>
        <w:t xml:space="preserve">significant </w:t>
      </w:r>
      <w:r w:rsidR="003B0E5B" w:rsidRPr="00235CB0">
        <w:rPr>
          <w:sz w:val="20"/>
          <w:szCs w:val="20"/>
        </w:rPr>
        <w:t>elements can likely be determined in consultation with the Luton family</w:t>
      </w:r>
      <w:r w:rsidR="00715827">
        <w:rPr>
          <w:sz w:val="20"/>
          <w:szCs w:val="20"/>
        </w:rPr>
        <w:t xml:space="preserve">. </w:t>
      </w:r>
    </w:p>
    <w:p w14:paraId="0AE9E165"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4978A7B2" w14:textId="30E26C02" w:rsidR="00DC1851" w:rsidRDefault="00DC1851" w:rsidP="00DC1851">
      <w:pPr>
        <w:pStyle w:val="CriteriaBodyText"/>
        <w:rPr>
          <w:szCs w:val="20"/>
        </w:rPr>
      </w:pPr>
      <w:r>
        <w:rPr>
          <w:szCs w:val="20"/>
        </w:rPr>
        <w:t xml:space="preserve">The Council has assessed </w:t>
      </w:r>
      <w:sdt>
        <w:sdtPr>
          <w:rPr>
            <w:szCs w:val="20"/>
          </w:rPr>
          <w:alias w:val="Subject"/>
          <w:tag w:val=""/>
          <w:id w:val="1245539307"/>
          <w:placeholder>
            <w:docPart w:val="707347E7BC194BBA9BEAD23E3AD08AB6"/>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(d) and is satisfied that the</w:t>
      </w:r>
      <w:r w:rsidR="0055485E">
        <w:rPr>
          <w:szCs w:val="20"/>
        </w:rPr>
        <w:t xml:space="preserve"> </w:t>
      </w:r>
      <w:sdt>
        <w:sdtPr>
          <w:rPr>
            <w:szCs w:val="20"/>
          </w:rPr>
          <w:alias w:val="Status"/>
          <w:tag w:val=""/>
          <w:id w:val="1174066437"/>
          <w:placeholder>
            <w:docPart w:val="CBB58E870FCA4030BCCF3BC06C54F571"/>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Pr="00C43D44">
        <w:rPr>
          <w:szCs w:val="20"/>
        </w:rPr>
        <w:t xml:space="preserve"> </w:t>
      </w:r>
      <w:r w:rsidR="008D0024">
        <w:rPr>
          <w:szCs w:val="20"/>
        </w:rPr>
        <w:t xml:space="preserve">does not </w:t>
      </w:r>
      <w:r w:rsidRPr="00C43D44">
        <w:rPr>
          <w:szCs w:val="20"/>
        </w:rPr>
        <w:t>meet this criterion.</w:t>
      </w:r>
    </w:p>
    <w:p w14:paraId="0C42346C" w14:textId="5DD094D2" w:rsidR="00676FB4" w:rsidRPr="00127077" w:rsidRDefault="00FE39DF" w:rsidP="00127077">
      <w:pPr>
        <w:pStyle w:val="ListParagraph"/>
        <w:rPr>
          <w:sz w:val="20"/>
          <w:szCs w:val="20"/>
        </w:rPr>
      </w:pPr>
      <w:r>
        <w:rPr>
          <w:sz w:val="20"/>
          <w:szCs w:val="20"/>
        </w:rPr>
        <w:t>The crutching shed</w:t>
      </w:r>
      <w:r w:rsidR="00235CB0" w:rsidRPr="00235CB0">
        <w:rPr>
          <w:sz w:val="20"/>
          <w:szCs w:val="20"/>
        </w:rPr>
        <w:t xml:space="preserve"> is not substantially distinct from a woolshed to warrant its consideration as a </w:t>
      </w:r>
      <w:r w:rsidR="00676FB4">
        <w:rPr>
          <w:sz w:val="20"/>
          <w:szCs w:val="20"/>
        </w:rPr>
        <w:t xml:space="preserve">separate </w:t>
      </w:r>
      <w:r w:rsidR="00235CB0" w:rsidRPr="00235CB0">
        <w:rPr>
          <w:sz w:val="20"/>
          <w:szCs w:val="20"/>
        </w:rPr>
        <w:t>type</w:t>
      </w:r>
      <w:r w:rsidR="00676FB4">
        <w:rPr>
          <w:sz w:val="20"/>
          <w:szCs w:val="20"/>
        </w:rPr>
        <w:t>. Additionally, t</w:t>
      </w:r>
      <w:r w:rsidR="00235CB0" w:rsidRPr="00235CB0">
        <w:rPr>
          <w:sz w:val="20"/>
          <w:szCs w:val="20"/>
        </w:rPr>
        <w:t xml:space="preserve">he removal of significant fabric following resumption impacts adversely on the </w:t>
      </w:r>
      <w:r w:rsidR="00676FB4">
        <w:rPr>
          <w:sz w:val="20"/>
          <w:szCs w:val="20"/>
        </w:rPr>
        <w:t xml:space="preserve">integrity and </w:t>
      </w:r>
      <w:r w:rsidR="00235CB0" w:rsidRPr="00235CB0">
        <w:rPr>
          <w:sz w:val="20"/>
          <w:szCs w:val="20"/>
        </w:rPr>
        <w:t>intactness of the building</w:t>
      </w:r>
      <w:r w:rsidR="00676FB4">
        <w:rPr>
          <w:sz w:val="20"/>
          <w:szCs w:val="20"/>
        </w:rPr>
        <w:t xml:space="preserve"> </w:t>
      </w:r>
      <w:r w:rsidR="006F0455">
        <w:rPr>
          <w:sz w:val="20"/>
          <w:szCs w:val="20"/>
        </w:rPr>
        <w:t xml:space="preserve">and yards </w:t>
      </w:r>
      <w:r w:rsidR="00676FB4">
        <w:rPr>
          <w:sz w:val="20"/>
          <w:szCs w:val="20"/>
        </w:rPr>
        <w:t xml:space="preserve">and its ability to be read as a type or a </w:t>
      </w:r>
      <w:r w:rsidR="00235CB0" w:rsidRPr="00235CB0">
        <w:rPr>
          <w:sz w:val="20"/>
          <w:szCs w:val="20"/>
        </w:rPr>
        <w:t>represent</w:t>
      </w:r>
      <w:r w:rsidR="00676FB4">
        <w:rPr>
          <w:sz w:val="20"/>
          <w:szCs w:val="20"/>
        </w:rPr>
        <w:t>ative of</w:t>
      </w:r>
      <w:r w:rsidR="00235CB0" w:rsidRPr="00235CB0">
        <w:rPr>
          <w:sz w:val="20"/>
          <w:szCs w:val="20"/>
        </w:rPr>
        <w:t xml:space="preserve"> </w:t>
      </w:r>
      <w:r w:rsidR="00676FB4">
        <w:rPr>
          <w:sz w:val="20"/>
          <w:szCs w:val="20"/>
        </w:rPr>
        <w:t>a class of cultural place. At the landscape scale, the building may partially represent its type by evoking a pastoral idyll centred on the woolshed, but again the absence of significant fabric</w:t>
      </w:r>
      <w:r w:rsidR="006F0455">
        <w:rPr>
          <w:sz w:val="20"/>
          <w:szCs w:val="20"/>
        </w:rPr>
        <w:t xml:space="preserve"> – such as gates and yards -</w:t>
      </w:r>
      <w:r w:rsidR="00676FB4">
        <w:rPr>
          <w:sz w:val="20"/>
          <w:szCs w:val="20"/>
        </w:rPr>
        <w:t xml:space="preserve"> </w:t>
      </w:r>
      <w:r w:rsidR="006F0455">
        <w:rPr>
          <w:sz w:val="20"/>
          <w:szCs w:val="20"/>
        </w:rPr>
        <w:t xml:space="preserve">and lack of integrity and intactness of the perimeter fence </w:t>
      </w:r>
      <w:r w:rsidR="00127077">
        <w:rPr>
          <w:sz w:val="20"/>
          <w:szCs w:val="20"/>
        </w:rPr>
        <w:t xml:space="preserve">detracts from the buildings ability to represent a class of cultural place at this scale. </w:t>
      </w:r>
    </w:p>
    <w:p w14:paraId="35992EA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exhibiting particular aesthetic characteristics valued by the ACT community or a cultural group in the ACT; </w:t>
      </w:r>
    </w:p>
    <w:p w14:paraId="50A08AFF" w14:textId="15531F3F" w:rsidR="00DC1851" w:rsidRDefault="00DC1851" w:rsidP="00DC1851">
      <w:pPr>
        <w:pStyle w:val="CriteriaBodyText"/>
        <w:rPr>
          <w:szCs w:val="20"/>
        </w:rPr>
      </w:pPr>
      <w:r w:rsidRPr="00C43D44">
        <w:rPr>
          <w:szCs w:val="20"/>
        </w:rPr>
        <w:t>The Council has assessed</w:t>
      </w:r>
      <w:r>
        <w:rPr>
          <w:szCs w:val="20"/>
        </w:rPr>
        <w:t xml:space="preserve"> </w:t>
      </w:r>
      <w:sdt>
        <w:sdtPr>
          <w:rPr>
            <w:szCs w:val="20"/>
          </w:rPr>
          <w:alias w:val="Subject"/>
          <w:tag w:val=""/>
          <w:id w:val="166141967"/>
          <w:placeholder>
            <w:docPart w:val="8543232F6C7648A79114474452A84E6C"/>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(e) and is satisfied that the</w:t>
      </w:r>
      <w:r w:rsidR="0055485E">
        <w:rPr>
          <w:szCs w:val="20"/>
        </w:rPr>
        <w:t xml:space="preserve"> </w:t>
      </w:r>
      <w:sdt>
        <w:sdtPr>
          <w:rPr>
            <w:szCs w:val="20"/>
          </w:rPr>
          <w:alias w:val="Status"/>
          <w:tag w:val=""/>
          <w:id w:val="-1779709609"/>
          <w:placeholder>
            <w:docPart w:val="43DE6908104D4DA4824355C386D062EA"/>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008D0024">
        <w:rPr>
          <w:szCs w:val="20"/>
        </w:rPr>
        <w:t xml:space="preserve">does not </w:t>
      </w:r>
      <w:r w:rsidRPr="00C43D44">
        <w:rPr>
          <w:szCs w:val="20"/>
        </w:rPr>
        <w:t>meet this criterion.</w:t>
      </w:r>
    </w:p>
    <w:p w14:paraId="222B6312" w14:textId="3078BFC8" w:rsidR="00235CB0" w:rsidRPr="00235CB0" w:rsidRDefault="00235CB0" w:rsidP="00235CB0">
      <w:pPr>
        <w:pStyle w:val="CriteriaBodyText"/>
        <w:rPr>
          <w:rFonts w:asciiTheme="minorHAnsi" w:hAnsiTheme="minorHAnsi"/>
          <w:szCs w:val="20"/>
        </w:rPr>
      </w:pPr>
      <w:r w:rsidRPr="00235CB0">
        <w:rPr>
          <w:rFonts w:asciiTheme="minorHAnsi" w:hAnsiTheme="minorHAnsi"/>
          <w:szCs w:val="20"/>
        </w:rPr>
        <w:t xml:space="preserve">While the KHA, </w:t>
      </w:r>
      <w:r w:rsidR="00947C16">
        <w:rPr>
          <w:rFonts w:asciiTheme="minorHAnsi" w:hAnsiTheme="minorHAnsi"/>
          <w:szCs w:val="20"/>
        </w:rPr>
        <w:t xml:space="preserve">some </w:t>
      </w:r>
      <w:r w:rsidR="00C87B31">
        <w:rPr>
          <w:rFonts w:asciiTheme="minorHAnsi" w:hAnsiTheme="minorHAnsi"/>
          <w:szCs w:val="20"/>
        </w:rPr>
        <w:t>ACT PCS staff and</w:t>
      </w:r>
      <w:r w:rsidR="00947C16">
        <w:rPr>
          <w:rFonts w:asciiTheme="minorHAnsi" w:hAnsiTheme="minorHAnsi"/>
          <w:szCs w:val="20"/>
        </w:rPr>
        <w:t xml:space="preserve"> likely </w:t>
      </w:r>
      <w:r w:rsidR="00C87B31">
        <w:rPr>
          <w:rFonts w:asciiTheme="minorHAnsi" w:hAnsiTheme="minorHAnsi"/>
          <w:szCs w:val="20"/>
        </w:rPr>
        <w:t xml:space="preserve">a </w:t>
      </w:r>
      <w:r w:rsidR="00947C16">
        <w:rPr>
          <w:rFonts w:asciiTheme="minorHAnsi" w:hAnsiTheme="minorHAnsi"/>
          <w:szCs w:val="20"/>
        </w:rPr>
        <w:t>small number</w:t>
      </w:r>
      <w:r w:rsidRPr="00235CB0">
        <w:rPr>
          <w:rFonts w:asciiTheme="minorHAnsi" w:hAnsiTheme="minorHAnsi"/>
          <w:szCs w:val="20"/>
        </w:rPr>
        <w:t xml:space="preserve"> </w:t>
      </w:r>
      <w:r w:rsidR="00246E3E">
        <w:rPr>
          <w:rFonts w:asciiTheme="minorHAnsi" w:hAnsiTheme="minorHAnsi"/>
          <w:szCs w:val="20"/>
        </w:rPr>
        <w:t xml:space="preserve">of </w:t>
      </w:r>
      <w:r w:rsidRPr="00235CB0">
        <w:rPr>
          <w:rFonts w:asciiTheme="minorHAnsi" w:hAnsiTheme="minorHAnsi"/>
          <w:szCs w:val="20"/>
        </w:rPr>
        <w:t>hikers are familiar wi</w:t>
      </w:r>
      <w:r w:rsidR="00947C16">
        <w:rPr>
          <w:rFonts w:asciiTheme="minorHAnsi" w:hAnsiTheme="minorHAnsi"/>
          <w:szCs w:val="20"/>
        </w:rPr>
        <w:t>th and likely value the place, t</w:t>
      </w:r>
      <w:r w:rsidRPr="00235CB0">
        <w:rPr>
          <w:rFonts w:asciiTheme="minorHAnsi" w:hAnsiTheme="minorHAnsi"/>
          <w:szCs w:val="20"/>
        </w:rPr>
        <w:t xml:space="preserve">he remoteness of the site and its lack of interpretation </w:t>
      </w:r>
      <w:r w:rsidR="00947C16">
        <w:rPr>
          <w:rFonts w:asciiTheme="minorHAnsi" w:hAnsiTheme="minorHAnsi"/>
          <w:szCs w:val="20"/>
        </w:rPr>
        <w:t>mean it is</w:t>
      </w:r>
      <w:r w:rsidRPr="00235CB0">
        <w:rPr>
          <w:rFonts w:asciiTheme="minorHAnsi" w:hAnsiTheme="minorHAnsi"/>
          <w:szCs w:val="20"/>
        </w:rPr>
        <w:t xml:space="preserve"> unknown to most of the ACT community. </w:t>
      </w:r>
      <w:r w:rsidRPr="00235CB0">
        <w:rPr>
          <w:rFonts w:asciiTheme="minorHAnsi" w:hAnsiTheme="minorHAnsi"/>
          <w:szCs w:val="20"/>
          <w:lang w:val="en-GB" w:eastAsia="en-US"/>
        </w:rPr>
        <w:t xml:space="preserve">Additionally, according to the ACT </w:t>
      </w:r>
      <w:r w:rsidR="00246E3E">
        <w:rPr>
          <w:rFonts w:asciiTheme="minorHAnsi" w:hAnsiTheme="minorHAnsi"/>
          <w:szCs w:val="20"/>
          <w:lang w:val="en-GB" w:eastAsia="en-US"/>
        </w:rPr>
        <w:t>Heritage Assessment Policy (2018</w:t>
      </w:r>
      <w:r w:rsidRPr="00235CB0">
        <w:rPr>
          <w:rFonts w:asciiTheme="minorHAnsi" w:hAnsiTheme="minorHAnsi"/>
          <w:szCs w:val="20"/>
          <w:lang w:val="en-GB" w:eastAsia="en-US"/>
        </w:rPr>
        <w:t>) groups such as the KHA cannot be considered to represent the ACT community as follows;</w:t>
      </w:r>
    </w:p>
    <w:p w14:paraId="75847510" w14:textId="77777777" w:rsidR="00235CB0" w:rsidRDefault="00235CB0" w:rsidP="00235CB0">
      <w:pPr>
        <w:numPr>
          <w:ilvl w:val="0"/>
          <w:numId w:val="19"/>
        </w:numPr>
        <w:spacing w:after="160" w:line="256" w:lineRule="auto"/>
        <w:contextualSpacing/>
        <w:jc w:val="both"/>
        <w:rPr>
          <w:rFonts w:asciiTheme="minorHAnsi" w:eastAsiaTheme="minorHAnsi" w:hAnsiTheme="minorHAnsi" w:cstheme="minorBidi"/>
          <w:sz w:val="20"/>
          <w:szCs w:val="20"/>
        </w:rPr>
      </w:pPr>
      <w:r w:rsidRPr="00235CB0">
        <w:rPr>
          <w:rFonts w:asciiTheme="minorHAnsi" w:eastAsiaTheme="minorHAnsi" w:hAnsiTheme="minorHAnsi" w:cstheme="minorBidi"/>
          <w:sz w:val="20"/>
          <w:szCs w:val="20"/>
        </w:rPr>
        <w:t>Professional groups and special interest groups do not constitute a community or cultural group for the purposes of this criterion. Common expertise or interest is not sufficient by itself to define a community or cultural group</w:t>
      </w:r>
    </w:p>
    <w:p w14:paraId="0EA3CB4B" w14:textId="77777777" w:rsidR="00246E3E" w:rsidRPr="00235CB0" w:rsidRDefault="00246E3E" w:rsidP="00246E3E">
      <w:pPr>
        <w:spacing w:after="160" w:line="256" w:lineRule="auto"/>
        <w:ind w:left="1074"/>
        <w:contextualSpacing/>
        <w:jc w:val="both"/>
        <w:rPr>
          <w:rFonts w:asciiTheme="minorHAnsi" w:eastAsiaTheme="minorHAnsi" w:hAnsiTheme="minorHAnsi" w:cstheme="minorBidi"/>
          <w:sz w:val="20"/>
          <w:szCs w:val="20"/>
        </w:rPr>
      </w:pPr>
    </w:p>
    <w:p w14:paraId="3CBAAB3A" w14:textId="5753E6F0" w:rsidR="00246E3E" w:rsidRPr="00246E3E" w:rsidRDefault="00235CB0" w:rsidP="00246E3E">
      <w:pPr>
        <w:numPr>
          <w:ilvl w:val="0"/>
          <w:numId w:val="19"/>
        </w:numPr>
        <w:spacing w:after="160" w:line="256" w:lineRule="auto"/>
        <w:contextualSpacing/>
        <w:jc w:val="both"/>
        <w:rPr>
          <w:rFonts w:asciiTheme="minorHAnsi" w:eastAsiaTheme="minorHAnsi" w:hAnsiTheme="minorHAnsi" w:cstheme="minorBidi"/>
          <w:sz w:val="20"/>
          <w:szCs w:val="20"/>
        </w:rPr>
      </w:pPr>
      <w:r w:rsidRPr="00235CB0">
        <w:rPr>
          <w:rFonts w:asciiTheme="minorHAnsi" w:eastAsiaTheme="minorHAnsi" w:hAnsiTheme="minorHAnsi" w:cstheme="minorBidi"/>
          <w:sz w:val="20"/>
          <w:szCs w:val="20"/>
        </w:rPr>
        <w:t>‘Community’ is defined as follows; ‘all the people of a specific locality or country’ plus ‘a particular locality, considered together with its inhabitants’</w:t>
      </w:r>
    </w:p>
    <w:p w14:paraId="6BD7218A" w14:textId="13B44FFF" w:rsidR="00D04011" w:rsidRPr="00235CB0" w:rsidRDefault="00235CB0" w:rsidP="00235CB0">
      <w:pPr>
        <w:pStyle w:val="ListParagraph"/>
        <w:numPr>
          <w:ilvl w:val="0"/>
          <w:numId w:val="19"/>
        </w:numPr>
        <w:jc w:val="both"/>
        <w:rPr>
          <w:sz w:val="20"/>
          <w:szCs w:val="20"/>
        </w:rPr>
      </w:pPr>
      <w:r w:rsidRPr="00235CB0">
        <w:rPr>
          <w:sz w:val="20"/>
          <w:szCs w:val="20"/>
        </w:rPr>
        <w:t xml:space="preserve">For the purposes of the </w:t>
      </w:r>
      <w:r w:rsidRPr="00246E3E">
        <w:rPr>
          <w:i/>
          <w:sz w:val="20"/>
          <w:szCs w:val="20"/>
        </w:rPr>
        <w:t>Heritage Act 2004</w:t>
      </w:r>
      <w:r w:rsidRPr="00235CB0">
        <w:rPr>
          <w:sz w:val="20"/>
          <w:szCs w:val="20"/>
        </w:rPr>
        <w:t>, ‘the community’ is defined as ‘the ACT community’ or ‘the community of the ACT’</w:t>
      </w:r>
      <w:r w:rsidR="00D04011" w:rsidRPr="00235CB0">
        <w:rPr>
          <w:sz w:val="20"/>
          <w:szCs w:val="20"/>
        </w:rPr>
        <w:t>.</w:t>
      </w:r>
    </w:p>
    <w:p w14:paraId="5DBD642D"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45B901C4" w14:textId="0DD82561" w:rsidR="00DC1851" w:rsidRDefault="00DC1851" w:rsidP="00DC1851">
      <w:pPr>
        <w:pStyle w:val="CriteriaBodyText"/>
        <w:rPr>
          <w:szCs w:val="20"/>
        </w:rPr>
      </w:pPr>
      <w:r w:rsidRPr="00C43D44">
        <w:rPr>
          <w:szCs w:val="20"/>
        </w:rPr>
        <w:t>The C</w:t>
      </w:r>
      <w:r>
        <w:rPr>
          <w:szCs w:val="20"/>
        </w:rPr>
        <w:t xml:space="preserve">ouncil has assessed </w:t>
      </w:r>
      <w:sdt>
        <w:sdtPr>
          <w:rPr>
            <w:szCs w:val="20"/>
          </w:rPr>
          <w:alias w:val="Subject"/>
          <w:tag w:val=""/>
          <w:id w:val="2095977523"/>
          <w:placeholder>
            <w:docPart w:val="E6BD21119CBE4AA891EA3DE44DCF47E3"/>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w:t>
      </w:r>
      <w:r w:rsidR="0055485E">
        <w:rPr>
          <w:szCs w:val="20"/>
        </w:rPr>
        <w:t xml:space="preserve">n (f) and is satisfied that the </w:t>
      </w:r>
      <w:sdt>
        <w:sdtPr>
          <w:rPr>
            <w:szCs w:val="20"/>
          </w:rPr>
          <w:alias w:val="Status"/>
          <w:tag w:val=""/>
          <w:id w:val="-297928673"/>
          <w:placeholder>
            <w:docPart w:val="9AF6D97FECCE49DAA3E1E6FF14ED12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008D0024">
        <w:rPr>
          <w:szCs w:val="20"/>
        </w:rPr>
        <w:t xml:space="preserve">does not </w:t>
      </w:r>
      <w:r w:rsidRPr="00C43D44">
        <w:rPr>
          <w:szCs w:val="20"/>
        </w:rPr>
        <w:t>meet this criterion.</w:t>
      </w:r>
    </w:p>
    <w:p w14:paraId="5B45959E" w14:textId="3F6B80E8" w:rsidR="008C3C3E" w:rsidRDefault="008C3C3E" w:rsidP="00DC1851">
      <w:pPr>
        <w:pStyle w:val="CriteriaBodyText"/>
        <w:rPr>
          <w:szCs w:val="20"/>
        </w:rPr>
      </w:pPr>
      <w:r>
        <w:rPr>
          <w:szCs w:val="20"/>
        </w:rPr>
        <w:t xml:space="preserve">In keeping with many rural and pastoral buildings </w:t>
      </w:r>
      <w:r w:rsidR="009660EE">
        <w:rPr>
          <w:szCs w:val="20"/>
        </w:rPr>
        <w:t>Lutons Crutching Shed</w:t>
      </w:r>
      <w:r>
        <w:rPr>
          <w:szCs w:val="20"/>
        </w:rPr>
        <w:t xml:space="preserve"> represent practicality and resourcefulness, rather than a high degree of creative or technical achievement. The absence of important detailing such as gates and yards, additionally </w:t>
      </w:r>
      <w:r w:rsidR="00246E3E">
        <w:rPr>
          <w:szCs w:val="20"/>
        </w:rPr>
        <w:t>does not allow for a claim against this criterion.</w:t>
      </w:r>
      <w:r w:rsidR="004772C9">
        <w:rPr>
          <w:szCs w:val="20"/>
        </w:rPr>
        <w:t xml:space="preserve"> </w:t>
      </w:r>
    </w:p>
    <w:p w14:paraId="516C8F12"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4CB992EF" w14:textId="32FD9EC8" w:rsidR="00DC1851" w:rsidRDefault="00DC1851" w:rsidP="00DC1851">
      <w:pPr>
        <w:pStyle w:val="CriteriaBodyText"/>
        <w:rPr>
          <w:szCs w:val="20"/>
        </w:rPr>
      </w:pPr>
      <w:r>
        <w:rPr>
          <w:szCs w:val="20"/>
        </w:rPr>
        <w:t xml:space="preserve">The Council has assessed </w:t>
      </w:r>
      <w:sdt>
        <w:sdtPr>
          <w:rPr>
            <w:szCs w:val="20"/>
          </w:rPr>
          <w:alias w:val="Subject"/>
          <w:tag w:val=""/>
          <w:id w:val="-754895735"/>
          <w:placeholder>
            <w:docPart w:val="88959F386F114295905CB9EB7FB31F5C"/>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(g) and is satisfied that the</w:t>
      </w:r>
      <w:r w:rsidR="0055485E">
        <w:rPr>
          <w:szCs w:val="20"/>
        </w:rPr>
        <w:t xml:space="preserve"> </w:t>
      </w:r>
      <w:sdt>
        <w:sdtPr>
          <w:rPr>
            <w:szCs w:val="20"/>
          </w:rPr>
          <w:alias w:val="Status"/>
          <w:tag w:val=""/>
          <w:id w:val="861483382"/>
          <w:placeholder>
            <w:docPart w:val="B2981EB881714EE29BC0742802119D0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36B61">
            <w:rPr>
              <w:szCs w:val="20"/>
            </w:rPr>
            <w:t>place</w:t>
          </w:r>
        </w:sdtContent>
      </w:sdt>
      <w:r w:rsidR="0055485E">
        <w:rPr>
          <w:szCs w:val="20"/>
        </w:rPr>
        <w:t xml:space="preserve"> </w:t>
      </w:r>
      <w:r w:rsidR="008D0024">
        <w:rPr>
          <w:szCs w:val="20"/>
        </w:rPr>
        <w:t xml:space="preserve">does not </w:t>
      </w:r>
      <w:r w:rsidRPr="00C43D44">
        <w:rPr>
          <w:szCs w:val="20"/>
        </w:rPr>
        <w:t>meet this criterion.</w:t>
      </w:r>
    </w:p>
    <w:p w14:paraId="7C9CC06C" w14:textId="03725B8F" w:rsidR="00246E3E" w:rsidRPr="00246E3E" w:rsidRDefault="00246E3E" w:rsidP="00246E3E">
      <w:pPr>
        <w:pStyle w:val="CriteriaBodyText"/>
        <w:rPr>
          <w:rFonts w:asciiTheme="minorHAnsi" w:hAnsiTheme="minorHAnsi"/>
          <w:szCs w:val="20"/>
        </w:rPr>
      </w:pPr>
      <w:r w:rsidRPr="00235CB0">
        <w:rPr>
          <w:rFonts w:asciiTheme="minorHAnsi" w:hAnsiTheme="minorHAnsi"/>
          <w:szCs w:val="20"/>
        </w:rPr>
        <w:lastRenderedPageBreak/>
        <w:t xml:space="preserve">While the KHA, </w:t>
      </w:r>
      <w:r>
        <w:rPr>
          <w:rFonts w:asciiTheme="minorHAnsi" w:hAnsiTheme="minorHAnsi"/>
          <w:szCs w:val="20"/>
        </w:rPr>
        <w:t xml:space="preserve">some </w:t>
      </w:r>
      <w:r w:rsidRPr="00235CB0">
        <w:rPr>
          <w:rFonts w:asciiTheme="minorHAnsi" w:hAnsiTheme="minorHAnsi"/>
          <w:szCs w:val="20"/>
        </w:rPr>
        <w:t xml:space="preserve">ACT PCS staff and </w:t>
      </w:r>
      <w:r>
        <w:rPr>
          <w:rFonts w:asciiTheme="minorHAnsi" w:hAnsiTheme="minorHAnsi"/>
          <w:szCs w:val="20"/>
        </w:rPr>
        <w:t>a likely small number</w:t>
      </w:r>
      <w:r w:rsidRPr="00235CB0">
        <w:rPr>
          <w:rFonts w:asciiTheme="minorHAnsi" w:hAnsiTheme="minorHAnsi"/>
          <w:szCs w:val="20"/>
        </w:rPr>
        <w:t xml:space="preserve"> </w:t>
      </w:r>
      <w:r>
        <w:rPr>
          <w:rFonts w:asciiTheme="minorHAnsi" w:hAnsiTheme="minorHAnsi"/>
          <w:szCs w:val="20"/>
        </w:rPr>
        <w:t xml:space="preserve">of </w:t>
      </w:r>
      <w:r w:rsidRPr="00235CB0">
        <w:rPr>
          <w:rFonts w:asciiTheme="minorHAnsi" w:hAnsiTheme="minorHAnsi"/>
          <w:szCs w:val="20"/>
        </w:rPr>
        <w:t>hikers are familiar wi</w:t>
      </w:r>
      <w:r>
        <w:rPr>
          <w:rFonts w:asciiTheme="minorHAnsi" w:hAnsiTheme="minorHAnsi"/>
          <w:szCs w:val="20"/>
        </w:rPr>
        <w:t>th and likely value the place, t</w:t>
      </w:r>
      <w:r w:rsidRPr="00235CB0">
        <w:rPr>
          <w:rFonts w:asciiTheme="minorHAnsi" w:hAnsiTheme="minorHAnsi"/>
          <w:szCs w:val="20"/>
        </w:rPr>
        <w:t xml:space="preserve">he remoteness of the site and its lack of interpretation </w:t>
      </w:r>
      <w:r>
        <w:rPr>
          <w:rFonts w:asciiTheme="minorHAnsi" w:hAnsiTheme="minorHAnsi"/>
          <w:szCs w:val="20"/>
        </w:rPr>
        <w:t>mean it is</w:t>
      </w:r>
      <w:r w:rsidRPr="00235CB0">
        <w:rPr>
          <w:rFonts w:asciiTheme="minorHAnsi" w:hAnsiTheme="minorHAnsi"/>
          <w:szCs w:val="20"/>
        </w:rPr>
        <w:t xml:space="preserve"> unknown to most of the ACT community. </w:t>
      </w:r>
      <w:r w:rsidRPr="00235CB0">
        <w:rPr>
          <w:rFonts w:asciiTheme="minorHAnsi" w:hAnsiTheme="minorHAnsi"/>
          <w:szCs w:val="20"/>
          <w:lang w:val="en-GB" w:eastAsia="en-US"/>
        </w:rPr>
        <w:t xml:space="preserve">Additionally, according to the ACT </w:t>
      </w:r>
      <w:r>
        <w:rPr>
          <w:rFonts w:asciiTheme="minorHAnsi" w:hAnsiTheme="minorHAnsi"/>
          <w:szCs w:val="20"/>
          <w:lang w:val="en-GB" w:eastAsia="en-US"/>
        </w:rPr>
        <w:t>Heritage Assessment Policy (2018</w:t>
      </w:r>
      <w:r w:rsidRPr="00235CB0">
        <w:rPr>
          <w:rFonts w:asciiTheme="minorHAnsi" w:hAnsiTheme="minorHAnsi"/>
          <w:szCs w:val="20"/>
          <w:lang w:val="en-GB" w:eastAsia="en-US"/>
        </w:rPr>
        <w:t>) groups such as the KHA cannot be considered to represent the ACT community as follows;</w:t>
      </w:r>
    </w:p>
    <w:p w14:paraId="786B97A1" w14:textId="77777777" w:rsidR="00235CB0" w:rsidRDefault="00235CB0" w:rsidP="00235CB0">
      <w:pPr>
        <w:numPr>
          <w:ilvl w:val="0"/>
          <w:numId w:val="19"/>
        </w:numPr>
        <w:spacing w:after="160" w:line="256" w:lineRule="auto"/>
        <w:contextualSpacing/>
        <w:jc w:val="both"/>
        <w:rPr>
          <w:rFonts w:asciiTheme="minorHAnsi" w:eastAsiaTheme="minorHAnsi" w:hAnsiTheme="minorHAnsi" w:cstheme="minorBidi"/>
          <w:sz w:val="20"/>
          <w:szCs w:val="20"/>
        </w:rPr>
      </w:pPr>
      <w:r w:rsidRPr="00235CB0">
        <w:rPr>
          <w:rFonts w:asciiTheme="minorHAnsi" w:eastAsiaTheme="minorHAnsi" w:hAnsiTheme="minorHAnsi" w:cstheme="minorBidi"/>
          <w:sz w:val="20"/>
          <w:szCs w:val="20"/>
        </w:rPr>
        <w:t>Professional groups and special interest groups do not constitute a community or cultural group for the purposes of this criterion. Common expertise or interest is not sufficient by itself to define a community or cultural group</w:t>
      </w:r>
    </w:p>
    <w:p w14:paraId="552F3226" w14:textId="77777777" w:rsidR="00246E3E" w:rsidRPr="00235CB0" w:rsidRDefault="00246E3E" w:rsidP="00246E3E">
      <w:pPr>
        <w:spacing w:after="160" w:line="256" w:lineRule="auto"/>
        <w:ind w:left="1074"/>
        <w:contextualSpacing/>
        <w:jc w:val="both"/>
        <w:rPr>
          <w:rFonts w:asciiTheme="minorHAnsi" w:eastAsiaTheme="minorHAnsi" w:hAnsiTheme="minorHAnsi" w:cstheme="minorBidi"/>
          <w:sz w:val="20"/>
          <w:szCs w:val="20"/>
        </w:rPr>
      </w:pPr>
    </w:p>
    <w:p w14:paraId="52A4E955" w14:textId="77777777" w:rsidR="00235CB0" w:rsidRPr="00235CB0" w:rsidRDefault="00235CB0" w:rsidP="00235CB0">
      <w:pPr>
        <w:numPr>
          <w:ilvl w:val="0"/>
          <w:numId w:val="19"/>
        </w:numPr>
        <w:spacing w:after="160" w:line="256" w:lineRule="auto"/>
        <w:contextualSpacing/>
        <w:jc w:val="both"/>
        <w:rPr>
          <w:rFonts w:asciiTheme="minorHAnsi" w:eastAsiaTheme="minorHAnsi" w:hAnsiTheme="minorHAnsi" w:cstheme="minorBidi"/>
          <w:sz w:val="20"/>
          <w:szCs w:val="20"/>
        </w:rPr>
      </w:pPr>
      <w:r w:rsidRPr="00235CB0">
        <w:rPr>
          <w:rFonts w:asciiTheme="minorHAnsi" w:eastAsiaTheme="minorHAnsi" w:hAnsiTheme="minorHAnsi" w:cstheme="minorBidi"/>
          <w:sz w:val="20"/>
          <w:szCs w:val="20"/>
        </w:rPr>
        <w:t>‘Community’ is defined as follows; ‘all the people of a specific locality or country’ plus ‘a particular locality, considered together with its inhabitants’</w:t>
      </w:r>
    </w:p>
    <w:p w14:paraId="0BBAE0A5" w14:textId="166A7579" w:rsidR="00D04011" w:rsidRPr="005B267D" w:rsidRDefault="00235CB0" w:rsidP="005B267D">
      <w:pPr>
        <w:pStyle w:val="ListParagraph"/>
        <w:numPr>
          <w:ilvl w:val="0"/>
          <w:numId w:val="19"/>
        </w:numPr>
        <w:jc w:val="both"/>
        <w:rPr>
          <w:sz w:val="20"/>
          <w:szCs w:val="20"/>
        </w:rPr>
      </w:pPr>
      <w:r w:rsidRPr="00235CB0">
        <w:rPr>
          <w:sz w:val="20"/>
          <w:szCs w:val="20"/>
        </w:rPr>
        <w:t xml:space="preserve">For the purposes of the </w:t>
      </w:r>
      <w:r w:rsidRPr="00246E3E">
        <w:rPr>
          <w:i/>
          <w:sz w:val="20"/>
          <w:szCs w:val="20"/>
        </w:rPr>
        <w:t>Heritage Act 2004</w:t>
      </w:r>
      <w:r w:rsidRPr="00235CB0">
        <w:rPr>
          <w:sz w:val="20"/>
          <w:szCs w:val="20"/>
        </w:rPr>
        <w:t>, ‘the community’ is defined as ‘the ACT community’ or ‘the community of the ACT’</w:t>
      </w:r>
      <w:r w:rsidR="00D04011" w:rsidRPr="00235CB0">
        <w:rPr>
          <w:sz w:val="20"/>
          <w:szCs w:val="20"/>
        </w:rPr>
        <w:t>.</w:t>
      </w:r>
    </w:p>
    <w:p w14:paraId="62AD227F"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2711456B" w14:textId="2A56266A" w:rsidR="00DC1851" w:rsidRDefault="00DC1851" w:rsidP="00DC1851">
      <w:pPr>
        <w:pStyle w:val="CriteriaBodyText"/>
        <w:rPr>
          <w:szCs w:val="20"/>
        </w:rPr>
      </w:pPr>
      <w:r>
        <w:rPr>
          <w:szCs w:val="20"/>
        </w:rPr>
        <w:t xml:space="preserve">The Council has assessed </w:t>
      </w:r>
      <w:sdt>
        <w:sdtPr>
          <w:rPr>
            <w:szCs w:val="20"/>
          </w:rPr>
          <w:alias w:val="Subject"/>
          <w:tag w:val=""/>
          <w:id w:val="-952084605"/>
          <w:placeholder>
            <w:docPart w:val="121EDC5132DD4725BC13A4DA747CCC5E"/>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szCs w:val="20"/>
            </w:rPr>
            <w:t>Lutons Crutching Shed</w:t>
          </w:r>
        </w:sdtContent>
      </w:sdt>
      <w:r w:rsidRPr="00C43D44">
        <w:rPr>
          <w:szCs w:val="20"/>
        </w:rPr>
        <w:t xml:space="preserve"> against criterion (h) and is satisfied that the</w:t>
      </w:r>
      <w:r w:rsidR="0055485E">
        <w:rPr>
          <w:szCs w:val="20"/>
        </w:rPr>
        <w:t xml:space="preserve"> </w:t>
      </w:r>
      <w:r w:rsidR="00036B61">
        <w:rPr>
          <w:szCs w:val="20"/>
        </w:rPr>
        <w:t>place</w:t>
      </w:r>
      <w:r w:rsidR="0053563A">
        <w:rPr>
          <w:szCs w:val="20"/>
        </w:rPr>
        <w:t xml:space="preserve"> </w:t>
      </w:r>
      <w:r w:rsidR="008D0024">
        <w:rPr>
          <w:szCs w:val="20"/>
        </w:rPr>
        <w:t>does not meet</w:t>
      </w:r>
      <w:r w:rsidR="0053563A">
        <w:rPr>
          <w:szCs w:val="20"/>
        </w:rPr>
        <w:t xml:space="preserve"> this criterion.</w:t>
      </w:r>
    </w:p>
    <w:p w14:paraId="0E7895BE" w14:textId="68860F12" w:rsidR="00B927FD" w:rsidRPr="005E795F" w:rsidRDefault="00235CB0" w:rsidP="005E795F">
      <w:pPr>
        <w:pStyle w:val="ListParagraph"/>
        <w:rPr>
          <w:sz w:val="20"/>
          <w:szCs w:val="20"/>
        </w:rPr>
      </w:pPr>
      <w:r>
        <w:rPr>
          <w:sz w:val="20"/>
          <w:szCs w:val="20"/>
        </w:rPr>
        <w:t xml:space="preserve">There is no historical evidence to suggest the place is connected with any person or group of people whose life or work made a contribution beyond the ordinary to the history of the ACT, or that any such achievement relates directly to the </w:t>
      </w:r>
      <w:r w:rsidR="005B267D">
        <w:rPr>
          <w:sz w:val="20"/>
          <w:szCs w:val="20"/>
        </w:rPr>
        <w:t>fabric of the complex</w:t>
      </w:r>
      <w:r>
        <w:rPr>
          <w:sz w:val="20"/>
          <w:szCs w:val="20"/>
        </w:rPr>
        <w:t xml:space="preserve">. Whilst </w:t>
      </w:r>
      <w:r w:rsidR="009660EE">
        <w:rPr>
          <w:sz w:val="20"/>
          <w:szCs w:val="20"/>
        </w:rPr>
        <w:t>Lutons Crutching Shed</w:t>
      </w:r>
      <w:r w:rsidR="005B267D">
        <w:rPr>
          <w:sz w:val="20"/>
          <w:szCs w:val="20"/>
        </w:rPr>
        <w:t xml:space="preserve"> is </w:t>
      </w:r>
      <w:r>
        <w:rPr>
          <w:sz w:val="20"/>
          <w:szCs w:val="20"/>
        </w:rPr>
        <w:t>connected with the Luton family, Maurice, Noel and Greg Luton all resided at Shannon’s Flat in NSW, and the crutching shed and yards were used by them as an annexure to their main pastoral enterprise in NSW</w:t>
      </w:r>
      <w:r w:rsidR="001E32C8">
        <w:rPr>
          <w:sz w:val="20"/>
          <w:szCs w:val="20"/>
        </w:rPr>
        <w:t>.</w:t>
      </w:r>
      <w:r w:rsidR="004772C9">
        <w:rPr>
          <w:sz w:val="20"/>
          <w:szCs w:val="20"/>
        </w:rPr>
        <w:t xml:space="preserve"> </w:t>
      </w:r>
    </w:p>
    <w:p w14:paraId="23D25463" w14:textId="77777777" w:rsidR="00970999" w:rsidRDefault="00970999" w:rsidP="00164430">
      <w:pPr>
        <w:widowControl w:val="0"/>
        <w:rPr>
          <w:rFonts w:ascii="Calibri" w:hAnsi="Calibri"/>
          <w:b/>
          <w:iCs/>
          <w:sz w:val="20"/>
          <w:szCs w:val="20"/>
        </w:rPr>
      </w:pPr>
      <w:r>
        <w:rPr>
          <w:szCs w:val="20"/>
        </w:rPr>
        <w:br w:type="page"/>
      </w:r>
    </w:p>
    <w:p w14:paraId="56FC3108" w14:textId="069F2D73" w:rsidR="003F6CAB" w:rsidRPr="0036695C" w:rsidRDefault="003F6CAB" w:rsidP="00D5033C">
      <w:pPr>
        <w:pStyle w:val="DocumentSub-Heading"/>
        <w:widowControl w:val="0"/>
        <w:tabs>
          <w:tab w:val="left" w:pos="3630"/>
          <w:tab w:val="center" w:pos="4822"/>
        </w:tabs>
        <w:jc w:val="left"/>
        <w:rPr>
          <w:szCs w:val="20"/>
        </w:rPr>
      </w:pPr>
      <w:r w:rsidRPr="0036695C">
        <w:rPr>
          <w:szCs w:val="20"/>
        </w:rPr>
        <w:lastRenderedPageBreak/>
        <w:t>SITE PLAN</w:t>
      </w:r>
    </w:p>
    <w:p w14:paraId="23F1DC4B" w14:textId="0C516A05" w:rsidR="003F6CAB" w:rsidRPr="0036695C" w:rsidRDefault="005E795F" w:rsidP="000A57AE">
      <w:pPr>
        <w:pStyle w:val="BasicText"/>
        <w:keepNext w:val="0"/>
        <w:widowControl w:val="0"/>
        <w:jc w:val="center"/>
      </w:pPr>
      <w:r>
        <w:rPr>
          <w:noProof/>
          <w:szCs w:val="20"/>
          <w:lang w:eastAsia="en-AU"/>
        </w:rPr>
        <w:drawing>
          <wp:inline distT="0" distB="0" distL="0" distR="0" wp14:anchorId="2A5D0481" wp14:editId="204CE510">
            <wp:extent cx="6124575" cy="4333875"/>
            <wp:effectExtent l="0" t="0" r="9525" b="9525"/>
            <wp:docPr id="4" name="Picture 4" descr="This images shows an airphoto of Lutons Crutching Shed and Yards with a rectangular border around the area deemed the boundary for the site. " title="Image1: Lutons Crutching Shed and Yards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ssessments\OBJECTIVE - 01_Nominations\OBJECTIVE - Lutons Crutching Shed\LutonsCrutchingSh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333875"/>
                    </a:xfrm>
                    <a:prstGeom prst="rect">
                      <a:avLst/>
                    </a:prstGeom>
                    <a:noFill/>
                    <a:ln>
                      <a:noFill/>
                    </a:ln>
                  </pic:spPr>
                </pic:pic>
              </a:graphicData>
            </a:graphic>
          </wp:inline>
        </w:drawing>
      </w:r>
    </w:p>
    <w:p w14:paraId="109D01AA" w14:textId="7C538196" w:rsidR="003F6CAB" w:rsidRPr="0036695C" w:rsidRDefault="003F6CAB" w:rsidP="00164430">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663E03">
        <w:rPr>
          <w:noProof/>
        </w:rPr>
        <w:t>1</w:t>
      </w:r>
      <w:r w:rsidR="00D14FAF" w:rsidRPr="000A57AE">
        <w:fldChar w:fldCharType="end"/>
      </w:r>
      <w:r w:rsidRPr="000A57AE">
        <w:t xml:space="preserve"> </w:t>
      </w:r>
      <w:sdt>
        <w:sdtPr>
          <w:rPr>
            <w:b w:val="0"/>
          </w:rPr>
          <w:alias w:val="Subject"/>
          <w:tag w:val=""/>
          <w:id w:val="2056190392"/>
          <w:placeholder>
            <w:docPart w:val="0D87B05789774863A91AA0545E4CA75C"/>
          </w:placeholder>
          <w:dataBinding w:prefixMappings="xmlns:ns0='http://purl.org/dc/elements/1.1/' xmlns:ns1='http://schemas.openxmlformats.org/package/2006/metadata/core-properties' " w:xpath="/ns1:coreProperties[1]/ns0:subject[1]" w:storeItemID="{6C3C8BC8-F283-45AE-878A-BAB7291924A1}"/>
          <w:text/>
        </w:sdtPr>
        <w:sdtEndPr/>
        <w:sdtContent>
          <w:r w:rsidR="009660EE">
            <w:rPr>
              <w:b w:val="0"/>
            </w:rPr>
            <w:t>Lutons Crutching Shed</w:t>
          </w:r>
        </w:sdtContent>
      </w:sdt>
      <w:r w:rsidR="002309F9">
        <w:rPr>
          <w:b w:val="0"/>
        </w:rPr>
        <w:t xml:space="preserve"> </w:t>
      </w:r>
      <w:r w:rsidR="000A57AE" w:rsidRPr="000A57AE">
        <w:rPr>
          <w:b w:val="0"/>
        </w:rPr>
        <w:t>s</w:t>
      </w:r>
      <w:r w:rsidRPr="000A57AE">
        <w:rPr>
          <w:b w:val="0"/>
        </w:rPr>
        <w:t xml:space="preserve">ite </w:t>
      </w:r>
      <w:r w:rsidR="000A57AE" w:rsidRPr="000A57AE">
        <w:rPr>
          <w:b w:val="0"/>
        </w:rPr>
        <w:t>b</w:t>
      </w:r>
      <w:r w:rsidRPr="000A57AE">
        <w:rPr>
          <w:b w:val="0"/>
        </w:rPr>
        <w:t>oundary</w:t>
      </w:r>
    </w:p>
    <w:p w14:paraId="7255971E" w14:textId="77777777" w:rsidR="00CC34DA" w:rsidRPr="00C32103" w:rsidRDefault="00CC34DA" w:rsidP="00164430">
      <w:pPr>
        <w:pStyle w:val="BasicText"/>
        <w:keepNext w:val="0"/>
        <w:widowControl w:val="0"/>
      </w:pPr>
    </w:p>
    <w:sectPr w:rsidR="00CC34DA" w:rsidRPr="00C32103" w:rsidSect="00433C96">
      <w:footerReference w:type="default" r:id="rId17"/>
      <w:headerReference w:type="first" r:id="rId18"/>
      <w:footerReference w:type="first" r:id="rId19"/>
      <w:endnotePr>
        <w:numFmt w:val="decimal"/>
      </w:endnotePr>
      <w:pgSz w:w="11913" w:h="16834" w:code="9"/>
      <w:pgMar w:top="1134" w:right="1134" w:bottom="1134" w:left="1134"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A3108" w14:textId="77777777" w:rsidR="000D0878" w:rsidRDefault="000D0878">
      <w:r>
        <w:separator/>
      </w:r>
    </w:p>
  </w:endnote>
  <w:endnote w:type="continuationSeparator" w:id="0">
    <w:p w14:paraId="07925BFA" w14:textId="77777777" w:rsidR="000D0878" w:rsidRDefault="000D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1A56" w14:textId="77777777" w:rsidR="0036125D" w:rsidRDefault="00361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73B0" w14:textId="68FFC79B" w:rsidR="0041329F" w:rsidRDefault="0041329F" w:rsidP="00AC6758">
    <w:pPr>
      <w:pStyle w:val="Footer"/>
      <w:jc w:val="right"/>
      <w:rPr>
        <w:sz w:val="20"/>
        <w:szCs w:val="20"/>
      </w:rPr>
    </w:pPr>
    <w:r w:rsidRPr="00C81ABA">
      <w:rPr>
        <w:sz w:val="20"/>
        <w:szCs w:val="20"/>
      </w:rPr>
      <w:fldChar w:fldCharType="begin"/>
    </w:r>
    <w:r w:rsidRPr="00C81ABA">
      <w:rPr>
        <w:sz w:val="20"/>
        <w:szCs w:val="20"/>
      </w:rPr>
      <w:instrText xml:space="preserve"> PAGE   \* MERGEFORMAT </w:instrText>
    </w:r>
    <w:r w:rsidRPr="00C81ABA">
      <w:rPr>
        <w:sz w:val="20"/>
        <w:szCs w:val="20"/>
      </w:rPr>
      <w:fldChar w:fldCharType="separate"/>
    </w:r>
    <w:r>
      <w:rPr>
        <w:noProof/>
        <w:sz w:val="20"/>
        <w:szCs w:val="20"/>
      </w:rPr>
      <w:t>4</w:t>
    </w:r>
    <w:r w:rsidRPr="00C81ABA">
      <w:rPr>
        <w:sz w:val="20"/>
        <w:szCs w:val="20"/>
      </w:rPr>
      <w:fldChar w:fldCharType="end"/>
    </w:r>
  </w:p>
  <w:p w14:paraId="37997BFF" w14:textId="1636B4B0" w:rsidR="0036125D" w:rsidRPr="0036125D" w:rsidRDefault="0036125D" w:rsidP="0036125D">
    <w:pPr>
      <w:pStyle w:val="Footer"/>
      <w:jc w:val="center"/>
      <w:rPr>
        <w:rFonts w:ascii="Arial" w:hAnsi="Arial" w:cs="Arial"/>
        <w:sz w:val="14"/>
        <w:szCs w:val="20"/>
      </w:rPr>
    </w:pPr>
    <w:r w:rsidRPr="0036125D">
      <w:rPr>
        <w:rFonts w:ascii="Arial" w:hAnsi="Arial" w:cs="Arial"/>
        <w:sz w:val="14"/>
        <w:szCs w:val="20"/>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223271"/>
      <w:docPartObj>
        <w:docPartGallery w:val="Page Numbers (Bottom of Page)"/>
        <w:docPartUnique/>
      </w:docPartObj>
    </w:sdtPr>
    <w:sdtEndPr>
      <w:rPr>
        <w:rFonts w:asciiTheme="minorHAnsi" w:hAnsiTheme="minorHAnsi"/>
        <w:noProof/>
        <w:sz w:val="22"/>
        <w:szCs w:val="22"/>
      </w:rPr>
    </w:sdtEndPr>
    <w:sdtContent>
      <w:p w14:paraId="1EB9EB66" w14:textId="532C4214" w:rsidR="008D0024" w:rsidRPr="008D0024" w:rsidRDefault="008D0024">
        <w:pPr>
          <w:pStyle w:val="Footer"/>
          <w:jc w:val="right"/>
          <w:rPr>
            <w:rFonts w:asciiTheme="minorHAnsi" w:hAnsiTheme="minorHAnsi"/>
            <w:sz w:val="22"/>
            <w:szCs w:val="22"/>
          </w:rPr>
        </w:pPr>
        <w:r w:rsidRPr="008D0024">
          <w:rPr>
            <w:rFonts w:asciiTheme="minorHAnsi" w:hAnsiTheme="minorHAnsi"/>
            <w:sz w:val="22"/>
            <w:szCs w:val="22"/>
          </w:rPr>
          <w:fldChar w:fldCharType="begin"/>
        </w:r>
        <w:r w:rsidRPr="008D0024">
          <w:rPr>
            <w:rFonts w:asciiTheme="minorHAnsi" w:hAnsiTheme="minorHAnsi"/>
            <w:sz w:val="22"/>
            <w:szCs w:val="22"/>
          </w:rPr>
          <w:instrText xml:space="preserve"> PAGE   \* MERGEFORMAT </w:instrText>
        </w:r>
        <w:r w:rsidRPr="008D0024">
          <w:rPr>
            <w:rFonts w:asciiTheme="minorHAnsi" w:hAnsiTheme="minorHAnsi"/>
            <w:sz w:val="22"/>
            <w:szCs w:val="22"/>
          </w:rPr>
          <w:fldChar w:fldCharType="separate"/>
        </w:r>
        <w:r w:rsidR="00371899">
          <w:rPr>
            <w:rFonts w:asciiTheme="minorHAnsi" w:hAnsiTheme="minorHAnsi"/>
            <w:noProof/>
            <w:sz w:val="22"/>
            <w:szCs w:val="22"/>
          </w:rPr>
          <w:t>1</w:t>
        </w:r>
        <w:r w:rsidRPr="008D0024">
          <w:rPr>
            <w:rFonts w:asciiTheme="minorHAnsi" w:hAnsiTheme="minorHAnsi"/>
            <w:noProof/>
            <w:sz w:val="22"/>
            <w:szCs w:val="22"/>
          </w:rPr>
          <w:fldChar w:fldCharType="end"/>
        </w:r>
      </w:p>
    </w:sdtContent>
  </w:sdt>
  <w:p w14:paraId="7BC72FDC" w14:textId="5762ACDF" w:rsidR="0041329F" w:rsidRPr="0036125D" w:rsidRDefault="0036125D" w:rsidP="0036125D">
    <w:pPr>
      <w:pStyle w:val="Footer"/>
      <w:jc w:val="center"/>
      <w:rPr>
        <w:rFonts w:ascii="Arial" w:hAnsi="Arial" w:cs="Arial"/>
        <w:sz w:val="14"/>
      </w:rPr>
    </w:pPr>
    <w:r w:rsidRPr="0036125D">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EF80" w14:textId="77777777" w:rsidR="002F2506" w:rsidRPr="008D0024" w:rsidRDefault="00D14FAF">
    <w:pPr>
      <w:pStyle w:val="Footer"/>
      <w:jc w:val="right"/>
      <w:rPr>
        <w:rFonts w:asciiTheme="minorHAnsi" w:hAnsiTheme="minorHAnsi"/>
        <w:sz w:val="22"/>
        <w:szCs w:val="22"/>
      </w:rPr>
    </w:pPr>
    <w:r w:rsidRPr="008D0024">
      <w:rPr>
        <w:rFonts w:asciiTheme="minorHAnsi" w:hAnsiTheme="minorHAnsi"/>
        <w:sz w:val="22"/>
        <w:szCs w:val="22"/>
      </w:rPr>
      <w:fldChar w:fldCharType="begin"/>
    </w:r>
    <w:r w:rsidR="00296647" w:rsidRPr="008D0024">
      <w:rPr>
        <w:rFonts w:asciiTheme="minorHAnsi" w:hAnsiTheme="minorHAnsi"/>
        <w:sz w:val="22"/>
        <w:szCs w:val="22"/>
      </w:rPr>
      <w:instrText xml:space="preserve"> PAGE   \* MERGEFORMAT </w:instrText>
    </w:r>
    <w:r w:rsidRPr="008D0024">
      <w:rPr>
        <w:rFonts w:asciiTheme="minorHAnsi" w:hAnsiTheme="minorHAnsi"/>
        <w:sz w:val="22"/>
        <w:szCs w:val="22"/>
      </w:rPr>
      <w:fldChar w:fldCharType="separate"/>
    </w:r>
    <w:r w:rsidR="00371899">
      <w:rPr>
        <w:rFonts w:asciiTheme="minorHAnsi" w:hAnsiTheme="minorHAnsi"/>
        <w:noProof/>
        <w:sz w:val="22"/>
        <w:szCs w:val="22"/>
      </w:rPr>
      <w:t>4</w:t>
    </w:r>
    <w:r w:rsidRPr="008D0024">
      <w:rPr>
        <w:rFonts w:asciiTheme="minorHAnsi" w:hAnsiTheme="minorHAnsi"/>
        <w:sz w:val="22"/>
        <w:szCs w:val="22"/>
      </w:rPr>
      <w:fldChar w:fldCharType="end"/>
    </w:r>
  </w:p>
  <w:p w14:paraId="3B74D3D9" w14:textId="68986568" w:rsidR="002F2506" w:rsidRPr="0036125D" w:rsidRDefault="0036125D" w:rsidP="0036125D">
    <w:pPr>
      <w:pStyle w:val="Footer"/>
      <w:jc w:val="center"/>
      <w:rPr>
        <w:rFonts w:ascii="Arial" w:hAnsi="Arial" w:cs="Arial"/>
        <w:sz w:val="14"/>
      </w:rPr>
    </w:pPr>
    <w:r w:rsidRPr="0036125D">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40D3" w14:textId="77777777" w:rsidR="002F2506" w:rsidRPr="008D0024" w:rsidRDefault="00AC23EA">
    <w:pPr>
      <w:pStyle w:val="Footer"/>
      <w:jc w:val="right"/>
      <w:rPr>
        <w:rFonts w:asciiTheme="minorHAnsi" w:hAnsiTheme="minorHAnsi"/>
        <w:sz w:val="22"/>
        <w:szCs w:val="22"/>
      </w:rPr>
    </w:pPr>
    <w:r w:rsidRPr="008D0024">
      <w:rPr>
        <w:rFonts w:asciiTheme="minorHAnsi" w:hAnsiTheme="minorHAnsi"/>
        <w:sz w:val="22"/>
        <w:szCs w:val="22"/>
      </w:rPr>
      <w:fldChar w:fldCharType="begin"/>
    </w:r>
    <w:r w:rsidRPr="008D0024">
      <w:rPr>
        <w:rFonts w:asciiTheme="minorHAnsi" w:hAnsiTheme="minorHAnsi"/>
        <w:sz w:val="22"/>
        <w:szCs w:val="22"/>
      </w:rPr>
      <w:instrText xml:space="preserve"> PAGE   \* MERGEFORMAT </w:instrText>
    </w:r>
    <w:r w:rsidRPr="008D0024">
      <w:rPr>
        <w:rFonts w:asciiTheme="minorHAnsi" w:hAnsiTheme="minorHAnsi"/>
        <w:sz w:val="22"/>
        <w:szCs w:val="22"/>
      </w:rPr>
      <w:fldChar w:fldCharType="separate"/>
    </w:r>
    <w:r w:rsidR="00371899">
      <w:rPr>
        <w:rFonts w:asciiTheme="minorHAnsi" w:hAnsiTheme="minorHAnsi"/>
        <w:noProof/>
        <w:sz w:val="22"/>
        <w:szCs w:val="22"/>
      </w:rPr>
      <w:t>2</w:t>
    </w:r>
    <w:r w:rsidRPr="008D0024">
      <w:rPr>
        <w:rFonts w:asciiTheme="minorHAnsi" w:hAnsiTheme="minorHAnsi"/>
        <w:noProof/>
        <w:sz w:val="22"/>
        <w:szCs w:val="22"/>
      </w:rPr>
      <w:fldChar w:fldCharType="end"/>
    </w:r>
  </w:p>
  <w:p w14:paraId="1DCEC5E8" w14:textId="4BBE8F9D" w:rsidR="002F2506" w:rsidRPr="0036125D" w:rsidRDefault="0036125D" w:rsidP="0036125D">
    <w:pPr>
      <w:pStyle w:val="Footer"/>
      <w:jc w:val="center"/>
      <w:rPr>
        <w:rFonts w:ascii="Arial" w:hAnsi="Arial" w:cs="Arial"/>
        <w:sz w:val="14"/>
      </w:rPr>
    </w:pPr>
    <w:r w:rsidRPr="0036125D">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7EBE1" w14:textId="77777777" w:rsidR="000D0878" w:rsidRDefault="000D0878">
      <w:r>
        <w:separator/>
      </w:r>
    </w:p>
  </w:footnote>
  <w:footnote w:type="continuationSeparator" w:id="0">
    <w:p w14:paraId="607C420F" w14:textId="77777777" w:rsidR="000D0878" w:rsidRDefault="000D0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22C7" w14:textId="77777777" w:rsidR="0036125D" w:rsidRDefault="00361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DF7E5" w14:textId="77777777" w:rsidR="0036125D" w:rsidRDefault="00361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9ED55" w14:textId="77777777" w:rsidR="0036125D" w:rsidRDefault="003612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A21F" w14:textId="19FA573D" w:rsidR="00EB7FBD" w:rsidRPr="007F11BE" w:rsidRDefault="00EB7FBD" w:rsidP="001A6C65">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B43E6"/>
    <w:multiLevelType w:val="hybridMultilevel"/>
    <w:tmpl w:val="0748D9D2"/>
    <w:lvl w:ilvl="0" w:tplc="BABEC194">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2" w15:restartNumberingAfterBreak="0">
    <w:nsid w:val="4F9661B3"/>
    <w:multiLevelType w:val="hybridMultilevel"/>
    <w:tmpl w:val="90E891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1"/>
  </w:num>
  <w:num w:numId="4">
    <w:abstractNumId w:val="4"/>
  </w:num>
  <w:num w:numId="5">
    <w:abstractNumId w:val="14"/>
  </w:num>
  <w:num w:numId="6">
    <w:abstractNumId w:val="9"/>
  </w:num>
  <w:num w:numId="7">
    <w:abstractNumId w:val="2"/>
  </w:num>
  <w:num w:numId="8">
    <w:abstractNumId w:val="10"/>
  </w:num>
  <w:num w:numId="9">
    <w:abstractNumId w:val="15"/>
  </w:num>
  <w:num w:numId="10">
    <w:abstractNumId w:val="8"/>
  </w:num>
  <w:num w:numId="11">
    <w:abstractNumId w:val="5"/>
  </w:num>
  <w:num w:numId="12">
    <w:abstractNumId w:val="13"/>
  </w:num>
  <w:num w:numId="13">
    <w:abstractNumId w:val="11"/>
  </w:num>
  <w:num w:numId="14">
    <w:abstractNumId w:val="16"/>
  </w:num>
  <w:num w:numId="15">
    <w:abstractNumId w:val="17"/>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E03"/>
    <w:rsid w:val="000074B2"/>
    <w:rsid w:val="00012E08"/>
    <w:rsid w:val="00013E97"/>
    <w:rsid w:val="00024521"/>
    <w:rsid w:val="00036B61"/>
    <w:rsid w:val="000521CC"/>
    <w:rsid w:val="0005782E"/>
    <w:rsid w:val="000739DA"/>
    <w:rsid w:val="0007783B"/>
    <w:rsid w:val="00084BF9"/>
    <w:rsid w:val="00087E55"/>
    <w:rsid w:val="00090040"/>
    <w:rsid w:val="00094CAF"/>
    <w:rsid w:val="000A3564"/>
    <w:rsid w:val="000A57AE"/>
    <w:rsid w:val="000A645E"/>
    <w:rsid w:val="000A67E4"/>
    <w:rsid w:val="000A6C9D"/>
    <w:rsid w:val="000B2EF8"/>
    <w:rsid w:val="000D0878"/>
    <w:rsid w:val="000D0E25"/>
    <w:rsid w:val="000D61C5"/>
    <w:rsid w:val="000E2E0A"/>
    <w:rsid w:val="000E4903"/>
    <w:rsid w:val="000F6775"/>
    <w:rsid w:val="00107E41"/>
    <w:rsid w:val="00107E6D"/>
    <w:rsid w:val="0011351A"/>
    <w:rsid w:val="0011383E"/>
    <w:rsid w:val="00116585"/>
    <w:rsid w:val="00127077"/>
    <w:rsid w:val="00135023"/>
    <w:rsid w:val="0013759D"/>
    <w:rsid w:val="00144B73"/>
    <w:rsid w:val="00145379"/>
    <w:rsid w:val="0015448D"/>
    <w:rsid w:val="001579D5"/>
    <w:rsid w:val="00164430"/>
    <w:rsid w:val="0016536F"/>
    <w:rsid w:val="00176459"/>
    <w:rsid w:val="00182D6F"/>
    <w:rsid w:val="00183A0E"/>
    <w:rsid w:val="001A1731"/>
    <w:rsid w:val="001A35A7"/>
    <w:rsid w:val="001A4EF1"/>
    <w:rsid w:val="001A6C65"/>
    <w:rsid w:val="001A7233"/>
    <w:rsid w:val="001C4FD4"/>
    <w:rsid w:val="001C7F52"/>
    <w:rsid w:val="001D06C7"/>
    <w:rsid w:val="001D7A50"/>
    <w:rsid w:val="001E32C8"/>
    <w:rsid w:val="002309F9"/>
    <w:rsid w:val="00235CB0"/>
    <w:rsid w:val="00242D9F"/>
    <w:rsid w:val="00246E3E"/>
    <w:rsid w:val="00250B3E"/>
    <w:rsid w:val="00262F4B"/>
    <w:rsid w:val="002724B5"/>
    <w:rsid w:val="00280CE4"/>
    <w:rsid w:val="00280EAD"/>
    <w:rsid w:val="002870F7"/>
    <w:rsid w:val="00296647"/>
    <w:rsid w:val="002B0448"/>
    <w:rsid w:val="002C1A5A"/>
    <w:rsid w:val="002F2506"/>
    <w:rsid w:val="002F4BA9"/>
    <w:rsid w:val="002F6900"/>
    <w:rsid w:val="00305CED"/>
    <w:rsid w:val="003124E9"/>
    <w:rsid w:val="00316814"/>
    <w:rsid w:val="00324E64"/>
    <w:rsid w:val="003340B0"/>
    <w:rsid w:val="00343020"/>
    <w:rsid w:val="0034741E"/>
    <w:rsid w:val="003607F6"/>
    <w:rsid w:val="0036125D"/>
    <w:rsid w:val="00361976"/>
    <w:rsid w:val="00371899"/>
    <w:rsid w:val="00372079"/>
    <w:rsid w:val="0038334F"/>
    <w:rsid w:val="00394711"/>
    <w:rsid w:val="003A3782"/>
    <w:rsid w:val="003A4E45"/>
    <w:rsid w:val="003B0E5B"/>
    <w:rsid w:val="003D57C2"/>
    <w:rsid w:val="003E283E"/>
    <w:rsid w:val="003E520E"/>
    <w:rsid w:val="003E5706"/>
    <w:rsid w:val="003F4C27"/>
    <w:rsid w:val="003F6CAB"/>
    <w:rsid w:val="0041329F"/>
    <w:rsid w:val="00432F16"/>
    <w:rsid w:val="004338C2"/>
    <w:rsid w:val="004339A9"/>
    <w:rsid w:val="00433C96"/>
    <w:rsid w:val="00436DCB"/>
    <w:rsid w:val="00443BAA"/>
    <w:rsid w:val="00455B44"/>
    <w:rsid w:val="00463C54"/>
    <w:rsid w:val="004732DD"/>
    <w:rsid w:val="004746BD"/>
    <w:rsid w:val="004772C9"/>
    <w:rsid w:val="004907EA"/>
    <w:rsid w:val="00495F8E"/>
    <w:rsid w:val="004965C6"/>
    <w:rsid w:val="004B578A"/>
    <w:rsid w:val="004B58D9"/>
    <w:rsid w:val="004B7940"/>
    <w:rsid w:val="004C0E6B"/>
    <w:rsid w:val="004C4229"/>
    <w:rsid w:val="004E2451"/>
    <w:rsid w:val="004E6145"/>
    <w:rsid w:val="004F79D8"/>
    <w:rsid w:val="00511243"/>
    <w:rsid w:val="00524017"/>
    <w:rsid w:val="005246BE"/>
    <w:rsid w:val="005278F5"/>
    <w:rsid w:val="00533DC5"/>
    <w:rsid w:val="0053563A"/>
    <w:rsid w:val="0054098E"/>
    <w:rsid w:val="005439D5"/>
    <w:rsid w:val="00550F82"/>
    <w:rsid w:val="0055485E"/>
    <w:rsid w:val="005578CC"/>
    <w:rsid w:val="005B267D"/>
    <w:rsid w:val="005C56F5"/>
    <w:rsid w:val="005C69EB"/>
    <w:rsid w:val="005E29BF"/>
    <w:rsid w:val="005E795F"/>
    <w:rsid w:val="005F4CFD"/>
    <w:rsid w:val="005F5CE8"/>
    <w:rsid w:val="0060039B"/>
    <w:rsid w:val="00601212"/>
    <w:rsid w:val="00605DF1"/>
    <w:rsid w:val="00613CC1"/>
    <w:rsid w:val="0062359C"/>
    <w:rsid w:val="00634DF3"/>
    <w:rsid w:val="00636F6B"/>
    <w:rsid w:val="00637399"/>
    <w:rsid w:val="00640899"/>
    <w:rsid w:val="00645990"/>
    <w:rsid w:val="00660E1B"/>
    <w:rsid w:val="006630E1"/>
    <w:rsid w:val="00663E03"/>
    <w:rsid w:val="00665798"/>
    <w:rsid w:val="006730CB"/>
    <w:rsid w:val="00676FB4"/>
    <w:rsid w:val="0068484F"/>
    <w:rsid w:val="0068749B"/>
    <w:rsid w:val="00687E5F"/>
    <w:rsid w:val="00696514"/>
    <w:rsid w:val="00697009"/>
    <w:rsid w:val="006B5A00"/>
    <w:rsid w:val="006C167C"/>
    <w:rsid w:val="006C5539"/>
    <w:rsid w:val="006C618A"/>
    <w:rsid w:val="006C724D"/>
    <w:rsid w:val="006C79ED"/>
    <w:rsid w:val="006D0B0B"/>
    <w:rsid w:val="006E30FF"/>
    <w:rsid w:val="006F0455"/>
    <w:rsid w:val="007005BB"/>
    <w:rsid w:val="0071109A"/>
    <w:rsid w:val="00715827"/>
    <w:rsid w:val="00731433"/>
    <w:rsid w:val="00733582"/>
    <w:rsid w:val="0073407D"/>
    <w:rsid w:val="00736486"/>
    <w:rsid w:val="00762650"/>
    <w:rsid w:val="00763EF7"/>
    <w:rsid w:val="007A0295"/>
    <w:rsid w:val="007B1F2C"/>
    <w:rsid w:val="007B2F6D"/>
    <w:rsid w:val="007D16EA"/>
    <w:rsid w:val="007E139C"/>
    <w:rsid w:val="00813FB2"/>
    <w:rsid w:val="0081784E"/>
    <w:rsid w:val="008204F2"/>
    <w:rsid w:val="00833B8B"/>
    <w:rsid w:val="00844A34"/>
    <w:rsid w:val="00850638"/>
    <w:rsid w:val="00855EF7"/>
    <w:rsid w:val="008628DA"/>
    <w:rsid w:val="00893415"/>
    <w:rsid w:val="00894D90"/>
    <w:rsid w:val="008A293A"/>
    <w:rsid w:val="008C3C3E"/>
    <w:rsid w:val="008C4078"/>
    <w:rsid w:val="008D0024"/>
    <w:rsid w:val="008D4A13"/>
    <w:rsid w:val="009132B9"/>
    <w:rsid w:val="00922EA5"/>
    <w:rsid w:val="00925AFE"/>
    <w:rsid w:val="00925C5F"/>
    <w:rsid w:val="00930C10"/>
    <w:rsid w:val="0093470D"/>
    <w:rsid w:val="009413D7"/>
    <w:rsid w:val="00943F94"/>
    <w:rsid w:val="0094791A"/>
    <w:rsid w:val="00947C16"/>
    <w:rsid w:val="009660EE"/>
    <w:rsid w:val="00966160"/>
    <w:rsid w:val="00970999"/>
    <w:rsid w:val="00971C3C"/>
    <w:rsid w:val="00973048"/>
    <w:rsid w:val="009755B6"/>
    <w:rsid w:val="00975B37"/>
    <w:rsid w:val="00995E86"/>
    <w:rsid w:val="009A6CCB"/>
    <w:rsid w:val="009B7130"/>
    <w:rsid w:val="009C0A8D"/>
    <w:rsid w:val="009D3554"/>
    <w:rsid w:val="009F1D58"/>
    <w:rsid w:val="009F2255"/>
    <w:rsid w:val="00A03D1A"/>
    <w:rsid w:val="00A11A38"/>
    <w:rsid w:val="00A20737"/>
    <w:rsid w:val="00A30EFC"/>
    <w:rsid w:val="00A35FBB"/>
    <w:rsid w:val="00A439DC"/>
    <w:rsid w:val="00A70DD3"/>
    <w:rsid w:val="00A70E83"/>
    <w:rsid w:val="00A719C3"/>
    <w:rsid w:val="00A9406C"/>
    <w:rsid w:val="00AA496C"/>
    <w:rsid w:val="00AC23EA"/>
    <w:rsid w:val="00AC788D"/>
    <w:rsid w:val="00AD2B28"/>
    <w:rsid w:val="00AD379F"/>
    <w:rsid w:val="00AD6852"/>
    <w:rsid w:val="00AE20ED"/>
    <w:rsid w:val="00AE2580"/>
    <w:rsid w:val="00AE4168"/>
    <w:rsid w:val="00B10AB9"/>
    <w:rsid w:val="00B233D1"/>
    <w:rsid w:val="00B25354"/>
    <w:rsid w:val="00B33B30"/>
    <w:rsid w:val="00B35B22"/>
    <w:rsid w:val="00B37E7C"/>
    <w:rsid w:val="00B40F24"/>
    <w:rsid w:val="00B4143E"/>
    <w:rsid w:val="00B65378"/>
    <w:rsid w:val="00B83EB0"/>
    <w:rsid w:val="00B8458C"/>
    <w:rsid w:val="00B853E8"/>
    <w:rsid w:val="00B86AF3"/>
    <w:rsid w:val="00B927FD"/>
    <w:rsid w:val="00B97095"/>
    <w:rsid w:val="00BA39E8"/>
    <w:rsid w:val="00BA52A5"/>
    <w:rsid w:val="00BA7796"/>
    <w:rsid w:val="00BB62BB"/>
    <w:rsid w:val="00BC3790"/>
    <w:rsid w:val="00BE7029"/>
    <w:rsid w:val="00BF5FC8"/>
    <w:rsid w:val="00C32103"/>
    <w:rsid w:val="00C503AB"/>
    <w:rsid w:val="00C61BF6"/>
    <w:rsid w:val="00C64666"/>
    <w:rsid w:val="00C650E8"/>
    <w:rsid w:val="00C66E45"/>
    <w:rsid w:val="00C81ABA"/>
    <w:rsid w:val="00C85852"/>
    <w:rsid w:val="00C87B31"/>
    <w:rsid w:val="00C87C49"/>
    <w:rsid w:val="00C903A4"/>
    <w:rsid w:val="00C90416"/>
    <w:rsid w:val="00CA0734"/>
    <w:rsid w:val="00CA68E2"/>
    <w:rsid w:val="00CC34DA"/>
    <w:rsid w:val="00CC4DB2"/>
    <w:rsid w:val="00CD1DBC"/>
    <w:rsid w:val="00CD357A"/>
    <w:rsid w:val="00CE5F61"/>
    <w:rsid w:val="00CF78B5"/>
    <w:rsid w:val="00D04011"/>
    <w:rsid w:val="00D14F97"/>
    <w:rsid w:val="00D14FAF"/>
    <w:rsid w:val="00D21419"/>
    <w:rsid w:val="00D37C25"/>
    <w:rsid w:val="00D43632"/>
    <w:rsid w:val="00D460C0"/>
    <w:rsid w:val="00D46C0A"/>
    <w:rsid w:val="00D5033C"/>
    <w:rsid w:val="00D73C1D"/>
    <w:rsid w:val="00D85290"/>
    <w:rsid w:val="00D87549"/>
    <w:rsid w:val="00D92F18"/>
    <w:rsid w:val="00DA3FFE"/>
    <w:rsid w:val="00DA46B6"/>
    <w:rsid w:val="00DB334F"/>
    <w:rsid w:val="00DB50D2"/>
    <w:rsid w:val="00DC1851"/>
    <w:rsid w:val="00DD77B2"/>
    <w:rsid w:val="00DF2A56"/>
    <w:rsid w:val="00E06027"/>
    <w:rsid w:val="00E10AF1"/>
    <w:rsid w:val="00E14BF2"/>
    <w:rsid w:val="00E2524F"/>
    <w:rsid w:val="00E5216C"/>
    <w:rsid w:val="00E529D0"/>
    <w:rsid w:val="00E6782E"/>
    <w:rsid w:val="00EA4877"/>
    <w:rsid w:val="00EB7FBD"/>
    <w:rsid w:val="00EC0DC1"/>
    <w:rsid w:val="00EC5228"/>
    <w:rsid w:val="00ED22C9"/>
    <w:rsid w:val="00EE7B9B"/>
    <w:rsid w:val="00F048AD"/>
    <w:rsid w:val="00F07F7D"/>
    <w:rsid w:val="00F16581"/>
    <w:rsid w:val="00F202B3"/>
    <w:rsid w:val="00F2329F"/>
    <w:rsid w:val="00F25F45"/>
    <w:rsid w:val="00F4788E"/>
    <w:rsid w:val="00F54B96"/>
    <w:rsid w:val="00F60DC5"/>
    <w:rsid w:val="00F73743"/>
    <w:rsid w:val="00F93137"/>
    <w:rsid w:val="00F95A25"/>
    <w:rsid w:val="00FA484A"/>
    <w:rsid w:val="00FB6637"/>
    <w:rsid w:val="00FC0FF7"/>
    <w:rsid w:val="00FD6C82"/>
    <w:rsid w:val="00FE39DF"/>
    <w:rsid w:val="00FF5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CA1AF9"/>
  <w15:docId w15:val="{F0F4A62E-D437-4D02-BEA6-3DCD14D4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link w:val="Heading1Char"/>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paragraph" w:styleId="ListParagraph">
    <w:name w:val="List Paragraph"/>
    <w:basedOn w:val="Normal"/>
    <w:uiPriority w:val="34"/>
    <w:qFormat/>
    <w:rsid w:val="00833B8B"/>
    <w:pPr>
      <w:spacing w:after="160" w:line="256" w:lineRule="auto"/>
      <w:ind w:left="720"/>
      <w:contextualSpacing/>
    </w:pPr>
    <w:rPr>
      <w:rFonts w:asciiTheme="minorHAnsi" w:eastAsiaTheme="minorHAnsi" w:hAnsiTheme="minorHAnsi" w:cstheme="minorBidi"/>
      <w:sz w:val="22"/>
      <w:szCs w:val="22"/>
      <w:lang w:val="en-AU"/>
    </w:rPr>
  </w:style>
  <w:style w:type="character" w:styleId="CommentReference">
    <w:name w:val="annotation reference"/>
    <w:basedOn w:val="DefaultParagraphFont"/>
    <w:semiHidden/>
    <w:unhideWhenUsed/>
    <w:rsid w:val="00B233D1"/>
    <w:rPr>
      <w:sz w:val="16"/>
      <w:szCs w:val="16"/>
    </w:rPr>
  </w:style>
  <w:style w:type="paragraph" w:styleId="CommentText">
    <w:name w:val="annotation text"/>
    <w:basedOn w:val="Normal"/>
    <w:link w:val="CommentTextChar"/>
    <w:semiHidden/>
    <w:unhideWhenUsed/>
    <w:rsid w:val="00B233D1"/>
    <w:rPr>
      <w:sz w:val="20"/>
      <w:szCs w:val="20"/>
    </w:rPr>
  </w:style>
  <w:style w:type="character" w:customStyle="1" w:styleId="CommentTextChar">
    <w:name w:val="Comment Text Char"/>
    <w:basedOn w:val="DefaultParagraphFont"/>
    <w:link w:val="CommentText"/>
    <w:semiHidden/>
    <w:rsid w:val="00B233D1"/>
    <w:rPr>
      <w:lang w:val="en-GB" w:eastAsia="en-US"/>
    </w:rPr>
  </w:style>
  <w:style w:type="paragraph" w:styleId="CommentSubject">
    <w:name w:val="annotation subject"/>
    <w:basedOn w:val="CommentText"/>
    <w:next w:val="CommentText"/>
    <w:link w:val="CommentSubjectChar"/>
    <w:semiHidden/>
    <w:unhideWhenUsed/>
    <w:rsid w:val="00B233D1"/>
    <w:rPr>
      <w:b/>
      <w:bCs/>
    </w:rPr>
  </w:style>
  <w:style w:type="character" w:customStyle="1" w:styleId="CommentSubjectChar">
    <w:name w:val="Comment Subject Char"/>
    <w:basedOn w:val="CommentTextChar"/>
    <w:link w:val="CommentSubject"/>
    <w:semiHidden/>
    <w:rsid w:val="00B233D1"/>
    <w:rPr>
      <w:b/>
      <w:bCs/>
      <w:lang w:val="en-GB" w:eastAsia="en-US"/>
    </w:rPr>
  </w:style>
  <w:style w:type="paragraph" w:customStyle="1" w:styleId="Billname">
    <w:name w:val="Billname"/>
    <w:basedOn w:val="Normal"/>
    <w:rsid w:val="00433C96"/>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433C96"/>
    <w:pPr>
      <w:pBdr>
        <w:bottom w:val="single" w:sz="12" w:space="1" w:color="auto"/>
      </w:pBdr>
      <w:jc w:val="both"/>
    </w:pPr>
    <w:rPr>
      <w:lang w:val="en-AU"/>
    </w:rPr>
  </w:style>
  <w:style w:type="paragraph" w:customStyle="1" w:styleId="madeunder">
    <w:name w:val="made under"/>
    <w:basedOn w:val="Normal"/>
    <w:rsid w:val="00433C96"/>
    <w:pPr>
      <w:spacing w:before="180" w:after="60"/>
      <w:jc w:val="both"/>
    </w:pPr>
    <w:rPr>
      <w:lang w:val="en-AU"/>
    </w:rPr>
  </w:style>
  <w:style w:type="paragraph" w:customStyle="1" w:styleId="CoverActName">
    <w:name w:val="CoverActName"/>
    <w:basedOn w:val="Normal"/>
    <w:rsid w:val="00433C96"/>
    <w:pPr>
      <w:tabs>
        <w:tab w:val="left" w:pos="2600"/>
      </w:tabs>
      <w:spacing w:before="200" w:after="60"/>
      <w:jc w:val="both"/>
    </w:pPr>
    <w:rPr>
      <w:rFonts w:ascii="Arial" w:hAnsi="Arial" w:cs="Arial"/>
      <w:b/>
      <w:bCs/>
      <w:lang w:val="en-AU"/>
    </w:rPr>
  </w:style>
  <w:style w:type="character" w:customStyle="1" w:styleId="Heading1Char">
    <w:name w:val="Heading 1 Char"/>
    <w:basedOn w:val="DefaultParagraphFont"/>
    <w:link w:val="Heading1"/>
    <w:rsid w:val="00235CB0"/>
    <w:rPr>
      <w:rFonts w:ascii="Times" w:hAnsi="Times"/>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A4BADF811348019933B717C9E25A31"/>
        <w:category>
          <w:name w:val="General"/>
          <w:gallery w:val="placeholder"/>
        </w:category>
        <w:types>
          <w:type w:val="bbPlcHdr"/>
        </w:types>
        <w:behaviors>
          <w:behavior w:val="content"/>
        </w:behaviors>
        <w:guid w:val="{163D244D-550E-4226-B002-0D2D3DAFE5F8}"/>
      </w:docPartPr>
      <w:docPartBody>
        <w:p w:rsidR="00553B08" w:rsidRDefault="00D85A6E">
          <w:pPr>
            <w:pStyle w:val="11A4BADF811348019933B717C9E25A31"/>
          </w:pPr>
          <w:r w:rsidRPr="007005BB">
            <w:rPr>
              <w:rStyle w:val="PlaceholderText"/>
            </w:rPr>
            <w:t>[Name of Place/Object]</w:t>
          </w:r>
        </w:p>
      </w:docPartBody>
    </w:docPart>
    <w:docPart>
      <w:docPartPr>
        <w:name w:val="B830B0CEEC4949FFAC774A15B72B382B"/>
        <w:category>
          <w:name w:val="General"/>
          <w:gallery w:val="placeholder"/>
        </w:category>
        <w:types>
          <w:type w:val="bbPlcHdr"/>
        </w:types>
        <w:behaviors>
          <w:behavior w:val="content"/>
        </w:behaviors>
        <w:guid w:val="{471A80CD-C882-457B-AB94-90850A8E3BDA}"/>
      </w:docPartPr>
      <w:docPartBody>
        <w:p w:rsidR="00553B08" w:rsidRDefault="00D85A6E">
          <w:pPr>
            <w:pStyle w:val="B830B0CEEC4949FFAC774A15B72B382B"/>
          </w:pPr>
          <w:r w:rsidRPr="007005BB">
            <w:rPr>
              <w:rStyle w:val="PlaceholderText"/>
            </w:rPr>
            <w:t>[Suburb/Division or District]</w:t>
          </w:r>
        </w:p>
      </w:docPartBody>
    </w:docPart>
    <w:docPart>
      <w:docPartPr>
        <w:name w:val="D704E091D9B74D2481CC3E6FACF3C4CC"/>
        <w:category>
          <w:name w:val="General"/>
          <w:gallery w:val="placeholder"/>
        </w:category>
        <w:types>
          <w:type w:val="bbPlcHdr"/>
        </w:types>
        <w:behaviors>
          <w:behavior w:val="content"/>
        </w:behaviors>
        <w:guid w:val="{33E755D3-D568-43DA-915A-54BCC1E6FF47}"/>
      </w:docPartPr>
      <w:docPartBody>
        <w:p w:rsidR="00553B08" w:rsidRDefault="00D85A6E">
          <w:pPr>
            <w:pStyle w:val="D704E091D9B74D2481CC3E6FACF3C4CC"/>
          </w:pPr>
          <w:r w:rsidRPr="00CD1663">
            <w:rPr>
              <w:rStyle w:val="PlaceholderText"/>
            </w:rPr>
            <w:t>[</w:t>
          </w:r>
          <w:r>
            <w:rPr>
              <w:rStyle w:val="PlaceholderText"/>
            </w:rPr>
            <w:t>Name of Place/Object</w:t>
          </w:r>
          <w:r w:rsidRPr="00CD1663">
            <w:rPr>
              <w:rStyle w:val="PlaceholderText"/>
            </w:rPr>
            <w:t>]</w:t>
          </w:r>
        </w:p>
      </w:docPartBody>
    </w:docPart>
    <w:docPart>
      <w:docPartPr>
        <w:name w:val="A7E988E90E7C4A28A41C183E2343D4EF"/>
        <w:category>
          <w:name w:val="General"/>
          <w:gallery w:val="placeholder"/>
        </w:category>
        <w:types>
          <w:type w:val="bbPlcHdr"/>
        </w:types>
        <w:behaviors>
          <w:behavior w:val="content"/>
        </w:behaviors>
        <w:guid w:val="{5651BB06-AC25-48D4-BD96-7A3928AA9AD9}"/>
      </w:docPartPr>
      <w:docPartBody>
        <w:p w:rsidR="00553B08" w:rsidRDefault="00D85A6E">
          <w:pPr>
            <w:pStyle w:val="A7E988E90E7C4A28A41C183E2343D4EF"/>
          </w:pPr>
          <w:r w:rsidRPr="00CD1663">
            <w:rPr>
              <w:rStyle w:val="PlaceholderText"/>
            </w:rPr>
            <w:t>[</w:t>
          </w:r>
          <w:r>
            <w:rPr>
              <w:rStyle w:val="PlaceholderText"/>
            </w:rPr>
            <w:t>Suburb/Division or District</w:t>
          </w:r>
          <w:r w:rsidRPr="00CD1663">
            <w:rPr>
              <w:rStyle w:val="PlaceholderText"/>
            </w:rPr>
            <w:t>]</w:t>
          </w:r>
        </w:p>
      </w:docPartBody>
    </w:docPart>
    <w:docPart>
      <w:docPartPr>
        <w:name w:val="B61D49836F6244078D08759AFA516BE5"/>
        <w:category>
          <w:name w:val="General"/>
          <w:gallery w:val="placeholder"/>
        </w:category>
        <w:types>
          <w:type w:val="bbPlcHdr"/>
        </w:types>
        <w:behaviors>
          <w:behavior w:val="content"/>
        </w:behaviors>
        <w:guid w:val="{62E35DD9-5E20-4CA6-96EB-51BF25717D2C}"/>
      </w:docPartPr>
      <w:docPartBody>
        <w:p w:rsidR="00553B08" w:rsidRDefault="00D85A6E">
          <w:pPr>
            <w:pStyle w:val="B61D49836F6244078D08759AFA516BE5"/>
          </w:pPr>
          <w:r w:rsidRPr="00CD1663">
            <w:rPr>
              <w:rStyle w:val="PlaceholderText"/>
            </w:rPr>
            <w:t>[</w:t>
          </w:r>
          <w:r>
            <w:rPr>
              <w:rStyle w:val="PlaceholderText"/>
            </w:rPr>
            <w:t>Name of Place/Object</w:t>
          </w:r>
          <w:r w:rsidRPr="00CD1663">
            <w:rPr>
              <w:rStyle w:val="PlaceholderText"/>
            </w:rPr>
            <w:t>]</w:t>
          </w:r>
        </w:p>
      </w:docPartBody>
    </w:docPart>
    <w:docPart>
      <w:docPartPr>
        <w:name w:val="09CD04FC5182431A8A2EC4153A0CEC79"/>
        <w:category>
          <w:name w:val="General"/>
          <w:gallery w:val="placeholder"/>
        </w:category>
        <w:types>
          <w:type w:val="bbPlcHdr"/>
        </w:types>
        <w:behaviors>
          <w:behavior w:val="content"/>
        </w:behaviors>
        <w:guid w:val="{2C7BD874-5776-4F00-8A34-A61E08620E7D}"/>
      </w:docPartPr>
      <w:docPartBody>
        <w:p w:rsidR="00553B08" w:rsidRDefault="00D85A6E">
          <w:pPr>
            <w:pStyle w:val="09CD04FC5182431A8A2EC4153A0CEC79"/>
          </w:pPr>
          <w:r w:rsidRPr="00CD1663">
            <w:rPr>
              <w:rStyle w:val="PlaceholderText"/>
            </w:rPr>
            <w:t>[</w:t>
          </w:r>
          <w:r>
            <w:rPr>
              <w:rStyle w:val="PlaceholderText"/>
            </w:rPr>
            <w:t>Suburb/Division or District</w:t>
          </w:r>
          <w:r w:rsidRPr="00CD1663">
            <w:rPr>
              <w:rStyle w:val="PlaceholderText"/>
            </w:rPr>
            <w:t>]</w:t>
          </w:r>
        </w:p>
      </w:docPartBody>
    </w:docPart>
    <w:docPart>
      <w:docPartPr>
        <w:name w:val="B5C73E8179C34F5385692E3EE14B009C"/>
        <w:category>
          <w:name w:val="General"/>
          <w:gallery w:val="placeholder"/>
        </w:category>
        <w:types>
          <w:type w:val="bbPlcHdr"/>
        </w:types>
        <w:behaviors>
          <w:behavior w:val="content"/>
        </w:behaviors>
        <w:guid w:val="{911D45F1-29E5-4836-96AD-2367B294AABA}"/>
      </w:docPartPr>
      <w:docPartBody>
        <w:p w:rsidR="00553B08" w:rsidRDefault="00D85A6E">
          <w:pPr>
            <w:pStyle w:val="B5C73E8179C34F5385692E3EE14B009C"/>
          </w:pPr>
          <w:r w:rsidRPr="0055485E">
            <w:rPr>
              <w:rStyle w:val="PlaceholderText"/>
            </w:rPr>
            <w:t>[is it a place or an object?]</w:t>
          </w:r>
        </w:p>
      </w:docPartBody>
    </w:docPart>
    <w:docPart>
      <w:docPartPr>
        <w:name w:val="7CBC6A0068154F73A0C49BC03E0C860F"/>
        <w:category>
          <w:name w:val="General"/>
          <w:gallery w:val="placeholder"/>
        </w:category>
        <w:types>
          <w:type w:val="bbPlcHdr"/>
        </w:types>
        <w:behaviors>
          <w:behavior w:val="content"/>
        </w:behaviors>
        <w:guid w:val="{575AA944-830A-46E5-B64C-016561DB0A06}"/>
      </w:docPartPr>
      <w:docPartBody>
        <w:p w:rsidR="00553B08" w:rsidRDefault="00D85A6E">
          <w:pPr>
            <w:pStyle w:val="7CBC6A0068154F73A0C49BC03E0C860F"/>
          </w:pPr>
          <w:r w:rsidRPr="0055485E">
            <w:rPr>
              <w:rStyle w:val="PlaceholderText"/>
            </w:rPr>
            <w:t>[place or object?]</w:t>
          </w:r>
        </w:p>
      </w:docPartBody>
    </w:docPart>
    <w:docPart>
      <w:docPartPr>
        <w:name w:val="86BDD07DACA04B86BB5F0BAB42D77CB6"/>
        <w:category>
          <w:name w:val="General"/>
          <w:gallery w:val="placeholder"/>
        </w:category>
        <w:types>
          <w:type w:val="bbPlcHdr"/>
        </w:types>
        <w:behaviors>
          <w:behavior w:val="content"/>
        </w:behaviors>
        <w:guid w:val="{F6BF8D33-B210-45B2-9583-73065D68B991}"/>
      </w:docPartPr>
      <w:docPartBody>
        <w:p w:rsidR="00553B08" w:rsidRDefault="00D85A6E">
          <w:pPr>
            <w:pStyle w:val="86BDD07DACA04B86BB5F0BAB42D77CB6"/>
          </w:pPr>
          <w:r w:rsidRPr="00A01438">
            <w:rPr>
              <w:rStyle w:val="PlaceholderText"/>
            </w:rPr>
            <w:t>[</w:t>
          </w:r>
          <w:r>
            <w:rPr>
              <w:rStyle w:val="PlaceholderText"/>
            </w:rPr>
            <w:t>place or object?</w:t>
          </w:r>
          <w:r w:rsidRPr="00A01438">
            <w:rPr>
              <w:rStyle w:val="PlaceholderText"/>
            </w:rPr>
            <w:t>]</w:t>
          </w:r>
        </w:p>
      </w:docPartBody>
    </w:docPart>
    <w:docPart>
      <w:docPartPr>
        <w:name w:val="D7FE95FAFBF54E04B0DF13F8AA785F7A"/>
        <w:category>
          <w:name w:val="General"/>
          <w:gallery w:val="placeholder"/>
        </w:category>
        <w:types>
          <w:type w:val="bbPlcHdr"/>
        </w:types>
        <w:behaviors>
          <w:behavior w:val="content"/>
        </w:behaviors>
        <w:guid w:val="{309456DB-1514-4D5E-9FF5-7E195FF6F09B}"/>
      </w:docPartPr>
      <w:docPartBody>
        <w:p w:rsidR="00553B08" w:rsidRDefault="00D85A6E">
          <w:pPr>
            <w:pStyle w:val="D7FE95FAFBF54E04B0DF13F8AA785F7A"/>
          </w:pPr>
          <w:r w:rsidRPr="00194437">
            <w:rPr>
              <w:rStyle w:val="PlaceholderText"/>
            </w:rPr>
            <w:t>[</w:t>
          </w:r>
          <w:r>
            <w:rPr>
              <w:rStyle w:val="PlaceholderText"/>
            </w:rPr>
            <w:t>Name of Place/Object</w:t>
          </w:r>
          <w:r w:rsidRPr="00194437">
            <w:rPr>
              <w:rStyle w:val="PlaceholderText"/>
            </w:rPr>
            <w:t>]</w:t>
          </w:r>
        </w:p>
      </w:docPartBody>
    </w:docPart>
    <w:docPart>
      <w:docPartPr>
        <w:name w:val="C7812621B49F4139BD88D9B5DA077DD9"/>
        <w:category>
          <w:name w:val="General"/>
          <w:gallery w:val="placeholder"/>
        </w:category>
        <w:types>
          <w:type w:val="bbPlcHdr"/>
        </w:types>
        <w:behaviors>
          <w:behavior w:val="content"/>
        </w:behaviors>
        <w:guid w:val="{EF727E66-4F42-44C6-9146-7257ED21F98B}"/>
      </w:docPartPr>
      <w:docPartBody>
        <w:p w:rsidR="00553B08" w:rsidRDefault="00D85A6E">
          <w:pPr>
            <w:pStyle w:val="C7812621B49F4139BD88D9B5DA077DD9"/>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E051891A37464A128F3FDB3AC315497A"/>
        <w:category>
          <w:name w:val="General"/>
          <w:gallery w:val="placeholder"/>
        </w:category>
        <w:types>
          <w:type w:val="bbPlcHdr"/>
        </w:types>
        <w:behaviors>
          <w:behavior w:val="content"/>
        </w:behaviors>
        <w:guid w:val="{D4164855-527F-4A9F-A9AC-65D8A9466356}"/>
      </w:docPartPr>
      <w:docPartBody>
        <w:p w:rsidR="00553B08" w:rsidRDefault="00D85A6E">
          <w:pPr>
            <w:pStyle w:val="E051891A37464A128F3FDB3AC315497A"/>
          </w:pPr>
          <w:r w:rsidRPr="00194437">
            <w:rPr>
              <w:rStyle w:val="PlaceholderText"/>
            </w:rPr>
            <w:t>[</w:t>
          </w:r>
          <w:r>
            <w:rPr>
              <w:rStyle w:val="PlaceholderText"/>
            </w:rPr>
            <w:t>Name of Place/Object</w:t>
          </w:r>
          <w:r w:rsidRPr="00194437">
            <w:rPr>
              <w:rStyle w:val="PlaceholderText"/>
            </w:rPr>
            <w:t>]</w:t>
          </w:r>
        </w:p>
      </w:docPartBody>
    </w:docPart>
    <w:docPart>
      <w:docPartPr>
        <w:name w:val="14C6C350C39E414ABCAE516CA991C0E3"/>
        <w:category>
          <w:name w:val="General"/>
          <w:gallery w:val="placeholder"/>
        </w:category>
        <w:types>
          <w:type w:val="bbPlcHdr"/>
        </w:types>
        <w:behaviors>
          <w:behavior w:val="content"/>
        </w:behaviors>
        <w:guid w:val="{28F92988-29D5-4661-BF49-45126EE57707}"/>
      </w:docPartPr>
      <w:docPartBody>
        <w:p w:rsidR="00553B08" w:rsidRDefault="00D85A6E">
          <w:pPr>
            <w:pStyle w:val="14C6C350C39E414ABCAE516CA991C0E3"/>
          </w:pPr>
          <w:r w:rsidRPr="00194437">
            <w:rPr>
              <w:rStyle w:val="PlaceholderText"/>
            </w:rPr>
            <w:t>[</w:t>
          </w:r>
          <w:r>
            <w:rPr>
              <w:rStyle w:val="PlaceholderText"/>
            </w:rPr>
            <w:t>Name of Place/Object</w:t>
          </w:r>
          <w:r w:rsidRPr="00194437">
            <w:rPr>
              <w:rStyle w:val="PlaceholderText"/>
            </w:rPr>
            <w:t>]</w:t>
          </w:r>
        </w:p>
      </w:docPartBody>
    </w:docPart>
    <w:docPart>
      <w:docPartPr>
        <w:name w:val="98500504F6F544E18786035AE34AD685"/>
        <w:category>
          <w:name w:val="General"/>
          <w:gallery w:val="placeholder"/>
        </w:category>
        <w:types>
          <w:type w:val="bbPlcHdr"/>
        </w:types>
        <w:behaviors>
          <w:behavior w:val="content"/>
        </w:behaviors>
        <w:guid w:val="{61621B95-8B6C-4FED-8236-748CA8F55860}"/>
      </w:docPartPr>
      <w:docPartBody>
        <w:p w:rsidR="00553B08" w:rsidRDefault="00D85A6E">
          <w:pPr>
            <w:pStyle w:val="98500504F6F544E18786035AE34AD685"/>
          </w:pPr>
          <w:r w:rsidRPr="00A01438">
            <w:rPr>
              <w:rStyle w:val="PlaceholderText"/>
            </w:rPr>
            <w:t>[</w:t>
          </w:r>
          <w:r>
            <w:rPr>
              <w:rStyle w:val="PlaceholderText"/>
            </w:rPr>
            <w:t>place or object?</w:t>
          </w:r>
          <w:r w:rsidRPr="00A01438">
            <w:rPr>
              <w:rStyle w:val="PlaceholderText"/>
            </w:rPr>
            <w:t>]</w:t>
          </w:r>
        </w:p>
      </w:docPartBody>
    </w:docPart>
    <w:docPart>
      <w:docPartPr>
        <w:name w:val="AC4A6002431842A4B44591D4C49C5C0B"/>
        <w:category>
          <w:name w:val="General"/>
          <w:gallery w:val="placeholder"/>
        </w:category>
        <w:types>
          <w:type w:val="bbPlcHdr"/>
        </w:types>
        <w:behaviors>
          <w:behavior w:val="content"/>
        </w:behaviors>
        <w:guid w:val="{2FB16F12-5956-4BFF-9993-FC9985F52A5D}"/>
      </w:docPartPr>
      <w:docPartBody>
        <w:p w:rsidR="00553B08" w:rsidRDefault="00D85A6E">
          <w:pPr>
            <w:pStyle w:val="AC4A6002431842A4B44591D4C49C5C0B"/>
          </w:pPr>
          <w:r w:rsidRPr="00194437">
            <w:rPr>
              <w:rStyle w:val="PlaceholderText"/>
            </w:rPr>
            <w:t>[</w:t>
          </w:r>
          <w:r>
            <w:rPr>
              <w:rStyle w:val="PlaceholderText"/>
            </w:rPr>
            <w:t>Name of Place/Object</w:t>
          </w:r>
          <w:r w:rsidRPr="00194437">
            <w:rPr>
              <w:rStyle w:val="PlaceholderText"/>
            </w:rPr>
            <w:t>]</w:t>
          </w:r>
        </w:p>
      </w:docPartBody>
    </w:docPart>
    <w:docPart>
      <w:docPartPr>
        <w:name w:val="7B85845EEF164875BD43A969D519EDD6"/>
        <w:category>
          <w:name w:val="General"/>
          <w:gallery w:val="placeholder"/>
        </w:category>
        <w:types>
          <w:type w:val="bbPlcHdr"/>
        </w:types>
        <w:behaviors>
          <w:behavior w:val="content"/>
        </w:behaviors>
        <w:guid w:val="{29F33F65-9840-4203-B4A7-865C847F92B4}"/>
      </w:docPartPr>
      <w:docPartBody>
        <w:p w:rsidR="00553B08" w:rsidRDefault="00D85A6E">
          <w:pPr>
            <w:pStyle w:val="7B85845EEF164875BD43A969D519EDD6"/>
          </w:pPr>
          <w:r w:rsidRPr="00A01438">
            <w:rPr>
              <w:rStyle w:val="PlaceholderText"/>
            </w:rPr>
            <w:t>[</w:t>
          </w:r>
          <w:r>
            <w:rPr>
              <w:rStyle w:val="PlaceholderText"/>
            </w:rPr>
            <w:t>place or object?</w:t>
          </w:r>
          <w:r w:rsidRPr="00A01438">
            <w:rPr>
              <w:rStyle w:val="PlaceholderText"/>
            </w:rPr>
            <w:t>]</w:t>
          </w:r>
        </w:p>
      </w:docPartBody>
    </w:docPart>
    <w:docPart>
      <w:docPartPr>
        <w:name w:val="923D0A81B3CF42D6A9178153C987AE04"/>
        <w:category>
          <w:name w:val="General"/>
          <w:gallery w:val="placeholder"/>
        </w:category>
        <w:types>
          <w:type w:val="bbPlcHdr"/>
        </w:types>
        <w:behaviors>
          <w:behavior w:val="content"/>
        </w:behaviors>
        <w:guid w:val="{15EBAFF8-1E6E-4A18-99A0-80BFB08D572A}"/>
      </w:docPartPr>
      <w:docPartBody>
        <w:p w:rsidR="00553B08" w:rsidRDefault="00D85A6E">
          <w:pPr>
            <w:pStyle w:val="923D0A81B3CF42D6A9178153C987AE04"/>
          </w:pPr>
          <w:r w:rsidRPr="00194437">
            <w:rPr>
              <w:rStyle w:val="PlaceholderText"/>
            </w:rPr>
            <w:t>[</w:t>
          </w:r>
          <w:r>
            <w:rPr>
              <w:rStyle w:val="PlaceholderText"/>
            </w:rPr>
            <w:t>Name of Place/Object</w:t>
          </w:r>
          <w:r w:rsidRPr="00194437">
            <w:rPr>
              <w:rStyle w:val="PlaceholderText"/>
            </w:rPr>
            <w:t>]</w:t>
          </w:r>
        </w:p>
      </w:docPartBody>
    </w:docPart>
    <w:docPart>
      <w:docPartPr>
        <w:name w:val="966A98A03C644ADAB0CD44AAD527664D"/>
        <w:category>
          <w:name w:val="General"/>
          <w:gallery w:val="placeholder"/>
        </w:category>
        <w:types>
          <w:type w:val="bbPlcHdr"/>
        </w:types>
        <w:behaviors>
          <w:behavior w:val="content"/>
        </w:behaviors>
        <w:guid w:val="{57D4C52C-4143-4D28-9750-A916CB50CC6D}"/>
      </w:docPartPr>
      <w:docPartBody>
        <w:p w:rsidR="00553B08" w:rsidRDefault="00D85A6E">
          <w:pPr>
            <w:pStyle w:val="966A98A03C644ADAB0CD44AAD527664D"/>
          </w:pPr>
          <w:r w:rsidRPr="00A01438">
            <w:rPr>
              <w:rStyle w:val="PlaceholderText"/>
            </w:rPr>
            <w:t>[</w:t>
          </w:r>
          <w:r>
            <w:rPr>
              <w:rStyle w:val="PlaceholderText"/>
            </w:rPr>
            <w:t>place or object?</w:t>
          </w:r>
          <w:r w:rsidRPr="00A01438">
            <w:rPr>
              <w:rStyle w:val="PlaceholderText"/>
            </w:rPr>
            <w:t>]</w:t>
          </w:r>
        </w:p>
      </w:docPartBody>
    </w:docPart>
    <w:docPart>
      <w:docPartPr>
        <w:name w:val="707347E7BC194BBA9BEAD23E3AD08AB6"/>
        <w:category>
          <w:name w:val="General"/>
          <w:gallery w:val="placeholder"/>
        </w:category>
        <w:types>
          <w:type w:val="bbPlcHdr"/>
        </w:types>
        <w:behaviors>
          <w:behavior w:val="content"/>
        </w:behaviors>
        <w:guid w:val="{A59B5D24-54D3-4577-B103-7EE78D6DD92A}"/>
      </w:docPartPr>
      <w:docPartBody>
        <w:p w:rsidR="00553B08" w:rsidRDefault="00D85A6E">
          <w:pPr>
            <w:pStyle w:val="707347E7BC194BBA9BEAD23E3AD08AB6"/>
          </w:pPr>
          <w:r w:rsidRPr="00194437">
            <w:rPr>
              <w:rStyle w:val="PlaceholderText"/>
            </w:rPr>
            <w:t>[</w:t>
          </w:r>
          <w:r>
            <w:rPr>
              <w:rStyle w:val="PlaceholderText"/>
            </w:rPr>
            <w:t>Name of Place/Object</w:t>
          </w:r>
          <w:r w:rsidRPr="00194437">
            <w:rPr>
              <w:rStyle w:val="PlaceholderText"/>
            </w:rPr>
            <w:t>]</w:t>
          </w:r>
        </w:p>
      </w:docPartBody>
    </w:docPart>
    <w:docPart>
      <w:docPartPr>
        <w:name w:val="CBB58E870FCA4030BCCF3BC06C54F571"/>
        <w:category>
          <w:name w:val="General"/>
          <w:gallery w:val="placeholder"/>
        </w:category>
        <w:types>
          <w:type w:val="bbPlcHdr"/>
        </w:types>
        <w:behaviors>
          <w:behavior w:val="content"/>
        </w:behaviors>
        <w:guid w:val="{407FFA1D-174D-49F6-839E-853E65A42610}"/>
      </w:docPartPr>
      <w:docPartBody>
        <w:p w:rsidR="00553B08" w:rsidRDefault="00D85A6E">
          <w:pPr>
            <w:pStyle w:val="CBB58E870FCA4030BCCF3BC06C54F571"/>
          </w:pPr>
          <w:r w:rsidRPr="00A01438">
            <w:rPr>
              <w:rStyle w:val="PlaceholderText"/>
            </w:rPr>
            <w:t>[</w:t>
          </w:r>
          <w:r>
            <w:rPr>
              <w:rStyle w:val="PlaceholderText"/>
            </w:rPr>
            <w:t>place or object?</w:t>
          </w:r>
          <w:r w:rsidRPr="00A01438">
            <w:rPr>
              <w:rStyle w:val="PlaceholderText"/>
            </w:rPr>
            <w:t>]</w:t>
          </w:r>
        </w:p>
      </w:docPartBody>
    </w:docPart>
    <w:docPart>
      <w:docPartPr>
        <w:name w:val="8543232F6C7648A79114474452A84E6C"/>
        <w:category>
          <w:name w:val="General"/>
          <w:gallery w:val="placeholder"/>
        </w:category>
        <w:types>
          <w:type w:val="bbPlcHdr"/>
        </w:types>
        <w:behaviors>
          <w:behavior w:val="content"/>
        </w:behaviors>
        <w:guid w:val="{E5181E0B-F512-46E3-A6E5-7E80D51A87A2}"/>
      </w:docPartPr>
      <w:docPartBody>
        <w:p w:rsidR="00553B08" w:rsidRDefault="00D85A6E">
          <w:pPr>
            <w:pStyle w:val="8543232F6C7648A79114474452A84E6C"/>
          </w:pPr>
          <w:r w:rsidRPr="00194437">
            <w:rPr>
              <w:rStyle w:val="PlaceholderText"/>
            </w:rPr>
            <w:t>[</w:t>
          </w:r>
          <w:r>
            <w:rPr>
              <w:rStyle w:val="PlaceholderText"/>
            </w:rPr>
            <w:t>Name of Place/Object</w:t>
          </w:r>
          <w:r w:rsidRPr="00194437">
            <w:rPr>
              <w:rStyle w:val="PlaceholderText"/>
            </w:rPr>
            <w:t>]</w:t>
          </w:r>
        </w:p>
      </w:docPartBody>
    </w:docPart>
    <w:docPart>
      <w:docPartPr>
        <w:name w:val="43DE6908104D4DA4824355C386D062EA"/>
        <w:category>
          <w:name w:val="General"/>
          <w:gallery w:val="placeholder"/>
        </w:category>
        <w:types>
          <w:type w:val="bbPlcHdr"/>
        </w:types>
        <w:behaviors>
          <w:behavior w:val="content"/>
        </w:behaviors>
        <w:guid w:val="{C7190098-0E25-41A0-840F-DFCB5B88F7AD}"/>
      </w:docPartPr>
      <w:docPartBody>
        <w:p w:rsidR="00553B08" w:rsidRDefault="00D85A6E">
          <w:pPr>
            <w:pStyle w:val="43DE6908104D4DA4824355C386D062EA"/>
          </w:pPr>
          <w:r w:rsidRPr="00A01438">
            <w:rPr>
              <w:rStyle w:val="PlaceholderText"/>
            </w:rPr>
            <w:t>[</w:t>
          </w:r>
          <w:r>
            <w:rPr>
              <w:rStyle w:val="PlaceholderText"/>
            </w:rPr>
            <w:t>place or object?</w:t>
          </w:r>
          <w:r w:rsidRPr="00A01438">
            <w:rPr>
              <w:rStyle w:val="PlaceholderText"/>
            </w:rPr>
            <w:t>]</w:t>
          </w:r>
        </w:p>
      </w:docPartBody>
    </w:docPart>
    <w:docPart>
      <w:docPartPr>
        <w:name w:val="E6BD21119CBE4AA891EA3DE44DCF47E3"/>
        <w:category>
          <w:name w:val="General"/>
          <w:gallery w:val="placeholder"/>
        </w:category>
        <w:types>
          <w:type w:val="bbPlcHdr"/>
        </w:types>
        <w:behaviors>
          <w:behavior w:val="content"/>
        </w:behaviors>
        <w:guid w:val="{EE52C881-1D38-4099-A7BF-A4EEABACD009}"/>
      </w:docPartPr>
      <w:docPartBody>
        <w:p w:rsidR="00553B08" w:rsidRDefault="00D85A6E">
          <w:pPr>
            <w:pStyle w:val="E6BD21119CBE4AA891EA3DE44DCF47E3"/>
          </w:pPr>
          <w:r w:rsidRPr="00194437">
            <w:rPr>
              <w:rStyle w:val="PlaceholderText"/>
            </w:rPr>
            <w:t>[</w:t>
          </w:r>
          <w:r>
            <w:rPr>
              <w:rStyle w:val="PlaceholderText"/>
            </w:rPr>
            <w:t>Name of Place/Object</w:t>
          </w:r>
          <w:r w:rsidRPr="00194437">
            <w:rPr>
              <w:rStyle w:val="PlaceholderText"/>
            </w:rPr>
            <w:t>]</w:t>
          </w:r>
        </w:p>
      </w:docPartBody>
    </w:docPart>
    <w:docPart>
      <w:docPartPr>
        <w:name w:val="9AF6D97FECCE49DAA3E1E6FF14ED125F"/>
        <w:category>
          <w:name w:val="General"/>
          <w:gallery w:val="placeholder"/>
        </w:category>
        <w:types>
          <w:type w:val="bbPlcHdr"/>
        </w:types>
        <w:behaviors>
          <w:behavior w:val="content"/>
        </w:behaviors>
        <w:guid w:val="{1E7FCE53-7370-47BF-A69D-5572F0736C6F}"/>
      </w:docPartPr>
      <w:docPartBody>
        <w:p w:rsidR="00553B08" w:rsidRDefault="00D85A6E">
          <w:pPr>
            <w:pStyle w:val="9AF6D97FECCE49DAA3E1E6FF14ED125F"/>
          </w:pPr>
          <w:r w:rsidRPr="00A01438">
            <w:rPr>
              <w:rStyle w:val="PlaceholderText"/>
            </w:rPr>
            <w:t>[</w:t>
          </w:r>
          <w:r>
            <w:rPr>
              <w:rStyle w:val="PlaceholderText"/>
            </w:rPr>
            <w:t>place or object?</w:t>
          </w:r>
          <w:r w:rsidRPr="00A01438">
            <w:rPr>
              <w:rStyle w:val="PlaceholderText"/>
            </w:rPr>
            <w:t>]</w:t>
          </w:r>
        </w:p>
      </w:docPartBody>
    </w:docPart>
    <w:docPart>
      <w:docPartPr>
        <w:name w:val="88959F386F114295905CB9EB7FB31F5C"/>
        <w:category>
          <w:name w:val="General"/>
          <w:gallery w:val="placeholder"/>
        </w:category>
        <w:types>
          <w:type w:val="bbPlcHdr"/>
        </w:types>
        <w:behaviors>
          <w:behavior w:val="content"/>
        </w:behaviors>
        <w:guid w:val="{616A5EAA-C80C-4127-9B2F-C066006646CE}"/>
      </w:docPartPr>
      <w:docPartBody>
        <w:p w:rsidR="00553B08" w:rsidRDefault="00D85A6E">
          <w:pPr>
            <w:pStyle w:val="88959F386F114295905CB9EB7FB31F5C"/>
          </w:pPr>
          <w:r w:rsidRPr="00194437">
            <w:rPr>
              <w:rStyle w:val="PlaceholderText"/>
            </w:rPr>
            <w:t>[</w:t>
          </w:r>
          <w:r>
            <w:rPr>
              <w:rStyle w:val="PlaceholderText"/>
            </w:rPr>
            <w:t>Name of Place/Object</w:t>
          </w:r>
          <w:r w:rsidRPr="00194437">
            <w:rPr>
              <w:rStyle w:val="PlaceholderText"/>
            </w:rPr>
            <w:t>]</w:t>
          </w:r>
        </w:p>
      </w:docPartBody>
    </w:docPart>
    <w:docPart>
      <w:docPartPr>
        <w:name w:val="B2981EB881714EE29BC0742802119D0B"/>
        <w:category>
          <w:name w:val="General"/>
          <w:gallery w:val="placeholder"/>
        </w:category>
        <w:types>
          <w:type w:val="bbPlcHdr"/>
        </w:types>
        <w:behaviors>
          <w:behavior w:val="content"/>
        </w:behaviors>
        <w:guid w:val="{B15B7FCD-099A-4449-BF21-DCE3232D7EF4}"/>
      </w:docPartPr>
      <w:docPartBody>
        <w:p w:rsidR="00553B08" w:rsidRDefault="00D85A6E">
          <w:pPr>
            <w:pStyle w:val="B2981EB881714EE29BC0742802119D0B"/>
          </w:pPr>
          <w:r w:rsidRPr="00A01438">
            <w:rPr>
              <w:rStyle w:val="PlaceholderText"/>
            </w:rPr>
            <w:t>[</w:t>
          </w:r>
          <w:r>
            <w:rPr>
              <w:rStyle w:val="PlaceholderText"/>
            </w:rPr>
            <w:t>place or object?</w:t>
          </w:r>
          <w:r w:rsidRPr="00A01438">
            <w:rPr>
              <w:rStyle w:val="PlaceholderText"/>
            </w:rPr>
            <w:t>]</w:t>
          </w:r>
        </w:p>
      </w:docPartBody>
    </w:docPart>
    <w:docPart>
      <w:docPartPr>
        <w:name w:val="121EDC5132DD4725BC13A4DA747CCC5E"/>
        <w:category>
          <w:name w:val="General"/>
          <w:gallery w:val="placeholder"/>
        </w:category>
        <w:types>
          <w:type w:val="bbPlcHdr"/>
        </w:types>
        <w:behaviors>
          <w:behavior w:val="content"/>
        </w:behaviors>
        <w:guid w:val="{41E4DA6D-8DE3-42C8-92B3-2BE852C764C3}"/>
      </w:docPartPr>
      <w:docPartBody>
        <w:p w:rsidR="00553B08" w:rsidRDefault="00D85A6E">
          <w:pPr>
            <w:pStyle w:val="121EDC5132DD4725BC13A4DA747CCC5E"/>
          </w:pPr>
          <w:r w:rsidRPr="00194437">
            <w:rPr>
              <w:rStyle w:val="PlaceholderText"/>
            </w:rPr>
            <w:t>[</w:t>
          </w:r>
          <w:r>
            <w:rPr>
              <w:rStyle w:val="PlaceholderText"/>
            </w:rPr>
            <w:t>Name of Place/Object</w:t>
          </w:r>
          <w:r w:rsidRPr="00194437">
            <w:rPr>
              <w:rStyle w:val="PlaceholderText"/>
            </w:rPr>
            <w:t>]</w:t>
          </w:r>
        </w:p>
      </w:docPartBody>
    </w:docPart>
    <w:docPart>
      <w:docPartPr>
        <w:name w:val="0D87B05789774863A91AA0545E4CA75C"/>
        <w:category>
          <w:name w:val="General"/>
          <w:gallery w:val="placeholder"/>
        </w:category>
        <w:types>
          <w:type w:val="bbPlcHdr"/>
        </w:types>
        <w:behaviors>
          <w:behavior w:val="content"/>
        </w:behaviors>
        <w:guid w:val="{854AC435-C025-4FF1-A05A-9394F452DA47}"/>
      </w:docPartPr>
      <w:docPartBody>
        <w:p w:rsidR="00553B08" w:rsidRDefault="00D85A6E">
          <w:pPr>
            <w:pStyle w:val="0D87B05789774863A91AA0545E4CA75C"/>
          </w:pPr>
          <w:r w:rsidRPr="000A57AE">
            <w:rPr>
              <w:rStyle w:val="PlaceholderText"/>
            </w:rPr>
            <w:t>[Name of Place/Object]</w:t>
          </w:r>
        </w:p>
      </w:docPartBody>
    </w:docPart>
    <w:docPart>
      <w:docPartPr>
        <w:name w:val="2E306A7767BE4634ADB4205898B479FF"/>
        <w:category>
          <w:name w:val="General"/>
          <w:gallery w:val="placeholder"/>
        </w:category>
        <w:types>
          <w:type w:val="bbPlcHdr"/>
        </w:types>
        <w:behaviors>
          <w:behavior w:val="content"/>
        </w:behaviors>
        <w:guid w:val="{1F77AF22-C1B3-4663-B1F2-2FF940C2E67B}"/>
      </w:docPartPr>
      <w:docPartBody>
        <w:p w:rsidR="00DB38EF" w:rsidRDefault="007430CA" w:rsidP="007430CA">
          <w:pPr>
            <w:pStyle w:val="2E306A7767BE4634ADB4205898B479FF"/>
          </w:pPr>
          <w:r w:rsidRPr="001778CE">
            <w:rPr>
              <w:rStyle w:val="PlaceholderText"/>
            </w:rPr>
            <w:t>[</w:t>
          </w:r>
          <w:r>
            <w:rPr>
              <w:rStyle w:val="PlaceholderText"/>
            </w:rPr>
            <w:t>Name of Place/Object</w:t>
          </w:r>
          <w:r w:rsidRPr="001778CE">
            <w:rPr>
              <w:rStyle w:val="PlaceholderText"/>
            </w:rPr>
            <w:t>]</w:t>
          </w:r>
        </w:p>
      </w:docPartBody>
    </w:docPart>
    <w:docPart>
      <w:docPartPr>
        <w:name w:val="1B7D004D1E534B2181BBB781DD074BA3"/>
        <w:category>
          <w:name w:val="General"/>
          <w:gallery w:val="placeholder"/>
        </w:category>
        <w:types>
          <w:type w:val="bbPlcHdr"/>
        </w:types>
        <w:behaviors>
          <w:behavior w:val="content"/>
        </w:behaviors>
        <w:guid w:val="{14054F7A-15D0-41A7-930E-C8471CA669BA}"/>
      </w:docPartPr>
      <w:docPartBody>
        <w:p w:rsidR="00DB38EF" w:rsidRDefault="007430CA" w:rsidP="007430CA">
          <w:pPr>
            <w:pStyle w:val="1B7D004D1E534B2181BBB781DD074BA3"/>
          </w:pPr>
          <w:r w:rsidRPr="001778CE">
            <w:rPr>
              <w:rStyle w:val="PlaceholderText"/>
            </w:rPr>
            <w:t>[</w:t>
          </w:r>
          <w:r>
            <w:rPr>
              <w:rStyle w:val="PlaceholderText"/>
            </w:rPr>
            <w:t>Suburb/Division or District</w:t>
          </w:r>
          <w:r w:rsidRPr="001778CE">
            <w:rPr>
              <w:rStyle w:val="PlaceholderText"/>
            </w:rPr>
            <w:t>]</w:t>
          </w:r>
        </w:p>
      </w:docPartBody>
    </w:docPart>
    <w:docPart>
      <w:docPartPr>
        <w:name w:val="EC205C15D136445FB4F66A4CFAE718F3"/>
        <w:category>
          <w:name w:val="General"/>
          <w:gallery w:val="placeholder"/>
        </w:category>
        <w:types>
          <w:type w:val="bbPlcHdr"/>
        </w:types>
        <w:behaviors>
          <w:behavior w:val="content"/>
        </w:behaviors>
        <w:guid w:val="{7D5CC537-DDDE-4DBE-9815-449B0B2FDCCC}"/>
      </w:docPartPr>
      <w:docPartBody>
        <w:p w:rsidR="00DB38EF" w:rsidRDefault="007430CA" w:rsidP="007430CA">
          <w:pPr>
            <w:pStyle w:val="EC205C15D136445FB4F66A4CFAE718F3"/>
          </w:pPr>
          <w:r w:rsidRPr="001778CE">
            <w:rPr>
              <w:rStyle w:val="PlaceholderText"/>
            </w:rPr>
            <w:t>[</w:t>
          </w:r>
          <w:r>
            <w:rPr>
              <w:rStyle w:val="PlaceholderText"/>
            </w:rPr>
            <w:t>Name of Place/Object</w:t>
          </w:r>
          <w:r w:rsidRPr="001778CE">
            <w:rPr>
              <w:rStyle w:val="PlaceholderText"/>
            </w:rPr>
            <w:t>]</w:t>
          </w:r>
        </w:p>
      </w:docPartBody>
    </w:docPart>
    <w:docPart>
      <w:docPartPr>
        <w:name w:val="62A2A9ABADCA4A2B9EF9DBA23D568FD2"/>
        <w:category>
          <w:name w:val="General"/>
          <w:gallery w:val="placeholder"/>
        </w:category>
        <w:types>
          <w:type w:val="bbPlcHdr"/>
        </w:types>
        <w:behaviors>
          <w:behavior w:val="content"/>
        </w:behaviors>
        <w:guid w:val="{7C45F2B0-8979-4399-8A12-EDC256492ACF}"/>
      </w:docPartPr>
      <w:docPartBody>
        <w:p w:rsidR="00DB38EF" w:rsidRDefault="007430CA" w:rsidP="007430CA">
          <w:pPr>
            <w:pStyle w:val="62A2A9ABADCA4A2B9EF9DBA23D568FD2"/>
          </w:pPr>
          <w:r w:rsidRPr="001778CE">
            <w:rPr>
              <w:rStyle w:val="PlaceholderText"/>
            </w:rPr>
            <w:t>[</w:t>
          </w:r>
          <w:r>
            <w:rPr>
              <w:rStyle w:val="PlaceholderText"/>
            </w:rPr>
            <w:t>Suburb/Division or District</w:t>
          </w:r>
          <w:r w:rsidRPr="001778CE">
            <w:rPr>
              <w:rStyle w:val="PlaceholderText"/>
            </w:rPr>
            <w:t>]</w:t>
          </w:r>
        </w:p>
      </w:docPartBody>
    </w:docPart>
    <w:docPart>
      <w:docPartPr>
        <w:name w:val="83D0EA12C4FB4CFCBB2EF8DC2AB2A90D"/>
        <w:category>
          <w:name w:val="General"/>
          <w:gallery w:val="placeholder"/>
        </w:category>
        <w:types>
          <w:type w:val="bbPlcHdr"/>
        </w:types>
        <w:behaviors>
          <w:behavior w:val="content"/>
        </w:behaviors>
        <w:guid w:val="{26A465D3-7AA9-473F-B403-4A7F037372F6}"/>
      </w:docPartPr>
      <w:docPartBody>
        <w:p w:rsidR="00DB38EF" w:rsidRDefault="007430CA" w:rsidP="007430CA">
          <w:pPr>
            <w:pStyle w:val="83D0EA12C4FB4CFCBB2EF8DC2AB2A90D"/>
          </w:pPr>
          <w:r w:rsidRPr="001778CE">
            <w:rPr>
              <w:rStyle w:val="PlaceholderText"/>
            </w:rPr>
            <w:t>[</w:t>
          </w:r>
          <w:r>
            <w:rPr>
              <w:rStyle w:val="PlaceholderText"/>
            </w:rPr>
            <w:t>Name of Place/Object</w:t>
          </w:r>
          <w:r w:rsidRPr="001778CE">
            <w:rPr>
              <w:rStyle w:val="PlaceholderText"/>
            </w:rPr>
            <w:t>]</w:t>
          </w:r>
        </w:p>
      </w:docPartBody>
    </w:docPart>
    <w:docPart>
      <w:docPartPr>
        <w:name w:val="852BF57AFFE241528BA952F155FB0155"/>
        <w:category>
          <w:name w:val="General"/>
          <w:gallery w:val="placeholder"/>
        </w:category>
        <w:types>
          <w:type w:val="bbPlcHdr"/>
        </w:types>
        <w:behaviors>
          <w:behavior w:val="content"/>
        </w:behaviors>
        <w:guid w:val="{9821853F-DDBF-442A-B211-FAD681DC4A4B}"/>
      </w:docPartPr>
      <w:docPartBody>
        <w:p w:rsidR="00DB38EF" w:rsidRDefault="007430CA" w:rsidP="007430CA">
          <w:pPr>
            <w:pStyle w:val="852BF57AFFE241528BA952F155FB0155"/>
          </w:pPr>
          <w:r w:rsidRPr="001778CE">
            <w:rPr>
              <w:rStyle w:val="PlaceholderText"/>
            </w:rPr>
            <w:t>[</w:t>
          </w:r>
          <w:r>
            <w:rPr>
              <w:rStyle w:val="PlaceholderText"/>
            </w:rPr>
            <w:t>Suburb/Division or District</w:t>
          </w:r>
          <w:r w:rsidRPr="001778CE">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08"/>
    <w:rsid w:val="000E7FDC"/>
    <w:rsid w:val="001F2373"/>
    <w:rsid w:val="002F56ED"/>
    <w:rsid w:val="00386F74"/>
    <w:rsid w:val="00427BB8"/>
    <w:rsid w:val="004518C1"/>
    <w:rsid w:val="0047175F"/>
    <w:rsid w:val="00491BD3"/>
    <w:rsid w:val="00553B08"/>
    <w:rsid w:val="005D57D8"/>
    <w:rsid w:val="005D671E"/>
    <w:rsid w:val="005E600C"/>
    <w:rsid w:val="0061579C"/>
    <w:rsid w:val="006309B6"/>
    <w:rsid w:val="007430CA"/>
    <w:rsid w:val="007868D0"/>
    <w:rsid w:val="007C0EE9"/>
    <w:rsid w:val="008F395B"/>
    <w:rsid w:val="00963AC6"/>
    <w:rsid w:val="009F5884"/>
    <w:rsid w:val="00A84CD6"/>
    <w:rsid w:val="00B53751"/>
    <w:rsid w:val="00BF2753"/>
    <w:rsid w:val="00CA5E58"/>
    <w:rsid w:val="00D85A6E"/>
    <w:rsid w:val="00DB38EF"/>
    <w:rsid w:val="00DF5382"/>
    <w:rsid w:val="00F02B81"/>
    <w:rsid w:val="00F55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30CA"/>
    <w:rPr>
      <w:color w:val="808080"/>
    </w:rPr>
  </w:style>
  <w:style w:type="paragraph" w:customStyle="1" w:styleId="11A4BADF811348019933B717C9E25A31">
    <w:name w:val="11A4BADF811348019933B717C9E25A31"/>
  </w:style>
  <w:style w:type="paragraph" w:customStyle="1" w:styleId="BBF87FDBAFA14BD99C9FFB994FDCB676">
    <w:name w:val="BBF87FDBAFA14BD99C9FFB994FDCB676"/>
  </w:style>
  <w:style w:type="paragraph" w:customStyle="1" w:styleId="B830B0CEEC4949FFAC774A15B72B382B">
    <w:name w:val="B830B0CEEC4949FFAC774A15B72B382B"/>
  </w:style>
  <w:style w:type="paragraph" w:customStyle="1" w:styleId="D704E091D9B74D2481CC3E6FACF3C4CC">
    <w:name w:val="D704E091D9B74D2481CC3E6FACF3C4CC"/>
  </w:style>
  <w:style w:type="paragraph" w:customStyle="1" w:styleId="A7E988E90E7C4A28A41C183E2343D4EF">
    <w:name w:val="A7E988E90E7C4A28A41C183E2343D4EF"/>
  </w:style>
  <w:style w:type="paragraph" w:customStyle="1" w:styleId="B61D49836F6244078D08759AFA516BE5">
    <w:name w:val="B61D49836F6244078D08759AFA516BE5"/>
  </w:style>
  <w:style w:type="paragraph" w:customStyle="1" w:styleId="09CD04FC5182431A8A2EC4153A0CEC79">
    <w:name w:val="09CD04FC5182431A8A2EC4153A0CEC79"/>
  </w:style>
  <w:style w:type="paragraph" w:customStyle="1" w:styleId="B5C73E8179C34F5385692E3EE14B009C">
    <w:name w:val="B5C73E8179C34F5385692E3EE14B009C"/>
  </w:style>
  <w:style w:type="paragraph" w:customStyle="1" w:styleId="E71BED30FB3440ABAC33D8131341ADE4">
    <w:name w:val="E71BED30FB3440ABAC33D8131341ADE4"/>
  </w:style>
  <w:style w:type="paragraph" w:customStyle="1" w:styleId="103EB29607FF4E5C98AC106918C5CA20">
    <w:name w:val="103EB29607FF4E5C98AC106918C5CA20"/>
  </w:style>
  <w:style w:type="paragraph" w:customStyle="1" w:styleId="670DA624F32142EF95F8A9370D817E46">
    <w:name w:val="670DA624F32142EF95F8A9370D817E46"/>
  </w:style>
  <w:style w:type="paragraph" w:customStyle="1" w:styleId="AF080DA746644CB1B0000BCDE8DE0922">
    <w:name w:val="AF080DA746644CB1B0000BCDE8DE0922"/>
  </w:style>
  <w:style w:type="paragraph" w:customStyle="1" w:styleId="7CBC6A0068154F73A0C49BC03E0C860F">
    <w:name w:val="7CBC6A0068154F73A0C49BC03E0C860F"/>
  </w:style>
  <w:style w:type="paragraph" w:customStyle="1" w:styleId="86BDD07DACA04B86BB5F0BAB42D77CB6">
    <w:name w:val="86BDD07DACA04B86BB5F0BAB42D77CB6"/>
  </w:style>
  <w:style w:type="paragraph" w:customStyle="1" w:styleId="D7FE95FAFBF54E04B0DF13F8AA785F7A">
    <w:name w:val="D7FE95FAFBF54E04B0DF13F8AA785F7A"/>
  </w:style>
  <w:style w:type="paragraph" w:customStyle="1" w:styleId="C7812621B49F4139BD88D9B5DA077DD9">
    <w:name w:val="C7812621B49F4139BD88D9B5DA077DD9"/>
  </w:style>
  <w:style w:type="paragraph" w:customStyle="1" w:styleId="E051891A37464A128F3FDB3AC315497A">
    <w:name w:val="E051891A37464A128F3FDB3AC315497A"/>
  </w:style>
  <w:style w:type="paragraph" w:customStyle="1" w:styleId="14C6C350C39E414ABCAE516CA991C0E3">
    <w:name w:val="14C6C350C39E414ABCAE516CA991C0E3"/>
  </w:style>
  <w:style w:type="paragraph" w:customStyle="1" w:styleId="98500504F6F544E18786035AE34AD685">
    <w:name w:val="98500504F6F544E18786035AE34AD685"/>
  </w:style>
  <w:style w:type="paragraph" w:customStyle="1" w:styleId="AC4A6002431842A4B44591D4C49C5C0B">
    <w:name w:val="AC4A6002431842A4B44591D4C49C5C0B"/>
  </w:style>
  <w:style w:type="paragraph" w:customStyle="1" w:styleId="7B85845EEF164875BD43A969D519EDD6">
    <w:name w:val="7B85845EEF164875BD43A969D519EDD6"/>
  </w:style>
  <w:style w:type="paragraph" w:customStyle="1" w:styleId="923D0A81B3CF42D6A9178153C987AE04">
    <w:name w:val="923D0A81B3CF42D6A9178153C987AE04"/>
  </w:style>
  <w:style w:type="paragraph" w:customStyle="1" w:styleId="966A98A03C644ADAB0CD44AAD527664D">
    <w:name w:val="966A98A03C644ADAB0CD44AAD527664D"/>
  </w:style>
  <w:style w:type="paragraph" w:customStyle="1" w:styleId="707347E7BC194BBA9BEAD23E3AD08AB6">
    <w:name w:val="707347E7BC194BBA9BEAD23E3AD08AB6"/>
  </w:style>
  <w:style w:type="paragraph" w:customStyle="1" w:styleId="CBB58E870FCA4030BCCF3BC06C54F571">
    <w:name w:val="CBB58E870FCA4030BCCF3BC06C54F571"/>
  </w:style>
  <w:style w:type="paragraph" w:customStyle="1" w:styleId="8543232F6C7648A79114474452A84E6C">
    <w:name w:val="8543232F6C7648A79114474452A84E6C"/>
  </w:style>
  <w:style w:type="paragraph" w:customStyle="1" w:styleId="43DE6908104D4DA4824355C386D062EA">
    <w:name w:val="43DE6908104D4DA4824355C386D062EA"/>
  </w:style>
  <w:style w:type="paragraph" w:customStyle="1" w:styleId="E6BD21119CBE4AA891EA3DE44DCF47E3">
    <w:name w:val="E6BD21119CBE4AA891EA3DE44DCF47E3"/>
  </w:style>
  <w:style w:type="paragraph" w:customStyle="1" w:styleId="9AF6D97FECCE49DAA3E1E6FF14ED125F">
    <w:name w:val="9AF6D97FECCE49DAA3E1E6FF14ED125F"/>
  </w:style>
  <w:style w:type="paragraph" w:customStyle="1" w:styleId="88959F386F114295905CB9EB7FB31F5C">
    <w:name w:val="88959F386F114295905CB9EB7FB31F5C"/>
  </w:style>
  <w:style w:type="paragraph" w:customStyle="1" w:styleId="B2981EB881714EE29BC0742802119D0B">
    <w:name w:val="B2981EB881714EE29BC0742802119D0B"/>
  </w:style>
  <w:style w:type="paragraph" w:customStyle="1" w:styleId="121EDC5132DD4725BC13A4DA747CCC5E">
    <w:name w:val="121EDC5132DD4725BC13A4DA747CCC5E"/>
  </w:style>
  <w:style w:type="paragraph" w:customStyle="1" w:styleId="9C272D0245944E7CA0B3124C8EFD10AD">
    <w:name w:val="9C272D0245944E7CA0B3124C8EFD10AD"/>
  </w:style>
  <w:style w:type="paragraph" w:customStyle="1" w:styleId="0D87B05789774863A91AA0545E4CA75C">
    <w:name w:val="0D87B05789774863A91AA0545E4CA75C"/>
  </w:style>
  <w:style w:type="paragraph" w:customStyle="1" w:styleId="1331E619DCAB4A81A3C3B3B327EE69BA">
    <w:name w:val="1331E619DCAB4A81A3C3B3B327EE69BA"/>
    <w:rsid w:val="00386F74"/>
  </w:style>
  <w:style w:type="paragraph" w:customStyle="1" w:styleId="38CE68CCBCED4CC29AB7F505CB64E417">
    <w:name w:val="38CE68CCBCED4CC29AB7F505CB64E417"/>
    <w:rsid w:val="00386F74"/>
  </w:style>
  <w:style w:type="paragraph" w:customStyle="1" w:styleId="D2D401B1E2B84679A526117EC09B05E9">
    <w:name w:val="D2D401B1E2B84679A526117EC09B05E9"/>
    <w:rsid w:val="00386F74"/>
  </w:style>
  <w:style w:type="paragraph" w:customStyle="1" w:styleId="7E6C212A922748858D1A2287E1352705">
    <w:name w:val="7E6C212A922748858D1A2287E1352705"/>
    <w:rsid w:val="00386F74"/>
  </w:style>
  <w:style w:type="paragraph" w:customStyle="1" w:styleId="BAB2352F436F4BB682654D64D4C3936D">
    <w:name w:val="BAB2352F436F4BB682654D64D4C3936D"/>
    <w:rsid w:val="00386F74"/>
  </w:style>
  <w:style w:type="paragraph" w:customStyle="1" w:styleId="A2134FA64E104C6FB1BDA38524BBB44F">
    <w:name w:val="A2134FA64E104C6FB1BDA38524BBB44F"/>
    <w:rsid w:val="00386F74"/>
  </w:style>
  <w:style w:type="paragraph" w:customStyle="1" w:styleId="3ED4DC2E0B1943539E5C9C8829088193">
    <w:name w:val="3ED4DC2E0B1943539E5C9C8829088193"/>
    <w:rsid w:val="00386F74"/>
  </w:style>
  <w:style w:type="paragraph" w:customStyle="1" w:styleId="5F2FEDA8920C4CC4837A751281AF8A1E">
    <w:name w:val="5F2FEDA8920C4CC4837A751281AF8A1E"/>
    <w:rsid w:val="00386F74"/>
  </w:style>
  <w:style w:type="paragraph" w:customStyle="1" w:styleId="1B92BED3D99C4094A4EB9B330F09725F">
    <w:name w:val="1B92BED3D99C4094A4EB9B330F09725F"/>
    <w:rsid w:val="00386F74"/>
  </w:style>
  <w:style w:type="paragraph" w:customStyle="1" w:styleId="9BCA543CDE14455EBA29DABC3CE1B25C">
    <w:name w:val="9BCA543CDE14455EBA29DABC3CE1B25C"/>
    <w:rsid w:val="00386F74"/>
  </w:style>
  <w:style w:type="paragraph" w:customStyle="1" w:styleId="57BDAD0E455A471981D084FA49A7359B">
    <w:name w:val="57BDAD0E455A471981D084FA49A7359B"/>
    <w:rsid w:val="00386F74"/>
  </w:style>
  <w:style w:type="paragraph" w:customStyle="1" w:styleId="3FA1E13374A245369F91EDA9AD6DE024">
    <w:name w:val="3FA1E13374A245369F91EDA9AD6DE024"/>
    <w:rsid w:val="00386F74"/>
  </w:style>
  <w:style w:type="paragraph" w:customStyle="1" w:styleId="2E306A7767BE4634ADB4205898B479FF">
    <w:name w:val="2E306A7767BE4634ADB4205898B479FF"/>
    <w:rsid w:val="007430CA"/>
  </w:style>
  <w:style w:type="paragraph" w:customStyle="1" w:styleId="1B7D004D1E534B2181BBB781DD074BA3">
    <w:name w:val="1B7D004D1E534B2181BBB781DD074BA3"/>
    <w:rsid w:val="007430CA"/>
  </w:style>
  <w:style w:type="paragraph" w:customStyle="1" w:styleId="EC205C15D136445FB4F66A4CFAE718F3">
    <w:name w:val="EC205C15D136445FB4F66A4CFAE718F3"/>
    <w:rsid w:val="007430CA"/>
  </w:style>
  <w:style w:type="paragraph" w:customStyle="1" w:styleId="62A2A9ABADCA4A2B9EF9DBA23D568FD2">
    <w:name w:val="62A2A9ABADCA4A2B9EF9DBA23D568FD2"/>
    <w:rsid w:val="007430CA"/>
  </w:style>
  <w:style w:type="paragraph" w:customStyle="1" w:styleId="83D0EA12C4FB4CFCBB2EF8DC2AB2A90D">
    <w:name w:val="83D0EA12C4FB4CFCBB2EF8DC2AB2A90D"/>
    <w:rsid w:val="007430CA"/>
  </w:style>
  <w:style w:type="paragraph" w:customStyle="1" w:styleId="852BF57AFFE241528BA952F155FB0155">
    <w:name w:val="852BF57AFFE241528BA952F155FB0155"/>
    <w:rsid w:val="00743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68A6A-FD0E-4D48-A17F-F4E4782C9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2054</Words>
  <Characters>10688</Characters>
  <Application>Microsoft Office Word</Application>
  <DocSecurity>0</DocSecurity>
  <Lines>179</Lines>
  <Paragraphs>74</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Lutons Crutching Shed</dc:subject>
  <dc:creator>ACT Government</dc:creator>
  <cp:keywords>Mount Clear</cp:keywords>
  <cp:lastModifiedBy>PCODCS</cp:lastModifiedBy>
  <cp:revision>5</cp:revision>
  <cp:lastPrinted>2011-03-08T21:23:00Z</cp:lastPrinted>
  <dcterms:created xsi:type="dcterms:W3CDTF">2019-05-31T01:20:00Z</dcterms:created>
  <dcterms:modified xsi:type="dcterms:W3CDTF">2019-05-31T01:20:00Z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A19932283</vt:lpwstr>
  </property>
  <property fmtid="{D5CDD505-2E9C-101B-9397-08002B2CF9AE}" pid="4" name="Objective-Title">
    <vt:lpwstr>NI - Lutons Crutching Shed, Mount Clear</vt:lpwstr>
  </property>
  <property fmtid="{D5CDD505-2E9C-101B-9397-08002B2CF9AE}" pid="5" name="Objective-Comment">
    <vt:lpwstr/>
  </property>
  <property fmtid="{D5CDD505-2E9C-101B-9397-08002B2CF9AE}" pid="6" name="Objective-CreationStamp">
    <vt:filetime>2019-05-30T03:00:22Z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2019-05-30T03:00:22Z</vt:filetime>
  </property>
  <property fmtid="{D5CDD505-2E9C-101B-9397-08002B2CF9AE}" pid="10" name="Objective-ModificationStamp">
    <vt:filetime>2019-05-30T03:00:23Z</vt:filetime>
  </property>
  <property fmtid="{D5CDD505-2E9C-101B-9397-08002B2CF9AE}" pid="11" name="Objective-Owner">
    <vt:lpwstr>Adriana Lulic</vt:lpwstr>
  </property>
  <property fmtid="{D5CDD505-2E9C-101B-9397-08002B2CF9AE}" pid="12" name="Objective-Path">
    <vt:lpwstr>Whole of ACT Government:EPSDD - Environment Planning and Sustainable Development Directorate:DIVISION - Environment:Branch - Heritage:Heritage Council:ACT Heritage Council Meeting 97 - 30 May 2019:</vt:lpwstr>
  </property>
  <property fmtid="{D5CDD505-2E9C-101B-9397-08002B2CF9AE}" pid="13" name="Objective-Parent">
    <vt:lpwstr>ACT Heritage Council Meeting 97 - 30 May 2019</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1-2019/15669</vt:lpwstr>
  </property>
  <property fmtid="{D5CDD505-2E9C-101B-9397-08002B2CF9AE}" pid="19" name="Objective-Classification">
    <vt:lpwstr>[Inherited - Unclassified (beige file cover)]</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