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E519D">
      <w:pPr>
        <w:pStyle w:val="Billname"/>
        <w:spacing w:before="700"/>
      </w:pPr>
      <w:r>
        <w:t>Freedom of Information</w:t>
      </w:r>
      <w:r w:rsidR="001440B3">
        <w:t xml:space="preserve"> (</w:t>
      </w:r>
      <w:r w:rsidR="00C93AB5">
        <w:t>Director of Public Prosecutions</w:t>
      </w:r>
      <w:r>
        <w:t xml:space="preserve"> Information Officers</w:t>
      </w:r>
      <w:r w:rsidR="001440B3">
        <w:t xml:space="preserve">) </w:t>
      </w:r>
      <w:r>
        <w:t>Appointment 201</w:t>
      </w:r>
      <w:r w:rsidR="000A6E4E">
        <w:t>9</w:t>
      </w:r>
      <w:r>
        <w:t xml:space="preserve"> (No 1)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E519D">
        <w:rPr>
          <w:rFonts w:ascii="Arial" w:hAnsi="Arial" w:cs="Arial"/>
          <w:b/>
          <w:bCs/>
        </w:rPr>
        <w:t>201</w:t>
      </w:r>
      <w:r w:rsidR="000A6E4E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0A6E4E">
        <w:rPr>
          <w:rFonts w:ascii="Arial" w:hAnsi="Arial" w:cs="Arial"/>
          <w:b/>
          <w:bCs/>
        </w:rPr>
        <w:t>41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7E519D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Freedom of Information Act 2016, s 18 (Information officers–appointment)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7E519D" w:rsidRPr="007E519D">
        <w:rPr>
          <w:i/>
        </w:rPr>
        <w:t>Freedom of Information (Director of Public Prosecutions Inform</w:t>
      </w:r>
      <w:r w:rsidR="00C65F96">
        <w:rPr>
          <w:i/>
        </w:rPr>
        <w:t>ation Officers) Appointment 2019</w:t>
      </w:r>
      <w:r w:rsidR="007E519D" w:rsidRPr="007E519D">
        <w:rPr>
          <w:i/>
        </w:rPr>
        <w:t xml:space="preserve"> (No 1)</w:t>
      </w:r>
      <w:r w:rsidRPr="0042011A">
        <w:t>.</w:t>
      </w:r>
      <w:r w:rsidR="006A5A21">
        <w:t>**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C93AB5">
        <w:t>the day after it is notified.</w:t>
      </w:r>
      <w:r>
        <w:t xml:space="preserve">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93AB5">
        <w:rPr>
          <w:rFonts w:ascii="Arial" w:hAnsi="Arial" w:cs="Arial"/>
          <w:b/>
          <w:bCs/>
        </w:rPr>
        <w:t>Appointment</w:t>
      </w:r>
    </w:p>
    <w:p w:rsidR="00D176C4" w:rsidRDefault="00C93AB5" w:rsidP="0042011A">
      <w:pPr>
        <w:spacing w:before="140"/>
        <w:ind w:left="720"/>
      </w:pPr>
      <w:r>
        <w:t xml:space="preserve">I appoint the </w:t>
      </w:r>
      <w:r w:rsidR="00D176C4">
        <w:t>persons who, from time to time, occupy the positions in the Director of Public Prosecutions identified in column 1 of the schedule as information officers.</w:t>
      </w:r>
    </w:p>
    <w:p w:rsidR="001440B3" w:rsidRDefault="00D176C4" w:rsidP="00D176C4">
      <w:pPr>
        <w:spacing w:before="140"/>
        <w:ind w:left="720" w:firstLine="720"/>
        <w:rPr>
          <w:i/>
        </w:rPr>
      </w:pPr>
      <w:r>
        <w:t>Note</w:t>
      </w:r>
      <w:r>
        <w:tab/>
        <w:t xml:space="preserve">The </w:t>
      </w:r>
      <w:r>
        <w:rPr>
          <w:i/>
        </w:rPr>
        <w:t xml:space="preserve">Legislation Act 2001 </w:t>
      </w:r>
      <w:r>
        <w:t>defines “occupy”, in relation to a position, as including: to hold the position, act in the position or exercise functions of the position.</w:t>
      </w:r>
    </w:p>
    <w:p w:rsidR="001440B3" w:rsidRDefault="00C93AB5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:rsidR="001440B3" w:rsidRPr="00C93AB5" w:rsidRDefault="00C93AB5" w:rsidP="0042011A">
      <w:pPr>
        <w:spacing w:before="140"/>
        <w:ind w:left="720"/>
        <w:rPr>
          <w:i/>
        </w:rPr>
      </w:pPr>
      <w:r>
        <w:t xml:space="preserve">This instrument revokes the </w:t>
      </w:r>
      <w:r>
        <w:rPr>
          <w:i/>
        </w:rPr>
        <w:t>Freedom of Information (Director of Public Prosecutions Information Officers) Appointment 2017 (No 1)*.</w:t>
      </w:r>
    </w:p>
    <w:p w:rsidR="00C93AB5" w:rsidRDefault="00C93AB5" w:rsidP="004F78FB">
      <w:pPr>
        <w:tabs>
          <w:tab w:val="left" w:pos="4320"/>
        </w:tabs>
        <w:spacing w:before="480"/>
      </w:pPr>
    </w:p>
    <w:p w:rsidR="0042011A" w:rsidRDefault="00C93AB5" w:rsidP="0042011A">
      <w:pPr>
        <w:tabs>
          <w:tab w:val="left" w:pos="4320"/>
        </w:tabs>
        <w:spacing w:before="720"/>
      </w:pPr>
      <w:r>
        <w:t>Shane Drumgold</w:t>
      </w:r>
    </w:p>
    <w:p w:rsidR="001440B3" w:rsidRDefault="00C93AB5" w:rsidP="0042011A">
      <w:pPr>
        <w:tabs>
          <w:tab w:val="left" w:pos="4320"/>
        </w:tabs>
      </w:pPr>
      <w:r>
        <w:t>Director of Public Prosecutions</w:t>
      </w:r>
    </w:p>
    <w:bookmarkEnd w:id="0"/>
    <w:p w:rsidR="001440B3" w:rsidRDefault="00C93AB5">
      <w:pPr>
        <w:tabs>
          <w:tab w:val="left" w:pos="4320"/>
        </w:tabs>
      </w:pPr>
      <w:r>
        <w:t>23 January 2019</w:t>
      </w:r>
    </w:p>
    <w:p w:rsidR="004F78FB" w:rsidRDefault="004F78FB">
      <w:pPr>
        <w:tabs>
          <w:tab w:val="left" w:pos="4320"/>
        </w:tabs>
      </w:pPr>
    </w:p>
    <w:p w:rsidR="004F78FB" w:rsidRDefault="004F78FB">
      <w:pPr>
        <w:tabs>
          <w:tab w:val="left" w:pos="4320"/>
        </w:tabs>
      </w:pPr>
    </w:p>
    <w:p w:rsidR="004F78FB" w:rsidRDefault="004F78FB">
      <w:pPr>
        <w:tabs>
          <w:tab w:val="left" w:pos="4320"/>
        </w:tabs>
      </w:pPr>
    </w:p>
    <w:p w:rsidR="004F78FB" w:rsidRDefault="004F78FB" w:rsidP="004F78FB">
      <w:pPr>
        <w:tabs>
          <w:tab w:val="left" w:pos="4320"/>
        </w:tabs>
        <w:spacing w:after="240"/>
      </w:pPr>
      <w:r>
        <w:lastRenderedPageBreak/>
        <w:t xml:space="preserve">Schedule </w:t>
      </w:r>
    </w:p>
    <w:p w:rsidR="004F78FB" w:rsidRDefault="004F78FB">
      <w:pPr>
        <w:tabs>
          <w:tab w:val="left" w:pos="4320"/>
        </w:tabs>
      </w:pPr>
      <w:r>
        <w:t>(see section 3)</w:t>
      </w:r>
    </w:p>
    <w:p w:rsidR="004F78FB" w:rsidRDefault="004F78FB">
      <w:pPr>
        <w:tabs>
          <w:tab w:val="left" w:pos="432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45720</wp:posOffset>
                </wp:positionV>
                <wp:extent cx="5288280" cy="7620"/>
                <wp:effectExtent l="0" t="0" r="2667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280" cy="762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9E51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3.6pt" to="415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" strokecolor="black [3213]" strokeweight="1.75pt"/>
            </w:pict>
          </mc:Fallback>
        </mc:AlternateContent>
      </w:r>
    </w:p>
    <w:p w:rsidR="004F78FB" w:rsidRDefault="004F78FB">
      <w:pPr>
        <w:tabs>
          <w:tab w:val="left" w:pos="43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459"/>
      </w:tblGrid>
      <w:tr w:rsidR="004F78FB" w:rsidRPr="004F78FB" w:rsidTr="004F78FB">
        <w:tc>
          <w:tcPr>
            <w:tcW w:w="8297" w:type="dxa"/>
            <w:gridSpan w:val="2"/>
            <w:shd w:val="clear" w:color="auto" w:fill="8DB3E2" w:themeFill="text2" w:themeFillTint="66"/>
          </w:tcPr>
          <w:p w:rsidR="004F78FB" w:rsidRPr="004F78FB" w:rsidRDefault="004F78FB">
            <w:pPr>
              <w:tabs>
                <w:tab w:val="left" w:pos="4320"/>
              </w:tabs>
              <w:rPr>
                <w:b/>
              </w:rPr>
            </w:pPr>
            <w:r w:rsidRPr="004F78FB">
              <w:rPr>
                <w:b/>
              </w:rPr>
              <w:t>Column 1</w:t>
            </w:r>
          </w:p>
          <w:p w:rsidR="004F78FB" w:rsidRPr="004F78FB" w:rsidRDefault="004F78FB">
            <w:pPr>
              <w:tabs>
                <w:tab w:val="left" w:pos="4320"/>
              </w:tabs>
              <w:rPr>
                <w:b/>
              </w:rPr>
            </w:pPr>
            <w:r w:rsidRPr="004F78FB">
              <w:rPr>
                <w:b/>
              </w:rPr>
              <w:t>Position</w:t>
            </w:r>
          </w:p>
        </w:tc>
      </w:tr>
      <w:tr w:rsidR="004F78FB" w:rsidTr="004F78FB">
        <w:tc>
          <w:tcPr>
            <w:tcW w:w="1838" w:type="dxa"/>
          </w:tcPr>
          <w:p w:rsidR="004F78FB" w:rsidRDefault="004F78FB">
            <w:pPr>
              <w:tabs>
                <w:tab w:val="left" w:pos="4320"/>
              </w:tabs>
            </w:pPr>
            <w:r>
              <w:t>P16513</w:t>
            </w:r>
          </w:p>
        </w:tc>
        <w:tc>
          <w:tcPr>
            <w:tcW w:w="6459" w:type="dxa"/>
          </w:tcPr>
          <w:p w:rsidR="004F78FB" w:rsidRDefault="004F78FB">
            <w:pPr>
              <w:tabs>
                <w:tab w:val="left" w:pos="4320"/>
              </w:tabs>
            </w:pPr>
            <w:r>
              <w:t>Office Manager</w:t>
            </w:r>
          </w:p>
        </w:tc>
      </w:tr>
      <w:tr w:rsidR="004F78FB" w:rsidTr="004F78FB">
        <w:tc>
          <w:tcPr>
            <w:tcW w:w="1838" w:type="dxa"/>
          </w:tcPr>
          <w:p w:rsidR="004F78FB" w:rsidRDefault="004F78FB">
            <w:pPr>
              <w:tabs>
                <w:tab w:val="left" w:pos="4320"/>
              </w:tabs>
            </w:pPr>
            <w:r>
              <w:t>P42184</w:t>
            </w:r>
          </w:p>
        </w:tc>
        <w:tc>
          <w:tcPr>
            <w:tcW w:w="6459" w:type="dxa"/>
          </w:tcPr>
          <w:p w:rsidR="004F78FB" w:rsidRDefault="004F78FB">
            <w:pPr>
              <w:tabs>
                <w:tab w:val="left" w:pos="4320"/>
              </w:tabs>
            </w:pPr>
            <w:r>
              <w:t>Executive Officer</w:t>
            </w:r>
          </w:p>
        </w:tc>
      </w:tr>
      <w:tr w:rsidR="004F78FB" w:rsidTr="004F78FB">
        <w:tc>
          <w:tcPr>
            <w:tcW w:w="1838" w:type="dxa"/>
          </w:tcPr>
          <w:p w:rsidR="004F78FB" w:rsidRDefault="004F78FB">
            <w:pPr>
              <w:tabs>
                <w:tab w:val="left" w:pos="4320"/>
              </w:tabs>
            </w:pPr>
            <w:r>
              <w:t>P42178</w:t>
            </w:r>
          </w:p>
        </w:tc>
        <w:tc>
          <w:tcPr>
            <w:tcW w:w="6459" w:type="dxa"/>
          </w:tcPr>
          <w:p w:rsidR="004F78FB" w:rsidRDefault="004F78FB">
            <w:pPr>
              <w:tabs>
                <w:tab w:val="left" w:pos="4320"/>
              </w:tabs>
            </w:pPr>
            <w:r>
              <w:t>Research Officer</w:t>
            </w:r>
          </w:p>
        </w:tc>
      </w:tr>
      <w:tr w:rsidR="004F78FB" w:rsidTr="004F78FB">
        <w:tc>
          <w:tcPr>
            <w:tcW w:w="1838" w:type="dxa"/>
          </w:tcPr>
          <w:p w:rsidR="004F78FB" w:rsidRDefault="004F78FB">
            <w:pPr>
              <w:tabs>
                <w:tab w:val="left" w:pos="4320"/>
              </w:tabs>
            </w:pPr>
            <w:r>
              <w:t>P27928</w:t>
            </w:r>
          </w:p>
        </w:tc>
        <w:tc>
          <w:tcPr>
            <w:tcW w:w="6459" w:type="dxa"/>
          </w:tcPr>
          <w:p w:rsidR="004F78FB" w:rsidRDefault="004F78FB">
            <w:pPr>
              <w:tabs>
                <w:tab w:val="left" w:pos="4320"/>
              </w:tabs>
            </w:pPr>
            <w:r>
              <w:t>Senior Advocate</w:t>
            </w:r>
          </w:p>
        </w:tc>
      </w:tr>
    </w:tbl>
    <w:p w:rsidR="004F78FB" w:rsidRDefault="004F78FB" w:rsidP="004F78FB">
      <w:pPr>
        <w:tabs>
          <w:tab w:val="left" w:pos="4320"/>
        </w:tabs>
      </w:pPr>
    </w:p>
    <w:sectPr w:rsidR="004F78FB" w:rsidSect="00E91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6C4" w:rsidRDefault="00D176C4" w:rsidP="001440B3">
      <w:r>
        <w:separator/>
      </w:r>
    </w:p>
  </w:endnote>
  <w:endnote w:type="continuationSeparator" w:id="0">
    <w:p w:rsidR="00D176C4" w:rsidRDefault="00D176C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1" w:rsidRDefault="006639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1" w:rsidRPr="006639B1" w:rsidRDefault="006639B1" w:rsidP="006639B1">
    <w:pPr>
      <w:pStyle w:val="Footer"/>
      <w:jc w:val="center"/>
      <w:rPr>
        <w:rFonts w:cs="Arial"/>
        <w:sz w:val="14"/>
      </w:rPr>
    </w:pPr>
    <w:r w:rsidRPr="006639B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4DF" w:rsidRDefault="006A5A21" w:rsidP="00E917CF">
    <w:pPr>
      <w:pStyle w:val="Footer"/>
      <w:rPr>
        <w:rFonts w:cs="Arial"/>
      </w:rPr>
    </w:pPr>
    <w:r>
      <w:rPr>
        <w:rFonts w:cs="Arial"/>
      </w:rPr>
      <w:t>*</w:t>
    </w:r>
    <w:r w:rsidR="00E917CF" w:rsidRPr="00E917CF">
      <w:rPr>
        <w:rFonts w:cs="Arial"/>
      </w:rPr>
      <w:t>*Name amended under Legislation Act, s 60</w:t>
    </w:r>
  </w:p>
  <w:p w:rsidR="006639B1" w:rsidRPr="006639B1" w:rsidRDefault="006639B1" w:rsidP="006639B1">
    <w:pPr>
      <w:pStyle w:val="Footer"/>
      <w:jc w:val="center"/>
      <w:rPr>
        <w:rFonts w:cs="Arial"/>
        <w:sz w:val="14"/>
      </w:rPr>
    </w:pPr>
    <w:r w:rsidRPr="006639B1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6C4" w:rsidRDefault="00D176C4" w:rsidP="001440B3">
      <w:r>
        <w:separator/>
      </w:r>
    </w:p>
  </w:footnote>
  <w:footnote w:type="continuationSeparator" w:id="0">
    <w:p w:rsidR="00D176C4" w:rsidRDefault="00D176C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1" w:rsidRDefault="006639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1" w:rsidRDefault="006639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1" w:rsidRDefault="00663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36547B"/>
    <w:multiLevelType w:val="hybridMultilevel"/>
    <w:tmpl w:val="557CE644"/>
    <w:lvl w:ilvl="0" w:tplc="59F8EE90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9E1B12"/>
    <w:multiLevelType w:val="hybridMultilevel"/>
    <w:tmpl w:val="69B47D0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A6E4E"/>
    <w:rsid w:val="001440B3"/>
    <w:rsid w:val="00222933"/>
    <w:rsid w:val="00283719"/>
    <w:rsid w:val="00295ABA"/>
    <w:rsid w:val="002F1F5D"/>
    <w:rsid w:val="00373B42"/>
    <w:rsid w:val="003B11D7"/>
    <w:rsid w:val="0042011A"/>
    <w:rsid w:val="004F78FB"/>
    <w:rsid w:val="00525963"/>
    <w:rsid w:val="005554DF"/>
    <w:rsid w:val="00641EE6"/>
    <w:rsid w:val="006639B1"/>
    <w:rsid w:val="006A5A21"/>
    <w:rsid w:val="007E519D"/>
    <w:rsid w:val="00945A5C"/>
    <w:rsid w:val="00AA35F7"/>
    <w:rsid w:val="00C65419"/>
    <w:rsid w:val="00C65F96"/>
    <w:rsid w:val="00C93AB5"/>
    <w:rsid w:val="00D176C4"/>
    <w:rsid w:val="00D81EB9"/>
    <w:rsid w:val="00E917C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C93AB5"/>
    <w:pPr>
      <w:ind w:left="720"/>
      <w:contextualSpacing/>
    </w:pPr>
  </w:style>
  <w:style w:type="table" w:styleId="TableGrid">
    <w:name w:val="Table Grid"/>
    <w:basedOn w:val="TableNormal"/>
    <w:uiPriority w:val="59"/>
    <w:rsid w:val="004F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1004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2019-01-29T02:05:00Z</dcterms:created>
  <dcterms:modified xsi:type="dcterms:W3CDTF">2019-01-29T02:05:00Z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1005445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