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15A" w:rsidRDefault="004A015A" w:rsidP="004A015A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4A015A" w:rsidRDefault="004A015A" w:rsidP="004A015A">
      <w:pPr>
        <w:pStyle w:val="Billname"/>
        <w:spacing w:before="700"/>
        <w:ind w:right="42"/>
      </w:pPr>
      <w:r>
        <w:t xml:space="preserve">Confiscation of Criminal Assets (Distribution of Surplus Funds) Approval 2019 (No </w:t>
      </w:r>
      <w:r w:rsidR="00CC28EB">
        <w:t>5</w:t>
      </w:r>
      <w:r>
        <w:t>)</w:t>
      </w:r>
    </w:p>
    <w:p w:rsidR="004A015A" w:rsidRDefault="004A015A" w:rsidP="004A015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NI2019 -</w:t>
      </w:r>
      <w:r w:rsidR="00B81B1E">
        <w:rPr>
          <w:rFonts w:ascii="Arial" w:hAnsi="Arial" w:cs="Arial"/>
          <w:b/>
          <w:bCs/>
        </w:rPr>
        <w:t xml:space="preserve"> 470</w:t>
      </w:r>
    </w:p>
    <w:p w:rsidR="004A015A" w:rsidRDefault="004A015A" w:rsidP="004A015A">
      <w:pPr>
        <w:pStyle w:val="madeunder"/>
        <w:spacing w:before="300" w:after="0"/>
      </w:pPr>
      <w:r>
        <w:t xml:space="preserve">made under the  </w:t>
      </w:r>
    </w:p>
    <w:p w:rsidR="004A015A" w:rsidRDefault="004A015A" w:rsidP="004A015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:rsidR="004A015A" w:rsidRDefault="004A015A" w:rsidP="004A015A">
      <w:pPr>
        <w:pStyle w:val="N-line3"/>
        <w:pBdr>
          <w:bottom w:val="none" w:sz="0" w:space="0" w:color="auto"/>
        </w:pBdr>
        <w:spacing w:before="60"/>
      </w:pPr>
    </w:p>
    <w:p w:rsidR="004A015A" w:rsidRDefault="004A015A" w:rsidP="004A015A">
      <w:pPr>
        <w:pStyle w:val="N-line3"/>
        <w:pBdr>
          <w:top w:val="single" w:sz="12" w:space="1" w:color="auto"/>
          <w:bottom w:val="none" w:sz="0" w:space="0" w:color="auto"/>
        </w:pBdr>
      </w:pPr>
    </w:p>
    <w:p w:rsidR="004A015A" w:rsidRDefault="004A015A" w:rsidP="004A015A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4A015A" w:rsidRDefault="004A015A" w:rsidP="004A015A">
      <w:pPr>
        <w:spacing w:before="140"/>
        <w:ind w:left="720"/>
      </w:pPr>
      <w:r>
        <w:t xml:space="preserve">This instrument is the </w:t>
      </w:r>
      <w:r>
        <w:rPr>
          <w:i/>
        </w:rPr>
        <w:t>Confiscation of Criminal Assets (Distribution of Surplus Funds) Approval 2019 (</w:t>
      </w:r>
      <w:r w:rsidRPr="00376882">
        <w:rPr>
          <w:i/>
        </w:rPr>
        <w:t xml:space="preserve">No </w:t>
      </w:r>
      <w:r w:rsidR="00CC28EB" w:rsidRPr="00376882">
        <w:rPr>
          <w:i/>
        </w:rPr>
        <w:t>5</w:t>
      </w:r>
      <w:r w:rsidRPr="00376882">
        <w:rPr>
          <w:i/>
        </w:rPr>
        <w:t>).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4A015A" w:rsidRDefault="004A015A" w:rsidP="004A015A">
      <w:pPr>
        <w:spacing w:before="140"/>
        <w:ind w:left="720"/>
      </w:pPr>
      <w:r>
        <w:t xml:space="preserve">This instrument commences on the day after it is notified. </w:t>
      </w:r>
    </w:p>
    <w:p w:rsidR="004A015A" w:rsidRDefault="004A015A" w:rsidP="004A015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Distributable funds available </w:t>
      </w:r>
    </w:p>
    <w:p w:rsidR="004A015A" w:rsidRDefault="004A015A" w:rsidP="004A015A">
      <w:pPr>
        <w:spacing w:before="140"/>
        <w:ind w:left="720"/>
      </w:pPr>
      <w:r>
        <w:t xml:space="preserve">I approve the Confiscation of Criminal Assets Trust Fund to be used towards activities associated </w:t>
      </w:r>
      <w:r w:rsidRPr="00376882">
        <w:t xml:space="preserve">with </w:t>
      </w:r>
      <w:r w:rsidR="00CC28EB" w:rsidRPr="00376882">
        <w:t>criminal justice activities</w:t>
      </w:r>
      <w:r w:rsidR="004774FD">
        <w:t xml:space="preserve"> and assistance to victims of crime</w:t>
      </w:r>
      <w:r w:rsidRPr="00376882">
        <w:t>. I approve the funds to be distributed in the following manner and expended by 30 June 2020.</w:t>
      </w:r>
    </w:p>
    <w:p w:rsidR="004A015A" w:rsidRDefault="004A015A" w:rsidP="004A015A">
      <w:pPr>
        <w:spacing w:before="80" w:after="60"/>
        <w:ind w:left="720"/>
        <w:jc w:val="both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5450"/>
        <w:gridCol w:w="1123"/>
      </w:tblGrid>
      <w:tr w:rsidR="004A015A" w:rsidTr="004A015A">
        <w:tc>
          <w:tcPr>
            <w:tcW w:w="17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Agency/body</w:t>
            </w:r>
          </w:p>
        </w:tc>
        <w:tc>
          <w:tcPr>
            <w:tcW w:w="5450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Purpose</w:t>
            </w:r>
          </w:p>
        </w:tc>
        <w:tc>
          <w:tcPr>
            <w:tcW w:w="1123" w:type="dxa"/>
          </w:tcPr>
          <w:p w:rsidR="004A015A" w:rsidRPr="0021412B" w:rsidRDefault="004A015A" w:rsidP="004A015A">
            <w:pPr>
              <w:spacing w:before="80" w:after="60"/>
              <w:rPr>
                <w:rFonts w:ascii="Arial" w:hAnsi="Arial" w:cs="Arial"/>
                <w:b/>
                <w:szCs w:val="24"/>
              </w:rPr>
            </w:pPr>
            <w:r w:rsidRPr="0021412B">
              <w:rPr>
                <w:rFonts w:ascii="Arial" w:hAnsi="Arial" w:cs="Arial"/>
                <w:b/>
                <w:szCs w:val="24"/>
              </w:rPr>
              <w:t>Amount</w:t>
            </w:r>
          </w:p>
        </w:tc>
      </w:tr>
      <w:tr w:rsidR="004A015A" w:rsidTr="004A015A">
        <w:tc>
          <w:tcPr>
            <w:tcW w:w="1723" w:type="dxa"/>
          </w:tcPr>
          <w:p w:rsidR="004A015A" w:rsidRPr="00376882" w:rsidRDefault="004A015A" w:rsidP="004A015A">
            <w:pPr>
              <w:spacing w:before="80" w:after="60"/>
              <w:rPr>
                <w:szCs w:val="24"/>
              </w:rPr>
            </w:pPr>
            <w:r w:rsidRPr="00376882">
              <w:rPr>
                <w:szCs w:val="24"/>
              </w:rPr>
              <w:t>Justice and Community Safety Directorate</w:t>
            </w:r>
          </w:p>
        </w:tc>
        <w:tc>
          <w:tcPr>
            <w:tcW w:w="5450" w:type="dxa"/>
          </w:tcPr>
          <w:p w:rsidR="004A015A" w:rsidRPr="00376882" w:rsidRDefault="00BD03CA" w:rsidP="004A015A">
            <w:pPr>
              <w:spacing w:before="80" w:after="60"/>
              <w:rPr>
                <w:szCs w:val="24"/>
              </w:rPr>
            </w:pPr>
            <w:r>
              <w:t>To support the continuation of the Criminal Case Conferencing Pilot in the ACT Supreme Court, through the engagement of a dedicated judicial officer to undertake criminal case conferencing in 2019-20.</w:t>
            </w:r>
          </w:p>
        </w:tc>
        <w:tc>
          <w:tcPr>
            <w:tcW w:w="1123" w:type="dxa"/>
          </w:tcPr>
          <w:p w:rsidR="004A015A" w:rsidRPr="00376882" w:rsidRDefault="004A015A" w:rsidP="004A015A">
            <w:pPr>
              <w:spacing w:before="80" w:after="60"/>
              <w:rPr>
                <w:szCs w:val="24"/>
              </w:rPr>
            </w:pPr>
            <w:r w:rsidRPr="00376882">
              <w:rPr>
                <w:szCs w:val="24"/>
              </w:rPr>
              <w:t>$</w:t>
            </w:r>
            <w:r w:rsidR="00CC28EB" w:rsidRPr="00376882">
              <w:rPr>
                <w:szCs w:val="24"/>
              </w:rPr>
              <w:t>100,000</w:t>
            </w:r>
          </w:p>
        </w:tc>
      </w:tr>
    </w:tbl>
    <w:p w:rsidR="00CF0098" w:rsidRDefault="00CF0098" w:rsidP="004A015A">
      <w:pPr>
        <w:tabs>
          <w:tab w:val="left" w:pos="4320"/>
        </w:tabs>
        <w:spacing w:before="720"/>
      </w:pPr>
    </w:p>
    <w:p w:rsidR="004A015A" w:rsidRDefault="004A015A" w:rsidP="004A015A">
      <w:pPr>
        <w:tabs>
          <w:tab w:val="left" w:pos="4320"/>
        </w:tabs>
        <w:spacing w:before="720"/>
      </w:pPr>
      <w:r>
        <w:t>Gordon Ramsay MLA</w:t>
      </w:r>
    </w:p>
    <w:p w:rsidR="004A015A" w:rsidRDefault="004A015A" w:rsidP="004A015A">
      <w:pPr>
        <w:tabs>
          <w:tab w:val="left" w:pos="4320"/>
        </w:tabs>
      </w:pPr>
      <w:r>
        <w:t>Attorney-General</w:t>
      </w:r>
    </w:p>
    <w:bookmarkEnd w:id="0"/>
    <w:p w:rsidR="004A015A" w:rsidRDefault="004A015A" w:rsidP="004A015A">
      <w:pPr>
        <w:tabs>
          <w:tab w:val="left" w:pos="4320"/>
        </w:tabs>
      </w:pPr>
    </w:p>
    <w:p w:rsidR="004A015A" w:rsidRDefault="00B81B1E" w:rsidP="004A015A">
      <w:pPr>
        <w:tabs>
          <w:tab w:val="left" w:pos="4320"/>
        </w:tabs>
      </w:pPr>
      <w:r>
        <w:t xml:space="preserve">22 </w:t>
      </w:r>
      <w:r w:rsidR="00AF5656">
        <w:t>July</w:t>
      </w:r>
      <w:r w:rsidR="004A015A">
        <w:t xml:space="preserve"> 2019</w:t>
      </w:r>
    </w:p>
    <w:p w:rsidR="004A015A" w:rsidRDefault="004A015A" w:rsidP="004A015A"/>
    <w:p w:rsidR="004A015A" w:rsidRDefault="004A015A"/>
    <w:sectPr w:rsidR="004A015A" w:rsidSect="004A0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992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F15" w:rsidRDefault="004C2F15">
      <w:r>
        <w:separator/>
      </w:r>
    </w:p>
  </w:endnote>
  <w:endnote w:type="continuationSeparator" w:id="0">
    <w:p w:rsidR="004C2F15" w:rsidRDefault="004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Pr="00E408E6" w:rsidRDefault="00E408E6" w:rsidP="00E408E6">
    <w:pPr>
      <w:pStyle w:val="Footer"/>
      <w:jc w:val="center"/>
      <w:rPr>
        <w:rFonts w:cs="Arial"/>
        <w:sz w:val="14"/>
      </w:rPr>
    </w:pPr>
    <w:r w:rsidRPr="00E408E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F15" w:rsidRDefault="004C2F15">
      <w:r>
        <w:separator/>
      </w:r>
    </w:p>
  </w:footnote>
  <w:footnote w:type="continuationSeparator" w:id="0">
    <w:p w:rsidR="004C2F15" w:rsidRDefault="004C2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15A" w:rsidRDefault="004A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5A"/>
    <w:rsid w:val="00093D9D"/>
    <w:rsid w:val="000942D6"/>
    <w:rsid w:val="000D610B"/>
    <w:rsid w:val="0014479E"/>
    <w:rsid w:val="00302F25"/>
    <w:rsid w:val="00310880"/>
    <w:rsid w:val="00376882"/>
    <w:rsid w:val="003B10FE"/>
    <w:rsid w:val="004774FD"/>
    <w:rsid w:val="004A015A"/>
    <w:rsid w:val="004C2F15"/>
    <w:rsid w:val="00544B3F"/>
    <w:rsid w:val="00546760"/>
    <w:rsid w:val="00621879"/>
    <w:rsid w:val="006F250E"/>
    <w:rsid w:val="00723333"/>
    <w:rsid w:val="007B2553"/>
    <w:rsid w:val="007E7042"/>
    <w:rsid w:val="00876229"/>
    <w:rsid w:val="008F6EDE"/>
    <w:rsid w:val="009B1DE6"/>
    <w:rsid w:val="009E1039"/>
    <w:rsid w:val="00AF5656"/>
    <w:rsid w:val="00B81B1E"/>
    <w:rsid w:val="00BB46D8"/>
    <w:rsid w:val="00BD03CA"/>
    <w:rsid w:val="00CC28EB"/>
    <w:rsid w:val="00CE1CF2"/>
    <w:rsid w:val="00CF0098"/>
    <w:rsid w:val="00DB1FD8"/>
    <w:rsid w:val="00DB3B17"/>
    <w:rsid w:val="00DF2EF1"/>
    <w:rsid w:val="00E408E6"/>
    <w:rsid w:val="00E71D0E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FF49-CE8D-49FB-9857-47C4F18F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1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A015A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4A015A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4A015A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4A015A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A015A"/>
    <w:pPr>
      <w:spacing w:before="180" w:after="60"/>
      <w:jc w:val="both"/>
    </w:pPr>
  </w:style>
  <w:style w:type="paragraph" w:customStyle="1" w:styleId="CoverActName">
    <w:name w:val="CoverActName"/>
    <w:basedOn w:val="Normal"/>
    <w:rsid w:val="004A015A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4A015A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A015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A015A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Gunawan, Amie</dc:creator>
  <cp:keywords/>
  <dc:description/>
  <cp:lastModifiedBy>PCODCS</cp:lastModifiedBy>
  <cp:revision>4</cp:revision>
  <dcterms:created xsi:type="dcterms:W3CDTF">2019-07-23T02:02:00Z</dcterms:created>
  <dcterms:modified xsi:type="dcterms:W3CDTF">2019-07-23T02:02:00Z</dcterms:modified>
</cp:coreProperties>
</file>