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A50" w:rsidRPr="00C74A50" w:rsidRDefault="00C74A50" w:rsidP="00C74A50">
      <w:pPr>
        <w:spacing w:before="120"/>
        <w:rPr>
          <w:rFonts w:ascii="Arial" w:hAnsi="Arial" w:cs="Arial"/>
          <w:szCs w:val="20"/>
        </w:rPr>
      </w:pPr>
      <w:bookmarkStart w:id="0" w:name="_Toc44738651"/>
      <w:bookmarkStart w:id="1" w:name="_GoBack"/>
      <w:bookmarkEnd w:id="1"/>
      <w:r w:rsidRPr="00C74A50">
        <w:rPr>
          <w:rFonts w:ascii="Arial" w:hAnsi="Arial" w:cs="Arial"/>
          <w:szCs w:val="20"/>
        </w:rPr>
        <w:t>Australian Capital Territory</w:t>
      </w:r>
    </w:p>
    <w:p w:rsidR="00C74A50" w:rsidRPr="00C74A50" w:rsidRDefault="00C5505D" w:rsidP="00C74A50">
      <w:pPr>
        <w:tabs>
          <w:tab w:val="left" w:pos="2400"/>
          <w:tab w:val="left" w:pos="2880"/>
        </w:tabs>
        <w:spacing w:before="700" w:after="100"/>
        <w:rPr>
          <w:rFonts w:ascii="Arial" w:hAnsi="Arial" w:cs="Times New Roman"/>
          <w:b/>
          <w:sz w:val="40"/>
          <w:szCs w:val="20"/>
        </w:rPr>
      </w:pPr>
      <w:r w:rsidRPr="00807837">
        <w:rPr>
          <w:rFonts w:ascii="Arial" w:hAnsi="Arial"/>
          <w:b/>
          <w:sz w:val="40"/>
        </w:rPr>
        <w:t>Public Sector Management (</w:t>
      </w:r>
      <w:r>
        <w:rPr>
          <w:rFonts w:ascii="Arial" w:hAnsi="Arial"/>
          <w:b/>
          <w:sz w:val="40"/>
        </w:rPr>
        <w:t>Court Procedures</w:t>
      </w:r>
      <w:r w:rsidRPr="00807837">
        <w:rPr>
          <w:rFonts w:ascii="Arial" w:hAnsi="Arial"/>
          <w:b/>
          <w:sz w:val="40"/>
        </w:rPr>
        <w:t>) Delegation 2019 (No 1)</w:t>
      </w:r>
    </w:p>
    <w:p w:rsidR="00C5505D" w:rsidRPr="00C5505D" w:rsidRDefault="00C5505D" w:rsidP="00C5505D">
      <w:pPr>
        <w:spacing w:before="340"/>
        <w:rPr>
          <w:rFonts w:ascii="Arial" w:hAnsi="Arial" w:cs="Arial"/>
          <w:b/>
          <w:bCs/>
          <w:szCs w:val="20"/>
        </w:rPr>
      </w:pPr>
      <w:r w:rsidRPr="00C5505D">
        <w:rPr>
          <w:rFonts w:ascii="Arial" w:hAnsi="Arial" w:cs="Arial"/>
          <w:b/>
          <w:bCs/>
          <w:szCs w:val="20"/>
        </w:rPr>
        <w:t>Notifiable instrument NI2019–</w:t>
      </w:r>
      <w:r w:rsidR="00397C5E">
        <w:rPr>
          <w:rFonts w:ascii="Arial" w:hAnsi="Arial" w:cs="Arial"/>
          <w:b/>
          <w:bCs/>
          <w:szCs w:val="20"/>
        </w:rPr>
        <w:t>626</w:t>
      </w:r>
    </w:p>
    <w:p w:rsidR="00C5505D" w:rsidRPr="00C5505D" w:rsidRDefault="00C5505D" w:rsidP="00C5505D">
      <w:pPr>
        <w:spacing w:before="300"/>
        <w:jc w:val="both"/>
        <w:rPr>
          <w:rFonts w:ascii="Times New Roman" w:hAnsi="Times New Roman" w:cs="Times New Roman"/>
          <w:szCs w:val="20"/>
        </w:rPr>
      </w:pPr>
      <w:r w:rsidRPr="00C5505D">
        <w:rPr>
          <w:rFonts w:ascii="Times New Roman" w:hAnsi="Times New Roman" w:cs="Times New Roman"/>
          <w:szCs w:val="20"/>
        </w:rPr>
        <w:t xml:space="preserve">made under the  </w:t>
      </w:r>
    </w:p>
    <w:p w:rsidR="00C5505D" w:rsidRPr="00C5505D" w:rsidRDefault="00C5505D" w:rsidP="00C5505D">
      <w:pPr>
        <w:tabs>
          <w:tab w:val="left" w:pos="2600"/>
        </w:tabs>
        <w:spacing w:before="320"/>
        <w:jc w:val="both"/>
        <w:rPr>
          <w:rFonts w:ascii="Arial" w:hAnsi="Arial" w:cs="Arial"/>
          <w:b/>
          <w:sz w:val="20"/>
          <w:szCs w:val="20"/>
        </w:rPr>
      </w:pPr>
      <w:r w:rsidRPr="00C5505D">
        <w:rPr>
          <w:rFonts w:ascii="Arial" w:hAnsi="Arial" w:cs="Arial"/>
          <w:b/>
          <w:sz w:val="20"/>
          <w:szCs w:val="20"/>
        </w:rPr>
        <w:t xml:space="preserve">Public Sector Management Act 1994, section 20 (Delegation by </w:t>
      </w:r>
      <w:r w:rsidR="004802F4">
        <w:rPr>
          <w:rFonts w:ascii="Arial" w:hAnsi="Arial" w:cs="Arial"/>
          <w:b/>
          <w:sz w:val="20"/>
          <w:szCs w:val="20"/>
        </w:rPr>
        <w:t>D</w:t>
      </w:r>
      <w:r w:rsidRPr="00C5505D">
        <w:rPr>
          <w:rFonts w:ascii="Arial" w:hAnsi="Arial" w:cs="Arial"/>
          <w:b/>
          <w:sz w:val="20"/>
          <w:szCs w:val="20"/>
        </w:rPr>
        <w:t>irector-</w:t>
      </w:r>
      <w:r w:rsidR="004802F4">
        <w:rPr>
          <w:rFonts w:ascii="Arial" w:hAnsi="Arial" w:cs="Arial"/>
          <w:b/>
          <w:sz w:val="20"/>
          <w:szCs w:val="20"/>
        </w:rPr>
        <w:t>G</w:t>
      </w:r>
      <w:r w:rsidRPr="00C5505D">
        <w:rPr>
          <w:rFonts w:ascii="Arial" w:hAnsi="Arial" w:cs="Arial"/>
          <w:b/>
          <w:sz w:val="20"/>
          <w:szCs w:val="20"/>
        </w:rPr>
        <w:t>eneral)</w:t>
      </w:r>
    </w:p>
    <w:p w:rsidR="00C74A50" w:rsidRPr="00C74A50" w:rsidRDefault="00C74A50" w:rsidP="00C74A50">
      <w:pPr>
        <w:spacing w:before="60"/>
        <w:jc w:val="both"/>
        <w:rPr>
          <w:rFonts w:ascii="Times New Roman" w:hAnsi="Times New Roman" w:cs="Times New Roman"/>
          <w:szCs w:val="20"/>
        </w:rPr>
      </w:pPr>
    </w:p>
    <w:p w:rsidR="00C74A50" w:rsidRPr="00C74A50" w:rsidRDefault="00C74A50" w:rsidP="00C74A50">
      <w:pPr>
        <w:pBdr>
          <w:top w:val="single" w:sz="12" w:space="1" w:color="auto"/>
        </w:pBdr>
        <w:jc w:val="both"/>
        <w:rPr>
          <w:rFonts w:ascii="Times New Roman" w:hAnsi="Times New Roman" w:cs="Times New Roman"/>
          <w:szCs w:val="20"/>
        </w:rPr>
      </w:pPr>
    </w:p>
    <w:p w:rsidR="00C74A50" w:rsidRPr="00C74A50" w:rsidRDefault="00C74A50" w:rsidP="00C74A50">
      <w:pPr>
        <w:spacing w:before="60" w:after="60"/>
        <w:ind w:left="720" w:hanging="720"/>
        <w:rPr>
          <w:rFonts w:ascii="Arial" w:hAnsi="Arial" w:cs="Arial"/>
          <w:b/>
          <w:bCs/>
          <w:szCs w:val="20"/>
        </w:rPr>
      </w:pPr>
      <w:bookmarkStart w:id="2" w:name="_Hlk16497084"/>
      <w:r w:rsidRPr="00C74A50">
        <w:rPr>
          <w:rFonts w:ascii="Arial" w:hAnsi="Arial" w:cs="Arial"/>
          <w:b/>
          <w:bCs/>
          <w:szCs w:val="20"/>
        </w:rPr>
        <w:t>1</w:t>
      </w:r>
      <w:r w:rsidRPr="00C74A50">
        <w:rPr>
          <w:rFonts w:ascii="Arial" w:hAnsi="Arial" w:cs="Arial"/>
          <w:b/>
          <w:bCs/>
          <w:szCs w:val="20"/>
        </w:rPr>
        <w:tab/>
        <w:t>Name of instrument</w:t>
      </w:r>
    </w:p>
    <w:p w:rsidR="00C74A50" w:rsidRPr="00C74A50" w:rsidRDefault="00C74A50" w:rsidP="00C74A50">
      <w:pPr>
        <w:spacing w:before="140"/>
        <w:ind w:left="720"/>
        <w:rPr>
          <w:rFonts w:ascii="Times New Roman" w:hAnsi="Times New Roman" w:cs="Times New Roman"/>
          <w:szCs w:val="20"/>
        </w:rPr>
      </w:pPr>
      <w:r w:rsidRPr="00C74A50">
        <w:rPr>
          <w:rFonts w:ascii="Times New Roman" w:hAnsi="Times New Roman" w:cs="Times New Roman"/>
          <w:szCs w:val="20"/>
        </w:rPr>
        <w:t xml:space="preserve">This instrument is the </w:t>
      </w:r>
      <w:r w:rsidR="00C5505D" w:rsidRPr="00C5505D">
        <w:rPr>
          <w:rFonts w:ascii="Times New Roman" w:hAnsi="Times New Roman" w:cs="Times New Roman"/>
          <w:i/>
          <w:szCs w:val="20"/>
        </w:rPr>
        <w:t>Public Sector Management (Court Procedures) Delegation 2019 (No 1)</w:t>
      </w:r>
      <w:r w:rsidRPr="00C74A50">
        <w:rPr>
          <w:rFonts w:ascii="Times New Roman" w:hAnsi="Times New Roman" w:cs="Times New Roman"/>
          <w:szCs w:val="20"/>
        </w:rPr>
        <w:t>.</w:t>
      </w:r>
    </w:p>
    <w:p w:rsidR="00C74A50" w:rsidRPr="00C74A50" w:rsidRDefault="00C74A50" w:rsidP="00C74A50">
      <w:pPr>
        <w:spacing w:before="300"/>
        <w:ind w:left="720" w:hanging="720"/>
        <w:rPr>
          <w:rFonts w:ascii="Arial" w:hAnsi="Arial" w:cs="Arial"/>
          <w:b/>
          <w:bCs/>
          <w:szCs w:val="20"/>
        </w:rPr>
      </w:pPr>
      <w:r w:rsidRPr="00C74A50">
        <w:rPr>
          <w:rFonts w:ascii="Arial" w:hAnsi="Arial" w:cs="Arial"/>
          <w:b/>
          <w:bCs/>
          <w:szCs w:val="20"/>
        </w:rPr>
        <w:t>2</w:t>
      </w:r>
      <w:r w:rsidRPr="00C74A50">
        <w:rPr>
          <w:rFonts w:ascii="Arial" w:hAnsi="Arial" w:cs="Arial"/>
          <w:b/>
          <w:bCs/>
          <w:szCs w:val="20"/>
        </w:rPr>
        <w:tab/>
        <w:t xml:space="preserve">Commencement </w:t>
      </w:r>
    </w:p>
    <w:p w:rsidR="00C5505D" w:rsidRPr="00C5505D" w:rsidRDefault="00C5505D" w:rsidP="00C5505D">
      <w:pPr>
        <w:spacing w:before="140"/>
        <w:ind w:left="720"/>
        <w:rPr>
          <w:rFonts w:ascii="Times New Roman" w:hAnsi="Times New Roman" w:cs="Times New Roman"/>
          <w:szCs w:val="20"/>
        </w:rPr>
      </w:pPr>
      <w:r w:rsidRPr="00C5505D">
        <w:rPr>
          <w:rFonts w:ascii="Times New Roman" w:hAnsi="Times New Roman" w:cs="Times New Roman"/>
          <w:szCs w:val="20"/>
        </w:rPr>
        <w:t>This instrument commences on the day after it is made.</w:t>
      </w:r>
    </w:p>
    <w:p w:rsidR="00C74A50" w:rsidRPr="00C74A50" w:rsidRDefault="00C74A50" w:rsidP="00C74A50">
      <w:pPr>
        <w:spacing w:before="300"/>
        <w:ind w:left="720" w:hanging="720"/>
        <w:rPr>
          <w:rFonts w:ascii="Arial" w:hAnsi="Arial" w:cs="Arial"/>
          <w:b/>
          <w:bCs/>
          <w:szCs w:val="20"/>
        </w:rPr>
      </w:pPr>
      <w:r w:rsidRPr="00C74A50">
        <w:rPr>
          <w:rFonts w:ascii="Arial" w:hAnsi="Arial" w:cs="Arial"/>
          <w:b/>
          <w:bCs/>
          <w:szCs w:val="20"/>
        </w:rPr>
        <w:t>3</w:t>
      </w:r>
      <w:r w:rsidRPr="00C74A50">
        <w:rPr>
          <w:rFonts w:ascii="Arial" w:hAnsi="Arial" w:cs="Arial"/>
          <w:b/>
          <w:bCs/>
          <w:szCs w:val="20"/>
        </w:rPr>
        <w:tab/>
      </w:r>
      <w:r w:rsidR="00C5505D">
        <w:rPr>
          <w:rFonts w:ascii="Arial" w:hAnsi="Arial" w:cs="Arial"/>
          <w:b/>
          <w:bCs/>
          <w:szCs w:val="20"/>
        </w:rPr>
        <w:t>Delegation</w:t>
      </w:r>
    </w:p>
    <w:p w:rsidR="00DD53D9" w:rsidRPr="00863814" w:rsidRDefault="00DD53D9" w:rsidP="00DD53D9">
      <w:pPr>
        <w:spacing w:before="140"/>
        <w:ind w:left="720" w:hanging="436"/>
        <w:rPr>
          <w:rFonts w:ascii="Times New Roman" w:hAnsi="Times New Roman" w:cs="Times New Roman"/>
          <w:szCs w:val="20"/>
        </w:rPr>
      </w:pPr>
      <w:r w:rsidRPr="00863814">
        <w:rPr>
          <w:rFonts w:ascii="Times New Roman" w:hAnsi="Times New Roman" w:cs="Times New Roman"/>
          <w:szCs w:val="20"/>
        </w:rPr>
        <w:t>(1)</w:t>
      </w:r>
      <w:r w:rsidRPr="00863814">
        <w:rPr>
          <w:rFonts w:ascii="Times New Roman" w:hAnsi="Times New Roman" w:cs="Times New Roman"/>
          <w:szCs w:val="20"/>
        </w:rPr>
        <w:tab/>
        <w:t xml:space="preserve">I delegate my functions under the </w:t>
      </w:r>
      <w:r>
        <w:rPr>
          <w:rFonts w:ascii="Times New Roman" w:hAnsi="Times New Roman" w:cs="Times New Roman"/>
          <w:i/>
          <w:szCs w:val="20"/>
        </w:rPr>
        <w:t>Court Procedures Act 2004</w:t>
      </w:r>
      <w:r w:rsidRPr="00863814">
        <w:rPr>
          <w:rFonts w:ascii="Times New Roman" w:hAnsi="Times New Roman" w:cs="Times New Roman"/>
          <w:szCs w:val="20"/>
        </w:rPr>
        <w:t xml:space="preserve"> mentioned in schedule 2, column 2 to the people identified by the corresponding code mentioned in column 1.</w:t>
      </w:r>
    </w:p>
    <w:p w:rsidR="00DD53D9" w:rsidRPr="00C74A50" w:rsidRDefault="00DD53D9" w:rsidP="00DD53D9">
      <w:pPr>
        <w:spacing w:before="140"/>
        <w:ind w:left="720" w:hanging="436"/>
        <w:rPr>
          <w:rFonts w:ascii="Times New Roman" w:hAnsi="Times New Roman" w:cs="Times New Roman"/>
          <w:szCs w:val="20"/>
        </w:rPr>
      </w:pPr>
      <w:r w:rsidRPr="00863814">
        <w:rPr>
          <w:rFonts w:ascii="Times New Roman" w:hAnsi="Times New Roman" w:cs="Times New Roman"/>
          <w:szCs w:val="20"/>
        </w:rPr>
        <w:t>(2)</w:t>
      </w:r>
      <w:r w:rsidRPr="00863814">
        <w:rPr>
          <w:rFonts w:ascii="Times New Roman" w:hAnsi="Times New Roman" w:cs="Times New Roman"/>
          <w:szCs w:val="20"/>
        </w:rPr>
        <w:tab/>
        <w:t>A person identified by a code in schedule 2, column 1 is the person occupying the position mentioned in schedule 1, column 2 in relation to the code.</w:t>
      </w:r>
    </w:p>
    <w:p w:rsidR="00C74A50" w:rsidRPr="00C74A50" w:rsidRDefault="00C5505D" w:rsidP="00C74A50">
      <w:pPr>
        <w:spacing w:before="300"/>
        <w:ind w:left="720" w:hanging="720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4</w:t>
      </w:r>
      <w:r w:rsidR="00C74A50" w:rsidRPr="00C74A50">
        <w:rPr>
          <w:rFonts w:ascii="Arial" w:hAnsi="Arial" w:cs="Arial"/>
          <w:b/>
          <w:bCs/>
          <w:szCs w:val="20"/>
        </w:rPr>
        <w:tab/>
        <w:t>Revocation</w:t>
      </w:r>
    </w:p>
    <w:p w:rsidR="00ED74C2" w:rsidRPr="00ED74C2" w:rsidRDefault="00ED74C2" w:rsidP="00ED74C2">
      <w:pPr>
        <w:spacing w:before="140"/>
        <w:ind w:left="720"/>
        <w:rPr>
          <w:rFonts w:ascii="Times New Roman" w:hAnsi="Times New Roman" w:cs="Times New Roman"/>
          <w:szCs w:val="20"/>
        </w:rPr>
      </w:pPr>
      <w:r w:rsidRPr="00ED74C2">
        <w:rPr>
          <w:rFonts w:ascii="Times New Roman" w:hAnsi="Times New Roman" w:cs="Times New Roman"/>
          <w:szCs w:val="20"/>
        </w:rPr>
        <w:t xml:space="preserve">This instrument revokes the instrument of delegation pursuant to the provisions of the </w:t>
      </w:r>
      <w:bookmarkStart w:id="3" w:name="_Hlk16067934"/>
      <w:r>
        <w:rPr>
          <w:rFonts w:ascii="Times New Roman" w:hAnsi="Times New Roman" w:cs="Times New Roman"/>
          <w:i/>
          <w:szCs w:val="20"/>
        </w:rPr>
        <w:t>Court Procedures Act 2004</w:t>
      </w:r>
      <w:bookmarkEnd w:id="3"/>
      <w:r w:rsidRPr="00ED74C2">
        <w:rPr>
          <w:rFonts w:ascii="Times New Roman" w:hAnsi="Times New Roman" w:cs="Times New Roman"/>
          <w:szCs w:val="20"/>
        </w:rPr>
        <w:t xml:space="preserve"> signed by the Director-General on </w:t>
      </w:r>
      <w:r>
        <w:rPr>
          <w:rFonts w:ascii="Times New Roman" w:hAnsi="Times New Roman" w:cs="Times New Roman"/>
          <w:szCs w:val="20"/>
        </w:rPr>
        <w:t>3 July</w:t>
      </w:r>
      <w:r w:rsidRPr="00ED74C2">
        <w:rPr>
          <w:rFonts w:ascii="Times New Roman" w:hAnsi="Times New Roman" w:cs="Times New Roman"/>
          <w:szCs w:val="20"/>
        </w:rPr>
        <w:t xml:space="preserve"> 2015.</w:t>
      </w:r>
    </w:p>
    <w:bookmarkEnd w:id="0"/>
    <w:p w:rsidR="00ED74C2" w:rsidRPr="00ED74C2" w:rsidRDefault="00ED74C2" w:rsidP="00ED74C2">
      <w:pPr>
        <w:tabs>
          <w:tab w:val="left" w:pos="4320"/>
        </w:tabs>
        <w:spacing w:before="720"/>
        <w:rPr>
          <w:rFonts w:ascii="Times New Roman" w:hAnsi="Times New Roman" w:cs="Times New Roman"/>
          <w:szCs w:val="20"/>
        </w:rPr>
      </w:pPr>
      <w:r w:rsidRPr="00ED74C2">
        <w:rPr>
          <w:rFonts w:ascii="Times New Roman" w:hAnsi="Times New Roman" w:cs="Times New Roman"/>
          <w:szCs w:val="20"/>
        </w:rPr>
        <w:t>Rebecca Cross</w:t>
      </w:r>
    </w:p>
    <w:p w:rsidR="00ED74C2" w:rsidRPr="00ED74C2" w:rsidRDefault="00ED74C2" w:rsidP="00ED74C2">
      <w:pPr>
        <w:tabs>
          <w:tab w:val="left" w:pos="4320"/>
        </w:tabs>
        <w:rPr>
          <w:rFonts w:ascii="Times New Roman" w:hAnsi="Times New Roman" w:cs="Times New Roman"/>
          <w:szCs w:val="20"/>
        </w:rPr>
      </w:pPr>
      <w:r w:rsidRPr="00ED74C2">
        <w:rPr>
          <w:rFonts w:ascii="Times New Roman" w:hAnsi="Times New Roman" w:cs="Times New Roman"/>
          <w:szCs w:val="20"/>
        </w:rPr>
        <w:t>Director General</w:t>
      </w:r>
    </w:p>
    <w:p w:rsidR="00ED74C2" w:rsidRPr="00ED74C2" w:rsidRDefault="00ED74C2" w:rsidP="00ED74C2">
      <w:pPr>
        <w:tabs>
          <w:tab w:val="left" w:pos="4320"/>
        </w:tabs>
        <w:rPr>
          <w:rFonts w:ascii="Times New Roman" w:hAnsi="Times New Roman" w:cs="Times New Roman"/>
          <w:szCs w:val="20"/>
        </w:rPr>
      </w:pPr>
      <w:r w:rsidRPr="00ED74C2">
        <w:rPr>
          <w:rFonts w:ascii="Times New Roman" w:hAnsi="Times New Roman" w:cs="Times New Roman"/>
          <w:szCs w:val="20"/>
        </w:rPr>
        <w:t>Community Services Directorate</w:t>
      </w:r>
    </w:p>
    <w:p w:rsidR="00ED74C2" w:rsidRPr="00ED74C2" w:rsidRDefault="00397C5E" w:rsidP="00ED74C2">
      <w:pPr>
        <w:tabs>
          <w:tab w:val="left" w:pos="4320"/>
        </w:tabs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20 A</w:t>
      </w:r>
      <w:r w:rsidR="00ED74C2" w:rsidRPr="00ED74C2">
        <w:rPr>
          <w:rFonts w:ascii="Times New Roman" w:hAnsi="Times New Roman" w:cs="Times New Roman"/>
          <w:szCs w:val="20"/>
        </w:rPr>
        <w:t>ugust 2019</w:t>
      </w:r>
    </w:p>
    <w:p w:rsidR="00C74A50" w:rsidRDefault="00C74A50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br w:type="page"/>
      </w:r>
    </w:p>
    <w:bookmarkEnd w:id="2"/>
    <w:p w:rsidR="00EC3A89" w:rsidRPr="0015617F" w:rsidRDefault="0093570D" w:rsidP="0015617F">
      <w:pPr>
        <w:pStyle w:val="BodyText"/>
        <w:jc w:val="center"/>
        <w:rPr>
          <w:rFonts w:ascii="Calibri" w:hAnsi="Calibri"/>
          <w:b/>
          <w:bCs/>
          <w:sz w:val="32"/>
        </w:rPr>
      </w:pPr>
      <w:r w:rsidRPr="0015617F">
        <w:rPr>
          <w:rFonts w:ascii="Calibri" w:hAnsi="Calibri"/>
          <w:b/>
          <w:bCs/>
          <w:sz w:val="32"/>
        </w:rPr>
        <w:lastRenderedPageBreak/>
        <w:t>Schedule 1</w:t>
      </w:r>
    </w:p>
    <w:p w:rsidR="002A6D0B" w:rsidRPr="00391A95" w:rsidRDefault="002A6D0B" w:rsidP="002A6D0B">
      <w:pPr>
        <w:pStyle w:val="Title"/>
        <w:outlineLvl w:val="0"/>
        <w:rPr>
          <w:rFonts w:ascii="Calibri" w:hAnsi="Calibri" w:cs="Arial"/>
          <w:sz w:val="24"/>
          <w:szCs w:val="24"/>
        </w:rPr>
      </w:pPr>
      <w:bookmarkStart w:id="4" w:name="_Hlk13752366"/>
      <w:r w:rsidRPr="00391A95">
        <w:rPr>
          <w:rFonts w:ascii="Calibri" w:hAnsi="Calibri" w:cs="Arial"/>
          <w:bCs w:val="0"/>
          <w:sz w:val="24"/>
          <w:szCs w:val="24"/>
        </w:rPr>
        <w:t>TABLE OF DELEGATIONS</w:t>
      </w:r>
    </w:p>
    <w:p w:rsidR="002A6D0B" w:rsidRPr="00081C51" w:rsidRDefault="002A6D0B" w:rsidP="002A6D0B">
      <w:pPr>
        <w:pStyle w:val="BodyText"/>
        <w:jc w:val="center"/>
        <w:outlineLvl w:val="0"/>
        <w:rPr>
          <w:rFonts w:ascii="Calibri" w:hAnsi="Calibri" w:cs="Arial"/>
          <w:b/>
          <w:bCs/>
        </w:rPr>
      </w:pPr>
      <w:r w:rsidRPr="00391A95">
        <w:rPr>
          <w:rFonts w:ascii="Calibri" w:hAnsi="Calibri" w:cs="Arial"/>
          <w:b/>
          <w:bCs/>
        </w:rPr>
        <w:t>Child and Youth Protection Services</w:t>
      </w:r>
    </w:p>
    <w:tbl>
      <w:tblPr>
        <w:tblW w:w="8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8"/>
        <w:gridCol w:w="6912"/>
      </w:tblGrid>
      <w:tr w:rsidR="009F184D" w:rsidRPr="0072256E" w:rsidTr="007E458C">
        <w:trPr>
          <w:trHeight w:val="312"/>
          <w:tblHeader/>
          <w:jc w:val="center"/>
        </w:trPr>
        <w:tc>
          <w:tcPr>
            <w:tcW w:w="1288" w:type="dxa"/>
            <w:shd w:val="clear" w:color="auto" w:fill="BFBFBF" w:themeFill="background1" w:themeFillShade="BF"/>
          </w:tcPr>
          <w:p w:rsidR="009F184D" w:rsidRPr="00DC51F1" w:rsidRDefault="009F184D" w:rsidP="00AF2F08">
            <w:pPr>
              <w:ind w:left="-93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Column 1</w:t>
            </w:r>
          </w:p>
        </w:tc>
        <w:tc>
          <w:tcPr>
            <w:tcW w:w="6912" w:type="dxa"/>
            <w:shd w:val="clear" w:color="auto" w:fill="BFBFBF" w:themeFill="background1" w:themeFillShade="BF"/>
          </w:tcPr>
          <w:p w:rsidR="009F184D" w:rsidRDefault="009F184D" w:rsidP="00AF2F08">
            <w:pPr>
              <w:jc w:val="center"/>
              <w:rPr>
                <w:rFonts w:ascii="Calibri" w:hAnsi="Calibri"/>
                <w:b/>
                <w:lang w:val="en-US" w:eastAsia="en-AU"/>
              </w:rPr>
            </w:pPr>
            <w:r>
              <w:rPr>
                <w:rFonts w:ascii="Calibri" w:hAnsi="Calibri"/>
                <w:b/>
                <w:lang w:val="en-US" w:eastAsia="en-AU"/>
              </w:rPr>
              <w:t>Column 2</w:t>
            </w:r>
          </w:p>
        </w:tc>
      </w:tr>
      <w:tr w:rsidR="009F184D" w:rsidRPr="00872EA3" w:rsidTr="007E458C">
        <w:trPr>
          <w:trHeight w:val="312"/>
          <w:tblHeader/>
          <w:jc w:val="center"/>
        </w:trPr>
        <w:tc>
          <w:tcPr>
            <w:tcW w:w="1288" w:type="dxa"/>
            <w:shd w:val="clear" w:color="auto" w:fill="D9D9D9" w:themeFill="background1" w:themeFillShade="D9"/>
            <w:hideMark/>
          </w:tcPr>
          <w:p w:rsidR="009F184D" w:rsidRPr="00872EA3" w:rsidRDefault="009F184D" w:rsidP="00AF2F08">
            <w:pPr>
              <w:ind w:left="-93"/>
              <w:jc w:val="center"/>
              <w:rPr>
                <w:rFonts w:ascii="Calibri" w:hAnsi="Calibri"/>
                <w:b/>
                <w:lang w:eastAsia="en-AU"/>
              </w:rPr>
            </w:pPr>
            <w:r w:rsidRPr="00872EA3">
              <w:rPr>
                <w:rFonts w:ascii="Calibri" w:hAnsi="Calibri" w:cs="Arial"/>
                <w:b/>
                <w:bCs/>
              </w:rPr>
              <w:br w:type="page"/>
            </w:r>
            <w:r w:rsidRPr="00872EA3">
              <w:rPr>
                <w:rFonts w:ascii="Calibri" w:hAnsi="Calibri"/>
                <w:b/>
                <w:lang w:eastAsia="en-AU"/>
              </w:rPr>
              <w:t>Code</w:t>
            </w:r>
          </w:p>
        </w:tc>
        <w:tc>
          <w:tcPr>
            <w:tcW w:w="6912" w:type="dxa"/>
            <w:shd w:val="clear" w:color="auto" w:fill="D9D9D9" w:themeFill="background1" w:themeFillShade="D9"/>
            <w:hideMark/>
          </w:tcPr>
          <w:p w:rsidR="009F184D" w:rsidRPr="00872EA3" w:rsidRDefault="009F184D" w:rsidP="00AF2F08">
            <w:pPr>
              <w:jc w:val="center"/>
              <w:rPr>
                <w:rFonts w:ascii="Calibri" w:hAnsi="Calibri"/>
                <w:b/>
                <w:lang w:eastAsia="en-AU"/>
              </w:rPr>
            </w:pPr>
            <w:r w:rsidRPr="00872EA3">
              <w:rPr>
                <w:rFonts w:ascii="Calibri" w:hAnsi="Calibri"/>
                <w:b/>
                <w:lang w:val="en-US" w:eastAsia="en-AU"/>
              </w:rPr>
              <w:t>Position</w:t>
            </w:r>
            <w:r>
              <w:rPr>
                <w:rFonts w:ascii="Calibri" w:hAnsi="Calibri"/>
                <w:b/>
                <w:lang w:val="en-US" w:eastAsia="en-AU"/>
              </w:rPr>
              <w:t>s</w:t>
            </w:r>
          </w:p>
        </w:tc>
      </w:tr>
      <w:tr w:rsidR="002A6D0B" w:rsidRPr="002B536D" w:rsidTr="000A1024">
        <w:trPr>
          <w:trHeight w:val="312"/>
          <w:jc w:val="center"/>
        </w:trPr>
        <w:tc>
          <w:tcPr>
            <w:tcW w:w="1288" w:type="dxa"/>
            <w:vMerge w:val="restart"/>
            <w:shd w:val="clear" w:color="auto" w:fill="auto"/>
            <w:hideMark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  <w:r w:rsidRPr="002B536D">
              <w:rPr>
                <w:rFonts w:ascii="Calibri" w:hAnsi="Calibri" w:cs="Times New Roman"/>
                <w:lang w:eastAsia="en-AU"/>
              </w:rPr>
              <w:t>A</w:t>
            </w:r>
          </w:p>
        </w:tc>
        <w:tc>
          <w:tcPr>
            <w:tcW w:w="6912" w:type="dxa"/>
            <w:shd w:val="clear" w:color="auto" w:fill="auto"/>
            <w:hideMark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  <w:r w:rsidRPr="002B536D">
              <w:rPr>
                <w:rFonts w:ascii="Calibri" w:hAnsi="Calibri" w:cs="Times New Roman"/>
                <w:lang w:val="en-US" w:eastAsia="en-AU"/>
              </w:rPr>
              <w:t>Deputy Director-General</w:t>
            </w:r>
          </w:p>
        </w:tc>
      </w:tr>
      <w:tr w:rsidR="002A6D0B" w:rsidRPr="002B536D" w:rsidTr="000A1024">
        <w:trPr>
          <w:trHeight w:val="312"/>
          <w:jc w:val="center"/>
        </w:trPr>
        <w:tc>
          <w:tcPr>
            <w:tcW w:w="1288" w:type="dxa"/>
            <w:vMerge/>
            <w:vAlign w:val="center"/>
            <w:hideMark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</w:p>
        </w:tc>
        <w:tc>
          <w:tcPr>
            <w:tcW w:w="6912" w:type="dxa"/>
            <w:shd w:val="clear" w:color="auto" w:fill="auto"/>
            <w:hideMark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  <w:r>
              <w:rPr>
                <w:rFonts w:ascii="Calibri" w:hAnsi="Calibri" w:cs="Times New Roman"/>
                <w:lang w:val="en-US" w:eastAsia="en-AU"/>
              </w:rPr>
              <w:t>Executive Group Manager</w:t>
            </w:r>
            <w:r w:rsidRPr="002B536D">
              <w:rPr>
                <w:rFonts w:ascii="Calibri" w:hAnsi="Calibri" w:cs="Times New Roman"/>
                <w:lang w:val="en-US" w:eastAsia="en-AU"/>
              </w:rPr>
              <w:t>, Children, Youth and Families</w:t>
            </w:r>
          </w:p>
        </w:tc>
      </w:tr>
      <w:tr w:rsidR="002A6D0B" w:rsidRPr="002B536D" w:rsidTr="000A1024">
        <w:trPr>
          <w:trHeight w:val="251"/>
          <w:jc w:val="center"/>
        </w:trPr>
        <w:tc>
          <w:tcPr>
            <w:tcW w:w="1288" w:type="dxa"/>
            <w:vMerge/>
            <w:vAlign w:val="center"/>
            <w:hideMark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</w:p>
        </w:tc>
        <w:tc>
          <w:tcPr>
            <w:tcW w:w="6912" w:type="dxa"/>
            <w:shd w:val="clear" w:color="auto" w:fill="auto"/>
            <w:hideMark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  <w:r>
              <w:rPr>
                <w:rFonts w:ascii="Calibri" w:hAnsi="Calibri" w:cs="Times New Roman"/>
                <w:lang w:val="en-US" w:eastAsia="en-AU"/>
              </w:rPr>
              <w:t>Executive Senior Branch Manager</w:t>
            </w:r>
            <w:r w:rsidRPr="002B536D">
              <w:rPr>
                <w:rFonts w:ascii="Calibri" w:hAnsi="Calibri" w:cs="Times New Roman"/>
                <w:lang w:val="en-US" w:eastAsia="en-AU"/>
              </w:rPr>
              <w:t>, Chil</w:t>
            </w:r>
            <w:r>
              <w:rPr>
                <w:rFonts w:ascii="Calibri" w:hAnsi="Calibri" w:cs="Times New Roman"/>
                <w:lang w:val="en-US" w:eastAsia="en-AU"/>
              </w:rPr>
              <w:t>dren, Youth and Families</w:t>
            </w:r>
          </w:p>
        </w:tc>
      </w:tr>
      <w:tr w:rsidR="002A6D0B" w:rsidRPr="002B536D" w:rsidTr="000A1024">
        <w:trPr>
          <w:trHeight w:val="312"/>
          <w:jc w:val="center"/>
        </w:trPr>
        <w:tc>
          <w:tcPr>
            <w:tcW w:w="1288" w:type="dxa"/>
            <w:vMerge w:val="restart"/>
            <w:shd w:val="clear" w:color="auto" w:fill="auto"/>
            <w:hideMark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  <w:r w:rsidRPr="002B536D">
              <w:rPr>
                <w:rFonts w:ascii="Calibri" w:hAnsi="Calibri" w:cs="Times New Roman"/>
                <w:lang w:eastAsia="en-AU"/>
              </w:rPr>
              <w:t>B</w:t>
            </w:r>
          </w:p>
        </w:tc>
        <w:tc>
          <w:tcPr>
            <w:tcW w:w="6912" w:type="dxa"/>
            <w:shd w:val="clear" w:color="auto" w:fill="auto"/>
            <w:hideMark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  <w:r>
              <w:rPr>
                <w:rFonts w:ascii="Calibri" w:hAnsi="Calibri" w:cs="Times New Roman"/>
                <w:lang w:eastAsia="en-AU"/>
              </w:rPr>
              <w:t xml:space="preserve">Executive Branch Manager, </w:t>
            </w:r>
            <w:r w:rsidRPr="002B536D">
              <w:rPr>
                <w:rFonts w:ascii="Calibri" w:hAnsi="Calibri" w:cs="Times New Roman"/>
                <w:lang w:eastAsia="en-AU"/>
              </w:rPr>
              <w:t>Child and Youth Protection Services</w:t>
            </w:r>
          </w:p>
        </w:tc>
      </w:tr>
      <w:tr w:rsidR="002A6D0B" w:rsidRPr="002B536D" w:rsidTr="000A1024">
        <w:trPr>
          <w:trHeight w:val="312"/>
          <w:jc w:val="center"/>
        </w:trPr>
        <w:tc>
          <w:tcPr>
            <w:tcW w:w="1288" w:type="dxa"/>
            <w:vMerge/>
            <w:shd w:val="clear" w:color="auto" w:fill="auto"/>
            <w:hideMark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</w:p>
        </w:tc>
        <w:tc>
          <w:tcPr>
            <w:tcW w:w="6912" w:type="dxa"/>
            <w:shd w:val="clear" w:color="auto" w:fill="auto"/>
            <w:hideMark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  <w:r>
              <w:rPr>
                <w:rFonts w:ascii="Calibri" w:hAnsi="Calibri" w:cs="Times New Roman"/>
                <w:lang w:eastAsia="en-AU"/>
              </w:rPr>
              <w:t xml:space="preserve">Executive Branch Manager, </w:t>
            </w:r>
            <w:r w:rsidRPr="002B536D">
              <w:rPr>
                <w:rFonts w:ascii="Calibri" w:hAnsi="Calibri" w:cs="Times New Roman"/>
                <w:lang w:eastAsia="en-AU"/>
              </w:rPr>
              <w:t xml:space="preserve">Bimberi </w:t>
            </w:r>
            <w:r>
              <w:rPr>
                <w:rFonts w:ascii="Calibri" w:hAnsi="Calibri" w:cs="Times New Roman"/>
                <w:lang w:eastAsia="en-AU"/>
              </w:rPr>
              <w:t>Residential Services</w:t>
            </w:r>
          </w:p>
        </w:tc>
      </w:tr>
      <w:tr w:rsidR="002A6D0B" w:rsidRPr="002B536D" w:rsidTr="000A1024">
        <w:trPr>
          <w:trHeight w:val="312"/>
          <w:jc w:val="center"/>
        </w:trPr>
        <w:tc>
          <w:tcPr>
            <w:tcW w:w="1288" w:type="dxa"/>
            <w:vMerge w:val="restart"/>
            <w:shd w:val="clear" w:color="auto" w:fill="auto"/>
            <w:hideMark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  <w:r w:rsidRPr="002B536D">
              <w:rPr>
                <w:rFonts w:ascii="Calibri" w:hAnsi="Calibri" w:cs="Times New Roman"/>
                <w:lang w:eastAsia="en-AU"/>
              </w:rPr>
              <w:t>C</w:t>
            </w:r>
          </w:p>
        </w:tc>
        <w:tc>
          <w:tcPr>
            <w:tcW w:w="6912" w:type="dxa"/>
            <w:shd w:val="clear" w:color="auto" w:fill="auto"/>
            <w:hideMark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  <w:r w:rsidRPr="002B536D">
              <w:rPr>
                <w:rFonts w:ascii="Calibri" w:hAnsi="Calibri" w:cs="Times New Roman"/>
                <w:lang w:eastAsia="en-AU"/>
              </w:rPr>
              <w:t xml:space="preserve">Deputy Senior Manager, Bimberi </w:t>
            </w:r>
            <w:r>
              <w:rPr>
                <w:rFonts w:ascii="Calibri" w:hAnsi="Calibri" w:cs="Times New Roman"/>
                <w:lang w:eastAsia="en-AU"/>
              </w:rPr>
              <w:t>Residential Services</w:t>
            </w:r>
          </w:p>
        </w:tc>
      </w:tr>
      <w:tr w:rsidR="002A6D0B" w:rsidRPr="002B536D" w:rsidTr="000A1024">
        <w:trPr>
          <w:trHeight w:val="312"/>
          <w:jc w:val="center"/>
        </w:trPr>
        <w:tc>
          <w:tcPr>
            <w:tcW w:w="1288" w:type="dxa"/>
            <w:vMerge/>
            <w:shd w:val="clear" w:color="auto" w:fill="auto"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</w:p>
        </w:tc>
        <w:tc>
          <w:tcPr>
            <w:tcW w:w="6912" w:type="dxa"/>
            <w:shd w:val="clear" w:color="auto" w:fill="auto"/>
          </w:tcPr>
          <w:p w:rsidR="002A6D0B" w:rsidRPr="002B536D" w:rsidRDefault="002A6D0B" w:rsidP="000A1024">
            <w:pPr>
              <w:rPr>
                <w:rFonts w:ascii="Calibri" w:hAnsi="Calibri" w:cs="Times New Roman"/>
                <w:lang w:val="en-US" w:eastAsia="en-AU"/>
              </w:rPr>
            </w:pPr>
            <w:r w:rsidRPr="002B536D">
              <w:rPr>
                <w:rFonts w:ascii="Calibri" w:hAnsi="Calibri" w:cs="Times New Roman"/>
                <w:lang w:val="en-US" w:eastAsia="en-AU"/>
              </w:rPr>
              <w:t>Senior Manager, Practice and Performance</w:t>
            </w:r>
          </w:p>
        </w:tc>
      </w:tr>
      <w:tr w:rsidR="002A6D0B" w:rsidRPr="002B536D" w:rsidTr="000A1024">
        <w:trPr>
          <w:trHeight w:val="312"/>
          <w:jc w:val="center"/>
        </w:trPr>
        <w:tc>
          <w:tcPr>
            <w:tcW w:w="1288" w:type="dxa"/>
            <w:vMerge/>
            <w:vAlign w:val="center"/>
            <w:hideMark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</w:p>
        </w:tc>
        <w:tc>
          <w:tcPr>
            <w:tcW w:w="6912" w:type="dxa"/>
            <w:shd w:val="clear" w:color="auto" w:fill="auto"/>
            <w:hideMark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  <w:r w:rsidRPr="002B536D">
              <w:rPr>
                <w:rFonts w:ascii="Calibri" w:hAnsi="Calibri" w:cs="Times New Roman"/>
                <w:lang w:val="en-US" w:eastAsia="en-AU"/>
              </w:rPr>
              <w:t>Senior Manager, Legal Services</w:t>
            </w:r>
          </w:p>
        </w:tc>
      </w:tr>
      <w:tr w:rsidR="002A6D0B" w:rsidRPr="002B536D" w:rsidTr="000A1024">
        <w:trPr>
          <w:trHeight w:val="312"/>
          <w:jc w:val="center"/>
        </w:trPr>
        <w:tc>
          <w:tcPr>
            <w:tcW w:w="1288" w:type="dxa"/>
            <w:vMerge/>
            <w:vAlign w:val="center"/>
            <w:hideMark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</w:p>
        </w:tc>
        <w:tc>
          <w:tcPr>
            <w:tcW w:w="6912" w:type="dxa"/>
            <w:shd w:val="clear" w:color="auto" w:fill="auto"/>
            <w:hideMark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  <w:r w:rsidRPr="002B536D">
              <w:rPr>
                <w:rFonts w:ascii="Calibri" w:hAnsi="Calibri" w:cs="Times New Roman"/>
                <w:lang w:val="en-US" w:eastAsia="en-AU"/>
              </w:rPr>
              <w:t>Senior Manager, North/South</w:t>
            </w:r>
          </w:p>
        </w:tc>
      </w:tr>
      <w:tr w:rsidR="002A6D0B" w:rsidRPr="002B536D" w:rsidTr="000A1024">
        <w:trPr>
          <w:trHeight w:val="312"/>
          <w:jc w:val="center"/>
        </w:trPr>
        <w:tc>
          <w:tcPr>
            <w:tcW w:w="1288" w:type="dxa"/>
            <w:vMerge/>
            <w:vAlign w:val="center"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</w:p>
        </w:tc>
        <w:tc>
          <w:tcPr>
            <w:tcW w:w="6912" w:type="dxa"/>
            <w:shd w:val="clear" w:color="auto" w:fill="auto"/>
          </w:tcPr>
          <w:p w:rsidR="002A6D0B" w:rsidRPr="002B536D" w:rsidRDefault="002A6D0B" w:rsidP="000A1024">
            <w:pPr>
              <w:rPr>
                <w:rFonts w:ascii="Calibri" w:hAnsi="Calibri" w:cs="Times New Roman"/>
                <w:lang w:val="en-US" w:eastAsia="en-AU"/>
              </w:rPr>
            </w:pPr>
            <w:r w:rsidRPr="002B536D">
              <w:rPr>
                <w:rFonts w:ascii="Calibri" w:hAnsi="Calibri" w:cs="Times New Roman"/>
                <w:lang w:eastAsia="en-AU"/>
              </w:rPr>
              <w:t>Senior Manager Client Management System (CYRIS)</w:t>
            </w:r>
          </w:p>
        </w:tc>
      </w:tr>
      <w:tr w:rsidR="002A6D0B" w:rsidRPr="002B536D" w:rsidTr="000A1024">
        <w:trPr>
          <w:trHeight w:val="312"/>
          <w:jc w:val="center"/>
        </w:trPr>
        <w:tc>
          <w:tcPr>
            <w:tcW w:w="1288" w:type="dxa"/>
            <w:vMerge w:val="restart"/>
            <w:shd w:val="clear" w:color="auto" w:fill="auto"/>
            <w:hideMark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  <w:r w:rsidRPr="002B536D">
              <w:rPr>
                <w:rFonts w:ascii="Calibri" w:hAnsi="Calibri" w:cs="Times New Roman"/>
                <w:lang w:eastAsia="en-AU"/>
              </w:rPr>
              <w:t>D</w:t>
            </w:r>
          </w:p>
        </w:tc>
        <w:tc>
          <w:tcPr>
            <w:tcW w:w="6912" w:type="dxa"/>
            <w:shd w:val="clear" w:color="auto" w:fill="auto"/>
            <w:hideMark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  <w:r w:rsidRPr="002B536D">
              <w:rPr>
                <w:rFonts w:ascii="Calibri" w:hAnsi="Calibri" w:cs="Times New Roman"/>
                <w:lang w:eastAsia="en-AU"/>
              </w:rPr>
              <w:t>Manager, Operations/Intake</w:t>
            </w:r>
          </w:p>
        </w:tc>
      </w:tr>
      <w:tr w:rsidR="002A6D0B" w:rsidRPr="002B536D" w:rsidTr="000A1024">
        <w:trPr>
          <w:trHeight w:val="312"/>
          <w:jc w:val="center"/>
        </w:trPr>
        <w:tc>
          <w:tcPr>
            <w:tcW w:w="1288" w:type="dxa"/>
            <w:vMerge/>
            <w:shd w:val="clear" w:color="auto" w:fill="auto"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</w:p>
        </w:tc>
        <w:tc>
          <w:tcPr>
            <w:tcW w:w="6912" w:type="dxa"/>
            <w:shd w:val="clear" w:color="auto" w:fill="auto"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  <w:r w:rsidRPr="002B536D">
              <w:rPr>
                <w:rFonts w:ascii="Calibri" w:hAnsi="Calibri" w:cs="Times New Roman"/>
                <w:lang w:eastAsia="en-AU"/>
              </w:rPr>
              <w:t>Manager, Operational Compliance and Support</w:t>
            </w:r>
          </w:p>
        </w:tc>
      </w:tr>
      <w:tr w:rsidR="002A6D0B" w:rsidRPr="002B536D" w:rsidTr="000A1024">
        <w:trPr>
          <w:trHeight w:val="312"/>
          <w:jc w:val="center"/>
        </w:trPr>
        <w:tc>
          <w:tcPr>
            <w:tcW w:w="1288" w:type="dxa"/>
            <w:vMerge/>
            <w:shd w:val="clear" w:color="auto" w:fill="auto"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</w:p>
        </w:tc>
        <w:tc>
          <w:tcPr>
            <w:tcW w:w="6912" w:type="dxa"/>
            <w:shd w:val="clear" w:color="auto" w:fill="auto"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  <w:r w:rsidRPr="002B536D">
              <w:rPr>
                <w:rFonts w:ascii="Calibri" w:hAnsi="Calibri" w:cs="Times New Roman"/>
                <w:lang w:eastAsia="en-AU"/>
              </w:rPr>
              <w:t>Manager, Practice</w:t>
            </w:r>
          </w:p>
        </w:tc>
      </w:tr>
      <w:tr w:rsidR="002A6D0B" w:rsidRPr="002B536D" w:rsidTr="000A1024">
        <w:trPr>
          <w:trHeight w:val="312"/>
          <w:jc w:val="center"/>
        </w:trPr>
        <w:tc>
          <w:tcPr>
            <w:tcW w:w="1288" w:type="dxa"/>
            <w:vMerge/>
            <w:shd w:val="clear" w:color="auto" w:fill="auto"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</w:p>
        </w:tc>
        <w:tc>
          <w:tcPr>
            <w:tcW w:w="6912" w:type="dxa"/>
            <w:shd w:val="clear" w:color="auto" w:fill="auto"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  <w:r w:rsidRPr="002B536D">
              <w:rPr>
                <w:rFonts w:ascii="Calibri" w:hAnsi="Calibri" w:cs="Times New Roman"/>
                <w:lang w:eastAsia="en-AU"/>
              </w:rPr>
              <w:t xml:space="preserve">Manager, Performance </w:t>
            </w:r>
          </w:p>
        </w:tc>
      </w:tr>
      <w:tr w:rsidR="002A6D0B" w:rsidRPr="002B536D" w:rsidTr="000A1024">
        <w:trPr>
          <w:trHeight w:val="312"/>
          <w:jc w:val="center"/>
        </w:trPr>
        <w:tc>
          <w:tcPr>
            <w:tcW w:w="1288" w:type="dxa"/>
            <w:vMerge/>
            <w:vAlign w:val="center"/>
            <w:hideMark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</w:p>
        </w:tc>
        <w:tc>
          <w:tcPr>
            <w:tcW w:w="6912" w:type="dxa"/>
            <w:shd w:val="clear" w:color="auto" w:fill="auto"/>
            <w:hideMark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  <w:r w:rsidRPr="002B536D">
              <w:rPr>
                <w:rFonts w:ascii="Calibri" w:hAnsi="Calibri" w:cs="Times New Roman"/>
                <w:lang w:eastAsia="en-AU"/>
              </w:rPr>
              <w:t>Manager, Relationships Management</w:t>
            </w:r>
          </w:p>
        </w:tc>
      </w:tr>
      <w:tr w:rsidR="002A6D0B" w:rsidRPr="002B536D" w:rsidTr="000A1024">
        <w:trPr>
          <w:trHeight w:val="312"/>
          <w:jc w:val="center"/>
        </w:trPr>
        <w:tc>
          <w:tcPr>
            <w:tcW w:w="1288" w:type="dxa"/>
            <w:vMerge/>
            <w:vAlign w:val="center"/>
            <w:hideMark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</w:p>
        </w:tc>
        <w:tc>
          <w:tcPr>
            <w:tcW w:w="6912" w:type="dxa"/>
            <w:shd w:val="clear" w:color="auto" w:fill="auto"/>
            <w:hideMark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  <w:r w:rsidRPr="002B536D">
              <w:rPr>
                <w:rFonts w:ascii="Calibri" w:hAnsi="Calibri" w:cs="Times New Roman"/>
                <w:lang w:eastAsia="en-AU"/>
              </w:rPr>
              <w:t xml:space="preserve">Manager, Therapeutic Assessment </w:t>
            </w:r>
          </w:p>
        </w:tc>
      </w:tr>
      <w:tr w:rsidR="002A6D0B" w:rsidRPr="002B536D" w:rsidTr="000A1024">
        <w:trPr>
          <w:trHeight w:val="312"/>
          <w:jc w:val="center"/>
        </w:trPr>
        <w:tc>
          <w:tcPr>
            <w:tcW w:w="1288" w:type="dxa"/>
            <w:vMerge/>
            <w:vAlign w:val="center"/>
            <w:hideMark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</w:p>
        </w:tc>
        <w:tc>
          <w:tcPr>
            <w:tcW w:w="6912" w:type="dxa"/>
            <w:shd w:val="clear" w:color="auto" w:fill="auto"/>
            <w:hideMark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  <w:r w:rsidRPr="002B536D">
              <w:rPr>
                <w:rFonts w:ascii="Calibri" w:hAnsi="Calibri" w:cs="Times New Roman"/>
                <w:lang w:eastAsia="en-AU"/>
              </w:rPr>
              <w:t>Placements Coordinator</w:t>
            </w:r>
          </w:p>
        </w:tc>
      </w:tr>
      <w:tr w:rsidR="002A6D0B" w:rsidRPr="002B536D" w:rsidTr="000A1024">
        <w:trPr>
          <w:trHeight w:val="312"/>
          <w:jc w:val="center"/>
        </w:trPr>
        <w:tc>
          <w:tcPr>
            <w:tcW w:w="1288" w:type="dxa"/>
            <w:vMerge/>
            <w:vAlign w:val="center"/>
            <w:hideMark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</w:p>
        </w:tc>
        <w:tc>
          <w:tcPr>
            <w:tcW w:w="6912" w:type="dxa"/>
            <w:shd w:val="clear" w:color="auto" w:fill="auto"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  <w:r w:rsidRPr="002B536D">
              <w:rPr>
                <w:rFonts w:ascii="Calibri" w:hAnsi="Calibri" w:cs="Times New Roman"/>
                <w:lang w:eastAsia="en-AU"/>
              </w:rPr>
              <w:t>Principal Practitioner</w:t>
            </w:r>
          </w:p>
        </w:tc>
      </w:tr>
      <w:tr w:rsidR="002A6D0B" w:rsidRPr="002B536D" w:rsidTr="000A1024">
        <w:trPr>
          <w:trHeight w:val="312"/>
          <w:jc w:val="center"/>
        </w:trPr>
        <w:tc>
          <w:tcPr>
            <w:tcW w:w="1288" w:type="dxa"/>
            <w:vMerge/>
            <w:vAlign w:val="center"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</w:p>
        </w:tc>
        <w:tc>
          <w:tcPr>
            <w:tcW w:w="6912" w:type="dxa"/>
            <w:shd w:val="clear" w:color="auto" w:fill="auto"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  <w:r w:rsidRPr="002B536D">
              <w:rPr>
                <w:rFonts w:ascii="Calibri" w:hAnsi="Calibri" w:cs="Times New Roman"/>
                <w:lang w:eastAsia="en-AU"/>
              </w:rPr>
              <w:t xml:space="preserve">Principal Therapist </w:t>
            </w:r>
          </w:p>
        </w:tc>
      </w:tr>
      <w:tr w:rsidR="002A6D0B" w:rsidRPr="002B536D" w:rsidTr="000A1024">
        <w:trPr>
          <w:trHeight w:val="312"/>
          <w:jc w:val="center"/>
        </w:trPr>
        <w:tc>
          <w:tcPr>
            <w:tcW w:w="1288" w:type="dxa"/>
            <w:vMerge/>
            <w:vAlign w:val="center"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</w:p>
        </w:tc>
        <w:tc>
          <w:tcPr>
            <w:tcW w:w="6912" w:type="dxa"/>
            <w:shd w:val="clear" w:color="auto" w:fill="auto"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  <w:r w:rsidRPr="002B536D">
              <w:rPr>
                <w:rFonts w:ascii="Calibri" w:hAnsi="Calibri" w:cs="Times New Roman"/>
                <w:lang w:eastAsia="en-AU"/>
              </w:rPr>
              <w:t>Senior Legal Officer</w:t>
            </w:r>
          </w:p>
        </w:tc>
      </w:tr>
      <w:tr w:rsidR="002A6D0B" w:rsidRPr="002B536D" w:rsidTr="000A1024">
        <w:trPr>
          <w:trHeight w:val="312"/>
          <w:jc w:val="center"/>
        </w:trPr>
        <w:tc>
          <w:tcPr>
            <w:tcW w:w="1288" w:type="dxa"/>
            <w:vMerge/>
            <w:vAlign w:val="center"/>
            <w:hideMark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</w:p>
        </w:tc>
        <w:tc>
          <w:tcPr>
            <w:tcW w:w="6912" w:type="dxa"/>
            <w:shd w:val="clear" w:color="auto" w:fill="auto"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  <w:r w:rsidRPr="002B536D">
              <w:rPr>
                <w:rFonts w:ascii="Calibri" w:hAnsi="Calibri" w:cs="Times New Roman"/>
                <w:lang w:eastAsia="en-AU"/>
              </w:rPr>
              <w:t>Narrabundah House Manager</w:t>
            </w:r>
          </w:p>
        </w:tc>
      </w:tr>
      <w:tr w:rsidR="002A6D0B" w:rsidRPr="002B536D" w:rsidTr="000A1024">
        <w:trPr>
          <w:trHeight w:val="312"/>
          <w:jc w:val="center"/>
        </w:trPr>
        <w:tc>
          <w:tcPr>
            <w:tcW w:w="1288" w:type="dxa"/>
            <w:vMerge/>
            <w:vAlign w:val="center"/>
            <w:hideMark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</w:p>
        </w:tc>
        <w:tc>
          <w:tcPr>
            <w:tcW w:w="6912" w:type="dxa"/>
            <w:shd w:val="clear" w:color="auto" w:fill="auto"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  <w:r w:rsidRPr="002B536D">
              <w:rPr>
                <w:rFonts w:ascii="Calibri" w:hAnsi="Calibri" w:cs="Times New Roman"/>
                <w:lang w:eastAsia="en-AU"/>
              </w:rPr>
              <w:t xml:space="preserve">Operations Manager, </w:t>
            </w:r>
            <w:r>
              <w:rPr>
                <w:rFonts w:ascii="Calibri" w:hAnsi="Calibri" w:cs="Times New Roman"/>
                <w:lang w:eastAsia="en-AU"/>
              </w:rPr>
              <w:t>Bimberi Residential Services</w:t>
            </w:r>
          </w:p>
        </w:tc>
      </w:tr>
      <w:tr w:rsidR="002A6D0B" w:rsidRPr="002B536D" w:rsidTr="000A1024">
        <w:trPr>
          <w:trHeight w:val="312"/>
          <w:jc w:val="center"/>
        </w:trPr>
        <w:tc>
          <w:tcPr>
            <w:tcW w:w="1288" w:type="dxa"/>
            <w:vMerge/>
            <w:vAlign w:val="center"/>
            <w:hideMark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</w:p>
        </w:tc>
        <w:tc>
          <w:tcPr>
            <w:tcW w:w="6912" w:type="dxa"/>
            <w:shd w:val="clear" w:color="auto" w:fill="auto"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  <w:r w:rsidRPr="002B536D">
              <w:rPr>
                <w:rFonts w:ascii="Calibri" w:hAnsi="Calibri" w:cs="Times New Roman"/>
                <w:lang w:eastAsia="en-AU"/>
              </w:rPr>
              <w:t xml:space="preserve">Programs and Services Manager, </w:t>
            </w:r>
            <w:r>
              <w:rPr>
                <w:rFonts w:ascii="Calibri" w:hAnsi="Calibri" w:cs="Times New Roman"/>
                <w:lang w:eastAsia="en-AU"/>
              </w:rPr>
              <w:t>Bimberi Residential Services</w:t>
            </w:r>
          </w:p>
        </w:tc>
      </w:tr>
      <w:tr w:rsidR="002A6D0B" w:rsidRPr="002B536D" w:rsidTr="000A1024">
        <w:trPr>
          <w:trHeight w:val="312"/>
          <w:jc w:val="center"/>
        </w:trPr>
        <w:tc>
          <w:tcPr>
            <w:tcW w:w="1288" w:type="dxa"/>
            <w:vMerge/>
            <w:vAlign w:val="center"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</w:p>
        </w:tc>
        <w:tc>
          <w:tcPr>
            <w:tcW w:w="6912" w:type="dxa"/>
            <w:shd w:val="clear" w:color="auto" w:fill="auto"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  <w:r w:rsidRPr="002B536D">
              <w:rPr>
                <w:rFonts w:ascii="Calibri" w:hAnsi="Calibri" w:cs="Times New Roman"/>
                <w:lang w:eastAsia="en-AU"/>
              </w:rPr>
              <w:t xml:space="preserve">Family Engagement Officer, </w:t>
            </w:r>
            <w:r>
              <w:rPr>
                <w:rFonts w:ascii="Calibri" w:hAnsi="Calibri" w:cs="Times New Roman"/>
                <w:lang w:eastAsia="en-AU"/>
              </w:rPr>
              <w:t>Bimberi Residential Services</w:t>
            </w:r>
          </w:p>
        </w:tc>
      </w:tr>
      <w:tr w:rsidR="002A6D0B" w:rsidRPr="002B536D" w:rsidTr="000A1024">
        <w:trPr>
          <w:trHeight w:val="312"/>
          <w:jc w:val="center"/>
        </w:trPr>
        <w:tc>
          <w:tcPr>
            <w:tcW w:w="1288" w:type="dxa"/>
            <w:vMerge w:val="restart"/>
            <w:shd w:val="clear" w:color="auto" w:fill="auto"/>
            <w:hideMark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  <w:r w:rsidRPr="002B536D">
              <w:rPr>
                <w:rFonts w:ascii="Calibri" w:hAnsi="Calibri" w:cs="Times New Roman"/>
                <w:lang w:eastAsia="en-AU"/>
              </w:rPr>
              <w:t>E</w:t>
            </w:r>
          </w:p>
        </w:tc>
        <w:tc>
          <w:tcPr>
            <w:tcW w:w="6912" w:type="dxa"/>
            <w:shd w:val="clear" w:color="auto" w:fill="auto"/>
            <w:hideMark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  <w:r w:rsidRPr="002B536D">
              <w:rPr>
                <w:rFonts w:ascii="Calibri" w:hAnsi="Calibri" w:cs="Times New Roman"/>
                <w:lang w:eastAsia="en-AU"/>
              </w:rPr>
              <w:t>Team Leader</w:t>
            </w:r>
          </w:p>
        </w:tc>
      </w:tr>
      <w:tr w:rsidR="002A6D0B" w:rsidRPr="002B536D" w:rsidTr="000A1024">
        <w:trPr>
          <w:trHeight w:val="312"/>
          <w:jc w:val="center"/>
        </w:trPr>
        <w:tc>
          <w:tcPr>
            <w:tcW w:w="1288" w:type="dxa"/>
            <w:vMerge/>
            <w:shd w:val="clear" w:color="auto" w:fill="auto"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</w:p>
        </w:tc>
        <w:tc>
          <w:tcPr>
            <w:tcW w:w="6912" w:type="dxa"/>
            <w:shd w:val="clear" w:color="auto" w:fill="auto"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  <w:r w:rsidRPr="002B536D">
              <w:rPr>
                <w:rFonts w:ascii="Calibri" w:hAnsi="Calibri" w:cs="Times New Roman"/>
                <w:lang w:eastAsia="en-AU"/>
              </w:rPr>
              <w:t xml:space="preserve">Team Leader, Operational Policy, Audit and Compliance </w:t>
            </w:r>
          </w:p>
        </w:tc>
      </w:tr>
      <w:tr w:rsidR="002A6D0B" w:rsidRPr="002B536D" w:rsidTr="000A1024">
        <w:trPr>
          <w:trHeight w:val="312"/>
          <w:jc w:val="center"/>
        </w:trPr>
        <w:tc>
          <w:tcPr>
            <w:tcW w:w="1288" w:type="dxa"/>
            <w:vMerge/>
            <w:vAlign w:val="center"/>
            <w:hideMark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</w:p>
        </w:tc>
        <w:tc>
          <w:tcPr>
            <w:tcW w:w="6912" w:type="dxa"/>
            <w:shd w:val="clear" w:color="auto" w:fill="auto"/>
            <w:hideMark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  <w:r w:rsidRPr="002B536D">
              <w:rPr>
                <w:rFonts w:ascii="Calibri" w:hAnsi="Calibri" w:cs="Times New Roman"/>
                <w:lang w:eastAsia="en-AU"/>
              </w:rPr>
              <w:t>Team leader, Case Analysis</w:t>
            </w:r>
          </w:p>
        </w:tc>
      </w:tr>
      <w:tr w:rsidR="002A6D0B" w:rsidRPr="002B536D" w:rsidTr="000A1024">
        <w:trPr>
          <w:trHeight w:val="312"/>
          <w:jc w:val="center"/>
        </w:trPr>
        <w:tc>
          <w:tcPr>
            <w:tcW w:w="1288" w:type="dxa"/>
            <w:vMerge/>
            <w:vAlign w:val="center"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</w:p>
        </w:tc>
        <w:tc>
          <w:tcPr>
            <w:tcW w:w="6912" w:type="dxa"/>
            <w:shd w:val="clear" w:color="auto" w:fill="auto"/>
          </w:tcPr>
          <w:p w:rsidR="002A6D0B" w:rsidRPr="002B536D" w:rsidDel="0004650D" w:rsidRDefault="002A6D0B" w:rsidP="000A1024">
            <w:pPr>
              <w:rPr>
                <w:rFonts w:ascii="Calibri" w:hAnsi="Calibri" w:cs="Times New Roman"/>
                <w:lang w:eastAsia="en-AU"/>
              </w:rPr>
            </w:pPr>
            <w:r w:rsidRPr="002B536D">
              <w:rPr>
                <w:rFonts w:ascii="Calibri" w:hAnsi="Calibri" w:cs="Times New Roman"/>
                <w:lang w:eastAsia="en-AU"/>
              </w:rPr>
              <w:t>Team Leader, Therapeutic Assessment</w:t>
            </w:r>
          </w:p>
        </w:tc>
      </w:tr>
      <w:tr w:rsidR="002A6D0B" w:rsidRPr="002B536D" w:rsidTr="000A1024">
        <w:trPr>
          <w:trHeight w:val="312"/>
          <w:jc w:val="center"/>
        </w:trPr>
        <w:tc>
          <w:tcPr>
            <w:tcW w:w="1288" w:type="dxa"/>
            <w:vMerge/>
            <w:vAlign w:val="center"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</w:p>
        </w:tc>
        <w:tc>
          <w:tcPr>
            <w:tcW w:w="6912" w:type="dxa"/>
            <w:shd w:val="clear" w:color="auto" w:fill="auto"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  <w:r w:rsidRPr="002B536D">
              <w:rPr>
                <w:rFonts w:ascii="Calibri" w:hAnsi="Calibri" w:cs="Times New Roman"/>
                <w:lang w:eastAsia="en-AU"/>
              </w:rPr>
              <w:t xml:space="preserve">Team Leader, Cultural Services </w:t>
            </w:r>
          </w:p>
        </w:tc>
      </w:tr>
      <w:tr w:rsidR="002A6D0B" w:rsidRPr="002B536D" w:rsidTr="000A1024">
        <w:trPr>
          <w:trHeight w:val="312"/>
          <w:jc w:val="center"/>
        </w:trPr>
        <w:tc>
          <w:tcPr>
            <w:tcW w:w="1288" w:type="dxa"/>
            <w:vMerge/>
            <w:vAlign w:val="center"/>
            <w:hideMark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</w:p>
        </w:tc>
        <w:tc>
          <w:tcPr>
            <w:tcW w:w="6912" w:type="dxa"/>
            <w:shd w:val="clear" w:color="auto" w:fill="auto"/>
            <w:hideMark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  <w:r w:rsidRPr="002B536D">
              <w:rPr>
                <w:rFonts w:ascii="Calibri" w:hAnsi="Calibri" w:cs="Times New Roman"/>
                <w:lang w:eastAsia="en-AU"/>
              </w:rPr>
              <w:t>Practice Leader</w:t>
            </w:r>
          </w:p>
        </w:tc>
      </w:tr>
      <w:tr w:rsidR="002A6D0B" w:rsidRPr="002B536D" w:rsidTr="000A1024">
        <w:trPr>
          <w:trHeight w:val="312"/>
          <w:jc w:val="center"/>
        </w:trPr>
        <w:tc>
          <w:tcPr>
            <w:tcW w:w="1288" w:type="dxa"/>
            <w:vMerge/>
            <w:vAlign w:val="center"/>
            <w:hideMark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</w:p>
        </w:tc>
        <w:tc>
          <w:tcPr>
            <w:tcW w:w="6912" w:type="dxa"/>
            <w:shd w:val="clear" w:color="auto" w:fill="auto"/>
            <w:hideMark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  <w:r w:rsidRPr="002B536D">
              <w:rPr>
                <w:rFonts w:ascii="Calibri" w:hAnsi="Calibri" w:cs="Times New Roman"/>
                <w:lang w:eastAsia="en-AU"/>
              </w:rPr>
              <w:t>Relationship Coordinator</w:t>
            </w:r>
          </w:p>
        </w:tc>
      </w:tr>
      <w:tr w:rsidR="002A6D0B" w:rsidRPr="002B536D" w:rsidTr="000A1024">
        <w:trPr>
          <w:trHeight w:val="312"/>
          <w:jc w:val="center"/>
        </w:trPr>
        <w:tc>
          <w:tcPr>
            <w:tcW w:w="1288" w:type="dxa"/>
            <w:vMerge/>
            <w:vAlign w:val="center"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</w:p>
        </w:tc>
        <w:tc>
          <w:tcPr>
            <w:tcW w:w="6912" w:type="dxa"/>
            <w:shd w:val="clear" w:color="auto" w:fill="auto"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  <w:r w:rsidRPr="002B536D">
              <w:rPr>
                <w:rFonts w:ascii="Calibri" w:hAnsi="Calibri" w:cs="Times New Roman"/>
                <w:lang w:eastAsia="en-AU"/>
              </w:rPr>
              <w:t xml:space="preserve">Senior Project Officer </w:t>
            </w:r>
          </w:p>
        </w:tc>
      </w:tr>
      <w:tr w:rsidR="002A6D0B" w:rsidRPr="002B536D" w:rsidTr="000A1024">
        <w:trPr>
          <w:trHeight w:val="312"/>
          <w:jc w:val="center"/>
        </w:trPr>
        <w:tc>
          <w:tcPr>
            <w:tcW w:w="1288" w:type="dxa"/>
            <w:vMerge/>
            <w:vAlign w:val="center"/>
            <w:hideMark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</w:p>
        </w:tc>
        <w:tc>
          <w:tcPr>
            <w:tcW w:w="6912" w:type="dxa"/>
            <w:shd w:val="clear" w:color="auto" w:fill="auto"/>
            <w:hideMark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  <w:r w:rsidRPr="002B536D">
              <w:rPr>
                <w:rFonts w:ascii="Calibri" w:hAnsi="Calibri" w:cs="Times New Roman"/>
                <w:lang w:eastAsia="en-AU"/>
              </w:rPr>
              <w:t>Senior Practitioner</w:t>
            </w:r>
          </w:p>
        </w:tc>
      </w:tr>
      <w:tr w:rsidR="002A6D0B" w:rsidRPr="002B536D" w:rsidTr="000A1024">
        <w:trPr>
          <w:trHeight w:val="312"/>
          <w:jc w:val="center"/>
        </w:trPr>
        <w:tc>
          <w:tcPr>
            <w:tcW w:w="1288" w:type="dxa"/>
            <w:vMerge/>
            <w:vAlign w:val="center"/>
            <w:hideMark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</w:p>
        </w:tc>
        <w:tc>
          <w:tcPr>
            <w:tcW w:w="6912" w:type="dxa"/>
            <w:shd w:val="clear" w:color="auto" w:fill="auto"/>
            <w:hideMark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  <w:r w:rsidRPr="002B536D">
              <w:rPr>
                <w:rFonts w:ascii="Calibri" w:hAnsi="Calibri" w:cs="Times New Roman"/>
                <w:lang w:eastAsia="en-AU"/>
              </w:rPr>
              <w:t>Executive Officer</w:t>
            </w:r>
          </w:p>
        </w:tc>
      </w:tr>
      <w:tr w:rsidR="002A6D0B" w:rsidRPr="002B536D" w:rsidTr="000A1024">
        <w:trPr>
          <w:trHeight w:val="312"/>
          <w:jc w:val="center"/>
        </w:trPr>
        <w:tc>
          <w:tcPr>
            <w:tcW w:w="1288" w:type="dxa"/>
            <w:vMerge/>
            <w:vAlign w:val="center"/>
            <w:hideMark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</w:p>
        </w:tc>
        <w:tc>
          <w:tcPr>
            <w:tcW w:w="6912" w:type="dxa"/>
            <w:shd w:val="clear" w:color="auto" w:fill="auto"/>
            <w:hideMark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  <w:r w:rsidRPr="002B536D">
              <w:rPr>
                <w:rFonts w:ascii="Calibri" w:hAnsi="Calibri" w:cs="Times New Roman"/>
                <w:lang w:eastAsia="en-AU"/>
              </w:rPr>
              <w:t xml:space="preserve">Social Worker, Melaleuca Place </w:t>
            </w:r>
          </w:p>
        </w:tc>
      </w:tr>
      <w:tr w:rsidR="002A6D0B" w:rsidRPr="002B536D" w:rsidTr="000A1024">
        <w:trPr>
          <w:trHeight w:val="312"/>
          <w:jc w:val="center"/>
        </w:trPr>
        <w:tc>
          <w:tcPr>
            <w:tcW w:w="1288" w:type="dxa"/>
            <w:vMerge/>
            <w:vAlign w:val="center"/>
            <w:hideMark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</w:p>
        </w:tc>
        <w:tc>
          <w:tcPr>
            <w:tcW w:w="6912" w:type="dxa"/>
            <w:shd w:val="clear" w:color="auto" w:fill="auto"/>
            <w:hideMark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  <w:r w:rsidRPr="002B536D">
              <w:rPr>
                <w:rFonts w:ascii="Calibri" w:hAnsi="Calibri" w:cs="Times New Roman"/>
                <w:lang w:eastAsia="en-AU"/>
              </w:rPr>
              <w:t xml:space="preserve">Psychologist, Melaleuca Place </w:t>
            </w:r>
          </w:p>
        </w:tc>
      </w:tr>
      <w:tr w:rsidR="002A6D0B" w:rsidRPr="002B536D" w:rsidTr="000A1024">
        <w:trPr>
          <w:trHeight w:val="312"/>
          <w:jc w:val="center"/>
        </w:trPr>
        <w:tc>
          <w:tcPr>
            <w:tcW w:w="1288" w:type="dxa"/>
            <w:vMerge/>
            <w:vAlign w:val="center"/>
            <w:hideMark/>
          </w:tcPr>
          <w:p w:rsidR="002A6D0B" w:rsidRPr="002B536D" w:rsidRDefault="002A6D0B" w:rsidP="000A1024">
            <w:pPr>
              <w:rPr>
                <w:rFonts w:ascii="Calibri" w:hAnsi="Calibri" w:cs="Times New Roman"/>
                <w:color w:val="000000"/>
                <w:lang w:eastAsia="en-AU"/>
              </w:rPr>
            </w:pPr>
          </w:p>
        </w:tc>
        <w:tc>
          <w:tcPr>
            <w:tcW w:w="6912" w:type="dxa"/>
            <w:shd w:val="clear" w:color="auto" w:fill="auto"/>
            <w:hideMark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  <w:r w:rsidRPr="002B536D">
              <w:rPr>
                <w:rFonts w:ascii="Calibri" w:hAnsi="Calibri" w:cs="Times New Roman"/>
                <w:lang w:eastAsia="en-AU"/>
              </w:rPr>
              <w:t>Allocations and Quality Assurance</w:t>
            </w:r>
          </w:p>
        </w:tc>
      </w:tr>
      <w:tr w:rsidR="002A6D0B" w:rsidRPr="002B536D" w:rsidTr="000A1024">
        <w:trPr>
          <w:trHeight w:val="312"/>
          <w:jc w:val="center"/>
        </w:trPr>
        <w:tc>
          <w:tcPr>
            <w:tcW w:w="1288" w:type="dxa"/>
            <w:vMerge/>
            <w:vAlign w:val="center"/>
            <w:hideMark/>
          </w:tcPr>
          <w:p w:rsidR="002A6D0B" w:rsidRPr="002B536D" w:rsidRDefault="002A6D0B" w:rsidP="000A1024">
            <w:pPr>
              <w:rPr>
                <w:rFonts w:ascii="Calibri" w:hAnsi="Calibri" w:cs="Times New Roman"/>
                <w:color w:val="000000"/>
                <w:lang w:eastAsia="en-AU"/>
              </w:rPr>
            </w:pPr>
          </w:p>
        </w:tc>
        <w:tc>
          <w:tcPr>
            <w:tcW w:w="6912" w:type="dxa"/>
            <w:shd w:val="clear" w:color="auto" w:fill="auto"/>
            <w:hideMark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  <w:r w:rsidRPr="002B536D">
              <w:rPr>
                <w:rFonts w:ascii="Calibri" w:hAnsi="Calibri" w:cs="Times New Roman"/>
                <w:lang w:eastAsia="en-AU"/>
              </w:rPr>
              <w:t>Operational Compliance Officer</w:t>
            </w:r>
          </w:p>
        </w:tc>
      </w:tr>
      <w:tr w:rsidR="002A6D0B" w:rsidRPr="002B536D" w:rsidTr="000A1024">
        <w:trPr>
          <w:trHeight w:val="312"/>
          <w:jc w:val="center"/>
        </w:trPr>
        <w:tc>
          <w:tcPr>
            <w:tcW w:w="1288" w:type="dxa"/>
            <w:vMerge/>
            <w:vAlign w:val="center"/>
            <w:hideMark/>
          </w:tcPr>
          <w:p w:rsidR="002A6D0B" w:rsidRPr="002B536D" w:rsidRDefault="002A6D0B" w:rsidP="000A1024">
            <w:pPr>
              <w:rPr>
                <w:rFonts w:ascii="Calibri" w:hAnsi="Calibri" w:cs="Times New Roman"/>
                <w:color w:val="000000"/>
                <w:lang w:eastAsia="en-AU"/>
              </w:rPr>
            </w:pPr>
          </w:p>
        </w:tc>
        <w:tc>
          <w:tcPr>
            <w:tcW w:w="6912" w:type="dxa"/>
            <w:shd w:val="clear" w:color="auto" w:fill="auto"/>
            <w:hideMark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  <w:r w:rsidRPr="002B536D">
              <w:rPr>
                <w:rFonts w:ascii="Calibri" w:hAnsi="Calibri" w:cs="Times New Roman"/>
                <w:lang w:eastAsia="en-AU"/>
              </w:rPr>
              <w:t>Legal Officer</w:t>
            </w:r>
          </w:p>
        </w:tc>
      </w:tr>
      <w:tr w:rsidR="002A6D0B" w:rsidRPr="002B536D" w:rsidTr="000A1024">
        <w:trPr>
          <w:trHeight w:val="312"/>
          <w:jc w:val="center"/>
        </w:trPr>
        <w:tc>
          <w:tcPr>
            <w:tcW w:w="1288" w:type="dxa"/>
            <w:vMerge/>
            <w:vAlign w:val="center"/>
            <w:hideMark/>
          </w:tcPr>
          <w:p w:rsidR="002A6D0B" w:rsidRPr="002B536D" w:rsidRDefault="002A6D0B" w:rsidP="000A1024">
            <w:pPr>
              <w:rPr>
                <w:rFonts w:ascii="Calibri" w:hAnsi="Calibri" w:cs="Times New Roman"/>
                <w:color w:val="000000"/>
                <w:lang w:eastAsia="en-AU"/>
              </w:rPr>
            </w:pPr>
          </w:p>
        </w:tc>
        <w:tc>
          <w:tcPr>
            <w:tcW w:w="6912" w:type="dxa"/>
            <w:shd w:val="clear" w:color="auto" w:fill="auto"/>
            <w:hideMark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  <w:r w:rsidRPr="002B536D">
              <w:rPr>
                <w:rFonts w:ascii="Calibri" w:hAnsi="Calibri" w:cs="Times New Roman"/>
                <w:lang w:eastAsia="en-AU"/>
              </w:rPr>
              <w:t>Case Conferencing Chair</w:t>
            </w:r>
          </w:p>
        </w:tc>
      </w:tr>
      <w:tr w:rsidR="002A6D0B" w:rsidRPr="002B536D" w:rsidTr="000A1024">
        <w:trPr>
          <w:trHeight w:val="312"/>
          <w:jc w:val="center"/>
        </w:trPr>
        <w:tc>
          <w:tcPr>
            <w:tcW w:w="1288" w:type="dxa"/>
            <w:vMerge/>
            <w:vAlign w:val="center"/>
            <w:hideMark/>
          </w:tcPr>
          <w:p w:rsidR="002A6D0B" w:rsidRPr="002B536D" w:rsidRDefault="002A6D0B" w:rsidP="000A1024">
            <w:pPr>
              <w:rPr>
                <w:rFonts w:ascii="Calibri" w:hAnsi="Calibri" w:cs="Times New Roman"/>
                <w:color w:val="000000"/>
                <w:lang w:eastAsia="en-AU"/>
              </w:rPr>
            </w:pPr>
          </w:p>
        </w:tc>
        <w:tc>
          <w:tcPr>
            <w:tcW w:w="6912" w:type="dxa"/>
            <w:shd w:val="clear" w:color="auto" w:fill="auto"/>
            <w:hideMark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  <w:r w:rsidRPr="002B536D">
              <w:rPr>
                <w:rFonts w:ascii="Calibri" w:hAnsi="Calibri" w:cs="Times New Roman"/>
                <w:lang w:eastAsia="en-AU"/>
              </w:rPr>
              <w:t>IMPACT Program/Prenatal Liaison Officer</w:t>
            </w:r>
          </w:p>
        </w:tc>
      </w:tr>
      <w:tr w:rsidR="002A6D0B" w:rsidRPr="002B536D" w:rsidTr="000A1024">
        <w:trPr>
          <w:trHeight w:val="312"/>
          <w:jc w:val="center"/>
        </w:trPr>
        <w:tc>
          <w:tcPr>
            <w:tcW w:w="1288" w:type="dxa"/>
            <w:vMerge/>
            <w:vAlign w:val="center"/>
            <w:hideMark/>
          </w:tcPr>
          <w:p w:rsidR="002A6D0B" w:rsidRPr="002B536D" w:rsidRDefault="002A6D0B" w:rsidP="000A1024">
            <w:pPr>
              <w:rPr>
                <w:rFonts w:ascii="Calibri" w:hAnsi="Calibri" w:cs="Times New Roman"/>
                <w:color w:val="000000"/>
                <w:lang w:eastAsia="en-AU"/>
              </w:rPr>
            </w:pPr>
          </w:p>
        </w:tc>
        <w:tc>
          <w:tcPr>
            <w:tcW w:w="6912" w:type="dxa"/>
            <w:shd w:val="clear" w:color="auto" w:fill="auto"/>
            <w:hideMark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  <w:r w:rsidRPr="002B536D">
              <w:rPr>
                <w:rFonts w:ascii="Calibri" w:hAnsi="Calibri" w:cs="Times New Roman"/>
                <w:lang w:eastAsia="en-AU"/>
              </w:rPr>
              <w:t>Liaison Officer – Child and Youth Protection Services</w:t>
            </w:r>
          </w:p>
        </w:tc>
      </w:tr>
      <w:tr w:rsidR="002A6D0B" w:rsidRPr="002B536D" w:rsidTr="000A1024">
        <w:trPr>
          <w:trHeight w:val="312"/>
          <w:jc w:val="center"/>
        </w:trPr>
        <w:tc>
          <w:tcPr>
            <w:tcW w:w="1288" w:type="dxa"/>
            <w:vMerge/>
            <w:vAlign w:val="center"/>
          </w:tcPr>
          <w:p w:rsidR="002A6D0B" w:rsidRPr="002B536D" w:rsidRDefault="002A6D0B" w:rsidP="000A1024">
            <w:pPr>
              <w:rPr>
                <w:rFonts w:ascii="Calibri" w:hAnsi="Calibri" w:cs="Times New Roman"/>
                <w:color w:val="000000"/>
                <w:lang w:eastAsia="en-AU"/>
              </w:rPr>
            </w:pPr>
          </w:p>
        </w:tc>
        <w:tc>
          <w:tcPr>
            <w:tcW w:w="6912" w:type="dxa"/>
            <w:shd w:val="clear" w:color="auto" w:fill="auto"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  <w:r w:rsidRPr="002B536D">
              <w:rPr>
                <w:rFonts w:ascii="Calibri" w:hAnsi="Calibri" w:cs="Times New Roman"/>
                <w:lang w:eastAsia="en-AU"/>
              </w:rPr>
              <w:t xml:space="preserve">Reportable Conduct Investigator </w:t>
            </w:r>
          </w:p>
        </w:tc>
      </w:tr>
      <w:tr w:rsidR="002A6D0B" w:rsidRPr="002B536D" w:rsidTr="000A1024">
        <w:trPr>
          <w:trHeight w:val="312"/>
          <w:jc w:val="center"/>
        </w:trPr>
        <w:tc>
          <w:tcPr>
            <w:tcW w:w="1288" w:type="dxa"/>
            <w:vMerge/>
            <w:vAlign w:val="center"/>
            <w:hideMark/>
          </w:tcPr>
          <w:p w:rsidR="002A6D0B" w:rsidRPr="002B536D" w:rsidRDefault="002A6D0B" w:rsidP="000A1024">
            <w:pPr>
              <w:rPr>
                <w:rFonts w:ascii="Calibri" w:hAnsi="Calibri" w:cs="Times New Roman"/>
                <w:color w:val="000000"/>
                <w:lang w:eastAsia="en-AU"/>
              </w:rPr>
            </w:pPr>
          </w:p>
        </w:tc>
        <w:tc>
          <w:tcPr>
            <w:tcW w:w="6912" w:type="dxa"/>
            <w:shd w:val="clear" w:color="auto" w:fill="auto"/>
            <w:hideMark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  <w:r w:rsidRPr="002B536D">
              <w:rPr>
                <w:rFonts w:ascii="Calibri" w:hAnsi="Calibri" w:cs="Times New Roman"/>
                <w:lang w:eastAsia="en-AU"/>
              </w:rPr>
              <w:t xml:space="preserve">Unit Manager, </w:t>
            </w:r>
            <w:r>
              <w:rPr>
                <w:rFonts w:ascii="Calibri" w:hAnsi="Calibri" w:cs="Times New Roman"/>
                <w:lang w:eastAsia="en-AU"/>
              </w:rPr>
              <w:t>Bimberi Residential Services</w:t>
            </w:r>
          </w:p>
        </w:tc>
      </w:tr>
      <w:tr w:rsidR="002A6D0B" w:rsidRPr="002B536D" w:rsidTr="000A1024">
        <w:trPr>
          <w:trHeight w:val="312"/>
          <w:jc w:val="center"/>
        </w:trPr>
        <w:tc>
          <w:tcPr>
            <w:tcW w:w="1288" w:type="dxa"/>
            <w:vMerge w:val="restart"/>
            <w:shd w:val="clear" w:color="auto" w:fill="auto"/>
            <w:hideMark/>
          </w:tcPr>
          <w:p w:rsidR="002A6D0B" w:rsidRPr="002B536D" w:rsidRDefault="002A6D0B" w:rsidP="000A1024">
            <w:pPr>
              <w:rPr>
                <w:rFonts w:ascii="Calibri" w:hAnsi="Calibri" w:cs="Times New Roman"/>
                <w:color w:val="000000"/>
                <w:lang w:eastAsia="en-AU"/>
              </w:rPr>
            </w:pPr>
            <w:r w:rsidRPr="002B536D">
              <w:rPr>
                <w:rFonts w:ascii="Calibri" w:hAnsi="Calibri" w:cs="Times New Roman"/>
                <w:color w:val="000000"/>
                <w:lang w:eastAsia="en-AU"/>
              </w:rPr>
              <w:t>F</w:t>
            </w:r>
          </w:p>
        </w:tc>
        <w:tc>
          <w:tcPr>
            <w:tcW w:w="6912" w:type="dxa"/>
            <w:shd w:val="clear" w:color="auto" w:fill="auto"/>
            <w:hideMark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  <w:r w:rsidRPr="002B536D">
              <w:rPr>
                <w:rFonts w:ascii="Calibri" w:hAnsi="Calibri" w:cs="Times New Roman"/>
                <w:lang w:eastAsia="en-AU"/>
              </w:rPr>
              <w:t>Interstate Liaison Officer</w:t>
            </w:r>
          </w:p>
        </w:tc>
      </w:tr>
      <w:tr w:rsidR="002A6D0B" w:rsidRPr="002B536D" w:rsidTr="000A1024">
        <w:trPr>
          <w:trHeight w:val="312"/>
          <w:jc w:val="center"/>
        </w:trPr>
        <w:tc>
          <w:tcPr>
            <w:tcW w:w="1288" w:type="dxa"/>
            <w:vMerge/>
            <w:vAlign w:val="center"/>
            <w:hideMark/>
          </w:tcPr>
          <w:p w:rsidR="002A6D0B" w:rsidRPr="002B536D" w:rsidRDefault="002A6D0B" w:rsidP="000A1024">
            <w:pPr>
              <w:rPr>
                <w:rFonts w:ascii="Calibri" w:hAnsi="Calibri" w:cs="Times New Roman"/>
                <w:color w:val="000000"/>
                <w:lang w:eastAsia="en-AU"/>
              </w:rPr>
            </w:pPr>
          </w:p>
        </w:tc>
        <w:tc>
          <w:tcPr>
            <w:tcW w:w="6912" w:type="dxa"/>
            <w:shd w:val="clear" w:color="auto" w:fill="auto"/>
            <w:hideMark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  <w:r w:rsidRPr="002B536D">
              <w:rPr>
                <w:rFonts w:ascii="Calibri" w:hAnsi="Calibri" w:cs="Times New Roman"/>
                <w:lang w:eastAsia="en-AU"/>
              </w:rPr>
              <w:t>Audit and Compliance and Operational Policy Officer</w:t>
            </w:r>
          </w:p>
        </w:tc>
      </w:tr>
      <w:tr w:rsidR="002A6D0B" w:rsidRPr="002B536D" w:rsidTr="000A1024">
        <w:trPr>
          <w:trHeight w:val="312"/>
          <w:jc w:val="center"/>
        </w:trPr>
        <w:tc>
          <w:tcPr>
            <w:tcW w:w="1288" w:type="dxa"/>
            <w:vMerge/>
            <w:vAlign w:val="center"/>
            <w:hideMark/>
          </w:tcPr>
          <w:p w:rsidR="002A6D0B" w:rsidRPr="002B536D" w:rsidRDefault="002A6D0B" w:rsidP="000A1024">
            <w:pPr>
              <w:rPr>
                <w:rFonts w:ascii="Calibri" w:hAnsi="Calibri" w:cs="Times New Roman"/>
                <w:color w:val="000000"/>
                <w:lang w:eastAsia="en-AU"/>
              </w:rPr>
            </w:pPr>
          </w:p>
        </w:tc>
        <w:tc>
          <w:tcPr>
            <w:tcW w:w="6912" w:type="dxa"/>
            <w:shd w:val="clear" w:color="auto" w:fill="auto"/>
            <w:hideMark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  <w:r w:rsidRPr="002B536D">
              <w:rPr>
                <w:rFonts w:ascii="Calibri" w:hAnsi="Calibri" w:cs="Times New Roman"/>
                <w:lang w:eastAsia="en-AU"/>
              </w:rPr>
              <w:t>Case Manager</w:t>
            </w:r>
          </w:p>
        </w:tc>
      </w:tr>
      <w:tr w:rsidR="002A6D0B" w:rsidRPr="002B536D" w:rsidTr="000A1024">
        <w:trPr>
          <w:trHeight w:val="312"/>
          <w:jc w:val="center"/>
        </w:trPr>
        <w:tc>
          <w:tcPr>
            <w:tcW w:w="1288" w:type="dxa"/>
            <w:vMerge/>
            <w:vAlign w:val="center"/>
          </w:tcPr>
          <w:p w:rsidR="002A6D0B" w:rsidRPr="002B536D" w:rsidRDefault="002A6D0B" w:rsidP="000A1024">
            <w:pPr>
              <w:rPr>
                <w:rFonts w:ascii="Calibri" w:hAnsi="Calibri" w:cs="Times New Roman"/>
                <w:color w:val="000000"/>
                <w:lang w:eastAsia="en-AU"/>
              </w:rPr>
            </w:pPr>
          </w:p>
        </w:tc>
        <w:tc>
          <w:tcPr>
            <w:tcW w:w="6912" w:type="dxa"/>
            <w:shd w:val="clear" w:color="auto" w:fill="auto"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  <w:r w:rsidRPr="002B536D">
              <w:rPr>
                <w:rFonts w:ascii="Calibri" w:hAnsi="Calibri" w:cs="Times New Roman"/>
                <w:lang w:eastAsia="en-AU"/>
              </w:rPr>
              <w:t xml:space="preserve">Cultural Services Officer  </w:t>
            </w:r>
          </w:p>
        </w:tc>
      </w:tr>
      <w:tr w:rsidR="002A6D0B" w:rsidRPr="002B536D" w:rsidTr="000A1024">
        <w:trPr>
          <w:trHeight w:val="312"/>
          <w:jc w:val="center"/>
        </w:trPr>
        <w:tc>
          <w:tcPr>
            <w:tcW w:w="1288" w:type="dxa"/>
            <w:vMerge/>
            <w:vAlign w:val="center"/>
          </w:tcPr>
          <w:p w:rsidR="002A6D0B" w:rsidRPr="002B536D" w:rsidRDefault="002A6D0B" w:rsidP="000A1024">
            <w:pPr>
              <w:rPr>
                <w:rFonts w:ascii="Calibri" w:hAnsi="Calibri" w:cs="Times New Roman"/>
                <w:color w:val="000000"/>
                <w:lang w:eastAsia="en-AU"/>
              </w:rPr>
            </w:pPr>
          </w:p>
        </w:tc>
        <w:tc>
          <w:tcPr>
            <w:tcW w:w="6912" w:type="dxa"/>
            <w:shd w:val="clear" w:color="auto" w:fill="auto"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  <w:r w:rsidRPr="002B536D">
              <w:rPr>
                <w:rFonts w:ascii="Calibri" w:hAnsi="Calibri" w:cs="Times New Roman"/>
                <w:lang w:eastAsia="en-AU"/>
              </w:rPr>
              <w:t xml:space="preserve">Case Analysis Officers  </w:t>
            </w:r>
          </w:p>
        </w:tc>
      </w:tr>
      <w:tr w:rsidR="002A6D0B" w:rsidRPr="002B536D" w:rsidTr="000A1024">
        <w:trPr>
          <w:trHeight w:val="312"/>
          <w:jc w:val="center"/>
        </w:trPr>
        <w:tc>
          <w:tcPr>
            <w:tcW w:w="1288" w:type="dxa"/>
            <w:vMerge/>
            <w:vAlign w:val="center"/>
          </w:tcPr>
          <w:p w:rsidR="002A6D0B" w:rsidRPr="002B536D" w:rsidRDefault="002A6D0B" w:rsidP="000A1024">
            <w:pPr>
              <w:rPr>
                <w:rFonts w:ascii="Calibri" w:hAnsi="Calibri" w:cs="Times New Roman"/>
                <w:color w:val="000000"/>
                <w:lang w:eastAsia="en-AU"/>
              </w:rPr>
            </w:pPr>
          </w:p>
        </w:tc>
        <w:tc>
          <w:tcPr>
            <w:tcW w:w="6912" w:type="dxa"/>
            <w:shd w:val="clear" w:color="auto" w:fill="auto"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  <w:r w:rsidRPr="002B536D">
              <w:rPr>
                <w:rFonts w:ascii="Calibri" w:hAnsi="Calibri" w:cs="Times New Roman"/>
                <w:lang w:eastAsia="en-AU"/>
              </w:rPr>
              <w:t xml:space="preserve">OneLink Liaison Officer </w:t>
            </w:r>
          </w:p>
        </w:tc>
      </w:tr>
      <w:tr w:rsidR="002A6D0B" w:rsidRPr="002B536D" w:rsidTr="000A1024">
        <w:trPr>
          <w:trHeight w:val="312"/>
          <w:jc w:val="center"/>
        </w:trPr>
        <w:tc>
          <w:tcPr>
            <w:tcW w:w="1288" w:type="dxa"/>
            <w:vMerge/>
            <w:vAlign w:val="center"/>
          </w:tcPr>
          <w:p w:rsidR="002A6D0B" w:rsidRPr="002B536D" w:rsidRDefault="002A6D0B" w:rsidP="000A1024">
            <w:pPr>
              <w:rPr>
                <w:rFonts w:ascii="Calibri" w:hAnsi="Calibri" w:cs="Times New Roman"/>
                <w:color w:val="000000"/>
                <w:lang w:eastAsia="en-AU"/>
              </w:rPr>
            </w:pPr>
          </w:p>
        </w:tc>
        <w:tc>
          <w:tcPr>
            <w:tcW w:w="6912" w:type="dxa"/>
            <w:shd w:val="clear" w:color="auto" w:fill="auto"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  <w:r w:rsidRPr="002B536D">
              <w:rPr>
                <w:rFonts w:ascii="Calibri" w:hAnsi="Calibri" w:cs="Times New Roman"/>
                <w:lang w:eastAsia="en-AU"/>
              </w:rPr>
              <w:t>Family Group Conference Facilitator</w:t>
            </w:r>
          </w:p>
        </w:tc>
      </w:tr>
      <w:tr w:rsidR="002A6D0B" w:rsidRPr="002B536D" w:rsidTr="000A1024">
        <w:trPr>
          <w:trHeight w:val="312"/>
          <w:jc w:val="center"/>
        </w:trPr>
        <w:tc>
          <w:tcPr>
            <w:tcW w:w="1288" w:type="dxa"/>
            <w:vMerge/>
            <w:vAlign w:val="center"/>
            <w:hideMark/>
          </w:tcPr>
          <w:p w:rsidR="002A6D0B" w:rsidRPr="002B536D" w:rsidRDefault="002A6D0B" w:rsidP="000A1024">
            <w:pPr>
              <w:rPr>
                <w:rFonts w:ascii="Calibri" w:hAnsi="Calibri" w:cs="Times New Roman"/>
                <w:color w:val="000000"/>
                <w:lang w:eastAsia="en-AU"/>
              </w:rPr>
            </w:pPr>
          </w:p>
        </w:tc>
        <w:tc>
          <w:tcPr>
            <w:tcW w:w="6912" w:type="dxa"/>
            <w:shd w:val="clear" w:color="auto" w:fill="auto"/>
            <w:hideMark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  <w:r w:rsidRPr="002B536D">
              <w:rPr>
                <w:rFonts w:ascii="Calibri" w:hAnsi="Calibri" w:cs="Times New Roman"/>
                <w:lang w:eastAsia="en-AU"/>
              </w:rPr>
              <w:t>Intake Officer and Intake Coordinator</w:t>
            </w:r>
          </w:p>
        </w:tc>
      </w:tr>
      <w:tr w:rsidR="002A6D0B" w:rsidRPr="002B536D" w:rsidTr="000A1024">
        <w:trPr>
          <w:trHeight w:val="312"/>
          <w:jc w:val="center"/>
        </w:trPr>
        <w:tc>
          <w:tcPr>
            <w:tcW w:w="1288" w:type="dxa"/>
            <w:vMerge/>
            <w:vAlign w:val="center"/>
            <w:hideMark/>
          </w:tcPr>
          <w:p w:rsidR="002A6D0B" w:rsidRPr="002B536D" w:rsidRDefault="002A6D0B" w:rsidP="000A1024">
            <w:pPr>
              <w:rPr>
                <w:rFonts w:ascii="Calibri" w:hAnsi="Calibri" w:cs="Times New Roman"/>
                <w:color w:val="000000"/>
                <w:lang w:eastAsia="en-AU"/>
              </w:rPr>
            </w:pPr>
          </w:p>
        </w:tc>
        <w:tc>
          <w:tcPr>
            <w:tcW w:w="6912" w:type="dxa"/>
            <w:shd w:val="clear" w:color="auto" w:fill="auto"/>
            <w:hideMark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  <w:r w:rsidRPr="002B536D">
              <w:rPr>
                <w:rFonts w:ascii="Calibri" w:hAnsi="Calibri" w:cs="Times New Roman"/>
                <w:lang w:eastAsia="en-AU"/>
              </w:rPr>
              <w:t>Therapeutic Assessor</w:t>
            </w:r>
          </w:p>
        </w:tc>
      </w:tr>
      <w:tr w:rsidR="002A6D0B" w:rsidRPr="002B536D" w:rsidTr="000A1024">
        <w:trPr>
          <w:trHeight w:val="312"/>
          <w:jc w:val="center"/>
        </w:trPr>
        <w:tc>
          <w:tcPr>
            <w:tcW w:w="1288" w:type="dxa"/>
            <w:vMerge/>
            <w:vAlign w:val="center"/>
            <w:hideMark/>
          </w:tcPr>
          <w:p w:rsidR="002A6D0B" w:rsidRPr="002B536D" w:rsidRDefault="002A6D0B" w:rsidP="000A1024">
            <w:pPr>
              <w:rPr>
                <w:rFonts w:ascii="Calibri" w:hAnsi="Calibri" w:cs="Times New Roman"/>
                <w:color w:val="000000"/>
                <w:lang w:eastAsia="en-AU"/>
              </w:rPr>
            </w:pPr>
          </w:p>
        </w:tc>
        <w:tc>
          <w:tcPr>
            <w:tcW w:w="6912" w:type="dxa"/>
            <w:shd w:val="clear" w:color="auto" w:fill="auto"/>
            <w:hideMark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  <w:r w:rsidRPr="002B536D">
              <w:rPr>
                <w:rFonts w:ascii="Calibri" w:hAnsi="Calibri" w:cs="Times New Roman"/>
                <w:lang w:eastAsia="en-AU"/>
              </w:rPr>
              <w:t xml:space="preserve">Team Leader, </w:t>
            </w:r>
            <w:r>
              <w:rPr>
                <w:rFonts w:ascii="Calibri" w:hAnsi="Calibri" w:cs="Times New Roman"/>
                <w:lang w:eastAsia="en-AU"/>
              </w:rPr>
              <w:t>Bimberi Residential Services</w:t>
            </w:r>
          </w:p>
        </w:tc>
      </w:tr>
      <w:tr w:rsidR="002A6D0B" w:rsidRPr="002B536D" w:rsidTr="000A1024">
        <w:trPr>
          <w:trHeight w:val="312"/>
          <w:jc w:val="center"/>
        </w:trPr>
        <w:tc>
          <w:tcPr>
            <w:tcW w:w="1288" w:type="dxa"/>
            <w:vMerge/>
            <w:vAlign w:val="center"/>
          </w:tcPr>
          <w:p w:rsidR="002A6D0B" w:rsidRPr="002B536D" w:rsidRDefault="002A6D0B" w:rsidP="000A1024">
            <w:pPr>
              <w:rPr>
                <w:rFonts w:ascii="Calibri" w:hAnsi="Calibri" w:cs="Times New Roman"/>
                <w:color w:val="000000"/>
                <w:lang w:eastAsia="en-AU"/>
              </w:rPr>
            </w:pPr>
          </w:p>
        </w:tc>
        <w:tc>
          <w:tcPr>
            <w:tcW w:w="6912" w:type="dxa"/>
            <w:shd w:val="clear" w:color="auto" w:fill="auto"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  <w:r w:rsidRPr="002B536D">
              <w:rPr>
                <w:rFonts w:ascii="Calibri" w:hAnsi="Calibri" w:cs="Times New Roman"/>
                <w:lang w:eastAsia="en-AU"/>
              </w:rPr>
              <w:t>Project Officer</w:t>
            </w:r>
          </w:p>
        </w:tc>
      </w:tr>
      <w:tr w:rsidR="002A6D0B" w:rsidRPr="002B536D" w:rsidTr="000A1024">
        <w:trPr>
          <w:trHeight w:val="312"/>
          <w:jc w:val="center"/>
        </w:trPr>
        <w:tc>
          <w:tcPr>
            <w:tcW w:w="1288" w:type="dxa"/>
            <w:vMerge/>
            <w:vAlign w:val="center"/>
            <w:hideMark/>
          </w:tcPr>
          <w:p w:rsidR="002A6D0B" w:rsidRPr="002B536D" w:rsidRDefault="002A6D0B" w:rsidP="000A1024">
            <w:pPr>
              <w:rPr>
                <w:rFonts w:ascii="Calibri" w:hAnsi="Calibri" w:cs="Times New Roman"/>
                <w:color w:val="000000"/>
                <w:lang w:eastAsia="en-AU"/>
              </w:rPr>
            </w:pPr>
          </w:p>
        </w:tc>
        <w:tc>
          <w:tcPr>
            <w:tcW w:w="6912" w:type="dxa"/>
            <w:shd w:val="clear" w:color="auto" w:fill="auto"/>
            <w:hideMark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  <w:r w:rsidRPr="002B536D">
              <w:rPr>
                <w:rFonts w:ascii="Calibri" w:hAnsi="Calibri" w:cs="Times New Roman"/>
                <w:lang w:eastAsia="en-AU"/>
              </w:rPr>
              <w:t xml:space="preserve">Sports and Recreation Officer, </w:t>
            </w:r>
            <w:r>
              <w:rPr>
                <w:rFonts w:ascii="Calibri" w:hAnsi="Calibri" w:cs="Times New Roman"/>
                <w:lang w:eastAsia="en-AU"/>
              </w:rPr>
              <w:t>Bimberi Residential Services</w:t>
            </w:r>
          </w:p>
        </w:tc>
      </w:tr>
      <w:tr w:rsidR="002A6D0B" w:rsidRPr="002B536D" w:rsidTr="000A1024">
        <w:trPr>
          <w:trHeight w:val="312"/>
          <w:jc w:val="center"/>
        </w:trPr>
        <w:tc>
          <w:tcPr>
            <w:tcW w:w="1288" w:type="dxa"/>
            <w:vMerge/>
            <w:vAlign w:val="center"/>
            <w:hideMark/>
          </w:tcPr>
          <w:p w:rsidR="002A6D0B" w:rsidRPr="002B536D" w:rsidRDefault="002A6D0B" w:rsidP="000A1024">
            <w:pPr>
              <w:rPr>
                <w:rFonts w:ascii="Calibri" w:hAnsi="Calibri" w:cs="Times New Roman"/>
                <w:color w:val="000000"/>
                <w:lang w:eastAsia="en-AU"/>
              </w:rPr>
            </w:pPr>
          </w:p>
        </w:tc>
        <w:tc>
          <w:tcPr>
            <w:tcW w:w="6912" w:type="dxa"/>
            <w:shd w:val="clear" w:color="auto" w:fill="auto"/>
            <w:hideMark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  <w:r w:rsidRPr="002B536D">
              <w:rPr>
                <w:rFonts w:ascii="Calibri" w:hAnsi="Calibri" w:cs="Times New Roman"/>
                <w:lang w:eastAsia="en-AU"/>
              </w:rPr>
              <w:t xml:space="preserve">Facilities and Services Manager, </w:t>
            </w:r>
            <w:r>
              <w:rPr>
                <w:rFonts w:ascii="Calibri" w:hAnsi="Calibri" w:cs="Times New Roman"/>
                <w:lang w:eastAsia="en-AU"/>
              </w:rPr>
              <w:t>Bimberi Residential Services</w:t>
            </w:r>
          </w:p>
        </w:tc>
      </w:tr>
      <w:tr w:rsidR="002A6D0B" w:rsidRPr="002B536D" w:rsidTr="000A1024">
        <w:trPr>
          <w:trHeight w:val="312"/>
          <w:jc w:val="center"/>
        </w:trPr>
        <w:tc>
          <w:tcPr>
            <w:tcW w:w="1288" w:type="dxa"/>
            <w:vMerge/>
            <w:vAlign w:val="center"/>
          </w:tcPr>
          <w:p w:rsidR="002A6D0B" w:rsidRPr="002B536D" w:rsidRDefault="002A6D0B" w:rsidP="000A1024">
            <w:pPr>
              <w:rPr>
                <w:rFonts w:ascii="Calibri" w:hAnsi="Calibri" w:cs="Times New Roman"/>
                <w:color w:val="000000"/>
                <w:lang w:eastAsia="en-AU"/>
              </w:rPr>
            </w:pPr>
          </w:p>
        </w:tc>
        <w:tc>
          <w:tcPr>
            <w:tcW w:w="6912" w:type="dxa"/>
            <w:shd w:val="clear" w:color="auto" w:fill="auto"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  <w:r w:rsidRPr="002B536D">
              <w:rPr>
                <w:rFonts w:ascii="Calibri" w:hAnsi="Calibri" w:cs="Times New Roman"/>
                <w:lang w:eastAsia="en-AU"/>
              </w:rPr>
              <w:t xml:space="preserve">Business Manager, </w:t>
            </w:r>
            <w:r>
              <w:rPr>
                <w:rFonts w:ascii="Calibri" w:hAnsi="Calibri" w:cs="Times New Roman"/>
                <w:lang w:eastAsia="en-AU"/>
              </w:rPr>
              <w:t>Bimberi Residential Services</w:t>
            </w:r>
          </w:p>
        </w:tc>
      </w:tr>
      <w:tr w:rsidR="002A6D0B" w:rsidRPr="002B536D" w:rsidTr="000A1024">
        <w:trPr>
          <w:trHeight w:val="312"/>
          <w:jc w:val="center"/>
        </w:trPr>
        <w:tc>
          <w:tcPr>
            <w:tcW w:w="1288" w:type="dxa"/>
            <w:vMerge/>
            <w:vAlign w:val="center"/>
          </w:tcPr>
          <w:p w:rsidR="002A6D0B" w:rsidRPr="002B536D" w:rsidRDefault="002A6D0B" w:rsidP="000A1024">
            <w:pPr>
              <w:rPr>
                <w:rFonts w:ascii="Calibri" w:hAnsi="Calibri" w:cs="Times New Roman"/>
                <w:color w:val="000000"/>
                <w:lang w:eastAsia="en-AU"/>
              </w:rPr>
            </w:pPr>
          </w:p>
        </w:tc>
        <w:tc>
          <w:tcPr>
            <w:tcW w:w="6912" w:type="dxa"/>
            <w:shd w:val="clear" w:color="auto" w:fill="auto"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  <w:r w:rsidRPr="002B536D">
              <w:rPr>
                <w:rFonts w:ascii="Calibri" w:hAnsi="Calibri" w:cs="Times New Roman"/>
                <w:lang w:eastAsia="en-AU"/>
              </w:rPr>
              <w:t>Graduate Administrative Assistant</w:t>
            </w:r>
          </w:p>
        </w:tc>
      </w:tr>
      <w:tr w:rsidR="002A6D0B" w:rsidRPr="002B536D" w:rsidTr="000A1024">
        <w:trPr>
          <w:trHeight w:val="312"/>
          <w:jc w:val="center"/>
        </w:trPr>
        <w:tc>
          <w:tcPr>
            <w:tcW w:w="1288" w:type="dxa"/>
            <w:vMerge w:val="restart"/>
            <w:shd w:val="clear" w:color="auto" w:fill="auto"/>
            <w:hideMark/>
          </w:tcPr>
          <w:p w:rsidR="002A6D0B" w:rsidRPr="002B536D" w:rsidRDefault="002A6D0B" w:rsidP="000A1024">
            <w:pPr>
              <w:rPr>
                <w:rFonts w:ascii="Calibri" w:hAnsi="Calibri" w:cs="Times New Roman"/>
                <w:color w:val="000000"/>
                <w:lang w:eastAsia="en-AU"/>
              </w:rPr>
            </w:pPr>
            <w:r w:rsidRPr="002B536D">
              <w:rPr>
                <w:rFonts w:ascii="Calibri" w:hAnsi="Calibri" w:cs="Times New Roman"/>
                <w:color w:val="000000"/>
                <w:lang w:eastAsia="en-AU"/>
              </w:rPr>
              <w:t>G</w:t>
            </w:r>
          </w:p>
        </w:tc>
        <w:tc>
          <w:tcPr>
            <w:tcW w:w="6912" w:type="dxa"/>
            <w:shd w:val="clear" w:color="auto" w:fill="auto"/>
            <w:hideMark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  <w:r w:rsidRPr="002B536D">
              <w:rPr>
                <w:rFonts w:ascii="Calibri" w:hAnsi="Calibri" w:cs="Times New Roman"/>
                <w:lang w:eastAsia="en-AU"/>
              </w:rPr>
              <w:t>Manager, Operational Support</w:t>
            </w:r>
          </w:p>
        </w:tc>
      </w:tr>
      <w:tr w:rsidR="002A6D0B" w:rsidRPr="002B536D" w:rsidTr="000A1024">
        <w:trPr>
          <w:trHeight w:val="312"/>
          <w:jc w:val="center"/>
        </w:trPr>
        <w:tc>
          <w:tcPr>
            <w:tcW w:w="1288" w:type="dxa"/>
            <w:vMerge/>
            <w:vAlign w:val="center"/>
            <w:hideMark/>
          </w:tcPr>
          <w:p w:rsidR="002A6D0B" w:rsidRPr="002B536D" w:rsidRDefault="002A6D0B" w:rsidP="000A1024">
            <w:pPr>
              <w:rPr>
                <w:rFonts w:ascii="Calibri" w:hAnsi="Calibri" w:cs="Times New Roman"/>
                <w:color w:val="000000"/>
                <w:lang w:eastAsia="en-AU"/>
              </w:rPr>
            </w:pPr>
          </w:p>
        </w:tc>
        <w:tc>
          <w:tcPr>
            <w:tcW w:w="6912" w:type="dxa"/>
            <w:shd w:val="clear" w:color="auto" w:fill="auto"/>
            <w:hideMark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  <w:r w:rsidRPr="002B536D">
              <w:rPr>
                <w:rFonts w:ascii="Calibri" w:hAnsi="Calibri" w:cs="Times New Roman"/>
                <w:lang w:eastAsia="en-AU"/>
              </w:rPr>
              <w:t>Assistant Manager, Operational Support</w:t>
            </w:r>
          </w:p>
        </w:tc>
      </w:tr>
      <w:tr w:rsidR="002A6D0B" w:rsidRPr="002B536D" w:rsidTr="000A1024">
        <w:trPr>
          <w:trHeight w:val="312"/>
          <w:jc w:val="center"/>
        </w:trPr>
        <w:tc>
          <w:tcPr>
            <w:tcW w:w="1288" w:type="dxa"/>
            <w:vMerge/>
            <w:vAlign w:val="center"/>
            <w:hideMark/>
          </w:tcPr>
          <w:p w:rsidR="002A6D0B" w:rsidRPr="002B536D" w:rsidRDefault="002A6D0B" w:rsidP="000A1024">
            <w:pPr>
              <w:rPr>
                <w:rFonts w:ascii="Calibri" w:hAnsi="Calibri" w:cs="Times New Roman"/>
                <w:color w:val="000000"/>
                <w:lang w:eastAsia="en-AU"/>
              </w:rPr>
            </w:pPr>
          </w:p>
        </w:tc>
        <w:tc>
          <w:tcPr>
            <w:tcW w:w="6912" w:type="dxa"/>
            <w:shd w:val="clear" w:color="auto" w:fill="auto"/>
            <w:hideMark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  <w:r w:rsidRPr="002B536D">
              <w:rPr>
                <w:rFonts w:ascii="Calibri" w:hAnsi="Calibri" w:cs="Times New Roman"/>
                <w:lang w:eastAsia="en-AU"/>
              </w:rPr>
              <w:t>Executive Assistant</w:t>
            </w:r>
          </w:p>
        </w:tc>
      </w:tr>
      <w:tr w:rsidR="002A6D0B" w:rsidRPr="002B536D" w:rsidTr="000A1024">
        <w:trPr>
          <w:trHeight w:val="312"/>
          <w:jc w:val="center"/>
        </w:trPr>
        <w:tc>
          <w:tcPr>
            <w:tcW w:w="1288" w:type="dxa"/>
            <w:vMerge/>
            <w:vAlign w:val="center"/>
            <w:hideMark/>
          </w:tcPr>
          <w:p w:rsidR="002A6D0B" w:rsidRPr="002B536D" w:rsidRDefault="002A6D0B" w:rsidP="000A1024">
            <w:pPr>
              <w:rPr>
                <w:rFonts w:ascii="Calibri" w:hAnsi="Calibri" w:cs="Times New Roman"/>
                <w:color w:val="000000"/>
                <w:lang w:eastAsia="en-AU"/>
              </w:rPr>
            </w:pPr>
          </w:p>
        </w:tc>
        <w:tc>
          <w:tcPr>
            <w:tcW w:w="6912" w:type="dxa"/>
            <w:shd w:val="clear" w:color="auto" w:fill="auto"/>
            <w:hideMark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  <w:r w:rsidRPr="002B536D">
              <w:rPr>
                <w:rFonts w:ascii="Calibri" w:hAnsi="Calibri" w:cs="Times New Roman"/>
                <w:lang w:eastAsia="en-AU"/>
              </w:rPr>
              <w:t>Integrated Management System and Projects Officer</w:t>
            </w:r>
          </w:p>
        </w:tc>
      </w:tr>
      <w:tr w:rsidR="002A6D0B" w:rsidRPr="002B536D" w:rsidTr="000A1024">
        <w:trPr>
          <w:trHeight w:val="312"/>
          <w:jc w:val="center"/>
        </w:trPr>
        <w:tc>
          <w:tcPr>
            <w:tcW w:w="1288" w:type="dxa"/>
            <w:vMerge/>
            <w:vAlign w:val="center"/>
          </w:tcPr>
          <w:p w:rsidR="002A6D0B" w:rsidRPr="002B536D" w:rsidRDefault="002A6D0B" w:rsidP="000A1024">
            <w:pPr>
              <w:rPr>
                <w:rFonts w:ascii="Calibri" w:hAnsi="Calibri" w:cs="Times New Roman"/>
                <w:color w:val="000000"/>
                <w:lang w:eastAsia="en-AU"/>
              </w:rPr>
            </w:pPr>
          </w:p>
        </w:tc>
        <w:tc>
          <w:tcPr>
            <w:tcW w:w="6912" w:type="dxa"/>
            <w:shd w:val="clear" w:color="auto" w:fill="auto"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  <w:r w:rsidRPr="002B536D">
              <w:rPr>
                <w:rFonts w:ascii="Calibri" w:hAnsi="Calibri" w:cs="Times New Roman"/>
                <w:lang w:eastAsia="en-AU"/>
              </w:rPr>
              <w:t xml:space="preserve">Client Management System Project Officer </w:t>
            </w:r>
          </w:p>
        </w:tc>
      </w:tr>
      <w:tr w:rsidR="002A6D0B" w:rsidRPr="002B536D" w:rsidTr="000A1024">
        <w:trPr>
          <w:trHeight w:val="312"/>
          <w:jc w:val="center"/>
        </w:trPr>
        <w:tc>
          <w:tcPr>
            <w:tcW w:w="1288" w:type="dxa"/>
            <w:vMerge/>
            <w:vAlign w:val="center"/>
            <w:hideMark/>
          </w:tcPr>
          <w:p w:rsidR="002A6D0B" w:rsidRPr="002B536D" w:rsidRDefault="002A6D0B" w:rsidP="000A1024">
            <w:pPr>
              <w:rPr>
                <w:rFonts w:ascii="Calibri" w:hAnsi="Calibri" w:cs="Times New Roman"/>
                <w:color w:val="000000"/>
                <w:lang w:eastAsia="en-AU"/>
              </w:rPr>
            </w:pPr>
          </w:p>
        </w:tc>
        <w:tc>
          <w:tcPr>
            <w:tcW w:w="6912" w:type="dxa"/>
            <w:shd w:val="clear" w:color="auto" w:fill="auto"/>
            <w:hideMark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  <w:r w:rsidRPr="002B536D">
              <w:rPr>
                <w:rFonts w:ascii="Calibri" w:hAnsi="Calibri" w:cs="Times New Roman"/>
                <w:lang w:eastAsia="en-AU"/>
              </w:rPr>
              <w:t>Team Leader, Operational Support</w:t>
            </w:r>
          </w:p>
        </w:tc>
      </w:tr>
      <w:tr w:rsidR="002A6D0B" w:rsidRPr="002B536D" w:rsidTr="000A1024">
        <w:trPr>
          <w:trHeight w:val="312"/>
          <w:jc w:val="center"/>
        </w:trPr>
        <w:tc>
          <w:tcPr>
            <w:tcW w:w="1288" w:type="dxa"/>
            <w:vMerge/>
            <w:vAlign w:val="center"/>
            <w:hideMark/>
          </w:tcPr>
          <w:p w:rsidR="002A6D0B" w:rsidRPr="002B536D" w:rsidRDefault="002A6D0B" w:rsidP="000A1024">
            <w:pPr>
              <w:rPr>
                <w:rFonts w:ascii="Calibri" w:hAnsi="Calibri" w:cs="Times New Roman"/>
                <w:color w:val="000000"/>
                <w:lang w:eastAsia="en-AU"/>
              </w:rPr>
            </w:pPr>
          </w:p>
        </w:tc>
        <w:tc>
          <w:tcPr>
            <w:tcW w:w="6912" w:type="dxa"/>
            <w:shd w:val="clear" w:color="auto" w:fill="auto"/>
            <w:hideMark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  <w:r w:rsidRPr="002B536D">
              <w:rPr>
                <w:rFonts w:ascii="Calibri" w:hAnsi="Calibri" w:cs="Times New Roman"/>
                <w:lang w:eastAsia="en-AU"/>
              </w:rPr>
              <w:t>Operational Support Officer</w:t>
            </w:r>
          </w:p>
        </w:tc>
      </w:tr>
      <w:tr w:rsidR="002A6D0B" w:rsidRPr="002B536D" w:rsidTr="000A1024">
        <w:trPr>
          <w:trHeight w:val="312"/>
          <w:jc w:val="center"/>
        </w:trPr>
        <w:tc>
          <w:tcPr>
            <w:tcW w:w="1288" w:type="dxa"/>
            <w:vMerge/>
            <w:vAlign w:val="center"/>
          </w:tcPr>
          <w:p w:rsidR="002A6D0B" w:rsidRPr="002B536D" w:rsidRDefault="002A6D0B" w:rsidP="000A1024">
            <w:pPr>
              <w:rPr>
                <w:rFonts w:ascii="Calibri" w:hAnsi="Calibri" w:cs="Times New Roman"/>
                <w:color w:val="000000"/>
                <w:lang w:eastAsia="en-AU"/>
              </w:rPr>
            </w:pPr>
          </w:p>
        </w:tc>
        <w:tc>
          <w:tcPr>
            <w:tcW w:w="6912" w:type="dxa"/>
            <w:shd w:val="clear" w:color="auto" w:fill="auto"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  <w:r w:rsidRPr="002B536D">
              <w:rPr>
                <w:rFonts w:ascii="Calibri" w:hAnsi="Calibri" w:cs="Times New Roman"/>
                <w:lang w:eastAsia="en-AU"/>
              </w:rPr>
              <w:t>Case Aid</w:t>
            </w:r>
          </w:p>
        </w:tc>
      </w:tr>
      <w:tr w:rsidR="002A6D0B" w:rsidRPr="002B536D" w:rsidTr="000A1024">
        <w:trPr>
          <w:trHeight w:val="312"/>
          <w:jc w:val="center"/>
        </w:trPr>
        <w:tc>
          <w:tcPr>
            <w:tcW w:w="1288" w:type="dxa"/>
            <w:vMerge/>
            <w:vAlign w:val="center"/>
          </w:tcPr>
          <w:p w:rsidR="002A6D0B" w:rsidRPr="002B536D" w:rsidRDefault="002A6D0B" w:rsidP="000A1024">
            <w:pPr>
              <w:rPr>
                <w:rFonts w:ascii="Calibri" w:hAnsi="Calibri" w:cs="Times New Roman"/>
                <w:color w:val="000000"/>
                <w:lang w:eastAsia="en-AU"/>
              </w:rPr>
            </w:pPr>
          </w:p>
        </w:tc>
        <w:tc>
          <w:tcPr>
            <w:tcW w:w="6912" w:type="dxa"/>
            <w:shd w:val="clear" w:color="auto" w:fill="auto"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  <w:r w:rsidRPr="002B536D">
              <w:rPr>
                <w:rFonts w:ascii="Calibri" w:hAnsi="Calibri" w:cs="Times New Roman"/>
                <w:lang w:eastAsia="en-AU"/>
              </w:rPr>
              <w:t>Training and Development Administration Officer</w:t>
            </w:r>
          </w:p>
        </w:tc>
      </w:tr>
      <w:tr w:rsidR="002A6D0B" w:rsidRPr="002B536D" w:rsidTr="000A1024">
        <w:trPr>
          <w:trHeight w:val="312"/>
          <w:jc w:val="center"/>
        </w:trPr>
        <w:tc>
          <w:tcPr>
            <w:tcW w:w="1288" w:type="dxa"/>
            <w:vMerge/>
            <w:vAlign w:val="center"/>
            <w:hideMark/>
          </w:tcPr>
          <w:p w:rsidR="002A6D0B" w:rsidRPr="002B536D" w:rsidRDefault="002A6D0B" w:rsidP="000A1024">
            <w:pPr>
              <w:rPr>
                <w:rFonts w:ascii="Calibri" w:hAnsi="Calibri" w:cs="Times New Roman"/>
                <w:color w:val="000000"/>
                <w:lang w:eastAsia="en-AU"/>
              </w:rPr>
            </w:pPr>
          </w:p>
        </w:tc>
        <w:tc>
          <w:tcPr>
            <w:tcW w:w="6912" w:type="dxa"/>
            <w:shd w:val="clear" w:color="auto" w:fill="auto"/>
            <w:hideMark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  <w:r w:rsidRPr="002B536D">
              <w:rPr>
                <w:rFonts w:ascii="Calibri" w:hAnsi="Calibri" w:cs="Times New Roman"/>
                <w:lang w:eastAsia="en-AU"/>
              </w:rPr>
              <w:t>Operational Compliance Support Officer</w:t>
            </w:r>
          </w:p>
        </w:tc>
      </w:tr>
      <w:tr w:rsidR="002A6D0B" w:rsidRPr="002B536D" w:rsidTr="000A1024">
        <w:trPr>
          <w:trHeight w:val="312"/>
          <w:jc w:val="center"/>
        </w:trPr>
        <w:tc>
          <w:tcPr>
            <w:tcW w:w="1288" w:type="dxa"/>
            <w:vMerge/>
            <w:vAlign w:val="center"/>
            <w:hideMark/>
          </w:tcPr>
          <w:p w:rsidR="002A6D0B" w:rsidRPr="002B536D" w:rsidRDefault="002A6D0B" w:rsidP="000A1024">
            <w:pPr>
              <w:rPr>
                <w:rFonts w:ascii="Calibri" w:hAnsi="Calibri" w:cs="Times New Roman"/>
                <w:color w:val="000000"/>
                <w:lang w:eastAsia="en-AU"/>
              </w:rPr>
            </w:pPr>
          </w:p>
        </w:tc>
        <w:tc>
          <w:tcPr>
            <w:tcW w:w="6912" w:type="dxa"/>
            <w:shd w:val="clear" w:color="auto" w:fill="auto"/>
            <w:hideMark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  <w:r w:rsidRPr="002B536D">
              <w:rPr>
                <w:rFonts w:ascii="Calibri" w:hAnsi="Calibri" w:cs="Times New Roman"/>
                <w:lang w:eastAsia="en-AU"/>
              </w:rPr>
              <w:t>Allocations and Quality Assurance Officer</w:t>
            </w:r>
          </w:p>
        </w:tc>
      </w:tr>
      <w:tr w:rsidR="002A6D0B" w:rsidRPr="002B536D" w:rsidTr="000A1024">
        <w:trPr>
          <w:trHeight w:val="312"/>
          <w:jc w:val="center"/>
        </w:trPr>
        <w:tc>
          <w:tcPr>
            <w:tcW w:w="1288" w:type="dxa"/>
            <w:vMerge/>
            <w:vAlign w:val="center"/>
            <w:hideMark/>
          </w:tcPr>
          <w:p w:rsidR="002A6D0B" w:rsidRPr="002B536D" w:rsidRDefault="002A6D0B" w:rsidP="000A1024">
            <w:pPr>
              <w:rPr>
                <w:rFonts w:ascii="Calibri" w:hAnsi="Calibri" w:cs="Times New Roman"/>
                <w:color w:val="000000"/>
                <w:lang w:eastAsia="en-AU"/>
              </w:rPr>
            </w:pPr>
          </w:p>
        </w:tc>
        <w:tc>
          <w:tcPr>
            <w:tcW w:w="6912" w:type="dxa"/>
            <w:shd w:val="clear" w:color="auto" w:fill="auto"/>
            <w:hideMark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  <w:r w:rsidRPr="002B536D">
              <w:rPr>
                <w:rFonts w:ascii="Calibri" w:hAnsi="Calibri" w:cs="Times New Roman"/>
                <w:lang w:eastAsia="en-AU"/>
              </w:rPr>
              <w:t>Contract Data and Reporting Officer</w:t>
            </w:r>
          </w:p>
        </w:tc>
      </w:tr>
      <w:tr w:rsidR="002A6D0B" w:rsidRPr="002B536D" w:rsidTr="000A1024">
        <w:trPr>
          <w:trHeight w:val="312"/>
          <w:jc w:val="center"/>
        </w:trPr>
        <w:tc>
          <w:tcPr>
            <w:tcW w:w="1288" w:type="dxa"/>
            <w:vMerge/>
            <w:vAlign w:val="center"/>
            <w:hideMark/>
          </w:tcPr>
          <w:p w:rsidR="002A6D0B" w:rsidRPr="002B536D" w:rsidRDefault="002A6D0B" w:rsidP="000A1024">
            <w:pPr>
              <w:rPr>
                <w:rFonts w:ascii="Calibri" w:hAnsi="Calibri" w:cs="Times New Roman"/>
                <w:color w:val="000000"/>
                <w:lang w:eastAsia="en-AU"/>
              </w:rPr>
            </w:pPr>
          </w:p>
        </w:tc>
        <w:tc>
          <w:tcPr>
            <w:tcW w:w="6912" w:type="dxa"/>
            <w:shd w:val="clear" w:color="auto" w:fill="auto"/>
            <w:hideMark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  <w:r w:rsidRPr="002B536D">
              <w:rPr>
                <w:rFonts w:ascii="Calibri" w:hAnsi="Calibri" w:cs="Times New Roman"/>
                <w:lang w:eastAsia="en-AU"/>
              </w:rPr>
              <w:t>Legal Services Administration Officer</w:t>
            </w:r>
          </w:p>
        </w:tc>
      </w:tr>
      <w:tr w:rsidR="002A6D0B" w:rsidRPr="002B536D" w:rsidTr="000A1024">
        <w:trPr>
          <w:trHeight w:val="286"/>
          <w:jc w:val="center"/>
        </w:trPr>
        <w:tc>
          <w:tcPr>
            <w:tcW w:w="1288" w:type="dxa"/>
            <w:vMerge/>
            <w:vAlign w:val="center"/>
            <w:hideMark/>
          </w:tcPr>
          <w:p w:rsidR="002A6D0B" w:rsidRPr="002B536D" w:rsidRDefault="002A6D0B" w:rsidP="000A1024">
            <w:pPr>
              <w:rPr>
                <w:rFonts w:ascii="Calibri" w:hAnsi="Calibri" w:cs="Times New Roman"/>
                <w:color w:val="000000"/>
                <w:lang w:eastAsia="en-AU"/>
              </w:rPr>
            </w:pPr>
          </w:p>
        </w:tc>
        <w:tc>
          <w:tcPr>
            <w:tcW w:w="6912" w:type="dxa"/>
            <w:shd w:val="clear" w:color="auto" w:fill="auto"/>
            <w:hideMark/>
          </w:tcPr>
          <w:p w:rsidR="002A6D0B" w:rsidRPr="00CF2EF8" w:rsidRDefault="002A6D0B" w:rsidP="000A1024">
            <w:pPr>
              <w:rPr>
                <w:rFonts w:ascii="Calibri" w:hAnsi="Calibri" w:cs="Times New Roman"/>
                <w:lang w:eastAsia="en-AU"/>
              </w:rPr>
            </w:pPr>
            <w:r w:rsidRPr="00CF2EF8">
              <w:rPr>
                <w:rFonts w:ascii="Calibri" w:hAnsi="Calibri" w:cs="Times New Roman"/>
                <w:lang w:eastAsia="en-AU"/>
              </w:rPr>
              <w:t>Youth Workers, Bimberi Residential Services</w:t>
            </w:r>
          </w:p>
        </w:tc>
      </w:tr>
      <w:tr w:rsidR="002A6D0B" w:rsidRPr="002B536D" w:rsidTr="000A1024">
        <w:trPr>
          <w:trHeight w:val="312"/>
          <w:jc w:val="center"/>
        </w:trPr>
        <w:tc>
          <w:tcPr>
            <w:tcW w:w="1288" w:type="dxa"/>
            <w:vMerge/>
            <w:vAlign w:val="center"/>
            <w:hideMark/>
          </w:tcPr>
          <w:p w:rsidR="002A6D0B" w:rsidRPr="002B536D" w:rsidRDefault="002A6D0B" w:rsidP="000A1024">
            <w:pPr>
              <w:rPr>
                <w:rFonts w:ascii="Calibri" w:hAnsi="Calibri" w:cs="Times New Roman"/>
                <w:color w:val="000000"/>
                <w:lang w:eastAsia="en-AU"/>
              </w:rPr>
            </w:pPr>
          </w:p>
        </w:tc>
        <w:tc>
          <w:tcPr>
            <w:tcW w:w="6912" w:type="dxa"/>
            <w:shd w:val="clear" w:color="auto" w:fill="auto"/>
            <w:hideMark/>
          </w:tcPr>
          <w:p w:rsidR="002A6D0B" w:rsidRPr="00CF2EF8" w:rsidRDefault="002A6D0B" w:rsidP="000A1024">
            <w:pPr>
              <w:rPr>
                <w:rFonts w:ascii="Calibri" w:hAnsi="Calibri" w:cs="Times New Roman"/>
                <w:lang w:eastAsia="en-AU"/>
              </w:rPr>
            </w:pPr>
            <w:r w:rsidRPr="00CF2EF8">
              <w:rPr>
                <w:rFonts w:ascii="Calibri" w:hAnsi="Calibri" w:cs="Times New Roman"/>
                <w:lang w:eastAsia="en-AU"/>
              </w:rPr>
              <w:t>Youth Worker, Narrabundah House</w:t>
            </w:r>
          </w:p>
        </w:tc>
      </w:tr>
      <w:tr w:rsidR="002A6D0B" w:rsidRPr="002B536D" w:rsidTr="000A1024">
        <w:trPr>
          <w:trHeight w:val="312"/>
          <w:jc w:val="center"/>
        </w:trPr>
        <w:tc>
          <w:tcPr>
            <w:tcW w:w="1288" w:type="dxa"/>
            <w:vMerge/>
            <w:vAlign w:val="center"/>
            <w:hideMark/>
          </w:tcPr>
          <w:p w:rsidR="002A6D0B" w:rsidRPr="002B536D" w:rsidRDefault="002A6D0B" w:rsidP="000A1024">
            <w:pPr>
              <w:rPr>
                <w:rFonts w:ascii="Calibri" w:hAnsi="Calibri" w:cs="Times New Roman"/>
                <w:color w:val="000000"/>
                <w:lang w:eastAsia="en-AU"/>
              </w:rPr>
            </w:pPr>
          </w:p>
        </w:tc>
        <w:tc>
          <w:tcPr>
            <w:tcW w:w="6912" w:type="dxa"/>
            <w:shd w:val="clear" w:color="auto" w:fill="auto"/>
            <w:hideMark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  <w:r w:rsidRPr="002B536D">
              <w:rPr>
                <w:rFonts w:ascii="Calibri" w:hAnsi="Calibri" w:cs="Times New Roman"/>
                <w:lang w:eastAsia="en-AU"/>
              </w:rPr>
              <w:t xml:space="preserve">Business Support Officer, </w:t>
            </w:r>
            <w:r>
              <w:rPr>
                <w:rFonts w:ascii="Calibri" w:hAnsi="Calibri" w:cs="Times New Roman"/>
                <w:lang w:eastAsia="en-AU"/>
              </w:rPr>
              <w:t>Bimberi Residential Services</w:t>
            </w:r>
          </w:p>
        </w:tc>
      </w:tr>
      <w:tr w:rsidR="002A6D0B" w:rsidRPr="002B536D" w:rsidTr="000A1024">
        <w:trPr>
          <w:trHeight w:val="312"/>
          <w:jc w:val="center"/>
        </w:trPr>
        <w:tc>
          <w:tcPr>
            <w:tcW w:w="1288" w:type="dxa"/>
            <w:vMerge/>
            <w:hideMark/>
          </w:tcPr>
          <w:p w:rsidR="002A6D0B" w:rsidRPr="002B536D" w:rsidRDefault="002A6D0B" w:rsidP="000A1024">
            <w:pPr>
              <w:rPr>
                <w:rFonts w:ascii="Calibri" w:hAnsi="Calibri" w:cs="Times New Roman"/>
                <w:color w:val="000000"/>
                <w:lang w:eastAsia="en-AU"/>
              </w:rPr>
            </w:pPr>
          </w:p>
        </w:tc>
        <w:tc>
          <w:tcPr>
            <w:tcW w:w="6912" w:type="dxa"/>
            <w:shd w:val="clear" w:color="auto" w:fill="auto"/>
            <w:hideMark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  <w:r w:rsidRPr="002B536D">
              <w:rPr>
                <w:rFonts w:ascii="Calibri" w:hAnsi="Calibri" w:cs="Times New Roman"/>
                <w:lang w:eastAsia="en-AU"/>
              </w:rPr>
              <w:t>Administration Officer, Melaleuca Place</w:t>
            </w:r>
          </w:p>
        </w:tc>
      </w:tr>
      <w:tr w:rsidR="002A6D0B" w:rsidRPr="002B536D" w:rsidTr="000A1024">
        <w:trPr>
          <w:trHeight w:val="312"/>
          <w:jc w:val="center"/>
        </w:trPr>
        <w:tc>
          <w:tcPr>
            <w:tcW w:w="1288" w:type="dxa"/>
            <w:vMerge/>
            <w:vAlign w:val="center"/>
            <w:hideMark/>
          </w:tcPr>
          <w:p w:rsidR="002A6D0B" w:rsidRPr="002B536D" w:rsidRDefault="002A6D0B" w:rsidP="000A1024">
            <w:pPr>
              <w:rPr>
                <w:rFonts w:ascii="Calibri" w:hAnsi="Calibri" w:cs="Times New Roman"/>
                <w:color w:val="000000"/>
                <w:lang w:eastAsia="en-AU"/>
              </w:rPr>
            </w:pPr>
          </w:p>
        </w:tc>
        <w:tc>
          <w:tcPr>
            <w:tcW w:w="6912" w:type="dxa"/>
            <w:shd w:val="clear" w:color="auto" w:fill="auto"/>
            <w:hideMark/>
          </w:tcPr>
          <w:p w:rsidR="002A6D0B" w:rsidRPr="002B536D" w:rsidRDefault="002A6D0B" w:rsidP="000A1024">
            <w:pPr>
              <w:rPr>
                <w:rFonts w:ascii="Calibri" w:hAnsi="Calibri" w:cs="Times New Roman"/>
                <w:lang w:eastAsia="en-AU"/>
              </w:rPr>
            </w:pPr>
            <w:r w:rsidRPr="002B536D">
              <w:rPr>
                <w:rFonts w:ascii="Calibri" w:hAnsi="Calibri" w:cs="Times New Roman"/>
                <w:lang w:eastAsia="en-AU"/>
              </w:rPr>
              <w:t xml:space="preserve">Administrative Support, </w:t>
            </w:r>
            <w:r>
              <w:rPr>
                <w:rFonts w:ascii="Calibri" w:hAnsi="Calibri" w:cs="Times New Roman"/>
                <w:lang w:eastAsia="en-AU"/>
              </w:rPr>
              <w:t>Bimberi Residential Services</w:t>
            </w:r>
          </w:p>
        </w:tc>
      </w:tr>
      <w:tr w:rsidR="002A6D0B" w:rsidRPr="002B536D" w:rsidTr="000A1024">
        <w:trPr>
          <w:trHeight w:val="312"/>
          <w:jc w:val="center"/>
        </w:trPr>
        <w:tc>
          <w:tcPr>
            <w:tcW w:w="1288" w:type="dxa"/>
            <w:vMerge/>
            <w:vAlign w:val="center"/>
          </w:tcPr>
          <w:p w:rsidR="002A6D0B" w:rsidRPr="002B536D" w:rsidRDefault="002A6D0B" w:rsidP="000A1024">
            <w:pPr>
              <w:rPr>
                <w:rFonts w:ascii="Calibri" w:hAnsi="Calibri" w:cs="Times New Roman"/>
                <w:color w:val="000000"/>
                <w:lang w:eastAsia="en-AU"/>
              </w:rPr>
            </w:pPr>
          </w:p>
        </w:tc>
        <w:tc>
          <w:tcPr>
            <w:tcW w:w="6912" w:type="dxa"/>
            <w:shd w:val="clear" w:color="auto" w:fill="auto"/>
          </w:tcPr>
          <w:p w:rsidR="002A6D0B" w:rsidRPr="00CF58F9" w:rsidRDefault="002A6D0B" w:rsidP="000A1024">
            <w:pPr>
              <w:rPr>
                <w:rFonts w:ascii="Calibri" w:hAnsi="Calibri" w:cs="Times New Roman"/>
              </w:rPr>
            </w:pPr>
            <w:r w:rsidRPr="00CF58F9">
              <w:rPr>
                <w:rFonts w:ascii="Calibri" w:hAnsi="Calibri"/>
              </w:rPr>
              <w:t>Training and Development Officer</w:t>
            </w:r>
          </w:p>
        </w:tc>
      </w:tr>
      <w:tr w:rsidR="002A6D0B" w:rsidRPr="002B536D" w:rsidTr="000A1024">
        <w:trPr>
          <w:trHeight w:val="312"/>
          <w:jc w:val="center"/>
        </w:trPr>
        <w:tc>
          <w:tcPr>
            <w:tcW w:w="1288" w:type="dxa"/>
            <w:vMerge/>
            <w:vAlign w:val="center"/>
          </w:tcPr>
          <w:p w:rsidR="002A6D0B" w:rsidRPr="002B536D" w:rsidRDefault="002A6D0B" w:rsidP="000A1024">
            <w:pPr>
              <w:rPr>
                <w:rFonts w:ascii="Calibri" w:hAnsi="Calibri" w:cs="Times New Roman"/>
                <w:color w:val="000000"/>
                <w:lang w:eastAsia="en-AU"/>
              </w:rPr>
            </w:pPr>
          </w:p>
        </w:tc>
        <w:tc>
          <w:tcPr>
            <w:tcW w:w="6912" w:type="dxa"/>
            <w:shd w:val="clear" w:color="auto" w:fill="auto"/>
          </w:tcPr>
          <w:p w:rsidR="002A6D0B" w:rsidRPr="00CF58F9" w:rsidRDefault="002A6D0B" w:rsidP="000A1024">
            <w:pPr>
              <w:rPr>
                <w:rFonts w:ascii="Calibri" w:hAnsi="Calibri" w:cs="Times New Roman"/>
                <w:lang w:eastAsia="en-AU"/>
              </w:rPr>
            </w:pPr>
            <w:r w:rsidRPr="00CF58F9">
              <w:rPr>
                <w:rFonts w:ascii="Calibri" w:hAnsi="Calibri"/>
              </w:rPr>
              <w:t>Aboriginal and Torres Strait Islander Training and Development Officer</w:t>
            </w:r>
          </w:p>
        </w:tc>
      </w:tr>
      <w:tr w:rsidR="002A6D0B" w:rsidRPr="002B536D" w:rsidTr="000A1024">
        <w:trPr>
          <w:trHeight w:val="312"/>
          <w:jc w:val="center"/>
        </w:trPr>
        <w:tc>
          <w:tcPr>
            <w:tcW w:w="1288" w:type="dxa"/>
            <w:vMerge/>
            <w:vAlign w:val="center"/>
          </w:tcPr>
          <w:p w:rsidR="002A6D0B" w:rsidRPr="002B536D" w:rsidRDefault="002A6D0B" w:rsidP="000A1024">
            <w:pPr>
              <w:rPr>
                <w:rFonts w:ascii="Calibri" w:hAnsi="Calibri" w:cs="Times New Roman"/>
                <w:color w:val="000000"/>
                <w:lang w:eastAsia="en-AU"/>
              </w:rPr>
            </w:pPr>
          </w:p>
        </w:tc>
        <w:tc>
          <w:tcPr>
            <w:tcW w:w="6912" w:type="dxa"/>
            <w:shd w:val="clear" w:color="auto" w:fill="auto"/>
          </w:tcPr>
          <w:p w:rsidR="002A6D0B" w:rsidRPr="00CF58F9" w:rsidRDefault="002A6D0B" w:rsidP="000A1024">
            <w:pPr>
              <w:rPr>
                <w:rFonts w:ascii="Calibri" w:hAnsi="Calibri" w:cs="Times New Roman"/>
                <w:lang w:eastAsia="en-AU"/>
              </w:rPr>
            </w:pPr>
            <w:r w:rsidRPr="00CF58F9">
              <w:rPr>
                <w:rFonts w:ascii="Calibri" w:hAnsi="Calibri"/>
              </w:rPr>
              <w:t>Manager, Training and Workforce Development</w:t>
            </w:r>
          </w:p>
        </w:tc>
      </w:tr>
      <w:tr w:rsidR="002A6D0B" w:rsidRPr="002B536D" w:rsidTr="000A1024">
        <w:trPr>
          <w:trHeight w:val="312"/>
          <w:jc w:val="center"/>
        </w:trPr>
        <w:tc>
          <w:tcPr>
            <w:tcW w:w="1288" w:type="dxa"/>
            <w:shd w:val="clear" w:color="auto" w:fill="auto"/>
            <w:hideMark/>
          </w:tcPr>
          <w:p w:rsidR="002A6D0B" w:rsidRPr="002B536D" w:rsidRDefault="002A6D0B" w:rsidP="00B63064">
            <w:pPr>
              <w:keepNext/>
              <w:rPr>
                <w:rFonts w:ascii="Calibri" w:hAnsi="Calibri" w:cs="Times New Roman"/>
                <w:b/>
                <w:bCs/>
                <w:color w:val="000000"/>
                <w:lang w:eastAsia="en-AU"/>
              </w:rPr>
            </w:pPr>
            <w:r w:rsidRPr="002B536D">
              <w:rPr>
                <w:rFonts w:ascii="Calibri" w:hAnsi="Calibri" w:cs="Times New Roman"/>
                <w:b/>
                <w:bCs/>
                <w:color w:val="000000"/>
                <w:lang w:eastAsia="en-AU"/>
              </w:rPr>
              <w:lastRenderedPageBreak/>
              <w:t xml:space="preserve"> </w:t>
            </w:r>
            <w:r w:rsidRPr="002B536D">
              <w:rPr>
                <w:rFonts w:ascii="Calibri" w:hAnsi="Calibri" w:cs="Times New Roman"/>
                <w:color w:val="000000"/>
                <w:lang w:eastAsia="en-AU"/>
              </w:rPr>
              <w:t>H</w:t>
            </w:r>
          </w:p>
        </w:tc>
        <w:tc>
          <w:tcPr>
            <w:tcW w:w="6912" w:type="dxa"/>
            <w:shd w:val="clear" w:color="auto" w:fill="auto"/>
            <w:hideMark/>
          </w:tcPr>
          <w:p w:rsidR="002A6D0B" w:rsidRPr="002B536D" w:rsidRDefault="002A6D0B" w:rsidP="00B63064">
            <w:pPr>
              <w:keepNext/>
              <w:rPr>
                <w:rFonts w:ascii="Calibri" w:hAnsi="Calibri" w:cs="Times New Roman"/>
                <w:color w:val="000000"/>
                <w:lang w:eastAsia="en-AU"/>
              </w:rPr>
            </w:pPr>
            <w:r w:rsidRPr="002B536D">
              <w:rPr>
                <w:rFonts w:ascii="Calibri" w:hAnsi="Calibri" w:cs="Times New Roman"/>
                <w:color w:val="000000"/>
                <w:lang w:eastAsia="en-AU"/>
              </w:rPr>
              <w:t xml:space="preserve">Facilities and Services Officer, 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t>Bimberi Residential Services</w:t>
            </w:r>
          </w:p>
        </w:tc>
      </w:tr>
      <w:tr w:rsidR="003A3B71" w:rsidRPr="002B536D" w:rsidTr="000A1024">
        <w:trPr>
          <w:trHeight w:val="312"/>
          <w:jc w:val="center"/>
        </w:trPr>
        <w:tc>
          <w:tcPr>
            <w:tcW w:w="1288" w:type="dxa"/>
            <w:vMerge w:val="restart"/>
            <w:shd w:val="clear" w:color="auto" w:fill="auto"/>
          </w:tcPr>
          <w:p w:rsidR="003A3B71" w:rsidRPr="002B536D" w:rsidRDefault="003A3B71" w:rsidP="000A1024">
            <w:pPr>
              <w:rPr>
                <w:rFonts w:ascii="Calibri" w:hAnsi="Calibri" w:cs="Times New Roman"/>
                <w:bCs/>
                <w:color w:val="000000"/>
                <w:lang w:eastAsia="en-AU"/>
              </w:rPr>
            </w:pPr>
            <w:r w:rsidRPr="002B536D">
              <w:rPr>
                <w:rFonts w:ascii="Calibri" w:hAnsi="Calibri" w:cs="Times New Roman"/>
                <w:bCs/>
                <w:color w:val="000000"/>
                <w:lang w:eastAsia="en-AU"/>
              </w:rPr>
              <w:t xml:space="preserve"> I</w:t>
            </w:r>
          </w:p>
        </w:tc>
        <w:tc>
          <w:tcPr>
            <w:tcW w:w="6912" w:type="dxa"/>
            <w:shd w:val="clear" w:color="auto" w:fill="auto"/>
          </w:tcPr>
          <w:p w:rsidR="003A3B71" w:rsidRPr="002B536D" w:rsidRDefault="003A3B71" w:rsidP="000A1024">
            <w:pPr>
              <w:rPr>
                <w:rFonts w:ascii="Calibri" w:hAnsi="Calibri" w:cs="Times New Roman"/>
                <w:color w:val="000000"/>
                <w:lang w:eastAsia="en-AU"/>
              </w:rPr>
            </w:pPr>
            <w:r w:rsidRPr="002B536D">
              <w:rPr>
                <w:rFonts w:ascii="Calibri" w:hAnsi="Calibri" w:cs="Times New Roman"/>
                <w:color w:val="000000"/>
                <w:lang w:eastAsia="en-AU"/>
              </w:rPr>
              <w:t>Business Intelligence Officer</w:t>
            </w:r>
          </w:p>
        </w:tc>
      </w:tr>
      <w:tr w:rsidR="003A3B71" w:rsidRPr="002B536D" w:rsidTr="000A1024">
        <w:trPr>
          <w:trHeight w:val="312"/>
          <w:jc w:val="center"/>
        </w:trPr>
        <w:tc>
          <w:tcPr>
            <w:tcW w:w="1288" w:type="dxa"/>
            <w:vMerge/>
            <w:shd w:val="clear" w:color="auto" w:fill="auto"/>
          </w:tcPr>
          <w:p w:rsidR="003A3B71" w:rsidRPr="002B536D" w:rsidRDefault="003A3B71" w:rsidP="000A1024">
            <w:pPr>
              <w:rPr>
                <w:rFonts w:ascii="Calibri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6912" w:type="dxa"/>
            <w:shd w:val="clear" w:color="auto" w:fill="auto"/>
          </w:tcPr>
          <w:p w:rsidR="003A3B71" w:rsidRPr="002B536D" w:rsidRDefault="003A3B71" w:rsidP="000A1024">
            <w:pPr>
              <w:rPr>
                <w:rFonts w:ascii="Calibri" w:hAnsi="Calibri" w:cs="Times New Roman"/>
                <w:color w:val="000000"/>
                <w:lang w:eastAsia="en-AU"/>
              </w:rPr>
            </w:pPr>
            <w:r w:rsidRPr="002B536D">
              <w:rPr>
                <w:rFonts w:ascii="Calibri" w:hAnsi="Calibri" w:cs="Times New Roman"/>
                <w:color w:val="000000"/>
                <w:lang w:eastAsia="en-AU"/>
              </w:rPr>
              <w:t>Senior Technical Specialist (CYRIS)</w:t>
            </w:r>
          </w:p>
        </w:tc>
      </w:tr>
      <w:tr w:rsidR="003A3B71" w:rsidRPr="002B536D" w:rsidTr="000A1024">
        <w:trPr>
          <w:trHeight w:val="312"/>
          <w:jc w:val="center"/>
        </w:trPr>
        <w:tc>
          <w:tcPr>
            <w:tcW w:w="1288" w:type="dxa"/>
            <w:vMerge/>
            <w:shd w:val="clear" w:color="auto" w:fill="auto"/>
          </w:tcPr>
          <w:p w:rsidR="003A3B71" w:rsidRPr="002B536D" w:rsidRDefault="003A3B71" w:rsidP="000A1024">
            <w:pPr>
              <w:rPr>
                <w:rFonts w:ascii="Calibri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6912" w:type="dxa"/>
            <w:shd w:val="clear" w:color="auto" w:fill="auto"/>
          </w:tcPr>
          <w:p w:rsidR="003A3B71" w:rsidRPr="002B536D" w:rsidRDefault="003A3B71" w:rsidP="000A1024">
            <w:pPr>
              <w:rPr>
                <w:rFonts w:ascii="Calibri" w:hAnsi="Calibri" w:cs="Times New Roman"/>
                <w:color w:val="000000"/>
                <w:lang w:eastAsia="en-AU"/>
              </w:rPr>
            </w:pPr>
            <w:r w:rsidRPr="002B536D">
              <w:rPr>
                <w:rFonts w:ascii="Calibri" w:hAnsi="Calibri" w:cs="Times New Roman"/>
                <w:color w:val="000000"/>
                <w:lang w:eastAsia="en-AU"/>
              </w:rPr>
              <w:t xml:space="preserve">Senior Project Officer (CYRIS) </w:t>
            </w:r>
          </w:p>
        </w:tc>
      </w:tr>
      <w:tr w:rsidR="003A3B71" w:rsidRPr="002B536D" w:rsidTr="000A1024">
        <w:trPr>
          <w:trHeight w:val="312"/>
          <w:jc w:val="center"/>
        </w:trPr>
        <w:tc>
          <w:tcPr>
            <w:tcW w:w="1288" w:type="dxa"/>
            <w:vMerge/>
            <w:shd w:val="clear" w:color="auto" w:fill="auto"/>
          </w:tcPr>
          <w:p w:rsidR="003A3B71" w:rsidRPr="002B536D" w:rsidRDefault="003A3B71" w:rsidP="000A1024">
            <w:pPr>
              <w:rPr>
                <w:rFonts w:ascii="Calibri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6912" w:type="dxa"/>
            <w:shd w:val="clear" w:color="auto" w:fill="auto"/>
          </w:tcPr>
          <w:p w:rsidR="003A3B71" w:rsidRPr="002B536D" w:rsidRDefault="003A3B71" w:rsidP="000A1024">
            <w:pPr>
              <w:rPr>
                <w:rFonts w:ascii="Calibri" w:hAnsi="Calibri" w:cs="Times New Roman"/>
                <w:color w:val="000000"/>
                <w:lang w:eastAsia="en-AU"/>
              </w:rPr>
            </w:pPr>
            <w:r w:rsidRPr="002B536D">
              <w:rPr>
                <w:rFonts w:ascii="Calibri" w:hAnsi="Calibri" w:cs="Times New Roman"/>
                <w:color w:val="000000"/>
                <w:lang w:eastAsia="en-AU"/>
              </w:rPr>
              <w:t>Business Analyst (CYRIS)</w:t>
            </w:r>
          </w:p>
        </w:tc>
      </w:tr>
      <w:tr w:rsidR="003A3B71" w:rsidRPr="002B536D" w:rsidTr="000A1024">
        <w:trPr>
          <w:trHeight w:val="312"/>
          <w:jc w:val="center"/>
        </w:trPr>
        <w:tc>
          <w:tcPr>
            <w:tcW w:w="1288" w:type="dxa"/>
            <w:vMerge/>
            <w:shd w:val="clear" w:color="auto" w:fill="auto"/>
          </w:tcPr>
          <w:p w:rsidR="003A3B71" w:rsidRPr="002B536D" w:rsidRDefault="003A3B71" w:rsidP="000A1024">
            <w:pPr>
              <w:rPr>
                <w:rFonts w:ascii="Calibri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6912" w:type="dxa"/>
            <w:shd w:val="clear" w:color="auto" w:fill="auto"/>
          </w:tcPr>
          <w:p w:rsidR="003A3B71" w:rsidRPr="002B536D" w:rsidRDefault="003A3B71" w:rsidP="000A1024">
            <w:pPr>
              <w:rPr>
                <w:rFonts w:ascii="Calibri" w:hAnsi="Calibri" w:cs="Times New Roman"/>
                <w:color w:val="000000"/>
                <w:lang w:eastAsia="en-AU"/>
              </w:rPr>
            </w:pPr>
            <w:r w:rsidRPr="002B536D">
              <w:rPr>
                <w:rFonts w:ascii="Calibri" w:hAnsi="Calibri" w:cs="Times New Roman"/>
                <w:color w:val="000000"/>
                <w:lang w:eastAsia="en-AU"/>
              </w:rPr>
              <w:t>Project Officer (CYRIS)</w:t>
            </w:r>
          </w:p>
        </w:tc>
      </w:tr>
      <w:bookmarkEnd w:id="4"/>
    </w:tbl>
    <w:p w:rsidR="00A63323" w:rsidRDefault="00A63323" w:rsidP="00087957">
      <w:pPr>
        <w:pStyle w:val="Title"/>
        <w:outlineLvl w:val="0"/>
        <w:rPr>
          <w:rFonts w:ascii="Calibri" w:hAnsi="Calibri" w:cs="Arial"/>
          <w:sz w:val="24"/>
          <w:szCs w:val="24"/>
        </w:rPr>
      </w:pPr>
    </w:p>
    <w:p w:rsidR="001C4FC6" w:rsidRPr="00A63323" w:rsidRDefault="001C4FC6" w:rsidP="001C4FC6">
      <w:pPr>
        <w:pStyle w:val="Title"/>
        <w:jc w:val="left"/>
        <w:rPr>
          <w:rFonts w:ascii="Calibri" w:hAnsi="Calibri"/>
          <w:sz w:val="24"/>
          <w:szCs w:val="24"/>
        </w:rPr>
      </w:pPr>
    </w:p>
    <w:p w:rsidR="001C4FC6" w:rsidRPr="00A63323" w:rsidRDefault="001C4FC6" w:rsidP="00FC1195">
      <w:pPr>
        <w:pStyle w:val="BodyText"/>
        <w:rPr>
          <w:rFonts w:ascii="Calibri" w:hAnsi="Calibri" w:cs="Arial Narrow"/>
          <w:b/>
          <w:bCs/>
        </w:rPr>
      </w:pPr>
    </w:p>
    <w:p w:rsidR="00532A1D" w:rsidRPr="007E458C" w:rsidRDefault="004C08E7" w:rsidP="00150241">
      <w:pPr>
        <w:pStyle w:val="BodyText"/>
        <w:jc w:val="center"/>
        <w:outlineLvl w:val="0"/>
        <w:rPr>
          <w:rFonts w:ascii="Calibri" w:hAnsi="Calibri" w:cs="Arial"/>
          <w:b/>
          <w:sz w:val="28"/>
        </w:rPr>
      </w:pPr>
      <w:r w:rsidRPr="00A63323">
        <w:rPr>
          <w:rFonts w:ascii="Calibri" w:hAnsi="Calibri" w:cs="Arial Narrow"/>
          <w:b/>
          <w:bCs/>
        </w:rPr>
        <w:br w:type="page"/>
      </w:r>
      <w:r w:rsidR="00532A1D" w:rsidRPr="007E458C">
        <w:rPr>
          <w:rFonts w:ascii="Calibri" w:hAnsi="Calibri" w:cs="Arial"/>
          <w:b/>
          <w:sz w:val="28"/>
        </w:rPr>
        <w:lastRenderedPageBreak/>
        <w:t>SCHEDULE</w:t>
      </w:r>
      <w:r w:rsidR="00150241" w:rsidRPr="007E458C">
        <w:rPr>
          <w:rFonts w:ascii="Calibri" w:hAnsi="Calibri" w:cs="Arial"/>
          <w:b/>
          <w:sz w:val="28"/>
        </w:rPr>
        <w:t xml:space="preserve"> 2</w:t>
      </w:r>
    </w:p>
    <w:p w:rsidR="007E458C" w:rsidRPr="003A4258" w:rsidRDefault="007E458C" w:rsidP="007E458C">
      <w:pPr>
        <w:pStyle w:val="Title"/>
        <w:ind w:hanging="284"/>
        <w:jc w:val="left"/>
        <w:rPr>
          <w:rFonts w:ascii="Calibri" w:hAnsi="Calibri"/>
          <w:bCs w:val="0"/>
          <w:sz w:val="24"/>
          <w:szCs w:val="24"/>
        </w:rPr>
      </w:pPr>
      <w:r w:rsidRPr="007E458C">
        <w:rPr>
          <w:rFonts w:ascii="Calibri" w:hAnsi="Calibri"/>
          <w:bCs w:val="0"/>
          <w:sz w:val="24"/>
          <w:szCs w:val="24"/>
        </w:rPr>
        <w:t>Court Procedures Act 2004</w:t>
      </w:r>
    </w:p>
    <w:p w:rsidR="007E458C" w:rsidRPr="00E11994" w:rsidRDefault="007E458C" w:rsidP="007E458C">
      <w:pPr>
        <w:ind w:right="-1283" w:hanging="284"/>
        <w:rPr>
          <w:rFonts w:ascii="Calibri" w:hAnsi="Calibri"/>
          <w:b/>
          <w:bCs/>
          <w:sz w:val="20"/>
        </w:rPr>
      </w:pPr>
      <w:r w:rsidRPr="00E11994">
        <w:rPr>
          <w:rFonts w:ascii="Calibri" w:hAnsi="Calibri"/>
          <w:b/>
          <w:bCs/>
          <w:sz w:val="20"/>
        </w:rPr>
        <w:t>Note: The code mentioned in column 1 means the people occupying the positions identified in column 2 of schedule 1.</w:t>
      </w:r>
    </w:p>
    <w:tbl>
      <w:tblPr>
        <w:tblW w:w="7877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"/>
        <w:gridCol w:w="1176"/>
        <w:gridCol w:w="8"/>
        <w:gridCol w:w="1552"/>
        <w:gridCol w:w="5131"/>
      </w:tblGrid>
      <w:tr w:rsidR="00D35FF8" w:rsidRPr="00D34F84" w:rsidTr="00D35FF8">
        <w:trPr>
          <w:gridBefore w:val="1"/>
          <w:wBefore w:w="10" w:type="dxa"/>
          <w:cantSplit/>
          <w:tblHeader/>
        </w:trPr>
        <w:tc>
          <w:tcPr>
            <w:tcW w:w="1176" w:type="dxa"/>
            <w:shd w:val="clear" w:color="auto" w:fill="BFBFBF" w:themeFill="background1" w:themeFillShade="BF"/>
          </w:tcPr>
          <w:p w:rsidR="00D35FF8" w:rsidRPr="00DC51F1" w:rsidRDefault="00D35FF8" w:rsidP="00932F54">
            <w:pPr>
              <w:ind w:right="-108"/>
              <w:jc w:val="center"/>
              <w:rPr>
                <w:rFonts w:asciiTheme="minorHAnsi" w:hAnsiTheme="minorHAnsi"/>
                <w:b/>
              </w:rPr>
            </w:pPr>
            <w:r w:rsidRPr="00DC51F1">
              <w:rPr>
                <w:rFonts w:asciiTheme="minorHAnsi" w:hAnsiTheme="minorHAnsi"/>
                <w:b/>
              </w:rPr>
              <w:t>Column 1</w:t>
            </w:r>
          </w:p>
        </w:tc>
        <w:tc>
          <w:tcPr>
            <w:tcW w:w="6691" w:type="dxa"/>
            <w:gridSpan w:val="3"/>
            <w:shd w:val="clear" w:color="auto" w:fill="BFBFBF" w:themeFill="background1" w:themeFillShade="BF"/>
          </w:tcPr>
          <w:p w:rsidR="00D35FF8" w:rsidRPr="00DC51F1" w:rsidRDefault="00D35FF8" w:rsidP="00932F54">
            <w:pPr>
              <w:jc w:val="center"/>
              <w:rPr>
                <w:rFonts w:asciiTheme="minorHAnsi" w:hAnsiTheme="minorHAnsi"/>
                <w:b/>
              </w:rPr>
            </w:pPr>
            <w:r w:rsidRPr="00DC51F1">
              <w:rPr>
                <w:rFonts w:asciiTheme="minorHAnsi" w:hAnsiTheme="minorHAnsi"/>
                <w:b/>
              </w:rPr>
              <w:t>Column 2</w:t>
            </w:r>
          </w:p>
        </w:tc>
      </w:tr>
      <w:tr w:rsidR="00D35FF8" w:rsidRPr="00D34F84" w:rsidTr="00D35FF8">
        <w:trPr>
          <w:gridBefore w:val="1"/>
          <w:wBefore w:w="10" w:type="dxa"/>
          <w:cantSplit/>
          <w:tblHeader/>
        </w:trPr>
        <w:tc>
          <w:tcPr>
            <w:tcW w:w="1176" w:type="dxa"/>
            <w:shd w:val="clear" w:color="auto" w:fill="D9D9D9" w:themeFill="background1" w:themeFillShade="D9"/>
          </w:tcPr>
          <w:p w:rsidR="00D35FF8" w:rsidRPr="00DC51F1" w:rsidRDefault="00D35FF8" w:rsidP="00932F54">
            <w:pPr>
              <w:ind w:right="-108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Code</w:t>
            </w:r>
          </w:p>
        </w:tc>
        <w:tc>
          <w:tcPr>
            <w:tcW w:w="6691" w:type="dxa"/>
            <w:gridSpan w:val="3"/>
            <w:shd w:val="clear" w:color="auto" w:fill="D9D9D9" w:themeFill="background1" w:themeFillShade="D9"/>
          </w:tcPr>
          <w:p w:rsidR="00D35FF8" w:rsidRPr="00DC51F1" w:rsidRDefault="00D35FF8" w:rsidP="00932F5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Delegated Provisions</w:t>
            </w:r>
          </w:p>
        </w:tc>
      </w:tr>
      <w:tr w:rsidR="00DF04BE" w:rsidRPr="00A63323" w:rsidTr="00D35FF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04BE" w:rsidRPr="00A63323" w:rsidRDefault="00DF04BE" w:rsidP="00A6332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4BE" w:rsidRPr="00A63323" w:rsidRDefault="00DF04BE" w:rsidP="00B815C6">
            <w:pPr>
              <w:rPr>
                <w:rFonts w:ascii="Calibri" w:hAnsi="Calibri"/>
              </w:rPr>
            </w:pPr>
          </w:p>
        </w:tc>
        <w:tc>
          <w:tcPr>
            <w:tcW w:w="51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04BE" w:rsidRPr="00A63323" w:rsidRDefault="00DF04BE" w:rsidP="00B815C6">
            <w:pPr>
              <w:rPr>
                <w:rFonts w:ascii="Calibri" w:hAnsi="Calibri" w:cs="Arial"/>
                <w:b/>
              </w:rPr>
            </w:pPr>
            <w:r w:rsidRPr="00A63323">
              <w:rPr>
                <w:rFonts w:ascii="Calibri" w:hAnsi="Calibri" w:cs="Arial"/>
                <w:b/>
                <w:bCs/>
              </w:rPr>
              <w:t>Part 7A – Procedural provisions – proceedings involving children or young people</w:t>
            </w:r>
          </w:p>
        </w:tc>
      </w:tr>
      <w:tr w:rsidR="00DF04BE" w:rsidRPr="00A63323" w:rsidTr="00D35FF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04BE" w:rsidRPr="00A63323" w:rsidRDefault="00DF04BE" w:rsidP="00A63323">
            <w:pPr>
              <w:jc w:val="center"/>
              <w:rPr>
                <w:rFonts w:ascii="Calibri" w:hAnsi="Calibri" w:cs="Arial"/>
              </w:rPr>
            </w:pPr>
            <w:r w:rsidRPr="00A63323">
              <w:rPr>
                <w:rFonts w:ascii="Calibri" w:hAnsi="Calibri" w:cs="Arial"/>
              </w:rPr>
              <w:t>A</w:t>
            </w:r>
          </w:p>
          <w:p w:rsidR="00DF04BE" w:rsidRPr="00A63323" w:rsidRDefault="00DF04BE" w:rsidP="00A63323">
            <w:pPr>
              <w:jc w:val="center"/>
              <w:rPr>
                <w:rFonts w:ascii="Calibri" w:hAnsi="Calibri" w:cs="Arial"/>
              </w:rPr>
            </w:pPr>
            <w:r w:rsidRPr="00A63323">
              <w:rPr>
                <w:rFonts w:ascii="Calibri" w:hAnsi="Calibri" w:cs="Arial"/>
              </w:rPr>
              <w:t>B</w:t>
            </w:r>
          </w:p>
          <w:p w:rsidR="00DF04BE" w:rsidRPr="00A63323" w:rsidRDefault="00DF04BE" w:rsidP="00A63323">
            <w:pPr>
              <w:jc w:val="center"/>
              <w:rPr>
                <w:rFonts w:ascii="Calibri" w:hAnsi="Calibri" w:cs="Arial"/>
              </w:rPr>
            </w:pPr>
            <w:r w:rsidRPr="00A63323">
              <w:rPr>
                <w:rFonts w:ascii="Calibri" w:hAnsi="Calibri" w:cs="Arial"/>
              </w:rPr>
              <w:t>C</w:t>
            </w:r>
          </w:p>
          <w:p w:rsidR="00DF04BE" w:rsidRPr="00A63323" w:rsidRDefault="00087957" w:rsidP="00A63323">
            <w:pPr>
              <w:jc w:val="center"/>
              <w:rPr>
                <w:rFonts w:ascii="Calibri" w:hAnsi="Calibri" w:cs="Arial"/>
              </w:rPr>
            </w:pPr>
            <w:r w:rsidRPr="00A63323">
              <w:rPr>
                <w:rFonts w:ascii="Calibri" w:hAnsi="Calibri" w:cs="Arial"/>
              </w:rPr>
              <w:t>D</w:t>
            </w:r>
          </w:p>
          <w:p w:rsidR="00087957" w:rsidRPr="00A63323" w:rsidRDefault="00087957" w:rsidP="00A63323">
            <w:pPr>
              <w:jc w:val="center"/>
              <w:rPr>
                <w:rFonts w:ascii="Calibri" w:hAnsi="Calibri" w:cs="Arial"/>
              </w:rPr>
            </w:pPr>
            <w:r w:rsidRPr="00A63323">
              <w:rPr>
                <w:rFonts w:ascii="Calibri" w:hAnsi="Calibri" w:cs="Arial"/>
              </w:rPr>
              <w:t>E</w:t>
            </w:r>
          </w:p>
          <w:p w:rsidR="00087957" w:rsidRPr="00A63323" w:rsidRDefault="00087957" w:rsidP="00A63323">
            <w:pPr>
              <w:jc w:val="center"/>
              <w:rPr>
                <w:rFonts w:ascii="Calibri" w:hAnsi="Calibri" w:cs="Arial"/>
              </w:rPr>
            </w:pPr>
            <w:r w:rsidRPr="00A63323">
              <w:rPr>
                <w:rFonts w:ascii="Calibri" w:hAnsi="Calibri" w:cs="Arial"/>
              </w:rPr>
              <w:t>F</w:t>
            </w:r>
          </w:p>
          <w:p w:rsidR="00087957" w:rsidRPr="00A63323" w:rsidRDefault="00087957" w:rsidP="00A63323">
            <w:pPr>
              <w:jc w:val="center"/>
              <w:rPr>
                <w:rFonts w:ascii="Calibri" w:hAnsi="Calibri" w:cs="Arial"/>
              </w:rPr>
            </w:pPr>
            <w:r w:rsidRPr="00A63323">
              <w:rPr>
                <w:rFonts w:ascii="Calibri" w:hAnsi="Calibri" w:cs="Arial"/>
              </w:rPr>
              <w:t>G</w:t>
            </w:r>
          </w:p>
          <w:p w:rsidR="00087957" w:rsidRPr="00A63323" w:rsidRDefault="00087957" w:rsidP="00A6332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4BE" w:rsidRPr="00A63323" w:rsidRDefault="00DF04BE" w:rsidP="00B815C6">
            <w:pPr>
              <w:rPr>
                <w:rFonts w:ascii="Calibri" w:hAnsi="Calibri" w:cs="Arial"/>
              </w:rPr>
            </w:pPr>
            <w:r w:rsidRPr="00A63323">
              <w:rPr>
                <w:rFonts w:ascii="Calibri" w:hAnsi="Calibri" w:cs="Arial"/>
              </w:rPr>
              <w:t>Subject:</w:t>
            </w:r>
          </w:p>
          <w:p w:rsidR="00DF04BE" w:rsidRPr="00A63323" w:rsidRDefault="00DF04BE" w:rsidP="00B815C6">
            <w:pPr>
              <w:rPr>
                <w:rFonts w:ascii="Calibri" w:hAnsi="Calibri" w:cs="Arial"/>
              </w:rPr>
            </w:pPr>
          </w:p>
          <w:p w:rsidR="00A63323" w:rsidRDefault="00A63323" w:rsidP="00B815C6">
            <w:pPr>
              <w:rPr>
                <w:rFonts w:ascii="Calibri" w:hAnsi="Calibri" w:cs="Arial"/>
              </w:rPr>
            </w:pPr>
          </w:p>
          <w:p w:rsidR="00DF04BE" w:rsidRPr="00A63323" w:rsidRDefault="00DF04BE" w:rsidP="00B815C6">
            <w:pPr>
              <w:rPr>
                <w:rFonts w:ascii="Calibri" w:hAnsi="Calibri" w:cs="Arial"/>
              </w:rPr>
            </w:pPr>
            <w:r w:rsidRPr="00A63323">
              <w:rPr>
                <w:rFonts w:ascii="Calibri" w:hAnsi="Calibri" w:cs="Arial"/>
              </w:rPr>
              <w:t>Power and/or function:</w:t>
            </w:r>
          </w:p>
          <w:p w:rsidR="00DF04BE" w:rsidRPr="00A63323" w:rsidRDefault="00DF04BE" w:rsidP="00B815C6">
            <w:pPr>
              <w:rPr>
                <w:rFonts w:ascii="Calibri" w:hAnsi="Calibri" w:cs="Arial"/>
              </w:rPr>
            </w:pPr>
          </w:p>
          <w:p w:rsidR="00DF04BE" w:rsidRPr="00A63323" w:rsidRDefault="00DF04BE" w:rsidP="00B815C6">
            <w:pPr>
              <w:rPr>
                <w:rFonts w:ascii="Calibri" w:hAnsi="Calibri" w:cs="Arial"/>
              </w:rPr>
            </w:pPr>
          </w:p>
          <w:p w:rsidR="00DF04BE" w:rsidRPr="00A63323" w:rsidRDefault="00DF04BE" w:rsidP="00B815C6">
            <w:pPr>
              <w:rPr>
                <w:rFonts w:ascii="Calibri" w:hAnsi="Calibri" w:cs="Arial"/>
              </w:rPr>
            </w:pPr>
          </w:p>
          <w:p w:rsidR="00DF04BE" w:rsidRPr="00A63323" w:rsidRDefault="00DF04BE" w:rsidP="00B815C6">
            <w:pPr>
              <w:rPr>
                <w:rFonts w:ascii="Calibri" w:hAnsi="Calibri" w:cs="Arial"/>
              </w:rPr>
            </w:pPr>
          </w:p>
          <w:p w:rsidR="00DF04BE" w:rsidRDefault="00DF04BE" w:rsidP="00B815C6">
            <w:pPr>
              <w:rPr>
                <w:rFonts w:ascii="Calibri" w:hAnsi="Calibri" w:cs="Arial"/>
              </w:rPr>
            </w:pPr>
          </w:p>
          <w:p w:rsidR="00E23CD7" w:rsidRPr="00A63323" w:rsidRDefault="00E23CD7" w:rsidP="00B815C6">
            <w:pPr>
              <w:rPr>
                <w:rFonts w:ascii="Calibri" w:hAnsi="Calibri" w:cs="Arial"/>
              </w:rPr>
            </w:pPr>
          </w:p>
          <w:p w:rsidR="00DF04BE" w:rsidRDefault="00DF04BE" w:rsidP="00B815C6">
            <w:pPr>
              <w:rPr>
                <w:rFonts w:ascii="Calibri" w:hAnsi="Calibri" w:cs="Arial"/>
              </w:rPr>
            </w:pPr>
          </w:p>
          <w:p w:rsidR="00A63323" w:rsidRPr="00A63323" w:rsidRDefault="00A63323" w:rsidP="00B815C6">
            <w:pPr>
              <w:rPr>
                <w:rFonts w:ascii="Calibri" w:hAnsi="Calibri" w:cs="Arial"/>
              </w:rPr>
            </w:pPr>
          </w:p>
          <w:p w:rsidR="00221E34" w:rsidRPr="00A63323" w:rsidRDefault="00221E34" w:rsidP="00BE5762">
            <w:pPr>
              <w:rPr>
                <w:rFonts w:ascii="Calibri" w:hAnsi="Calibri" w:cs="Arial"/>
              </w:rPr>
            </w:pPr>
          </w:p>
          <w:p w:rsidR="00DF04BE" w:rsidRPr="00A63323" w:rsidRDefault="00DF04BE" w:rsidP="00BE5762">
            <w:pPr>
              <w:rPr>
                <w:rFonts w:ascii="Calibri" w:hAnsi="Calibri" w:cs="Arial"/>
              </w:rPr>
            </w:pPr>
            <w:r w:rsidRPr="00A63323">
              <w:rPr>
                <w:rFonts w:ascii="Calibri" w:hAnsi="Calibri" w:cs="Arial"/>
              </w:rPr>
              <w:t>Reference:</w:t>
            </w:r>
          </w:p>
        </w:tc>
        <w:tc>
          <w:tcPr>
            <w:tcW w:w="51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04BE" w:rsidRDefault="00DF04BE" w:rsidP="00B815C6">
            <w:pPr>
              <w:rPr>
                <w:rFonts w:ascii="Calibri" w:hAnsi="Calibri" w:cs="Arial"/>
              </w:rPr>
            </w:pPr>
            <w:r w:rsidRPr="00A63323">
              <w:rPr>
                <w:rFonts w:ascii="Calibri" w:hAnsi="Calibri" w:cs="Arial"/>
              </w:rPr>
              <w:t>Court proceedings involving children or young people not open to public</w:t>
            </w:r>
          </w:p>
          <w:p w:rsidR="00A63323" w:rsidRPr="00A63323" w:rsidRDefault="00A63323" w:rsidP="00B815C6">
            <w:pPr>
              <w:rPr>
                <w:rFonts w:ascii="Calibri" w:hAnsi="Calibri" w:cs="Arial"/>
              </w:rPr>
            </w:pPr>
          </w:p>
          <w:p w:rsidR="00DF04BE" w:rsidRPr="00A63323" w:rsidRDefault="00DF04BE" w:rsidP="001230FA">
            <w:pPr>
              <w:rPr>
                <w:rFonts w:ascii="Calibri" w:hAnsi="Calibri" w:cs="Arial"/>
              </w:rPr>
            </w:pPr>
            <w:r w:rsidRPr="00A63323">
              <w:rPr>
                <w:rFonts w:ascii="Calibri" w:hAnsi="Calibri" w:cs="Arial"/>
              </w:rPr>
              <w:t>(1) If a child or young person is the subject of a proceeding in a court, the following people are the only people who may be present at the hearing of the proceeding:</w:t>
            </w:r>
          </w:p>
          <w:p w:rsidR="00DF04BE" w:rsidRPr="00A63323" w:rsidRDefault="00DF04BE" w:rsidP="00172B60">
            <w:pPr>
              <w:rPr>
                <w:rFonts w:ascii="Calibri" w:hAnsi="Calibri" w:cs="Arial"/>
              </w:rPr>
            </w:pPr>
            <w:r w:rsidRPr="00A63323">
              <w:rPr>
                <w:rFonts w:ascii="Calibri" w:hAnsi="Calibri" w:cs="Arial"/>
              </w:rPr>
              <w:t xml:space="preserve">(f) the director-general </w:t>
            </w:r>
            <w:r w:rsidR="00A63323">
              <w:rPr>
                <w:rFonts w:ascii="Calibri" w:hAnsi="Calibri" w:cs="Arial"/>
              </w:rPr>
              <w:t xml:space="preserve">or an authorised person under the </w:t>
            </w:r>
            <w:r w:rsidRPr="00A63323">
              <w:rPr>
                <w:rFonts w:ascii="Calibri" w:hAnsi="Calibri" w:cs="Arial"/>
              </w:rPr>
              <w:t>Children and Young People Act 2008.</w:t>
            </w:r>
          </w:p>
          <w:p w:rsidR="00DF04BE" w:rsidRPr="00A63323" w:rsidRDefault="00DF04BE" w:rsidP="00B815C6">
            <w:pPr>
              <w:rPr>
                <w:rFonts w:ascii="Calibri" w:hAnsi="Calibri" w:cs="Arial"/>
              </w:rPr>
            </w:pPr>
            <w:r w:rsidRPr="00A63323">
              <w:rPr>
                <w:rFonts w:ascii="Calibri" w:hAnsi="Calibri" w:cs="Arial"/>
              </w:rPr>
              <w:t xml:space="preserve">(3) The public advocate and the director-general may make submissions to the court about whether the court should require or permit a person to be present under </w:t>
            </w:r>
            <w:r w:rsidR="00A63323">
              <w:rPr>
                <w:rFonts w:ascii="Calibri" w:hAnsi="Calibri" w:cs="Arial"/>
              </w:rPr>
              <w:t>sub</w:t>
            </w:r>
            <w:r w:rsidRPr="00A63323">
              <w:rPr>
                <w:rFonts w:ascii="Calibri" w:hAnsi="Calibri" w:cs="Arial"/>
              </w:rPr>
              <w:t>section 72(1)(</w:t>
            </w:r>
            <w:r w:rsidR="00A63323">
              <w:rPr>
                <w:rFonts w:ascii="Calibri" w:hAnsi="Calibri" w:cs="Arial"/>
              </w:rPr>
              <w:t>1</w:t>
            </w:r>
            <w:r w:rsidR="00A63323" w:rsidRPr="00A63323">
              <w:rPr>
                <w:rFonts w:ascii="Calibri" w:hAnsi="Calibri" w:cs="Arial"/>
              </w:rPr>
              <w:t>) or</w:t>
            </w:r>
            <w:r w:rsidRPr="00A63323">
              <w:rPr>
                <w:rFonts w:ascii="Calibri" w:hAnsi="Calibri" w:cs="Arial"/>
              </w:rPr>
              <w:t xml:space="preserve"> exclude a person under </w:t>
            </w:r>
            <w:r w:rsidR="00A63323">
              <w:rPr>
                <w:rFonts w:ascii="Calibri" w:hAnsi="Calibri" w:cs="Arial"/>
              </w:rPr>
              <w:t>sub</w:t>
            </w:r>
            <w:r w:rsidRPr="00A63323">
              <w:rPr>
                <w:rFonts w:ascii="Calibri" w:hAnsi="Calibri" w:cs="Arial"/>
              </w:rPr>
              <w:t>section (2)</w:t>
            </w:r>
            <w:r w:rsidR="00A63323">
              <w:rPr>
                <w:rFonts w:ascii="Calibri" w:hAnsi="Calibri" w:cs="Arial"/>
              </w:rPr>
              <w:t>.</w:t>
            </w:r>
            <w:r w:rsidRPr="00A63323">
              <w:rPr>
                <w:rFonts w:ascii="Calibri" w:hAnsi="Calibri" w:cs="Arial"/>
              </w:rPr>
              <w:t xml:space="preserve">  </w:t>
            </w:r>
          </w:p>
          <w:p w:rsidR="00221E34" w:rsidRPr="00A63323" w:rsidRDefault="00221E34" w:rsidP="00B815C6">
            <w:pPr>
              <w:rPr>
                <w:rFonts w:ascii="Calibri" w:hAnsi="Calibri" w:cs="Arial"/>
              </w:rPr>
            </w:pPr>
          </w:p>
          <w:p w:rsidR="00DF04BE" w:rsidRPr="00A63323" w:rsidRDefault="00DF04BE" w:rsidP="00172B60">
            <w:pPr>
              <w:rPr>
                <w:rFonts w:ascii="Calibri" w:hAnsi="Calibri" w:cs="Arial"/>
              </w:rPr>
            </w:pPr>
            <w:r w:rsidRPr="00A63323">
              <w:rPr>
                <w:rFonts w:ascii="Calibri" w:hAnsi="Calibri" w:cs="Arial"/>
              </w:rPr>
              <w:t>section 72</w:t>
            </w:r>
          </w:p>
        </w:tc>
      </w:tr>
      <w:tr w:rsidR="00DF04BE" w:rsidRPr="00A63323" w:rsidTr="00D35FF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7957" w:rsidRPr="00A63323" w:rsidRDefault="00087957" w:rsidP="00A63323">
            <w:pPr>
              <w:jc w:val="center"/>
              <w:rPr>
                <w:rFonts w:ascii="Calibri" w:hAnsi="Calibri" w:cs="Arial"/>
              </w:rPr>
            </w:pPr>
            <w:r w:rsidRPr="00A63323">
              <w:rPr>
                <w:rFonts w:ascii="Calibri" w:hAnsi="Calibri" w:cs="Arial"/>
              </w:rPr>
              <w:t>A</w:t>
            </w:r>
          </w:p>
          <w:p w:rsidR="00087957" w:rsidRPr="00A63323" w:rsidRDefault="00087957" w:rsidP="00A63323">
            <w:pPr>
              <w:jc w:val="center"/>
              <w:rPr>
                <w:rFonts w:ascii="Calibri" w:hAnsi="Calibri" w:cs="Arial"/>
              </w:rPr>
            </w:pPr>
            <w:r w:rsidRPr="00A63323">
              <w:rPr>
                <w:rFonts w:ascii="Calibri" w:hAnsi="Calibri" w:cs="Arial"/>
              </w:rPr>
              <w:t>B</w:t>
            </w:r>
          </w:p>
          <w:p w:rsidR="00087957" w:rsidRPr="00A63323" w:rsidRDefault="00087957" w:rsidP="00A63323">
            <w:pPr>
              <w:jc w:val="center"/>
              <w:rPr>
                <w:rFonts w:ascii="Calibri" w:hAnsi="Calibri" w:cs="Arial"/>
              </w:rPr>
            </w:pPr>
            <w:r w:rsidRPr="00A63323">
              <w:rPr>
                <w:rFonts w:ascii="Calibri" w:hAnsi="Calibri" w:cs="Arial"/>
              </w:rPr>
              <w:t>C</w:t>
            </w:r>
          </w:p>
          <w:p w:rsidR="00087957" w:rsidRPr="00A63323" w:rsidRDefault="00087957" w:rsidP="00A63323">
            <w:pPr>
              <w:jc w:val="center"/>
              <w:rPr>
                <w:rFonts w:ascii="Calibri" w:hAnsi="Calibri" w:cs="Arial"/>
              </w:rPr>
            </w:pPr>
            <w:r w:rsidRPr="00A63323">
              <w:rPr>
                <w:rFonts w:ascii="Calibri" w:hAnsi="Calibri" w:cs="Arial"/>
              </w:rPr>
              <w:t>D</w:t>
            </w:r>
          </w:p>
          <w:p w:rsidR="00087957" w:rsidRPr="00A63323" w:rsidRDefault="00087957" w:rsidP="00A63323">
            <w:pPr>
              <w:jc w:val="center"/>
              <w:rPr>
                <w:rFonts w:ascii="Calibri" w:hAnsi="Calibri" w:cs="Arial"/>
              </w:rPr>
            </w:pPr>
            <w:r w:rsidRPr="00A63323">
              <w:rPr>
                <w:rFonts w:ascii="Calibri" w:hAnsi="Calibri" w:cs="Arial"/>
              </w:rPr>
              <w:t>E</w:t>
            </w:r>
          </w:p>
          <w:p w:rsidR="00DF04BE" w:rsidRPr="00A63323" w:rsidRDefault="00087957" w:rsidP="00A63323">
            <w:pPr>
              <w:jc w:val="center"/>
              <w:rPr>
                <w:rFonts w:ascii="Calibri" w:hAnsi="Calibri" w:cs="Arial"/>
              </w:rPr>
            </w:pPr>
            <w:r w:rsidRPr="00A63323">
              <w:rPr>
                <w:rFonts w:ascii="Calibri" w:hAnsi="Calibri" w:cs="Arial"/>
              </w:rPr>
              <w:t>F</w:t>
            </w:r>
          </w:p>
          <w:p w:rsidR="00087957" w:rsidRPr="00A63323" w:rsidRDefault="00087957" w:rsidP="00A63323">
            <w:pPr>
              <w:jc w:val="center"/>
              <w:rPr>
                <w:rFonts w:ascii="Calibri" w:hAnsi="Calibri" w:cs="Arial"/>
              </w:rPr>
            </w:pPr>
            <w:r w:rsidRPr="00A63323">
              <w:rPr>
                <w:rFonts w:ascii="Calibri" w:hAnsi="Calibri" w:cs="Arial"/>
              </w:rPr>
              <w:t>G</w:t>
            </w:r>
          </w:p>
          <w:p w:rsidR="00087957" w:rsidRPr="00A63323" w:rsidRDefault="00087957" w:rsidP="00A6332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4BE" w:rsidRPr="00A63323" w:rsidRDefault="00DF04BE" w:rsidP="00172B60">
            <w:pPr>
              <w:rPr>
                <w:rFonts w:ascii="Calibri" w:hAnsi="Calibri" w:cs="Arial"/>
              </w:rPr>
            </w:pPr>
            <w:r w:rsidRPr="00A63323">
              <w:rPr>
                <w:rFonts w:ascii="Calibri" w:hAnsi="Calibri" w:cs="Arial"/>
              </w:rPr>
              <w:t>Subject:</w:t>
            </w:r>
          </w:p>
          <w:p w:rsidR="00DF04BE" w:rsidRDefault="00DF04BE" w:rsidP="00172B60">
            <w:pPr>
              <w:rPr>
                <w:rFonts w:ascii="Calibri" w:hAnsi="Calibri" w:cs="Arial"/>
              </w:rPr>
            </w:pPr>
          </w:p>
          <w:p w:rsidR="00A415F3" w:rsidRPr="00A63323" w:rsidRDefault="00A415F3" w:rsidP="00172B60">
            <w:pPr>
              <w:rPr>
                <w:rFonts w:ascii="Calibri" w:hAnsi="Calibri" w:cs="Arial"/>
              </w:rPr>
            </w:pPr>
          </w:p>
          <w:p w:rsidR="00DF04BE" w:rsidRPr="00A63323" w:rsidRDefault="00DF04BE" w:rsidP="00172B60">
            <w:pPr>
              <w:rPr>
                <w:rFonts w:ascii="Calibri" w:hAnsi="Calibri" w:cs="Arial"/>
              </w:rPr>
            </w:pPr>
            <w:r w:rsidRPr="00A63323">
              <w:rPr>
                <w:rFonts w:ascii="Calibri" w:hAnsi="Calibri" w:cs="Arial"/>
              </w:rPr>
              <w:t>Power and/or function:</w:t>
            </w:r>
          </w:p>
          <w:p w:rsidR="00DF04BE" w:rsidRPr="00A63323" w:rsidRDefault="00DF04BE" w:rsidP="00172B60">
            <w:pPr>
              <w:rPr>
                <w:rFonts w:ascii="Calibri" w:hAnsi="Calibri" w:cs="Arial"/>
              </w:rPr>
            </w:pPr>
          </w:p>
          <w:p w:rsidR="00DF04BE" w:rsidRPr="00A63323" w:rsidRDefault="00DF04BE" w:rsidP="00172B60">
            <w:pPr>
              <w:rPr>
                <w:rFonts w:ascii="Calibri" w:hAnsi="Calibri" w:cs="Arial"/>
              </w:rPr>
            </w:pPr>
          </w:p>
          <w:p w:rsidR="00DF04BE" w:rsidRDefault="00DF04BE" w:rsidP="00172B60">
            <w:pPr>
              <w:rPr>
                <w:rFonts w:ascii="Calibri" w:hAnsi="Calibri" w:cs="Arial"/>
              </w:rPr>
            </w:pPr>
          </w:p>
          <w:p w:rsidR="00E23CD7" w:rsidRDefault="00E23CD7" w:rsidP="00172B60">
            <w:pPr>
              <w:rPr>
                <w:rFonts w:ascii="Calibri" w:hAnsi="Calibri" w:cs="Arial"/>
              </w:rPr>
            </w:pPr>
          </w:p>
          <w:p w:rsidR="00A63323" w:rsidRPr="00A63323" w:rsidRDefault="00A63323" w:rsidP="00172B60">
            <w:pPr>
              <w:rPr>
                <w:rFonts w:ascii="Calibri" w:hAnsi="Calibri" w:cs="Arial"/>
              </w:rPr>
            </w:pPr>
          </w:p>
          <w:p w:rsidR="00DF04BE" w:rsidRPr="00A63323" w:rsidRDefault="00DF04BE" w:rsidP="00172B60">
            <w:pPr>
              <w:rPr>
                <w:rFonts w:ascii="Calibri" w:hAnsi="Calibri" w:cs="Arial"/>
              </w:rPr>
            </w:pPr>
          </w:p>
          <w:p w:rsidR="00DF04BE" w:rsidRPr="00A63323" w:rsidRDefault="00DF04BE" w:rsidP="00172B60">
            <w:pPr>
              <w:rPr>
                <w:rFonts w:ascii="Calibri" w:hAnsi="Calibri" w:cs="Arial"/>
              </w:rPr>
            </w:pPr>
            <w:r w:rsidRPr="00A63323">
              <w:rPr>
                <w:rFonts w:ascii="Calibri" w:hAnsi="Calibri" w:cs="Arial"/>
              </w:rPr>
              <w:t>Reference:</w:t>
            </w:r>
          </w:p>
        </w:tc>
        <w:tc>
          <w:tcPr>
            <w:tcW w:w="51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04BE" w:rsidRPr="00A63323" w:rsidRDefault="00DF04BE" w:rsidP="00172B60">
            <w:pPr>
              <w:rPr>
                <w:rFonts w:ascii="Calibri" w:hAnsi="Calibri" w:cs="Arial"/>
              </w:rPr>
            </w:pPr>
            <w:r w:rsidRPr="00A63323">
              <w:rPr>
                <w:rFonts w:ascii="Calibri" w:hAnsi="Calibri" w:cs="Arial"/>
              </w:rPr>
              <w:t>Participation of children and young people in proceedings</w:t>
            </w:r>
          </w:p>
          <w:p w:rsidR="00DF04BE" w:rsidRPr="00A63323" w:rsidRDefault="00DF04BE" w:rsidP="00172B60">
            <w:pPr>
              <w:rPr>
                <w:rFonts w:ascii="Calibri" w:hAnsi="Calibri" w:cs="Arial"/>
              </w:rPr>
            </w:pPr>
          </w:p>
          <w:p w:rsidR="00DF04BE" w:rsidRPr="00A63323" w:rsidRDefault="00DF04BE" w:rsidP="00172B60">
            <w:pPr>
              <w:rPr>
                <w:rFonts w:ascii="Calibri" w:hAnsi="Calibri" w:cs="Arial"/>
              </w:rPr>
            </w:pPr>
            <w:r w:rsidRPr="00A63323">
              <w:rPr>
                <w:rFonts w:ascii="Calibri" w:hAnsi="Calibri" w:cs="Arial"/>
              </w:rPr>
              <w:t>(2) The court may ask the director-general responsible for the Children and Young People Act 2008 to assist the court by giving the child or young person sufficient information about the proceeding, in language and a way that the child or young person can understand, to allow the child or young person to take part fully in the proceeding</w:t>
            </w:r>
          </w:p>
          <w:p w:rsidR="00DF04BE" w:rsidRPr="00A63323" w:rsidRDefault="00DF04BE" w:rsidP="00172B60">
            <w:pPr>
              <w:rPr>
                <w:rFonts w:ascii="Calibri" w:hAnsi="Calibri" w:cs="Arial"/>
              </w:rPr>
            </w:pPr>
          </w:p>
          <w:p w:rsidR="00DF04BE" w:rsidRPr="00A63323" w:rsidRDefault="00DF04BE" w:rsidP="00172B60">
            <w:pPr>
              <w:rPr>
                <w:rFonts w:ascii="Calibri" w:hAnsi="Calibri" w:cs="Arial"/>
              </w:rPr>
            </w:pPr>
            <w:r w:rsidRPr="00A63323">
              <w:rPr>
                <w:rFonts w:ascii="Calibri" w:hAnsi="Calibri" w:cs="Arial"/>
              </w:rPr>
              <w:t>section 74A</w:t>
            </w:r>
          </w:p>
        </w:tc>
      </w:tr>
      <w:tr w:rsidR="00DF04BE" w:rsidRPr="00A63323" w:rsidTr="00D35FF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04BE" w:rsidRPr="00A63323" w:rsidRDefault="00DF04BE" w:rsidP="00A63323">
            <w:pPr>
              <w:jc w:val="center"/>
              <w:rPr>
                <w:rFonts w:ascii="Calibri" w:hAnsi="Calibri" w:cs="Arial"/>
              </w:rPr>
            </w:pPr>
            <w:r w:rsidRPr="00A63323">
              <w:rPr>
                <w:rFonts w:ascii="Calibri" w:hAnsi="Calibri" w:cs="Arial"/>
              </w:rPr>
              <w:lastRenderedPageBreak/>
              <w:t>A</w:t>
            </w:r>
          </w:p>
          <w:p w:rsidR="00DF04BE" w:rsidRPr="00A63323" w:rsidRDefault="00DF04BE" w:rsidP="00A63323">
            <w:pPr>
              <w:jc w:val="center"/>
              <w:rPr>
                <w:rFonts w:ascii="Calibri" w:hAnsi="Calibri" w:cs="Arial"/>
              </w:rPr>
            </w:pPr>
            <w:r w:rsidRPr="00A63323">
              <w:rPr>
                <w:rFonts w:ascii="Calibri" w:hAnsi="Calibri" w:cs="Arial"/>
              </w:rPr>
              <w:t>B</w:t>
            </w:r>
          </w:p>
          <w:p w:rsidR="00DF04BE" w:rsidRPr="00A63323" w:rsidRDefault="00DF04BE" w:rsidP="00A63323">
            <w:pPr>
              <w:jc w:val="center"/>
              <w:rPr>
                <w:rFonts w:ascii="Calibri" w:hAnsi="Calibri" w:cs="Arial"/>
              </w:rPr>
            </w:pPr>
            <w:r w:rsidRPr="00A63323">
              <w:rPr>
                <w:rFonts w:ascii="Calibri" w:hAnsi="Calibri" w:cs="Arial"/>
              </w:rPr>
              <w:t>C</w:t>
            </w:r>
          </w:p>
          <w:p w:rsidR="00DF04BE" w:rsidRPr="00A63323" w:rsidRDefault="00DF04BE" w:rsidP="00A63323">
            <w:pPr>
              <w:jc w:val="center"/>
              <w:rPr>
                <w:rFonts w:ascii="Calibri" w:hAnsi="Calibri" w:cs="Arial"/>
              </w:rPr>
            </w:pPr>
            <w:r w:rsidRPr="00A63323">
              <w:rPr>
                <w:rFonts w:ascii="Calibri" w:hAnsi="Calibri" w:cs="Arial"/>
              </w:rPr>
              <w:t>D</w:t>
            </w:r>
          </w:p>
          <w:p w:rsidR="00DF04BE" w:rsidRPr="00A63323" w:rsidRDefault="00DF04BE" w:rsidP="00A63323">
            <w:pPr>
              <w:jc w:val="center"/>
              <w:rPr>
                <w:rFonts w:ascii="Calibri" w:hAnsi="Calibri" w:cs="Arial"/>
              </w:rPr>
            </w:pPr>
            <w:r w:rsidRPr="00A63323">
              <w:rPr>
                <w:rFonts w:ascii="Calibri" w:hAnsi="Calibri" w:cs="Arial"/>
              </w:rPr>
              <w:t>E</w:t>
            </w:r>
          </w:p>
          <w:p w:rsidR="00DF04BE" w:rsidRPr="00A63323" w:rsidRDefault="00DF04BE" w:rsidP="00A63323">
            <w:pPr>
              <w:jc w:val="center"/>
              <w:rPr>
                <w:rFonts w:ascii="Calibri" w:hAnsi="Calibri" w:cs="Arial"/>
              </w:rPr>
            </w:pPr>
            <w:r w:rsidRPr="00A63323">
              <w:rPr>
                <w:rFonts w:ascii="Calibri" w:hAnsi="Calibri" w:cs="Arial"/>
              </w:rPr>
              <w:t>F</w:t>
            </w:r>
          </w:p>
          <w:p w:rsidR="00DF04BE" w:rsidRPr="00A63323" w:rsidRDefault="00DF04BE" w:rsidP="00A63323">
            <w:pPr>
              <w:jc w:val="center"/>
              <w:rPr>
                <w:rFonts w:ascii="Calibri" w:hAnsi="Calibri" w:cs="Arial"/>
              </w:rPr>
            </w:pPr>
            <w:r w:rsidRPr="00A63323">
              <w:rPr>
                <w:rFonts w:ascii="Calibri" w:hAnsi="Calibri" w:cs="Arial"/>
              </w:rPr>
              <w:t>G</w:t>
            </w:r>
          </w:p>
          <w:p w:rsidR="00DF04BE" w:rsidRPr="00A63323" w:rsidRDefault="00DF04BE" w:rsidP="00A63323">
            <w:pPr>
              <w:jc w:val="center"/>
              <w:rPr>
                <w:rFonts w:ascii="Calibri" w:hAnsi="Calibri" w:cs="Arial"/>
              </w:rPr>
            </w:pPr>
          </w:p>
          <w:p w:rsidR="00DF04BE" w:rsidRPr="00A63323" w:rsidRDefault="00DF04BE" w:rsidP="00A6332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4BE" w:rsidRPr="00A63323" w:rsidRDefault="00DF04BE" w:rsidP="00172B60">
            <w:pPr>
              <w:rPr>
                <w:rFonts w:ascii="Calibri" w:hAnsi="Calibri" w:cs="Arial"/>
              </w:rPr>
            </w:pPr>
            <w:r w:rsidRPr="00A63323">
              <w:rPr>
                <w:rFonts w:ascii="Calibri" w:hAnsi="Calibri" w:cs="Arial"/>
              </w:rPr>
              <w:t>Subject:</w:t>
            </w:r>
          </w:p>
          <w:p w:rsidR="00DF04BE" w:rsidRPr="00A63323" w:rsidRDefault="00DF04BE" w:rsidP="00172B60">
            <w:pPr>
              <w:rPr>
                <w:rFonts w:ascii="Calibri" w:hAnsi="Calibri" w:cs="Arial"/>
              </w:rPr>
            </w:pPr>
          </w:p>
          <w:p w:rsidR="00DF04BE" w:rsidRPr="00A63323" w:rsidRDefault="00DF04BE" w:rsidP="00172B60">
            <w:pPr>
              <w:rPr>
                <w:rFonts w:ascii="Calibri" w:hAnsi="Calibri" w:cs="Arial"/>
              </w:rPr>
            </w:pPr>
            <w:r w:rsidRPr="00A63323">
              <w:rPr>
                <w:rFonts w:ascii="Calibri" w:hAnsi="Calibri" w:cs="Arial"/>
              </w:rPr>
              <w:t>Power and/or function:</w:t>
            </w:r>
          </w:p>
          <w:p w:rsidR="00DF04BE" w:rsidRPr="00A63323" w:rsidRDefault="00DF04BE" w:rsidP="00172B60">
            <w:pPr>
              <w:rPr>
                <w:rFonts w:ascii="Calibri" w:hAnsi="Calibri" w:cs="Arial"/>
              </w:rPr>
            </w:pPr>
          </w:p>
          <w:p w:rsidR="00DF04BE" w:rsidRPr="00A63323" w:rsidRDefault="00DF04BE" w:rsidP="00172B60">
            <w:pPr>
              <w:rPr>
                <w:rFonts w:ascii="Calibri" w:hAnsi="Calibri" w:cs="Arial"/>
              </w:rPr>
            </w:pPr>
          </w:p>
          <w:p w:rsidR="00DF04BE" w:rsidRPr="00A63323" w:rsidRDefault="00DF04BE" w:rsidP="00172B60">
            <w:pPr>
              <w:rPr>
                <w:rFonts w:ascii="Calibri" w:hAnsi="Calibri" w:cs="Arial"/>
              </w:rPr>
            </w:pPr>
          </w:p>
          <w:p w:rsidR="00DF04BE" w:rsidRPr="00A63323" w:rsidRDefault="00DF04BE" w:rsidP="00172B60">
            <w:pPr>
              <w:pStyle w:val="Header"/>
              <w:rPr>
                <w:rFonts w:ascii="Calibri" w:hAnsi="Calibri" w:cs="Arial"/>
              </w:rPr>
            </w:pPr>
          </w:p>
          <w:p w:rsidR="00DF04BE" w:rsidRPr="00A63323" w:rsidRDefault="00DF04BE" w:rsidP="00172B60">
            <w:pPr>
              <w:pStyle w:val="Header"/>
              <w:rPr>
                <w:rFonts w:ascii="Calibri" w:hAnsi="Calibri" w:cs="Arial"/>
              </w:rPr>
            </w:pPr>
          </w:p>
          <w:p w:rsidR="00DF04BE" w:rsidRPr="00A63323" w:rsidRDefault="00DF04BE" w:rsidP="00172B60">
            <w:pPr>
              <w:pStyle w:val="Header"/>
              <w:rPr>
                <w:rFonts w:ascii="Calibri" w:hAnsi="Calibri" w:cs="Arial"/>
              </w:rPr>
            </w:pPr>
          </w:p>
          <w:p w:rsidR="00DF04BE" w:rsidRDefault="00DF04BE" w:rsidP="00172B60">
            <w:pPr>
              <w:pStyle w:val="Header"/>
              <w:rPr>
                <w:rFonts w:ascii="Calibri" w:hAnsi="Calibri" w:cs="Arial"/>
              </w:rPr>
            </w:pPr>
          </w:p>
          <w:p w:rsidR="00E23CD7" w:rsidRDefault="00E23CD7" w:rsidP="00172B60">
            <w:pPr>
              <w:pStyle w:val="Header"/>
              <w:rPr>
                <w:rFonts w:ascii="Calibri" w:hAnsi="Calibri" w:cs="Arial"/>
              </w:rPr>
            </w:pPr>
          </w:p>
          <w:p w:rsidR="00E23CD7" w:rsidRDefault="00E23CD7" w:rsidP="00172B60">
            <w:pPr>
              <w:pStyle w:val="Header"/>
              <w:rPr>
                <w:rFonts w:ascii="Calibri" w:hAnsi="Calibri" w:cs="Arial"/>
              </w:rPr>
            </w:pPr>
          </w:p>
          <w:p w:rsidR="00E23CD7" w:rsidRPr="00A63323" w:rsidRDefault="00E23CD7" w:rsidP="00172B60">
            <w:pPr>
              <w:pStyle w:val="Header"/>
              <w:rPr>
                <w:rFonts w:ascii="Calibri" w:hAnsi="Calibri" w:cs="Arial"/>
              </w:rPr>
            </w:pPr>
          </w:p>
          <w:p w:rsidR="00DF04BE" w:rsidRPr="00A63323" w:rsidRDefault="00DF04BE" w:rsidP="00172B60">
            <w:pPr>
              <w:pStyle w:val="Header"/>
              <w:rPr>
                <w:rFonts w:ascii="Calibri" w:hAnsi="Calibri" w:cs="Arial"/>
              </w:rPr>
            </w:pPr>
          </w:p>
          <w:p w:rsidR="00DF04BE" w:rsidRPr="00A63323" w:rsidRDefault="00DF04BE" w:rsidP="00172B60">
            <w:pPr>
              <w:pStyle w:val="Header"/>
              <w:rPr>
                <w:rFonts w:ascii="Calibri" w:hAnsi="Calibri" w:cs="Arial"/>
              </w:rPr>
            </w:pPr>
          </w:p>
          <w:p w:rsidR="00DF04BE" w:rsidRPr="00A63323" w:rsidRDefault="00DF04BE" w:rsidP="00172B60">
            <w:pPr>
              <w:pStyle w:val="Header"/>
              <w:rPr>
                <w:rFonts w:ascii="Calibri" w:hAnsi="Calibri" w:cs="Arial"/>
              </w:rPr>
            </w:pPr>
          </w:p>
          <w:p w:rsidR="00DF04BE" w:rsidRDefault="00DF04BE" w:rsidP="00172B60">
            <w:pPr>
              <w:pStyle w:val="Header"/>
              <w:rPr>
                <w:rFonts w:ascii="Calibri" w:hAnsi="Calibri" w:cs="Arial"/>
              </w:rPr>
            </w:pPr>
          </w:p>
          <w:p w:rsidR="00A63323" w:rsidRDefault="00A63323" w:rsidP="00172B60">
            <w:pPr>
              <w:pStyle w:val="Header"/>
              <w:rPr>
                <w:rFonts w:ascii="Calibri" w:hAnsi="Calibri" w:cs="Arial"/>
              </w:rPr>
            </w:pPr>
          </w:p>
          <w:p w:rsidR="00A63323" w:rsidRDefault="00A63323" w:rsidP="00172B60">
            <w:pPr>
              <w:pStyle w:val="Header"/>
              <w:rPr>
                <w:rFonts w:ascii="Calibri" w:hAnsi="Calibri" w:cs="Arial"/>
              </w:rPr>
            </w:pPr>
          </w:p>
          <w:p w:rsidR="00A63323" w:rsidRDefault="00A63323" w:rsidP="00172B60">
            <w:pPr>
              <w:pStyle w:val="Header"/>
              <w:rPr>
                <w:rFonts w:ascii="Calibri" w:hAnsi="Calibri" w:cs="Arial"/>
              </w:rPr>
            </w:pPr>
          </w:p>
          <w:p w:rsidR="00A63323" w:rsidRPr="00A63323" w:rsidRDefault="00A63323" w:rsidP="00172B60">
            <w:pPr>
              <w:pStyle w:val="Header"/>
              <w:rPr>
                <w:rFonts w:ascii="Calibri" w:hAnsi="Calibri" w:cs="Arial"/>
              </w:rPr>
            </w:pPr>
          </w:p>
          <w:p w:rsidR="00DF04BE" w:rsidRPr="00A63323" w:rsidRDefault="00DF04BE" w:rsidP="00172B60">
            <w:pPr>
              <w:pStyle w:val="Header"/>
              <w:rPr>
                <w:rFonts w:ascii="Calibri" w:hAnsi="Calibri" w:cs="Arial"/>
              </w:rPr>
            </w:pPr>
          </w:p>
          <w:p w:rsidR="00DF04BE" w:rsidRPr="00A63323" w:rsidRDefault="00DF04BE" w:rsidP="00172B60">
            <w:pPr>
              <w:rPr>
                <w:rFonts w:ascii="Calibri" w:hAnsi="Calibri" w:cs="Arial"/>
              </w:rPr>
            </w:pPr>
            <w:r w:rsidRPr="00A63323">
              <w:rPr>
                <w:rFonts w:ascii="Calibri" w:hAnsi="Calibri" w:cs="Arial"/>
              </w:rPr>
              <w:t>Reference:</w:t>
            </w:r>
          </w:p>
        </w:tc>
        <w:tc>
          <w:tcPr>
            <w:tcW w:w="51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04BE" w:rsidRPr="00A63323" w:rsidRDefault="00DF04BE" w:rsidP="00172B60">
            <w:pPr>
              <w:pStyle w:val="Header"/>
              <w:rPr>
                <w:rFonts w:ascii="Calibri" w:hAnsi="Calibri" w:cs="Arial"/>
              </w:rPr>
            </w:pPr>
            <w:r w:rsidRPr="00A63323">
              <w:rPr>
                <w:rFonts w:ascii="Calibri" w:hAnsi="Calibri" w:cs="Arial"/>
              </w:rPr>
              <w:t>Court may order a report about young person</w:t>
            </w:r>
          </w:p>
          <w:p w:rsidR="00DF04BE" w:rsidRPr="00A63323" w:rsidRDefault="00DF04BE" w:rsidP="00172B60">
            <w:pPr>
              <w:pStyle w:val="Header"/>
              <w:rPr>
                <w:rFonts w:ascii="Calibri" w:hAnsi="Calibri" w:cs="Arial"/>
              </w:rPr>
            </w:pPr>
          </w:p>
          <w:p w:rsidR="00DF04BE" w:rsidRPr="00A63323" w:rsidRDefault="00DF04BE" w:rsidP="00172B60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A63323">
              <w:rPr>
                <w:rFonts w:ascii="Calibri" w:hAnsi="Calibri" w:cs="Arial"/>
              </w:rPr>
              <w:t>(1) A court hearing a criminal proceeding in relation to or against a child or young person may order the director general responsible for the Children and Young People Act 2008 to give the court a report</w:t>
            </w:r>
          </w:p>
          <w:p w:rsidR="00DF04BE" w:rsidRPr="00A63323" w:rsidRDefault="00DF04BE" w:rsidP="00172B60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A63323">
              <w:rPr>
                <w:rFonts w:ascii="Calibri" w:hAnsi="Calibri" w:cs="Arial"/>
              </w:rPr>
              <w:t>about the child or young person.</w:t>
            </w:r>
          </w:p>
          <w:p w:rsidR="00DF04BE" w:rsidRPr="00A63323" w:rsidRDefault="00DF04BE" w:rsidP="00172B60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A63323">
              <w:rPr>
                <w:rFonts w:ascii="Calibri" w:hAnsi="Calibri" w:cs="Arial"/>
              </w:rPr>
              <w:t>(2) A director</w:t>
            </w:r>
            <w:r w:rsidR="007B78C2">
              <w:rPr>
                <w:rFonts w:ascii="Calibri" w:hAnsi="Calibri" w:cs="Arial"/>
              </w:rPr>
              <w:t>-</w:t>
            </w:r>
            <w:r w:rsidRPr="00A63323">
              <w:rPr>
                <w:rFonts w:ascii="Calibri" w:hAnsi="Calibri" w:cs="Arial"/>
              </w:rPr>
              <w:t>general given an order must, despite any other ACT law other than the Human Rights Act 2004, give a report.</w:t>
            </w:r>
          </w:p>
          <w:p w:rsidR="00DF04BE" w:rsidRPr="00A63323" w:rsidRDefault="00DF04BE" w:rsidP="00172B60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A63323">
              <w:rPr>
                <w:rFonts w:ascii="Calibri" w:hAnsi="Calibri" w:cs="Arial"/>
              </w:rPr>
              <w:t>(3) In giving effect to the order, the director general may do, or arrange for someone else to do, 1 or more of the following:</w:t>
            </w:r>
          </w:p>
          <w:p w:rsidR="00DF04BE" w:rsidRPr="00A63323" w:rsidRDefault="00DF04BE" w:rsidP="00172B60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A63323">
              <w:rPr>
                <w:rFonts w:ascii="Calibri" w:hAnsi="Calibri" w:cs="Arial"/>
              </w:rPr>
              <w:t>(a) visit and interview the child or young person;</w:t>
            </w:r>
          </w:p>
          <w:p w:rsidR="00DF04BE" w:rsidRPr="00A63323" w:rsidRDefault="00DF04BE" w:rsidP="00172B60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A63323">
              <w:rPr>
                <w:rFonts w:ascii="Calibri" w:hAnsi="Calibri" w:cs="Arial"/>
              </w:rPr>
              <w:t>(b) interview a parent of the child or young person;</w:t>
            </w:r>
          </w:p>
          <w:p w:rsidR="00DF04BE" w:rsidRPr="00A63323" w:rsidRDefault="00DF04BE" w:rsidP="00172B60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A63323">
              <w:rPr>
                <w:rFonts w:ascii="Calibri" w:hAnsi="Calibri" w:cs="Arial"/>
              </w:rPr>
              <w:t>(c) interview a schoolteacher or other person involved with the education or welfare of the child or young person;</w:t>
            </w:r>
          </w:p>
          <w:p w:rsidR="00DF04BE" w:rsidRPr="00A63323" w:rsidRDefault="00DF04BE" w:rsidP="00172B60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A63323">
              <w:rPr>
                <w:rFonts w:ascii="Calibri" w:hAnsi="Calibri" w:cs="Arial"/>
              </w:rPr>
              <w:t>(d) require the child or young person to submit to being interviewed by a doctor or other named person.</w:t>
            </w:r>
          </w:p>
          <w:p w:rsidR="00DF04BE" w:rsidRPr="00A63323" w:rsidRDefault="00DF04BE" w:rsidP="00172B60">
            <w:pPr>
              <w:pStyle w:val="Header"/>
              <w:rPr>
                <w:rFonts w:ascii="Calibri" w:hAnsi="Calibri" w:cs="Arial"/>
              </w:rPr>
            </w:pPr>
          </w:p>
          <w:p w:rsidR="00DF04BE" w:rsidRPr="00A63323" w:rsidRDefault="00DF04BE" w:rsidP="00172B60">
            <w:pPr>
              <w:pStyle w:val="Header"/>
              <w:rPr>
                <w:rFonts w:ascii="Calibri" w:hAnsi="Calibri" w:cs="Arial"/>
              </w:rPr>
            </w:pPr>
            <w:r w:rsidRPr="00A63323">
              <w:rPr>
                <w:rFonts w:ascii="Calibri" w:hAnsi="Calibri" w:cs="Arial"/>
              </w:rPr>
              <w:t>section 74D</w:t>
            </w:r>
          </w:p>
        </w:tc>
      </w:tr>
      <w:tr w:rsidR="00DF04BE" w:rsidRPr="00A63323" w:rsidTr="00D35FF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04BE" w:rsidRPr="00A63323" w:rsidRDefault="00DF04BE" w:rsidP="00A63323">
            <w:pPr>
              <w:jc w:val="center"/>
              <w:rPr>
                <w:rFonts w:ascii="Calibri" w:hAnsi="Calibri" w:cs="Arial"/>
              </w:rPr>
            </w:pPr>
            <w:r w:rsidRPr="00A63323">
              <w:rPr>
                <w:rFonts w:ascii="Calibri" w:hAnsi="Calibri" w:cs="Arial"/>
              </w:rPr>
              <w:t>A</w:t>
            </w:r>
          </w:p>
          <w:p w:rsidR="00DF04BE" w:rsidRPr="00A63323" w:rsidRDefault="00DF04BE" w:rsidP="00A63323">
            <w:pPr>
              <w:jc w:val="center"/>
              <w:rPr>
                <w:rFonts w:ascii="Calibri" w:hAnsi="Calibri" w:cs="Arial"/>
              </w:rPr>
            </w:pPr>
            <w:r w:rsidRPr="00A63323">
              <w:rPr>
                <w:rFonts w:ascii="Calibri" w:hAnsi="Calibri" w:cs="Arial"/>
              </w:rPr>
              <w:t>B</w:t>
            </w:r>
          </w:p>
          <w:p w:rsidR="00DF04BE" w:rsidRPr="00A63323" w:rsidRDefault="00DF04BE" w:rsidP="00A63323">
            <w:pPr>
              <w:jc w:val="center"/>
              <w:rPr>
                <w:rFonts w:ascii="Calibri" w:hAnsi="Calibri" w:cs="Arial"/>
              </w:rPr>
            </w:pPr>
            <w:r w:rsidRPr="00A63323">
              <w:rPr>
                <w:rFonts w:ascii="Calibri" w:hAnsi="Calibri" w:cs="Arial"/>
              </w:rPr>
              <w:t>C</w:t>
            </w:r>
          </w:p>
          <w:p w:rsidR="00DF04BE" w:rsidRPr="00A63323" w:rsidRDefault="00DF04BE" w:rsidP="00A63323">
            <w:pPr>
              <w:jc w:val="center"/>
              <w:rPr>
                <w:rFonts w:ascii="Calibri" w:hAnsi="Calibri" w:cs="Arial"/>
              </w:rPr>
            </w:pPr>
            <w:r w:rsidRPr="00A63323">
              <w:rPr>
                <w:rFonts w:ascii="Calibri" w:hAnsi="Calibri" w:cs="Arial"/>
              </w:rPr>
              <w:t>D</w:t>
            </w:r>
          </w:p>
          <w:p w:rsidR="00DF04BE" w:rsidRPr="00A63323" w:rsidRDefault="00DF04BE" w:rsidP="00A63323">
            <w:pPr>
              <w:jc w:val="center"/>
              <w:rPr>
                <w:rFonts w:ascii="Calibri" w:hAnsi="Calibri" w:cs="Arial"/>
              </w:rPr>
            </w:pPr>
            <w:r w:rsidRPr="00A63323">
              <w:rPr>
                <w:rFonts w:ascii="Calibri" w:hAnsi="Calibri" w:cs="Arial"/>
              </w:rPr>
              <w:t>E</w:t>
            </w:r>
          </w:p>
          <w:p w:rsidR="00DF04BE" w:rsidRPr="00A63323" w:rsidRDefault="00DF04BE" w:rsidP="00A63323">
            <w:pPr>
              <w:jc w:val="center"/>
              <w:rPr>
                <w:rFonts w:ascii="Calibri" w:hAnsi="Calibri" w:cs="Arial"/>
              </w:rPr>
            </w:pPr>
            <w:r w:rsidRPr="00A63323">
              <w:rPr>
                <w:rFonts w:ascii="Calibri" w:hAnsi="Calibri" w:cs="Arial"/>
              </w:rPr>
              <w:t>F</w:t>
            </w:r>
          </w:p>
          <w:p w:rsidR="00DF04BE" w:rsidRPr="00A63323" w:rsidRDefault="00DF04BE" w:rsidP="00A63323">
            <w:pPr>
              <w:jc w:val="center"/>
              <w:rPr>
                <w:rFonts w:ascii="Calibri" w:hAnsi="Calibri" w:cs="Arial"/>
              </w:rPr>
            </w:pPr>
            <w:r w:rsidRPr="00A63323">
              <w:rPr>
                <w:rFonts w:ascii="Calibri" w:hAnsi="Calibri" w:cs="Arial"/>
              </w:rPr>
              <w:t>G</w:t>
            </w:r>
          </w:p>
          <w:p w:rsidR="00DF04BE" w:rsidRPr="00A63323" w:rsidRDefault="00DF04BE" w:rsidP="00A6332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4BE" w:rsidRPr="00A63323" w:rsidRDefault="00DF04BE" w:rsidP="00172B60">
            <w:pPr>
              <w:rPr>
                <w:rFonts w:ascii="Calibri" w:hAnsi="Calibri" w:cs="Arial"/>
              </w:rPr>
            </w:pPr>
            <w:r w:rsidRPr="00A63323">
              <w:rPr>
                <w:rFonts w:ascii="Calibri" w:hAnsi="Calibri" w:cs="Arial"/>
              </w:rPr>
              <w:t>Subject:</w:t>
            </w:r>
          </w:p>
          <w:p w:rsidR="00DF04BE" w:rsidRPr="00A63323" w:rsidRDefault="00DF04BE" w:rsidP="00172B60">
            <w:pPr>
              <w:rPr>
                <w:rFonts w:ascii="Calibri" w:hAnsi="Calibri" w:cs="Arial"/>
              </w:rPr>
            </w:pPr>
          </w:p>
          <w:p w:rsidR="00DF04BE" w:rsidRPr="00A63323" w:rsidRDefault="00DF04BE" w:rsidP="00172B60">
            <w:pPr>
              <w:rPr>
                <w:rFonts w:ascii="Calibri" w:hAnsi="Calibri" w:cs="Arial"/>
              </w:rPr>
            </w:pPr>
          </w:p>
          <w:p w:rsidR="00DF04BE" w:rsidRPr="00A63323" w:rsidRDefault="00DF04BE" w:rsidP="00172B60">
            <w:pPr>
              <w:rPr>
                <w:rFonts w:ascii="Calibri" w:hAnsi="Calibri" w:cs="Arial"/>
              </w:rPr>
            </w:pPr>
            <w:r w:rsidRPr="00A63323">
              <w:rPr>
                <w:rFonts w:ascii="Calibri" w:hAnsi="Calibri" w:cs="Arial"/>
              </w:rPr>
              <w:t>Power and/or function:</w:t>
            </w:r>
          </w:p>
          <w:p w:rsidR="00DF04BE" w:rsidRPr="00A63323" w:rsidRDefault="00DF04BE" w:rsidP="00172B60">
            <w:pPr>
              <w:rPr>
                <w:rFonts w:ascii="Calibri" w:hAnsi="Calibri" w:cs="Arial"/>
              </w:rPr>
            </w:pPr>
          </w:p>
          <w:p w:rsidR="00DF04BE" w:rsidRPr="00A63323" w:rsidRDefault="00DF04BE" w:rsidP="00172B60">
            <w:pPr>
              <w:rPr>
                <w:rFonts w:ascii="Calibri" w:hAnsi="Calibri" w:cs="Arial"/>
              </w:rPr>
            </w:pPr>
          </w:p>
          <w:p w:rsidR="00DF04BE" w:rsidRPr="00A63323" w:rsidRDefault="00DF04BE" w:rsidP="00172B60">
            <w:pPr>
              <w:rPr>
                <w:rFonts w:ascii="Calibri" w:hAnsi="Calibri" w:cs="Arial"/>
              </w:rPr>
            </w:pPr>
          </w:p>
          <w:p w:rsidR="00DF04BE" w:rsidRPr="00A63323" w:rsidRDefault="00DF04BE" w:rsidP="00172B60">
            <w:pPr>
              <w:rPr>
                <w:rFonts w:ascii="Calibri" w:hAnsi="Calibri" w:cs="Arial"/>
              </w:rPr>
            </w:pPr>
          </w:p>
          <w:p w:rsidR="00DF04BE" w:rsidRPr="00A63323" w:rsidRDefault="00DF04BE" w:rsidP="00172B60">
            <w:pPr>
              <w:rPr>
                <w:rFonts w:ascii="Calibri" w:hAnsi="Calibri" w:cs="Arial"/>
              </w:rPr>
            </w:pPr>
          </w:p>
          <w:p w:rsidR="00DF04BE" w:rsidRDefault="00DF04BE" w:rsidP="00172B60">
            <w:pPr>
              <w:rPr>
                <w:rFonts w:ascii="Calibri" w:hAnsi="Calibri" w:cs="Arial"/>
              </w:rPr>
            </w:pPr>
          </w:p>
          <w:p w:rsidR="00A63323" w:rsidRPr="00A63323" w:rsidRDefault="00A63323" w:rsidP="00172B60">
            <w:pPr>
              <w:rPr>
                <w:rFonts w:ascii="Calibri" w:hAnsi="Calibri" w:cs="Arial"/>
              </w:rPr>
            </w:pPr>
          </w:p>
          <w:p w:rsidR="00DF04BE" w:rsidRPr="00A63323" w:rsidRDefault="00DF04BE" w:rsidP="00172B60">
            <w:pPr>
              <w:rPr>
                <w:rFonts w:ascii="Calibri" w:hAnsi="Calibri" w:cs="Arial"/>
              </w:rPr>
            </w:pPr>
          </w:p>
          <w:p w:rsidR="00DF04BE" w:rsidRPr="00A63323" w:rsidRDefault="00DF04BE" w:rsidP="00172B60">
            <w:pPr>
              <w:rPr>
                <w:rFonts w:ascii="Calibri" w:hAnsi="Calibri" w:cs="Arial"/>
              </w:rPr>
            </w:pPr>
            <w:r w:rsidRPr="00A63323">
              <w:rPr>
                <w:rFonts w:ascii="Calibri" w:hAnsi="Calibri" w:cs="Arial"/>
              </w:rPr>
              <w:t>Reference:</w:t>
            </w:r>
          </w:p>
        </w:tc>
        <w:tc>
          <w:tcPr>
            <w:tcW w:w="51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04BE" w:rsidRPr="00A63323" w:rsidRDefault="00DF04BE" w:rsidP="00172B60">
            <w:pPr>
              <w:rPr>
                <w:rFonts w:ascii="Calibri" w:hAnsi="Calibri" w:cs="Arial"/>
              </w:rPr>
            </w:pPr>
            <w:r w:rsidRPr="00A63323">
              <w:rPr>
                <w:rFonts w:ascii="Calibri" w:hAnsi="Calibri" w:cs="Arial"/>
              </w:rPr>
              <w:t>Proceedings dismissed or adjourned for care and protection reasons</w:t>
            </w:r>
          </w:p>
          <w:p w:rsidR="00DF04BE" w:rsidRPr="00A63323" w:rsidRDefault="00DF04BE" w:rsidP="00172B60">
            <w:pPr>
              <w:rPr>
                <w:rFonts w:ascii="Calibri" w:hAnsi="Calibri" w:cs="Arial"/>
              </w:rPr>
            </w:pPr>
          </w:p>
          <w:p w:rsidR="00DF04BE" w:rsidRPr="00A63323" w:rsidRDefault="00DF04BE" w:rsidP="00172B60">
            <w:pPr>
              <w:rPr>
                <w:rFonts w:ascii="Calibri" w:hAnsi="Calibri" w:cs="Arial"/>
              </w:rPr>
            </w:pPr>
            <w:r w:rsidRPr="00A63323">
              <w:rPr>
                <w:rFonts w:ascii="Calibri" w:hAnsi="Calibri" w:cs="Arial"/>
              </w:rPr>
              <w:t xml:space="preserve">(2) If a court acts under subsection (1), the court must, as soon as practicable but not later than 2 working days after the day it acts, give a statement of the reasons for the action to – </w:t>
            </w:r>
          </w:p>
          <w:p w:rsidR="00DF04BE" w:rsidRPr="00A63323" w:rsidRDefault="00DF04BE" w:rsidP="00172B60">
            <w:pPr>
              <w:tabs>
                <w:tab w:val="left" w:pos="225"/>
              </w:tabs>
              <w:ind w:left="225" w:hanging="225"/>
              <w:rPr>
                <w:rFonts w:ascii="Calibri" w:hAnsi="Calibri" w:cs="Arial"/>
              </w:rPr>
            </w:pPr>
            <w:r w:rsidRPr="00A63323">
              <w:rPr>
                <w:rFonts w:ascii="Calibri" w:hAnsi="Calibri" w:cs="Arial"/>
              </w:rPr>
              <w:t>(a) the director-general</w:t>
            </w:r>
          </w:p>
          <w:p w:rsidR="00DF04BE" w:rsidRPr="00A63323" w:rsidRDefault="00DF04BE" w:rsidP="00172B60">
            <w:pPr>
              <w:rPr>
                <w:rFonts w:ascii="Calibri" w:hAnsi="Calibri" w:cs="Arial"/>
              </w:rPr>
            </w:pPr>
            <w:r w:rsidRPr="00A63323">
              <w:rPr>
                <w:rFonts w:ascii="Calibri" w:hAnsi="Calibri" w:cs="Arial"/>
              </w:rPr>
              <w:t xml:space="preserve">(4) The director-general must treat a statement of reasons given to the director-general under subsection (2) as if it were a [mandatory] report made under section 356, Children and Young People Act 2008 </w:t>
            </w:r>
          </w:p>
          <w:p w:rsidR="00DF04BE" w:rsidRPr="00A63323" w:rsidRDefault="00DF04BE" w:rsidP="00172B60">
            <w:pPr>
              <w:rPr>
                <w:rFonts w:ascii="Calibri" w:hAnsi="Calibri" w:cs="Arial"/>
              </w:rPr>
            </w:pPr>
          </w:p>
          <w:p w:rsidR="00DF04BE" w:rsidRPr="00A63323" w:rsidRDefault="00DF04BE" w:rsidP="00172B60">
            <w:pPr>
              <w:pStyle w:val="Header"/>
              <w:rPr>
                <w:rFonts w:ascii="Calibri" w:hAnsi="Calibri" w:cs="Arial"/>
              </w:rPr>
            </w:pPr>
            <w:r w:rsidRPr="00A63323">
              <w:rPr>
                <w:rFonts w:ascii="Calibri" w:hAnsi="Calibri" w:cs="Arial"/>
              </w:rPr>
              <w:t>Section 74K</w:t>
            </w:r>
          </w:p>
        </w:tc>
      </w:tr>
      <w:tr w:rsidR="00DF04BE" w:rsidRPr="00A63323" w:rsidTr="00D35FF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04BE" w:rsidRPr="00A63323" w:rsidRDefault="00DF04BE" w:rsidP="00A63323">
            <w:pPr>
              <w:jc w:val="center"/>
              <w:rPr>
                <w:rFonts w:ascii="Calibri" w:hAnsi="Calibri" w:cs="Arial"/>
              </w:rPr>
            </w:pPr>
            <w:r w:rsidRPr="00A63323">
              <w:rPr>
                <w:rFonts w:ascii="Calibri" w:hAnsi="Calibri" w:cs="Arial"/>
              </w:rPr>
              <w:lastRenderedPageBreak/>
              <w:t>A</w:t>
            </w:r>
          </w:p>
          <w:p w:rsidR="00DF04BE" w:rsidRPr="00A63323" w:rsidRDefault="00DF04BE" w:rsidP="00A63323">
            <w:pPr>
              <w:jc w:val="center"/>
              <w:rPr>
                <w:rFonts w:ascii="Calibri" w:hAnsi="Calibri" w:cs="Arial"/>
              </w:rPr>
            </w:pPr>
            <w:r w:rsidRPr="00A63323">
              <w:rPr>
                <w:rFonts w:ascii="Calibri" w:hAnsi="Calibri" w:cs="Arial"/>
              </w:rPr>
              <w:t>B</w:t>
            </w:r>
          </w:p>
          <w:p w:rsidR="00DF04BE" w:rsidRPr="00A63323" w:rsidRDefault="00DF04BE" w:rsidP="00A63323">
            <w:pPr>
              <w:jc w:val="center"/>
              <w:rPr>
                <w:rFonts w:ascii="Calibri" w:hAnsi="Calibri" w:cs="Arial"/>
              </w:rPr>
            </w:pPr>
            <w:r w:rsidRPr="00A63323">
              <w:rPr>
                <w:rFonts w:ascii="Calibri" w:hAnsi="Calibri" w:cs="Arial"/>
              </w:rPr>
              <w:t>C</w:t>
            </w:r>
          </w:p>
          <w:p w:rsidR="00DF04BE" w:rsidRPr="00A63323" w:rsidRDefault="00DF04BE" w:rsidP="00A63323">
            <w:pPr>
              <w:jc w:val="center"/>
              <w:rPr>
                <w:rFonts w:ascii="Calibri" w:hAnsi="Calibri" w:cs="Arial"/>
              </w:rPr>
            </w:pPr>
            <w:r w:rsidRPr="00A63323">
              <w:rPr>
                <w:rFonts w:ascii="Calibri" w:hAnsi="Calibri" w:cs="Arial"/>
              </w:rPr>
              <w:t>D</w:t>
            </w:r>
          </w:p>
          <w:p w:rsidR="00DF04BE" w:rsidRPr="00A63323" w:rsidRDefault="00DF04BE" w:rsidP="00A63323">
            <w:pPr>
              <w:jc w:val="center"/>
              <w:rPr>
                <w:rFonts w:ascii="Calibri" w:hAnsi="Calibri" w:cs="Arial"/>
              </w:rPr>
            </w:pPr>
            <w:r w:rsidRPr="00A63323">
              <w:rPr>
                <w:rFonts w:ascii="Calibri" w:hAnsi="Calibri" w:cs="Arial"/>
              </w:rPr>
              <w:t>E</w:t>
            </w:r>
          </w:p>
          <w:p w:rsidR="00DF04BE" w:rsidRPr="00A63323" w:rsidRDefault="00DF04BE" w:rsidP="00A63323">
            <w:pPr>
              <w:jc w:val="center"/>
              <w:rPr>
                <w:rFonts w:ascii="Calibri" w:hAnsi="Calibri" w:cs="Arial"/>
              </w:rPr>
            </w:pPr>
            <w:r w:rsidRPr="00A63323">
              <w:rPr>
                <w:rFonts w:ascii="Calibri" w:hAnsi="Calibri" w:cs="Arial"/>
              </w:rPr>
              <w:t>F</w:t>
            </w:r>
          </w:p>
          <w:p w:rsidR="00DF04BE" w:rsidRPr="00A63323" w:rsidRDefault="00DF04BE" w:rsidP="00A63323">
            <w:pPr>
              <w:jc w:val="center"/>
              <w:rPr>
                <w:rFonts w:ascii="Calibri" w:hAnsi="Calibri" w:cs="Arial"/>
              </w:rPr>
            </w:pPr>
            <w:r w:rsidRPr="00A63323">
              <w:rPr>
                <w:rFonts w:ascii="Calibri" w:hAnsi="Calibri" w:cs="Arial"/>
              </w:rPr>
              <w:t>G</w:t>
            </w:r>
          </w:p>
          <w:p w:rsidR="00DF04BE" w:rsidRPr="00A63323" w:rsidRDefault="00DF04BE" w:rsidP="00A6332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4BE" w:rsidRPr="00A63323" w:rsidRDefault="00DF04BE" w:rsidP="00172B60">
            <w:pPr>
              <w:rPr>
                <w:rFonts w:ascii="Calibri" w:hAnsi="Calibri" w:cs="Arial"/>
              </w:rPr>
            </w:pPr>
            <w:r w:rsidRPr="00A63323">
              <w:rPr>
                <w:rFonts w:ascii="Calibri" w:hAnsi="Calibri" w:cs="Arial"/>
              </w:rPr>
              <w:t>Subject:</w:t>
            </w:r>
          </w:p>
          <w:p w:rsidR="00DF04BE" w:rsidRDefault="00DF04BE" w:rsidP="00172B60">
            <w:pPr>
              <w:rPr>
                <w:rFonts w:ascii="Calibri" w:hAnsi="Calibri" w:cs="Arial"/>
              </w:rPr>
            </w:pPr>
          </w:p>
          <w:p w:rsidR="00A415F3" w:rsidRPr="00A63323" w:rsidRDefault="00A415F3" w:rsidP="00172B60">
            <w:pPr>
              <w:rPr>
                <w:rFonts w:ascii="Calibri" w:hAnsi="Calibri" w:cs="Arial"/>
              </w:rPr>
            </w:pPr>
          </w:p>
          <w:p w:rsidR="00DF04BE" w:rsidRPr="00A63323" w:rsidRDefault="00DF04BE" w:rsidP="00172B60">
            <w:pPr>
              <w:rPr>
                <w:rFonts w:ascii="Calibri" w:hAnsi="Calibri" w:cs="Arial"/>
              </w:rPr>
            </w:pPr>
            <w:r w:rsidRPr="00A63323">
              <w:rPr>
                <w:rFonts w:ascii="Calibri" w:hAnsi="Calibri" w:cs="Arial"/>
              </w:rPr>
              <w:t>Power and/or function:</w:t>
            </w:r>
          </w:p>
          <w:p w:rsidR="00DF04BE" w:rsidRPr="00A63323" w:rsidRDefault="00DF04BE" w:rsidP="00172B60">
            <w:pPr>
              <w:rPr>
                <w:rFonts w:ascii="Calibri" w:hAnsi="Calibri" w:cs="Arial"/>
              </w:rPr>
            </w:pPr>
          </w:p>
          <w:p w:rsidR="00DF04BE" w:rsidRDefault="00DF04BE" w:rsidP="00172B60">
            <w:pPr>
              <w:rPr>
                <w:rFonts w:ascii="Calibri" w:hAnsi="Calibri" w:cs="Arial"/>
              </w:rPr>
            </w:pPr>
          </w:p>
          <w:p w:rsidR="00A63323" w:rsidRDefault="00A63323" w:rsidP="00172B60">
            <w:pPr>
              <w:rPr>
                <w:rFonts w:ascii="Calibri" w:hAnsi="Calibri" w:cs="Arial"/>
              </w:rPr>
            </w:pPr>
          </w:p>
          <w:p w:rsidR="00A63323" w:rsidRPr="00A63323" w:rsidRDefault="00A63323" w:rsidP="00172B60">
            <w:pPr>
              <w:rPr>
                <w:rFonts w:ascii="Calibri" w:hAnsi="Calibri" w:cs="Arial"/>
              </w:rPr>
            </w:pPr>
          </w:p>
          <w:p w:rsidR="00DF04BE" w:rsidRPr="00A63323" w:rsidRDefault="00DF04BE" w:rsidP="00172B60">
            <w:pPr>
              <w:rPr>
                <w:rFonts w:ascii="Calibri" w:hAnsi="Calibri" w:cs="Arial"/>
              </w:rPr>
            </w:pPr>
          </w:p>
          <w:p w:rsidR="00DF04BE" w:rsidRPr="00A63323" w:rsidRDefault="00DF04BE" w:rsidP="00172B60">
            <w:pPr>
              <w:rPr>
                <w:rFonts w:ascii="Calibri" w:hAnsi="Calibri" w:cs="Arial"/>
              </w:rPr>
            </w:pPr>
          </w:p>
          <w:p w:rsidR="00DF04BE" w:rsidRDefault="00DF04BE" w:rsidP="00172B60">
            <w:pPr>
              <w:rPr>
                <w:rFonts w:ascii="Calibri" w:hAnsi="Calibri" w:cs="Arial"/>
              </w:rPr>
            </w:pPr>
          </w:p>
          <w:p w:rsidR="00E23CD7" w:rsidRDefault="00E23CD7" w:rsidP="00172B60">
            <w:pPr>
              <w:rPr>
                <w:rFonts w:ascii="Calibri" w:hAnsi="Calibri" w:cs="Arial"/>
              </w:rPr>
            </w:pPr>
          </w:p>
          <w:p w:rsidR="00E23CD7" w:rsidRDefault="00E23CD7" w:rsidP="00172B60">
            <w:pPr>
              <w:rPr>
                <w:rFonts w:ascii="Calibri" w:hAnsi="Calibri" w:cs="Arial"/>
              </w:rPr>
            </w:pPr>
          </w:p>
          <w:p w:rsidR="00E23CD7" w:rsidRPr="00A63323" w:rsidRDefault="00E23CD7" w:rsidP="00172B60">
            <w:pPr>
              <w:rPr>
                <w:rFonts w:ascii="Calibri" w:hAnsi="Calibri" w:cs="Arial"/>
              </w:rPr>
            </w:pPr>
          </w:p>
          <w:p w:rsidR="00DF04BE" w:rsidRPr="00A63323" w:rsidRDefault="00DF04BE" w:rsidP="00172B60">
            <w:pPr>
              <w:rPr>
                <w:rFonts w:ascii="Calibri" w:hAnsi="Calibri" w:cs="Arial"/>
              </w:rPr>
            </w:pPr>
          </w:p>
          <w:p w:rsidR="00DF04BE" w:rsidRPr="00A63323" w:rsidRDefault="00DF04BE" w:rsidP="00172B60">
            <w:pPr>
              <w:rPr>
                <w:rFonts w:ascii="Calibri" w:hAnsi="Calibri" w:cs="Arial"/>
              </w:rPr>
            </w:pPr>
            <w:r w:rsidRPr="00A63323">
              <w:rPr>
                <w:rFonts w:ascii="Calibri" w:hAnsi="Calibri" w:cs="Arial"/>
              </w:rPr>
              <w:t>Reference:</w:t>
            </w:r>
          </w:p>
        </w:tc>
        <w:tc>
          <w:tcPr>
            <w:tcW w:w="51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04BE" w:rsidRPr="00A63323" w:rsidRDefault="00DF04BE" w:rsidP="00172B60">
            <w:pPr>
              <w:rPr>
                <w:rFonts w:ascii="Calibri" w:hAnsi="Calibri" w:cs="Arial"/>
              </w:rPr>
            </w:pPr>
            <w:r w:rsidRPr="00A63323">
              <w:rPr>
                <w:rFonts w:ascii="Calibri" w:hAnsi="Calibri" w:cs="Arial"/>
              </w:rPr>
              <w:t>Director</w:t>
            </w:r>
            <w:r w:rsidR="003D11CA">
              <w:rPr>
                <w:rFonts w:ascii="Calibri" w:hAnsi="Calibri" w:cs="Arial"/>
              </w:rPr>
              <w:t>-</w:t>
            </w:r>
            <w:r w:rsidRPr="00A63323">
              <w:rPr>
                <w:rFonts w:ascii="Calibri" w:hAnsi="Calibri" w:cs="Arial"/>
              </w:rPr>
              <w:t>General must report to court and public advocate</w:t>
            </w:r>
          </w:p>
          <w:p w:rsidR="00DF04BE" w:rsidRPr="00A63323" w:rsidRDefault="00DF04BE" w:rsidP="00172B60">
            <w:pPr>
              <w:pStyle w:val="Header"/>
              <w:rPr>
                <w:rFonts w:ascii="Calibri" w:hAnsi="Calibri" w:cs="Arial"/>
              </w:rPr>
            </w:pPr>
          </w:p>
          <w:p w:rsidR="00DF04BE" w:rsidRPr="00A63323" w:rsidRDefault="00DF04BE" w:rsidP="00172B60">
            <w:pPr>
              <w:rPr>
                <w:rFonts w:ascii="Calibri" w:hAnsi="Calibri" w:cs="Arial"/>
              </w:rPr>
            </w:pPr>
            <w:r w:rsidRPr="00A63323">
              <w:rPr>
                <w:rFonts w:ascii="Calibri" w:hAnsi="Calibri" w:cs="Arial"/>
              </w:rPr>
              <w:t xml:space="preserve">(2) Not later than 15 days after the day the court adjourns the proceeding under section 74K(1), the director-general must tell the public advocate and the court, in writing -  </w:t>
            </w:r>
          </w:p>
          <w:p w:rsidR="00DF04BE" w:rsidRPr="00A63323" w:rsidRDefault="00DF04BE" w:rsidP="00172B60">
            <w:pPr>
              <w:ind w:left="366" w:hanging="283"/>
              <w:rPr>
                <w:rFonts w:ascii="Calibri" w:hAnsi="Calibri" w:cs="Arial"/>
              </w:rPr>
            </w:pPr>
            <w:r w:rsidRPr="00A63323">
              <w:rPr>
                <w:rFonts w:ascii="Calibri" w:hAnsi="Calibri" w:cs="Arial"/>
              </w:rPr>
              <w:t>(a) what action the director-general has taken, is taking or proposes to take under the care and protection chapters in relation to the child or young person; or</w:t>
            </w:r>
          </w:p>
          <w:p w:rsidR="00DF04BE" w:rsidRPr="00A63323" w:rsidRDefault="00DF04BE" w:rsidP="00172B60">
            <w:pPr>
              <w:ind w:left="366" w:hanging="283"/>
              <w:rPr>
                <w:rFonts w:ascii="Calibri" w:hAnsi="Calibri" w:cs="Arial"/>
              </w:rPr>
            </w:pPr>
            <w:r w:rsidRPr="00A63323">
              <w:rPr>
                <w:rFonts w:ascii="Calibri" w:hAnsi="Calibri" w:cs="Arial"/>
              </w:rPr>
              <w:t xml:space="preserve">(b) if the director-general proposes to take no action under any care and protection chapter in relation to the child or young person – that the director-general proposes to take no action. </w:t>
            </w:r>
          </w:p>
          <w:p w:rsidR="00DF04BE" w:rsidRPr="00A63323" w:rsidRDefault="00DF04BE" w:rsidP="00172B60">
            <w:pPr>
              <w:pStyle w:val="Header"/>
              <w:rPr>
                <w:rFonts w:ascii="Calibri" w:hAnsi="Calibri" w:cs="Arial"/>
              </w:rPr>
            </w:pPr>
          </w:p>
          <w:p w:rsidR="00DF04BE" w:rsidRPr="00A63323" w:rsidRDefault="00DF04BE" w:rsidP="00172B60">
            <w:pPr>
              <w:pStyle w:val="Header"/>
              <w:rPr>
                <w:rFonts w:ascii="Calibri" w:hAnsi="Calibri" w:cs="Arial"/>
              </w:rPr>
            </w:pPr>
            <w:r w:rsidRPr="00A63323">
              <w:rPr>
                <w:rFonts w:ascii="Calibri" w:hAnsi="Calibri" w:cs="Arial"/>
              </w:rPr>
              <w:t>section 74L</w:t>
            </w:r>
          </w:p>
        </w:tc>
      </w:tr>
    </w:tbl>
    <w:p w:rsidR="00671E8A" w:rsidRPr="00A63323" w:rsidRDefault="00671E8A" w:rsidP="008F4C30">
      <w:pPr>
        <w:rPr>
          <w:rFonts w:ascii="Calibri" w:hAnsi="Calibri"/>
        </w:rPr>
      </w:pPr>
    </w:p>
    <w:sectPr w:rsidR="00671E8A" w:rsidRPr="00A63323" w:rsidSect="00A11D5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/>
      <w:pgMar w:top="1440" w:right="1797" w:bottom="1134" w:left="1797" w:header="737" w:footer="69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CAD" w:rsidRDefault="00F97CAD">
      <w:r>
        <w:separator/>
      </w:r>
    </w:p>
  </w:endnote>
  <w:endnote w:type="continuationSeparator" w:id="0">
    <w:p w:rsidR="00F97CAD" w:rsidRDefault="00F9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6AB" w:rsidRDefault="00D670BC" w:rsidP="00613D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136A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136AB" w:rsidRDefault="00F136AB" w:rsidP="00532A1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2038173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:rsidR="0093570D" w:rsidRPr="00666480" w:rsidRDefault="0093570D" w:rsidP="0093570D">
        <w:pPr>
          <w:pStyle w:val="Footer"/>
          <w:jc w:val="right"/>
          <w:rPr>
            <w:sz w:val="20"/>
          </w:rPr>
        </w:pPr>
        <w:r w:rsidRPr="00666480">
          <w:rPr>
            <w:sz w:val="20"/>
          </w:rPr>
          <w:fldChar w:fldCharType="begin"/>
        </w:r>
        <w:r w:rsidRPr="00666480">
          <w:rPr>
            <w:sz w:val="20"/>
          </w:rPr>
          <w:instrText xml:space="preserve"> PAGE   \* MERGEFORMAT </w:instrText>
        </w:r>
        <w:r w:rsidRPr="00666480">
          <w:rPr>
            <w:sz w:val="20"/>
          </w:rPr>
          <w:fldChar w:fldCharType="separate"/>
        </w:r>
        <w:r>
          <w:rPr>
            <w:sz w:val="20"/>
          </w:rPr>
          <w:t>2</w:t>
        </w:r>
        <w:r w:rsidRPr="00666480">
          <w:rPr>
            <w:noProof/>
            <w:sz w:val="20"/>
          </w:rPr>
          <w:fldChar w:fldCharType="end"/>
        </w:r>
      </w:p>
    </w:sdtContent>
  </w:sdt>
  <w:p w:rsidR="00F136AB" w:rsidRPr="00D43E71" w:rsidRDefault="00D43E71" w:rsidP="00D43E71">
    <w:pPr>
      <w:pStyle w:val="Footer"/>
      <w:jc w:val="center"/>
      <w:rPr>
        <w:rFonts w:ascii="Arial" w:hAnsi="Arial" w:cs="Arial"/>
        <w:sz w:val="14"/>
      </w:rPr>
    </w:pPr>
    <w:r w:rsidRPr="00D43E71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E71" w:rsidRPr="00D43E71" w:rsidRDefault="00D43E71" w:rsidP="00D43E71">
    <w:pPr>
      <w:pStyle w:val="Footer"/>
      <w:jc w:val="center"/>
      <w:rPr>
        <w:rFonts w:ascii="Arial" w:hAnsi="Arial" w:cs="Arial"/>
        <w:sz w:val="14"/>
      </w:rPr>
    </w:pPr>
    <w:r w:rsidRPr="00D43E71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CAD" w:rsidRDefault="00F97CAD">
      <w:r>
        <w:separator/>
      </w:r>
    </w:p>
  </w:footnote>
  <w:footnote w:type="continuationSeparator" w:id="0">
    <w:p w:rsidR="00F97CAD" w:rsidRDefault="00F97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E71" w:rsidRDefault="00D43E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70D" w:rsidRPr="00A03406" w:rsidRDefault="0093570D" w:rsidP="0093570D">
    <w:pPr>
      <w:overflowPunct w:val="0"/>
      <w:autoSpaceDE w:val="0"/>
      <w:autoSpaceDN w:val="0"/>
      <w:adjustRightInd w:val="0"/>
      <w:ind w:right="-7"/>
      <w:jc w:val="center"/>
      <w:textAlignment w:val="baseline"/>
      <w:rPr>
        <w:rFonts w:asciiTheme="minorHAnsi" w:hAnsiTheme="minorHAnsi" w:cs="Arial"/>
        <w:b/>
        <w:sz w:val="22"/>
      </w:rPr>
    </w:pPr>
    <w:bookmarkStart w:id="5" w:name="_Hlk7616543"/>
    <w:bookmarkStart w:id="6" w:name="_Hlk15898177"/>
    <w:bookmarkStart w:id="7" w:name="_Hlk15898178"/>
    <w:r w:rsidRPr="00A03406">
      <w:rPr>
        <w:rFonts w:asciiTheme="minorHAnsi" w:hAnsiTheme="minorHAnsi" w:cs="Arial"/>
        <w:b/>
        <w:sz w:val="22"/>
      </w:rPr>
      <w:t>Application of a delegation must be in consideration of policies, procedures or guidelines</w:t>
    </w:r>
  </w:p>
  <w:p w:rsidR="00D56440" w:rsidRPr="0093570D" w:rsidRDefault="0093570D" w:rsidP="0093570D">
    <w:pPr>
      <w:jc w:val="center"/>
      <w:rPr>
        <w:b/>
      </w:rPr>
    </w:pPr>
    <w:r w:rsidRPr="00A03406">
      <w:rPr>
        <w:rFonts w:asciiTheme="minorHAnsi" w:hAnsiTheme="minorHAnsi" w:cs="Arial"/>
        <w:b/>
        <w:sz w:val="22"/>
      </w:rPr>
      <w:t>Refer to the legislation for the complete details of the legislative provision outlined</w:t>
    </w:r>
    <w:bookmarkEnd w:id="5"/>
    <w:bookmarkEnd w:id="6"/>
    <w:bookmarkEnd w:id="7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440" w:rsidRDefault="00D56440">
    <w:pPr>
      <w:pStyle w:val="Header"/>
    </w:pPr>
  </w:p>
  <w:p w:rsidR="00D56440" w:rsidRDefault="00D564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22D51"/>
    <w:multiLevelType w:val="hybridMultilevel"/>
    <w:tmpl w:val="80140946"/>
    <w:lvl w:ilvl="0" w:tplc="107CDC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A11508B"/>
    <w:multiLevelType w:val="multilevel"/>
    <w:tmpl w:val="0F00CD44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B54C4"/>
    <w:multiLevelType w:val="hybridMultilevel"/>
    <w:tmpl w:val="5BC2B146"/>
    <w:lvl w:ilvl="0" w:tplc="48FAEF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D1EB4"/>
    <w:multiLevelType w:val="hybridMultilevel"/>
    <w:tmpl w:val="2C60DE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AF366E"/>
    <w:multiLevelType w:val="hybridMultilevel"/>
    <w:tmpl w:val="B192CE1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0EA92412"/>
    <w:multiLevelType w:val="hybridMultilevel"/>
    <w:tmpl w:val="1CCC45D0"/>
    <w:lvl w:ilvl="0" w:tplc="013C9308">
      <w:start w:val="4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3F41C5"/>
    <w:multiLevelType w:val="hybridMultilevel"/>
    <w:tmpl w:val="1A6C2738"/>
    <w:lvl w:ilvl="0" w:tplc="48A090B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F408D8"/>
    <w:multiLevelType w:val="hybridMultilevel"/>
    <w:tmpl w:val="FD0EBE5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18BD49C3"/>
    <w:multiLevelType w:val="hybridMultilevel"/>
    <w:tmpl w:val="239C97E8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1E4A2F1F"/>
    <w:multiLevelType w:val="hybridMultilevel"/>
    <w:tmpl w:val="07EE7846"/>
    <w:lvl w:ilvl="0" w:tplc="95BE1E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3227B"/>
    <w:multiLevelType w:val="hybridMultilevel"/>
    <w:tmpl w:val="64882430"/>
    <w:lvl w:ilvl="0" w:tplc="3DF445E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68D3B26"/>
    <w:multiLevelType w:val="hybridMultilevel"/>
    <w:tmpl w:val="9FB2ED34"/>
    <w:lvl w:ilvl="0" w:tplc="D75EE2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F5ABF"/>
    <w:multiLevelType w:val="hybridMultilevel"/>
    <w:tmpl w:val="4D0E8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28306DD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 w15:restartNumberingAfterBreak="0">
    <w:nsid w:val="2B213E8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5" w15:restartNumberingAfterBreak="0">
    <w:nsid w:val="2FE51E9C"/>
    <w:multiLevelType w:val="hybridMultilevel"/>
    <w:tmpl w:val="DD907648"/>
    <w:lvl w:ilvl="0" w:tplc="E6D050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271D4"/>
    <w:multiLevelType w:val="hybridMultilevel"/>
    <w:tmpl w:val="5CFA63E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59D7D92"/>
    <w:multiLevelType w:val="hybridMultilevel"/>
    <w:tmpl w:val="2C3A28E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37CA6DEB"/>
    <w:multiLevelType w:val="hybridMultilevel"/>
    <w:tmpl w:val="5A6EB03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382C4088"/>
    <w:multiLevelType w:val="hybridMultilevel"/>
    <w:tmpl w:val="A028BC2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3C170A23"/>
    <w:multiLevelType w:val="hybridMultilevel"/>
    <w:tmpl w:val="58E011A0"/>
    <w:lvl w:ilvl="0" w:tplc="F0347E9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D73197"/>
    <w:multiLevelType w:val="hybridMultilevel"/>
    <w:tmpl w:val="38B24BE4"/>
    <w:lvl w:ilvl="0" w:tplc="6B88E056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414C4812"/>
    <w:multiLevelType w:val="hybridMultilevel"/>
    <w:tmpl w:val="4C04A2B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04726D"/>
    <w:multiLevelType w:val="hybridMultilevel"/>
    <w:tmpl w:val="2396BBA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496E3444"/>
    <w:multiLevelType w:val="hybridMultilevel"/>
    <w:tmpl w:val="917E0A92"/>
    <w:lvl w:ilvl="0" w:tplc="6B88E056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5" w15:restartNumberingAfterBreak="0">
    <w:nsid w:val="4D266B1B"/>
    <w:multiLevelType w:val="hybridMultilevel"/>
    <w:tmpl w:val="2250CA6C"/>
    <w:lvl w:ilvl="0" w:tplc="53CE8008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1F5BC6"/>
    <w:multiLevelType w:val="hybridMultilevel"/>
    <w:tmpl w:val="CD421B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3176494"/>
    <w:multiLevelType w:val="hybridMultilevel"/>
    <w:tmpl w:val="1E6450B2"/>
    <w:lvl w:ilvl="0" w:tplc="2F94BF6C">
      <w:start w:val="1"/>
      <w:numFmt w:val="lowerLetter"/>
      <w:lvlText w:val="(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8" w15:restartNumberingAfterBreak="0">
    <w:nsid w:val="572C6CC0"/>
    <w:multiLevelType w:val="hybridMultilevel"/>
    <w:tmpl w:val="C57A896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0C4CDC"/>
    <w:multiLevelType w:val="hybridMultilevel"/>
    <w:tmpl w:val="84F2D176"/>
    <w:lvl w:ilvl="0" w:tplc="00760D3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F943A3"/>
    <w:multiLevelType w:val="hybridMultilevel"/>
    <w:tmpl w:val="EFBED842"/>
    <w:lvl w:ilvl="0" w:tplc="ECA867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1" w15:restartNumberingAfterBreak="0">
    <w:nsid w:val="6A2302D2"/>
    <w:multiLevelType w:val="hybridMultilevel"/>
    <w:tmpl w:val="E092E634"/>
    <w:lvl w:ilvl="0" w:tplc="23C256CA">
      <w:start w:val="86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1A233B"/>
    <w:multiLevelType w:val="hybridMultilevel"/>
    <w:tmpl w:val="30800E42"/>
    <w:lvl w:ilvl="0" w:tplc="7B607A7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C46E18"/>
    <w:multiLevelType w:val="hybridMultilevel"/>
    <w:tmpl w:val="CD421B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377610"/>
    <w:multiLevelType w:val="hybridMultilevel"/>
    <w:tmpl w:val="49D4C85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35" w15:restartNumberingAfterBreak="0">
    <w:nsid w:val="71E22C40"/>
    <w:multiLevelType w:val="hybridMultilevel"/>
    <w:tmpl w:val="96523BDA"/>
    <w:lvl w:ilvl="0" w:tplc="6B88E056">
      <w:start w:val="1"/>
      <w:numFmt w:val="bullet"/>
      <w:lvlText w:val=""/>
      <w:lvlJc w:val="left"/>
      <w:pPr>
        <w:tabs>
          <w:tab w:val="num" w:pos="704"/>
        </w:tabs>
        <w:ind w:left="628" w:hanging="284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cs="Times New Roman" w:hint="default"/>
      </w:rPr>
    </w:lvl>
  </w:abstractNum>
  <w:abstractNum w:abstractNumId="36" w15:restartNumberingAfterBreak="0">
    <w:nsid w:val="738915EA"/>
    <w:multiLevelType w:val="hybridMultilevel"/>
    <w:tmpl w:val="DE667EB2"/>
    <w:lvl w:ilvl="0" w:tplc="6B88E056">
      <w:start w:val="1"/>
      <w:numFmt w:val="bullet"/>
      <w:lvlText w:val=""/>
      <w:lvlJc w:val="left"/>
      <w:pPr>
        <w:tabs>
          <w:tab w:val="num" w:pos="644"/>
        </w:tabs>
        <w:ind w:left="568" w:hanging="284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Times New Roman" w:hint="default"/>
      </w:rPr>
    </w:lvl>
  </w:abstractNum>
  <w:abstractNum w:abstractNumId="37" w15:restartNumberingAfterBreak="0">
    <w:nsid w:val="738C0089"/>
    <w:multiLevelType w:val="hybridMultilevel"/>
    <w:tmpl w:val="8014F64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38" w15:restartNumberingAfterBreak="0">
    <w:nsid w:val="768F2232"/>
    <w:multiLevelType w:val="hybridMultilevel"/>
    <w:tmpl w:val="9C4802C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56707B"/>
    <w:multiLevelType w:val="hybridMultilevel"/>
    <w:tmpl w:val="DFAA406E"/>
    <w:lvl w:ilvl="0" w:tplc="107CDC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28"/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34"/>
  </w:num>
  <w:num w:numId="7">
    <w:abstractNumId w:val="17"/>
  </w:num>
  <w:num w:numId="8">
    <w:abstractNumId w:val="23"/>
  </w:num>
  <w:num w:numId="9">
    <w:abstractNumId w:val="18"/>
  </w:num>
  <w:num w:numId="10">
    <w:abstractNumId w:val="4"/>
  </w:num>
  <w:num w:numId="11">
    <w:abstractNumId w:val="16"/>
  </w:num>
  <w:num w:numId="12">
    <w:abstractNumId w:val="3"/>
  </w:num>
  <w:num w:numId="13">
    <w:abstractNumId w:val="30"/>
  </w:num>
  <w:num w:numId="14">
    <w:abstractNumId w:val="7"/>
  </w:num>
  <w:num w:numId="15">
    <w:abstractNumId w:val="37"/>
  </w:num>
  <w:num w:numId="16">
    <w:abstractNumId w:val="8"/>
  </w:num>
  <w:num w:numId="17">
    <w:abstractNumId w:val="39"/>
  </w:num>
  <w:num w:numId="18">
    <w:abstractNumId w:val="0"/>
  </w:num>
  <w:num w:numId="19">
    <w:abstractNumId w:val="35"/>
  </w:num>
  <w:num w:numId="20">
    <w:abstractNumId w:val="21"/>
  </w:num>
  <w:num w:numId="21">
    <w:abstractNumId w:val="36"/>
  </w:num>
  <w:num w:numId="22">
    <w:abstractNumId w:val="1"/>
  </w:num>
  <w:num w:numId="23">
    <w:abstractNumId w:val="12"/>
  </w:num>
  <w:num w:numId="24">
    <w:abstractNumId w:val="24"/>
  </w:num>
  <w:num w:numId="25">
    <w:abstractNumId w:val="33"/>
  </w:num>
  <w:num w:numId="26">
    <w:abstractNumId w:val="26"/>
  </w:num>
  <w:num w:numId="27">
    <w:abstractNumId w:val="5"/>
  </w:num>
  <w:num w:numId="28">
    <w:abstractNumId w:val="25"/>
  </w:num>
  <w:num w:numId="29">
    <w:abstractNumId w:val="6"/>
  </w:num>
  <w:num w:numId="30">
    <w:abstractNumId w:val="38"/>
  </w:num>
  <w:num w:numId="31">
    <w:abstractNumId w:val="32"/>
  </w:num>
  <w:num w:numId="32">
    <w:abstractNumId w:val="20"/>
  </w:num>
  <w:num w:numId="33">
    <w:abstractNumId w:val="27"/>
  </w:num>
  <w:num w:numId="34">
    <w:abstractNumId w:val="10"/>
  </w:num>
  <w:num w:numId="35">
    <w:abstractNumId w:val="29"/>
  </w:num>
  <w:num w:numId="36">
    <w:abstractNumId w:val="14"/>
  </w:num>
  <w:num w:numId="37">
    <w:abstractNumId w:val="13"/>
  </w:num>
  <w:num w:numId="38">
    <w:abstractNumId w:val="31"/>
  </w:num>
  <w:num w:numId="39">
    <w:abstractNumId w:val="2"/>
  </w:num>
  <w:num w:numId="40">
    <w:abstractNumId w:val="15"/>
  </w:num>
  <w:num w:numId="41">
    <w:abstractNumId w:val="11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B7"/>
    <w:rsid w:val="000061A6"/>
    <w:rsid w:val="00006F2B"/>
    <w:rsid w:val="00011B6B"/>
    <w:rsid w:val="00011BCA"/>
    <w:rsid w:val="00013D5D"/>
    <w:rsid w:val="000152AE"/>
    <w:rsid w:val="00015669"/>
    <w:rsid w:val="00017582"/>
    <w:rsid w:val="000256AC"/>
    <w:rsid w:val="00027E5E"/>
    <w:rsid w:val="00035AA0"/>
    <w:rsid w:val="00040A21"/>
    <w:rsid w:val="000412C5"/>
    <w:rsid w:val="00041D07"/>
    <w:rsid w:val="000507E2"/>
    <w:rsid w:val="000513A0"/>
    <w:rsid w:val="0005517F"/>
    <w:rsid w:val="0007384C"/>
    <w:rsid w:val="00077C86"/>
    <w:rsid w:val="00080127"/>
    <w:rsid w:val="00081C51"/>
    <w:rsid w:val="00081D8E"/>
    <w:rsid w:val="0008678A"/>
    <w:rsid w:val="00087957"/>
    <w:rsid w:val="0009256F"/>
    <w:rsid w:val="000963DA"/>
    <w:rsid w:val="00096D98"/>
    <w:rsid w:val="000A354A"/>
    <w:rsid w:val="000B1272"/>
    <w:rsid w:val="000B2047"/>
    <w:rsid w:val="000B42AB"/>
    <w:rsid w:val="000B5E2F"/>
    <w:rsid w:val="000B62F2"/>
    <w:rsid w:val="000B6FA0"/>
    <w:rsid w:val="000B7277"/>
    <w:rsid w:val="000E1CF1"/>
    <w:rsid w:val="000E44B0"/>
    <w:rsid w:val="000F3EDB"/>
    <w:rsid w:val="000F7C54"/>
    <w:rsid w:val="00100BEF"/>
    <w:rsid w:val="001055C4"/>
    <w:rsid w:val="00111D68"/>
    <w:rsid w:val="00113C0D"/>
    <w:rsid w:val="00114BB2"/>
    <w:rsid w:val="001230FA"/>
    <w:rsid w:val="0012317D"/>
    <w:rsid w:val="00127D54"/>
    <w:rsid w:val="0014266F"/>
    <w:rsid w:val="00144D7F"/>
    <w:rsid w:val="00145F6F"/>
    <w:rsid w:val="00147911"/>
    <w:rsid w:val="00150241"/>
    <w:rsid w:val="00151FFC"/>
    <w:rsid w:val="00153101"/>
    <w:rsid w:val="0015617F"/>
    <w:rsid w:val="001666BC"/>
    <w:rsid w:val="001702AF"/>
    <w:rsid w:val="00171150"/>
    <w:rsid w:val="00172B60"/>
    <w:rsid w:val="00174E2E"/>
    <w:rsid w:val="0018188D"/>
    <w:rsid w:val="00184B5D"/>
    <w:rsid w:val="00187F15"/>
    <w:rsid w:val="001930DB"/>
    <w:rsid w:val="001A2E1A"/>
    <w:rsid w:val="001B5D03"/>
    <w:rsid w:val="001B61EB"/>
    <w:rsid w:val="001C18A7"/>
    <w:rsid w:val="001C3516"/>
    <w:rsid w:val="001C3EC7"/>
    <w:rsid w:val="001C456F"/>
    <w:rsid w:val="001C4FC6"/>
    <w:rsid w:val="001C748E"/>
    <w:rsid w:val="001D505B"/>
    <w:rsid w:val="001E1310"/>
    <w:rsid w:val="001E2133"/>
    <w:rsid w:val="001E7D10"/>
    <w:rsid w:val="001F2295"/>
    <w:rsid w:val="001F42BD"/>
    <w:rsid w:val="001F7D22"/>
    <w:rsid w:val="00213E3B"/>
    <w:rsid w:val="00221E34"/>
    <w:rsid w:val="002246A2"/>
    <w:rsid w:val="002262E1"/>
    <w:rsid w:val="002303E6"/>
    <w:rsid w:val="002437FB"/>
    <w:rsid w:val="002456E0"/>
    <w:rsid w:val="00261E38"/>
    <w:rsid w:val="00262F80"/>
    <w:rsid w:val="00264D43"/>
    <w:rsid w:val="00264F91"/>
    <w:rsid w:val="00267EDE"/>
    <w:rsid w:val="00270796"/>
    <w:rsid w:val="00271FB4"/>
    <w:rsid w:val="00274701"/>
    <w:rsid w:val="0028013B"/>
    <w:rsid w:val="00286F97"/>
    <w:rsid w:val="00294243"/>
    <w:rsid w:val="002949E0"/>
    <w:rsid w:val="002A567B"/>
    <w:rsid w:val="002A6D0B"/>
    <w:rsid w:val="002A7E4B"/>
    <w:rsid w:val="002B01EF"/>
    <w:rsid w:val="002B25B9"/>
    <w:rsid w:val="002B3D8C"/>
    <w:rsid w:val="002C1440"/>
    <w:rsid w:val="002C2D43"/>
    <w:rsid w:val="002C33EE"/>
    <w:rsid w:val="002C38E8"/>
    <w:rsid w:val="002D0EE9"/>
    <w:rsid w:val="002E065E"/>
    <w:rsid w:val="002F03D2"/>
    <w:rsid w:val="002F3D42"/>
    <w:rsid w:val="002F7412"/>
    <w:rsid w:val="00303E4A"/>
    <w:rsid w:val="00306AEF"/>
    <w:rsid w:val="003071B4"/>
    <w:rsid w:val="00314447"/>
    <w:rsid w:val="00323F1F"/>
    <w:rsid w:val="00327600"/>
    <w:rsid w:val="00327CE1"/>
    <w:rsid w:val="0033123A"/>
    <w:rsid w:val="003400AF"/>
    <w:rsid w:val="0034550B"/>
    <w:rsid w:val="00357090"/>
    <w:rsid w:val="0036169E"/>
    <w:rsid w:val="0037163C"/>
    <w:rsid w:val="00375DF7"/>
    <w:rsid w:val="00380F3B"/>
    <w:rsid w:val="003817DD"/>
    <w:rsid w:val="00383934"/>
    <w:rsid w:val="00383E81"/>
    <w:rsid w:val="003854C1"/>
    <w:rsid w:val="003859D5"/>
    <w:rsid w:val="00387440"/>
    <w:rsid w:val="00397C5E"/>
    <w:rsid w:val="003A0154"/>
    <w:rsid w:val="003A3B71"/>
    <w:rsid w:val="003B1B1D"/>
    <w:rsid w:val="003B1E87"/>
    <w:rsid w:val="003B2B3D"/>
    <w:rsid w:val="003B38B7"/>
    <w:rsid w:val="003B588B"/>
    <w:rsid w:val="003B644D"/>
    <w:rsid w:val="003C2D41"/>
    <w:rsid w:val="003D09CC"/>
    <w:rsid w:val="003D0D55"/>
    <w:rsid w:val="003D11CA"/>
    <w:rsid w:val="003D3230"/>
    <w:rsid w:val="003D3B74"/>
    <w:rsid w:val="003D61DC"/>
    <w:rsid w:val="003D6986"/>
    <w:rsid w:val="003D7804"/>
    <w:rsid w:val="003E6A83"/>
    <w:rsid w:val="003F0D27"/>
    <w:rsid w:val="003F0F22"/>
    <w:rsid w:val="003F7C37"/>
    <w:rsid w:val="00400812"/>
    <w:rsid w:val="004023D5"/>
    <w:rsid w:val="004023F2"/>
    <w:rsid w:val="00404A5C"/>
    <w:rsid w:val="00407E1A"/>
    <w:rsid w:val="00411A1A"/>
    <w:rsid w:val="00414080"/>
    <w:rsid w:val="0041729B"/>
    <w:rsid w:val="00422BCD"/>
    <w:rsid w:val="00437D04"/>
    <w:rsid w:val="00441453"/>
    <w:rsid w:val="00450706"/>
    <w:rsid w:val="00452506"/>
    <w:rsid w:val="00454C0C"/>
    <w:rsid w:val="00455CB4"/>
    <w:rsid w:val="00456AAC"/>
    <w:rsid w:val="00457305"/>
    <w:rsid w:val="004617F4"/>
    <w:rsid w:val="00472DFF"/>
    <w:rsid w:val="00473627"/>
    <w:rsid w:val="004802F4"/>
    <w:rsid w:val="0048684F"/>
    <w:rsid w:val="004A219E"/>
    <w:rsid w:val="004B3C86"/>
    <w:rsid w:val="004C08E7"/>
    <w:rsid w:val="004E327D"/>
    <w:rsid w:val="004E3E52"/>
    <w:rsid w:val="004E7F5F"/>
    <w:rsid w:val="004F40F3"/>
    <w:rsid w:val="004F5586"/>
    <w:rsid w:val="00501110"/>
    <w:rsid w:val="00503763"/>
    <w:rsid w:val="0050386B"/>
    <w:rsid w:val="005048CC"/>
    <w:rsid w:val="005073AF"/>
    <w:rsid w:val="00513473"/>
    <w:rsid w:val="00520E09"/>
    <w:rsid w:val="0053277C"/>
    <w:rsid w:val="00532A1D"/>
    <w:rsid w:val="00535132"/>
    <w:rsid w:val="00546B04"/>
    <w:rsid w:val="00560AB5"/>
    <w:rsid w:val="00560E3D"/>
    <w:rsid w:val="005646C9"/>
    <w:rsid w:val="00566D2D"/>
    <w:rsid w:val="005754AB"/>
    <w:rsid w:val="005772B9"/>
    <w:rsid w:val="0058116A"/>
    <w:rsid w:val="005812E7"/>
    <w:rsid w:val="005832ED"/>
    <w:rsid w:val="00585125"/>
    <w:rsid w:val="005938F0"/>
    <w:rsid w:val="0059524A"/>
    <w:rsid w:val="005A098E"/>
    <w:rsid w:val="005A2434"/>
    <w:rsid w:val="005A256F"/>
    <w:rsid w:val="005A303F"/>
    <w:rsid w:val="005A5655"/>
    <w:rsid w:val="005A58D5"/>
    <w:rsid w:val="005A602D"/>
    <w:rsid w:val="005B0B2C"/>
    <w:rsid w:val="005B6239"/>
    <w:rsid w:val="005B68C5"/>
    <w:rsid w:val="005B78B5"/>
    <w:rsid w:val="005B7BCC"/>
    <w:rsid w:val="005C4161"/>
    <w:rsid w:val="005C4E0B"/>
    <w:rsid w:val="005D02D1"/>
    <w:rsid w:val="005E72EE"/>
    <w:rsid w:val="005F04C8"/>
    <w:rsid w:val="005F0A2A"/>
    <w:rsid w:val="005F27E8"/>
    <w:rsid w:val="005F585C"/>
    <w:rsid w:val="006025B4"/>
    <w:rsid w:val="00603921"/>
    <w:rsid w:val="00604C9E"/>
    <w:rsid w:val="006122FC"/>
    <w:rsid w:val="00613D2A"/>
    <w:rsid w:val="00613DFB"/>
    <w:rsid w:val="006160DA"/>
    <w:rsid w:val="0062007E"/>
    <w:rsid w:val="00621AC0"/>
    <w:rsid w:val="006225D4"/>
    <w:rsid w:val="00622DD5"/>
    <w:rsid w:val="0063036D"/>
    <w:rsid w:val="0063262D"/>
    <w:rsid w:val="00643D60"/>
    <w:rsid w:val="0064481B"/>
    <w:rsid w:val="00671E8A"/>
    <w:rsid w:val="0067793B"/>
    <w:rsid w:val="006806CC"/>
    <w:rsid w:val="00683879"/>
    <w:rsid w:val="00685374"/>
    <w:rsid w:val="00685A54"/>
    <w:rsid w:val="00686564"/>
    <w:rsid w:val="0069308D"/>
    <w:rsid w:val="00695ADF"/>
    <w:rsid w:val="006A37C7"/>
    <w:rsid w:val="006A6CDD"/>
    <w:rsid w:val="006B0E33"/>
    <w:rsid w:val="006B2AF3"/>
    <w:rsid w:val="006C30DE"/>
    <w:rsid w:val="006C6082"/>
    <w:rsid w:val="006D6B11"/>
    <w:rsid w:val="006E3C84"/>
    <w:rsid w:val="006E3DD1"/>
    <w:rsid w:val="006E3F63"/>
    <w:rsid w:val="006F0F1C"/>
    <w:rsid w:val="006F395D"/>
    <w:rsid w:val="006F4A87"/>
    <w:rsid w:val="00701CBE"/>
    <w:rsid w:val="0070229F"/>
    <w:rsid w:val="007110ED"/>
    <w:rsid w:val="0072164D"/>
    <w:rsid w:val="00724536"/>
    <w:rsid w:val="0073049D"/>
    <w:rsid w:val="00732F30"/>
    <w:rsid w:val="00735EB4"/>
    <w:rsid w:val="00737BA4"/>
    <w:rsid w:val="007401F4"/>
    <w:rsid w:val="007444F2"/>
    <w:rsid w:val="007449C0"/>
    <w:rsid w:val="00746BD4"/>
    <w:rsid w:val="00750B3F"/>
    <w:rsid w:val="00753644"/>
    <w:rsid w:val="00763CB3"/>
    <w:rsid w:val="00767881"/>
    <w:rsid w:val="00782B2B"/>
    <w:rsid w:val="007847DD"/>
    <w:rsid w:val="00784A89"/>
    <w:rsid w:val="007856E7"/>
    <w:rsid w:val="00786227"/>
    <w:rsid w:val="00790535"/>
    <w:rsid w:val="00792001"/>
    <w:rsid w:val="00792D52"/>
    <w:rsid w:val="00797D3F"/>
    <w:rsid w:val="007B78C2"/>
    <w:rsid w:val="007C0610"/>
    <w:rsid w:val="007C5CB3"/>
    <w:rsid w:val="007C7503"/>
    <w:rsid w:val="007C7A2E"/>
    <w:rsid w:val="007D291E"/>
    <w:rsid w:val="007D3160"/>
    <w:rsid w:val="007E1F56"/>
    <w:rsid w:val="007E458C"/>
    <w:rsid w:val="007E6026"/>
    <w:rsid w:val="007E7FB9"/>
    <w:rsid w:val="007F527B"/>
    <w:rsid w:val="0080429F"/>
    <w:rsid w:val="008065F1"/>
    <w:rsid w:val="00821D87"/>
    <w:rsid w:val="008239D9"/>
    <w:rsid w:val="008258DB"/>
    <w:rsid w:val="00825CA9"/>
    <w:rsid w:val="00827FE8"/>
    <w:rsid w:val="00843139"/>
    <w:rsid w:val="00845FF8"/>
    <w:rsid w:val="00846329"/>
    <w:rsid w:val="00851BC5"/>
    <w:rsid w:val="00851D61"/>
    <w:rsid w:val="008520CC"/>
    <w:rsid w:val="00852480"/>
    <w:rsid w:val="00854695"/>
    <w:rsid w:val="008571E0"/>
    <w:rsid w:val="00862125"/>
    <w:rsid w:val="00862638"/>
    <w:rsid w:val="00864F2B"/>
    <w:rsid w:val="008660A0"/>
    <w:rsid w:val="00870476"/>
    <w:rsid w:val="008731B3"/>
    <w:rsid w:val="00873948"/>
    <w:rsid w:val="00874B13"/>
    <w:rsid w:val="00876084"/>
    <w:rsid w:val="008775D8"/>
    <w:rsid w:val="00884B23"/>
    <w:rsid w:val="00890B49"/>
    <w:rsid w:val="00892CDA"/>
    <w:rsid w:val="008969AD"/>
    <w:rsid w:val="008A4C06"/>
    <w:rsid w:val="008A6DC6"/>
    <w:rsid w:val="008B52F7"/>
    <w:rsid w:val="008B53D3"/>
    <w:rsid w:val="008B64C8"/>
    <w:rsid w:val="008C1E6C"/>
    <w:rsid w:val="008C2B35"/>
    <w:rsid w:val="008C500D"/>
    <w:rsid w:val="008C5FC9"/>
    <w:rsid w:val="008D4697"/>
    <w:rsid w:val="008D4AF4"/>
    <w:rsid w:val="008D5FED"/>
    <w:rsid w:val="008E27EE"/>
    <w:rsid w:val="008E45DE"/>
    <w:rsid w:val="008E6103"/>
    <w:rsid w:val="008F1BFC"/>
    <w:rsid w:val="008F3116"/>
    <w:rsid w:val="008F4C30"/>
    <w:rsid w:val="00904EDD"/>
    <w:rsid w:val="009078D8"/>
    <w:rsid w:val="0091534A"/>
    <w:rsid w:val="00933C9F"/>
    <w:rsid w:val="0093570D"/>
    <w:rsid w:val="00941A9D"/>
    <w:rsid w:val="009428C5"/>
    <w:rsid w:val="0094566C"/>
    <w:rsid w:val="0095063D"/>
    <w:rsid w:val="00950CD1"/>
    <w:rsid w:val="00955B71"/>
    <w:rsid w:val="00956457"/>
    <w:rsid w:val="00956782"/>
    <w:rsid w:val="00956BA5"/>
    <w:rsid w:val="00960013"/>
    <w:rsid w:val="00963456"/>
    <w:rsid w:val="00965813"/>
    <w:rsid w:val="009774BA"/>
    <w:rsid w:val="00977C0A"/>
    <w:rsid w:val="009838FB"/>
    <w:rsid w:val="009855E1"/>
    <w:rsid w:val="009923EC"/>
    <w:rsid w:val="009927B2"/>
    <w:rsid w:val="00996171"/>
    <w:rsid w:val="0099617F"/>
    <w:rsid w:val="009A03A3"/>
    <w:rsid w:val="009A38A3"/>
    <w:rsid w:val="009B1552"/>
    <w:rsid w:val="009C076F"/>
    <w:rsid w:val="009C086D"/>
    <w:rsid w:val="009C7EF1"/>
    <w:rsid w:val="009D00E6"/>
    <w:rsid w:val="009D0589"/>
    <w:rsid w:val="009D5E58"/>
    <w:rsid w:val="009D7108"/>
    <w:rsid w:val="009D7132"/>
    <w:rsid w:val="009D7E1C"/>
    <w:rsid w:val="009E1BF3"/>
    <w:rsid w:val="009E63B9"/>
    <w:rsid w:val="009F0090"/>
    <w:rsid w:val="009F184D"/>
    <w:rsid w:val="00A0708D"/>
    <w:rsid w:val="00A11D52"/>
    <w:rsid w:val="00A14E74"/>
    <w:rsid w:val="00A1502D"/>
    <w:rsid w:val="00A250C4"/>
    <w:rsid w:val="00A25882"/>
    <w:rsid w:val="00A2739B"/>
    <w:rsid w:val="00A3417E"/>
    <w:rsid w:val="00A35EF2"/>
    <w:rsid w:val="00A37BF2"/>
    <w:rsid w:val="00A415F3"/>
    <w:rsid w:val="00A42C77"/>
    <w:rsid w:val="00A440D1"/>
    <w:rsid w:val="00A46009"/>
    <w:rsid w:val="00A47A70"/>
    <w:rsid w:val="00A507BB"/>
    <w:rsid w:val="00A517D4"/>
    <w:rsid w:val="00A52451"/>
    <w:rsid w:val="00A52A15"/>
    <w:rsid w:val="00A61B85"/>
    <w:rsid w:val="00A63323"/>
    <w:rsid w:val="00A63DC0"/>
    <w:rsid w:val="00A65A81"/>
    <w:rsid w:val="00A71BF4"/>
    <w:rsid w:val="00A72990"/>
    <w:rsid w:val="00A741B6"/>
    <w:rsid w:val="00A82CDA"/>
    <w:rsid w:val="00A93DB3"/>
    <w:rsid w:val="00AA0288"/>
    <w:rsid w:val="00AA2A69"/>
    <w:rsid w:val="00AA4AF4"/>
    <w:rsid w:val="00AB0853"/>
    <w:rsid w:val="00AB34D0"/>
    <w:rsid w:val="00AB6DD9"/>
    <w:rsid w:val="00AC0343"/>
    <w:rsid w:val="00AC1D85"/>
    <w:rsid w:val="00AC3309"/>
    <w:rsid w:val="00AC3A71"/>
    <w:rsid w:val="00AD04A6"/>
    <w:rsid w:val="00AD3350"/>
    <w:rsid w:val="00AD4442"/>
    <w:rsid w:val="00AD6410"/>
    <w:rsid w:val="00AD690F"/>
    <w:rsid w:val="00AE12CC"/>
    <w:rsid w:val="00AE3074"/>
    <w:rsid w:val="00AE53CC"/>
    <w:rsid w:val="00AF0E44"/>
    <w:rsid w:val="00AF446A"/>
    <w:rsid w:val="00B014E2"/>
    <w:rsid w:val="00B10A2E"/>
    <w:rsid w:val="00B1246B"/>
    <w:rsid w:val="00B1584A"/>
    <w:rsid w:val="00B2615B"/>
    <w:rsid w:val="00B27629"/>
    <w:rsid w:val="00B31E35"/>
    <w:rsid w:val="00B3721D"/>
    <w:rsid w:val="00B45765"/>
    <w:rsid w:val="00B47801"/>
    <w:rsid w:val="00B62B7E"/>
    <w:rsid w:val="00B63064"/>
    <w:rsid w:val="00B66911"/>
    <w:rsid w:val="00B71C6C"/>
    <w:rsid w:val="00B75D37"/>
    <w:rsid w:val="00B76DF2"/>
    <w:rsid w:val="00B815C6"/>
    <w:rsid w:val="00B82B24"/>
    <w:rsid w:val="00B85044"/>
    <w:rsid w:val="00B8720B"/>
    <w:rsid w:val="00B9123C"/>
    <w:rsid w:val="00B92054"/>
    <w:rsid w:val="00BA1584"/>
    <w:rsid w:val="00BA68C2"/>
    <w:rsid w:val="00BA7E16"/>
    <w:rsid w:val="00BB0546"/>
    <w:rsid w:val="00BB1349"/>
    <w:rsid w:val="00BB17E2"/>
    <w:rsid w:val="00BB36D6"/>
    <w:rsid w:val="00BB53F7"/>
    <w:rsid w:val="00BC06AD"/>
    <w:rsid w:val="00BC131B"/>
    <w:rsid w:val="00BC18ED"/>
    <w:rsid w:val="00BC25B3"/>
    <w:rsid w:val="00BD0E68"/>
    <w:rsid w:val="00BD5A6C"/>
    <w:rsid w:val="00BD5BD8"/>
    <w:rsid w:val="00BD5D80"/>
    <w:rsid w:val="00BD750A"/>
    <w:rsid w:val="00BE09E8"/>
    <w:rsid w:val="00BE5762"/>
    <w:rsid w:val="00BF0532"/>
    <w:rsid w:val="00BF4900"/>
    <w:rsid w:val="00BF770C"/>
    <w:rsid w:val="00C00BEB"/>
    <w:rsid w:val="00C0398E"/>
    <w:rsid w:val="00C07534"/>
    <w:rsid w:val="00C16503"/>
    <w:rsid w:val="00C228ED"/>
    <w:rsid w:val="00C22F48"/>
    <w:rsid w:val="00C25D13"/>
    <w:rsid w:val="00C261F0"/>
    <w:rsid w:val="00C3121D"/>
    <w:rsid w:val="00C3149A"/>
    <w:rsid w:val="00C34A5D"/>
    <w:rsid w:val="00C40C08"/>
    <w:rsid w:val="00C42E35"/>
    <w:rsid w:val="00C52B2F"/>
    <w:rsid w:val="00C531AC"/>
    <w:rsid w:val="00C5505D"/>
    <w:rsid w:val="00C56CE7"/>
    <w:rsid w:val="00C57F6F"/>
    <w:rsid w:val="00C64C6D"/>
    <w:rsid w:val="00C67788"/>
    <w:rsid w:val="00C678D7"/>
    <w:rsid w:val="00C74108"/>
    <w:rsid w:val="00C74609"/>
    <w:rsid w:val="00C74A50"/>
    <w:rsid w:val="00C761CA"/>
    <w:rsid w:val="00C77AF3"/>
    <w:rsid w:val="00C80FD8"/>
    <w:rsid w:val="00C82265"/>
    <w:rsid w:val="00C83990"/>
    <w:rsid w:val="00C94413"/>
    <w:rsid w:val="00C9497D"/>
    <w:rsid w:val="00CA299B"/>
    <w:rsid w:val="00CA29AB"/>
    <w:rsid w:val="00CA440E"/>
    <w:rsid w:val="00CA5D3A"/>
    <w:rsid w:val="00CA5E5A"/>
    <w:rsid w:val="00CB076A"/>
    <w:rsid w:val="00CB4225"/>
    <w:rsid w:val="00CB7538"/>
    <w:rsid w:val="00CD1282"/>
    <w:rsid w:val="00CD1719"/>
    <w:rsid w:val="00CD27B7"/>
    <w:rsid w:val="00CD7BE1"/>
    <w:rsid w:val="00CE0C83"/>
    <w:rsid w:val="00CE1041"/>
    <w:rsid w:val="00D05BA6"/>
    <w:rsid w:val="00D070D1"/>
    <w:rsid w:val="00D110CC"/>
    <w:rsid w:val="00D15199"/>
    <w:rsid w:val="00D215AE"/>
    <w:rsid w:val="00D232A0"/>
    <w:rsid w:val="00D24AC7"/>
    <w:rsid w:val="00D2598B"/>
    <w:rsid w:val="00D35FF8"/>
    <w:rsid w:val="00D43E71"/>
    <w:rsid w:val="00D46295"/>
    <w:rsid w:val="00D55369"/>
    <w:rsid w:val="00D56440"/>
    <w:rsid w:val="00D571A4"/>
    <w:rsid w:val="00D65857"/>
    <w:rsid w:val="00D670BC"/>
    <w:rsid w:val="00D71A29"/>
    <w:rsid w:val="00D842DA"/>
    <w:rsid w:val="00D852D4"/>
    <w:rsid w:val="00D87185"/>
    <w:rsid w:val="00D878E1"/>
    <w:rsid w:val="00D978A7"/>
    <w:rsid w:val="00D97B60"/>
    <w:rsid w:val="00DA7CC3"/>
    <w:rsid w:val="00DB0183"/>
    <w:rsid w:val="00DB3C5F"/>
    <w:rsid w:val="00DB40B7"/>
    <w:rsid w:val="00DB55F3"/>
    <w:rsid w:val="00DB5F0A"/>
    <w:rsid w:val="00DB7EAC"/>
    <w:rsid w:val="00DC67AA"/>
    <w:rsid w:val="00DD53D9"/>
    <w:rsid w:val="00DD67EF"/>
    <w:rsid w:val="00DD7B5D"/>
    <w:rsid w:val="00DE55F7"/>
    <w:rsid w:val="00DF04BE"/>
    <w:rsid w:val="00E00B58"/>
    <w:rsid w:val="00E0143E"/>
    <w:rsid w:val="00E02826"/>
    <w:rsid w:val="00E03894"/>
    <w:rsid w:val="00E065FD"/>
    <w:rsid w:val="00E07297"/>
    <w:rsid w:val="00E12402"/>
    <w:rsid w:val="00E222BA"/>
    <w:rsid w:val="00E23CD7"/>
    <w:rsid w:val="00E24768"/>
    <w:rsid w:val="00E24D61"/>
    <w:rsid w:val="00E26B16"/>
    <w:rsid w:val="00E27445"/>
    <w:rsid w:val="00E27597"/>
    <w:rsid w:val="00E30FC3"/>
    <w:rsid w:val="00E350EC"/>
    <w:rsid w:val="00E4339F"/>
    <w:rsid w:val="00E444EE"/>
    <w:rsid w:val="00E4592E"/>
    <w:rsid w:val="00E51E59"/>
    <w:rsid w:val="00E528CD"/>
    <w:rsid w:val="00E529B7"/>
    <w:rsid w:val="00E52C91"/>
    <w:rsid w:val="00E55782"/>
    <w:rsid w:val="00E57C42"/>
    <w:rsid w:val="00E62302"/>
    <w:rsid w:val="00E623BE"/>
    <w:rsid w:val="00E63942"/>
    <w:rsid w:val="00E7386F"/>
    <w:rsid w:val="00E76DED"/>
    <w:rsid w:val="00E8402E"/>
    <w:rsid w:val="00E863AB"/>
    <w:rsid w:val="00E86C93"/>
    <w:rsid w:val="00E913FA"/>
    <w:rsid w:val="00E91DC3"/>
    <w:rsid w:val="00EA07BD"/>
    <w:rsid w:val="00EB2C91"/>
    <w:rsid w:val="00EB4029"/>
    <w:rsid w:val="00EC11A2"/>
    <w:rsid w:val="00EC3A89"/>
    <w:rsid w:val="00EC70CF"/>
    <w:rsid w:val="00EC7385"/>
    <w:rsid w:val="00EC7F1C"/>
    <w:rsid w:val="00ED0422"/>
    <w:rsid w:val="00ED5651"/>
    <w:rsid w:val="00ED6895"/>
    <w:rsid w:val="00ED74C2"/>
    <w:rsid w:val="00EE3E49"/>
    <w:rsid w:val="00EE40B4"/>
    <w:rsid w:val="00EE5C93"/>
    <w:rsid w:val="00EF5862"/>
    <w:rsid w:val="00F01DE9"/>
    <w:rsid w:val="00F056D6"/>
    <w:rsid w:val="00F136AB"/>
    <w:rsid w:val="00F21A96"/>
    <w:rsid w:val="00F2511F"/>
    <w:rsid w:val="00F269F0"/>
    <w:rsid w:val="00F330AA"/>
    <w:rsid w:val="00F33DB9"/>
    <w:rsid w:val="00F35178"/>
    <w:rsid w:val="00F46B1C"/>
    <w:rsid w:val="00F543F9"/>
    <w:rsid w:val="00F55028"/>
    <w:rsid w:val="00F55871"/>
    <w:rsid w:val="00F57D9F"/>
    <w:rsid w:val="00F630AC"/>
    <w:rsid w:val="00F6753F"/>
    <w:rsid w:val="00F77EE0"/>
    <w:rsid w:val="00F77F6C"/>
    <w:rsid w:val="00F83D8C"/>
    <w:rsid w:val="00F84728"/>
    <w:rsid w:val="00F91E99"/>
    <w:rsid w:val="00F9506F"/>
    <w:rsid w:val="00F97CAD"/>
    <w:rsid w:val="00FA4E2E"/>
    <w:rsid w:val="00FA5CF4"/>
    <w:rsid w:val="00FA7D97"/>
    <w:rsid w:val="00FB012A"/>
    <w:rsid w:val="00FB3C14"/>
    <w:rsid w:val="00FB64A0"/>
    <w:rsid w:val="00FC0C61"/>
    <w:rsid w:val="00FC1195"/>
    <w:rsid w:val="00FC1F95"/>
    <w:rsid w:val="00FD29B1"/>
    <w:rsid w:val="00FD7B01"/>
    <w:rsid w:val="00FE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."/>
  <w:listSeparator w:val=","/>
  <w15:docId w15:val="{CDAE2A74-7A13-4D8E-82D5-7318E41B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F04C8"/>
    <w:rPr>
      <w:rFonts w:ascii="Arial (W1)" w:hAnsi="Arial (W1)" w:cs="Arial (W1)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0229F"/>
    <w:pPr>
      <w:keepNext/>
      <w:spacing w:before="80" w:after="80"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qFormat/>
    <w:rsid w:val="0070229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70229F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70229F"/>
    <w:pPr>
      <w:keepNext/>
      <w:outlineLvl w:val="3"/>
    </w:pPr>
    <w:rPr>
      <w:rFonts w:ascii="Arial Narrow" w:hAnsi="Arial Narrow" w:cs="Times New Roman"/>
      <w:i/>
      <w:iCs/>
    </w:rPr>
  </w:style>
  <w:style w:type="paragraph" w:styleId="Heading5">
    <w:name w:val="heading 5"/>
    <w:basedOn w:val="Normal"/>
    <w:next w:val="Normal"/>
    <w:qFormat/>
    <w:rsid w:val="0070229F"/>
    <w:pPr>
      <w:keepNext/>
      <w:ind w:right="-108"/>
      <w:outlineLvl w:val="4"/>
    </w:pPr>
    <w:rPr>
      <w:rFonts w:ascii="Arial Narrow" w:hAnsi="Arial Narrow" w:cs="Times New Roman"/>
      <w:b/>
      <w:bCs/>
      <w:lang w:val="en-US"/>
    </w:rPr>
  </w:style>
  <w:style w:type="paragraph" w:styleId="Heading6">
    <w:name w:val="heading 6"/>
    <w:basedOn w:val="Normal"/>
    <w:next w:val="Normal"/>
    <w:qFormat/>
    <w:rsid w:val="0070229F"/>
    <w:pPr>
      <w:keepNext/>
      <w:ind w:right="-108"/>
      <w:outlineLvl w:val="5"/>
    </w:pPr>
    <w:rPr>
      <w:rFonts w:ascii="Arial Narrow" w:hAnsi="Arial Narrow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0229F"/>
    <w:pPr>
      <w:keepNext/>
      <w:outlineLvl w:val="6"/>
    </w:pPr>
    <w:rPr>
      <w:rFonts w:ascii="Arial Narrow" w:hAnsi="Arial Narrow" w:cs="Times New Roman"/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70229F"/>
    <w:pPr>
      <w:keepNext/>
      <w:jc w:val="center"/>
      <w:outlineLvl w:val="7"/>
    </w:pPr>
    <w:rPr>
      <w:rFonts w:ascii="Arial Narrow" w:hAnsi="Arial Narrow" w:cs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70229F"/>
    <w:pPr>
      <w:keepNext/>
      <w:outlineLvl w:val="8"/>
    </w:pPr>
    <w:rPr>
      <w:rFonts w:ascii="Arial Narrow" w:hAnsi="Arial Narrow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0229F"/>
    <w:pPr>
      <w:overflowPunct w:val="0"/>
      <w:autoSpaceDE w:val="0"/>
      <w:autoSpaceDN w:val="0"/>
      <w:adjustRightInd w:val="0"/>
      <w:jc w:val="both"/>
      <w:textAlignment w:val="baseline"/>
    </w:pPr>
    <w:rPr>
      <w:rFonts w:ascii="Palatino" w:hAnsi="Palatino" w:cs="Times New Roman"/>
    </w:rPr>
  </w:style>
  <w:style w:type="paragraph" w:styleId="BodyTextIndent">
    <w:name w:val="Body Text Indent"/>
    <w:basedOn w:val="Normal"/>
    <w:link w:val="BodyTextIndentChar"/>
    <w:rsid w:val="0070229F"/>
    <w:pPr>
      <w:keepNext/>
      <w:keepLines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70229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0229F"/>
  </w:style>
  <w:style w:type="paragraph" w:styleId="Header">
    <w:name w:val="header"/>
    <w:basedOn w:val="Normal"/>
    <w:link w:val="HeaderChar"/>
    <w:uiPriority w:val="99"/>
    <w:rsid w:val="0070229F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sid w:val="0070229F"/>
    <w:pPr>
      <w:widowControl w:val="0"/>
      <w:jc w:val="both"/>
    </w:pPr>
  </w:style>
  <w:style w:type="paragraph" w:styleId="Title">
    <w:name w:val="Title"/>
    <w:basedOn w:val="Normal"/>
    <w:link w:val="TitleChar"/>
    <w:qFormat/>
    <w:rsid w:val="0070229F"/>
    <w:pPr>
      <w:jc w:val="center"/>
    </w:pPr>
    <w:rPr>
      <w:b/>
      <w:bCs/>
      <w:sz w:val="40"/>
      <w:szCs w:val="40"/>
    </w:rPr>
  </w:style>
  <w:style w:type="paragraph" w:customStyle="1" w:styleId="Asubpara">
    <w:name w:val="A subpara"/>
    <w:basedOn w:val="Normal"/>
    <w:rsid w:val="0070229F"/>
    <w:pPr>
      <w:tabs>
        <w:tab w:val="right" w:pos="1540"/>
        <w:tab w:val="left" w:pos="1740"/>
      </w:tabs>
      <w:spacing w:before="80" w:after="60"/>
      <w:ind w:left="1740" w:hanging="1740"/>
      <w:jc w:val="both"/>
      <w:outlineLvl w:val="7"/>
    </w:pPr>
  </w:style>
  <w:style w:type="character" w:customStyle="1" w:styleId="charBoldItals">
    <w:name w:val="charBoldItals"/>
    <w:rsid w:val="0070229F"/>
    <w:rPr>
      <w:b/>
      <w:bCs/>
      <w:i/>
      <w:iCs/>
    </w:rPr>
  </w:style>
  <w:style w:type="paragraph" w:styleId="DocumentMap">
    <w:name w:val="Document Map"/>
    <w:basedOn w:val="Normal"/>
    <w:semiHidden/>
    <w:rsid w:val="0070229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H5Sec">
    <w:name w:val="A H5 Sec"/>
    <w:basedOn w:val="Normal"/>
    <w:next w:val="Normal"/>
    <w:rsid w:val="0070229F"/>
    <w:pPr>
      <w:keepNext/>
      <w:tabs>
        <w:tab w:val="left" w:pos="1100"/>
      </w:tabs>
      <w:spacing w:before="180" w:after="60"/>
      <w:ind w:left="1100" w:hanging="1100"/>
      <w:outlineLvl w:val="4"/>
    </w:pPr>
    <w:rPr>
      <w:rFonts w:ascii="Arial" w:hAnsi="Arial" w:cs="Arial"/>
      <w:b/>
      <w:bCs/>
    </w:rPr>
  </w:style>
  <w:style w:type="character" w:customStyle="1" w:styleId="CharSectNo">
    <w:name w:val="CharSectNo"/>
    <w:basedOn w:val="DefaultParagraphFont"/>
    <w:rsid w:val="0070229F"/>
  </w:style>
  <w:style w:type="paragraph" w:customStyle="1" w:styleId="AH2Part">
    <w:name w:val="A H2 Part"/>
    <w:basedOn w:val="Normal"/>
    <w:next w:val="Normal"/>
    <w:rsid w:val="0070229F"/>
    <w:pPr>
      <w:keepNext/>
      <w:tabs>
        <w:tab w:val="left" w:pos="2600"/>
      </w:tabs>
      <w:spacing w:before="320" w:after="60"/>
      <w:ind w:left="2600" w:hanging="2600"/>
      <w:outlineLvl w:val="1"/>
    </w:pPr>
    <w:rPr>
      <w:rFonts w:ascii="Arial" w:hAnsi="Arial" w:cs="Arial"/>
      <w:b/>
      <w:bCs/>
      <w:sz w:val="32"/>
      <w:szCs w:val="32"/>
    </w:rPr>
  </w:style>
  <w:style w:type="character" w:customStyle="1" w:styleId="CharDivNo">
    <w:name w:val="CharDivNo"/>
    <w:basedOn w:val="DefaultParagraphFont"/>
    <w:rsid w:val="0070229F"/>
  </w:style>
  <w:style w:type="character" w:customStyle="1" w:styleId="CharDivText">
    <w:name w:val="CharDivText"/>
    <w:basedOn w:val="DefaultParagraphFont"/>
    <w:rsid w:val="0070229F"/>
  </w:style>
  <w:style w:type="character" w:customStyle="1" w:styleId="CharPartNo">
    <w:name w:val="CharPartNo"/>
    <w:basedOn w:val="DefaultParagraphFont"/>
    <w:rsid w:val="0070229F"/>
  </w:style>
  <w:style w:type="paragraph" w:customStyle="1" w:styleId="Placeholder">
    <w:name w:val="Placeholder"/>
    <w:basedOn w:val="Normal"/>
    <w:rsid w:val="0070229F"/>
    <w:rPr>
      <w:sz w:val="10"/>
      <w:szCs w:val="10"/>
    </w:rPr>
  </w:style>
  <w:style w:type="character" w:customStyle="1" w:styleId="CharPartText">
    <w:name w:val="CharPartText"/>
    <w:basedOn w:val="DefaultParagraphFont"/>
    <w:rsid w:val="0070229F"/>
  </w:style>
  <w:style w:type="paragraph" w:customStyle="1" w:styleId="Amain">
    <w:name w:val="A main"/>
    <w:basedOn w:val="Normal"/>
    <w:rsid w:val="0070229F"/>
    <w:pPr>
      <w:tabs>
        <w:tab w:val="right" w:pos="900"/>
        <w:tab w:val="left" w:pos="1100"/>
      </w:tabs>
      <w:spacing w:before="80" w:after="60"/>
      <w:ind w:left="1100" w:hanging="1100"/>
      <w:jc w:val="both"/>
      <w:outlineLvl w:val="5"/>
    </w:pPr>
  </w:style>
  <w:style w:type="paragraph" w:customStyle="1" w:styleId="Apara">
    <w:name w:val="A para"/>
    <w:basedOn w:val="Normal"/>
    <w:rsid w:val="0070229F"/>
    <w:pPr>
      <w:tabs>
        <w:tab w:val="right" w:pos="1400"/>
        <w:tab w:val="left" w:pos="1600"/>
      </w:tabs>
      <w:spacing w:before="80" w:after="60"/>
      <w:ind w:left="1600" w:hanging="1600"/>
      <w:jc w:val="both"/>
      <w:outlineLvl w:val="6"/>
    </w:pPr>
  </w:style>
  <w:style w:type="paragraph" w:styleId="BodyText2">
    <w:name w:val="Body Text 2"/>
    <w:basedOn w:val="Normal"/>
    <w:link w:val="BodyText2Char"/>
    <w:rsid w:val="009D0589"/>
    <w:pPr>
      <w:spacing w:after="120"/>
      <w:ind w:left="283"/>
    </w:pPr>
  </w:style>
  <w:style w:type="character" w:styleId="CommentReference">
    <w:name w:val="annotation reference"/>
    <w:rsid w:val="009D0589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rsid w:val="009D0589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9D0589"/>
    <w:rPr>
      <w:b/>
      <w:bCs/>
    </w:rPr>
  </w:style>
  <w:style w:type="paragraph" w:styleId="BalloonText">
    <w:name w:val="Balloon Text"/>
    <w:basedOn w:val="Normal"/>
    <w:rsid w:val="009D058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D56440"/>
    <w:rPr>
      <w:rFonts w:ascii="Arial (W1)" w:hAnsi="Arial (W1)" w:cs="Arial (W1)"/>
      <w:sz w:val="24"/>
      <w:szCs w:val="24"/>
      <w:lang w:eastAsia="en-US"/>
    </w:rPr>
  </w:style>
  <w:style w:type="character" w:customStyle="1" w:styleId="BodyTextChar">
    <w:name w:val="Body Text Char"/>
    <w:link w:val="BodyText"/>
    <w:rsid w:val="00D56440"/>
    <w:rPr>
      <w:rFonts w:ascii="Palatino" w:hAnsi="Palatino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087957"/>
    <w:rPr>
      <w:rFonts w:ascii="Arial (W1)" w:hAnsi="Arial (W1)" w:cs="Arial (W1)"/>
      <w:lang w:eastAsia="en-US"/>
    </w:rPr>
  </w:style>
  <w:style w:type="character" w:customStyle="1" w:styleId="TitleChar">
    <w:name w:val="Title Char"/>
    <w:basedOn w:val="DefaultParagraphFont"/>
    <w:link w:val="Title"/>
    <w:rsid w:val="00087957"/>
    <w:rPr>
      <w:rFonts w:ascii="Arial (W1)" w:hAnsi="Arial (W1)" w:cs="Arial (W1)"/>
      <w:b/>
      <w:bCs/>
      <w:sz w:val="40"/>
      <w:szCs w:val="4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63323"/>
    <w:rPr>
      <w:rFonts w:ascii="Arial (W1)" w:hAnsi="Arial (W1)" w:cs="Arial (W1)"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1666BC"/>
    <w:rPr>
      <w:rFonts w:ascii="Arial (W1)" w:hAnsi="Arial (W1)" w:cs="Arial (W1)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B5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SD Intranet Document" ma:contentTypeID="0x010100421ADE94AEC54086B47F75F1F96BF6F6007EB59A564D27CB4780218D9BAC6762F7" ma:contentTypeVersion="10" ma:contentTypeDescription="CSD Intranet Document" ma:contentTypeScope="" ma:versionID="f2e4aa13cefbcf2635e11d99f844f031">
  <xsd:schema xmlns:xsd="http://www.w3.org/2001/XMLSchema" xmlns:xs="http://www.w3.org/2001/XMLSchema" xmlns:p="http://schemas.microsoft.com/office/2006/metadata/properties" xmlns:ns2="0865ceb4-6489-4868-bd9c-3107b7c78936" xmlns:ns3="db403736-6d44-40a1-b13a-4b3c1162788f" targetNamespace="http://schemas.microsoft.com/office/2006/metadata/properties" ma:root="true" ma:fieldsID="eeced9814e637bff91995a635e91c9f0" ns2:_="" ns3:_="">
    <xsd:import namespace="0865ceb4-6489-4868-bd9c-3107b7c78936"/>
    <xsd:import namespace="db403736-6d44-40a1-b13a-4b3c1162788f"/>
    <xsd:element name="properties">
      <xsd:complexType>
        <xsd:sequence>
          <xsd:element name="documentManagement">
            <xsd:complexType>
              <xsd:all>
                <xsd:element ref="ns2:Last_x0020_Modified1" minOccurs="0"/>
                <xsd:element ref="ns2:_dlc_DocId" minOccurs="0"/>
                <xsd:element ref="ns2:_dlc_DocIdUrl" minOccurs="0"/>
                <xsd:element ref="ns2:_dlc_DocIdPersistId" minOccurs="0"/>
                <xsd:element ref="ns3:Category"/>
                <xsd:element ref="ns3:Comments" minOccurs="0"/>
                <xsd:element ref="ns3:Sub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5ceb4-6489-4868-bd9c-3107b7c78936" elementFormDefault="qualified">
    <xsd:import namespace="http://schemas.microsoft.com/office/2006/documentManagement/types"/>
    <xsd:import namespace="http://schemas.microsoft.com/office/infopath/2007/PartnerControls"/>
    <xsd:element name="Last_x0020_Modified1" ma:index="8" nillable="true" ma:displayName="Last Modified" ma:internalName="Last_x0020_Modified1">
      <xsd:simpleType>
        <xsd:restriction base="dms:DateTime"/>
      </xsd:simpleType>
    </xsd:element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03736-6d44-40a1-b13a-4b3c1162788f" elementFormDefault="qualified">
    <xsd:import namespace="http://schemas.microsoft.com/office/2006/documentManagement/types"/>
    <xsd:import namespace="http://schemas.microsoft.com/office/infopath/2007/PartnerControls"/>
    <xsd:element name="Category" ma:index="12" ma:displayName="Category" ma:indexed="true" ma:list="{10d1f90f-79c2-4903-86b9-17704657935d}" ma:internalName="Category" ma:showField="Title" ma:web="3c83720e-9538-4019-bdae-91f6149dfb9b">
      <xsd:simpleType>
        <xsd:restriction base="dms:Lookup"/>
      </xsd:simpleType>
    </xsd:element>
    <xsd:element name="Comments" ma:index="13" nillable="true" ma:displayName="Comments" ma:internalName="Comments">
      <xsd:simpleType>
        <xsd:restriction base="dms:Text">
          <xsd:maxLength value="255"/>
        </xsd:restriction>
      </xsd:simpleType>
    </xsd:element>
    <xsd:element name="Sub_x0020_Category" ma:index="14" ma:displayName="Sub Category" ma:indexed="true" ma:list="{10d1f90f-79c2-4903-86b9-17704657935d}" ma:internalName="Sub_x0020_Category" ma:showField="Sub_x0020_Category" ma:web="3c83720e-9538-4019-bdae-91f6149dfb9b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>
  <documentManagement>
    <Comments xmlns="db403736-6d44-40a1-b13a-4b3c1162788f" xsi:nil="true"/>
    <Category xmlns="db403736-6d44-40a1-b13a-4b3c1162788f">25</Category>
    <Sub_x0020_Category xmlns="db403736-6d44-40a1-b13a-4b3c1162788f">27</Sub_x0020_Category>
    <Last_x0020_Modified1 xmlns="0865ceb4-6489-4868-bd9c-3107b7c78936" xsi:nil="true"/>
  </documentManagement>
</p:properties>
</file>

<file path=customXml/itemProps1.xml><?xml version="1.0" encoding="utf-8"?>
<ds:datastoreItem xmlns:ds="http://schemas.openxmlformats.org/officeDocument/2006/customXml" ds:itemID="{02AB496F-4DC6-4A0E-B491-BB93304749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5ceb4-6489-4868-bd9c-3107b7c78936"/>
    <ds:schemaRef ds:uri="db403736-6d44-40a1-b13a-4b3c11627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0EC97B-6F8D-476B-8A24-45D932F59CC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17A6A01-E501-48FF-9898-318985D66A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41E6EB-DAC1-4312-963C-8981F484A50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CEE180F-432F-4EF6-BBBF-F75251DC303A}">
  <ds:schemaRefs>
    <ds:schemaRef ds:uri="http://purl.org/dc/terms/"/>
    <ds:schemaRef ds:uri="http://schemas.microsoft.com/office/2006/documentManagement/types"/>
    <ds:schemaRef ds:uri="0865ceb4-6489-4868-bd9c-3107b7c78936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db403736-6d44-40a1-b13a-4b3c1162788f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1140</Words>
  <Characters>6533</Characters>
  <Application>Microsoft Office Word</Application>
  <DocSecurity>0</DocSecurity>
  <Lines>438</Lines>
  <Paragraphs>206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Delegations Court Procedures Act 2004</vt:lpstr>
    </vt:vector>
  </TitlesOfParts>
  <Company>ACT Government</Company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Delegations Court Procedures Act 2004</dc:title>
  <dc:subject>Instrument of Delegation</dc:subject>
  <dc:creator>ACT Government</dc:creator>
  <cp:keywords>Instrument of Delegation</cp:keywords>
  <cp:lastModifiedBy>PCODCS</cp:lastModifiedBy>
  <cp:revision>4</cp:revision>
  <cp:lastPrinted>2015-07-03T06:13:00Z</cp:lastPrinted>
  <dcterms:created xsi:type="dcterms:W3CDTF">2019-09-25T03:36:00Z</dcterms:created>
  <dcterms:modified xsi:type="dcterms:W3CDTF">2019-09-25T03:36:00Z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5EXU7F6VMSYW-87-35</vt:lpwstr>
  </property>
  <property fmtid="{D5CDD505-2E9C-101B-9397-08002B2CF9AE}" pid="3" name="_dlc_DocIdItemGuid">
    <vt:lpwstr>4318fec3-dd2e-4b16-a45e-2de417e5c9ca</vt:lpwstr>
  </property>
  <property fmtid="{D5CDD505-2E9C-101B-9397-08002B2CF9AE}" pid="4" name="_dlc_DocIdUrl">
    <vt:lpwstr>http://incommunityservices/OCYFS/_layouts/DocIdRedir.aspx?ID=5EXU7F6VMSYW-87-35, 5EXU7F6VMSYW-87-35</vt:lpwstr>
  </property>
</Properties>
</file>