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6068D2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10ECE">
        <w:rPr>
          <w:sz w:val="20"/>
        </w:rPr>
        <w:t>7</w:t>
      </w:r>
      <w:r w:rsidR="006068D2">
        <w:rPr>
          <w:sz w:val="20"/>
        </w:rPr>
        <w:t>9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AA563F">
        <w:rPr>
          <w:rFonts w:ascii="Arial" w:hAnsi="Arial" w:cs="Arial"/>
          <w:b/>
          <w:bCs/>
        </w:rPr>
        <w:t>740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6068D2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6068D2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Boral Resources (Country) Pty Ltd</w:t>
            </w:r>
          </w:p>
        </w:tc>
        <w:tc>
          <w:tcPr>
            <w:tcW w:w="3402" w:type="dxa"/>
          </w:tcPr>
          <w:p w:rsidR="00590907" w:rsidRDefault="00590907" w:rsidP="006068D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>A facility designed to produce greater than 7000m</w:t>
            </w:r>
            <w:r w:rsidR="006068D2">
              <w:rPr>
                <w:rFonts w:ascii="Calibri" w:hAnsi="Calibri"/>
                <w:bCs/>
                <w:sz w:val="24"/>
                <w:szCs w:val="24"/>
              </w:rPr>
              <w:t>³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 xml:space="preserve"> of concrete or concrete products - Block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>1, Section 18, Mitchell.</w:t>
            </w:r>
          </w:p>
        </w:tc>
        <w:tc>
          <w:tcPr>
            <w:tcW w:w="2268" w:type="dxa"/>
          </w:tcPr>
          <w:p w:rsidR="00590907" w:rsidRDefault="006068D2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</w:t>
            </w:r>
          </w:p>
        </w:tc>
      </w:tr>
    </w:tbl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590907" w:rsidRDefault="0059090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6068D2">
      <w:pPr>
        <w:tabs>
          <w:tab w:val="left" w:pos="4320"/>
        </w:tabs>
      </w:pPr>
      <w:r>
        <w:t>20</w:t>
      </w:r>
      <w:r w:rsidR="00590907">
        <w:t xml:space="preserve"> November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Default="008D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Pr="008D15D8" w:rsidRDefault="008D15D8" w:rsidP="008D15D8">
    <w:pPr>
      <w:pStyle w:val="Footer"/>
      <w:jc w:val="center"/>
      <w:rPr>
        <w:rFonts w:cs="Arial"/>
        <w:sz w:val="14"/>
      </w:rPr>
    </w:pPr>
    <w:r w:rsidRPr="008D15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Default="008D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Default="008D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Default="008D1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D8" w:rsidRDefault="008D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B3296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B5DAC"/>
    <w:rsid w:val="004B6360"/>
    <w:rsid w:val="004C56A8"/>
    <w:rsid w:val="004D064E"/>
    <w:rsid w:val="00516A50"/>
    <w:rsid w:val="00517C74"/>
    <w:rsid w:val="00525963"/>
    <w:rsid w:val="0053460E"/>
    <w:rsid w:val="005614B9"/>
    <w:rsid w:val="00575551"/>
    <w:rsid w:val="00575A52"/>
    <w:rsid w:val="00580125"/>
    <w:rsid w:val="00590907"/>
    <w:rsid w:val="005A2B75"/>
    <w:rsid w:val="005A6B4A"/>
    <w:rsid w:val="005B67CA"/>
    <w:rsid w:val="005C7731"/>
    <w:rsid w:val="005E4435"/>
    <w:rsid w:val="006046C7"/>
    <w:rsid w:val="00606496"/>
    <w:rsid w:val="006068D2"/>
    <w:rsid w:val="00610093"/>
    <w:rsid w:val="006147C2"/>
    <w:rsid w:val="00643D51"/>
    <w:rsid w:val="0067354B"/>
    <w:rsid w:val="00680C7F"/>
    <w:rsid w:val="006A4C12"/>
    <w:rsid w:val="006F4BBF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D15D8"/>
    <w:rsid w:val="008E5536"/>
    <w:rsid w:val="008F0095"/>
    <w:rsid w:val="00902963"/>
    <w:rsid w:val="00903942"/>
    <w:rsid w:val="009039E2"/>
    <w:rsid w:val="00903A9A"/>
    <w:rsid w:val="00910ECE"/>
    <w:rsid w:val="009111F9"/>
    <w:rsid w:val="009708BA"/>
    <w:rsid w:val="009C1D0E"/>
    <w:rsid w:val="009D2C2B"/>
    <w:rsid w:val="009D6DB6"/>
    <w:rsid w:val="009E62B5"/>
    <w:rsid w:val="00A027E4"/>
    <w:rsid w:val="00A30355"/>
    <w:rsid w:val="00A42E1E"/>
    <w:rsid w:val="00A77E7A"/>
    <w:rsid w:val="00AA1DDF"/>
    <w:rsid w:val="00AA35F7"/>
    <w:rsid w:val="00AA563F"/>
    <w:rsid w:val="00B01C40"/>
    <w:rsid w:val="00B13838"/>
    <w:rsid w:val="00B1714F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328E5"/>
    <w:rsid w:val="00D639EC"/>
    <w:rsid w:val="00DB2B43"/>
    <w:rsid w:val="00DD0C75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77A70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3D89-5B1C-44D5-BABC-124A77C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1040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2019-11-12T21:59:00Z</cp:lastPrinted>
  <dcterms:created xsi:type="dcterms:W3CDTF">2019-11-20T00:47:00Z</dcterms:created>
  <dcterms:modified xsi:type="dcterms:W3CDTF">2019-11-20T00:47:00Z</dcterms:modified>
</cp:coreProperties>
</file>