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14" w:rsidRPr="00316414" w:rsidRDefault="00316414" w:rsidP="00316414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GoBack"/>
      <w:bookmarkEnd w:id="1"/>
      <w:r w:rsidRPr="00316414">
        <w:rPr>
          <w:rFonts w:ascii="Arial" w:eastAsia="Times New Roman" w:hAnsi="Arial" w:cs="Arial"/>
          <w:sz w:val="24"/>
          <w:szCs w:val="20"/>
        </w:rPr>
        <w:t>Australian Capital Territory</w:t>
      </w:r>
    </w:p>
    <w:p w:rsidR="00316414" w:rsidRPr="00316414" w:rsidRDefault="00316414" w:rsidP="00316414">
      <w:pPr>
        <w:tabs>
          <w:tab w:val="left" w:pos="2400"/>
          <w:tab w:val="left" w:pos="2880"/>
        </w:tabs>
        <w:spacing w:before="700" w:after="100" w:line="240" w:lineRule="auto"/>
        <w:rPr>
          <w:rFonts w:ascii="Arial" w:eastAsia="Times New Roman" w:hAnsi="Arial" w:cs="Times New Roman"/>
          <w:b/>
          <w:sz w:val="40"/>
          <w:szCs w:val="20"/>
        </w:rPr>
      </w:pPr>
      <w:r w:rsidRPr="00316414">
        <w:rPr>
          <w:rFonts w:ascii="Arial" w:eastAsia="Times New Roman" w:hAnsi="Arial" w:cs="Times New Roman"/>
          <w:b/>
          <w:sz w:val="40"/>
          <w:szCs w:val="20"/>
        </w:rPr>
        <w:t>Corrections Management (Radio Operations and Checks) Operating Procedure 2019</w:t>
      </w:r>
    </w:p>
    <w:p w:rsidR="00316414" w:rsidRPr="00316414" w:rsidRDefault="00316414" w:rsidP="00316414">
      <w:pPr>
        <w:spacing w:before="340"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 w:rsidRPr="00316414">
        <w:rPr>
          <w:rFonts w:ascii="Arial" w:eastAsia="Times New Roman" w:hAnsi="Arial" w:cs="Arial"/>
          <w:b/>
          <w:bCs/>
          <w:sz w:val="24"/>
          <w:szCs w:val="20"/>
        </w:rPr>
        <w:t>Notifiable instrument [NI2019-83]</w:t>
      </w:r>
    </w:p>
    <w:p w:rsidR="00316414" w:rsidRPr="00316414" w:rsidRDefault="00316414" w:rsidP="00316414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16414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:rsidR="00316414" w:rsidRPr="00316414" w:rsidRDefault="00316414" w:rsidP="00316414">
      <w:pPr>
        <w:tabs>
          <w:tab w:val="left" w:pos="2600"/>
        </w:tabs>
        <w:spacing w:before="32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16414">
        <w:rPr>
          <w:rFonts w:ascii="Arial" w:eastAsia="Times New Roman" w:hAnsi="Arial" w:cs="Arial"/>
          <w:b/>
          <w:sz w:val="20"/>
          <w:szCs w:val="20"/>
        </w:rPr>
        <w:t xml:space="preserve">Corrections Management Act 2007, s14 (Corrections policies and operating procedures) </w:t>
      </w:r>
    </w:p>
    <w:p w:rsidR="00316414" w:rsidRPr="00316414" w:rsidRDefault="00316414" w:rsidP="003164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414" w:rsidRPr="00316414" w:rsidRDefault="00316414" w:rsidP="00316414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16414" w:rsidRPr="00316414" w:rsidRDefault="00316414" w:rsidP="00316414">
      <w:pPr>
        <w:spacing w:before="6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16414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316414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316414" w:rsidRPr="00316414" w:rsidRDefault="00316414" w:rsidP="00316414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164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316414">
        <w:rPr>
          <w:rFonts w:ascii="Times New Roman" w:eastAsia="Times New Roman" w:hAnsi="Times New Roman" w:cs="Times New Roman"/>
          <w:i/>
          <w:sz w:val="24"/>
          <w:szCs w:val="20"/>
        </w:rPr>
        <w:t>Corrections Management (Radio Operations and Checks) Operating Procedure 2019</w:t>
      </w:r>
      <w:r w:rsidRPr="00316414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316414" w:rsidRPr="00316414" w:rsidRDefault="00316414" w:rsidP="00316414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16414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316414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:rsidR="00316414" w:rsidRPr="00316414" w:rsidRDefault="00316414" w:rsidP="00316414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3164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:rsidR="00316414" w:rsidRPr="00316414" w:rsidRDefault="00316414" w:rsidP="00316414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316414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316414">
        <w:rPr>
          <w:rFonts w:ascii="Arial" w:eastAsia="Times New Roman" w:hAnsi="Arial" w:cs="Arial"/>
          <w:b/>
          <w:bCs/>
          <w:sz w:val="24"/>
          <w:szCs w:val="20"/>
        </w:rPr>
        <w:tab/>
        <w:t xml:space="preserve">Operating Procedure </w:t>
      </w:r>
    </w:p>
    <w:p w:rsidR="00316414" w:rsidRPr="00316414" w:rsidRDefault="00316414" w:rsidP="00316414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  <w:r w:rsidRPr="00316414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corrections services.</w:t>
      </w:r>
      <w:r w:rsidRPr="00316414">
        <w:rPr>
          <w:rFonts w:ascii="Arial" w:eastAsia="Times New Roman" w:hAnsi="Arial" w:cs="Arial"/>
          <w:b/>
          <w:bCs/>
          <w:sz w:val="24"/>
          <w:szCs w:val="20"/>
        </w:rPr>
        <w:t xml:space="preserve"> </w:t>
      </w:r>
    </w:p>
    <w:p w:rsidR="00316414" w:rsidRPr="00316414" w:rsidRDefault="00316414" w:rsidP="00316414">
      <w:pPr>
        <w:spacing w:before="140" w:after="0" w:line="240" w:lineRule="auto"/>
        <w:ind w:left="720"/>
        <w:rPr>
          <w:rFonts w:ascii="Arial" w:eastAsia="Times New Roman" w:hAnsi="Arial" w:cs="Arial"/>
          <w:b/>
          <w:bCs/>
          <w:sz w:val="24"/>
          <w:szCs w:val="20"/>
        </w:rPr>
      </w:pPr>
    </w:p>
    <w:p w:rsidR="00316414" w:rsidRPr="00316414" w:rsidRDefault="00316414" w:rsidP="00316414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16414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7FDAEC37" wp14:editId="0CA4FD7C">
            <wp:extent cx="1556852" cy="550887"/>
            <wp:effectExtent l="0" t="0" r="0" b="0"/>
            <wp:docPr id="2" name="Picture 2" descr="C:\Users\Chris Orubuloye\AppData\Local\Microsoft\Windows\Temporary Internet Files\Content.Outlook\RSQ6ELNZ\Jon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Orubuloye\AppData\Local\Microsoft\Windows\Temporary Internet Files\Content.Outlook\RSQ6ELNZ\Jon's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84" cy="5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14" w:rsidRPr="00316414" w:rsidRDefault="00316414" w:rsidP="00316414">
      <w:pPr>
        <w:tabs>
          <w:tab w:val="left" w:pos="4320"/>
        </w:tabs>
        <w:spacing w:before="720"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16414">
        <w:rPr>
          <w:rFonts w:ascii="Times New Roman" w:eastAsia="Times New Roman" w:hAnsi="Times New Roman" w:cs="Times New Roman"/>
          <w:sz w:val="24"/>
          <w:szCs w:val="20"/>
        </w:rPr>
        <w:t>Jon Peach</w:t>
      </w:r>
      <w:r w:rsidRPr="00316414">
        <w:rPr>
          <w:rFonts w:ascii="Times New Roman" w:eastAsia="Times New Roman" w:hAnsi="Times New Roman" w:cs="Times New Roman"/>
          <w:sz w:val="24"/>
          <w:szCs w:val="20"/>
        </w:rPr>
        <w:br/>
        <w:t>Executive Director</w:t>
      </w:r>
      <w:r w:rsidRPr="00316414">
        <w:rPr>
          <w:rFonts w:ascii="Times New Roman" w:eastAsia="Times New Roman" w:hAnsi="Times New Roman" w:cs="Times New Roman"/>
          <w:sz w:val="24"/>
          <w:szCs w:val="20"/>
        </w:rPr>
        <w:br/>
        <w:t>ACT Corrective Services</w:t>
      </w:r>
      <w:r w:rsidRPr="00316414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316414">
        <w:rPr>
          <w:rFonts w:ascii="Times New Roman" w:eastAsia="Times New Roman" w:hAnsi="Times New Roman" w:cs="Times New Roman"/>
          <w:sz w:val="24"/>
          <w:szCs w:val="20"/>
        </w:rPr>
        <w:t>14 February 2019</w:t>
      </w:r>
    </w:p>
    <w:p w:rsidR="00316414" w:rsidRDefault="00316414" w:rsidP="004D1932">
      <w:pPr>
        <w:spacing w:before="120" w:after="120"/>
        <w:rPr>
          <w:rFonts w:cs="Arial"/>
          <w:b/>
        </w:rPr>
        <w:sectPr w:rsidR="00316414" w:rsidSect="00D941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1274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:rsidTr="005A18E0">
        <w:tc>
          <w:tcPr>
            <w:tcW w:w="3085" w:type="dxa"/>
            <w:shd w:val="clear" w:color="auto" w:fill="95B3D7" w:themeFill="accent1" w:themeFillTint="99"/>
          </w:tcPr>
          <w:p w:rsidR="007B3718" w:rsidRPr="00586F66" w:rsidRDefault="00B84A5B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:rsidR="007B3718" w:rsidRPr="00586F66" w:rsidRDefault="00957543" w:rsidP="00D634F3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Radio </w:t>
            </w:r>
            <w:r w:rsidR="00D634F3">
              <w:rPr>
                <w:rFonts w:cs="Arial"/>
                <w:b/>
              </w:rPr>
              <w:t>Operations and Checks</w:t>
            </w:r>
          </w:p>
        </w:tc>
      </w:tr>
      <w:tr w:rsidR="003A3CF7" w:rsidRPr="00586F66" w:rsidTr="00586F66">
        <w:tc>
          <w:tcPr>
            <w:tcW w:w="3085" w:type="dxa"/>
          </w:tcPr>
          <w:p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:rsidR="003A3CF7" w:rsidRPr="00586F66" w:rsidRDefault="004507A5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S1.1</w:t>
            </w:r>
          </w:p>
        </w:tc>
      </w:tr>
      <w:tr w:rsidR="00510017" w:rsidRPr="00586F66" w:rsidTr="008C1D7D">
        <w:tc>
          <w:tcPr>
            <w:tcW w:w="3085" w:type="dxa"/>
          </w:tcPr>
          <w:p w:rsidR="00510017" w:rsidRPr="00586F66" w:rsidRDefault="00586F66" w:rsidP="00510017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:rsidR="00510017" w:rsidRPr="00586F66" w:rsidRDefault="00A024E4" w:rsidP="00CF03FA">
            <w:pPr>
              <w:spacing w:before="120" w:after="120"/>
              <w:rPr>
                <w:rFonts w:cs="Arial"/>
                <w:b/>
                <w:highlight w:val="lightGray"/>
              </w:rPr>
            </w:pPr>
            <w:r>
              <w:rPr>
                <w:rFonts w:cs="Arial"/>
                <w:b/>
              </w:rPr>
              <w:t>A</w:t>
            </w:r>
            <w:r w:rsidR="00F73F73">
              <w:rPr>
                <w:rFonts w:cs="Arial"/>
                <w:b/>
              </w:rPr>
              <w:t xml:space="preserve">lexander Maconochie Centre </w:t>
            </w:r>
          </w:p>
        </w:tc>
      </w:tr>
    </w:tbl>
    <w:p w:rsidR="008C1D7D" w:rsidRDefault="00E62FBC" w:rsidP="005E011D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STATEMENT OF PURPOSE</w:t>
      </w:r>
    </w:p>
    <w:p w:rsidR="00E62FBC" w:rsidRPr="008C1D7D" w:rsidRDefault="00FB0DE3" w:rsidP="005E011D">
      <w:pPr>
        <w:spacing w:before="240"/>
        <w:rPr>
          <w:rFonts w:cs="Arial"/>
        </w:rPr>
      </w:pPr>
      <w:r>
        <w:rPr>
          <w:rFonts w:cs="Arial"/>
        </w:rPr>
        <w:t xml:space="preserve">To </w:t>
      </w:r>
      <w:r w:rsidR="00A024E4">
        <w:rPr>
          <w:rFonts w:cs="Arial"/>
        </w:rPr>
        <w:t xml:space="preserve">provide instructions to staff </w:t>
      </w:r>
      <w:r w:rsidR="00957543">
        <w:rPr>
          <w:rFonts w:cs="Arial"/>
        </w:rPr>
        <w:t>who have been allocated a radio</w:t>
      </w:r>
      <w:r w:rsidR="00A024E4">
        <w:rPr>
          <w:rFonts w:cs="Arial"/>
        </w:rPr>
        <w:t xml:space="preserve"> at the A</w:t>
      </w:r>
      <w:r w:rsidR="001C5D7A">
        <w:rPr>
          <w:rFonts w:cs="Arial"/>
        </w:rPr>
        <w:t xml:space="preserve">lexander </w:t>
      </w:r>
      <w:r w:rsidR="00A024E4">
        <w:rPr>
          <w:rFonts w:cs="Arial"/>
        </w:rPr>
        <w:t>M</w:t>
      </w:r>
      <w:r w:rsidR="001C5D7A">
        <w:rPr>
          <w:rFonts w:cs="Arial"/>
        </w:rPr>
        <w:t xml:space="preserve">aconochie </w:t>
      </w:r>
      <w:r w:rsidR="00A024E4">
        <w:rPr>
          <w:rFonts w:cs="Arial"/>
        </w:rPr>
        <w:t>C</w:t>
      </w:r>
      <w:r w:rsidR="001C5D7A">
        <w:rPr>
          <w:rFonts w:cs="Arial"/>
        </w:rPr>
        <w:t>entre (AMC)</w:t>
      </w:r>
      <w:r>
        <w:rPr>
          <w:rFonts w:cs="Arial"/>
        </w:rPr>
        <w:t>.</w:t>
      </w:r>
    </w:p>
    <w:p w:rsidR="00586F66" w:rsidRDefault="004D1932" w:rsidP="002E64CA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:rsidR="002E64CA" w:rsidRPr="002E64CA" w:rsidRDefault="00957543" w:rsidP="002E64CA">
      <w:pPr>
        <w:pStyle w:val="ListParagraph"/>
        <w:numPr>
          <w:ilvl w:val="0"/>
          <w:numId w:val="18"/>
        </w:numPr>
        <w:spacing w:before="240"/>
        <w:rPr>
          <w:rFonts w:cs="Arial"/>
          <w:b/>
        </w:rPr>
      </w:pPr>
      <w:r>
        <w:rPr>
          <w:rFonts w:cs="Arial"/>
          <w:b/>
        </w:rPr>
        <w:t xml:space="preserve">Radio </w:t>
      </w:r>
      <w:r w:rsidR="00F23EA9">
        <w:rPr>
          <w:rFonts w:cs="Arial"/>
          <w:b/>
        </w:rPr>
        <w:t>allocation and collection</w:t>
      </w:r>
    </w:p>
    <w:p w:rsidR="00F81FF3" w:rsidRDefault="00A123DF" w:rsidP="00B84A5B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>All radios are to be stored in the following locations:</w:t>
      </w:r>
    </w:p>
    <w:p w:rsidR="00A123DF" w:rsidRPr="00A123DF" w:rsidRDefault="00A123DF" w:rsidP="00A123DF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Gate House briefing room</w:t>
      </w:r>
    </w:p>
    <w:p w:rsidR="00A024E4" w:rsidRDefault="00957543" w:rsidP="00FB0DE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MCR – allocated 1 x radio</w:t>
      </w:r>
    </w:p>
    <w:p w:rsidR="00FB0DE3" w:rsidRDefault="00957543" w:rsidP="00FB0DE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TRC </w:t>
      </w:r>
    </w:p>
    <w:p w:rsidR="00FB0DE3" w:rsidRDefault="00957543" w:rsidP="00FB0DE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Maintenance and Store </w:t>
      </w:r>
    </w:p>
    <w:p w:rsidR="00FB0DE3" w:rsidRDefault="00957543" w:rsidP="00FB0DE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Incident Command Suite </w:t>
      </w:r>
      <w:r w:rsidR="00CF1E35">
        <w:rPr>
          <w:rFonts w:cs="Arial"/>
        </w:rPr>
        <w:t>(AMC)</w:t>
      </w:r>
    </w:p>
    <w:p w:rsidR="00CF1E35" w:rsidRDefault="00CF1E35" w:rsidP="00FB0DE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Incident Command Facility (Level 2, 2 Constitution Avenue)</w:t>
      </w:r>
    </w:p>
    <w:p w:rsidR="00CF1E35" w:rsidRDefault="00CF1E35" w:rsidP="00FB0DE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Office of the Executive Director</w:t>
      </w:r>
    </w:p>
    <w:p w:rsidR="00F23EA9" w:rsidRDefault="00F23EA9" w:rsidP="00FB0DE3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 xml:space="preserve">Training </w:t>
      </w:r>
    </w:p>
    <w:p w:rsidR="005C1E64" w:rsidRDefault="00957543" w:rsidP="00B84A5B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 xml:space="preserve">Staff </w:t>
      </w:r>
      <w:r w:rsidR="00A123DF">
        <w:rPr>
          <w:rFonts w:cs="Arial"/>
        </w:rPr>
        <w:t>must only</w:t>
      </w:r>
      <w:r>
        <w:rPr>
          <w:rFonts w:cs="Arial"/>
        </w:rPr>
        <w:t xml:space="preserve"> take radios allocated to their position</w:t>
      </w:r>
      <w:r w:rsidR="005C1E64">
        <w:rPr>
          <w:rFonts w:cs="Arial"/>
        </w:rPr>
        <w:t>.</w:t>
      </w:r>
      <w:r w:rsidR="00D634F3">
        <w:rPr>
          <w:rFonts w:cs="Arial"/>
        </w:rPr>
        <w:t xml:space="preserve"> Allocations are listed in </w:t>
      </w:r>
      <w:r w:rsidR="00D634F3" w:rsidRPr="00CA2F8C">
        <w:rPr>
          <w:rFonts w:cs="Arial"/>
          <w:i/>
          <w:u w:val="single"/>
        </w:rPr>
        <w:t>Annex A</w:t>
      </w:r>
      <w:r w:rsidR="00D634F3">
        <w:rPr>
          <w:rFonts w:cs="Arial"/>
        </w:rPr>
        <w:t>.</w:t>
      </w:r>
    </w:p>
    <w:p w:rsidR="007901B8" w:rsidRDefault="00DA0C1D" w:rsidP="00B84A5B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 xml:space="preserve">Radios </w:t>
      </w:r>
      <w:r w:rsidR="00CA2F8C">
        <w:rPr>
          <w:rFonts w:cs="Arial"/>
        </w:rPr>
        <w:t>must</w:t>
      </w:r>
      <w:r w:rsidR="00F23EA9">
        <w:rPr>
          <w:rFonts w:cs="Arial"/>
        </w:rPr>
        <w:t xml:space="preserve"> </w:t>
      </w:r>
      <w:r>
        <w:rPr>
          <w:rFonts w:cs="Arial"/>
        </w:rPr>
        <w:t>be secured to the person by the clip provided.</w:t>
      </w:r>
    </w:p>
    <w:p w:rsidR="00DA0C1D" w:rsidRDefault="00F23EA9" w:rsidP="00B84A5B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 xml:space="preserve">Radios </w:t>
      </w:r>
      <w:r w:rsidR="00CA2F8C">
        <w:rPr>
          <w:rFonts w:cs="Arial"/>
        </w:rPr>
        <w:t>must</w:t>
      </w:r>
      <w:r>
        <w:rPr>
          <w:rFonts w:cs="Arial"/>
        </w:rPr>
        <w:t xml:space="preserve"> not be in any way adjusted, altered or </w:t>
      </w:r>
      <w:r w:rsidR="005B342A">
        <w:rPr>
          <w:rFonts w:cs="Arial"/>
        </w:rPr>
        <w:t xml:space="preserve">have </w:t>
      </w:r>
      <w:r>
        <w:rPr>
          <w:rFonts w:cs="Arial"/>
        </w:rPr>
        <w:t>parts removed</w:t>
      </w:r>
      <w:r w:rsidR="00560E01">
        <w:rPr>
          <w:rFonts w:cs="Arial"/>
        </w:rPr>
        <w:t>,</w:t>
      </w:r>
      <w:r>
        <w:rPr>
          <w:rFonts w:cs="Arial"/>
        </w:rPr>
        <w:t xml:space="preserve"> other than by </w:t>
      </w:r>
      <w:r w:rsidR="005B342A">
        <w:rPr>
          <w:rFonts w:cs="Arial"/>
        </w:rPr>
        <w:t>the Security Systems manager or Facilities Manager.</w:t>
      </w:r>
    </w:p>
    <w:p w:rsidR="009F76FB" w:rsidRDefault="00DA0C1D" w:rsidP="00A024E4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 xml:space="preserve">Staff issued with ear pieces shall be </w:t>
      </w:r>
      <w:r w:rsidR="00181D9C">
        <w:rPr>
          <w:rFonts w:cs="Arial"/>
        </w:rPr>
        <w:t>encourag</w:t>
      </w:r>
      <w:r w:rsidR="00EC681B">
        <w:rPr>
          <w:rFonts w:cs="Arial"/>
        </w:rPr>
        <w:t>ed</w:t>
      </w:r>
      <w:r>
        <w:rPr>
          <w:rFonts w:cs="Arial"/>
        </w:rPr>
        <w:t xml:space="preserve"> to wear them</w:t>
      </w:r>
      <w:r w:rsidR="005B342A">
        <w:rPr>
          <w:rFonts w:cs="Arial"/>
        </w:rPr>
        <w:t xml:space="preserve"> in all areas where detainees are present</w:t>
      </w:r>
      <w:r>
        <w:rPr>
          <w:rFonts w:cs="Arial"/>
        </w:rPr>
        <w:t>.</w:t>
      </w:r>
    </w:p>
    <w:p w:rsidR="00DA0C1D" w:rsidRDefault="00DA0C1D" w:rsidP="00DA0C1D">
      <w:pPr>
        <w:pStyle w:val="ListParagraph"/>
        <w:numPr>
          <w:ilvl w:val="1"/>
          <w:numId w:val="18"/>
        </w:numPr>
        <w:rPr>
          <w:rFonts w:cs="Arial"/>
        </w:rPr>
      </w:pPr>
      <w:r w:rsidRPr="00DA0C1D">
        <w:rPr>
          <w:rFonts w:cs="Arial"/>
        </w:rPr>
        <w:t>All staff collecting radios must sign on by performing a radio check to ensure that their transmissions are audible and that the radio is functioning correctly.</w:t>
      </w:r>
      <w:r w:rsidR="006F1AE8">
        <w:rPr>
          <w:rFonts w:cs="Arial"/>
        </w:rPr>
        <w:t xml:space="preserve"> If the radio isn’t functioning correctly, section 3 must be followed.</w:t>
      </w:r>
    </w:p>
    <w:p w:rsidR="00B907B6" w:rsidRDefault="00B907B6" w:rsidP="00B907B6">
      <w:pPr>
        <w:pStyle w:val="ListParagraph"/>
        <w:ind w:left="792"/>
        <w:rPr>
          <w:rFonts w:cs="Arial"/>
        </w:rPr>
      </w:pPr>
    </w:p>
    <w:p w:rsidR="00B907B6" w:rsidRPr="00B907B6" w:rsidRDefault="00B907B6" w:rsidP="00B907B6">
      <w:pPr>
        <w:pStyle w:val="ListParagraph"/>
        <w:numPr>
          <w:ilvl w:val="0"/>
          <w:numId w:val="18"/>
        </w:numPr>
        <w:rPr>
          <w:rFonts w:cs="Arial"/>
          <w:b/>
        </w:rPr>
      </w:pPr>
      <w:r w:rsidRPr="00B907B6">
        <w:rPr>
          <w:rFonts w:cs="Arial"/>
          <w:b/>
        </w:rPr>
        <w:t>Storage and maintenance</w:t>
      </w:r>
    </w:p>
    <w:p w:rsidR="00B907B6" w:rsidRDefault="00B907B6" w:rsidP="00B907B6">
      <w:pPr>
        <w:pStyle w:val="ListParagraph"/>
        <w:ind w:hanging="360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  <w:t xml:space="preserve">All radios </w:t>
      </w:r>
      <w:r w:rsidR="00CA2F8C">
        <w:rPr>
          <w:rFonts w:cs="Arial"/>
        </w:rPr>
        <w:t>wil</w:t>
      </w:r>
      <w:r w:rsidR="00F23EA9">
        <w:rPr>
          <w:rFonts w:cs="Arial"/>
        </w:rPr>
        <w:t>l</w:t>
      </w:r>
      <w:r>
        <w:rPr>
          <w:rFonts w:cs="Arial"/>
        </w:rPr>
        <w:t xml:space="preserve"> be inventoried and allocated to positions to ensure they are correctly programmed with the channels required.</w:t>
      </w:r>
      <w:r>
        <w:rPr>
          <w:rFonts w:cs="Arial"/>
        </w:rPr>
        <w:tab/>
      </w:r>
    </w:p>
    <w:p w:rsidR="00B907B6" w:rsidRDefault="00B907B6" w:rsidP="00B907B6">
      <w:pPr>
        <w:pStyle w:val="ListParagraph"/>
        <w:ind w:hanging="360"/>
        <w:rPr>
          <w:rFonts w:cs="Arial"/>
        </w:rPr>
      </w:pPr>
      <w:r>
        <w:rPr>
          <w:rFonts w:cs="Arial"/>
        </w:rPr>
        <w:t>2.2</w:t>
      </w:r>
      <w:r>
        <w:rPr>
          <w:rFonts w:cs="Arial"/>
        </w:rPr>
        <w:tab/>
        <w:t xml:space="preserve">Spare radios </w:t>
      </w:r>
      <w:r w:rsidR="00CA2F8C">
        <w:rPr>
          <w:rFonts w:cs="Arial"/>
        </w:rPr>
        <w:t>will</w:t>
      </w:r>
      <w:r>
        <w:rPr>
          <w:rFonts w:cs="Arial"/>
        </w:rPr>
        <w:t xml:space="preserve"> be maintained and stored in</w:t>
      </w:r>
      <w:r w:rsidR="00181D9C">
        <w:rPr>
          <w:rFonts w:cs="Arial"/>
        </w:rPr>
        <w:t xml:space="preserve"> the</w:t>
      </w:r>
      <w:r>
        <w:rPr>
          <w:rFonts w:cs="Arial"/>
        </w:rPr>
        <w:t xml:space="preserve"> Security </w:t>
      </w:r>
      <w:r w:rsidR="00181D9C">
        <w:rPr>
          <w:rFonts w:cs="Arial"/>
        </w:rPr>
        <w:t>unit.</w:t>
      </w:r>
    </w:p>
    <w:p w:rsidR="00B907B6" w:rsidRPr="00DA0C1D" w:rsidRDefault="00B907B6" w:rsidP="00B907B6">
      <w:pPr>
        <w:pStyle w:val="ListParagraph"/>
        <w:ind w:hanging="360"/>
        <w:rPr>
          <w:rFonts w:cs="Arial"/>
        </w:rPr>
      </w:pPr>
      <w:r>
        <w:rPr>
          <w:rFonts w:cs="Arial"/>
        </w:rPr>
        <w:t>2.3</w:t>
      </w:r>
      <w:r>
        <w:rPr>
          <w:rFonts w:cs="Arial"/>
        </w:rPr>
        <w:tab/>
        <w:t>At the end of shift all radios must be returned to their allocated charging cradle</w:t>
      </w:r>
      <w:r w:rsidR="00184DF5">
        <w:rPr>
          <w:rFonts w:cs="Arial"/>
        </w:rPr>
        <w:t xml:space="preserve">. </w:t>
      </w:r>
    </w:p>
    <w:p w:rsidR="00DA0C1D" w:rsidRPr="00A024E4" w:rsidRDefault="00DA0C1D" w:rsidP="00DA0C1D">
      <w:pPr>
        <w:pStyle w:val="ListParagraph"/>
        <w:ind w:left="792"/>
        <w:rPr>
          <w:rFonts w:cs="Arial"/>
        </w:rPr>
      </w:pPr>
    </w:p>
    <w:p w:rsidR="007A5586" w:rsidRPr="00DA0C1D" w:rsidRDefault="00DA0C1D" w:rsidP="007A5586">
      <w:pPr>
        <w:pStyle w:val="ListParagraph"/>
        <w:numPr>
          <w:ilvl w:val="0"/>
          <w:numId w:val="18"/>
        </w:numPr>
        <w:rPr>
          <w:rFonts w:cs="Arial"/>
          <w:b/>
        </w:rPr>
      </w:pPr>
      <w:r>
        <w:rPr>
          <w:rFonts w:cs="Arial"/>
          <w:b/>
        </w:rPr>
        <w:t>Damage, malfunction and replacement</w:t>
      </w:r>
    </w:p>
    <w:p w:rsidR="009E7087" w:rsidRDefault="00DA0C1D" w:rsidP="009E7087">
      <w:pPr>
        <w:pStyle w:val="ListParagraph"/>
        <w:numPr>
          <w:ilvl w:val="1"/>
          <w:numId w:val="28"/>
        </w:numPr>
        <w:rPr>
          <w:rFonts w:cs="Arial"/>
        </w:rPr>
      </w:pPr>
      <w:r>
        <w:rPr>
          <w:rFonts w:cs="Arial"/>
        </w:rPr>
        <w:t>Where a radio is damaged or malfunctions</w:t>
      </w:r>
      <w:r w:rsidR="009E7087">
        <w:rPr>
          <w:rFonts w:cs="Arial"/>
        </w:rPr>
        <w:t>,</w:t>
      </w:r>
      <w:r>
        <w:rPr>
          <w:rFonts w:cs="Arial"/>
        </w:rPr>
        <w:t xml:space="preserve"> staff must report it immediately to either Security or the Facilities Manager for replacement</w:t>
      </w:r>
      <w:r w:rsidR="007A5586" w:rsidRPr="00DA0C1D">
        <w:rPr>
          <w:rFonts w:cs="Arial"/>
        </w:rPr>
        <w:t>.</w:t>
      </w:r>
    </w:p>
    <w:p w:rsidR="009E7087" w:rsidRPr="009E7087" w:rsidRDefault="009E7087" w:rsidP="009E7087">
      <w:pPr>
        <w:pStyle w:val="ListParagraph"/>
        <w:numPr>
          <w:ilvl w:val="1"/>
          <w:numId w:val="28"/>
        </w:numPr>
        <w:rPr>
          <w:rFonts w:cs="Arial"/>
        </w:rPr>
      </w:pPr>
      <w:r>
        <w:lastRenderedPageBreak/>
        <w:t xml:space="preserve">If the radio is not functioning correctly after a radio check according to section 1.6, the Gate CO2 will arrange for a replacement radio. </w:t>
      </w:r>
    </w:p>
    <w:p w:rsidR="009E7087" w:rsidRPr="009E7087" w:rsidRDefault="009E7087" w:rsidP="009E7087">
      <w:pPr>
        <w:pStyle w:val="ListParagraph"/>
        <w:numPr>
          <w:ilvl w:val="1"/>
          <w:numId w:val="28"/>
        </w:numPr>
        <w:rPr>
          <w:rFonts w:cs="Arial"/>
        </w:rPr>
      </w:pPr>
      <w:r>
        <w:t xml:space="preserve">The Gate CO2 will then inform the Head of Security and Security Systems Manager, and the radio will then be swapped so the Gate CO2 </w:t>
      </w:r>
      <w:r w:rsidR="00DD741D">
        <w:t>can maintain</w:t>
      </w:r>
      <w:r>
        <w:t xml:space="preserve"> a supply of replacement radios. </w:t>
      </w:r>
    </w:p>
    <w:p w:rsidR="009E7087" w:rsidRPr="009E7087" w:rsidRDefault="009E7087" w:rsidP="009E7087">
      <w:pPr>
        <w:pStyle w:val="ListParagraph"/>
        <w:numPr>
          <w:ilvl w:val="1"/>
          <w:numId w:val="28"/>
        </w:numPr>
        <w:rPr>
          <w:rFonts w:cs="Arial"/>
        </w:rPr>
      </w:pPr>
      <w:r>
        <w:t>Faulty radios are not to be replaced until repaired.</w:t>
      </w:r>
    </w:p>
    <w:p w:rsidR="00181D9C" w:rsidRPr="00181D9C" w:rsidRDefault="00181D9C" w:rsidP="00181D9C">
      <w:pPr>
        <w:pStyle w:val="ListParagraph"/>
        <w:ind w:hanging="360"/>
        <w:rPr>
          <w:rFonts w:cs="Arial"/>
        </w:rPr>
      </w:pPr>
    </w:p>
    <w:p w:rsidR="00504C13" w:rsidRDefault="00DA0C1D" w:rsidP="00504C13">
      <w:pPr>
        <w:pStyle w:val="ListParagraph"/>
        <w:numPr>
          <w:ilvl w:val="0"/>
          <w:numId w:val="18"/>
        </w:numPr>
        <w:spacing w:after="0"/>
        <w:rPr>
          <w:rFonts w:cs="Arial"/>
          <w:b/>
        </w:rPr>
      </w:pPr>
      <w:r>
        <w:rPr>
          <w:rFonts w:cs="Arial"/>
          <w:b/>
        </w:rPr>
        <w:t>Day to day operations</w:t>
      </w:r>
    </w:p>
    <w:p w:rsidR="00B907B6" w:rsidRDefault="00B907B6" w:rsidP="003F148F">
      <w:pPr>
        <w:spacing w:after="0"/>
        <w:ind w:left="720" w:hanging="360"/>
        <w:rPr>
          <w:rFonts w:cs="Arial"/>
        </w:rPr>
      </w:pPr>
      <w:r>
        <w:rPr>
          <w:rFonts w:cs="Arial"/>
        </w:rPr>
        <w:t>4</w:t>
      </w:r>
      <w:r w:rsidR="00504C13" w:rsidRPr="00504C13">
        <w:rPr>
          <w:rFonts w:cs="Arial"/>
        </w:rPr>
        <w:t>.1</w:t>
      </w:r>
      <w:r w:rsidR="00504C13">
        <w:rPr>
          <w:rFonts w:cs="Arial"/>
        </w:rPr>
        <w:tab/>
      </w:r>
      <w:r w:rsidR="00CA2F8C">
        <w:rPr>
          <w:rFonts w:cs="Arial"/>
        </w:rPr>
        <w:t>Radio etiquette must</w:t>
      </w:r>
      <w:r w:rsidR="00DA0C1D">
        <w:rPr>
          <w:rFonts w:cs="Arial"/>
        </w:rPr>
        <w:t xml:space="preserve"> be observed at all times. </w:t>
      </w:r>
      <w:r>
        <w:rPr>
          <w:rFonts w:cs="Arial"/>
        </w:rPr>
        <w:t>For l</w:t>
      </w:r>
      <w:r w:rsidR="00DA0C1D">
        <w:rPr>
          <w:rFonts w:cs="Arial"/>
        </w:rPr>
        <w:t>onger transmissions</w:t>
      </w:r>
      <w:r>
        <w:rPr>
          <w:rFonts w:cs="Arial"/>
        </w:rPr>
        <w:t xml:space="preserve"> the use of a telephone should be considered as an alternative.</w:t>
      </w:r>
    </w:p>
    <w:p w:rsidR="008A4F22" w:rsidRDefault="008A4F22" w:rsidP="003F148F">
      <w:pPr>
        <w:spacing w:after="0"/>
        <w:ind w:left="720" w:hanging="360"/>
        <w:rPr>
          <w:rFonts w:cs="Arial"/>
        </w:rPr>
      </w:pPr>
      <w:r>
        <w:rPr>
          <w:rFonts w:cs="Arial"/>
        </w:rPr>
        <w:t>4.2</w:t>
      </w:r>
      <w:r>
        <w:rPr>
          <w:rFonts w:cs="Arial"/>
        </w:rPr>
        <w:tab/>
        <w:t>Personal information should not be transmitted over the radio.</w:t>
      </w:r>
    </w:p>
    <w:p w:rsidR="00F23EA9" w:rsidRDefault="00F23EA9" w:rsidP="003F148F">
      <w:pPr>
        <w:spacing w:after="0"/>
        <w:ind w:left="720" w:hanging="360"/>
        <w:rPr>
          <w:rFonts w:cs="Arial"/>
        </w:rPr>
      </w:pPr>
      <w:r>
        <w:rPr>
          <w:rFonts w:cs="Arial"/>
        </w:rPr>
        <w:t>4.</w:t>
      </w:r>
      <w:r w:rsidR="008A4F22">
        <w:rPr>
          <w:rFonts w:cs="Arial"/>
        </w:rPr>
        <w:t>3</w:t>
      </w:r>
      <w:r>
        <w:rPr>
          <w:rFonts w:cs="Arial"/>
        </w:rPr>
        <w:tab/>
        <w:t xml:space="preserve">While it is </w:t>
      </w:r>
      <w:r w:rsidR="00FD74E0">
        <w:rPr>
          <w:rFonts w:cs="Arial"/>
        </w:rPr>
        <w:t>recognised</w:t>
      </w:r>
      <w:r>
        <w:rPr>
          <w:rFonts w:cs="Arial"/>
        </w:rPr>
        <w:t xml:space="preserve"> that generic and routine transmissions will be within earshot of detainees</w:t>
      </w:r>
      <w:r w:rsidR="00FD74E0">
        <w:rPr>
          <w:rFonts w:cs="Arial"/>
        </w:rPr>
        <w:t xml:space="preserve"> as part of day to day functionality, s</w:t>
      </w:r>
      <w:r>
        <w:rPr>
          <w:rFonts w:cs="Arial"/>
        </w:rPr>
        <w:t xml:space="preserve">taff are to ensure that the ability for detainees to </w:t>
      </w:r>
      <w:r w:rsidR="00560E01">
        <w:rPr>
          <w:rFonts w:cs="Arial"/>
        </w:rPr>
        <w:t>hear sensitive</w:t>
      </w:r>
      <w:r>
        <w:rPr>
          <w:rFonts w:cs="Arial"/>
        </w:rPr>
        <w:t xml:space="preserve"> transmissions </w:t>
      </w:r>
      <w:r w:rsidR="00560E01">
        <w:rPr>
          <w:rFonts w:cs="Arial"/>
        </w:rPr>
        <w:t>is</w:t>
      </w:r>
      <w:r>
        <w:rPr>
          <w:rFonts w:cs="Arial"/>
        </w:rPr>
        <w:t xml:space="preserve"> minimised by the use of ear piece</w:t>
      </w:r>
      <w:r w:rsidR="008A4F22">
        <w:rPr>
          <w:rFonts w:cs="Arial"/>
        </w:rPr>
        <w:t>s</w:t>
      </w:r>
      <w:r w:rsidR="00560E01">
        <w:rPr>
          <w:rFonts w:cs="Arial"/>
        </w:rPr>
        <w:t>,</w:t>
      </w:r>
      <w:r>
        <w:rPr>
          <w:rFonts w:cs="Arial"/>
        </w:rPr>
        <w:t xml:space="preserve"> or </w:t>
      </w:r>
      <w:r w:rsidR="008A4F22">
        <w:rPr>
          <w:rFonts w:cs="Arial"/>
        </w:rPr>
        <w:t>reducing the volume if necessary. At all times a level of common sense is expected with the transmission of information that may be operationally sensitive.</w:t>
      </w:r>
    </w:p>
    <w:p w:rsidR="00B907B6" w:rsidRDefault="00B907B6" w:rsidP="006A1B88">
      <w:pPr>
        <w:spacing w:after="0"/>
        <w:ind w:left="720" w:hanging="360"/>
        <w:rPr>
          <w:rFonts w:cs="Arial"/>
        </w:rPr>
      </w:pPr>
      <w:r>
        <w:rPr>
          <w:rFonts w:cs="Arial"/>
        </w:rPr>
        <w:t>4</w:t>
      </w:r>
      <w:r w:rsidR="00D676FD">
        <w:rPr>
          <w:rFonts w:cs="Arial"/>
        </w:rPr>
        <w:t>.</w:t>
      </w:r>
      <w:r w:rsidR="008A4F22">
        <w:rPr>
          <w:rFonts w:cs="Arial"/>
        </w:rPr>
        <w:t>4</w:t>
      </w:r>
      <w:r w:rsidR="00D676FD">
        <w:rPr>
          <w:rFonts w:cs="Arial"/>
        </w:rPr>
        <w:t xml:space="preserve"> </w:t>
      </w:r>
      <w:r w:rsidR="00D7692D">
        <w:rPr>
          <w:rFonts w:cs="Arial"/>
        </w:rPr>
        <w:tab/>
      </w:r>
      <w:r>
        <w:rPr>
          <w:rFonts w:cs="Arial"/>
        </w:rPr>
        <w:t xml:space="preserve">Call signs </w:t>
      </w:r>
      <w:r w:rsidR="0046485C">
        <w:rPr>
          <w:rFonts w:cs="Arial"/>
        </w:rPr>
        <w:t>will</w:t>
      </w:r>
      <w:r>
        <w:rPr>
          <w:rFonts w:cs="Arial"/>
        </w:rPr>
        <w:t xml:space="preserve"> be used as allocated.</w:t>
      </w:r>
    </w:p>
    <w:p w:rsidR="006A1B88" w:rsidRDefault="00B907B6" w:rsidP="006A1B88">
      <w:pPr>
        <w:spacing w:after="0"/>
        <w:ind w:left="720" w:hanging="360"/>
        <w:rPr>
          <w:rFonts w:cs="Arial"/>
        </w:rPr>
      </w:pPr>
      <w:r>
        <w:rPr>
          <w:rFonts w:cs="Arial"/>
        </w:rPr>
        <w:t>4</w:t>
      </w:r>
      <w:r w:rsidR="00D86304">
        <w:rPr>
          <w:rFonts w:cs="Arial"/>
        </w:rPr>
        <w:t>.</w:t>
      </w:r>
      <w:r w:rsidR="008A4F22">
        <w:rPr>
          <w:rFonts w:cs="Arial"/>
        </w:rPr>
        <w:t>5</w:t>
      </w:r>
      <w:r w:rsidR="00CB5D88">
        <w:rPr>
          <w:rFonts w:cs="Arial"/>
        </w:rPr>
        <w:tab/>
      </w:r>
      <w:r>
        <w:rPr>
          <w:rFonts w:cs="Arial"/>
        </w:rPr>
        <w:t xml:space="preserve">Radios </w:t>
      </w:r>
      <w:r w:rsidR="0046485C">
        <w:rPr>
          <w:rFonts w:cs="Arial"/>
        </w:rPr>
        <w:t>must</w:t>
      </w:r>
      <w:r>
        <w:rPr>
          <w:rFonts w:cs="Arial"/>
        </w:rPr>
        <w:t xml:space="preserve"> not be left unattended at any time</w:t>
      </w:r>
      <w:r w:rsidR="00CB5D88">
        <w:rPr>
          <w:rFonts w:cs="Arial"/>
        </w:rPr>
        <w:t xml:space="preserve">. </w:t>
      </w:r>
    </w:p>
    <w:p w:rsidR="00184DF5" w:rsidRDefault="00184DF5" w:rsidP="006A1B88">
      <w:pPr>
        <w:spacing w:after="0"/>
        <w:ind w:left="720" w:hanging="360"/>
        <w:rPr>
          <w:rFonts w:cs="Arial"/>
        </w:rPr>
      </w:pPr>
      <w:r>
        <w:rPr>
          <w:rFonts w:cs="Arial"/>
        </w:rPr>
        <w:t>4.</w:t>
      </w:r>
      <w:r w:rsidR="008A4F22">
        <w:rPr>
          <w:rFonts w:cs="Arial"/>
        </w:rPr>
        <w:t>6</w:t>
      </w:r>
      <w:r>
        <w:rPr>
          <w:rFonts w:cs="Arial"/>
        </w:rPr>
        <w:tab/>
        <w:t xml:space="preserve">A charger containing a number of spare batteries will be housed </w:t>
      </w:r>
      <w:r w:rsidR="005B342A">
        <w:rPr>
          <w:rFonts w:cs="Arial"/>
        </w:rPr>
        <w:t>with</w:t>
      </w:r>
      <w:r>
        <w:rPr>
          <w:rFonts w:cs="Arial"/>
        </w:rPr>
        <w:t>in Operations. These batteries are for the use of the Rovers and will be exchanged on a one for one basis by the Operations Managers.</w:t>
      </w:r>
    </w:p>
    <w:p w:rsidR="00184DF5" w:rsidRDefault="00184DF5" w:rsidP="006A1B88">
      <w:pPr>
        <w:spacing w:after="0"/>
        <w:ind w:left="720" w:hanging="360"/>
        <w:rPr>
          <w:rFonts w:cs="Arial"/>
        </w:rPr>
      </w:pPr>
    </w:p>
    <w:p w:rsidR="002E64CA" w:rsidRDefault="00184DF5" w:rsidP="003F148F">
      <w:pPr>
        <w:pStyle w:val="ListParagraph"/>
        <w:numPr>
          <w:ilvl w:val="0"/>
          <w:numId w:val="18"/>
        </w:numPr>
        <w:rPr>
          <w:rFonts w:cs="Arial"/>
          <w:b/>
        </w:rPr>
      </w:pPr>
      <w:r>
        <w:rPr>
          <w:rFonts w:cs="Arial"/>
          <w:b/>
        </w:rPr>
        <w:t>Checks</w:t>
      </w:r>
    </w:p>
    <w:p w:rsidR="00EA3E9C" w:rsidRDefault="00184DF5" w:rsidP="00A25D7F">
      <w:pPr>
        <w:pStyle w:val="ListParagraph"/>
        <w:ind w:hanging="360"/>
        <w:rPr>
          <w:rFonts w:cs="Arial"/>
        </w:rPr>
      </w:pPr>
      <w:r>
        <w:rPr>
          <w:rFonts w:cs="Arial"/>
        </w:rPr>
        <w:t>5</w:t>
      </w:r>
      <w:r w:rsidR="00EA3E9C" w:rsidRPr="00EA3E9C">
        <w:rPr>
          <w:rFonts w:cs="Arial"/>
        </w:rPr>
        <w:t>.1</w:t>
      </w:r>
      <w:r w:rsidR="00EA3E9C">
        <w:rPr>
          <w:rFonts w:cs="Arial"/>
        </w:rPr>
        <w:tab/>
      </w:r>
      <w:r>
        <w:rPr>
          <w:rFonts w:cs="Arial"/>
        </w:rPr>
        <w:t>It is the responsibility of the supervisor or manager of an area to ensure all radios are being used correctly.</w:t>
      </w:r>
    </w:p>
    <w:p w:rsidR="00C846D8" w:rsidRDefault="00C846D8" w:rsidP="00A25D7F">
      <w:pPr>
        <w:pStyle w:val="ListParagraph"/>
        <w:ind w:hanging="360"/>
        <w:rPr>
          <w:rFonts w:cs="Arial"/>
        </w:rPr>
      </w:pPr>
      <w:r>
        <w:rPr>
          <w:rFonts w:cs="Arial"/>
        </w:rPr>
        <w:t>5.2</w:t>
      </w:r>
      <w:r>
        <w:rPr>
          <w:rFonts w:cs="Arial"/>
        </w:rPr>
        <w:tab/>
        <w:t xml:space="preserve">The </w:t>
      </w:r>
      <w:r w:rsidR="00181D9C">
        <w:rPr>
          <w:rFonts w:cs="Arial"/>
        </w:rPr>
        <w:t>Senior Manager</w:t>
      </w:r>
      <w:r w:rsidR="005B342A">
        <w:rPr>
          <w:rFonts w:cs="Arial"/>
        </w:rPr>
        <w:t xml:space="preserve"> </w:t>
      </w:r>
      <w:r>
        <w:rPr>
          <w:rFonts w:cs="Arial"/>
        </w:rPr>
        <w:t>Facilit</w:t>
      </w:r>
      <w:r w:rsidR="005B342A">
        <w:rPr>
          <w:rFonts w:cs="Arial"/>
        </w:rPr>
        <w:t xml:space="preserve">ies </w:t>
      </w:r>
      <w:r w:rsidR="00181D9C">
        <w:rPr>
          <w:rFonts w:cs="Arial"/>
        </w:rPr>
        <w:t xml:space="preserve">and Industries </w:t>
      </w:r>
      <w:r w:rsidR="004507A5">
        <w:rPr>
          <w:rFonts w:cs="Arial"/>
        </w:rPr>
        <w:t>will</w:t>
      </w:r>
      <w:r>
        <w:rPr>
          <w:rFonts w:cs="Arial"/>
        </w:rPr>
        <w:t xml:space="preserve"> designate a person to ensure all radios allocated to the Store and Maintenance are returned and cradled at the end of shift.</w:t>
      </w:r>
    </w:p>
    <w:p w:rsidR="004507A5" w:rsidRDefault="00184DF5" w:rsidP="00184DF5">
      <w:pPr>
        <w:pStyle w:val="ListParagraph"/>
        <w:ind w:hanging="360"/>
        <w:rPr>
          <w:rFonts w:cs="Arial"/>
        </w:rPr>
      </w:pPr>
      <w:r>
        <w:rPr>
          <w:rFonts w:cs="Arial"/>
        </w:rPr>
        <w:t>5</w:t>
      </w:r>
      <w:r w:rsidR="00B2068F">
        <w:rPr>
          <w:rFonts w:cs="Arial"/>
        </w:rPr>
        <w:t>.</w:t>
      </w:r>
      <w:r w:rsidR="00C846D8">
        <w:rPr>
          <w:rFonts w:cs="Arial"/>
        </w:rPr>
        <w:t>3</w:t>
      </w:r>
      <w:r w:rsidR="00B2068F">
        <w:rPr>
          <w:rFonts w:cs="Arial"/>
        </w:rPr>
        <w:t xml:space="preserve"> </w:t>
      </w:r>
      <w:r w:rsidR="00E801B3">
        <w:rPr>
          <w:rFonts w:cs="Arial"/>
        </w:rPr>
        <w:tab/>
      </w:r>
      <w:r w:rsidR="005B342A">
        <w:rPr>
          <w:rFonts w:cs="Arial"/>
        </w:rPr>
        <w:t>The late</w:t>
      </w:r>
      <w:r w:rsidRPr="00184DF5">
        <w:rPr>
          <w:rFonts w:cs="Arial"/>
        </w:rPr>
        <w:t xml:space="preserve"> CO3 at the end of shift </w:t>
      </w:r>
      <w:r w:rsidR="005B342A">
        <w:rPr>
          <w:rFonts w:cs="Arial"/>
        </w:rPr>
        <w:t>(or a person delegated by them) shall</w:t>
      </w:r>
      <w:r w:rsidRPr="00184DF5">
        <w:rPr>
          <w:rFonts w:cs="Arial"/>
        </w:rPr>
        <w:t xml:space="preserve"> be responsible for checking the chargers</w:t>
      </w:r>
      <w:r w:rsidR="00C846D8">
        <w:rPr>
          <w:rFonts w:cs="Arial"/>
        </w:rPr>
        <w:t xml:space="preserve"> in the radio room</w:t>
      </w:r>
      <w:r w:rsidRPr="00184DF5">
        <w:rPr>
          <w:rFonts w:cs="Arial"/>
        </w:rPr>
        <w:t xml:space="preserve"> to ensure </w:t>
      </w:r>
      <w:r w:rsidR="004507A5">
        <w:rPr>
          <w:rFonts w:cs="Arial"/>
        </w:rPr>
        <w:t>none are missing</w:t>
      </w:r>
      <w:r w:rsidRPr="00184DF5">
        <w:rPr>
          <w:rFonts w:cs="Arial"/>
        </w:rPr>
        <w:t xml:space="preserve">. </w:t>
      </w:r>
    </w:p>
    <w:p w:rsidR="00184DF5" w:rsidRDefault="004507A5" w:rsidP="00184DF5">
      <w:pPr>
        <w:pStyle w:val="ListParagraph"/>
        <w:ind w:hanging="360"/>
        <w:rPr>
          <w:rFonts w:cs="Arial"/>
        </w:rPr>
      </w:pPr>
      <w:r>
        <w:rPr>
          <w:rFonts w:cs="Arial"/>
        </w:rPr>
        <w:t xml:space="preserve">5.4  </w:t>
      </w:r>
      <w:r w:rsidR="00184DF5" w:rsidRPr="00184DF5">
        <w:rPr>
          <w:rFonts w:cs="Arial"/>
        </w:rPr>
        <w:t xml:space="preserve">Missing radios </w:t>
      </w:r>
      <w:r w:rsidR="0046485C">
        <w:rPr>
          <w:rFonts w:cs="Arial"/>
        </w:rPr>
        <w:t>are</w:t>
      </w:r>
      <w:r w:rsidR="00184DF5" w:rsidRPr="00184DF5">
        <w:rPr>
          <w:rFonts w:cs="Arial"/>
        </w:rPr>
        <w:t xml:space="preserve"> the responsibility of the manager of the area to locate in the first instance</w:t>
      </w:r>
      <w:r w:rsidR="00263A9A">
        <w:rPr>
          <w:rFonts w:cs="Arial"/>
        </w:rPr>
        <w:t>,</w:t>
      </w:r>
      <w:r w:rsidR="00184DF5" w:rsidRPr="00184DF5">
        <w:rPr>
          <w:rFonts w:cs="Arial"/>
        </w:rPr>
        <w:t xml:space="preserve"> or any other person identified as a worker from the area where the radio was allocated.</w:t>
      </w:r>
      <w:r w:rsidR="00D634F3">
        <w:rPr>
          <w:rFonts w:cs="Arial"/>
        </w:rPr>
        <w:t xml:space="preserve"> </w:t>
      </w:r>
      <w:r w:rsidR="00263A9A">
        <w:rPr>
          <w:rFonts w:cs="Arial"/>
        </w:rPr>
        <w:t xml:space="preserve">Outside of business hours, the manager of the area will be contacted via phone. </w:t>
      </w:r>
      <w:r w:rsidR="005B342A">
        <w:rPr>
          <w:rFonts w:cs="Arial"/>
        </w:rPr>
        <w:t>A radio call must be transmitted to ascertain if the radio is still in the possession of the allocated holder.</w:t>
      </w:r>
    </w:p>
    <w:p w:rsidR="00C846D8" w:rsidRDefault="00C846D8" w:rsidP="00184DF5">
      <w:pPr>
        <w:pStyle w:val="ListParagraph"/>
        <w:ind w:hanging="360"/>
        <w:rPr>
          <w:rFonts w:cs="Arial"/>
        </w:rPr>
      </w:pPr>
      <w:r>
        <w:rPr>
          <w:rFonts w:cs="Arial"/>
        </w:rPr>
        <w:t>5.</w:t>
      </w:r>
      <w:r w:rsidR="004507A5">
        <w:rPr>
          <w:rFonts w:cs="Arial"/>
        </w:rPr>
        <w:t>5</w:t>
      </w:r>
      <w:r>
        <w:rPr>
          <w:rFonts w:cs="Arial"/>
        </w:rPr>
        <w:tab/>
        <w:t xml:space="preserve">If a radio is identified as missing and there is no response from the holder, a physical check </w:t>
      </w:r>
      <w:r w:rsidR="0046485C">
        <w:rPr>
          <w:rFonts w:cs="Arial"/>
        </w:rPr>
        <w:t>wi</w:t>
      </w:r>
      <w:r>
        <w:rPr>
          <w:rFonts w:cs="Arial"/>
        </w:rPr>
        <w:t>ll be made</w:t>
      </w:r>
      <w:r w:rsidR="005A761F">
        <w:rPr>
          <w:rFonts w:cs="Arial"/>
        </w:rPr>
        <w:t xml:space="preserve">. If a radio still cannot be located </w:t>
      </w:r>
      <w:r w:rsidR="00F11916">
        <w:rPr>
          <w:rFonts w:cs="Arial"/>
        </w:rPr>
        <w:t xml:space="preserve">and </w:t>
      </w:r>
      <w:r w:rsidR="005A761F">
        <w:rPr>
          <w:rFonts w:cs="Arial"/>
        </w:rPr>
        <w:t xml:space="preserve">the last holder </w:t>
      </w:r>
      <w:r w:rsidR="00F11916">
        <w:rPr>
          <w:rFonts w:cs="Arial"/>
        </w:rPr>
        <w:t>is known</w:t>
      </w:r>
      <w:r w:rsidR="0046485C">
        <w:rPr>
          <w:rFonts w:cs="Arial"/>
        </w:rPr>
        <w:t>,</w:t>
      </w:r>
      <w:r w:rsidR="00F11916">
        <w:rPr>
          <w:rFonts w:cs="Arial"/>
        </w:rPr>
        <w:t xml:space="preserve"> an attempt </w:t>
      </w:r>
      <w:r w:rsidR="0046485C">
        <w:rPr>
          <w:rFonts w:cs="Arial"/>
        </w:rPr>
        <w:t>will</w:t>
      </w:r>
      <w:r w:rsidR="00F11916">
        <w:rPr>
          <w:rFonts w:cs="Arial"/>
        </w:rPr>
        <w:t xml:space="preserve"> be made to contact them if details are available</w:t>
      </w:r>
      <w:r w:rsidR="005A761F">
        <w:rPr>
          <w:rFonts w:cs="Arial"/>
        </w:rPr>
        <w:t>.</w:t>
      </w:r>
    </w:p>
    <w:p w:rsidR="005A761F" w:rsidRDefault="005A761F" w:rsidP="00184DF5">
      <w:pPr>
        <w:pStyle w:val="ListParagraph"/>
        <w:ind w:hanging="360"/>
        <w:rPr>
          <w:rFonts w:cs="Arial"/>
        </w:rPr>
      </w:pPr>
      <w:r>
        <w:rPr>
          <w:rFonts w:cs="Arial"/>
        </w:rPr>
        <w:t>5.</w:t>
      </w:r>
      <w:r w:rsidR="004507A5">
        <w:rPr>
          <w:rFonts w:cs="Arial"/>
        </w:rPr>
        <w:t>6</w:t>
      </w:r>
      <w:r>
        <w:rPr>
          <w:rFonts w:cs="Arial"/>
        </w:rPr>
        <w:tab/>
        <w:t xml:space="preserve">If after all the processes have been followed a radio is confirmed to be missing and cannot be accounted for, </w:t>
      </w:r>
      <w:r w:rsidR="006F1AE8">
        <w:rPr>
          <w:rFonts w:cs="Arial"/>
        </w:rPr>
        <w:t>section 6</w:t>
      </w:r>
      <w:r w:rsidR="00F11916">
        <w:rPr>
          <w:rFonts w:cs="Arial"/>
        </w:rPr>
        <w:t xml:space="preserve"> </w:t>
      </w:r>
      <w:r w:rsidR="00FD7A54">
        <w:rPr>
          <w:rFonts w:cs="Arial"/>
        </w:rPr>
        <w:t xml:space="preserve">must </w:t>
      </w:r>
      <w:r w:rsidR="00F11916">
        <w:rPr>
          <w:rFonts w:cs="Arial"/>
        </w:rPr>
        <w:t>be followed</w:t>
      </w:r>
      <w:r>
        <w:rPr>
          <w:rFonts w:cs="Arial"/>
        </w:rPr>
        <w:t>.</w:t>
      </w:r>
    </w:p>
    <w:p w:rsidR="00F11916" w:rsidRDefault="00F11916" w:rsidP="00184DF5">
      <w:pPr>
        <w:pStyle w:val="ListParagraph"/>
        <w:ind w:hanging="360"/>
        <w:rPr>
          <w:rFonts w:cs="Arial"/>
        </w:rPr>
      </w:pPr>
    </w:p>
    <w:p w:rsidR="00F11916" w:rsidRPr="00940287" w:rsidRDefault="00F11916" w:rsidP="00F11916">
      <w:pPr>
        <w:pStyle w:val="ListParagraph"/>
        <w:numPr>
          <w:ilvl w:val="0"/>
          <w:numId w:val="18"/>
        </w:numPr>
        <w:rPr>
          <w:rFonts w:cs="Arial"/>
          <w:b/>
        </w:rPr>
      </w:pPr>
      <w:r w:rsidRPr="00940287">
        <w:rPr>
          <w:rFonts w:cs="Arial"/>
          <w:b/>
        </w:rPr>
        <w:t>Radio Compromise</w:t>
      </w:r>
    </w:p>
    <w:p w:rsidR="00940287" w:rsidRDefault="00940287" w:rsidP="00092832">
      <w:pPr>
        <w:pStyle w:val="ListParagraph"/>
        <w:numPr>
          <w:ilvl w:val="1"/>
          <w:numId w:val="25"/>
        </w:numPr>
        <w:spacing w:after="160" w:line="259" w:lineRule="auto"/>
        <w:rPr>
          <w:rFonts w:cs="Arial"/>
        </w:rPr>
      </w:pPr>
      <w:r>
        <w:rPr>
          <w:rFonts w:cs="Arial"/>
        </w:rPr>
        <w:t>Notify the Duty Manager of a compromise immediately for permission to inhibit the identified radio.</w:t>
      </w:r>
    </w:p>
    <w:p w:rsidR="00092832" w:rsidRPr="007972E4" w:rsidRDefault="00092832" w:rsidP="00092832">
      <w:pPr>
        <w:pStyle w:val="ListParagraph"/>
        <w:numPr>
          <w:ilvl w:val="1"/>
          <w:numId w:val="25"/>
        </w:numPr>
        <w:spacing w:after="160" w:line="259" w:lineRule="auto"/>
        <w:rPr>
          <w:rFonts w:eastAsiaTheme="minorEastAsia" w:cs="Arial"/>
          <w:lang w:eastAsia="zh-CN"/>
        </w:rPr>
      </w:pPr>
      <w:r w:rsidRPr="007972E4">
        <w:rPr>
          <w:rFonts w:cs="Arial"/>
        </w:rPr>
        <w:lastRenderedPageBreak/>
        <w:t xml:space="preserve">To inhibit a radio refer to </w:t>
      </w:r>
      <w:r w:rsidRPr="007972E4">
        <w:rPr>
          <w:rFonts w:cs="Arial"/>
          <w:b/>
        </w:rPr>
        <w:t>G:\Corrective Services\AMC\AMC GATEHOUSE - MCR\RADIOS</w:t>
      </w:r>
      <w:r w:rsidRPr="007972E4">
        <w:rPr>
          <w:rFonts w:cs="Arial"/>
        </w:rPr>
        <w:t xml:space="preserve"> and </w:t>
      </w:r>
      <w:r w:rsidRPr="007972E4">
        <w:rPr>
          <w:rFonts w:eastAsiaTheme="minorEastAsia" w:cs="Arial"/>
          <w:lang w:eastAsia="zh-CN"/>
        </w:rPr>
        <w:t>identify the following information from the asset register for the required TRN radio (</w:t>
      </w:r>
      <w:r w:rsidRPr="00FC7C0B">
        <w:rPr>
          <w:rFonts w:eastAsiaTheme="minorEastAsia" w:cs="Arial"/>
          <w:i/>
          <w:u w:val="single"/>
          <w:lang w:eastAsia="zh-CN"/>
        </w:rPr>
        <w:t>ACTCS TRN Radio Terminal Asset Register</w:t>
      </w:r>
      <w:r w:rsidRPr="007972E4">
        <w:rPr>
          <w:rFonts w:eastAsiaTheme="minorEastAsia" w:cs="Arial"/>
          <w:lang w:eastAsia="zh-CN"/>
        </w:rPr>
        <w:t xml:space="preserve">): </w:t>
      </w:r>
    </w:p>
    <w:p w:rsidR="00092832" w:rsidRPr="007972E4" w:rsidRDefault="00092832" w:rsidP="00092832">
      <w:pPr>
        <w:spacing w:after="160" w:line="259" w:lineRule="auto"/>
        <w:ind w:left="720"/>
        <w:contextualSpacing/>
        <w:rPr>
          <w:rFonts w:eastAsiaTheme="minorEastAsia" w:cs="Arial"/>
          <w:lang w:eastAsia="zh-CN"/>
        </w:rPr>
      </w:pPr>
      <w:r w:rsidRPr="007972E4">
        <w:rPr>
          <w:rFonts w:eastAsiaTheme="minorEastAsia" w:cs="Arial"/>
          <w:lang w:eastAsia="zh-CN"/>
        </w:rPr>
        <w:t xml:space="preserve">(Sample data) </w:t>
      </w:r>
    </w:p>
    <w:p w:rsidR="00092832" w:rsidRPr="007972E4" w:rsidRDefault="00092832" w:rsidP="00092832">
      <w:pPr>
        <w:spacing w:after="160" w:line="259" w:lineRule="auto"/>
        <w:ind w:left="720"/>
        <w:contextualSpacing/>
        <w:rPr>
          <w:rFonts w:eastAsiaTheme="minorEastAsia" w:cs="Arial"/>
          <w:lang w:eastAsia="zh-CN"/>
        </w:rPr>
      </w:pPr>
    </w:p>
    <w:tbl>
      <w:tblPr>
        <w:tblW w:w="6380" w:type="dxa"/>
        <w:jc w:val="center"/>
        <w:tblLook w:val="04A0" w:firstRow="1" w:lastRow="0" w:firstColumn="1" w:lastColumn="0" w:noHBand="0" w:noVBand="1"/>
      </w:tblPr>
      <w:tblGrid>
        <w:gridCol w:w="2240"/>
        <w:gridCol w:w="2080"/>
        <w:gridCol w:w="2060"/>
      </w:tblGrid>
      <w:tr w:rsidR="00092832" w:rsidRPr="007972E4" w:rsidTr="00FC7C0B">
        <w:trPr>
          <w:trHeight w:val="413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2832" w:rsidRPr="007972E4" w:rsidRDefault="00092832" w:rsidP="00FC7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7972E4">
              <w:rPr>
                <w:rFonts w:eastAsia="Times New Roman" w:cs="Arial"/>
                <w:b/>
                <w:bCs/>
                <w:color w:val="000000"/>
                <w:lang w:eastAsia="zh-CN"/>
              </w:rPr>
              <w:t>Serial #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2832" w:rsidRPr="007972E4" w:rsidRDefault="00092832" w:rsidP="00FC7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7972E4">
              <w:rPr>
                <w:rFonts w:eastAsia="Times New Roman" w:cs="Arial"/>
                <w:b/>
                <w:bCs/>
                <w:color w:val="000000"/>
                <w:lang w:eastAsia="zh-CN"/>
              </w:rPr>
              <w:t>P25 ID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92832" w:rsidRPr="007972E4" w:rsidRDefault="00092832" w:rsidP="00FC7C0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zh-CN"/>
              </w:rPr>
            </w:pPr>
            <w:r w:rsidRPr="007972E4">
              <w:rPr>
                <w:rFonts w:eastAsia="Times New Roman" w:cs="Arial"/>
                <w:b/>
                <w:bCs/>
                <w:color w:val="000000"/>
                <w:lang w:eastAsia="zh-CN"/>
              </w:rPr>
              <w:t>Radio Call Signs</w:t>
            </w:r>
          </w:p>
        </w:tc>
      </w:tr>
      <w:tr w:rsidR="00092832" w:rsidRPr="007972E4" w:rsidTr="00FC7C0B">
        <w:trPr>
          <w:trHeight w:val="418"/>
          <w:jc w:val="center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32" w:rsidRPr="007972E4" w:rsidRDefault="00092832" w:rsidP="00FC7C0B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972E4">
              <w:rPr>
                <w:rFonts w:eastAsia="Times New Roman" w:cs="Arial"/>
                <w:color w:val="000000"/>
                <w:lang w:eastAsia="zh-CN"/>
              </w:rPr>
              <w:t>527CTF3950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832" w:rsidRPr="007972E4" w:rsidRDefault="00092832" w:rsidP="00FC7C0B">
            <w:pPr>
              <w:spacing w:after="0" w:line="240" w:lineRule="auto"/>
              <w:rPr>
                <w:rFonts w:eastAsia="Times New Roman" w:cs="Arial"/>
                <w:color w:val="000000"/>
                <w:lang w:eastAsia="zh-CN"/>
              </w:rPr>
            </w:pPr>
            <w:r w:rsidRPr="007972E4">
              <w:rPr>
                <w:rFonts w:eastAsia="Times New Roman" w:cs="Arial"/>
                <w:color w:val="000000"/>
                <w:lang w:eastAsia="zh-CN"/>
              </w:rPr>
              <w:t>1046307</w:t>
            </w:r>
          </w:p>
        </w:tc>
        <w:tc>
          <w:tcPr>
            <w:tcW w:w="20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092832" w:rsidRPr="007972E4" w:rsidRDefault="00092832" w:rsidP="00FC7C0B">
            <w:pPr>
              <w:spacing w:after="0" w:line="240" w:lineRule="auto"/>
              <w:rPr>
                <w:rFonts w:eastAsia="Times New Roman" w:cs="Arial"/>
                <w:lang w:eastAsia="zh-CN"/>
              </w:rPr>
            </w:pPr>
            <w:r w:rsidRPr="007972E4">
              <w:rPr>
                <w:rFonts w:eastAsia="Times New Roman" w:cs="Arial"/>
                <w:lang w:eastAsia="zh-CN"/>
              </w:rPr>
              <w:t xml:space="preserve">ROMEO 1  </w:t>
            </w:r>
          </w:p>
        </w:tc>
      </w:tr>
    </w:tbl>
    <w:p w:rsidR="00092832" w:rsidRPr="000E5054" w:rsidRDefault="00092832" w:rsidP="00092832">
      <w:pPr>
        <w:spacing w:after="160" w:line="259" w:lineRule="auto"/>
        <w:rPr>
          <w:rFonts w:eastAsiaTheme="minorEastAsia"/>
          <w:lang w:eastAsia="zh-CN"/>
        </w:rPr>
      </w:pPr>
    </w:p>
    <w:p w:rsidR="00F11916" w:rsidRPr="00F12B6C" w:rsidRDefault="00940287" w:rsidP="00940287">
      <w:pPr>
        <w:pStyle w:val="NoSpacing"/>
        <w:ind w:left="851" w:hanging="425"/>
        <w:rPr>
          <w:lang w:eastAsia="zh-CN"/>
        </w:rPr>
      </w:pPr>
      <w:r w:rsidRPr="00F12B6C">
        <w:t>6.3</w:t>
      </w:r>
      <w:r w:rsidRPr="00F12B6C">
        <w:tab/>
      </w:r>
      <w:r w:rsidR="00092832" w:rsidRPr="00F12B6C">
        <w:t xml:space="preserve">To request to inhibit a </w:t>
      </w:r>
      <w:r w:rsidR="00F11916" w:rsidRPr="00F12B6C">
        <w:rPr>
          <w:lang w:eastAsia="zh-CN"/>
        </w:rPr>
        <w:t xml:space="preserve">radio contact the ESA TRN on-call technician at 02 62078711 </w:t>
      </w:r>
      <w:r w:rsidR="00092832" w:rsidRPr="00F12B6C">
        <w:rPr>
          <w:lang w:eastAsia="zh-CN"/>
        </w:rPr>
        <w:t>and</w:t>
      </w:r>
      <w:r w:rsidR="00F11916" w:rsidRPr="00F12B6C">
        <w:rPr>
          <w:lang w:eastAsia="zh-CN"/>
        </w:rPr>
        <w:t xml:space="preserve"> request </w:t>
      </w:r>
      <w:r w:rsidR="00807705">
        <w:rPr>
          <w:lang w:eastAsia="zh-CN"/>
        </w:rPr>
        <w:t>urgent and</w:t>
      </w:r>
      <w:r w:rsidR="00F11916" w:rsidRPr="00F12B6C">
        <w:rPr>
          <w:lang w:eastAsia="zh-CN"/>
        </w:rPr>
        <w:t xml:space="preserve"> immediate action </w:t>
      </w:r>
      <w:r w:rsidR="00807705">
        <w:rPr>
          <w:lang w:eastAsia="zh-CN"/>
        </w:rPr>
        <w:t>using</w:t>
      </w:r>
      <w:r w:rsidR="00F11916" w:rsidRPr="00F12B6C">
        <w:rPr>
          <w:lang w:eastAsia="zh-CN"/>
        </w:rPr>
        <w:t xml:space="preserve"> the details</w:t>
      </w:r>
      <w:r w:rsidR="00092832" w:rsidRPr="00F12B6C">
        <w:rPr>
          <w:lang w:eastAsia="zh-CN"/>
        </w:rPr>
        <w:t xml:space="preserve"> from the asset register.</w:t>
      </w:r>
    </w:p>
    <w:p w:rsidR="00F11916" w:rsidRPr="00940287" w:rsidRDefault="00940287" w:rsidP="00940287">
      <w:pPr>
        <w:pStyle w:val="NoSpacing"/>
        <w:ind w:left="851" w:hanging="425"/>
        <w:rPr>
          <w:lang w:eastAsia="zh-CN"/>
        </w:rPr>
      </w:pPr>
      <w:r>
        <w:rPr>
          <w:lang w:eastAsia="zh-CN"/>
        </w:rPr>
        <w:t>6.4</w:t>
      </w:r>
      <w:r>
        <w:rPr>
          <w:lang w:eastAsia="zh-CN"/>
        </w:rPr>
        <w:tab/>
      </w:r>
      <w:r w:rsidR="00F11916" w:rsidRPr="00940287">
        <w:rPr>
          <w:lang w:eastAsia="zh-CN"/>
        </w:rPr>
        <w:t xml:space="preserve">E-mail the P25 ID and serial number of the TRN radio along with who requested the action to </w:t>
      </w:r>
      <w:hyperlink r:id="rId14" w:history="1">
        <w:r w:rsidR="00F11916" w:rsidRPr="00940287">
          <w:rPr>
            <w:color w:val="0000FF"/>
            <w:u w:val="single"/>
            <w:lang w:eastAsia="zh-CN"/>
          </w:rPr>
          <w:t>ESAICTRadioSupport@act.gov.au</w:t>
        </w:r>
      </w:hyperlink>
      <w:r w:rsidR="00C755C8">
        <w:rPr>
          <w:lang w:eastAsia="zh-CN"/>
        </w:rPr>
        <w:t xml:space="preserve"> </w:t>
      </w:r>
      <w:r w:rsidR="00F11916" w:rsidRPr="00940287">
        <w:rPr>
          <w:lang w:eastAsia="zh-CN"/>
        </w:rPr>
        <w:t xml:space="preserve">and </w:t>
      </w:r>
      <w:hyperlink r:id="rId15" w:history="1">
        <w:r w:rsidR="00F11916" w:rsidRPr="00940287">
          <w:rPr>
            <w:color w:val="0000FF"/>
            <w:u w:val="single"/>
            <w:lang w:eastAsia="zh-CN"/>
          </w:rPr>
          <w:t>laeli.hogan@act.gov.au</w:t>
        </w:r>
      </w:hyperlink>
      <w:r w:rsidR="00F11916" w:rsidRPr="00940287">
        <w:rPr>
          <w:lang w:eastAsia="zh-CN"/>
        </w:rPr>
        <w:t xml:space="preserve">. </w:t>
      </w:r>
    </w:p>
    <w:p w:rsidR="00940287" w:rsidRPr="00940287" w:rsidRDefault="00940287" w:rsidP="00940287">
      <w:pPr>
        <w:pStyle w:val="NoSpacing"/>
        <w:ind w:left="851" w:hanging="425"/>
        <w:rPr>
          <w:lang w:eastAsia="zh-CN"/>
        </w:rPr>
      </w:pPr>
      <w:r>
        <w:rPr>
          <w:lang w:eastAsia="zh-CN"/>
        </w:rPr>
        <w:t>6.5</w:t>
      </w:r>
      <w:r>
        <w:rPr>
          <w:lang w:eastAsia="zh-CN"/>
        </w:rPr>
        <w:tab/>
      </w:r>
      <w:r w:rsidRPr="00940287">
        <w:rPr>
          <w:lang w:eastAsia="zh-CN"/>
        </w:rPr>
        <w:t>ESA TRN team will send email update once NSW NOCC complete the request to the ACTCS requesting officer</w:t>
      </w:r>
    </w:p>
    <w:p w:rsidR="00940287" w:rsidRPr="00940287" w:rsidRDefault="00940287" w:rsidP="00940287">
      <w:pPr>
        <w:pStyle w:val="NoSpacing"/>
        <w:ind w:left="851" w:hanging="425"/>
        <w:rPr>
          <w:lang w:eastAsia="zh-CN"/>
        </w:rPr>
      </w:pPr>
      <w:r>
        <w:rPr>
          <w:lang w:eastAsia="zh-CN"/>
        </w:rPr>
        <w:t>6.6</w:t>
      </w:r>
      <w:r>
        <w:rPr>
          <w:lang w:eastAsia="zh-CN"/>
        </w:rPr>
        <w:tab/>
      </w:r>
      <w:r w:rsidRPr="00940287">
        <w:rPr>
          <w:lang w:eastAsia="zh-CN"/>
        </w:rPr>
        <w:t>Forward the email to the E</w:t>
      </w:r>
      <w:r w:rsidR="00D03617">
        <w:rPr>
          <w:lang w:eastAsia="zh-CN"/>
        </w:rPr>
        <w:t xml:space="preserve">xecutive </w:t>
      </w:r>
      <w:r w:rsidRPr="00940287">
        <w:rPr>
          <w:lang w:eastAsia="zh-CN"/>
        </w:rPr>
        <w:t>D</w:t>
      </w:r>
      <w:r w:rsidR="00D03617">
        <w:rPr>
          <w:lang w:eastAsia="zh-CN"/>
        </w:rPr>
        <w:t>irector (jon.peach@act.gov.au)</w:t>
      </w:r>
      <w:r w:rsidRPr="00940287">
        <w:rPr>
          <w:lang w:eastAsia="zh-CN"/>
        </w:rPr>
        <w:t>, Head of Security</w:t>
      </w:r>
      <w:r w:rsidR="00D03617">
        <w:rPr>
          <w:lang w:eastAsia="zh-CN"/>
        </w:rPr>
        <w:t xml:space="preserve"> (tim.rust@act.gov.au)</w:t>
      </w:r>
      <w:r w:rsidRPr="00940287">
        <w:rPr>
          <w:lang w:eastAsia="zh-CN"/>
        </w:rPr>
        <w:t xml:space="preserve"> and the Senior Manager Facilities and Industries</w:t>
      </w:r>
      <w:r w:rsidR="00D03617">
        <w:rPr>
          <w:lang w:eastAsia="zh-CN"/>
        </w:rPr>
        <w:t xml:space="preserve"> (craig.batten@act.gov.au)</w:t>
      </w:r>
      <w:r w:rsidRPr="00940287">
        <w:rPr>
          <w:lang w:eastAsia="zh-CN"/>
        </w:rPr>
        <w:t>.</w:t>
      </w:r>
    </w:p>
    <w:p w:rsidR="00184DF5" w:rsidRPr="00F12B6C" w:rsidRDefault="00184DF5" w:rsidP="00F12B6C">
      <w:pPr>
        <w:rPr>
          <w:rFonts w:cs="Arial"/>
        </w:rPr>
      </w:pPr>
    </w:p>
    <w:p w:rsidR="00CF03FA" w:rsidRPr="00F81FF3" w:rsidRDefault="00184DF5" w:rsidP="00184DF5">
      <w:pPr>
        <w:pStyle w:val="ListParagraph"/>
        <w:ind w:hanging="360"/>
        <w:rPr>
          <w:rFonts w:cs="Arial"/>
          <w:b/>
        </w:rPr>
      </w:pPr>
      <w:r w:rsidRPr="00184DF5">
        <w:rPr>
          <w:rFonts w:cs="Arial"/>
        </w:rPr>
        <w:t xml:space="preserve"> </w:t>
      </w:r>
      <w:r w:rsidR="007B3718" w:rsidRPr="00F81FF3">
        <w:rPr>
          <w:rFonts w:cs="Arial"/>
          <w:b/>
        </w:rPr>
        <w:t xml:space="preserve">RELATED DOCUMENTS </w:t>
      </w:r>
    </w:p>
    <w:p w:rsidR="002112B5" w:rsidRDefault="00D634F3" w:rsidP="00CF03FA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Radio Policy</w:t>
      </w:r>
    </w:p>
    <w:p w:rsidR="00E024F1" w:rsidRDefault="00E024F1" w:rsidP="00E024F1">
      <w:pPr>
        <w:rPr>
          <w:rFonts w:cs="Arial"/>
        </w:rPr>
      </w:pPr>
    </w:p>
    <w:p w:rsidR="00F12B6C" w:rsidRDefault="0059031B" w:rsidP="00E024F1">
      <w:pPr>
        <w:rPr>
          <w:rFonts w:cs="Arial"/>
        </w:rPr>
      </w:pPr>
      <w:r w:rsidRPr="00D627C5">
        <w:rPr>
          <w:noProof/>
          <w:lang w:eastAsia="en-AU"/>
        </w:rPr>
        <w:drawing>
          <wp:inline distT="0" distB="0" distL="0" distR="0" wp14:anchorId="1CA01504" wp14:editId="4452EB28">
            <wp:extent cx="1556852" cy="550887"/>
            <wp:effectExtent l="0" t="0" r="0" b="0"/>
            <wp:docPr id="3" name="Picture 3" descr="C:\Users\Chris Orubuloye\AppData\Local\Microsoft\Windows\Temporary Internet Files\Content.Outlook\RSQ6ELNZ\Jon's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 Orubuloye\AppData\Local\Microsoft\Windows\Temporary Internet Files\Content.Outlook\RSQ6ELNZ\Jon's Signatu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684" cy="5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4F1" w:rsidRDefault="00E024F1" w:rsidP="00E024F1">
      <w:pPr>
        <w:pStyle w:val="NoSpacing"/>
      </w:pPr>
      <w:r>
        <w:t>Jon Peach</w:t>
      </w:r>
    </w:p>
    <w:p w:rsidR="00CA0794" w:rsidRDefault="00E024F1" w:rsidP="00E024F1">
      <w:pPr>
        <w:pStyle w:val="NoSpacing"/>
      </w:pPr>
      <w:r>
        <w:t>Executive Director</w:t>
      </w:r>
    </w:p>
    <w:p w:rsidR="00E024F1" w:rsidRDefault="00E024F1" w:rsidP="00E024F1">
      <w:pPr>
        <w:pStyle w:val="NoSpacing"/>
      </w:pPr>
      <w:r>
        <w:t>ACT</w:t>
      </w:r>
      <w:r w:rsidR="00CA0794">
        <w:t xml:space="preserve"> </w:t>
      </w:r>
      <w:r>
        <w:t>C</w:t>
      </w:r>
      <w:r w:rsidR="00CA0794">
        <w:t xml:space="preserve">orrective </w:t>
      </w:r>
      <w:r>
        <w:t>S</w:t>
      </w:r>
      <w:r w:rsidR="00CA0794">
        <w:t>ervices</w:t>
      </w:r>
    </w:p>
    <w:p w:rsidR="00E024F1" w:rsidRPr="00E024F1" w:rsidRDefault="0059031B" w:rsidP="00E024F1">
      <w:pPr>
        <w:pStyle w:val="NoSpacing"/>
      </w:pPr>
      <w:r>
        <w:t>14</w:t>
      </w:r>
      <w:r w:rsidR="009B3E82">
        <w:t xml:space="preserve"> </w:t>
      </w:r>
      <w:r w:rsidR="00F12B6C">
        <w:t>February 2019</w:t>
      </w:r>
    </w:p>
    <w:p w:rsidR="005E011D" w:rsidRPr="00586F66" w:rsidRDefault="00796804" w:rsidP="005E01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</w:p>
    <w:p w:rsidR="00F12B6C" w:rsidRPr="00586F66" w:rsidRDefault="00F12B6C" w:rsidP="00F12B6C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F12B6C" w:rsidRPr="00586F66" w:rsidTr="00504567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12B6C" w:rsidRPr="00586F66" w:rsidRDefault="00F12B6C" w:rsidP="00504567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F12B6C" w:rsidRPr="00586F66" w:rsidRDefault="00F12B6C" w:rsidP="00504567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F12B6C" w:rsidRPr="00586F66" w:rsidTr="0050456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20408F">
              <w:rPr>
                <w:rFonts w:ascii="Calibri" w:hAnsi="Calibri"/>
                <w:sz w:val="20"/>
                <w:szCs w:val="20"/>
              </w:rPr>
              <w:t>Radio Operations and Checks</w:t>
            </w:r>
            <w:r>
              <w:rPr>
                <w:rFonts w:ascii="Calibri" w:hAnsi="Calibri"/>
                <w:sz w:val="20"/>
                <w:szCs w:val="20"/>
              </w:rPr>
              <w:t xml:space="preserve">) Operating Procedure </w:t>
            </w:r>
            <w:r w:rsidR="0020408F">
              <w:rPr>
                <w:rFonts w:ascii="Calibri" w:hAnsi="Calibri"/>
                <w:sz w:val="20"/>
                <w:szCs w:val="20"/>
              </w:rPr>
              <w:t>2019</w:t>
            </w:r>
          </w:p>
        </w:tc>
      </w:tr>
      <w:tr w:rsidR="00F12B6C" w:rsidRPr="00586F66" w:rsidTr="0050456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Executive Director, ACT Corrective Services</w:t>
            </w:r>
          </w:p>
        </w:tc>
      </w:tr>
      <w:tr w:rsidR="00F12B6C" w:rsidRPr="00586F66" w:rsidTr="0050456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day after the notification date</w:t>
            </w:r>
          </w:p>
        </w:tc>
      </w:tr>
      <w:tr w:rsidR="00F12B6C" w:rsidRPr="00586F66" w:rsidTr="0050456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>
              <w:rPr>
                <w:rFonts w:ascii="Calibri" w:hAnsi="Calibri"/>
                <w:sz w:val="20"/>
                <w:szCs w:val="20"/>
              </w:rPr>
              <w:t>the notification date</w:t>
            </w:r>
          </w:p>
        </w:tc>
      </w:tr>
      <w:tr w:rsidR="00F12B6C" w:rsidRPr="00586F66" w:rsidTr="0050456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lastRenderedPageBreak/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20408F" w:rsidP="0020408F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Head of Security</w:t>
            </w:r>
          </w:p>
        </w:tc>
      </w:tr>
      <w:tr w:rsidR="00F12B6C" w:rsidRPr="00586F66" w:rsidTr="00504567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12B6C" w:rsidRPr="00586F66" w:rsidRDefault="00F12B6C" w:rsidP="00504567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 xml:space="preserve">This </w:t>
            </w:r>
            <w:r>
              <w:rPr>
                <w:rFonts w:asciiTheme="minorHAnsi" w:hAnsiTheme="minorHAnsi"/>
                <w:sz w:val="20"/>
                <w:szCs w:val="20"/>
              </w:rPr>
              <w:t>operating procedure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 reflects the requirements of the 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Framework) Policy</w:t>
            </w:r>
            <w:r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8</w:t>
            </w:r>
          </w:p>
        </w:tc>
      </w:tr>
    </w:tbl>
    <w:p w:rsidR="00F12B6C" w:rsidRDefault="00F12B6C" w:rsidP="00F12B6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7"/>
        <w:gridCol w:w="2538"/>
        <w:gridCol w:w="2244"/>
        <w:gridCol w:w="1537"/>
      </w:tblGrid>
      <w:tr w:rsidR="00F12B6C" w:rsidRPr="00B11C0C" w:rsidTr="00504567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F12B6C" w:rsidRPr="00B11C0C" w:rsidRDefault="00F12B6C" w:rsidP="0050456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F12B6C" w:rsidRPr="00B11C0C" w:rsidTr="00504567">
        <w:trPr>
          <w:trHeight w:val="395"/>
        </w:trPr>
        <w:tc>
          <w:tcPr>
            <w:tcW w:w="0" w:type="auto"/>
          </w:tcPr>
          <w:p w:rsidR="00F12B6C" w:rsidRPr="00B11C0C" w:rsidRDefault="00F12B6C" w:rsidP="0050456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:rsidR="00F12B6C" w:rsidRPr="00B11C0C" w:rsidRDefault="00F12B6C" w:rsidP="0050456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:rsidR="00F12B6C" w:rsidRPr="00B11C0C" w:rsidRDefault="00F12B6C" w:rsidP="0050456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:rsidR="00F12B6C" w:rsidRPr="00B11C0C" w:rsidRDefault="00F12B6C" w:rsidP="00504567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F12B6C" w:rsidRPr="00B11C0C" w:rsidTr="00504567">
        <w:trPr>
          <w:trHeight w:val="395"/>
        </w:trPr>
        <w:tc>
          <w:tcPr>
            <w:tcW w:w="0" w:type="auto"/>
          </w:tcPr>
          <w:p w:rsidR="00F12B6C" w:rsidRPr="00B11C0C" w:rsidRDefault="00F12B6C" w:rsidP="0050456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:rsidR="00F12B6C" w:rsidRPr="00B11C0C" w:rsidRDefault="0020408F" w:rsidP="0050456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December</w:t>
            </w:r>
            <w:r w:rsidR="00F12B6C" w:rsidRPr="00B11C0C">
              <w:rPr>
                <w:rFonts w:eastAsia="Calibri" w:cs="Times New Roman"/>
                <w:sz w:val="20"/>
                <w:szCs w:val="24"/>
              </w:rPr>
              <w:t>-18</w:t>
            </w:r>
          </w:p>
        </w:tc>
        <w:tc>
          <w:tcPr>
            <w:tcW w:w="0" w:type="auto"/>
          </w:tcPr>
          <w:p w:rsidR="00F12B6C" w:rsidRPr="00B11C0C" w:rsidRDefault="00F12B6C" w:rsidP="0050456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:rsidR="00F12B6C" w:rsidRPr="00B11C0C" w:rsidRDefault="0020408F" w:rsidP="00504567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T Rust</w:t>
            </w:r>
          </w:p>
        </w:tc>
      </w:tr>
    </w:tbl>
    <w:p w:rsidR="00A132F6" w:rsidRDefault="00A132F6" w:rsidP="005E011D">
      <w:pPr>
        <w:rPr>
          <w:rFonts w:ascii="Calibri" w:hAnsi="Calibri"/>
          <w:sz w:val="20"/>
          <w:szCs w:val="20"/>
        </w:rPr>
      </w:pPr>
    </w:p>
    <w:p w:rsidR="00D634F3" w:rsidRPr="00B20283" w:rsidRDefault="00D634F3" w:rsidP="00D634F3">
      <w:pPr>
        <w:jc w:val="center"/>
        <w:rPr>
          <w:b/>
          <w:sz w:val="36"/>
        </w:rPr>
      </w:pPr>
    </w:p>
    <w:p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D94114">
      <w:headerReference w:type="first" r:id="rId16"/>
      <w:footerReference w:type="first" r:id="rId17"/>
      <w:pgSz w:w="11906" w:h="16838"/>
      <w:pgMar w:top="1440" w:right="1440" w:bottom="1440" w:left="1440" w:header="708" w:footer="1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FD" w:rsidRDefault="00136EFD" w:rsidP="00152D5E">
      <w:pPr>
        <w:spacing w:after="0" w:line="240" w:lineRule="auto"/>
      </w:pPr>
      <w:r>
        <w:separator/>
      </w:r>
    </w:p>
  </w:endnote>
  <w:endnote w:type="continuationSeparator" w:id="0">
    <w:p w:rsidR="00136EFD" w:rsidRDefault="00136EFD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7" w:rsidRDefault="00645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3F148F" w:rsidRDefault="003F148F" w:rsidP="005E011D">
            <w:pPr>
              <w:pStyle w:val="Foo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</w:t>
            </w:r>
            <w:r w:rsidR="003F611A" w:rsidRPr="003F611A">
              <w:rPr>
                <w:rFonts w:cs="Arial"/>
                <w:b/>
              </w:rPr>
              <w:t xml:space="preserve"> </w:t>
            </w:r>
            <w:r w:rsidRPr="005E011D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 xml:space="preserve"> </w:t>
            </w:r>
          </w:p>
          <w:p w:rsidR="006F4703" w:rsidRDefault="00F12B6C" w:rsidP="005E011D">
            <w:pPr>
              <w:pStyle w:val="Foo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="003F148F" w:rsidRPr="005E011D">
              <w:rPr>
                <w:rFonts w:ascii="Calibri" w:hAnsi="Calibri"/>
                <w:szCs w:val="18"/>
              </w:rPr>
              <w:t xml:space="preserve">Page </w:t>
            </w:r>
            <w:r w:rsidR="00217607" w:rsidRPr="005E011D">
              <w:rPr>
                <w:rFonts w:ascii="Calibri" w:hAnsi="Calibri"/>
                <w:szCs w:val="18"/>
              </w:rPr>
              <w:fldChar w:fldCharType="begin"/>
            </w:r>
            <w:r w:rsidR="003F148F"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217607" w:rsidRPr="005E011D">
              <w:rPr>
                <w:rFonts w:ascii="Calibri" w:hAnsi="Calibri"/>
                <w:szCs w:val="18"/>
              </w:rPr>
              <w:fldChar w:fldCharType="separate"/>
            </w:r>
            <w:r w:rsidR="00645DB7">
              <w:rPr>
                <w:rFonts w:ascii="Calibri" w:hAnsi="Calibri"/>
                <w:noProof/>
                <w:szCs w:val="18"/>
              </w:rPr>
              <w:t>5</w:t>
            </w:r>
            <w:r w:rsidR="00217607" w:rsidRPr="005E011D">
              <w:rPr>
                <w:rFonts w:ascii="Calibri" w:hAnsi="Calibri"/>
                <w:szCs w:val="18"/>
              </w:rPr>
              <w:fldChar w:fldCharType="end"/>
            </w:r>
            <w:r w:rsidR="003F148F" w:rsidRPr="005E011D">
              <w:rPr>
                <w:rFonts w:ascii="Calibri" w:hAnsi="Calibri"/>
                <w:szCs w:val="18"/>
              </w:rPr>
              <w:t xml:space="preserve"> of </w:t>
            </w:r>
            <w:r w:rsidR="00217607" w:rsidRPr="005E011D">
              <w:rPr>
                <w:rFonts w:ascii="Calibri" w:hAnsi="Calibri"/>
                <w:szCs w:val="18"/>
              </w:rPr>
              <w:fldChar w:fldCharType="begin"/>
            </w:r>
            <w:r w:rsidR="003F148F"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217607" w:rsidRPr="005E011D">
              <w:rPr>
                <w:rFonts w:ascii="Calibri" w:hAnsi="Calibri"/>
                <w:szCs w:val="18"/>
              </w:rPr>
              <w:fldChar w:fldCharType="separate"/>
            </w:r>
            <w:r w:rsidR="00645DB7">
              <w:rPr>
                <w:rFonts w:ascii="Calibri" w:hAnsi="Calibri"/>
                <w:noProof/>
                <w:szCs w:val="18"/>
              </w:rPr>
              <w:t>5</w:t>
            </w:r>
            <w:r w:rsidR="00217607" w:rsidRPr="005E011D">
              <w:rPr>
                <w:rFonts w:ascii="Calibri" w:hAnsi="Calibri"/>
                <w:szCs w:val="18"/>
              </w:rPr>
              <w:fldChar w:fldCharType="end"/>
            </w:r>
            <w:r w:rsidR="003F148F">
              <w:rPr>
                <w:rFonts w:ascii="Calibri" w:hAnsi="Calibri"/>
                <w:szCs w:val="18"/>
              </w:rPr>
              <w:t xml:space="preserve">    </w:t>
            </w:r>
          </w:p>
          <w:p w:rsidR="00645DB7" w:rsidRDefault="00645DB7" w:rsidP="006F4703">
            <w:pPr>
              <w:pStyle w:val="Footer"/>
              <w:jc w:val="center"/>
              <w:rPr>
                <w:rFonts w:ascii="Calibri" w:hAnsi="Calibri"/>
              </w:rPr>
            </w:pPr>
          </w:p>
        </w:sdtContent>
      </w:sdt>
    </w:sdtContent>
  </w:sdt>
  <w:p w:rsidR="003F148F" w:rsidRPr="00645DB7" w:rsidRDefault="00645DB7" w:rsidP="00645DB7">
    <w:pPr>
      <w:pStyle w:val="Footer"/>
      <w:jc w:val="center"/>
      <w:rPr>
        <w:rFonts w:ascii="Arial" w:hAnsi="Arial" w:cs="Arial"/>
        <w:sz w:val="14"/>
      </w:rPr>
    </w:pPr>
    <w:r w:rsidRPr="00645DB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7" w:rsidRPr="00645DB7" w:rsidRDefault="00645DB7" w:rsidP="00645DB7">
    <w:pPr>
      <w:pStyle w:val="Footer"/>
      <w:jc w:val="center"/>
      <w:rPr>
        <w:rFonts w:ascii="Arial" w:hAnsi="Arial" w:cs="Arial"/>
        <w:sz w:val="14"/>
      </w:rPr>
    </w:pPr>
    <w:r w:rsidRPr="00645DB7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703" w:rsidRPr="00645DB7" w:rsidRDefault="00645DB7" w:rsidP="00645DB7">
    <w:pPr>
      <w:pStyle w:val="Footer"/>
      <w:jc w:val="center"/>
      <w:rPr>
        <w:rFonts w:ascii="Arial" w:hAnsi="Arial" w:cs="Arial"/>
        <w:sz w:val="14"/>
      </w:rPr>
    </w:pPr>
    <w:r w:rsidRPr="00645DB7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FD" w:rsidRDefault="00136EFD" w:rsidP="00152D5E">
      <w:pPr>
        <w:spacing w:after="0" w:line="240" w:lineRule="auto"/>
      </w:pPr>
      <w:r>
        <w:separator/>
      </w:r>
    </w:p>
  </w:footnote>
  <w:footnote w:type="continuationSeparator" w:id="0">
    <w:p w:rsidR="00136EFD" w:rsidRDefault="00136EFD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7" w:rsidRDefault="00645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8F" w:rsidRPr="00B13060" w:rsidRDefault="003F148F">
    <w:pPr>
      <w:pStyle w:val="Header"/>
      <w:rPr>
        <w:color w:val="808080"/>
        <w:spacing w:val="24"/>
        <w:sz w:val="20"/>
        <w:szCs w:val="20"/>
      </w:rPr>
    </w:pPr>
    <w:r>
      <w:t xml:space="preserve">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7" w:rsidRDefault="00645DB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14" w:rsidRDefault="00316414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19F6B840" wp14:editId="290738C2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:rsidR="00316414" w:rsidRDefault="003164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475C54"/>
    <w:multiLevelType w:val="multilevel"/>
    <w:tmpl w:val="7318E6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A59F5"/>
    <w:multiLevelType w:val="hybridMultilevel"/>
    <w:tmpl w:val="26B419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B405903"/>
    <w:multiLevelType w:val="multilevel"/>
    <w:tmpl w:val="29EEF3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C3408"/>
    <w:multiLevelType w:val="multilevel"/>
    <w:tmpl w:val="842281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B5716"/>
    <w:multiLevelType w:val="multilevel"/>
    <w:tmpl w:val="058C0C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97E1EBE"/>
    <w:multiLevelType w:val="multilevel"/>
    <w:tmpl w:val="0F4883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02703C"/>
    <w:multiLevelType w:val="hybridMultilevel"/>
    <w:tmpl w:val="08BE9C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3E6B35"/>
    <w:multiLevelType w:val="hybridMultilevel"/>
    <w:tmpl w:val="0E6C97EC"/>
    <w:lvl w:ilvl="0" w:tplc="DB1C7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9"/>
  </w:num>
  <w:num w:numId="5">
    <w:abstractNumId w:val="12"/>
  </w:num>
  <w:num w:numId="6">
    <w:abstractNumId w:val="17"/>
  </w:num>
  <w:num w:numId="7">
    <w:abstractNumId w:val="25"/>
  </w:num>
  <w:num w:numId="8">
    <w:abstractNumId w:val="13"/>
  </w:num>
  <w:num w:numId="9">
    <w:abstractNumId w:val="21"/>
  </w:num>
  <w:num w:numId="10">
    <w:abstractNumId w:val="3"/>
  </w:num>
  <w:num w:numId="11">
    <w:abstractNumId w:val="24"/>
  </w:num>
  <w:num w:numId="12">
    <w:abstractNumId w:val="27"/>
  </w:num>
  <w:num w:numId="13">
    <w:abstractNumId w:val="22"/>
  </w:num>
  <w:num w:numId="14">
    <w:abstractNumId w:val="26"/>
  </w:num>
  <w:num w:numId="15">
    <w:abstractNumId w:val="1"/>
  </w:num>
  <w:num w:numId="16">
    <w:abstractNumId w:val="10"/>
  </w:num>
  <w:num w:numId="17">
    <w:abstractNumId w:val="7"/>
  </w:num>
  <w:num w:numId="18">
    <w:abstractNumId w:val="0"/>
  </w:num>
  <w:num w:numId="19">
    <w:abstractNumId w:val="4"/>
  </w:num>
  <w:num w:numId="20">
    <w:abstractNumId w:val="19"/>
  </w:num>
  <w:num w:numId="21">
    <w:abstractNumId w:val="11"/>
  </w:num>
  <w:num w:numId="22">
    <w:abstractNumId w:val="14"/>
  </w:num>
  <w:num w:numId="23">
    <w:abstractNumId w:val="18"/>
  </w:num>
  <w:num w:numId="24">
    <w:abstractNumId w:val="8"/>
  </w:num>
  <w:num w:numId="25">
    <w:abstractNumId w:val="16"/>
  </w:num>
  <w:num w:numId="26">
    <w:abstractNumId w:val="6"/>
  </w:num>
  <w:num w:numId="27">
    <w:abstractNumId w:val="2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E"/>
    <w:rsid w:val="000100D2"/>
    <w:rsid w:val="00012A69"/>
    <w:rsid w:val="000458C7"/>
    <w:rsid w:val="00051394"/>
    <w:rsid w:val="000725C3"/>
    <w:rsid w:val="00092832"/>
    <w:rsid w:val="000C15FB"/>
    <w:rsid w:val="000D5B5E"/>
    <w:rsid w:val="000E41C5"/>
    <w:rsid w:val="00136EFD"/>
    <w:rsid w:val="00141E42"/>
    <w:rsid w:val="001504B0"/>
    <w:rsid w:val="00152066"/>
    <w:rsid w:val="00152D5E"/>
    <w:rsid w:val="00162B50"/>
    <w:rsid w:val="00181D9C"/>
    <w:rsid w:val="00184DF5"/>
    <w:rsid w:val="001A677B"/>
    <w:rsid w:val="001B03A0"/>
    <w:rsid w:val="001B410E"/>
    <w:rsid w:val="001B52FB"/>
    <w:rsid w:val="001C5D7A"/>
    <w:rsid w:val="001D1C36"/>
    <w:rsid w:val="0020408F"/>
    <w:rsid w:val="0021108E"/>
    <w:rsid w:val="002112B5"/>
    <w:rsid w:val="00215BD6"/>
    <w:rsid w:val="00217607"/>
    <w:rsid w:val="00221FA3"/>
    <w:rsid w:val="00232082"/>
    <w:rsid w:val="00252E13"/>
    <w:rsid w:val="00263A9A"/>
    <w:rsid w:val="00272CE7"/>
    <w:rsid w:val="00283EE0"/>
    <w:rsid w:val="00287266"/>
    <w:rsid w:val="002A2DE1"/>
    <w:rsid w:val="002B08E2"/>
    <w:rsid w:val="002C7846"/>
    <w:rsid w:val="002E64CA"/>
    <w:rsid w:val="00302B09"/>
    <w:rsid w:val="00314A4E"/>
    <w:rsid w:val="00314A6D"/>
    <w:rsid w:val="00316414"/>
    <w:rsid w:val="00340868"/>
    <w:rsid w:val="003449F8"/>
    <w:rsid w:val="00353E50"/>
    <w:rsid w:val="003617C2"/>
    <w:rsid w:val="00380BA3"/>
    <w:rsid w:val="0038574F"/>
    <w:rsid w:val="00397232"/>
    <w:rsid w:val="003A2E5D"/>
    <w:rsid w:val="003A3CF7"/>
    <w:rsid w:val="003A7DC3"/>
    <w:rsid w:val="003B0384"/>
    <w:rsid w:val="003C5E5F"/>
    <w:rsid w:val="003F148F"/>
    <w:rsid w:val="003F549A"/>
    <w:rsid w:val="003F5C7D"/>
    <w:rsid w:val="003F611A"/>
    <w:rsid w:val="004001D4"/>
    <w:rsid w:val="00402430"/>
    <w:rsid w:val="00405E0B"/>
    <w:rsid w:val="004135BE"/>
    <w:rsid w:val="0041603D"/>
    <w:rsid w:val="004175E0"/>
    <w:rsid w:val="004225D8"/>
    <w:rsid w:val="004507A5"/>
    <w:rsid w:val="00454D6F"/>
    <w:rsid w:val="00461C8B"/>
    <w:rsid w:val="0046485C"/>
    <w:rsid w:val="004B121B"/>
    <w:rsid w:val="004C1707"/>
    <w:rsid w:val="004D06D1"/>
    <w:rsid w:val="004D1932"/>
    <w:rsid w:val="004E2B2A"/>
    <w:rsid w:val="004E7035"/>
    <w:rsid w:val="00500EAE"/>
    <w:rsid w:val="00504C13"/>
    <w:rsid w:val="00505C19"/>
    <w:rsid w:val="00510017"/>
    <w:rsid w:val="0051202C"/>
    <w:rsid w:val="005167F7"/>
    <w:rsid w:val="00516FDD"/>
    <w:rsid w:val="00532730"/>
    <w:rsid w:val="005359F3"/>
    <w:rsid w:val="00560E01"/>
    <w:rsid w:val="00563752"/>
    <w:rsid w:val="00582DD2"/>
    <w:rsid w:val="00586F66"/>
    <w:rsid w:val="0059031B"/>
    <w:rsid w:val="005A18E0"/>
    <w:rsid w:val="005A4376"/>
    <w:rsid w:val="005A761F"/>
    <w:rsid w:val="005A794E"/>
    <w:rsid w:val="005B342A"/>
    <w:rsid w:val="005C1E64"/>
    <w:rsid w:val="005D25E6"/>
    <w:rsid w:val="005D2BB7"/>
    <w:rsid w:val="005D3699"/>
    <w:rsid w:val="005E011D"/>
    <w:rsid w:val="005E2F65"/>
    <w:rsid w:val="005F70A8"/>
    <w:rsid w:val="00610DF9"/>
    <w:rsid w:val="00622D3C"/>
    <w:rsid w:val="00634849"/>
    <w:rsid w:val="00641860"/>
    <w:rsid w:val="00645DB7"/>
    <w:rsid w:val="00647938"/>
    <w:rsid w:val="006713AC"/>
    <w:rsid w:val="00671F0E"/>
    <w:rsid w:val="00685F05"/>
    <w:rsid w:val="006A1B88"/>
    <w:rsid w:val="006F1AE8"/>
    <w:rsid w:val="006F301F"/>
    <w:rsid w:val="006F4703"/>
    <w:rsid w:val="00700C58"/>
    <w:rsid w:val="007053CE"/>
    <w:rsid w:val="00707026"/>
    <w:rsid w:val="00707A71"/>
    <w:rsid w:val="007104EA"/>
    <w:rsid w:val="007117C7"/>
    <w:rsid w:val="007122C1"/>
    <w:rsid w:val="00741C56"/>
    <w:rsid w:val="00750A47"/>
    <w:rsid w:val="00780A2D"/>
    <w:rsid w:val="007901B8"/>
    <w:rsid w:val="00791154"/>
    <w:rsid w:val="00796804"/>
    <w:rsid w:val="007972E4"/>
    <w:rsid w:val="007A5586"/>
    <w:rsid w:val="007A7EDB"/>
    <w:rsid w:val="007B069E"/>
    <w:rsid w:val="007B0FBC"/>
    <w:rsid w:val="007B3718"/>
    <w:rsid w:val="007C4FCB"/>
    <w:rsid w:val="007D1D59"/>
    <w:rsid w:val="00807705"/>
    <w:rsid w:val="00820C1B"/>
    <w:rsid w:val="00822096"/>
    <w:rsid w:val="00826BAD"/>
    <w:rsid w:val="00840B46"/>
    <w:rsid w:val="00843436"/>
    <w:rsid w:val="00853BE2"/>
    <w:rsid w:val="00857B3C"/>
    <w:rsid w:val="00865278"/>
    <w:rsid w:val="00881556"/>
    <w:rsid w:val="00887315"/>
    <w:rsid w:val="00895F9F"/>
    <w:rsid w:val="008A4F22"/>
    <w:rsid w:val="008B03B7"/>
    <w:rsid w:val="008B3ABC"/>
    <w:rsid w:val="008C07D5"/>
    <w:rsid w:val="008C1D7D"/>
    <w:rsid w:val="008E2F14"/>
    <w:rsid w:val="008E5E46"/>
    <w:rsid w:val="00901AB8"/>
    <w:rsid w:val="00906A27"/>
    <w:rsid w:val="00916126"/>
    <w:rsid w:val="009227D3"/>
    <w:rsid w:val="00940287"/>
    <w:rsid w:val="0094081A"/>
    <w:rsid w:val="00951D8F"/>
    <w:rsid w:val="0095393D"/>
    <w:rsid w:val="009545D4"/>
    <w:rsid w:val="00957543"/>
    <w:rsid w:val="00974E7D"/>
    <w:rsid w:val="009839B3"/>
    <w:rsid w:val="00987D90"/>
    <w:rsid w:val="00996F2D"/>
    <w:rsid w:val="009B3E82"/>
    <w:rsid w:val="009E7087"/>
    <w:rsid w:val="009F76FB"/>
    <w:rsid w:val="00A024E4"/>
    <w:rsid w:val="00A123DF"/>
    <w:rsid w:val="00A132F6"/>
    <w:rsid w:val="00A14048"/>
    <w:rsid w:val="00A140D4"/>
    <w:rsid w:val="00A25D7F"/>
    <w:rsid w:val="00A7358F"/>
    <w:rsid w:val="00A93ED3"/>
    <w:rsid w:val="00A95B39"/>
    <w:rsid w:val="00AB0381"/>
    <w:rsid w:val="00AC0BF3"/>
    <w:rsid w:val="00AC1948"/>
    <w:rsid w:val="00AC5A91"/>
    <w:rsid w:val="00AE26E9"/>
    <w:rsid w:val="00B0453C"/>
    <w:rsid w:val="00B13060"/>
    <w:rsid w:val="00B2068F"/>
    <w:rsid w:val="00B21277"/>
    <w:rsid w:val="00B34B87"/>
    <w:rsid w:val="00B52FA8"/>
    <w:rsid w:val="00B73389"/>
    <w:rsid w:val="00B84A5B"/>
    <w:rsid w:val="00B86D6E"/>
    <w:rsid w:val="00B874A6"/>
    <w:rsid w:val="00B907B6"/>
    <w:rsid w:val="00BB0DC4"/>
    <w:rsid w:val="00BC26F1"/>
    <w:rsid w:val="00BC59F6"/>
    <w:rsid w:val="00BF5695"/>
    <w:rsid w:val="00C02DDE"/>
    <w:rsid w:val="00C03E2C"/>
    <w:rsid w:val="00C0646D"/>
    <w:rsid w:val="00C20E72"/>
    <w:rsid w:val="00C24158"/>
    <w:rsid w:val="00C353E0"/>
    <w:rsid w:val="00C446AD"/>
    <w:rsid w:val="00C46EA3"/>
    <w:rsid w:val="00C618E2"/>
    <w:rsid w:val="00C64BD0"/>
    <w:rsid w:val="00C755C8"/>
    <w:rsid w:val="00C846D8"/>
    <w:rsid w:val="00C95B2E"/>
    <w:rsid w:val="00CA0794"/>
    <w:rsid w:val="00CA2F8C"/>
    <w:rsid w:val="00CB5D88"/>
    <w:rsid w:val="00CC285B"/>
    <w:rsid w:val="00CD0D17"/>
    <w:rsid w:val="00CD581E"/>
    <w:rsid w:val="00CE129E"/>
    <w:rsid w:val="00CF03FA"/>
    <w:rsid w:val="00CF1E35"/>
    <w:rsid w:val="00CF3FF5"/>
    <w:rsid w:val="00D03617"/>
    <w:rsid w:val="00D124A1"/>
    <w:rsid w:val="00D23B1A"/>
    <w:rsid w:val="00D50A73"/>
    <w:rsid w:val="00D634F3"/>
    <w:rsid w:val="00D676FD"/>
    <w:rsid w:val="00D7692D"/>
    <w:rsid w:val="00D80CC5"/>
    <w:rsid w:val="00D86304"/>
    <w:rsid w:val="00D94114"/>
    <w:rsid w:val="00D95E71"/>
    <w:rsid w:val="00DA0C1D"/>
    <w:rsid w:val="00DC47D9"/>
    <w:rsid w:val="00DD741D"/>
    <w:rsid w:val="00E024F1"/>
    <w:rsid w:val="00E06B07"/>
    <w:rsid w:val="00E108CC"/>
    <w:rsid w:val="00E152FC"/>
    <w:rsid w:val="00E15BF9"/>
    <w:rsid w:val="00E17BC8"/>
    <w:rsid w:val="00E3576D"/>
    <w:rsid w:val="00E45AEF"/>
    <w:rsid w:val="00E51219"/>
    <w:rsid w:val="00E62FBC"/>
    <w:rsid w:val="00E709C5"/>
    <w:rsid w:val="00E7406D"/>
    <w:rsid w:val="00E76F61"/>
    <w:rsid w:val="00E801B3"/>
    <w:rsid w:val="00EA3E9C"/>
    <w:rsid w:val="00EC681B"/>
    <w:rsid w:val="00F11916"/>
    <w:rsid w:val="00F12B6C"/>
    <w:rsid w:val="00F23EA9"/>
    <w:rsid w:val="00F35804"/>
    <w:rsid w:val="00F35DEF"/>
    <w:rsid w:val="00F52F7C"/>
    <w:rsid w:val="00F6087D"/>
    <w:rsid w:val="00F622EA"/>
    <w:rsid w:val="00F73F73"/>
    <w:rsid w:val="00F81FF3"/>
    <w:rsid w:val="00F85168"/>
    <w:rsid w:val="00FA12FA"/>
    <w:rsid w:val="00FB0DE3"/>
    <w:rsid w:val="00FB2C79"/>
    <w:rsid w:val="00FB3D1D"/>
    <w:rsid w:val="00FC7C0B"/>
    <w:rsid w:val="00FD74E0"/>
    <w:rsid w:val="00FD7A54"/>
    <w:rsid w:val="00FF0408"/>
    <w:rsid w:val="00FF0553"/>
    <w:rsid w:val="00FF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73C0E2E8-3CDD-4129-8765-9FA78632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9E7087"/>
    <w:pPr>
      <w:keepNext/>
      <w:numPr>
        <w:numId w:val="26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9E7087"/>
    <w:pPr>
      <w:keepNext/>
      <w:numPr>
        <w:ilvl w:val="2"/>
        <w:numId w:val="26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9E7087"/>
    <w:pPr>
      <w:keepNext/>
      <w:numPr>
        <w:ilvl w:val="3"/>
        <w:numId w:val="26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A024E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24F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E7087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7087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E7087"/>
    <w:rPr>
      <w:rFonts w:ascii="Calibri" w:eastAsia="Times New Roman" w:hAnsi="Calibri" w:cs="Arial"/>
      <w:b/>
      <w:color w:val="548DD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aeli.hogan@act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ESAICTRadioSupport@act.gov.a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1051</Words>
  <Characters>5549</Characters>
  <Application>Microsoft Office Word</Application>
  <DocSecurity>0</DocSecurity>
  <Lines>165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rice</dc:creator>
  <cp:lastModifiedBy>PCODCS</cp:lastModifiedBy>
  <cp:revision>4</cp:revision>
  <cp:lastPrinted>2018-11-13T02:29:00Z</cp:lastPrinted>
  <dcterms:created xsi:type="dcterms:W3CDTF">2019-02-18T04:28:00Z</dcterms:created>
  <dcterms:modified xsi:type="dcterms:W3CDTF">2019-02-18T04:28:00Z</dcterms:modified>
</cp:coreProperties>
</file>