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3F60" w14:textId="77777777" w:rsidR="00125BF2" w:rsidRPr="00125BF2" w:rsidRDefault="00125BF2" w:rsidP="00125BF2">
      <w:pPr>
        <w:spacing w:after="0" w:line="240" w:lineRule="auto"/>
        <w:rPr>
          <w:rFonts w:ascii="Arial" w:eastAsia="Times New Roman" w:hAnsi="Arial" w:cs="Arial"/>
          <w:sz w:val="24"/>
          <w:szCs w:val="20"/>
        </w:rPr>
      </w:pPr>
      <w:bookmarkStart w:id="0" w:name="_Toc44738651"/>
      <w:bookmarkStart w:id="1" w:name="_GoBack"/>
      <w:bookmarkEnd w:id="1"/>
      <w:smartTag w:uri="urn:schemas-microsoft-com:office:smarttags" w:element="place">
        <w:smartTag w:uri="urn:schemas-microsoft-com:office:smarttags" w:element="State">
          <w:r w:rsidRPr="00125BF2">
            <w:rPr>
              <w:rFonts w:ascii="Arial" w:eastAsia="Times New Roman" w:hAnsi="Arial" w:cs="Arial"/>
              <w:sz w:val="24"/>
              <w:szCs w:val="20"/>
            </w:rPr>
            <w:t>Australian Capital Territory</w:t>
          </w:r>
        </w:smartTag>
      </w:smartTag>
    </w:p>
    <w:p w14:paraId="7A043703" w14:textId="77777777" w:rsidR="00125BF2" w:rsidRPr="00125BF2" w:rsidRDefault="00125BF2" w:rsidP="00125BF2">
      <w:pPr>
        <w:tabs>
          <w:tab w:val="left" w:pos="2400"/>
          <w:tab w:val="left" w:pos="2880"/>
        </w:tabs>
        <w:spacing w:before="500" w:after="100" w:line="240" w:lineRule="auto"/>
        <w:rPr>
          <w:rFonts w:ascii="Arial" w:eastAsia="Times New Roman" w:hAnsi="Arial" w:cs="Arial"/>
          <w:b/>
          <w:bCs/>
          <w:sz w:val="40"/>
          <w:szCs w:val="40"/>
        </w:rPr>
      </w:pPr>
      <w:r w:rsidRPr="00125BF2">
        <w:rPr>
          <w:rFonts w:ascii="Arial" w:eastAsia="Times New Roman" w:hAnsi="Arial" w:cs="Arial"/>
          <w:b/>
          <w:bCs/>
          <w:sz w:val="40"/>
          <w:szCs w:val="40"/>
        </w:rPr>
        <w:t>Corrections Management (Detainee Communications) Operating Procedure 2020</w:t>
      </w:r>
    </w:p>
    <w:p w14:paraId="0EBF78EF" w14:textId="77777777" w:rsidR="00125BF2" w:rsidRPr="00125BF2" w:rsidRDefault="00125BF2" w:rsidP="00125BF2">
      <w:pPr>
        <w:spacing w:before="240" w:after="60" w:line="240" w:lineRule="auto"/>
        <w:rPr>
          <w:rFonts w:ascii="Arial" w:eastAsia="Times New Roman" w:hAnsi="Arial" w:cs="Arial"/>
          <w:b/>
          <w:bCs/>
          <w:sz w:val="24"/>
          <w:szCs w:val="20"/>
          <w:vertAlign w:val="superscript"/>
        </w:rPr>
      </w:pPr>
      <w:r w:rsidRPr="00125BF2">
        <w:rPr>
          <w:rFonts w:ascii="Arial" w:eastAsia="Times New Roman" w:hAnsi="Arial" w:cs="Arial"/>
          <w:b/>
          <w:bCs/>
          <w:sz w:val="24"/>
          <w:szCs w:val="20"/>
        </w:rPr>
        <w:t>Notifiable instrument NI2020-198</w:t>
      </w:r>
    </w:p>
    <w:p w14:paraId="628F32A0" w14:textId="77777777" w:rsidR="00125BF2" w:rsidRPr="00125BF2" w:rsidRDefault="00125BF2" w:rsidP="00125BF2">
      <w:pPr>
        <w:spacing w:before="240" w:after="120" w:line="240" w:lineRule="auto"/>
        <w:jc w:val="both"/>
        <w:rPr>
          <w:rFonts w:ascii="Times New Roman" w:eastAsia="Times New Roman" w:hAnsi="Times New Roman" w:cs="Times New Roman"/>
          <w:sz w:val="24"/>
          <w:szCs w:val="24"/>
        </w:rPr>
      </w:pPr>
      <w:r w:rsidRPr="00125BF2">
        <w:rPr>
          <w:rFonts w:ascii="Times New Roman" w:eastAsia="Times New Roman" w:hAnsi="Times New Roman" w:cs="Times New Roman"/>
          <w:sz w:val="24"/>
          <w:szCs w:val="24"/>
        </w:rPr>
        <w:t xml:space="preserve">made under the  </w:t>
      </w:r>
    </w:p>
    <w:p w14:paraId="2A96211B" w14:textId="77777777" w:rsidR="00125BF2" w:rsidRPr="00125BF2" w:rsidRDefault="00125BF2" w:rsidP="00125BF2">
      <w:pPr>
        <w:tabs>
          <w:tab w:val="left" w:pos="2600"/>
        </w:tabs>
        <w:spacing w:before="200" w:after="0" w:line="240" w:lineRule="auto"/>
        <w:jc w:val="both"/>
        <w:rPr>
          <w:rFonts w:ascii="Arial" w:eastAsia="Times New Roman" w:hAnsi="Arial" w:cs="Arial"/>
          <w:b/>
          <w:bCs/>
          <w:sz w:val="20"/>
          <w:szCs w:val="20"/>
        </w:rPr>
      </w:pPr>
      <w:r w:rsidRPr="00125BF2">
        <w:rPr>
          <w:rFonts w:ascii="Arial" w:eastAsia="Times New Roman" w:hAnsi="Arial" w:cs="Arial"/>
          <w:b/>
          <w:bCs/>
          <w:iCs/>
          <w:sz w:val="20"/>
          <w:szCs w:val="20"/>
        </w:rPr>
        <w:t>Corrections Management Act 2007</w:t>
      </w:r>
      <w:r w:rsidRPr="00125BF2">
        <w:rPr>
          <w:rFonts w:ascii="Arial" w:eastAsia="Times New Roman" w:hAnsi="Arial" w:cs="Arial"/>
          <w:b/>
          <w:bCs/>
          <w:sz w:val="20"/>
          <w:szCs w:val="20"/>
        </w:rPr>
        <w:t>, s14 (Corrections policies and operating procedures)</w:t>
      </w:r>
    </w:p>
    <w:p w14:paraId="5C80E1BF" w14:textId="77777777" w:rsidR="00125BF2" w:rsidRPr="00125BF2" w:rsidRDefault="00125BF2" w:rsidP="00125BF2">
      <w:pPr>
        <w:tabs>
          <w:tab w:val="left" w:pos="2600"/>
        </w:tabs>
        <w:spacing w:after="0" w:line="240" w:lineRule="auto"/>
        <w:jc w:val="both"/>
        <w:rPr>
          <w:rFonts w:ascii="Arial" w:eastAsia="Times New Roman" w:hAnsi="Arial" w:cs="Arial"/>
          <w:b/>
          <w:bCs/>
          <w:sz w:val="20"/>
          <w:szCs w:val="20"/>
        </w:rPr>
      </w:pPr>
    </w:p>
    <w:p w14:paraId="57614D87" w14:textId="77777777" w:rsidR="00125BF2" w:rsidRPr="00125BF2" w:rsidRDefault="00125BF2" w:rsidP="00125BF2">
      <w:pPr>
        <w:pBdr>
          <w:top w:val="single" w:sz="12" w:space="1" w:color="auto"/>
        </w:pBdr>
        <w:spacing w:after="0" w:line="240" w:lineRule="auto"/>
        <w:jc w:val="both"/>
        <w:rPr>
          <w:rFonts w:ascii="Times New Roman" w:eastAsia="Times New Roman" w:hAnsi="Times New Roman" w:cs="Times New Roman"/>
          <w:sz w:val="24"/>
          <w:szCs w:val="24"/>
        </w:rPr>
      </w:pPr>
    </w:p>
    <w:p w14:paraId="4AE81885" w14:textId="77777777" w:rsidR="00125BF2" w:rsidRPr="00125BF2" w:rsidRDefault="00125BF2" w:rsidP="00125BF2">
      <w:pPr>
        <w:spacing w:after="60" w:line="240" w:lineRule="auto"/>
        <w:ind w:left="720" w:hanging="720"/>
        <w:rPr>
          <w:rFonts w:ascii="Arial" w:eastAsia="Times New Roman" w:hAnsi="Arial" w:cs="Arial"/>
          <w:b/>
          <w:bCs/>
          <w:sz w:val="24"/>
          <w:szCs w:val="20"/>
        </w:rPr>
      </w:pPr>
      <w:r w:rsidRPr="00125BF2">
        <w:rPr>
          <w:rFonts w:ascii="Arial" w:eastAsia="Times New Roman" w:hAnsi="Arial" w:cs="Arial"/>
          <w:b/>
          <w:bCs/>
          <w:sz w:val="24"/>
          <w:szCs w:val="20"/>
        </w:rPr>
        <w:t>1</w:t>
      </w:r>
      <w:r w:rsidRPr="00125BF2">
        <w:rPr>
          <w:rFonts w:ascii="Arial" w:eastAsia="Times New Roman" w:hAnsi="Arial" w:cs="Arial"/>
          <w:b/>
          <w:bCs/>
          <w:sz w:val="24"/>
          <w:szCs w:val="20"/>
        </w:rPr>
        <w:tab/>
        <w:t>Name of instrument</w:t>
      </w:r>
    </w:p>
    <w:p w14:paraId="45019669" w14:textId="77777777" w:rsidR="00125BF2" w:rsidRPr="00125BF2" w:rsidRDefault="00125BF2" w:rsidP="00125BF2">
      <w:pPr>
        <w:spacing w:before="80" w:after="60" w:line="240" w:lineRule="auto"/>
        <w:ind w:left="720"/>
        <w:rPr>
          <w:rFonts w:ascii="Times New Roman" w:eastAsia="Times New Roman" w:hAnsi="Times New Roman" w:cs="Times New Roman"/>
          <w:sz w:val="24"/>
          <w:szCs w:val="20"/>
        </w:rPr>
      </w:pPr>
      <w:r w:rsidRPr="00125BF2">
        <w:rPr>
          <w:rFonts w:ascii="Times New Roman" w:eastAsia="Times New Roman" w:hAnsi="Times New Roman" w:cs="Times New Roman"/>
          <w:sz w:val="24"/>
          <w:szCs w:val="20"/>
        </w:rPr>
        <w:t xml:space="preserve">This instrument is the </w:t>
      </w:r>
      <w:r w:rsidRPr="00125BF2">
        <w:rPr>
          <w:rFonts w:ascii="Times New Roman" w:eastAsia="Times New Roman" w:hAnsi="Times New Roman" w:cs="Times New Roman"/>
          <w:i/>
          <w:sz w:val="24"/>
          <w:szCs w:val="20"/>
        </w:rPr>
        <w:t>Corrections Management</w:t>
      </w:r>
      <w:r w:rsidRPr="00125BF2">
        <w:rPr>
          <w:rFonts w:ascii="Times New Roman" w:eastAsia="Times New Roman" w:hAnsi="Times New Roman" w:cs="Times New Roman"/>
          <w:sz w:val="24"/>
          <w:szCs w:val="20"/>
        </w:rPr>
        <w:t xml:space="preserve"> (</w:t>
      </w:r>
      <w:r w:rsidRPr="00125BF2">
        <w:rPr>
          <w:rFonts w:ascii="Times New Roman" w:eastAsia="Times New Roman" w:hAnsi="Times New Roman" w:cs="Times New Roman"/>
          <w:i/>
          <w:sz w:val="24"/>
          <w:szCs w:val="20"/>
        </w:rPr>
        <w:t>Detainee Communications) Operating Procedure 2020.</w:t>
      </w:r>
    </w:p>
    <w:p w14:paraId="68F409CB" w14:textId="77777777" w:rsidR="00125BF2" w:rsidRPr="00125BF2" w:rsidRDefault="00125BF2" w:rsidP="00125BF2">
      <w:pPr>
        <w:spacing w:before="240" w:after="60" w:line="240" w:lineRule="auto"/>
        <w:outlineLvl w:val="6"/>
        <w:rPr>
          <w:rFonts w:ascii="Times New Roman" w:eastAsia="Times New Roman" w:hAnsi="Times New Roman" w:cs="Times New Roman"/>
          <w:sz w:val="24"/>
          <w:szCs w:val="24"/>
          <w:lang w:val="x-none" w:eastAsia="x-none"/>
        </w:rPr>
      </w:pPr>
      <w:r w:rsidRPr="00125BF2">
        <w:rPr>
          <w:rFonts w:ascii="Arial" w:eastAsia="Times New Roman" w:hAnsi="Arial" w:cs="Arial"/>
          <w:b/>
          <w:sz w:val="24"/>
          <w:szCs w:val="24"/>
          <w:lang w:val="x-none" w:eastAsia="x-none"/>
        </w:rPr>
        <w:t>2</w:t>
      </w:r>
      <w:r w:rsidRPr="00125BF2">
        <w:rPr>
          <w:rFonts w:ascii="Times New Roman" w:eastAsia="Times New Roman" w:hAnsi="Times New Roman" w:cs="Times New Roman"/>
          <w:sz w:val="24"/>
          <w:szCs w:val="24"/>
          <w:lang w:val="x-none" w:eastAsia="x-none"/>
        </w:rPr>
        <w:tab/>
      </w:r>
      <w:r w:rsidRPr="00125BF2">
        <w:rPr>
          <w:rFonts w:ascii="Arial" w:eastAsia="Times New Roman" w:hAnsi="Arial" w:cs="Arial"/>
          <w:b/>
          <w:sz w:val="24"/>
          <w:szCs w:val="24"/>
          <w:lang w:val="x-none" w:eastAsia="x-none"/>
        </w:rPr>
        <w:t>Commencement</w:t>
      </w:r>
    </w:p>
    <w:p w14:paraId="75288DCE" w14:textId="77777777" w:rsidR="00125BF2" w:rsidRPr="00125BF2" w:rsidRDefault="00125BF2" w:rsidP="00125BF2">
      <w:pPr>
        <w:spacing w:before="80" w:after="60" w:line="240" w:lineRule="auto"/>
        <w:ind w:left="720"/>
        <w:rPr>
          <w:rFonts w:ascii="Times New Roman" w:eastAsia="Times New Roman" w:hAnsi="Times New Roman" w:cs="Times New Roman"/>
          <w:sz w:val="24"/>
          <w:szCs w:val="20"/>
        </w:rPr>
      </w:pPr>
      <w:r w:rsidRPr="00125BF2">
        <w:rPr>
          <w:rFonts w:ascii="Times New Roman" w:eastAsia="Times New Roman" w:hAnsi="Times New Roman" w:cs="Times New Roman"/>
          <w:sz w:val="24"/>
          <w:szCs w:val="20"/>
        </w:rPr>
        <w:t>This instrument commences on the day after its notification day.</w:t>
      </w:r>
    </w:p>
    <w:p w14:paraId="2FD5089B" w14:textId="77777777" w:rsidR="00125BF2" w:rsidRPr="00125BF2" w:rsidRDefault="00125BF2" w:rsidP="00125BF2">
      <w:pPr>
        <w:spacing w:before="240" w:after="60" w:line="240" w:lineRule="auto"/>
        <w:ind w:left="720" w:hanging="720"/>
        <w:rPr>
          <w:rFonts w:ascii="Arial" w:eastAsia="Times New Roman" w:hAnsi="Arial" w:cs="Arial"/>
          <w:b/>
          <w:bCs/>
          <w:sz w:val="24"/>
          <w:szCs w:val="20"/>
        </w:rPr>
      </w:pPr>
      <w:r w:rsidRPr="00125BF2">
        <w:rPr>
          <w:rFonts w:ascii="Arial" w:eastAsia="Times New Roman" w:hAnsi="Arial" w:cs="Arial"/>
          <w:b/>
          <w:bCs/>
          <w:sz w:val="24"/>
          <w:szCs w:val="20"/>
        </w:rPr>
        <w:t>3</w:t>
      </w:r>
      <w:r w:rsidRPr="00125BF2">
        <w:rPr>
          <w:rFonts w:ascii="Arial" w:eastAsia="Times New Roman" w:hAnsi="Arial" w:cs="Arial"/>
          <w:b/>
          <w:bCs/>
          <w:sz w:val="24"/>
          <w:szCs w:val="20"/>
        </w:rPr>
        <w:tab/>
        <w:t>Operating Procedure</w:t>
      </w:r>
    </w:p>
    <w:p w14:paraId="1AB7E406" w14:textId="77777777" w:rsidR="00125BF2" w:rsidRPr="00125BF2" w:rsidRDefault="00125BF2" w:rsidP="00125BF2">
      <w:pPr>
        <w:spacing w:before="80" w:after="60" w:line="240" w:lineRule="auto"/>
        <w:ind w:left="720"/>
        <w:rPr>
          <w:rFonts w:ascii="Times New Roman" w:eastAsia="Times New Roman" w:hAnsi="Times New Roman" w:cs="Times New Roman"/>
          <w:sz w:val="24"/>
          <w:szCs w:val="20"/>
        </w:rPr>
      </w:pPr>
      <w:r w:rsidRPr="00125BF2">
        <w:rPr>
          <w:rFonts w:ascii="Times New Roman" w:eastAsia="Times New Roman" w:hAnsi="Times New Roman" w:cs="Times New Roman"/>
          <w:sz w:val="24"/>
          <w:szCs w:val="20"/>
        </w:rPr>
        <w:t>I make this operating procedure to facilitate the effective and efficient management of correctional services.</w:t>
      </w:r>
    </w:p>
    <w:p w14:paraId="1BB3791F" w14:textId="77777777" w:rsidR="00125BF2" w:rsidRPr="00125BF2" w:rsidRDefault="00125BF2" w:rsidP="00125BF2">
      <w:pPr>
        <w:spacing w:after="0" w:line="240" w:lineRule="auto"/>
        <w:rPr>
          <w:rFonts w:ascii="Arial" w:eastAsia="Times New Roman" w:hAnsi="Arial" w:cs="Arial"/>
          <w:b/>
          <w:bCs/>
          <w:sz w:val="24"/>
          <w:szCs w:val="20"/>
        </w:rPr>
      </w:pPr>
    </w:p>
    <w:p w14:paraId="4F3A63EA" w14:textId="77777777" w:rsidR="00125BF2" w:rsidRPr="00125BF2" w:rsidRDefault="00125BF2" w:rsidP="00125BF2">
      <w:pPr>
        <w:spacing w:after="0" w:line="240" w:lineRule="auto"/>
        <w:rPr>
          <w:rFonts w:ascii="Times New Roman" w:eastAsia="Times New Roman" w:hAnsi="Times New Roman" w:cs="Times New Roman"/>
          <w:sz w:val="24"/>
          <w:szCs w:val="20"/>
        </w:rPr>
      </w:pPr>
    </w:p>
    <w:p w14:paraId="0E17F70E" w14:textId="77777777" w:rsidR="00125BF2" w:rsidRPr="00125BF2" w:rsidRDefault="00125BF2" w:rsidP="00125BF2">
      <w:pPr>
        <w:spacing w:after="0" w:line="240" w:lineRule="auto"/>
        <w:rPr>
          <w:rFonts w:ascii="Times New Roman" w:eastAsia="Times New Roman" w:hAnsi="Times New Roman" w:cs="Times New Roman"/>
          <w:sz w:val="24"/>
          <w:szCs w:val="20"/>
        </w:rPr>
      </w:pPr>
    </w:p>
    <w:p w14:paraId="486D8EE8" w14:textId="77777777" w:rsidR="00125BF2" w:rsidRPr="00125BF2" w:rsidRDefault="00125BF2" w:rsidP="00125BF2">
      <w:pPr>
        <w:spacing w:after="0" w:line="240" w:lineRule="auto"/>
        <w:rPr>
          <w:rFonts w:ascii="Times New Roman" w:eastAsia="Times New Roman" w:hAnsi="Times New Roman" w:cs="Times New Roman"/>
          <w:sz w:val="24"/>
          <w:szCs w:val="20"/>
        </w:rPr>
      </w:pPr>
    </w:p>
    <w:p w14:paraId="2E102450" w14:textId="77777777" w:rsidR="00125BF2" w:rsidRPr="00125BF2" w:rsidRDefault="00125BF2" w:rsidP="00125BF2">
      <w:pPr>
        <w:spacing w:after="0" w:line="240" w:lineRule="auto"/>
        <w:rPr>
          <w:rFonts w:ascii="Times New Roman" w:eastAsia="Times New Roman" w:hAnsi="Times New Roman" w:cs="Times New Roman"/>
          <w:sz w:val="24"/>
          <w:szCs w:val="20"/>
        </w:rPr>
      </w:pPr>
    </w:p>
    <w:p w14:paraId="3C4DD639" w14:textId="2F98E0EF" w:rsidR="00125BF2" w:rsidRPr="00125BF2" w:rsidRDefault="00125BF2" w:rsidP="00125BF2">
      <w:pPr>
        <w:spacing w:after="0" w:line="240" w:lineRule="auto"/>
        <w:rPr>
          <w:rFonts w:ascii="Times New Roman" w:eastAsia="Times New Roman" w:hAnsi="Times New Roman" w:cs="Times New Roman"/>
          <w:sz w:val="24"/>
          <w:szCs w:val="20"/>
        </w:rPr>
      </w:pPr>
      <w:r w:rsidRPr="00125BF2">
        <w:rPr>
          <w:rFonts w:ascii="Times New Roman" w:eastAsia="Times New Roman" w:hAnsi="Times New Roman" w:cs="Times New Roman"/>
          <w:noProof/>
          <w:sz w:val="24"/>
          <w:szCs w:val="20"/>
          <w:lang w:eastAsia="en-AU"/>
        </w:rPr>
        <w:drawing>
          <wp:inline distT="0" distB="0" distL="0" distR="0" wp14:anchorId="1A87B931" wp14:editId="4E3DB014">
            <wp:extent cx="1990725" cy="704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704850"/>
                    </a:xfrm>
                    <a:prstGeom prst="rect">
                      <a:avLst/>
                    </a:prstGeom>
                    <a:noFill/>
                    <a:ln>
                      <a:noFill/>
                    </a:ln>
                  </pic:spPr>
                </pic:pic>
              </a:graphicData>
            </a:graphic>
          </wp:inline>
        </w:drawing>
      </w:r>
    </w:p>
    <w:p w14:paraId="11201549" w14:textId="77777777" w:rsidR="00125BF2" w:rsidRPr="00125BF2" w:rsidRDefault="00125BF2" w:rsidP="00125BF2">
      <w:pPr>
        <w:spacing w:after="0" w:line="240" w:lineRule="auto"/>
        <w:rPr>
          <w:rFonts w:ascii="Times New Roman" w:eastAsia="Times New Roman" w:hAnsi="Times New Roman" w:cs="Times New Roman"/>
          <w:sz w:val="24"/>
          <w:szCs w:val="20"/>
        </w:rPr>
      </w:pPr>
    </w:p>
    <w:bookmarkEnd w:id="0"/>
    <w:p w14:paraId="16DD5D6D" w14:textId="77777777" w:rsidR="00125BF2" w:rsidRPr="00125BF2" w:rsidRDefault="00125BF2" w:rsidP="00125BF2">
      <w:pPr>
        <w:tabs>
          <w:tab w:val="left" w:pos="4320"/>
        </w:tabs>
        <w:spacing w:after="0" w:line="240" w:lineRule="auto"/>
        <w:rPr>
          <w:rFonts w:ascii="Times New Roman" w:eastAsia="Times New Roman" w:hAnsi="Times New Roman" w:cs="Times New Roman"/>
          <w:sz w:val="24"/>
          <w:szCs w:val="20"/>
        </w:rPr>
      </w:pPr>
      <w:r w:rsidRPr="00125BF2">
        <w:rPr>
          <w:rFonts w:ascii="Times New Roman" w:eastAsia="Times New Roman" w:hAnsi="Times New Roman" w:cs="Times New Roman"/>
          <w:sz w:val="24"/>
          <w:szCs w:val="20"/>
        </w:rPr>
        <w:t>Jon Peach</w:t>
      </w:r>
    </w:p>
    <w:p w14:paraId="4555D226" w14:textId="77777777" w:rsidR="00125BF2" w:rsidRPr="00125BF2" w:rsidRDefault="00125BF2" w:rsidP="00125BF2">
      <w:pPr>
        <w:tabs>
          <w:tab w:val="left" w:pos="4320"/>
        </w:tabs>
        <w:spacing w:after="0" w:line="240" w:lineRule="auto"/>
        <w:rPr>
          <w:rFonts w:ascii="Times New Roman" w:eastAsia="Times New Roman" w:hAnsi="Times New Roman" w:cs="Times New Roman"/>
          <w:sz w:val="24"/>
          <w:szCs w:val="24"/>
          <w:lang w:eastAsia="x-none"/>
        </w:rPr>
      </w:pPr>
      <w:r w:rsidRPr="00125BF2">
        <w:rPr>
          <w:rFonts w:ascii="Times New Roman" w:eastAsia="Times New Roman" w:hAnsi="Times New Roman" w:cs="Times New Roman"/>
          <w:sz w:val="24"/>
          <w:szCs w:val="24"/>
          <w:lang w:eastAsia="x-none"/>
        </w:rPr>
        <w:t>Commissioner</w:t>
      </w:r>
    </w:p>
    <w:p w14:paraId="086BD473" w14:textId="77777777" w:rsidR="00125BF2" w:rsidRPr="00125BF2" w:rsidRDefault="00125BF2" w:rsidP="00125BF2">
      <w:pPr>
        <w:tabs>
          <w:tab w:val="left" w:pos="4320"/>
        </w:tabs>
        <w:spacing w:after="0" w:line="240" w:lineRule="auto"/>
        <w:rPr>
          <w:rFonts w:ascii="Times New Roman" w:eastAsia="Times New Roman" w:hAnsi="Times New Roman" w:cs="Times New Roman"/>
          <w:sz w:val="24"/>
          <w:szCs w:val="20"/>
        </w:rPr>
      </w:pPr>
      <w:r w:rsidRPr="00125BF2">
        <w:rPr>
          <w:rFonts w:ascii="Times New Roman" w:eastAsia="Times New Roman" w:hAnsi="Times New Roman" w:cs="Times New Roman"/>
          <w:sz w:val="24"/>
          <w:szCs w:val="20"/>
        </w:rPr>
        <w:t>ACT Corrective Services</w:t>
      </w:r>
    </w:p>
    <w:p w14:paraId="2BC1EEAF" w14:textId="77777777" w:rsidR="00125BF2" w:rsidRPr="00125BF2" w:rsidRDefault="00125BF2" w:rsidP="00125BF2">
      <w:pPr>
        <w:tabs>
          <w:tab w:val="left" w:pos="4320"/>
        </w:tabs>
        <w:spacing w:after="0" w:line="240" w:lineRule="auto"/>
        <w:rPr>
          <w:rFonts w:ascii="Times New Roman" w:eastAsia="Times New Roman" w:hAnsi="Times New Roman" w:cs="Times New Roman"/>
          <w:sz w:val="24"/>
          <w:szCs w:val="20"/>
        </w:rPr>
      </w:pPr>
      <w:r w:rsidRPr="00125BF2">
        <w:rPr>
          <w:rFonts w:ascii="Times New Roman" w:eastAsia="Times New Roman" w:hAnsi="Times New Roman" w:cs="Times New Roman"/>
          <w:sz w:val="24"/>
          <w:szCs w:val="20"/>
        </w:rPr>
        <w:t>29 March 2020</w:t>
      </w:r>
    </w:p>
    <w:p w14:paraId="49EE7E2C" w14:textId="77777777" w:rsidR="00125BF2" w:rsidRPr="00125BF2" w:rsidRDefault="00125BF2" w:rsidP="00125BF2">
      <w:pPr>
        <w:spacing w:after="0" w:line="240" w:lineRule="auto"/>
        <w:rPr>
          <w:rFonts w:ascii="Times New Roman" w:eastAsia="Times New Roman" w:hAnsi="Times New Roman" w:cs="Times New Roman"/>
          <w:sz w:val="24"/>
          <w:szCs w:val="20"/>
        </w:rPr>
      </w:pPr>
    </w:p>
    <w:p w14:paraId="1BD29509" w14:textId="77777777" w:rsidR="00B760B0" w:rsidRDefault="00B760B0" w:rsidP="004D1932">
      <w:pPr>
        <w:spacing w:before="120" w:after="120"/>
        <w:rPr>
          <w:rFonts w:cs="Arial"/>
          <w:b/>
        </w:rPr>
        <w:sectPr w:rsidR="00B760B0" w:rsidSect="00A938E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1274" w:gutter="0"/>
          <w:cols w:space="708"/>
          <w:titlePg/>
          <w:docGrid w:linePitch="360"/>
        </w:sectPr>
      </w:pPr>
    </w:p>
    <w:tbl>
      <w:tblPr>
        <w:tblStyle w:val="TableGrid"/>
        <w:tblW w:w="0" w:type="auto"/>
        <w:tblLook w:val="04A0" w:firstRow="1" w:lastRow="0" w:firstColumn="1" w:lastColumn="0" w:noHBand="0" w:noVBand="1"/>
      </w:tblPr>
      <w:tblGrid>
        <w:gridCol w:w="3021"/>
        <w:gridCol w:w="5995"/>
      </w:tblGrid>
      <w:tr w:rsidR="007B3718" w:rsidRPr="00586F66" w14:paraId="4A823499" w14:textId="77777777" w:rsidTr="00E4484A">
        <w:tc>
          <w:tcPr>
            <w:tcW w:w="3085" w:type="dxa"/>
            <w:shd w:val="clear" w:color="auto" w:fill="95B3D7" w:themeFill="accent1" w:themeFillTint="99"/>
          </w:tcPr>
          <w:p w14:paraId="0F98D0A6" w14:textId="57456222"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6157" w:type="dxa"/>
            <w:shd w:val="clear" w:color="auto" w:fill="95B3D7" w:themeFill="accent1" w:themeFillTint="99"/>
          </w:tcPr>
          <w:p w14:paraId="7489189D" w14:textId="15C55E24" w:rsidR="007B3718" w:rsidRPr="00202B3A" w:rsidRDefault="004D7086" w:rsidP="00A07081">
            <w:pPr>
              <w:spacing w:before="120" w:after="120"/>
              <w:rPr>
                <w:rFonts w:cs="Arial"/>
                <w:b/>
              </w:rPr>
            </w:pPr>
            <w:r>
              <w:rPr>
                <w:rFonts w:cs="Arial"/>
                <w:b/>
              </w:rPr>
              <w:t xml:space="preserve">Detainee </w:t>
            </w:r>
            <w:r w:rsidR="00B51216">
              <w:rPr>
                <w:rFonts w:cs="Arial"/>
                <w:b/>
              </w:rPr>
              <w:t xml:space="preserve">Communications </w:t>
            </w:r>
          </w:p>
        </w:tc>
      </w:tr>
      <w:tr w:rsidR="003A3CF7" w:rsidRPr="00586F66" w14:paraId="21590CE5" w14:textId="77777777" w:rsidTr="00586F66">
        <w:tc>
          <w:tcPr>
            <w:tcW w:w="3085" w:type="dxa"/>
          </w:tcPr>
          <w:p w14:paraId="0028AB47"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333F602A" w14:textId="4CA6B2E2" w:rsidR="003A3CF7" w:rsidRPr="00586F66" w:rsidRDefault="00F63E39" w:rsidP="00CF03FA">
            <w:pPr>
              <w:spacing w:before="120" w:after="120"/>
              <w:rPr>
                <w:rFonts w:cs="Arial"/>
                <w:b/>
              </w:rPr>
            </w:pPr>
            <w:r>
              <w:rPr>
                <w:rFonts w:cs="Arial"/>
                <w:b/>
              </w:rPr>
              <w:t>D</w:t>
            </w:r>
            <w:r w:rsidR="000B7F03">
              <w:rPr>
                <w:rFonts w:cs="Arial"/>
                <w:b/>
              </w:rPr>
              <w:t>13.1</w:t>
            </w:r>
          </w:p>
        </w:tc>
      </w:tr>
      <w:tr w:rsidR="00510017" w:rsidRPr="00586F66" w14:paraId="7450DD41" w14:textId="77777777" w:rsidTr="008C1D7D">
        <w:tc>
          <w:tcPr>
            <w:tcW w:w="3085" w:type="dxa"/>
          </w:tcPr>
          <w:p w14:paraId="705062B0" w14:textId="77777777" w:rsidR="00510017" w:rsidRPr="00586F66" w:rsidRDefault="00586F66" w:rsidP="00510017">
            <w:pPr>
              <w:spacing w:before="120" w:after="120"/>
              <w:rPr>
                <w:rFonts w:cs="Arial"/>
                <w:b/>
              </w:rPr>
            </w:pPr>
            <w:r>
              <w:rPr>
                <w:rFonts w:cs="Arial"/>
                <w:b/>
              </w:rPr>
              <w:t>SCOPE</w:t>
            </w:r>
          </w:p>
        </w:tc>
        <w:tc>
          <w:tcPr>
            <w:tcW w:w="6157" w:type="dxa"/>
            <w:shd w:val="clear" w:color="auto" w:fill="auto"/>
          </w:tcPr>
          <w:p w14:paraId="56E6EE4D" w14:textId="77777777" w:rsidR="00510017" w:rsidRPr="00202B3A" w:rsidRDefault="00B84A5B" w:rsidP="00A07081">
            <w:pPr>
              <w:spacing w:before="120" w:after="120"/>
              <w:rPr>
                <w:rFonts w:cs="Arial"/>
                <w:b/>
                <w:color w:val="FF0000"/>
                <w:highlight w:val="lightGray"/>
              </w:rPr>
            </w:pPr>
            <w:r w:rsidRPr="00A07081">
              <w:rPr>
                <w:rFonts w:cs="Arial"/>
                <w:b/>
              </w:rPr>
              <w:t>A</w:t>
            </w:r>
            <w:r w:rsidR="00F63E39">
              <w:rPr>
                <w:rFonts w:cs="Arial"/>
                <w:b/>
              </w:rPr>
              <w:t>lexander Maconochie Centre</w:t>
            </w:r>
          </w:p>
        </w:tc>
      </w:tr>
    </w:tbl>
    <w:p w14:paraId="5D450C49" w14:textId="77777777" w:rsidR="00D77228" w:rsidRDefault="00D77228" w:rsidP="00D77228">
      <w:pPr>
        <w:spacing w:after="120"/>
        <w:rPr>
          <w:rFonts w:cs="Arial"/>
          <w:b/>
        </w:rPr>
      </w:pPr>
    </w:p>
    <w:p w14:paraId="3CF52828" w14:textId="77777777" w:rsidR="008C1D7D" w:rsidRDefault="00E62FBC" w:rsidP="00D77228">
      <w:pPr>
        <w:spacing w:after="120"/>
        <w:rPr>
          <w:rFonts w:cs="Arial"/>
          <w:b/>
        </w:rPr>
      </w:pPr>
      <w:r w:rsidRPr="00586F66">
        <w:rPr>
          <w:rFonts w:cs="Arial"/>
          <w:b/>
        </w:rPr>
        <w:t>PURPOSE</w:t>
      </w:r>
    </w:p>
    <w:p w14:paraId="241265FE" w14:textId="56BBF86B" w:rsidR="00CA5293" w:rsidRDefault="00CA5293" w:rsidP="00D77228">
      <w:pPr>
        <w:spacing w:after="120"/>
        <w:rPr>
          <w:rFonts w:cs="Arial"/>
        </w:rPr>
      </w:pPr>
      <w:r>
        <w:rPr>
          <w:rFonts w:cs="Arial"/>
        </w:rPr>
        <w:t xml:space="preserve">To provide instructions to </w:t>
      </w:r>
      <w:r w:rsidR="00202B3A">
        <w:rPr>
          <w:rFonts w:cs="Arial"/>
        </w:rPr>
        <w:t>staf</w:t>
      </w:r>
      <w:r w:rsidR="004D7086">
        <w:rPr>
          <w:rFonts w:cs="Arial"/>
        </w:rPr>
        <w:t>f regarding the</w:t>
      </w:r>
      <w:r w:rsidR="002F395C">
        <w:rPr>
          <w:rFonts w:cs="Arial"/>
        </w:rPr>
        <w:t xml:space="preserve"> procedural</w:t>
      </w:r>
      <w:r w:rsidR="004D7086">
        <w:rPr>
          <w:rFonts w:cs="Arial"/>
        </w:rPr>
        <w:t xml:space="preserve"> requirements for </w:t>
      </w:r>
      <w:r w:rsidR="00B51216">
        <w:rPr>
          <w:rFonts w:cs="Arial"/>
        </w:rPr>
        <w:t>detainee communications</w:t>
      </w:r>
      <w:r w:rsidR="004D7086">
        <w:rPr>
          <w:rFonts w:cs="Arial"/>
        </w:rPr>
        <w:t xml:space="preserve"> </w:t>
      </w:r>
      <w:r w:rsidR="00D77228">
        <w:rPr>
          <w:rFonts w:cs="Arial"/>
        </w:rPr>
        <w:t>at the Alexander Maconochie Centre (AMC).</w:t>
      </w:r>
      <w:r w:rsidR="004D7086">
        <w:rPr>
          <w:rFonts w:cs="Arial"/>
        </w:rPr>
        <w:t xml:space="preserve"> </w:t>
      </w:r>
    </w:p>
    <w:p w14:paraId="043611B8" w14:textId="77777777" w:rsidR="00F84C38" w:rsidRPr="008C1D7D" w:rsidRDefault="00F84C38" w:rsidP="00D77228">
      <w:pPr>
        <w:spacing w:after="120"/>
        <w:rPr>
          <w:rFonts w:cs="Arial"/>
        </w:rPr>
      </w:pPr>
    </w:p>
    <w:p w14:paraId="70DF847B" w14:textId="77777777" w:rsidR="00152D5E" w:rsidRPr="00586F66" w:rsidRDefault="004D1932" w:rsidP="00D77228">
      <w:pPr>
        <w:spacing w:after="120"/>
        <w:rPr>
          <w:rFonts w:cs="Arial"/>
          <w:b/>
        </w:rPr>
      </w:pPr>
      <w:r>
        <w:rPr>
          <w:rFonts w:cs="Arial"/>
          <w:b/>
        </w:rPr>
        <w:t>PROCEDURE</w:t>
      </w:r>
      <w:r w:rsidR="007B3718" w:rsidRPr="00586F66">
        <w:rPr>
          <w:rFonts w:cs="Arial"/>
          <w:b/>
        </w:rPr>
        <w:t>S</w:t>
      </w:r>
    </w:p>
    <w:p w14:paraId="49EA6043" w14:textId="194B2D12" w:rsidR="00A07081" w:rsidRDefault="00EB36D7" w:rsidP="000B7F03">
      <w:pPr>
        <w:pStyle w:val="Main2"/>
        <w:numPr>
          <w:ilvl w:val="0"/>
          <w:numId w:val="1"/>
        </w:numPr>
        <w:spacing w:after="120" w:line="276" w:lineRule="auto"/>
        <w:rPr>
          <w:rFonts w:asciiTheme="minorHAnsi" w:hAnsiTheme="minorHAnsi" w:cs="Arial"/>
          <w:sz w:val="22"/>
          <w:szCs w:val="22"/>
        </w:rPr>
      </w:pPr>
      <w:r>
        <w:rPr>
          <w:rFonts w:asciiTheme="minorHAnsi" w:hAnsiTheme="minorHAnsi" w:cs="Arial"/>
          <w:sz w:val="22"/>
          <w:szCs w:val="22"/>
        </w:rPr>
        <w:t xml:space="preserve">On Admission </w:t>
      </w:r>
    </w:p>
    <w:p w14:paraId="3F7BD4AA" w14:textId="3BFDEAF3" w:rsidR="00D77228" w:rsidRDefault="00EB36D7"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Admissions staff </w:t>
      </w:r>
      <w:r w:rsidR="00613E99">
        <w:rPr>
          <w:rFonts w:asciiTheme="minorHAnsi" w:hAnsiTheme="minorHAnsi" w:cs="Arial"/>
          <w:b w:val="0"/>
          <w:sz w:val="22"/>
          <w:szCs w:val="22"/>
        </w:rPr>
        <w:t>will</w:t>
      </w:r>
      <w:r>
        <w:rPr>
          <w:rFonts w:asciiTheme="minorHAnsi" w:hAnsiTheme="minorHAnsi" w:cs="Arial"/>
          <w:b w:val="0"/>
          <w:sz w:val="22"/>
          <w:szCs w:val="22"/>
        </w:rPr>
        <w:t xml:space="preserve"> facilitate one (1) phone call on admission for detainees if requested by the detainee. </w:t>
      </w:r>
    </w:p>
    <w:p w14:paraId="2904BF7E" w14:textId="386E1C40" w:rsidR="00F50D9D" w:rsidRPr="000B7F03" w:rsidRDefault="00613E99"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D</w:t>
      </w:r>
      <w:r w:rsidR="00EB36D7">
        <w:rPr>
          <w:rFonts w:asciiTheme="minorHAnsi" w:hAnsiTheme="minorHAnsi" w:cs="Arial"/>
          <w:b w:val="0"/>
          <w:sz w:val="22"/>
          <w:szCs w:val="22"/>
        </w:rPr>
        <w:t>etainees</w:t>
      </w:r>
      <w:r w:rsidR="003F5366">
        <w:rPr>
          <w:rFonts w:asciiTheme="minorHAnsi" w:hAnsiTheme="minorHAnsi" w:cs="Arial"/>
          <w:b w:val="0"/>
          <w:sz w:val="22"/>
          <w:szCs w:val="22"/>
        </w:rPr>
        <w:t xml:space="preserve"> </w:t>
      </w:r>
      <w:r>
        <w:rPr>
          <w:rFonts w:asciiTheme="minorHAnsi" w:hAnsiTheme="minorHAnsi" w:cs="Arial"/>
          <w:b w:val="0"/>
          <w:sz w:val="22"/>
          <w:szCs w:val="22"/>
        </w:rPr>
        <w:t xml:space="preserve">will </w:t>
      </w:r>
      <w:r w:rsidR="003F5366">
        <w:rPr>
          <w:rFonts w:asciiTheme="minorHAnsi" w:hAnsiTheme="minorHAnsi" w:cs="Arial"/>
          <w:b w:val="0"/>
          <w:sz w:val="22"/>
          <w:szCs w:val="22"/>
        </w:rPr>
        <w:t>be provided</w:t>
      </w:r>
      <w:r w:rsidR="00EB36D7">
        <w:rPr>
          <w:rFonts w:asciiTheme="minorHAnsi" w:hAnsiTheme="minorHAnsi" w:cs="Arial"/>
          <w:b w:val="0"/>
          <w:sz w:val="22"/>
          <w:szCs w:val="22"/>
        </w:rPr>
        <w:t xml:space="preserve"> access </w:t>
      </w:r>
      <w:r w:rsidR="003F5366">
        <w:rPr>
          <w:rFonts w:asciiTheme="minorHAnsi" w:hAnsiTheme="minorHAnsi" w:cs="Arial"/>
          <w:b w:val="0"/>
          <w:sz w:val="22"/>
          <w:szCs w:val="22"/>
        </w:rPr>
        <w:t xml:space="preserve">to </w:t>
      </w:r>
      <w:r w:rsidR="00EB36D7">
        <w:rPr>
          <w:rFonts w:asciiTheme="minorHAnsi" w:hAnsiTheme="minorHAnsi" w:cs="Arial"/>
          <w:b w:val="0"/>
          <w:sz w:val="22"/>
          <w:szCs w:val="22"/>
        </w:rPr>
        <w:t xml:space="preserve">their mobile phone to retrieve telephone numbers and email addresses to complete the </w:t>
      </w:r>
      <w:r w:rsidR="00EB36D7" w:rsidRPr="000B7F03">
        <w:rPr>
          <w:rFonts w:asciiTheme="minorHAnsi" w:hAnsiTheme="minorHAnsi" w:cs="Arial"/>
          <w:b w:val="0"/>
          <w:i/>
          <w:iCs/>
          <w:sz w:val="22"/>
          <w:szCs w:val="22"/>
          <w:u w:val="single"/>
        </w:rPr>
        <w:t>D</w:t>
      </w:r>
      <w:r w:rsidR="008B57AB" w:rsidRPr="000B7F03">
        <w:rPr>
          <w:rFonts w:asciiTheme="minorHAnsi" w:hAnsiTheme="minorHAnsi" w:cs="Arial"/>
          <w:b w:val="0"/>
          <w:i/>
          <w:iCs/>
          <w:sz w:val="22"/>
          <w:szCs w:val="22"/>
          <w:u w:val="single"/>
        </w:rPr>
        <w:t>13</w:t>
      </w:r>
      <w:r w:rsidR="000B7F03" w:rsidRPr="000B7F03">
        <w:rPr>
          <w:rFonts w:asciiTheme="minorHAnsi" w:hAnsiTheme="minorHAnsi" w:cs="Arial"/>
          <w:b w:val="0"/>
          <w:i/>
          <w:iCs/>
          <w:sz w:val="22"/>
          <w:szCs w:val="22"/>
          <w:u w:val="single"/>
        </w:rPr>
        <w:t>.</w:t>
      </w:r>
      <w:r w:rsidR="008B57AB" w:rsidRPr="000B7F03">
        <w:rPr>
          <w:rFonts w:asciiTheme="minorHAnsi" w:hAnsiTheme="minorHAnsi" w:cs="Arial"/>
          <w:b w:val="0"/>
          <w:i/>
          <w:iCs/>
          <w:sz w:val="22"/>
          <w:szCs w:val="22"/>
          <w:u w:val="single"/>
        </w:rPr>
        <w:t>F</w:t>
      </w:r>
      <w:r w:rsidR="00EB36D7" w:rsidRPr="000B7F03">
        <w:rPr>
          <w:rFonts w:asciiTheme="minorHAnsi" w:hAnsiTheme="minorHAnsi" w:cs="Arial"/>
          <w:b w:val="0"/>
          <w:i/>
          <w:iCs/>
          <w:sz w:val="22"/>
          <w:szCs w:val="22"/>
          <w:u w:val="single"/>
        </w:rPr>
        <w:t>1: Reception Telephone Form</w:t>
      </w:r>
      <w:r w:rsidR="008B57AB">
        <w:rPr>
          <w:rFonts w:asciiTheme="minorHAnsi" w:hAnsiTheme="minorHAnsi" w:cs="Arial"/>
          <w:b w:val="0"/>
          <w:i/>
          <w:iCs/>
          <w:sz w:val="22"/>
          <w:szCs w:val="22"/>
        </w:rPr>
        <w:t xml:space="preserve">. </w:t>
      </w:r>
    </w:p>
    <w:p w14:paraId="16AC8AF1" w14:textId="06D0D8D8" w:rsidR="00A70756" w:rsidRDefault="004A06D2"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Detainees </w:t>
      </w:r>
      <w:r w:rsidR="00613E99">
        <w:rPr>
          <w:rFonts w:asciiTheme="minorHAnsi" w:hAnsiTheme="minorHAnsi" w:cs="Arial"/>
          <w:b w:val="0"/>
          <w:sz w:val="22"/>
          <w:szCs w:val="22"/>
        </w:rPr>
        <w:t xml:space="preserve">will be provided with </w:t>
      </w:r>
      <w:r>
        <w:rPr>
          <w:rFonts w:asciiTheme="minorHAnsi" w:hAnsiTheme="minorHAnsi" w:cs="Arial"/>
          <w:b w:val="0"/>
          <w:sz w:val="22"/>
          <w:szCs w:val="22"/>
        </w:rPr>
        <w:t>h</w:t>
      </w:r>
      <w:r w:rsidR="00E21D51">
        <w:rPr>
          <w:rFonts w:asciiTheme="minorHAnsi" w:hAnsiTheme="minorHAnsi" w:cs="Arial"/>
          <w:b w:val="0"/>
          <w:sz w:val="22"/>
          <w:szCs w:val="22"/>
        </w:rPr>
        <w:t>ard copy t</w:t>
      </w:r>
      <w:r w:rsidR="008B57AB">
        <w:rPr>
          <w:rFonts w:asciiTheme="minorHAnsi" w:hAnsiTheme="minorHAnsi" w:cs="Arial"/>
          <w:b w:val="0"/>
          <w:sz w:val="22"/>
          <w:szCs w:val="22"/>
        </w:rPr>
        <w:t xml:space="preserve">elephone and </w:t>
      </w:r>
      <w:r w:rsidR="00E21D51">
        <w:rPr>
          <w:rFonts w:asciiTheme="minorHAnsi" w:hAnsiTheme="minorHAnsi" w:cs="Arial"/>
          <w:b w:val="0"/>
          <w:sz w:val="22"/>
          <w:szCs w:val="22"/>
        </w:rPr>
        <w:t>e</w:t>
      </w:r>
      <w:r w:rsidR="008B57AB">
        <w:rPr>
          <w:rFonts w:asciiTheme="minorHAnsi" w:hAnsiTheme="minorHAnsi" w:cs="Arial"/>
          <w:b w:val="0"/>
          <w:sz w:val="22"/>
          <w:szCs w:val="22"/>
        </w:rPr>
        <w:t xml:space="preserve">mail </w:t>
      </w:r>
      <w:r w:rsidR="009C7191">
        <w:rPr>
          <w:rFonts w:asciiTheme="minorHAnsi" w:hAnsiTheme="minorHAnsi" w:cs="Arial"/>
          <w:b w:val="0"/>
          <w:sz w:val="22"/>
          <w:szCs w:val="22"/>
        </w:rPr>
        <w:t>c</w:t>
      </w:r>
      <w:r w:rsidR="008B57AB">
        <w:rPr>
          <w:rFonts w:asciiTheme="minorHAnsi" w:hAnsiTheme="minorHAnsi" w:cs="Arial"/>
          <w:b w:val="0"/>
          <w:sz w:val="22"/>
          <w:szCs w:val="22"/>
        </w:rPr>
        <w:t xml:space="preserve">ontact </w:t>
      </w:r>
      <w:r w:rsidR="009C7191">
        <w:rPr>
          <w:rFonts w:asciiTheme="minorHAnsi" w:hAnsiTheme="minorHAnsi" w:cs="Arial"/>
          <w:b w:val="0"/>
          <w:sz w:val="22"/>
          <w:szCs w:val="22"/>
        </w:rPr>
        <w:t>l</w:t>
      </w:r>
      <w:r w:rsidR="008B57AB">
        <w:rPr>
          <w:rFonts w:asciiTheme="minorHAnsi" w:hAnsiTheme="minorHAnsi" w:cs="Arial"/>
          <w:b w:val="0"/>
          <w:sz w:val="22"/>
          <w:szCs w:val="22"/>
        </w:rPr>
        <w:t>ist forms in Admissions</w:t>
      </w:r>
      <w:r w:rsidR="00E21D51">
        <w:rPr>
          <w:rFonts w:asciiTheme="minorHAnsi" w:hAnsiTheme="minorHAnsi" w:cs="Arial"/>
          <w:b w:val="0"/>
          <w:sz w:val="22"/>
          <w:szCs w:val="22"/>
        </w:rPr>
        <w:t xml:space="preserve">. </w:t>
      </w:r>
      <w:r w:rsidR="009C7191">
        <w:rPr>
          <w:rFonts w:asciiTheme="minorHAnsi" w:hAnsiTheme="minorHAnsi" w:cs="Arial"/>
          <w:b w:val="0"/>
          <w:sz w:val="22"/>
          <w:szCs w:val="22"/>
        </w:rPr>
        <w:t>Detainees are also able to request a telephone and email contact list f</w:t>
      </w:r>
      <w:r>
        <w:rPr>
          <w:rFonts w:asciiTheme="minorHAnsi" w:hAnsiTheme="minorHAnsi" w:cs="Arial"/>
          <w:b w:val="0"/>
          <w:sz w:val="22"/>
          <w:szCs w:val="22"/>
        </w:rPr>
        <w:t>orm in their accommodation area after placement.</w:t>
      </w:r>
    </w:p>
    <w:p w14:paraId="51C41968" w14:textId="6F642011" w:rsidR="008B57AB" w:rsidRDefault="008B57AB" w:rsidP="000B7F03">
      <w:pPr>
        <w:pStyle w:val="Main2"/>
        <w:numPr>
          <w:ilvl w:val="1"/>
          <w:numId w:val="1"/>
        </w:numPr>
        <w:spacing w:after="120" w:line="276" w:lineRule="auto"/>
        <w:ind w:left="567" w:hanging="567"/>
        <w:rPr>
          <w:rFonts w:asciiTheme="minorHAnsi" w:hAnsiTheme="minorHAnsi" w:cs="Arial"/>
          <w:b w:val="0"/>
          <w:sz w:val="22"/>
          <w:szCs w:val="22"/>
        </w:rPr>
      </w:pPr>
      <w:r w:rsidRPr="00D77228">
        <w:rPr>
          <w:rFonts w:asciiTheme="minorHAnsi" w:hAnsiTheme="minorHAnsi" w:cs="Arial"/>
          <w:b w:val="0"/>
          <w:sz w:val="22"/>
          <w:szCs w:val="22"/>
        </w:rPr>
        <w:t xml:space="preserve">Where a detainee requires assistance to complete the </w:t>
      </w:r>
      <w:r w:rsidR="0097122A" w:rsidRPr="000B7F03">
        <w:rPr>
          <w:rFonts w:asciiTheme="minorHAnsi" w:hAnsiTheme="minorHAnsi" w:cs="Arial"/>
          <w:b w:val="0"/>
          <w:i/>
          <w:iCs/>
          <w:sz w:val="22"/>
          <w:szCs w:val="22"/>
          <w:u w:val="single"/>
        </w:rPr>
        <w:t>D13.F1: Reception Telephone Form</w:t>
      </w:r>
      <w:r w:rsidR="0097122A">
        <w:rPr>
          <w:rFonts w:asciiTheme="minorHAnsi" w:hAnsiTheme="minorHAnsi" w:cs="Arial"/>
          <w:b w:val="0"/>
          <w:sz w:val="22"/>
          <w:szCs w:val="22"/>
        </w:rPr>
        <w:t xml:space="preserve"> </w:t>
      </w:r>
      <w:r>
        <w:rPr>
          <w:rFonts w:asciiTheme="minorHAnsi" w:hAnsiTheme="minorHAnsi" w:cs="Arial"/>
          <w:b w:val="0"/>
          <w:sz w:val="22"/>
          <w:szCs w:val="22"/>
        </w:rPr>
        <w:t>or the telephone and email contact list</w:t>
      </w:r>
      <w:r w:rsidR="004A06D2">
        <w:rPr>
          <w:rFonts w:asciiTheme="minorHAnsi" w:hAnsiTheme="minorHAnsi" w:cs="Arial"/>
          <w:b w:val="0"/>
          <w:sz w:val="22"/>
          <w:szCs w:val="22"/>
        </w:rPr>
        <w:t xml:space="preserve">, </w:t>
      </w:r>
      <w:r w:rsidR="0097122A">
        <w:rPr>
          <w:rFonts w:asciiTheme="minorHAnsi" w:hAnsiTheme="minorHAnsi" w:cs="Arial"/>
          <w:b w:val="0"/>
          <w:sz w:val="22"/>
          <w:szCs w:val="22"/>
        </w:rPr>
        <w:t>o</w:t>
      </w:r>
      <w:r w:rsidR="004A06D2">
        <w:rPr>
          <w:rFonts w:asciiTheme="minorHAnsi" w:hAnsiTheme="minorHAnsi" w:cs="Arial"/>
          <w:b w:val="0"/>
          <w:sz w:val="22"/>
          <w:szCs w:val="22"/>
        </w:rPr>
        <w:t>fficers will</w:t>
      </w:r>
      <w:r w:rsidRPr="00D77228">
        <w:rPr>
          <w:rFonts w:asciiTheme="minorHAnsi" w:hAnsiTheme="minorHAnsi" w:cs="Arial"/>
          <w:b w:val="0"/>
          <w:sz w:val="22"/>
          <w:szCs w:val="22"/>
        </w:rPr>
        <w:t xml:space="preserve"> assist them to complete the form. </w:t>
      </w:r>
    </w:p>
    <w:p w14:paraId="78469178" w14:textId="48C5997D" w:rsidR="00CE6361" w:rsidRDefault="00CE6361"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Once a new admission detainee’s telephone and email accounts are ready for use, </w:t>
      </w:r>
      <w:r w:rsidR="0097122A">
        <w:rPr>
          <w:rFonts w:asciiTheme="minorHAnsi" w:hAnsiTheme="minorHAnsi" w:cs="Arial"/>
          <w:b w:val="0"/>
          <w:sz w:val="22"/>
          <w:szCs w:val="22"/>
        </w:rPr>
        <w:t xml:space="preserve">AMC </w:t>
      </w:r>
      <w:r>
        <w:rPr>
          <w:rFonts w:asciiTheme="minorHAnsi" w:hAnsiTheme="minorHAnsi" w:cs="Arial"/>
          <w:b w:val="0"/>
          <w:sz w:val="22"/>
          <w:szCs w:val="22"/>
        </w:rPr>
        <w:t>Executive Support will inform the accommodation area officers that this has been completed.  The officer will ensure that the detainee is informed the same date and provided instructions on use.</w:t>
      </w:r>
    </w:p>
    <w:p w14:paraId="745AED1B" w14:textId="68DF12F8" w:rsidR="00D77228" w:rsidRDefault="0097122A" w:rsidP="000B7F03">
      <w:pPr>
        <w:pStyle w:val="Main2"/>
        <w:numPr>
          <w:ilvl w:val="1"/>
          <w:numId w:val="1"/>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AMC </w:t>
      </w:r>
      <w:r w:rsidR="00CB2468">
        <w:rPr>
          <w:rFonts w:asciiTheme="minorHAnsi" w:hAnsiTheme="minorHAnsi" w:cs="Arial"/>
          <w:b w:val="0"/>
          <w:sz w:val="22"/>
          <w:szCs w:val="22"/>
        </w:rPr>
        <w:t xml:space="preserve">Executive </w:t>
      </w:r>
      <w:r>
        <w:rPr>
          <w:rFonts w:asciiTheme="minorHAnsi" w:hAnsiTheme="minorHAnsi" w:cs="Arial"/>
          <w:b w:val="0"/>
          <w:sz w:val="22"/>
          <w:szCs w:val="22"/>
        </w:rPr>
        <w:t>S</w:t>
      </w:r>
      <w:r w:rsidR="00CB2468">
        <w:rPr>
          <w:rFonts w:asciiTheme="minorHAnsi" w:hAnsiTheme="minorHAnsi" w:cs="Arial"/>
          <w:b w:val="0"/>
          <w:sz w:val="22"/>
          <w:szCs w:val="22"/>
        </w:rPr>
        <w:t>upport staff will ensure that they prioritise the establishment of email and telephone access for new admissions over requests for amendments to existing accounts.</w:t>
      </w:r>
    </w:p>
    <w:p w14:paraId="50E79041" w14:textId="77777777" w:rsidR="00A938E7" w:rsidRPr="000B7F03" w:rsidRDefault="00A938E7" w:rsidP="00A938E7">
      <w:pPr>
        <w:pStyle w:val="Main2"/>
        <w:spacing w:after="120" w:line="276" w:lineRule="auto"/>
        <w:ind w:left="567"/>
        <w:rPr>
          <w:rFonts w:asciiTheme="minorHAnsi" w:hAnsiTheme="minorHAnsi" w:cs="Arial"/>
          <w:b w:val="0"/>
          <w:sz w:val="22"/>
          <w:szCs w:val="22"/>
        </w:rPr>
      </w:pPr>
    </w:p>
    <w:p w14:paraId="5F470F6E" w14:textId="0E6A4B67" w:rsidR="001737B3" w:rsidRPr="00D77228" w:rsidRDefault="00121EB7" w:rsidP="000B7F03">
      <w:pPr>
        <w:pStyle w:val="Main2"/>
        <w:numPr>
          <w:ilvl w:val="0"/>
          <w:numId w:val="1"/>
        </w:numPr>
        <w:spacing w:after="120" w:line="276" w:lineRule="auto"/>
        <w:rPr>
          <w:rFonts w:asciiTheme="minorHAnsi" w:hAnsiTheme="minorHAnsi" w:cs="Arial"/>
          <w:sz w:val="22"/>
          <w:szCs w:val="22"/>
        </w:rPr>
      </w:pPr>
      <w:r>
        <w:rPr>
          <w:rFonts w:asciiTheme="minorHAnsi" w:hAnsiTheme="minorHAnsi" w:cs="Arial"/>
          <w:sz w:val="22"/>
          <w:szCs w:val="22"/>
        </w:rPr>
        <w:t>General Restrictions on Communication</w:t>
      </w:r>
    </w:p>
    <w:p w14:paraId="05B776F0" w14:textId="45E02FDF" w:rsidR="00F50D9D" w:rsidRPr="000B7F03" w:rsidRDefault="00D32859" w:rsidP="000B7F03">
      <w:pPr>
        <w:pStyle w:val="Main2"/>
        <w:numPr>
          <w:ilvl w:val="1"/>
          <w:numId w:val="1"/>
        </w:numPr>
        <w:spacing w:after="120" w:line="276" w:lineRule="auto"/>
        <w:ind w:left="567" w:hanging="567"/>
        <w:rPr>
          <w:rFonts w:asciiTheme="minorHAnsi" w:hAnsiTheme="minorHAnsi" w:cstheme="minorHAnsi"/>
          <w:b w:val="0"/>
          <w:sz w:val="22"/>
          <w:szCs w:val="22"/>
        </w:rPr>
      </w:pPr>
      <w:r>
        <w:rPr>
          <w:rFonts w:asciiTheme="minorHAnsi" w:hAnsiTheme="minorHAnsi" w:cstheme="minorHAnsi"/>
          <w:b w:val="0"/>
          <w:sz w:val="22"/>
          <w:szCs w:val="22"/>
        </w:rPr>
        <w:t>If a determination has been made by the General Manager</w:t>
      </w:r>
      <w:r w:rsidR="0097122A">
        <w:rPr>
          <w:rFonts w:asciiTheme="minorHAnsi" w:hAnsiTheme="minorHAnsi" w:cstheme="minorHAnsi"/>
          <w:b w:val="0"/>
          <w:sz w:val="22"/>
          <w:szCs w:val="22"/>
        </w:rPr>
        <w:t xml:space="preserve"> (GM) or above</w:t>
      </w:r>
      <w:r>
        <w:rPr>
          <w:rFonts w:asciiTheme="minorHAnsi" w:hAnsiTheme="minorHAnsi" w:cstheme="minorHAnsi"/>
          <w:b w:val="0"/>
          <w:sz w:val="22"/>
          <w:szCs w:val="22"/>
        </w:rPr>
        <w:t xml:space="preserve">, </w:t>
      </w:r>
      <w:r w:rsidR="00142FB6">
        <w:rPr>
          <w:rFonts w:asciiTheme="minorHAnsi" w:hAnsiTheme="minorHAnsi" w:cstheme="minorHAnsi"/>
          <w:b w:val="0"/>
          <w:sz w:val="22"/>
          <w:szCs w:val="22"/>
        </w:rPr>
        <w:t xml:space="preserve">to restrict or refuse communication to or from a detainee and any person, the relevant Area Manager will ensure the detainee is verbally informed of the decision as soon as practicable in accordance with section 7 of the </w:t>
      </w:r>
      <w:r w:rsidR="00142FB6" w:rsidRPr="000B7F03">
        <w:rPr>
          <w:rFonts w:asciiTheme="minorHAnsi" w:hAnsiTheme="minorHAnsi" w:cstheme="minorHAnsi"/>
          <w:b w:val="0"/>
          <w:i/>
          <w:iCs/>
          <w:sz w:val="22"/>
          <w:szCs w:val="22"/>
          <w:u w:val="single"/>
        </w:rPr>
        <w:t>Detainee Communications Policy</w:t>
      </w:r>
      <w:r w:rsidR="00142FB6">
        <w:rPr>
          <w:rFonts w:asciiTheme="minorHAnsi" w:hAnsiTheme="minorHAnsi" w:cstheme="minorHAnsi"/>
          <w:b w:val="0"/>
          <w:sz w:val="22"/>
          <w:szCs w:val="22"/>
        </w:rPr>
        <w:t xml:space="preserve">. </w:t>
      </w:r>
    </w:p>
    <w:p w14:paraId="5BA78ADE" w14:textId="0A6E115F" w:rsidR="00F50D9D" w:rsidRPr="00D77228" w:rsidRDefault="004A06D2" w:rsidP="000B7F03">
      <w:pPr>
        <w:pStyle w:val="Main2"/>
        <w:numPr>
          <w:ilvl w:val="1"/>
          <w:numId w:val="1"/>
        </w:numPr>
        <w:spacing w:after="120" w:line="276" w:lineRule="auto"/>
        <w:ind w:left="567" w:hanging="567"/>
        <w:rPr>
          <w:rStyle w:val="ms-rtethemeforecolor-1-5"/>
          <w:rFonts w:asciiTheme="minorHAnsi" w:hAnsiTheme="minorHAnsi" w:cstheme="minorHAnsi"/>
          <w:b w:val="0"/>
          <w:sz w:val="22"/>
          <w:szCs w:val="22"/>
        </w:rPr>
      </w:pPr>
      <w:r>
        <w:rPr>
          <w:rFonts w:asciiTheme="minorHAnsi" w:hAnsiTheme="minorHAnsi" w:cstheme="minorHAnsi"/>
          <w:b w:val="0"/>
          <w:sz w:val="22"/>
          <w:szCs w:val="22"/>
        </w:rPr>
        <w:t>The</w:t>
      </w:r>
      <w:r w:rsidR="00F50D9D">
        <w:rPr>
          <w:rFonts w:asciiTheme="minorHAnsi" w:hAnsiTheme="minorHAnsi" w:cstheme="minorHAnsi"/>
          <w:b w:val="0"/>
          <w:sz w:val="22"/>
          <w:szCs w:val="22"/>
        </w:rPr>
        <w:t xml:space="preserve"> Area Manager will </w:t>
      </w:r>
      <w:r w:rsidR="00402726">
        <w:rPr>
          <w:rFonts w:asciiTheme="minorHAnsi" w:hAnsiTheme="minorHAnsi" w:cstheme="minorHAnsi"/>
          <w:b w:val="0"/>
          <w:sz w:val="22"/>
          <w:szCs w:val="22"/>
        </w:rPr>
        <w:t xml:space="preserve">then </w:t>
      </w:r>
      <w:r w:rsidR="00F50D9D">
        <w:rPr>
          <w:rFonts w:asciiTheme="minorHAnsi" w:hAnsiTheme="minorHAnsi" w:cstheme="minorHAnsi"/>
          <w:b w:val="0"/>
          <w:sz w:val="22"/>
          <w:szCs w:val="22"/>
        </w:rPr>
        <w:t xml:space="preserve">enter a case note recording the reasons for the decision and the date and time the detainee was informed of the decision.  </w:t>
      </w:r>
    </w:p>
    <w:p w14:paraId="7C06DE44" w14:textId="51B9FA39" w:rsidR="000B7F03" w:rsidRDefault="000B7F03" w:rsidP="000B7F03">
      <w:pPr>
        <w:pStyle w:val="Main2"/>
        <w:spacing w:after="120" w:line="276" w:lineRule="auto"/>
        <w:ind w:left="567"/>
        <w:rPr>
          <w:rFonts w:asciiTheme="minorHAnsi" w:hAnsiTheme="minorHAnsi" w:cs="Arial"/>
          <w:sz w:val="22"/>
          <w:szCs w:val="22"/>
        </w:rPr>
      </w:pPr>
    </w:p>
    <w:p w14:paraId="66C1357F" w14:textId="77777777" w:rsidR="000B7F03" w:rsidRPr="000B7F03" w:rsidRDefault="000B7F03" w:rsidP="000B7F03">
      <w:pPr>
        <w:pStyle w:val="Main2"/>
        <w:spacing w:after="120" w:line="276" w:lineRule="auto"/>
        <w:ind w:left="567"/>
        <w:rPr>
          <w:rFonts w:asciiTheme="minorHAnsi" w:hAnsiTheme="minorHAnsi" w:cs="Arial"/>
          <w:sz w:val="22"/>
          <w:szCs w:val="22"/>
        </w:rPr>
      </w:pPr>
    </w:p>
    <w:p w14:paraId="25607C28" w14:textId="040CD9A9" w:rsidR="00367F42" w:rsidRPr="00D77228" w:rsidRDefault="0007434A" w:rsidP="000B7F03">
      <w:pPr>
        <w:pStyle w:val="Main2"/>
        <w:numPr>
          <w:ilvl w:val="0"/>
          <w:numId w:val="3"/>
        </w:numPr>
        <w:spacing w:after="120" w:line="276" w:lineRule="auto"/>
        <w:ind w:left="567" w:hanging="567"/>
        <w:rPr>
          <w:rFonts w:asciiTheme="minorHAnsi" w:hAnsiTheme="minorHAnsi" w:cs="Arial"/>
          <w:sz w:val="22"/>
          <w:szCs w:val="22"/>
        </w:rPr>
      </w:pPr>
      <w:r>
        <w:rPr>
          <w:rFonts w:asciiTheme="minorHAnsi" w:hAnsiTheme="minorHAnsi" w:cs="Arial"/>
          <w:sz w:val="22"/>
          <w:szCs w:val="22"/>
        </w:rPr>
        <w:t>Community Requests</w:t>
      </w:r>
    </w:p>
    <w:p w14:paraId="79B4798D" w14:textId="101FC8A6" w:rsidR="00915F24" w:rsidRPr="00915F24" w:rsidRDefault="00915F24" w:rsidP="000B7F03">
      <w:pPr>
        <w:pStyle w:val="Main2"/>
        <w:numPr>
          <w:ilvl w:val="1"/>
          <w:numId w:val="3"/>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Where a member of the </w:t>
      </w:r>
      <w:r w:rsidR="0007434A">
        <w:rPr>
          <w:rFonts w:asciiTheme="minorHAnsi" w:hAnsiTheme="minorHAnsi" w:cs="Arial"/>
          <w:b w:val="0"/>
          <w:sz w:val="22"/>
          <w:szCs w:val="22"/>
        </w:rPr>
        <w:t xml:space="preserve">public requests that a detainee no longer be allowed to contact them, the AMC Executive Support Team </w:t>
      </w:r>
      <w:r>
        <w:rPr>
          <w:rFonts w:asciiTheme="minorHAnsi" w:hAnsiTheme="minorHAnsi" w:cs="Arial"/>
          <w:b w:val="0"/>
          <w:sz w:val="22"/>
          <w:szCs w:val="22"/>
        </w:rPr>
        <w:t>will</w:t>
      </w:r>
      <w:r w:rsidR="0007434A">
        <w:rPr>
          <w:rFonts w:asciiTheme="minorHAnsi" w:hAnsiTheme="minorHAnsi" w:cs="Arial"/>
          <w:b w:val="0"/>
          <w:sz w:val="22"/>
          <w:szCs w:val="22"/>
        </w:rPr>
        <w:t xml:space="preserve"> contact the person </w:t>
      </w:r>
      <w:r>
        <w:rPr>
          <w:rFonts w:asciiTheme="minorHAnsi" w:hAnsiTheme="minorHAnsi" w:cs="Arial"/>
          <w:b w:val="0"/>
          <w:sz w:val="22"/>
          <w:szCs w:val="22"/>
        </w:rPr>
        <w:t xml:space="preserve">by telephone or email </w:t>
      </w:r>
      <w:r w:rsidR="0007434A">
        <w:rPr>
          <w:rFonts w:asciiTheme="minorHAnsi" w:hAnsiTheme="minorHAnsi" w:cs="Arial"/>
          <w:b w:val="0"/>
          <w:sz w:val="22"/>
          <w:szCs w:val="22"/>
        </w:rPr>
        <w:t xml:space="preserve">using the contact details listed on the detainee’s telephone or email contact list to confirm they would like to cease contact. </w:t>
      </w:r>
    </w:p>
    <w:p w14:paraId="5AC3610D" w14:textId="2E89C78C" w:rsidR="00402726" w:rsidRPr="00402726" w:rsidRDefault="0007434A" w:rsidP="000B7F03">
      <w:pPr>
        <w:pStyle w:val="Main2"/>
        <w:numPr>
          <w:ilvl w:val="1"/>
          <w:numId w:val="3"/>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 xml:space="preserve">Once the request to remove contact is confirmed, the AMC Executive Support Team will amend the detainee contact list to remove the person and </w:t>
      </w:r>
      <w:r w:rsidR="001819C2">
        <w:rPr>
          <w:rFonts w:asciiTheme="minorHAnsi" w:hAnsiTheme="minorHAnsi" w:cs="Arial"/>
          <w:b w:val="0"/>
          <w:sz w:val="22"/>
          <w:szCs w:val="22"/>
        </w:rPr>
        <w:t>will add their details</w:t>
      </w:r>
      <w:r w:rsidR="00402726">
        <w:rPr>
          <w:rFonts w:asciiTheme="minorHAnsi" w:hAnsiTheme="minorHAnsi" w:cs="Arial"/>
          <w:b w:val="0"/>
          <w:sz w:val="22"/>
          <w:szCs w:val="22"/>
        </w:rPr>
        <w:t xml:space="preserve"> to the No Contact List</w:t>
      </w:r>
      <w:r w:rsidR="001819C2">
        <w:rPr>
          <w:rFonts w:asciiTheme="minorHAnsi" w:hAnsiTheme="minorHAnsi" w:cs="Arial"/>
          <w:b w:val="0"/>
          <w:sz w:val="22"/>
          <w:szCs w:val="22"/>
        </w:rPr>
        <w:t xml:space="preserve">. </w:t>
      </w:r>
    </w:p>
    <w:p w14:paraId="33519723" w14:textId="0C04C7FC" w:rsidR="00402726" w:rsidRPr="00402726" w:rsidRDefault="00402726" w:rsidP="000B7F03">
      <w:pPr>
        <w:pStyle w:val="Main2"/>
        <w:numPr>
          <w:ilvl w:val="1"/>
          <w:numId w:val="3"/>
        </w:numPr>
        <w:spacing w:after="120" w:line="276" w:lineRule="auto"/>
        <w:ind w:left="567" w:hanging="567"/>
        <w:rPr>
          <w:rFonts w:asciiTheme="minorHAnsi" w:hAnsiTheme="minorHAnsi" w:cs="Arial"/>
          <w:b w:val="0"/>
          <w:sz w:val="22"/>
          <w:szCs w:val="22"/>
        </w:rPr>
      </w:pPr>
      <w:r>
        <w:rPr>
          <w:rFonts w:asciiTheme="minorHAnsi" w:hAnsiTheme="minorHAnsi" w:cs="Arial"/>
          <w:b w:val="0"/>
          <w:sz w:val="22"/>
          <w:szCs w:val="22"/>
        </w:rPr>
        <w:t>T</w:t>
      </w:r>
      <w:r w:rsidR="0007434A">
        <w:rPr>
          <w:rFonts w:asciiTheme="minorHAnsi" w:hAnsiTheme="minorHAnsi" w:cs="Arial"/>
          <w:b w:val="0"/>
          <w:sz w:val="22"/>
          <w:szCs w:val="22"/>
        </w:rPr>
        <w:t xml:space="preserve">he detainee will be informed by the relevant Area Manager in accordance with section </w:t>
      </w:r>
      <w:r w:rsidR="005F15C2">
        <w:rPr>
          <w:rFonts w:asciiTheme="minorHAnsi" w:hAnsiTheme="minorHAnsi" w:cs="Arial"/>
          <w:b w:val="0"/>
          <w:sz w:val="22"/>
          <w:szCs w:val="22"/>
        </w:rPr>
        <w:t>2.1 and a case note entered in accordance with section 2.2</w:t>
      </w:r>
      <w:r w:rsidR="0007434A">
        <w:rPr>
          <w:rFonts w:asciiTheme="minorHAnsi" w:hAnsiTheme="minorHAnsi" w:cs="Arial"/>
          <w:b w:val="0"/>
          <w:sz w:val="22"/>
          <w:szCs w:val="22"/>
        </w:rPr>
        <w:t xml:space="preserve">. </w:t>
      </w:r>
    </w:p>
    <w:p w14:paraId="21C8497F" w14:textId="77777777" w:rsidR="000B7F03" w:rsidRPr="000B7F03" w:rsidRDefault="000B7F03" w:rsidP="000B7F03">
      <w:pPr>
        <w:pStyle w:val="Main2"/>
        <w:spacing w:after="120" w:line="276" w:lineRule="auto"/>
        <w:ind w:left="567"/>
        <w:rPr>
          <w:rFonts w:asciiTheme="minorHAnsi" w:hAnsiTheme="minorHAnsi" w:cs="Arial"/>
          <w:sz w:val="22"/>
          <w:szCs w:val="22"/>
        </w:rPr>
      </w:pPr>
    </w:p>
    <w:p w14:paraId="37752BF7" w14:textId="0F67F254" w:rsidR="007318C0" w:rsidRPr="00D77228" w:rsidRDefault="007B3E8B" w:rsidP="000B7F03">
      <w:pPr>
        <w:pStyle w:val="Main2"/>
        <w:numPr>
          <w:ilvl w:val="0"/>
          <w:numId w:val="3"/>
        </w:numPr>
        <w:spacing w:after="120" w:line="276" w:lineRule="auto"/>
        <w:ind w:left="567" w:hanging="567"/>
        <w:rPr>
          <w:rFonts w:asciiTheme="minorHAnsi" w:hAnsiTheme="minorHAnsi" w:cs="Arial"/>
          <w:sz w:val="22"/>
          <w:szCs w:val="22"/>
        </w:rPr>
      </w:pPr>
      <w:r>
        <w:rPr>
          <w:rFonts w:asciiTheme="minorHAnsi" w:hAnsiTheme="minorHAnsi" w:cs="Arial"/>
          <w:sz w:val="22"/>
          <w:szCs w:val="22"/>
        </w:rPr>
        <w:t xml:space="preserve">Monitoring </w:t>
      </w:r>
    </w:p>
    <w:p w14:paraId="64AB6E68" w14:textId="3AFD900B" w:rsidR="0060237A" w:rsidRPr="00906240" w:rsidRDefault="00CE6361" w:rsidP="000B7F03">
      <w:pPr>
        <w:pStyle w:val="Main2"/>
        <w:numPr>
          <w:ilvl w:val="1"/>
          <w:numId w:val="3"/>
        </w:numPr>
        <w:spacing w:after="120" w:line="276" w:lineRule="auto"/>
        <w:ind w:left="567" w:hanging="567"/>
        <w:rPr>
          <w:rFonts w:asciiTheme="minorHAnsi" w:hAnsiTheme="minorHAnsi" w:cstheme="minorHAnsi"/>
          <w:b w:val="0"/>
          <w:sz w:val="22"/>
          <w:szCs w:val="22"/>
        </w:rPr>
      </w:pPr>
      <w:r>
        <w:rPr>
          <w:rFonts w:asciiTheme="minorHAnsi" w:hAnsiTheme="minorHAnsi" w:cstheme="minorHAnsi"/>
          <w:b w:val="0"/>
          <w:sz w:val="22"/>
          <w:szCs w:val="22"/>
        </w:rPr>
        <w:t>When</w:t>
      </w:r>
      <w:r w:rsidR="00906240">
        <w:rPr>
          <w:rFonts w:asciiTheme="minorHAnsi" w:hAnsiTheme="minorHAnsi" w:cstheme="minorHAnsi"/>
          <w:b w:val="0"/>
          <w:sz w:val="22"/>
          <w:szCs w:val="22"/>
        </w:rPr>
        <w:t xml:space="preserve"> detainee mail is read in accordance with the </w:t>
      </w:r>
      <w:r w:rsidR="00906240" w:rsidRPr="000B7F03">
        <w:rPr>
          <w:rFonts w:asciiTheme="minorHAnsi" w:hAnsiTheme="minorHAnsi" w:cstheme="minorHAnsi"/>
          <w:b w:val="0"/>
          <w:i/>
          <w:sz w:val="22"/>
          <w:szCs w:val="22"/>
          <w:u w:val="single"/>
        </w:rPr>
        <w:t xml:space="preserve">Detainee </w:t>
      </w:r>
      <w:r w:rsidR="006C7061" w:rsidRPr="000B7F03">
        <w:rPr>
          <w:rFonts w:asciiTheme="minorHAnsi" w:hAnsiTheme="minorHAnsi" w:cstheme="minorHAnsi"/>
          <w:b w:val="0"/>
          <w:i/>
          <w:iCs/>
          <w:sz w:val="22"/>
          <w:szCs w:val="22"/>
          <w:u w:val="single"/>
        </w:rPr>
        <w:t>Communications Policy</w:t>
      </w:r>
      <w:r w:rsidR="00906240">
        <w:rPr>
          <w:rFonts w:asciiTheme="minorHAnsi" w:hAnsiTheme="minorHAnsi" w:cstheme="minorHAnsi"/>
          <w:b w:val="0"/>
          <w:sz w:val="22"/>
          <w:szCs w:val="22"/>
        </w:rPr>
        <w:t xml:space="preserve">, staff must </w:t>
      </w:r>
      <w:r w:rsidR="006C7061" w:rsidRPr="00906240">
        <w:rPr>
          <w:rFonts w:asciiTheme="minorHAnsi" w:hAnsiTheme="minorHAnsi" w:cstheme="minorHAnsi"/>
          <w:b w:val="0"/>
          <w:sz w:val="22"/>
          <w:szCs w:val="22"/>
        </w:rPr>
        <w:t>enter a case no</w:t>
      </w:r>
      <w:r w:rsidR="004A06D2" w:rsidRPr="00906240">
        <w:rPr>
          <w:rFonts w:asciiTheme="minorHAnsi" w:hAnsiTheme="minorHAnsi" w:cstheme="minorHAnsi"/>
          <w:b w:val="0"/>
          <w:sz w:val="22"/>
          <w:szCs w:val="22"/>
        </w:rPr>
        <w:t xml:space="preserve">te on the relevant detainee electronic </w:t>
      </w:r>
      <w:r w:rsidR="006C7061" w:rsidRPr="00906240">
        <w:rPr>
          <w:rFonts w:asciiTheme="minorHAnsi" w:hAnsiTheme="minorHAnsi" w:cstheme="minorHAnsi"/>
          <w:b w:val="0"/>
          <w:sz w:val="22"/>
          <w:szCs w:val="22"/>
        </w:rPr>
        <w:t xml:space="preserve">record and </w:t>
      </w:r>
      <w:r w:rsidR="000F6EAF" w:rsidRPr="00906240">
        <w:rPr>
          <w:rFonts w:asciiTheme="minorHAnsi" w:hAnsiTheme="minorHAnsi" w:cstheme="minorHAnsi"/>
          <w:b w:val="0"/>
          <w:sz w:val="22"/>
          <w:szCs w:val="22"/>
        </w:rPr>
        <w:t xml:space="preserve">all details are to be provided to </w:t>
      </w:r>
      <w:hyperlink r:id="rId15" w:history="1">
        <w:r w:rsidR="000F6EAF" w:rsidRPr="00906240">
          <w:rPr>
            <w:rStyle w:val="Hyperlink"/>
            <w:rFonts w:asciiTheme="minorHAnsi" w:hAnsiTheme="minorHAnsi" w:cstheme="minorHAnsi"/>
            <w:b w:val="0"/>
            <w:sz w:val="22"/>
            <w:szCs w:val="22"/>
          </w:rPr>
          <w:t>AMCexecsupport@act.gov.au</w:t>
        </w:r>
      </w:hyperlink>
      <w:r w:rsidR="000F6EAF" w:rsidRPr="00906240">
        <w:rPr>
          <w:rFonts w:asciiTheme="minorHAnsi" w:hAnsiTheme="minorHAnsi" w:cstheme="minorHAnsi"/>
          <w:b w:val="0"/>
          <w:sz w:val="22"/>
          <w:szCs w:val="22"/>
        </w:rPr>
        <w:t xml:space="preserve"> to be</w:t>
      </w:r>
      <w:r w:rsidR="00402726" w:rsidRPr="00906240">
        <w:rPr>
          <w:rFonts w:asciiTheme="minorHAnsi" w:hAnsiTheme="minorHAnsi" w:cstheme="minorHAnsi"/>
          <w:b w:val="0"/>
          <w:sz w:val="22"/>
          <w:szCs w:val="22"/>
        </w:rPr>
        <w:t xml:space="preserve"> logged </w:t>
      </w:r>
      <w:r w:rsidR="006C7061" w:rsidRPr="00906240">
        <w:rPr>
          <w:rFonts w:asciiTheme="minorHAnsi" w:hAnsiTheme="minorHAnsi" w:cstheme="minorHAnsi"/>
          <w:b w:val="0"/>
          <w:sz w:val="22"/>
          <w:szCs w:val="22"/>
        </w:rPr>
        <w:t>on the Mail Register</w:t>
      </w:r>
      <w:r w:rsidR="0060237A" w:rsidRPr="00906240">
        <w:rPr>
          <w:rFonts w:asciiTheme="minorHAnsi" w:hAnsiTheme="minorHAnsi" w:cstheme="minorHAnsi"/>
          <w:b w:val="0"/>
          <w:sz w:val="22"/>
          <w:szCs w:val="22"/>
        </w:rPr>
        <w:t xml:space="preserve"> including a justification for the decision</w:t>
      </w:r>
      <w:r w:rsidR="00136219" w:rsidRPr="00906240">
        <w:rPr>
          <w:rFonts w:asciiTheme="minorHAnsi" w:hAnsiTheme="minorHAnsi" w:cstheme="minorHAnsi"/>
          <w:b w:val="0"/>
          <w:sz w:val="22"/>
          <w:szCs w:val="22"/>
        </w:rPr>
        <w:t xml:space="preserve"> to read the mail.</w:t>
      </w:r>
      <w:r w:rsidR="004A06D2" w:rsidRPr="00906240">
        <w:rPr>
          <w:rFonts w:asciiTheme="minorHAnsi" w:hAnsiTheme="minorHAnsi" w:cstheme="minorHAnsi"/>
          <w:b w:val="0"/>
          <w:color w:val="FF0000"/>
          <w:sz w:val="22"/>
          <w:szCs w:val="22"/>
        </w:rPr>
        <w:t xml:space="preserve">  </w:t>
      </w:r>
    </w:p>
    <w:p w14:paraId="2D47AB2E" w14:textId="6EFA0AC4" w:rsidR="004A06D2" w:rsidRPr="000B7F03"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All email correspondence sent </w:t>
      </w:r>
      <w:r w:rsidR="00CE6361" w:rsidRPr="000B7F03">
        <w:rPr>
          <w:rFonts w:asciiTheme="minorHAnsi" w:hAnsiTheme="minorHAnsi" w:cstheme="minorHAnsi"/>
          <w:b w:val="0"/>
          <w:sz w:val="22"/>
          <w:szCs w:val="22"/>
        </w:rPr>
        <w:t>and</w:t>
      </w:r>
      <w:r w:rsidRPr="000B7F03">
        <w:rPr>
          <w:rFonts w:asciiTheme="minorHAnsi" w:hAnsiTheme="minorHAnsi" w:cstheme="minorHAnsi"/>
          <w:b w:val="0"/>
          <w:sz w:val="22"/>
          <w:szCs w:val="22"/>
        </w:rPr>
        <w:t xml:space="preserve"> received will be scanned using both automated and manual email screening and SPAM filtering processes.</w:t>
      </w:r>
    </w:p>
    <w:p w14:paraId="317EDD1A" w14:textId="77777777" w:rsidR="004A06D2" w:rsidRPr="000B7F03"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All emails are subject to quarantine and transmission may be blocked. </w:t>
      </w:r>
    </w:p>
    <w:p w14:paraId="793974FD" w14:textId="694787BA" w:rsidR="004A06D2" w:rsidRPr="000B7F03"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Any emails containing attachments (including pictures, documents or any other file format) wi</w:t>
      </w:r>
      <w:r w:rsidR="00906240" w:rsidRPr="000B7F03">
        <w:rPr>
          <w:rFonts w:asciiTheme="minorHAnsi" w:hAnsiTheme="minorHAnsi" w:cstheme="minorHAnsi"/>
          <w:b w:val="0"/>
          <w:sz w:val="22"/>
          <w:szCs w:val="22"/>
        </w:rPr>
        <w:t>ll be automatically quarantined.</w:t>
      </w:r>
    </w:p>
    <w:p w14:paraId="2C4A0A4B" w14:textId="178577BC" w:rsidR="004A06D2" w:rsidRPr="000B7F03"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All quarantined emails are subject to manual inspection </w:t>
      </w:r>
      <w:r w:rsidR="00906240" w:rsidRPr="000B7F03">
        <w:rPr>
          <w:rFonts w:asciiTheme="minorHAnsi" w:hAnsiTheme="minorHAnsi" w:cstheme="minorHAnsi"/>
          <w:b w:val="0"/>
          <w:sz w:val="22"/>
          <w:szCs w:val="22"/>
        </w:rPr>
        <w:t xml:space="preserve">by staff </w:t>
      </w:r>
      <w:r w:rsidRPr="000B7F03">
        <w:rPr>
          <w:rFonts w:asciiTheme="minorHAnsi" w:hAnsiTheme="minorHAnsi" w:cstheme="minorHAnsi"/>
          <w:b w:val="0"/>
          <w:sz w:val="22"/>
          <w:szCs w:val="22"/>
        </w:rPr>
        <w:t>and the subsequent release of quarantined email may be at the discretion of the GM.</w:t>
      </w:r>
    </w:p>
    <w:p w14:paraId="2F79A6CE" w14:textId="77777777" w:rsidR="004A06D2" w:rsidRPr="000B7F03" w:rsidRDefault="004A06D2"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Transmission of emails that contain the contents considered as pornographic, vulgar, abusive, threatening in nature, related to criminal activity, or conducive to the undermining of good order of the AMC will be blocked as part of the quarantine process.     </w:t>
      </w:r>
    </w:p>
    <w:p w14:paraId="77C3BE40" w14:textId="0488739A" w:rsidR="00316995" w:rsidRPr="000B7F03" w:rsidRDefault="00316995"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With the exception of those calls identified as protected (see </w:t>
      </w:r>
      <w:r w:rsidRPr="000B7F03">
        <w:rPr>
          <w:rFonts w:asciiTheme="minorHAnsi" w:hAnsiTheme="minorHAnsi" w:cstheme="minorHAnsi"/>
          <w:b w:val="0"/>
          <w:i/>
          <w:iCs/>
          <w:sz w:val="22"/>
          <w:szCs w:val="22"/>
          <w:u w:val="single"/>
        </w:rPr>
        <w:t>Det</w:t>
      </w:r>
      <w:r w:rsidR="00906240" w:rsidRPr="000B7F03">
        <w:rPr>
          <w:rFonts w:asciiTheme="minorHAnsi" w:hAnsiTheme="minorHAnsi" w:cstheme="minorHAnsi"/>
          <w:b w:val="0"/>
          <w:i/>
          <w:iCs/>
          <w:sz w:val="22"/>
          <w:szCs w:val="22"/>
          <w:u w:val="single"/>
        </w:rPr>
        <w:t>ainee Communications Policy</w:t>
      </w:r>
      <w:r w:rsidRPr="000B7F03">
        <w:rPr>
          <w:rFonts w:asciiTheme="minorHAnsi" w:hAnsiTheme="minorHAnsi" w:cstheme="minorHAnsi"/>
          <w:b w:val="0"/>
          <w:sz w:val="22"/>
          <w:szCs w:val="22"/>
        </w:rPr>
        <w:t xml:space="preserve">), calls made on the detainee prison telephone system may be recorded. </w:t>
      </w:r>
    </w:p>
    <w:p w14:paraId="13041D9F" w14:textId="0BA31701" w:rsidR="004A06D2" w:rsidRPr="000B7F03" w:rsidRDefault="00316995" w:rsidP="000B7F03">
      <w:pPr>
        <w:pStyle w:val="Main2"/>
        <w:numPr>
          <w:ilvl w:val="1"/>
          <w:numId w:val="3"/>
        </w:numPr>
        <w:spacing w:after="120" w:line="276" w:lineRule="auto"/>
        <w:ind w:left="567" w:hanging="567"/>
        <w:rPr>
          <w:rFonts w:asciiTheme="minorHAnsi" w:hAnsiTheme="minorHAnsi" w:cstheme="minorHAnsi"/>
          <w:b w:val="0"/>
          <w:sz w:val="22"/>
          <w:szCs w:val="22"/>
        </w:rPr>
      </w:pPr>
      <w:r w:rsidRPr="000B7F03">
        <w:rPr>
          <w:rFonts w:asciiTheme="minorHAnsi" w:hAnsiTheme="minorHAnsi" w:cstheme="minorHAnsi"/>
          <w:b w:val="0"/>
          <w:sz w:val="22"/>
          <w:szCs w:val="22"/>
        </w:rPr>
        <w:t xml:space="preserve">Telephone calls </w:t>
      </w:r>
      <w:r w:rsidR="005F15C2">
        <w:rPr>
          <w:rFonts w:asciiTheme="minorHAnsi" w:hAnsiTheme="minorHAnsi" w:cstheme="minorHAnsi"/>
          <w:b w:val="0"/>
          <w:sz w:val="22"/>
          <w:szCs w:val="22"/>
        </w:rPr>
        <w:t>may be</w:t>
      </w:r>
      <w:r w:rsidRPr="000B7F03">
        <w:rPr>
          <w:rFonts w:asciiTheme="minorHAnsi" w:hAnsiTheme="minorHAnsi" w:cstheme="minorHAnsi"/>
          <w:b w:val="0"/>
          <w:sz w:val="22"/>
          <w:szCs w:val="22"/>
        </w:rPr>
        <w:t xml:space="preserve"> subject to monitoring by members of the security, and intelligence team</w:t>
      </w:r>
      <w:r w:rsidR="0013641D" w:rsidRPr="000B7F03">
        <w:rPr>
          <w:rFonts w:asciiTheme="minorHAnsi" w:hAnsiTheme="minorHAnsi" w:cstheme="minorHAnsi"/>
          <w:b w:val="0"/>
          <w:sz w:val="22"/>
          <w:szCs w:val="22"/>
        </w:rPr>
        <w:t xml:space="preserve">s.  Staff who conclude that a detainee’s access to telephone communication should be restricted or refused as a result of call monitoring, </w:t>
      </w:r>
      <w:r w:rsidR="0097122A">
        <w:rPr>
          <w:rFonts w:asciiTheme="minorHAnsi" w:hAnsiTheme="minorHAnsi" w:cstheme="minorHAnsi"/>
          <w:b w:val="0"/>
          <w:sz w:val="22"/>
          <w:szCs w:val="22"/>
        </w:rPr>
        <w:t>will</w:t>
      </w:r>
      <w:r w:rsidR="0013641D" w:rsidRPr="000B7F03">
        <w:rPr>
          <w:rFonts w:asciiTheme="minorHAnsi" w:hAnsiTheme="minorHAnsi" w:cstheme="minorHAnsi"/>
          <w:b w:val="0"/>
          <w:sz w:val="22"/>
          <w:szCs w:val="22"/>
        </w:rPr>
        <w:t xml:space="preserve"> submit a </w:t>
      </w:r>
      <w:r w:rsidR="005F15C2">
        <w:rPr>
          <w:rFonts w:asciiTheme="minorHAnsi" w:hAnsiTheme="minorHAnsi" w:cstheme="minorHAnsi"/>
          <w:b w:val="0"/>
          <w:sz w:val="22"/>
          <w:szCs w:val="22"/>
        </w:rPr>
        <w:t xml:space="preserve">written </w:t>
      </w:r>
      <w:r w:rsidR="0013641D" w:rsidRPr="000B7F03">
        <w:rPr>
          <w:rFonts w:asciiTheme="minorHAnsi" w:hAnsiTheme="minorHAnsi" w:cstheme="minorHAnsi"/>
          <w:b w:val="0"/>
          <w:sz w:val="22"/>
          <w:szCs w:val="22"/>
        </w:rPr>
        <w:t>request to the GM for authori</w:t>
      </w:r>
      <w:r w:rsidR="0097122A">
        <w:rPr>
          <w:rFonts w:asciiTheme="minorHAnsi" w:hAnsiTheme="minorHAnsi" w:cstheme="minorHAnsi"/>
          <w:b w:val="0"/>
          <w:sz w:val="22"/>
          <w:szCs w:val="22"/>
        </w:rPr>
        <w:t>s</w:t>
      </w:r>
      <w:r w:rsidR="0013641D" w:rsidRPr="000B7F03">
        <w:rPr>
          <w:rFonts w:asciiTheme="minorHAnsi" w:hAnsiTheme="minorHAnsi" w:cstheme="minorHAnsi"/>
          <w:b w:val="0"/>
          <w:sz w:val="22"/>
          <w:szCs w:val="22"/>
        </w:rPr>
        <w:t>ation.</w:t>
      </w:r>
    </w:p>
    <w:p w14:paraId="1F62554B" w14:textId="77777777" w:rsidR="00DD40DB" w:rsidRPr="00DD40DB" w:rsidRDefault="00DD40DB" w:rsidP="000B7F03">
      <w:pPr>
        <w:spacing w:after="120"/>
        <w:rPr>
          <w:rFonts w:eastAsia="Times New Roman" w:cs="Times New Roman"/>
          <w:color w:val="000000" w:themeColor="text1"/>
        </w:rPr>
      </w:pPr>
    </w:p>
    <w:p w14:paraId="1A6EEBCD" w14:textId="4BA3D423" w:rsidR="00D77228" w:rsidRDefault="0060237A" w:rsidP="000B7F03">
      <w:pPr>
        <w:pStyle w:val="Main2"/>
        <w:numPr>
          <w:ilvl w:val="0"/>
          <w:numId w:val="5"/>
        </w:numPr>
        <w:spacing w:after="120" w:line="276" w:lineRule="auto"/>
        <w:ind w:left="567" w:hanging="567"/>
        <w:rPr>
          <w:rFonts w:asciiTheme="minorHAnsi" w:hAnsiTheme="minorHAnsi" w:cs="Arial"/>
          <w:sz w:val="22"/>
          <w:szCs w:val="22"/>
        </w:rPr>
      </w:pPr>
      <w:r>
        <w:rPr>
          <w:rFonts w:asciiTheme="minorHAnsi" w:hAnsiTheme="minorHAnsi" w:cs="Arial"/>
          <w:sz w:val="22"/>
          <w:szCs w:val="22"/>
        </w:rPr>
        <w:t xml:space="preserve">Audio Visual Link </w:t>
      </w:r>
    </w:p>
    <w:p w14:paraId="38A2DAD2" w14:textId="2AB4C7F5" w:rsidR="00C86C20" w:rsidRPr="00C86C20" w:rsidRDefault="00402726" w:rsidP="000B7F03">
      <w:pPr>
        <w:pStyle w:val="Main2"/>
        <w:numPr>
          <w:ilvl w:val="1"/>
          <w:numId w:val="5"/>
        </w:numPr>
        <w:spacing w:after="120" w:line="276" w:lineRule="auto"/>
        <w:ind w:left="567" w:hanging="567"/>
        <w:rPr>
          <w:rFonts w:asciiTheme="minorHAnsi" w:hAnsiTheme="minorHAnsi" w:cstheme="minorHAnsi"/>
          <w:b w:val="0"/>
          <w:color w:val="000000" w:themeColor="text1"/>
          <w:sz w:val="22"/>
          <w:szCs w:val="22"/>
        </w:rPr>
      </w:pPr>
      <w:r>
        <w:rPr>
          <w:rFonts w:asciiTheme="minorHAnsi" w:hAnsiTheme="minorHAnsi" w:cstheme="minorHAnsi"/>
          <w:b w:val="0"/>
          <w:sz w:val="22"/>
          <w:szCs w:val="22"/>
        </w:rPr>
        <w:t xml:space="preserve">When escorting a detainee to an AVL room for a court proceeding, the </w:t>
      </w:r>
      <w:r w:rsidR="0097122A">
        <w:rPr>
          <w:rFonts w:asciiTheme="minorHAnsi" w:hAnsiTheme="minorHAnsi" w:cstheme="minorHAnsi"/>
          <w:b w:val="0"/>
          <w:sz w:val="22"/>
          <w:szCs w:val="22"/>
        </w:rPr>
        <w:t>o</w:t>
      </w:r>
      <w:r w:rsidR="003B3473">
        <w:rPr>
          <w:rFonts w:asciiTheme="minorHAnsi" w:hAnsiTheme="minorHAnsi" w:cstheme="minorHAnsi"/>
          <w:b w:val="0"/>
          <w:sz w:val="22"/>
          <w:szCs w:val="22"/>
        </w:rPr>
        <w:t xml:space="preserve">fficer must advise the detainee </w:t>
      </w:r>
      <w:r w:rsidR="00C86C20">
        <w:rPr>
          <w:rFonts w:asciiTheme="minorHAnsi" w:hAnsiTheme="minorHAnsi" w:cstheme="minorHAnsi"/>
          <w:b w:val="0"/>
          <w:sz w:val="22"/>
          <w:szCs w:val="22"/>
        </w:rPr>
        <w:t xml:space="preserve">that the AVL room is considered a court room and that they must conduct </w:t>
      </w:r>
      <w:r w:rsidR="00C86C20">
        <w:rPr>
          <w:rFonts w:asciiTheme="minorHAnsi" w:hAnsiTheme="minorHAnsi" w:cstheme="minorHAnsi"/>
          <w:b w:val="0"/>
          <w:sz w:val="22"/>
          <w:szCs w:val="22"/>
        </w:rPr>
        <w:lastRenderedPageBreak/>
        <w:t>themselves appropriately at all times</w:t>
      </w:r>
      <w:r>
        <w:rPr>
          <w:rFonts w:asciiTheme="minorHAnsi" w:hAnsiTheme="minorHAnsi" w:cstheme="minorHAnsi"/>
          <w:b w:val="0"/>
          <w:sz w:val="22"/>
          <w:szCs w:val="22"/>
        </w:rPr>
        <w:t xml:space="preserve"> as the</w:t>
      </w:r>
      <w:r w:rsidR="00C86C20">
        <w:rPr>
          <w:rFonts w:asciiTheme="minorHAnsi" w:hAnsiTheme="minorHAnsi" w:cstheme="minorHAnsi"/>
          <w:b w:val="0"/>
          <w:sz w:val="22"/>
          <w:szCs w:val="22"/>
        </w:rPr>
        <w:t xml:space="preserve"> detainee ca</w:t>
      </w:r>
      <w:r>
        <w:rPr>
          <w:rFonts w:asciiTheme="minorHAnsi" w:hAnsiTheme="minorHAnsi" w:cstheme="minorHAnsi"/>
          <w:b w:val="0"/>
          <w:sz w:val="22"/>
          <w:szCs w:val="22"/>
        </w:rPr>
        <w:t>n</w:t>
      </w:r>
      <w:r w:rsidR="00C86C20">
        <w:rPr>
          <w:rFonts w:asciiTheme="minorHAnsi" w:hAnsiTheme="minorHAnsi" w:cstheme="minorHAnsi"/>
          <w:b w:val="0"/>
          <w:sz w:val="22"/>
          <w:szCs w:val="22"/>
        </w:rPr>
        <w:t xml:space="preserve"> be heard by the court while they are in the AVL room. </w:t>
      </w:r>
    </w:p>
    <w:p w14:paraId="2C58D943" w14:textId="0AE4F957" w:rsidR="00186671" w:rsidRPr="00C86C20" w:rsidRDefault="00C86C20" w:rsidP="000B7F03">
      <w:pPr>
        <w:pStyle w:val="Main2"/>
        <w:numPr>
          <w:ilvl w:val="1"/>
          <w:numId w:val="5"/>
        </w:numPr>
        <w:spacing w:after="120" w:line="276" w:lineRule="auto"/>
        <w:ind w:left="567" w:hanging="567"/>
        <w:rPr>
          <w:rFonts w:asciiTheme="minorHAnsi" w:hAnsiTheme="minorHAnsi" w:cstheme="minorHAnsi"/>
          <w:b w:val="0"/>
          <w:color w:val="000000" w:themeColor="text1"/>
          <w:sz w:val="22"/>
          <w:szCs w:val="22"/>
        </w:rPr>
      </w:pPr>
      <w:r>
        <w:rPr>
          <w:rFonts w:asciiTheme="minorHAnsi" w:hAnsiTheme="minorHAnsi" w:cstheme="minorHAnsi"/>
          <w:b w:val="0"/>
          <w:sz w:val="22"/>
          <w:szCs w:val="22"/>
        </w:rPr>
        <w:t xml:space="preserve">Staff must maintain appropriate conduct for a court room when </w:t>
      </w:r>
      <w:r w:rsidR="005F15C2">
        <w:rPr>
          <w:rFonts w:asciiTheme="minorHAnsi" w:hAnsiTheme="minorHAnsi" w:cstheme="minorHAnsi"/>
          <w:b w:val="0"/>
          <w:sz w:val="22"/>
          <w:szCs w:val="22"/>
        </w:rPr>
        <w:t>inside</w:t>
      </w:r>
      <w:r>
        <w:rPr>
          <w:rFonts w:asciiTheme="minorHAnsi" w:hAnsiTheme="minorHAnsi" w:cstheme="minorHAnsi"/>
          <w:b w:val="0"/>
          <w:sz w:val="22"/>
          <w:szCs w:val="22"/>
        </w:rPr>
        <w:t xml:space="preserve"> the AVL room for court proceedings. </w:t>
      </w:r>
    </w:p>
    <w:p w14:paraId="490BD4A7" w14:textId="77777777" w:rsidR="00186671" w:rsidRPr="00A70756" w:rsidRDefault="00186671" w:rsidP="00186671">
      <w:pPr>
        <w:pStyle w:val="Main2"/>
        <w:spacing w:line="276" w:lineRule="auto"/>
        <w:rPr>
          <w:rFonts w:asciiTheme="minorHAnsi" w:hAnsiTheme="minorHAnsi" w:cs="Arial"/>
          <w:sz w:val="22"/>
          <w:szCs w:val="22"/>
        </w:rPr>
      </w:pPr>
    </w:p>
    <w:p w14:paraId="65E9E2A2" w14:textId="77777777" w:rsidR="00CF03FA" w:rsidRDefault="007B3718" w:rsidP="005E011D">
      <w:pPr>
        <w:rPr>
          <w:rFonts w:cs="Arial"/>
          <w:b/>
        </w:rPr>
      </w:pPr>
      <w:r w:rsidRPr="00F81FF3">
        <w:rPr>
          <w:rFonts w:cs="Arial"/>
          <w:b/>
        </w:rPr>
        <w:t xml:space="preserve">RELATED DOCUMENTS </w:t>
      </w:r>
      <w:r w:rsidR="00B11C0C">
        <w:rPr>
          <w:rFonts w:cs="Arial"/>
          <w:b/>
        </w:rPr>
        <w:t>AND FORMS</w:t>
      </w:r>
    </w:p>
    <w:p w14:paraId="58A84421" w14:textId="2C8D0628" w:rsidR="009F22FB" w:rsidRDefault="009F22FB" w:rsidP="00F85129">
      <w:pPr>
        <w:pStyle w:val="ListParagraph"/>
        <w:numPr>
          <w:ilvl w:val="0"/>
          <w:numId w:val="2"/>
        </w:numPr>
        <w:spacing w:after="0" w:line="360" w:lineRule="auto"/>
      </w:pPr>
      <w:r>
        <w:t xml:space="preserve">A – </w:t>
      </w:r>
      <w:r w:rsidR="00FD3EBC">
        <w:t xml:space="preserve">Detainee </w:t>
      </w:r>
      <w:r w:rsidR="00C86C20">
        <w:t xml:space="preserve">Communications Policy </w:t>
      </w:r>
      <w:r w:rsidR="00FD3EBC">
        <w:t xml:space="preserve"> </w:t>
      </w:r>
    </w:p>
    <w:p w14:paraId="3931EE65" w14:textId="480AF839" w:rsidR="00C86C20" w:rsidRDefault="00C86C20" w:rsidP="00F85129">
      <w:pPr>
        <w:pStyle w:val="ListParagraph"/>
        <w:numPr>
          <w:ilvl w:val="0"/>
          <w:numId w:val="2"/>
        </w:numPr>
        <w:spacing w:after="0" w:line="360" w:lineRule="auto"/>
      </w:pPr>
      <w:r>
        <w:t>B – D13</w:t>
      </w:r>
      <w:r w:rsidR="000B7F03">
        <w:t>.</w:t>
      </w:r>
      <w:r>
        <w:t xml:space="preserve">F1: Reception Telephone Form </w:t>
      </w:r>
    </w:p>
    <w:p w14:paraId="4A4A99AD" w14:textId="50121CED" w:rsidR="009F22FB" w:rsidRDefault="009F22FB" w:rsidP="00F85129">
      <w:pPr>
        <w:pStyle w:val="ListParagraph"/>
        <w:numPr>
          <w:ilvl w:val="0"/>
          <w:numId w:val="2"/>
        </w:numPr>
        <w:spacing w:after="0" w:line="360" w:lineRule="auto"/>
      </w:pPr>
      <w:r>
        <w:t xml:space="preserve">B – </w:t>
      </w:r>
      <w:r w:rsidR="00C86C20">
        <w:t>D13</w:t>
      </w:r>
      <w:r w:rsidR="000B7F03">
        <w:t>.</w:t>
      </w:r>
      <w:r w:rsidR="00C86C20">
        <w:t xml:space="preserve">F2: Inter Centre Communication Form </w:t>
      </w:r>
      <w:r w:rsidR="00FD3EBC">
        <w:t xml:space="preserve"> </w:t>
      </w:r>
    </w:p>
    <w:p w14:paraId="79280ECC" w14:textId="358FDB11" w:rsidR="001819C2" w:rsidRDefault="001819C2" w:rsidP="00F85129">
      <w:pPr>
        <w:pStyle w:val="ListParagraph"/>
        <w:numPr>
          <w:ilvl w:val="0"/>
          <w:numId w:val="2"/>
        </w:numPr>
        <w:spacing w:after="0" w:line="360" w:lineRule="auto"/>
      </w:pPr>
      <w:r>
        <w:t xml:space="preserve">No Contact List Policy </w:t>
      </w:r>
    </w:p>
    <w:p w14:paraId="6AD3F46A" w14:textId="6D42894D" w:rsidR="001819C2" w:rsidRDefault="001819C2" w:rsidP="00F85129">
      <w:pPr>
        <w:pStyle w:val="ListParagraph"/>
        <w:numPr>
          <w:ilvl w:val="0"/>
          <w:numId w:val="2"/>
        </w:numPr>
        <w:spacing w:after="0" w:line="360" w:lineRule="auto"/>
      </w:pPr>
      <w:r>
        <w:t xml:space="preserve">No Contact List Operating Procedure </w:t>
      </w:r>
    </w:p>
    <w:p w14:paraId="75A20023" w14:textId="77777777" w:rsidR="00436416" w:rsidRDefault="00436416" w:rsidP="00B84A5B">
      <w:pPr>
        <w:rPr>
          <w:rFonts w:cs="Arial"/>
        </w:rPr>
      </w:pPr>
    </w:p>
    <w:p w14:paraId="5FE54E70" w14:textId="77777777" w:rsidR="00C86C20" w:rsidRDefault="00C86C20" w:rsidP="00B84A5B">
      <w:pPr>
        <w:rPr>
          <w:rFonts w:cs="Arial"/>
        </w:rPr>
      </w:pPr>
    </w:p>
    <w:p w14:paraId="18037F7D" w14:textId="409709A2" w:rsidR="00B84A5B" w:rsidRDefault="000B7F03" w:rsidP="00E4484A">
      <w:pPr>
        <w:pStyle w:val="NoSpacing"/>
        <w:spacing w:line="276" w:lineRule="auto"/>
      </w:pPr>
      <w:r>
        <w:t>Corinne Justason</w:t>
      </w:r>
    </w:p>
    <w:p w14:paraId="593E9F26" w14:textId="2A459F7B" w:rsidR="00F63E39" w:rsidRDefault="000B7F03" w:rsidP="00E4484A">
      <w:pPr>
        <w:pStyle w:val="NoSpacing"/>
        <w:spacing w:line="276" w:lineRule="auto"/>
      </w:pPr>
      <w:r>
        <w:t xml:space="preserve">Deputy Commissioner Custodial Operations </w:t>
      </w:r>
    </w:p>
    <w:p w14:paraId="526C4C3F" w14:textId="77777777" w:rsidR="00925989" w:rsidRDefault="00202B3A" w:rsidP="00E4484A">
      <w:pPr>
        <w:pStyle w:val="NoSpacing"/>
        <w:spacing w:line="276" w:lineRule="auto"/>
      </w:pPr>
      <w:r>
        <w:t xml:space="preserve">ACT Corrective Services </w:t>
      </w:r>
    </w:p>
    <w:p w14:paraId="203BE0ED" w14:textId="77A46A7B" w:rsidR="00B84A5B" w:rsidRDefault="00A872BE" w:rsidP="00B84A5B">
      <w:pPr>
        <w:rPr>
          <w:rFonts w:cs="Arial"/>
        </w:rPr>
      </w:pPr>
      <w:r>
        <w:rPr>
          <w:rFonts w:cs="Arial"/>
        </w:rPr>
        <w:t>26</w:t>
      </w:r>
      <w:r w:rsidR="000B7F03">
        <w:rPr>
          <w:rFonts w:cs="Arial"/>
        </w:rPr>
        <w:t xml:space="preserve"> March 2020</w:t>
      </w:r>
    </w:p>
    <w:p w14:paraId="49B9C531" w14:textId="77777777" w:rsidR="00C86C20" w:rsidRDefault="00C86C20" w:rsidP="00B84A5B">
      <w:pPr>
        <w:rPr>
          <w:rFonts w:cs="Arial"/>
        </w:rPr>
      </w:pPr>
    </w:p>
    <w:p w14:paraId="3430A656" w14:textId="77777777" w:rsidR="005E011D" w:rsidRPr="00586F66" w:rsidRDefault="005E011D" w:rsidP="00632DE5">
      <w:pPr>
        <w:ind w:firstLine="720"/>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E011D" w:rsidRPr="00586F66" w14:paraId="2D6DC16B"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4969FA99"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01BF92C2"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5D829C53"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6A1EE67"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D43CFAA" w14:textId="7F6ACB2A" w:rsidR="005E011D" w:rsidRPr="00586F66" w:rsidRDefault="000C15FB" w:rsidP="00F55296">
            <w:pPr>
              <w:pStyle w:val="TableText"/>
              <w:rPr>
                <w:rFonts w:ascii="Calibri" w:hAnsi="Calibri"/>
                <w:sz w:val="20"/>
                <w:szCs w:val="20"/>
              </w:rPr>
            </w:pPr>
            <w:r>
              <w:rPr>
                <w:rFonts w:ascii="Calibri" w:hAnsi="Calibri"/>
                <w:sz w:val="20"/>
                <w:szCs w:val="20"/>
              </w:rPr>
              <w:t>Corrections Management (</w:t>
            </w:r>
            <w:r w:rsidR="004D7086">
              <w:rPr>
                <w:rFonts w:ascii="Calibri" w:hAnsi="Calibri"/>
                <w:sz w:val="20"/>
                <w:szCs w:val="20"/>
              </w:rPr>
              <w:t xml:space="preserve">Detainee </w:t>
            </w:r>
            <w:r w:rsidR="00C86C20">
              <w:rPr>
                <w:rFonts w:ascii="Calibri" w:hAnsi="Calibri"/>
                <w:sz w:val="20"/>
                <w:szCs w:val="20"/>
              </w:rPr>
              <w:t>Communications</w:t>
            </w:r>
            <w:r>
              <w:rPr>
                <w:rFonts w:ascii="Calibri" w:hAnsi="Calibri"/>
                <w:sz w:val="20"/>
                <w:szCs w:val="20"/>
              </w:rPr>
              <w:t>)</w:t>
            </w:r>
            <w:r w:rsidR="004D1932">
              <w:rPr>
                <w:rFonts w:ascii="Calibri" w:hAnsi="Calibri"/>
                <w:sz w:val="20"/>
                <w:szCs w:val="20"/>
              </w:rPr>
              <w:t xml:space="preserve"> </w:t>
            </w:r>
            <w:r w:rsidR="00641860">
              <w:rPr>
                <w:rFonts w:ascii="Calibri" w:hAnsi="Calibri"/>
                <w:sz w:val="20"/>
                <w:szCs w:val="20"/>
              </w:rPr>
              <w:t xml:space="preserve">Operating </w:t>
            </w:r>
            <w:r w:rsidR="004D1932">
              <w:rPr>
                <w:rFonts w:ascii="Calibri" w:hAnsi="Calibri"/>
                <w:sz w:val="20"/>
                <w:szCs w:val="20"/>
              </w:rPr>
              <w:t>Procedure</w:t>
            </w:r>
            <w:r w:rsidR="00895F9F">
              <w:rPr>
                <w:rFonts w:ascii="Calibri" w:hAnsi="Calibri"/>
                <w:sz w:val="20"/>
                <w:szCs w:val="20"/>
              </w:rPr>
              <w:t xml:space="preserve"> </w:t>
            </w:r>
            <w:r w:rsidR="00436416">
              <w:rPr>
                <w:rFonts w:ascii="Calibri" w:hAnsi="Calibri"/>
                <w:sz w:val="20"/>
                <w:szCs w:val="20"/>
              </w:rPr>
              <w:t>20</w:t>
            </w:r>
            <w:r w:rsidR="000B7F03">
              <w:rPr>
                <w:rFonts w:ascii="Calibri" w:hAnsi="Calibri"/>
                <w:sz w:val="20"/>
                <w:szCs w:val="20"/>
              </w:rPr>
              <w:t>20</w:t>
            </w:r>
          </w:p>
        </w:tc>
      </w:tr>
      <w:tr w:rsidR="005E011D" w:rsidRPr="00586F66" w14:paraId="69B5A947"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6B407D2"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39D042A" w14:textId="72AC2BEC" w:rsidR="005E011D" w:rsidRPr="00586F66" w:rsidRDefault="000B7F03" w:rsidP="004135BE">
            <w:pPr>
              <w:pStyle w:val="TableText"/>
              <w:rPr>
                <w:rFonts w:ascii="Calibri" w:hAnsi="Calibri"/>
                <w:sz w:val="20"/>
                <w:szCs w:val="20"/>
              </w:rPr>
            </w:pPr>
            <w:r w:rsidRPr="000B7F03">
              <w:rPr>
                <w:rFonts w:ascii="Calibri" w:hAnsi="Calibri"/>
                <w:sz w:val="20"/>
                <w:szCs w:val="20"/>
              </w:rPr>
              <w:t>Deputy Commissioner Custodial Operations</w:t>
            </w:r>
            <w:r w:rsidR="005E011D" w:rsidRPr="00586F66">
              <w:rPr>
                <w:rFonts w:ascii="Calibri" w:hAnsi="Calibri"/>
                <w:sz w:val="20"/>
                <w:szCs w:val="20"/>
              </w:rPr>
              <w:t>, ACT Corrective Services</w:t>
            </w:r>
          </w:p>
        </w:tc>
      </w:tr>
      <w:tr w:rsidR="005E011D" w:rsidRPr="00586F66" w14:paraId="5899D6ED"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92C09E4"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29846EC2" w14:textId="77777777" w:rsidR="005E011D" w:rsidRPr="00586F66" w:rsidRDefault="00F85168" w:rsidP="000C15FB">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2971505D"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20D722C2"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85D2C16" w14:textId="77777777" w:rsidR="005E011D" w:rsidRPr="00586F66" w:rsidRDefault="00F85168" w:rsidP="000C15FB">
            <w:pPr>
              <w:pStyle w:val="TableText"/>
              <w:rPr>
                <w:rFonts w:ascii="Calibri" w:hAnsi="Calibri"/>
                <w:sz w:val="20"/>
                <w:szCs w:val="20"/>
              </w:rPr>
            </w:pPr>
            <w:r>
              <w:rPr>
                <w:rFonts w:ascii="Calibri" w:hAnsi="Calibri"/>
                <w:sz w:val="20"/>
                <w:szCs w:val="20"/>
              </w:rPr>
              <w:t>3</w:t>
            </w:r>
            <w:r w:rsidR="005E011D" w:rsidRPr="00586F66">
              <w:rPr>
                <w:rFonts w:ascii="Calibri" w:hAnsi="Calibri"/>
                <w:sz w:val="20"/>
                <w:szCs w:val="20"/>
              </w:rPr>
              <w:t xml:space="preserve"> years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CF03FA" w:rsidRPr="00586F66" w14:paraId="667EDAD3"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B24C9BC"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D5C3C37" w14:textId="755894F0" w:rsidR="00CF03FA" w:rsidRPr="00586F66" w:rsidRDefault="000B7F03" w:rsidP="00B11C0C">
            <w:pPr>
              <w:pStyle w:val="TableText"/>
              <w:rPr>
                <w:rFonts w:ascii="Calibri" w:hAnsi="Calibri"/>
                <w:sz w:val="20"/>
                <w:szCs w:val="20"/>
              </w:rPr>
            </w:pPr>
            <w:r w:rsidRPr="000B7F03">
              <w:rPr>
                <w:rFonts w:ascii="Calibri" w:hAnsi="Calibri"/>
                <w:sz w:val="20"/>
                <w:szCs w:val="20"/>
              </w:rPr>
              <w:t>Deputy Commissioner Custodial Operations</w:t>
            </w:r>
          </w:p>
        </w:tc>
      </w:tr>
      <w:tr w:rsidR="007B3718" w:rsidRPr="00586F66" w14:paraId="0AF42660"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2B9DD07B"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053D3E0" w14:textId="77777777" w:rsidR="007B3718" w:rsidRPr="00586F66" w:rsidRDefault="007B3718" w:rsidP="00B11C0C">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 xml:space="preserve">Corrections Management (Policy </w:t>
            </w:r>
            <w:r w:rsidR="00202B3A">
              <w:rPr>
                <w:rFonts w:asciiTheme="minorHAnsi" w:hAnsiTheme="minorHAnsi"/>
                <w:i/>
                <w:iCs/>
                <w:sz w:val="20"/>
                <w:szCs w:val="20"/>
              </w:rPr>
              <w:t>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201</w:t>
            </w:r>
            <w:r w:rsidR="00F63E39">
              <w:rPr>
                <w:rFonts w:asciiTheme="minorHAnsi" w:hAnsiTheme="minorHAnsi"/>
                <w:i/>
                <w:iCs/>
                <w:sz w:val="20"/>
                <w:szCs w:val="20"/>
              </w:rPr>
              <w:t>9</w:t>
            </w:r>
          </w:p>
        </w:tc>
      </w:tr>
    </w:tbl>
    <w:p w14:paraId="5370D6DD" w14:textId="77777777" w:rsidR="005E011D" w:rsidRDefault="005E011D" w:rsidP="005E011D">
      <w:pPr>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11"/>
        <w:gridCol w:w="2513"/>
        <w:gridCol w:w="2218"/>
        <w:gridCol w:w="1614"/>
      </w:tblGrid>
      <w:tr w:rsidR="00B11C0C" w:rsidRPr="00B11C0C" w14:paraId="49B1D538" w14:textId="77777777" w:rsidTr="00457C0A">
        <w:trPr>
          <w:trHeight w:val="395"/>
        </w:trPr>
        <w:tc>
          <w:tcPr>
            <w:tcW w:w="0" w:type="auto"/>
            <w:gridSpan w:val="4"/>
            <w:shd w:val="clear" w:color="auto" w:fill="F2F2F2" w:themeFill="background1" w:themeFillShade="F2"/>
          </w:tcPr>
          <w:p w14:paraId="2AEFB9A6"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B11C0C" w:rsidRPr="00B11C0C" w14:paraId="58A518A1" w14:textId="77777777" w:rsidTr="00457C0A">
        <w:trPr>
          <w:trHeight w:val="395"/>
        </w:trPr>
        <w:tc>
          <w:tcPr>
            <w:tcW w:w="0" w:type="auto"/>
          </w:tcPr>
          <w:p w14:paraId="464D9CDC"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2A8783C2"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2BD6692B"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5B8D593B"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B11C0C" w:rsidRPr="00B11C0C" w14:paraId="723033E2" w14:textId="77777777" w:rsidTr="00457C0A">
        <w:trPr>
          <w:trHeight w:val="395"/>
        </w:trPr>
        <w:tc>
          <w:tcPr>
            <w:tcW w:w="0" w:type="auto"/>
          </w:tcPr>
          <w:p w14:paraId="50AEBD6A"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5AA57F0C" w14:textId="58EF5AAF" w:rsidR="00B11C0C" w:rsidRPr="00B11C0C" w:rsidRDefault="000F6EAF" w:rsidP="00B11C0C">
            <w:pPr>
              <w:spacing w:line="360" w:lineRule="auto"/>
              <w:outlineLvl w:val="1"/>
              <w:rPr>
                <w:rFonts w:eastAsia="Calibri" w:cs="Times New Roman"/>
                <w:sz w:val="20"/>
                <w:szCs w:val="24"/>
              </w:rPr>
            </w:pPr>
            <w:r>
              <w:rPr>
                <w:rFonts w:eastAsia="Calibri" w:cs="Times New Roman"/>
                <w:sz w:val="20"/>
                <w:szCs w:val="24"/>
              </w:rPr>
              <w:t>November</w:t>
            </w:r>
            <w:r w:rsidR="00C86C20">
              <w:rPr>
                <w:rFonts w:eastAsia="Calibri" w:cs="Times New Roman"/>
                <w:sz w:val="20"/>
                <w:szCs w:val="24"/>
              </w:rPr>
              <w:t xml:space="preserve"> </w:t>
            </w:r>
            <w:r w:rsidR="006A044D">
              <w:rPr>
                <w:rFonts w:eastAsia="Calibri" w:cs="Times New Roman"/>
                <w:sz w:val="20"/>
                <w:szCs w:val="24"/>
              </w:rPr>
              <w:t xml:space="preserve">19 </w:t>
            </w:r>
          </w:p>
        </w:tc>
        <w:tc>
          <w:tcPr>
            <w:tcW w:w="0" w:type="auto"/>
          </w:tcPr>
          <w:p w14:paraId="1A07CCA6"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3842B540" w14:textId="5B633299" w:rsidR="00B11C0C" w:rsidRPr="00B11C0C" w:rsidRDefault="000B7F03" w:rsidP="00B11C0C">
            <w:pPr>
              <w:spacing w:line="360" w:lineRule="auto"/>
              <w:outlineLvl w:val="1"/>
              <w:rPr>
                <w:rFonts w:eastAsia="Calibri" w:cs="Times New Roman"/>
                <w:sz w:val="20"/>
                <w:szCs w:val="24"/>
              </w:rPr>
            </w:pPr>
            <w:r>
              <w:rPr>
                <w:rFonts w:eastAsia="Calibri" w:cs="Times New Roman"/>
                <w:sz w:val="20"/>
                <w:szCs w:val="24"/>
              </w:rPr>
              <w:t>A Glynn</w:t>
            </w:r>
            <w:r w:rsidR="006A044D">
              <w:rPr>
                <w:rFonts w:eastAsia="Calibri" w:cs="Times New Roman"/>
                <w:sz w:val="20"/>
                <w:szCs w:val="24"/>
              </w:rPr>
              <w:t xml:space="preserve"> </w:t>
            </w:r>
          </w:p>
        </w:tc>
      </w:tr>
    </w:tbl>
    <w:p w14:paraId="3B69C975" w14:textId="77777777" w:rsidR="00B11C0C" w:rsidRPr="00A938E7" w:rsidRDefault="00B11C0C" w:rsidP="00A938E7">
      <w:pPr>
        <w:rPr>
          <w:rFonts w:ascii="Arial" w:hAnsi="Arial" w:cs="Arial"/>
          <w:sz w:val="16"/>
          <w:szCs w:val="16"/>
        </w:rPr>
      </w:pPr>
    </w:p>
    <w:sectPr w:rsidR="00B11C0C" w:rsidRPr="00A938E7" w:rsidSect="00A938E7">
      <w:headerReference w:type="first" r:id="rId16"/>
      <w:footerReference w:type="first" r:id="rId17"/>
      <w:pgSz w:w="11906" w:h="16838"/>
      <w:pgMar w:top="1440" w:right="1440" w:bottom="1276" w:left="1440" w:header="708" w:footer="1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B0020" w14:textId="77777777" w:rsidR="000525C6" w:rsidRDefault="000525C6" w:rsidP="00152D5E">
      <w:pPr>
        <w:spacing w:after="0" w:line="240" w:lineRule="auto"/>
      </w:pPr>
      <w:r>
        <w:separator/>
      </w:r>
    </w:p>
  </w:endnote>
  <w:endnote w:type="continuationSeparator" w:id="0">
    <w:p w14:paraId="4C8541CE" w14:textId="77777777" w:rsidR="000525C6" w:rsidRDefault="000525C6"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B762" w14:textId="77777777" w:rsidR="000161F2" w:rsidRDefault="00016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rPr>
      <w:id w:val="44609626"/>
      <w:docPartObj>
        <w:docPartGallery w:val="Page Numbers (Bottom of Page)"/>
        <w:docPartUnique/>
      </w:docPartObj>
    </w:sdtPr>
    <w:sdtEndPr>
      <w:rPr>
        <w:rFonts w:ascii="Times New Roman" w:hAnsi="Times New Roman" w:cs="Times New Roman"/>
        <w:sz w:val="14"/>
        <w:szCs w:val="14"/>
      </w:rPr>
    </w:sdtEndPr>
    <w:sdtContent>
      <w:sdt>
        <w:sdtPr>
          <w:rPr>
            <w:rFonts w:ascii="Calibri" w:hAnsi="Calibri"/>
          </w:rPr>
          <w:id w:val="565050523"/>
          <w:docPartObj>
            <w:docPartGallery w:val="Page Numbers (Top of Page)"/>
            <w:docPartUnique/>
          </w:docPartObj>
        </w:sdtPr>
        <w:sdtEndPr>
          <w:rPr>
            <w:rFonts w:ascii="Times New Roman" w:hAnsi="Times New Roman" w:cs="Times New Roman"/>
            <w:sz w:val="14"/>
            <w:szCs w:val="14"/>
          </w:rPr>
        </w:sdtEndPr>
        <w:sdtContent>
          <w:p w14:paraId="7C2A301D" w14:textId="77777777" w:rsidR="007571C6" w:rsidRDefault="00FB2C79" w:rsidP="006A5E20">
            <w:pPr>
              <w:pStyle w:val="Footer"/>
              <w:jc w:val="right"/>
              <w:rPr>
                <w:rFonts w:ascii="Calibri" w:hAnsi="Calibri"/>
                <w:szCs w:val="18"/>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0C7C0D">
              <w:rPr>
                <w:rFonts w:ascii="Calibri" w:hAnsi="Calibri"/>
                <w:noProof/>
                <w:szCs w:val="18"/>
              </w:rPr>
              <w:t>4</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0C7C0D">
              <w:rPr>
                <w:rFonts w:ascii="Calibri" w:hAnsi="Calibri"/>
                <w:noProof/>
                <w:szCs w:val="18"/>
              </w:rPr>
              <w:t>4</w:t>
            </w:r>
            <w:r w:rsidR="003C6EB2" w:rsidRPr="005E011D">
              <w:rPr>
                <w:rFonts w:ascii="Calibri" w:hAnsi="Calibri"/>
                <w:szCs w:val="18"/>
              </w:rPr>
              <w:fldChar w:fldCharType="end"/>
            </w:r>
            <w:r>
              <w:rPr>
                <w:rFonts w:ascii="Calibri" w:hAnsi="Calibri"/>
                <w:szCs w:val="18"/>
              </w:rPr>
              <w:t xml:space="preserve">    </w:t>
            </w:r>
          </w:p>
          <w:p w14:paraId="0D60915E" w14:textId="77777777" w:rsidR="000161F2" w:rsidRDefault="00204301" w:rsidP="007571C6">
            <w:pPr>
              <w:pStyle w:val="Footer"/>
              <w:jc w:val="center"/>
              <w:rPr>
                <w:rFonts w:ascii="Times New Roman" w:hAnsi="Times New Roman" w:cs="Times New Roman"/>
                <w:sz w:val="14"/>
                <w:szCs w:val="14"/>
              </w:rPr>
            </w:pPr>
          </w:p>
        </w:sdtContent>
      </w:sdt>
    </w:sdtContent>
  </w:sdt>
  <w:p w14:paraId="6C0F130A" w14:textId="4CB56863" w:rsidR="00FB2C79" w:rsidRPr="000161F2" w:rsidRDefault="000161F2" w:rsidP="000161F2">
    <w:pPr>
      <w:pStyle w:val="Footer"/>
      <w:jc w:val="center"/>
      <w:rPr>
        <w:rFonts w:ascii="Arial" w:hAnsi="Arial" w:cs="Arial"/>
        <w:sz w:val="14"/>
        <w:szCs w:val="14"/>
      </w:rPr>
    </w:pPr>
    <w:r w:rsidRPr="000161F2">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2C7FB" w14:textId="1F6703EB" w:rsidR="006A5E20" w:rsidRPr="000161F2" w:rsidRDefault="000161F2" w:rsidP="000161F2">
    <w:pPr>
      <w:pStyle w:val="Footer"/>
      <w:jc w:val="center"/>
      <w:rPr>
        <w:rFonts w:ascii="Arial" w:hAnsi="Arial" w:cs="Arial"/>
        <w:sz w:val="14"/>
        <w:szCs w:val="14"/>
      </w:rPr>
    </w:pPr>
    <w:r w:rsidRPr="000161F2">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863D" w14:textId="32AB849A" w:rsidR="00B760B0" w:rsidRPr="000161F2" w:rsidRDefault="000161F2" w:rsidP="000161F2">
    <w:pPr>
      <w:pStyle w:val="Footer"/>
      <w:jc w:val="center"/>
      <w:rPr>
        <w:rFonts w:ascii="Arial" w:hAnsi="Arial" w:cs="Arial"/>
        <w:sz w:val="14"/>
        <w:szCs w:val="14"/>
      </w:rPr>
    </w:pPr>
    <w:r w:rsidRPr="000161F2">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C0C52" w14:textId="77777777" w:rsidR="000525C6" w:rsidRDefault="000525C6" w:rsidP="00152D5E">
      <w:pPr>
        <w:spacing w:after="0" w:line="240" w:lineRule="auto"/>
      </w:pPr>
      <w:r>
        <w:separator/>
      </w:r>
    </w:p>
  </w:footnote>
  <w:footnote w:type="continuationSeparator" w:id="0">
    <w:p w14:paraId="62431631" w14:textId="77777777" w:rsidR="000525C6" w:rsidRDefault="000525C6"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B7CD" w14:textId="77777777" w:rsidR="000161F2" w:rsidRDefault="00016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988A" w14:textId="713D91CB" w:rsidR="00FB2C79" w:rsidRPr="00B13060" w:rsidRDefault="00FB2C79" w:rsidP="00CF60D1">
    <w:pPr>
      <w:pStyle w:val="Header"/>
      <w:jc w:val="center"/>
      <w:rPr>
        <w:color w:val="808080"/>
        <w:spacing w:val="2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3BA2" w14:textId="77777777" w:rsidR="00125BF2" w:rsidRPr="00125BF2" w:rsidRDefault="00125BF2" w:rsidP="00125BF2">
    <w:pPr>
      <w:spacing w:after="0" w:line="240" w:lineRule="auto"/>
      <w:rPr>
        <w:rFonts w:ascii="Times New Roman" w:eastAsia="Times New Roman" w:hAnsi="Times New Roman" w:cs="Times New Roman"/>
        <w:sz w:val="24"/>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6551" w14:textId="77777777" w:rsidR="00B760B0" w:rsidRDefault="00B760B0">
    <w:pPr>
      <w:pStyle w:val="Header"/>
      <w:rPr>
        <w:b/>
        <w:bCs/>
        <w:color w:val="808080"/>
        <w:spacing w:val="24"/>
        <w:sz w:val="20"/>
        <w:szCs w:val="20"/>
      </w:rPr>
    </w:pPr>
    <w:r w:rsidRPr="00D94114">
      <w:rPr>
        <w:noProof/>
        <w:lang w:eastAsia="en-AU"/>
      </w:rPr>
      <w:drawing>
        <wp:inline distT="0" distB="0" distL="0" distR="0" wp14:anchorId="0701FE45" wp14:editId="7284624C">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538A984F" w14:textId="77777777" w:rsidR="00B760B0" w:rsidRDefault="00B76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07C5"/>
    <w:multiLevelType w:val="multilevel"/>
    <w:tmpl w:val="9AE6FD9A"/>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847CAD"/>
    <w:multiLevelType w:val="multilevel"/>
    <w:tmpl w:val="0A1075B6"/>
    <w:lvl w:ilvl="0">
      <w:start w:val="5"/>
      <w:numFmt w:val="decimal"/>
      <w:lvlText w:val="%1."/>
      <w:lvlJc w:val="left"/>
      <w:pPr>
        <w:ind w:left="360" w:hanging="360"/>
      </w:pPr>
      <w:rPr>
        <w:rFonts w:hint="default"/>
      </w:rPr>
    </w:lvl>
    <w:lvl w:ilvl="1">
      <w:start w:val="1"/>
      <w:numFmt w:val="decimal"/>
      <w:lvlText w:val="%1.%2"/>
      <w:lvlJc w:val="left"/>
      <w:pPr>
        <w:ind w:left="405" w:hanging="360"/>
      </w:pPr>
      <w:rPr>
        <w:rFonts w:hint="default"/>
        <w:b w:val="0"/>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82200AD"/>
    <w:multiLevelType w:val="multilevel"/>
    <w:tmpl w:val="A22858D8"/>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9EA5B6E"/>
    <w:multiLevelType w:val="multilevel"/>
    <w:tmpl w:val="EBAA9002"/>
    <w:lvl w:ilvl="0">
      <w:start w:val="3"/>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Segoe UI" w:hAnsi="Segoe UI" w:cs="Segoe UI" w:hint="default"/>
        <w:b w:val="0"/>
        <w:sz w:val="20"/>
      </w:rPr>
    </w:lvl>
    <w:lvl w:ilvl="2">
      <w:start w:val="1"/>
      <w:numFmt w:val="decimal"/>
      <w:lvlText w:val="%1.%2.%3"/>
      <w:lvlJc w:val="left"/>
      <w:pPr>
        <w:ind w:left="720" w:hanging="720"/>
      </w:pPr>
      <w:rPr>
        <w:rFonts w:ascii="Segoe UI" w:hAnsi="Segoe UI" w:cs="Segoe UI" w:hint="default"/>
        <w:sz w:val="20"/>
      </w:rPr>
    </w:lvl>
    <w:lvl w:ilvl="3">
      <w:start w:val="1"/>
      <w:numFmt w:val="decimal"/>
      <w:lvlText w:val="%1.%2.%3.%4"/>
      <w:lvlJc w:val="left"/>
      <w:pPr>
        <w:ind w:left="720" w:hanging="720"/>
      </w:pPr>
      <w:rPr>
        <w:rFonts w:ascii="Segoe UI" w:hAnsi="Segoe UI" w:cs="Segoe UI" w:hint="default"/>
        <w:sz w:val="20"/>
      </w:rPr>
    </w:lvl>
    <w:lvl w:ilvl="4">
      <w:start w:val="1"/>
      <w:numFmt w:val="decimal"/>
      <w:lvlText w:val="%1.%2.%3.%4.%5"/>
      <w:lvlJc w:val="left"/>
      <w:pPr>
        <w:ind w:left="1080" w:hanging="1080"/>
      </w:pPr>
      <w:rPr>
        <w:rFonts w:ascii="Segoe UI" w:hAnsi="Segoe UI" w:cs="Segoe UI" w:hint="default"/>
        <w:sz w:val="20"/>
      </w:rPr>
    </w:lvl>
    <w:lvl w:ilvl="5">
      <w:start w:val="1"/>
      <w:numFmt w:val="decimal"/>
      <w:lvlText w:val="%1.%2.%3.%4.%5.%6"/>
      <w:lvlJc w:val="left"/>
      <w:pPr>
        <w:ind w:left="1080" w:hanging="1080"/>
      </w:pPr>
      <w:rPr>
        <w:rFonts w:ascii="Segoe UI" w:hAnsi="Segoe UI" w:cs="Segoe UI" w:hint="default"/>
        <w:sz w:val="20"/>
      </w:rPr>
    </w:lvl>
    <w:lvl w:ilvl="6">
      <w:start w:val="1"/>
      <w:numFmt w:val="decimal"/>
      <w:lvlText w:val="%1.%2.%3.%4.%5.%6.%7"/>
      <w:lvlJc w:val="left"/>
      <w:pPr>
        <w:ind w:left="1440" w:hanging="1440"/>
      </w:pPr>
      <w:rPr>
        <w:rFonts w:ascii="Segoe UI" w:hAnsi="Segoe UI" w:cs="Segoe UI" w:hint="default"/>
        <w:sz w:val="20"/>
      </w:rPr>
    </w:lvl>
    <w:lvl w:ilvl="7">
      <w:start w:val="1"/>
      <w:numFmt w:val="decimal"/>
      <w:lvlText w:val="%1.%2.%3.%4.%5.%6.%7.%8"/>
      <w:lvlJc w:val="left"/>
      <w:pPr>
        <w:ind w:left="1440" w:hanging="1440"/>
      </w:pPr>
      <w:rPr>
        <w:rFonts w:ascii="Segoe UI" w:hAnsi="Segoe UI" w:cs="Segoe UI" w:hint="default"/>
        <w:sz w:val="20"/>
      </w:rPr>
    </w:lvl>
    <w:lvl w:ilvl="8">
      <w:start w:val="1"/>
      <w:numFmt w:val="decimal"/>
      <w:lvlText w:val="%1.%2.%3.%4.%5.%6.%7.%8.%9"/>
      <w:lvlJc w:val="left"/>
      <w:pPr>
        <w:ind w:left="1440" w:hanging="1440"/>
      </w:pPr>
      <w:rPr>
        <w:rFonts w:ascii="Segoe UI" w:hAnsi="Segoe UI" w:cs="Segoe UI" w:hint="default"/>
        <w:sz w:val="20"/>
      </w:rPr>
    </w:lvl>
  </w:abstractNum>
  <w:abstractNum w:abstractNumId="4"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1B7834"/>
    <w:multiLevelType w:val="hybridMultilevel"/>
    <w:tmpl w:val="061829C0"/>
    <w:lvl w:ilvl="0" w:tplc="B3B0199E">
      <w:start w:val="1"/>
      <w:numFmt w:val="lowerLetter"/>
      <w:lvlText w:val="%1)"/>
      <w:lvlJc w:val="left"/>
      <w:pPr>
        <w:ind w:left="927" w:hanging="360"/>
      </w:pPr>
      <w:rPr>
        <w:rFonts w:hint="default"/>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48E94C53"/>
    <w:multiLevelType w:val="hybridMultilevel"/>
    <w:tmpl w:val="6114BBA8"/>
    <w:lvl w:ilvl="0" w:tplc="244E4AA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603E6B35"/>
    <w:multiLevelType w:val="hybridMultilevel"/>
    <w:tmpl w:val="3AA092DE"/>
    <w:lvl w:ilvl="0" w:tplc="DB1C7E50">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A9"/>
    <w:rsid w:val="00003470"/>
    <w:rsid w:val="000100D2"/>
    <w:rsid w:val="00012A69"/>
    <w:rsid w:val="000161F2"/>
    <w:rsid w:val="00024A7E"/>
    <w:rsid w:val="000458C7"/>
    <w:rsid w:val="000525C6"/>
    <w:rsid w:val="0007434A"/>
    <w:rsid w:val="000A3466"/>
    <w:rsid w:val="000B7E7B"/>
    <w:rsid w:val="000B7F03"/>
    <w:rsid w:val="000C15FB"/>
    <w:rsid w:val="000C7C0D"/>
    <w:rsid w:val="000F6EAF"/>
    <w:rsid w:val="001127C2"/>
    <w:rsid w:val="001148CF"/>
    <w:rsid w:val="001171D4"/>
    <w:rsid w:val="00121EB7"/>
    <w:rsid w:val="00123015"/>
    <w:rsid w:val="00125BF2"/>
    <w:rsid w:val="00136219"/>
    <w:rsid w:val="0013641D"/>
    <w:rsid w:val="00141E42"/>
    <w:rsid w:val="001424DA"/>
    <w:rsid w:val="00142FB6"/>
    <w:rsid w:val="001504B0"/>
    <w:rsid w:val="00152066"/>
    <w:rsid w:val="00152D5E"/>
    <w:rsid w:val="00162B50"/>
    <w:rsid w:val="001737B3"/>
    <w:rsid w:val="0017421E"/>
    <w:rsid w:val="001819C2"/>
    <w:rsid w:val="00186671"/>
    <w:rsid w:val="001921A9"/>
    <w:rsid w:val="001A677B"/>
    <w:rsid w:val="001B06F8"/>
    <w:rsid w:val="001C09A1"/>
    <w:rsid w:val="001C494C"/>
    <w:rsid w:val="00202B3A"/>
    <w:rsid w:val="00204301"/>
    <w:rsid w:val="0021108E"/>
    <w:rsid w:val="00215BD6"/>
    <w:rsid w:val="00221FA3"/>
    <w:rsid w:val="00252E13"/>
    <w:rsid w:val="00272CE7"/>
    <w:rsid w:val="002741BE"/>
    <w:rsid w:val="00283EE0"/>
    <w:rsid w:val="00287266"/>
    <w:rsid w:val="002A22B4"/>
    <w:rsid w:val="002A2DE1"/>
    <w:rsid w:val="002A4D28"/>
    <w:rsid w:val="002C6EAE"/>
    <w:rsid w:val="002C7846"/>
    <w:rsid w:val="002F395C"/>
    <w:rsid w:val="00302B09"/>
    <w:rsid w:val="00314A6D"/>
    <w:rsid w:val="00316995"/>
    <w:rsid w:val="00340868"/>
    <w:rsid w:val="003449F8"/>
    <w:rsid w:val="00353E50"/>
    <w:rsid w:val="00367F42"/>
    <w:rsid w:val="00397232"/>
    <w:rsid w:val="003A2E5D"/>
    <w:rsid w:val="003A3CF7"/>
    <w:rsid w:val="003A6BFF"/>
    <w:rsid w:val="003A7DC3"/>
    <w:rsid w:val="003B0384"/>
    <w:rsid w:val="003B3473"/>
    <w:rsid w:val="003C5E5F"/>
    <w:rsid w:val="003C6EB2"/>
    <w:rsid w:val="003D2CAD"/>
    <w:rsid w:val="003E703A"/>
    <w:rsid w:val="003F5366"/>
    <w:rsid w:val="003F5C7D"/>
    <w:rsid w:val="00402430"/>
    <w:rsid w:val="00402726"/>
    <w:rsid w:val="00405E0B"/>
    <w:rsid w:val="004135BE"/>
    <w:rsid w:val="0041603D"/>
    <w:rsid w:val="004175E0"/>
    <w:rsid w:val="00425393"/>
    <w:rsid w:val="0043581C"/>
    <w:rsid w:val="00436416"/>
    <w:rsid w:val="0044053A"/>
    <w:rsid w:val="00461C8B"/>
    <w:rsid w:val="0048263D"/>
    <w:rsid w:val="004A06C7"/>
    <w:rsid w:val="004A06D2"/>
    <w:rsid w:val="004B121B"/>
    <w:rsid w:val="004D1932"/>
    <w:rsid w:val="004D7086"/>
    <w:rsid w:val="004E2B2A"/>
    <w:rsid w:val="00500EAE"/>
    <w:rsid w:val="00510017"/>
    <w:rsid w:val="005167F7"/>
    <w:rsid w:val="00516FDD"/>
    <w:rsid w:val="00532730"/>
    <w:rsid w:val="005359F3"/>
    <w:rsid w:val="005602C3"/>
    <w:rsid w:val="00563752"/>
    <w:rsid w:val="0058014A"/>
    <w:rsid w:val="00582DD2"/>
    <w:rsid w:val="00586F66"/>
    <w:rsid w:val="00591BC9"/>
    <w:rsid w:val="005A4376"/>
    <w:rsid w:val="005A794E"/>
    <w:rsid w:val="005D2BB7"/>
    <w:rsid w:val="005E011D"/>
    <w:rsid w:val="005E19FD"/>
    <w:rsid w:val="005F15C2"/>
    <w:rsid w:val="005F70A8"/>
    <w:rsid w:val="0060237A"/>
    <w:rsid w:val="00610DF9"/>
    <w:rsid w:val="00613E99"/>
    <w:rsid w:val="00622D3C"/>
    <w:rsid w:val="00632DE5"/>
    <w:rsid w:val="00634849"/>
    <w:rsid w:val="00641860"/>
    <w:rsid w:val="00657804"/>
    <w:rsid w:val="00663EAB"/>
    <w:rsid w:val="00677E62"/>
    <w:rsid w:val="00685F05"/>
    <w:rsid w:val="006A044D"/>
    <w:rsid w:val="006A5E20"/>
    <w:rsid w:val="006C7061"/>
    <w:rsid w:val="006E0B9D"/>
    <w:rsid w:val="006F301F"/>
    <w:rsid w:val="00707A71"/>
    <w:rsid w:val="007104EA"/>
    <w:rsid w:val="007122C1"/>
    <w:rsid w:val="007318C0"/>
    <w:rsid w:val="00741C56"/>
    <w:rsid w:val="007455AC"/>
    <w:rsid w:val="007516E4"/>
    <w:rsid w:val="00754A4B"/>
    <w:rsid w:val="007571C6"/>
    <w:rsid w:val="007760D4"/>
    <w:rsid w:val="00780A2D"/>
    <w:rsid w:val="00782A7B"/>
    <w:rsid w:val="00791154"/>
    <w:rsid w:val="00797F95"/>
    <w:rsid w:val="007B3718"/>
    <w:rsid w:val="007B3E8B"/>
    <w:rsid w:val="007C4FCB"/>
    <w:rsid w:val="007D1D59"/>
    <w:rsid w:val="007D6F72"/>
    <w:rsid w:val="00820C1B"/>
    <w:rsid w:val="00822096"/>
    <w:rsid w:val="00840B46"/>
    <w:rsid w:val="00843558"/>
    <w:rsid w:val="00853BE2"/>
    <w:rsid w:val="00865278"/>
    <w:rsid w:val="00880E5A"/>
    <w:rsid w:val="00881556"/>
    <w:rsid w:val="00887315"/>
    <w:rsid w:val="00895F9F"/>
    <w:rsid w:val="008B3ABC"/>
    <w:rsid w:val="008B47EA"/>
    <w:rsid w:val="008B57AB"/>
    <w:rsid w:val="008C07D5"/>
    <w:rsid w:val="008C1D7D"/>
    <w:rsid w:val="008E2F14"/>
    <w:rsid w:val="00906240"/>
    <w:rsid w:val="00914AEF"/>
    <w:rsid w:val="00915F24"/>
    <w:rsid w:val="009227D3"/>
    <w:rsid w:val="00925989"/>
    <w:rsid w:val="00941483"/>
    <w:rsid w:val="00947E61"/>
    <w:rsid w:val="00951D8F"/>
    <w:rsid w:val="00952F3E"/>
    <w:rsid w:val="0095393D"/>
    <w:rsid w:val="009545D4"/>
    <w:rsid w:val="00970387"/>
    <w:rsid w:val="0097122A"/>
    <w:rsid w:val="00974E7D"/>
    <w:rsid w:val="009839B3"/>
    <w:rsid w:val="00985081"/>
    <w:rsid w:val="00997930"/>
    <w:rsid w:val="009A1FBC"/>
    <w:rsid w:val="009A4819"/>
    <w:rsid w:val="009C7191"/>
    <w:rsid w:val="009D1322"/>
    <w:rsid w:val="009F22FB"/>
    <w:rsid w:val="00A07081"/>
    <w:rsid w:val="00A10160"/>
    <w:rsid w:val="00A10EA4"/>
    <w:rsid w:val="00A70756"/>
    <w:rsid w:val="00A82DFA"/>
    <w:rsid w:val="00A872BE"/>
    <w:rsid w:val="00A938E7"/>
    <w:rsid w:val="00A93ED3"/>
    <w:rsid w:val="00A95B39"/>
    <w:rsid w:val="00AB0381"/>
    <w:rsid w:val="00AC0BF3"/>
    <w:rsid w:val="00AC67AA"/>
    <w:rsid w:val="00B00521"/>
    <w:rsid w:val="00B0453C"/>
    <w:rsid w:val="00B11C0C"/>
    <w:rsid w:val="00B13060"/>
    <w:rsid w:val="00B51216"/>
    <w:rsid w:val="00B73389"/>
    <w:rsid w:val="00B760B0"/>
    <w:rsid w:val="00B84A5B"/>
    <w:rsid w:val="00BA616F"/>
    <w:rsid w:val="00BD241F"/>
    <w:rsid w:val="00BE2661"/>
    <w:rsid w:val="00BF5695"/>
    <w:rsid w:val="00C20E72"/>
    <w:rsid w:val="00C402F7"/>
    <w:rsid w:val="00C446AD"/>
    <w:rsid w:val="00C46EA3"/>
    <w:rsid w:val="00C52226"/>
    <w:rsid w:val="00C618E2"/>
    <w:rsid w:val="00C628F3"/>
    <w:rsid w:val="00C64BD0"/>
    <w:rsid w:val="00C86BDC"/>
    <w:rsid w:val="00C86C20"/>
    <w:rsid w:val="00C95B2E"/>
    <w:rsid w:val="00CA5293"/>
    <w:rsid w:val="00CB2468"/>
    <w:rsid w:val="00CD0D17"/>
    <w:rsid w:val="00CD581E"/>
    <w:rsid w:val="00CE129E"/>
    <w:rsid w:val="00CE1E69"/>
    <w:rsid w:val="00CE6361"/>
    <w:rsid w:val="00CF03FA"/>
    <w:rsid w:val="00CF3FF5"/>
    <w:rsid w:val="00CF60D1"/>
    <w:rsid w:val="00D11ACF"/>
    <w:rsid w:val="00D124A1"/>
    <w:rsid w:val="00D32859"/>
    <w:rsid w:val="00D77228"/>
    <w:rsid w:val="00D94114"/>
    <w:rsid w:val="00D95E71"/>
    <w:rsid w:val="00DA77F5"/>
    <w:rsid w:val="00DC1514"/>
    <w:rsid w:val="00DC57B9"/>
    <w:rsid w:val="00DD40DB"/>
    <w:rsid w:val="00E00B38"/>
    <w:rsid w:val="00E152FC"/>
    <w:rsid w:val="00E17BC8"/>
    <w:rsid w:val="00E21D51"/>
    <w:rsid w:val="00E3576D"/>
    <w:rsid w:val="00E4484A"/>
    <w:rsid w:val="00E51219"/>
    <w:rsid w:val="00E62FBC"/>
    <w:rsid w:val="00E76F61"/>
    <w:rsid w:val="00EB36D7"/>
    <w:rsid w:val="00ED6951"/>
    <w:rsid w:val="00EE2224"/>
    <w:rsid w:val="00F066FD"/>
    <w:rsid w:val="00F35DEF"/>
    <w:rsid w:val="00F50D9D"/>
    <w:rsid w:val="00F55296"/>
    <w:rsid w:val="00F622EA"/>
    <w:rsid w:val="00F63E39"/>
    <w:rsid w:val="00F81FF3"/>
    <w:rsid w:val="00F84C38"/>
    <w:rsid w:val="00F85129"/>
    <w:rsid w:val="00F85168"/>
    <w:rsid w:val="00F916AB"/>
    <w:rsid w:val="00FB0EC6"/>
    <w:rsid w:val="00FB2C79"/>
    <w:rsid w:val="00FD22D4"/>
    <w:rsid w:val="00FD3EBC"/>
    <w:rsid w:val="00FF0408"/>
    <w:rsid w:val="00FF3BC0"/>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088F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paragraph" w:styleId="Heading1">
    <w:name w:val="heading 1"/>
    <w:next w:val="Normal"/>
    <w:link w:val="Heading1Char"/>
    <w:qFormat/>
    <w:rsid w:val="0043581C"/>
    <w:pPr>
      <w:keepNext/>
      <w:numPr>
        <w:numId w:val="4"/>
      </w:numPr>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qFormat/>
    <w:rsid w:val="0043581C"/>
    <w:pPr>
      <w:keepNext/>
      <w:numPr>
        <w:ilvl w:val="2"/>
        <w:numId w:val="4"/>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qFormat/>
    <w:rsid w:val="0043581C"/>
    <w:pPr>
      <w:keepNext/>
      <w:numPr>
        <w:ilvl w:val="3"/>
        <w:numId w:val="4"/>
      </w:numPr>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paragraph" w:customStyle="1" w:styleId="Paragraph">
    <w:name w:val="Paragraph"/>
    <w:basedOn w:val="Normal"/>
    <w:rsid w:val="00A07081"/>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customStyle="1" w:styleId="Main2">
    <w:name w:val="Main2"/>
    <w:basedOn w:val="Normal"/>
    <w:rsid w:val="00A07081"/>
    <w:pPr>
      <w:spacing w:after="0" w:line="480" w:lineRule="auto"/>
    </w:pPr>
    <w:rPr>
      <w:rFonts w:ascii="Arial" w:eastAsia="Times New Roman" w:hAnsi="Arial" w:cs="Times New Roman"/>
      <w:b/>
      <w:sz w:val="24"/>
      <w:szCs w:val="20"/>
      <w:lang w:val="en-GB"/>
    </w:rPr>
  </w:style>
  <w:style w:type="paragraph" w:customStyle="1" w:styleId="bullet">
    <w:name w:val="bullet"/>
    <w:basedOn w:val="Normal"/>
    <w:rsid w:val="00A07081"/>
    <w:pPr>
      <w:tabs>
        <w:tab w:val="left" w:pos="1134"/>
      </w:tabs>
      <w:overflowPunct w:val="0"/>
      <w:adjustRightInd w:val="0"/>
      <w:spacing w:after="120" w:line="240" w:lineRule="auto"/>
      <w:ind w:left="1134" w:hanging="425"/>
      <w:jc w:val="both"/>
    </w:pPr>
    <w:rPr>
      <w:rFonts w:ascii="Arial" w:eastAsia="Times New Roman" w:hAnsi="Arial" w:cs="Times New Roman"/>
      <w:sz w:val="20"/>
      <w:szCs w:val="20"/>
      <w:lang w:val="en-US"/>
    </w:rPr>
  </w:style>
  <w:style w:type="paragraph" w:styleId="BodyText2">
    <w:name w:val="Body Text 2"/>
    <w:basedOn w:val="Normal"/>
    <w:link w:val="BodyText2Char"/>
    <w:uiPriority w:val="99"/>
    <w:semiHidden/>
    <w:unhideWhenUsed/>
    <w:rsid w:val="00A07081"/>
    <w:pPr>
      <w:spacing w:after="120" w:line="480" w:lineRule="auto"/>
    </w:pPr>
  </w:style>
  <w:style w:type="character" w:customStyle="1" w:styleId="BodyText2Char">
    <w:name w:val="Body Text 2 Char"/>
    <w:basedOn w:val="DefaultParagraphFont"/>
    <w:link w:val="BodyText2"/>
    <w:uiPriority w:val="99"/>
    <w:semiHidden/>
    <w:rsid w:val="00A07081"/>
  </w:style>
  <w:style w:type="character" w:styleId="Hyperlink">
    <w:name w:val="Hyperlink"/>
    <w:basedOn w:val="DefaultParagraphFont"/>
    <w:rsid w:val="00A07081"/>
    <w:rPr>
      <w:color w:val="0000FF"/>
      <w:u w:val="single"/>
    </w:rPr>
  </w:style>
  <w:style w:type="character" w:customStyle="1" w:styleId="ms-rtethemeforecolor-1-5">
    <w:name w:val="ms-rtethemeforecolor-1-5"/>
    <w:basedOn w:val="DefaultParagraphFont"/>
    <w:rsid w:val="001737B3"/>
  </w:style>
  <w:style w:type="paragraph" w:styleId="CommentSubject">
    <w:name w:val="annotation subject"/>
    <w:basedOn w:val="CommentText"/>
    <w:next w:val="CommentText"/>
    <w:link w:val="CommentSubjectChar"/>
    <w:uiPriority w:val="99"/>
    <w:semiHidden/>
    <w:unhideWhenUsed/>
    <w:rsid w:val="0043581C"/>
    <w:rPr>
      <w:b/>
      <w:bCs/>
    </w:rPr>
  </w:style>
  <w:style w:type="character" w:customStyle="1" w:styleId="CommentSubjectChar">
    <w:name w:val="Comment Subject Char"/>
    <w:basedOn w:val="CommentTextChar"/>
    <w:link w:val="CommentSubject"/>
    <w:uiPriority w:val="99"/>
    <w:semiHidden/>
    <w:rsid w:val="0043581C"/>
    <w:rPr>
      <w:b/>
      <w:bCs/>
      <w:sz w:val="20"/>
      <w:szCs w:val="20"/>
    </w:rPr>
  </w:style>
  <w:style w:type="character" w:customStyle="1" w:styleId="Heading1Char">
    <w:name w:val="Heading 1 Char"/>
    <w:basedOn w:val="DefaultParagraphFont"/>
    <w:link w:val="Heading1"/>
    <w:rsid w:val="0043581C"/>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rsid w:val="0043581C"/>
    <w:rPr>
      <w:rFonts w:ascii="Calibri" w:eastAsia="Times New Roman" w:hAnsi="Calibri" w:cs="Arial"/>
      <w:b/>
      <w:color w:val="548DD4"/>
      <w:sz w:val="24"/>
      <w:szCs w:val="26"/>
    </w:rPr>
  </w:style>
  <w:style w:type="character" w:customStyle="1" w:styleId="Heading4Char">
    <w:name w:val="Heading 4 Char"/>
    <w:basedOn w:val="DefaultParagraphFont"/>
    <w:link w:val="Heading4"/>
    <w:rsid w:val="0043581C"/>
    <w:rPr>
      <w:rFonts w:ascii="Calibri" w:eastAsia="Times New Roman" w:hAnsi="Calibri" w:cs="Arial"/>
      <w:b/>
      <w:color w:val="548DD4"/>
      <w:sz w:val="20"/>
      <w:szCs w:val="20"/>
    </w:rPr>
  </w:style>
  <w:style w:type="character" w:customStyle="1" w:styleId="UnresolvedMention1">
    <w:name w:val="Unresolved Mention1"/>
    <w:basedOn w:val="DefaultParagraphFont"/>
    <w:uiPriority w:val="99"/>
    <w:semiHidden/>
    <w:unhideWhenUsed/>
    <w:rsid w:val="000F6EAF"/>
    <w:rPr>
      <w:color w:val="605E5C"/>
      <w:shd w:val="clear" w:color="auto" w:fill="E1DFDD"/>
    </w:rPr>
  </w:style>
  <w:style w:type="paragraph" w:customStyle="1" w:styleId="bodytext0">
    <w:name w:val="bodytext"/>
    <w:basedOn w:val="Normal"/>
    <w:rsid w:val="004A06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s-rtethemefontface-1">
    <w:name w:val="ms-rtethemefontface-1"/>
    <w:basedOn w:val="DefaultParagraphFont"/>
    <w:rsid w:val="004A06D2"/>
  </w:style>
  <w:style w:type="paragraph" w:styleId="Revision">
    <w:name w:val="Revision"/>
    <w:hidden/>
    <w:uiPriority w:val="99"/>
    <w:semiHidden/>
    <w:rsid w:val="003F5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453714091">
      <w:bodyDiv w:val="1"/>
      <w:marLeft w:val="0"/>
      <w:marRight w:val="0"/>
      <w:marTop w:val="0"/>
      <w:marBottom w:val="0"/>
      <w:divBdr>
        <w:top w:val="none" w:sz="0" w:space="0" w:color="auto"/>
        <w:left w:val="none" w:sz="0" w:space="0" w:color="auto"/>
        <w:bottom w:val="none" w:sz="0" w:space="0" w:color="auto"/>
        <w:right w:val="none" w:sz="0" w:space="0" w:color="auto"/>
      </w:divBdr>
      <w:divsChild>
        <w:div w:id="480998779">
          <w:marLeft w:val="0"/>
          <w:marRight w:val="0"/>
          <w:marTop w:val="0"/>
          <w:marBottom w:val="0"/>
          <w:divBdr>
            <w:top w:val="none" w:sz="0" w:space="0" w:color="auto"/>
            <w:left w:val="none" w:sz="0" w:space="0" w:color="auto"/>
            <w:bottom w:val="none" w:sz="0" w:space="0" w:color="auto"/>
            <w:right w:val="none" w:sz="0" w:space="0" w:color="auto"/>
          </w:divBdr>
          <w:divsChild>
            <w:div w:id="1207253967">
              <w:marLeft w:val="0"/>
              <w:marRight w:val="0"/>
              <w:marTop w:val="0"/>
              <w:marBottom w:val="0"/>
              <w:divBdr>
                <w:top w:val="none" w:sz="0" w:space="0" w:color="auto"/>
                <w:left w:val="none" w:sz="0" w:space="0" w:color="auto"/>
                <w:bottom w:val="none" w:sz="0" w:space="0" w:color="auto"/>
                <w:right w:val="none" w:sz="0" w:space="0" w:color="auto"/>
              </w:divBdr>
              <w:divsChild>
                <w:div w:id="2057048367">
                  <w:marLeft w:val="0"/>
                  <w:marRight w:val="0"/>
                  <w:marTop w:val="0"/>
                  <w:marBottom w:val="0"/>
                  <w:divBdr>
                    <w:top w:val="none" w:sz="0" w:space="0" w:color="auto"/>
                    <w:left w:val="none" w:sz="0" w:space="0" w:color="auto"/>
                    <w:bottom w:val="none" w:sz="0" w:space="0" w:color="auto"/>
                    <w:right w:val="none" w:sz="0" w:space="0" w:color="auto"/>
                  </w:divBdr>
                  <w:divsChild>
                    <w:div w:id="1830826761">
                      <w:marLeft w:val="0"/>
                      <w:marRight w:val="0"/>
                      <w:marTop w:val="0"/>
                      <w:marBottom w:val="0"/>
                      <w:divBdr>
                        <w:top w:val="none" w:sz="0" w:space="0" w:color="auto"/>
                        <w:left w:val="none" w:sz="0" w:space="0" w:color="auto"/>
                        <w:bottom w:val="none" w:sz="0" w:space="0" w:color="auto"/>
                        <w:right w:val="none" w:sz="0" w:space="0" w:color="auto"/>
                      </w:divBdr>
                      <w:divsChild>
                        <w:div w:id="1262252283">
                          <w:marLeft w:val="0"/>
                          <w:marRight w:val="0"/>
                          <w:marTop w:val="0"/>
                          <w:marBottom w:val="0"/>
                          <w:divBdr>
                            <w:top w:val="none" w:sz="0" w:space="0" w:color="auto"/>
                            <w:left w:val="none" w:sz="0" w:space="0" w:color="auto"/>
                            <w:bottom w:val="none" w:sz="0" w:space="0" w:color="auto"/>
                            <w:right w:val="none" w:sz="0" w:space="0" w:color="auto"/>
                          </w:divBdr>
                          <w:divsChild>
                            <w:div w:id="453867116">
                              <w:marLeft w:val="0"/>
                              <w:marRight w:val="0"/>
                              <w:marTop w:val="0"/>
                              <w:marBottom w:val="0"/>
                              <w:divBdr>
                                <w:top w:val="none" w:sz="0" w:space="0" w:color="auto"/>
                                <w:left w:val="none" w:sz="0" w:space="0" w:color="auto"/>
                                <w:bottom w:val="none" w:sz="0" w:space="0" w:color="auto"/>
                                <w:right w:val="none" w:sz="0" w:space="0" w:color="auto"/>
                              </w:divBdr>
                              <w:divsChild>
                                <w:div w:id="919293538">
                                  <w:marLeft w:val="0"/>
                                  <w:marRight w:val="0"/>
                                  <w:marTop w:val="0"/>
                                  <w:marBottom w:val="0"/>
                                  <w:divBdr>
                                    <w:top w:val="none" w:sz="0" w:space="0" w:color="auto"/>
                                    <w:left w:val="none" w:sz="0" w:space="0" w:color="auto"/>
                                    <w:bottom w:val="none" w:sz="0" w:space="0" w:color="auto"/>
                                    <w:right w:val="none" w:sz="0" w:space="0" w:color="auto"/>
                                  </w:divBdr>
                                  <w:divsChild>
                                    <w:div w:id="995768759">
                                      <w:marLeft w:val="0"/>
                                      <w:marRight w:val="0"/>
                                      <w:marTop w:val="0"/>
                                      <w:marBottom w:val="0"/>
                                      <w:divBdr>
                                        <w:top w:val="none" w:sz="0" w:space="0" w:color="auto"/>
                                        <w:left w:val="none" w:sz="0" w:space="0" w:color="auto"/>
                                        <w:bottom w:val="none" w:sz="0" w:space="0" w:color="auto"/>
                                        <w:right w:val="none" w:sz="0" w:space="0" w:color="auto"/>
                                      </w:divBdr>
                                      <w:divsChild>
                                        <w:div w:id="1205673830">
                                          <w:marLeft w:val="0"/>
                                          <w:marRight w:val="0"/>
                                          <w:marTop w:val="0"/>
                                          <w:marBottom w:val="0"/>
                                          <w:divBdr>
                                            <w:top w:val="none" w:sz="0" w:space="0" w:color="auto"/>
                                            <w:left w:val="none" w:sz="0" w:space="0" w:color="auto"/>
                                            <w:bottom w:val="none" w:sz="0" w:space="0" w:color="auto"/>
                                            <w:right w:val="none" w:sz="0" w:space="0" w:color="auto"/>
                                          </w:divBdr>
                                          <w:divsChild>
                                            <w:div w:id="3647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MCexecsupport@act.gov.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D4161-13F2-40ED-8474-94C30E1C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5183</Characters>
  <Application>Microsoft Office Word</Application>
  <DocSecurity>0</DocSecurity>
  <Lines>148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2020-04-01T21:23:00Z</dcterms:created>
  <dcterms:modified xsi:type="dcterms:W3CDTF">2020-04-01T21:23:00Z</dcterms:modified>
</cp:coreProperties>
</file>