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712" w:rsidRDefault="00AF2712" w:rsidP="000C19E0">
      <w:pPr>
        <w:pStyle w:val="AustralianCapitalTerritory"/>
        <w:spacing w:before="120"/>
      </w:pPr>
      <w:bookmarkStart w:id="0" w:name="_GoBack"/>
      <w:bookmarkEnd w:id="0"/>
      <w:r>
        <w:t>Australian Capital Territory</w:t>
      </w:r>
    </w:p>
    <w:p w:rsidR="00AF2712" w:rsidRDefault="005A6836" w:rsidP="000C19E0">
      <w:pPr>
        <w:spacing w:before="700"/>
        <w:rPr>
          <w:rFonts w:ascii="Arial" w:hAnsi="Arial"/>
          <w:b/>
          <w:bCs/>
          <w:sz w:val="40"/>
          <w:szCs w:val="40"/>
        </w:rPr>
      </w:pPr>
      <w:bookmarkStart w:id="1" w:name="_Toc263154333"/>
      <w:bookmarkStart w:id="2" w:name="title"/>
      <w:r>
        <w:rPr>
          <w:rFonts w:ascii="Arial" w:hAnsi="Arial"/>
          <w:b/>
          <w:bCs/>
          <w:sz w:val="40"/>
          <w:szCs w:val="40"/>
        </w:rPr>
        <w:t>Energy Efficiency (Cost of Living) Improvement</w:t>
      </w:r>
      <w:r w:rsidR="007C4C3E">
        <w:rPr>
          <w:rFonts w:ascii="Arial" w:hAnsi="Arial"/>
          <w:b/>
          <w:bCs/>
          <w:sz w:val="40"/>
          <w:szCs w:val="40"/>
        </w:rPr>
        <w:t xml:space="preserve"> </w:t>
      </w:r>
      <w:bookmarkEnd w:id="1"/>
      <w:bookmarkEnd w:id="2"/>
      <w:r w:rsidR="003A293B">
        <w:rPr>
          <w:rFonts w:ascii="Arial" w:hAnsi="Arial"/>
          <w:b/>
          <w:bCs/>
          <w:sz w:val="40"/>
          <w:szCs w:val="40"/>
        </w:rPr>
        <w:t>(</w:t>
      </w:r>
      <w:r w:rsidR="009E5F71">
        <w:rPr>
          <w:rFonts w:ascii="Arial" w:hAnsi="Arial"/>
          <w:b/>
          <w:bCs/>
          <w:sz w:val="40"/>
          <w:szCs w:val="40"/>
        </w:rPr>
        <w:t>Record Keeping and Reporting</w:t>
      </w:r>
      <w:r w:rsidR="003A293B">
        <w:rPr>
          <w:rFonts w:ascii="Arial" w:hAnsi="Arial"/>
          <w:b/>
          <w:bCs/>
          <w:sz w:val="40"/>
          <w:szCs w:val="40"/>
        </w:rPr>
        <w:t>)</w:t>
      </w:r>
      <w:r>
        <w:rPr>
          <w:rFonts w:ascii="Arial" w:hAnsi="Arial"/>
          <w:b/>
          <w:bCs/>
          <w:sz w:val="40"/>
          <w:szCs w:val="40"/>
        </w:rPr>
        <w:t xml:space="preserve"> Code of Practice</w:t>
      </w:r>
      <w:r w:rsidR="00B934C0">
        <w:rPr>
          <w:rFonts w:ascii="Arial" w:hAnsi="Arial"/>
          <w:b/>
          <w:bCs/>
          <w:sz w:val="40"/>
          <w:szCs w:val="40"/>
        </w:rPr>
        <w:t xml:space="preserve"> </w:t>
      </w:r>
      <w:r w:rsidR="00DA3F27" w:rsidRPr="000C1ABA">
        <w:rPr>
          <w:rFonts w:ascii="Arial" w:hAnsi="Arial"/>
          <w:b/>
          <w:bCs/>
          <w:sz w:val="40"/>
          <w:szCs w:val="40"/>
        </w:rPr>
        <w:t>20</w:t>
      </w:r>
      <w:r w:rsidR="000C1ABA" w:rsidRPr="000C1ABA">
        <w:rPr>
          <w:rFonts w:ascii="Arial" w:hAnsi="Arial"/>
          <w:b/>
          <w:bCs/>
          <w:sz w:val="40"/>
          <w:szCs w:val="40"/>
        </w:rPr>
        <w:t>20</w:t>
      </w:r>
      <w:r w:rsidR="00DA3F27">
        <w:rPr>
          <w:rFonts w:ascii="Arial" w:hAnsi="Arial"/>
          <w:b/>
          <w:bCs/>
          <w:sz w:val="40"/>
          <w:szCs w:val="40"/>
        </w:rPr>
        <w:t xml:space="preserve"> </w:t>
      </w:r>
    </w:p>
    <w:p w:rsidR="00AF2712" w:rsidRDefault="000C1ABA" w:rsidP="000C19E0">
      <w:pPr>
        <w:spacing w:before="340" w:after="60"/>
        <w:rPr>
          <w:rFonts w:ascii="Arial" w:hAnsi="Arial"/>
          <w:b/>
          <w:bCs/>
          <w:vertAlign w:val="superscript"/>
        </w:rPr>
      </w:pPr>
      <w:r w:rsidRPr="000C1ABA">
        <w:rPr>
          <w:rFonts w:ascii="Arial" w:hAnsi="Arial"/>
          <w:b/>
          <w:bCs/>
        </w:rPr>
        <w:t>Notifiable</w:t>
      </w:r>
      <w:r w:rsidR="006E1E91" w:rsidRPr="000C1ABA">
        <w:rPr>
          <w:rFonts w:ascii="Arial" w:hAnsi="Arial"/>
          <w:b/>
          <w:bCs/>
        </w:rPr>
        <w:t xml:space="preserve"> </w:t>
      </w:r>
      <w:r w:rsidR="000C19E0">
        <w:rPr>
          <w:rFonts w:ascii="Arial" w:hAnsi="Arial"/>
          <w:b/>
          <w:bCs/>
        </w:rPr>
        <w:t>i</w:t>
      </w:r>
      <w:r w:rsidR="00AF2712" w:rsidRPr="000C1ABA">
        <w:rPr>
          <w:rFonts w:ascii="Arial" w:hAnsi="Arial"/>
          <w:b/>
          <w:bCs/>
        </w:rPr>
        <w:t xml:space="preserve">nstrument </w:t>
      </w:r>
      <w:r w:rsidRPr="000C1ABA">
        <w:rPr>
          <w:rFonts w:ascii="Arial" w:hAnsi="Arial"/>
          <w:b/>
          <w:bCs/>
        </w:rPr>
        <w:t>N</w:t>
      </w:r>
      <w:r w:rsidR="007168D5" w:rsidRPr="000C1ABA">
        <w:rPr>
          <w:rFonts w:ascii="Arial" w:hAnsi="Arial"/>
          <w:b/>
          <w:bCs/>
        </w:rPr>
        <w:t>I20</w:t>
      </w:r>
      <w:r w:rsidRPr="000C1ABA">
        <w:rPr>
          <w:rFonts w:ascii="Arial" w:hAnsi="Arial"/>
          <w:b/>
          <w:bCs/>
        </w:rPr>
        <w:t>20</w:t>
      </w:r>
      <w:r w:rsidR="00AF2712" w:rsidRPr="000C1ABA">
        <w:rPr>
          <w:rFonts w:ascii="Arial" w:hAnsi="Arial"/>
          <w:b/>
          <w:bCs/>
        </w:rPr>
        <w:t>–</w:t>
      </w:r>
      <w:r w:rsidR="008737CF">
        <w:rPr>
          <w:rFonts w:ascii="Arial" w:hAnsi="Arial"/>
          <w:b/>
          <w:bCs/>
        </w:rPr>
        <w:t>200</w:t>
      </w:r>
    </w:p>
    <w:p w:rsidR="00AF2712" w:rsidRPr="000C19E0" w:rsidRDefault="00751878" w:rsidP="000C19E0">
      <w:pPr>
        <w:spacing w:before="300"/>
      </w:pPr>
      <w:r w:rsidRPr="000C19E0">
        <w:t>m</w:t>
      </w:r>
      <w:r w:rsidR="00AF2712" w:rsidRPr="000C19E0">
        <w:t>ade under the</w:t>
      </w:r>
    </w:p>
    <w:p w:rsidR="00A447B9" w:rsidRDefault="005A6836" w:rsidP="000C19E0">
      <w:pPr>
        <w:spacing w:before="320"/>
        <w:rPr>
          <w:rFonts w:ascii="Arial" w:hAnsi="Arial" w:cs="Arial"/>
          <w:b/>
          <w:sz w:val="20"/>
        </w:rPr>
      </w:pPr>
      <w:r w:rsidRPr="000C1ABA">
        <w:rPr>
          <w:rFonts w:ascii="Arial" w:hAnsi="Arial" w:cs="Arial"/>
          <w:b/>
          <w:sz w:val="20"/>
        </w:rPr>
        <w:t xml:space="preserve">Energy Efficiency (Cost of Living) Improvement Act 2012, </w:t>
      </w:r>
      <w:r w:rsidR="009020B5" w:rsidRPr="000C1ABA">
        <w:rPr>
          <w:rFonts w:ascii="Arial" w:hAnsi="Arial" w:cs="Arial"/>
          <w:b/>
          <w:sz w:val="20"/>
        </w:rPr>
        <w:t>s</w:t>
      </w:r>
      <w:r w:rsidR="000C19E0">
        <w:rPr>
          <w:rFonts w:ascii="Arial" w:hAnsi="Arial" w:cs="Arial"/>
          <w:b/>
          <w:sz w:val="20"/>
        </w:rPr>
        <w:t xml:space="preserve"> </w:t>
      </w:r>
      <w:r w:rsidRPr="000C1ABA">
        <w:rPr>
          <w:rFonts w:ascii="Arial" w:hAnsi="Arial" w:cs="Arial"/>
          <w:b/>
          <w:sz w:val="20"/>
        </w:rPr>
        <w:t>25</w:t>
      </w:r>
      <w:r w:rsidR="00AF2712" w:rsidRPr="000C1ABA">
        <w:rPr>
          <w:rFonts w:ascii="Arial" w:hAnsi="Arial" w:cs="Arial"/>
          <w:b/>
          <w:sz w:val="20"/>
        </w:rPr>
        <w:t xml:space="preserve"> (</w:t>
      </w:r>
      <w:r w:rsidR="002F280F" w:rsidRPr="000C1ABA">
        <w:rPr>
          <w:rFonts w:ascii="Arial" w:hAnsi="Arial" w:cs="Arial"/>
          <w:b/>
          <w:sz w:val="20"/>
        </w:rPr>
        <w:t xml:space="preserve">Codes of </w:t>
      </w:r>
      <w:r w:rsidRPr="000C1ABA">
        <w:rPr>
          <w:rFonts w:ascii="Arial" w:hAnsi="Arial" w:cs="Arial"/>
          <w:b/>
          <w:sz w:val="20"/>
        </w:rPr>
        <w:t>p</w:t>
      </w:r>
      <w:r w:rsidR="002F280F" w:rsidRPr="000C1ABA">
        <w:rPr>
          <w:rFonts w:ascii="Arial" w:hAnsi="Arial" w:cs="Arial"/>
          <w:b/>
          <w:sz w:val="20"/>
        </w:rPr>
        <w:t>ractice</w:t>
      </w:r>
      <w:r w:rsidR="00AF2712" w:rsidRPr="000C1ABA">
        <w:rPr>
          <w:rFonts w:ascii="Arial" w:hAnsi="Arial" w:cs="Arial"/>
          <w:b/>
          <w:sz w:val="20"/>
        </w:rPr>
        <w:t>)</w:t>
      </w:r>
    </w:p>
    <w:p w:rsidR="000C19E0" w:rsidRPr="00E46C46" w:rsidRDefault="000C19E0" w:rsidP="000C19E0">
      <w:pPr>
        <w:pBdr>
          <w:bottom w:val="single" w:sz="4" w:space="1" w:color="auto"/>
        </w:pBdr>
        <w:spacing w:before="60"/>
        <w:rPr>
          <w:rFonts w:ascii="Arial" w:hAnsi="Arial" w:cs="Arial"/>
        </w:rPr>
      </w:pPr>
    </w:p>
    <w:p w:rsidR="000C19E0" w:rsidRPr="00E46C46" w:rsidRDefault="000C19E0" w:rsidP="000C19E0">
      <w:pPr>
        <w:rPr>
          <w:rFonts w:ascii="Arial" w:hAnsi="Arial"/>
        </w:rPr>
      </w:pPr>
    </w:p>
    <w:p w:rsidR="00AF2712" w:rsidRPr="000C1ABA" w:rsidRDefault="00AF2712" w:rsidP="000C19E0">
      <w:pPr>
        <w:spacing w:before="60"/>
        <w:rPr>
          <w:rFonts w:ascii="Arial" w:hAnsi="Arial" w:cs="Arial"/>
          <w:b/>
          <w:bCs/>
        </w:rPr>
      </w:pPr>
      <w:r w:rsidRPr="000C1ABA">
        <w:rPr>
          <w:rFonts w:ascii="Arial" w:hAnsi="Arial" w:cs="Arial"/>
          <w:b/>
          <w:bCs/>
        </w:rPr>
        <w:t>1</w:t>
      </w:r>
      <w:r w:rsidRPr="000C1ABA">
        <w:rPr>
          <w:rFonts w:ascii="Arial" w:hAnsi="Arial" w:cs="Arial"/>
          <w:b/>
          <w:bCs/>
        </w:rPr>
        <w:tab/>
        <w:t>Name of instrument</w:t>
      </w:r>
    </w:p>
    <w:p w:rsidR="0057268B" w:rsidRPr="00C64E27" w:rsidRDefault="00AF2712" w:rsidP="000C19E0">
      <w:pPr>
        <w:spacing w:before="140"/>
        <w:ind w:left="720"/>
        <w:rPr>
          <w:i/>
        </w:rPr>
      </w:pPr>
      <w:r w:rsidRPr="00C64E27">
        <w:t xml:space="preserve">This instrument is the </w:t>
      </w:r>
      <w:r w:rsidR="005A6836" w:rsidRPr="00C64E27">
        <w:rPr>
          <w:i/>
        </w:rPr>
        <w:t xml:space="preserve">Energy Efficiency (Cost of Living) Improvement </w:t>
      </w:r>
      <w:r w:rsidR="003A293B" w:rsidRPr="00C64E27">
        <w:rPr>
          <w:i/>
        </w:rPr>
        <w:t>(</w:t>
      </w:r>
      <w:r w:rsidR="005A6836" w:rsidRPr="00C64E27">
        <w:rPr>
          <w:i/>
        </w:rPr>
        <w:t>R</w:t>
      </w:r>
      <w:r w:rsidR="009E5F71" w:rsidRPr="00C64E27">
        <w:rPr>
          <w:i/>
        </w:rPr>
        <w:t>ecord Keeping and Reporting</w:t>
      </w:r>
      <w:r w:rsidR="003A293B" w:rsidRPr="00C64E27">
        <w:rPr>
          <w:i/>
        </w:rPr>
        <w:t>)</w:t>
      </w:r>
      <w:r w:rsidR="005A6836" w:rsidRPr="00C64E27">
        <w:rPr>
          <w:i/>
        </w:rPr>
        <w:t xml:space="preserve"> Code of Practice</w:t>
      </w:r>
      <w:r w:rsidR="00181464">
        <w:rPr>
          <w:i/>
        </w:rPr>
        <w:t xml:space="preserve"> </w:t>
      </w:r>
      <w:r w:rsidR="00EF4B2D" w:rsidRPr="00C64E27">
        <w:rPr>
          <w:i/>
        </w:rPr>
        <w:t>20</w:t>
      </w:r>
      <w:r w:rsidR="000C1ABA" w:rsidRPr="00C64E27">
        <w:rPr>
          <w:i/>
        </w:rPr>
        <w:t>20</w:t>
      </w:r>
      <w:r w:rsidR="0057268B" w:rsidRPr="00C64E27">
        <w:rPr>
          <w:i/>
        </w:rPr>
        <w:t>.</w:t>
      </w:r>
    </w:p>
    <w:p w:rsidR="00AF2712" w:rsidRPr="000C1ABA" w:rsidRDefault="00AF2712" w:rsidP="000C19E0">
      <w:pPr>
        <w:spacing w:before="300"/>
        <w:rPr>
          <w:rFonts w:ascii="Arial" w:hAnsi="Arial" w:cs="Arial"/>
          <w:b/>
          <w:bCs/>
        </w:rPr>
      </w:pPr>
      <w:r w:rsidRPr="000C1ABA">
        <w:rPr>
          <w:rFonts w:ascii="Arial" w:hAnsi="Arial" w:cs="Arial"/>
          <w:b/>
          <w:bCs/>
        </w:rPr>
        <w:t>2</w:t>
      </w:r>
      <w:r w:rsidRPr="000C1ABA">
        <w:rPr>
          <w:rFonts w:ascii="Arial" w:hAnsi="Arial" w:cs="Arial"/>
          <w:b/>
          <w:bCs/>
        </w:rPr>
        <w:tab/>
        <w:t xml:space="preserve">Commencement </w:t>
      </w:r>
    </w:p>
    <w:p w:rsidR="00AF2712" w:rsidRPr="00C64E27" w:rsidRDefault="00AF2712" w:rsidP="000C19E0">
      <w:pPr>
        <w:spacing w:before="140"/>
        <w:ind w:left="720"/>
      </w:pPr>
      <w:r w:rsidRPr="00C64E27">
        <w:t xml:space="preserve">This instrument commences </w:t>
      </w:r>
      <w:r w:rsidR="00D95F1C" w:rsidRPr="00AE232F">
        <w:t xml:space="preserve">on </w:t>
      </w:r>
      <w:r w:rsidR="000C1ABA" w:rsidRPr="00AE232F">
        <w:t xml:space="preserve">the day after </w:t>
      </w:r>
      <w:r w:rsidR="000C19E0" w:rsidRPr="00AE232F">
        <w:t xml:space="preserve">its </w:t>
      </w:r>
      <w:r w:rsidR="000C1ABA" w:rsidRPr="00AE232F">
        <w:t>notification</w:t>
      </w:r>
      <w:r w:rsidR="000C19E0" w:rsidRPr="00AE232F">
        <w:t xml:space="preserve"> day</w:t>
      </w:r>
      <w:r w:rsidR="00211F70" w:rsidRPr="00AE232F">
        <w:t>.</w:t>
      </w:r>
    </w:p>
    <w:p w:rsidR="004F5837" w:rsidRPr="000C1ABA" w:rsidRDefault="003A293B" w:rsidP="000C19E0">
      <w:pPr>
        <w:spacing w:before="300"/>
        <w:rPr>
          <w:rFonts w:ascii="Arial" w:hAnsi="Arial" w:cs="Arial"/>
          <w:b/>
          <w:bCs/>
        </w:rPr>
      </w:pPr>
      <w:bookmarkStart w:id="3" w:name="_Toc263156763"/>
      <w:r w:rsidRPr="000C1ABA">
        <w:rPr>
          <w:rFonts w:ascii="Arial" w:hAnsi="Arial" w:cs="Arial"/>
          <w:b/>
          <w:bCs/>
        </w:rPr>
        <w:t>3</w:t>
      </w:r>
      <w:r w:rsidR="00AF2712" w:rsidRPr="000C1ABA">
        <w:rPr>
          <w:rFonts w:ascii="Arial" w:hAnsi="Arial" w:cs="Arial"/>
          <w:b/>
          <w:bCs/>
        </w:rPr>
        <w:tab/>
      </w:r>
      <w:r w:rsidR="000C19E0">
        <w:rPr>
          <w:rFonts w:ascii="Arial" w:hAnsi="Arial" w:cs="Arial"/>
          <w:b/>
          <w:bCs/>
        </w:rPr>
        <w:t>Approved c</w:t>
      </w:r>
      <w:r w:rsidR="00AF2712" w:rsidRPr="000C1ABA">
        <w:rPr>
          <w:rFonts w:ascii="Arial" w:hAnsi="Arial" w:cs="Arial"/>
          <w:b/>
          <w:bCs/>
        </w:rPr>
        <w:t>ode of practice</w:t>
      </w:r>
      <w:bookmarkEnd w:id="3"/>
    </w:p>
    <w:p w:rsidR="00AF2712" w:rsidRPr="00C64E27" w:rsidRDefault="003A293B" w:rsidP="000C19E0">
      <w:pPr>
        <w:spacing w:before="140"/>
        <w:ind w:left="720"/>
      </w:pPr>
      <w:r w:rsidRPr="00C64E27">
        <w:t>I approve t</w:t>
      </w:r>
      <w:r w:rsidR="00AF2712" w:rsidRPr="00C64E27">
        <w:t xml:space="preserve">he </w:t>
      </w:r>
      <w:r w:rsidR="009E5F71" w:rsidRPr="00C64E27">
        <w:t>Record Keeping and Reporting</w:t>
      </w:r>
      <w:r w:rsidR="00CF57DA" w:rsidRPr="00C64E27">
        <w:t xml:space="preserve"> Code of Practice</w:t>
      </w:r>
      <w:r w:rsidRPr="00C64E27">
        <w:t xml:space="preserve"> </w:t>
      </w:r>
      <w:r w:rsidR="000C19E0">
        <w:t>at s</w:t>
      </w:r>
      <w:r w:rsidR="00CD7DFB" w:rsidRPr="00C64E27">
        <w:t>chedule</w:t>
      </w:r>
      <w:r w:rsidR="000C19E0">
        <w:t xml:space="preserve"> 1</w:t>
      </w:r>
      <w:r w:rsidRPr="00C64E27">
        <w:t>.</w:t>
      </w:r>
    </w:p>
    <w:p w:rsidR="00C64E27" w:rsidRPr="000C19E0" w:rsidRDefault="000C19E0" w:rsidP="00D45E4D">
      <w:pPr>
        <w:autoSpaceDE w:val="0"/>
        <w:autoSpaceDN w:val="0"/>
        <w:adjustRightInd w:val="0"/>
        <w:spacing w:before="140"/>
        <w:ind w:left="1440" w:hanging="720"/>
        <w:rPr>
          <w:color w:val="000000"/>
          <w:sz w:val="20"/>
          <w:lang w:eastAsia="en-AU"/>
        </w:rPr>
      </w:pPr>
      <w:r w:rsidRPr="00D45E4D">
        <w:rPr>
          <w:i/>
          <w:iCs/>
          <w:color w:val="000000"/>
          <w:sz w:val="20"/>
          <w:lang w:eastAsia="en-AU"/>
        </w:rPr>
        <w:t>Note</w:t>
      </w:r>
      <w:r w:rsidRPr="000C19E0">
        <w:rPr>
          <w:color w:val="000000"/>
          <w:sz w:val="20"/>
          <w:lang w:eastAsia="en-AU"/>
        </w:rPr>
        <w:tab/>
      </w:r>
      <w:r w:rsidR="00C64E27" w:rsidRPr="000C19E0">
        <w:rPr>
          <w:color w:val="000000"/>
          <w:sz w:val="20"/>
          <w:lang w:eastAsia="en-AU"/>
        </w:rPr>
        <w:t xml:space="preserve">A copy of the National Construction Code, which incorporates the Building Code of Australia and the Plumbing Code of Australia, </w:t>
      </w:r>
      <w:r>
        <w:rPr>
          <w:color w:val="000000"/>
          <w:sz w:val="20"/>
          <w:lang w:eastAsia="en-AU"/>
        </w:rPr>
        <w:t xml:space="preserve">and which is referenced in the code of practice, </w:t>
      </w:r>
      <w:r w:rsidR="00C64E27" w:rsidRPr="000C19E0">
        <w:rPr>
          <w:color w:val="000000"/>
          <w:sz w:val="20"/>
          <w:lang w:eastAsia="en-AU"/>
        </w:rPr>
        <w:t xml:space="preserve">is freely available for inspection at </w:t>
      </w:r>
      <w:hyperlink r:id="rId8" w:history="1">
        <w:r w:rsidR="00C64E27" w:rsidRPr="000C19E0">
          <w:rPr>
            <w:rStyle w:val="Hyperlink"/>
            <w:sz w:val="20"/>
            <w:lang w:eastAsia="en-AU"/>
          </w:rPr>
          <w:t>www.abcb.gov.au</w:t>
        </w:r>
      </w:hyperlink>
      <w:r>
        <w:rPr>
          <w:color w:val="000000"/>
          <w:sz w:val="20"/>
          <w:lang w:eastAsia="en-AU"/>
        </w:rPr>
        <w:t>.</w:t>
      </w:r>
    </w:p>
    <w:p w:rsidR="003A293B" w:rsidRDefault="003A293B" w:rsidP="00EB79CF">
      <w:pPr>
        <w:ind w:left="709"/>
        <w:rPr>
          <w:rFonts w:ascii="Arial" w:hAnsi="Arial" w:cs="Arial"/>
        </w:rPr>
      </w:pPr>
    </w:p>
    <w:p w:rsidR="00D45E4D" w:rsidRPr="000C1ABA" w:rsidRDefault="00D45E4D" w:rsidP="00EB79CF">
      <w:pPr>
        <w:ind w:left="709"/>
        <w:rPr>
          <w:rFonts w:ascii="Arial" w:hAnsi="Arial" w:cs="Arial"/>
        </w:rPr>
      </w:pPr>
    </w:p>
    <w:p w:rsidR="00CB02B6" w:rsidRPr="000C1ABA" w:rsidRDefault="00CB02B6" w:rsidP="00EB79CF">
      <w:pPr>
        <w:ind w:left="709"/>
        <w:rPr>
          <w:rFonts w:ascii="Arial" w:hAnsi="Arial" w:cs="Arial"/>
        </w:rPr>
      </w:pPr>
    </w:p>
    <w:p w:rsidR="000C1ABA" w:rsidRPr="000C19E0" w:rsidRDefault="008D167D">
      <w:r w:rsidRPr="000C19E0">
        <w:t>Gene McGlynn</w:t>
      </w:r>
    </w:p>
    <w:p w:rsidR="00AF2712" w:rsidRPr="000C19E0" w:rsidRDefault="005A6836">
      <w:r w:rsidRPr="000C19E0">
        <w:t xml:space="preserve">Administrator </w:t>
      </w:r>
    </w:p>
    <w:p w:rsidR="00FE044A" w:rsidRPr="000C19E0" w:rsidRDefault="008737CF">
      <w:r>
        <w:t xml:space="preserve">8 April </w:t>
      </w:r>
      <w:r w:rsidR="00FE044A" w:rsidRPr="000C19E0">
        <w:t>2020</w:t>
      </w:r>
    </w:p>
    <w:p w:rsidR="00CB02B6" w:rsidRDefault="00CB02B6" w:rsidP="000C1ABA">
      <w:pPr>
        <w:spacing w:after="240"/>
        <w:rPr>
          <w:rFonts w:ascii="Arial" w:hAnsi="Arial" w:cs="Arial"/>
        </w:rPr>
      </w:pPr>
    </w:p>
    <w:p w:rsidR="00CB02B6" w:rsidRPr="000C1ABA" w:rsidRDefault="000C19E0" w:rsidP="000C1ABA">
      <w:pPr>
        <w:spacing w:after="240"/>
        <w:rPr>
          <w:rFonts w:ascii="Arial" w:hAnsi="Arial" w:cs="Arial"/>
        </w:rPr>
        <w:sectPr w:rsidR="00CB02B6" w:rsidRPr="000C1ABA" w:rsidSect="000C19E0">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titlePg/>
          <w:docGrid w:linePitch="360"/>
        </w:sectPr>
      </w:pPr>
      <w:r>
        <w:rPr>
          <w:rFonts w:ascii="Arial" w:hAnsi="Arial" w:cs="Arial"/>
        </w:rPr>
        <w:br w:type="page"/>
      </w:r>
    </w:p>
    <w:p w:rsidR="00A447B9" w:rsidRPr="00D45E4D" w:rsidRDefault="000C19E0">
      <w:pPr>
        <w:rPr>
          <w:rFonts w:ascii="Arial" w:hAnsi="Arial" w:cs="Arial"/>
          <w:b/>
          <w:bCs/>
          <w:sz w:val="34"/>
          <w:szCs w:val="34"/>
        </w:rPr>
      </w:pPr>
      <w:r w:rsidRPr="00D45E4D">
        <w:rPr>
          <w:rFonts w:ascii="Arial" w:hAnsi="Arial" w:cs="Arial"/>
          <w:b/>
          <w:bCs/>
          <w:sz w:val="34"/>
          <w:szCs w:val="34"/>
        </w:rPr>
        <w:t>Schedule 1</w:t>
      </w:r>
      <w:r w:rsidRPr="00D45E4D">
        <w:rPr>
          <w:rFonts w:ascii="Arial" w:hAnsi="Arial" w:cs="Arial"/>
          <w:b/>
          <w:bCs/>
          <w:sz w:val="34"/>
          <w:szCs w:val="34"/>
        </w:rPr>
        <w:tab/>
      </w:r>
      <w:r w:rsidR="00D45E4D" w:rsidRPr="00D45E4D">
        <w:rPr>
          <w:rFonts w:ascii="Arial" w:hAnsi="Arial" w:cs="Arial"/>
          <w:b/>
          <w:bCs/>
          <w:sz w:val="34"/>
          <w:szCs w:val="34"/>
        </w:rPr>
        <w:t>Approved code of practice</w:t>
      </w:r>
    </w:p>
    <w:p w:rsidR="00D45E4D" w:rsidRPr="00D45E4D" w:rsidRDefault="00D45E4D" w:rsidP="00D45E4D">
      <w:pPr>
        <w:spacing w:before="160"/>
        <w:rPr>
          <w:sz w:val="18"/>
          <w:szCs w:val="18"/>
        </w:rPr>
      </w:pPr>
      <w:r w:rsidRPr="00D45E4D">
        <w:rPr>
          <w:sz w:val="18"/>
          <w:szCs w:val="18"/>
        </w:rPr>
        <w:t>(see s 3)</w:t>
      </w:r>
    </w:p>
    <w:p w:rsidR="00F77B7D" w:rsidRDefault="00F77B7D"/>
    <w:p w:rsidR="00F77B7D" w:rsidRDefault="00F77B7D"/>
    <w:p w:rsidR="00F77B7D" w:rsidRDefault="00F77B7D"/>
    <w:p w:rsidR="00F77B7D" w:rsidRDefault="00F77B7D"/>
    <w:p w:rsidR="009A1768" w:rsidRDefault="009A1768"/>
    <w:p w:rsidR="00AF2712" w:rsidRDefault="00AF2712">
      <w:pPr>
        <w:spacing w:before="120"/>
      </w:pPr>
    </w:p>
    <w:p w:rsidR="00AF2712" w:rsidRDefault="00C50155" w:rsidP="00EF21D5">
      <w:pPr>
        <w:spacing w:after="75"/>
        <w:ind w:left="4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 decorative" style="position:absolute;left:0;text-align:left;margin-left:172.2pt;margin-top:0;width:91.8pt;height:81pt;z-index:251657728;visibility:visible">
            <v:imagedata r:id="rId15" o:title=""/>
            <w10:wrap type="square" side="right"/>
          </v:shape>
        </w:pict>
      </w:r>
    </w:p>
    <w:p w:rsidR="00EF21D5" w:rsidRDefault="00EF21D5" w:rsidP="00D5247C">
      <w:pPr>
        <w:jc w:val="center"/>
        <w:rPr>
          <w:rFonts w:ascii="Arial" w:hAnsi="Arial"/>
        </w:rPr>
      </w:pPr>
    </w:p>
    <w:p w:rsidR="00EF21D5" w:rsidRDefault="00EF21D5" w:rsidP="00D5247C">
      <w:pPr>
        <w:jc w:val="center"/>
        <w:rPr>
          <w:rFonts w:ascii="Arial" w:hAnsi="Arial"/>
        </w:rPr>
      </w:pPr>
    </w:p>
    <w:p w:rsidR="00EF21D5" w:rsidRDefault="00EF21D5" w:rsidP="00D5247C">
      <w:pPr>
        <w:jc w:val="center"/>
        <w:rPr>
          <w:rFonts w:ascii="Arial" w:hAnsi="Arial"/>
        </w:rPr>
      </w:pPr>
    </w:p>
    <w:p w:rsidR="00EF21D5" w:rsidRDefault="00EF21D5" w:rsidP="00D5247C">
      <w:pPr>
        <w:jc w:val="center"/>
        <w:rPr>
          <w:rFonts w:ascii="Arial" w:hAnsi="Arial"/>
        </w:rPr>
      </w:pPr>
    </w:p>
    <w:p w:rsidR="00EF21D5" w:rsidRDefault="00EF21D5" w:rsidP="00D5247C">
      <w:pPr>
        <w:jc w:val="center"/>
        <w:rPr>
          <w:rFonts w:ascii="Arial" w:hAnsi="Arial"/>
        </w:rPr>
      </w:pPr>
    </w:p>
    <w:p w:rsidR="00AF2712" w:rsidRDefault="00AF2712" w:rsidP="00D5247C">
      <w:pPr>
        <w:jc w:val="center"/>
        <w:rPr>
          <w:rFonts w:ascii="Arial" w:hAnsi="Arial"/>
        </w:rPr>
      </w:pPr>
      <w:r>
        <w:rPr>
          <w:rFonts w:ascii="Arial" w:hAnsi="Arial"/>
        </w:rPr>
        <w:t>Australian Capital Territory</w:t>
      </w:r>
    </w:p>
    <w:p w:rsidR="00AF2712" w:rsidRDefault="00AF2712">
      <w:pPr>
        <w:jc w:val="center"/>
        <w:rPr>
          <w:rFonts w:ascii="Arial" w:hAnsi="Arial"/>
        </w:rPr>
      </w:pPr>
    </w:p>
    <w:p w:rsidR="00B672DF" w:rsidRDefault="00B672DF">
      <w:pPr>
        <w:rPr>
          <w:rFonts w:ascii="Arial" w:hAnsi="Arial" w:cs="Arial"/>
          <w:b/>
          <w:sz w:val="40"/>
          <w:szCs w:val="40"/>
        </w:rPr>
      </w:pPr>
    </w:p>
    <w:p w:rsidR="00B672DF" w:rsidRDefault="00B672DF">
      <w:pPr>
        <w:rPr>
          <w:rFonts w:ascii="Arial" w:hAnsi="Arial" w:cs="Arial"/>
          <w:b/>
          <w:sz w:val="40"/>
          <w:szCs w:val="40"/>
        </w:rPr>
      </w:pPr>
    </w:p>
    <w:p w:rsidR="00B672DF" w:rsidRDefault="00B672DF">
      <w:pPr>
        <w:rPr>
          <w:rFonts w:ascii="Arial" w:hAnsi="Arial" w:cs="Arial"/>
          <w:b/>
          <w:sz w:val="40"/>
          <w:szCs w:val="40"/>
        </w:rPr>
      </w:pPr>
    </w:p>
    <w:p w:rsidR="00B672DF" w:rsidRDefault="00B672DF">
      <w:pPr>
        <w:rPr>
          <w:rFonts w:ascii="Arial" w:hAnsi="Arial" w:cs="Arial"/>
          <w:b/>
          <w:sz w:val="40"/>
          <w:szCs w:val="40"/>
        </w:rPr>
      </w:pPr>
    </w:p>
    <w:p w:rsidR="00B672DF" w:rsidRDefault="00B672DF" w:rsidP="00B672DF">
      <w:pPr>
        <w:jc w:val="center"/>
        <w:rPr>
          <w:rFonts w:ascii="Arial" w:hAnsi="Arial"/>
          <w:b/>
          <w:bCs/>
          <w:sz w:val="40"/>
          <w:szCs w:val="40"/>
        </w:rPr>
      </w:pPr>
      <w:r w:rsidRPr="00B672DF">
        <w:rPr>
          <w:rFonts w:ascii="Arial" w:hAnsi="Arial"/>
          <w:b/>
          <w:bCs/>
          <w:sz w:val="40"/>
          <w:szCs w:val="40"/>
        </w:rPr>
        <w:t>Record Keeping and Reporting</w:t>
      </w:r>
      <w:r w:rsidR="005A6836" w:rsidRPr="005A6836">
        <w:rPr>
          <w:rFonts w:ascii="Arial" w:hAnsi="Arial"/>
          <w:b/>
          <w:bCs/>
          <w:sz w:val="40"/>
          <w:szCs w:val="40"/>
        </w:rPr>
        <w:t xml:space="preserve"> </w:t>
      </w:r>
    </w:p>
    <w:p w:rsidR="00AF2712" w:rsidRPr="005A6836" w:rsidRDefault="005A6836" w:rsidP="00B672DF">
      <w:pPr>
        <w:jc w:val="center"/>
        <w:rPr>
          <w:rFonts w:ascii="Arial" w:hAnsi="Arial" w:cs="Arial"/>
          <w:b/>
          <w:sz w:val="40"/>
          <w:szCs w:val="40"/>
        </w:rPr>
      </w:pPr>
      <w:r w:rsidRPr="005A6836">
        <w:rPr>
          <w:rFonts w:ascii="Arial" w:hAnsi="Arial"/>
          <w:b/>
          <w:bCs/>
          <w:sz w:val="40"/>
          <w:szCs w:val="40"/>
        </w:rPr>
        <w:t>Code of Practice</w:t>
      </w:r>
    </w:p>
    <w:p w:rsidR="00AF2712" w:rsidRDefault="00AF2712">
      <w:pPr>
        <w:rPr>
          <w:rFonts w:ascii="Arial" w:hAnsi="Arial" w:cs="Arial"/>
          <w:b/>
          <w:sz w:val="48"/>
          <w:szCs w:val="48"/>
        </w:rPr>
      </w:pPr>
    </w:p>
    <w:p w:rsidR="00B672DF" w:rsidRDefault="00B672DF">
      <w:pPr>
        <w:rPr>
          <w:rFonts w:ascii="Arial" w:hAnsi="Arial" w:cs="Arial"/>
        </w:rPr>
      </w:pPr>
    </w:p>
    <w:p w:rsidR="00B672DF" w:rsidRDefault="00B672DF">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FE2CDC" w:rsidRDefault="00FE2CDC">
      <w:pPr>
        <w:rPr>
          <w:rFonts w:ascii="Arial" w:hAnsi="Arial" w:cs="Arial"/>
        </w:rPr>
      </w:pPr>
    </w:p>
    <w:p w:rsidR="00B672DF" w:rsidRDefault="00333EC5">
      <w:pPr>
        <w:rPr>
          <w:rFonts w:ascii="Arial" w:hAnsi="Arial" w:cs="Arial"/>
        </w:rPr>
      </w:pPr>
      <w:r>
        <w:rPr>
          <w:rFonts w:ascii="Arial" w:hAnsi="Arial" w:cs="Arial"/>
        </w:rPr>
        <w:t>10 April 2020</w:t>
      </w:r>
    </w:p>
    <w:p w:rsidR="00B672DF" w:rsidRDefault="00B672DF">
      <w:pPr>
        <w:rPr>
          <w:rFonts w:ascii="Arial" w:hAnsi="Arial" w:cs="Arial"/>
        </w:rPr>
      </w:pPr>
    </w:p>
    <w:p w:rsidR="00AF2712" w:rsidRDefault="00AF2712">
      <w:pPr>
        <w:rPr>
          <w:rFonts w:ascii="Arial" w:hAnsi="Arial" w:cs="Arial"/>
        </w:rPr>
      </w:pPr>
      <w:r>
        <w:rPr>
          <w:rFonts w:ascii="Arial" w:hAnsi="Arial" w:cs="Arial"/>
        </w:rPr>
        <w:t xml:space="preserve">made under the </w:t>
      </w:r>
    </w:p>
    <w:p w:rsidR="00AF2712" w:rsidRDefault="00AF2712">
      <w:pPr>
        <w:rPr>
          <w:rFonts w:ascii="Arial" w:hAnsi="Arial" w:cs="Arial"/>
        </w:rPr>
      </w:pPr>
    </w:p>
    <w:p w:rsidR="00287464" w:rsidRDefault="005A6836">
      <w:pPr>
        <w:rPr>
          <w:rFonts w:ascii="Arial" w:hAnsi="Arial" w:cs="Arial"/>
          <w:b/>
          <w:i/>
        </w:rPr>
        <w:sectPr w:rsidR="00287464" w:rsidSect="00E81AED">
          <w:headerReference w:type="even" r:id="rId16"/>
          <w:headerReference w:type="default" r:id="rId17"/>
          <w:headerReference w:type="first" r:id="rId18"/>
          <w:type w:val="continuous"/>
          <w:pgSz w:w="11906" w:h="16838"/>
          <w:pgMar w:top="1528" w:right="1418" w:bottom="1440" w:left="1797" w:header="709" w:footer="709" w:gutter="0"/>
          <w:cols w:space="708"/>
          <w:titlePg/>
          <w:docGrid w:linePitch="360"/>
        </w:sectPr>
      </w:pPr>
      <w:r w:rsidRPr="00B672DF">
        <w:rPr>
          <w:rFonts w:ascii="Arial" w:hAnsi="Arial" w:cs="Arial"/>
          <w:b/>
          <w:i/>
        </w:rPr>
        <w:t>Energy Efficiency (Cost of Living) Improvement Act 2012</w:t>
      </w:r>
    </w:p>
    <w:p w:rsidR="008D58B6" w:rsidRDefault="008D58B6" w:rsidP="008D58B6">
      <w:pPr>
        <w:spacing w:after="120"/>
        <w:rPr>
          <w:rFonts w:ascii="Arial" w:hAnsi="Arial" w:cs="Arial"/>
          <w:b/>
          <w:sz w:val="36"/>
          <w:szCs w:val="28"/>
        </w:rPr>
      </w:pPr>
      <w:r w:rsidRPr="002A6588">
        <w:rPr>
          <w:rFonts w:ascii="Arial" w:hAnsi="Arial" w:cs="Arial"/>
          <w:b/>
          <w:sz w:val="36"/>
          <w:szCs w:val="28"/>
        </w:rPr>
        <w:lastRenderedPageBreak/>
        <w:t>Contents</w:t>
      </w:r>
    </w:p>
    <w:p w:rsidR="004114B3" w:rsidRPr="00D5455F" w:rsidRDefault="00830F9A">
      <w:pPr>
        <w:pStyle w:val="TOC1"/>
        <w:rPr>
          <w:rFonts w:ascii="Calibri" w:hAnsi="Calibri" w:cs="Times New Roman"/>
          <w:b w:val="0"/>
          <w:bCs w:val="0"/>
          <w:kern w:val="0"/>
          <w:sz w:val="22"/>
          <w:szCs w:val="22"/>
          <w:lang w:eastAsia="en-AU"/>
        </w:rPr>
      </w:pPr>
      <w:r>
        <w:rPr>
          <w:b w:val="0"/>
          <w:sz w:val="36"/>
          <w:szCs w:val="28"/>
        </w:rPr>
        <w:fldChar w:fldCharType="begin"/>
      </w:r>
      <w:r>
        <w:rPr>
          <w:b w:val="0"/>
          <w:sz w:val="36"/>
          <w:szCs w:val="28"/>
        </w:rPr>
        <w:instrText xml:space="preserve"> TOC \t "Section heading 1,1,Section heading 2,2" </w:instrText>
      </w:r>
      <w:r>
        <w:rPr>
          <w:b w:val="0"/>
          <w:sz w:val="36"/>
          <w:szCs w:val="28"/>
        </w:rPr>
        <w:fldChar w:fldCharType="separate"/>
      </w:r>
      <w:r w:rsidR="004114B3">
        <w:t>1.</w:t>
      </w:r>
      <w:r w:rsidR="004114B3" w:rsidRPr="00D5455F">
        <w:rPr>
          <w:rFonts w:ascii="Calibri" w:hAnsi="Calibri" w:cs="Times New Roman"/>
          <w:b w:val="0"/>
          <w:bCs w:val="0"/>
          <w:kern w:val="0"/>
          <w:sz w:val="22"/>
          <w:szCs w:val="22"/>
          <w:lang w:eastAsia="en-AU"/>
        </w:rPr>
        <w:tab/>
      </w:r>
      <w:r w:rsidR="004114B3">
        <w:t>Preliminary</w:t>
      </w:r>
      <w:r w:rsidR="004114B3">
        <w:tab/>
      </w:r>
      <w:r w:rsidR="004114B3">
        <w:fldChar w:fldCharType="begin"/>
      </w:r>
      <w:r w:rsidR="004114B3">
        <w:instrText xml:space="preserve"> PAGEREF _Toc27493287 \h </w:instrText>
      </w:r>
      <w:r w:rsidR="004114B3">
        <w:fldChar w:fldCharType="separate"/>
      </w:r>
      <w:r w:rsidR="00A173C7">
        <w:t>6</w:t>
      </w:r>
      <w:r w:rsidR="004114B3">
        <w:fldChar w:fldCharType="end"/>
      </w:r>
    </w:p>
    <w:p w:rsidR="004114B3" w:rsidRPr="00D5455F" w:rsidRDefault="004114B3">
      <w:pPr>
        <w:pStyle w:val="TOC2"/>
        <w:rPr>
          <w:rFonts w:ascii="Calibri" w:hAnsi="Calibri"/>
          <w:bCs w:val="0"/>
          <w:noProof/>
          <w:sz w:val="22"/>
          <w:szCs w:val="22"/>
          <w:lang w:eastAsia="en-AU"/>
        </w:rPr>
      </w:pPr>
      <w:r>
        <w:rPr>
          <w:noProof/>
        </w:rPr>
        <w:t>1.1.</w:t>
      </w:r>
      <w:r w:rsidRPr="00D5455F">
        <w:rPr>
          <w:rFonts w:ascii="Calibri" w:hAnsi="Calibri"/>
          <w:bCs w:val="0"/>
          <w:noProof/>
          <w:sz w:val="22"/>
          <w:szCs w:val="22"/>
          <w:lang w:eastAsia="en-AU"/>
        </w:rPr>
        <w:tab/>
      </w:r>
      <w:r>
        <w:rPr>
          <w:noProof/>
        </w:rPr>
        <w:t>Name of code</w:t>
      </w:r>
      <w:r>
        <w:rPr>
          <w:noProof/>
        </w:rPr>
        <w:tab/>
      </w:r>
      <w:r>
        <w:rPr>
          <w:noProof/>
        </w:rPr>
        <w:fldChar w:fldCharType="begin"/>
      </w:r>
      <w:r>
        <w:rPr>
          <w:noProof/>
        </w:rPr>
        <w:instrText xml:space="preserve"> PAGEREF _Toc27493288 \h </w:instrText>
      </w:r>
      <w:r>
        <w:rPr>
          <w:noProof/>
        </w:rPr>
      </w:r>
      <w:r>
        <w:rPr>
          <w:noProof/>
        </w:rPr>
        <w:fldChar w:fldCharType="separate"/>
      </w:r>
      <w:r w:rsidR="00A173C7">
        <w:rPr>
          <w:noProof/>
        </w:rPr>
        <w:t>6</w:t>
      </w:r>
      <w:r>
        <w:rPr>
          <w:noProof/>
        </w:rPr>
        <w:fldChar w:fldCharType="end"/>
      </w:r>
    </w:p>
    <w:p w:rsidR="004114B3" w:rsidRPr="00D5455F" w:rsidRDefault="004114B3">
      <w:pPr>
        <w:pStyle w:val="TOC2"/>
        <w:rPr>
          <w:rFonts w:ascii="Calibri" w:hAnsi="Calibri"/>
          <w:bCs w:val="0"/>
          <w:noProof/>
          <w:sz w:val="22"/>
          <w:szCs w:val="22"/>
          <w:lang w:eastAsia="en-AU"/>
        </w:rPr>
      </w:pPr>
      <w:r w:rsidRPr="00CD28C1">
        <w:rPr>
          <w:noProof/>
          <w:lang w:val="x-none" w:eastAsia="en-AU"/>
        </w:rPr>
        <w:t>1.2.</w:t>
      </w:r>
      <w:r w:rsidRPr="00D5455F">
        <w:rPr>
          <w:rFonts w:ascii="Calibri" w:hAnsi="Calibri"/>
          <w:bCs w:val="0"/>
          <w:noProof/>
          <w:sz w:val="22"/>
          <w:szCs w:val="22"/>
          <w:lang w:eastAsia="en-AU"/>
        </w:rPr>
        <w:tab/>
      </w:r>
      <w:r>
        <w:rPr>
          <w:noProof/>
        </w:rPr>
        <w:t>Dictionary</w:t>
      </w:r>
      <w:r>
        <w:rPr>
          <w:noProof/>
        </w:rPr>
        <w:tab/>
      </w:r>
      <w:r>
        <w:rPr>
          <w:noProof/>
        </w:rPr>
        <w:fldChar w:fldCharType="begin"/>
      </w:r>
      <w:r>
        <w:rPr>
          <w:noProof/>
        </w:rPr>
        <w:instrText xml:space="preserve"> PAGEREF _Toc27493289 \h </w:instrText>
      </w:r>
      <w:r>
        <w:rPr>
          <w:noProof/>
        </w:rPr>
      </w:r>
      <w:r>
        <w:rPr>
          <w:noProof/>
        </w:rPr>
        <w:fldChar w:fldCharType="separate"/>
      </w:r>
      <w:r w:rsidR="00A173C7">
        <w:rPr>
          <w:noProof/>
        </w:rPr>
        <w:t>6</w:t>
      </w:r>
      <w:r>
        <w:rPr>
          <w:noProof/>
        </w:rPr>
        <w:fldChar w:fldCharType="end"/>
      </w:r>
    </w:p>
    <w:p w:rsidR="004114B3" w:rsidRPr="00D5455F" w:rsidRDefault="004114B3">
      <w:pPr>
        <w:pStyle w:val="TOC2"/>
        <w:rPr>
          <w:rFonts w:ascii="Calibri" w:hAnsi="Calibri"/>
          <w:bCs w:val="0"/>
          <w:noProof/>
          <w:sz w:val="22"/>
          <w:szCs w:val="22"/>
          <w:lang w:eastAsia="en-AU"/>
        </w:rPr>
      </w:pPr>
      <w:r>
        <w:rPr>
          <w:noProof/>
        </w:rPr>
        <w:t>1.3.</w:t>
      </w:r>
      <w:r w:rsidRPr="00D5455F">
        <w:rPr>
          <w:rFonts w:ascii="Calibri" w:hAnsi="Calibri"/>
          <w:bCs w:val="0"/>
          <w:noProof/>
          <w:sz w:val="22"/>
          <w:szCs w:val="22"/>
          <w:lang w:eastAsia="en-AU"/>
        </w:rPr>
        <w:tab/>
      </w:r>
      <w:r>
        <w:rPr>
          <w:noProof/>
        </w:rPr>
        <w:t>Offences and other consequences of contravening this code</w:t>
      </w:r>
      <w:r>
        <w:rPr>
          <w:noProof/>
        </w:rPr>
        <w:tab/>
      </w:r>
      <w:r>
        <w:rPr>
          <w:noProof/>
        </w:rPr>
        <w:fldChar w:fldCharType="begin"/>
      </w:r>
      <w:r>
        <w:rPr>
          <w:noProof/>
        </w:rPr>
        <w:instrText xml:space="preserve"> PAGEREF _Toc27493290 \h </w:instrText>
      </w:r>
      <w:r>
        <w:rPr>
          <w:noProof/>
        </w:rPr>
      </w:r>
      <w:r>
        <w:rPr>
          <w:noProof/>
        </w:rPr>
        <w:fldChar w:fldCharType="separate"/>
      </w:r>
      <w:r w:rsidR="00A173C7">
        <w:rPr>
          <w:noProof/>
        </w:rPr>
        <w:t>6</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2.</w:t>
      </w:r>
      <w:r w:rsidRPr="00D5455F">
        <w:rPr>
          <w:rFonts w:ascii="Calibri" w:hAnsi="Calibri" w:cs="Times New Roman"/>
          <w:b w:val="0"/>
          <w:bCs w:val="0"/>
          <w:kern w:val="0"/>
          <w:sz w:val="22"/>
          <w:szCs w:val="22"/>
          <w:lang w:eastAsia="en-AU"/>
        </w:rPr>
        <w:tab/>
      </w:r>
      <w:r>
        <w:t>Important concepts</w:t>
      </w:r>
      <w:r>
        <w:tab/>
      </w:r>
      <w:r>
        <w:fldChar w:fldCharType="begin"/>
      </w:r>
      <w:r>
        <w:instrText xml:space="preserve"> PAGEREF _Toc27493291 \h </w:instrText>
      </w:r>
      <w:r>
        <w:fldChar w:fldCharType="separate"/>
      </w:r>
      <w:r w:rsidR="00A173C7">
        <w:t>7</w:t>
      </w:r>
      <w:r>
        <w:fldChar w:fldCharType="end"/>
      </w:r>
    </w:p>
    <w:p w:rsidR="004114B3" w:rsidRPr="00D5455F" w:rsidRDefault="004114B3">
      <w:pPr>
        <w:pStyle w:val="TOC2"/>
        <w:rPr>
          <w:rFonts w:ascii="Calibri" w:hAnsi="Calibri"/>
          <w:bCs w:val="0"/>
          <w:noProof/>
          <w:sz w:val="22"/>
          <w:szCs w:val="22"/>
          <w:lang w:eastAsia="en-AU"/>
        </w:rPr>
      </w:pPr>
      <w:r>
        <w:rPr>
          <w:noProof/>
        </w:rPr>
        <w:t>2.1.</w:t>
      </w:r>
      <w:r w:rsidRPr="00D5455F">
        <w:rPr>
          <w:rFonts w:ascii="Calibri" w:hAnsi="Calibri"/>
          <w:bCs w:val="0"/>
          <w:noProof/>
          <w:sz w:val="22"/>
          <w:szCs w:val="22"/>
          <w:lang w:eastAsia="en-AU"/>
        </w:rPr>
        <w:tab/>
      </w:r>
      <w:r>
        <w:rPr>
          <w:noProof/>
        </w:rPr>
        <w:t>Object of code</w:t>
      </w:r>
      <w:r>
        <w:rPr>
          <w:noProof/>
        </w:rPr>
        <w:tab/>
      </w:r>
      <w:r>
        <w:rPr>
          <w:noProof/>
        </w:rPr>
        <w:fldChar w:fldCharType="begin"/>
      </w:r>
      <w:r>
        <w:rPr>
          <w:noProof/>
        </w:rPr>
        <w:instrText xml:space="preserve"> PAGEREF _Toc27493292 \h </w:instrText>
      </w:r>
      <w:r>
        <w:rPr>
          <w:noProof/>
        </w:rPr>
      </w:r>
      <w:r>
        <w:rPr>
          <w:noProof/>
        </w:rPr>
        <w:fldChar w:fldCharType="separate"/>
      </w:r>
      <w:r w:rsidR="00A173C7">
        <w:rPr>
          <w:noProof/>
        </w:rPr>
        <w:t>7</w:t>
      </w:r>
      <w:r>
        <w:rPr>
          <w:noProof/>
        </w:rPr>
        <w:fldChar w:fldCharType="end"/>
      </w:r>
    </w:p>
    <w:p w:rsidR="004114B3" w:rsidRPr="00D5455F" w:rsidRDefault="004114B3">
      <w:pPr>
        <w:pStyle w:val="TOC2"/>
        <w:rPr>
          <w:rFonts w:ascii="Calibri" w:hAnsi="Calibri"/>
          <w:bCs w:val="0"/>
          <w:noProof/>
          <w:sz w:val="22"/>
          <w:szCs w:val="22"/>
          <w:lang w:eastAsia="en-AU"/>
        </w:rPr>
      </w:pPr>
      <w:r>
        <w:rPr>
          <w:noProof/>
        </w:rPr>
        <w:t>2.2.</w:t>
      </w:r>
      <w:r w:rsidRPr="00D5455F">
        <w:rPr>
          <w:rFonts w:ascii="Calibri" w:hAnsi="Calibri"/>
          <w:bCs w:val="0"/>
          <w:noProof/>
          <w:sz w:val="22"/>
          <w:szCs w:val="22"/>
          <w:lang w:eastAsia="en-AU"/>
        </w:rPr>
        <w:tab/>
      </w:r>
      <w:r>
        <w:rPr>
          <w:noProof/>
        </w:rPr>
        <w:t>Application to retailers</w:t>
      </w:r>
      <w:r>
        <w:rPr>
          <w:noProof/>
        </w:rPr>
        <w:tab/>
      </w:r>
      <w:r>
        <w:rPr>
          <w:noProof/>
        </w:rPr>
        <w:fldChar w:fldCharType="begin"/>
      </w:r>
      <w:r>
        <w:rPr>
          <w:noProof/>
        </w:rPr>
        <w:instrText xml:space="preserve"> PAGEREF _Toc27493293 \h </w:instrText>
      </w:r>
      <w:r>
        <w:rPr>
          <w:noProof/>
        </w:rPr>
      </w:r>
      <w:r>
        <w:rPr>
          <w:noProof/>
        </w:rPr>
        <w:fldChar w:fldCharType="separate"/>
      </w:r>
      <w:r w:rsidR="00A173C7">
        <w:rPr>
          <w:noProof/>
        </w:rPr>
        <w:t>7</w:t>
      </w:r>
      <w:r>
        <w:rPr>
          <w:noProof/>
        </w:rPr>
        <w:fldChar w:fldCharType="end"/>
      </w:r>
    </w:p>
    <w:p w:rsidR="004114B3" w:rsidRPr="00D5455F" w:rsidRDefault="004114B3">
      <w:pPr>
        <w:pStyle w:val="TOC2"/>
        <w:rPr>
          <w:rFonts w:ascii="Calibri" w:hAnsi="Calibri"/>
          <w:bCs w:val="0"/>
          <w:noProof/>
          <w:sz w:val="22"/>
          <w:szCs w:val="22"/>
          <w:lang w:eastAsia="en-AU"/>
        </w:rPr>
      </w:pPr>
      <w:r>
        <w:rPr>
          <w:noProof/>
        </w:rPr>
        <w:t>2.3.</w:t>
      </w:r>
      <w:r w:rsidRPr="00D5455F">
        <w:rPr>
          <w:rFonts w:ascii="Calibri" w:hAnsi="Calibri"/>
          <w:bCs w:val="0"/>
          <w:noProof/>
          <w:sz w:val="22"/>
          <w:szCs w:val="22"/>
          <w:lang w:eastAsia="en-AU"/>
        </w:rPr>
        <w:tab/>
      </w:r>
      <w:r>
        <w:rPr>
          <w:noProof/>
        </w:rPr>
        <w:t>Application to authorised contractors</w:t>
      </w:r>
      <w:r>
        <w:rPr>
          <w:noProof/>
        </w:rPr>
        <w:tab/>
      </w:r>
      <w:r>
        <w:rPr>
          <w:noProof/>
        </w:rPr>
        <w:fldChar w:fldCharType="begin"/>
      </w:r>
      <w:r>
        <w:rPr>
          <w:noProof/>
        </w:rPr>
        <w:instrText xml:space="preserve"> PAGEREF _Toc27493294 \h </w:instrText>
      </w:r>
      <w:r>
        <w:rPr>
          <w:noProof/>
        </w:rPr>
      </w:r>
      <w:r>
        <w:rPr>
          <w:noProof/>
        </w:rPr>
        <w:fldChar w:fldCharType="separate"/>
      </w:r>
      <w:r w:rsidR="00A173C7">
        <w:rPr>
          <w:noProof/>
        </w:rPr>
        <w:t>7</w:t>
      </w:r>
      <w:r>
        <w:rPr>
          <w:noProof/>
        </w:rPr>
        <w:fldChar w:fldCharType="end"/>
      </w:r>
    </w:p>
    <w:p w:rsidR="004114B3" w:rsidRPr="00D5455F" w:rsidRDefault="004114B3">
      <w:pPr>
        <w:pStyle w:val="TOC2"/>
        <w:rPr>
          <w:rFonts w:ascii="Calibri" w:hAnsi="Calibri"/>
          <w:bCs w:val="0"/>
          <w:noProof/>
          <w:sz w:val="22"/>
          <w:szCs w:val="22"/>
          <w:lang w:eastAsia="en-AU"/>
        </w:rPr>
      </w:pPr>
      <w:r>
        <w:rPr>
          <w:noProof/>
        </w:rPr>
        <w:t>2.4.</w:t>
      </w:r>
      <w:r w:rsidRPr="00D5455F">
        <w:rPr>
          <w:rFonts w:ascii="Calibri" w:hAnsi="Calibri"/>
          <w:bCs w:val="0"/>
          <w:noProof/>
          <w:sz w:val="22"/>
          <w:szCs w:val="22"/>
          <w:lang w:eastAsia="en-AU"/>
        </w:rPr>
        <w:tab/>
      </w:r>
      <w:r>
        <w:rPr>
          <w:noProof/>
        </w:rPr>
        <w:t>Application to authorised installers</w:t>
      </w:r>
      <w:r>
        <w:rPr>
          <w:noProof/>
        </w:rPr>
        <w:tab/>
      </w:r>
      <w:r>
        <w:rPr>
          <w:noProof/>
        </w:rPr>
        <w:fldChar w:fldCharType="begin"/>
      </w:r>
      <w:r>
        <w:rPr>
          <w:noProof/>
        </w:rPr>
        <w:instrText xml:space="preserve"> PAGEREF _Toc27493295 \h </w:instrText>
      </w:r>
      <w:r>
        <w:rPr>
          <w:noProof/>
        </w:rPr>
      </w:r>
      <w:r>
        <w:rPr>
          <w:noProof/>
        </w:rPr>
        <w:fldChar w:fldCharType="separate"/>
      </w:r>
      <w:r w:rsidR="00A173C7">
        <w:rPr>
          <w:noProof/>
        </w:rPr>
        <w:t>8</w:t>
      </w:r>
      <w:r>
        <w:rPr>
          <w:noProof/>
        </w:rPr>
        <w:fldChar w:fldCharType="end"/>
      </w:r>
    </w:p>
    <w:p w:rsidR="004114B3" w:rsidRPr="00D5455F" w:rsidRDefault="004114B3">
      <w:pPr>
        <w:pStyle w:val="TOC2"/>
        <w:rPr>
          <w:rFonts w:ascii="Calibri" w:hAnsi="Calibri"/>
          <w:bCs w:val="0"/>
          <w:noProof/>
          <w:sz w:val="22"/>
          <w:szCs w:val="22"/>
          <w:lang w:eastAsia="en-AU"/>
        </w:rPr>
      </w:pPr>
      <w:r>
        <w:rPr>
          <w:noProof/>
        </w:rPr>
        <w:t>2.5.</w:t>
      </w:r>
      <w:r w:rsidRPr="00D5455F">
        <w:rPr>
          <w:rFonts w:ascii="Calibri" w:hAnsi="Calibri"/>
          <w:bCs w:val="0"/>
          <w:noProof/>
          <w:sz w:val="22"/>
          <w:szCs w:val="22"/>
          <w:lang w:eastAsia="en-AU"/>
        </w:rPr>
        <w:tab/>
      </w:r>
      <w:r>
        <w:rPr>
          <w:noProof/>
        </w:rPr>
        <w:t>Application to authorised sellers</w:t>
      </w:r>
      <w:r>
        <w:rPr>
          <w:noProof/>
        </w:rPr>
        <w:tab/>
      </w:r>
      <w:r>
        <w:rPr>
          <w:noProof/>
        </w:rPr>
        <w:fldChar w:fldCharType="begin"/>
      </w:r>
      <w:r>
        <w:rPr>
          <w:noProof/>
        </w:rPr>
        <w:instrText xml:space="preserve"> PAGEREF _Toc27493296 \h </w:instrText>
      </w:r>
      <w:r>
        <w:rPr>
          <w:noProof/>
        </w:rPr>
      </w:r>
      <w:r>
        <w:rPr>
          <w:noProof/>
        </w:rPr>
        <w:fldChar w:fldCharType="separate"/>
      </w:r>
      <w:r w:rsidR="00A173C7">
        <w:rPr>
          <w:noProof/>
        </w:rPr>
        <w:t>8</w:t>
      </w:r>
      <w:r>
        <w:rPr>
          <w:noProof/>
        </w:rPr>
        <w:fldChar w:fldCharType="end"/>
      </w:r>
    </w:p>
    <w:p w:rsidR="004114B3" w:rsidRPr="00D5455F" w:rsidRDefault="004114B3">
      <w:pPr>
        <w:pStyle w:val="TOC2"/>
        <w:rPr>
          <w:rFonts w:ascii="Calibri" w:hAnsi="Calibri"/>
          <w:bCs w:val="0"/>
          <w:noProof/>
          <w:sz w:val="22"/>
          <w:szCs w:val="22"/>
          <w:lang w:eastAsia="en-AU"/>
        </w:rPr>
      </w:pPr>
      <w:r>
        <w:rPr>
          <w:noProof/>
        </w:rPr>
        <w:t>2.6.</w:t>
      </w:r>
      <w:r w:rsidRPr="00D5455F">
        <w:rPr>
          <w:rFonts w:ascii="Calibri" w:hAnsi="Calibri"/>
          <w:bCs w:val="0"/>
          <w:noProof/>
          <w:sz w:val="22"/>
          <w:szCs w:val="22"/>
          <w:lang w:eastAsia="en-AU"/>
        </w:rPr>
        <w:tab/>
      </w:r>
      <w:r>
        <w:rPr>
          <w:noProof/>
        </w:rPr>
        <w:t>Meaning of certain terms – correlation with Act</w:t>
      </w:r>
      <w:r>
        <w:rPr>
          <w:noProof/>
        </w:rPr>
        <w:tab/>
      </w:r>
      <w:r>
        <w:rPr>
          <w:noProof/>
        </w:rPr>
        <w:fldChar w:fldCharType="begin"/>
      </w:r>
      <w:r>
        <w:rPr>
          <w:noProof/>
        </w:rPr>
        <w:instrText xml:space="preserve"> PAGEREF _Toc27493297 \h </w:instrText>
      </w:r>
      <w:r>
        <w:rPr>
          <w:noProof/>
        </w:rPr>
      </w:r>
      <w:r>
        <w:rPr>
          <w:noProof/>
        </w:rPr>
        <w:fldChar w:fldCharType="separate"/>
      </w:r>
      <w:r w:rsidR="00A173C7">
        <w:rPr>
          <w:noProof/>
        </w:rPr>
        <w:t>8</w:t>
      </w:r>
      <w:r>
        <w:rPr>
          <w:noProof/>
        </w:rPr>
        <w:fldChar w:fldCharType="end"/>
      </w:r>
    </w:p>
    <w:p w:rsidR="004114B3" w:rsidRPr="00D5455F" w:rsidRDefault="004114B3">
      <w:pPr>
        <w:pStyle w:val="TOC2"/>
        <w:rPr>
          <w:rFonts w:ascii="Calibri" w:hAnsi="Calibri"/>
          <w:bCs w:val="0"/>
          <w:noProof/>
          <w:sz w:val="22"/>
          <w:szCs w:val="22"/>
          <w:lang w:eastAsia="en-AU"/>
        </w:rPr>
      </w:pPr>
      <w:r>
        <w:rPr>
          <w:noProof/>
        </w:rPr>
        <w:t>2.7.</w:t>
      </w:r>
      <w:r w:rsidRPr="00D5455F">
        <w:rPr>
          <w:rFonts w:ascii="Calibri" w:hAnsi="Calibri"/>
          <w:bCs w:val="0"/>
          <w:noProof/>
          <w:sz w:val="22"/>
          <w:szCs w:val="22"/>
          <w:lang w:eastAsia="en-AU"/>
        </w:rPr>
        <w:tab/>
      </w:r>
      <w:r>
        <w:rPr>
          <w:noProof/>
        </w:rPr>
        <w:t xml:space="preserve">Meaning of </w:t>
      </w:r>
      <w:r w:rsidRPr="00CD28C1">
        <w:rPr>
          <w:i/>
          <w:noProof/>
        </w:rPr>
        <w:t>consumer</w:t>
      </w:r>
      <w:r>
        <w:rPr>
          <w:noProof/>
        </w:rPr>
        <w:tab/>
      </w:r>
      <w:r>
        <w:rPr>
          <w:noProof/>
        </w:rPr>
        <w:fldChar w:fldCharType="begin"/>
      </w:r>
      <w:r>
        <w:rPr>
          <w:noProof/>
        </w:rPr>
        <w:instrText xml:space="preserve"> PAGEREF _Toc27493298 \h </w:instrText>
      </w:r>
      <w:r>
        <w:rPr>
          <w:noProof/>
        </w:rPr>
      </w:r>
      <w:r>
        <w:rPr>
          <w:noProof/>
        </w:rPr>
        <w:fldChar w:fldCharType="separate"/>
      </w:r>
      <w:r w:rsidR="00A173C7">
        <w:rPr>
          <w:noProof/>
        </w:rPr>
        <w:t>8</w:t>
      </w:r>
      <w:r>
        <w:rPr>
          <w:noProof/>
        </w:rPr>
        <w:fldChar w:fldCharType="end"/>
      </w:r>
    </w:p>
    <w:p w:rsidR="004114B3" w:rsidRPr="00D5455F" w:rsidRDefault="004114B3">
      <w:pPr>
        <w:pStyle w:val="TOC2"/>
        <w:rPr>
          <w:rFonts w:ascii="Calibri" w:hAnsi="Calibri"/>
          <w:bCs w:val="0"/>
          <w:noProof/>
          <w:sz w:val="22"/>
          <w:szCs w:val="22"/>
          <w:lang w:eastAsia="en-AU"/>
        </w:rPr>
      </w:pPr>
      <w:r>
        <w:rPr>
          <w:noProof/>
        </w:rPr>
        <w:t>2.8.</w:t>
      </w:r>
      <w:r w:rsidRPr="00D5455F">
        <w:rPr>
          <w:rFonts w:ascii="Calibri" w:hAnsi="Calibri"/>
          <w:bCs w:val="0"/>
          <w:noProof/>
          <w:sz w:val="22"/>
          <w:szCs w:val="22"/>
          <w:lang w:eastAsia="en-AU"/>
        </w:rPr>
        <w:tab/>
      </w:r>
      <w:r>
        <w:rPr>
          <w:noProof/>
        </w:rPr>
        <w:t xml:space="preserve">Meaning of </w:t>
      </w:r>
      <w:r w:rsidRPr="00CD28C1">
        <w:rPr>
          <w:i/>
          <w:noProof/>
        </w:rPr>
        <w:t>lessee</w:t>
      </w:r>
      <w:r>
        <w:rPr>
          <w:noProof/>
        </w:rPr>
        <w:tab/>
      </w:r>
      <w:r>
        <w:rPr>
          <w:noProof/>
        </w:rPr>
        <w:fldChar w:fldCharType="begin"/>
      </w:r>
      <w:r>
        <w:rPr>
          <w:noProof/>
        </w:rPr>
        <w:instrText xml:space="preserve"> PAGEREF _Toc27493299 \h </w:instrText>
      </w:r>
      <w:r>
        <w:rPr>
          <w:noProof/>
        </w:rPr>
      </w:r>
      <w:r>
        <w:rPr>
          <w:noProof/>
        </w:rPr>
        <w:fldChar w:fldCharType="separate"/>
      </w:r>
      <w:r w:rsidR="00A173C7">
        <w:rPr>
          <w:noProof/>
        </w:rPr>
        <w:t>9</w:t>
      </w:r>
      <w:r>
        <w:rPr>
          <w:noProof/>
        </w:rPr>
        <w:fldChar w:fldCharType="end"/>
      </w:r>
    </w:p>
    <w:p w:rsidR="004114B3" w:rsidRPr="00D5455F" w:rsidRDefault="004114B3">
      <w:pPr>
        <w:pStyle w:val="TOC2"/>
        <w:rPr>
          <w:rFonts w:ascii="Calibri" w:hAnsi="Calibri"/>
          <w:bCs w:val="0"/>
          <w:noProof/>
          <w:sz w:val="22"/>
          <w:szCs w:val="22"/>
          <w:lang w:eastAsia="en-AU"/>
        </w:rPr>
      </w:pPr>
      <w:r>
        <w:rPr>
          <w:noProof/>
        </w:rPr>
        <w:t>2.9.</w:t>
      </w:r>
      <w:r w:rsidRPr="00D5455F">
        <w:rPr>
          <w:rFonts w:ascii="Calibri" w:hAnsi="Calibri"/>
          <w:bCs w:val="0"/>
          <w:noProof/>
          <w:sz w:val="22"/>
          <w:szCs w:val="22"/>
          <w:lang w:eastAsia="en-AU"/>
        </w:rPr>
        <w:tab/>
      </w:r>
      <w:r>
        <w:rPr>
          <w:noProof/>
        </w:rPr>
        <w:t>Meaning of activity record form</w:t>
      </w:r>
      <w:r>
        <w:rPr>
          <w:noProof/>
        </w:rPr>
        <w:tab/>
      </w:r>
      <w:r>
        <w:rPr>
          <w:noProof/>
        </w:rPr>
        <w:fldChar w:fldCharType="begin"/>
      </w:r>
      <w:r>
        <w:rPr>
          <w:noProof/>
        </w:rPr>
        <w:instrText xml:space="preserve"> PAGEREF _Toc27493300 \h </w:instrText>
      </w:r>
      <w:r>
        <w:rPr>
          <w:noProof/>
        </w:rPr>
      </w:r>
      <w:r>
        <w:rPr>
          <w:noProof/>
        </w:rPr>
        <w:fldChar w:fldCharType="separate"/>
      </w:r>
      <w:r w:rsidR="00A173C7">
        <w:rPr>
          <w:noProof/>
        </w:rPr>
        <w:t>9</w:t>
      </w:r>
      <w:r>
        <w:rPr>
          <w:noProof/>
        </w:rPr>
        <w:fldChar w:fldCharType="end"/>
      </w:r>
    </w:p>
    <w:p w:rsidR="004114B3" w:rsidRPr="00D5455F" w:rsidRDefault="004114B3">
      <w:pPr>
        <w:pStyle w:val="TOC2"/>
        <w:rPr>
          <w:rFonts w:ascii="Calibri" w:hAnsi="Calibri"/>
          <w:bCs w:val="0"/>
          <w:noProof/>
          <w:sz w:val="22"/>
          <w:szCs w:val="22"/>
          <w:lang w:eastAsia="en-AU"/>
        </w:rPr>
      </w:pPr>
      <w:r>
        <w:rPr>
          <w:noProof/>
        </w:rPr>
        <w:t>2.10.</w:t>
      </w:r>
      <w:r w:rsidRPr="00D5455F">
        <w:rPr>
          <w:rFonts w:ascii="Calibri" w:hAnsi="Calibri"/>
          <w:bCs w:val="0"/>
          <w:noProof/>
          <w:sz w:val="22"/>
          <w:szCs w:val="22"/>
          <w:lang w:eastAsia="en-AU"/>
        </w:rPr>
        <w:tab/>
      </w:r>
      <w:r>
        <w:rPr>
          <w:noProof/>
        </w:rPr>
        <w:t>Code does not limit other obligations</w:t>
      </w:r>
      <w:r>
        <w:rPr>
          <w:noProof/>
        </w:rPr>
        <w:tab/>
      </w:r>
      <w:r>
        <w:rPr>
          <w:noProof/>
        </w:rPr>
        <w:fldChar w:fldCharType="begin"/>
      </w:r>
      <w:r>
        <w:rPr>
          <w:noProof/>
        </w:rPr>
        <w:instrText xml:space="preserve"> PAGEREF _Toc27493301 \h </w:instrText>
      </w:r>
      <w:r>
        <w:rPr>
          <w:noProof/>
        </w:rPr>
      </w:r>
      <w:r>
        <w:rPr>
          <w:noProof/>
        </w:rPr>
        <w:fldChar w:fldCharType="separate"/>
      </w:r>
      <w:r w:rsidR="00A173C7">
        <w:rPr>
          <w:noProof/>
        </w:rPr>
        <w:t>9</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3.</w:t>
      </w:r>
      <w:r w:rsidRPr="00D5455F">
        <w:rPr>
          <w:rFonts w:ascii="Calibri" w:hAnsi="Calibri" w:cs="Times New Roman"/>
          <w:b w:val="0"/>
          <w:bCs w:val="0"/>
          <w:kern w:val="0"/>
          <w:sz w:val="22"/>
          <w:szCs w:val="22"/>
          <w:lang w:eastAsia="en-AU"/>
        </w:rPr>
        <w:tab/>
      </w:r>
      <w:r>
        <w:t>General obligations</w:t>
      </w:r>
      <w:r>
        <w:tab/>
      </w:r>
      <w:r>
        <w:fldChar w:fldCharType="begin"/>
      </w:r>
      <w:r>
        <w:instrText xml:space="preserve"> PAGEREF _Toc27493302 \h </w:instrText>
      </w:r>
      <w:r>
        <w:fldChar w:fldCharType="separate"/>
      </w:r>
      <w:r w:rsidR="00A173C7">
        <w:t>10</w:t>
      </w:r>
      <w:r>
        <w:fldChar w:fldCharType="end"/>
      </w:r>
    </w:p>
    <w:p w:rsidR="004114B3" w:rsidRPr="00D5455F" w:rsidRDefault="004114B3">
      <w:pPr>
        <w:pStyle w:val="TOC2"/>
        <w:rPr>
          <w:rFonts w:ascii="Calibri" w:hAnsi="Calibri"/>
          <w:bCs w:val="0"/>
          <w:noProof/>
          <w:sz w:val="22"/>
          <w:szCs w:val="22"/>
          <w:lang w:eastAsia="en-AU"/>
        </w:rPr>
      </w:pPr>
      <w:r>
        <w:rPr>
          <w:noProof/>
        </w:rPr>
        <w:t>3.1.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_Toc27493303 \h </w:instrText>
      </w:r>
      <w:r>
        <w:rPr>
          <w:noProof/>
        </w:rPr>
      </w:r>
      <w:r>
        <w:rPr>
          <w:noProof/>
        </w:rPr>
        <w:fldChar w:fldCharType="separate"/>
      </w:r>
      <w:r w:rsidR="00A173C7">
        <w:rPr>
          <w:noProof/>
        </w:rPr>
        <w:t>10</w:t>
      </w:r>
      <w:r>
        <w:rPr>
          <w:noProof/>
        </w:rPr>
        <w:fldChar w:fldCharType="end"/>
      </w:r>
    </w:p>
    <w:p w:rsidR="004114B3" w:rsidRPr="00D5455F" w:rsidRDefault="004114B3">
      <w:pPr>
        <w:pStyle w:val="TOC2"/>
        <w:rPr>
          <w:rFonts w:ascii="Calibri" w:hAnsi="Calibri"/>
          <w:bCs w:val="0"/>
          <w:noProof/>
          <w:sz w:val="22"/>
          <w:szCs w:val="22"/>
          <w:lang w:eastAsia="en-AU"/>
        </w:rPr>
      </w:pPr>
      <w:r>
        <w:rPr>
          <w:noProof/>
        </w:rPr>
        <w:t>3.2.</w:t>
      </w:r>
      <w:r w:rsidRPr="00D5455F">
        <w:rPr>
          <w:rFonts w:ascii="Calibri" w:hAnsi="Calibri"/>
          <w:bCs w:val="0"/>
          <w:noProof/>
          <w:sz w:val="22"/>
          <w:szCs w:val="22"/>
          <w:lang w:eastAsia="en-AU"/>
        </w:rPr>
        <w:tab/>
      </w:r>
      <w:r>
        <w:rPr>
          <w:noProof/>
        </w:rPr>
        <w:t>Nomination of record keeping and reporting contact</w:t>
      </w:r>
      <w:r>
        <w:rPr>
          <w:noProof/>
        </w:rPr>
        <w:tab/>
      </w:r>
      <w:r>
        <w:rPr>
          <w:noProof/>
        </w:rPr>
        <w:fldChar w:fldCharType="begin"/>
      </w:r>
      <w:r>
        <w:rPr>
          <w:noProof/>
        </w:rPr>
        <w:instrText xml:space="preserve"> PAGEREF _Toc27493304 \h </w:instrText>
      </w:r>
      <w:r>
        <w:rPr>
          <w:noProof/>
        </w:rPr>
      </w:r>
      <w:r>
        <w:rPr>
          <w:noProof/>
        </w:rPr>
        <w:fldChar w:fldCharType="separate"/>
      </w:r>
      <w:r w:rsidR="00A173C7">
        <w:rPr>
          <w:noProof/>
        </w:rPr>
        <w:t>10</w:t>
      </w:r>
      <w:r>
        <w:rPr>
          <w:noProof/>
        </w:rPr>
        <w:fldChar w:fldCharType="end"/>
      </w:r>
    </w:p>
    <w:p w:rsidR="004114B3" w:rsidRPr="00D5455F" w:rsidRDefault="004114B3">
      <w:pPr>
        <w:pStyle w:val="TOC2"/>
        <w:rPr>
          <w:rFonts w:ascii="Calibri" w:hAnsi="Calibri"/>
          <w:bCs w:val="0"/>
          <w:noProof/>
          <w:sz w:val="22"/>
          <w:szCs w:val="22"/>
          <w:lang w:eastAsia="en-AU"/>
        </w:rPr>
      </w:pPr>
      <w:r>
        <w:rPr>
          <w:noProof/>
        </w:rPr>
        <w:t>3.3.</w:t>
      </w:r>
      <w:r w:rsidRPr="00D5455F">
        <w:rPr>
          <w:rFonts w:ascii="Calibri" w:hAnsi="Calibri"/>
          <w:bCs w:val="0"/>
          <w:noProof/>
          <w:sz w:val="22"/>
          <w:szCs w:val="22"/>
          <w:lang w:eastAsia="en-AU"/>
        </w:rPr>
        <w:tab/>
      </w:r>
      <w:r>
        <w:rPr>
          <w:noProof/>
        </w:rPr>
        <w:t>Accessibility and privacy</w:t>
      </w:r>
      <w:r>
        <w:rPr>
          <w:noProof/>
        </w:rPr>
        <w:tab/>
      </w:r>
      <w:r>
        <w:rPr>
          <w:noProof/>
        </w:rPr>
        <w:fldChar w:fldCharType="begin"/>
      </w:r>
      <w:r>
        <w:rPr>
          <w:noProof/>
        </w:rPr>
        <w:instrText xml:space="preserve"> PAGEREF _Toc27493305 \h </w:instrText>
      </w:r>
      <w:r>
        <w:rPr>
          <w:noProof/>
        </w:rPr>
      </w:r>
      <w:r>
        <w:rPr>
          <w:noProof/>
        </w:rPr>
        <w:fldChar w:fldCharType="separate"/>
      </w:r>
      <w:r w:rsidR="00A173C7">
        <w:rPr>
          <w:noProof/>
        </w:rPr>
        <w:t>10</w:t>
      </w:r>
      <w:r>
        <w:rPr>
          <w:noProof/>
        </w:rPr>
        <w:fldChar w:fldCharType="end"/>
      </w:r>
    </w:p>
    <w:p w:rsidR="004114B3" w:rsidRPr="00D5455F" w:rsidRDefault="004114B3">
      <w:pPr>
        <w:pStyle w:val="TOC2"/>
        <w:rPr>
          <w:rFonts w:ascii="Calibri" w:hAnsi="Calibri"/>
          <w:bCs w:val="0"/>
          <w:noProof/>
          <w:sz w:val="22"/>
          <w:szCs w:val="22"/>
          <w:lang w:eastAsia="en-AU"/>
        </w:rPr>
      </w:pPr>
      <w:r>
        <w:rPr>
          <w:noProof/>
        </w:rPr>
        <w:t>3.4.</w:t>
      </w:r>
      <w:r w:rsidRPr="00D5455F">
        <w:rPr>
          <w:rFonts w:ascii="Calibri" w:hAnsi="Calibri"/>
          <w:bCs w:val="0"/>
          <w:noProof/>
          <w:sz w:val="22"/>
          <w:szCs w:val="22"/>
          <w:lang w:eastAsia="en-AU"/>
        </w:rPr>
        <w:tab/>
      </w:r>
      <w:r>
        <w:rPr>
          <w:noProof/>
        </w:rPr>
        <w:t>Format of documents</w:t>
      </w:r>
      <w:r>
        <w:rPr>
          <w:noProof/>
        </w:rPr>
        <w:tab/>
      </w:r>
      <w:r>
        <w:rPr>
          <w:noProof/>
        </w:rPr>
        <w:fldChar w:fldCharType="begin"/>
      </w:r>
      <w:r>
        <w:rPr>
          <w:noProof/>
        </w:rPr>
        <w:instrText xml:space="preserve"> PAGEREF _Toc27493306 \h </w:instrText>
      </w:r>
      <w:r>
        <w:rPr>
          <w:noProof/>
        </w:rPr>
      </w:r>
      <w:r>
        <w:rPr>
          <w:noProof/>
        </w:rPr>
        <w:fldChar w:fldCharType="separate"/>
      </w:r>
      <w:r w:rsidR="00A173C7">
        <w:rPr>
          <w:noProof/>
        </w:rPr>
        <w:t>11</w:t>
      </w:r>
      <w:r>
        <w:rPr>
          <w:noProof/>
        </w:rPr>
        <w:fldChar w:fldCharType="end"/>
      </w:r>
    </w:p>
    <w:p w:rsidR="004114B3" w:rsidRPr="00D5455F" w:rsidRDefault="004114B3">
      <w:pPr>
        <w:pStyle w:val="TOC2"/>
        <w:rPr>
          <w:rFonts w:ascii="Calibri" w:hAnsi="Calibri"/>
          <w:bCs w:val="0"/>
          <w:noProof/>
          <w:sz w:val="22"/>
          <w:szCs w:val="22"/>
          <w:lang w:eastAsia="en-AU"/>
        </w:rPr>
      </w:pPr>
      <w:r>
        <w:rPr>
          <w:noProof/>
        </w:rPr>
        <w:t>3.5.</w:t>
      </w:r>
      <w:r w:rsidRPr="00D5455F">
        <w:rPr>
          <w:rFonts w:ascii="Calibri" w:hAnsi="Calibri"/>
          <w:bCs w:val="0"/>
          <w:noProof/>
          <w:sz w:val="22"/>
          <w:szCs w:val="22"/>
          <w:lang w:eastAsia="en-AU"/>
        </w:rPr>
        <w:tab/>
      </w:r>
      <w:r>
        <w:rPr>
          <w:noProof/>
        </w:rPr>
        <w:t>Control of confidential information</w:t>
      </w:r>
      <w:r>
        <w:rPr>
          <w:noProof/>
        </w:rPr>
        <w:tab/>
      </w:r>
      <w:r>
        <w:rPr>
          <w:noProof/>
        </w:rPr>
        <w:fldChar w:fldCharType="begin"/>
      </w:r>
      <w:r>
        <w:rPr>
          <w:noProof/>
        </w:rPr>
        <w:instrText xml:space="preserve"> PAGEREF _Toc27493307 \h </w:instrText>
      </w:r>
      <w:r>
        <w:rPr>
          <w:noProof/>
        </w:rPr>
      </w:r>
      <w:r>
        <w:rPr>
          <w:noProof/>
        </w:rPr>
        <w:fldChar w:fldCharType="separate"/>
      </w:r>
      <w:r w:rsidR="00A173C7">
        <w:rPr>
          <w:noProof/>
        </w:rPr>
        <w:t>12</w:t>
      </w:r>
      <w:r>
        <w:rPr>
          <w:noProof/>
        </w:rPr>
        <w:fldChar w:fldCharType="end"/>
      </w:r>
    </w:p>
    <w:p w:rsidR="004114B3" w:rsidRPr="00D5455F" w:rsidRDefault="004114B3">
      <w:pPr>
        <w:pStyle w:val="TOC2"/>
        <w:rPr>
          <w:rFonts w:ascii="Calibri" w:hAnsi="Calibri"/>
          <w:bCs w:val="0"/>
          <w:noProof/>
          <w:sz w:val="22"/>
          <w:szCs w:val="22"/>
          <w:lang w:eastAsia="en-AU"/>
        </w:rPr>
      </w:pPr>
      <w:r>
        <w:rPr>
          <w:noProof/>
        </w:rPr>
        <w:t>3.6.</w:t>
      </w:r>
      <w:r w:rsidRPr="00D5455F">
        <w:rPr>
          <w:rFonts w:ascii="Calibri" w:hAnsi="Calibri"/>
          <w:bCs w:val="0"/>
          <w:noProof/>
          <w:sz w:val="22"/>
          <w:szCs w:val="22"/>
          <w:lang w:eastAsia="en-AU"/>
        </w:rPr>
        <w:tab/>
      </w:r>
      <w:r>
        <w:rPr>
          <w:noProof/>
        </w:rPr>
        <w:t>Providing information to the administrator</w:t>
      </w:r>
      <w:r>
        <w:rPr>
          <w:noProof/>
        </w:rPr>
        <w:tab/>
      </w:r>
      <w:r>
        <w:rPr>
          <w:noProof/>
        </w:rPr>
        <w:fldChar w:fldCharType="begin"/>
      </w:r>
      <w:r>
        <w:rPr>
          <w:noProof/>
        </w:rPr>
        <w:instrText xml:space="preserve"> PAGEREF _Toc27493308 \h </w:instrText>
      </w:r>
      <w:r>
        <w:rPr>
          <w:noProof/>
        </w:rPr>
      </w:r>
      <w:r>
        <w:rPr>
          <w:noProof/>
        </w:rPr>
        <w:fldChar w:fldCharType="separate"/>
      </w:r>
      <w:r w:rsidR="00A173C7">
        <w:rPr>
          <w:noProof/>
        </w:rPr>
        <w:t>12</w:t>
      </w:r>
      <w:r>
        <w:rPr>
          <w:noProof/>
        </w:rPr>
        <w:fldChar w:fldCharType="end"/>
      </w:r>
    </w:p>
    <w:p w:rsidR="004114B3" w:rsidRPr="00D5455F" w:rsidRDefault="004114B3">
      <w:pPr>
        <w:pStyle w:val="TOC2"/>
        <w:rPr>
          <w:rFonts w:ascii="Calibri" w:hAnsi="Calibri"/>
          <w:bCs w:val="0"/>
          <w:noProof/>
          <w:sz w:val="22"/>
          <w:szCs w:val="22"/>
          <w:lang w:eastAsia="en-AU"/>
        </w:rPr>
      </w:pPr>
      <w:r>
        <w:rPr>
          <w:noProof/>
        </w:rPr>
        <w:t>3.7.</w:t>
      </w:r>
      <w:r w:rsidRPr="00D5455F">
        <w:rPr>
          <w:rFonts w:ascii="Calibri" w:hAnsi="Calibri"/>
          <w:bCs w:val="0"/>
          <w:noProof/>
          <w:sz w:val="22"/>
          <w:szCs w:val="22"/>
          <w:lang w:eastAsia="en-AU"/>
        </w:rPr>
        <w:tab/>
      </w:r>
      <w:r>
        <w:rPr>
          <w:noProof/>
        </w:rPr>
        <w:t>Authorised contractor identification</w:t>
      </w:r>
      <w:r>
        <w:rPr>
          <w:noProof/>
        </w:rPr>
        <w:tab/>
      </w:r>
      <w:r>
        <w:rPr>
          <w:noProof/>
        </w:rPr>
        <w:fldChar w:fldCharType="begin"/>
      </w:r>
      <w:r>
        <w:rPr>
          <w:noProof/>
        </w:rPr>
        <w:instrText xml:space="preserve"> PAGEREF _Toc27493309 \h </w:instrText>
      </w:r>
      <w:r>
        <w:rPr>
          <w:noProof/>
        </w:rPr>
      </w:r>
      <w:r>
        <w:rPr>
          <w:noProof/>
        </w:rPr>
        <w:fldChar w:fldCharType="separate"/>
      </w:r>
      <w:r w:rsidR="00A173C7">
        <w:rPr>
          <w:noProof/>
        </w:rPr>
        <w:t>13</w:t>
      </w:r>
      <w:r>
        <w:rPr>
          <w:noProof/>
        </w:rPr>
        <w:fldChar w:fldCharType="end"/>
      </w:r>
    </w:p>
    <w:p w:rsidR="004114B3" w:rsidRPr="00D5455F" w:rsidRDefault="004114B3">
      <w:pPr>
        <w:pStyle w:val="TOC2"/>
        <w:rPr>
          <w:rFonts w:ascii="Calibri" w:hAnsi="Calibri"/>
          <w:bCs w:val="0"/>
          <w:noProof/>
          <w:sz w:val="22"/>
          <w:szCs w:val="22"/>
          <w:lang w:eastAsia="en-AU"/>
        </w:rPr>
      </w:pPr>
      <w:r>
        <w:rPr>
          <w:noProof/>
        </w:rPr>
        <w:t>3.8.</w:t>
      </w:r>
      <w:r w:rsidRPr="00D5455F">
        <w:rPr>
          <w:rFonts w:ascii="Calibri" w:hAnsi="Calibri"/>
          <w:bCs w:val="0"/>
          <w:noProof/>
          <w:sz w:val="22"/>
          <w:szCs w:val="22"/>
          <w:lang w:eastAsia="en-AU"/>
        </w:rPr>
        <w:tab/>
      </w:r>
      <w:r>
        <w:rPr>
          <w:noProof/>
        </w:rPr>
        <w:t>Authorised seller identification</w:t>
      </w:r>
      <w:r>
        <w:rPr>
          <w:noProof/>
        </w:rPr>
        <w:tab/>
      </w:r>
      <w:r>
        <w:rPr>
          <w:noProof/>
        </w:rPr>
        <w:fldChar w:fldCharType="begin"/>
      </w:r>
      <w:r>
        <w:rPr>
          <w:noProof/>
        </w:rPr>
        <w:instrText xml:space="preserve"> PAGEREF _Toc27493310 \h </w:instrText>
      </w:r>
      <w:r>
        <w:rPr>
          <w:noProof/>
        </w:rPr>
      </w:r>
      <w:r>
        <w:rPr>
          <w:noProof/>
        </w:rPr>
        <w:fldChar w:fldCharType="separate"/>
      </w:r>
      <w:r w:rsidR="00A173C7">
        <w:rPr>
          <w:noProof/>
        </w:rPr>
        <w:t>13</w:t>
      </w:r>
      <w:r>
        <w:rPr>
          <w:noProof/>
        </w:rPr>
        <w:fldChar w:fldCharType="end"/>
      </w:r>
    </w:p>
    <w:p w:rsidR="004114B3" w:rsidRPr="00D5455F" w:rsidRDefault="004114B3">
      <w:pPr>
        <w:pStyle w:val="TOC2"/>
        <w:rPr>
          <w:rFonts w:ascii="Calibri" w:hAnsi="Calibri"/>
          <w:bCs w:val="0"/>
          <w:noProof/>
          <w:sz w:val="22"/>
          <w:szCs w:val="22"/>
          <w:lang w:eastAsia="en-AU"/>
        </w:rPr>
      </w:pPr>
      <w:r>
        <w:rPr>
          <w:noProof/>
        </w:rPr>
        <w:t>3.9.</w:t>
      </w:r>
      <w:r w:rsidRPr="00D5455F">
        <w:rPr>
          <w:rFonts w:ascii="Calibri" w:hAnsi="Calibri"/>
          <w:bCs w:val="0"/>
          <w:noProof/>
          <w:sz w:val="22"/>
          <w:szCs w:val="22"/>
          <w:lang w:eastAsia="en-AU"/>
        </w:rPr>
        <w:tab/>
      </w:r>
      <w:r>
        <w:rPr>
          <w:noProof/>
        </w:rPr>
        <w:t>Authorised installer identification</w:t>
      </w:r>
      <w:r>
        <w:rPr>
          <w:noProof/>
        </w:rPr>
        <w:tab/>
      </w:r>
      <w:r>
        <w:rPr>
          <w:noProof/>
        </w:rPr>
        <w:fldChar w:fldCharType="begin"/>
      </w:r>
      <w:r>
        <w:rPr>
          <w:noProof/>
        </w:rPr>
        <w:instrText xml:space="preserve"> PAGEREF _Toc27493311 \h </w:instrText>
      </w:r>
      <w:r>
        <w:rPr>
          <w:noProof/>
        </w:rPr>
      </w:r>
      <w:r>
        <w:rPr>
          <w:noProof/>
        </w:rPr>
        <w:fldChar w:fldCharType="separate"/>
      </w:r>
      <w:r w:rsidR="00A173C7">
        <w:rPr>
          <w:noProof/>
        </w:rPr>
        <w:t>13</w:t>
      </w:r>
      <w:r>
        <w:rPr>
          <w:noProof/>
        </w:rPr>
        <w:fldChar w:fldCharType="end"/>
      </w:r>
    </w:p>
    <w:p w:rsidR="004114B3" w:rsidRPr="00D5455F" w:rsidRDefault="004114B3">
      <w:pPr>
        <w:pStyle w:val="TOC2"/>
        <w:rPr>
          <w:rFonts w:ascii="Calibri" w:hAnsi="Calibri"/>
          <w:bCs w:val="0"/>
          <w:noProof/>
          <w:sz w:val="22"/>
          <w:szCs w:val="22"/>
          <w:lang w:eastAsia="en-AU"/>
        </w:rPr>
      </w:pPr>
      <w:r>
        <w:rPr>
          <w:noProof/>
        </w:rPr>
        <w:t>3.10.</w:t>
      </w:r>
      <w:r w:rsidRPr="00D5455F">
        <w:rPr>
          <w:rFonts w:ascii="Calibri" w:hAnsi="Calibri"/>
          <w:bCs w:val="0"/>
          <w:noProof/>
          <w:sz w:val="22"/>
          <w:szCs w:val="22"/>
          <w:lang w:eastAsia="en-AU"/>
        </w:rPr>
        <w:tab/>
      </w:r>
      <w:r>
        <w:rPr>
          <w:noProof/>
        </w:rPr>
        <w:t>Information to be kept on authorised contractors and installers</w:t>
      </w:r>
      <w:r>
        <w:rPr>
          <w:noProof/>
        </w:rPr>
        <w:tab/>
      </w:r>
      <w:r>
        <w:rPr>
          <w:noProof/>
        </w:rPr>
        <w:fldChar w:fldCharType="begin"/>
      </w:r>
      <w:r>
        <w:rPr>
          <w:noProof/>
        </w:rPr>
        <w:instrText xml:space="preserve"> PAGEREF _Toc27493312 \h </w:instrText>
      </w:r>
      <w:r>
        <w:rPr>
          <w:noProof/>
        </w:rPr>
      </w:r>
      <w:r>
        <w:rPr>
          <w:noProof/>
        </w:rPr>
        <w:fldChar w:fldCharType="separate"/>
      </w:r>
      <w:r w:rsidR="00A173C7">
        <w:rPr>
          <w:noProof/>
        </w:rPr>
        <w:t>14</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4.</w:t>
      </w:r>
      <w:r w:rsidRPr="00D5455F">
        <w:rPr>
          <w:rFonts w:ascii="Calibri" w:hAnsi="Calibri" w:cs="Times New Roman"/>
          <w:b w:val="0"/>
          <w:bCs w:val="0"/>
          <w:kern w:val="0"/>
          <w:sz w:val="22"/>
          <w:szCs w:val="22"/>
          <w:lang w:eastAsia="en-AU"/>
        </w:rPr>
        <w:tab/>
      </w:r>
      <w:r>
        <w:t>Compliance plans</w:t>
      </w:r>
      <w:r>
        <w:tab/>
      </w:r>
      <w:r>
        <w:fldChar w:fldCharType="begin"/>
      </w:r>
      <w:r>
        <w:instrText xml:space="preserve"> PAGEREF _Toc27493313 \h </w:instrText>
      </w:r>
      <w:r>
        <w:fldChar w:fldCharType="separate"/>
      </w:r>
      <w:r w:rsidR="00A173C7">
        <w:t>15</w:t>
      </w:r>
      <w:r>
        <w:fldChar w:fldCharType="end"/>
      </w:r>
    </w:p>
    <w:p w:rsidR="004114B3" w:rsidRPr="00D5455F" w:rsidRDefault="004114B3">
      <w:pPr>
        <w:pStyle w:val="TOC2"/>
        <w:rPr>
          <w:rFonts w:ascii="Calibri" w:hAnsi="Calibri"/>
          <w:bCs w:val="0"/>
          <w:noProof/>
          <w:sz w:val="22"/>
          <w:szCs w:val="22"/>
          <w:lang w:eastAsia="en-AU"/>
        </w:rPr>
      </w:pPr>
      <w:r>
        <w:rPr>
          <w:noProof/>
        </w:rPr>
        <w:t>4.1.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_Toc27493314 \h </w:instrText>
      </w:r>
      <w:r>
        <w:rPr>
          <w:noProof/>
        </w:rPr>
      </w:r>
      <w:r>
        <w:rPr>
          <w:noProof/>
        </w:rPr>
        <w:fldChar w:fldCharType="separate"/>
      </w:r>
      <w:r w:rsidR="00A173C7">
        <w:rPr>
          <w:noProof/>
        </w:rPr>
        <w:t>15</w:t>
      </w:r>
      <w:r>
        <w:rPr>
          <w:noProof/>
        </w:rPr>
        <w:fldChar w:fldCharType="end"/>
      </w:r>
    </w:p>
    <w:p w:rsidR="004114B3" w:rsidRPr="00D5455F" w:rsidRDefault="004114B3">
      <w:pPr>
        <w:pStyle w:val="TOC2"/>
        <w:rPr>
          <w:rFonts w:ascii="Calibri" w:hAnsi="Calibri"/>
          <w:bCs w:val="0"/>
          <w:noProof/>
          <w:sz w:val="22"/>
          <w:szCs w:val="22"/>
          <w:lang w:eastAsia="en-AU"/>
        </w:rPr>
      </w:pPr>
      <w:r>
        <w:rPr>
          <w:noProof/>
        </w:rPr>
        <w:t>4.2.</w:t>
      </w:r>
      <w:r w:rsidRPr="00D5455F">
        <w:rPr>
          <w:rFonts w:ascii="Calibri" w:hAnsi="Calibri"/>
          <w:bCs w:val="0"/>
          <w:noProof/>
          <w:sz w:val="22"/>
          <w:szCs w:val="22"/>
          <w:lang w:eastAsia="en-AU"/>
        </w:rPr>
        <w:tab/>
      </w:r>
      <w:r>
        <w:rPr>
          <w:noProof/>
        </w:rPr>
        <w:t>Content of compliance plan – Act section 17(2)</w:t>
      </w:r>
      <w:r>
        <w:rPr>
          <w:noProof/>
        </w:rPr>
        <w:tab/>
      </w:r>
      <w:r>
        <w:rPr>
          <w:noProof/>
        </w:rPr>
        <w:fldChar w:fldCharType="begin"/>
      </w:r>
      <w:r>
        <w:rPr>
          <w:noProof/>
        </w:rPr>
        <w:instrText xml:space="preserve"> PAGEREF _Toc27493315 \h </w:instrText>
      </w:r>
      <w:r>
        <w:rPr>
          <w:noProof/>
        </w:rPr>
      </w:r>
      <w:r>
        <w:rPr>
          <w:noProof/>
        </w:rPr>
        <w:fldChar w:fldCharType="separate"/>
      </w:r>
      <w:r w:rsidR="00A173C7">
        <w:rPr>
          <w:noProof/>
        </w:rPr>
        <w:t>15</w:t>
      </w:r>
      <w:r>
        <w:rPr>
          <w:noProof/>
        </w:rPr>
        <w:fldChar w:fldCharType="end"/>
      </w:r>
    </w:p>
    <w:p w:rsidR="004114B3" w:rsidRPr="00D5455F" w:rsidRDefault="004114B3">
      <w:pPr>
        <w:pStyle w:val="TOC2"/>
        <w:rPr>
          <w:rFonts w:ascii="Calibri" w:hAnsi="Calibri"/>
          <w:bCs w:val="0"/>
          <w:noProof/>
          <w:sz w:val="22"/>
          <w:szCs w:val="22"/>
          <w:lang w:eastAsia="en-AU"/>
        </w:rPr>
      </w:pPr>
      <w:r>
        <w:rPr>
          <w:noProof/>
        </w:rPr>
        <w:t>4.3.</w:t>
      </w:r>
      <w:r w:rsidRPr="00D5455F">
        <w:rPr>
          <w:rFonts w:ascii="Calibri" w:hAnsi="Calibri"/>
          <w:bCs w:val="0"/>
          <w:noProof/>
          <w:sz w:val="22"/>
          <w:szCs w:val="22"/>
          <w:lang w:eastAsia="en-AU"/>
        </w:rPr>
        <w:tab/>
      </w:r>
      <w:r>
        <w:rPr>
          <w:noProof/>
        </w:rPr>
        <w:t>Preparation of compliance plan</w:t>
      </w:r>
      <w:r>
        <w:rPr>
          <w:noProof/>
        </w:rPr>
        <w:tab/>
      </w:r>
      <w:r>
        <w:rPr>
          <w:noProof/>
        </w:rPr>
        <w:fldChar w:fldCharType="begin"/>
      </w:r>
      <w:r>
        <w:rPr>
          <w:noProof/>
        </w:rPr>
        <w:instrText xml:space="preserve"> PAGEREF _Toc27493316 \h </w:instrText>
      </w:r>
      <w:r>
        <w:rPr>
          <w:noProof/>
        </w:rPr>
      </w:r>
      <w:r>
        <w:rPr>
          <w:noProof/>
        </w:rPr>
        <w:fldChar w:fldCharType="separate"/>
      </w:r>
      <w:r w:rsidR="00A173C7">
        <w:rPr>
          <w:noProof/>
        </w:rPr>
        <w:t>17</w:t>
      </w:r>
      <w:r>
        <w:rPr>
          <w:noProof/>
        </w:rPr>
        <w:fldChar w:fldCharType="end"/>
      </w:r>
    </w:p>
    <w:p w:rsidR="004114B3" w:rsidRPr="00D5455F" w:rsidRDefault="004114B3">
      <w:pPr>
        <w:pStyle w:val="TOC2"/>
        <w:rPr>
          <w:rFonts w:ascii="Calibri" w:hAnsi="Calibri"/>
          <w:bCs w:val="0"/>
          <w:noProof/>
          <w:sz w:val="22"/>
          <w:szCs w:val="22"/>
          <w:lang w:eastAsia="en-AU"/>
        </w:rPr>
      </w:pPr>
      <w:r>
        <w:rPr>
          <w:noProof/>
        </w:rPr>
        <w:t>4.4.</w:t>
      </w:r>
      <w:r w:rsidRPr="00D5455F">
        <w:rPr>
          <w:rFonts w:ascii="Calibri" w:hAnsi="Calibri"/>
          <w:bCs w:val="0"/>
          <w:noProof/>
          <w:sz w:val="22"/>
          <w:szCs w:val="22"/>
          <w:lang w:eastAsia="en-AU"/>
        </w:rPr>
        <w:tab/>
      </w:r>
      <w:r>
        <w:rPr>
          <w:noProof/>
        </w:rPr>
        <w:t>Retailer approval of compliance plan</w:t>
      </w:r>
      <w:r>
        <w:rPr>
          <w:noProof/>
        </w:rPr>
        <w:tab/>
      </w:r>
      <w:r>
        <w:rPr>
          <w:noProof/>
        </w:rPr>
        <w:fldChar w:fldCharType="begin"/>
      </w:r>
      <w:r>
        <w:rPr>
          <w:noProof/>
        </w:rPr>
        <w:instrText xml:space="preserve"> PAGEREF _Toc27493317 \h </w:instrText>
      </w:r>
      <w:r>
        <w:rPr>
          <w:noProof/>
        </w:rPr>
      </w:r>
      <w:r>
        <w:rPr>
          <w:noProof/>
        </w:rPr>
        <w:fldChar w:fldCharType="separate"/>
      </w:r>
      <w:r w:rsidR="00A173C7">
        <w:rPr>
          <w:noProof/>
        </w:rPr>
        <w:t>17</w:t>
      </w:r>
      <w:r>
        <w:rPr>
          <w:noProof/>
        </w:rPr>
        <w:fldChar w:fldCharType="end"/>
      </w:r>
    </w:p>
    <w:p w:rsidR="004114B3" w:rsidRPr="00D5455F" w:rsidRDefault="004114B3">
      <w:pPr>
        <w:pStyle w:val="TOC2"/>
        <w:rPr>
          <w:rFonts w:ascii="Calibri" w:hAnsi="Calibri"/>
          <w:bCs w:val="0"/>
          <w:noProof/>
          <w:sz w:val="22"/>
          <w:szCs w:val="22"/>
          <w:lang w:eastAsia="en-AU"/>
        </w:rPr>
      </w:pPr>
      <w:r>
        <w:rPr>
          <w:noProof/>
        </w:rPr>
        <w:t>4.5.</w:t>
      </w:r>
      <w:r w:rsidRPr="00D5455F">
        <w:rPr>
          <w:rFonts w:ascii="Calibri" w:hAnsi="Calibri"/>
          <w:bCs w:val="0"/>
          <w:noProof/>
          <w:sz w:val="22"/>
          <w:szCs w:val="22"/>
          <w:lang w:eastAsia="en-AU"/>
        </w:rPr>
        <w:tab/>
      </w:r>
      <w:r>
        <w:rPr>
          <w:noProof/>
        </w:rPr>
        <w:t>Format of compliance plan</w:t>
      </w:r>
      <w:r>
        <w:rPr>
          <w:noProof/>
        </w:rPr>
        <w:tab/>
      </w:r>
      <w:r>
        <w:rPr>
          <w:noProof/>
        </w:rPr>
        <w:fldChar w:fldCharType="begin"/>
      </w:r>
      <w:r>
        <w:rPr>
          <w:noProof/>
        </w:rPr>
        <w:instrText xml:space="preserve"> PAGEREF _Toc27493318 \h </w:instrText>
      </w:r>
      <w:r>
        <w:rPr>
          <w:noProof/>
        </w:rPr>
      </w:r>
      <w:r>
        <w:rPr>
          <w:noProof/>
        </w:rPr>
        <w:fldChar w:fldCharType="separate"/>
      </w:r>
      <w:r w:rsidR="00A173C7">
        <w:rPr>
          <w:noProof/>
        </w:rPr>
        <w:t>17</w:t>
      </w:r>
      <w:r>
        <w:rPr>
          <w:noProof/>
        </w:rPr>
        <w:fldChar w:fldCharType="end"/>
      </w:r>
    </w:p>
    <w:p w:rsidR="004114B3" w:rsidRPr="00D5455F" w:rsidRDefault="004114B3">
      <w:pPr>
        <w:pStyle w:val="TOC2"/>
        <w:rPr>
          <w:rFonts w:ascii="Calibri" w:hAnsi="Calibri"/>
          <w:bCs w:val="0"/>
          <w:noProof/>
          <w:sz w:val="22"/>
          <w:szCs w:val="22"/>
          <w:lang w:eastAsia="en-AU"/>
        </w:rPr>
      </w:pPr>
      <w:r>
        <w:rPr>
          <w:noProof/>
        </w:rPr>
        <w:t>4.6.</w:t>
      </w:r>
      <w:r w:rsidRPr="00D5455F">
        <w:rPr>
          <w:rFonts w:ascii="Calibri" w:hAnsi="Calibri"/>
          <w:bCs w:val="0"/>
          <w:noProof/>
          <w:sz w:val="22"/>
          <w:szCs w:val="22"/>
          <w:lang w:eastAsia="en-AU"/>
        </w:rPr>
        <w:tab/>
      </w:r>
      <w:r>
        <w:rPr>
          <w:noProof/>
        </w:rPr>
        <w:t>Lodgement of compliance plan</w:t>
      </w:r>
      <w:r>
        <w:rPr>
          <w:noProof/>
        </w:rPr>
        <w:tab/>
      </w:r>
      <w:r>
        <w:rPr>
          <w:noProof/>
        </w:rPr>
        <w:fldChar w:fldCharType="begin"/>
      </w:r>
      <w:r>
        <w:rPr>
          <w:noProof/>
        </w:rPr>
        <w:instrText xml:space="preserve"> PAGEREF _Toc27493319 \h </w:instrText>
      </w:r>
      <w:r>
        <w:rPr>
          <w:noProof/>
        </w:rPr>
      </w:r>
      <w:r>
        <w:rPr>
          <w:noProof/>
        </w:rPr>
        <w:fldChar w:fldCharType="separate"/>
      </w:r>
      <w:r w:rsidR="00A173C7">
        <w:rPr>
          <w:noProof/>
        </w:rPr>
        <w:t>17</w:t>
      </w:r>
      <w:r>
        <w:rPr>
          <w:noProof/>
        </w:rPr>
        <w:fldChar w:fldCharType="end"/>
      </w:r>
    </w:p>
    <w:p w:rsidR="004114B3" w:rsidRPr="00D5455F" w:rsidRDefault="004114B3">
      <w:pPr>
        <w:pStyle w:val="TOC2"/>
        <w:rPr>
          <w:rFonts w:ascii="Calibri" w:hAnsi="Calibri"/>
          <w:bCs w:val="0"/>
          <w:noProof/>
          <w:sz w:val="22"/>
          <w:szCs w:val="22"/>
          <w:lang w:eastAsia="en-AU"/>
        </w:rPr>
      </w:pPr>
      <w:r>
        <w:rPr>
          <w:noProof/>
        </w:rPr>
        <w:t>4.7.</w:t>
      </w:r>
      <w:r w:rsidRPr="00D5455F">
        <w:rPr>
          <w:rFonts w:ascii="Calibri" w:hAnsi="Calibri"/>
          <w:bCs w:val="0"/>
          <w:noProof/>
          <w:sz w:val="22"/>
          <w:szCs w:val="22"/>
          <w:lang w:eastAsia="en-AU"/>
        </w:rPr>
        <w:tab/>
      </w:r>
      <w:r>
        <w:rPr>
          <w:noProof/>
        </w:rPr>
        <w:t>Incomplete plans and further information</w:t>
      </w:r>
      <w:r>
        <w:rPr>
          <w:noProof/>
        </w:rPr>
        <w:tab/>
      </w:r>
      <w:r>
        <w:rPr>
          <w:noProof/>
        </w:rPr>
        <w:fldChar w:fldCharType="begin"/>
      </w:r>
      <w:r>
        <w:rPr>
          <w:noProof/>
        </w:rPr>
        <w:instrText xml:space="preserve"> PAGEREF _Toc27493320 \h </w:instrText>
      </w:r>
      <w:r>
        <w:rPr>
          <w:noProof/>
        </w:rPr>
      </w:r>
      <w:r>
        <w:rPr>
          <w:noProof/>
        </w:rPr>
        <w:fldChar w:fldCharType="separate"/>
      </w:r>
      <w:r w:rsidR="00A173C7">
        <w:rPr>
          <w:noProof/>
        </w:rPr>
        <w:t>17</w:t>
      </w:r>
      <w:r>
        <w:rPr>
          <w:noProof/>
        </w:rPr>
        <w:fldChar w:fldCharType="end"/>
      </w:r>
    </w:p>
    <w:p w:rsidR="004114B3" w:rsidRPr="00D5455F" w:rsidRDefault="004114B3">
      <w:pPr>
        <w:pStyle w:val="TOC2"/>
        <w:rPr>
          <w:rFonts w:ascii="Calibri" w:hAnsi="Calibri"/>
          <w:bCs w:val="0"/>
          <w:noProof/>
          <w:sz w:val="22"/>
          <w:szCs w:val="22"/>
          <w:lang w:eastAsia="en-AU"/>
        </w:rPr>
      </w:pPr>
      <w:r>
        <w:rPr>
          <w:noProof/>
        </w:rPr>
        <w:t>4.8.</w:t>
      </w:r>
      <w:r w:rsidRPr="00D5455F">
        <w:rPr>
          <w:rFonts w:ascii="Calibri" w:hAnsi="Calibri"/>
          <w:bCs w:val="0"/>
          <w:noProof/>
          <w:sz w:val="22"/>
          <w:szCs w:val="22"/>
          <w:lang w:eastAsia="en-AU"/>
        </w:rPr>
        <w:tab/>
      </w:r>
      <w:r>
        <w:rPr>
          <w:noProof/>
        </w:rPr>
        <w:t>Use of compliance plan</w:t>
      </w:r>
      <w:r>
        <w:rPr>
          <w:noProof/>
        </w:rPr>
        <w:tab/>
      </w:r>
      <w:r>
        <w:rPr>
          <w:noProof/>
        </w:rPr>
        <w:fldChar w:fldCharType="begin"/>
      </w:r>
      <w:r>
        <w:rPr>
          <w:noProof/>
        </w:rPr>
        <w:instrText xml:space="preserve"> PAGEREF _Toc27493321 \h </w:instrText>
      </w:r>
      <w:r>
        <w:rPr>
          <w:noProof/>
        </w:rPr>
      </w:r>
      <w:r>
        <w:rPr>
          <w:noProof/>
        </w:rPr>
        <w:fldChar w:fldCharType="separate"/>
      </w:r>
      <w:r w:rsidR="00A173C7">
        <w:rPr>
          <w:noProof/>
        </w:rPr>
        <w:t>18</w:t>
      </w:r>
      <w:r>
        <w:rPr>
          <w:noProof/>
        </w:rPr>
        <w:fldChar w:fldCharType="end"/>
      </w:r>
    </w:p>
    <w:p w:rsidR="004114B3" w:rsidRPr="00D5455F" w:rsidRDefault="004114B3">
      <w:pPr>
        <w:pStyle w:val="TOC2"/>
        <w:rPr>
          <w:rFonts w:ascii="Calibri" w:hAnsi="Calibri"/>
          <w:bCs w:val="0"/>
          <w:noProof/>
          <w:sz w:val="22"/>
          <w:szCs w:val="22"/>
          <w:lang w:eastAsia="en-AU"/>
        </w:rPr>
      </w:pPr>
      <w:r>
        <w:rPr>
          <w:noProof/>
        </w:rPr>
        <w:t>4.9.</w:t>
      </w:r>
      <w:r w:rsidRPr="00D5455F">
        <w:rPr>
          <w:rFonts w:ascii="Calibri" w:hAnsi="Calibri"/>
          <w:bCs w:val="0"/>
          <w:noProof/>
          <w:sz w:val="22"/>
          <w:szCs w:val="22"/>
          <w:lang w:eastAsia="en-AU"/>
        </w:rPr>
        <w:tab/>
      </w:r>
      <w:r>
        <w:rPr>
          <w:noProof/>
        </w:rPr>
        <w:t>Subsequent compliance plans</w:t>
      </w:r>
      <w:r>
        <w:rPr>
          <w:noProof/>
        </w:rPr>
        <w:tab/>
      </w:r>
      <w:r>
        <w:rPr>
          <w:noProof/>
        </w:rPr>
        <w:fldChar w:fldCharType="begin"/>
      </w:r>
      <w:r>
        <w:rPr>
          <w:noProof/>
        </w:rPr>
        <w:instrText xml:space="preserve"> PAGEREF _Toc27493322 \h </w:instrText>
      </w:r>
      <w:r>
        <w:rPr>
          <w:noProof/>
        </w:rPr>
      </w:r>
      <w:r>
        <w:rPr>
          <w:noProof/>
        </w:rPr>
        <w:fldChar w:fldCharType="separate"/>
      </w:r>
      <w:r w:rsidR="00A173C7">
        <w:rPr>
          <w:noProof/>
        </w:rPr>
        <w:t>19</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5.</w:t>
      </w:r>
      <w:r w:rsidRPr="00D5455F">
        <w:rPr>
          <w:rFonts w:ascii="Calibri" w:hAnsi="Calibri" w:cs="Times New Roman"/>
          <w:b w:val="0"/>
          <w:bCs w:val="0"/>
          <w:kern w:val="0"/>
          <w:sz w:val="22"/>
          <w:szCs w:val="22"/>
          <w:lang w:eastAsia="en-AU"/>
        </w:rPr>
        <w:tab/>
      </w:r>
      <w:r>
        <w:t>Activity records</w:t>
      </w:r>
      <w:r>
        <w:tab/>
      </w:r>
      <w:r>
        <w:fldChar w:fldCharType="begin"/>
      </w:r>
      <w:r>
        <w:instrText xml:space="preserve"> PAGEREF _Toc27493323 \h </w:instrText>
      </w:r>
      <w:r>
        <w:fldChar w:fldCharType="separate"/>
      </w:r>
      <w:r w:rsidR="00A173C7">
        <w:t>20</w:t>
      </w:r>
      <w:r>
        <w:fldChar w:fldCharType="end"/>
      </w:r>
    </w:p>
    <w:p w:rsidR="004114B3" w:rsidRPr="00D5455F" w:rsidRDefault="004114B3">
      <w:pPr>
        <w:pStyle w:val="TOC2"/>
        <w:rPr>
          <w:rFonts w:ascii="Calibri" w:hAnsi="Calibri"/>
          <w:bCs w:val="0"/>
          <w:noProof/>
          <w:sz w:val="22"/>
          <w:szCs w:val="22"/>
          <w:lang w:eastAsia="en-AU"/>
        </w:rPr>
      </w:pPr>
      <w:r>
        <w:rPr>
          <w:noProof/>
        </w:rPr>
        <w:t>5.1.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_Toc27493324 \h </w:instrText>
      </w:r>
      <w:r>
        <w:rPr>
          <w:noProof/>
        </w:rPr>
      </w:r>
      <w:r>
        <w:rPr>
          <w:noProof/>
        </w:rPr>
        <w:fldChar w:fldCharType="separate"/>
      </w:r>
      <w:r w:rsidR="00A173C7">
        <w:rPr>
          <w:noProof/>
        </w:rPr>
        <w:t>20</w:t>
      </w:r>
      <w:r>
        <w:rPr>
          <w:noProof/>
        </w:rPr>
        <w:fldChar w:fldCharType="end"/>
      </w:r>
    </w:p>
    <w:p w:rsidR="004114B3" w:rsidRPr="00D5455F" w:rsidRDefault="004114B3">
      <w:pPr>
        <w:pStyle w:val="TOC2"/>
        <w:rPr>
          <w:rFonts w:ascii="Calibri" w:hAnsi="Calibri"/>
          <w:bCs w:val="0"/>
          <w:noProof/>
          <w:sz w:val="22"/>
          <w:szCs w:val="22"/>
          <w:lang w:eastAsia="en-AU"/>
        </w:rPr>
      </w:pPr>
      <w:r>
        <w:rPr>
          <w:noProof/>
        </w:rPr>
        <w:t>5.2.</w:t>
      </w:r>
      <w:r w:rsidRPr="00D5455F">
        <w:rPr>
          <w:rFonts w:ascii="Calibri" w:hAnsi="Calibri"/>
          <w:bCs w:val="0"/>
          <w:noProof/>
          <w:sz w:val="22"/>
          <w:szCs w:val="22"/>
          <w:lang w:eastAsia="en-AU"/>
        </w:rPr>
        <w:tab/>
      </w:r>
      <w:r>
        <w:rPr>
          <w:noProof/>
        </w:rPr>
        <w:t>Activity records</w:t>
      </w:r>
      <w:r>
        <w:rPr>
          <w:noProof/>
        </w:rPr>
        <w:tab/>
      </w:r>
      <w:r>
        <w:rPr>
          <w:noProof/>
        </w:rPr>
        <w:fldChar w:fldCharType="begin"/>
      </w:r>
      <w:r>
        <w:rPr>
          <w:noProof/>
        </w:rPr>
        <w:instrText xml:space="preserve"> PAGEREF _Toc27493325 \h </w:instrText>
      </w:r>
      <w:r>
        <w:rPr>
          <w:noProof/>
        </w:rPr>
      </w:r>
      <w:r>
        <w:rPr>
          <w:noProof/>
        </w:rPr>
        <w:fldChar w:fldCharType="separate"/>
      </w:r>
      <w:r w:rsidR="00A173C7">
        <w:rPr>
          <w:noProof/>
        </w:rPr>
        <w:t>20</w:t>
      </w:r>
      <w:r>
        <w:rPr>
          <w:noProof/>
        </w:rPr>
        <w:fldChar w:fldCharType="end"/>
      </w:r>
    </w:p>
    <w:p w:rsidR="004114B3" w:rsidRPr="00D5455F" w:rsidRDefault="004114B3">
      <w:pPr>
        <w:pStyle w:val="TOC2"/>
        <w:rPr>
          <w:rFonts w:ascii="Calibri" w:hAnsi="Calibri"/>
          <w:bCs w:val="0"/>
          <w:noProof/>
          <w:sz w:val="22"/>
          <w:szCs w:val="22"/>
          <w:lang w:eastAsia="en-AU"/>
        </w:rPr>
      </w:pPr>
      <w:r>
        <w:rPr>
          <w:noProof/>
        </w:rPr>
        <w:lastRenderedPageBreak/>
        <w:t>5.3.</w:t>
      </w:r>
      <w:r w:rsidRPr="00D5455F">
        <w:rPr>
          <w:rFonts w:ascii="Calibri" w:hAnsi="Calibri"/>
          <w:bCs w:val="0"/>
          <w:noProof/>
          <w:sz w:val="22"/>
          <w:szCs w:val="22"/>
          <w:lang w:eastAsia="en-AU"/>
        </w:rPr>
        <w:tab/>
      </w:r>
      <w:r>
        <w:rPr>
          <w:noProof/>
        </w:rPr>
        <w:t>Activity record forms</w:t>
      </w:r>
      <w:r>
        <w:rPr>
          <w:noProof/>
        </w:rPr>
        <w:tab/>
      </w:r>
      <w:r>
        <w:rPr>
          <w:noProof/>
        </w:rPr>
        <w:fldChar w:fldCharType="begin"/>
      </w:r>
      <w:r>
        <w:rPr>
          <w:noProof/>
        </w:rPr>
        <w:instrText xml:space="preserve"> PAGEREF _Toc27493326 \h </w:instrText>
      </w:r>
      <w:r>
        <w:rPr>
          <w:noProof/>
        </w:rPr>
      </w:r>
      <w:r>
        <w:rPr>
          <w:noProof/>
        </w:rPr>
        <w:fldChar w:fldCharType="separate"/>
      </w:r>
      <w:r w:rsidR="00A173C7">
        <w:rPr>
          <w:noProof/>
        </w:rPr>
        <w:t>20</w:t>
      </w:r>
      <w:r>
        <w:rPr>
          <w:noProof/>
        </w:rPr>
        <w:fldChar w:fldCharType="end"/>
      </w:r>
    </w:p>
    <w:p w:rsidR="004114B3" w:rsidRPr="00D5455F" w:rsidRDefault="004114B3">
      <w:pPr>
        <w:pStyle w:val="TOC2"/>
        <w:rPr>
          <w:rFonts w:ascii="Calibri" w:hAnsi="Calibri"/>
          <w:bCs w:val="0"/>
          <w:noProof/>
          <w:sz w:val="22"/>
          <w:szCs w:val="22"/>
          <w:lang w:eastAsia="en-AU"/>
        </w:rPr>
      </w:pPr>
      <w:r>
        <w:rPr>
          <w:noProof/>
        </w:rPr>
        <w:t>5.4.</w:t>
      </w:r>
      <w:r w:rsidRPr="00D5455F">
        <w:rPr>
          <w:rFonts w:ascii="Calibri" w:hAnsi="Calibri"/>
          <w:bCs w:val="0"/>
          <w:noProof/>
          <w:sz w:val="22"/>
          <w:szCs w:val="22"/>
          <w:lang w:eastAsia="en-AU"/>
        </w:rPr>
        <w:tab/>
      </w:r>
      <w:r>
        <w:rPr>
          <w:noProof/>
        </w:rPr>
        <w:t>Nomination of a primary installer</w:t>
      </w:r>
      <w:r>
        <w:rPr>
          <w:noProof/>
        </w:rPr>
        <w:tab/>
      </w:r>
      <w:r>
        <w:rPr>
          <w:noProof/>
        </w:rPr>
        <w:fldChar w:fldCharType="begin"/>
      </w:r>
      <w:r>
        <w:rPr>
          <w:noProof/>
        </w:rPr>
        <w:instrText xml:space="preserve"> PAGEREF _Toc27493327 \h </w:instrText>
      </w:r>
      <w:r>
        <w:rPr>
          <w:noProof/>
        </w:rPr>
      </w:r>
      <w:r>
        <w:rPr>
          <w:noProof/>
        </w:rPr>
        <w:fldChar w:fldCharType="separate"/>
      </w:r>
      <w:r w:rsidR="00A173C7">
        <w:rPr>
          <w:noProof/>
        </w:rPr>
        <w:t>21</w:t>
      </w:r>
      <w:r>
        <w:rPr>
          <w:noProof/>
        </w:rPr>
        <w:fldChar w:fldCharType="end"/>
      </w:r>
    </w:p>
    <w:p w:rsidR="004114B3" w:rsidRPr="00D5455F" w:rsidRDefault="004114B3">
      <w:pPr>
        <w:pStyle w:val="TOC2"/>
        <w:rPr>
          <w:rFonts w:ascii="Calibri" w:hAnsi="Calibri"/>
          <w:bCs w:val="0"/>
          <w:noProof/>
          <w:sz w:val="22"/>
          <w:szCs w:val="22"/>
          <w:lang w:eastAsia="en-AU"/>
        </w:rPr>
      </w:pPr>
      <w:r>
        <w:rPr>
          <w:noProof/>
        </w:rPr>
        <w:t>5.5.</w:t>
      </w:r>
      <w:r w:rsidRPr="00D5455F">
        <w:rPr>
          <w:rFonts w:ascii="Calibri" w:hAnsi="Calibri"/>
          <w:bCs w:val="0"/>
          <w:noProof/>
          <w:sz w:val="22"/>
          <w:szCs w:val="22"/>
          <w:lang w:eastAsia="en-AU"/>
        </w:rPr>
        <w:tab/>
      </w:r>
      <w:r>
        <w:rPr>
          <w:noProof/>
        </w:rPr>
        <w:t>Activity record may affect the determination of obligation</w:t>
      </w:r>
      <w:r>
        <w:rPr>
          <w:noProof/>
        </w:rPr>
        <w:tab/>
      </w:r>
      <w:r>
        <w:rPr>
          <w:noProof/>
        </w:rPr>
        <w:fldChar w:fldCharType="begin"/>
      </w:r>
      <w:r>
        <w:rPr>
          <w:noProof/>
        </w:rPr>
        <w:instrText xml:space="preserve"> PAGEREF _Toc27493328 \h </w:instrText>
      </w:r>
      <w:r>
        <w:rPr>
          <w:noProof/>
        </w:rPr>
      </w:r>
      <w:r>
        <w:rPr>
          <w:noProof/>
        </w:rPr>
        <w:fldChar w:fldCharType="separate"/>
      </w:r>
      <w:r w:rsidR="00A173C7">
        <w:rPr>
          <w:noProof/>
        </w:rPr>
        <w:t>22</w:t>
      </w:r>
      <w:r>
        <w:rPr>
          <w:noProof/>
        </w:rPr>
        <w:fldChar w:fldCharType="end"/>
      </w:r>
    </w:p>
    <w:p w:rsidR="004114B3" w:rsidRPr="00D5455F" w:rsidRDefault="004114B3">
      <w:pPr>
        <w:pStyle w:val="TOC2"/>
        <w:rPr>
          <w:rFonts w:ascii="Calibri" w:hAnsi="Calibri"/>
          <w:bCs w:val="0"/>
          <w:noProof/>
          <w:sz w:val="22"/>
          <w:szCs w:val="22"/>
          <w:lang w:eastAsia="en-AU"/>
        </w:rPr>
      </w:pPr>
      <w:r>
        <w:rPr>
          <w:noProof/>
        </w:rPr>
        <w:t>5.6.</w:t>
      </w:r>
      <w:r w:rsidRPr="00D5455F">
        <w:rPr>
          <w:rFonts w:ascii="Calibri" w:hAnsi="Calibri"/>
          <w:bCs w:val="0"/>
          <w:noProof/>
          <w:sz w:val="22"/>
          <w:szCs w:val="22"/>
          <w:lang w:eastAsia="en-AU"/>
        </w:rPr>
        <w:tab/>
      </w:r>
      <w:r>
        <w:rPr>
          <w:noProof/>
        </w:rPr>
        <w:t>Copy to be provided to consumer</w:t>
      </w:r>
      <w:r>
        <w:rPr>
          <w:noProof/>
        </w:rPr>
        <w:tab/>
      </w:r>
      <w:r>
        <w:rPr>
          <w:noProof/>
        </w:rPr>
        <w:fldChar w:fldCharType="begin"/>
      </w:r>
      <w:r>
        <w:rPr>
          <w:noProof/>
        </w:rPr>
        <w:instrText xml:space="preserve"> PAGEREF _Toc27493329 \h </w:instrText>
      </w:r>
      <w:r>
        <w:rPr>
          <w:noProof/>
        </w:rPr>
      </w:r>
      <w:r>
        <w:rPr>
          <w:noProof/>
        </w:rPr>
        <w:fldChar w:fldCharType="separate"/>
      </w:r>
      <w:r w:rsidR="00A173C7">
        <w:rPr>
          <w:noProof/>
        </w:rPr>
        <w:t>22</w:t>
      </w:r>
      <w:r>
        <w:rPr>
          <w:noProof/>
        </w:rPr>
        <w:fldChar w:fldCharType="end"/>
      </w:r>
    </w:p>
    <w:p w:rsidR="004114B3" w:rsidRPr="00D5455F" w:rsidRDefault="004114B3">
      <w:pPr>
        <w:pStyle w:val="TOC2"/>
        <w:rPr>
          <w:rFonts w:ascii="Calibri" w:hAnsi="Calibri"/>
          <w:bCs w:val="0"/>
          <w:noProof/>
          <w:sz w:val="22"/>
          <w:szCs w:val="22"/>
          <w:lang w:eastAsia="en-AU"/>
        </w:rPr>
      </w:pPr>
      <w:r>
        <w:rPr>
          <w:noProof/>
        </w:rPr>
        <w:t>5.7.</w:t>
      </w:r>
      <w:r w:rsidRPr="00D5455F">
        <w:rPr>
          <w:rFonts w:ascii="Calibri" w:hAnsi="Calibri"/>
          <w:bCs w:val="0"/>
          <w:noProof/>
          <w:sz w:val="22"/>
          <w:szCs w:val="22"/>
          <w:lang w:eastAsia="en-AU"/>
        </w:rPr>
        <w:tab/>
      </w:r>
      <w:r>
        <w:rPr>
          <w:noProof/>
        </w:rPr>
        <w:t>Customisation of forms</w:t>
      </w:r>
      <w:r>
        <w:rPr>
          <w:noProof/>
        </w:rPr>
        <w:tab/>
      </w:r>
      <w:r>
        <w:rPr>
          <w:noProof/>
        </w:rPr>
        <w:fldChar w:fldCharType="begin"/>
      </w:r>
      <w:r>
        <w:rPr>
          <w:noProof/>
        </w:rPr>
        <w:instrText xml:space="preserve"> PAGEREF _Toc27493330 \h </w:instrText>
      </w:r>
      <w:r>
        <w:rPr>
          <w:noProof/>
        </w:rPr>
      </w:r>
      <w:r>
        <w:rPr>
          <w:noProof/>
        </w:rPr>
        <w:fldChar w:fldCharType="separate"/>
      </w:r>
      <w:r w:rsidR="00A173C7">
        <w:rPr>
          <w:noProof/>
        </w:rPr>
        <w:t>23</w:t>
      </w:r>
      <w:r>
        <w:rPr>
          <w:noProof/>
        </w:rPr>
        <w:fldChar w:fldCharType="end"/>
      </w:r>
    </w:p>
    <w:p w:rsidR="004114B3" w:rsidRPr="00D5455F" w:rsidRDefault="004114B3">
      <w:pPr>
        <w:pStyle w:val="TOC2"/>
        <w:rPr>
          <w:rFonts w:ascii="Calibri" w:hAnsi="Calibri"/>
          <w:bCs w:val="0"/>
          <w:noProof/>
          <w:sz w:val="22"/>
          <w:szCs w:val="22"/>
          <w:lang w:eastAsia="en-AU"/>
        </w:rPr>
      </w:pPr>
      <w:r>
        <w:rPr>
          <w:noProof/>
        </w:rPr>
        <w:t>5.8.</w:t>
      </w:r>
      <w:r w:rsidRPr="00D5455F">
        <w:rPr>
          <w:rFonts w:ascii="Calibri" w:hAnsi="Calibri"/>
          <w:bCs w:val="0"/>
          <w:noProof/>
          <w:sz w:val="22"/>
          <w:szCs w:val="22"/>
          <w:lang w:eastAsia="en-AU"/>
        </w:rPr>
        <w:tab/>
      </w:r>
      <w:r>
        <w:rPr>
          <w:noProof/>
        </w:rPr>
        <w:t>Information not to be included in the activity record form</w:t>
      </w:r>
      <w:r>
        <w:rPr>
          <w:noProof/>
        </w:rPr>
        <w:tab/>
      </w:r>
      <w:r>
        <w:rPr>
          <w:noProof/>
        </w:rPr>
        <w:fldChar w:fldCharType="begin"/>
      </w:r>
      <w:r>
        <w:rPr>
          <w:noProof/>
        </w:rPr>
        <w:instrText xml:space="preserve"> PAGEREF _Toc27493331 \h </w:instrText>
      </w:r>
      <w:r>
        <w:rPr>
          <w:noProof/>
        </w:rPr>
      </w:r>
      <w:r>
        <w:rPr>
          <w:noProof/>
        </w:rPr>
        <w:fldChar w:fldCharType="separate"/>
      </w:r>
      <w:r w:rsidR="00A173C7">
        <w:rPr>
          <w:noProof/>
        </w:rPr>
        <w:t>23</w:t>
      </w:r>
      <w:r>
        <w:rPr>
          <w:noProof/>
        </w:rPr>
        <w:fldChar w:fldCharType="end"/>
      </w:r>
    </w:p>
    <w:p w:rsidR="004114B3" w:rsidRPr="00D5455F" w:rsidRDefault="004114B3">
      <w:pPr>
        <w:pStyle w:val="TOC2"/>
        <w:rPr>
          <w:rFonts w:ascii="Calibri" w:hAnsi="Calibri"/>
          <w:bCs w:val="0"/>
          <w:noProof/>
          <w:sz w:val="22"/>
          <w:szCs w:val="22"/>
          <w:lang w:eastAsia="en-AU"/>
        </w:rPr>
      </w:pPr>
      <w:r>
        <w:rPr>
          <w:noProof/>
        </w:rPr>
        <w:t>5.9.</w:t>
      </w:r>
      <w:r w:rsidRPr="00D5455F">
        <w:rPr>
          <w:rFonts w:ascii="Calibri" w:hAnsi="Calibri"/>
          <w:bCs w:val="0"/>
          <w:noProof/>
          <w:sz w:val="22"/>
          <w:szCs w:val="22"/>
          <w:lang w:eastAsia="en-AU"/>
        </w:rPr>
        <w:tab/>
      </w:r>
      <w:r>
        <w:rPr>
          <w:noProof/>
        </w:rPr>
        <w:t>Standard information</w:t>
      </w:r>
      <w:r>
        <w:rPr>
          <w:noProof/>
        </w:rPr>
        <w:tab/>
      </w:r>
      <w:r>
        <w:rPr>
          <w:noProof/>
        </w:rPr>
        <w:fldChar w:fldCharType="begin"/>
      </w:r>
      <w:r>
        <w:rPr>
          <w:noProof/>
        </w:rPr>
        <w:instrText xml:space="preserve"> PAGEREF _Toc27493332 \h </w:instrText>
      </w:r>
      <w:r>
        <w:rPr>
          <w:noProof/>
        </w:rPr>
      </w:r>
      <w:r>
        <w:rPr>
          <w:noProof/>
        </w:rPr>
        <w:fldChar w:fldCharType="separate"/>
      </w:r>
      <w:r w:rsidR="00A173C7">
        <w:rPr>
          <w:noProof/>
        </w:rPr>
        <w:t>23</w:t>
      </w:r>
      <w:r>
        <w:rPr>
          <w:noProof/>
        </w:rPr>
        <w:fldChar w:fldCharType="end"/>
      </w:r>
    </w:p>
    <w:p w:rsidR="004114B3" w:rsidRPr="00D5455F" w:rsidRDefault="004114B3">
      <w:pPr>
        <w:pStyle w:val="TOC2"/>
        <w:rPr>
          <w:rFonts w:ascii="Calibri" w:hAnsi="Calibri"/>
          <w:bCs w:val="0"/>
          <w:noProof/>
          <w:sz w:val="22"/>
          <w:szCs w:val="22"/>
          <w:lang w:eastAsia="en-AU"/>
        </w:rPr>
      </w:pPr>
      <w:r>
        <w:rPr>
          <w:noProof/>
        </w:rPr>
        <w:t>5.10.</w:t>
      </w:r>
      <w:r w:rsidRPr="00D5455F">
        <w:rPr>
          <w:rFonts w:ascii="Calibri" w:hAnsi="Calibri"/>
          <w:bCs w:val="0"/>
          <w:noProof/>
          <w:sz w:val="22"/>
          <w:szCs w:val="22"/>
          <w:lang w:eastAsia="en-AU"/>
        </w:rPr>
        <w:tab/>
      </w:r>
      <w:r>
        <w:rPr>
          <w:noProof/>
        </w:rPr>
        <w:t>Unique identifier</w:t>
      </w:r>
      <w:r>
        <w:rPr>
          <w:noProof/>
        </w:rPr>
        <w:tab/>
      </w:r>
      <w:r>
        <w:rPr>
          <w:noProof/>
        </w:rPr>
        <w:fldChar w:fldCharType="begin"/>
      </w:r>
      <w:r>
        <w:rPr>
          <w:noProof/>
        </w:rPr>
        <w:instrText xml:space="preserve"> PAGEREF _Toc27493333 \h </w:instrText>
      </w:r>
      <w:r>
        <w:rPr>
          <w:noProof/>
        </w:rPr>
      </w:r>
      <w:r>
        <w:rPr>
          <w:noProof/>
        </w:rPr>
        <w:fldChar w:fldCharType="separate"/>
      </w:r>
      <w:r w:rsidR="00A173C7">
        <w:rPr>
          <w:noProof/>
        </w:rPr>
        <w:t>25</w:t>
      </w:r>
      <w:r>
        <w:rPr>
          <w:noProof/>
        </w:rPr>
        <w:fldChar w:fldCharType="end"/>
      </w:r>
    </w:p>
    <w:p w:rsidR="004114B3" w:rsidRPr="00D5455F" w:rsidRDefault="004114B3">
      <w:pPr>
        <w:pStyle w:val="TOC2"/>
        <w:rPr>
          <w:rFonts w:ascii="Calibri" w:hAnsi="Calibri"/>
          <w:bCs w:val="0"/>
          <w:noProof/>
          <w:sz w:val="22"/>
          <w:szCs w:val="22"/>
          <w:lang w:eastAsia="en-AU"/>
        </w:rPr>
      </w:pPr>
      <w:r>
        <w:rPr>
          <w:noProof/>
        </w:rPr>
        <w:t>5.11.</w:t>
      </w:r>
      <w:r w:rsidRPr="00D5455F">
        <w:rPr>
          <w:rFonts w:ascii="Calibri" w:hAnsi="Calibri"/>
          <w:bCs w:val="0"/>
          <w:noProof/>
          <w:sz w:val="22"/>
          <w:szCs w:val="22"/>
          <w:lang w:eastAsia="en-AU"/>
        </w:rPr>
        <w:tab/>
      </w:r>
      <w:r>
        <w:rPr>
          <w:noProof/>
        </w:rPr>
        <w:t>Standard statement</w:t>
      </w:r>
      <w:r>
        <w:rPr>
          <w:noProof/>
        </w:rPr>
        <w:tab/>
      </w:r>
      <w:r>
        <w:rPr>
          <w:noProof/>
        </w:rPr>
        <w:fldChar w:fldCharType="begin"/>
      </w:r>
      <w:r>
        <w:rPr>
          <w:noProof/>
        </w:rPr>
        <w:instrText xml:space="preserve"> PAGEREF _Toc27493334 \h </w:instrText>
      </w:r>
      <w:r>
        <w:rPr>
          <w:noProof/>
        </w:rPr>
      </w:r>
      <w:r>
        <w:rPr>
          <w:noProof/>
        </w:rPr>
        <w:fldChar w:fldCharType="separate"/>
      </w:r>
      <w:r w:rsidR="00A173C7">
        <w:rPr>
          <w:noProof/>
        </w:rPr>
        <w:t>25</w:t>
      </w:r>
      <w:r>
        <w:rPr>
          <w:noProof/>
        </w:rPr>
        <w:fldChar w:fldCharType="end"/>
      </w:r>
    </w:p>
    <w:p w:rsidR="004114B3" w:rsidRPr="00D5455F" w:rsidRDefault="004114B3">
      <w:pPr>
        <w:pStyle w:val="TOC2"/>
        <w:rPr>
          <w:rFonts w:ascii="Calibri" w:hAnsi="Calibri"/>
          <w:bCs w:val="0"/>
          <w:noProof/>
          <w:sz w:val="22"/>
          <w:szCs w:val="22"/>
          <w:lang w:eastAsia="en-AU"/>
        </w:rPr>
      </w:pPr>
      <w:r>
        <w:rPr>
          <w:noProof/>
        </w:rPr>
        <w:t>5.12.</w:t>
      </w:r>
      <w:r w:rsidRPr="00D5455F">
        <w:rPr>
          <w:rFonts w:ascii="Calibri" w:hAnsi="Calibri"/>
          <w:bCs w:val="0"/>
          <w:noProof/>
          <w:sz w:val="22"/>
          <w:szCs w:val="22"/>
          <w:lang w:eastAsia="en-AU"/>
        </w:rPr>
        <w:tab/>
      </w:r>
      <w:r>
        <w:rPr>
          <w:noProof/>
        </w:rPr>
        <w:t>Priority household information</w:t>
      </w:r>
      <w:r>
        <w:rPr>
          <w:noProof/>
        </w:rPr>
        <w:tab/>
      </w:r>
      <w:r>
        <w:rPr>
          <w:noProof/>
        </w:rPr>
        <w:fldChar w:fldCharType="begin"/>
      </w:r>
      <w:r>
        <w:rPr>
          <w:noProof/>
        </w:rPr>
        <w:instrText xml:space="preserve"> PAGEREF _Toc27493335 \h </w:instrText>
      </w:r>
      <w:r>
        <w:rPr>
          <w:noProof/>
        </w:rPr>
      </w:r>
      <w:r>
        <w:rPr>
          <w:noProof/>
        </w:rPr>
        <w:fldChar w:fldCharType="separate"/>
      </w:r>
      <w:r w:rsidR="00A173C7">
        <w:rPr>
          <w:noProof/>
        </w:rPr>
        <w:t>26</w:t>
      </w:r>
      <w:r>
        <w:rPr>
          <w:noProof/>
        </w:rPr>
        <w:fldChar w:fldCharType="end"/>
      </w:r>
    </w:p>
    <w:p w:rsidR="004114B3" w:rsidRPr="00D5455F" w:rsidRDefault="004114B3">
      <w:pPr>
        <w:pStyle w:val="TOC2"/>
        <w:rPr>
          <w:rFonts w:ascii="Calibri" w:hAnsi="Calibri"/>
          <w:bCs w:val="0"/>
          <w:noProof/>
          <w:sz w:val="22"/>
          <w:szCs w:val="22"/>
          <w:lang w:eastAsia="en-AU"/>
        </w:rPr>
      </w:pPr>
      <w:r>
        <w:rPr>
          <w:noProof/>
        </w:rPr>
        <w:t>5.13.</w:t>
      </w:r>
      <w:r w:rsidRPr="00D5455F">
        <w:rPr>
          <w:rFonts w:ascii="Calibri" w:hAnsi="Calibri"/>
          <w:bCs w:val="0"/>
          <w:noProof/>
          <w:sz w:val="22"/>
          <w:szCs w:val="22"/>
          <w:lang w:eastAsia="en-AU"/>
        </w:rPr>
        <w:tab/>
      </w:r>
      <w:r>
        <w:rPr>
          <w:noProof/>
        </w:rPr>
        <w:t>Authorised contractor information</w:t>
      </w:r>
      <w:r>
        <w:rPr>
          <w:noProof/>
        </w:rPr>
        <w:tab/>
      </w:r>
      <w:r>
        <w:rPr>
          <w:noProof/>
        </w:rPr>
        <w:fldChar w:fldCharType="begin"/>
      </w:r>
      <w:r>
        <w:rPr>
          <w:noProof/>
        </w:rPr>
        <w:instrText xml:space="preserve"> PAGEREF _Toc27493336 \h </w:instrText>
      </w:r>
      <w:r>
        <w:rPr>
          <w:noProof/>
        </w:rPr>
      </w:r>
      <w:r>
        <w:rPr>
          <w:noProof/>
        </w:rPr>
        <w:fldChar w:fldCharType="separate"/>
      </w:r>
      <w:r w:rsidR="00A173C7">
        <w:rPr>
          <w:noProof/>
        </w:rPr>
        <w:t>27</w:t>
      </w:r>
      <w:r>
        <w:rPr>
          <w:noProof/>
        </w:rPr>
        <w:fldChar w:fldCharType="end"/>
      </w:r>
    </w:p>
    <w:p w:rsidR="004114B3" w:rsidRPr="00D5455F" w:rsidRDefault="004114B3">
      <w:pPr>
        <w:pStyle w:val="TOC2"/>
        <w:rPr>
          <w:rFonts w:ascii="Calibri" w:hAnsi="Calibri"/>
          <w:bCs w:val="0"/>
          <w:noProof/>
          <w:sz w:val="22"/>
          <w:szCs w:val="22"/>
          <w:lang w:eastAsia="en-AU"/>
        </w:rPr>
      </w:pPr>
      <w:r>
        <w:rPr>
          <w:noProof/>
        </w:rPr>
        <w:t>5.14.</w:t>
      </w:r>
      <w:r w:rsidRPr="00D5455F">
        <w:rPr>
          <w:rFonts w:ascii="Calibri" w:hAnsi="Calibri"/>
          <w:bCs w:val="0"/>
          <w:noProof/>
          <w:sz w:val="22"/>
          <w:szCs w:val="22"/>
          <w:lang w:eastAsia="en-AU"/>
        </w:rPr>
        <w:tab/>
      </w:r>
      <w:r>
        <w:rPr>
          <w:noProof/>
        </w:rPr>
        <w:t>Authorised seller information</w:t>
      </w:r>
      <w:r>
        <w:rPr>
          <w:noProof/>
        </w:rPr>
        <w:tab/>
      </w:r>
      <w:r>
        <w:rPr>
          <w:noProof/>
        </w:rPr>
        <w:fldChar w:fldCharType="begin"/>
      </w:r>
      <w:r>
        <w:rPr>
          <w:noProof/>
        </w:rPr>
        <w:instrText xml:space="preserve"> PAGEREF _Toc27493337 \h </w:instrText>
      </w:r>
      <w:r>
        <w:rPr>
          <w:noProof/>
        </w:rPr>
      </w:r>
      <w:r>
        <w:rPr>
          <w:noProof/>
        </w:rPr>
        <w:fldChar w:fldCharType="separate"/>
      </w:r>
      <w:r w:rsidR="00A173C7">
        <w:rPr>
          <w:noProof/>
        </w:rPr>
        <w:t>27</w:t>
      </w:r>
      <w:r>
        <w:rPr>
          <w:noProof/>
        </w:rPr>
        <w:fldChar w:fldCharType="end"/>
      </w:r>
    </w:p>
    <w:p w:rsidR="004114B3" w:rsidRPr="00D5455F" w:rsidRDefault="004114B3">
      <w:pPr>
        <w:pStyle w:val="TOC2"/>
        <w:rPr>
          <w:rFonts w:ascii="Calibri" w:hAnsi="Calibri"/>
          <w:bCs w:val="0"/>
          <w:noProof/>
          <w:sz w:val="22"/>
          <w:szCs w:val="22"/>
          <w:lang w:eastAsia="en-AU"/>
        </w:rPr>
      </w:pPr>
      <w:r>
        <w:rPr>
          <w:noProof/>
        </w:rPr>
        <w:t>5.15.</w:t>
      </w:r>
      <w:r w:rsidRPr="00D5455F">
        <w:rPr>
          <w:rFonts w:ascii="Calibri" w:hAnsi="Calibri"/>
          <w:bCs w:val="0"/>
          <w:noProof/>
          <w:sz w:val="22"/>
          <w:szCs w:val="22"/>
          <w:lang w:eastAsia="en-AU"/>
        </w:rPr>
        <w:tab/>
      </w:r>
      <w:r>
        <w:rPr>
          <w:noProof/>
        </w:rPr>
        <w:t>Authorised installer information</w:t>
      </w:r>
      <w:r>
        <w:rPr>
          <w:noProof/>
        </w:rPr>
        <w:tab/>
      </w:r>
      <w:r>
        <w:rPr>
          <w:noProof/>
        </w:rPr>
        <w:fldChar w:fldCharType="begin"/>
      </w:r>
      <w:r>
        <w:rPr>
          <w:noProof/>
        </w:rPr>
        <w:instrText xml:space="preserve"> PAGEREF _Toc27493338 \h </w:instrText>
      </w:r>
      <w:r>
        <w:rPr>
          <w:noProof/>
        </w:rPr>
      </w:r>
      <w:r>
        <w:rPr>
          <w:noProof/>
        </w:rPr>
        <w:fldChar w:fldCharType="separate"/>
      </w:r>
      <w:r w:rsidR="00A173C7">
        <w:rPr>
          <w:noProof/>
        </w:rPr>
        <w:t>28</w:t>
      </w:r>
      <w:r>
        <w:rPr>
          <w:noProof/>
        </w:rPr>
        <w:fldChar w:fldCharType="end"/>
      </w:r>
    </w:p>
    <w:p w:rsidR="004114B3" w:rsidRPr="00D5455F" w:rsidRDefault="004114B3">
      <w:pPr>
        <w:pStyle w:val="TOC2"/>
        <w:rPr>
          <w:rFonts w:ascii="Calibri" w:hAnsi="Calibri"/>
          <w:bCs w:val="0"/>
          <w:noProof/>
          <w:sz w:val="22"/>
          <w:szCs w:val="22"/>
          <w:lang w:eastAsia="en-AU"/>
        </w:rPr>
      </w:pPr>
      <w:r>
        <w:rPr>
          <w:noProof/>
        </w:rPr>
        <w:t>5.16.</w:t>
      </w:r>
      <w:r w:rsidRPr="00D5455F">
        <w:rPr>
          <w:rFonts w:ascii="Calibri" w:hAnsi="Calibri"/>
          <w:bCs w:val="0"/>
          <w:noProof/>
          <w:sz w:val="22"/>
          <w:szCs w:val="22"/>
          <w:lang w:eastAsia="en-AU"/>
        </w:rPr>
        <w:tab/>
      </w:r>
      <w:r>
        <w:rPr>
          <w:noProof/>
        </w:rPr>
        <w:t>Value of eligible activities</w:t>
      </w:r>
      <w:r>
        <w:rPr>
          <w:noProof/>
        </w:rPr>
        <w:tab/>
      </w:r>
      <w:r>
        <w:rPr>
          <w:noProof/>
        </w:rPr>
        <w:fldChar w:fldCharType="begin"/>
      </w:r>
      <w:r>
        <w:rPr>
          <w:noProof/>
        </w:rPr>
        <w:instrText xml:space="preserve"> PAGEREF _Toc27493339 \h </w:instrText>
      </w:r>
      <w:r>
        <w:rPr>
          <w:noProof/>
        </w:rPr>
      </w:r>
      <w:r>
        <w:rPr>
          <w:noProof/>
        </w:rPr>
        <w:fldChar w:fldCharType="separate"/>
      </w:r>
      <w:r w:rsidR="00A173C7">
        <w:rPr>
          <w:noProof/>
        </w:rPr>
        <w:t>28</w:t>
      </w:r>
      <w:r>
        <w:rPr>
          <w:noProof/>
        </w:rPr>
        <w:fldChar w:fldCharType="end"/>
      </w:r>
    </w:p>
    <w:p w:rsidR="004114B3" w:rsidRPr="00D5455F" w:rsidRDefault="004114B3">
      <w:pPr>
        <w:pStyle w:val="TOC2"/>
        <w:rPr>
          <w:rFonts w:ascii="Calibri" w:hAnsi="Calibri"/>
          <w:bCs w:val="0"/>
          <w:noProof/>
          <w:sz w:val="22"/>
          <w:szCs w:val="22"/>
          <w:lang w:eastAsia="en-AU"/>
        </w:rPr>
      </w:pPr>
      <w:r>
        <w:rPr>
          <w:noProof/>
        </w:rPr>
        <w:t>5.17.</w:t>
      </w:r>
      <w:r w:rsidRPr="00D5455F">
        <w:rPr>
          <w:rFonts w:ascii="Calibri" w:hAnsi="Calibri"/>
          <w:bCs w:val="0"/>
          <w:noProof/>
          <w:sz w:val="22"/>
          <w:szCs w:val="22"/>
          <w:lang w:eastAsia="en-AU"/>
        </w:rPr>
        <w:tab/>
      </w:r>
      <w:r>
        <w:rPr>
          <w:noProof/>
        </w:rPr>
        <w:t>Consumer declaration – activities requiring authorised installers</w:t>
      </w:r>
      <w:r>
        <w:rPr>
          <w:noProof/>
        </w:rPr>
        <w:tab/>
      </w:r>
      <w:r>
        <w:rPr>
          <w:noProof/>
        </w:rPr>
        <w:fldChar w:fldCharType="begin"/>
      </w:r>
      <w:r>
        <w:rPr>
          <w:noProof/>
        </w:rPr>
        <w:instrText xml:space="preserve"> PAGEREF _Toc27493340 \h </w:instrText>
      </w:r>
      <w:r>
        <w:rPr>
          <w:noProof/>
        </w:rPr>
      </w:r>
      <w:r>
        <w:rPr>
          <w:noProof/>
        </w:rPr>
        <w:fldChar w:fldCharType="separate"/>
      </w:r>
      <w:r w:rsidR="00A173C7">
        <w:rPr>
          <w:noProof/>
        </w:rPr>
        <w:t>28</w:t>
      </w:r>
      <w:r>
        <w:rPr>
          <w:noProof/>
        </w:rPr>
        <w:fldChar w:fldCharType="end"/>
      </w:r>
    </w:p>
    <w:p w:rsidR="004114B3" w:rsidRPr="00D5455F" w:rsidRDefault="004114B3">
      <w:pPr>
        <w:pStyle w:val="TOC2"/>
        <w:rPr>
          <w:rFonts w:ascii="Calibri" w:hAnsi="Calibri"/>
          <w:bCs w:val="0"/>
          <w:noProof/>
          <w:sz w:val="22"/>
          <w:szCs w:val="22"/>
          <w:lang w:eastAsia="en-AU"/>
        </w:rPr>
      </w:pPr>
      <w:r>
        <w:rPr>
          <w:noProof/>
        </w:rPr>
        <w:t>5.18.</w:t>
      </w:r>
      <w:r w:rsidRPr="00D5455F">
        <w:rPr>
          <w:rFonts w:ascii="Calibri" w:hAnsi="Calibri"/>
          <w:bCs w:val="0"/>
          <w:noProof/>
          <w:sz w:val="22"/>
          <w:szCs w:val="22"/>
          <w:lang w:eastAsia="en-AU"/>
        </w:rPr>
        <w:tab/>
      </w:r>
      <w:r>
        <w:rPr>
          <w:noProof/>
        </w:rPr>
        <w:t>Consumer declaration – activities not requiring an authorised installer</w:t>
      </w:r>
      <w:r>
        <w:rPr>
          <w:noProof/>
        </w:rPr>
        <w:tab/>
      </w:r>
      <w:r>
        <w:rPr>
          <w:noProof/>
        </w:rPr>
        <w:fldChar w:fldCharType="begin"/>
      </w:r>
      <w:r>
        <w:rPr>
          <w:noProof/>
        </w:rPr>
        <w:instrText xml:space="preserve"> PAGEREF _Toc27493341 \h </w:instrText>
      </w:r>
      <w:r>
        <w:rPr>
          <w:noProof/>
        </w:rPr>
      </w:r>
      <w:r>
        <w:rPr>
          <w:noProof/>
        </w:rPr>
        <w:fldChar w:fldCharType="separate"/>
      </w:r>
      <w:r w:rsidR="00A173C7">
        <w:rPr>
          <w:noProof/>
        </w:rPr>
        <w:t>29</w:t>
      </w:r>
      <w:r>
        <w:rPr>
          <w:noProof/>
        </w:rPr>
        <w:fldChar w:fldCharType="end"/>
      </w:r>
    </w:p>
    <w:p w:rsidR="004114B3" w:rsidRPr="00D5455F" w:rsidRDefault="004114B3">
      <w:pPr>
        <w:pStyle w:val="TOC2"/>
        <w:rPr>
          <w:rFonts w:ascii="Calibri" w:hAnsi="Calibri"/>
          <w:bCs w:val="0"/>
          <w:noProof/>
          <w:sz w:val="22"/>
          <w:szCs w:val="22"/>
          <w:lang w:eastAsia="en-AU"/>
        </w:rPr>
      </w:pPr>
      <w:r>
        <w:rPr>
          <w:noProof/>
        </w:rPr>
        <w:t>5.19.</w:t>
      </w:r>
      <w:r w:rsidRPr="00D5455F">
        <w:rPr>
          <w:rFonts w:ascii="Calibri" w:hAnsi="Calibri"/>
          <w:bCs w:val="0"/>
          <w:noProof/>
          <w:sz w:val="22"/>
          <w:szCs w:val="22"/>
          <w:lang w:eastAsia="en-AU"/>
        </w:rPr>
        <w:tab/>
      </w:r>
      <w:r>
        <w:rPr>
          <w:noProof/>
        </w:rPr>
        <w:t>Installer declaration</w:t>
      </w:r>
      <w:r>
        <w:rPr>
          <w:noProof/>
        </w:rPr>
        <w:tab/>
      </w:r>
      <w:r>
        <w:rPr>
          <w:noProof/>
        </w:rPr>
        <w:fldChar w:fldCharType="begin"/>
      </w:r>
      <w:r>
        <w:rPr>
          <w:noProof/>
        </w:rPr>
        <w:instrText xml:space="preserve"> PAGEREF _Toc27493342 \h </w:instrText>
      </w:r>
      <w:r>
        <w:rPr>
          <w:noProof/>
        </w:rPr>
      </w:r>
      <w:r>
        <w:rPr>
          <w:noProof/>
        </w:rPr>
        <w:fldChar w:fldCharType="separate"/>
      </w:r>
      <w:r w:rsidR="00A173C7">
        <w:rPr>
          <w:noProof/>
        </w:rPr>
        <w:t>30</w:t>
      </w:r>
      <w:r>
        <w:rPr>
          <w:noProof/>
        </w:rPr>
        <w:fldChar w:fldCharType="end"/>
      </w:r>
    </w:p>
    <w:p w:rsidR="004114B3" w:rsidRPr="00D5455F" w:rsidRDefault="004114B3">
      <w:pPr>
        <w:pStyle w:val="TOC2"/>
        <w:rPr>
          <w:rFonts w:ascii="Calibri" w:hAnsi="Calibri"/>
          <w:bCs w:val="0"/>
          <w:noProof/>
          <w:sz w:val="22"/>
          <w:szCs w:val="22"/>
          <w:lang w:eastAsia="en-AU"/>
        </w:rPr>
      </w:pPr>
      <w:r>
        <w:rPr>
          <w:noProof/>
        </w:rPr>
        <w:t>5.20.</w:t>
      </w:r>
      <w:r w:rsidRPr="00D5455F">
        <w:rPr>
          <w:rFonts w:ascii="Calibri" w:hAnsi="Calibri"/>
          <w:bCs w:val="0"/>
          <w:noProof/>
          <w:sz w:val="22"/>
          <w:szCs w:val="22"/>
          <w:lang w:eastAsia="en-AU"/>
        </w:rPr>
        <w:tab/>
      </w:r>
      <w:r>
        <w:rPr>
          <w:noProof/>
        </w:rPr>
        <w:t>Primary installer declaration</w:t>
      </w:r>
      <w:r>
        <w:rPr>
          <w:noProof/>
        </w:rPr>
        <w:tab/>
      </w:r>
      <w:r>
        <w:rPr>
          <w:noProof/>
        </w:rPr>
        <w:fldChar w:fldCharType="begin"/>
      </w:r>
      <w:r>
        <w:rPr>
          <w:noProof/>
        </w:rPr>
        <w:instrText xml:space="preserve"> PAGEREF _Toc27493343 \h </w:instrText>
      </w:r>
      <w:r>
        <w:rPr>
          <w:noProof/>
        </w:rPr>
      </w:r>
      <w:r>
        <w:rPr>
          <w:noProof/>
        </w:rPr>
        <w:fldChar w:fldCharType="separate"/>
      </w:r>
      <w:r w:rsidR="00A173C7">
        <w:rPr>
          <w:noProof/>
        </w:rPr>
        <w:t>30</w:t>
      </w:r>
      <w:r>
        <w:rPr>
          <w:noProof/>
        </w:rPr>
        <w:fldChar w:fldCharType="end"/>
      </w:r>
    </w:p>
    <w:p w:rsidR="004114B3" w:rsidRPr="00D5455F" w:rsidRDefault="004114B3">
      <w:pPr>
        <w:pStyle w:val="TOC2"/>
        <w:rPr>
          <w:rFonts w:ascii="Calibri" w:hAnsi="Calibri"/>
          <w:bCs w:val="0"/>
          <w:noProof/>
          <w:sz w:val="22"/>
          <w:szCs w:val="22"/>
          <w:lang w:eastAsia="en-AU"/>
        </w:rPr>
      </w:pPr>
      <w:r>
        <w:rPr>
          <w:noProof/>
        </w:rPr>
        <w:t>5.21.</w:t>
      </w:r>
      <w:r w:rsidRPr="00D5455F">
        <w:rPr>
          <w:rFonts w:ascii="Calibri" w:hAnsi="Calibri"/>
          <w:bCs w:val="0"/>
          <w:noProof/>
          <w:sz w:val="22"/>
          <w:szCs w:val="22"/>
          <w:lang w:eastAsia="en-AU"/>
        </w:rPr>
        <w:tab/>
      </w:r>
      <w:r>
        <w:rPr>
          <w:noProof/>
        </w:rPr>
        <w:t>Seller declaration</w:t>
      </w:r>
      <w:r>
        <w:rPr>
          <w:noProof/>
        </w:rPr>
        <w:tab/>
      </w:r>
      <w:r>
        <w:rPr>
          <w:noProof/>
        </w:rPr>
        <w:fldChar w:fldCharType="begin"/>
      </w:r>
      <w:r>
        <w:rPr>
          <w:noProof/>
        </w:rPr>
        <w:instrText xml:space="preserve"> PAGEREF _Toc27493344 \h </w:instrText>
      </w:r>
      <w:r>
        <w:rPr>
          <w:noProof/>
        </w:rPr>
      </w:r>
      <w:r>
        <w:rPr>
          <w:noProof/>
        </w:rPr>
        <w:fldChar w:fldCharType="separate"/>
      </w:r>
      <w:r w:rsidR="00A173C7">
        <w:rPr>
          <w:noProof/>
        </w:rPr>
        <w:t>31</w:t>
      </w:r>
      <w:r>
        <w:rPr>
          <w:noProof/>
        </w:rPr>
        <w:fldChar w:fldCharType="end"/>
      </w:r>
    </w:p>
    <w:p w:rsidR="004114B3" w:rsidRPr="00D5455F" w:rsidRDefault="004114B3">
      <w:pPr>
        <w:pStyle w:val="TOC2"/>
        <w:rPr>
          <w:rFonts w:ascii="Calibri" w:hAnsi="Calibri"/>
          <w:bCs w:val="0"/>
          <w:noProof/>
          <w:sz w:val="22"/>
          <w:szCs w:val="22"/>
          <w:lang w:eastAsia="en-AU"/>
        </w:rPr>
      </w:pPr>
      <w:r>
        <w:rPr>
          <w:noProof/>
        </w:rPr>
        <w:t>5.22.</w:t>
      </w:r>
      <w:r w:rsidRPr="00D5455F">
        <w:rPr>
          <w:rFonts w:ascii="Calibri" w:hAnsi="Calibri"/>
          <w:bCs w:val="0"/>
          <w:noProof/>
          <w:sz w:val="22"/>
          <w:szCs w:val="22"/>
          <w:lang w:eastAsia="en-AU"/>
        </w:rPr>
        <w:tab/>
      </w:r>
      <w:r>
        <w:rPr>
          <w:noProof/>
        </w:rPr>
        <w:t>Specific activity information</w:t>
      </w:r>
      <w:r>
        <w:rPr>
          <w:noProof/>
        </w:rPr>
        <w:tab/>
      </w:r>
      <w:r>
        <w:rPr>
          <w:noProof/>
        </w:rPr>
        <w:fldChar w:fldCharType="begin"/>
      </w:r>
      <w:r>
        <w:rPr>
          <w:noProof/>
        </w:rPr>
        <w:instrText xml:space="preserve"> PAGEREF _Toc27493345 \h </w:instrText>
      </w:r>
      <w:r>
        <w:rPr>
          <w:noProof/>
        </w:rPr>
      </w:r>
      <w:r>
        <w:rPr>
          <w:noProof/>
        </w:rPr>
        <w:fldChar w:fldCharType="separate"/>
      </w:r>
      <w:r w:rsidR="00A173C7">
        <w:rPr>
          <w:noProof/>
        </w:rPr>
        <w:t>31</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6.</w:t>
      </w:r>
      <w:r w:rsidRPr="00D5455F">
        <w:rPr>
          <w:rFonts w:ascii="Calibri" w:hAnsi="Calibri" w:cs="Times New Roman"/>
          <w:b w:val="0"/>
          <w:bCs w:val="0"/>
          <w:kern w:val="0"/>
          <w:sz w:val="22"/>
          <w:szCs w:val="22"/>
          <w:lang w:eastAsia="en-AU"/>
        </w:rPr>
        <w:tab/>
      </w:r>
      <w:r>
        <w:t>Activity certification</w:t>
      </w:r>
      <w:r>
        <w:tab/>
      </w:r>
      <w:r>
        <w:fldChar w:fldCharType="begin"/>
      </w:r>
      <w:r>
        <w:instrText xml:space="preserve"> PAGEREF _Toc27493346 \h </w:instrText>
      </w:r>
      <w:r>
        <w:fldChar w:fldCharType="separate"/>
      </w:r>
      <w:r w:rsidR="00A173C7">
        <w:t>33</w:t>
      </w:r>
      <w:r>
        <w:fldChar w:fldCharType="end"/>
      </w:r>
    </w:p>
    <w:p w:rsidR="004114B3" w:rsidRPr="00D5455F" w:rsidRDefault="004114B3">
      <w:pPr>
        <w:pStyle w:val="TOC2"/>
        <w:rPr>
          <w:rFonts w:ascii="Calibri" w:hAnsi="Calibri"/>
          <w:bCs w:val="0"/>
          <w:noProof/>
          <w:sz w:val="22"/>
          <w:szCs w:val="22"/>
          <w:lang w:eastAsia="en-AU"/>
        </w:rPr>
      </w:pPr>
      <w:r>
        <w:rPr>
          <w:noProof/>
        </w:rPr>
        <w:t>6.1.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_Toc27493347 \h </w:instrText>
      </w:r>
      <w:r>
        <w:rPr>
          <w:noProof/>
        </w:rPr>
      </w:r>
      <w:r>
        <w:rPr>
          <w:noProof/>
        </w:rPr>
        <w:fldChar w:fldCharType="separate"/>
      </w:r>
      <w:r w:rsidR="00A173C7">
        <w:rPr>
          <w:noProof/>
        </w:rPr>
        <w:t>33</w:t>
      </w:r>
      <w:r>
        <w:rPr>
          <w:noProof/>
        </w:rPr>
        <w:fldChar w:fldCharType="end"/>
      </w:r>
    </w:p>
    <w:p w:rsidR="004114B3" w:rsidRPr="00D5455F" w:rsidRDefault="004114B3">
      <w:pPr>
        <w:pStyle w:val="TOC2"/>
        <w:rPr>
          <w:rFonts w:ascii="Calibri" w:hAnsi="Calibri"/>
          <w:bCs w:val="0"/>
          <w:noProof/>
          <w:sz w:val="22"/>
          <w:szCs w:val="22"/>
          <w:lang w:eastAsia="en-AU"/>
        </w:rPr>
      </w:pPr>
      <w:r>
        <w:rPr>
          <w:noProof/>
        </w:rPr>
        <w:t>6.2.</w:t>
      </w:r>
      <w:r w:rsidRPr="00D5455F">
        <w:rPr>
          <w:rFonts w:ascii="Calibri" w:hAnsi="Calibri"/>
          <w:bCs w:val="0"/>
          <w:noProof/>
          <w:sz w:val="22"/>
          <w:szCs w:val="22"/>
          <w:lang w:eastAsia="en-AU"/>
        </w:rPr>
        <w:tab/>
      </w:r>
      <w:r>
        <w:rPr>
          <w:noProof/>
        </w:rPr>
        <w:t>Activity certification</w:t>
      </w:r>
      <w:r>
        <w:rPr>
          <w:noProof/>
        </w:rPr>
        <w:tab/>
      </w:r>
      <w:r>
        <w:rPr>
          <w:noProof/>
        </w:rPr>
        <w:fldChar w:fldCharType="begin"/>
      </w:r>
      <w:r>
        <w:rPr>
          <w:noProof/>
        </w:rPr>
        <w:instrText xml:space="preserve"> PAGEREF _Toc27493348 \h </w:instrText>
      </w:r>
      <w:r>
        <w:rPr>
          <w:noProof/>
        </w:rPr>
      </w:r>
      <w:r>
        <w:rPr>
          <w:noProof/>
        </w:rPr>
        <w:fldChar w:fldCharType="separate"/>
      </w:r>
      <w:r w:rsidR="00A173C7">
        <w:rPr>
          <w:noProof/>
        </w:rPr>
        <w:t>33</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7.</w:t>
      </w:r>
      <w:r w:rsidRPr="00D5455F">
        <w:rPr>
          <w:rFonts w:ascii="Calibri" w:hAnsi="Calibri" w:cs="Times New Roman"/>
          <w:b w:val="0"/>
          <w:bCs w:val="0"/>
          <w:kern w:val="0"/>
          <w:sz w:val="22"/>
          <w:szCs w:val="22"/>
          <w:lang w:eastAsia="en-AU"/>
        </w:rPr>
        <w:tab/>
      </w:r>
      <w:r>
        <w:t>Periodic activity reporting</w:t>
      </w:r>
      <w:r>
        <w:tab/>
      </w:r>
      <w:r>
        <w:fldChar w:fldCharType="begin"/>
      </w:r>
      <w:r>
        <w:instrText xml:space="preserve"> PAGEREF _Toc27493349 \h </w:instrText>
      </w:r>
      <w:r>
        <w:fldChar w:fldCharType="separate"/>
      </w:r>
      <w:r w:rsidR="00A173C7">
        <w:t>34</w:t>
      </w:r>
      <w:r>
        <w:fldChar w:fldCharType="end"/>
      </w:r>
    </w:p>
    <w:p w:rsidR="004114B3" w:rsidRPr="00D5455F" w:rsidRDefault="004114B3">
      <w:pPr>
        <w:pStyle w:val="TOC2"/>
        <w:rPr>
          <w:rFonts w:ascii="Calibri" w:hAnsi="Calibri"/>
          <w:bCs w:val="0"/>
          <w:noProof/>
          <w:sz w:val="22"/>
          <w:szCs w:val="22"/>
          <w:lang w:eastAsia="en-AU"/>
        </w:rPr>
      </w:pPr>
      <w:r>
        <w:rPr>
          <w:noProof/>
        </w:rPr>
        <w:t>7.1.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_Toc27493350 \h </w:instrText>
      </w:r>
      <w:r>
        <w:rPr>
          <w:noProof/>
        </w:rPr>
      </w:r>
      <w:r>
        <w:rPr>
          <w:noProof/>
        </w:rPr>
        <w:fldChar w:fldCharType="separate"/>
      </w:r>
      <w:r w:rsidR="00A173C7">
        <w:rPr>
          <w:noProof/>
        </w:rPr>
        <w:t>34</w:t>
      </w:r>
      <w:r>
        <w:rPr>
          <w:noProof/>
        </w:rPr>
        <w:fldChar w:fldCharType="end"/>
      </w:r>
    </w:p>
    <w:p w:rsidR="004114B3" w:rsidRPr="00D5455F" w:rsidRDefault="004114B3">
      <w:pPr>
        <w:pStyle w:val="TOC2"/>
        <w:rPr>
          <w:rFonts w:ascii="Calibri" w:hAnsi="Calibri"/>
          <w:bCs w:val="0"/>
          <w:noProof/>
          <w:sz w:val="22"/>
          <w:szCs w:val="22"/>
          <w:lang w:eastAsia="en-AU"/>
        </w:rPr>
      </w:pPr>
      <w:r>
        <w:rPr>
          <w:noProof/>
        </w:rPr>
        <w:t>7.2.</w:t>
      </w:r>
      <w:r w:rsidRPr="00D5455F">
        <w:rPr>
          <w:rFonts w:ascii="Calibri" w:hAnsi="Calibri"/>
          <w:bCs w:val="0"/>
          <w:noProof/>
          <w:sz w:val="22"/>
          <w:szCs w:val="22"/>
          <w:lang w:eastAsia="en-AU"/>
        </w:rPr>
        <w:tab/>
      </w:r>
      <w:r>
        <w:rPr>
          <w:noProof/>
        </w:rPr>
        <w:t>Information to be given to administrator periodically</w:t>
      </w:r>
      <w:r>
        <w:rPr>
          <w:noProof/>
        </w:rPr>
        <w:tab/>
      </w:r>
      <w:r>
        <w:rPr>
          <w:noProof/>
        </w:rPr>
        <w:fldChar w:fldCharType="begin"/>
      </w:r>
      <w:r>
        <w:rPr>
          <w:noProof/>
        </w:rPr>
        <w:instrText xml:space="preserve"> PAGEREF _Toc27493351 \h </w:instrText>
      </w:r>
      <w:r>
        <w:rPr>
          <w:noProof/>
        </w:rPr>
      </w:r>
      <w:r>
        <w:rPr>
          <w:noProof/>
        </w:rPr>
        <w:fldChar w:fldCharType="separate"/>
      </w:r>
      <w:r w:rsidR="00A173C7">
        <w:rPr>
          <w:noProof/>
        </w:rPr>
        <w:t>34</w:t>
      </w:r>
      <w:r>
        <w:rPr>
          <w:noProof/>
        </w:rPr>
        <w:fldChar w:fldCharType="end"/>
      </w:r>
    </w:p>
    <w:p w:rsidR="004114B3" w:rsidRPr="00D5455F" w:rsidRDefault="004114B3">
      <w:pPr>
        <w:pStyle w:val="TOC2"/>
        <w:rPr>
          <w:rFonts w:ascii="Calibri" w:hAnsi="Calibri"/>
          <w:bCs w:val="0"/>
          <w:noProof/>
          <w:sz w:val="22"/>
          <w:szCs w:val="22"/>
          <w:lang w:eastAsia="en-AU"/>
        </w:rPr>
      </w:pPr>
      <w:r>
        <w:rPr>
          <w:noProof/>
        </w:rPr>
        <w:t>7.3.</w:t>
      </w:r>
      <w:r w:rsidRPr="00D5455F">
        <w:rPr>
          <w:rFonts w:ascii="Calibri" w:hAnsi="Calibri"/>
          <w:bCs w:val="0"/>
          <w:noProof/>
          <w:sz w:val="22"/>
          <w:szCs w:val="22"/>
          <w:lang w:eastAsia="en-AU"/>
        </w:rPr>
        <w:tab/>
      </w:r>
      <w:r>
        <w:rPr>
          <w:noProof/>
        </w:rPr>
        <w:t>Required information</w:t>
      </w:r>
      <w:r>
        <w:rPr>
          <w:noProof/>
        </w:rPr>
        <w:tab/>
      </w:r>
      <w:r>
        <w:rPr>
          <w:noProof/>
        </w:rPr>
        <w:fldChar w:fldCharType="begin"/>
      </w:r>
      <w:r>
        <w:rPr>
          <w:noProof/>
        </w:rPr>
        <w:instrText xml:space="preserve"> PAGEREF _Toc27493352 \h </w:instrText>
      </w:r>
      <w:r>
        <w:rPr>
          <w:noProof/>
        </w:rPr>
      </w:r>
      <w:r>
        <w:rPr>
          <w:noProof/>
        </w:rPr>
        <w:fldChar w:fldCharType="separate"/>
      </w:r>
      <w:r w:rsidR="00A173C7">
        <w:rPr>
          <w:noProof/>
        </w:rPr>
        <w:t>34</w:t>
      </w:r>
      <w:r>
        <w:rPr>
          <w:noProof/>
        </w:rPr>
        <w:fldChar w:fldCharType="end"/>
      </w:r>
    </w:p>
    <w:p w:rsidR="004114B3" w:rsidRPr="00D5455F" w:rsidRDefault="004114B3">
      <w:pPr>
        <w:pStyle w:val="TOC2"/>
        <w:rPr>
          <w:rFonts w:ascii="Calibri" w:hAnsi="Calibri"/>
          <w:bCs w:val="0"/>
          <w:noProof/>
          <w:sz w:val="22"/>
          <w:szCs w:val="22"/>
          <w:lang w:eastAsia="en-AU"/>
        </w:rPr>
      </w:pPr>
      <w:r>
        <w:rPr>
          <w:noProof/>
        </w:rPr>
        <w:t>7.4.</w:t>
      </w:r>
      <w:r w:rsidRPr="00D5455F">
        <w:rPr>
          <w:rFonts w:ascii="Calibri" w:hAnsi="Calibri"/>
          <w:bCs w:val="0"/>
          <w:noProof/>
          <w:sz w:val="22"/>
          <w:szCs w:val="22"/>
          <w:lang w:eastAsia="en-AU"/>
        </w:rPr>
        <w:tab/>
      </w:r>
      <w:r>
        <w:rPr>
          <w:noProof/>
        </w:rPr>
        <w:t>Preparation of periodic activity report</w:t>
      </w:r>
      <w:r>
        <w:rPr>
          <w:noProof/>
        </w:rPr>
        <w:tab/>
      </w:r>
      <w:r>
        <w:rPr>
          <w:noProof/>
        </w:rPr>
        <w:fldChar w:fldCharType="begin"/>
      </w:r>
      <w:r>
        <w:rPr>
          <w:noProof/>
        </w:rPr>
        <w:instrText xml:space="preserve"> PAGEREF _Toc27493353 \h </w:instrText>
      </w:r>
      <w:r>
        <w:rPr>
          <w:noProof/>
        </w:rPr>
      </w:r>
      <w:r>
        <w:rPr>
          <w:noProof/>
        </w:rPr>
        <w:fldChar w:fldCharType="separate"/>
      </w:r>
      <w:r w:rsidR="00A173C7">
        <w:rPr>
          <w:noProof/>
        </w:rPr>
        <w:t>35</w:t>
      </w:r>
      <w:r>
        <w:rPr>
          <w:noProof/>
        </w:rPr>
        <w:fldChar w:fldCharType="end"/>
      </w:r>
    </w:p>
    <w:p w:rsidR="004114B3" w:rsidRPr="00D5455F" w:rsidRDefault="004114B3">
      <w:pPr>
        <w:pStyle w:val="TOC2"/>
        <w:rPr>
          <w:rFonts w:ascii="Calibri" w:hAnsi="Calibri"/>
          <w:bCs w:val="0"/>
          <w:noProof/>
          <w:sz w:val="22"/>
          <w:szCs w:val="22"/>
          <w:lang w:eastAsia="en-AU"/>
        </w:rPr>
      </w:pPr>
      <w:r>
        <w:rPr>
          <w:noProof/>
        </w:rPr>
        <w:t>7.5.</w:t>
      </w:r>
      <w:r w:rsidRPr="00D5455F">
        <w:rPr>
          <w:rFonts w:ascii="Calibri" w:hAnsi="Calibri"/>
          <w:bCs w:val="0"/>
          <w:noProof/>
          <w:sz w:val="22"/>
          <w:szCs w:val="22"/>
          <w:lang w:eastAsia="en-AU"/>
        </w:rPr>
        <w:tab/>
      </w:r>
      <w:r>
        <w:rPr>
          <w:noProof/>
        </w:rPr>
        <w:t>Approval of periodic activity report</w:t>
      </w:r>
      <w:r>
        <w:rPr>
          <w:noProof/>
        </w:rPr>
        <w:tab/>
      </w:r>
      <w:r>
        <w:rPr>
          <w:noProof/>
        </w:rPr>
        <w:fldChar w:fldCharType="begin"/>
      </w:r>
      <w:r>
        <w:rPr>
          <w:noProof/>
        </w:rPr>
        <w:instrText xml:space="preserve"> PAGEREF _Toc27493354 \h </w:instrText>
      </w:r>
      <w:r>
        <w:rPr>
          <w:noProof/>
        </w:rPr>
      </w:r>
      <w:r>
        <w:rPr>
          <w:noProof/>
        </w:rPr>
        <w:fldChar w:fldCharType="separate"/>
      </w:r>
      <w:r w:rsidR="00A173C7">
        <w:rPr>
          <w:noProof/>
        </w:rPr>
        <w:t>36</w:t>
      </w:r>
      <w:r>
        <w:rPr>
          <w:noProof/>
        </w:rPr>
        <w:fldChar w:fldCharType="end"/>
      </w:r>
    </w:p>
    <w:p w:rsidR="004114B3" w:rsidRPr="00D5455F" w:rsidRDefault="004114B3">
      <w:pPr>
        <w:pStyle w:val="TOC2"/>
        <w:rPr>
          <w:rFonts w:ascii="Calibri" w:hAnsi="Calibri"/>
          <w:bCs w:val="0"/>
          <w:noProof/>
          <w:sz w:val="22"/>
          <w:szCs w:val="22"/>
          <w:lang w:eastAsia="en-AU"/>
        </w:rPr>
      </w:pPr>
      <w:r>
        <w:rPr>
          <w:noProof/>
        </w:rPr>
        <w:t>7.6.</w:t>
      </w:r>
      <w:r w:rsidRPr="00D5455F">
        <w:rPr>
          <w:rFonts w:ascii="Calibri" w:hAnsi="Calibri"/>
          <w:bCs w:val="0"/>
          <w:noProof/>
          <w:sz w:val="22"/>
          <w:szCs w:val="22"/>
          <w:lang w:eastAsia="en-AU"/>
        </w:rPr>
        <w:tab/>
      </w:r>
      <w:r>
        <w:rPr>
          <w:noProof/>
        </w:rPr>
        <w:t xml:space="preserve">Format of </w:t>
      </w:r>
      <w:r w:rsidRPr="00CD28C1">
        <w:rPr>
          <w:noProof/>
          <w:lang w:val="x-none" w:eastAsia="en-AU"/>
        </w:rPr>
        <w:t>periodic</w:t>
      </w:r>
      <w:r>
        <w:rPr>
          <w:noProof/>
        </w:rPr>
        <w:t xml:space="preserve"> activity report</w:t>
      </w:r>
      <w:r>
        <w:rPr>
          <w:noProof/>
        </w:rPr>
        <w:tab/>
      </w:r>
      <w:r>
        <w:rPr>
          <w:noProof/>
        </w:rPr>
        <w:fldChar w:fldCharType="begin"/>
      </w:r>
      <w:r>
        <w:rPr>
          <w:noProof/>
        </w:rPr>
        <w:instrText xml:space="preserve"> PAGEREF _Toc27493355 \h </w:instrText>
      </w:r>
      <w:r>
        <w:rPr>
          <w:noProof/>
        </w:rPr>
      </w:r>
      <w:r>
        <w:rPr>
          <w:noProof/>
        </w:rPr>
        <w:fldChar w:fldCharType="separate"/>
      </w:r>
      <w:r w:rsidR="00A173C7">
        <w:rPr>
          <w:noProof/>
        </w:rPr>
        <w:t>36</w:t>
      </w:r>
      <w:r>
        <w:rPr>
          <w:noProof/>
        </w:rPr>
        <w:fldChar w:fldCharType="end"/>
      </w:r>
    </w:p>
    <w:p w:rsidR="004114B3" w:rsidRPr="00D5455F" w:rsidRDefault="004114B3">
      <w:pPr>
        <w:pStyle w:val="TOC2"/>
        <w:rPr>
          <w:rFonts w:ascii="Calibri" w:hAnsi="Calibri"/>
          <w:bCs w:val="0"/>
          <w:noProof/>
          <w:sz w:val="22"/>
          <w:szCs w:val="22"/>
          <w:lang w:eastAsia="en-AU"/>
        </w:rPr>
      </w:pPr>
      <w:r>
        <w:rPr>
          <w:noProof/>
        </w:rPr>
        <w:t>7.7.</w:t>
      </w:r>
      <w:r w:rsidRPr="00D5455F">
        <w:rPr>
          <w:rFonts w:ascii="Calibri" w:hAnsi="Calibri"/>
          <w:bCs w:val="0"/>
          <w:noProof/>
          <w:sz w:val="22"/>
          <w:szCs w:val="22"/>
          <w:lang w:eastAsia="en-AU"/>
        </w:rPr>
        <w:tab/>
      </w:r>
      <w:r w:rsidRPr="00CD28C1">
        <w:rPr>
          <w:noProof/>
          <w:lang w:val="x-none" w:eastAsia="en-AU"/>
        </w:rPr>
        <w:t xml:space="preserve">Lodgement of </w:t>
      </w:r>
      <w:r>
        <w:rPr>
          <w:noProof/>
        </w:rPr>
        <w:t>periodic activity report</w:t>
      </w:r>
      <w:r>
        <w:rPr>
          <w:noProof/>
        </w:rPr>
        <w:tab/>
      </w:r>
      <w:r>
        <w:rPr>
          <w:noProof/>
        </w:rPr>
        <w:fldChar w:fldCharType="begin"/>
      </w:r>
      <w:r>
        <w:rPr>
          <w:noProof/>
        </w:rPr>
        <w:instrText xml:space="preserve"> PAGEREF _Toc27493356 \h </w:instrText>
      </w:r>
      <w:r>
        <w:rPr>
          <w:noProof/>
        </w:rPr>
      </w:r>
      <w:r>
        <w:rPr>
          <w:noProof/>
        </w:rPr>
        <w:fldChar w:fldCharType="separate"/>
      </w:r>
      <w:r w:rsidR="00A173C7">
        <w:rPr>
          <w:noProof/>
        </w:rPr>
        <w:t>36</w:t>
      </w:r>
      <w:r>
        <w:rPr>
          <w:noProof/>
        </w:rPr>
        <w:fldChar w:fldCharType="end"/>
      </w:r>
    </w:p>
    <w:p w:rsidR="004114B3" w:rsidRPr="00D5455F" w:rsidRDefault="004114B3">
      <w:pPr>
        <w:pStyle w:val="TOC2"/>
        <w:rPr>
          <w:rFonts w:ascii="Calibri" w:hAnsi="Calibri"/>
          <w:bCs w:val="0"/>
          <w:noProof/>
          <w:sz w:val="22"/>
          <w:szCs w:val="22"/>
          <w:lang w:eastAsia="en-AU"/>
        </w:rPr>
      </w:pPr>
      <w:r>
        <w:rPr>
          <w:noProof/>
        </w:rPr>
        <w:t>7.8.</w:t>
      </w:r>
      <w:r w:rsidRPr="00D5455F">
        <w:rPr>
          <w:rFonts w:ascii="Calibri" w:hAnsi="Calibri"/>
          <w:bCs w:val="0"/>
          <w:noProof/>
          <w:sz w:val="22"/>
          <w:szCs w:val="22"/>
          <w:lang w:eastAsia="en-AU"/>
        </w:rPr>
        <w:tab/>
      </w:r>
      <w:r>
        <w:rPr>
          <w:noProof/>
        </w:rPr>
        <w:t>Use of periodic activity report</w:t>
      </w:r>
      <w:r>
        <w:rPr>
          <w:noProof/>
        </w:rPr>
        <w:tab/>
      </w:r>
      <w:r>
        <w:rPr>
          <w:noProof/>
        </w:rPr>
        <w:fldChar w:fldCharType="begin"/>
      </w:r>
      <w:r>
        <w:rPr>
          <w:noProof/>
        </w:rPr>
        <w:instrText xml:space="preserve"> PAGEREF _Toc27493357 \h </w:instrText>
      </w:r>
      <w:r>
        <w:rPr>
          <w:noProof/>
        </w:rPr>
      </w:r>
      <w:r>
        <w:rPr>
          <w:noProof/>
        </w:rPr>
        <w:fldChar w:fldCharType="separate"/>
      </w:r>
      <w:r w:rsidR="00A173C7">
        <w:rPr>
          <w:noProof/>
        </w:rPr>
        <w:t>36</w:t>
      </w:r>
      <w:r>
        <w:rPr>
          <w:noProof/>
        </w:rPr>
        <w:fldChar w:fldCharType="end"/>
      </w:r>
    </w:p>
    <w:p w:rsidR="004114B3" w:rsidRPr="00D5455F" w:rsidRDefault="004114B3">
      <w:pPr>
        <w:pStyle w:val="TOC2"/>
        <w:rPr>
          <w:rFonts w:ascii="Calibri" w:hAnsi="Calibri"/>
          <w:bCs w:val="0"/>
          <w:noProof/>
          <w:sz w:val="22"/>
          <w:szCs w:val="22"/>
          <w:lang w:eastAsia="en-AU"/>
        </w:rPr>
      </w:pPr>
      <w:r>
        <w:rPr>
          <w:noProof/>
        </w:rPr>
        <w:t>7.9.</w:t>
      </w:r>
      <w:r w:rsidRPr="00D5455F">
        <w:rPr>
          <w:rFonts w:ascii="Calibri" w:hAnsi="Calibri"/>
          <w:bCs w:val="0"/>
          <w:noProof/>
          <w:sz w:val="22"/>
          <w:szCs w:val="22"/>
          <w:lang w:eastAsia="en-AU"/>
        </w:rPr>
        <w:tab/>
      </w:r>
      <w:r w:rsidRPr="00CD28C1">
        <w:rPr>
          <w:noProof/>
          <w:lang w:val="x-none" w:eastAsia="en-AU"/>
        </w:rPr>
        <w:t>Frequency of re</w:t>
      </w:r>
      <w:r>
        <w:rPr>
          <w:noProof/>
        </w:rPr>
        <w:t>porting – certain eligible activities</w:t>
      </w:r>
      <w:r>
        <w:rPr>
          <w:noProof/>
        </w:rPr>
        <w:tab/>
      </w:r>
      <w:r>
        <w:rPr>
          <w:noProof/>
        </w:rPr>
        <w:fldChar w:fldCharType="begin"/>
      </w:r>
      <w:r>
        <w:rPr>
          <w:noProof/>
        </w:rPr>
        <w:instrText xml:space="preserve"> PAGEREF _Toc27493358 \h </w:instrText>
      </w:r>
      <w:r>
        <w:rPr>
          <w:noProof/>
        </w:rPr>
      </w:r>
      <w:r>
        <w:rPr>
          <w:noProof/>
        </w:rPr>
        <w:fldChar w:fldCharType="separate"/>
      </w:r>
      <w:r w:rsidR="00A173C7">
        <w:rPr>
          <w:noProof/>
        </w:rPr>
        <w:t>37</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8.</w:t>
      </w:r>
      <w:r w:rsidRPr="00D5455F">
        <w:rPr>
          <w:rFonts w:ascii="Calibri" w:hAnsi="Calibri" w:cs="Times New Roman"/>
          <w:b w:val="0"/>
          <w:bCs w:val="0"/>
          <w:kern w:val="0"/>
          <w:sz w:val="22"/>
          <w:szCs w:val="22"/>
          <w:lang w:eastAsia="en-AU"/>
        </w:rPr>
        <w:tab/>
      </w:r>
      <w:r>
        <w:t>Compliance period report</w:t>
      </w:r>
      <w:r>
        <w:tab/>
      </w:r>
      <w:r>
        <w:fldChar w:fldCharType="begin"/>
      </w:r>
      <w:r>
        <w:instrText xml:space="preserve"> PAGEREF _Toc27493359 \h </w:instrText>
      </w:r>
      <w:r>
        <w:fldChar w:fldCharType="separate"/>
      </w:r>
      <w:r w:rsidR="00A173C7">
        <w:t>38</w:t>
      </w:r>
      <w:r>
        <w:fldChar w:fldCharType="end"/>
      </w:r>
    </w:p>
    <w:p w:rsidR="004114B3" w:rsidRPr="00D5455F" w:rsidRDefault="004114B3">
      <w:pPr>
        <w:pStyle w:val="TOC2"/>
        <w:rPr>
          <w:rFonts w:ascii="Calibri" w:hAnsi="Calibri"/>
          <w:bCs w:val="0"/>
          <w:noProof/>
          <w:sz w:val="22"/>
          <w:szCs w:val="22"/>
          <w:lang w:eastAsia="en-AU"/>
        </w:rPr>
      </w:pPr>
      <w:r>
        <w:rPr>
          <w:noProof/>
        </w:rPr>
        <w:t>8.1.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_Toc27493360 \h </w:instrText>
      </w:r>
      <w:r>
        <w:rPr>
          <w:noProof/>
        </w:rPr>
      </w:r>
      <w:r>
        <w:rPr>
          <w:noProof/>
        </w:rPr>
        <w:fldChar w:fldCharType="separate"/>
      </w:r>
      <w:r w:rsidR="00A173C7">
        <w:rPr>
          <w:noProof/>
        </w:rPr>
        <w:t>38</w:t>
      </w:r>
      <w:r>
        <w:rPr>
          <w:noProof/>
        </w:rPr>
        <w:fldChar w:fldCharType="end"/>
      </w:r>
    </w:p>
    <w:p w:rsidR="004114B3" w:rsidRPr="00D5455F" w:rsidRDefault="004114B3">
      <w:pPr>
        <w:pStyle w:val="TOC2"/>
        <w:rPr>
          <w:rFonts w:ascii="Calibri" w:hAnsi="Calibri"/>
          <w:bCs w:val="0"/>
          <w:noProof/>
          <w:sz w:val="22"/>
          <w:szCs w:val="22"/>
          <w:lang w:eastAsia="en-AU"/>
        </w:rPr>
      </w:pPr>
      <w:r>
        <w:rPr>
          <w:noProof/>
        </w:rPr>
        <w:t>8.2.</w:t>
      </w:r>
      <w:r w:rsidRPr="00D5455F">
        <w:rPr>
          <w:rFonts w:ascii="Calibri" w:hAnsi="Calibri"/>
          <w:bCs w:val="0"/>
          <w:noProof/>
          <w:sz w:val="22"/>
          <w:szCs w:val="22"/>
          <w:lang w:eastAsia="en-AU"/>
        </w:rPr>
        <w:tab/>
      </w:r>
      <w:r>
        <w:rPr>
          <w:noProof/>
        </w:rPr>
        <w:t>Compliance period report – Act, s19</w:t>
      </w:r>
      <w:r>
        <w:rPr>
          <w:noProof/>
        </w:rPr>
        <w:tab/>
      </w:r>
      <w:r>
        <w:rPr>
          <w:noProof/>
        </w:rPr>
        <w:fldChar w:fldCharType="begin"/>
      </w:r>
      <w:r>
        <w:rPr>
          <w:noProof/>
        </w:rPr>
        <w:instrText xml:space="preserve"> PAGEREF _Toc27493361 \h </w:instrText>
      </w:r>
      <w:r>
        <w:rPr>
          <w:noProof/>
        </w:rPr>
      </w:r>
      <w:r>
        <w:rPr>
          <w:noProof/>
        </w:rPr>
        <w:fldChar w:fldCharType="separate"/>
      </w:r>
      <w:r w:rsidR="00A173C7">
        <w:rPr>
          <w:noProof/>
        </w:rPr>
        <w:t>38</w:t>
      </w:r>
      <w:r>
        <w:rPr>
          <w:noProof/>
        </w:rPr>
        <w:fldChar w:fldCharType="end"/>
      </w:r>
    </w:p>
    <w:p w:rsidR="004114B3" w:rsidRPr="00D5455F" w:rsidRDefault="004114B3">
      <w:pPr>
        <w:pStyle w:val="TOC2"/>
        <w:rPr>
          <w:rFonts w:ascii="Calibri" w:hAnsi="Calibri"/>
          <w:bCs w:val="0"/>
          <w:noProof/>
          <w:sz w:val="22"/>
          <w:szCs w:val="22"/>
          <w:lang w:eastAsia="en-AU"/>
        </w:rPr>
      </w:pPr>
      <w:r>
        <w:rPr>
          <w:noProof/>
        </w:rPr>
        <w:t>8.3.</w:t>
      </w:r>
      <w:r w:rsidRPr="00D5455F">
        <w:rPr>
          <w:rFonts w:ascii="Calibri" w:hAnsi="Calibri"/>
          <w:bCs w:val="0"/>
          <w:noProof/>
          <w:sz w:val="22"/>
          <w:szCs w:val="22"/>
          <w:lang w:eastAsia="en-AU"/>
        </w:rPr>
        <w:tab/>
      </w:r>
      <w:r>
        <w:rPr>
          <w:noProof/>
        </w:rPr>
        <w:t>Other information – Act, s19 (2) (g), (3) (b)</w:t>
      </w:r>
      <w:r>
        <w:rPr>
          <w:noProof/>
        </w:rPr>
        <w:tab/>
      </w:r>
      <w:r>
        <w:rPr>
          <w:noProof/>
        </w:rPr>
        <w:fldChar w:fldCharType="begin"/>
      </w:r>
      <w:r>
        <w:rPr>
          <w:noProof/>
        </w:rPr>
        <w:instrText xml:space="preserve"> PAGEREF _Toc27493362 \h </w:instrText>
      </w:r>
      <w:r>
        <w:rPr>
          <w:noProof/>
        </w:rPr>
      </w:r>
      <w:r>
        <w:rPr>
          <w:noProof/>
        </w:rPr>
        <w:fldChar w:fldCharType="separate"/>
      </w:r>
      <w:r w:rsidR="00A173C7">
        <w:rPr>
          <w:noProof/>
        </w:rPr>
        <w:t>40</w:t>
      </w:r>
      <w:r>
        <w:rPr>
          <w:noProof/>
        </w:rPr>
        <w:fldChar w:fldCharType="end"/>
      </w:r>
    </w:p>
    <w:p w:rsidR="004114B3" w:rsidRPr="00D5455F" w:rsidRDefault="004114B3">
      <w:pPr>
        <w:pStyle w:val="TOC2"/>
        <w:rPr>
          <w:rFonts w:ascii="Calibri" w:hAnsi="Calibri"/>
          <w:bCs w:val="0"/>
          <w:noProof/>
          <w:sz w:val="22"/>
          <w:szCs w:val="22"/>
          <w:lang w:eastAsia="en-AU"/>
        </w:rPr>
      </w:pPr>
      <w:r>
        <w:rPr>
          <w:noProof/>
        </w:rPr>
        <w:t>8.4.</w:t>
      </w:r>
      <w:r w:rsidRPr="00D5455F">
        <w:rPr>
          <w:rFonts w:ascii="Calibri" w:hAnsi="Calibri"/>
          <w:bCs w:val="0"/>
          <w:noProof/>
          <w:sz w:val="22"/>
          <w:szCs w:val="22"/>
          <w:lang w:eastAsia="en-AU"/>
        </w:rPr>
        <w:tab/>
      </w:r>
      <w:r>
        <w:rPr>
          <w:noProof/>
        </w:rPr>
        <w:t>Results of independent audit – Act, s19 (2) (a)</w:t>
      </w:r>
      <w:r>
        <w:rPr>
          <w:noProof/>
        </w:rPr>
        <w:tab/>
      </w:r>
      <w:r>
        <w:rPr>
          <w:noProof/>
        </w:rPr>
        <w:fldChar w:fldCharType="begin"/>
      </w:r>
      <w:r>
        <w:rPr>
          <w:noProof/>
        </w:rPr>
        <w:instrText xml:space="preserve"> PAGEREF _Toc27493363 \h </w:instrText>
      </w:r>
      <w:r>
        <w:rPr>
          <w:noProof/>
        </w:rPr>
      </w:r>
      <w:r>
        <w:rPr>
          <w:noProof/>
        </w:rPr>
        <w:fldChar w:fldCharType="separate"/>
      </w:r>
      <w:r w:rsidR="00A173C7">
        <w:rPr>
          <w:noProof/>
        </w:rPr>
        <w:t>40</w:t>
      </w:r>
      <w:r>
        <w:rPr>
          <w:noProof/>
        </w:rPr>
        <w:fldChar w:fldCharType="end"/>
      </w:r>
    </w:p>
    <w:p w:rsidR="004114B3" w:rsidRPr="00D5455F" w:rsidRDefault="004114B3">
      <w:pPr>
        <w:pStyle w:val="TOC2"/>
        <w:rPr>
          <w:rFonts w:ascii="Calibri" w:hAnsi="Calibri"/>
          <w:bCs w:val="0"/>
          <w:noProof/>
          <w:sz w:val="22"/>
          <w:szCs w:val="22"/>
          <w:lang w:eastAsia="en-AU"/>
        </w:rPr>
      </w:pPr>
      <w:r>
        <w:rPr>
          <w:noProof/>
        </w:rPr>
        <w:t>8.5.</w:t>
      </w:r>
      <w:r w:rsidRPr="00D5455F">
        <w:rPr>
          <w:rFonts w:ascii="Calibri" w:hAnsi="Calibri"/>
          <w:bCs w:val="0"/>
          <w:noProof/>
          <w:sz w:val="22"/>
          <w:szCs w:val="22"/>
          <w:lang w:eastAsia="en-AU"/>
        </w:rPr>
        <w:tab/>
      </w:r>
      <w:r>
        <w:rPr>
          <w:noProof/>
        </w:rPr>
        <w:t>Preparation of compliance period report</w:t>
      </w:r>
      <w:r>
        <w:rPr>
          <w:noProof/>
        </w:rPr>
        <w:tab/>
      </w:r>
      <w:r>
        <w:rPr>
          <w:noProof/>
        </w:rPr>
        <w:fldChar w:fldCharType="begin"/>
      </w:r>
      <w:r>
        <w:rPr>
          <w:noProof/>
        </w:rPr>
        <w:instrText xml:space="preserve"> PAGEREF _Toc27493364 \h </w:instrText>
      </w:r>
      <w:r>
        <w:rPr>
          <w:noProof/>
        </w:rPr>
      </w:r>
      <w:r>
        <w:rPr>
          <w:noProof/>
        </w:rPr>
        <w:fldChar w:fldCharType="separate"/>
      </w:r>
      <w:r w:rsidR="00A173C7">
        <w:rPr>
          <w:noProof/>
        </w:rPr>
        <w:t>40</w:t>
      </w:r>
      <w:r>
        <w:rPr>
          <w:noProof/>
        </w:rPr>
        <w:fldChar w:fldCharType="end"/>
      </w:r>
    </w:p>
    <w:p w:rsidR="004114B3" w:rsidRPr="00D5455F" w:rsidRDefault="004114B3">
      <w:pPr>
        <w:pStyle w:val="TOC2"/>
        <w:rPr>
          <w:rFonts w:ascii="Calibri" w:hAnsi="Calibri"/>
          <w:bCs w:val="0"/>
          <w:noProof/>
          <w:sz w:val="22"/>
          <w:szCs w:val="22"/>
          <w:lang w:eastAsia="en-AU"/>
        </w:rPr>
      </w:pPr>
      <w:r>
        <w:rPr>
          <w:noProof/>
        </w:rPr>
        <w:t>8.6.</w:t>
      </w:r>
      <w:r w:rsidRPr="00D5455F">
        <w:rPr>
          <w:rFonts w:ascii="Calibri" w:hAnsi="Calibri"/>
          <w:bCs w:val="0"/>
          <w:noProof/>
          <w:sz w:val="22"/>
          <w:szCs w:val="22"/>
          <w:lang w:eastAsia="en-AU"/>
        </w:rPr>
        <w:tab/>
      </w:r>
      <w:r>
        <w:rPr>
          <w:noProof/>
        </w:rPr>
        <w:t>Retailer approval of compliance period report</w:t>
      </w:r>
      <w:r>
        <w:rPr>
          <w:noProof/>
        </w:rPr>
        <w:tab/>
      </w:r>
      <w:r>
        <w:rPr>
          <w:noProof/>
        </w:rPr>
        <w:fldChar w:fldCharType="begin"/>
      </w:r>
      <w:r>
        <w:rPr>
          <w:noProof/>
        </w:rPr>
        <w:instrText xml:space="preserve"> PAGEREF _Toc27493365 \h </w:instrText>
      </w:r>
      <w:r>
        <w:rPr>
          <w:noProof/>
        </w:rPr>
      </w:r>
      <w:r>
        <w:rPr>
          <w:noProof/>
        </w:rPr>
        <w:fldChar w:fldCharType="separate"/>
      </w:r>
      <w:r w:rsidR="00A173C7">
        <w:rPr>
          <w:noProof/>
        </w:rPr>
        <w:t>40</w:t>
      </w:r>
      <w:r>
        <w:rPr>
          <w:noProof/>
        </w:rPr>
        <w:fldChar w:fldCharType="end"/>
      </w:r>
    </w:p>
    <w:p w:rsidR="004114B3" w:rsidRPr="00D5455F" w:rsidRDefault="004114B3">
      <w:pPr>
        <w:pStyle w:val="TOC2"/>
        <w:rPr>
          <w:rFonts w:ascii="Calibri" w:hAnsi="Calibri"/>
          <w:bCs w:val="0"/>
          <w:noProof/>
          <w:sz w:val="22"/>
          <w:szCs w:val="22"/>
          <w:lang w:eastAsia="en-AU"/>
        </w:rPr>
      </w:pPr>
      <w:r>
        <w:rPr>
          <w:noProof/>
        </w:rPr>
        <w:t>8.7.</w:t>
      </w:r>
      <w:r w:rsidRPr="00D5455F">
        <w:rPr>
          <w:rFonts w:ascii="Calibri" w:hAnsi="Calibri"/>
          <w:bCs w:val="0"/>
          <w:noProof/>
          <w:sz w:val="22"/>
          <w:szCs w:val="22"/>
          <w:lang w:eastAsia="en-AU"/>
        </w:rPr>
        <w:tab/>
      </w:r>
      <w:r>
        <w:rPr>
          <w:noProof/>
        </w:rPr>
        <w:t>Format of compliance period report</w:t>
      </w:r>
      <w:r>
        <w:rPr>
          <w:noProof/>
        </w:rPr>
        <w:tab/>
      </w:r>
      <w:r>
        <w:rPr>
          <w:noProof/>
        </w:rPr>
        <w:fldChar w:fldCharType="begin"/>
      </w:r>
      <w:r>
        <w:rPr>
          <w:noProof/>
        </w:rPr>
        <w:instrText xml:space="preserve"> PAGEREF _Toc27493366 \h </w:instrText>
      </w:r>
      <w:r>
        <w:rPr>
          <w:noProof/>
        </w:rPr>
      </w:r>
      <w:r>
        <w:rPr>
          <w:noProof/>
        </w:rPr>
        <w:fldChar w:fldCharType="separate"/>
      </w:r>
      <w:r w:rsidR="00A173C7">
        <w:rPr>
          <w:noProof/>
        </w:rPr>
        <w:t>40</w:t>
      </w:r>
      <w:r>
        <w:rPr>
          <w:noProof/>
        </w:rPr>
        <w:fldChar w:fldCharType="end"/>
      </w:r>
    </w:p>
    <w:p w:rsidR="004114B3" w:rsidRPr="00D5455F" w:rsidRDefault="004114B3">
      <w:pPr>
        <w:pStyle w:val="TOC2"/>
        <w:rPr>
          <w:rFonts w:ascii="Calibri" w:hAnsi="Calibri"/>
          <w:bCs w:val="0"/>
          <w:noProof/>
          <w:sz w:val="22"/>
          <w:szCs w:val="22"/>
          <w:lang w:eastAsia="en-AU"/>
        </w:rPr>
      </w:pPr>
      <w:r>
        <w:rPr>
          <w:noProof/>
        </w:rPr>
        <w:lastRenderedPageBreak/>
        <w:t>8.8.</w:t>
      </w:r>
      <w:r w:rsidRPr="00D5455F">
        <w:rPr>
          <w:rFonts w:ascii="Calibri" w:hAnsi="Calibri"/>
          <w:bCs w:val="0"/>
          <w:noProof/>
          <w:sz w:val="22"/>
          <w:szCs w:val="22"/>
          <w:lang w:eastAsia="en-AU"/>
        </w:rPr>
        <w:tab/>
      </w:r>
      <w:r w:rsidRPr="00CD28C1">
        <w:rPr>
          <w:noProof/>
          <w:lang w:val="x-none" w:eastAsia="en-AU"/>
        </w:rPr>
        <w:t xml:space="preserve">Lodgement of </w:t>
      </w:r>
      <w:r>
        <w:rPr>
          <w:noProof/>
        </w:rPr>
        <w:t>compliance period report</w:t>
      </w:r>
      <w:r>
        <w:rPr>
          <w:noProof/>
        </w:rPr>
        <w:tab/>
      </w:r>
      <w:r>
        <w:rPr>
          <w:noProof/>
        </w:rPr>
        <w:fldChar w:fldCharType="begin"/>
      </w:r>
      <w:r>
        <w:rPr>
          <w:noProof/>
        </w:rPr>
        <w:instrText xml:space="preserve"> PAGEREF _Toc27493367 \h </w:instrText>
      </w:r>
      <w:r>
        <w:rPr>
          <w:noProof/>
        </w:rPr>
      </w:r>
      <w:r>
        <w:rPr>
          <w:noProof/>
        </w:rPr>
        <w:fldChar w:fldCharType="separate"/>
      </w:r>
      <w:r w:rsidR="00A173C7">
        <w:rPr>
          <w:noProof/>
        </w:rPr>
        <w:t>41</w:t>
      </w:r>
      <w:r>
        <w:rPr>
          <w:noProof/>
        </w:rPr>
        <w:fldChar w:fldCharType="end"/>
      </w:r>
    </w:p>
    <w:p w:rsidR="004114B3" w:rsidRPr="00D5455F" w:rsidRDefault="004114B3">
      <w:pPr>
        <w:pStyle w:val="TOC2"/>
        <w:rPr>
          <w:rFonts w:ascii="Calibri" w:hAnsi="Calibri"/>
          <w:bCs w:val="0"/>
          <w:noProof/>
          <w:sz w:val="22"/>
          <w:szCs w:val="22"/>
          <w:lang w:eastAsia="en-AU"/>
        </w:rPr>
      </w:pPr>
      <w:r>
        <w:rPr>
          <w:noProof/>
        </w:rPr>
        <w:t>8.9.</w:t>
      </w:r>
      <w:r w:rsidRPr="00D5455F">
        <w:rPr>
          <w:rFonts w:ascii="Calibri" w:hAnsi="Calibri"/>
          <w:bCs w:val="0"/>
          <w:noProof/>
          <w:sz w:val="22"/>
          <w:szCs w:val="22"/>
          <w:lang w:eastAsia="en-AU"/>
        </w:rPr>
        <w:tab/>
      </w:r>
      <w:r>
        <w:rPr>
          <w:noProof/>
        </w:rPr>
        <w:t>Incomplete reports and further information</w:t>
      </w:r>
      <w:r>
        <w:rPr>
          <w:noProof/>
        </w:rPr>
        <w:tab/>
      </w:r>
      <w:r>
        <w:rPr>
          <w:noProof/>
        </w:rPr>
        <w:fldChar w:fldCharType="begin"/>
      </w:r>
      <w:r>
        <w:rPr>
          <w:noProof/>
        </w:rPr>
        <w:instrText xml:space="preserve"> PAGEREF _Toc27493368 \h </w:instrText>
      </w:r>
      <w:r>
        <w:rPr>
          <w:noProof/>
        </w:rPr>
      </w:r>
      <w:r>
        <w:rPr>
          <w:noProof/>
        </w:rPr>
        <w:fldChar w:fldCharType="separate"/>
      </w:r>
      <w:r w:rsidR="00A173C7">
        <w:rPr>
          <w:noProof/>
        </w:rPr>
        <w:t>41</w:t>
      </w:r>
      <w:r>
        <w:rPr>
          <w:noProof/>
        </w:rPr>
        <w:fldChar w:fldCharType="end"/>
      </w:r>
    </w:p>
    <w:p w:rsidR="004114B3" w:rsidRPr="00D5455F" w:rsidRDefault="004114B3">
      <w:pPr>
        <w:pStyle w:val="TOC2"/>
        <w:rPr>
          <w:rFonts w:ascii="Calibri" w:hAnsi="Calibri"/>
          <w:bCs w:val="0"/>
          <w:noProof/>
          <w:sz w:val="22"/>
          <w:szCs w:val="22"/>
          <w:lang w:eastAsia="en-AU"/>
        </w:rPr>
      </w:pPr>
      <w:r>
        <w:rPr>
          <w:noProof/>
        </w:rPr>
        <w:t>8.10.</w:t>
      </w:r>
      <w:r w:rsidRPr="00D5455F">
        <w:rPr>
          <w:rFonts w:ascii="Calibri" w:hAnsi="Calibri"/>
          <w:bCs w:val="0"/>
          <w:noProof/>
          <w:sz w:val="22"/>
          <w:szCs w:val="22"/>
          <w:lang w:eastAsia="en-AU"/>
        </w:rPr>
        <w:tab/>
      </w:r>
      <w:r>
        <w:rPr>
          <w:noProof/>
        </w:rPr>
        <w:t>Use of compliance period report</w:t>
      </w:r>
      <w:r>
        <w:rPr>
          <w:noProof/>
        </w:rPr>
        <w:tab/>
      </w:r>
      <w:r>
        <w:rPr>
          <w:noProof/>
        </w:rPr>
        <w:fldChar w:fldCharType="begin"/>
      </w:r>
      <w:r>
        <w:rPr>
          <w:noProof/>
        </w:rPr>
        <w:instrText xml:space="preserve"> PAGEREF _Toc27493369 \h </w:instrText>
      </w:r>
      <w:r>
        <w:rPr>
          <w:noProof/>
        </w:rPr>
      </w:r>
      <w:r>
        <w:rPr>
          <w:noProof/>
        </w:rPr>
        <w:fldChar w:fldCharType="separate"/>
      </w:r>
      <w:r w:rsidR="00A173C7">
        <w:rPr>
          <w:noProof/>
        </w:rPr>
        <w:t>42</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9.</w:t>
      </w:r>
      <w:r w:rsidRPr="00D5455F">
        <w:rPr>
          <w:rFonts w:ascii="Calibri" w:hAnsi="Calibri" w:cs="Times New Roman"/>
          <w:b w:val="0"/>
          <w:bCs w:val="0"/>
          <w:kern w:val="0"/>
          <w:sz w:val="22"/>
          <w:szCs w:val="22"/>
          <w:lang w:eastAsia="en-AU"/>
        </w:rPr>
        <w:tab/>
      </w:r>
      <w:r>
        <w:t>Independent information audits</w:t>
      </w:r>
      <w:r>
        <w:tab/>
      </w:r>
      <w:r>
        <w:fldChar w:fldCharType="begin"/>
      </w:r>
      <w:r>
        <w:instrText xml:space="preserve"> PAGEREF _Toc27493370 \h </w:instrText>
      </w:r>
      <w:r>
        <w:fldChar w:fldCharType="separate"/>
      </w:r>
      <w:r w:rsidR="00A173C7">
        <w:t>43</w:t>
      </w:r>
      <w:r>
        <w:fldChar w:fldCharType="end"/>
      </w:r>
    </w:p>
    <w:p w:rsidR="004114B3" w:rsidRPr="00D5455F" w:rsidRDefault="004114B3">
      <w:pPr>
        <w:pStyle w:val="TOC2"/>
        <w:rPr>
          <w:rFonts w:ascii="Calibri" w:hAnsi="Calibri"/>
          <w:bCs w:val="0"/>
          <w:noProof/>
          <w:sz w:val="22"/>
          <w:szCs w:val="22"/>
          <w:lang w:eastAsia="en-AU"/>
        </w:rPr>
      </w:pPr>
      <w:r>
        <w:rPr>
          <w:noProof/>
        </w:rPr>
        <w:t>9.1.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_Toc27493371 \h </w:instrText>
      </w:r>
      <w:r>
        <w:rPr>
          <w:noProof/>
        </w:rPr>
      </w:r>
      <w:r>
        <w:rPr>
          <w:noProof/>
        </w:rPr>
        <w:fldChar w:fldCharType="separate"/>
      </w:r>
      <w:r w:rsidR="00A173C7">
        <w:rPr>
          <w:noProof/>
        </w:rPr>
        <w:t>43</w:t>
      </w:r>
      <w:r>
        <w:rPr>
          <w:noProof/>
        </w:rPr>
        <w:fldChar w:fldCharType="end"/>
      </w:r>
    </w:p>
    <w:p w:rsidR="004114B3" w:rsidRPr="00D5455F" w:rsidRDefault="004114B3">
      <w:pPr>
        <w:pStyle w:val="TOC2"/>
        <w:rPr>
          <w:rFonts w:ascii="Calibri" w:hAnsi="Calibri"/>
          <w:bCs w:val="0"/>
          <w:noProof/>
          <w:sz w:val="22"/>
          <w:szCs w:val="22"/>
          <w:lang w:eastAsia="en-AU"/>
        </w:rPr>
      </w:pPr>
      <w:r>
        <w:rPr>
          <w:noProof/>
        </w:rPr>
        <w:t>9.2.</w:t>
      </w:r>
      <w:r w:rsidRPr="00D5455F">
        <w:rPr>
          <w:rFonts w:ascii="Calibri" w:hAnsi="Calibri"/>
          <w:bCs w:val="0"/>
          <w:noProof/>
          <w:sz w:val="22"/>
          <w:szCs w:val="22"/>
          <w:lang w:eastAsia="en-AU"/>
        </w:rPr>
        <w:tab/>
      </w:r>
      <w:r>
        <w:rPr>
          <w:noProof/>
        </w:rPr>
        <w:t>Audit requirements</w:t>
      </w:r>
      <w:r>
        <w:rPr>
          <w:noProof/>
        </w:rPr>
        <w:tab/>
      </w:r>
      <w:r>
        <w:rPr>
          <w:noProof/>
        </w:rPr>
        <w:fldChar w:fldCharType="begin"/>
      </w:r>
      <w:r>
        <w:rPr>
          <w:noProof/>
        </w:rPr>
        <w:instrText xml:space="preserve"> PAGEREF _Toc27493372 \h </w:instrText>
      </w:r>
      <w:r>
        <w:rPr>
          <w:noProof/>
        </w:rPr>
      </w:r>
      <w:r>
        <w:rPr>
          <w:noProof/>
        </w:rPr>
        <w:fldChar w:fldCharType="separate"/>
      </w:r>
      <w:r w:rsidR="00A173C7">
        <w:rPr>
          <w:noProof/>
        </w:rPr>
        <w:t>43</w:t>
      </w:r>
      <w:r>
        <w:rPr>
          <w:noProof/>
        </w:rPr>
        <w:fldChar w:fldCharType="end"/>
      </w:r>
    </w:p>
    <w:p w:rsidR="004114B3" w:rsidRPr="00D5455F" w:rsidRDefault="004114B3">
      <w:pPr>
        <w:pStyle w:val="TOC2"/>
        <w:rPr>
          <w:rFonts w:ascii="Calibri" w:hAnsi="Calibri"/>
          <w:bCs w:val="0"/>
          <w:noProof/>
          <w:sz w:val="22"/>
          <w:szCs w:val="22"/>
          <w:lang w:eastAsia="en-AU"/>
        </w:rPr>
      </w:pPr>
      <w:r>
        <w:rPr>
          <w:noProof/>
        </w:rPr>
        <w:t>9.3.</w:t>
      </w:r>
      <w:r w:rsidRPr="00D5455F">
        <w:rPr>
          <w:rFonts w:ascii="Calibri" w:hAnsi="Calibri"/>
          <w:bCs w:val="0"/>
          <w:noProof/>
          <w:sz w:val="22"/>
          <w:szCs w:val="22"/>
          <w:lang w:eastAsia="en-AU"/>
        </w:rPr>
        <w:tab/>
      </w:r>
      <w:r>
        <w:rPr>
          <w:noProof/>
        </w:rPr>
        <w:t>Purpose of audit</w:t>
      </w:r>
      <w:r>
        <w:rPr>
          <w:noProof/>
        </w:rPr>
        <w:tab/>
      </w:r>
      <w:r>
        <w:rPr>
          <w:noProof/>
        </w:rPr>
        <w:fldChar w:fldCharType="begin"/>
      </w:r>
      <w:r>
        <w:rPr>
          <w:noProof/>
        </w:rPr>
        <w:instrText xml:space="preserve"> PAGEREF _Toc27493373 \h </w:instrText>
      </w:r>
      <w:r>
        <w:rPr>
          <w:noProof/>
        </w:rPr>
      </w:r>
      <w:r>
        <w:rPr>
          <w:noProof/>
        </w:rPr>
        <w:fldChar w:fldCharType="separate"/>
      </w:r>
      <w:r w:rsidR="00A173C7">
        <w:rPr>
          <w:noProof/>
        </w:rPr>
        <w:t>43</w:t>
      </w:r>
      <w:r>
        <w:rPr>
          <w:noProof/>
        </w:rPr>
        <w:fldChar w:fldCharType="end"/>
      </w:r>
    </w:p>
    <w:p w:rsidR="004114B3" w:rsidRPr="00D5455F" w:rsidRDefault="004114B3">
      <w:pPr>
        <w:pStyle w:val="TOC2"/>
        <w:rPr>
          <w:rFonts w:ascii="Calibri" w:hAnsi="Calibri"/>
          <w:bCs w:val="0"/>
          <w:noProof/>
          <w:sz w:val="22"/>
          <w:szCs w:val="22"/>
          <w:lang w:eastAsia="en-AU"/>
        </w:rPr>
      </w:pPr>
      <w:r>
        <w:rPr>
          <w:noProof/>
        </w:rPr>
        <w:t>9.4.</w:t>
      </w:r>
      <w:r w:rsidRPr="00D5455F">
        <w:rPr>
          <w:rFonts w:ascii="Calibri" w:hAnsi="Calibri"/>
          <w:bCs w:val="0"/>
          <w:noProof/>
          <w:sz w:val="22"/>
          <w:szCs w:val="22"/>
          <w:lang w:eastAsia="en-AU"/>
        </w:rPr>
        <w:tab/>
      </w:r>
      <w:r>
        <w:rPr>
          <w:noProof/>
        </w:rPr>
        <w:t>Audits to be submitted with compliance period reports</w:t>
      </w:r>
      <w:r>
        <w:rPr>
          <w:noProof/>
        </w:rPr>
        <w:tab/>
      </w:r>
      <w:r>
        <w:rPr>
          <w:noProof/>
        </w:rPr>
        <w:fldChar w:fldCharType="begin"/>
      </w:r>
      <w:r>
        <w:rPr>
          <w:noProof/>
        </w:rPr>
        <w:instrText xml:space="preserve"> PAGEREF _Toc27493374 \h </w:instrText>
      </w:r>
      <w:r>
        <w:rPr>
          <w:noProof/>
        </w:rPr>
      </w:r>
      <w:r>
        <w:rPr>
          <w:noProof/>
        </w:rPr>
        <w:fldChar w:fldCharType="separate"/>
      </w:r>
      <w:r w:rsidR="00A173C7">
        <w:rPr>
          <w:noProof/>
        </w:rPr>
        <w:t>43</w:t>
      </w:r>
      <w:r>
        <w:rPr>
          <w:noProof/>
        </w:rPr>
        <w:fldChar w:fldCharType="end"/>
      </w:r>
    </w:p>
    <w:p w:rsidR="004114B3" w:rsidRPr="00D5455F" w:rsidRDefault="004114B3">
      <w:pPr>
        <w:pStyle w:val="TOC2"/>
        <w:rPr>
          <w:rFonts w:ascii="Calibri" w:hAnsi="Calibri"/>
          <w:bCs w:val="0"/>
          <w:noProof/>
          <w:sz w:val="22"/>
          <w:szCs w:val="22"/>
          <w:lang w:eastAsia="en-AU"/>
        </w:rPr>
      </w:pPr>
      <w:r>
        <w:rPr>
          <w:noProof/>
        </w:rPr>
        <w:t>9.5.</w:t>
      </w:r>
      <w:r w:rsidRPr="00D5455F">
        <w:rPr>
          <w:rFonts w:ascii="Calibri" w:hAnsi="Calibri"/>
          <w:bCs w:val="0"/>
          <w:noProof/>
          <w:sz w:val="22"/>
          <w:szCs w:val="22"/>
          <w:lang w:eastAsia="en-AU"/>
        </w:rPr>
        <w:tab/>
      </w:r>
      <w:r>
        <w:rPr>
          <w:noProof/>
        </w:rPr>
        <w:t>Appointment of auditor – administrator</w:t>
      </w:r>
      <w:r>
        <w:rPr>
          <w:noProof/>
        </w:rPr>
        <w:tab/>
      </w:r>
      <w:r>
        <w:rPr>
          <w:noProof/>
        </w:rPr>
        <w:fldChar w:fldCharType="begin"/>
      </w:r>
      <w:r>
        <w:rPr>
          <w:noProof/>
        </w:rPr>
        <w:instrText xml:space="preserve"> PAGEREF _Toc27493375 \h </w:instrText>
      </w:r>
      <w:r>
        <w:rPr>
          <w:noProof/>
        </w:rPr>
      </w:r>
      <w:r>
        <w:rPr>
          <w:noProof/>
        </w:rPr>
        <w:fldChar w:fldCharType="separate"/>
      </w:r>
      <w:r w:rsidR="00A173C7">
        <w:rPr>
          <w:noProof/>
        </w:rPr>
        <w:t>44</w:t>
      </w:r>
      <w:r>
        <w:rPr>
          <w:noProof/>
        </w:rPr>
        <w:fldChar w:fldCharType="end"/>
      </w:r>
    </w:p>
    <w:p w:rsidR="004114B3" w:rsidRPr="00D5455F" w:rsidRDefault="004114B3">
      <w:pPr>
        <w:pStyle w:val="TOC2"/>
        <w:rPr>
          <w:rFonts w:ascii="Calibri" w:hAnsi="Calibri"/>
          <w:bCs w:val="0"/>
          <w:noProof/>
          <w:sz w:val="22"/>
          <w:szCs w:val="22"/>
          <w:lang w:eastAsia="en-AU"/>
        </w:rPr>
      </w:pPr>
      <w:r>
        <w:rPr>
          <w:noProof/>
        </w:rPr>
        <w:t>9.6.</w:t>
      </w:r>
      <w:r w:rsidRPr="00D5455F">
        <w:rPr>
          <w:rFonts w:ascii="Calibri" w:hAnsi="Calibri"/>
          <w:bCs w:val="0"/>
          <w:noProof/>
          <w:sz w:val="22"/>
          <w:szCs w:val="22"/>
          <w:lang w:eastAsia="en-AU"/>
        </w:rPr>
        <w:tab/>
      </w:r>
      <w:r>
        <w:rPr>
          <w:noProof/>
        </w:rPr>
        <w:t>Nomination and approval of auditor – retailer</w:t>
      </w:r>
      <w:r>
        <w:rPr>
          <w:noProof/>
        </w:rPr>
        <w:tab/>
      </w:r>
      <w:r>
        <w:rPr>
          <w:noProof/>
        </w:rPr>
        <w:fldChar w:fldCharType="begin"/>
      </w:r>
      <w:r>
        <w:rPr>
          <w:noProof/>
        </w:rPr>
        <w:instrText xml:space="preserve"> PAGEREF _Toc27493376 \h </w:instrText>
      </w:r>
      <w:r>
        <w:rPr>
          <w:noProof/>
        </w:rPr>
      </w:r>
      <w:r>
        <w:rPr>
          <w:noProof/>
        </w:rPr>
        <w:fldChar w:fldCharType="separate"/>
      </w:r>
      <w:r w:rsidR="00A173C7">
        <w:rPr>
          <w:noProof/>
        </w:rPr>
        <w:t>44</w:t>
      </w:r>
      <w:r>
        <w:rPr>
          <w:noProof/>
        </w:rPr>
        <w:fldChar w:fldCharType="end"/>
      </w:r>
    </w:p>
    <w:p w:rsidR="004114B3" w:rsidRPr="00D5455F" w:rsidRDefault="004114B3">
      <w:pPr>
        <w:pStyle w:val="TOC2"/>
        <w:rPr>
          <w:rFonts w:ascii="Calibri" w:hAnsi="Calibri"/>
          <w:bCs w:val="0"/>
          <w:noProof/>
          <w:sz w:val="22"/>
          <w:szCs w:val="22"/>
          <w:lang w:eastAsia="en-AU"/>
        </w:rPr>
      </w:pPr>
      <w:r>
        <w:rPr>
          <w:noProof/>
        </w:rPr>
        <w:t>9.7.</w:t>
      </w:r>
      <w:r w:rsidRPr="00D5455F">
        <w:rPr>
          <w:rFonts w:ascii="Calibri" w:hAnsi="Calibri"/>
          <w:bCs w:val="0"/>
          <w:noProof/>
          <w:sz w:val="22"/>
          <w:szCs w:val="22"/>
          <w:lang w:eastAsia="en-AU"/>
        </w:rPr>
        <w:tab/>
      </w:r>
      <w:r>
        <w:rPr>
          <w:noProof/>
        </w:rPr>
        <w:t>Appointment and termination of approval of auditor</w:t>
      </w:r>
      <w:r>
        <w:rPr>
          <w:noProof/>
        </w:rPr>
        <w:tab/>
      </w:r>
      <w:r>
        <w:rPr>
          <w:noProof/>
        </w:rPr>
        <w:fldChar w:fldCharType="begin"/>
      </w:r>
      <w:r>
        <w:rPr>
          <w:noProof/>
        </w:rPr>
        <w:instrText xml:space="preserve"> PAGEREF _Toc27493377 \h </w:instrText>
      </w:r>
      <w:r>
        <w:rPr>
          <w:noProof/>
        </w:rPr>
      </w:r>
      <w:r>
        <w:rPr>
          <w:noProof/>
        </w:rPr>
        <w:fldChar w:fldCharType="separate"/>
      </w:r>
      <w:r w:rsidR="00A173C7">
        <w:rPr>
          <w:noProof/>
        </w:rPr>
        <w:t>45</w:t>
      </w:r>
      <w:r>
        <w:rPr>
          <w:noProof/>
        </w:rPr>
        <w:fldChar w:fldCharType="end"/>
      </w:r>
    </w:p>
    <w:p w:rsidR="004114B3" w:rsidRPr="00D5455F" w:rsidRDefault="004114B3">
      <w:pPr>
        <w:pStyle w:val="TOC2"/>
        <w:rPr>
          <w:rFonts w:ascii="Calibri" w:hAnsi="Calibri"/>
          <w:bCs w:val="0"/>
          <w:noProof/>
          <w:sz w:val="22"/>
          <w:szCs w:val="22"/>
          <w:lang w:eastAsia="en-AU"/>
        </w:rPr>
      </w:pPr>
      <w:r>
        <w:rPr>
          <w:noProof/>
        </w:rPr>
        <w:t>9.8.</w:t>
      </w:r>
      <w:r w:rsidRPr="00D5455F">
        <w:rPr>
          <w:rFonts w:ascii="Calibri" w:hAnsi="Calibri"/>
          <w:bCs w:val="0"/>
          <w:noProof/>
          <w:sz w:val="22"/>
          <w:szCs w:val="22"/>
          <w:lang w:eastAsia="en-AU"/>
        </w:rPr>
        <w:tab/>
      </w:r>
      <w:r>
        <w:rPr>
          <w:noProof/>
        </w:rPr>
        <w:t>Obligations of the retailer</w:t>
      </w:r>
      <w:r>
        <w:rPr>
          <w:noProof/>
        </w:rPr>
        <w:tab/>
      </w:r>
      <w:r>
        <w:rPr>
          <w:noProof/>
        </w:rPr>
        <w:fldChar w:fldCharType="begin"/>
      </w:r>
      <w:r>
        <w:rPr>
          <w:noProof/>
        </w:rPr>
        <w:instrText xml:space="preserve"> PAGEREF _Toc27493378 \h </w:instrText>
      </w:r>
      <w:r>
        <w:rPr>
          <w:noProof/>
        </w:rPr>
      </w:r>
      <w:r>
        <w:rPr>
          <w:noProof/>
        </w:rPr>
        <w:fldChar w:fldCharType="separate"/>
      </w:r>
      <w:r w:rsidR="00A173C7">
        <w:rPr>
          <w:noProof/>
        </w:rPr>
        <w:t>46</w:t>
      </w:r>
      <w:r>
        <w:rPr>
          <w:noProof/>
        </w:rPr>
        <w:fldChar w:fldCharType="end"/>
      </w:r>
    </w:p>
    <w:p w:rsidR="004114B3" w:rsidRPr="00D5455F" w:rsidRDefault="004114B3">
      <w:pPr>
        <w:pStyle w:val="TOC2"/>
        <w:rPr>
          <w:rFonts w:ascii="Calibri" w:hAnsi="Calibri"/>
          <w:bCs w:val="0"/>
          <w:noProof/>
          <w:sz w:val="22"/>
          <w:szCs w:val="22"/>
          <w:lang w:eastAsia="en-AU"/>
        </w:rPr>
      </w:pPr>
      <w:r>
        <w:rPr>
          <w:noProof/>
        </w:rPr>
        <w:t>9.9.</w:t>
      </w:r>
      <w:r w:rsidRPr="00D5455F">
        <w:rPr>
          <w:rFonts w:ascii="Calibri" w:hAnsi="Calibri"/>
          <w:bCs w:val="0"/>
          <w:noProof/>
          <w:sz w:val="22"/>
          <w:szCs w:val="22"/>
          <w:lang w:eastAsia="en-AU"/>
        </w:rPr>
        <w:tab/>
      </w:r>
      <w:r>
        <w:rPr>
          <w:noProof/>
        </w:rPr>
        <w:t>Briefing of auditors</w:t>
      </w:r>
      <w:r>
        <w:rPr>
          <w:noProof/>
        </w:rPr>
        <w:tab/>
      </w:r>
      <w:r>
        <w:rPr>
          <w:noProof/>
        </w:rPr>
        <w:fldChar w:fldCharType="begin"/>
      </w:r>
      <w:r>
        <w:rPr>
          <w:noProof/>
        </w:rPr>
        <w:instrText xml:space="preserve"> PAGEREF _Toc27493379 \h </w:instrText>
      </w:r>
      <w:r>
        <w:rPr>
          <w:noProof/>
        </w:rPr>
      </w:r>
      <w:r>
        <w:rPr>
          <w:noProof/>
        </w:rPr>
        <w:fldChar w:fldCharType="separate"/>
      </w:r>
      <w:r w:rsidR="00A173C7">
        <w:rPr>
          <w:noProof/>
        </w:rPr>
        <w:t>46</w:t>
      </w:r>
      <w:r>
        <w:rPr>
          <w:noProof/>
        </w:rPr>
        <w:fldChar w:fldCharType="end"/>
      </w:r>
    </w:p>
    <w:p w:rsidR="004114B3" w:rsidRPr="00D5455F" w:rsidRDefault="004114B3">
      <w:pPr>
        <w:pStyle w:val="TOC2"/>
        <w:rPr>
          <w:rFonts w:ascii="Calibri" w:hAnsi="Calibri"/>
          <w:bCs w:val="0"/>
          <w:noProof/>
          <w:sz w:val="22"/>
          <w:szCs w:val="22"/>
          <w:lang w:eastAsia="en-AU"/>
        </w:rPr>
      </w:pPr>
      <w:r>
        <w:rPr>
          <w:noProof/>
        </w:rPr>
        <w:t>9.10.</w:t>
      </w:r>
      <w:r w:rsidRPr="00D5455F">
        <w:rPr>
          <w:rFonts w:ascii="Calibri" w:hAnsi="Calibri"/>
          <w:bCs w:val="0"/>
          <w:noProof/>
          <w:sz w:val="22"/>
          <w:szCs w:val="22"/>
          <w:lang w:eastAsia="en-AU"/>
        </w:rPr>
        <w:tab/>
      </w:r>
      <w:r>
        <w:rPr>
          <w:noProof/>
        </w:rPr>
        <w:t>Use of and response to audit report</w:t>
      </w:r>
      <w:r>
        <w:rPr>
          <w:noProof/>
        </w:rPr>
        <w:tab/>
      </w:r>
      <w:r>
        <w:rPr>
          <w:noProof/>
        </w:rPr>
        <w:fldChar w:fldCharType="begin"/>
      </w:r>
      <w:r>
        <w:rPr>
          <w:noProof/>
        </w:rPr>
        <w:instrText xml:space="preserve"> PAGEREF _Toc27493380 \h </w:instrText>
      </w:r>
      <w:r>
        <w:rPr>
          <w:noProof/>
        </w:rPr>
      </w:r>
      <w:r>
        <w:rPr>
          <w:noProof/>
        </w:rPr>
        <w:fldChar w:fldCharType="separate"/>
      </w:r>
      <w:r w:rsidR="00A173C7">
        <w:rPr>
          <w:noProof/>
        </w:rPr>
        <w:t>46</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10.</w:t>
      </w:r>
      <w:r w:rsidRPr="00D5455F">
        <w:rPr>
          <w:rFonts w:ascii="Calibri" w:hAnsi="Calibri" w:cs="Times New Roman"/>
          <w:b w:val="0"/>
          <w:bCs w:val="0"/>
          <w:kern w:val="0"/>
          <w:sz w:val="22"/>
          <w:szCs w:val="22"/>
          <w:lang w:eastAsia="en-AU"/>
        </w:rPr>
        <w:tab/>
      </w:r>
      <w:r>
        <w:t>Information and reporting requests</w:t>
      </w:r>
      <w:r>
        <w:tab/>
      </w:r>
      <w:r>
        <w:fldChar w:fldCharType="begin"/>
      </w:r>
      <w:r>
        <w:instrText xml:space="preserve"> PAGEREF _Toc27493381 \h </w:instrText>
      </w:r>
      <w:r>
        <w:fldChar w:fldCharType="separate"/>
      </w:r>
      <w:r w:rsidR="00A173C7">
        <w:t>47</w:t>
      </w:r>
      <w:r>
        <w:fldChar w:fldCharType="end"/>
      </w:r>
    </w:p>
    <w:p w:rsidR="004114B3" w:rsidRPr="00D5455F" w:rsidRDefault="004114B3">
      <w:pPr>
        <w:pStyle w:val="TOC2"/>
        <w:rPr>
          <w:rFonts w:ascii="Calibri" w:hAnsi="Calibri"/>
          <w:bCs w:val="0"/>
          <w:noProof/>
          <w:sz w:val="22"/>
          <w:szCs w:val="22"/>
          <w:lang w:eastAsia="en-AU"/>
        </w:rPr>
      </w:pPr>
      <w:r>
        <w:rPr>
          <w:noProof/>
        </w:rPr>
        <w:t>10.1.</w:t>
      </w:r>
      <w:r w:rsidRPr="00D5455F">
        <w:rPr>
          <w:rFonts w:ascii="Calibri" w:hAnsi="Calibri"/>
          <w:bCs w:val="0"/>
          <w:noProof/>
          <w:sz w:val="22"/>
          <w:szCs w:val="22"/>
          <w:lang w:eastAsia="en-AU"/>
        </w:rPr>
        <w:tab/>
      </w:r>
      <w:r>
        <w:rPr>
          <w:noProof/>
        </w:rPr>
        <w:t>Application of this section</w:t>
      </w:r>
      <w:r>
        <w:rPr>
          <w:noProof/>
        </w:rPr>
        <w:tab/>
      </w:r>
      <w:r>
        <w:rPr>
          <w:noProof/>
        </w:rPr>
        <w:fldChar w:fldCharType="begin"/>
      </w:r>
      <w:r>
        <w:rPr>
          <w:noProof/>
        </w:rPr>
        <w:instrText xml:space="preserve"> PAGEREF _Toc27493382 \h </w:instrText>
      </w:r>
      <w:r>
        <w:rPr>
          <w:noProof/>
        </w:rPr>
      </w:r>
      <w:r>
        <w:rPr>
          <w:noProof/>
        </w:rPr>
        <w:fldChar w:fldCharType="separate"/>
      </w:r>
      <w:r w:rsidR="00A173C7">
        <w:rPr>
          <w:noProof/>
        </w:rPr>
        <w:t>47</w:t>
      </w:r>
      <w:r>
        <w:rPr>
          <w:noProof/>
        </w:rPr>
        <w:fldChar w:fldCharType="end"/>
      </w:r>
    </w:p>
    <w:p w:rsidR="004114B3" w:rsidRPr="00D5455F" w:rsidRDefault="004114B3">
      <w:pPr>
        <w:pStyle w:val="TOC2"/>
        <w:rPr>
          <w:rFonts w:ascii="Calibri" w:hAnsi="Calibri"/>
          <w:bCs w:val="0"/>
          <w:noProof/>
          <w:sz w:val="22"/>
          <w:szCs w:val="22"/>
          <w:lang w:eastAsia="en-AU"/>
        </w:rPr>
      </w:pPr>
      <w:r>
        <w:rPr>
          <w:noProof/>
        </w:rPr>
        <w:t>10.2.</w:t>
      </w:r>
      <w:r w:rsidRPr="00D5455F">
        <w:rPr>
          <w:rFonts w:ascii="Calibri" w:hAnsi="Calibri"/>
          <w:bCs w:val="0"/>
          <w:noProof/>
          <w:sz w:val="22"/>
          <w:szCs w:val="22"/>
          <w:lang w:eastAsia="en-AU"/>
        </w:rPr>
        <w:tab/>
      </w:r>
      <w:r>
        <w:rPr>
          <w:noProof/>
        </w:rPr>
        <w:t>Information and reports required from time to time</w:t>
      </w:r>
      <w:r>
        <w:rPr>
          <w:noProof/>
        </w:rPr>
        <w:tab/>
      </w:r>
      <w:r>
        <w:rPr>
          <w:noProof/>
        </w:rPr>
        <w:fldChar w:fldCharType="begin"/>
      </w:r>
      <w:r>
        <w:rPr>
          <w:noProof/>
        </w:rPr>
        <w:instrText xml:space="preserve"> PAGEREF _Toc27493383 \h </w:instrText>
      </w:r>
      <w:r>
        <w:rPr>
          <w:noProof/>
        </w:rPr>
      </w:r>
      <w:r>
        <w:rPr>
          <w:noProof/>
        </w:rPr>
        <w:fldChar w:fldCharType="separate"/>
      </w:r>
      <w:r w:rsidR="00A173C7">
        <w:rPr>
          <w:noProof/>
        </w:rPr>
        <w:t>47</w:t>
      </w:r>
      <w:r>
        <w:rPr>
          <w:noProof/>
        </w:rPr>
        <w:fldChar w:fldCharType="end"/>
      </w:r>
    </w:p>
    <w:p w:rsidR="004114B3" w:rsidRPr="00D5455F" w:rsidRDefault="004114B3">
      <w:pPr>
        <w:pStyle w:val="TOC2"/>
        <w:rPr>
          <w:rFonts w:ascii="Calibri" w:hAnsi="Calibri"/>
          <w:bCs w:val="0"/>
          <w:noProof/>
          <w:sz w:val="22"/>
          <w:szCs w:val="22"/>
          <w:lang w:eastAsia="en-AU"/>
        </w:rPr>
      </w:pPr>
      <w:r>
        <w:rPr>
          <w:noProof/>
        </w:rPr>
        <w:t>10.3.</w:t>
      </w:r>
      <w:r w:rsidRPr="00D5455F">
        <w:rPr>
          <w:rFonts w:ascii="Calibri" w:hAnsi="Calibri"/>
          <w:bCs w:val="0"/>
          <w:noProof/>
          <w:sz w:val="22"/>
          <w:szCs w:val="22"/>
          <w:lang w:eastAsia="en-AU"/>
        </w:rPr>
        <w:tab/>
      </w:r>
      <w:r>
        <w:rPr>
          <w:noProof/>
        </w:rPr>
        <w:t>Information in relation to health and safety risks</w:t>
      </w:r>
      <w:r>
        <w:rPr>
          <w:noProof/>
        </w:rPr>
        <w:tab/>
      </w:r>
      <w:r>
        <w:rPr>
          <w:noProof/>
        </w:rPr>
        <w:fldChar w:fldCharType="begin"/>
      </w:r>
      <w:r>
        <w:rPr>
          <w:noProof/>
        </w:rPr>
        <w:instrText xml:space="preserve"> PAGEREF _Toc27493384 \h </w:instrText>
      </w:r>
      <w:r>
        <w:rPr>
          <w:noProof/>
        </w:rPr>
      </w:r>
      <w:r>
        <w:rPr>
          <w:noProof/>
        </w:rPr>
        <w:fldChar w:fldCharType="separate"/>
      </w:r>
      <w:r w:rsidR="00A173C7">
        <w:rPr>
          <w:noProof/>
        </w:rPr>
        <w:t>47</w:t>
      </w:r>
      <w:r>
        <w:rPr>
          <w:noProof/>
        </w:rPr>
        <w:fldChar w:fldCharType="end"/>
      </w:r>
    </w:p>
    <w:p w:rsidR="004114B3" w:rsidRPr="00D5455F" w:rsidRDefault="004114B3">
      <w:pPr>
        <w:pStyle w:val="TOC2"/>
        <w:rPr>
          <w:rFonts w:ascii="Calibri" w:hAnsi="Calibri"/>
          <w:bCs w:val="0"/>
          <w:noProof/>
          <w:sz w:val="22"/>
          <w:szCs w:val="22"/>
          <w:lang w:eastAsia="en-AU"/>
        </w:rPr>
      </w:pPr>
      <w:r>
        <w:rPr>
          <w:noProof/>
        </w:rPr>
        <w:t>10.4.</w:t>
      </w:r>
      <w:r w:rsidRPr="00D5455F">
        <w:rPr>
          <w:rFonts w:ascii="Calibri" w:hAnsi="Calibri"/>
          <w:bCs w:val="0"/>
          <w:noProof/>
          <w:sz w:val="22"/>
          <w:szCs w:val="22"/>
          <w:lang w:eastAsia="en-AU"/>
        </w:rPr>
        <w:tab/>
      </w:r>
      <w:r>
        <w:rPr>
          <w:noProof/>
        </w:rPr>
        <w:t>Activity record forms and activity certifications</w:t>
      </w:r>
      <w:r>
        <w:rPr>
          <w:noProof/>
        </w:rPr>
        <w:tab/>
      </w:r>
      <w:r>
        <w:rPr>
          <w:noProof/>
        </w:rPr>
        <w:fldChar w:fldCharType="begin"/>
      </w:r>
      <w:r>
        <w:rPr>
          <w:noProof/>
        </w:rPr>
        <w:instrText xml:space="preserve"> PAGEREF _Toc27493385 \h </w:instrText>
      </w:r>
      <w:r>
        <w:rPr>
          <w:noProof/>
        </w:rPr>
      </w:r>
      <w:r>
        <w:rPr>
          <w:noProof/>
        </w:rPr>
        <w:fldChar w:fldCharType="separate"/>
      </w:r>
      <w:r w:rsidR="00A173C7">
        <w:rPr>
          <w:noProof/>
        </w:rPr>
        <w:t>48</w:t>
      </w:r>
      <w:r>
        <w:rPr>
          <w:noProof/>
        </w:rPr>
        <w:fldChar w:fldCharType="end"/>
      </w:r>
    </w:p>
    <w:p w:rsidR="004114B3" w:rsidRPr="00D5455F" w:rsidRDefault="004114B3">
      <w:pPr>
        <w:pStyle w:val="TOC2"/>
        <w:rPr>
          <w:rFonts w:ascii="Calibri" w:hAnsi="Calibri"/>
          <w:bCs w:val="0"/>
          <w:noProof/>
          <w:sz w:val="22"/>
          <w:szCs w:val="22"/>
          <w:lang w:eastAsia="en-AU"/>
        </w:rPr>
      </w:pPr>
      <w:r>
        <w:rPr>
          <w:noProof/>
        </w:rPr>
        <w:t>10.5.</w:t>
      </w:r>
      <w:r w:rsidRPr="00D5455F">
        <w:rPr>
          <w:rFonts w:ascii="Calibri" w:hAnsi="Calibri"/>
          <w:bCs w:val="0"/>
          <w:noProof/>
          <w:sz w:val="22"/>
          <w:szCs w:val="22"/>
          <w:lang w:eastAsia="en-AU"/>
        </w:rPr>
        <w:tab/>
      </w:r>
      <w:r>
        <w:rPr>
          <w:noProof/>
        </w:rPr>
        <w:t>Lodgement of information</w:t>
      </w:r>
      <w:r>
        <w:rPr>
          <w:noProof/>
        </w:rPr>
        <w:tab/>
      </w:r>
      <w:r>
        <w:rPr>
          <w:noProof/>
        </w:rPr>
        <w:fldChar w:fldCharType="begin"/>
      </w:r>
      <w:r>
        <w:rPr>
          <w:noProof/>
        </w:rPr>
        <w:instrText xml:space="preserve"> PAGEREF _Toc27493386 \h </w:instrText>
      </w:r>
      <w:r>
        <w:rPr>
          <w:noProof/>
        </w:rPr>
      </w:r>
      <w:r>
        <w:rPr>
          <w:noProof/>
        </w:rPr>
        <w:fldChar w:fldCharType="separate"/>
      </w:r>
      <w:r w:rsidR="00A173C7">
        <w:rPr>
          <w:noProof/>
        </w:rPr>
        <w:t>48</w:t>
      </w:r>
      <w:r>
        <w:rPr>
          <w:noProof/>
        </w:rPr>
        <w:fldChar w:fldCharType="end"/>
      </w:r>
    </w:p>
    <w:p w:rsidR="004114B3" w:rsidRPr="00D5455F" w:rsidRDefault="004114B3">
      <w:pPr>
        <w:pStyle w:val="TOC2"/>
        <w:rPr>
          <w:rFonts w:ascii="Calibri" w:hAnsi="Calibri"/>
          <w:bCs w:val="0"/>
          <w:noProof/>
          <w:sz w:val="22"/>
          <w:szCs w:val="22"/>
          <w:lang w:eastAsia="en-AU"/>
        </w:rPr>
      </w:pPr>
      <w:r>
        <w:rPr>
          <w:noProof/>
        </w:rPr>
        <w:t>10.6.</w:t>
      </w:r>
      <w:r w:rsidRPr="00D5455F">
        <w:rPr>
          <w:rFonts w:ascii="Calibri" w:hAnsi="Calibri"/>
          <w:bCs w:val="0"/>
          <w:noProof/>
          <w:sz w:val="22"/>
          <w:szCs w:val="22"/>
          <w:lang w:eastAsia="en-AU"/>
        </w:rPr>
        <w:tab/>
      </w:r>
      <w:r>
        <w:rPr>
          <w:noProof/>
        </w:rPr>
        <w:t>Requests for further information</w:t>
      </w:r>
      <w:r>
        <w:rPr>
          <w:noProof/>
        </w:rPr>
        <w:tab/>
      </w:r>
      <w:r>
        <w:rPr>
          <w:noProof/>
        </w:rPr>
        <w:fldChar w:fldCharType="begin"/>
      </w:r>
      <w:r>
        <w:rPr>
          <w:noProof/>
        </w:rPr>
        <w:instrText xml:space="preserve"> PAGEREF _Toc27493387 \h </w:instrText>
      </w:r>
      <w:r>
        <w:rPr>
          <w:noProof/>
        </w:rPr>
      </w:r>
      <w:r>
        <w:rPr>
          <w:noProof/>
        </w:rPr>
        <w:fldChar w:fldCharType="separate"/>
      </w:r>
      <w:r w:rsidR="00A173C7">
        <w:rPr>
          <w:noProof/>
        </w:rPr>
        <w:t>48</w:t>
      </w:r>
      <w:r>
        <w:rPr>
          <w:noProof/>
        </w:rPr>
        <w:fldChar w:fldCharType="end"/>
      </w:r>
    </w:p>
    <w:p w:rsidR="004114B3" w:rsidRPr="00D5455F" w:rsidRDefault="004114B3">
      <w:pPr>
        <w:pStyle w:val="TOC1"/>
        <w:rPr>
          <w:rFonts w:ascii="Calibri" w:hAnsi="Calibri" w:cs="Times New Roman"/>
          <w:b w:val="0"/>
          <w:bCs w:val="0"/>
          <w:kern w:val="0"/>
          <w:sz w:val="22"/>
          <w:szCs w:val="22"/>
          <w:lang w:eastAsia="en-AU"/>
        </w:rPr>
      </w:pPr>
      <w:r>
        <w:t>11.</w:t>
      </w:r>
      <w:r w:rsidRPr="00D5455F">
        <w:rPr>
          <w:rFonts w:ascii="Calibri" w:hAnsi="Calibri" w:cs="Times New Roman"/>
          <w:b w:val="0"/>
          <w:bCs w:val="0"/>
          <w:kern w:val="0"/>
          <w:sz w:val="22"/>
          <w:szCs w:val="22"/>
          <w:lang w:eastAsia="en-AU"/>
        </w:rPr>
        <w:tab/>
      </w:r>
      <w:r>
        <w:t>Dictionary</w:t>
      </w:r>
      <w:r>
        <w:tab/>
      </w:r>
      <w:r>
        <w:fldChar w:fldCharType="begin"/>
      </w:r>
      <w:r>
        <w:instrText xml:space="preserve"> PAGEREF _Toc27493388 \h </w:instrText>
      </w:r>
      <w:r>
        <w:fldChar w:fldCharType="separate"/>
      </w:r>
      <w:r w:rsidR="00A173C7">
        <w:t>49</w:t>
      </w:r>
      <w:r>
        <w:fldChar w:fldCharType="end"/>
      </w:r>
    </w:p>
    <w:p w:rsidR="004114B3" w:rsidRPr="00D5455F" w:rsidRDefault="004114B3">
      <w:pPr>
        <w:pStyle w:val="TOC1"/>
        <w:rPr>
          <w:rFonts w:ascii="Calibri" w:hAnsi="Calibri" w:cs="Times New Roman"/>
          <w:b w:val="0"/>
          <w:bCs w:val="0"/>
          <w:kern w:val="0"/>
          <w:sz w:val="22"/>
          <w:szCs w:val="22"/>
          <w:lang w:eastAsia="en-AU"/>
        </w:rPr>
      </w:pPr>
      <w:r>
        <w:t>12.</w:t>
      </w:r>
      <w:r w:rsidRPr="00D5455F">
        <w:rPr>
          <w:rFonts w:ascii="Calibri" w:hAnsi="Calibri" w:cs="Times New Roman"/>
          <w:b w:val="0"/>
          <w:bCs w:val="0"/>
          <w:kern w:val="0"/>
          <w:sz w:val="22"/>
          <w:szCs w:val="22"/>
          <w:lang w:eastAsia="en-AU"/>
        </w:rPr>
        <w:tab/>
      </w:r>
      <w:r>
        <w:t>Declaration – periodic activity report</w:t>
      </w:r>
      <w:r>
        <w:tab/>
      </w:r>
      <w:r>
        <w:fldChar w:fldCharType="begin"/>
      </w:r>
      <w:r>
        <w:instrText xml:space="preserve"> PAGEREF _Toc27493389 \h </w:instrText>
      </w:r>
      <w:r>
        <w:fldChar w:fldCharType="separate"/>
      </w:r>
      <w:r w:rsidR="00A173C7">
        <w:t>56</w:t>
      </w:r>
      <w:r>
        <w:fldChar w:fldCharType="end"/>
      </w:r>
    </w:p>
    <w:p w:rsidR="004114B3" w:rsidRPr="00D5455F" w:rsidRDefault="004114B3">
      <w:pPr>
        <w:pStyle w:val="TOC1"/>
        <w:rPr>
          <w:rFonts w:ascii="Calibri" w:hAnsi="Calibri" w:cs="Times New Roman"/>
          <w:b w:val="0"/>
          <w:bCs w:val="0"/>
          <w:kern w:val="0"/>
          <w:sz w:val="22"/>
          <w:szCs w:val="22"/>
          <w:lang w:eastAsia="en-AU"/>
        </w:rPr>
      </w:pPr>
      <w:r>
        <w:t>13.</w:t>
      </w:r>
      <w:r w:rsidRPr="00D5455F">
        <w:rPr>
          <w:rFonts w:ascii="Calibri" w:hAnsi="Calibri" w:cs="Times New Roman"/>
          <w:b w:val="0"/>
          <w:bCs w:val="0"/>
          <w:kern w:val="0"/>
          <w:sz w:val="22"/>
          <w:szCs w:val="22"/>
          <w:lang w:eastAsia="en-AU"/>
        </w:rPr>
        <w:tab/>
      </w:r>
      <w:r>
        <w:t>Declaration</w:t>
      </w:r>
      <w:r>
        <w:rPr>
          <w:lang w:eastAsia="en-AU"/>
        </w:rPr>
        <w:t xml:space="preserve"> – </w:t>
      </w:r>
      <w:r>
        <w:t>compliance period report</w:t>
      </w:r>
      <w:r>
        <w:tab/>
      </w:r>
      <w:r>
        <w:fldChar w:fldCharType="begin"/>
      </w:r>
      <w:r>
        <w:instrText xml:space="preserve"> PAGEREF _Toc27493390 \h </w:instrText>
      </w:r>
      <w:r>
        <w:fldChar w:fldCharType="separate"/>
      </w:r>
      <w:r w:rsidR="00A173C7">
        <w:t>57</w:t>
      </w:r>
      <w:r>
        <w:fldChar w:fldCharType="end"/>
      </w:r>
    </w:p>
    <w:p w:rsidR="008D58B6" w:rsidRPr="00E11270" w:rsidRDefault="00830F9A" w:rsidP="008D58B6">
      <w:pPr>
        <w:rPr>
          <w:rFonts w:ascii="Arial" w:hAnsi="Arial" w:cs="Arial"/>
          <w:b/>
          <w:sz w:val="36"/>
          <w:szCs w:val="28"/>
        </w:rPr>
      </w:pPr>
      <w:r>
        <w:rPr>
          <w:b/>
          <w:sz w:val="36"/>
          <w:szCs w:val="28"/>
        </w:rPr>
        <w:fldChar w:fldCharType="end"/>
      </w:r>
    </w:p>
    <w:p w:rsidR="00AF2712" w:rsidRPr="00775945" w:rsidRDefault="00052DB2" w:rsidP="00046BCB">
      <w:pPr>
        <w:pStyle w:val="Sectionheading1"/>
      </w:pPr>
      <w:r>
        <w:br w:type="page"/>
      </w:r>
      <w:bookmarkStart w:id="4" w:name="_Toc454197383"/>
      <w:bookmarkStart w:id="5" w:name="_Toc15898405"/>
      <w:bookmarkStart w:id="6" w:name="_Toc27493287"/>
      <w:r w:rsidR="00D14208">
        <w:lastRenderedPageBreak/>
        <w:t>Preliminary</w:t>
      </w:r>
      <w:bookmarkEnd w:id="4"/>
      <w:bookmarkEnd w:id="5"/>
      <w:bookmarkEnd w:id="6"/>
    </w:p>
    <w:p w:rsidR="00AF2712" w:rsidRPr="0025329E" w:rsidRDefault="00AF2712" w:rsidP="00462822">
      <w:pPr>
        <w:pStyle w:val="Sectionheading2"/>
      </w:pPr>
      <w:bookmarkStart w:id="7" w:name="_Toc263344694"/>
      <w:bookmarkStart w:id="8" w:name="_Toc323917444"/>
      <w:bookmarkStart w:id="9" w:name="_Toc323917811"/>
      <w:bookmarkStart w:id="10" w:name="_Toc323917965"/>
      <w:bookmarkStart w:id="11" w:name="_Toc323918113"/>
      <w:bookmarkStart w:id="12" w:name="_Toc454197384"/>
      <w:bookmarkStart w:id="13" w:name="_Toc15898406"/>
      <w:bookmarkStart w:id="14" w:name="_Toc27493288"/>
      <w:r w:rsidRPr="0025329E">
        <w:t>Name of code</w:t>
      </w:r>
      <w:bookmarkEnd w:id="7"/>
      <w:bookmarkEnd w:id="8"/>
      <w:bookmarkEnd w:id="9"/>
      <w:bookmarkEnd w:id="10"/>
      <w:bookmarkEnd w:id="11"/>
      <w:bookmarkEnd w:id="12"/>
      <w:bookmarkEnd w:id="13"/>
      <w:bookmarkEnd w:id="14"/>
    </w:p>
    <w:p w:rsidR="00AF2712" w:rsidRDefault="00AF2712" w:rsidP="00046BCB">
      <w:pPr>
        <w:pStyle w:val="BodytextEEIS"/>
        <w:rPr>
          <w:szCs w:val="24"/>
          <w:lang w:eastAsia="en-AU"/>
        </w:rPr>
      </w:pPr>
      <w:r>
        <w:rPr>
          <w:szCs w:val="24"/>
          <w:lang w:eastAsia="en-AU"/>
        </w:rPr>
        <w:t xml:space="preserve">This code is the </w:t>
      </w:r>
      <w:r w:rsidR="009E5F71" w:rsidRPr="00046BCB">
        <w:rPr>
          <w:i/>
          <w:iCs/>
        </w:rPr>
        <w:t xml:space="preserve">Record Keeping and Reporting </w:t>
      </w:r>
      <w:r w:rsidR="005357C7" w:rsidRPr="00046BCB">
        <w:rPr>
          <w:i/>
          <w:iCs/>
        </w:rPr>
        <w:t>C</w:t>
      </w:r>
      <w:r w:rsidR="005A6836" w:rsidRPr="00046BCB">
        <w:rPr>
          <w:i/>
          <w:iCs/>
        </w:rPr>
        <w:t xml:space="preserve">ode of </w:t>
      </w:r>
      <w:r w:rsidR="005357C7" w:rsidRPr="00046BCB">
        <w:rPr>
          <w:i/>
          <w:iCs/>
        </w:rPr>
        <w:t>P</w:t>
      </w:r>
      <w:r w:rsidR="005A6836" w:rsidRPr="00046BCB">
        <w:rPr>
          <w:i/>
          <w:iCs/>
        </w:rPr>
        <w:t>ractice</w:t>
      </w:r>
      <w:r>
        <w:rPr>
          <w:szCs w:val="24"/>
          <w:lang w:eastAsia="en-AU"/>
        </w:rPr>
        <w:t>.</w:t>
      </w:r>
    </w:p>
    <w:p w:rsidR="001D69AC" w:rsidRPr="0025329E" w:rsidRDefault="001D69AC" w:rsidP="00046BCB">
      <w:pPr>
        <w:pStyle w:val="Sectionheading2"/>
        <w:rPr>
          <w:lang w:val="x-none" w:eastAsia="en-AU"/>
        </w:rPr>
      </w:pPr>
      <w:bookmarkStart w:id="15" w:name="_Toc272151770"/>
      <w:bookmarkStart w:id="16" w:name="_Toc323917445"/>
      <w:bookmarkStart w:id="17" w:name="_Toc323917812"/>
      <w:bookmarkStart w:id="18" w:name="_Toc323917966"/>
      <w:bookmarkStart w:id="19" w:name="_Toc323918114"/>
      <w:bookmarkStart w:id="20" w:name="_Toc454197385"/>
      <w:bookmarkStart w:id="21" w:name="_Toc15898407"/>
      <w:bookmarkStart w:id="22" w:name="_Toc263344696"/>
      <w:bookmarkStart w:id="23" w:name="_Toc27493289"/>
      <w:r w:rsidRPr="0025329E">
        <w:t>Dictionary</w:t>
      </w:r>
      <w:bookmarkEnd w:id="15"/>
      <w:bookmarkEnd w:id="16"/>
      <w:bookmarkEnd w:id="17"/>
      <w:bookmarkEnd w:id="18"/>
      <w:bookmarkEnd w:id="19"/>
      <w:bookmarkEnd w:id="20"/>
      <w:bookmarkEnd w:id="21"/>
      <w:bookmarkEnd w:id="23"/>
    </w:p>
    <w:p w:rsidR="001D69AC" w:rsidRDefault="001D69AC" w:rsidP="00046BCB">
      <w:pPr>
        <w:pStyle w:val="BodytextEEIS"/>
      </w:pPr>
      <w:r>
        <w:t>The dictionary at the end of this code is part of this code.</w:t>
      </w:r>
    </w:p>
    <w:p w:rsidR="001D69AC" w:rsidRPr="00741A88" w:rsidRDefault="001D69AC" w:rsidP="00046BCB">
      <w:pPr>
        <w:pStyle w:val="Notesandexamples"/>
      </w:pPr>
      <w:r w:rsidRPr="00741A88">
        <w:rPr>
          <w:iCs/>
        </w:rPr>
        <w:t>Note 1</w:t>
      </w:r>
      <w:r w:rsidR="00B346F1" w:rsidRPr="00741A88">
        <w:rPr>
          <w:iCs/>
        </w:rPr>
        <w:tab/>
      </w:r>
      <w:r w:rsidRPr="00741A88">
        <w:t xml:space="preserve">The dictionary at the end of this code defines certain terms used in this </w:t>
      </w:r>
      <w:r w:rsidR="00462822">
        <w:t>c</w:t>
      </w:r>
      <w:r w:rsidRPr="00741A88">
        <w:t>ode and may include references (</w:t>
      </w:r>
      <w:r w:rsidRPr="00741A88">
        <w:rPr>
          <w:b/>
          <w:bCs/>
          <w:iCs/>
        </w:rPr>
        <w:t>signpost definitions</w:t>
      </w:r>
      <w:r w:rsidRPr="00741A88">
        <w:t xml:space="preserve">) to other terms defined elsewhere in this </w:t>
      </w:r>
      <w:r w:rsidR="00462822">
        <w:t>c</w:t>
      </w:r>
      <w:r w:rsidRPr="00741A88">
        <w:t>ode.</w:t>
      </w:r>
    </w:p>
    <w:p w:rsidR="001D69AC" w:rsidRDefault="001D69AC" w:rsidP="00046BCB">
      <w:pPr>
        <w:pStyle w:val="Notesandexamples"/>
      </w:pPr>
      <w:r>
        <w:rPr>
          <w:iCs/>
        </w:rPr>
        <w:t>Note 2</w:t>
      </w:r>
      <w:r>
        <w:tab/>
        <w:t>A definition in the dictionary (including a signpost definition) applies to the entire code unless the definition, or another provision of the code, provides otherwise or the contrary intention otherwise appears (see Legislation Act, s 155 and s 156 (1)).</w:t>
      </w:r>
    </w:p>
    <w:p w:rsidR="001D69AC" w:rsidRDefault="001D69AC" w:rsidP="00046BCB">
      <w:pPr>
        <w:pStyle w:val="Notesandexamples"/>
      </w:pPr>
      <w:r>
        <w:t>Note 3</w:t>
      </w:r>
      <w:r>
        <w:tab/>
        <w:t xml:space="preserve">See the </w:t>
      </w:r>
      <w:r w:rsidRPr="00052DB2">
        <w:t>Legislation</w:t>
      </w:r>
      <w:r>
        <w:t xml:space="preserve"> Act, s 127 (1), (4) and (5) for the legal status of notes.</w:t>
      </w:r>
    </w:p>
    <w:p w:rsidR="00AF2712" w:rsidRPr="00046BCB" w:rsidRDefault="00AF2712" w:rsidP="00046BCB">
      <w:pPr>
        <w:pStyle w:val="Sectionheading2"/>
      </w:pPr>
      <w:bookmarkStart w:id="24" w:name="_Toc323917446"/>
      <w:bookmarkStart w:id="25" w:name="_Toc323917813"/>
      <w:bookmarkStart w:id="26" w:name="_Toc323917967"/>
      <w:bookmarkStart w:id="27" w:name="_Toc323918115"/>
      <w:bookmarkStart w:id="28" w:name="_Toc454197386"/>
      <w:bookmarkStart w:id="29" w:name="_Toc15898408"/>
      <w:bookmarkStart w:id="30" w:name="_Toc27493290"/>
      <w:r w:rsidRPr="00046BCB">
        <w:t>Offences and other consequences of contravening this code</w:t>
      </w:r>
      <w:bookmarkEnd w:id="22"/>
      <w:bookmarkEnd w:id="24"/>
      <w:bookmarkEnd w:id="25"/>
      <w:bookmarkEnd w:id="26"/>
      <w:bookmarkEnd w:id="27"/>
      <w:bookmarkEnd w:id="28"/>
      <w:bookmarkEnd w:id="29"/>
      <w:bookmarkEnd w:id="30"/>
    </w:p>
    <w:p w:rsidR="001D69AC" w:rsidRDefault="00AF2712" w:rsidP="00046BCB">
      <w:pPr>
        <w:pStyle w:val="BodytextEEIS"/>
      </w:pPr>
      <w:r>
        <w:t xml:space="preserve">The </w:t>
      </w:r>
      <w:r w:rsidR="009E5F71">
        <w:rPr>
          <w:i/>
        </w:rPr>
        <w:t>Energy Efficiency (Cost of Living) Improvement Act 2012</w:t>
      </w:r>
      <w:r>
        <w:rPr>
          <w:i/>
        </w:rPr>
        <w:t xml:space="preserve"> </w:t>
      </w:r>
      <w:r>
        <w:t>provide</w:t>
      </w:r>
      <w:r w:rsidR="007B08FA">
        <w:t>s</w:t>
      </w:r>
      <w:r>
        <w:t xml:space="preserve"> offence and other enforcement mechanisms that can result from a contravention of this code.</w:t>
      </w:r>
      <w:r w:rsidR="00105033">
        <w:t xml:space="preserve"> </w:t>
      </w:r>
    </w:p>
    <w:p w:rsidR="00AF2712" w:rsidRDefault="001D69AC" w:rsidP="00046BCB">
      <w:pPr>
        <w:pStyle w:val="BodytextEEIS"/>
      </w:pPr>
      <w:r>
        <w:t>Offences, other enforcement mechanisms</w:t>
      </w:r>
      <w:r w:rsidR="00CF57DA">
        <w:t xml:space="preserve"> and criminal and </w:t>
      </w:r>
      <w:r>
        <w:t xml:space="preserve">civil penalties </w:t>
      </w:r>
      <w:r w:rsidR="00127693">
        <w:t xml:space="preserve">may </w:t>
      </w:r>
      <w:r>
        <w:t xml:space="preserve">apply under </w:t>
      </w:r>
      <w:r w:rsidR="00EF21D5">
        <w:t xml:space="preserve">other relevant legislation to the recording and reporting of </w:t>
      </w:r>
      <w:r w:rsidR="00CF57DA">
        <w:t xml:space="preserve">information, such as </w:t>
      </w:r>
      <w:r w:rsidR="004701A2">
        <w:t xml:space="preserve">for </w:t>
      </w:r>
      <w:r w:rsidR="00FE2CDC">
        <w:t>fair trading or trade practices, contracts, financial arrangements with consumers, or the</w:t>
      </w:r>
      <w:r w:rsidR="00CF57DA">
        <w:t xml:space="preserve"> undertaking of </w:t>
      </w:r>
      <w:r w:rsidR="00FE2CDC">
        <w:t>regulated</w:t>
      </w:r>
      <w:r w:rsidR="00CF57DA">
        <w:t xml:space="preserve"> activities </w:t>
      </w:r>
      <w:r w:rsidR="00127693">
        <w:t>and</w:t>
      </w:r>
      <w:r w:rsidR="00B7174F">
        <w:t xml:space="preserve"> can </w:t>
      </w:r>
      <w:r>
        <w:t xml:space="preserve">result </w:t>
      </w:r>
      <w:r w:rsidR="00B7174F">
        <w:t>from a</w:t>
      </w:r>
      <w:r>
        <w:t xml:space="preserve"> contravention of this code.</w:t>
      </w:r>
    </w:p>
    <w:p w:rsidR="00FE2CDC" w:rsidRDefault="00AF2712" w:rsidP="00046BCB">
      <w:pPr>
        <w:pStyle w:val="Notesandexamples"/>
      </w:pPr>
      <w:r>
        <w:rPr>
          <w:rStyle w:val="charItals"/>
        </w:rPr>
        <w:t>Note</w:t>
      </w:r>
      <w:r w:rsidR="00354A2E">
        <w:rPr>
          <w:rStyle w:val="charItals"/>
        </w:rPr>
        <w:t xml:space="preserve"> 1</w:t>
      </w:r>
      <w:r>
        <w:rPr>
          <w:rStyle w:val="charItals"/>
        </w:rPr>
        <w:tab/>
      </w:r>
      <w:r w:rsidR="00FE2CDC" w:rsidRPr="00FE2CDC">
        <w:t>The Criminal Code, ch 2 applies to all offences against th</w:t>
      </w:r>
      <w:r w:rsidR="006A22B1">
        <w:t>e</w:t>
      </w:r>
      <w:r w:rsidR="00FE2CDC" w:rsidRPr="00FE2CDC">
        <w:t xml:space="preserve"> Act (see</w:t>
      </w:r>
      <w:r w:rsidR="00FE2CDC">
        <w:t xml:space="preserve"> </w:t>
      </w:r>
      <w:r w:rsidR="00FE2CDC" w:rsidRPr="00FE2CDC">
        <w:t>Code, pt 2.1).</w:t>
      </w:r>
      <w:r w:rsidR="00414B81">
        <w:t xml:space="preserve"> </w:t>
      </w:r>
      <w:r w:rsidR="00FE2CDC" w:rsidRPr="00FE2CDC">
        <w:t>The chapter sets out the general principles of criminal responsibility</w:t>
      </w:r>
      <w:r w:rsidR="00FE2CDC">
        <w:t xml:space="preserve"> </w:t>
      </w:r>
      <w:r w:rsidR="00FE2CDC" w:rsidRPr="00FE2CDC">
        <w:t xml:space="preserve">(including burdens of proof and general </w:t>
      </w:r>
      <w:r w:rsidR="00FE2CDC" w:rsidRPr="007F6B9B">
        <w:rPr>
          <w:color w:val="000000"/>
        </w:rPr>
        <w:t>defences</w:t>
      </w:r>
      <w:r w:rsidR="00FE2CDC" w:rsidRPr="00FE2CDC">
        <w:t>) and defines terms</w:t>
      </w:r>
      <w:r w:rsidR="00FE2CDC">
        <w:t xml:space="preserve"> </w:t>
      </w:r>
      <w:r w:rsidR="00FE2CDC" w:rsidRPr="00FE2CDC">
        <w:t xml:space="preserve">used for offences to which the </w:t>
      </w:r>
      <w:r w:rsidR="00462822">
        <w:t>c</w:t>
      </w:r>
      <w:r w:rsidR="00FE2CDC" w:rsidRPr="00FE2CDC">
        <w:t>ode applies (</w:t>
      </w:r>
      <w:r w:rsidR="00A463BA" w:rsidRPr="00FE2CDC">
        <w:t>e.g.</w:t>
      </w:r>
      <w:r w:rsidR="00FE2CDC" w:rsidRPr="00FE2CDC">
        <w:t xml:space="preserve"> conduct, intention,</w:t>
      </w:r>
      <w:r w:rsidR="00FE2CDC">
        <w:t xml:space="preserve"> </w:t>
      </w:r>
      <w:r w:rsidR="00FE2CDC" w:rsidRPr="00FE2CDC">
        <w:t>recklessness and strict liability).</w:t>
      </w:r>
    </w:p>
    <w:p w:rsidR="00FE2CDC" w:rsidRDefault="00CF57DA" w:rsidP="00046BCB">
      <w:pPr>
        <w:pStyle w:val="Notesandexamples"/>
      </w:pPr>
      <w:r>
        <w:rPr>
          <w:iCs/>
          <w:color w:val="000000"/>
        </w:rPr>
        <w:t>Note 2</w:t>
      </w:r>
      <w:r>
        <w:rPr>
          <w:color w:val="000000"/>
        </w:rPr>
        <w:tab/>
      </w:r>
      <w:r w:rsidR="00FE2CDC">
        <w:t xml:space="preserve">A reference to an Act includes a reference to the statutory instruments made or in force under the Act, including </w:t>
      </w:r>
      <w:r w:rsidR="00FE2CDC" w:rsidRPr="007F6B9B">
        <w:rPr>
          <w:color w:val="000000"/>
        </w:rPr>
        <w:t>regulations</w:t>
      </w:r>
      <w:r w:rsidR="00FE2CDC">
        <w:t xml:space="preserve"> (see Legislation Act, s 104).</w:t>
      </w:r>
    </w:p>
    <w:p w:rsidR="00FE2CDC" w:rsidRDefault="00FE2CDC" w:rsidP="00046BCB">
      <w:pPr>
        <w:pStyle w:val="Notesandexamples"/>
        <w:rPr>
          <w:color w:val="000000"/>
        </w:rPr>
      </w:pPr>
      <w:r w:rsidRPr="00FE2CDC">
        <w:rPr>
          <w:color w:val="000000"/>
        </w:rPr>
        <w:t>Note 3</w:t>
      </w:r>
      <w:r>
        <w:rPr>
          <w:color w:val="000000"/>
        </w:rPr>
        <w:tab/>
        <w:t xml:space="preserve">See the dictionary to this code for the definition of </w:t>
      </w:r>
      <w:r w:rsidRPr="00FE2CDC">
        <w:rPr>
          <w:b/>
          <w:color w:val="000000"/>
        </w:rPr>
        <w:t>relevant legislation</w:t>
      </w:r>
      <w:r>
        <w:rPr>
          <w:color w:val="000000"/>
        </w:rPr>
        <w:t xml:space="preserve">. </w:t>
      </w:r>
    </w:p>
    <w:p w:rsidR="00AF2712" w:rsidRPr="00775945" w:rsidRDefault="00127693" w:rsidP="00046BCB">
      <w:pPr>
        <w:pStyle w:val="Sectionheading1"/>
      </w:pPr>
      <w:bookmarkStart w:id="31" w:name="_Toc263344697"/>
      <w:bookmarkStart w:id="32" w:name="_Toc323917447"/>
      <w:bookmarkStart w:id="33" w:name="_Toc323917814"/>
      <w:bookmarkStart w:id="34" w:name="_Toc323917968"/>
      <w:bookmarkStart w:id="35" w:name="_Toc323918116"/>
      <w:r>
        <w:rPr>
          <w:sz w:val="36"/>
          <w:szCs w:val="36"/>
        </w:rPr>
        <w:br w:type="page"/>
      </w:r>
      <w:bookmarkStart w:id="36" w:name="_Toc454197387"/>
      <w:bookmarkStart w:id="37" w:name="_Toc15898409"/>
      <w:bookmarkStart w:id="38" w:name="_Toc27493291"/>
      <w:bookmarkEnd w:id="31"/>
      <w:bookmarkEnd w:id="32"/>
      <w:bookmarkEnd w:id="33"/>
      <w:bookmarkEnd w:id="34"/>
      <w:bookmarkEnd w:id="35"/>
      <w:r w:rsidR="0008498B">
        <w:lastRenderedPageBreak/>
        <w:t>Important concepts</w:t>
      </w:r>
      <w:bookmarkEnd w:id="36"/>
      <w:bookmarkEnd w:id="37"/>
      <w:bookmarkEnd w:id="38"/>
    </w:p>
    <w:p w:rsidR="00C7045E" w:rsidRPr="00374391" w:rsidRDefault="00C7045E" w:rsidP="00046BCB">
      <w:pPr>
        <w:pStyle w:val="Sectionheading2"/>
      </w:pPr>
      <w:bookmarkStart w:id="39" w:name="_Toc323917448"/>
      <w:bookmarkStart w:id="40" w:name="_Toc323917815"/>
      <w:bookmarkStart w:id="41" w:name="_Toc323917969"/>
      <w:bookmarkStart w:id="42" w:name="_Toc323918117"/>
      <w:bookmarkStart w:id="43" w:name="_Toc454197388"/>
      <w:bookmarkStart w:id="44" w:name="_Toc15898410"/>
      <w:bookmarkStart w:id="45" w:name="_Toc27493292"/>
      <w:r w:rsidRPr="00374391">
        <w:t>Object of code</w:t>
      </w:r>
      <w:bookmarkEnd w:id="39"/>
      <w:bookmarkEnd w:id="40"/>
      <w:bookmarkEnd w:id="41"/>
      <w:bookmarkEnd w:id="42"/>
      <w:bookmarkEnd w:id="43"/>
      <w:bookmarkEnd w:id="44"/>
      <w:bookmarkEnd w:id="45"/>
    </w:p>
    <w:p w:rsidR="00C82ABF" w:rsidRPr="00374391" w:rsidRDefault="00FB6F2D" w:rsidP="00046BCB">
      <w:pPr>
        <w:pStyle w:val="BodytextEEIS"/>
      </w:pPr>
      <w:r>
        <w:t>The</w:t>
      </w:r>
      <w:r w:rsidR="00C7045E" w:rsidRPr="00374391">
        <w:t xml:space="preserve"> object of this code is to prescribe requirements for </w:t>
      </w:r>
      <w:r w:rsidR="00E94ECB">
        <w:t>record keeping</w:t>
      </w:r>
      <w:r>
        <w:t xml:space="preserve"> </w:t>
      </w:r>
      <w:r w:rsidR="00E94ECB">
        <w:t>and</w:t>
      </w:r>
      <w:r w:rsidR="00127693">
        <w:t xml:space="preserve"> reporting </w:t>
      </w:r>
      <w:r w:rsidR="00AB739A">
        <w:t>obligations for retailers under</w:t>
      </w:r>
      <w:r w:rsidR="00127693">
        <w:t xml:space="preserve"> the </w:t>
      </w:r>
      <w:r w:rsidR="00127693" w:rsidRPr="00127693">
        <w:rPr>
          <w:i/>
        </w:rPr>
        <w:t>Energy Efficiency (Cost of Living) Improvement Act 2012</w:t>
      </w:r>
      <w:r w:rsidR="00122E05">
        <w:t xml:space="preserve"> (</w:t>
      </w:r>
      <w:r w:rsidR="00122E05" w:rsidRPr="00916B24">
        <w:rPr>
          <w:b/>
          <w:iCs/>
        </w:rPr>
        <w:t>the Act</w:t>
      </w:r>
      <w:r w:rsidR="00122E05">
        <w:t>)</w:t>
      </w:r>
      <w:r w:rsidR="00127693">
        <w:t xml:space="preserve">. </w:t>
      </w:r>
      <w:r w:rsidR="00C82ABF">
        <w:t xml:space="preserve">Obligations may also apply to authorised contractors, authorised sellers, authorised installers and consumers to record or report certain information in accordance with this code. A retailer is responsible for the compliance of records and other relevant information made or given by parties contracted or employed by the retailer.  </w:t>
      </w:r>
    </w:p>
    <w:p w:rsidR="00122E05" w:rsidRDefault="00122E05" w:rsidP="00046BCB">
      <w:pPr>
        <w:pStyle w:val="BodytextEEIS"/>
      </w:pPr>
      <w:r w:rsidRPr="00122E05">
        <w:t>Section 26 of the Act provides that a NERL retailer must keep</w:t>
      </w:r>
      <w:r w:rsidR="006A22B1">
        <w:t xml:space="preserve"> the</w:t>
      </w:r>
      <w:r w:rsidRPr="00122E05">
        <w:t xml:space="preserve"> records </w:t>
      </w:r>
      <w:r w:rsidR="006A22B1">
        <w:t xml:space="preserve">that are </w:t>
      </w:r>
      <w:r w:rsidRPr="00122E05">
        <w:t>necessary for the administrator to determine whether the retailer’</w:t>
      </w:r>
      <w:r w:rsidR="006A22B1">
        <w:t>s</w:t>
      </w:r>
      <w:r w:rsidRPr="00122E05">
        <w:t xml:space="preserve"> energy savings obligations have been complied with. Records must be kept for at least </w:t>
      </w:r>
      <w:r w:rsidR="00462822">
        <w:t>five</w:t>
      </w:r>
      <w:r w:rsidRPr="00122E05">
        <w:t xml:space="preserve"> years after the end of the compliance period to which the record relates. Records must be kept in accordance with a relevant approved code of practice. The maximum penalty prescribed for failing to keep records for the required amount of time i</w:t>
      </w:r>
      <w:r>
        <w:t xml:space="preserve">s </w:t>
      </w:r>
      <w:r w:rsidRPr="00122E05">
        <w:t xml:space="preserve">20 penalty units. </w:t>
      </w:r>
    </w:p>
    <w:p w:rsidR="00EE5753" w:rsidRPr="00374391" w:rsidRDefault="009C560A" w:rsidP="00046BCB">
      <w:pPr>
        <w:pStyle w:val="BodytextEEIS"/>
      </w:pPr>
      <w:r>
        <w:t>This code provides for record keeping and reporting requirements for</w:t>
      </w:r>
      <w:r w:rsidR="00C50FB4">
        <w:t xml:space="preserve"> </w:t>
      </w:r>
      <w:r w:rsidR="00C82ABF">
        <w:t xml:space="preserve">the Act </w:t>
      </w:r>
      <w:r w:rsidR="00FE2CDC">
        <w:t xml:space="preserve">and </w:t>
      </w:r>
      <w:r w:rsidR="00C82ABF">
        <w:t xml:space="preserve">for </w:t>
      </w:r>
      <w:r w:rsidR="00FE2CDC">
        <w:t>d</w:t>
      </w:r>
      <w:r w:rsidR="00122E05">
        <w:t>e</w:t>
      </w:r>
      <w:r w:rsidR="00FE2CDC">
        <w:t xml:space="preserve">termining </w:t>
      </w:r>
      <w:r w:rsidR="003563F9">
        <w:t xml:space="preserve">compliance with </w:t>
      </w:r>
      <w:r w:rsidR="00C50FB4">
        <w:t>energy savings obligations, including for</w:t>
      </w:r>
      <w:r w:rsidR="00EE5753" w:rsidRPr="00374391">
        <w:t>—</w:t>
      </w:r>
    </w:p>
    <w:p w:rsidR="0025329E" w:rsidRPr="00AD07C0" w:rsidRDefault="00127693" w:rsidP="00046BCB">
      <w:pPr>
        <w:pStyle w:val="Subdetailsfirstindent"/>
      </w:pPr>
      <w:r>
        <w:t>compliance plans</w:t>
      </w:r>
      <w:r w:rsidR="0025329E">
        <w:t>;</w:t>
      </w:r>
      <w:r w:rsidR="00354A2E">
        <w:t xml:space="preserve"> </w:t>
      </w:r>
    </w:p>
    <w:p w:rsidR="0051037E" w:rsidRPr="00AD07C0" w:rsidRDefault="00127693" w:rsidP="00046BCB">
      <w:pPr>
        <w:pStyle w:val="Subdetailsfirstindent"/>
      </w:pPr>
      <w:r>
        <w:t>eligible activities</w:t>
      </w:r>
      <w:r w:rsidR="009C560A">
        <w:t xml:space="preserve">; </w:t>
      </w:r>
    </w:p>
    <w:p w:rsidR="0051037E" w:rsidRPr="00AD07C0" w:rsidRDefault="009C560A" w:rsidP="00046BCB">
      <w:pPr>
        <w:pStyle w:val="Subdetailsfirstindent"/>
      </w:pPr>
      <w:r>
        <w:t xml:space="preserve">compliance </w:t>
      </w:r>
      <w:r w:rsidR="00FE2CDC">
        <w:t xml:space="preserve">period </w:t>
      </w:r>
      <w:r w:rsidR="00C82ABF">
        <w:t>reporting</w:t>
      </w:r>
      <w:r>
        <w:t xml:space="preserve">; </w:t>
      </w:r>
    </w:p>
    <w:p w:rsidR="00151550" w:rsidRPr="00AD07C0" w:rsidRDefault="00127693" w:rsidP="00046BCB">
      <w:pPr>
        <w:pStyle w:val="Subdetailsfirstindent"/>
      </w:pPr>
      <w:r>
        <w:t xml:space="preserve">periodic </w:t>
      </w:r>
      <w:r w:rsidR="0088223E">
        <w:t xml:space="preserve">activity </w:t>
      </w:r>
      <w:r>
        <w:t>reporting</w:t>
      </w:r>
      <w:r w:rsidR="0025329E">
        <w:t xml:space="preserve">; </w:t>
      </w:r>
    </w:p>
    <w:p w:rsidR="0051037E" w:rsidRPr="00AD07C0" w:rsidRDefault="00151550" w:rsidP="00046BCB">
      <w:pPr>
        <w:pStyle w:val="Subdetailsfirstindent"/>
      </w:pPr>
      <w:r>
        <w:t>independent information audits; and</w:t>
      </w:r>
    </w:p>
    <w:p w:rsidR="0025329E" w:rsidRPr="0095063A" w:rsidRDefault="00FE2CDC" w:rsidP="00046BCB">
      <w:pPr>
        <w:pStyle w:val="Subdetailsfirstindent"/>
      </w:pPr>
      <w:r>
        <w:t>information</w:t>
      </w:r>
      <w:r w:rsidR="001A1158" w:rsidRPr="0095063A">
        <w:t xml:space="preserve"> </w:t>
      </w:r>
      <w:r>
        <w:t xml:space="preserve">and reporting </w:t>
      </w:r>
      <w:r w:rsidR="001A1158" w:rsidRPr="0095063A">
        <w:t>requests from the administrator</w:t>
      </w:r>
      <w:r w:rsidR="009C560A" w:rsidRPr="0095063A">
        <w:t>.</w:t>
      </w:r>
      <w:r w:rsidR="0025329E" w:rsidRPr="0095063A">
        <w:t xml:space="preserve"> </w:t>
      </w:r>
    </w:p>
    <w:p w:rsidR="00FE2CDC" w:rsidRPr="00046BCB" w:rsidRDefault="00FE2CDC" w:rsidP="00046BCB">
      <w:pPr>
        <w:pStyle w:val="Notesandexamples"/>
      </w:pPr>
      <w:r w:rsidRPr="00046BCB">
        <w:rPr>
          <w:rStyle w:val="charItals"/>
          <w:i/>
        </w:rPr>
        <w:t xml:space="preserve">Note </w:t>
      </w:r>
      <w:r w:rsidRPr="00046BCB">
        <w:rPr>
          <w:rStyle w:val="charItals"/>
          <w:i/>
        </w:rPr>
        <w:tab/>
        <w:t xml:space="preserve">Enquiries about the obligations of retailers under this code should be directed to the </w:t>
      </w:r>
      <w:r w:rsidR="00572038" w:rsidRPr="00046BCB">
        <w:rPr>
          <w:rStyle w:val="charItals"/>
          <w:i/>
        </w:rPr>
        <w:t>administrator</w:t>
      </w:r>
      <w:r w:rsidRPr="00046BCB">
        <w:rPr>
          <w:rStyle w:val="charItals"/>
          <w:i/>
        </w:rPr>
        <w:t xml:space="preserve"> at E</w:t>
      </w:r>
      <w:r w:rsidR="00E654F9" w:rsidRPr="00046BCB">
        <w:rPr>
          <w:rStyle w:val="charItals"/>
          <w:i/>
        </w:rPr>
        <w:t>P</w:t>
      </w:r>
      <w:r w:rsidRPr="00046BCB">
        <w:rPr>
          <w:rStyle w:val="charItals"/>
          <w:i/>
        </w:rPr>
        <w:t>D-EEIS@act.gov.au.</w:t>
      </w:r>
    </w:p>
    <w:p w:rsidR="00A10903" w:rsidRDefault="00A10903" w:rsidP="00046BCB">
      <w:pPr>
        <w:pStyle w:val="BodytextEEIS"/>
      </w:pPr>
      <w:r>
        <w:t xml:space="preserve">This code is one of a number of instruments, including the Act and the </w:t>
      </w:r>
      <w:r w:rsidRPr="004768BB">
        <w:rPr>
          <w:i/>
        </w:rPr>
        <w:t xml:space="preserve">Energy Efficiency (Cost of Living) Improvement (Eligible Activities) </w:t>
      </w:r>
      <w:r w:rsidR="00DB5501" w:rsidRPr="004768BB">
        <w:rPr>
          <w:i/>
        </w:rPr>
        <w:t>Determination</w:t>
      </w:r>
      <w:r w:rsidR="00DB5501">
        <w:rPr>
          <w:i/>
        </w:rPr>
        <w:t>,</w:t>
      </w:r>
      <w:r w:rsidR="00DB5501">
        <w:t xml:space="preserve"> which</w:t>
      </w:r>
      <w:r>
        <w:t xml:space="preserve"> should be read in conjunction</w:t>
      </w:r>
      <w:r w:rsidR="00DB5501">
        <w:t xml:space="preserve"> with each other</w:t>
      </w:r>
      <w:r>
        <w:t>.</w:t>
      </w:r>
      <w:r w:rsidRPr="00A10903">
        <w:t xml:space="preserve"> In the event of inconsistency between this </w:t>
      </w:r>
      <w:r>
        <w:t xml:space="preserve">code and the Act, the Act takes precedence to the extent of the inconsistency. All applicable instruments </w:t>
      </w:r>
      <w:r w:rsidRPr="00462822">
        <w:t xml:space="preserve">can be found at </w:t>
      </w:r>
      <w:hyperlink r:id="rId19" w:history="1">
        <w:r w:rsidR="00462822" w:rsidRPr="00B652D2">
          <w:rPr>
            <w:rStyle w:val="Hyperlink"/>
            <w:rFonts w:cs="Arial"/>
            <w:color w:val="9D520E"/>
            <w:u w:val="single"/>
          </w:rPr>
          <w:t>http://www.legislation.act.gov.au/a/2012-17/default.asp</w:t>
        </w:r>
      </w:hyperlink>
      <w:r w:rsidRPr="00462822">
        <w:t>.</w:t>
      </w:r>
      <w:r>
        <w:t xml:space="preserve"> </w:t>
      </w:r>
    </w:p>
    <w:p w:rsidR="009C560A" w:rsidRDefault="00C7045E" w:rsidP="00046BCB">
      <w:pPr>
        <w:pStyle w:val="Sectionheading2"/>
      </w:pPr>
      <w:bookmarkStart w:id="46" w:name="_Toc454197389"/>
      <w:bookmarkStart w:id="47" w:name="_Toc15898411"/>
      <w:bookmarkStart w:id="48" w:name="_Toc323917449"/>
      <w:bookmarkStart w:id="49" w:name="_Toc323917816"/>
      <w:bookmarkStart w:id="50" w:name="_Toc323917970"/>
      <w:bookmarkStart w:id="51" w:name="_Toc323918118"/>
      <w:bookmarkStart w:id="52" w:name="_Toc27493293"/>
      <w:r w:rsidRPr="0025329E">
        <w:t>Application to</w:t>
      </w:r>
      <w:r w:rsidR="00127693">
        <w:t xml:space="preserve"> </w:t>
      </w:r>
      <w:r w:rsidR="009C560A">
        <w:t>retailers</w:t>
      </w:r>
      <w:bookmarkEnd w:id="46"/>
      <w:bookmarkEnd w:id="47"/>
      <w:bookmarkEnd w:id="52"/>
      <w:r w:rsidR="009C560A">
        <w:t xml:space="preserve"> </w:t>
      </w:r>
    </w:p>
    <w:p w:rsidR="009C560A" w:rsidRDefault="009C560A" w:rsidP="00046BCB">
      <w:pPr>
        <w:pStyle w:val="BodytextEEIS"/>
      </w:pPr>
      <w:r w:rsidRPr="00EF21D5">
        <w:t xml:space="preserve">In this code a reference to a </w:t>
      </w:r>
      <w:r w:rsidRPr="00E654F9">
        <w:rPr>
          <w:b/>
          <w:i/>
        </w:rPr>
        <w:t>retailer</w:t>
      </w:r>
      <w:r w:rsidRPr="00EF21D5">
        <w:t xml:space="preserve"> means a NERL retailer as defined in the</w:t>
      </w:r>
      <w:r>
        <w:rPr>
          <w:color w:val="FF0000"/>
        </w:rPr>
        <w:t xml:space="preserve"> </w:t>
      </w:r>
      <w:r w:rsidR="00462822" w:rsidRPr="00916B24">
        <w:rPr>
          <w:iCs/>
        </w:rPr>
        <w:t xml:space="preserve">Act </w:t>
      </w:r>
      <w:r w:rsidR="001A1158">
        <w:t xml:space="preserve">in circumstances where </w:t>
      </w:r>
      <w:r w:rsidR="00AB739A">
        <w:t>an</w:t>
      </w:r>
      <w:r w:rsidR="001A1158">
        <w:t xml:space="preserve"> obligation to keep </w:t>
      </w:r>
      <w:r w:rsidR="00AB739A">
        <w:t xml:space="preserve">or provide </w:t>
      </w:r>
      <w:r w:rsidR="001A1158">
        <w:t>a record</w:t>
      </w:r>
      <w:r w:rsidR="00AB739A">
        <w:t xml:space="preserve">, </w:t>
      </w:r>
      <w:r w:rsidR="001A1158">
        <w:t xml:space="preserve">report </w:t>
      </w:r>
      <w:r w:rsidR="00AB739A">
        <w:t xml:space="preserve">or </w:t>
      </w:r>
      <w:r w:rsidR="004600B1">
        <w:t xml:space="preserve">other </w:t>
      </w:r>
      <w:r w:rsidR="00AB739A">
        <w:t xml:space="preserve">information </w:t>
      </w:r>
      <w:r w:rsidR="0003548A">
        <w:t>relating to a</w:t>
      </w:r>
      <w:r w:rsidR="00AB739A">
        <w:t xml:space="preserve"> retailer’s compliance with that Act applies</w:t>
      </w:r>
      <w:r w:rsidR="001A1158">
        <w:t xml:space="preserve">.  </w:t>
      </w:r>
    </w:p>
    <w:p w:rsidR="009C560A" w:rsidRDefault="009C560A" w:rsidP="00046BCB">
      <w:pPr>
        <w:pStyle w:val="Sectionheading2"/>
      </w:pPr>
      <w:bookmarkStart w:id="53" w:name="_Toc454197390"/>
      <w:bookmarkStart w:id="54" w:name="_Toc15898412"/>
      <w:bookmarkStart w:id="55" w:name="_Toc27493294"/>
      <w:r>
        <w:t xml:space="preserve">Application to </w:t>
      </w:r>
      <w:r w:rsidR="001A1158">
        <w:t>authorised contractors</w:t>
      </w:r>
      <w:bookmarkEnd w:id="53"/>
      <w:bookmarkEnd w:id="54"/>
      <w:bookmarkEnd w:id="55"/>
      <w:r>
        <w:t xml:space="preserve"> </w:t>
      </w:r>
    </w:p>
    <w:p w:rsidR="001A1158" w:rsidRDefault="001A1158" w:rsidP="00046BCB">
      <w:pPr>
        <w:pStyle w:val="BodytextEEIS"/>
      </w:pPr>
      <w:r>
        <w:t xml:space="preserve">In this code a reference to an </w:t>
      </w:r>
      <w:r w:rsidRPr="00E654F9">
        <w:rPr>
          <w:b/>
          <w:i/>
        </w:rPr>
        <w:t>authorised contractor</w:t>
      </w:r>
      <w:r w:rsidR="006A22B1">
        <w:t xml:space="preserve"> is a reference to an entity </w:t>
      </w:r>
      <w:r>
        <w:t xml:space="preserve">that is directly contracted by a retailer to provide or arrange the undertaking of eligible activities, </w:t>
      </w:r>
      <w:r w:rsidR="006A22B1">
        <w:t>other than an employee of a retailer</w:t>
      </w:r>
      <w:r w:rsidR="00C05605">
        <w:t>, where an obligation to record or report information under this code applies</w:t>
      </w:r>
      <w:r w:rsidR="006A22B1">
        <w:t xml:space="preserve">. </w:t>
      </w:r>
      <w:r>
        <w:t xml:space="preserve"> </w:t>
      </w:r>
    </w:p>
    <w:p w:rsidR="004600B1" w:rsidRPr="00046BCB" w:rsidRDefault="004600B1" w:rsidP="00046BCB">
      <w:pPr>
        <w:pStyle w:val="Notesandexamples"/>
      </w:pPr>
      <w:r w:rsidRPr="00046BCB">
        <w:rPr>
          <w:rStyle w:val="charItals"/>
          <w:i/>
        </w:rPr>
        <w:t xml:space="preserve">Note </w:t>
      </w:r>
      <w:r w:rsidRPr="00046BCB">
        <w:rPr>
          <w:rStyle w:val="charItals"/>
          <w:i/>
        </w:rPr>
        <w:tab/>
      </w:r>
      <w:r w:rsidRPr="00046BCB">
        <w:t>An authorised contractor may</w:t>
      </w:r>
      <w:r w:rsidR="00FE2CDC" w:rsidRPr="00046BCB">
        <w:t xml:space="preserve"> be an individual (sole trader), company or other business but does not include an employee of the retailer.</w:t>
      </w:r>
    </w:p>
    <w:p w:rsidR="008D5FF4" w:rsidRPr="0051037E" w:rsidRDefault="008D5FF4" w:rsidP="0051037E">
      <w:pPr>
        <w:rPr>
          <w:szCs w:val="24"/>
        </w:rPr>
      </w:pPr>
    </w:p>
    <w:p w:rsidR="00C7045E" w:rsidRPr="0025329E" w:rsidRDefault="009C560A" w:rsidP="00046BCB">
      <w:pPr>
        <w:pStyle w:val="Sectionheading2"/>
      </w:pPr>
      <w:bookmarkStart w:id="56" w:name="_Toc454197391"/>
      <w:bookmarkStart w:id="57" w:name="_Toc15898413"/>
      <w:bookmarkStart w:id="58" w:name="_Toc27493295"/>
      <w:r>
        <w:lastRenderedPageBreak/>
        <w:t xml:space="preserve">Application to </w:t>
      </w:r>
      <w:r w:rsidR="00127693">
        <w:t>authorised</w:t>
      </w:r>
      <w:r w:rsidR="00C7045E" w:rsidRPr="0025329E">
        <w:t xml:space="preserve"> </w:t>
      </w:r>
      <w:bookmarkEnd w:id="48"/>
      <w:bookmarkEnd w:id="49"/>
      <w:bookmarkEnd w:id="50"/>
      <w:bookmarkEnd w:id="51"/>
      <w:r w:rsidR="005A6836">
        <w:t>installers</w:t>
      </w:r>
      <w:bookmarkEnd w:id="56"/>
      <w:bookmarkEnd w:id="57"/>
      <w:bookmarkEnd w:id="58"/>
    </w:p>
    <w:p w:rsidR="00C7045E" w:rsidRDefault="00C7045E" w:rsidP="00046BCB">
      <w:pPr>
        <w:pStyle w:val="BodytextEEIS"/>
      </w:pPr>
      <w:r w:rsidRPr="00374391">
        <w:t>In this code a reference to a</w:t>
      </w:r>
      <w:r w:rsidR="00127693">
        <w:t>n</w:t>
      </w:r>
      <w:r w:rsidRPr="00374391">
        <w:t xml:space="preserve"> </w:t>
      </w:r>
      <w:r w:rsidR="00127693" w:rsidRPr="00E654F9">
        <w:rPr>
          <w:b/>
          <w:i/>
        </w:rPr>
        <w:t>authorised</w:t>
      </w:r>
      <w:r w:rsidR="005A6836" w:rsidRPr="00E654F9">
        <w:rPr>
          <w:b/>
          <w:i/>
        </w:rPr>
        <w:t xml:space="preserve"> installe</w:t>
      </w:r>
      <w:r w:rsidRPr="00E654F9">
        <w:rPr>
          <w:b/>
          <w:i/>
        </w:rPr>
        <w:t>r</w:t>
      </w:r>
      <w:r w:rsidRPr="00374391">
        <w:t xml:space="preserve"> i</w:t>
      </w:r>
      <w:r w:rsidR="006C79EC">
        <w:t>s</w:t>
      </w:r>
      <w:r w:rsidRPr="00374391">
        <w:t xml:space="preserve"> a reference to an </w:t>
      </w:r>
      <w:r w:rsidR="004600B1">
        <w:t xml:space="preserve">individual, whether an employee </w:t>
      </w:r>
      <w:r w:rsidR="00FE2CDC">
        <w:t xml:space="preserve">of, </w:t>
      </w:r>
      <w:r w:rsidR="004600B1">
        <w:t xml:space="preserve">or under </w:t>
      </w:r>
      <w:r w:rsidR="0088223E">
        <w:t xml:space="preserve">direct </w:t>
      </w:r>
      <w:r w:rsidR="004600B1">
        <w:t>contract to</w:t>
      </w:r>
      <w:r w:rsidR="00FE2CDC">
        <w:t>,</w:t>
      </w:r>
      <w:r w:rsidR="004600B1">
        <w:t xml:space="preserve"> a retailer or an authorised contractor,</w:t>
      </w:r>
      <w:r w:rsidRPr="00374391">
        <w:t xml:space="preserve"> who</w:t>
      </w:r>
      <w:r w:rsidR="00127693">
        <w:t xml:space="preserve"> undertakes an eligible activit</w:t>
      </w:r>
      <w:r w:rsidR="00AB739A">
        <w:t>y on behalf of a retailer</w:t>
      </w:r>
      <w:r w:rsidR="00C05605">
        <w:t>, where an obligation to record or report information under this code applies</w:t>
      </w:r>
      <w:r w:rsidR="0088223E">
        <w:t>.</w:t>
      </w:r>
    </w:p>
    <w:p w:rsidR="004600B1" w:rsidRPr="00046BCB" w:rsidRDefault="004600B1" w:rsidP="00046BCB">
      <w:pPr>
        <w:pStyle w:val="Notesandexamples"/>
      </w:pPr>
      <w:r w:rsidRPr="00046BCB">
        <w:rPr>
          <w:rStyle w:val="charItals"/>
          <w:i/>
        </w:rPr>
        <w:t xml:space="preserve">Note </w:t>
      </w:r>
      <w:r w:rsidRPr="00046BCB">
        <w:rPr>
          <w:rStyle w:val="charItals"/>
          <w:i/>
        </w:rPr>
        <w:tab/>
      </w:r>
      <w:r w:rsidRPr="00046BCB">
        <w:t>An authorised installer can only be a natural person. An individual may be both an authorised contractor and an authorised installer.</w:t>
      </w:r>
    </w:p>
    <w:p w:rsidR="009067A8" w:rsidRPr="0025329E" w:rsidRDefault="009067A8" w:rsidP="00046BCB">
      <w:pPr>
        <w:pStyle w:val="Sectionheading2"/>
      </w:pPr>
      <w:bookmarkStart w:id="59" w:name="_Toc454197392"/>
      <w:bookmarkStart w:id="60" w:name="_Toc15898414"/>
      <w:bookmarkStart w:id="61" w:name="_Toc27493296"/>
      <w:r>
        <w:t>Application to authorised</w:t>
      </w:r>
      <w:r w:rsidRPr="0025329E">
        <w:t xml:space="preserve"> </w:t>
      </w:r>
      <w:r>
        <w:t>sellers</w:t>
      </w:r>
      <w:bookmarkEnd w:id="59"/>
      <w:bookmarkEnd w:id="60"/>
      <w:bookmarkEnd w:id="61"/>
    </w:p>
    <w:p w:rsidR="009067A8" w:rsidRDefault="009067A8" w:rsidP="00046BCB">
      <w:pPr>
        <w:pStyle w:val="BodytextEEIS"/>
      </w:pPr>
      <w:r w:rsidRPr="00374391">
        <w:t>In this code a reference to a</w:t>
      </w:r>
      <w:r>
        <w:t>n</w:t>
      </w:r>
      <w:r w:rsidRPr="00374391">
        <w:t xml:space="preserve"> </w:t>
      </w:r>
      <w:r w:rsidRPr="00E654F9">
        <w:rPr>
          <w:b/>
          <w:i/>
        </w:rPr>
        <w:t>authorised seller</w:t>
      </w:r>
      <w:r w:rsidRPr="00374391">
        <w:t xml:space="preserve"> i</w:t>
      </w:r>
      <w:r>
        <w:t>s</w:t>
      </w:r>
      <w:r w:rsidRPr="00374391">
        <w:t xml:space="preserve"> a reference to a</w:t>
      </w:r>
      <w:r w:rsidR="00A60E37">
        <w:t xml:space="preserve"> business entity</w:t>
      </w:r>
      <w:r w:rsidR="00C82ABF">
        <w:t xml:space="preserve"> that under contract or by other </w:t>
      </w:r>
      <w:r w:rsidR="0088223E">
        <w:t xml:space="preserve">direct </w:t>
      </w:r>
      <w:r w:rsidR="00C82ABF">
        <w:t>arrangement with a retailer</w:t>
      </w:r>
      <w:r>
        <w:t xml:space="preserve"> or an authorised contractor</w:t>
      </w:r>
      <w:r w:rsidRPr="00374391">
        <w:t xml:space="preserve"> </w:t>
      </w:r>
      <w:r w:rsidR="00C82ABF">
        <w:t>undertakes</w:t>
      </w:r>
      <w:r>
        <w:t xml:space="preserve"> an eligible activity </w:t>
      </w:r>
      <w:r w:rsidR="007071C3">
        <w:t xml:space="preserve">that </w:t>
      </w:r>
      <w:r w:rsidR="00C82ABF">
        <w:t>specifically refers to the purchase of a compliant product but does not require the installation of the product for the activity to be considered complete</w:t>
      </w:r>
      <w:r w:rsidR="00C05605">
        <w:t xml:space="preserve">, where an obligation to record or report information under this code applies.  </w:t>
      </w:r>
    </w:p>
    <w:p w:rsidR="009067A8" w:rsidRPr="00046BCB" w:rsidRDefault="007F0E87" w:rsidP="00046BCB">
      <w:pPr>
        <w:pStyle w:val="Notesandexamples"/>
      </w:pPr>
      <w:r w:rsidRPr="00046BCB">
        <w:rPr>
          <w:rStyle w:val="charItals"/>
          <w:i/>
        </w:rPr>
        <w:t xml:space="preserve">Note </w:t>
      </w:r>
      <w:r w:rsidR="007071C3" w:rsidRPr="00046BCB">
        <w:rPr>
          <w:rStyle w:val="charItals"/>
          <w:i/>
        </w:rPr>
        <w:t>1</w:t>
      </w:r>
      <w:r w:rsidRPr="00046BCB">
        <w:rPr>
          <w:rStyle w:val="charItals"/>
          <w:i/>
        </w:rPr>
        <w:tab/>
      </w:r>
      <w:r w:rsidRPr="00046BCB">
        <w:t xml:space="preserve">An authorised </w:t>
      </w:r>
      <w:r w:rsidR="007071C3" w:rsidRPr="00046BCB">
        <w:t>seller</w:t>
      </w:r>
      <w:r w:rsidRPr="00046BCB">
        <w:t xml:space="preserve"> may be an individual (sole trader), company or other business but does not include an employee of the retailer</w:t>
      </w:r>
      <w:r w:rsidR="00A60E37" w:rsidRPr="00046BCB">
        <w:t xml:space="preserve"> or business</w:t>
      </w:r>
      <w:r w:rsidR="007071C3" w:rsidRPr="00046BCB">
        <w:t>.</w:t>
      </w:r>
    </w:p>
    <w:p w:rsidR="007071C3" w:rsidRPr="00046BCB" w:rsidRDefault="007071C3" w:rsidP="00046BCB">
      <w:pPr>
        <w:pStyle w:val="Notesandexamples"/>
      </w:pPr>
      <w:r w:rsidRPr="00046BCB">
        <w:t>Note 2</w:t>
      </w:r>
      <w:r w:rsidRPr="00046BCB">
        <w:tab/>
        <w:t xml:space="preserve">Activities that </w:t>
      </w:r>
      <w:r w:rsidR="00C82ABF" w:rsidRPr="00046BCB">
        <w:t xml:space="preserve">specifically </w:t>
      </w:r>
      <w:r w:rsidRPr="00046BCB">
        <w:t>refer to the purchase of a product are Activity</w:t>
      </w:r>
      <w:r w:rsidR="00590F51">
        <w:t xml:space="preserve"> </w:t>
      </w:r>
      <w:r w:rsidRPr="00046BCB">
        <w:t xml:space="preserve">5.2 </w:t>
      </w:r>
      <w:r w:rsidR="00590F51">
        <w:t xml:space="preserve">– </w:t>
      </w:r>
      <w:r w:rsidRPr="00046BCB">
        <w:t>Purchase of high efficiency refrigerator or freezer, Activity 5.</w:t>
      </w:r>
      <w:r w:rsidR="001A6D49" w:rsidRPr="00046BCB">
        <w:t>3</w:t>
      </w:r>
      <w:r w:rsidRPr="00046BCB">
        <w:t xml:space="preserve"> </w:t>
      </w:r>
      <w:r w:rsidR="00590F51">
        <w:t xml:space="preserve">– </w:t>
      </w:r>
      <w:r w:rsidRPr="00046BCB">
        <w:t>Purchase of high efficiency electric clothes dryer, and Activity 5.</w:t>
      </w:r>
      <w:r w:rsidR="001A6D49" w:rsidRPr="00046BCB">
        <w:t>5</w:t>
      </w:r>
      <w:r w:rsidR="00590F51">
        <w:t xml:space="preserve"> –</w:t>
      </w:r>
      <w:r w:rsidRPr="00046BCB">
        <w:t xml:space="preserve"> Purchase of a high efficiency television. </w:t>
      </w:r>
      <w:r w:rsidR="00C82ABF" w:rsidRPr="00046BCB">
        <w:t xml:space="preserve">These activities do not require an authorised installer to install the product or for the </w:t>
      </w:r>
      <w:r w:rsidR="006A22B1" w:rsidRPr="00046BCB">
        <w:t xml:space="preserve">product to be installed for the </w:t>
      </w:r>
      <w:r w:rsidR="00C82ABF" w:rsidRPr="00046BCB">
        <w:t>activity to be considered complete.</w:t>
      </w:r>
    </w:p>
    <w:p w:rsidR="00C7045E" w:rsidRPr="00374391" w:rsidRDefault="00C7045E" w:rsidP="00046BCB">
      <w:pPr>
        <w:pStyle w:val="Sectionheading2"/>
      </w:pPr>
      <w:bookmarkStart w:id="62" w:name="_Toc271547259"/>
      <w:bookmarkStart w:id="63" w:name="_Toc271550940"/>
      <w:bookmarkStart w:id="64" w:name="_Toc323917450"/>
      <w:bookmarkStart w:id="65" w:name="_Toc323917817"/>
      <w:bookmarkStart w:id="66" w:name="_Toc323917971"/>
      <w:bookmarkStart w:id="67" w:name="_Toc323918119"/>
      <w:bookmarkStart w:id="68" w:name="_Toc454197393"/>
      <w:bookmarkStart w:id="69" w:name="_Toc15898415"/>
      <w:bookmarkStart w:id="70" w:name="_Toc27493297"/>
      <w:r w:rsidRPr="00374391">
        <w:t>Meaning of certain terms</w:t>
      </w:r>
      <w:r w:rsidR="00590F51">
        <w:t xml:space="preserve"> – </w:t>
      </w:r>
      <w:r w:rsidRPr="00374391">
        <w:t xml:space="preserve">correlation </w:t>
      </w:r>
      <w:r w:rsidRPr="008A6B69">
        <w:t xml:space="preserve">with </w:t>
      </w:r>
      <w:r w:rsidR="00127693" w:rsidRPr="008A6B69">
        <w:t>Act</w:t>
      </w:r>
      <w:bookmarkEnd w:id="62"/>
      <w:bookmarkEnd w:id="63"/>
      <w:bookmarkEnd w:id="64"/>
      <w:bookmarkEnd w:id="65"/>
      <w:bookmarkEnd w:id="66"/>
      <w:bookmarkEnd w:id="67"/>
      <w:bookmarkEnd w:id="68"/>
      <w:bookmarkEnd w:id="69"/>
      <w:bookmarkEnd w:id="70"/>
    </w:p>
    <w:p w:rsidR="00C7045E" w:rsidRPr="00374391" w:rsidRDefault="00C7045E" w:rsidP="00046BCB">
      <w:pPr>
        <w:pStyle w:val="BodytextEEIS"/>
      </w:pPr>
      <w:r w:rsidRPr="00374391">
        <w:t>A term used in this code has the same meaning as the term has in the</w:t>
      </w:r>
      <w:r w:rsidRPr="00A426E3">
        <w:rPr>
          <w:iCs/>
        </w:rPr>
        <w:t xml:space="preserve"> </w:t>
      </w:r>
      <w:r w:rsidR="00EF21D5" w:rsidRPr="00916B24">
        <w:rPr>
          <w:iCs/>
        </w:rPr>
        <w:t>Act</w:t>
      </w:r>
      <w:r w:rsidR="00E647B6">
        <w:rPr>
          <w:i/>
        </w:rPr>
        <w:t>,</w:t>
      </w:r>
      <w:r w:rsidR="00B934C0">
        <w:t xml:space="preserve"> </w:t>
      </w:r>
      <w:r w:rsidRPr="00374391">
        <w:t xml:space="preserve">unless this code provides a different meaning for the term.  </w:t>
      </w:r>
    </w:p>
    <w:p w:rsidR="003563F9" w:rsidRDefault="003563F9" w:rsidP="00046BCB">
      <w:pPr>
        <w:pStyle w:val="Notesandexamples"/>
        <w:rPr>
          <w:lang w:eastAsia="en-AU"/>
        </w:rPr>
      </w:pPr>
      <w:r w:rsidRPr="00E362A4">
        <w:rPr>
          <w:iCs/>
          <w:lang w:eastAsia="en-AU"/>
        </w:rPr>
        <w:t xml:space="preserve">Note </w:t>
      </w:r>
      <w:r>
        <w:rPr>
          <w:iCs/>
          <w:lang w:eastAsia="en-AU"/>
        </w:rPr>
        <w:tab/>
      </w:r>
      <w:r>
        <w:t>A reference to a section or subsection is a reference to a section or subsection in this code unless otherwise indicated</w:t>
      </w:r>
      <w:r w:rsidRPr="005F02A5">
        <w:t>.</w:t>
      </w:r>
    </w:p>
    <w:p w:rsidR="002E5C04" w:rsidRPr="0025329E" w:rsidRDefault="002E5C04" w:rsidP="00046BCB">
      <w:pPr>
        <w:pStyle w:val="Sectionheading2"/>
      </w:pPr>
      <w:bookmarkStart w:id="71" w:name="_Toc323917451"/>
      <w:bookmarkStart w:id="72" w:name="_Toc323917818"/>
      <w:bookmarkStart w:id="73" w:name="_Toc323917972"/>
      <w:bookmarkStart w:id="74" w:name="_Toc323918120"/>
      <w:bookmarkStart w:id="75" w:name="_Toc454197394"/>
      <w:bookmarkStart w:id="76" w:name="_Toc15898416"/>
      <w:bookmarkStart w:id="77" w:name="_Toc27493298"/>
      <w:r w:rsidRPr="0025329E">
        <w:t xml:space="preserve">Meaning of </w:t>
      </w:r>
      <w:bookmarkStart w:id="78" w:name="_Toc263344701"/>
      <w:bookmarkEnd w:id="71"/>
      <w:bookmarkEnd w:id="72"/>
      <w:bookmarkEnd w:id="73"/>
      <w:bookmarkEnd w:id="74"/>
      <w:r w:rsidR="004600B1">
        <w:rPr>
          <w:i/>
        </w:rPr>
        <w:t>consumer</w:t>
      </w:r>
      <w:bookmarkEnd w:id="75"/>
      <w:bookmarkEnd w:id="76"/>
      <w:bookmarkEnd w:id="77"/>
    </w:p>
    <w:p w:rsidR="002755AD" w:rsidRDefault="004600B1" w:rsidP="00046BCB">
      <w:pPr>
        <w:pStyle w:val="BodytextEEIS"/>
      </w:pPr>
      <w:r w:rsidRPr="004701A2">
        <w:t xml:space="preserve">In this code a reference to a </w:t>
      </w:r>
      <w:r w:rsidRPr="001D56A4">
        <w:rPr>
          <w:b/>
          <w:i/>
        </w:rPr>
        <w:t>consumer</w:t>
      </w:r>
      <w:r w:rsidRPr="004701A2">
        <w:t xml:space="preserve"> is a reference to</w:t>
      </w:r>
      <w:r w:rsidR="002755AD" w:rsidRPr="00E85127">
        <w:t>—</w:t>
      </w:r>
    </w:p>
    <w:p w:rsidR="004F5837" w:rsidRDefault="002755AD" w:rsidP="007C0F28">
      <w:pPr>
        <w:pStyle w:val="Subdetailsfirstindent"/>
        <w:numPr>
          <w:ilvl w:val="0"/>
          <w:numId w:val="46"/>
        </w:numPr>
      </w:pPr>
      <w:r w:rsidRPr="00FE2CDC">
        <w:t xml:space="preserve">for eligible activities </w:t>
      </w:r>
      <w:r w:rsidR="006F24D8" w:rsidRPr="00FE2CDC">
        <w:t xml:space="preserve">that </w:t>
      </w:r>
      <w:r w:rsidR="00FE2CDC" w:rsidRPr="00FE2CDC">
        <w:t xml:space="preserve">do not require the installation of </w:t>
      </w:r>
      <w:r w:rsidR="00C05605">
        <w:t xml:space="preserve">a </w:t>
      </w:r>
      <w:r w:rsidR="00C82ABF">
        <w:t>product</w:t>
      </w:r>
      <w:r w:rsidR="00FE2CDC" w:rsidRPr="00FE2CDC">
        <w:t xml:space="preserve"> by an authorised installer</w:t>
      </w:r>
      <w:r w:rsidR="0003548A">
        <w:t>,</w:t>
      </w:r>
      <w:r w:rsidR="00FE2CDC" w:rsidRPr="00FE2CDC">
        <w:t xml:space="preserve"> an individual </w:t>
      </w:r>
      <w:r w:rsidR="00FE2CDC">
        <w:t xml:space="preserve">who is </w:t>
      </w:r>
      <w:r w:rsidR="0085701F">
        <w:t xml:space="preserve">a </w:t>
      </w:r>
      <w:r w:rsidR="00FE2CDC" w:rsidRPr="00FE2CDC">
        <w:t xml:space="preserve">resident </w:t>
      </w:r>
      <w:r w:rsidR="00FE2CDC">
        <w:t>of</w:t>
      </w:r>
      <w:r w:rsidR="00FE2CDC" w:rsidRPr="00FE2CDC">
        <w:t xml:space="preserve"> the ACT</w:t>
      </w:r>
      <w:r w:rsidR="00C05605">
        <w:t xml:space="preserve"> that</w:t>
      </w:r>
      <w:r w:rsidR="00C05605" w:rsidRPr="00FE2CDC">
        <w:t xml:space="preserve"> purchase</w:t>
      </w:r>
      <w:r w:rsidR="00C05605">
        <w:t>s</w:t>
      </w:r>
      <w:r w:rsidR="00C05605" w:rsidRPr="00FE2CDC">
        <w:t xml:space="preserve"> </w:t>
      </w:r>
      <w:r w:rsidR="00C05605">
        <w:t>the compliant product</w:t>
      </w:r>
      <w:r w:rsidR="00FE2CDC">
        <w:t xml:space="preserve">; </w:t>
      </w:r>
    </w:p>
    <w:p w:rsidR="004F5837" w:rsidRDefault="00DA52C0" w:rsidP="00046BCB">
      <w:pPr>
        <w:pStyle w:val="Subdetailsfirstindent"/>
      </w:pPr>
      <w:r>
        <w:t>for eligible activities that do not require the installation of a product by an authorised installer, an individual who is an appropriate person representing a</w:t>
      </w:r>
      <w:r w:rsidR="00B73DBA">
        <w:t xml:space="preserve"> small to medium enterprise (</w:t>
      </w:r>
      <w:r>
        <w:t>SME</w:t>
      </w:r>
      <w:r w:rsidR="00B73DBA">
        <w:t>)</w:t>
      </w:r>
      <w:r>
        <w:t xml:space="preserve"> that purchases the compliant product; </w:t>
      </w:r>
    </w:p>
    <w:p w:rsidR="004F5837" w:rsidRDefault="00FE2CDC" w:rsidP="00046BCB">
      <w:pPr>
        <w:pStyle w:val="Subdetailsfirstindent"/>
      </w:pPr>
      <w:r>
        <w:t>for eligible activities</w:t>
      </w:r>
      <w:r w:rsidR="00C82ABF">
        <w:t xml:space="preserve"> that require the installation of </w:t>
      </w:r>
      <w:r w:rsidR="00C05605">
        <w:t xml:space="preserve">a </w:t>
      </w:r>
      <w:r w:rsidR="00C82ABF">
        <w:t>product by an authorised installer</w:t>
      </w:r>
      <w:r w:rsidR="0003548A">
        <w:t>,</w:t>
      </w:r>
      <w:r>
        <w:t xml:space="preserve"> an individual </w:t>
      </w:r>
      <w:r w:rsidR="00C82ABF">
        <w:t>who is</w:t>
      </w:r>
      <w:r w:rsidRPr="00E85127">
        <w:t>—</w:t>
      </w:r>
    </w:p>
    <w:p w:rsidR="00C82ABF" w:rsidRPr="00742F74" w:rsidRDefault="00DB5501" w:rsidP="00046BCB">
      <w:pPr>
        <w:pStyle w:val="Subdetailssecondindent"/>
      </w:pPr>
      <w:r w:rsidRPr="00742F74">
        <w:t xml:space="preserve">a </w:t>
      </w:r>
      <w:r w:rsidR="00742F74" w:rsidRPr="00742F74">
        <w:t>party to a residential ten</w:t>
      </w:r>
      <w:r w:rsidR="003563F9">
        <w:t>a</w:t>
      </w:r>
      <w:r w:rsidR="00742F74" w:rsidRPr="00742F74">
        <w:t>ncy agreement</w:t>
      </w:r>
      <w:r w:rsidRPr="00742F74">
        <w:t xml:space="preserve"> for the premises; </w:t>
      </w:r>
    </w:p>
    <w:p w:rsidR="00FE2CDC" w:rsidRDefault="006A22B1" w:rsidP="00046BCB">
      <w:pPr>
        <w:pStyle w:val="Subdetailssecondindent"/>
      </w:pPr>
      <w:r>
        <w:rPr>
          <w:lang w:eastAsia="en-AU"/>
        </w:rPr>
        <w:t>a</w:t>
      </w:r>
      <w:r w:rsidR="00FE2CDC" w:rsidRPr="00FE2CDC">
        <w:rPr>
          <w:lang w:eastAsia="en-AU"/>
        </w:rPr>
        <w:t xml:space="preserve"> lessee of </w:t>
      </w:r>
      <w:r w:rsidR="00FE2CDC">
        <w:t>the</w:t>
      </w:r>
      <w:r w:rsidR="00FE2CDC" w:rsidRPr="00FE2CDC">
        <w:rPr>
          <w:lang w:eastAsia="en-AU"/>
        </w:rPr>
        <w:t xml:space="preserve"> residential premises</w:t>
      </w:r>
      <w:r w:rsidR="00FE2CDC">
        <w:rPr>
          <w:lang w:eastAsia="en-AU"/>
        </w:rPr>
        <w:t xml:space="preserve">; </w:t>
      </w:r>
    </w:p>
    <w:p w:rsidR="00DA52C0" w:rsidRDefault="00FE2CDC" w:rsidP="00046BCB">
      <w:pPr>
        <w:pStyle w:val="Subdetailssecondindent"/>
      </w:pPr>
      <w:r>
        <w:rPr>
          <w:lang w:eastAsia="en-AU"/>
        </w:rPr>
        <w:t xml:space="preserve">an occupier of the </w:t>
      </w:r>
      <w:r w:rsidRPr="00FE2CDC">
        <w:rPr>
          <w:lang w:eastAsia="en-AU"/>
        </w:rPr>
        <w:t xml:space="preserve">residential </w:t>
      </w:r>
      <w:r>
        <w:rPr>
          <w:lang w:eastAsia="en-AU"/>
        </w:rPr>
        <w:t>premises</w:t>
      </w:r>
      <w:r w:rsidR="00DB5501">
        <w:rPr>
          <w:lang w:eastAsia="en-AU"/>
        </w:rPr>
        <w:t xml:space="preserve"> at least 18 years of age</w:t>
      </w:r>
      <w:r w:rsidR="00241ED4">
        <w:rPr>
          <w:lang w:eastAsia="en-AU"/>
        </w:rPr>
        <w:t>; or</w:t>
      </w:r>
    </w:p>
    <w:p w:rsidR="00E51619" w:rsidRDefault="00E51619" w:rsidP="00046BCB">
      <w:pPr>
        <w:pStyle w:val="Subdetailssecondindent"/>
      </w:pPr>
      <w:r>
        <w:rPr>
          <w:lang w:eastAsia="en-AU"/>
        </w:rPr>
        <w:t xml:space="preserve">the agent </w:t>
      </w:r>
      <w:r>
        <w:t>of</w:t>
      </w:r>
      <w:r>
        <w:rPr>
          <w:lang w:eastAsia="en-AU"/>
        </w:rPr>
        <w:t xml:space="preserve"> the l</w:t>
      </w:r>
      <w:r w:rsidR="001D56A4">
        <w:rPr>
          <w:lang w:eastAsia="en-AU"/>
        </w:rPr>
        <w:t>essee of a residential premises; or</w:t>
      </w:r>
    </w:p>
    <w:p w:rsidR="00DA52C0" w:rsidRPr="00FE2CDC" w:rsidRDefault="00DA52C0" w:rsidP="00046BCB">
      <w:pPr>
        <w:pStyle w:val="Subdetailsfirstindent"/>
      </w:pPr>
      <w:r>
        <w:t>for eligible activities that require the installation of a product by an authorised installer, an individual who is</w:t>
      </w:r>
      <w:r w:rsidRPr="00E85127">
        <w:t>—</w:t>
      </w:r>
    </w:p>
    <w:p w:rsidR="00DA52C0" w:rsidRPr="00742F74" w:rsidRDefault="00DA52C0" w:rsidP="007C0F28">
      <w:pPr>
        <w:pStyle w:val="Subdetailssecondindent"/>
        <w:numPr>
          <w:ilvl w:val="0"/>
          <w:numId w:val="47"/>
        </w:numPr>
      </w:pPr>
      <w:r w:rsidRPr="00742F74">
        <w:t>a</w:t>
      </w:r>
      <w:r w:rsidR="00B73DBA">
        <w:t>n appropriate person representing a SME</w:t>
      </w:r>
      <w:r w:rsidRPr="00742F74">
        <w:t xml:space="preserve">; </w:t>
      </w:r>
    </w:p>
    <w:p w:rsidR="004F5837" w:rsidRDefault="00DA52C0" w:rsidP="00046BCB">
      <w:pPr>
        <w:pStyle w:val="Subdetailssecondindent"/>
      </w:pPr>
      <w:r w:rsidRPr="00DF1367">
        <w:rPr>
          <w:lang w:eastAsia="en-AU"/>
        </w:rPr>
        <w:t xml:space="preserve">a lessee of the </w:t>
      </w:r>
      <w:r w:rsidR="00146CD4" w:rsidRPr="00DF1367">
        <w:rPr>
          <w:lang w:eastAsia="en-AU"/>
        </w:rPr>
        <w:t>non-</w:t>
      </w:r>
      <w:r w:rsidRPr="00DF1367">
        <w:rPr>
          <w:lang w:eastAsia="en-AU"/>
        </w:rPr>
        <w:t>residential premises</w:t>
      </w:r>
      <w:r w:rsidR="004C4BF2">
        <w:rPr>
          <w:lang w:eastAsia="en-AU"/>
        </w:rPr>
        <w:t>; or</w:t>
      </w:r>
    </w:p>
    <w:p w:rsidR="004F5837" w:rsidRDefault="004C4BF2" w:rsidP="00046BCB">
      <w:pPr>
        <w:pStyle w:val="Subdetailssecondindent"/>
      </w:pPr>
      <w:r>
        <w:rPr>
          <w:lang w:eastAsia="en-AU"/>
        </w:rPr>
        <w:t xml:space="preserve">the agent </w:t>
      </w:r>
      <w:r w:rsidR="00D807F6">
        <w:t>of</w:t>
      </w:r>
      <w:r w:rsidR="00D807F6">
        <w:rPr>
          <w:lang w:eastAsia="en-AU"/>
        </w:rPr>
        <w:t xml:space="preserve"> the lessee of a non-residential premises.</w:t>
      </w:r>
    </w:p>
    <w:p w:rsidR="00C05605" w:rsidRDefault="00FE2CDC" w:rsidP="00046BCB">
      <w:pPr>
        <w:pStyle w:val="Notesandexamples"/>
      </w:pPr>
      <w:r w:rsidRPr="00121428">
        <w:lastRenderedPageBreak/>
        <w:t>Note</w:t>
      </w:r>
      <w:r w:rsidR="00C05605">
        <w:t xml:space="preserve"> 1</w:t>
      </w:r>
      <w:r w:rsidRPr="00374391">
        <w:tab/>
      </w:r>
      <w:r w:rsidR="00534017">
        <w:t>For the definition of an appropriate person see the dictionary at the end of this code.</w:t>
      </w:r>
      <w:r>
        <w:t xml:space="preserve"> </w:t>
      </w:r>
    </w:p>
    <w:p w:rsidR="00534017" w:rsidRDefault="00C05605" w:rsidP="00046BCB">
      <w:pPr>
        <w:pStyle w:val="Notesandexamples"/>
      </w:pPr>
      <w:r>
        <w:t>Note 2</w:t>
      </w:r>
      <w:r w:rsidR="00534017">
        <w:tab/>
      </w:r>
      <w:r w:rsidR="00534017" w:rsidRPr="00FE2CDC">
        <w:t xml:space="preserve">A consumer is not limited to the person </w:t>
      </w:r>
      <w:r w:rsidR="00534017">
        <w:t xml:space="preserve">that holds the electricity or gas account </w:t>
      </w:r>
      <w:r w:rsidR="00534017" w:rsidRPr="00FE2CDC">
        <w:t>for the premises</w:t>
      </w:r>
      <w:r w:rsidR="00534017">
        <w:t xml:space="preserve"> or the lessee (owner)</w:t>
      </w:r>
      <w:r w:rsidR="00534017" w:rsidRPr="00FE2CDC">
        <w:t xml:space="preserve">. </w:t>
      </w:r>
      <w:r w:rsidR="00534017">
        <w:t>The</w:t>
      </w:r>
      <w:r w:rsidR="00534017" w:rsidRPr="00FE2CDC">
        <w:t xml:space="preserve"> person named on the individual activity record </w:t>
      </w:r>
      <w:r w:rsidR="00534017">
        <w:t>will</w:t>
      </w:r>
      <w:r w:rsidR="00534017" w:rsidRPr="00FE2CDC">
        <w:t xml:space="preserve"> </w:t>
      </w:r>
      <w:r w:rsidR="00534017">
        <w:t xml:space="preserve">generally </w:t>
      </w:r>
      <w:r w:rsidR="00534017" w:rsidRPr="00FE2CDC">
        <w:t xml:space="preserve">be determined by which person is involved in contracting for the </w:t>
      </w:r>
      <w:r w:rsidR="00534017">
        <w:t>eligible</w:t>
      </w:r>
      <w:r w:rsidR="00534017" w:rsidRPr="00FE2CDC">
        <w:t xml:space="preserve"> activity</w:t>
      </w:r>
      <w:r w:rsidR="00534017">
        <w:t>, or is authorised to sign that the eligible activity has been undertaken</w:t>
      </w:r>
      <w:r w:rsidR="00534017" w:rsidRPr="00FE2CDC">
        <w:t xml:space="preserve">. For example, if </w:t>
      </w:r>
      <w:r w:rsidR="00534017">
        <w:t>a</w:t>
      </w:r>
      <w:r w:rsidR="00534017" w:rsidRPr="00FE2CDC">
        <w:t xml:space="preserve"> tenant </w:t>
      </w:r>
      <w:r w:rsidR="00534017">
        <w:t xml:space="preserve">engages an authorised installer to decommission a refrigerator, install a </w:t>
      </w:r>
      <w:r w:rsidR="00534017" w:rsidRPr="00FE2CDC">
        <w:t>standby power controller or has permission to arrange for or sign for the installation of a water heater</w:t>
      </w:r>
      <w:r w:rsidR="00590F51">
        <w:t>,</w:t>
      </w:r>
      <w:r w:rsidR="00534017" w:rsidRPr="00FE2CDC">
        <w:t xml:space="preserve"> the tenant may be recognised as the consumer. </w:t>
      </w:r>
      <w:r w:rsidR="00534017">
        <w:t>I</w:t>
      </w:r>
      <w:r w:rsidR="00534017" w:rsidRPr="00FE2CDC">
        <w:t xml:space="preserve">f the lessee (owner) contracts </w:t>
      </w:r>
      <w:r w:rsidR="00534017">
        <w:t>the installation of a water heater in a tenanted property, the lessee</w:t>
      </w:r>
      <w:r w:rsidR="00534017" w:rsidRPr="00FE2CDC">
        <w:t xml:space="preserve"> </w:t>
      </w:r>
      <w:r w:rsidR="00534017">
        <w:t xml:space="preserve">may </w:t>
      </w:r>
      <w:r w:rsidR="00534017" w:rsidRPr="00FE2CDC">
        <w:t>be the consumer</w:t>
      </w:r>
      <w:r w:rsidR="00534017">
        <w:t xml:space="preserve">. </w:t>
      </w:r>
    </w:p>
    <w:p w:rsidR="00534017" w:rsidRDefault="00534017" w:rsidP="00046BCB">
      <w:pPr>
        <w:pStyle w:val="Notesandexamples"/>
      </w:pPr>
      <w:r>
        <w:t>Note 3</w:t>
      </w:r>
      <w:r>
        <w:tab/>
        <w:t xml:space="preserve">A premises owner may come to an arrangement with a tenant for the undertaking of eligible activities. An authorised installer is not required to view or witness the authorisation provided by a lessee to a tenant. </w:t>
      </w:r>
    </w:p>
    <w:p w:rsidR="004F5837" w:rsidRDefault="00312CFA" w:rsidP="00046BCB">
      <w:pPr>
        <w:pStyle w:val="Notesandexamples"/>
        <w:rPr>
          <w:iCs/>
        </w:rPr>
      </w:pPr>
      <w:r w:rsidRPr="00E362A4">
        <w:rPr>
          <w:iCs/>
        </w:rPr>
        <w:t>Note</w:t>
      </w:r>
      <w:r>
        <w:rPr>
          <w:iCs/>
        </w:rPr>
        <w:t xml:space="preserve"> 4</w:t>
      </w:r>
      <w:r w:rsidR="00131DD2">
        <w:rPr>
          <w:iCs/>
        </w:rPr>
        <w:tab/>
      </w:r>
      <w:r w:rsidRPr="00A932BE">
        <w:rPr>
          <w:iCs/>
        </w:rPr>
        <w:t xml:space="preserve">For the definition </w:t>
      </w:r>
      <w:r w:rsidRPr="001D56A4">
        <w:t>of</w:t>
      </w:r>
      <w:r w:rsidRPr="00A932BE">
        <w:rPr>
          <w:iCs/>
        </w:rPr>
        <w:t xml:space="preserve"> </w:t>
      </w:r>
      <w:r w:rsidRPr="001D56A4">
        <w:t>an</w:t>
      </w:r>
      <w:r>
        <w:rPr>
          <w:iCs/>
        </w:rPr>
        <w:t xml:space="preserve"> appropriate person</w:t>
      </w:r>
      <w:r w:rsidRPr="00A932BE">
        <w:rPr>
          <w:iCs/>
        </w:rPr>
        <w:t xml:space="preserve"> see the </w:t>
      </w:r>
      <w:r w:rsidR="00590F51">
        <w:rPr>
          <w:iCs/>
        </w:rPr>
        <w:t>d</w:t>
      </w:r>
      <w:r w:rsidRPr="00A932BE">
        <w:rPr>
          <w:iCs/>
        </w:rPr>
        <w:t>ictionary at the end of this code.</w:t>
      </w:r>
    </w:p>
    <w:p w:rsidR="004F5837" w:rsidRPr="00046BCB" w:rsidRDefault="002755AD" w:rsidP="00046BCB">
      <w:pPr>
        <w:pStyle w:val="BodytextEEIS"/>
        <w:rPr>
          <w:b/>
          <w:bCs/>
        </w:rPr>
      </w:pPr>
      <w:r w:rsidRPr="00046BCB">
        <w:rPr>
          <w:b/>
          <w:bCs/>
        </w:rPr>
        <w:t>Examples of consumers</w:t>
      </w:r>
      <w:r w:rsidR="00590F51">
        <w:rPr>
          <w:b/>
          <w:bCs/>
        </w:rPr>
        <w:t>—</w:t>
      </w:r>
    </w:p>
    <w:p w:rsidR="004F5837" w:rsidRDefault="002755AD" w:rsidP="007C0F28">
      <w:pPr>
        <w:pStyle w:val="Subdetailsfirstindent"/>
        <w:numPr>
          <w:ilvl w:val="0"/>
          <w:numId w:val="48"/>
        </w:numPr>
      </w:pPr>
      <w:r>
        <w:t xml:space="preserve">A tenant of </w:t>
      </w:r>
      <w:r w:rsidR="00FE2CDC">
        <w:t>a</w:t>
      </w:r>
      <w:r>
        <w:t xml:space="preserve"> premises in which eligible </w:t>
      </w:r>
      <w:r w:rsidR="00CF5B9E">
        <w:t>activities</w:t>
      </w:r>
      <w:r>
        <w:t xml:space="preserve"> are undertaken</w:t>
      </w:r>
      <w:r w:rsidR="00FE2CDC">
        <w:t>.</w:t>
      </w:r>
      <w:r>
        <w:t xml:space="preserve"> </w:t>
      </w:r>
    </w:p>
    <w:p w:rsidR="004F5837" w:rsidRDefault="002755AD" w:rsidP="00046BCB">
      <w:pPr>
        <w:pStyle w:val="Subdetailsfirstindent"/>
      </w:pPr>
      <w:r>
        <w:t>A</w:t>
      </w:r>
      <w:r w:rsidR="00FE2CDC">
        <w:t xml:space="preserve"> lessee (</w:t>
      </w:r>
      <w:r w:rsidRPr="00FB6F2D">
        <w:t>owner</w:t>
      </w:r>
      <w:r w:rsidR="00FE2CDC">
        <w:t>)</w:t>
      </w:r>
      <w:r w:rsidRPr="00FB6F2D">
        <w:t xml:space="preserve"> of </w:t>
      </w:r>
      <w:r w:rsidR="00FE2CDC">
        <w:t xml:space="preserve">a premises in which eligible activities are undertaken. </w:t>
      </w:r>
    </w:p>
    <w:p w:rsidR="004F5837" w:rsidRDefault="00FE2CDC" w:rsidP="00046BCB">
      <w:pPr>
        <w:pStyle w:val="Subdetailsfirstindent"/>
      </w:pPr>
      <w:r w:rsidRPr="00FE2CDC">
        <w:t xml:space="preserve">A lessee (owner) </w:t>
      </w:r>
      <w:r w:rsidR="006F24D8" w:rsidRPr="00FE2CDC">
        <w:t xml:space="preserve">of </w:t>
      </w:r>
      <w:r w:rsidRPr="00FE2CDC">
        <w:t>a</w:t>
      </w:r>
      <w:r w:rsidR="006F24D8" w:rsidRPr="00FE2CDC">
        <w:t xml:space="preserve"> premises being constructed or renovated</w:t>
      </w:r>
      <w:r>
        <w:t>.</w:t>
      </w:r>
      <w:r w:rsidR="006F24D8" w:rsidRPr="00FE2CDC">
        <w:t xml:space="preserve"> </w:t>
      </w:r>
    </w:p>
    <w:p w:rsidR="004F5837" w:rsidRDefault="00FE2CDC" w:rsidP="00046BCB">
      <w:pPr>
        <w:pStyle w:val="Subdetailsfirstindent"/>
      </w:pPr>
      <w:r w:rsidRPr="00FE2CDC">
        <w:t xml:space="preserve">A resident of the </w:t>
      </w:r>
      <w:r>
        <w:t>ACT</w:t>
      </w:r>
      <w:r w:rsidRPr="00FE2CDC">
        <w:t xml:space="preserve"> </w:t>
      </w:r>
      <w:r>
        <w:t>who</w:t>
      </w:r>
      <w:r w:rsidRPr="00FE2CDC">
        <w:t xml:space="preserve"> purchases a high efficiency television for use in a residential premises</w:t>
      </w:r>
      <w:r w:rsidR="00DF1367">
        <w:t>.</w:t>
      </w:r>
    </w:p>
    <w:p w:rsidR="004F5837" w:rsidRDefault="00646D70" w:rsidP="00046BCB">
      <w:pPr>
        <w:pStyle w:val="Subdetailsfirstindent"/>
      </w:pPr>
      <w:r>
        <w:t xml:space="preserve">A company secretary </w:t>
      </w:r>
      <w:r w:rsidR="003E7BB4">
        <w:t>of a SME in premises in which eligible activities are undertaken.</w:t>
      </w:r>
    </w:p>
    <w:p w:rsidR="004F5837" w:rsidRDefault="003E7BB4" w:rsidP="00046BCB">
      <w:pPr>
        <w:pStyle w:val="Subdetailsfirstindent"/>
      </w:pPr>
      <w:r>
        <w:t>The company secretary of a SME purchasing a high efficiency refrigerator for us</w:t>
      </w:r>
      <w:r w:rsidR="001D56A4">
        <w:t>e in a non-residential premises.</w:t>
      </w:r>
    </w:p>
    <w:p w:rsidR="006A22B1" w:rsidRPr="0025329E" w:rsidRDefault="006A22B1" w:rsidP="00046BCB">
      <w:pPr>
        <w:pStyle w:val="Sectionheading2"/>
      </w:pPr>
      <w:bookmarkStart w:id="79" w:name="_Toc454197395"/>
      <w:bookmarkStart w:id="80" w:name="_Toc15898417"/>
      <w:bookmarkStart w:id="81" w:name="_Toc27493299"/>
      <w:r w:rsidRPr="0025329E">
        <w:t xml:space="preserve">Meaning of </w:t>
      </w:r>
      <w:r>
        <w:rPr>
          <w:i/>
        </w:rPr>
        <w:t>lessee</w:t>
      </w:r>
      <w:bookmarkEnd w:id="79"/>
      <w:bookmarkEnd w:id="80"/>
      <w:bookmarkEnd w:id="81"/>
    </w:p>
    <w:p w:rsidR="006A22B1" w:rsidRDefault="006A22B1" w:rsidP="00046BCB">
      <w:pPr>
        <w:pStyle w:val="BodytextEEIS"/>
      </w:pPr>
      <w:r w:rsidRPr="004701A2">
        <w:rPr>
          <w:lang w:eastAsia="en-AU"/>
        </w:rPr>
        <w:t xml:space="preserve">In this code a reference to a </w:t>
      </w:r>
      <w:r w:rsidRPr="001D56A4">
        <w:rPr>
          <w:b/>
          <w:i/>
          <w:lang w:eastAsia="en-AU"/>
        </w:rPr>
        <w:t>lessee</w:t>
      </w:r>
      <w:r w:rsidRPr="004701A2">
        <w:rPr>
          <w:lang w:eastAsia="en-AU"/>
        </w:rPr>
        <w:t xml:space="preserve"> is a reference to</w:t>
      </w:r>
      <w:r>
        <w:t xml:space="preserve"> </w:t>
      </w:r>
      <w:r w:rsidR="003563F9">
        <w:t>a</w:t>
      </w:r>
      <w:r w:rsidR="00B8463B">
        <w:t>n entity</w:t>
      </w:r>
      <w:r w:rsidRPr="006A22B1">
        <w:t xml:space="preserve"> who is </w:t>
      </w:r>
      <w:r w:rsidR="00C05605">
        <w:t>a</w:t>
      </w:r>
      <w:r w:rsidRPr="006A22B1">
        <w:t xml:space="preserve"> proprietor of the crown lease for the relevant parcel of land on which </w:t>
      </w:r>
      <w:r w:rsidR="003563F9">
        <w:t>a</w:t>
      </w:r>
      <w:r w:rsidRPr="006A22B1">
        <w:t xml:space="preserve"> premises </w:t>
      </w:r>
      <w:r w:rsidR="00F2375C">
        <w:t xml:space="preserve">is </w:t>
      </w:r>
      <w:r w:rsidRPr="006A22B1">
        <w:t>located</w:t>
      </w:r>
      <w:r>
        <w:t>.</w:t>
      </w:r>
    </w:p>
    <w:p w:rsidR="006A22B1" w:rsidRDefault="006A22B1" w:rsidP="00046BCB">
      <w:pPr>
        <w:pStyle w:val="Notesandexamples"/>
      </w:pPr>
      <w:r w:rsidRPr="00121428">
        <w:t>Note</w:t>
      </w:r>
      <w:r w:rsidRPr="00374391">
        <w:tab/>
      </w:r>
      <w:r>
        <w:t xml:space="preserve">The ACT operates a leasehold system of land tenure. A lessee is </w:t>
      </w:r>
      <w:r w:rsidR="00C05605">
        <w:t>a</w:t>
      </w:r>
      <w:r w:rsidR="00F2375C">
        <w:t xml:space="preserve">n entity </w:t>
      </w:r>
      <w:r>
        <w:t>who hold</w:t>
      </w:r>
      <w:r w:rsidR="00C05605">
        <w:t>s</w:t>
      </w:r>
      <w:r>
        <w:t xml:space="preserve"> the lease for the land. The term lessee does not refer to a tenant, renter or occupier of a premises under a tenancy or other occupancy agreement. </w:t>
      </w:r>
    </w:p>
    <w:p w:rsidR="002821BB" w:rsidRPr="0025329E" w:rsidRDefault="002821BB" w:rsidP="00046BCB">
      <w:pPr>
        <w:pStyle w:val="Sectionheading2"/>
      </w:pPr>
      <w:bookmarkStart w:id="82" w:name="_Toc454197396"/>
      <w:bookmarkStart w:id="83" w:name="_Toc15898418"/>
      <w:bookmarkStart w:id="84" w:name="_Toc27493300"/>
      <w:r>
        <w:t>Meaning of activity record form</w:t>
      </w:r>
      <w:bookmarkEnd w:id="82"/>
      <w:bookmarkEnd w:id="83"/>
      <w:bookmarkEnd w:id="84"/>
    </w:p>
    <w:p w:rsidR="002821BB" w:rsidRPr="002821BB" w:rsidRDefault="002821BB" w:rsidP="00046BCB">
      <w:pPr>
        <w:pStyle w:val="BodytextEEIS"/>
      </w:pPr>
      <w:r w:rsidRPr="002821BB">
        <w:t xml:space="preserve">In this code a reference to an </w:t>
      </w:r>
      <w:r w:rsidRPr="00DB5501">
        <w:rPr>
          <w:i/>
        </w:rPr>
        <w:t>activity record form</w:t>
      </w:r>
      <w:r w:rsidRPr="002821BB">
        <w:t xml:space="preserve"> </w:t>
      </w:r>
      <w:r>
        <w:t>means a form containing one or more individual activity records</w:t>
      </w:r>
      <w:r w:rsidR="007F0E87">
        <w:t>.</w:t>
      </w:r>
      <w:r>
        <w:t xml:space="preserve"> </w:t>
      </w:r>
    </w:p>
    <w:p w:rsidR="002755AD" w:rsidRPr="0025329E" w:rsidRDefault="002755AD" w:rsidP="00046BCB">
      <w:pPr>
        <w:pStyle w:val="Sectionheading2"/>
      </w:pPr>
      <w:bookmarkStart w:id="85" w:name="_Toc454197397"/>
      <w:bookmarkStart w:id="86" w:name="_Toc15898419"/>
      <w:bookmarkStart w:id="87" w:name="_Toc27493301"/>
      <w:r>
        <w:t>Code does not limit other obligations</w:t>
      </w:r>
      <w:bookmarkEnd w:id="85"/>
      <w:bookmarkEnd w:id="86"/>
      <w:bookmarkEnd w:id="87"/>
    </w:p>
    <w:p w:rsidR="009C0EA4" w:rsidRDefault="002755AD" w:rsidP="00046BCB">
      <w:pPr>
        <w:pStyle w:val="BodytextEEIS"/>
      </w:pPr>
      <w:r>
        <w:t xml:space="preserve">This code does not limit the operation of other legislation relating to the record keeping or reporting </w:t>
      </w:r>
      <w:r w:rsidR="00FE2CDC">
        <w:t>requirem</w:t>
      </w:r>
      <w:r w:rsidR="00122E05">
        <w:t>e</w:t>
      </w:r>
      <w:r w:rsidR="00FE2CDC">
        <w:t xml:space="preserve">nts </w:t>
      </w:r>
      <w:r>
        <w:t>applying to a retailer</w:t>
      </w:r>
      <w:r w:rsidR="00C82ABF">
        <w:t>,</w:t>
      </w:r>
      <w:r>
        <w:t xml:space="preserve"> or modify the obligations of a retailer</w:t>
      </w:r>
      <w:r w:rsidR="00C82ABF">
        <w:t>,</w:t>
      </w:r>
      <w:r>
        <w:t xml:space="preserve"> under any other </w:t>
      </w:r>
      <w:r w:rsidR="00C82ABF">
        <w:t xml:space="preserve">relevant </w:t>
      </w:r>
      <w:r>
        <w:t>law</w:t>
      </w:r>
      <w:r w:rsidR="00C82ABF">
        <w:t>.</w:t>
      </w:r>
      <w:r>
        <w:t xml:space="preserve"> </w:t>
      </w:r>
    </w:p>
    <w:p w:rsidR="00AF2712" w:rsidRPr="001D56A4" w:rsidRDefault="00E94ECB" w:rsidP="00046BCB">
      <w:pPr>
        <w:pStyle w:val="Sectionheading1"/>
      </w:pPr>
      <w:bookmarkStart w:id="88" w:name="_Toc323917455"/>
      <w:bookmarkStart w:id="89" w:name="_Toc323917822"/>
      <w:bookmarkStart w:id="90" w:name="_Toc323917976"/>
      <w:bookmarkStart w:id="91" w:name="_Toc323918124"/>
      <w:r>
        <w:rPr>
          <w:sz w:val="36"/>
          <w:szCs w:val="36"/>
        </w:rPr>
        <w:br w:type="page"/>
      </w:r>
      <w:bookmarkStart w:id="92" w:name="_Toc454197398"/>
      <w:bookmarkStart w:id="93" w:name="_Toc15898420"/>
      <w:bookmarkStart w:id="94" w:name="_Toc27493302"/>
      <w:bookmarkEnd w:id="88"/>
      <w:bookmarkEnd w:id="89"/>
      <w:bookmarkEnd w:id="90"/>
      <w:bookmarkEnd w:id="91"/>
      <w:r w:rsidRPr="001D56A4">
        <w:lastRenderedPageBreak/>
        <w:t xml:space="preserve">General </w:t>
      </w:r>
      <w:r w:rsidR="00AB1BAE" w:rsidRPr="001D56A4">
        <w:t>obligations</w:t>
      </w:r>
      <w:bookmarkEnd w:id="78"/>
      <w:bookmarkEnd w:id="92"/>
      <w:bookmarkEnd w:id="93"/>
      <w:bookmarkEnd w:id="94"/>
    </w:p>
    <w:p w:rsidR="001A1158" w:rsidRPr="006B51D4" w:rsidRDefault="001A1158" w:rsidP="00046BCB">
      <w:pPr>
        <w:pStyle w:val="Sectionheading2"/>
      </w:pPr>
      <w:bookmarkStart w:id="95" w:name="_Toc454197399"/>
      <w:bookmarkStart w:id="96" w:name="_Toc15898421"/>
      <w:bookmarkStart w:id="97" w:name="_Toc27493303"/>
      <w:r w:rsidRPr="0070024D">
        <w:t xml:space="preserve">Application of </w:t>
      </w:r>
      <w:bookmarkEnd w:id="95"/>
      <w:bookmarkEnd w:id="96"/>
      <w:r w:rsidR="00E157DC">
        <w:t>this section</w:t>
      </w:r>
      <w:bookmarkEnd w:id="97"/>
    </w:p>
    <w:p w:rsidR="001A1158" w:rsidRPr="0070024D" w:rsidRDefault="001A1158" w:rsidP="00046BCB">
      <w:pPr>
        <w:pStyle w:val="BodytextEEIS"/>
      </w:pPr>
      <w:r w:rsidRPr="0070024D">
        <w:t>Th</w:t>
      </w:r>
      <w:r>
        <w:t xml:space="preserve">is </w:t>
      </w:r>
      <w:r w:rsidR="00590F51">
        <w:t xml:space="preserve">section </w:t>
      </w:r>
      <w:r>
        <w:t xml:space="preserve">applies to the </w:t>
      </w:r>
      <w:r w:rsidR="00122E05">
        <w:t>general requirements for record keeping and reporting under the</w:t>
      </w:r>
      <w:r>
        <w:t xml:space="preserve"> </w:t>
      </w:r>
      <w:r w:rsidRPr="00916B24">
        <w:rPr>
          <w:iCs/>
        </w:rPr>
        <w:t>Act</w:t>
      </w:r>
      <w:r w:rsidRPr="00A426E3">
        <w:rPr>
          <w:iCs/>
        </w:rPr>
        <w:t>.</w:t>
      </w:r>
      <w:r>
        <w:t xml:space="preserve"> </w:t>
      </w:r>
    </w:p>
    <w:p w:rsidR="001A1158" w:rsidRPr="00046BCB" w:rsidRDefault="001A1158" w:rsidP="00046BCB">
      <w:pPr>
        <w:pStyle w:val="Notesandexamples"/>
      </w:pPr>
      <w:r w:rsidRPr="00046BCB">
        <w:t xml:space="preserve">Note  </w:t>
      </w:r>
      <w:r w:rsidRPr="00046BCB">
        <w:tab/>
        <w:t xml:space="preserve">Section </w:t>
      </w:r>
      <w:r w:rsidR="00122E05" w:rsidRPr="00046BCB">
        <w:t xml:space="preserve">26 of the Act provides that a NERL </w:t>
      </w:r>
      <w:r w:rsidR="006A22B1" w:rsidRPr="00046BCB">
        <w:t>retailer must keep the records that are necessary for the administrator to determine</w:t>
      </w:r>
      <w:r w:rsidR="00122E05" w:rsidRPr="00046BCB">
        <w:t xml:space="preserve"> whether the retailer’</w:t>
      </w:r>
      <w:r w:rsidR="006A22B1" w:rsidRPr="00046BCB">
        <w:t>s</w:t>
      </w:r>
      <w:r w:rsidR="00122E05" w:rsidRPr="00046BCB">
        <w:t xml:space="preserve"> energy savings obligations have been complied with. Records must be kept for at least </w:t>
      </w:r>
      <w:r w:rsidR="00590F51">
        <w:t>five</w:t>
      </w:r>
      <w:r w:rsidR="00122E05" w:rsidRPr="00046BCB">
        <w:t xml:space="preserve"> years after the end of the compliance period to which the record relates. Records must be kept in accordance with a relevant approved code of practice. </w:t>
      </w:r>
      <w:r w:rsidRPr="00046BCB">
        <w:t xml:space="preserve">The maximum penalty prescribed for </w:t>
      </w:r>
      <w:r w:rsidR="00122E05" w:rsidRPr="00046BCB">
        <w:t>failing to keep records for the required amount of time i</w:t>
      </w:r>
      <w:r w:rsidR="006A22B1" w:rsidRPr="00046BCB">
        <w:t>s</w:t>
      </w:r>
      <w:r w:rsidR="00122E05" w:rsidRPr="00046BCB">
        <w:t xml:space="preserve"> 20 penalty units.</w:t>
      </w:r>
      <w:r w:rsidRPr="00046BCB">
        <w:t xml:space="preserve"> </w:t>
      </w:r>
    </w:p>
    <w:p w:rsidR="001A1158" w:rsidRPr="0051037E" w:rsidRDefault="001A1158" w:rsidP="00046BCB">
      <w:pPr>
        <w:pStyle w:val="Sectionheading2"/>
      </w:pPr>
      <w:bookmarkStart w:id="98" w:name="_Toc454197400"/>
      <w:bookmarkStart w:id="99" w:name="_Toc15898422"/>
      <w:bookmarkStart w:id="100" w:name="_Toc27493304"/>
      <w:r>
        <w:t>Nomination of record keeping and reporting contact</w:t>
      </w:r>
      <w:bookmarkEnd w:id="98"/>
      <w:bookmarkEnd w:id="99"/>
      <w:bookmarkEnd w:id="100"/>
    </w:p>
    <w:p w:rsidR="00EC1A07" w:rsidRDefault="000C3A41" w:rsidP="00046BCB">
      <w:pPr>
        <w:pStyle w:val="BodytextEEIS"/>
      </w:pPr>
      <w:r>
        <w:rPr>
          <w:lang w:eastAsia="en-AU"/>
        </w:rPr>
        <w:t>Within</w:t>
      </w:r>
      <w:r>
        <w:t xml:space="preserve"> </w:t>
      </w:r>
      <w:r w:rsidR="001A1158">
        <w:t xml:space="preserve">one month of the </w:t>
      </w:r>
      <w:r w:rsidR="005175CC">
        <w:t xml:space="preserve">commencement </w:t>
      </w:r>
      <w:r w:rsidR="001A1158">
        <w:t xml:space="preserve">of this code, or of an entity becoming a NERL retailer if it is not </w:t>
      </w:r>
      <w:r w:rsidR="006A22B1">
        <w:t xml:space="preserve">a </w:t>
      </w:r>
      <w:r w:rsidR="00FF54FC">
        <w:t xml:space="preserve">NERL </w:t>
      </w:r>
      <w:r w:rsidR="006A22B1">
        <w:t xml:space="preserve">retailer </w:t>
      </w:r>
      <w:r w:rsidR="001A1158">
        <w:t>at the commencement of this code, a retailer must</w:t>
      </w:r>
      <w:r w:rsidR="00EC1A07" w:rsidRPr="00374391">
        <w:t>—</w:t>
      </w:r>
    </w:p>
    <w:p w:rsidR="00EC1A07" w:rsidRDefault="001A1158" w:rsidP="007C0F28">
      <w:pPr>
        <w:pStyle w:val="Subdetailsfirstindent"/>
        <w:numPr>
          <w:ilvl w:val="0"/>
          <w:numId w:val="49"/>
        </w:numPr>
      </w:pPr>
      <w:r>
        <w:t>nominate an employee of its organisation</w:t>
      </w:r>
      <w:r w:rsidR="006A22B1">
        <w:t xml:space="preserve"> who is an individual</w:t>
      </w:r>
      <w:r>
        <w:t xml:space="preserve"> as its contact for record keeping and reporting matters (the </w:t>
      </w:r>
      <w:r w:rsidRPr="00046BCB">
        <w:rPr>
          <w:b/>
          <w:i/>
        </w:rPr>
        <w:t>primary reporting contact</w:t>
      </w:r>
      <w:r>
        <w:t>)</w:t>
      </w:r>
      <w:r w:rsidR="00605B05">
        <w:t>;</w:t>
      </w:r>
      <w:r>
        <w:t xml:space="preserve"> and </w:t>
      </w:r>
    </w:p>
    <w:p w:rsidR="001A1158" w:rsidRDefault="001A1158" w:rsidP="00046BCB">
      <w:pPr>
        <w:pStyle w:val="Subdetailsfirstindent"/>
      </w:pPr>
      <w:r>
        <w:t>provide to the administrator the primary reporting contact</w:t>
      </w:r>
      <w:r w:rsidR="00A60E37">
        <w:t>’s</w:t>
      </w:r>
      <w:r w:rsidRPr="00E85127">
        <w:t>—</w:t>
      </w:r>
    </w:p>
    <w:p w:rsidR="00EC1A07" w:rsidRPr="00A60E37" w:rsidRDefault="0051037E" w:rsidP="007C0F28">
      <w:pPr>
        <w:pStyle w:val="Subdetailssecondindent"/>
        <w:numPr>
          <w:ilvl w:val="0"/>
          <w:numId w:val="50"/>
        </w:numPr>
      </w:pPr>
      <w:r w:rsidRPr="00EC1A07">
        <w:t xml:space="preserve">first and last name; </w:t>
      </w:r>
    </w:p>
    <w:p w:rsidR="00EC1A07" w:rsidRPr="00A60E37" w:rsidRDefault="0095063A" w:rsidP="00046BCB">
      <w:pPr>
        <w:pStyle w:val="Subdetailssecondindent"/>
      </w:pPr>
      <w:r w:rsidRPr="00EC1A07">
        <w:t>position</w:t>
      </w:r>
      <w:r w:rsidR="000206E0" w:rsidRPr="00EC1A07">
        <w:t xml:space="preserve"> within the organisation</w:t>
      </w:r>
      <w:r w:rsidR="001A1158" w:rsidRPr="00EC1A07">
        <w:t xml:space="preserve">; </w:t>
      </w:r>
    </w:p>
    <w:p w:rsidR="00EC1A07" w:rsidRPr="00A60E37" w:rsidRDefault="001A1158" w:rsidP="00046BCB">
      <w:pPr>
        <w:pStyle w:val="Subdetailssecondindent"/>
      </w:pPr>
      <w:r w:rsidRPr="00EC1A07">
        <w:t xml:space="preserve">direct </w:t>
      </w:r>
      <w:r w:rsidR="000206E0" w:rsidRPr="00EC1A07">
        <w:t xml:space="preserve">business </w:t>
      </w:r>
      <w:r w:rsidRPr="00EC1A07">
        <w:t>email address; and</w:t>
      </w:r>
    </w:p>
    <w:p w:rsidR="001A1158" w:rsidRDefault="001A1158" w:rsidP="00046BCB">
      <w:pPr>
        <w:pStyle w:val="Subdetailssecondindent"/>
      </w:pPr>
      <w:r w:rsidRPr="00EC1A07">
        <w:t xml:space="preserve">direct </w:t>
      </w:r>
      <w:r w:rsidR="000206E0" w:rsidRPr="00EC1A07">
        <w:t xml:space="preserve">business </w:t>
      </w:r>
      <w:r w:rsidRPr="00EC1A07">
        <w:t>telephone number</w:t>
      </w:r>
      <w:r w:rsidR="0095063A" w:rsidRPr="00EC1A07">
        <w:t>.</w:t>
      </w:r>
    </w:p>
    <w:p w:rsidR="000C3A41" w:rsidRPr="000C3A41" w:rsidRDefault="00590F51" w:rsidP="00916B24">
      <w:pPr>
        <w:pStyle w:val="Notesandexamples"/>
      </w:pPr>
      <w:r>
        <w:t>Note</w:t>
      </w:r>
      <w:r>
        <w:tab/>
        <w:t xml:space="preserve">This </w:t>
      </w:r>
      <w:r w:rsidR="000C3A41">
        <w:t xml:space="preserve">does not apply if the NERL retailer has already nominated an activity compliance contact. </w:t>
      </w:r>
    </w:p>
    <w:p w:rsidR="001A1158" w:rsidRDefault="00FE2CDC" w:rsidP="00046BCB">
      <w:pPr>
        <w:pStyle w:val="BodytextEEIS"/>
      </w:pPr>
      <w:r>
        <w:t xml:space="preserve">A primary reporting contact </w:t>
      </w:r>
      <w:r w:rsidR="0095063A">
        <w:t xml:space="preserve">need not be the </w:t>
      </w:r>
      <w:r w:rsidR="006A22B1">
        <w:t>individual</w:t>
      </w:r>
      <w:r w:rsidR="0095063A">
        <w:t xml:space="preserve"> that approves compliance plans and </w:t>
      </w:r>
      <w:r w:rsidR="00FF54FC">
        <w:t xml:space="preserve">mandatory </w:t>
      </w:r>
      <w:r w:rsidR="0095063A">
        <w:t>reports</w:t>
      </w:r>
      <w:r w:rsidR="008D5FF4">
        <w:t>,</w:t>
      </w:r>
      <w:r>
        <w:t xml:space="preserve"> but must be a senior officer with sufficient authorisation to arrange the provision of reports and other information required by this code</w:t>
      </w:r>
      <w:r w:rsidR="000206E0">
        <w:t>.</w:t>
      </w:r>
    </w:p>
    <w:p w:rsidR="001A1158" w:rsidRDefault="001A1158" w:rsidP="00046BCB">
      <w:pPr>
        <w:pStyle w:val="BodytextEEIS"/>
      </w:pPr>
      <w:r>
        <w:t xml:space="preserve">A retailer must notify the administrator </w:t>
      </w:r>
      <w:r w:rsidR="0034570D">
        <w:t xml:space="preserve">in writing </w:t>
      </w:r>
      <w:r>
        <w:t xml:space="preserve">of </w:t>
      </w:r>
      <w:r w:rsidR="006A22B1">
        <w:t>a</w:t>
      </w:r>
      <w:r>
        <w:t xml:space="preserve"> change of the primary </w:t>
      </w:r>
      <w:r w:rsidR="006A22B1">
        <w:t xml:space="preserve">reporting </w:t>
      </w:r>
      <w:r>
        <w:t>contact</w:t>
      </w:r>
      <w:r w:rsidR="008D5FF4">
        <w:t>,</w:t>
      </w:r>
      <w:r>
        <w:t xml:space="preserve"> or </w:t>
      </w:r>
      <w:r w:rsidR="00590F51">
        <w:t>i</w:t>
      </w:r>
      <w:r w:rsidR="006A22B1">
        <w:t xml:space="preserve">f </w:t>
      </w:r>
      <w:r>
        <w:t xml:space="preserve">the primary </w:t>
      </w:r>
      <w:r w:rsidR="006A22B1">
        <w:t xml:space="preserve">reporting </w:t>
      </w:r>
      <w:r>
        <w:t xml:space="preserve">contact’s details </w:t>
      </w:r>
      <w:r w:rsidR="00590F51">
        <w:t xml:space="preserve">change, </w:t>
      </w:r>
      <w:r>
        <w:t xml:space="preserve">within </w:t>
      </w:r>
      <w:r w:rsidR="00590F51">
        <w:t>five</w:t>
      </w:r>
      <w:r>
        <w:t xml:space="preserve"> working days.</w:t>
      </w:r>
    </w:p>
    <w:p w:rsidR="006F24D8" w:rsidRDefault="006F24D8" w:rsidP="00046BCB">
      <w:pPr>
        <w:pStyle w:val="Sectionheading2"/>
      </w:pPr>
      <w:bookmarkStart w:id="101" w:name="_Toc454197401"/>
      <w:bookmarkStart w:id="102" w:name="_Toc15898423"/>
      <w:bookmarkStart w:id="103" w:name="_Toc27493305"/>
      <w:r>
        <w:t xml:space="preserve">Accessibility </w:t>
      </w:r>
      <w:r w:rsidR="00122E05">
        <w:t>and privacy</w:t>
      </w:r>
      <w:bookmarkEnd w:id="101"/>
      <w:bookmarkEnd w:id="102"/>
      <w:bookmarkEnd w:id="103"/>
    </w:p>
    <w:p w:rsidR="00324DF1" w:rsidRDefault="00324DF1" w:rsidP="00324DF1">
      <w:pPr>
        <w:pStyle w:val="Sectionheading3"/>
      </w:pPr>
      <w:r>
        <w:t>English or translation</w:t>
      </w:r>
    </w:p>
    <w:p w:rsidR="00324DF1" w:rsidRDefault="006F24D8" w:rsidP="00046BCB">
      <w:pPr>
        <w:pStyle w:val="BodytextEEIS"/>
      </w:pPr>
      <w:r w:rsidRPr="006F24D8">
        <w:t>Records must be</w:t>
      </w:r>
      <w:r w:rsidR="00324DF1">
        <w:t>—</w:t>
      </w:r>
    </w:p>
    <w:p w:rsidR="00FE2CDC" w:rsidRDefault="006F24D8" w:rsidP="00324DF1">
      <w:pPr>
        <w:pStyle w:val="Subdetailsfirstindent"/>
        <w:numPr>
          <w:ilvl w:val="0"/>
          <w:numId w:val="143"/>
        </w:numPr>
      </w:pPr>
      <w:r w:rsidRPr="006F24D8">
        <w:t>kept in writing in the English language</w:t>
      </w:r>
      <w:r w:rsidR="00324DF1">
        <w:t>; or</w:t>
      </w:r>
    </w:p>
    <w:p w:rsidR="00046BCB" w:rsidRDefault="00324DF1" w:rsidP="00324DF1">
      <w:pPr>
        <w:pStyle w:val="Subdetailsfirstindent"/>
      </w:pPr>
      <w:r>
        <w:t xml:space="preserve">translated </w:t>
      </w:r>
      <w:r w:rsidRPr="0088223E">
        <w:t xml:space="preserve">into and </w:t>
      </w:r>
      <w:r>
        <w:t xml:space="preserve">a copy of the record </w:t>
      </w:r>
      <w:r w:rsidRPr="0088223E">
        <w:t>kept in the English language</w:t>
      </w:r>
      <w:r>
        <w:t xml:space="preserve"> (f</w:t>
      </w:r>
      <w:r w:rsidR="00A60E37" w:rsidRPr="0088223E">
        <w:t xml:space="preserve">or </w:t>
      </w:r>
      <w:r w:rsidR="006A22B1" w:rsidRPr="0088223E">
        <w:t xml:space="preserve">an </w:t>
      </w:r>
      <w:r w:rsidR="00A60E37" w:rsidRPr="0088223E">
        <w:t xml:space="preserve">individual activity record form prepared in </w:t>
      </w:r>
      <w:r w:rsidR="006A22B1" w:rsidRPr="0088223E">
        <w:t xml:space="preserve">a </w:t>
      </w:r>
      <w:r w:rsidR="00A60E37" w:rsidRPr="0088223E">
        <w:t>language</w:t>
      </w:r>
      <w:r w:rsidR="006A22B1" w:rsidRPr="0088223E">
        <w:t xml:space="preserve"> other than the English language</w:t>
      </w:r>
      <w:r>
        <w:t>).</w:t>
      </w:r>
    </w:p>
    <w:p w:rsidR="00A60E37" w:rsidRDefault="00A60E37" w:rsidP="00046BCB">
      <w:pPr>
        <w:pStyle w:val="BodytextEEIS"/>
      </w:pPr>
      <w:r>
        <w:t>The accuracy of translation of required information into or from the English language is the responsibility of the retailer supplying the information</w:t>
      </w:r>
      <w:r w:rsidR="00C91C24">
        <w:t>.</w:t>
      </w:r>
    </w:p>
    <w:p w:rsidR="00324DF1" w:rsidRDefault="00324DF1" w:rsidP="00324DF1">
      <w:pPr>
        <w:pStyle w:val="Sectionheading3"/>
      </w:pPr>
      <w:r>
        <w:t>Access</w:t>
      </w:r>
    </w:p>
    <w:p w:rsidR="00324DF1" w:rsidRDefault="00FE2CDC" w:rsidP="00046BCB">
      <w:pPr>
        <w:pStyle w:val="BodytextEEIS"/>
      </w:pPr>
      <w:r>
        <w:t>Records must be</w:t>
      </w:r>
      <w:r w:rsidR="00324DF1">
        <w:t>—</w:t>
      </w:r>
    </w:p>
    <w:p w:rsidR="00FE2CDC" w:rsidRDefault="00FE2CDC" w:rsidP="00324DF1">
      <w:pPr>
        <w:pStyle w:val="Subdetailsfirstindent"/>
        <w:numPr>
          <w:ilvl w:val="0"/>
          <w:numId w:val="144"/>
        </w:numPr>
      </w:pPr>
      <w:r>
        <w:t xml:space="preserve">kept in a manner and </w:t>
      </w:r>
      <w:r w:rsidR="000206E0">
        <w:t>form that is readily accessible</w:t>
      </w:r>
      <w:r w:rsidR="00324DF1">
        <w:t>;</w:t>
      </w:r>
    </w:p>
    <w:p w:rsidR="006F24D8" w:rsidRDefault="00324DF1" w:rsidP="00324DF1">
      <w:pPr>
        <w:pStyle w:val="Subdetailsfirstindent"/>
      </w:pPr>
      <w:r>
        <w:t>maintained to</w:t>
      </w:r>
      <w:r w:rsidR="00FE2CDC" w:rsidRPr="00FE2CDC">
        <w:t xml:space="preserve"> enable information provided </w:t>
      </w:r>
      <w:r w:rsidR="003563F9">
        <w:t xml:space="preserve">to the administrator </w:t>
      </w:r>
      <w:r w:rsidR="00FE2CDC" w:rsidRPr="00FE2CDC">
        <w:t>to be verified</w:t>
      </w:r>
      <w:r>
        <w:t>, as far as is reasonable; and</w:t>
      </w:r>
    </w:p>
    <w:p w:rsidR="00122E05" w:rsidRDefault="00A92E01" w:rsidP="00324DF1">
      <w:pPr>
        <w:pStyle w:val="Subdetailsfirstindent"/>
      </w:pPr>
      <w:r>
        <w:lastRenderedPageBreak/>
        <w:t xml:space="preserve">used, </w:t>
      </w:r>
      <w:r w:rsidR="007F0E87">
        <w:t xml:space="preserve">collected and </w:t>
      </w:r>
      <w:r w:rsidR="00122E05">
        <w:t xml:space="preserve">stored in accordance with </w:t>
      </w:r>
      <w:r w:rsidR="00122E05" w:rsidRPr="006A22B1">
        <w:t>the</w:t>
      </w:r>
      <w:r w:rsidR="00122E05" w:rsidRPr="000206E0">
        <w:rPr>
          <w:i/>
        </w:rPr>
        <w:t xml:space="preserve"> </w:t>
      </w:r>
      <w:r>
        <w:t xml:space="preserve">Information Privacy Principles (IPPs) set out in the </w:t>
      </w:r>
      <w:r w:rsidR="00122E05" w:rsidRPr="000206E0">
        <w:rPr>
          <w:i/>
        </w:rPr>
        <w:t xml:space="preserve">Privacy Act 1988 </w:t>
      </w:r>
      <w:r w:rsidR="00122E05" w:rsidRPr="00916B24">
        <w:rPr>
          <w:iCs/>
        </w:rPr>
        <w:t>(C</w:t>
      </w:r>
      <w:r w:rsidR="00590F51" w:rsidRPr="00916B24">
        <w:rPr>
          <w:iCs/>
        </w:rPr>
        <w:t>ommon</w:t>
      </w:r>
      <w:r w:rsidRPr="00916B24">
        <w:rPr>
          <w:iCs/>
        </w:rPr>
        <w:t>w</w:t>
      </w:r>
      <w:r w:rsidR="00590F51" w:rsidRPr="00916B24">
        <w:rPr>
          <w:iCs/>
        </w:rPr>
        <w:t>ea</w:t>
      </w:r>
      <w:r w:rsidRPr="00916B24">
        <w:rPr>
          <w:iCs/>
        </w:rPr>
        <w:t>lth</w:t>
      </w:r>
      <w:r w:rsidR="00122E05" w:rsidRPr="00916B24">
        <w:rPr>
          <w:iCs/>
        </w:rPr>
        <w:t>)</w:t>
      </w:r>
      <w:r>
        <w:t xml:space="preserve"> as if the IPPs were provisions of this </w:t>
      </w:r>
      <w:r w:rsidR="00590F51">
        <w:t>c</w:t>
      </w:r>
      <w:r>
        <w:t>ode and the retailer was a collector and/or record-keeper of the Personal Information as defined in the Act</w:t>
      </w:r>
      <w:r w:rsidR="000206E0">
        <w:t>.</w:t>
      </w:r>
    </w:p>
    <w:p w:rsidR="00341D4F" w:rsidRDefault="00341D4F" w:rsidP="00046BCB">
      <w:pPr>
        <w:pStyle w:val="Sectionheading2"/>
      </w:pPr>
      <w:bookmarkStart w:id="104" w:name="_Toc454197402"/>
      <w:bookmarkStart w:id="105" w:name="_Toc15898424"/>
      <w:bookmarkStart w:id="106" w:name="_Toc27493306"/>
      <w:r>
        <w:t>Format of documents</w:t>
      </w:r>
      <w:bookmarkEnd w:id="104"/>
      <w:bookmarkEnd w:id="105"/>
      <w:bookmarkEnd w:id="106"/>
    </w:p>
    <w:p w:rsidR="000141DB" w:rsidRDefault="000141DB" w:rsidP="000141DB">
      <w:pPr>
        <w:pStyle w:val="Sectionheading3"/>
      </w:pPr>
      <w:r>
        <w:t>Formatting for type of record</w:t>
      </w:r>
    </w:p>
    <w:p w:rsidR="00FE2CDC" w:rsidRDefault="00FE2CDC" w:rsidP="00046BCB">
      <w:pPr>
        <w:pStyle w:val="BodytextEEIS"/>
      </w:pPr>
      <w:r>
        <w:t>Documents provided to the administrator must be provided in the format applying to the type of r</w:t>
      </w:r>
      <w:r w:rsidR="0051037E">
        <w:t>ecord or report in this section</w:t>
      </w:r>
      <w:r w:rsidR="00907A72">
        <w:t>—</w:t>
      </w:r>
    </w:p>
    <w:p w:rsidR="00FE2CDC" w:rsidRDefault="00907A72" w:rsidP="00916B24">
      <w:pPr>
        <w:pStyle w:val="Subdetailsfirstindent"/>
        <w:numPr>
          <w:ilvl w:val="0"/>
          <w:numId w:val="76"/>
        </w:numPr>
      </w:pPr>
      <w:r>
        <w:t>f</w:t>
      </w:r>
      <w:r w:rsidR="00FE2CDC">
        <w:t>or compliance plans</w:t>
      </w:r>
      <w:r w:rsidR="00C2232C">
        <w:t xml:space="preserve">, the </w:t>
      </w:r>
      <w:r w:rsidR="006A22B1">
        <w:t>format prescribed</w:t>
      </w:r>
      <w:r w:rsidR="00C2232C">
        <w:t xml:space="preserve"> in </w:t>
      </w:r>
      <w:r w:rsidR="00C2232C" w:rsidRPr="00742F74">
        <w:t xml:space="preserve">section </w:t>
      </w:r>
      <w:r>
        <w:t>4.5;</w:t>
      </w:r>
    </w:p>
    <w:p w:rsidR="00FE2CDC" w:rsidRDefault="00907A72" w:rsidP="00916B24">
      <w:pPr>
        <w:pStyle w:val="Subdetailsfirstindent"/>
      </w:pPr>
      <w:r>
        <w:t>f</w:t>
      </w:r>
      <w:r w:rsidR="00FE2CDC">
        <w:t xml:space="preserve">or periodic </w:t>
      </w:r>
      <w:r w:rsidR="00FF0128">
        <w:t xml:space="preserve">activity </w:t>
      </w:r>
      <w:r w:rsidR="00FE2CDC">
        <w:t>reporting</w:t>
      </w:r>
      <w:r w:rsidR="00C2232C">
        <w:t xml:space="preserve">, the </w:t>
      </w:r>
      <w:r w:rsidR="006A22B1">
        <w:t>format prescribed</w:t>
      </w:r>
      <w:r w:rsidR="00C2232C">
        <w:t xml:space="preserve"> in </w:t>
      </w:r>
      <w:r w:rsidR="00C2232C" w:rsidRPr="00742F74">
        <w:t xml:space="preserve">section </w:t>
      </w:r>
      <w:r>
        <w:t>7.6;</w:t>
      </w:r>
    </w:p>
    <w:p w:rsidR="00A10903" w:rsidRDefault="00907A72" w:rsidP="00916B24">
      <w:pPr>
        <w:pStyle w:val="Subdetailsfirstindent"/>
      </w:pPr>
      <w:r>
        <w:t>f</w:t>
      </w:r>
      <w:r w:rsidR="00A10903">
        <w:t xml:space="preserve">or compliance period reports, the format prescribed in section </w:t>
      </w:r>
      <w:r>
        <w:t>8.7;</w:t>
      </w:r>
    </w:p>
    <w:p w:rsidR="00151550" w:rsidRPr="00742F74" w:rsidRDefault="00907A72" w:rsidP="00916B24">
      <w:pPr>
        <w:pStyle w:val="Subdetailsfirstindent"/>
      </w:pPr>
      <w:r>
        <w:t>f</w:t>
      </w:r>
      <w:r w:rsidR="00FE2CDC">
        <w:t xml:space="preserve">or </w:t>
      </w:r>
      <w:r w:rsidR="00151550">
        <w:t xml:space="preserve">independent information audits, the format </w:t>
      </w:r>
      <w:r w:rsidR="00A10903">
        <w:t xml:space="preserve">specified by the administrator under section </w:t>
      </w:r>
      <w:r w:rsidRPr="00D54990">
        <w:t>9.4</w:t>
      </w:r>
      <w:r w:rsidR="003563F9" w:rsidRPr="00D54990">
        <w:t>(1) (e)</w:t>
      </w:r>
      <w:r w:rsidRPr="00D54990">
        <w:t>;</w:t>
      </w:r>
      <w:r>
        <w:t xml:space="preserve"> and</w:t>
      </w:r>
    </w:p>
    <w:p w:rsidR="00FE2CDC" w:rsidRDefault="00907A72" w:rsidP="00916B24">
      <w:pPr>
        <w:pStyle w:val="Subdetailsfirstindent"/>
      </w:pPr>
      <w:r>
        <w:t>fo</w:t>
      </w:r>
      <w:r w:rsidR="00151550">
        <w:t xml:space="preserve">r </w:t>
      </w:r>
      <w:r w:rsidR="00FE2CDC">
        <w:t xml:space="preserve">information </w:t>
      </w:r>
      <w:r w:rsidR="006A22B1">
        <w:t xml:space="preserve">and reporting </w:t>
      </w:r>
      <w:r w:rsidR="00FE2CDC">
        <w:t>requests</w:t>
      </w:r>
      <w:r w:rsidR="00C2232C">
        <w:t xml:space="preserve">, </w:t>
      </w:r>
      <w:r w:rsidR="006A22B1">
        <w:t xml:space="preserve">including for activity record forms and activity certifications, </w:t>
      </w:r>
      <w:r w:rsidR="00C2232C">
        <w:t xml:space="preserve">the </w:t>
      </w:r>
      <w:r w:rsidR="006A22B1">
        <w:t>relevant format prescribed</w:t>
      </w:r>
      <w:r w:rsidR="0088223E">
        <w:t xml:space="preserve"> </w:t>
      </w:r>
      <w:r w:rsidR="00A10903">
        <w:t xml:space="preserve">in section </w:t>
      </w:r>
      <w:r>
        <w:t>10.5</w:t>
      </w:r>
      <w:r w:rsidRPr="00742F74">
        <w:t xml:space="preserve"> </w:t>
      </w:r>
      <w:r w:rsidR="0088223E" w:rsidRPr="00742F74">
        <w:t>o</w:t>
      </w:r>
      <w:r w:rsidR="0088223E">
        <w:t>r</w:t>
      </w:r>
      <w:r w:rsidR="00C2232C">
        <w:t xml:space="preserve"> </w:t>
      </w:r>
      <w:r w:rsidR="00FF0128">
        <w:t>determined by the administrator under</w:t>
      </w:r>
      <w:r w:rsidR="00C2232C">
        <w:t xml:space="preserve"> </w:t>
      </w:r>
      <w:r w:rsidR="00C2232C" w:rsidRPr="00742F74">
        <w:t xml:space="preserve">section </w:t>
      </w:r>
      <w:r>
        <w:t>10.3</w:t>
      </w:r>
      <w:r w:rsidR="004E2788" w:rsidRPr="00742F74">
        <w:t>.</w:t>
      </w:r>
    </w:p>
    <w:p w:rsidR="000141DB" w:rsidRPr="00742F74" w:rsidRDefault="000141DB" w:rsidP="000141DB">
      <w:pPr>
        <w:pStyle w:val="Sectionheading3"/>
      </w:pPr>
      <w:r>
        <w:t>Documents that cannot be edited</w:t>
      </w:r>
    </w:p>
    <w:p w:rsidR="00A60E37" w:rsidRDefault="00C91C24" w:rsidP="00046BCB">
      <w:pPr>
        <w:pStyle w:val="BodytextEEIS"/>
      </w:pPr>
      <w:r w:rsidRPr="00605B05">
        <w:t xml:space="preserve">A copy </w:t>
      </w:r>
      <w:r w:rsidR="00FF54FC" w:rsidRPr="00605B05">
        <w:t xml:space="preserve">of a document </w:t>
      </w:r>
      <w:r w:rsidRPr="00605B05">
        <w:t xml:space="preserve">that cannot be edited </w:t>
      </w:r>
      <w:r w:rsidR="00A60E37" w:rsidRPr="00605B05">
        <w:t xml:space="preserve">must be clearly </w:t>
      </w:r>
      <w:r w:rsidRPr="00605B05">
        <w:t xml:space="preserve">labelled and </w:t>
      </w:r>
      <w:r w:rsidR="00A60E37" w:rsidRPr="00605B05">
        <w:t>marked as ‘Uneditable Copy’.</w:t>
      </w:r>
    </w:p>
    <w:p w:rsidR="000141DB" w:rsidRPr="00605B05" w:rsidRDefault="000141DB" w:rsidP="000141DB">
      <w:pPr>
        <w:pStyle w:val="Sectionheading3"/>
      </w:pPr>
      <w:r>
        <w:t>Document naming</w:t>
      </w:r>
    </w:p>
    <w:p w:rsidR="00FF0128" w:rsidRPr="00605B05" w:rsidRDefault="00FF0128" w:rsidP="00046BCB">
      <w:pPr>
        <w:pStyle w:val="BodytextEEIS"/>
      </w:pPr>
      <w:r w:rsidRPr="00605B05">
        <w:t>Documents must be named in accordance with the naming convention of  &lt;Retailer Prefix&gt;_&lt;Issue Date&gt;_&lt;Report Type&gt;_</w:t>
      </w:r>
      <w:r w:rsidR="003A15A6" w:rsidRPr="00605B05">
        <w:t>&lt;</w:t>
      </w:r>
      <w:r w:rsidRPr="00605B05">
        <w:t>Reporting Period&gt; where—</w:t>
      </w:r>
    </w:p>
    <w:p w:rsidR="00FF0128" w:rsidRDefault="00FF0128" w:rsidP="007C0F28">
      <w:pPr>
        <w:pStyle w:val="Subdetailsfirstindent"/>
        <w:numPr>
          <w:ilvl w:val="0"/>
          <w:numId w:val="51"/>
        </w:numPr>
      </w:pPr>
      <w:r>
        <w:t>the Retailer Prefix</w:t>
      </w:r>
      <w:r w:rsidRPr="00241393">
        <w:t xml:space="preserve"> </w:t>
      </w:r>
      <w:r>
        <w:t xml:space="preserve">is </w:t>
      </w:r>
      <w:r w:rsidRPr="00241393">
        <w:t>the individual retailer prefix assigned to the</w:t>
      </w:r>
      <w:r>
        <w:t xml:space="preserve"> retailer by the </w:t>
      </w:r>
      <w:r w:rsidR="003A15A6">
        <w:t>administrator</w:t>
      </w:r>
      <w:r>
        <w:t xml:space="preserve">; </w:t>
      </w:r>
    </w:p>
    <w:p w:rsidR="00FF0128" w:rsidRPr="00AD07C0" w:rsidRDefault="00FF0128" w:rsidP="00046BCB">
      <w:pPr>
        <w:pStyle w:val="Subdetailsfirstindent"/>
      </w:pPr>
      <w:r>
        <w:t xml:space="preserve">the Issue Date is the date the report is completed, including any approval or declaration relating to the report, in the YYYYMMDD date format; </w:t>
      </w:r>
    </w:p>
    <w:p w:rsidR="00FF0128" w:rsidRPr="00FF0128" w:rsidRDefault="00FF0128" w:rsidP="00046BCB">
      <w:pPr>
        <w:pStyle w:val="Subdetailsfirstindent"/>
      </w:pPr>
      <w:r>
        <w:t>the report type is not more than one of</w:t>
      </w:r>
      <w:r w:rsidRPr="00374391">
        <w:t>—</w:t>
      </w:r>
    </w:p>
    <w:p w:rsidR="00FF0128" w:rsidRDefault="00FF0128" w:rsidP="007C0F28">
      <w:pPr>
        <w:pStyle w:val="Subdetailssecondindent"/>
        <w:numPr>
          <w:ilvl w:val="0"/>
          <w:numId w:val="52"/>
        </w:numPr>
      </w:pPr>
      <w:r>
        <w:t xml:space="preserve">compliance plan; </w:t>
      </w:r>
    </w:p>
    <w:p w:rsidR="00FF0128" w:rsidRDefault="00FF0128" w:rsidP="00046BCB">
      <w:pPr>
        <w:pStyle w:val="Subdetailssecondindent"/>
      </w:pPr>
      <w:r>
        <w:t xml:space="preserve">periodic activity report; </w:t>
      </w:r>
    </w:p>
    <w:p w:rsidR="00FF0128" w:rsidRDefault="00FF0128" w:rsidP="00046BCB">
      <w:pPr>
        <w:pStyle w:val="Subdetailssecondindent"/>
      </w:pPr>
      <w:r>
        <w:t xml:space="preserve">compliance period report; </w:t>
      </w:r>
    </w:p>
    <w:p w:rsidR="00151550" w:rsidRDefault="00151550" w:rsidP="00046BCB">
      <w:pPr>
        <w:pStyle w:val="Subdetailssecondindent"/>
      </w:pPr>
      <w:r>
        <w:t>independent audit report; or</w:t>
      </w:r>
    </w:p>
    <w:p w:rsidR="00FF0128" w:rsidRPr="00AD07C0" w:rsidRDefault="00FF0128" w:rsidP="00046BCB">
      <w:pPr>
        <w:pStyle w:val="Subdetailssecondindent"/>
      </w:pPr>
      <w:r>
        <w:t xml:space="preserve">for information and reporting requests under </w:t>
      </w:r>
      <w:r w:rsidR="00907A72">
        <w:t xml:space="preserve">section </w:t>
      </w:r>
      <w:r>
        <w:t xml:space="preserve">9, the information request reference provided by the administrator in accordance with that </w:t>
      </w:r>
      <w:r w:rsidR="00907A72">
        <w:t>section; and</w:t>
      </w:r>
    </w:p>
    <w:p w:rsidR="00FF0128" w:rsidRDefault="00AD07C0" w:rsidP="00046BCB">
      <w:pPr>
        <w:pStyle w:val="Subdetailsfirstindent"/>
      </w:pPr>
      <w:r>
        <w:t>t</w:t>
      </w:r>
      <w:r w:rsidR="00FF0128">
        <w:t xml:space="preserve">he reporting period is the period of time the report relates to. </w:t>
      </w:r>
    </w:p>
    <w:p w:rsidR="00FF0128" w:rsidRPr="00151550" w:rsidRDefault="00FF0128" w:rsidP="00046BCB">
      <w:pPr>
        <w:pStyle w:val="BodytextEEIS"/>
      </w:pPr>
      <w:r w:rsidRPr="00151550">
        <w:t xml:space="preserve">For a periodic activity report for certain eligible activities required under section </w:t>
      </w:r>
      <w:r w:rsidR="00907A72">
        <w:t>7.9</w:t>
      </w:r>
      <w:r w:rsidRPr="00151550">
        <w:t>, the report type must include the activity identifier at the end of the report type.</w:t>
      </w:r>
    </w:p>
    <w:p w:rsidR="000141DB" w:rsidRPr="000141DB" w:rsidRDefault="000141DB" w:rsidP="00D5455F">
      <w:pPr>
        <w:pStyle w:val="Sectionheading4"/>
        <w:rPr>
          <w:bCs/>
        </w:rPr>
      </w:pPr>
      <w:r w:rsidRPr="000141DB">
        <w:t>Example</w:t>
      </w:r>
    </w:p>
    <w:p w:rsidR="00FF0128" w:rsidRPr="000141DB" w:rsidRDefault="00FF0128" w:rsidP="000141DB">
      <w:pPr>
        <w:pStyle w:val="BodytextEEIS"/>
        <w:rPr>
          <w:b/>
          <w:bCs/>
        </w:rPr>
      </w:pPr>
      <w:r w:rsidRPr="000141DB">
        <w:rPr>
          <w:b/>
          <w:bCs/>
        </w:rPr>
        <w:t>Examples of document naming</w:t>
      </w:r>
      <w:r w:rsidR="00907A72" w:rsidRPr="000141DB">
        <w:rPr>
          <w:b/>
          <w:bCs/>
        </w:rPr>
        <w:t>—</w:t>
      </w:r>
    </w:p>
    <w:p w:rsidR="00FF0128" w:rsidRDefault="00FF0128" w:rsidP="007C0F28">
      <w:pPr>
        <w:pStyle w:val="Subdetailsfirstindent"/>
        <w:numPr>
          <w:ilvl w:val="0"/>
          <w:numId w:val="53"/>
        </w:numPr>
      </w:pPr>
      <w:r>
        <w:lastRenderedPageBreak/>
        <w:t>A Quarter 3 2014 periodic activity report for a retailer with the retailer prefix of E</w:t>
      </w:r>
      <w:r w:rsidR="001B0E0C">
        <w:t>P</w:t>
      </w:r>
      <w:r>
        <w:t>D1 issued on 5 October 2014 would be named E</w:t>
      </w:r>
      <w:r w:rsidR="001B0E0C">
        <w:t>P</w:t>
      </w:r>
      <w:r>
        <w:t>D1</w:t>
      </w:r>
      <w:r w:rsidRPr="00FF0128">
        <w:t>_</w:t>
      </w:r>
      <w:r>
        <w:t>20141005</w:t>
      </w:r>
      <w:r w:rsidRPr="00FF0128">
        <w:t>_</w:t>
      </w:r>
      <w:r>
        <w:t>Periodic Activity Report</w:t>
      </w:r>
      <w:r w:rsidRPr="00FF0128">
        <w:t>_</w:t>
      </w:r>
      <w:r>
        <w:t xml:space="preserve">Quarter3 2014. </w:t>
      </w:r>
    </w:p>
    <w:p w:rsidR="00FF0128" w:rsidRDefault="00FF0128" w:rsidP="00046BCB">
      <w:pPr>
        <w:pStyle w:val="Subdetailsfirstindent"/>
      </w:pPr>
      <w:r>
        <w:t xml:space="preserve">A monthly report on </w:t>
      </w:r>
      <w:r w:rsidR="00907A72">
        <w:t>A</w:t>
      </w:r>
      <w:r>
        <w:t>ctivity 3.1 for retailer E</w:t>
      </w:r>
      <w:r w:rsidR="001B0E0C">
        <w:t>P</w:t>
      </w:r>
      <w:r>
        <w:t>D2 for July 2013 and issued on 2 August 2013 would be named E</w:t>
      </w:r>
      <w:r w:rsidR="001B0E0C">
        <w:t>P</w:t>
      </w:r>
      <w:r>
        <w:t>D2</w:t>
      </w:r>
      <w:r w:rsidRPr="00FF0128">
        <w:t>_</w:t>
      </w:r>
      <w:r>
        <w:t>20130802</w:t>
      </w:r>
      <w:r w:rsidRPr="00FF0128">
        <w:t>_</w:t>
      </w:r>
      <w:r>
        <w:t>Periodic Activity Report 3.1</w:t>
      </w:r>
      <w:r w:rsidRPr="00FF0128">
        <w:t>_</w:t>
      </w:r>
      <w:r>
        <w:t xml:space="preserve">July 2013. </w:t>
      </w:r>
    </w:p>
    <w:p w:rsidR="00FF0128" w:rsidRDefault="00FF0128" w:rsidP="00046BCB">
      <w:pPr>
        <w:pStyle w:val="Subdetailsfirstindent"/>
      </w:pPr>
      <w:r>
        <w:t>A compliance plan for the compliance period 2015 issued on 9 January 2015 by retailer E</w:t>
      </w:r>
      <w:r w:rsidR="001B0E0C">
        <w:t>P</w:t>
      </w:r>
      <w:r>
        <w:t>D3 would be named E</w:t>
      </w:r>
      <w:r w:rsidR="001B0E0C">
        <w:t>P</w:t>
      </w:r>
      <w:r>
        <w:t>D3</w:t>
      </w:r>
      <w:r w:rsidRPr="00FF0128">
        <w:t>_</w:t>
      </w:r>
      <w:r>
        <w:t>20150109</w:t>
      </w:r>
      <w:r w:rsidRPr="00FF0128">
        <w:t>_</w:t>
      </w:r>
      <w:r>
        <w:t>Compliance Plan</w:t>
      </w:r>
      <w:r w:rsidRPr="00FF0128">
        <w:t>_</w:t>
      </w:r>
      <w:r>
        <w:t>201</w:t>
      </w:r>
      <w:r w:rsidR="003A15A6">
        <w:t>5</w:t>
      </w:r>
      <w:r>
        <w:t>.</w:t>
      </w:r>
      <w:r w:rsidRPr="00FE2CDC">
        <w:t xml:space="preserve"> </w:t>
      </w:r>
    </w:p>
    <w:p w:rsidR="00FF0128" w:rsidRPr="001B0E0C" w:rsidRDefault="00FF0128" w:rsidP="00046BCB">
      <w:pPr>
        <w:pStyle w:val="Subdetailsfirstindent"/>
      </w:pPr>
      <w:r>
        <w:t>A report generated on 1 April 2013 by retailer E</w:t>
      </w:r>
      <w:r w:rsidR="001B0E0C">
        <w:t>P</w:t>
      </w:r>
      <w:r>
        <w:t xml:space="preserve">D4 in response to an information request from the administrator with the request reference number of </w:t>
      </w:r>
      <w:r w:rsidR="0088223E">
        <w:t>MO</w:t>
      </w:r>
      <w:r>
        <w:t>1.82013 covering certain activities in March 2013 would be named E</w:t>
      </w:r>
      <w:r w:rsidR="001B0E0C">
        <w:t>P</w:t>
      </w:r>
      <w:r>
        <w:t>D4</w:t>
      </w:r>
      <w:r w:rsidRPr="00FF0128">
        <w:t>_</w:t>
      </w:r>
      <w:r>
        <w:t>20130401</w:t>
      </w:r>
      <w:r w:rsidRPr="00FF0128">
        <w:t>_</w:t>
      </w:r>
      <w:r w:rsidR="0088223E">
        <w:t>MO</w:t>
      </w:r>
      <w:r>
        <w:t>1.82013</w:t>
      </w:r>
      <w:r w:rsidRPr="00FF0128">
        <w:t>_</w:t>
      </w:r>
      <w:r>
        <w:t>March 2013</w:t>
      </w:r>
      <w:r w:rsidR="003563F9">
        <w:t>.</w:t>
      </w:r>
    </w:p>
    <w:p w:rsidR="00FE2CDC" w:rsidRDefault="00FE2CDC" w:rsidP="00046BCB">
      <w:pPr>
        <w:pStyle w:val="Notesandexamples"/>
      </w:pPr>
      <w:r w:rsidRPr="00FA42BC">
        <w:t xml:space="preserve">Note </w:t>
      </w:r>
      <w:r>
        <w:t xml:space="preserve"> </w:t>
      </w:r>
      <w:r>
        <w:tab/>
        <w:t>The record keeping requirements in this code do not preclude the use of electronic devices. For example, authorised installers may prepare their individual activity records and facilitate the completion and signing of the forms by the installer and consumer by electronic means (e.g. a hand</w:t>
      </w:r>
      <w:r w:rsidR="0051037E">
        <w:t>held computer or such device).</w:t>
      </w:r>
    </w:p>
    <w:p w:rsidR="001A1158" w:rsidRDefault="001A1158" w:rsidP="00046BCB">
      <w:pPr>
        <w:pStyle w:val="Sectionheading2"/>
      </w:pPr>
      <w:bookmarkStart w:id="107" w:name="_Toc454197403"/>
      <w:bookmarkStart w:id="108" w:name="_Toc15898425"/>
      <w:bookmarkStart w:id="109" w:name="_Toc27493307"/>
      <w:r>
        <w:t>Control of confidential information</w:t>
      </w:r>
      <w:bookmarkEnd w:id="107"/>
      <w:bookmarkEnd w:id="108"/>
      <w:bookmarkEnd w:id="109"/>
    </w:p>
    <w:p w:rsidR="00FE2CDC" w:rsidRDefault="001A1158" w:rsidP="003940D6">
      <w:pPr>
        <w:pStyle w:val="BodytextEEIS"/>
      </w:pPr>
      <w:r>
        <w:rPr>
          <w:lang w:eastAsia="en-AU"/>
        </w:rPr>
        <w:t>Information</w:t>
      </w:r>
      <w:r>
        <w:t xml:space="preserve"> provided in </w:t>
      </w:r>
      <w:r>
        <w:rPr>
          <w:lang w:eastAsia="en-AU"/>
        </w:rPr>
        <w:t>confidence</w:t>
      </w:r>
      <w:r>
        <w:t xml:space="preserve"> to a retailer by the administrator must</w:t>
      </w:r>
      <w:r w:rsidR="00FE2CDC" w:rsidRPr="00374391">
        <w:t>—</w:t>
      </w:r>
    </w:p>
    <w:p w:rsidR="0051037E" w:rsidRPr="00AD07C0" w:rsidRDefault="00FF54FC" w:rsidP="007C0F28">
      <w:pPr>
        <w:pStyle w:val="Subdetailsfirstindent"/>
        <w:numPr>
          <w:ilvl w:val="0"/>
          <w:numId w:val="54"/>
        </w:numPr>
      </w:pPr>
      <w:r>
        <w:t xml:space="preserve">be </w:t>
      </w:r>
      <w:r w:rsidR="001A1158" w:rsidRPr="0051037E">
        <w:t>kept</w:t>
      </w:r>
      <w:r w:rsidR="00FE2CDC" w:rsidRPr="0051037E">
        <w:t xml:space="preserve"> securely in a hard copy or electronic format; </w:t>
      </w:r>
    </w:p>
    <w:p w:rsidR="0051037E" w:rsidRPr="00AD07C0" w:rsidRDefault="00FF54FC" w:rsidP="003940D6">
      <w:pPr>
        <w:pStyle w:val="Subdetailsfirstindent"/>
      </w:pPr>
      <w:r>
        <w:t xml:space="preserve">be </w:t>
      </w:r>
      <w:r w:rsidR="00FE2CDC" w:rsidRPr="0051037E">
        <w:t xml:space="preserve">only provided to </w:t>
      </w:r>
      <w:r w:rsidR="00C91C24">
        <w:t>individuals</w:t>
      </w:r>
      <w:r w:rsidR="00FE2CDC" w:rsidRPr="0051037E">
        <w:t xml:space="preserve"> in the retailer’s organisation that </w:t>
      </w:r>
      <w:r w:rsidR="003563F9">
        <w:t>require</w:t>
      </w:r>
      <w:r w:rsidR="00FE2CDC" w:rsidRPr="0051037E">
        <w:t xml:space="preserve"> the information to comply with an obligation under the Act or a relevant code; and</w:t>
      </w:r>
    </w:p>
    <w:p w:rsidR="001A1158" w:rsidRPr="0051037E" w:rsidRDefault="00FE2CDC" w:rsidP="003940D6">
      <w:pPr>
        <w:pStyle w:val="Subdetailsfirstindent"/>
      </w:pPr>
      <w:r w:rsidRPr="0051037E">
        <w:t>not be provided to any other party, including an authorised contractor</w:t>
      </w:r>
      <w:r w:rsidR="00A60E37">
        <w:t>, an authorised seller</w:t>
      </w:r>
      <w:r w:rsidRPr="0051037E">
        <w:t xml:space="preserve"> or </w:t>
      </w:r>
      <w:r w:rsidR="00A60E37">
        <w:t xml:space="preserve">an </w:t>
      </w:r>
      <w:r w:rsidRPr="0051037E">
        <w:t xml:space="preserve">authorised installer, unless </w:t>
      </w:r>
      <w:r w:rsidR="00A60E37">
        <w:t>approved in writing</w:t>
      </w:r>
      <w:r w:rsidRPr="0051037E">
        <w:t xml:space="preserve"> by the administrator.</w:t>
      </w:r>
    </w:p>
    <w:p w:rsidR="000141DB" w:rsidRDefault="000141DB" w:rsidP="000141DB">
      <w:pPr>
        <w:pStyle w:val="Sectionheading4"/>
      </w:pPr>
      <w:r>
        <w:t>Example</w:t>
      </w:r>
    </w:p>
    <w:p w:rsidR="00FE2CDC" w:rsidRPr="003940D6" w:rsidRDefault="00FE2CDC" w:rsidP="003940D6">
      <w:pPr>
        <w:pStyle w:val="BodytextEEIS"/>
        <w:rPr>
          <w:b/>
          <w:bCs/>
        </w:rPr>
      </w:pPr>
      <w:r w:rsidRPr="003940D6">
        <w:rPr>
          <w:b/>
          <w:bCs/>
        </w:rPr>
        <w:t xml:space="preserve">Example </w:t>
      </w:r>
      <w:r w:rsidR="00907A72">
        <w:rPr>
          <w:b/>
          <w:bCs/>
        </w:rPr>
        <w:t xml:space="preserve">of </w:t>
      </w:r>
      <w:r w:rsidRPr="003940D6">
        <w:rPr>
          <w:b/>
          <w:bCs/>
        </w:rPr>
        <w:t>confidential information</w:t>
      </w:r>
      <w:r w:rsidR="00907A72">
        <w:rPr>
          <w:b/>
          <w:bCs/>
        </w:rPr>
        <w:t>—</w:t>
      </w:r>
      <w:r w:rsidRPr="003940D6">
        <w:rPr>
          <w:b/>
          <w:bCs/>
        </w:rPr>
        <w:t xml:space="preserve"> </w:t>
      </w:r>
    </w:p>
    <w:p w:rsidR="00FE2CDC" w:rsidRDefault="00FE2CDC" w:rsidP="003940D6">
      <w:pPr>
        <w:pStyle w:val="BodytextEEIS"/>
      </w:pPr>
      <w:r>
        <w:t xml:space="preserve">Information bound by privacy requirements, information on non-compliance of an authorised </w:t>
      </w:r>
      <w:r w:rsidR="00A60E37">
        <w:t>contractor</w:t>
      </w:r>
      <w:r>
        <w:t>, product approval and performance information where that information is not publicly available.</w:t>
      </w:r>
    </w:p>
    <w:p w:rsidR="001A1158" w:rsidRPr="00605B05" w:rsidRDefault="001A1158" w:rsidP="00046BCB">
      <w:pPr>
        <w:pStyle w:val="Sectionheading2"/>
      </w:pPr>
      <w:bookmarkStart w:id="110" w:name="_Toc454197404"/>
      <w:bookmarkStart w:id="111" w:name="_Toc15898426"/>
      <w:bookmarkStart w:id="112" w:name="_Toc27493308"/>
      <w:r w:rsidRPr="00605B05">
        <w:t>Providing information to the administrator</w:t>
      </w:r>
      <w:bookmarkEnd w:id="110"/>
      <w:bookmarkEnd w:id="111"/>
      <w:bookmarkEnd w:id="112"/>
    </w:p>
    <w:p w:rsidR="00666475" w:rsidRDefault="00666475" w:rsidP="00666475">
      <w:pPr>
        <w:pStyle w:val="Sectionheading3"/>
      </w:pPr>
      <w:r>
        <w:t>Requirements for providing information</w:t>
      </w:r>
    </w:p>
    <w:p w:rsidR="00666475" w:rsidRDefault="00FE2CDC" w:rsidP="003940D6">
      <w:pPr>
        <w:pStyle w:val="BodytextEEIS"/>
      </w:pPr>
      <w:r w:rsidRPr="00605B05">
        <w:t xml:space="preserve">Reports, records and other </w:t>
      </w:r>
      <w:r w:rsidR="00C91C24" w:rsidRPr="00605B05">
        <w:t xml:space="preserve">required </w:t>
      </w:r>
      <w:r w:rsidRPr="00605B05">
        <w:t>information must be</w:t>
      </w:r>
      <w:r w:rsidR="00666475">
        <w:t>—</w:t>
      </w:r>
    </w:p>
    <w:p w:rsidR="00FE2CDC" w:rsidRDefault="00FE2CDC" w:rsidP="00666475">
      <w:pPr>
        <w:pStyle w:val="Subdetailsfirstindent"/>
        <w:numPr>
          <w:ilvl w:val="0"/>
          <w:numId w:val="145"/>
        </w:numPr>
      </w:pPr>
      <w:r w:rsidRPr="00605B05">
        <w:t xml:space="preserve">provided to the administrator </w:t>
      </w:r>
      <w:r w:rsidR="00C91C24" w:rsidRPr="00605B05">
        <w:t>by</w:t>
      </w:r>
      <w:r w:rsidRPr="00605B05">
        <w:t xml:space="preserve"> a secure </w:t>
      </w:r>
      <w:r w:rsidR="00C91C24" w:rsidRPr="00605B05">
        <w:t>electronic</w:t>
      </w:r>
      <w:r w:rsidRPr="00605B05">
        <w:t xml:space="preserve"> link unless</w:t>
      </w:r>
      <w:r>
        <w:t xml:space="preserve"> otherwise agreed </w:t>
      </w:r>
      <w:r w:rsidR="003563F9">
        <w:t>in writing by</w:t>
      </w:r>
      <w:r>
        <w:t xml:space="preserve"> the administrator</w:t>
      </w:r>
      <w:r w:rsidR="00666475">
        <w:t>; and</w:t>
      </w:r>
    </w:p>
    <w:p w:rsidR="00FE2CDC" w:rsidRDefault="00666475" w:rsidP="00666475">
      <w:pPr>
        <w:pStyle w:val="Subdetailsfirstindent"/>
      </w:pPr>
      <w:r>
        <w:t>provided n</w:t>
      </w:r>
      <w:r w:rsidR="00FF54FC" w:rsidRPr="003C7780">
        <w:t>ot later than</w:t>
      </w:r>
      <w:r w:rsidR="00C91C24" w:rsidRPr="003C7780">
        <w:t xml:space="preserve"> </w:t>
      </w:r>
      <w:r w:rsidR="00907A72">
        <w:t>two</w:t>
      </w:r>
      <w:r w:rsidR="00C91C24" w:rsidRPr="003C7780">
        <w:t xml:space="preserve"> working days before a compliance plan, periodic report or compliance period report is due, t</w:t>
      </w:r>
      <w:r w:rsidR="00FE2CDC" w:rsidRPr="003C7780">
        <w:t xml:space="preserve">he primary reporting contact must request the </w:t>
      </w:r>
      <w:r w:rsidR="00C91C24" w:rsidRPr="003C7780">
        <w:t>electronic</w:t>
      </w:r>
      <w:r w:rsidR="00FE2CDC" w:rsidRPr="003C7780">
        <w:t xml:space="preserve"> link by email to the </w:t>
      </w:r>
      <w:r w:rsidR="00C91C24" w:rsidRPr="003C7780">
        <w:t>a</w:t>
      </w:r>
      <w:r w:rsidR="00FE2CDC" w:rsidRPr="003C7780">
        <w:t xml:space="preserve">dministrator at </w:t>
      </w:r>
      <w:hyperlink r:id="rId20" w:history="1">
        <w:r w:rsidR="001B0E0C" w:rsidRPr="00C441EA">
          <w:rPr>
            <w:rStyle w:val="Hyperlink"/>
            <w:lang w:eastAsia="en-AU"/>
          </w:rPr>
          <w:t>EPD-EEIS@act.gov.au</w:t>
        </w:r>
      </w:hyperlink>
      <w:r w:rsidR="00FE2CDC">
        <w:t>.</w:t>
      </w:r>
    </w:p>
    <w:p w:rsidR="00FF54FC" w:rsidRDefault="00FF54FC" w:rsidP="003940D6">
      <w:pPr>
        <w:pStyle w:val="Notesandexamples"/>
      </w:pPr>
      <w:r w:rsidRPr="00E362A4">
        <w:t>Note</w:t>
      </w:r>
      <w:r>
        <w:tab/>
        <w:t xml:space="preserve">A retailer does not need to wait until </w:t>
      </w:r>
      <w:r w:rsidR="00907A72">
        <w:t>two</w:t>
      </w:r>
      <w:r>
        <w:t xml:space="preserve"> working days before the relevant report is due to request the link.</w:t>
      </w:r>
    </w:p>
    <w:p w:rsidR="00666475" w:rsidRDefault="00666475" w:rsidP="00666475">
      <w:pPr>
        <w:pStyle w:val="Sectionheading3"/>
      </w:pPr>
      <w:r>
        <w:t>Lodging information</w:t>
      </w:r>
    </w:p>
    <w:p w:rsidR="00666475" w:rsidRDefault="006A22B1" w:rsidP="003940D6">
      <w:pPr>
        <w:pStyle w:val="BodytextEEIS"/>
      </w:pPr>
      <w:r>
        <w:t>For information and reporting requests</w:t>
      </w:r>
      <w:r w:rsidR="00666475">
        <w:t>—</w:t>
      </w:r>
    </w:p>
    <w:p w:rsidR="006A22B1" w:rsidRDefault="006A22B1" w:rsidP="00666475">
      <w:pPr>
        <w:pStyle w:val="Subdetailsfirstindent"/>
        <w:numPr>
          <w:ilvl w:val="0"/>
          <w:numId w:val="146"/>
        </w:numPr>
      </w:pPr>
      <w:r>
        <w:t xml:space="preserve">under </w:t>
      </w:r>
      <w:r w:rsidR="00907A72">
        <w:t>section</w:t>
      </w:r>
      <w:r w:rsidR="00666475">
        <w:t xml:space="preserve"> 3.6.1(a)</w:t>
      </w:r>
      <w:r>
        <w:t xml:space="preserve">, the administrator will confirm the method to be used </w:t>
      </w:r>
      <w:r w:rsidR="003C7780">
        <w:t xml:space="preserve">for providing the information </w:t>
      </w:r>
      <w:r>
        <w:t>in the request to the retailer</w:t>
      </w:r>
      <w:r w:rsidR="00666475">
        <w:t>;</w:t>
      </w:r>
    </w:p>
    <w:p w:rsidR="00FE2CDC" w:rsidRDefault="00666475" w:rsidP="00666475">
      <w:pPr>
        <w:pStyle w:val="Subdetailsfirstindent"/>
      </w:pPr>
      <w:r>
        <w:lastRenderedPageBreak/>
        <w:t>i</w:t>
      </w:r>
      <w:r w:rsidR="00FE2CDC">
        <w:t xml:space="preserve">nformation must be lodged in the relevant </w:t>
      </w:r>
      <w:r w:rsidR="0051037E">
        <w:t xml:space="preserve">format </w:t>
      </w:r>
      <w:r w:rsidR="0051037E" w:rsidRPr="003C7780">
        <w:t>prescribed in section</w:t>
      </w:r>
      <w:r w:rsidR="0051037E">
        <w:t xml:space="preserve"> </w:t>
      </w:r>
      <w:r w:rsidR="00907A72">
        <w:t>3.4</w:t>
      </w:r>
      <w:r>
        <w:t>;</w:t>
      </w:r>
    </w:p>
    <w:p w:rsidR="00FE2CDC" w:rsidRDefault="00666475" w:rsidP="00666475">
      <w:pPr>
        <w:pStyle w:val="Subdetailsfirstindent"/>
      </w:pPr>
      <w:r>
        <w:t>i</w:t>
      </w:r>
      <w:r w:rsidR="00FE2CDC">
        <w:t xml:space="preserve">f a requirement for the information to be approved exists, the relevant approval or declaration must be included </w:t>
      </w:r>
      <w:r w:rsidR="0051037E">
        <w:t>with the approved information</w:t>
      </w:r>
      <w:r>
        <w:t>;</w:t>
      </w:r>
    </w:p>
    <w:p w:rsidR="0051037E" w:rsidRPr="00605B05" w:rsidRDefault="00666475" w:rsidP="00666475">
      <w:pPr>
        <w:pStyle w:val="Subdetailsfirstindent"/>
      </w:pPr>
      <w:r>
        <w:t>a</w:t>
      </w:r>
      <w:r w:rsidR="0088223E" w:rsidRPr="00605B05">
        <w:t xml:space="preserve"> </w:t>
      </w:r>
      <w:r w:rsidR="00605B05" w:rsidRPr="00605B05">
        <w:t xml:space="preserve">document </w:t>
      </w:r>
      <w:r w:rsidR="0088223E" w:rsidRPr="00605B05">
        <w:t xml:space="preserve">must </w:t>
      </w:r>
      <w:r w:rsidR="00A212E4" w:rsidRPr="00605B05">
        <w:t xml:space="preserve">not </w:t>
      </w:r>
      <w:r w:rsidR="0088223E" w:rsidRPr="00605B05">
        <w:t>contain more than one report, or relate to more than one information or reporting request</w:t>
      </w:r>
      <w:r w:rsidR="00A212E4" w:rsidRPr="00605B05">
        <w:t>,</w:t>
      </w:r>
      <w:r w:rsidR="0088223E" w:rsidRPr="00605B05">
        <w:t xml:space="preserve"> unless otherwise specified by this code</w:t>
      </w:r>
      <w:r>
        <w:t>; and</w:t>
      </w:r>
      <w:r w:rsidR="0088223E" w:rsidRPr="00605B05">
        <w:t xml:space="preserve"> </w:t>
      </w:r>
    </w:p>
    <w:p w:rsidR="0088223E" w:rsidRPr="00605B05" w:rsidRDefault="00666475" w:rsidP="00666475">
      <w:pPr>
        <w:pStyle w:val="Subdetailsfirstindent"/>
      </w:pPr>
      <w:r>
        <w:t>t</w:t>
      </w:r>
      <w:r w:rsidR="0088223E" w:rsidRPr="00605B05">
        <w:t xml:space="preserve">he time of receipt of a document will be determined in accordance with section 13A of the </w:t>
      </w:r>
      <w:r w:rsidR="0088223E" w:rsidRPr="00605B05">
        <w:rPr>
          <w:i/>
        </w:rPr>
        <w:t>Electronic Transactions Act 2001</w:t>
      </w:r>
      <w:r w:rsidR="0088223E" w:rsidRPr="00605B05">
        <w:t>.</w:t>
      </w:r>
    </w:p>
    <w:p w:rsidR="0037242D" w:rsidRPr="00DB5501" w:rsidRDefault="0037242D" w:rsidP="00046BCB">
      <w:pPr>
        <w:pStyle w:val="Sectionheading2"/>
      </w:pPr>
      <w:bookmarkStart w:id="113" w:name="_Toc454197405"/>
      <w:bookmarkStart w:id="114" w:name="_Toc15898427"/>
      <w:bookmarkStart w:id="115" w:name="_Toc27493309"/>
      <w:r w:rsidRPr="00DB5501">
        <w:t>Authorised contractor identification</w:t>
      </w:r>
      <w:bookmarkEnd w:id="113"/>
      <w:bookmarkEnd w:id="114"/>
      <w:bookmarkEnd w:id="115"/>
    </w:p>
    <w:p w:rsidR="00FE2CDC" w:rsidRPr="00DB5501" w:rsidRDefault="00FE2CDC" w:rsidP="003940D6">
      <w:pPr>
        <w:pStyle w:val="BodytextEEIS"/>
      </w:pPr>
      <w:r w:rsidRPr="00DB5501">
        <w:t>A retailer must assign each authorised contractor a unique identifier that is</w:t>
      </w:r>
      <w:r w:rsidRPr="00DB5501">
        <w:rPr>
          <w:szCs w:val="24"/>
        </w:rPr>
        <w:t>—</w:t>
      </w:r>
    </w:p>
    <w:p w:rsidR="004E2788" w:rsidRPr="00DB5501" w:rsidRDefault="00FE2CDC" w:rsidP="007C0F28">
      <w:pPr>
        <w:pStyle w:val="Subdetailsfirstindent"/>
        <w:numPr>
          <w:ilvl w:val="0"/>
          <w:numId w:val="55"/>
        </w:numPr>
      </w:pPr>
      <w:r w:rsidRPr="00DB5501">
        <w:t xml:space="preserve">for </w:t>
      </w:r>
      <w:r w:rsidR="003C7780" w:rsidRPr="00DB5501">
        <w:t xml:space="preserve">an </w:t>
      </w:r>
      <w:r w:rsidRPr="00DB5501">
        <w:t>entit</w:t>
      </w:r>
      <w:r w:rsidR="003C7780" w:rsidRPr="00DB5501">
        <w:t>y</w:t>
      </w:r>
      <w:r w:rsidRPr="00DB5501">
        <w:t xml:space="preserve"> that hold</w:t>
      </w:r>
      <w:r w:rsidR="003C7780" w:rsidRPr="00DB5501">
        <w:t>s</w:t>
      </w:r>
      <w:r w:rsidRPr="00DB5501">
        <w:t xml:space="preserve"> a licence issued under the </w:t>
      </w:r>
      <w:r w:rsidRPr="003940D6">
        <w:rPr>
          <w:i/>
        </w:rPr>
        <w:t>Construction Occupations (Licensing) Act 2004</w:t>
      </w:r>
      <w:r w:rsidR="004E2788" w:rsidRPr="003940D6">
        <w:rPr>
          <w:i/>
        </w:rPr>
        <w:t>,</w:t>
      </w:r>
      <w:r w:rsidRPr="00DB5501">
        <w:t xml:space="preserve"> the licence number for the entity given under that Act; or </w:t>
      </w:r>
    </w:p>
    <w:p w:rsidR="00FE2CDC" w:rsidRPr="00916B24" w:rsidRDefault="00FE2CDC" w:rsidP="00916B24">
      <w:pPr>
        <w:pStyle w:val="Subdetailsfirstindent"/>
        <w:rPr>
          <w:sz w:val="16"/>
          <w:szCs w:val="16"/>
          <w:lang w:eastAsia="en-AU"/>
        </w:rPr>
      </w:pPr>
      <w:r w:rsidRPr="00DB5501">
        <w:t xml:space="preserve">for </w:t>
      </w:r>
      <w:r w:rsidR="003C7780" w:rsidRPr="00DB5501">
        <w:t xml:space="preserve">an </w:t>
      </w:r>
      <w:r w:rsidRPr="00DB5501">
        <w:t>entit</w:t>
      </w:r>
      <w:r w:rsidR="003C7780" w:rsidRPr="00DB5501">
        <w:t>y</w:t>
      </w:r>
      <w:r w:rsidRPr="00DB5501">
        <w:t xml:space="preserve"> that do</w:t>
      </w:r>
      <w:r w:rsidR="003C7780" w:rsidRPr="00DB5501">
        <w:t>es</w:t>
      </w:r>
      <w:r w:rsidRPr="00DB5501">
        <w:t xml:space="preserve"> not hold a licence issued under the </w:t>
      </w:r>
      <w:r w:rsidRPr="00DB5501">
        <w:rPr>
          <w:i/>
        </w:rPr>
        <w:t>Construction Occupations (Licensing) Act 2004</w:t>
      </w:r>
      <w:r w:rsidRPr="00DB5501">
        <w:t xml:space="preserve"> </w:t>
      </w:r>
      <w:r w:rsidR="003563F9">
        <w:t xml:space="preserve">and does not require such a licence to undertake an eligible activity, </w:t>
      </w:r>
      <w:r w:rsidRPr="00DB5501">
        <w:t>an eight</w:t>
      </w:r>
      <w:r w:rsidR="00907A72">
        <w:t>-</w:t>
      </w:r>
      <w:r w:rsidRPr="00DB5501">
        <w:t xml:space="preserve">digit numeric </w:t>
      </w:r>
      <w:r w:rsidR="004E2788" w:rsidRPr="00DB5501">
        <w:t>identifier</w:t>
      </w:r>
      <w:r w:rsidR="00A60E37" w:rsidRPr="00DB5501">
        <w:t xml:space="preserve"> </w:t>
      </w:r>
      <w:r w:rsidRPr="00DB5501">
        <w:t xml:space="preserve">with </w:t>
      </w:r>
      <w:r w:rsidR="00A60E37" w:rsidRPr="00DB5501">
        <w:t xml:space="preserve">a prefix of </w:t>
      </w:r>
      <w:r w:rsidRPr="00DB5501">
        <w:t xml:space="preserve">the </w:t>
      </w:r>
      <w:r w:rsidR="004E2788" w:rsidRPr="00DB5501">
        <w:t>letter C</w:t>
      </w:r>
      <w:r w:rsidRPr="00DB5501">
        <w:t xml:space="preserve">. </w:t>
      </w:r>
    </w:p>
    <w:p w:rsidR="00FE2CDC" w:rsidRDefault="00FE2CDC" w:rsidP="003940D6">
      <w:pPr>
        <w:pStyle w:val="Notesandexamples"/>
      </w:pPr>
      <w:r w:rsidRPr="00DB5501">
        <w:rPr>
          <w:iCs/>
        </w:rPr>
        <w:t>Note</w:t>
      </w:r>
      <w:r w:rsidRPr="00DB5501">
        <w:rPr>
          <w:iCs/>
        </w:rPr>
        <w:tab/>
      </w:r>
      <w:r w:rsidRPr="00DB5501">
        <w:t xml:space="preserve">A </w:t>
      </w:r>
      <w:r w:rsidR="003C7780" w:rsidRPr="00DB5501">
        <w:t xml:space="preserve">construction occupations licence </w:t>
      </w:r>
      <w:r w:rsidRPr="00DB5501">
        <w:t xml:space="preserve">number is generally an </w:t>
      </w:r>
      <w:r w:rsidR="00907A72">
        <w:t>eight-</w:t>
      </w:r>
      <w:r w:rsidRPr="00DB5501">
        <w:t xml:space="preserve">digit numeric </w:t>
      </w:r>
      <w:r w:rsidR="00940EA1" w:rsidRPr="00DB5501">
        <w:t>identifier</w:t>
      </w:r>
      <w:r w:rsidR="00A60E37" w:rsidRPr="00DB5501">
        <w:t xml:space="preserve">, but may range to </w:t>
      </w:r>
      <w:r w:rsidR="00907A72">
        <w:t>nine</w:t>
      </w:r>
      <w:r w:rsidR="00A60E37" w:rsidRPr="00DB5501">
        <w:t xml:space="preserve"> digits</w:t>
      </w:r>
      <w:r w:rsidR="004E2788" w:rsidRPr="00DB5501">
        <w:t xml:space="preserve">. The assigned contractor identification is required </w:t>
      </w:r>
      <w:r w:rsidR="00A60E37" w:rsidRPr="00DB5501">
        <w:t xml:space="preserve">for </w:t>
      </w:r>
      <w:r w:rsidR="004E2788" w:rsidRPr="00DB5501">
        <w:t xml:space="preserve">the completion of activity records, as provided for under </w:t>
      </w:r>
      <w:r w:rsidR="00907A72">
        <w:t>section</w:t>
      </w:r>
      <w:r w:rsidR="00907A72" w:rsidRPr="00DB5501">
        <w:t xml:space="preserve"> </w:t>
      </w:r>
      <w:r w:rsidR="004E2788" w:rsidRPr="00DB5501">
        <w:t>5</w:t>
      </w:r>
      <w:r w:rsidR="00A60E37" w:rsidRPr="00DB5501">
        <w:t xml:space="preserve">, and identification of </w:t>
      </w:r>
      <w:r w:rsidR="006A22B1" w:rsidRPr="00DB5501">
        <w:t>authorised contractors</w:t>
      </w:r>
      <w:r w:rsidR="00A60E37" w:rsidRPr="00DB5501">
        <w:t xml:space="preserve"> for compliance purposes</w:t>
      </w:r>
      <w:r w:rsidR="004E2788" w:rsidRPr="00DB5501">
        <w:t>.</w:t>
      </w:r>
      <w:r w:rsidR="004E2788">
        <w:t xml:space="preserve"> </w:t>
      </w:r>
    </w:p>
    <w:p w:rsidR="00A60E37" w:rsidRPr="00605B05" w:rsidRDefault="00A60E37" w:rsidP="00046BCB">
      <w:pPr>
        <w:pStyle w:val="Sectionheading2"/>
      </w:pPr>
      <w:bookmarkStart w:id="116" w:name="_Toc454197406"/>
      <w:bookmarkStart w:id="117" w:name="_Toc15898428"/>
      <w:bookmarkStart w:id="118" w:name="_Toc27493310"/>
      <w:r w:rsidRPr="00605B05">
        <w:t>Authorised seller identification</w:t>
      </w:r>
      <w:bookmarkEnd w:id="116"/>
      <w:bookmarkEnd w:id="117"/>
      <w:bookmarkEnd w:id="118"/>
    </w:p>
    <w:p w:rsidR="00A60E37" w:rsidRPr="00605B05" w:rsidRDefault="00A60E37" w:rsidP="003940D6">
      <w:pPr>
        <w:pStyle w:val="BodytextEEIS"/>
      </w:pPr>
      <w:r w:rsidRPr="00605B05">
        <w:t>A retailer must assign each authorised seller a unique identifier that is</w:t>
      </w:r>
      <w:r w:rsidRPr="00605B05">
        <w:rPr>
          <w:szCs w:val="24"/>
        </w:rPr>
        <w:t>—</w:t>
      </w:r>
    </w:p>
    <w:p w:rsidR="003C7780" w:rsidRPr="00605B05" w:rsidRDefault="003C7780" w:rsidP="007C0F28">
      <w:pPr>
        <w:pStyle w:val="Subdetailsfirstindent"/>
        <w:numPr>
          <w:ilvl w:val="0"/>
          <w:numId w:val="56"/>
        </w:numPr>
      </w:pPr>
      <w:r w:rsidRPr="00605B05">
        <w:t xml:space="preserve">for an entity that is an authorised contractor, the unique identifier assigned to the entity in accordance with section </w:t>
      </w:r>
      <w:r w:rsidR="004C5D82">
        <w:t>3.7</w:t>
      </w:r>
      <w:r w:rsidRPr="00605B05">
        <w:t xml:space="preserve">; </w:t>
      </w:r>
    </w:p>
    <w:p w:rsidR="00A60E37" w:rsidRPr="00605B05" w:rsidRDefault="003C7780" w:rsidP="003940D6">
      <w:pPr>
        <w:pStyle w:val="Subdetailsfirstindent"/>
      </w:pPr>
      <w:r w:rsidRPr="00605B05">
        <w:t>for an entity that is not an authorised contractor and</w:t>
      </w:r>
      <w:r w:rsidR="00A60E37" w:rsidRPr="00605B05">
        <w:t xml:space="preserve"> hold</w:t>
      </w:r>
      <w:r w:rsidRPr="00605B05">
        <w:t>s</w:t>
      </w:r>
      <w:r w:rsidR="00A60E37" w:rsidRPr="00605B05">
        <w:t xml:space="preserve"> a licence issued under the </w:t>
      </w:r>
      <w:r w:rsidR="00A60E37" w:rsidRPr="00605B05">
        <w:rPr>
          <w:i/>
        </w:rPr>
        <w:t>Construction Occupations (Licensing) Act 2004,</w:t>
      </w:r>
      <w:r w:rsidR="00A60E37" w:rsidRPr="00605B05">
        <w:t xml:space="preserve"> the licence number for the entity given under that Act; or </w:t>
      </w:r>
    </w:p>
    <w:p w:rsidR="00A60E37" w:rsidRPr="00605B05" w:rsidRDefault="00A60E37" w:rsidP="003940D6">
      <w:pPr>
        <w:pStyle w:val="Subdetailsfirstindent"/>
      </w:pPr>
      <w:r w:rsidRPr="00605B05">
        <w:t xml:space="preserve">for </w:t>
      </w:r>
      <w:r w:rsidR="003C7780" w:rsidRPr="00605B05">
        <w:t xml:space="preserve">an entity that is not an authorised contractor and </w:t>
      </w:r>
      <w:r w:rsidRPr="00605B05">
        <w:t>do</w:t>
      </w:r>
      <w:r w:rsidR="003C7780" w:rsidRPr="00605B05">
        <w:t>es</w:t>
      </w:r>
      <w:r w:rsidRPr="00605B05">
        <w:t xml:space="preserve"> not hold a licence issued under the </w:t>
      </w:r>
      <w:r w:rsidRPr="00605B05">
        <w:rPr>
          <w:i/>
        </w:rPr>
        <w:t>Construction Occupations (Licensing) Act 2004</w:t>
      </w:r>
      <w:r w:rsidRPr="00605B05">
        <w:t xml:space="preserve"> </w:t>
      </w:r>
      <w:r w:rsidR="003563F9">
        <w:t>and does not require such a licence to undertake an eligible activity</w:t>
      </w:r>
      <w:r w:rsidR="003563F9" w:rsidRPr="00605B05">
        <w:t xml:space="preserve"> </w:t>
      </w:r>
      <w:r w:rsidRPr="00605B05">
        <w:t>an eight</w:t>
      </w:r>
      <w:r w:rsidR="004C5D82">
        <w:t>-</w:t>
      </w:r>
      <w:r w:rsidRPr="00605B05">
        <w:t xml:space="preserve">digit numeric identifier with a prefix of the letter S. </w:t>
      </w:r>
    </w:p>
    <w:p w:rsidR="00A60E37" w:rsidRDefault="00A60E37" w:rsidP="003940D6">
      <w:pPr>
        <w:pStyle w:val="Notesandexamples"/>
      </w:pPr>
      <w:r w:rsidRPr="00E362A4">
        <w:rPr>
          <w:iCs/>
        </w:rPr>
        <w:t>Note</w:t>
      </w:r>
      <w:r>
        <w:rPr>
          <w:iCs/>
        </w:rPr>
        <w:tab/>
      </w:r>
      <w:r>
        <w:t xml:space="preserve">A </w:t>
      </w:r>
      <w:r w:rsidR="003C7780">
        <w:t xml:space="preserve">construction occupations licence number </w:t>
      </w:r>
      <w:r>
        <w:t xml:space="preserve">is generally an </w:t>
      </w:r>
      <w:r w:rsidR="004C5D82">
        <w:t>eight-</w:t>
      </w:r>
      <w:r>
        <w:t xml:space="preserve">digit numeric identifier, but may range to </w:t>
      </w:r>
      <w:r w:rsidR="004C5D82">
        <w:t>nine</w:t>
      </w:r>
      <w:r>
        <w:t xml:space="preserve"> digits. The assigned </w:t>
      </w:r>
      <w:r w:rsidR="003C7780">
        <w:t>seller</w:t>
      </w:r>
      <w:r>
        <w:t xml:space="preserve"> identification is required for the completion of activity records, as provided for under </w:t>
      </w:r>
      <w:r w:rsidR="004C5D82">
        <w:t>section</w:t>
      </w:r>
      <w:r w:rsidR="004C5D82" w:rsidRPr="00742F74">
        <w:t xml:space="preserve"> </w:t>
      </w:r>
      <w:r w:rsidRPr="00742F74">
        <w:t>5</w:t>
      </w:r>
      <w:r w:rsidR="004C5D82">
        <w:t>.14</w:t>
      </w:r>
      <w:r w:rsidR="00915778">
        <w:t xml:space="preserve"> </w:t>
      </w:r>
      <w:r>
        <w:t xml:space="preserve">and identification of </w:t>
      </w:r>
      <w:r w:rsidR="006A22B1">
        <w:t>authorised sellers</w:t>
      </w:r>
      <w:r>
        <w:t xml:space="preserve"> for compliance purposes. </w:t>
      </w:r>
    </w:p>
    <w:p w:rsidR="0037242D" w:rsidRPr="00605B05" w:rsidRDefault="0037242D" w:rsidP="00046BCB">
      <w:pPr>
        <w:pStyle w:val="Sectionheading2"/>
      </w:pPr>
      <w:bookmarkStart w:id="119" w:name="_Toc454197407"/>
      <w:bookmarkStart w:id="120" w:name="_Toc15898429"/>
      <w:bookmarkStart w:id="121" w:name="_Toc27493311"/>
      <w:r w:rsidRPr="00605B05">
        <w:t>Authorised installer identification</w:t>
      </w:r>
      <w:bookmarkEnd w:id="119"/>
      <w:bookmarkEnd w:id="120"/>
      <w:bookmarkEnd w:id="121"/>
    </w:p>
    <w:p w:rsidR="0091078F" w:rsidRPr="00605B05" w:rsidRDefault="0091078F" w:rsidP="003940D6">
      <w:pPr>
        <w:pStyle w:val="BodytextEEIS"/>
      </w:pPr>
      <w:r w:rsidRPr="00605B05">
        <w:t xml:space="preserve">A retailer must assign each authorised </w:t>
      </w:r>
      <w:r w:rsidR="006A22B1" w:rsidRPr="00605B05">
        <w:t>installer</w:t>
      </w:r>
      <w:r w:rsidRPr="00605B05">
        <w:t xml:space="preserve"> a unique identifier that is</w:t>
      </w:r>
      <w:r w:rsidRPr="00605B05">
        <w:rPr>
          <w:szCs w:val="24"/>
        </w:rPr>
        <w:t>—</w:t>
      </w:r>
    </w:p>
    <w:p w:rsidR="00486017" w:rsidRPr="00605B05" w:rsidRDefault="0091078F" w:rsidP="007C0F28">
      <w:pPr>
        <w:pStyle w:val="Subdetailsfirstindent"/>
        <w:numPr>
          <w:ilvl w:val="0"/>
          <w:numId w:val="57"/>
        </w:numPr>
      </w:pPr>
      <w:r w:rsidRPr="00605B05">
        <w:t xml:space="preserve">for </w:t>
      </w:r>
      <w:r w:rsidR="003C7780" w:rsidRPr="00605B05">
        <w:t xml:space="preserve">an </w:t>
      </w:r>
      <w:r w:rsidR="006A22B1" w:rsidRPr="00605B05">
        <w:t>individual</w:t>
      </w:r>
      <w:r w:rsidRPr="00605B05">
        <w:t xml:space="preserve"> that </w:t>
      </w:r>
      <w:r w:rsidR="003C7780" w:rsidRPr="00605B05">
        <w:t>is an</w:t>
      </w:r>
      <w:r w:rsidRPr="00605B05">
        <w:t xml:space="preserve"> authorised contractor</w:t>
      </w:r>
      <w:r w:rsidR="00486017" w:rsidRPr="00605B05">
        <w:t>,</w:t>
      </w:r>
      <w:r w:rsidRPr="00605B05">
        <w:t xml:space="preserve"> the unique identifier assigned </w:t>
      </w:r>
      <w:r w:rsidR="003C7780" w:rsidRPr="00605B05">
        <w:t xml:space="preserve">to the individual </w:t>
      </w:r>
      <w:r w:rsidRPr="00605B05">
        <w:t xml:space="preserve">by the retailer in accordance with section </w:t>
      </w:r>
      <w:r w:rsidR="004C5D82">
        <w:t>3.7</w:t>
      </w:r>
      <w:r w:rsidRPr="00605B05">
        <w:t xml:space="preserve">; </w:t>
      </w:r>
    </w:p>
    <w:p w:rsidR="003C7780" w:rsidRPr="00605B05" w:rsidRDefault="003C7780" w:rsidP="003940D6">
      <w:pPr>
        <w:pStyle w:val="Subdetailsfirstindent"/>
      </w:pPr>
      <w:r w:rsidRPr="00605B05">
        <w:t xml:space="preserve">for an individual that is not an authorised contractor and is an authorised seller, the unique identifier assigned to the individual in accordance with section </w:t>
      </w:r>
      <w:r w:rsidR="004C5D82">
        <w:t>3.8</w:t>
      </w:r>
      <w:r w:rsidRPr="00605B05">
        <w:t xml:space="preserve">; </w:t>
      </w:r>
    </w:p>
    <w:p w:rsidR="00486017" w:rsidRPr="00605B05" w:rsidRDefault="003C7780" w:rsidP="003940D6">
      <w:pPr>
        <w:pStyle w:val="Subdetailsfirstindent"/>
      </w:pPr>
      <w:r w:rsidRPr="00605B05">
        <w:t>for an individual that is not an authorised c</w:t>
      </w:r>
      <w:r w:rsidR="0091078F" w:rsidRPr="00605B05">
        <w:t>ontractor</w:t>
      </w:r>
      <w:r w:rsidRPr="00605B05">
        <w:t xml:space="preserve"> or authorised seller</w:t>
      </w:r>
      <w:r w:rsidR="0091078F" w:rsidRPr="00605B05">
        <w:t xml:space="preserve"> and hold</w:t>
      </w:r>
      <w:r w:rsidRPr="00605B05">
        <w:t>s</w:t>
      </w:r>
      <w:r w:rsidR="0091078F" w:rsidRPr="00605B05">
        <w:t xml:space="preserve"> a licence issued under the </w:t>
      </w:r>
      <w:r w:rsidR="0091078F" w:rsidRPr="00605B05">
        <w:rPr>
          <w:i/>
        </w:rPr>
        <w:t>Construction Occupations (Licensing) Act 2004</w:t>
      </w:r>
      <w:r w:rsidR="00486017" w:rsidRPr="00605B05">
        <w:rPr>
          <w:i/>
        </w:rPr>
        <w:t>,</w:t>
      </w:r>
      <w:r w:rsidR="0091078F" w:rsidRPr="00605B05">
        <w:t xml:space="preserve"> the licence number for the entity given under that Act; or </w:t>
      </w:r>
    </w:p>
    <w:p w:rsidR="0091078F" w:rsidRPr="00605B05" w:rsidRDefault="0091078F" w:rsidP="003940D6">
      <w:pPr>
        <w:pStyle w:val="Subdetailsfirstindent"/>
      </w:pPr>
      <w:r w:rsidRPr="00605B05">
        <w:t xml:space="preserve">for </w:t>
      </w:r>
      <w:r w:rsidR="003C7780" w:rsidRPr="00605B05">
        <w:t>an individual that is not an authorised contractor or authorised seller</w:t>
      </w:r>
      <w:r w:rsidRPr="00605B05">
        <w:t xml:space="preserve"> and do</w:t>
      </w:r>
      <w:r w:rsidR="003C7780" w:rsidRPr="00605B05">
        <w:t>es</w:t>
      </w:r>
      <w:r w:rsidRPr="00605B05">
        <w:t xml:space="preserve"> not hold a licence issued under the </w:t>
      </w:r>
      <w:r w:rsidRPr="00605B05">
        <w:rPr>
          <w:i/>
        </w:rPr>
        <w:t>Construction Occupations (Licensing) Act 2004</w:t>
      </w:r>
      <w:r w:rsidR="003563F9">
        <w:t xml:space="preserve"> and does not require such a licence to undertake an eligible activity</w:t>
      </w:r>
      <w:r w:rsidR="00486017" w:rsidRPr="00605B05">
        <w:rPr>
          <w:i/>
        </w:rPr>
        <w:t>,</w:t>
      </w:r>
      <w:r w:rsidRPr="00605B05">
        <w:t xml:space="preserve"> an eight</w:t>
      </w:r>
      <w:r w:rsidR="004C5D82">
        <w:t>-</w:t>
      </w:r>
      <w:r w:rsidRPr="00605B05">
        <w:t xml:space="preserve">digit numeric </w:t>
      </w:r>
      <w:r w:rsidR="0036004C" w:rsidRPr="00605B05">
        <w:t>identifier</w:t>
      </w:r>
      <w:r w:rsidRPr="00605B05">
        <w:t xml:space="preserve"> </w:t>
      </w:r>
      <w:r w:rsidR="00A60E37" w:rsidRPr="00605B05">
        <w:t>with a prefix of the letter</w:t>
      </w:r>
      <w:r w:rsidR="00486017" w:rsidRPr="00605B05">
        <w:t xml:space="preserve"> I</w:t>
      </w:r>
      <w:r w:rsidRPr="00605B05">
        <w:t xml:space="preserve">. </w:t>
      </w:r>
    </w:p>
    <w:p w:rsidR="0037242D" w:rsidRPr="00486017" w:rsidRDefault="0037242D" w:rsidP="00046BCB">
      <w:pPr>
        <w:pStyle w:val="Sectionheading2"/>
      </w:pPr>
      <w:bookmarkStart w:id="122" w:name="_Toc454197408"/>
      <w:bookmarkStart w:id="123" w:name="_Toc15898430"/>
      <w:bookmarkStart w:id="124" w:name="_Toc27493312"/>
      <w:r>
        <w:lastRenderedPageBreak/>
        <w:t>Information to be kept on authorised contractors and installers</w:t>
      </w:r>
      <w:bookmarkEnd w:id="122"/>
      <w:bookmarkEnd w:id="123"/>
      <w:bookmarkEnd w:id="124"/>
    </w:p>
    <w:p w:rsidR="006D4135" w:rsidRDefault="006D4135" w:rsidP="006D4135">
      <w:pPr>
        <w:pStyle w:val="Sectionheading3"/>
      </w:pPr>
      <w:r>
        <w:t>Register of contractors and installers</w:t>
      </w:r>
    </w:p>
    <w:p w:rsidR="0091078F" w:rsidRDefault="0091078F" w:rsidP="003940D6">
      <w:pPr>
        <w:pStyle w:val="BodytextEEIS"/>
      </w:pPr>
      <w:r>
        <w:t>A retailer must keep a register of all authorised contractors</w:t>
      </w:r>
      <w:r w:rsidR="00A60E37">
        <w:t>, authorised sellers</w:t>
      </w:r>
      <w:r>
        <w:t xml:space="preserve"> an</w:t>
      </w:r>
      <w:r w:rsidR="00D97035">
        <w:t>d</w:t>
      </w:r>
      <w:r>
        <w:t xml:space="preserve"> all authorised installers.</w:t>
      </w:r>
    </w:p>
    <w:p w:rsidR="0091078F" w:rsidRDefault="006A22B1" w:rsidP="003940D6">
      <w:pPr>
        <w:pStyle w:val="BodytextEEIS"/>
      </w:pPr>
      <w:r>
        <w:t xml:space="preserve">The register </w:t>
      </w:r>
      <w:r w:rsidR="0091078F">
        <w:t>must include for each entity</w:t>
      </w:r>
      <w:r w:rsidR="0091078F" w:rsidRPr="00486017">
        <w:t>—</w:t>
      </w:r>
    </w:p>
    <w:p w:rsidR="00722372" w:rsidRPr="003940D6" w:rsidRDefault="00D97035" w:rsidP="007C0F28">
      <w:pPr>
        <w:pStyle w:val="Subdetailsfirstindent"/>
        <w:numPr>
          <w:ilvl w:val="0"/>
          <w:numId w:val="58"/>
        </w:numPr>
        <w:rPr>
          <w:szCs w:val="24"/>
        </w:rPr>
      </w:pPr>
      <w:r w:rsidRPr="003940D6">
        <w:rPr>
          <w:szCs w:val="24"/>
        </w:rPr>
        <w:t xml:space="preserve">the unique </w:t>
      </w:r>
      <w:r w:rsidR="00722372" w:rsidRPr="003940D6">
        <w:rPr>
          <w:szCs w:val="24"/>
        </w:rPr>
        <w:t>identifier</w:t>
      </w:r>
      <w:r w:rsidRPr="003940D6">
        <w:rPr>
          <w:szCs w:val="24"/>
        </w:rPr>
        <w:t xml:space="preserve"> assigned </w:t>
      </w:r>
      <w:r w:rsidR="00742F74" w:rsidRPr="003940D6">
        <w:rPr>
          <w:szCs w:val="24"/>
        </w:rPr>
        <w:t xml:space="preserve">to the entity </w:t>
      </w:r>
      <w:r w:rsidRPr="003940D6">
        <w:rPr>
          <w:szCs w:val="24"/>
        </w:rPr>
        <w:t>by the retailer in accordance with section</w:t>
      </w:r>
      <w:r w:rsidR="006A22B1" w:rsidRPr="003940D6">
        <w:rPr>
          <w:szCs w:val="24"/>
        </w:rPr>
        <w:t>s</w:t>
      </w:r>
      <w:r w:rsidRPr="003940D6">
        <w:rPr>
          <w:szCs w:val="24"/>
        </w:rPr>
        <w:t xml:space="preserve"> </w:t>
      </w:r>
      <w:r w:rsidR="004C5D82">
        <w:rPr>
          <w:szCs w:val="24"/>
        </w:rPr>
        <w:t>3.7, 3.8</w:t>
      </w:r>
      <w:r w:rsidR="006A22B1" w:rsidRPr="003940D6">
        <w:rPr>
          <w:szCs w:val="24"/>
        </w:rPr>
        <w:t xml:space="preserve"> and </w:t>
      </w:r>
      <w:r w:rsidR="004C5D82">
        <w:rPr>
          <w:szCs w:val="24"/>
        </w:rPr>
        <w:t>3.9</w:t>
      </w:r>
      <w:r w:rsidR="00722372" w:rsidRPr="003940D6">
        <w:rPr>
          <w:szCs w:val="24"/>
        </w:rPr>
        <w:t>;</w:t>
      </w:r>
      <w:r w:rsidR="00A60E37" w:rsidRPr="003940D6">
        <w:rPr>
          <w:szCs w:val="24"/>
        </w:rPr>
        <w:t xml:space="preserve"> </w:t>
      </w:r>
    </w:p>
    <w:p w:rsidR="00486017" w:rsidRPr="00605B05" w:rsidRDefault="0091078F" w:rsidP="003940D6">
      <w:pPr>
        <w:pStyle w:val="Subdetailsfirstindent"/>
        <w:rPr>
          <w:szCs w:val="24"/>
        </w:rPr>
      </w:pPr>
      <w:r w:rsidRPr="00605B05">
        <w:rPr>
          <w:szCs w:val="24"/>
        </w:rPr>
        <w:t>the entity’s legal name;</w:t>
      </w:r>
      <w:r w:rsidR="00A60E37" w:rsidRPr="00605B05">
        <w:rPr>
          <w:szCs w:val="24"/>
        </w:rPr>
        <w:t xml:space="preserve"> </w:t>
      </w:r>
    </w:p>
    <w:p w:rsidR="00A60E37" w:rsidRPr="00605B05" w:rsidRDefault="00A60E37" w:rsidP="003940D6">
      <w:pPr>
        <w:pStyle w:val="Subdetailsfirstindent"/>
        <w:rPr>
          <w:szCs w:val="24"/>
        </w:rPr>
      </w:pPr>
      <w:r w:rsidRPr="00605B05">
        <w:rPr>
          <w:szCs w:val="24"/>
        </w:rPr>
        <w:t xml:space="preserve">if the entity is not an employee of a retailer or authorised contractor, </w:t>
      </w:r>
      <w:r w:rsidR="0091078F" w:rsidRPr="00605B05">
        <w:rPr>
          <w:szCs w:val="24"/>
        </w:rPr>
        <w:t>the entity’s A</w:t>
      </w:r>
      <w:r w:rsidRPr="00605B05">
        <w:rPr>
          <w:szCs w:val="24"/>
        </w:rPr>
        <w:t xml:space="preserve">ustralian Business Number or </w:t>
      </w:r>
      <w:r w:rsidR="0091078F" w:rsidRPr="00605B05">
        <w:rPr>
          <w:szCs w:val="24"/>
        </w:rPr>
        <w:t>A</w:t>
      </w:r>
      <w:r w:rsidRPr="00605B05">
        <w:rPr>
          <w:szCs w:val="24"/>
        </w:rPr>
        <w:t>ustralian Company Number;</w:t>
      </w:r>
      <w:r w:rsidR="0091078F" w:rsidRPr="00605B05">
        <w:rPr>
          <w:szCs w:val="24"/>
        </w:rPr>
        <w:t xml:space="preserve"> </w:t>
      </w:r>
      <w:r w:rsidRPr="00605B05">
        <w:rPr>
          <w:szCs w:val="24"/>
        </w:rPr>
        <w:t>and</w:t>
      </w:r>
    </w:p>
    <w:p w:rsidR="00074D54" w:rsidRPr="00916B24" w:rsidRDefault="00074D54" w:rsidP="00916B24">
      <w:pPr>
        <w:pStyle w:val="Subdetailsfirstindent"/>
        <w:rPr>
          <w:szCs w:val="24"/>
          <w:lang w:val="x-none" w:eastAsia="en-AU"/>
        </w:rPr>
      </w:pPr>
      <w:r w:rsidRPr="00605B05">
        <w:rPr>
          <w:szCs w:val="24"/>
        </w:rPr>
        <w:t xml:space="preserve">the name, date of completion and method of completion of all applicable mandatory induction or training courses required for the </w:t>
      </w:r>
      <w:r w:rsidR="00C91C24" w:rsidRPr="00605B05">
        <w:rPr>
          <w:szCs w:val="24"/>
        </w:rPr>
        <w:t>eligible activities the entity provides.</w:t>
      </w:r>
    </w:p>
    <w:p w:rsidR="006D4135" w:rsidRDefault="006D4135" w:rsidP="006D4135">
      <w:pPr>
        <w:pStyle w:val="Sectionheading3"/>
      </w:pPr>
      <w:r>
        <w:t>Training and other information</w:t>
      </w:r>
    </w:p>
    <w:p w:rsidR="006D4135" w:rsidRDefault="006D4135" w:rsidP="003940D6">
      <w:pPr>
        <w:pStyle w:val="BodytextEEIS"/>
      </w:pPr>
      <w:r>
        <w:t>A retailer must keep—</w:t>
      </w:r>
    </w:p>
    <w:p w:rsidR="003940D6" w:rsidRDefault="006D4135" w:rsidP="006D4135">
      <w:pPr>
        <w:pStyle w:val="Subdetailsfirstindent"/>
        <w:numPr>
          <w:ilvl w:val="0"/>
          <w:numId w:val="147"/>
        </w:numPr>
      </w:pPr>
      <w:r>
        <w:t>d</w:t>
      </w:r>
      <w:r w:rsidR="00C91C24">
        <w:t xml:space="preserve">etails of </w:t>
      </w:r>
      <w:r w:rsidR="00C91C24" w:rsidRPr="00295669">
        <w:t>training</w:t>
      </w:r>
      <w:r w:rsidR="00C91C24">
        <w:t xml:space="preserve"> required included in the register </w:t>
      </w:r>
      <w:r w:rsidR="00C91C24" w:rsidRPr="00074D54">
        <w:t xml:space="preserve">within </w:t>
      </w:r>
      <w:r w:rsidR="004C5D82">
        <w:t>five</w:t>
      </w:r>
      <w:r w:rsidR="00C91C24" w:rsidRPr="00074D54">
        <w:t xml:space="preserve"> working days of completion of the </w:t>
      </w:r>
      <w:r w:rsidR="006A22B1">
        <w:t>training</w:t>
      </w:r>
      <w:r>
        <w:t>;</w:t>
      </w:r>
    </w:p>
    <w:p w:rsidR="00074D54" w:rsidRPr="006A22B1" w:rsidRDefault="00074D54" w:rsidP="006D4135">
      <w:pPr>
        <w:pStyle w:val="Subdetailsfirstindent"/>
      </w:pPr>
      <w:r>
        <w:t xml:space="preserve">records supporting the completion of any mandatory induction or training courses recorded </w:t>
      </w:r>
      <w:r w:rsidR="00C91C24">
        <w:t>in the register</w:t>
      </w:r>
      <w:r w:rsidR="006D4135">
        <w:t>;</w:t>
      </w:r>
    </w:p>
    <w:p w:rsidR="006A22B1" w:rsidRPr="006A22B1" w:rsidRDefault="006A22B1" w:rsidP="006D4135">
      <w:pPr>
        <w:pStyle w:val="Subdetailsfirstindent"/>
      </w:pPr>
      <w:r>
        <w:t>records of non-mandatory training provided to authorised contractors, authorised sellers and authorised installers, and may record this information in the register</w:t>
      </w:r>
      <w:r w:rsidR="006D4135">
        <w:t>; and</w:t>
      </w:r>
    </w:p>
    <w:p w:rsidR="006A22B1" w:rsidRPr="00074D54" w:rsidRDefault="006A22B1" w:rsidP="006D4135">
      <w:pPr>
        <w:pStyle w:val="Subdetailsfirstindent"/>
      </w:pPr>
      <w:r>
        <w:t>other relevant information in the register</w:t>
      </w:r>
      <w:r w:rsidR="006D4135">
        <w:t>, if required.</w:t>
      </w:r>
    </w:p>
    <w:p w:rsidR="00742F74" w:rsidRDefault="00742F74" w:rsidP="003940D6">
      <w:pPr>
        <w:pStyle w:val="Notesandexamples"/>
        <w:rPr>
          <w:szCs w:val="16"/>
        </w:rPr>
      </w:pPr>
      <w:bookmarkStart w:id="125" w:name="_Toc323917465"/>
      <w:bookmarkStart w:id="126" w:name="_Toc323917832"/>
      <w:bookmarkStart w:id="127" w:name="_Toc323917986"/>
      <w:bookmarkStart w:id="128" w:name="_Toc323918134"/>
      <w:r w:rsidRPr="00E362A4">
        <w:rPr>
          <w:iCs/>
        </w:rPr>
        <w:t>Note</w:t>
      </w:r>
      <w:r>
        <w:rPr>
          <w:iCs/>
        </w:rPr>
        <w:tab/>
      </w:r>
      <w:r>
        <w:t xml:space="preserve">The administrator may make an information or reporting request under </w:t>
      </w:r>
      <w:r w:rsidR="004C5D82">
        <w:t xml:space="preserve">section </w:t>
      </w:r>
      <w:r>
        <w:t xml:space="preserve">10 to see the register or extracts from the register for compliance purposes.  </w:t>
      </w:r>
    </w:p>
    <w:p w:rsidR="0025485B" w:rsidRPr="0070056D" w:rsidRDefault="00E94ECB" w:rsidP="00046BCB">
      <w:pPr>
        <w:pStyle w:val="Sectionheading1"/>
      </w:pPr>
      <w:r>
        <w:rPr>
          <w:sz w:val="36"/>
          <w:szCs w:val="36"/>
        </w:rPr>
        <w:br w:type="page"/>
      </w:r>
      <w:bookmarkStart w:id="129" w:name="_Toc454197409"/>
      <w:bookmarkStart w:id="130" w:name="_Toc15898431"/>
      <w:bookmarkStart w:id="131" w:name="_Toc27493313"/>
      <w:r w:rsidRPr="00775945">
        <w:lastRenderedPageBreak/>
        <w:t xml:space="preserve">Compliance </w:t>
      </w:r>
      <w:r w:rsidR="007B08FA" w:rsidRPr="00775945">
        <w:t>p</w:t>
      </w:r>
      <w:r w:rsidRPr="00775945">
        <w:t>lans</w:t>
      </w:r>
      <w:bookmarkEnd w:id="125"/>
      <w:bookmarkEnd w:id="126"/>
      <w:bookmarkEnd w:id="127"/>
      <w:bookmarkEnd w:id="128"/>
      <w:bookmarkEnd w:id="129"/>
      <w:bookmarkEnd w:id="130"/>
      <w:bookmarkEnd w:id="131"/>
    </w:p>
    <w:p w:rsidR="006B51D4" w:rsidRPr="006B51D4" w:rsidRDefault="00373764" w:rsidP="00046BCB">
      <w:pPr>
        <w:pStyle w:val="Sectionheading2"/>
      </w:pPr>
      <w:bookmarkStart w:id="132" w:name="_Toc323917466"/>
      <w:bookmarkStart w:id="133" w:name="_Toc323917833"/>
      <w:bookmarkStart w:id="134" w:name="_Toc323917987"/>
      <w:bookmarkStart w:id="135" w:name="_Toc323918135"/>
      <w:bookmarkStart w:id="136" w:name="_Toc454197410"/>
      <w:bookmarkStart w:id="137" w:name="_Toc15898432"/>
      <w:bookmarkStart w:id="138" w:name="_Toc27493314"/>
      <w:r w:rsidRPr="0070024D">
        <w:t xml:space="preserve">Application of </w:t>
      </w:r>
      <w:bookmarkEnd w:id="132"/>
      <w:bookmarkEnd w:id="133"/>
      <w:bookmarkEnd w:id="134"/>
      <w:bookmarkEnd w:id="135"/>
      <w:bookmarkEnd w:id="136"/>
      <w:bookmarkEnd w:id="137"/>
      <w:r w:rsidR="008B6F59">
        <w:t>this section</w:t>
      </w:r>
      <w:bookmarkEnd w:id="138"/>
    </w:p>
    <w:p w:rsidR="009860DC" w:rsidRPr="0070024D" w:rsidRDefault="009860DC" w:rsidP="00AE5806">
      <w:pPr>
        <w:pStyle w:val="BodytextEEIS"/>
      </w:pPr>
      <w:r w:rsidRPr="0070024D">
        <w:t>Th</w:t>
      </w:r>
      <w:r w:rsidR="00E94ECB">
        <w:t xml:space="preserve">is </w:t>
      </w:r>
      <w:r w:rsidR="004C5D82">
        <w:t xml:space="preserve">section </w:t>
      </w:r>
      <w:r w:rsidR="00E94ECB">
        <w:t xml:space="preserve">applies to the </w:t>
      </w:r>
      <w:r w:rsidR="007B08FA">
        <w:t xml:space="preserve">giving </w:t>
      </w:r>
      <w:r w:rsidR="00A60E37">
        <w:t>and</w:t>
      </w:r>
      <w:r w:rsidR="00722372">
        <w:t xml:space="preserve"> lodging </w:t>
      </w:r>
      <w:r w:rsidR="007B08FA">
        <w:t xml:space="preserve">of a </w:t>
      </w:r>
      <w:r w:rsidR="00E94ECB">
        <w:t xml:space="preserve">compliance plan under section </w:t>
      </w:r>
      <w:r w:rsidR="007B08FA">
        <w:t>17</w:t>
      </w:r>
      <w:r w:rsidR="00E94ECB">
        <w:t xml:space="preserve"> of the </w:t>
      </w:r>
      <w:r w:rsidR="00E94ECB" w:rsidRPr="00916B24">
        <w:rPr>
          <w:iCs/>
        </w:rPr>
        <w:t>Act</w:t>
      </w:r>
      <w:r w:rsidRPr="0070024D">
        <w:t>.</w:t>
      </w:r>
      <w:r w:rsidR="00AB75C0">
        <w:t xml:space="preserve"> </w:t>
      </w:r>
      <w:r w:rsidR="00280FD3">
        <w:t xml:space="preserve">A compliance plan is not considered given </w:t>
      </w:r>
      <w:r w:rsidR="00722372">
        <w:t xml:space="preserve">or lodged </w:t>
      </w:r>
      <w:r w:rsidR="00280FD3">
        <w:t xml:space="preserve">if it does not comply with this </w:t>
      </w:r>
      <w:r w:rsidR="004C5D82">
        <w:t>section</w:t>
      </w:r>
      <w:r w:rsidR="00280FD3">
        <w:t>.</w:t>
      </w:r>
    </w:p>
    <w:p w:rsidR="007B08FA" w:rsidRDefault="007B08FA" w:rsidP="00AE5806">
      <w:pPr>
        <w:pStyle w:val="Notesandexamples"/>
      </w:pPr>
      <w:r w:rsidRPr="00FA42BC">
        <w:t>Note 1</w:t>
      </w:r>
      <w:r>
        <w:t xml:space="preserve"> </w:t>
      </w:r>
      <w:r>
        <w:tab/>
      </w:r>
      <w:r w:rsidRPr="007B08FA">
        <w:t xml:space="preserve">Section 17(3) of the Act provides that </w:t>
      </w:r>
      <w:r>
        <w:t>a</w:t>
      </w:r>
      <w:r w:rsidRPr="007B08FA">
        <w:t xml:space="preserve"> NERL retailer commits a strict liability offence if the retailer does not lodge a </w:t>
      </w:r>
      <w:r>
        <w:t>c</w:t>
      </w:r>
      <w:r w:rsidRPr="007B08FA">
        <w:t xml:space="preserve">ompliance </w:t>
      </w:r>
      <w:r>
        <w:t>p</w:t>
      </w:r>
      <w:r w:rsidRPr="007B08FA">
        <w:t>lan</w:t>
      </w:r>
      <w:r>
        <w:t xml:space="preserve"> </w:t>
      </w:r>
      <w:r w:rsidRPr="007B08FA">
        <w:t>before undertaking eligible activities in</w:t>
      </w:r>
      <w:r>
        <w:t xml:space="preserve"> </w:t>
      </w:r>
      <w:r w:rsidRPr="007B08FA">
        <w:t>the compliance period.</w:t>
      </w:r>
      <w:r>
        <w:t xml:space="preserve"> The maximum penalty prescribed for that offence is </w:t>
      </w:r>
      <w:r w:rsidRPr="007B08FA">
        <w:t>10 penalty units</w:t>
      </w:r>
      <w:r>
        <w:t xml:space="preserve">. </w:t>
      </w:r>
    </w:p>
    <w:p w:rsidR="007B08FA" w:rsidRPr="00A226D7" w:rsidRDefault="007B08FA" w:rsidP="00AE5806">
      <w:pPr>
        <w:pStyle w:val="Notesandexamples"/>
      </w:pPr>
      <w:r w:rsidRPr="00FA42BC">
        <w:t>Note 2</w:t>
      </w:r>
      <w:r>
        <w:t xml:space="preserve">  </w:t>
      </w:r>
      <w:r>
        <w:tab/>
        <w:t xml:space="preserve">A </w:t>
      </w:r>
      <w:r w:rsidR="001C1723">
        <w:t>tier 1 NERL retailer must undertake eligible activities or acquire approved abatement factors to achieve its energy savings and priority household obligations. A tier 2 NERL retailer must undertake eligible activities</w:t>
      </w:r>
      <w:r w:rsidR="00127693">
        <w:t xml:space="preserve">, </w:t>
      </w:r>
      <w:r w:rsidR="001C1723">
        <w:t xml:space="preserve">acquire approved abatement factors or pay an energy savings contribution for all or part of its energy savings obligation. A NERL retailer is not required to lodge a compliance plan </w:t>
      </w:r>
      <w:r w:rsidR="00AB1BAE">
        <w:t xml:space="preserve">if it does not </w:t>
      </w:r>
      <w:r w:rsidR="001C1723">
        <w:t>unde</w:t>
      </w:r>
      <w:r w:rsidR="00127693">
        <w:t>rtake eligible activities</w:t>
      </w:r>
      <w:r>
        <w:t>.</w:t>
      </w:r>
    </w:p>
    <w:p w:rsidR="00C50FB4" w:rsidRPr="00722372" w:rsidRDefault="007B08FA" w:rsidP="00046BCB">
      <w:pPr>
        <w:pStyle w:val="Sectionheading2"/>
      </w:pPr>
      <w:bookmarkStart w:id="139" w:name="_Toc454197411"/>
      <w:bookmarkStart w:id="140" w:name="_Toc15898433"/>
      <w:bookmarkStart w:id="141" w:name="_Toc27493315"/>
      <w:r>
        <w:t>Content of compliance plan</w:t>
      </w:r>
      <w:r w:rsidR="00907A72">
        <w:rPr>
          <w:szCs w:val="22"/>
        </w:rPr>
        <w:t xml:space="preserve"> – </w:t>
      </w:r>
      <w:r>
        <w:rPr>
          <w:szCs w:val="22"/>
        </w:rPr>
        <w:t xml:space="preserve">Act </w:t>
      </w:r>
      <w:r w:rsidRPr="0085313B">
        <w:t xml:space="preserve">section </w:t>
      </w:r>
      <w:r>
        <w:t>17(2)</w:t>
      </w:r>
      <w:bookmarkEnd w:id="139"/>
      <w:bookmarkEnd w:id="140"/>
      <w:bookmarkEnd w:id="141"/>
    </w:p>
    <w:p w:rsidR="00AB1BAE" w:rsidRDefault="00AB1BAE" w:rsidP="00AE5806">
      <w:pPr>
        <w:pStyle w:val="BodytextEEIS"/>
      </w:pPr>
      <w:r>
        <w:t>A</w:t>
      </w:r>
      <w:r w:rsidRPr="004B025F">
        <w:t xml:space="preserve"> </w:t>
      </w:r>
      <w:r>
        <w:t>compliance plan for a compliance period must include</w:t>
      </w:r>
      <w:r w:rsidR="00280FD3">
        <w:t xml:space="preserve"> a minimum of</w:t>
      </w:r>
      <w:r w:rsidRPr="004B025F">
        <w:t>—</w:t>
      </w:r>
    </w:p>
    <w:p w:rsidR="00722372" w:rsidRDefault="00AB1BAE" w:rsidP="007C0F28">
      <w:pPr>
        <w:pStyle w:val="Subdetailsfirstindent"/>
        <w:numPr>
          <w:ilvl w:val="0"/>
          <w:numId w:val="59"/>
        </w:numPr>
      </w:pPr>
      <w:r>
        <w:t>an estimation of the retailer’s electricity sales in</w:t>
      </w:r>
      <w:r w:rsidR="00AF43B6">
        <w:t xml:space="preserve"> the ACT in</w:t>
      </w:r>
      <w:r>
        <w:t xml:space="preserve"> the compliance period</w:t>
      </w:r>
      <w:r w:rsidR="00A463BA">
        <w:t xml:space="preserve"> in MWh</w:t>
      </w:r>
      <w:r>
        <w:t xml:space="preserve">; </w:t>
      </w:r>
    </w:p>
    <w:p w:rsidR="00AB1BAE" w:rsidRDefault="00AB1BAE" w:rsidP="007C0F28">
      <w:pPr>
        <w:pStyle w:val="Subdetailsfirstindent"/>
        <w:numPr>
          <w:ilvl w:val="0"/>
          <w:numId w:val="59"/>
        </w:numPr>
      </w:pPr>
      <w:r>
        <w:t>a calculation</w:t>
      </w:r>
      <w:r w:rsidR="00AF43B6">
        <w:t>,</w:t>
      </w:r>
      <w:r>
        <w:t xml:space="preserve"> based on the </w:t>
      </w:r>
      <w:r w:rsidR="00C91C24">
        <w:t xml:space="preserve">reported </w:t>
      </w:r>
      <w:r>
        <w:t>estimated electricity sales</w:t>
      </w:r>
      <w:r w:rsidR="00C91C24">
        <w:t xml:space="preserve"> in the ACT</w:t>
      </w:r>
      <w:r w:rsidR="006A22B1">
        <w:t xml:space="preserve"> for the compliance period</w:t>
      </w:r>
      <w:r w:rsidR="0034570D">
        <w:t xml:space="preserve"> and any expected carried forward shortfall or surplus from the previous compliance period</w:t>
      </w:r>
      <w:r w:rsidR="00AF43B6">
        <w:t>,</w:t>
      </w:r>
      <w:r>
        <w:t xml:space="preserve"> of</w:t>
      </w:r>
      <w:r w:rsidRPr="004B025F">
        <w:t>—</w:t>
      </w:r>
      <w:r>
        <w:t xml:space="preserve"> </w:t>
      </w:r>
    </w:p>
    <w:p w:rsidR="00AB1BAE" w:rsidRPr="00722372" w:rsidRDefault="00AB1BAE" w:rsidP="007C0F28">
      <w:pPr>
        <w:pStyle w:val="Subdetailssecondindent"/>
        <w:numPr>
          <w:ilvl w:val="0"/>
          <w:numId w:val="60"/>
        </w:numPr>
      </w:pPr>
      <w:r w:rsidRPr="00722372">
        <w:t>the retailer’s expected energy savings obligation for the compliance period; and</w:t>
      </w:r>
    </w:p>
    <w:p w:rsidR="00753D30" w:rsidRPr="00AD07C0" w:rsidRDefault="00AB1BAE" w:rsidP="007C0F28">
      <w:pPr>
        <w:pStyle w:val="Subdetailssecondindent"/>
        <w:numPr>
          <w:ilvl w:val="0"/>
          <w:numId w:val="60"/>
        </w:numPr>
      </w:pPr>
      <w:r w:rsidRPr="00722372">
        <w:t xml:space="preserve">for a tier 1 retailer, the retailer’s expected priority household target for the compliance period; </w:t>
      </w:r>
    </w:p>
    <w:p w:rsidR="00AB1BAE" w:rsidRDefault="00AB1BAE" w:rsidP="00AE5806">
      <w:pPr>
        <w:pStyle w:val="Subdetailsfirstindent"/>
      </w:pPr>
      <w:r>
        <w:t xml:space="preserve">a </w:t>
      </w:r>
      <w:r w:rsidRPr="007B08FA">
        <w:t xml:space="preserve">description of how the retailer plans to achieve the energy savings obligation </w:t>
      </w:r>
      <w:r>
        <w:t xml:space="preserve">reported </w:t>
      </w:r>
      <w:r w:rsidR="00074D54">
        <w:t>in accordance with</w:t>
      </w:r>
      <w:r>
        <w:t xml:space="preserve"> </w:t>
      </w:r>
      <w:r w:rsidR="004C5D82">
        <w:t>section 4.2</w:t>
      </w:r>
      <w:r>
        <w:t>(b</w:t>
      </w:r>
      <w:r w:rsidR="00074D54">
        <w:t>)(</w:t>
      </w:r>
      <w:r w:rsidR="00AF43B6">
        <w:t>i</w:t>
      </w:r>
      <w:r>
        <w:t xml:space="preserve">) </w:t>
      </w:r>
      <w:r w:rsidRPr="007B08FA">
        <w:t>and</w:t>
      </w:r>
      <w:r w:rsidR="00AF43B6">
        <w:t>,</w:t>
      </w:r>
      <w:r>
        <w:t xml:space="preserve"> if required,</w:t>
      </w:r>
      <w:r w:rsidR="00AF43B6">
        <w:t xml:space="preserve"> the</w:t>
      </w:r>
      <w:r w:rsidRPr="007B08FA">
        <w:t xml:space="preserve"> priority household obligation</w:t>
      </w:r>
      <w:r w:rsidR="00AF43B6">
        <w:t xml:space="preserve"> reported in</w:t>
      </w:r>
      <w:r w:rsidR="00074D54">
        <w:t xml:space="preserve"> accordance with</w:t>
      </w:r>
      <w:r w:rsidR="00AF43B6">
        <w:t xml:space="preserve"> section </w:t>
      </w:r>
      <w:r w:rsidR="004C5D82">
        <w:t>4.2</w:t>
      </w:r>
      <w:r w:rsidR="00AF43B6">
        <w:t>(b</w:t>
      </w:r>
      <w:r w:rsidR="00074D54">
        <w:t>)(</w:t>
      </w:r>
      <w:r w:rsidR="00AF43B6">
        <w:t>ii</w:t>
      </w:r>
      <w:r>
        <w:t xml:space="preserve">), </w:t>
      </w:r>
      <w:r w:rsidRPr="007B08FA">
        <w:t>including</w:t>
      </w:r>
      <w:r>
        <w:t xml:space="preserve"> but not limited to</w:t>
      </w:r>
      <w:r w:rsidRPr="004B025F">
        <w:t>—</w:t>
      </w:r>
    </w:p>
    <w:p w:rsidR="00AB1BAE" w:rsidRPr="00074D54" w:rsidRDefault="00AF43B6" w:rsidP="007C0F28">
      <w:pPr>
        <w:pStyle w:val="Subdetailssecondindent"/>
        <w:numPr>
          <w:ilvl w:val="0"/>
          <w:numId w:val="61"/>
        </w:numPr>
      </w:pPr>
      <w:r>
        <w:t xml:space="preserve">the </w:t>
      </w:r>
      <w:r w:rsidR="00AB1BAE" w:rsidRPr="00722372">
        <w:t>eligible activit</w:t>
      </w:r>
      <w:r w:rsidR="00074D54">
        <w:t>ies</w:t>
      </w:r>
      <w:r w:rsidR="00AB1BAE" w:rsidRPr="00722372">
        <w:t xml:space="preserve"> the retailer is planning to undertake; </w:t>
      </w:r>
    </w:p>
    <w:p w:rsidR="00AB1BAE" w:rsidRPr="00074D54" w:rsidRDefault="00AB1BAE" w:rsidP="007C0F28">
      <w:pPr>
        <w:pStyle w:val="Subdetailssecondindent"/>
        <w:numPr>
          <w:ilvl w:val="0"/>
          <w:numId w:val="61"/>
        </w:numPr>
      </w:pPr>
      <w:r w:rsidRPr="00074D54">
        <w:t>for each eligible activity</w:t>
      </w:r>
      <w:r w:rsidR="00074D54" w:rsidRPr="00074D54">
        <w:t xml:space="preserve"> that requires a product installed by an authorised installer</w:t>
      </w:r>
      <w:r w:rsidRPr="00074D54">
        <w:t>—</w:t>
      </w:r>
    </w:p>
    <w:p w:rsidR="00074D54" w:rsidRDefault="00AB1BAE" w:rsidP="00AE5806">
      <w:pPr>
        <w:pStyle w:val="Subdetailsthirdindent"/>
      </w:pPr>
      <w:r w:rsidRPr="00074D54">
        <w:t xml:space="preserve">the expected number of </w:t>
      </w:r>
      <w:r w:rsidR="00AF43B6" w:rsidRPr="00074D54">
        <w:t xml:space="preserve">installations; </w:t>
      </w:r>
    </w:p>
    <w:p w:rsidR="00074D54" w:rsidRDefault="00074D54" w:rsidP="00AE5806">
      <w:pPr>
        <w:pStyle w:val="Subdetailsthirdindent"/>
      </w:pPr>
      <w:r w:rsidRPr="00074D54">
        <w:t xml:space="preserve">the estimated number of </w:t>
      </w:r>
      <w:r w:rsidR="006A22B1">
        <w:t>premise</w:t>
      </w:r>
      <w:r w:rsidR="006A22B1" w:rsidRPr="00074D54">
        <w:t>s</w:t>
      </w:r>
      <w:r w:rsidRPr="00074D54">
        <w:t xml:space="preserve"> in which the </w:t>
      </w:r>
      <w:r>
        <w:t xml:space="preserve">activity </w:t>
      </w:r>
      <w:r w:rsidRPr="00074D54">
        <w:t>will be undertaken</w:t>
      </w:r>
      <w:r>
        <w:t xml:space="preserve">; </w:t>
      </w:r>
    </w:p>
    <w:p w:rsidR="001602B7" w:rsidRDefault="001602B7" w:rsidP="00AE5806">
      <w:pPr>
        <w:pStyle w:val="Subdetailsthirdindent"/>
      </w:pPr>
      <w:r>
        <w:t xml:space="preserve">the make and model of products to be installed; </w:t>
      </w:r>
    </w:p>
    <w:p w:rsidR="001602B7" w:rsidRDefault="001602B7" w:rsidP="00AE5806">
      <w:pPr>
        <w:pStyle w:val="Subdetailsthirdindent"/>
      </w:pPr>
      <w:r>
        <w:t>the abatement factor calculated for the product where possible; and</w:t>
      </w:r>
    </w:p>
    <w:p w:rsidR="001602B7" w:rsidRDefault="001602B7" w:rsidP="00AE5806">
      <w:pPr>
        <w:pStyle w:val="Subdetailsthirdindent"/>
      </w:pPr>
      <w:r>
        <w:t>the name of the applicable product register the product appears on.</w:t>
      </w:r>
    </w:p>
    <w:p w:rsidR="001602B7" w:rsidRPr="004D385C" w:rsidRDefault="001602B7" w:rsidP="00AE5806">
      <w:pPr>
        <w:pStyle w:val="Notesandexamples"/>
      </w:pPr>
      <w:r w:rsidRPr="004D385C">
        <w:t>Note</w:t>
      </w:r>
      <w:r>
        <w:tab/>
      </w:r>
      <w:r w:rsidRPr="004D385C">
        <w:t>This information must be</w:t>
      </w:r>
      <w:r>
        <w:t xml:space="preserve"> provided to the administrator prior to the product being installed.</w:t>
      </w:r>
      <w:r w:rsidRPr="004D385C">
        <w:t xml:space="preserve"> </w:t>
      </w:r>
    </w:p>
    <w:p w:rsidR="00074D54" w:rsidRDefault="00074D54" w:rsidP="00AE5806">
      <w:pPr>
        <w:pStyle w:val="Subdetailssecondindent"/>
      </w:pPr>
      <w:r>
        <w:t>for each eligible activity that does not require the install</w:t>
      </w:r>
      <w:r w:rsidR="00C91C24">
        <w:t>a</w:t>
      </w:r>
      <w:r>
        <w:t xml:space="preserve">tion of </w:t>
      </w:r>
      <w:r w:rsidR="006A22B1">
        <w:t>a</w:t>
      </w:r>
      <w:r>
        <w:t xml:space="preserve"> product by an authorised installer</w:t>
      </w:r>
      <w:r w:rsidR="00C91C24">
        <w:t>,</w:t>
      </w:r>
      <w:r>
        <w:t xml:space="preserve"> the expected number of products </w:t>
      </w:r>
      <w:r w:rsidR="0034570D">
        <w:t xml:space="preserve">that will be </w:t>
      </w:r>
      <w:r>
        <w:t xml:space="preserve">sold; </w:t>
      </w:r>
    </w:p>
    <w:p w:rsidR="00AB1BAE" w:rsidRDefault="00C91C24" w:rsidP="00AE5806">
      <w:pPr>
        <w:pStyle w:val="Subdetailssecondindent"/>
      </w:pPr>
      <w:r>
        <w:t xml:space="preserve">an indication of whether </w:t>
      </w:r>
      <w:r w:rsidR="00AB1BAE" w:rsidRPr="00AF43B6">
        <w:t xml:space="preserve">the </w:t>
      </w:r>
      <w:r w:rsidR="00AB1BAE" w:rsidRPr="00722372">
        <w:t>retailer is intending to apply for approval of new activities</w:t>
      </w:r>
      <w:r>
        <w:t>, including</w:t>
      </w:r>
      <w:r w:rsidR="00B1465C">
        <w:t xml:space="preserve"> a brief description of the new activities</w:t>
      </w:r>
      <w:r>
        <w:t>;</w:t>
      </w:r>
      <w:r w:rsidR="00B1465C">
        <w:t xml:space="preserve"> </w:t>
      </w:r>
    </w:p>
    <w:p w:rsidR="00C91C24" w:rsidRPr="00722372" w:rsidRDefault="00C91C24" w:rsidP="00AE5806">
      <w:pPr>
        <w:pStyle w:val="Subdetailssecondindent"/>
      </w:pPr>
      <w:r>
        <w:lastRenderedPageBreak/>
        <w:t xml:space="preserve">an indication of whether the retailer is intending to apply for the approval of new products for inclusion on a product register required for a particular activity, including a </w:t>
      </w:r>
      <w:r w:rsidR="006A22B1">
        <w:t>brief</w:t>
      </w:r>
      <w:r>
        <w:t xml:space="preserve"> description of the new products; and</w:t>
      </w:r>
    </w:p>
    <w:p w:rsidR="00722372" w:rsidRPr="00722372" w:rsidRDefault="00AB1BAE" w:rsidP="00AE5806">
      <w:pPr>
        <w:pStyle w:val="Subdetailssecondindent"/>
      </w:pPr>
      <w:r w:rsidRPr="00722372">
        <w:t>an estimation of the acquired abatement factors that</w:t>
      </w:r>
      <w:r w:rsidR="00AF43B6">
        <w:t xml:space="preserve"> the retailer may seek approval for during the compliance period</w:t>
      </w:r>
      <w:r w:rsidR="00327A1A" w:rsidRPr="00722372">
        <w:t xml:space="preserve">; </w:t>
      </w:r>
    </w:p>
    <w:p w:rsidR="00327A1A" w:rsidRDefault="00327A1A" w:rsidP="00AE5806">
      <w:pPr>
        <w:pStyle w:val="Subdetailsfirstindent"/>
      </w:pPr>
      <w:r>
        <w:t xml:space="preserve">a </w:t>
      </w:r>
      <w:r w:rsidRPr="00327A1A">
        <w:t xml:space="preserve">description of the retailer’s internal allocation of responsibilities </w:t>
      </w:r>
      <w:r w:rsidR="00074D54">
        <w:t xml:space="preserve">in relation to </w:t>
      </w:r>
      <w:r w:rsidRPr="00327A1A">
        <w:t xml:space="preserve">the retailer’s obligations under the </w:t>
      </w:r>
      <w:r>
        <w:t>Act;</w:t>
      </w:r>
      <w:r w:rsidR="00074D54">
        <w:t xml:space="preserve"> </w:t>
      </w:r>
    </w:p>
    <w:p w:rsidR="00A463BA" w:rsidRPr="00AE5806" w:rsidRDefault="00A463BA" w:rsidP="00916B24">
      <w:pPr>
        <w:pStyle w:val="BodytextEEIS"/>
        <w:ind w:left="927"/>
        <w:rPr>
          <w:b/>
          <w:bCs/>
        </w:rPr>
      </w:pPr>
      <w:r w:rsidRPr="00AE5806">
        <w:rPr>
          <w:b/>
          <w:bCs/>
        </w:rPr>
        <w:t xml:space="preserve">Example </w:t>
      </w:r>
      <w:r w:rsidR="00471CA0">
        <w:rPr>
          <w:b/>
          <w:bCs/>
        </w:rPr>
        <w:t xml:space="preserve">of </w:t>
      </w:r>
      <w:r w:rsidRPr="00AE5806">
        <w:rPr>
          <w:b/>
          <w:bCs/>
        </w:rPr>
        <w:t>internal allocation of responsibility</w:t>
      </w:r>
      <w:r w:rsidR="00471CA0">
        <w:rPr>
          <w:b/>
          <w:bCs/>
        </w:rPr>
        <w:t>—</w:t>
      </w:r>
      <w:r w:rsidRPr="00AE5806">
        <w:rPr>
          <w:b/>
          <w:bCs/>
        </w:rPr>
        <w:t xml:space="preserve"> </w:t>
      </w:r>
    </w:p>
    <w:p w:rsidR="00A463BA" w:rsidRDefault="00A463BA" w:rsidP="00916B24">
      <w:pPr>
        <w:pStyle w:val="BodytextEEIS"/>
        <w:ind w:left="927"/>
        <w:rPr>
          <w:lang w:eastAsia="en-AU"/>
        </w:rPr>
      </w:pPr>
      <w:r>
        <w:t>A retailer may allocate responsibility for reporting, general compliance, communications, management of contractors and installers and other relevant matters to different officers, or teams within the organisation.</w:t>
      </w:r>
    </w:p>
    <w:p w:rsidR="0034570D" w:rsidRDefault="0034570D" w:rsidP="00AE5806">
      <w:pPr>
        <w:pStyle w:val="Notesandexamples"/>
        <w:rPr>
          <w:lang w:eastAsia="en-AU"/>
        </w:rPr>
      </w:pPr>
      <w:r w:rsidRPr="00FA42BC">
        <w:t xml:space="preserve">Note </w:t>
      </w:r>
      <w:r>
        <w:t xml:space="preserve"> </w:t>
      </w:r>
      <w:r>
        <w:tab/>
        <w:t xml:space="preserve">A retailer may update contact information for required contact officers, such as the primary reporting contact, in the compliance plan. </w:t>
      </w:r>
    </w:p>
    <w:p w:rsidR="00444CDB" w:rsidRDefault="00327A1A" w:rsidP="00AE5806">
      <w:pPr>
        <w:pStyle w:val="Subdetailsfirstindent"/>
      </w:pPr>
      <w:r w:rsidRPr="00327A1A">
        <w:t xml:space="preserve">a description of the resources, systems and processes </w:t>
      </w:r>
      <w:r w:rsidR="006A22B1">
        <w:t>that</w:t>
      </w:r>
      <w:r w:rsidRPr="00327A1A">
        <w:t xml:space="preserve"> the obliged retailer intends to use to ensure that the retailer’s obligations and responsibilities under the </w:t>
      </w:r>
      <w:r>
        <w:t>Act for the compliance period</w:t>
      </w:r>
      <w:r w:rsidR="00280FD3">
        <w:t xml:space="preserve"> are met</w:t>
      </w:r>
      <w:r>
        <w:t xml:space="preserve">; </w:t>
      </w:r>
    </w:p>
    <w:p w:rsidR="00A463BA" w:rsidRPr="00A463BA" w:rsidRDefault="00287430" w:rsidP="00AE5806">
      <w:pPr>
        <w:pStyle w:val="Notesandexamples"/>
      </w:pPr>
      <w:r w:rsidRPr="00FA42BC">
        <w:t>Note</w:t>
      </w:r>
      <w:r>
        <w:tab/>
        <w:t>This may include quality assurance systems, telephone and field audits, data</w:t>
      </w:r>
      <w:r w:rsidR="00A10903">
        <w:t xml:space="preserve"> </w:t>
      </w:r>
      <w:r>
        <w:t xml:space="preserve">verification </w:t>
      </w:r>
      <w:r w:rsidR="00A10903">
        <w:t xml:space="preserve">and validation </w:t>
      </w:r>
      <w:r>
        <w:t xml:space="preserve">processes, payment terms that do not create an incentive for installers to engage in dishonest practices, contractual consequences for non-compliant work, management of requests for duplicate </w:t>
      </w:r>
      <w:r w:rsidR="00A463BA">
        <w:t>activities or products</w:t>
      </w:r>
      <w:r>
        <w:t xml:space="preserve">. </w:t>
      </w:r>
    </w:p>
    <w:p w:rsidR="00AB1BAE" w:rsidRDefault="00AB1BAE" w:rsidP="00AE5806">
      <w:pPr>
        <w:pStyle w:val="Subdetailsfirstindent"/>
      </w:pPr>
      <w:r>
        <w:t xml:space="preserve">a </w:t>
      </w:r>
      <w:r w:rsidRPr="007B08FA">
        <w:t xml:space="preserve">description of how the retailer plans to meet the </w:t>
      </w:r>
      <w:r w:rsidR="006A22B1">
        <w:t xml:space="preserve">quality, </w:t>
      </w:r>
      <w:r w:rsidRPr="007B08FA">
        <w:t>health, safety</w:t>
      </w:r>
      <w:r w:rsidR="006A22B1">
        <w:t xml:space="preserve">, </w:t>
      </w:r>
      <w:r w:rsidRPr="007B08FA">
        <w:t xml:space="preserve">environment </w:t>
      </w:r>
      <w:r w:rsidR="006A22B1">
        <w:t xml:space="preserve">and consumer protection </w:t>
      </w:r>
      <w:r w:rsidRPr="007B08FA">
        <w:t xml:space="preserve">requirements relating to eligible activities </w:t>
      </w:r>
      <w:r w:rsidR="00B1465C">
        <w:t xml:space="preserve">under </w:t>
      </w:r>
      <w:r w:rsidR="00444CDB">
        <w:t xml:space="preserve">the </w:t>
      </w:r>
      <w:r w:rsidRPr="007B08FA">
        <w:t xml:space="preserve">Act, the </w:t>
      </w:r>
      <w:r w:rsidR="00444CDB">
        <w:t>e</w:t>
      </w:r>
      <w:r w:rsidRPr="007B08FA">
        <w:t xml:space="preserve">ligible </w:t>
      </w:r>
      <w:r w:rsidR="00444CDB">
        <w:t>a</w:t>
      </w:r>
      <w:r w:rsidRPr="007B08FA">
        <w:t>ctivit</w:t>
      </w:r>
      <w:r w:rsidR="00B1465C">
        <w:t>y</w:t>
      </w:r>
      <w:r w:rsidRPr="007B08FA">
        <w:t xml:space="preserve"> </w:t>
      </w:r>
      <w:r w:rsidR="00444CDB">
        <w:t>d</w:t>
      </w:r>
      <w:r w:rsidRPr="007B08FA">
        <w:t xml:space="preserve">etermination, </w:t>
      </w:r>
      <w:r w:rsidR="00444CDB">
        <w:t>codes of practice made by the administrator and</w:t>
      </w:r>
      <w:r w:rsidR="00B1465C">
        <w:t xml:space="preserve"> any</w:t>
      </w:r>
      <w:r w:rsidR="00444CDB">
        <w:t xml:space="preserve"> other relevant legislation including</w:t>
      </w:r>
      <w:r w:rsidR="00B1465C">
        <w:t>,</w:t>
      </w:r>
      <w:r w:rsidR="00444CDB">
        <w:t xml:space="preserve"> but not limited to</w:t>
      </w:r>
      <w:r w:rsidR="00444CDB" w:rsidRPr="004B025F">
        <w:t>—</w:t>
      </w:r>
      <w:r>
        <w:t xml:space="preserve"> </w:t>
      </w:r>
    </w:p>
    <w:p w:rsidR="00444CDB" w:rsidRPr="00753D30" w:rsidRDefault="00444CDB" w:rsidP="007C0F28">
      <w:pPr>
        <w:pStyle w:val="Subdetailssecondindent"/>
        <w:numPr>
          <w:ilvl w:val="0"/>
          <w:numId w:val="62"/>
        </w:numPr>
      </w:pPr>
      <w:r w:rsidRPr="00753D30">
        <w:t xml:space="preserve">the training provided to the retailer’s employees, authorised contractors, </w:t>
      </w:r>
      <w:r w:rsidR="00074D54">
        <w:t xml:space="preserve">authorised sellers </w:t>
      </w:r>
      <w:r w:rsidRPr="00753D30">
        <w:t>and authorised installers in relation to the performance of eligible activities</w:t>
      </w:r>
      <w:r w:rsidR="00A10903">
        <w:t>, and guidelines for decommissioning practices</w:t>
      </w:r>
      <w:r w:rsidRPr="00753D30">
        <w:t>;</w:t>
      </w:r>
      <w:r w:rsidR="00327A1A" w:rsidRPr="00753D30">
        <w:t xml:space="preserve"> </w:t>
      </w:r>
    </w:p>
    <w:p w:rsidR="00444CDB" w:rsidRPr="00753D30" w:rsidRDefault="00327A1A" w:rsidP="00AE5806">
      <w:pPr>
        <w:pStyle w:val="Subdetailssecondindent"/>
      </w:pPr>
      <w:r w:rsidRPr="00753D30">
        <w:t>t</w:t>
      </w:r>
      <w:r w:rsidR="00444CDB" w:rsidRPr="00753D30">
        <w:t>he systems and processes in place to ensure that pe</w:t>
      </w:r>
      <w:r w:rsidRPr="00753D30">
        <w:t>ople</w:t>
      </w:r>
      <w:r w:rsidR="00444CDB" w:rsidRPr="00753D30">
        <w:t xml:space="preserve"> undertaking </w:t>
      </w:r>
      <w:r w:rsidR="00C91C24">
        <w:t>eligible activities are competent to undertake the work, including meeting</w:t>
      </w:r>
      <w:r w:rsidR="00444CDB" w:rsidRPr="00753D30">
        <w:t xml:space="preserve"> </w:t>
      </w:r>
      <w:r w:rsidR="00C91C24">
        <w:t>any</w:t>
      </w:r>
      <w:r w:rsidR="00444CDB" w:rsidRPr="00753D30">
        <w:t xml:space="preserve"> mandatory </w:t>
      </w:r>
      <w:r w:rsidRPr="00753D30">
        <w:t xml:space="preserve">licensing and </w:t>
      </w:r>
      <w:r w:rsidR="00444CDB" w:rsidRPr="00753D30">
        <w:t xml:space="preserve">training requirements outlined in </w:t>
      </w:r>
      <w:r w:rsidRPr="00753D30">
        <w:t>the relevant code</w:t>
      </w:r>
      <w:r w:rsidR="00C91C24">
        <w:t>s of practice</w:t>
      </w:r>
      <w:r w:rsidRPr="00753D30">
        <w:t xml:space="preserve"> for the activit</w:t>
      </w:r>
      <w:r w:rsidR="00C91C24">
        <w:t>ies</w:t>
      </w:r>
      <w:r w:rsidR="00444CDB" w:rsidRPr="00753D30">
        <w:t>;</w:t>
      </w:r>
      <w:r w:rsidR="00C91C24">
        <w:t xml:space="preserve"> </w:t>
      </w:r>
    </w:p>
    <w:p w:rsidR="009F31C0" w:rsidRPr="00B03B5D" w:rsidRDefault="00444CDB" w:rsidP="00AE5806">
      <w:pPr>
        <w:pStyle w:val="Subdetailssecondindent"/>
      </w:pPr>
      <w:r w:rsidRPr="00CA5CDB">
        <w:t xml:space="preserve">the systems and processes in place to ensure </w:t>
      </w:r>
      <w:r w:rsidR="00074D54" w:rsidRPr="00CA5CDB">
        <w:t>authorised installers</w:t>
      </w:r>
      <w:r w:rsidRPr="00CA5CDB">
        <w:t xml:space="preserve"> undertaking </w:t>
      </w:r>
      <w:r w:rsidR="00074D54" w:rsidRPr="00CA5CDB">
        <w:t>eligible activities</w:t>
      </w:r>
      <w:r w:rsidRPr="00CA5CDB">
        <w:t xml:space="preserve"> in residential customer’s premises are fit and proper</w:t>
      </w:r>
      <w:r w:rsidR="00074D54" w:rsidRPr="00CA5CDB">
        <w:t xml:space="preserve"> to undertake the activities</w:t>
      </w:r>
      <w:r w:rsidRPr="00CA5CDB">
        <w:t>;</w:t>
      </w:r>
      <w:r w:rsidR="00280FD3" w:rsidRPr="00CA5CDB">
        <w:t xml:space="preserve"> and</w:t>
      </w:r>
    </w:p>
    <w:p w:rsidR="00B03B5D" w:rsidRDefault="00B03B5D" w:rsidP="00AE5806">
      <w:pPr>
        <w:pStyle w:val="Subdetailssecondindent"/>
      </w:pPr>
      <w:r>
        <w:t xml:space="preserve">the retailers Safe Work Method Statements (SWMS); </w:t>
      </w:r>
    </w:p>
    <w:p w:rsidR="005859FA" w:rsidRDefault="005859FA" w:rsidP="00AE5806">
      <w:pPr>
        <w:pStyle w:val="Subdetailsfirstindent"/>
      </w:pPr>
      <w:r>
        <w:t xml:space="preserve">information about the retailer’s and authorised contractor’s compliance </w:t>
      </w:r>
      <w:r w:rsidR="00622143">
        <w:t xml:space="preserve">of undertaking activities within the last five years in </w:t>
      </w:r>
      <w:r>
        <w:t>other energy efficiency schemes, such as the Energy Saving</w:t>
      </w:r>
      <w:r w:rsidR="004849D3">
        <w:t>s</w:t>
      </w:r>
      <w:r>
        <w:t xml:space="preserve"> Scheme, Retailer Energy </w:t>
      </w:r>
      <w:r w:rsidR="004849D3">
        <w:t>Efficiency</w:t>
      </w:r>
      <w:r>
        <w:t xml:space="preserve"> Scheme and Victorian Energy Efficiency Target. This information could include</w:t>
      </w:r>
      <w:r w:rsidR="00471CA0">
        <w:t>,</w:t>
      </w:r>
      <w:r>
        <w:t xml:space="preserve"> but is </w:t>
      </w:r>
      <w:r w:rsidR="004849D3">
        <w:t>not limited to</w:t>
      </w:r>
      <w:r w:rsidR="00471CA0">
        <w:t>,</w:t>
      </w:r>
      <w:r w:rsidR="004849D3">
        <w:t xml:space="preserve"> audit reports, accreditation notices, </w:t>
      </w:r>
      <w:r>
        <w:t>conditions of accreditation</w:t>
      </w:r>
      <w:r w:rsidR="004849D3">
        <w:t xml:space="preserve"> or any other information requested by the </w:t>
      </w:r>
      <w:r w:rsidR="00471CA0">
        <w:t>a</w:t>
      </w:r>
      <w:r w:rsidR="004849D3">
        <w:t>dministrator</w:t>
      </w:r>
      <w:r w:rsidR="001E0640">
        <w:t xml:space="preserve">; </w:t>
      </w:r>
      <w:r w:rsidR="00471CA0">
        <w:t>and</w:t>
      </w:r>
    </w:p>
    <w:p w:rsidR="00280FD3" w:rsidRDefault="00280FD3" w:rsidP="00AE5806">
      <w:pPr>
        <w:pStyle w:val="Subdetailsfirstindent"/>
      </w:pPr>
      <w:r>
        <w:t xml:space="preserve">information about the retailer’s complaint and dispute resolution procedures in relation to the </w:t>
      </w:r>
      <w:r w:rsidR="00074D54">
        <w:t>Act</w:t>
      </w:r>
      <w:r>
        <w:t>, demonstrating that its procedures are</w:t>
      </w:r>
      <w:r w:rsidR="007E2292" w:rsidRPr="004B025F">
        <w:t>—</w:t>
      </w:r>
    </w:p>
    <w:p w:rsidR="00280FD3" w:rsidRDefault="00280FD3" w:rsidP="007C0F28">
      <w:pPr>
        <w:pStyle w:val="Subdetailssecondindent"/>
        <w:numPr>
          <w:ilvl w:val="0"/>
          <w:numId w:val="63"/>
        </w:numPr>
      </w:pPr>
      <w:r>
        <w:t xml:space="preserve">established in accordance with </w:t>
      </w:r>
      <w:r w:rsidRPr="006A22B1">
        <w:t>Australian Standard ISO 10002-2006</w:t>
      </w:r>
      <w:r>
        <w:t>; and</w:t>
      </w:r>
    </w:p>
    <w:p w:rsidR="00AB1BAE" w:rsidRPr="001A1158" w:rsidRDefault="00074D54" w:rsidP="00AE5806">
      <w:pPr>
        <w:pStyle w:val="Subdetailssecondindent"/>
      </w:pPr>
      <w:r>
        <w:t>readily accessible to any</w:t>
      </w:r>
      <w:r w:rsidR="00280FD3">
        <w:t xml:space="preserve"> customer that has had an eligible activity undertaken in their premises.</w:t>
      </w:r>
    </w:p>
    <w:p w:rsidR="006A22B1" w:rsidRDefault="006A22B1" w:rsidP="00AE5806">
      <w:pPr>
        <w:pStyle w:val="BodytextEEIS"/>
      </w:pPr>
      <w:r>
        <w:t xml:space="preserve">Information </w:t>
      </w:r>
      <w:r w:rsidR="0034570D">
        <w:t xml:space="preserve">in a compliance plan </w:t>
      </w:r>
      <w:r>
        <w:t xml:space="preserve">must relate to the </w:t>
      </w:r>
      <w:r w:rsidR="0034570D">
        <w:t xml:space="preserve">relevant </w:t>
      </w:r>
      <w:r>
        <w:t>compliance period</w:t>
      </w:r>
      <w:r w:rsidR="0034570D">
        <w:t xml:space="preserve"> and expected energy savings obligation for that period</w:t>
      </w:r>
      <w:r>
        <w:t>.</w:t>
      </w:r>
    </w:p>
    <w:p w:rsidR="006A22B1" w:rsidRDefault="006A22B1" w:rsidP="00AE5806">
      <w:pPr>
        <w:pStyle w:val="BodytextEEIS"/>
      </w:pPr>
      <w:r>
        <w:lastRenderedPageBreak/>
        <w:t xml:space="preserve">A </w:t>
      </w:r>
      <w:r w:rsidR="0034570D">
        <w:t>retailer may include in a compliance plan any other information relating to its compliance that it considers relevant.</w:t>
      </w:r>
      <w:r>
        <w:t xml:space="preserve"> </w:t>
      </w:r>
    </w:p>
    <w:p w:rsidR="00127693" w:rsidRDefault="00127693" w:rsidP="00AE5806">
      <w:pPr>
        <w:pStyle w:val="Sectionheading2"/>
      </w:pPr>
      <w:bookmarkStart w:id="142" w:name="_Toc454197412"/>
      <w:bookmarkStart w:id="143" w:name="_Toc15898434"/>
      <w:bookmarkStart w:id="144" w:name="_Toc323917468"/>
      <w:bookmarkStart w:id="145" w:name="_Toc323917835"/>
      <w:bookmarkStart w:id="146" w:name="_Toc323917989"/>
      <w:bookmarkStart w:id="147" w:name="_Toc323918137"/>
      <w:bookmarkStart w:id="148" w:name="_Toc27493316"/>
      <w:r>
        <w:t>Preparation of compliance plan</w:t>
      </w:r>
      <w:bookmarkEnd w:id="142"/>
      <w:bookmarkEnd w:id="143"/>
      <w:bookmarkEnd w:id="148"/>
    </w:p>
    <w:p w:rsidR="00127693" w:rsidRDefault="00127693" w:rsidP="00AE5806">
      <w:pPr>
        <w:pStyle w:val="BodytextEEIS"/>
      </w:pPr>
      <w:r>
        <w:t>A retailer</w:t>
      </w:r>
      <w:r w:rsidR="008E2E2E">
        <w:t xml:space="preserve"> must</w:t>
      </w:r>
      <w:r>
        <w:t xml:space="preserve"> </w:t>
      </w:r>
      <w:r w:rsidR="003563F9">
        <w:t>use</w:t>
      </w:r>
      <w:r>
        <w:t xml:space="preserve"> </w:t>
      </w:r>
      <w:r w:rsidR="003563F9">
        <w:t xml:space="preserve">all </w:t>
      </w:r>
      <w:r>
        <w:t xml:space="preserve">reasonable endeavours to </w:t>
      </w:r>
      <w:r w:rsidR="00D0577C">
        <w:t xml:space="preserve">accurately </w:t>
      </w:r>
      <w:r>
        <w:t xml:space="preserve">prepare a compliance plan and the </w:t>
      </w:r>
      <w:r w:rsidR="00D0577C">
        <w:t xml:space="preserve">information, </w:t>
      </w:r>
      <w:r>
        <w:t>estimates and calculations contained within it.</w:t>
      </w:r>
    </w:p>
    <w:p w:rsidR="00280FD3" w:rsidRDefault="00280FD3" w:rsidP="00AE5806">
      <w:pPr>
        <w:pStyle w:val="BodytextEEIS"/>
      </w:pPr>
      <w:r>
        <w:t>Descriptions of systems and processes must, as far as is reasonable, reflect the actual systems and processes the retailer is</w:t>
      </w:r>
      <w:r w:rsidR="00471CA0">
        <w:t xml:space="preserve"> using</w:t>
      </w:r>
      <w:r>
        <w:t>, or is intending to use.</w:t>
      </w:r>
    </w:p>
    <w:p w:rsidR="00127693" w:rsidRPr="00A226D7" w:rsidRDefault="00127693" w:rsidP="00AE5806">
      <w:pPr>
        <w:pStyle w:val="Notesandexamples"/>
      </w:pPr>
      <w:r w:rsidRPr="00FA42BC">
        <w:t xml:space="preserve">Note </w:t>
      </w:r>
      <w:r>
        <w:t xml:space="preserve">  </w:t>
      </w:r>
      <w:r>
        <w:tab/>
      </w:r>
      <w:r w:rsidR="00280FD3">
        <w:t xml:space="preserve">The information in the compliance plan is not intended to bind a retailer to offering particular eligible activities or </w:t>
      </w:r>
      <w:r w:rsidR="00074D54">
        <w:t xml:space="preserve">prevent a retailer from </w:t>
      </w:r>
      <w:r w:rsidR="00280FD3">
        <w:t>revising proces</w:t>
      </w:r>
      <w:r w:rsidR="00074D54">
        <w:t>ses and systems</w:t>
      </w:r>
      <w:r w:rsidR="00280FD3">
        <w:t xml:space="preserve"> for management of its obligations under the Act. </w:t>
      </w:r>
      <w:r>
        <w:t>However</w:t>
      </w:r>
      <w:r w:rsidR="001A1158">
        <w:t>,</w:t>
      </w:r>
      <w:r>
        <w:t xml:space="preserve"> it is expected that the retailer will </w:t>
      </w:r>
      <w:r w:rsidR="00D0577C">
        <w:t xml:space="preserve">provide accurate information to the </w:t>
      </w:r>
      <w:r w:rsidR="00572038">
        <w:t>administrator</w:t>
      </w:r>
      <w:r w:rsidR="00074D54">
        <w:t xml:space="preserve"> to allow an assessment of likely compliance with relevant obligations</w:t>
      </w:r>
      <w:r w:rsidR="00D0577C">
        <w:t>.</w:t>
      </w:r>
    </w:p>
    <w:p w:rsidR="008B0D14" w:rsidRDefault="006A22B1" w:rsidP="00AE5806">
      <w:pPr>
        <w:pStyle w:val="Sectionheading2"/>
      </w:pPr>
      <w:bookmarkStart w:id="149" w:name="_Toc454197413"/>
      <w:bookmarkStart w:id="150" w:name="_Toc15898435"/>
      <w:bookmarkStart w:id="151" w:name="_Toc27493317"/>
      <w:r>
        <w:t>Retailer a</w:t>
      </w:r>
      <w:r w:rsidR="007B08FA">
        <w:t>pproval of compliance plan</w:t>
      </w:r>
      <w:bookmarkEnd w:id="144"/>
      <w:bookmarkEnd w:id="145"/>
      <w:bookmarkEnd w:id="146"/>
      <w:bookmarkEnd w:id="147"/>
      <w:bookmarkEnd w:id="149"/>
      <w:bookmarkEnd w:id="150"/>
      <w:bookmarkEnd w:id="151"/>
    </w:p>
    <w:p w:rsidR="007B08FA" w:rsidRDefault="009D526C" w:rsidP="00AE5806">
      <w:pPr>
        <w:pStyle w:val="BodytextEEIS"/>
      </w:pPr>
      <w:r>
        <w:t>A</w:t>
      </w:r>
      <w:r w:rsidR="00FF6990">
        <w:t xml:space="preserve"> </w:t>
      </w:r>
      <w:r w:rsidR="007B08FA">
        <w:t>compliance plan must be approved and signed by a</w:t>
      </w:r>
      <w:r w:rsidR="006A22B1">
        <w:t xml:space="preserve">n individual </w:t>
      </w:r>
      <w:r w:rsidR="006A22B1" w:rsidRPr="006A22B1">
        <w:t>employed by the retailer to which the compliance plan applies</w:t>
      </w:r>
      <w:r w:rsidR="007B08FA">
        <w:t xml:space="preserve"> </w:t>
      </w:r>
      <w:r w:rsidR="00D0577C">
        <w:t>with an appropriate delegation for statutory reporting purposes relevant to the Act</w:t>
      </w:r>
      <w:r w:rsidR="007B08FA">
        <w:t>.</w:t>
      </w:r>
    </w:p>
    <w:p w:rsidR="00AB1BAE" w:rsidRDefault="00AB1BAE" w:rsidP="00AE5806">
      <w:pPr>
        <w:pStyle w:val="BodytextEEIS"/>
      </w:pPr>
      <w:r>
        <w:t xml:space="preserve">An approval of </w:t>
      </w:r>
      <w:r w:rsidR="00C91C24">
        <w:t>a</w:t>
      </w:r>
      <w:r>
        <w:t xml:space="preserve"> compliance plan must include </w:t>
      </w:r>
      <w:r w:rsidRPr="00AB1BAE">
        <w:t xml:space="preserve">a statement </w:t>
      </w:r>
      <w:r>
        <w:t>by the person approving the plan ack</w:t>
      </w:r>
      <w:r w:rsidRPr="00AB1BAE">
        <w:t xml:space="preserve">nowledging the obligations and responsibilities of that retailer under the </w:t>
      </w:r>
      <w:r>
        <w:t>Act</w:t>
      </w:r>
      <w:r w:rsidR="00C91C24">
        <w:t xml:space="preserve"> in relation to the giving and lodging of compliance plans.</w:t>
      </w:r>
    </w:p>
    <w:p w:rsidR="00AB1BAE" w:rsidRPr="00AE5806" w:rsidRDefault="00AB1BAE" w:rsidP="00AE5806">
      <w:pPr>
        <w:pStyle w:val="Notesandexamples"/>
      </w:pPr>
      <w:r w:rsidRPr="00AE5806">
        <w:rPr>
          <w:rStyle w:val="charItals"/>
          <w:i/>
        </w:rPr>
        <w:t xml:space="preserve">Note </w:t>
      </w:r>
      <w:r w:rsidRPr="00AE5806">
        <w:rPr>
          <w:rStyle w:val="charItals"/>
          <w:i/>
        </w:rPr>
        <w:tab/>
      </w:r>
      <w:r w:rsidRPr="00AE5806">
        <w:t xml:space="preserve">A reference to an Act includes a reference to the statutory instruments made or in force under the Act, including regulations (see </w:t>
      </w:r>
      <w:r w:rsidR="00C81F4B" w:rsidRPr="00AE5806">
        <w:t xml:space="preserve">the </w:t>
      </w:r>
      <w:r w:rsidRPr="00AE5806">
        <w:t>Legislation Act</w:t>
      </w:r>
      <w:r w:rsidR="00C81F4B" w:rsidRPr="00AE5806">
        <w:t xml:space="preserve"> 2001, s</w:t>
      </w:r>
      <w:r w:rsidRPr="00AE5806">
        <w:t>104).</w:t>
      </w:r>
    </w:p>
    <w:p w:rsidR="00373764" w:rsidRPr="00605B05" w:rsidRDefault="007B08FA" w:rsidP="00AE5806">
      <w:pPr>
        <w:pStyle w:val="Sectionheading2"/>
      </w:pPr>
      <w:bookmarkStart w:id="152" w:name="_Toc454197414"/>
      <w:bookmarkStart w:id="153" w:name="_Toc15898436"/>
      <w:bookmarkStart w:id="154" w:name="_Toc27493318"/>
      <w:r w:rsidRPr="00605B05">
        <w:t>Format of compliance plan</w:t>
      </w:r>
      <w:bookmarkEnd w:id="152"/>
      <w:bookmarkEnd w:id="153"/>
      <w:bookmarkEnd w:id="154"/>
    </w:p>
    <w:p w:rsidR="00325250" w:rsidRPr="00605B05" w:rsidRDefault="007B08FA" w:rsidP="00AE5806">
      <w:pPr>
        <w:pStyle w:val="BodytextEEIS"/>
      </w:pPr>
      <w:r w:rsidRPr="00605B05">
        <w:t xml:space="preserve">A compliance plan must be in writing and provided to the </w:t>
      </w:r>
      <w:r w:rsidR="002A1B1E" w:rsidRPr="00605B05">
        <w:t>a</w:t>
      </w:r>
      <w:r w:rsidRPr="00605B05">
        <w:t>dministrator in</w:t>
      </w:r>
      <w:r w:rsidR="002F2881">
        <w:t xml:space="preserve"> both</w:t>
      </w:r>
      <w:r w:rsidR="00325250" w:rsidRPr="00605B05">
        <w:rPr>
          <w:lang w:eastAsia="en-AU"/>
        </w:rPr>
        <w:t>—</w:t>
      </w:r>
    </w:p>
    <w:p w:rsidR="00325250" w:rsidRPr="00605B05" w:rsidRDefault="002A1B1E" w:rsidP="007C0F28">
      <w:pPr>
        <w:pStyle w:val="Subdetailsfirstindent"/>
        <w:numPr>
          <w:ilvl w:val="0"/>
          <w:numId w:val="64"/>
        </w:numPr>
      </w:pPr>
      <w:r w:rsidRPr="00605B05">
        <w:t>a portable document format (.pdf)</w:t>
      </w:r>
      <w:r w:rsidR="00325250" w:rsidRPr="00605B05">
        <w:t>; and</w:t>
      </w:r>
    </w:p>
    <w:p w:rsidR="005D6180" w:rsidRDefault="00325250" w:rsidP="00AA5B02">
      <w:pPr>
        <w:pStyle w:val="Subdetailsfirstindent"/>
      </w:pPr>
      <w:r w:rsidRPr="00605B05">
        <w:t xml:space="preserve">a </w:t>
      </w:r>
      <w:r w:rsidR="00605B05">
        <w:t xml:space="preserve">Microsoft Word </w:t>
      </w:r>
      <w:r w:rsidR="002F2881">
        <w:t xml:space="preserve">document in .doc or .docx format </w:t>
      </w:r>
      <w:r w:rsidRPr="00605B05">
        <w:t xml:space="preserve">that </w:t>
      </w:r>
      <w:r w:rsidR="00605B05">
        <w:t>allows information from the document to be copied</w:t>
      </w:r>
      <w:r w:rsidR="002F2881">
        <w:t>, or for calculations</w:t>
      </w:r>
      <w:r w:rsidR="003563F9">
        <w:t>,</w:t>
      </w:r>
      <w:r w:rsidR="002F2881">
        <w:t xml:space="preserve"> a Microsoft Excel document </w:t>
      </w:r>
      <w:r w:rsidR="002F2881" w:rsidRPr="002F2881">
        <w:t>compatible with Microsoft Office Suite 2007 or higher</w:t>
      </w:r>
      <w:r w:rsidR="003563F9">
        <w:t xml:space="preserve"> </w:t>
      </w:r>
      <w:r w:rsidR="003563F9" w:rsidRPr="00605B05">
        <w:t xml:space="preserve">that </w:t>
      </w:r>
      <w:r w:rsidR="003563F9">
        <w:t>allows information from the document to be copied</w:t>
      </w:r>
      <w:r w:rsidR="002A1B1E" w:rsidRPr="00605B05">
        <w:t>.</w:t>
      </w:r>
      <w:r w:rsidR="005D6180" w:rsidRPr="00605B05">
        <w:t xml:space="preserve"> </w:t>
      </w:r>
    </w:p>
    <w:p w:rsidR="0085313B" w:rsidRDefault="007B08FA" w:rsidP="00AE5806">
      <w:pPr>
        <w:pStyle w:val="Sectionheading2"/>
      </w:pPr>
      <w:bookmarkStart w:id="155" w:name="_Toc454197415"/>
      <w:bookmarkStart w:id="156" w:name="_Toc15898437"/>
      <w:bookmarkStart w:id="157" w:name="_Toc27493319"/>
      <w:r>
        <w:t>Lodgement of compliance plan</w:t>
      </w:r>
      <w:bookmarkEnd w:id="155"/>
      <w:bookmarkEnd w:id="156"/>
      <w:bookmarkEnd w:id="157"/>
    </w:p>
    <w:p w:rsidR="0085313B" w:rsidRDefault="007B08FA" w:rsidP="00AE5806">
      <w:pPr>
        <w:pStyle w:val="BodytextEEIS"/>
      </w:pPr>
      <w:r>
        <w:t xml:space="preserve">A compliance plan must be lodged in accordance with </w:t>
      </w:r>
      <w:r w:rsidR="00D0577C">
        <w:t xml:space="preserve">section </w:t>
      </w:r>
      <w:r w:rsidR="00123875">
        <w:t xml:space="preserve">3.6 </w:t>
      </w:r>
      <w:r w:rsidR="003563F9">
        <w:t>of this code</w:t>
      </w:r>
      <w:r w:rsidR="00D0577C">
        <w:t>.</w:t>
      </w:r>
    </w:p>
    <w:p w:rsidR="00074D54" w:rsidRPr="00074D54" w:rsidRDefault="0034570D" w:rsidP="00AE5806">
      <w:pPr>
        <w:pStyle w:val="Sectionheading2"/>
      </w:pPr>
      <w:bookmarkStart w:id="158" w:name="_Toc454197416"/>
      <w:bookmarkStart w:id="159" w:name="_Toc15898438"/>
      <w:bookmarkStart w:id="160" w:name="_Toc27493320"/>
      <w:r>
        <w:t xml:space="preserve">Incomplete plans and further </w:t>
      </w:r>
      <w:r w:rsidR="005D5B3A" w:rsidRPr="005D5B3A">
        <w:t>information</w:t>
      </w:r>
      <w:bookmarkEnd w:id="158"/>
      <w:bookmarkEnd w:id="159"/>
      <w:bookmarkEnd w:id="160"/>
    </w:p>
    <w:p w:rsidR="00074D54" w:rsidRDefault="00074D54" w:rsidP="00AE5806">
      <w:pPr>
        <w:pStyle w:val="BodytextEEIS"/>
      </w:pPr>
      <w:r>
        <w:t>This section applies to compliance plans required before eligible activities are undertaken in the compliance period.</w:t>
      </w:r>
    </w:p>
    <w:p w:rsidR="006D4135" w:rsidRDefault="006D4135" w:rsidP="006D4135">
      <w:pPr>
        <w:pStyle w:val="Sectionheading3"/>
      </w:pPr>
      <w:r>
        <w:t>Incomplete plans</w:t>
      </w:r>
    </w:p>
    <w:p w:rsidR="00074D54" w:rsidRDefault="00074D54" w:rsidP="00AE5806">
      <w:pPr>
        <w:pStyle w:val="BodytextEEIS"/>
      </w:pPr>
      <w:r w:rsidRPr="00902D90">
        <w:t xml:space="preserve">Within </w:t>
      </w:r>
      <w:r w:rsidR="00902D90" w:rsidRPr="00902D90">
        <w:t>10 w</w:t>
      </w:r>
      <w:r w:rsidRPr="00902D90">
        <w:t>orking</w:t>
      </w:r>
      <w:r>
        <w:t xml:space="preserve"> days of a compliance plan being received</w:t>
      </w:r>
      <w:r w:rsidR="00325250">
        <w:t>,</w:t>
      </w:r>
      <w:r>
        <w:t xml:space="preserve"> the administrator must determine if the compliance plan is complete.  </w:t>
      </w:r>
    </w:p>
    <w:p w:rsidR="00074D54" w:rsidRPr="00AE5806" w:rsidRDefault="00074D54" w:rsidP="00916B24">
      <w:pPr>
        <w:pStyle w:val="BodytextEEIS"/>
        <w:ind w:left="993"/>
        <w:rPr>
          <w:b/>
          <w:bCs/>
        </w:rPr>
      </w:pPr>
      <w:r w:rsidRPr="00AE5806">
        <w:rPr>
          <w:b/>
          <w:bCs/>
        </w:rPr>
        <w:t xml:space="preserve">Example </w:t>
      </w:r>
      <w:r w:rsidR="00123875">
        <w:rPr>
          <w:b/>
          <w:bCs/>
        </w:rPr>
        <w:t xml:space="preserve">of </w:t>
      </w:r>
      <w:r w:rsidRPr="00AE5806">
        <w:rPr>
          <w:b/>
          <w:bCs/>
        </w:rPr>
        <w:t>incomplete compliance plans</w:t>
      </w:r>
      <w:r w:rsidR="00123875">
        <w:rPr>
          <w:b/>
          <w:bCs/>
        </w:rPr>
        <w:t>—</w:t>
      </w:r>
      <w:r w:rsidRPr="00AE5806">
        <w:rPr>
          <w:b/>
          <w:bCs/>
        </w:rPr>
        <w:t xml:space="preserve"> </w:t>
      </w:r>
    </w:p>
    <w:p w:rsidR="00074D54" w:rsidRDefault="00074D54" w:rsidP="00916B24">
      <w:pPr>
        <w:pStyle w:val="BodytextEEIS"/>
        <w:ind w:left="993"/>
        <w:rPr>
          <w:lang w:eastAsia="en-AU"/>
        </w:rPr>
      </w:pPr>
      <w:r>
        <w:t>Information on energy savings obligations not included, insufficient information on compliance systems, expected number of installations for each activity not provided</w:t>
      </w:r>
      <w:r w:rsidR="00A463BA">
        <w:t>.</w:t>
      </w:r>
    </w:p>
    <w:p w:rsidR="00074D54" w:rsidRDefault="00D0577C" w:rsidP="00AE5806">
      <w:pPr>
        <w:pStyle w:val="BodytextEEIS"/>
        <w:rPr>
          <w:lang w:eastAsia="en-AU"/>
        </w:rPr>
      </w:pPr>
      <w:r>
        <w:rPr>
          <w:lang w:eastAsia="en-AU"/>
        </w:rPr>
        <w:t>If a co</w:t>
      </w:r>
      <w:r w:rsidR="00074D54">
        <w:rPr>
          <w:lang w:eastAsia="en-AU"/>
        </w:rPr>
        <w:t xml:space="preserve">mpliance plan is not </w:t>
      </w:r>
      <w:r>
        <w:rPr>
          <w:lang w:eastAsia="en-AU"/>
        </w:rPr>
        <w:t xml:space="preserve">complete, the administrator </w:t>
      </w:r>
      <w:r w:rsidR="00074D54">
        <w:rPr>
          <w:lang w:eastAsia="en-AU"/>
        </w:rPr>
        <w:t>must</w:t>
      </w:r>
      <w:r w:rsidR="008819F0">
        <w:rPr>
          <w:lang w:eastAsia="en-AU"/>
        </w:rPr>
        <w:t>,</w:t>
      </w:r>
      <w:r w:rsidR="00074D54">
        <w:rPr>
          <w:lang w:eastAsia="en-AU"/>
        </w:rPr>
        <w:t xml:space="preserve"> as soon as is practicable</w:t>
      </w:r>
      <w:r w:rsidR="00074D54" w:rsidRPr="004B025F">
        <w:rPr>
          <w:lang w:eastAsia="en-AU"/>
        </w:rPr>
        <w:t>—</w:t>
      </w:r>
    </w:p>
    <w:p w:rsidR="00074D54" w:rsidRDefault="00074D54" w:rsidP="007C0F28">
      <w:pPr>
        <w:pStyle w:val="Subdetailsfirstindent"/>
        <w:numPr>
          <w:ilvl w:val="0"/>
          <w:numId w:val="65"/>
        </w:numPr>
      </w:pPr>
      <w:r>
        <w:lastRenderedPageBreak/>
        <w:t xml:space="preserve">inform the retailer that the compliance plan is not lodged; </w:t>
      </w:r>
    </w:p>
    <w:p w:rsidR="00074D54" w:rsidRDefault="00074D54" w:rsidP="00AE5806">
      <w:pPr>
        <w:pStyle w:val="Subdetailsfirstindent"/>
      </w:pPr>
      <w:r>
        <w:t xml:space="preserve">provide </w:t>
      </w:r>
      <w:r w:rsidR="00C91C24">
        <w:t>a description</w:t>
      </w:r>
      <w:r>
        <w:t xml:space="preserve"> of the required information to complete the compliance plan</w:t>
      </w:r>
      <w:r w:rsidR="00C91C24">
        <w:t xml:space="preserve"> and a reference to the relevant provisions of this code</w:t>
      </w:r>
      <w:r>
        <w:t xml:space="preserve">; </w:t>
      </w:r>
    </w:p>
    <w:p w:rsidR="00074D54" w:rsidRDefault="00074D54" w:rsidP="00AE5806">
      <w:pPr>
        <w:pStyle w:val="Subdetailsfirstindent"/>
      </w:pPr>
      <w:r>
        <w:t>inform the retailer that a new and complete compliance plan must be lodged before any eligible activities are undertaken in the compliance period; and</w:t>
      </w:r>
    </w:p>
    <w:p w:rsidR="00D0577C" w:rsidRDefault="00074D54" w:rsidP="00AE5806">
      <w:pPr>
        <w:pStyle w:val="Subdetailsfirstindent"/>
      </w:pPr>
      <w:r>
        <w:t>inform the retailer of penalties that may apply for fai</w:t>
      </w:r>
      <w:r w:rsidR="00325250">
        <w:t>ling to comply with section 17 o</w:t>
      </w:r>
      <w:r>
        <w:t>f the Act.</w:t>
      </w:r>
    </w:p>
    <w:p w:rsidR="006D4135" w:rsidRDefault="006D4135" w:rsidP="006D4135">
      <w:pPr>
        <w:pStyle w:val="Sectionheading3"/>
      </w:pPr>
      <w:r>
        <w:t>Complete plans</w:t>
      </w:r>
    </w:p>
    <w:p w:rsidR="00A463BA" w:rsidRDefault="00A463BA" w:rsidP="00AE5806">
      <w:pPr>
        <w:pStyle w:val="BodytextEEIS"/>
      </w:pPr>
      <w:r>
        <w:t xml:space="preserve">If a compliance plan is complete, the administrator must confirm in writing to the retailer within </w:t>
      </w:r>
      <w:r w:rsidR="00F633A5">
        <w:t>10</w:t>
      </w:r>
      <w:r>
        <w:t xml:space="preserve"> working days that the plan is lodged.</w:t>
      </w:r>
    </w:p>
    <w:p w:rsidR="00D0577C" w:rsidRDefault="00D0577C" w:rsidP="00AE5806">
      <w:pPr>
        <w:pStyle w:val="BodytextEEIS"/>
      </w:pPr>
      <w:r>
        <w:t>To remove any doubt, a compliance plan is not considered</w:t>
      </w:r>
      <w:r w:rsidR="005B2888">
        <w:t xml:space="preserve"> lodged or</w:t>
      </w:r>
      <w:r>
        <w:t xml:space="preserve"> given until all required information is </w:t>
      </w:r>
      <w:r w:rsidR="00074D54">
        <w:t>included in the compliance plan</w:t>
      </w:r>
      <w:r>
        <w:t>.</w:t>
      </w:r>
    </w:p>
    <w:p w:rsidR="0034570D" w:rsidRDefault="0034570D" w:rsidP="00AE5806">
      <w:pPr>
        <w:pStyle w:val="BodytextEEIS"/>
      </w:pPr>
      <w:r>
        <w:t xml:space="preserve">A determination of whether a compliance plan is complete under this section is not an assessment of the accuracy of the information provided in the plan or the likely compliance of the retailer with its energy savings obligation. </w:t>
      </w:r>
    </w:p>
    <w:p w:rsidR="00074D54" w:rsidRDefault="00074D54" w:rsidP="00AE5806">
      <w:pPr>
        <w:pStyle w:val="Notesandexamples"/>
        <w:rPr>
          <w:b/>
          <w:lang w:eastAsia="en-AU"/>
        </w:rPr>
      </w:pPr>
      <w:r w:rsidRPr="0020618F">
        <w:t>Note</w:t>
      </w:r>
      <w:r w:rsidR="0034570D">
        <w:t xml:space="preserve"> 1</w:t>
      </w:r>
      <w:r>
        <w:tab/>
        <w:t xml:space="preserve">A retailer is obliged to provide complete and adequate information for the </w:t>
      </w:r>
      <w:r w:rsidR="00572038">
        <w:t>administrator</w:t>
      </w:r>
      <w:r>
        <w:t xml:space="preserve"> to make an assessment under </w:t>
      </w:r>
      <w:r w:rsidRPr="00742F74">
        <w:t xml:space="preserve">section </w:t>
      </w:r>
      <w:r w:rsidR="00123875">
        <w:t xml:space="preserve">4.8 </w:t>
      </w:r>
      <w:r w:rsidR="0034570D">
        <w:t>of this code</w:t>
      </w:r>
      <w:r>
        <w:t xml:space="preserve">. If a retailer is informed that a new compliance plan is required it is the retailer’s responsibility to provide the new plan. </w:t>
      </w:r>
    </w:p>
    <w:p w:rsidR="0034570D" w:rsidRDefault="0034570D" w:rsidP="00AE5806">
      <w:pPr>
        <w:pStyle w:val="Notesandexamples"/>
        <w:rPr>
          <w:b/>
          <w:lang w:eastAsia="en-AU"/>
        </w:rPr>
      </w:pPr>
      <w:r w:rsidRPr="0020618F">
        <w:t>Note</w:t>
      </w:r>
      <w:r>
        <w:t xml:space="preserve"> 2</w:t>
      </w:r>
      <w:r>
        <w:tab/>
        <w:t xml:space="preserve">A retailer commits an offence if it undertakes eligible activities before it lodges a compliance plan for the compliance period. If a retailer undertakes eligible activities prior to receiving confirmation that a plan is lodged, it does so at its own risk. </w:t>
      </w:r>
    </w:p>
    <w:p w:rsidR="00074D54" w:rsidRDefault="00074D54" w:rsidP="00AE5806">
      <w:pPr>
        <w:pStyle w:val="Sectionheading2"/>
      </w:pPr>
      <w:bookmarkStart w:id="161" w:name="_Toc454197417"/>
      <w:bookmarkStart w:id="162" w:name="_Toc15898439"/>
      <w:bookmarkStart w:id="163" w:name="_Toc27493321"/>
      <w:r>
        <w:t>Use of compliance plan</w:t>
      </w:r>
      <w:bookmarkEnd w:id="161"/>
      <w:bookmarkEnd w:id="162"/>
      <w:bookmarkEnd w:id="163"/>
    </w:p>
    <w:p w:rsidR="00A05495" w:rsidRDefault="00A05495" w:rsidP="00A05495">
      <w:pPr>
        <w:pStyle w:val="Sectionheading3"/>
      </w:pPr>
      <w:r>
        <w:t>Assessment</w:t>
      </w:r>
    </w:p>
    <w:p w:rsidR="00074D54" w:rsidRDefault="00074D54" w:rsidP="00AE5806">
      <w:pPr>
        <w:pStyle w:val="BodytextEEIS"/>
      </w:pPr>
      <w:r>
        <w:t>O</w:t>
      </w:r>
      <w:r w:rsidRPr="007E2292">
        <w:t xml:space="preserve">n receipt of a </w:t>
      </w:r>
      <w:r>
        <w:t>complete compliance plan</w:t>
      </w:r>
      <w:r w:rsidR="008819F0">
        <w:t>,</w:t>
      </w:r>
      <w:r>
        <w:t xml:space="preserve"> the </w:t>
      </w:r>
      <w:r w:rsidR="00325250">
        <w:t>a</w:t>
      </w:r>
      <w:r>
        <w:t>dministrator may, based on the information available at the time, assess</w:t>
      </w:r>
      <w:r w:rsidRPr="004B025F">
        <w:rPr>
          <w:lang w:eastAsia="en-AU"/>
        </w:rPr>
        <w:t>—</w:t>
      </w:r>
      <w:r>
        <w:t xml:space="preserve"> </w:t>
      </w:r>
    </w:p>
    <w:p w:rsidR="00074D54" w:rsidRDefault="00074D54" w:rsidP="007C0F28">
      <w:pPr>
        <w:pStyle w:val="Subdetailsfirstindent"/>
        <w:numPr>
          <w:ilvl w:val="0"/>
          <w:numId w:val="66"/>
        </w:numPr>
      </w:pPr>
      <w:r>
        <w:t>the accuracy of calculations for energy savings obligations and priority household obligations</w:t>
      </w:r>
      <w:r w:rsidR="0034570D">
        <w:t>, including allowances for any expected carried forward shortfall or surplus from a previous compliance period</w:t>
      </w:r>
      <w:r>
        <w:t xml:space="preserve">; </w:t>
      </w:r>
    </w:p>
    <w:p w:rsidR="0034570D" w:rsidRDefault="0034570D" w:rsidP="00AE5806">
      <w:pPr>
        <w:pStyle w:val="Notesandexamples"/>
        <w:rPr>
          <w:lang w:eastAsia="en-AU"/>
        </w:rPr>
      </w:pPr>
      <w:r w:rsidRPr="0020618F">
        <w:t>Note</w:t>
      </w:r>
      <w:r>
        <w:tab/>
        <w:t xml:space="preserve">A compliance plan for the period may be lodged before the energy savings result or any carried forward shortfall or surplus is finalised. However, it is expected that retailers will monitor their progress against their respective targets throughout the compliance period and be able to make a reasonable assessment of any likely carried forward shortfall or surplus for the previous compliance period. </w:t>
      </w:r>
    </w:p>
    <w:p w:rsidR="0034570D" w:rsidRDefault="00074D54" w:rsidP="00AE5806">
      <w:pPr>
        <w:pStyle w:val="Subdetailsfirstindent"/>
      </w:pPr>
      <w:r>
        <w:t xml:space="preserve">the extent to which the type and volume of eligible activities reported in the compliance plan are likely to contribute to the achievement of the retailer’s estimated obligations for the relevant compliance period; and </w:t>
      </w:r>
    </w:p>
    <w:p w:rsidR="00074D54" w:rsidRDefault="00074D54" w:rsidP="00AE5806">
      <w:pPr>
        <w:pStyle w:val="Subdetailsfirstindent"/>
      </w:pPr>
      <w:r>
        <w:t xml:space="preserve">if the systems and processes as described in the compliance plan satisfy, or are likely to satisfy, the retailer’s obligations </w:t>
      </w:r>
      <w:r w:rsidRPr="00327A1A">
        <w:t xml:space="preserve">under the </w:t>
      </w:r>
      <w:r>
        <w:t xml:space="preserve">Act. </w:t>
      </w:r>
    </w:p>
    <w:p w:rsidR="00A05495" w:rsidRDefault="00A05495" w:rsidP="00A05495">
      <w:pPr>
        <w:pStyle w:val="Sectionheading3"/>
      </w:pPr>
      <w:r>
        <w:t>Calculations not accurate</w:t>
      </w:r>
    </w:p>
    <w:p w:rsidR="00074D54" w:rsidRDefault="00074D54" w:rsidP="00AE5806">
      <w:pPr>
        <w:pStyle w:val="BodytextEEIS"/>
      </w:pPr>
      <w:r>
        <w:t xml:space="preserve">If an assessment </w:t>
      </w:r>
      <w:r w:rsidR="005D43D8">
        <w:t xml:space="preserve">indicates </w:t>
      </w:r>
      <w:r>
        <w:t>that calculations are not accurate the administrator</w:t>
      </w:r>
      <w:r w:rsidRPr="004B025F">
        <w:t>—</w:t>
      </w:r>
    </w:p>
    <w:p w:rsidR="00074D54" w:rsidRDefault="00074D54" w:rsidP="007C0F28">
      <w:pPr>
        <w:pStyle w:val="Subdetailsfirstindent"/>
        <w:numPr>
          <w:ilvl w:val="0"/>
          <w:numId w:val="67"/>
        </w:numPr>
      </w:pPr>
      <w:r>
        <w:t>must advise the retailer of the miscalculation</w:t>
      </w:r>
      <w:r w:rsidRPr="00FF012B">
        <w:t xml:space="preserve"> in writing </w:t>
      </w:r>
      <w:r>
        <w:t xml:space="preserve">within </w:t>
      </w:r>
      <w:r w:rsidR="00123875">
        <w:t>five</w:t>
      </w:r>
      <w:r>
        <w:t xml:space="preserve"> working</w:t>
      </w:r>
      <w:r w:rsidRPr="00FF012B">
        <w:t xml:space="preserve"> days of the assessments being made</w:t>
      </w:r>
      <w:r>
        <w:t>; and</w:t>
      </w:r>
    </w:p>
    <w:p w:rsidR="00074D54" w:rsidRDefault="00074D54" w:rsidP="00AE5806">
      <w:pPr>
        <w:pStyle w:val="Subdetailsfirstindent"/>
      </w:pPr>
      <w:r>
        <w:t>may request a new compliance plan for the period to be lodged within 10 working days of the request.</w:t>
      </w:r>
    </w:p>
    <w:p w:rsidR="00A05495" w:rsidRDefault="00A05495" w:rsidP="00A05495">
      <w:pPr>
        <w:pStyle w:val="Sectionheading3"/>
      </w:pPr>
      <w:r>
        <w:lastRenderedPageBreak/>
        <w:t>New compliance plan</w:t>
      </w:r>
    </w:p>
    <w:p w:rsidR="00325250" w:rsidRDefault="00074D54" w:rsidP="00AE5806">
      <w:pPr>
        <w:pStyle w:val="BodytextEEIS"/>
      </w:pPr>
      <w:r>
        <w:t>In requesting a new compliance plan the administrator must have regards to</w:t>
      </w:r>
      <w:r w:rsidR="00325250" w:rsidRPr="004B025F">
        <w:rPr>
          <w:lang w:eastAsia="en-AU"/>
        </w:rPr>
        <w:t>—</w:t>
      </w:r>
    </w:p>
    <w:p w:rsidR="00325250" w:rsidRDefault="00074D54" w:rsidP="007C0F28">
      <w:pPr>
        <w:pStyle w:val="Subdetailsfirstindent"/>
        <w:numPr>
          <w:ilvl w:val="0"/>
          <w:numId w:val="68"/>
        </w:numPr>
      </w:pPr>
      <w:r>
        <w:t xml:space="preserve">the </w:t>
      </w:r>
      <w:r w:rsidR="003563F9">
        <w:t>extent</w:t>
      </w:r>
      <w:r>
        <w:t xml:space="preserve"> of the miscalculation</w:t>
      </w:r>
      <w:r w:rsidR="00325250">
        <w:t>; and</w:t>
      </w:r>
    </w:p>
    <w:p w:rsidR="00074D54" w:rsidRDefault="00074D54" w:rsidP="00916B24">
      <w:pPr>
        <w:pStyle w:val="Subdetailsfirstindent"/>
      </w:pPr>
      <w:r>
        <w:t>th</w:t>
      </w:r>
      <w:r w:rsidR="00325250">
        <w:t>e degree to which the miscalculation</w:t>
      </w:r>
      <w:r>
        <w:t xml:space="preserve"> may affect the retailer’s planning for, or </w:t>
      </w:r>
      <w:r w:rsidR="0088223E">
        <w:t>compliance with</w:t>
      </w:r>
      <w:r w:rsidR="00C91C24">
        <w:t>,</w:t>
      </w:r>
      <w:r>
        <w:t xml:space="preserve"> its energy savings obligations.</w:t>
      </w:r>
    </w:p>
    <w:p w:rsidR="00074D54" w:rsidRDefault="00074D54" w:rsidP="00AE5806">
      <w:pPr>
        <w:pStyle w:val="BodytextEEIS"/>
      </w:pPr>
      <w:r>
        <w:t xml:space="preserve">The administrator may also provide information </w:t>
      </w:r>
      <w:r w:rsidR="0034570D">
        <w:t xml:space="preserve">to the retailer </w:t>
      </w:r>
      <w:r>
        <w:t>on the assessments made.</w:t>
      </w:r>
    </w:p>
    <w:p w:rsidR="00074D54" w:rsidRDefault="00074D54" w:rsidP="00AE5806">
      <w:pPr>
        <w:pStyle w:val="BodytextEEIS"/>
      </w:pPr>
      <w:r w:rsidRPr="00CC1E5A">
        <w:t xml:space="preserve">An assessment under this </w:t>
      </w:r>
      <w:r>
        <w:t xml:space="preserve">section </w:t>
      </w:r>
      <w:r w:rsidRPr="00CC1E5A">
        <w:t>does not constitute a determination of a</w:t>
      </w:r>
      <w:r>
        <w:t>n</w:t>
      </w:r>
      <w:r w:rsidRPr="00CC1E5A">
        <w:t xml:space="preserve"> </w:t>
      </w:r>
      <w:r>
        <w:t xml:space="preserve">energy savings obligation, priority household obligation, </w:t>
      </w:r>
      <w:r w:rsidR="0034570D">
        <w:t xml:space="preserve">carried forward </w:t>
      </w:r>
      <w:r>
        <w:t>shortfall</w:t>
      </w:r>
      <w:r w:rsidR="0034570D">
        <w:t xml:space="preserve"> or surplus</w:t>
      </w:r>
      <w:r>
        <w:t xml:space="preserve"> or the </w:t>
      </w:r>
      <w:r w:rsidR="00325250">
        <w:t>compliance of an eligible</w:t>
      </w:r>
      <w:r>
        <w:t xml:space="preserve"> activity undertaken by the retailer.</w:t>
      </w:r>
    </w:p>
    <w:p w:rsidR="00074D54" w:rsidRPr="00015139" w:rsidRDefault="00074D54" w:rsidP="00AE5806">
      <w:pPr>
        <w:pStyle w:val="Notesandexamples"/>
      </w:pPr>
      <w:r w:rsidRPr="0020618F">
        <w:t>Note</w:t>
      </w:r>
      <w:r w:rsidRPr="00015139">
        <w:t xml:space="preserve"> </w:t>
      </w:r>
      <w:r>
        <w:tab/>
      </w:r>
      <w:r w:rsidRPr="00015139">
        <w:t xml:space="preserve">The </w:t>
      </w:r>
      <w:r w:rsidR="00572038">
        <w:t>administrator</w:t>
      </w:r>
      <w:r>
        <w:t xml:space="preserve"> does not approve or endorse compliance plans</w:t>
      </w:r>
      <w:r w:rsidRPr="00015139">
        <w:t>.</w:t>
      </w:r>
      <w:r>
        <w:t xml:space="preserve"> </w:t>
      </w:r>
    </w:p>
    <w:p w:rsidR="00E362A4" w:rsidRPr="00414B81" w:rsidRDefault="00074D54" w:rsidP="00AE5806">
      <w:pPr>
        <w:pStyle w:val="Sectionheading2"/>
      </w:pPr>
      <w:bookmarkStart w:id="164" w:name="_Toc15898440"/>
      <w:bookmarkStart w:id="165" w:name="_Toc27493322"/>
      <w:r w:rsidRPr="00414B81">
        <w:t>Subsequent</w:t>
      </w:r>
      <w:r w:rsidR="007B08FA" w:rsidRPr="00414B81">
        <w:t xml:space="preserve"> compliance plans</w:t>
      </w:r>
      <w:bookmarkEnd w:id="164"/>
      <w:bookmarkEnd w:id="165"/>
      <w:r w:rsidR="007B08FA" w:rsidRPr="00414B81">
        <w:t xml:space="preserve"> </w:t>
      </w:r>
    </w:p>
    <w:p w:rsidR="0089188B" w:rsidRDefault="005D5B3A" w:rsidP="00AE5806">
      <w:pPr>
        <w:pStyle w:val="BodytextEEIS"/>
      </w:pPr>
      <w:r>
        <w:t xml:space="preserve">A </w:t>
      </w:r>
      <w:r w:rsidR="00D0577C">
        <w:t>r</w:t>
      </w:r>
      <w:r w:rsidR="00127693">
        <w:t xml:space="preserve">etailer </w:t>
      </w:r>
      <w:r w:rsidR="00EA3AC9">
        <w:t xml:space="preserve">must </w:t>
      </w:r>
      <w:r w:rsidR="00127693">
        <w:t xml:space="preserve">submit </w:t>
      </w:r>
      <w:r w:rsidR="00074D54">
        <w:t>a revised</w:t>
      </w:r>
      <w:r w:rsidR="00127693">
        <w:t xml:space="preserve"> compliance plan (</w:t>
      </w:r>
      <w:r w:rsidR="00127693" w:rsidRPr="00D0577C">
        <w:rPr>
          <w:b/>
          <w:i/>
        </w:rPr>
        <w:t>subsequent compliance plan</w:t>
      </w:r>
      <w:r w:rsidR="00127693">
        <w:t xml:space="preserve">) </w:t>
      </w:r>
      <w:r w:rsidR="0089188B">
        <w:t xml:space="preserve">that provides for the addition of new eligible activities or a change in systems and processes </w:t>
      </w:r>
      <w:r w:rsidR="00127693">
        <w:t>for a compliance period at any time during that period</w:t>
      </w:r>
      <w:r w:rsidR="0089188B">
        <w:t xml:space="preserve">. </w:t>
      </w:r>
    </w:p>
    <w:p w:rsidR="0089188B" w:rsidRDefault="0089188B" w:rsidP="00AE5806">
      <w:pPr>
        <w:pStyle w:val="BodytextEEIS"/>
      </w:pPr>
      <w:r>
        <w:rPr>
          <w:lang w:eastAsia="en-AU"/>
        </w:rPr>
        <w:t>A retailer need not provide subsequent compliance plans unless otherwise required</w:t>
      </w:r>
      <w:r w:rsidR="00C81F4B">
        <w:rPr>
          <w:lang w:eastAsia="en-AU"/>
        </w:rPr>
        <w:t xml:space="preserve"> by</w:t>
      </w:r>
      <w:r>
        <w:rPr>
          <w:lang w:eastAsia="en-AU"/>
        </w:rPr>
        <w:t xml:space="preserve"> the Act or this code. </w:t>
      </w:r>
    </w:p>
    <w:p w:rsidR="00074D54" w:rsidRDefault="00074D54" w:rsidP="00AE5806">
      <w:pPr>
        <w:pStyle w:val="BodytextEEIS"/>
      </w:pPr>
      <w:r>
        <w:t>The administrator may provide an assessment of the compliance plan in a time agreed with the retailer.</w:t>
      </w:r>
    </w:p>
    <w:p w:rsidR="0089188B" w:rsidRPr="0020618F" w:rsidRDefault="0089188B" w:rsidP="00AE5806">
      <w:pPr>
        <w:pStyle w:val="Notesandexamples"/>
      </w:pPr>
      <w:r w:rsidRPr="0020618F">
        <w:t>Note</w:t>
      </w:r>
      <w:r>
        <w:tab/>
      </w:r>
      <w:r w:rsidR="00EC315F">
        <w:t>This section does not limit a retailer from providing similar information to that contained in all or part of a compliance plan separately to seek such advice.</w:t>
      </w:r>
    </w:p>
    <w:p w:rsidR="00DB506E" w:rsidRPr="00775945" w:rsidRDefault="00074D54" w:rsidP="00AE5806">
      <w:pPr>
        <w:pStyle w:val="Sectionheading1"/>
      </w:pPr>
      <w:bookmarkStart w:id="166" w:name="_Toc323917498"/>
      <w:bookmarkStart w:id="167" w:name="_Toc323917865"/>
      <w:bookmarkStart w:id="168" w:name="_Toc323918019"/>
      <w:bookmarkStart w:id="169" w:name="_Toc323918167"/>
      <w:r>
        <w:rPr>
          <w:sz w:val="36"/>
          <w:szCs w:val="36"/>
        </w:rPr>
        <w:br w:type="page"/>
      </w:r>
      <w:bookmarkStart w:id="170" w:name="_Toc454197418"/>
      <w:bookmarkStart w:id="171" w:name="_Toc492983955"/>
      <w:bookmarkStart w:id="172" w:name="_Toc15898441"/>
      <w:bookmarkStart w:id="173" w:name="_Toc333417646"/>
      <w:bookmarkStart w:id="174" w:name="_Toc27493323"/>
      <w:bookmarkEnd w:id="166"/>
      <w:bookmarkEnd w:id="167"/>
      <w:bookmarkEnd w:id="168"/>
      <w:bookmarkEnd w:id="169"/>
      <w:r w:rsidR="00DB506E" w:rsidRPr="00775945">
        <w:lastRenderedPageBreak/>
        <w:t>Activity records</w:t>
      </w:r>
      <w:bookmarkEnd w:id="170"/>
      <w:bookmarkEnd w:id="171"/>
      <w:bookmarkEnd w:id="172"/>
      <w:bookmarkEnd w:id="174"/>
    </w:p>
    <w:p w:rsidR="00DB506E" w:rsidRPr="00534F9D" w:rsidRDefault="00DB506E" w:rsidP="00AE5806">
      <w:pPr>
        <w:pStyle w:val="Sectionheading2"/>
      </w:pPr>
      <w:bookmarkStart w:id="175" w:name="_Toc454197419"/>
      <w:bookmarkStart w:id="176" w:name="_Toc492983956"/>
      <w:bookmarkStart w:id="177" w:name="_Toc15898442"/>
      <w:bookmarkStart w:id="178" w:name="_Toc27493324"/>
      <w:r w:rsidRPr="00534F9D">
        <w:t xml:space="preserve">Application of </w:t>
      </w:r>
      <w:bookmarkEnd w:id="175"/>
      <w:bookmarkEnd w:id="176"/>
      <w:bookmarkEnd w:id="177"/>
      <w:r w:rsidR="006F77F5">
        <w:t>this section</w:t>
      </w:r>
      <w:bookmarkEnd w:id="178"/>
    </w:p>
    <w:p w:rsidR="00DB506E" w:rsidRPr="00FE57ED" w:rsidRDefault="00DB506E" w:rsidP="00AE5806">
      <w:pPr>
        <w:pStyle w:val="BodytextEEIS"/>
      </w:pPr>
      <w:r w:rsidRPr="00FE57ED">
        <w:t xml:space="preserve">The activity records provisions apply to records of eligible activities undertaken and used, or intended to be used, to meet a retailer’s energy savings obligation under the </w:t>
      </w:r>
      <w:r w:rsidRPr="00916B24">
        <w:rPr>
          <w:iCs/>
        </w:rPr>
        <w:t>Act</w:t>
      </w:r>
      <w:r w:rsidRPr="00A426E3">
        <w:rPr>
          <w:iCs/>
        </w:rPr>
        <w:t>.</w:t>
      </w:r>
      <w:r w:rsidRPr="00FE57ED">
        <w:t xml:space="preserve">  </w:t>
      </w:r>
    </w:p>
    <w:p w:rsidR="00DB506E" w:rsidRPr="00534F9D" w:rsidRDefault="00DB506E" w:rsidP="00AE5806">
      <w:pPr>
        <w:pStyle w:val="Sectionheading2"/>
      </w:pPr>
      <w:bookmarkStart w:id="179" w:name="_Toc454197420"/>
      <w:bookmarkStart w:id="180" w:name="_Toc492983957"/>
      <w:bookmarkStart w:id="181" w:name="_Toc15898443"/>
      <w:bookmarkStart w:id="182" w:name="_Toc27493325"/>
      <w:r w:rsidRPr="00534F9D">
        <w:t>Activity records</w:t>
      </w:r>
      <w:bookmarkEnd w:id="179"/>
      <w:bookmarkEnd w:id="180"/>
      <w:bookmarkEnd w:id="181"/>
      <w:bookmarkEnd w:id="182"/>
    </w:p>
    <w:p w:rsidR="00DB506E" w:rsidRPr="00FE57ED" w:rsidRDefault="00DB506E" w:rsidP="00AE5806">
      <w:pPr>
        <w:pStyle w:val="BodytextEEIS"/>
      </w:pPr>
      <w:r w:rsidRPr="00FE57ED">
        <w:t xml:space="preserve">A retailer must collect and record the information specified in this </w:t>
      </w:r>
      <w:r w:rsidR="00A426E3">
        <w:t>section</w:t>
      </w:r>
      <w:r w:rsidR="00A426E3" w:rsidRPr="00FE57ED">
        <w:t xml:space="preserve"> </w:t>
      </w:r>
      <w:r w:rsidRPr="00FE57ED">
        <w:t xml:space="preserve">in relation to each eligible activity undertaken for the purposes of meeting its energy savings obligation (an </w:t>
      </w:r>
      <w:r w:rsidRPr="00FE57ED">
        <w:rPr>
          <w:b/>
          <w:i/>
        </w:rPr>
        <w:t>activity record</w:t>
      </w:r>
      <w:r w:rsidRPr="00FE57ED">
        <w:t>).</w:t>
      </w:r>
    </w:p>
    <w:p w:rsidR="00DB506E" w:rsidRPr="00FE57ED" w:rsidRDefault="00DB506E" w:rsidP="00AE5806">
      <w:pPr>
        <w:pStyle w:val="Notesandexamples"/>
      </w:pPr>
      <w:r w:rsidRPr="00FE57ED">
        <w:t xml:space="preserve">Note </w:t>
      </w:r>
      <w:r w:rsidRPr="00FE57ED">
        <w:tab/>
        <w:t>An activity record corresponds to an individual eligible activity.</w:t>
      </w:r>
    </w:p>
    <w:p w:rsidR="00A05495" w:rsidRDefault="00A05495" w:rsidP="00A05495">
      <w:pPr>
        <w:pStyle w:val="Sectionheading3"/>
      </w:pPr>
      <w:r>
        <w:t>Inclusions</w:t>
      </w:r>
    </w:p>
    <w:p w:rsidR="00DB506E" w:rsidRPr="00FE57ED" w:rsidRDefault="00DB506E" w:rsidP="00AE5806">
      <w:pPr>
        <w:pStyle w:val="BodytextEEIS"/>
      </w:pPr>
      <w:r w:rsidRPr="00FE57ED">
        <w:t>A complete activity record must include</w:t>
      </w:r>
      <w:r w:rsidRPr="00FE57ED">
        <w:rPr>
          <w:szCs w:val="24"/>
        </w:rPr>
        <w:t>—</w:t>
      </w:r>
    </w:p>
    <w:p w:rsidR="00DB506E" w:rsidRPr="00FE57ED" w:rsidRDefault="00DB506E" w:rsidP="007C0F28">
      <w:pPr>
        <w:pStyle w:val="Subdetailsfirstindent"/>
        <w:numPr>
          <w:ilvl w:val="0"/>
          <w:numId w:val="69"/>
        </w:numPr>
      </w:pPr>
      <w:r w:rsidRPr="00FE57ED">
        <w:t xml:space="preserve">all standard information prescribed in section </w:t>
      </w:r>
      <w:r w:rsidR="00A426E3">
        <w:t>5.9</w:t>
      </w:r>
      <w:r w:rsidRPr="00FE57ED">
        <w:t>; and</w:t>
      </w:r>
    </w:p>
    <w:p w:rsidR="00DB506E" w:rsidRPr="006E2248" w:rsidRDefault="009C2A83" w:rsidP="00AE5806">
      <w:pPr>
        <w:pStyle w:val="Subdetailsfirstindent"/>
      </w:pPr>
      <w:r>
        <w:t xml:space="preserve">all relevant </w:t>
      </w:r>
      <w:r w:rsidR="00DB506E" w:rsidRPr="00FE57ED">
        <w:t>activity information for the eligible activity prescribed in section 5</w:t>
      </w:r>
      <w:r w:rsidR="00A426E3">
        <w:t>.22</w:t>
      </w:r>
      <w:r w:rsidR="00DB506E" w:rsidRPr="00FE57ED">
        <w:t xml:space="preserve">. </w:t>
      </w:r>
    </w:p>
    <w:p w:rsidR="00DB506E" w:rsidRPr="00FE57ED" w:rsidRDefault="00DB506E" w:rsidP="00AE5806">
      <w:pPr>
        <w:pStyle w:val="BodytextEEIS"/>
      </w:pPr>
      <w:r w:rsidRPr="00FE57ED">
        <w:t>Relevant information for the activity record must be completed</w:t>
      </w:r>
      <w:r w:rsidRPr="00FE57ED">
        <w:rPr>
          <w:szCs w:val="24"/>
        </w:rPr>
        <w:t xml:space="preserve"> </w:t>
      </w:r>
      <w:r w:rsidRPr="00FE57ED">
        <w:t>at the time the related prescribed activity requirement for the eligible activity is carried out, unless otherwise specified in this code.</w:t>
      </w:r>
    </w:p>
    <w:p w:rsidR="00DB506E" w:rsidRPr="00FE57ED" w:rsidRDefault="00DB506E" w:rsidP="00AE5806">
      <w:pPr>
        <w:pStyle w:val="Notesandexamples"/>
      </w:pPr>
      <w:r w:rsidRPr="00FE57ED">
        <w:t xml:space="preserve">Note </w:t>
      </w:r>
      <w:r w:rsidRPr="00FE57ED">
        <w:tab/>
        <w:t xml:space="preserve">Certain requirements such as disposal of waste products may occur on a date subsequent to the date of installation of a product. All relevant information about the installation of the product should be completed immediately after the installation has been carried out. Information about the disposal of waste products may be recorded at a later time when it is complete. </w:t>
      </w:r>
    </w:p>
    <w:p w:rsidR="00A05495" w:rsidRDefault="00A05495" w:rsidP="00A05495">
      <w:pPr>
        <w:pStyle w:val="Sectionheading3"/>
      </w:pPr>
      <w:r>
        <w:t>Format</w:t>
      </w:r>
    </w:p>
    <w:p w:rsidR="00DB506E" w:rsidRPr="00FE57ED" w:rsidRDefault="00DB506E" w:rsidP="00AE5806">
      <w:pPr>
        <w:pStyle w:val="BodytextEEIS"/>
      </w:pPr>
      <w:r w:rsidRPr="00FE57ED">
        <w:t>If a format for recording certain information is prescribed that format must be used.</w:t>
      </w:r>
    </w:p>
    <w:p w:rsidR="00DB506E" w:rsidRPr="00FE57ED" w:rsidRDefault="00DB506E" w:rsidP="00AE5806">
      <w:pPr>
        <w:pStyle w:val="BodytextEEIS"/>
      </w:pPr>
      <w:r w:rsidRPr="00FE57ED">
        <w:t>If more than one format for recording certain information is permitted, or a format is not prescribed, a retailer may choose the format for the information insofar as</w:t>
      </w:r>
      <w:r w:rsidRPr="00FE57ED">
        <w:rPr>
          <w:szCs w:val="24"/>
        </w:rPr>
        <w:t>—</w:t>
      </w:r>
    </w:p>
    <w:p w:rsidR="00DB506E" w:rsidRPr="00FE57ED" w:rsidRDefault="00DB506E" w:rsidP="007C0F28">
      <w:pPr>
        <w:pStyle w:val="Subdetailsfirstindent"/>
        <w:numPr>
          <w:ilvl w:val="0"/>
          <w:numId w:val="70"/>
        </w:numPr>
      </w:pPr>
      <w:r w:rsidRPr="00FE57ED">
        <w:t>the meaning of the information can be clearly inferred in the context of the record; and</w:t>
      </w:r>
    </w:p>
    <w:p w:rsidR="00DB506E" w:rsidRPr="00FE57ED" w:rsidRDefault="00DB506E" w:rsidP="007C0F28">
      <w:pPr>
        <w:pStyle w:val="Subdetailsfirstindent"/>
        <w:numPr>
          <w:ilvl w:val="0"/>
          <w:numId w:val="70"/>
        </w:numPr>
      </w:pPr>
      <w:r w:rsidRPr="00FE57ED">
        <w:t>it meets all requirements for legibility.</w:t>
      </w:r>
    </w:p>
    <w:p w:rsidR="00A05495" w:rsidRDefault="00A05495" w:rsidP="00A05495">
      <w:pPr>
        <w:pStyle w:val="Sectionheading4"/>
      </w:pPr>
      <w:r>
        <w:t>Example</w:t>
      </w:r>
    </w:p>
    <w:p w:rsidR="00DB506E" w:rsidRPr="00AE5806" w:rsidRDefault="00DB506E" w:rsidP="00AE5806">
      <w:pPr>
        <w:pStyle w:val="BodytextEEIS"/>
        <w:rPr>
          <w:b/>
          <w:bCs/>
        </w:rPr>
      </w:pPr>
      <w:r w:rsidRPr="00AE5806">
        <w:rPr>
          <w:b/>
          <w:bCs/>
        </w:rPr>
        <w:t>Examples of formats</w:t>
      </w:r>
      <w:r w:rsidR="00A426E3">
        <w:rPr>
          <w:b/>
          <w:bCs/>
        </w:rPr>
        <w:t>—</w:t>
      </w:r>
    </w:p>
    <w:p w:rsidR="00DB506E" w:rsidRPr="00FE57ED" w:rsidRDefault="00DB506E" w:rsidP="007C0F28">
      <w:pPr>
        <w:pStyle w:val="Subdetailsfirstindent"/>
        <w:numPr>
          <w:ilvl w:val="0"/>
          <w:numId w:val="71"/>
        </w:numPr>
      </w:pPr>
      <w:r w:rsidRPr="00FE57ED">
        <w:t xml:space="preserve">The type of priority household may be denoted by stating the full category, such as TPI gold repatriation card, or the abbreviation provided in section </w:t>
      </w:r>
      <w:r w:rsidR="00A426E3">
        <w:t>5.12</w:t>
      </w:r>
      <w:r w:rsidR="00A426E3" w:rsidRPr="00FE57ED">
        <w:t xml:space="preserve"> </w:t>
      </w:r>
      <w:r w:rsidRPr="00FE57ED">
        <w:t xml:space="preserve">of ‘TG’. The retailer chooses to record information in the abbreviated form.  </w:t>
      </w:r>
    </w:p>
    <w:p w:rsidR="00DB506E" w:rsidRPr="00FE57ED" w:rsidRDefault="00DB506E" w:rsidP="00AE5806">
      <w:pPr>
        <w:pStyle w:val="Subdetailsfirstindent"/>
      </w:pPr>
      <w:r w:rsidRPr="00FE57ED">
        <w:t>Tables, checkboxes, short description of product</w:t>
      </w:r>
      <w:r w:rsidR="00A426E3">
        <w:t>.</w:t>
      </w:r>
      <w:r w:rsidRPr="00FE57ED">
        <w:t xml:space="preserve">  </w:t>
      </w:r>
    </w:p>
    <w:p w:rsidR="00DB506E" w:rsidRPr="00534F9D" w:rsidRDefault="00DB506E" w:rsidP="00787ED7">
      <w:pPr>
        <w:pStyle w:val="Sectionheading2"/>
      </w:pPr>
      <w:bookmarkStart w:id="183" w:name="_Toc454197421"/>
      <w:bookmarkStart w:id="184" w:name="_Toc492983958"/>
      <w:bookmarkStart w:id="185" w:name="_Toc15898444"/>
      <w:bookmarkStart w:id="186" w:name="_Toc27493326"/>
      <w:r w:rsidRPr="00534F9D">
        <w:t>Activity record forms</w:t>
      </w:r>
      <w:bookmarkEnd w:id="183"/>
      <w:bookmarkEnd w:id="184"/>
      <w:bookmarkEnd w:id="185"/>
      <w:bookmarkEnd w:id="186"/>
    </w:p>
    <w:p w:rsidR="006D4135" w:rsidRDefault="006D4135" w:rsidP="006D4135">
      <w:pPr>
        <w:pStyle w:val="Sectionheading3"/>
      </w:pPr>
      <w:r>
        <w:t>Activity record form</w:t>
      </w:r>
    </w:p>
    <w:p w:rsidR="006D4135" w:rsidRDefault="00DB506E" w:rsidP="00787ED7">
      <w:pPr>
        <w:pStyle w:val="BodytextEEIS"/>
      </w:pPr>
      <w:r w:rsidRPr="00FE57ED">
        <w:t>An activity record</w:t>
      </w:r>
      <w:r w:rsidR="006D4135">
        <w:t xml:space="preserve"> form</w:t>
      </w:r>
      <w:r w:rsidRPr="00FE57ED">
        <w:t xml:space="preserve"> must</w:t>
      </w:r>
      <w:r w:rsidR="006D4135">
        <w:t>—</w:t>
      </w:r>
    </w:p>
    <w:p w:rsidR="00DB506E" w:rsidRPr="00FE57ED" w:rsidRDefault="00DB506E" w:rsidP="006D4135">
      <w:pPr>
        <w:pStyle w:val="Subdetailsfirstindent"/>
        <w:numPr>
          <w:ilvl w:val="0"/>
          <w:numId w:val="148"/>
        </w:numPr>
      </w:pPr>
      <w:r w:rsidRPr="00FE57ED">
        <w:lastRenderedPageBreak/>
        <w:t>be made on a designated activity record form</w:t>
      </w:r>
      <w:r w:rsidR="006D4135">
        <w:t>;</w:t>
      </w:r>
    </w:p>
    <w:p w:rsidR="00DB506E" w:rsidRPr="00FE57ED" w:rsidRDefault="00DB506E" w:rsidP="006D4135">
      <w:pPr>
        <w:pStyle w:val="Subdetailsfirstindent"/>
      </w:pPr>
      <w:r w:rsidRPr="00FE57ED">
        <w:t>contain fields or sufficient space for recording all required information in relation to the eligible activity</w:t>
      </w:r>
      <w:r w:rsidR="006D4135">
        <w:t>; and</w:t>
      </w:r>
    </w:p>
    <w:p w:rsidR="00DB506E" w:rsidRPr="00FE57ED" w:rsidRDefault="006D4135" w:rsidP="006D4135">
      <w:pPr>
        <w:pStyle w:val="Subdetailsfirstindent"/>
      </w:pPr>
      <w:r>
        <w:t>b</w:t>
      </w:r>
      <w:r w:rsidR="00DB506E" w:rsidRPr="00FE57ED">
        <w:t xml:space="preserve">e clearly legible and developed in consideration of </w:t>
      </w:r>
      <w:r w:rsidR="00DB506E" w:rsidRPr="00FE57ED">
        <w:rPr>
          <w:i/>
        </w:rPr>
        <w:t>Vision Australia’s Public Policy on Access to Published Information</w:t>
      </w:r>
      <w:r w:rsidR="00DB506E" w:rsidRPr="00FE57ED">
        <w:t>, particularly with respect to font choice, text layout and colour choice.</w:t>
      </w:r>
    </w:p>
    <w:p w:rsidR="00DB506E" w:rsidRPr="00FE57ED" w:rsidRDefault="00DB506E" w:rsidP="00787ED7">
      <w:pPr>
        <w:pStyle w:val="Notesandexamples"/>
      </w:pPr>
      <w:r w:rsidRPr="00FE57ED">
        <w:rPr>
          <w:iCs/>
        </w:rPr>
        <w:t>Note</w:t>
      </w:r>
      <w:r w:rsidRPr="00FE57ED">
        <w:rPr>
          <w:iCs/>
        </w:rPr>
        <w:tab/>
      </w:r>
      <w:r w:rsidRPr="00FE57ED">
        <w:t xml:space="preserve">Vision Australia’s Public Policy on Access to Published Information can be found at </w:t>
      </w:r>
      <w:r w:rsidRPr="00B652D2">
        <w:rPr>
          <w:color w:val="9D520E"/>
          <w:u w:val="single"/>
        </w:rPr>
        <w:t>http://www.visionaustralia.org/about-us/public-policy</w:t>
      </w:r>
      <w:r w:rsidRPr="00FE57ED">
        <w:t>.</w:t>
      </w:r>
    </w:p>
    <w:p w:rsidR="00DB506E" w:rsidRPr="00FE57ED" w:rsidRDefault="00DB506E" w:rsidP="00787ED7">
      <w:pPr>
        <w:pStyle w:val="BodytextEEIS"/>
      </w:pPr>
      <w:r w:rsidRPr="00FE57ED">
        <w:t>The activity record form is part of the activity certification.</w:t>
      </w:r>
    </w:p>
    <w:p w:rsidR="00DB506E" w:rsidRPr="00FE57ED" w:rsidRDefault="00DB506E" w:rsidP="00787ED7">
      <w:pPr>
        <w:pStyle w:val="Notesandexamples"/>
      </w:pPr>
      <w:r w:rsidRPr="00FE57ED">
        <w:t xml:space="preserve">Note </w:t>
      </w:r>
      <w:r w:rsidRPr="00FE57ED">
        <w:tab/>
        <w:t xml:space="preserve">Further </w:t>
      </w:r>
      <w:r w:rsidRPr="00FE57ED">
        <w:rPr>
          <w:lang w:eastAsia="en-AU"/>
        </w:rPr>
        <w:t>requirements</w:t>
      </w:r>
      <w:r w:rsidRPr="00FE57ED">
        <w:t xml:space="preserve"> for activity certification are in </w:t>
      </w:r>
      <w:r w:rsidR="00A426E3">
        <w:t>section</w:t>
      </w:r>
      <w:r w:rsidR="00A426E3" w:rsidRPr="00FE57ED">
        <w:t xml:space="preserve"> </w:t>
      </w:r>
      <w:r w:rsidRPr="00FE57ED">
        <w:t xml:space="preserve">6 </w:t>
      </w:r>
      <w:r w:rsidR="00A426E3">
        <w:t>of</w:t>
      </w:r>
      <w:r w:rsidRPr="00FE57ED">
        <w:t xml:space="preserve"> this code.</w:t>
      </w:r>
    </w:p>
    <w:p w:rsidR="006D4135" w:rsidRDefault="006D4135" w:rsidP="006D4135">
      <w:pPr>
        <w:pStyle w:val="Sectionheading3"/>
      </w:pPr>
      <w:r>
        <w:t>More than on</w:t>
      </w:r>
      <w:r w:rsidR="008D790C">
        <w:t>e</w:t>
      </w:r>
      <w:r>
        <w:t xml:space="preserve"> activity form</w:t>
      </w:r>
    </w:p>
    <w:p w:rsidR="00DB506E" w:rsidRPr="00FE57ED" w:rsidRDefault="00DB506E" w:rsidP="00787ED7">
      <w:pPr>
        <w:pStyle w:val="BodytextEEIS"/>
      </w:pPr>
      <w:r w:rsidRPr="00FE57ED">
        <w:t xml:space="preserve">A retailer may include more than one activity record on a single activity record form (a </w:t>
      </w:r>
      <w:r w:rsidRPr="00FE57ED">
        <w:rPr>
          <w:b/>
          <w:i/>
        </w:rPr>
        <w:t>multiple activity record form</w:t>
      </w:r>
      <w:r w:rsidRPr="00FE57ED">
        <w:t>).</w:t>
      </w:r>
    </w:p>
    <w:p w:rsidR="00DB506E" w:rsidRPr="00FE57ED" w:rsidRDefault="00DB506E" w:rsidP="00787ED7">
      <w:pPr>
        <w:pStyle w:val="BodytextEEIS"/>
      </w:pPr>
      <w:r w:rsidRPr="00FE57ED">
        <w:t>If a retailer records more than one activity record on a single form</w:t>
      </w:r>
      <w:r w:rsidRPr="00FE57ED">
        <w:rPr>
          <w:szCs w:val="24"/>
        </w:rPr>
        <w:t>—</w:t>
      </w:r>
    </w:p>
    <w:p w:rsidR="00DB506E" w:rsidRPr="00FE57ED" w:rsidRDefault="00DB506E" w:rsidP="007C0F28">
      <w:pPr>
        <w:pStyle w:val="Subdetailsfirstindent"/>
        <w:numPr>
          <w:ilvl w:val="0"/>
          <w:numId w:val="72"/>
        </w:numPr>
      </w:pPr>
      <w:r w:rsidRPr="00FE57ED">
        <w:t xml:space="preserve">the specific activity information for each eligible activity, other than the installer and consumer declarations, must be co-located on the form; </w:t>
      </w:r>
    </w:p>
    <w:p w:rsidR="00DB506E" w:rsidRPr="00FE57ED" w:rsidRDefault="00DB506E" w:rsidP="00787ED7">
      <w:pPr>
        <w:pStyle w:val="Subdetailsfirstindent"/>
      </w:pPr>
      <w:r w:rsidRPr="00FE57ED">
        <w:t xml:space="preserve">if more than one installer has carried out the eligible activities, or parts of the activities, each installer must sign an installer declaration; </w:t>
      </w:r>
    </w:p>
    <w:p w:rsidR="00DB506E" w:rsidRPr="00FE57ED" w:rsidRDefault="00DB506E" w:rsidP="00787ED7">
      <w:pPr>
        <w:pStyle w:val="Subdetailsfirstindent"/>
      </w:pPr>
      <w:r w:rsidRPr="00FE57ED">
        <w:t>copies of required documentation that form the activity certification for each eligible activity undertaken and recorded on the form must be attached to the form; and</w:t>
      </w:r>
    </w:p>
    <w:p w:rsidR="00DB506E" w:rsidRPr="00FE57ED" w:rsidRDefault="00DB506E" w:rsidP="00787ED7">
      <w:pPr>
        <w:pStyle w:val="Subdetailsfirstindent"/>
      </w:pPr>
      <w:r w:rsidRPr="00FE57ED">
        <w:t xml:space="preserve">the consumer declaration must relate to all the eligible activities recorded on the form. </w:t>
      </w:r>
    </w:p>
    <w:p w:rsidR="00DB506E" w:rsidRPr="00FE57ED" w:rsidRDefault="00DB506E" w:rsidP="00787ED7">
      <w:pPr>
        <w:pStyle w:val="Notesandexamples"/>
        <w:rPr>
          <w:lang w:eastAsia="en-AU"/>
        </w:rPr>
      </w:pPr>
      <w:r w:rsidRPr="00FE57ED">
        <w:rPr>
          <w:iCs/>
          <w:lang w:eastAsia="en-AU"/>
        </w:rPr>
        <w:t xml:space="preserve">Note </w:t>
      </w:r>
      <w:r w:rsidRPr="00FE57ED">
        <w:rPr>
          <w:iCs/>
          <w:lang w:eastAsia="en-AU"/>
        </w:rPr>
        <w:tab/>
      </w:r>
      <w:r w:rsidRPr="00FE57ED">
        <w:t>Different information requirements apply to the different eligible activities. Retailers may customise their own activity record forms to incorporate the different information requirements into the one form. For example, a retailer that intends to install lamps, low flow shower fixture outlets, water heaters, building sealing and standby power controllers may create its own activity record form to capture the different information requirements for all activities.</w:t>
      </w:r>
    </w:p>
    <w:p w:rsidR="008D790C" w:rsidRDefault="008D790C" w:rsidP="008D790C">
      <w:pPr>
        <w:pStyle w:val="Sectionheading3"/>
      </w:pPr>
      <w:r>
        <w:t>Multiple activity form</w:t>
      </w:r>
    </w:p>
    <w:p w:rsidR="008D790C" w:rsidRDefault="00DB506E" w:rsidP="00787ED7">
      <w:pPr>
        <w:pStyle w:val="BodytextEEIS"/>
      </w:pPr>
      <w:r w:rsidRPr="00FE57ED">
        <w:t>For a multiple activity record form</w:t>
      </w:r>
      <w:r w:rsidR="008D790C">
        <w:t>—</w:t>
      </w:r>
    </w:p>
    <w:p w:rsidR="00DB506E" w:rsidRPr="00FE57ED" w:rsidRDefault="00DB506E" w:rsidP="008D790C">
      <w:pPr>
        <w:pStyle w:val="Subdetailsfirstindent"/>
        <w:numPr>
          <w:ilvl w:val="0"/>
          <w:numId w:val="149"/>
        </w:numPr>
      </w:pPr>
      <w:r w:rsidRPr="00FE57ED">
        <w:t>individual activity records for activities included on the form need not be completed for activities that are not undertaken in the premises</w:t>
      </w:r>
      <w:r w:rsidR="008D790C">
        <w:t>;</w:t>
      </w:r>
    </w:p>
    <w:p w:rsidR="00DB506E" w:rsidRDefault="008D790C" w:rsidP="008D790C">
      <w:pPr>
        <w:pStyle w:val="Subdetailsfirstindent"/>
      </w:pPr>
      <w:r>
        <w:t>a</w:t>
      </w:r>
      <w:r w:rsidR="00DB506E" w:rsidRPr="00FE57ED">
        <w:t>ll activities recorded on a multiple activity record form must be undertaken in respect to the same premises, or for activities not requiring an authorised installer, the same consumer.</w:t>
      </w:r>
    </w:p>
    <w:p w:rsidR="008D790C" w:rsidRPr="00FE57ED" w:rsidRDefault="008D790C" w:rsidP="008D790C">
      <w:pPr>
        <w:pStyle w:val="Sectionheading3"/>
      </w:pPr>
      <w:r>
        <w:t>Authorisation</w:t>
      </w:r>
    </w:p>
    <w:p w:rsidR="00DB506E" w:rsidRPr="00FE57ED" w:rsidRDefault="00DB506E" w:rsidP="00787ED7">
      <w:pPr>
        <w:pStyle w:val="BodytextEEIS"/>
      </w:pPr>
      <w:r w:rsidRPr="00FE57ED">
        <w:t xml:space="preserve">All relevant information must be recorded on the activity record form before the form is signed by the consumer and the authorised installer or authorised seller. </w:t>
      </w:r>
    </w:p>
    <w:p w:rsidR="00DB506E" w:rsidRPr="00534F9D" w:rsidRDefault="00A426E3" w:rsidP="00787ED7">
      <w:pPr>
        <w:pStyle w:val="Sectionheading2"/>
      </w:pPr>
      <w:bookmarkStart w:id="187" w:name="_Toc454197422"/>
      <w:bookmarkStart w:id="188" w:name="_Toc492983959"/>
      <w:bookmarkStart w:id="189" w:name="_Toc15898445"/>
      <w:bookmarkStart w:id="190" w:name="_Toc27493327"/>
      <w:r>
        <w:t>Nomi</w:t>
      </w:r>
      <w:r w:rsidR="00DB506E" w:rsidRPr="00534F9D">
        <w:t>nation of a primary installer</w:t>
      </w:r>
      <w:bookmarkEnd w:id="187"/>
      <w:bookmarkEnd w:id="188"/>
      <w:bookmarkEnd w:id="189"/>
      <w:bookmarkEnd w:id="190"/>
    </w:p>
    <w:p w:rsidR="00DB506E" w:rsidRPr="00FE57ED" w:rsidRDefault="00DB506E" w:rsidP="00787ED7">
      <w:pPr>
        <w:pStyle w:val="BodytextEEIS"/>
      </w:pPr>
      <w:r w:rsidRPr="00FE57ED">
        <w:t>This section applies only if an authorised installer is required to carry out an eligible activity, or certain prescribed activity requirements, for an eligible activity.</w:t>
      </w:r>
    </w:p>
    <w:p w:rsidR="00AC6522" w:rsidRDefault="00AC6522" w:rsidP="00AC6522">
      <w:pPr>
        <w:pStyle w:val="Sectionheading3"/>
      </w:pPr>
      <w:r>
        <w:lastRenderedPageBreak/>
        <w:t>Primary installer</w:t>
      </w:r>
    </w:p>
    <w:p w:rsidR="00DB506E" w:rsidRPr="00FE57ED" w:rsidRDefault="00DB506E" w:rsidP="00787ED7">
      <w:pPr>
        <w:pStyle w:val="BodytextEEIS"/>
      </w:pPr>
      <w:r w:rsidRPr="00FE57ED">
        <w:t>If more than one authorised installer is involved in carrying out an eligible activity or activities, one authorised installer must be identified as the primary installer on the activity record form.</w:t>
      </w:r>
    </w:p>
    <w:p w:rsidR="00AC6522" w:rsidRDefault="00DB506E" w:rsidP="00787ED7">
      <w:pPr>
        <w:pStyle w:val="BodytextEEIS"/>
      </w:pPr>
      <w:r w:rsidRPr="00FE57ED">
        <w:t>The primary installer must</w:t>
      </w:r>
      <w:r w:rsidR="00AC6522">
        <w:t>—</w:t>
      </w:r>
    </w:p>
    <w:p w:rsidR="00DB506E" w:rsidRPr="00FE57ED" w:rsidRDefault="00DB506E" w:rsidP="00AC6522">
      <w:pPr>
        <w:pStyle w:val="Subdetailsfirstindent"/>
        <w:numPr>
          <w:ilvl w:val="0"/>
          <w:numId w:val="150"/>
        </w:numPr>
      </w:pPr>
      <w:r w:rsidRPr="00FE57ED">
        <w:t>organise the completion of all relevant sections of the activity record form and the provision of any required information to the consumer</w:t>
      </w:r>
      <w:r w:rsidR="00AC6522">
        <w:t>; and</w:t>
      </w:r>
    </w:p>
    <w:p w:rsidR="00DB506E" w:rsidRPr="00FE57ED" w:rsidRDefault="00DB506E" w:rsidP="00AC6522">
      <w:pPr>
        <w:pStyle w:val="Subdetailsfirstindent"/>
      </w:pPr>
      <w:r w:rsidRPr="00FE57ED">
        <w:t xml:space="preserve">review the activity record form for accuracy and completeness </w:t>
      </w:r>
      <w:r w:rsidR="00AC6522">
        <w:t xml:space="preserve">(as far as is reasonable) </w:t>
      </w:r>
      <w:r w:rsidRPr="00FE57ED">
        <w:t>before it is signed by, and a copy provided to, the consumer, but is not required to—</w:t>
      </w:r>
    </w:p>
    <w:p w:rsidR="00DB506E" w:rsidRPr="00FE57ED" w:rsidRDefault="00DB506E" w:rsidP="00AC6522">
      <w:pPr>
        <w:pStyle w:val="Subdetailssecondindent"/>
        <w:numPr>
          <w:ilvl w:val="0"/>
          <w:numId w:val="151"/>
        </w:numPr>
      </w:pPr>
      <w:r w:rsidRPr="00FE57ED">
        <w:t>supervise the work of other authorised installers prior to the signing of the activity record form; or</w:t>
      </w:r>
    </w:p>
    <w:p w:rsidR="00DB506E" w:rsidRPr="00FE57ED" w:rsidRDefault="00DB506E" w:rsidP="00AC6522">
      <w:pPr>
        <w:pStyle w:val="Subdetailssecondindent"/>
      </w:pPr>
      <w:r w:rsidRPr="00FE57ED">
        <w:t>supervise or record subsequent completion of prescribed activity requirements by other authorised installers that must be carried out before an eligible activity is taken to be complete.</w:t>
      </w:r>
    </w:p>
    <w:p w:rsidR="00DB506E" w:rsidRPr="00FE57ED" w:rsidRDefault="00DB506E" w:rsidP="00787ED7">
      <w:pPr>
        <w:pStyle w:val="BodytextEEIS"/>
      </w:pPr>
      <w:r w:rsidRPr="00FE57ED">
        <w:t xml:space="preserve">A primary installer may be an individual that is also an authorised contractor. </w:t>
      </w:r>
    </w:p>
    <w:p w:rsidR="00DB506E" w:rsidRPr="00534F9D" w:rsidRDefault="00DB506E" w:rsidP="00787ED7">
      <w:pPr>
        <w:pStyle w:val="Sectionheading2"/>
      </w:pPr>
      <w:bookmarkStart w:id="191" w:name="_Toc454197423"/>
      <w:bookmarkStart w:id="192" w:name="_Toc492983960"/>
      <w:bookmarkStart w:id="193" w:name="_Toc15898446"/>
      <w:bookmarkStart w:id="194" w:name="_Toc27493328"/>
      <w:r w:rsidRPr="00534F9D">
        <w:t>Activity record may affect the determination of obligation</w:t>
      </w:r>
      <w:bookmarkEnd w:id="191"/>
      <w:bookmarkEnd w:id="192"/>
      <w:bookmarkEnd w:id="193"/>
      <w:bookmarkEnd w:id="194"/>
    </w:p>
    <w:p w:rsidR="00DB506E" w:rsidRPr="00FE57ED" w:rsidRDefault="00DB506E" w:rsidP="00787ED7">
      <w:pPr>
        <w:pStyle w:val="BodytextEEIS"/>
      </w:pPr>
      <w:r w:rsidRPr="00FE57ED">
        <w:t>The administrator may consider the accuracy and completeness of the activity record for the eligible activity in determining whether</w:t>
      </w:r>
      <w:r w:rsidRPr="00FE57ED">
        <w:rPr>
          <w:szCs w:val="24"/>
        </w:rPr>
        <w:t>—</w:t>
      </w:r>
    </w:p>
    <w:p w:rsidR="00DB506E" w:rsidRPr="00FE57ED" w:rsidRDefault="00DB506E" w:rsidP="007C0F28">
      <w:pPr>
        <w:pStyle w:val="Subdetailsfirstindent"/>
        <w:numPr>
          <w:ilvl w:val="0"/>
          <w:numId w:val="74"/>
        </w:numPr>
      </w:pPr>
      <w:r w:rsidRPr="00FE57ED">
        <w:t xml:space="preserve">a retailer has met its obligations under the Act; and </w:t>
      </w:r>
    </w:p>
    <w:p w:rsidR="00DB506E" w:rsidRPr="00FE57ED" w:rsidRDefault="00DB506E" w:rsidP="00787ED7">
      <w:pPr>
        <w:pStyle w:val="Subdetailsfirstindent"/>
      </w:pPr>
      <w:r w:rsidRPr="00FE57ED">
        <w:t>an eligible activity has been completed in accordance with all relevant requirements.</w:t>
      </w:r>
    </w:p>
    <w:p w:rsidR="006A03A5" w:rsidRPr="00FE57ED" w:rsidRDefault="00DB506E" w:rsidP="006A03A5">
      <w:pPr>
        <w:pStyle w:val="BodytextEEIS"/>
      </w:pPr>
      <w:r w:rsidRPr="00FE57ED">
        <w:t>Information on an activity record form that relates to more than one eligible activity may affect all activities to which it relates.</w:t>
      </w:r>
    </w:p>
    <w:p w:rsidR="00DB506E" w:rsidRPr="00FE57ED" w:rsidRDefault="00DB506E" w:rsidP="00787ED7">
      <w:pPr>
        <w:pStyle w:val="BodytextEEIS"/>
        <w:rPr>
          <w:b/>
        </w:rPr>
      </w:pPr>
      <w:r w:rsidRPr="00FE57ED">
        <w:rPr>
          <w:b/>
        </w:rPr>
        <w:t>Examples of information that may relate to one or more activities</w:t>
      </w:r>
      <w:r w:rsidR="00191A92">
        <w:rPr>
          <w:b/>
        </w:rPr>
        <w:t>—</w:t>
      </w:r>
    </w:p>
    <w:p w:rsidR="00DB506E" w:rsidRPr="00FE57ED" w:rsidRDefault="00DB506E" w:rsidP="00787ED7">
      <w:pPr>
        <w:pStyle w:val="BodytextEEIS"/>
      </w:pPr>
      <w:r w:rsidRPr="00FE57ED">
        <w:t xml:space="preserve">Declarations, authorised installer numbers, activities that must be undertaken in conjunction with other activities, installed products such as building sealing products. </w:t>
      </w:r>
    </w:p>
    <w:p w:rsidR="00DB506E" w:rsidRPr="00534F9D" w:rsidRDefault="00DB506E" w:rsidP="00787ED7">
      <w:pPr>
        <w:pStyle w:val="Sectionheading2"/>
      </w:pPr>
      <w:bookmarkStart w:id="195" w:name="_Toc454197424"/>
      <w:bookmarkStart w:id="196" w:name="_Toc492983961"/>
      <w:bookmarkStart w:id="197" w:name="_Toc15898447"/>
      <w:bookmarkStart w:id="198" w:name="_Toc27493329"/>
      <w:r w:rsidRPr="00534F9D">
        <w:t>Copy to be provided to consumer</w:t>
      </w:r>
      <w:bookmarkEnd w:id="195"/>
      <w:bookmarkEnd w:id="196"/>
      <w:bookmarkEnd w:id="197"/>
      <w:bookmarkEnd w:id="198"/>
    </w:p>
    <w:p w:rsidR="00DB506E" w:rsidRPr="00FE57ED" w:rsidRDefault="00DB506E" w:rsidP="00E20792">
      <w:pPr>
        <w:pStyle w:val="BodytextEEIS"/>
      </w:pPr>
      <w:r w:rsidRPr="00FE57ED">
        <w:t xml:space="preserve">An authorised installer or authorised seller, or primary installer if one must be nominated under section </w:t>
      </w:r>
      <w:r w:rsidR="00191A92">
        <w:t>5.4</w:t>
      </w:r>
      <w:r w:rsidRPr="00FE57ED">
        <w:t xml:space="preserve">, must give a copy of the activity record form to the consumer immediately after the form has been signed by both parties. </w:t>
      </w:r>
    </w:p>
    <w:p w:rsidR="00DB506E" w:rsidRPr="00FE57ED" w:rsidRDefault="00DB506E" w:rsidP="00E20792">
      <w:pPr>
        <w:pStyle w:val="BodytextEEIS"/>
      </w:pPr>
      <w:r w:rsidRPr="00FE57ED">
        <w:t xml:space="preserve">At the time of giving the copy to the consumer, the authorised installer, or authorised seller, or primary installer if one must be nominated under section </w:t>
      </w:r>
      <w:r w:rsidR="00191A92">
        <w:t>5.4</w:t>
      </w:r>
      <w:r w:rsidRPr="00FE57ED">
        <w:t>, must ensure that</w:t>
      </w:r>
      <w:r w:rsidRPr="00FE57ED">
        <w:rPr>
          <w:szCs w:val="24"/>
        </w:rPr>
        <w:t>—</w:t>
      </w:r>
      <w:r w:rsidRPr="00FE57ED">
        <w:t xml:space="preserve"> </w:t>
      </w:r>
    </w:p>
    <w:p w:rsidR="00DB506E" w:rsidRPr="00FE57ED" w:rsidRDefault="00DB506E" w:rsidP="00E20792">
      <w:pPr>
        <w:pStyle w:val="Subdetailsfirstindent"/>
        <w:numPr>
          <w:ilvl w:val="0"/>
          <w:numId w:val="77"/>
        </w:numPr>
      </w:pPr>
      <w:r w:rsidRPr="00FE57ED">
        <w:t xml:space="preserve">all relevant information is complete, other than the date of completion for activities that require subsequent activity requirements to be undertaken, such as disposal of removed products at a waste facility or a statutory inspection; and </w:t>
      </w:r>
    </w:p>
    <w:p w:rsidR="00DB506E" w:rsidRPr="00FE57ED" w:rsidRDefault="00DB506E" w:rsidP="00E20792">
      <w:pPr>
        <w:pStyle w:val="Subdetailsfirstindent"/>
      </w:pPr>
      <w:r w:rsidRPr="00FE57ED">
        <w:t>the activity certification documents, other than evidence of destruction or disposal of products if this is to be undertaken after the installer has left the premises, has been provided to the consumer.</w:t>
      </w:r>
    </w:p>
    <w:p w:rsidR="00DB506E" w:rsidRPr="00E20792" w:rsidRDefault="00DB506E" w:rsidP="00E20792">
      <w:pPr>
        <w:pStyle w:val="Notesandexamples"/>
      </w:pPr>
      <w:r w:rsidRPr="00E20792">
        <w:t xml:space="preserve">Note </w:t>
      </w:r>
      <w:r w:rsidRPr="00E20792">
        <w:tab/>
        <w:t xml:space="preserve">The record keeping requirements in this code do not preclude the use of electronic devices to prepare an activity record form.  </w:t>
      </w:r>
    </w:p>
    <w:p w:rsidR="00DB506E" w:rsidRPr="00534F9D" w:rsidRDefault="00DB506E" w:rsidP="00E20792">
      <w:pPr>
        <w:pStyle w:val="Sectionheading2"/>
      </w:pPr>
      <w:bookmarkStart w:id="199" w:name="_Toc454197425"/>
      <w:bookmarkStart w:id="200" w:name="_Toc492983962"/>
      <w:bookmarkStart w:id="201" w:name="_Toc15898448"/>
      <w:bookmarkStart w:id="202" w:name="_Toc27493330"/>
      <w:r w:rsidRPr="00534F9D">
        <w:lastRenderedPageBreak/>
        <w:t>Customisation of forms</w:t>
      </w:r>
      <w:bookmarkEnd w:id="199"/>
      <w:bookmarkEnd w:id="200"/>
      <w:bookmarkEnd w:id="201"/>
      <w:bookmarkEnd w:id="202"/>
    </w:p>
    <w:p w:rsidR="00DB506E" w:rsidRPr="00FE57ED" w:rsidRDefault="00DB506E" w:rsidP="00E20792">
      <w:pPr>
        <w:pStyle w:val="BodytextEEIS"/>
      </w:pPr>
      <w:r w:rsidRPr="00FE57ED">
        <w:t xml:space="preserve">A retailer may customise an activity record form to include one </w:t>
      </w:r>
      <w:r w:rsidR="002A30A5">
        <w:t>or</w:t>
      </w:r>
      <w:r w:rsidRPr="00FE57ED">
        <w:t xml:space="preserve"> more of</w:t>
      </w:r>
      <w:r w:rsidRPr="00FE57ED">
        <w:rPr>
          <w:szCs w:val="24"/>
        </w:rPr>
        <w:t>—</w:t>
      </w:r>
    </w:p>
    <w:p w:rsidR="00DB506E" w:rsidRPr="00FE57ED" w:rsidRDefault="00DB506E" w:rsidP="00E20792">
      <w:pPr>
        <w:pStyle w:val="Subdetailsfirstindent"/>
        <w:numPr>
          <w:ilvl w:val="0"/>
          <w:numId w:val="78"/>
        </w:numPr>
      </w:pPr>
      <w:r w:rsidRPr="00FE57ED">
        <w:t xml:space="preserve">the retailer’s logo; </w:t>
      </w:r>
    </w:p>
    <w:p w:rsidR="00DB506E" w:rsidRPr="00FE57ED" w:rsidRDefault="00DB506E" w:rsidP="00E20792">
      <w:pPr>
        <w:pStyle w:val="Subdetailsfirstindent"/>
      </w:pPr>
      <w:r w:rsidRPr="00FE57ED">
        <w:t xml:space="preserve">the retailer’s branding; </w:t>
      </w:r>
    </w:p>
    <w:p w:rsidR="00DB506E" w:rsidRPr="00FE57ED" w:rsidRDefault="00DB506E" w:rsidP="00E20792">
      <w:pPr>
        <w:pStyle w:val="Subdetailsfirstindent"/>
      </w:pPr>
      <w:r w:rsidRPr="00FE57ED">
        <w:t xml:space="preserve">contact details for the organisation in addition to those required under section </w:t>
      </w:r>
      <w:r w:rsidR="00F37367">
        <w:t>5.9</w:t>
      </w:r>
      <w:r w:rsidRPr="00FE57ED">
        <w:t>(</w:t>
      </w:r>
      <w:r w:rsidR="000D6DBA">
        <w:t>t</w:t>
      </w:r>
      <w:r w:rsidRPr="00FE57ED">
        <w:t xml:space="preserve">); </w:t>
      </w:r>
    </w:p>
    <w:p w:rsidR="00DB506E" w:rsidRPr="00FE57ED" w:rsidRDefault="00DB506E" w:rsidP="00E20792">
      <w:pPr>
        <w:pStyle w:val="Subdetailsfirstindent"/>
      </w:pPr>
      <w:r w:rsidRPr="00FE57ED">
        <w:t xml:space="preserve">explanatory text, if that text is not inconsistent with the Act or this code; </w:t>
      </w:r>
    </w:p>
    <w:p w:rsidR="00DB506E" w:rsidRPr="00FE57ED" w:rsidRDefault="00DB506E" w:rsidP="00E20792">
      <w:pPr>
        <w:pStyle w:val="Subdetailsfirstindent"/>
      </w:pPr>
      <w:r w:rsidRPr="00FE57ED">
        <w:t xml:space="preserve">additional product information or specifications, if the information is not false or misleading; or </w:t>
      </w:r>
    </w:p>
    <w:p w:rsidR="00DB506E" w:rsidRPr="00FE57ED" w:rsidRDefault="00DB506E" w:rsidP="00E20792">
      <w:pPr>
        <w:pStyle w:val="Subdetailsfirstindent"/>
      </w:pPr>
      <w:r w:rsidRPr="00FE57ED">
        <w:t xml:space="preserve">any other information approved in writing by the administrator. </w:t>
      </w:r>
    </w:p>
    <w:p w:rsidR="00DB506E" w:rsidRPr="00FE57ED" w:rsidRDefault="00DB506E" w:rsidP="00E20792">
      <w:pPr>
        <w:pStyle w:val="BodytextEEIS"/>
      </w:pPr>
      <w:r w:rsidRPr="00FE57ED">
        <w:t>Customised information must not obscure the required information for the activity.</w:t>
      </w:r>
    </w:p>
    <w:p w:rsidR="00DB506E" w:rsidRPr="00534F9D" w:rsidRDefault="00DB506E" w:rsidP="00E20792">
      <w:pPr>
        <w:pStyle w:val="Sectionheading2"/>
      </w:pPr>
      <w:bookmarkStart w:id="203" w:name="_Toc454197426"/>
      <w:bookmarkStart w:id="204" w:name="_Toc492983963"/>
      <w:bookmarkStart w:id="205" w:name="_Toc15898449"/>
      <w:bookmarkStart w:id="206" w:name="_Toc27493331"/>
      <w:r w:rsidRPr="00534F9D">
        <w:t>Information not to be included in the activity record form</w:t>
      </w:r>
      <w:bookmarkEnd w:id="203"/>
      <w:bookmarkEnd w:id="204"/>
      <w:bookmarkEnd w:id="205"/>
      <w:bookmarkEnd w:id="206"/>
    </w:p>
    <w:p w:rsidR="00DB506E" w:rsidRPr="00FE57ED" w:rsidRDefault="00DB506E" w:rsidP="00E20792">
      <w:pPr>
        <w:pStyle w:val="BodytextEEIS"/>
      </w:pPr>
      <w:r w:rsidRPr="00FE57ED">
        <w:t>ACT Government logos or other branding, or information that states or implies that installers are contracted to or otherwise employed by the ACT Government, or that states or implies that an eligible activity is being undertaken on behalf of the ACT Government must not be included on an activity record form.</w:t>
      </w:r>
    </w:p>
    <w:p w:rsidR="00DB506E" w:rsidRPr="00FE57ED" w:rsidRDefault="00DB506E" w:rsidP="00E20792">
      <w:pPr>
        <w:pStyle w:val="BodytextEEIS"/>
      </w:pPr>
      <w:r w:rsidRPr="00FE57ED">
        <w:t>Customisation of the activity record form, o</w:t>
      </w:r>
      <w:r w:rsidR="002A30A5">
        <w:t xml:space="preserve">ther than that permitted under </w:t>
      </w:r>
      <w:r w:rsidRPr="00FE57ED">
        <w:t xml:space="preserve">section </w:t>
      </w:r>
      <w:r w:rsidR="00865D3D">
        <w:t>5.7</w:t>
      </w:r>
      <w:r w:rsidRPr="00FE57ED">
        <w:t>, must not be included unless approved in writing by the administrator.</w:t>
      </w:r>
    </w:p>
    <w:p w:rsidR="00DB506E" w:rsidRPr="00FE57ED" w:rsidRDefault="00DB506E" w:rsidP="00E20792">
      <w:pPr>
        <w:pStyle w:val="BodytextEEIS"/>
      </w:pPr>
      <w:r w:rsidRPr="00FE57ED">
        <w:t>The administrator must not approve customisation or information that contains advertising material for third parties, particular product</w:t>
      </w:r>
      <w:r w:rsidR="00865D3D">
        <w:t>s</w:t>
      </w:r>
      <w:r w:rsidRPr="00FE57ED">
        <w:t xml:space="preserve"> or services where that information is not related to the undertaking of eligible activities or could be perceived as a government endorsement or promotion of a particular third party, product or service.</w:t>
      </w:r>
    </w:p>
    <w:p w:rsidR="00DB506E" w:rsidRPr="00FE57ED" w:rsidRDefault="00DB506E" w:rsidP="00E20792">
      <w:pPr>
        <w:pStyle w:val="BodytextEEIS"/>
      </w:pPr>
      <w:r w:rsidRPr="00FE57ED">
        <w:t>An activity record must not be used to record work or activities other than that provided in relation to the undertaking or determining suitable eligible activities for the premises.</w:t>
      </w:r>
    </w:p>
    <w:p w:rsidR="00DB506E" w:rsidRPr="00FE57ED" w:rsidRDefault="00DB506E" w:rsidP="00E20792">
      <w:pPr>
        <w:pStyle w:val="Notesandexamples"/>
      </w:pPr>
      <w:r w:rsidRPr="00FE57ED">
        <w:rPr>
          <w:iCs/>
        </w:rPr>
        <w:t>Note</w:t>
      </w:r>
      <w:r w:rsidRPr="00FE57ED">
        <w:rPr>
          <w:iCs/>
        </w:rPr>
        <w:tab/>
      </w:r>
      <w:r w:rsidRPr="00FE57ED">
        <w:t>It is recommended that retailers provide a draft of forms they have created to the administrator before they are published and used to avoid the incorrect or incomplete recording of information in relation to an activity or customisation that is not permitted under this section.</w:t>
      </w:r>
    </w:p>
    <w:p w:rsidR="00DB506E" w:rsidRPr="00534F9D" w:rsidRDefault="00DB506E" w:rsidP="00E20792">
      <w:pPr>
        <w:pStyle w:val="Sectionheading2"/>
      </w:pPr>
      <w:bookmarkStart w:id="207" w:name="_Toc454197427"/>
      <w:bookmarkStart w:id="208" w:name="_Toc492983964"/>
      <w:bookmarkStart w:id="209" w:name="_Toc15898450"/>
      <w:bookmarkStart w:id="210" w:name="_Toc27493332"/>
      <w:r w:rsidRPr="00534F9D">
        <w:t>Standard information</w:t>
      </w:r>
      <w:bookmarkEnd w:id="207"/>
      <w:bookmarkEnd w:id="208"/>
      <w:bookmarkEnd w:id="209"/>
      <w:bookmarkEnd w:id="210"/>
    </w:p>
    <w:p w:rsidR="00DB506E" w:rsidRPr="00FE57ED" w:rsidRDefault="00DB506E" w:rsidP="00E20792">
      <w:pPr>
        <w:pStyle w:val="BodytextEEIS"/>
        <w:rPr>
          <w:szCs w:val="24"/>
        </w:rPr>
      </w:pPr>
      <w:r w:rsidRPr="00FE57ED">
        <w:t xml:space="preserve">Each activity record form </w:t>
      </w:r>
      <w:r w:rsidRPr="00FE57ED">
        <w:rPr>
          <w:szCs w:val="24"/>
        </w:rPr>
        <w:t>must include—</w:t>
      </w:r>
    </w:p>
    <w:p w:rsidR="00DB506E" w:rsidRPr="00FE57ED" w:rsidRDefault="00DB506E" w:rsidP="00E20792">
      <w:pPr>
        <w:pStyle w:val="Subdetailsfirstindent"/>
        <w:numPr>
          <w:ilvl w:val="0"/>
          <w:numId w:val="79"/>
        </w:numPr>
      </w:pPr>
      <w:r w:rsidRPr="00FE57ED">
        <w:t xml:space="preserve">a unique form identifier in accordance with section </w:t>
      </w:r>
      <w:r w:rsidR="00865D3D">
        <w:t>5.10</w:t>
      </w:r>
      <w:r w:rsidRPr="00FE57ED">
        <w:t xml:space="preserve">; </w:t>
      </w:r>
    </w:p>
    <w:p w:rsidR="00DB506E" w:rsidRPr="00FE57ED" w:rsidRDefault="00DB506E" w:rsidP="00E20792">
      <w:pPr>
        <w:pStyle w:val="Subdetailsfirstindent"/>
      </w:pPr>
      <w:r w:rsidRPr="00FE57ED">
        <w:t xml:space="preserve">the standard statement prescribed in section </w:t>
      </w:r>
      <w:r w:rsidR="00865D3D">
        <w:t>5.11</w:t>
      </w:r>
      <w:r w:rsidR="00865D3D" w:rsidRPr="00FE57ED">
        <w:t xml:space="preserve"> </w:t>
      </w:r>
      <w:r w:rsidRPr="00FE57ED">
        <w:t xml:space="preserve">in a prominent position on the form; </w:t>
      </w:r>
    </w:p>
    <w:p w:rsidR="00DB506E" w:rsidRPr="00121847" w:rsidRDefault="00DB506E" w:rsidP="00E20792">
      <w:pPr>
        <w:pStyle w:val="Subdetailsfirstindent"/>
      </w:pPr>
      <w:r w:rsidRPr="00121847">
        <w:t xml:space="preserve">the relevant building classification of the premises the eligible activity was undertaken in, determined by the classification under </w:t>
      </w:r>
      <w:r w:rsidR="00865D3D">
        <w:t>p</w:t>
      </w:r>
      <w:r w:rsidRPr="00121847">
        <w:t xml:space="preserve">art A3 of the </w:t>
      </w:r>
      <w:r w:rsidR="00A57C42" w:rsidRPr="00121847">
        <w:t>National Construction Code</w:t>
      </w:r>
      <w:r w:rsidRPr="00121847">
        <w:t xml:space="preserve">, or, for premises that are not classified under that document, as described in the definition of a </w:t>
      </w:r>
      <w:r w:rsidRPr="00121847">
        <w:rPr>
          <w:b/>
          <w:i/>
        </w:rPr>
        <w:t xml:space="preserve">residential premises </w:t>
      </w:r>
      <w:r w:rsidRPr="00121847">
        <w:t xml:space="preserve">or a </w:t>
      </w:r>
      <w:r w:rsidRPr="00121847">
        <w:rPr>
          <w:b/>
          <w:i/>
        </w:rPr>
        <w:t>business premises</w:t>
      </w:r>
      <w:r w:rsidRPr="00121847">
        <w:t xml:space="preserve">; </w:t>
      </w:r>
    </w:p>
    <w:p w:rsidR="00DB506E" w:rsidRPr="00121847" w:rsidRDefault="00DB506E" w:rsidP="00E20792">
      <w:pPr>
        <w:pStyle w:val="Notesandexamples"/>
      </w:pPr>
      <w:r w:rsidRPr="00121847">
        <w:t>Note 1</w:t>
      </w:r>
      <w:r w:rsidRPr="00121847">
        <w:tab/>
        <w:t xml:space="preserve">For the definition of a residential premises see the </w:t>
      </w:r>
      <w:r w:rsidR="00865D3D">
        <w:t>d</w:t>
      </w:r>
      <w:r w:rsidRPr="00121847">
        <w:t xml:space="preserve">ictionary at the end of this code. Premises not classified in the </w:t>
      </w:r>
      <w:r w:rsidR="00A57C42" w:rsidRPr="00121847">
        <w:t>National Construction Code</w:t>
      </w:r>
      <w:r w:rsidRPr="00121847">
        <w:t xml:space="preserve"> include transportable homes not permanently fixed to the land. </w:t>
      </w:r>
    </w:p>
    <w:p w:rsidR="00DB506E" w:rsidRPr="00121847" w:rsidRDefault="00DB506E" w:rsidP="00E20792">
      <w:pPr>
        <w:pStyle w:val="Notesandexamples"/>
      </w:pPr>
      <w:r w:rsidRPr="00121847">
        <w:t>Note 2</w:t>
      </w:r>
      <w:r w:rsidRPr="00121847">
        <w:tab/>
        <w:t xml:space="preserve">Classifications of buildings in the </w:t>
      </w:r>
      <w:r w:rsidR="00A57C42" w:rsidRPr="00121847">
        <w:t>National Construction Code</w:t>
      </w:r>
      <w:r w:rsidRPr="00121847">
        <w:t xml:space="preserve"> can be found at </w:t>
      </w:r>
      <w:hyperlink r:id="rId21" w:history="1">
        <w:r w:rsidRPr="00B652D2">
          <w:rPr>
            <w:color w:val="9D520E"/>
            <w:u w:val="single"/>
          </w:rPr>
          <w:t>http://www.actpla.act.gov.au/topics/design_build/da_assessment/exempt_work/process/definitions</w:t>
        </w:r>
      </w:hyperlink>
      <w:r w:rsidRPr="00121847">
        <w:t xml:space="preserve">. </w:t>
      </w:r>
    </w:p>
    <w:p w:rsidR="00DB506E" w:rsidRPr="00121847" w:rsidRDefault="00DB506E" w:rsidP="00E20792">
      <w:pPr>
        <w:pStyle w:val="Notesandexamples"/>
      </w:pPr>
      <w:r w:rsidRPr="00121847">
        <w:t>Note 3</w:t>
      </w:r>
      <w:r w:rsidRPr="00121847">
        <w:tab/>
        <w:t xml:space="preserve">For the definition of a business premises see the </w:t>
      </w:r>
      <w:r w:rsidR="00865D3D">
        <w:t>d</w:t>
      </w:r>
      <w:r w:rsidRPr="00121847">
        <w:t xml:space="preserve">ictionary at the end of this code. </w:t>
      </w:r>
    </w:p>
    <w:p w:rsidR="00DB506E" w:rsidRPr="00121847" w:rsidRDefault="00DB506E" w:rsidP="00E20792">
      <w:pPr>
        <w:pStyle w:val="Subdetailsfirstindent"/>
      </w:pPr>
      <w:r w:rsidRPr="00121847">
        <w:lastRenderedPageBreak/>
        <w:t xml:space="preserve">the approximate year of construction of the premises in YYYY format, if it can reasonably be identified; </w:t>
      </w:r>
    </w:p>
    <w:p w:rsidR="00DB506E" w:rsidRPr="00FE57ED" w:rsidRDefault="00DB506E" w:rsidP="00E20792">
      <w:pPr>
        <w:pStyle w:val="Notesandexamples"/>
      </w:pPr>
      <w:r w:rsidRPr="00FE57ED">
        <w:t>Note</w:t>
      </w:r>
      <w:r w:rsidRPr="00FE57ED">
        <w:tab/>
        <w:t xml:space="preserve">A consumer may be able to confirm the date of construction or the installer may be able to identify the age of the premises if the ages of the surrounding premises have been identified during undertaking eligible activities in those premises. </w:t>
      </w:r>
    </w:p>
    <w:p w:rsidR="00DB506E" w:rsidRPr="00FE57ED" w:rsidRDefault="00DB506E" w:rsidP="00E20792">
      <w:pPr>
        <w:pStyle w:val="Subdetailsfirstindent"/>
      </w:pPr>
      <w:r w:rsidRPr="00FE57ED">
        <w:t>for an eligible activity that requires an authorised installer, the details of the premises in which the activity has been undertaken, including—</w:t>
      </w:r>
    </w:p>
    <w:p w:rsidR="00DB506E" w:rsidRPr="00FE57ED" w:rsidRDefault="00DB506E" w:rsidP="00E20792">
      <w:pPr>
        <w:pStyle w:val="Subdetailssecondindent"/>
        <w:numPr>
          <w:ilvl w:val="0"/>
          <w:numId w:val="80"/>
        </w:numPr>
      </w:pPr>
      <w:r w:rsidRPr="00FE57ED">
        <w:t>the business premises name if applicable, the unit number if applicable, the street number, street name, suburb, and postcode in the format required by the administrator, if any; and</w:t>
      </w:r>
    </w:p>
    <w:p w:rsidR="00DB506E" w:rsidRPr="00FE57ED" w:rsidRDefault="00DB506E" w:rsidP="00E20792">
      <w:pPr>
        <w:pStyle w:val="Subdetailssecondindent"/>
      </w:pPr>
      <w:r w:rsidRPr="00FE57ED">
        <w:t xml:space="preserve">occupancy status, being public </w:t>
      </w:r>
      <w:r w:rsidR="00273006">
        <w:t>housing</w:t>
      </w:r>
      <w:r w:rsidRPr="00FE57ED">
        <w:t>, community housing, private rental, owner occupied, commercial premises</w:t>
      </w:r>
      <w:r w:rsidR="00865D3D">
        <w:t>,</w:t>
      </w:r>
      <w:r w:rsidRPr="00FE57ED">
        <w:t xml:space="preserve"> or other; </w:t>
      </w:r>
    </w:p>
    <w:p w:rsidR="00DB506E" w:rsidRPr="00FE57ED" w:rsidRDefault="00DB506E" w:rsidP="00E20792">
      <w:pPr>
        <w:pStyle w:val="Notesandexamples"/>
        <w:rPr>
          <w:szCs w:val="24"/>
          <w:lang w:eastAsia="en-AU"/>
        </w:rPr>
      </w:pPr>
      <w:r w:rsidRPr="00FE57ED">
        <w:rPr>
          <w:iCs/>
          <w:lang w:eastAsia="en-AU"/>
        </w:rPr>
        <w:t>Note</w:t>
      </w:r>
      <w:r w:rsidRPr="00FE57ED">
        <w:rPr>
          <w:iCs/>
          <w:lang w:eastAsia="en-AU"/>
        </w:rPr>
        <w:tab/>
        <w:t xml:space="preserve">Block, section, and division information can be found at </w:t>
      </w:r>
      <w:hyperlink r:id="rId22" w:history="1">
        <w:r w:rsidRPr="00B652D2">
          <w:rPr>
            <w:color w:val="9D520E"/>
            <w:u w:val="single"/>
          </w:rPr>
          <w:t>http://app.actmapi.act.gov.au/actmapi/index.html?viewer=bwi</w:t>
        </w:r>
      </w:hyperlink>
    </w:p>
    <w:p w:rsidR="00DB506E" w:rsidRPr="00FE57ED" w:rsidRDefault="00DB506E" w:rsidP="00E20792">
      <w:pPr>
        <w:pStyle w:val="Subdetailsfirstindent"/>
      </w:pPr>
      <w:r w:rsidRPr="00FE57ED">
        <w:t>for an eligible activity that does not require an authorised installer, the details of the premises in which the compliant product for the activity is to be installed, if different to the consumer’s residential address, including—</w:t>
      </w:r>
    </w:p>
    <w:p w:rsidR="00DB506E" w:rsidRPr="00FE57ED" w:rsidRDefault="00DB506E" w:rsidP="00E20792">
      <w:pPr>
        <w:pStyle w:val="Subdetailssecondindent"/>
        <w:numPr>
          <w:ilvl w:val="0"/>
          <w:numId w:val="81"/>
        </w:numPr>
      </w:pPr>
      <w:r w:rsidRPr="00FE57ED">
        <w:t>the business premises name if applicable, the unit number if applicable, the street number, street name, suburb, and postcode in the format required by the administrator, if any; and</w:t>
      </w:r>
    </w:p>
    <w:p w:rsidR="00DB506E" w:rsidRPr="00FE57ED" w:rsidRDefault="00DB506E" w:rsidP="00E20792">
      <w:pPr>
        <w:pStyle w:val="Subdetailssecondindent"/>
      </w:pPr>
      <w:r w:rsidRPr="00FE57ED">
        <w:t xml:space="preserve">occupancy status, being public </w:t>
      </w:r>
      <w:r w:rsidR="00273006">
        <w:t>housing</w:t>
      </w:r>
      <w:r w:rsidRPr="00FE57ED">
        <w:t>, community housing, private rental, owner occupied, commercial premises</w:t>
      </w:r>
      <w:r w:rsidR="00865D3D">
        <w:t>,</w:t>
      </w:r>
      <w:r w:rsidRPr="00FE57ED">
        <w:t xml:space="preserve"> or other; </w:t>
      </w:r>
    </w:p>
    <w:p w:rsidR="00DB506E" w:rsidRPr="00FE57ED" w:rsidRDefault="00DB506E" w:rsidP="00E20792">
      <w:pPr>
        <w:pStyle w:val="Subdetailsfirstindent"/>
      </w:pPr>
      <w:r w:rsidRPr="00FE57ED">
        <w:t>for an eligible activity that requires an authorised installer, the details of the consumer that is the signatory to the form, including—</w:t>
      </w:r>
    </w:p>
    <w:p w:rsidR="00DB506E" w:rsidRPr="00FE57ED" w:rsidRDefault="00DB506E" w:rsidP="00E20792">
      <w:pPr>
        <w:pStyle w:val="Subdetailssecondindent"/>
        <w:numPr>
          <w:ilvl w:val="0"/>
          <w:numId w:val="82"/>
        </w:numPr>
      </w:pPr>
      <w:r w:rsidRPr="00FE57ED">
        <w:t xml:space="preserve">title; </w:t>
      </w:r>
    </w:p>
    <w:p w:rsidR="00DB506E" w:rsidRPr="00FE57ED" w:rsidRDefault="00DB506E" w:rsidP="00E20792">
      <w:pPr>
        <w:pStyle w:val="Subdetailssecondindent"/>
      </w:pPr>
      <w:r w:rsidRPr="00FE57ED">
        <w:t xml:space="preserve">first name; </w:t>
      </w:r>
    </w:p>
    <w:p w:rsidR="00DB506E" w:rsidRPr="00FE57ED" w:rsidRDefault="00DB506E" w:rsidP="00E20792">
      <w:pPr>
        <w:pStyle w:val="Subdetailssecondindent"/>
      </w:pPr>
      <w:r w:rsidRPr="00FE57ED">
        <w:t xml:space="preserve">last name; </w:t>
      </w:r>
    </w:p>
    <w:p w:rsidR="00DB506E" w:rsidRDefault="00DB506E" w:rsidP="00E20792">
      <w:pPr>
        <w:pStyle w:val="Subdetailssecondindent"/>
      </w:pPr>
      <w:r w:rsidRPr="00FE57ED">
        <w:t xml:space="preserve">a contact number for the consumer; </w:t>
      </w:r>
    </w:p>
    <w:p w:rsidR="00BB6F17" w:rsidRPr="00FE57ED" w:rsidRDefault="00BB6F17" w:rsidP="00E20792">
      <w:pPr>
        <w:pStyle w:val="Subdetailssecondindent"/>
      </w:pPr>
      <w:r>
        <w:t>email address for the consumer</w:t>
      </w:r>
      <w:r w:rsidR="006B7EAA">
        <w:t xml:space="preserve"> (where available)</w:t>
      </w:r>
      <w:r>
        <w:t>; and</w:t>
      </w:r>
    </w:p>
    <w:p w:rsidR="00DB506E" w:rsidRPr="00FE57ED" w:rsidRDefault="00DB506E" w:rsidP="00E20792">
      <w:pPr>
        <w:pStyle w:val="Subdetailssecondindent"/>
      </w:pPr>
      <w:r w:rsidRPr="00FE57ED">
        <w:t xml:space="preserve">for a business premises a brief explanation of why the signatory is an appropriate person to sign the form; </w:t>
      </w:r>
    </w:p>
    <w:p w:rsidR="00DB506E" w:rsidRPr="00FE57ED" w:rsidRDefault="00DB506E" w:rsidP="00E20792">
      <w:pPr>
        <w:pStyle w:val="Subdetailsfirstindent"/>
      </w:pPr>
      <w:r w:rsidRPr="00FE57ED">
        <w:t>for an eligible activity that does not require an authorised installer, the details of the consumer that is the signatory to the form, including—</w:t>
      </w:r>
    </w:p>
    <w:p w:rsidR="00DB506E" w:rsidRPr="00FE57ED" w:rsidRDefault="00DB506E" w:rsidP="00E20792">
      <w:pPr>
        <w:pStyle w:val="Subdetailssecondindent"/>
        <w:numPr>
          <w:ilvl w:val="0"/>
          <w:numId w:val="83"/>
        </w:numPr>
      </w:pPr>
      <w:r w:rsidRPr="00FE57ED">
        <w:t xml:space="preserve">title; </w:t>
      </w:r>
    </w:p>
    <w:p w:rsidR="00DB506E" w:rsidRPr="00FE57ED" w:rsidRDefault="00DB506E" w:rsidP="00E20792">
      <w:pPr>
        <w:pStyle w:val="Subdetailssecondindent"/>
      </w:pPr>
      <w:r w:rsidRPr="00FE57ED">
        <w:t xml:space="preserve">first name; </w:t>
      </w:r>
    </w:p>
    <w:p w:rsidR="00DB506E" w:rsidRPr="00FE57ED" w:rsidRDefault="00DB506E" w:rsidP="00E20792">
      <w:pPr>
        <w:pStyle w:val="Subdetailssecondindent"/>
      </w:pPr>
      <w:r w:rsidRPr="00FE57ED">
        <w:t xml:space="preserve">last name; </w:t>
      </w:r>
    </w:p>
    <w:p w:rsidR="00DB506E" w:rsidRPr="00FE57ED" w:rsidRDefault="00DB506E" w:rsidP="00E20792">
      <w:pPr>
        <w:pStyle w:val="Subdetailssecondindent"/>
      </w:pPr>
      <w:r w:rsidRPr="00FE57ED">
        <w:t xml:space="preserve">residential or business premises address; </w:t>
      </w:r>
    </w:p>
    <w:p w:rsidR="00DB506E" w:rsidRDefault="00DB506E" w:rsidP="00E20792">
      <w:pPr>
        <w:pStyle w:val="Subdetailssecondindent"/>
      </w:pPr>
      <w:r w:rsidRPr="00FE57ED">
        <w:t xml:space="preserve">a contact number for the consumer; </w:t>
      </w:r>
    </w:p>
    <w:p w:rsidR="00BB6F17" w:rsidRPr="00FE57ED" w:rsidRDefault="00BB6F17" w:rsidP="00E20792">
      <w:pPr>
        <w:pStyle w:val="Subdetailssecondindent"/>
      </w:pPr>
      <w:r>
        <w:t>email address for the consumer</w:t>
      </w:r>
      <w:r w:rsidR="00BB4B7F">
        <w:t xml:space="preserve"> (where available)</w:t>
      </w:r>
      <w:r>
        <w:t>; and</w:t>
      </w:r>
    </w:p>
    <w:p w:rsidR="00DB506E" w:rsidRPr="00FE57ED" w:rsidRDefault="00DB506E" w:rsidP="00E20792">
      <w:pPr>
        <w:pStyle w:val="Subdetailssecondindent"/>
      </w:pPr>
      <w:r w:rsidRPr="00FE57ED">
        <w:t xml:space="preserve">for a business premises a brief explanation of why the signatory is an appropriate person to sign the form; </w:t>
      </w:r>
    </w:p>
    <w:p w:rsidR="00DB506E" w:rsidRDefault="00DB506E" w:rsidP="00E20792">
      <w:pPr>
        <w:pStyle w:val="Notesandexamples"/>
      </w:pPr>
      <w:r w:rsidRPr="00FE57ED">
        <w:t>Note</w:t>
      </w:r>
      <w:r w:rsidRPr="00FE57ED">
        <w:tab/>
        <w:t xml:space="preserve">A person that purchases a product as part of an eligible activity must be a resident of the ACT. </w:t>
      </w:r>
    </w:p>
    <w:p w:rsidR="00DB506E" w:rsidRPr="00FE57ED" w:rsidRDefault="00DB506E" w:rsidP="00E20792">
      <w:pPr>
        <w:pStyle w:val="Subdetailsfirstindent"/>
      </w:pPr>
      <w:r w:rsidRPr="00FE57ED">
        <w:t xml:space="preserve">the priority household information prescribed in section </w:t>
      </w:r>
      <w:r w:rsidR="00865D3D">
        <w:t>5.12</w:t>
      </w:r>
      <w:r w:rsidRPr="00FE57ED">
        <w:t xml:space="preserve">; </w:t>
      </w:r>
    </w:p>
    <w:p w:rsidR="00DB506E" w:rsidRPr="00FE57ED" w:rsidRDefault="00DB506E" w:rsidP="00E20792">
      <w:pPr>
        <w:pStyle w:val="Subdetailsfirstindent"/>
      </w:pPr>
      <w:r w:rsidRPr="00FE57ED">
        <w:t xml:space="preserve">the authorised contractor information, prescribed in section </w:t>
      </w:r>
      <w:r w:rsidR="00865D3D">
        <w:t>5.13</w:t>
      </w:r>
      <w:r w:rsidRPr="00FE57ED">
        <w:t xml:space="preserve">, if applicable; </w:t>
      </w:r>
    </w:p>
    <w:p w:rsidR="00DB506E" w:rsidRPr="00FE57ED" w:rsidRDefault="00DB506E" w:rsidP="0005385F">
      <w:pPr>
        <w:pStyle w:val="Subdetailsfirstindent"/>
      </w:pPr>
      <w:r w:rsidRPr="00FE57ED">
        <w:lastRenderedPageBreak/>
        <w:t xml:space="preserve">for activities not requiring an authorised installer, the authorised seller information prescribed in section </w:t>
      </w:r>
      <w:r w:rsidR="00865D3D">
        <w:t>5.14,</w:t>
      </w:r>
      <w:r w:rsidRPr="00FE57ED">
        <w:t xml:space="preserve"> or</w:t>
      </w:r>
      <w:r w:rsidR="00865D3D">
        <w:t xml:space="preserve"> </w:t>
      </w:r>
      <w:r w:rsidRPr="00FE57ED">
        <w:t xml:space="preserve">for activities requiring an authorised installer, the authorised installer information prescribed in section </w:t>
      </w:r>
      <w:r w:rsidR="00865D3D">
        <w:t>5.15</w:t>
      </w:r>
      <w:r w:rsidRPr="00FE57ED">
        <w:t xml:space="preserve">; </w:t>
      </w:r>
    </w:p>
    <w:p w:rsidR="00DB506E" w:rsidRPr="00FE57ED" w:rsidRDefault="00DB506E" w:rsidP="00E20792">
      <w:pPr>
        <w:pStyle w:val="Subdetailsfirstindent"/>
      </w:pPr>
      <w:r w:rsidRPr="00FE57ED">
        <w:t xml:space="preserve">if a primary installer must be nominated under section </w:t>
      </w:r>
      <w:r w:rsidR="00865D3D">
        <w:t>5.4</w:t>
      </w:r>
      <w:r w:rsidRPr="00FE57ED">
        <w:t xml:space="preserve">, identification of the primary installer; </w:t>
      </w:r>
    </w:p>
    <w:p w:rsidR="00DB506E" w:rsidRPr="00FE57ED" w:rsidRDefault="00DB506E" w:rsidP="00E20792">
      <w:pPr>
        <w:pStyle w:val="Subdetailsfirstindent"/>
      </w:pPr>
      <w:r w:rsidRPr="00FE57ED">
        <w:t xml:space="preserve">information on the value of eligible activities undertaken prescribed in section </w:t>
      </w:r>
      <w:r w:rsidR="00865D3D">
        <w:t>5.16</w:t>
      </w:r>
      <w:r w:rsidRPr="00FE57ED">
        <w:t xml:space="preserve">; </w:t>
      </w:r>
    </w:p>
    <w:p w:rsidR="00DB506E" w:rsidRPr="00FE57ED" w:rsidRDefault="00DB506E" w:rsidP="00E20792">
      <w:pPr>
        <w:pStyle w:val="Subdetailsfirstindent"/>
      </w:pPr>
      <w:r w:rsidRPr="00FE57ED">
        <w:t>the total abatement being claimed for all eligible activities on the form in tonnes of carbon dioxide-equivalent (tCO</w:t>
      </w:r>
      <w:r w:rsidRPr="00FE57ED">
        <w:rPr>
          <w:vertAlign w:val="subscript"/>
        </w:rPr>
        <w:t>2</w:t>
      </w:r>
      <w:r w:rsidRPr="00FE57ED">
        <w:t xml:space="preserve">-e) calculated in accordance with the </w:t>
      </w:r>
      <w:r w:rsidRPr="00FE57ED">
        <w:rPr>
          <w:i/>
        </w:rPr>
        <w:t xml:space="preserve">Energy Efficiency (Cost of Living) Improvement (Eligible Activities) Determination, </w:t>
      </w:r>
      <w:r w:rsidRPr="00FE57ED">
        <w:t xml:space="preserve">as in force on the date of completion of all eligible activities; </w:t>
      </w:r>
    </w:p>
    <w:p w:rsidR="00DB506E" w:rsidRPr="00FE57ED" w:rsidRDefault="00DB506E" w:rsidP="00E20792">
      <w:pPr>
        <w:pStyle w:val="Subdetailsfirstindent"/>
      </w:pPr>
      <w:r w:rsidRPr="00FE57ED">
        <w:t xml:space="preserve">the relevant consumer declaration prescribed in section </w:t>
      </w:r>
      <w:r w:rsidR="00865D3D">
        <w:t>5.17</w:t>
      </w:r>
      <w:r w:rsidR="00865D3D" w:rsidRPr="00FE57ED">
        <w:t xml:space="preserve"> </w:t>
      </w:r>
      <w:r w:rsidRPr="00FE57ED">
        <w:t xml:space="preserve">or </w:t>
      </w:r>
      <w:r w:rsidR="00865D3D">
        <w:t>5.18</w:t>
      </w:r>
      <w:r w:rsidRPr="00FE57ED">
        <w:t xml:space="preserve">; </w:t>
      </w:r>
    </w:p>
    <w:p w:rsidR="00DB506E" w:rsidRPr="00FE57ED" w:rsidRDefault="00DB506E" w:rsidP="00E20792">
      <w:pPr>
        <w:pStyle w:val="Subdetailsfirstindent"/>
      </w:pPr>
      <w:r w:rsidRPr="00FE57ED">
        <w:t xml:space="preserve">for activities requiring an authorised installer, an installer declaration for each authorised installer that carried out an eligible activity, or part of an activity, made in accordance with section </w:t>
      </w:r>
      <w:r w:rsidR="00865D3D">
        <w:t>5.19</w:t>
      </w:r>
      <w:r w:rsidRPr="00FE57ED">
        <w:t xml:space="preserve">; </w:t>
      </w:r>
    </w:p>
    <w:p w:rsidR="00DB506E" w:rsidRPr="00FE57ED" w:rsidRDefault="00DB506E" w:rsidP="00E20792">
      <w:pPr>
        <w:pStyle w:val="Subdetailsfirstindent"/>
      </w:pPr>
      <w:r w:rsidRPr="00FE57ED">
        <w:t xml:space="preserve">if a primary installer must be nominated under section </w:t>
      </w:r>
      <w:r w:rsidR="00865D3D">
        <w:t>5.4</w:t>
      </w:r>
      <w:r w:rsidRPr="00FE57ED">
        <w:t xml:space="preserve">, the primary installer declaration, made in accordance with section </w:t>
      </w:r>
      <w:r w:rsidR="00865D3D">
        <w:t>5.20</w:t>
      </w:r>
      <w:r w:rsidRPr="00FE57ED">
        <w:t xml:space="preserve">; </w:t>
      </w:r>
    </w:p>
    <w:p w:rsidR="00DB506E" w:rsidRPr="00FE57ED" w:rsidRDefault="00DB506E" w:rsidP="00E20792">
      <w:pPr>
        <w:pStyle w:val="Subdetailsfirstindent"/>
      </w:pPr>
      <w:r w:rsidRPr="00FE57ED">
        <w:t xml:space="preserve">for activities not requiring an authorised installer, the seller’s declaration in section </w:t>
      </w:r>
      <w:r w:rsidR="00865D3D">
        <w:t>5.21</w:t>
      </w:r>
      <w:r w:rsidRPr="00FE57ED">
        <w:t xml:space="preserve">; </w:t>
      </w:r>
    </w:p>
    <w:p w:rsidR="00DB506E" w:rsidRPr="00FE57ED" w:rsidRDefault="00DB506E" w:rsidP="00E20792">
      <w:pPr>
        <w:pStyle w:val="Subdetailsfirstindent"/>
      </w:pPr>
      <w:r w:rsidRPr="00FE57ED">
        <w:t xml:space="preserve">the activity record form numbers for other eligible activities undertaken at the premises at the same time if not recorded on the same form; </w:t>
      </w:r>
    </w:p>
    <w:p w:rsidR="00DB506E" w:rsidRDefault="00DB506E" w:rsidP="00E20792">
      <w:pPr>
        <w:pStyle w:val="Subdetailsfirstindent"/>
      </w:pPr>
      <w:r w:rsidRPr="00FE57ED">
        <w:t>the manner for the consumer to access the retailer’s information service, and complaint or dispute resolution processes in relation to the eligible activity and relevant contact details for those processe</w:t>
      </w:r>
      <w:r w:rsidR="00644DD5">
        <w:t>s, including a telephone number; and</w:t>
      </w:r>
      <w:r w:rsidRPr="00FE57ED">
        <w:t xml:space="preserve"> </w:t>
      </w:r>
    </w:p>
    <w:p w:rsidR="00644DD5" w:rsidRPr="00FE57ED" w:rsidRDefault="00644DD5" w:rsidP="00E20792">
      <w:pPr>
        <w:pStyle w:val="Subdetailsfirstindent"/>
      </w:pPr>
      <w:r>
        <w:t>the implementation date.</w:t>
      </w:r>
    </w:p>
    <w:p w:rsidR="00DB506E" w:rsidRPr="00FE57ED" w:rsidRDefault="00DB506E" w:rsidP="00E20792">
      <w:pPr>
        <w:pStyle w:val="BodytextEEIS"/>
      </w:pPr>
      <w:r w:rsidRPr="00FE57ED">
        <w:t>The building classification need not be recorded if the activity record relates only to activities that permit the purchase of a product and do not require its installation by an authorised installer.</w:t>
      </w:r>
    </w:p>
    <w:p w:rsidR="00DB506E" w:rsidRPr="00FE57ED" w:rsidRDefault="00DB506E" w:rsidP="00E20792">
      <w:pPr>
        <w:pStyle w:val="Notesandexamples"/>
      </w:pPr>
      <w:r w:rsidRPr="00FE57ED">
        <w:rPr>
          <w:iCs/>
        </w:rPr>
        <w:t xml:space="preserve">Note </w:t>
      </w:r>
      <w:r w:rsidRPr="00FE57ED">
        <w:rPr>
          <w:iCs/>
        </w:rPr>
        <w:tab/>
      </w:r>
      <w:r w:rsidRPr="00FE57ED">
        <w:t>There are a number of fields for completion common to all activity record forms, as well as specific information that must be provided to all consumers participating in eligible activities unless otherwise specified.</w:t>
      </w:r>
    </w:p>
    <w:p w:rsidR="00DB506E" w:rsidRPr="00534F9D" w:rsidRDefault="00DB506E" w:rsidP="00E20792">
      <w:pPr>
        <w:pStyle w:val="Sectionheading2"/>
      </w:pPr>
      <w:bookmarkStart w:id="211" w:name="_Toc454197428"/>
      <w:bookmarkStart w:id="212" w:name="_Toc492983965"/>
      <w:bookmarkStart w:id="213" w:name="_Toc15898451"/>
      <w:bookmarkStart w:id="214" w:name="_Toc27493333"/>
      <w:r w:rsidRPr="00534F9D">
        <w:t>Unique identifier</w:t>
      </w:r>
      <w:bookmarkEnd w:id="211"/>
      <w:bookmarkEnd w:id="212"/>
      <w:bookmarkEnd w:id="213"/>
      <w:bookmarkEnd w:id="214"/>
    </w:p>
    <w:p w:rsidR="00DB506E" w:rsidRPr="00FE57ED" w:rsidRDefault="00DB506E" w:rsidP="00E20792">
      <w:pPr>
        <w:pStyle w:val="BodytextEEIS"/>
      </w:pPr>
      <w:r w:rsidRPr="00FE57ED">
        <w:t>The unique form identifier must be in the format ‘abcde-123456789’, where</w:t>
      </w:r>
      <w:r w:rsidRPr="00FE57ED">
        <w:rPr>
          <w:szCs w:val="24"/>
        </w:rPr>
        <w:t>—</w:t>
      </w:r>
    </w:p>
    <w:p w:rsidR="00DB506E" w:rsidRPr="00E20792" w:rsidRDefault="00DB506E" w:rsidP="004A4CEF">
      <w:pPr>
        <w:pStyle w:val="Subdetailsfirstindent"/>
        <w:numPr>
          <w:ilvl w:val="0"/>
          <w:numId w:val="84"/>
        </w:numPr>
      </w:pPr>
      <w:r w:rsidRPr="00E20792">
        <w:t>‘abcde’ is the individual retailer prefix assigned to the retailer by the administrator; and</w:t>
      </w:r>
    </w:p>
    <w:p w:rsidR="00DB506E" w:rsidRPr="00E20792" w:rsidRDefault="00DB506E" w:rsidP="00E20792">
      <w:pPr>
        <w:pStyle w:val="Subdetailsfirstindent"/>
      </w:pPr>
      <w:r w:rsidRPr="00E20792">
        <w:t>‘123456789’ is a unique nine</w:t>
      </w:r>
      <w:r w:rsidR="000D6DBA">
        <w:t>-</w:t>
      </w:r>
      <w:r w:rsidRPr="00E20792">
        <w:t>digit form number assigned by the retailer.</w:t>
      </w:r>
    </w:p>
    <w:p w:rsidR="00DB506E" w:rsidRPr="00534F9D" w:rsidRDefault="00DB506E" w:rsidP="004A4CEF">
      <w:pPr>
        <w:pStyle w:val="Sectionheading2"/>
      </w:pPr>
      <w:bookmarkStart w:id="215" w:name="_Toc454197429"/>
      <w:bookmarkStart w:id="216" w:name="_Toc492983966"/>
      <w:bookmarkStart w:id="217" w:name="_Toc15898452"/>
      <w:bookmarkStart w:id="218" w:name="_Toc27493334"/>
      <w:r w:rsidRPr="00534F9D">
        <w:t>Standard statement</w:t>
      </w:r>
      <w:bookmarkEnd w:id="215"/>
      <w:bookmarkEnd w:id="216"/>
      <w:bookmarkEnd w:id="217"/>
      <w:bookmarkEnd w:id="218"/>
    </w:p>
    <w:p w:rsidR="00DB506E" w:rsidRPr="00FE57ED" w:rsidRDefault="00DB506E" w:rsidP="004A4CEF">
      <w:pPr>
        <w:pStyle w:val="BodytextEEIS"/>
      </w:pPr>
      <w:r w:rsidRPr="00FE57ED">
        <w:t>The following statement must be included in a single block in the activity record form</w:t>
      </w:r>
      <w:r w:rsidR="000D6DBA">
        <w:t>—</w:t>
      </w:r>
      <w:r w:rsidRPr="00FE57ED">
        <w:t xml:space="preserve"> </w:t>
      </w:r>
    </w:p>
    <w:p w:rsidR="00DB506E" w:rsidRPr="004A4CEF" w:rsidRDefault="00DB506E" w:rsidP="004A4CEF">
      <w:pPr>
        <w:pStyle w:val="BodytextEEIS"/>
        <w:ind w:left="1134"/>
        <w:rPr>
          <w:i/>
          <w:iCs/>
        </w:rPr>
      </w:pPr>
      <w:r w:rsidRPr="004A4CEF">
        <w:rPr>
          <w:i/>
          <w:iCs/>
        </w:rPr>
        <w:t xml:space="preserve">The Energy Efficiency (Cost of Living) Improvement Act 2012 (the Act) requires electricity retailers in the Territory to meet an energy savings obligation. This is promoted as the ACT Energy Efficiency Improvement Scheme (EEIS). Under the Scheme, retailers may undertake eligible activities approved by the Minister for Climate Change and Sustainability. All eligible activities must be carried out in accordance with prescribed standards and codes of practice. </w:t>
      </w:r>
    </w:p>
    <w:p w:rsidR="00DB506E" w:rsidRPr="004A4CEF" w:rsidRDefault="00DB506E" w:rsidP="004A4CEF">
      <w:pPr>
        <w:pStyle w:val="BodytextEEIS"/>
        <w:ind w:left="1134"/>
        <w:rPr>
          <w:i/>
          <w:iCs/>
        </w:rPr>
      </w:pPr>
      <w:r w:rsidRPr="004A4CEF">
        <w:rPr>
          <w:i/>
          <w:iCs/>
        </w:rPr>
        <w:t xml:space="preserve">Retailers may contract businesses and installers to undertake activities on their behalf.  Retailers may negotiate with consumers for activities to be provided for payment. Any payment is to be negotiated between the consumer and the </w:t>
      </w:r>
      <w:r w:rsidRPr="004A4CEF">
        <w:rPr>
          <w:i/>
          <w:iCs/>
        </w:rPr>
        <w:lastRenderedPageBreak/>
        <w:t xml:space="preserve">retailer or its agent. The negotiations and contract are subject to standard fair trading requirements. </w:t>
      </w:r>
    </w:p>
    <w:p w:rsidR="00DB506E" w:rsidRPr="004A4CEF" w:rsidRDefault="00DB506E" w:rsidP="004A4CEF">
      <w:pPr>
        <w:pStyle w:val="BodytextEEIS"/>
        <w:ind w:left="1134"/>
        <w:rPr>
          <w:i/>
          <w:iCs/>
        </w:rPr>
      </w:pPr>
      <w:r w:rsidRPr="004A4CEF">
        <w:rPr>
          <w:i/>
          <w:iCs/>
        </w:rPr>
        <w:t>[insert retailer’s name] intends that the undertaking of the activity or activities described on this form will be considered in the determination of whether [insert retailer’s name] has achieved its energy savings obligation under the Act. The information provided on this form may affect the determination of [insert retailer’s name] energy savings obligation.</w:t>
      </w:r>
    </w:p>
    <w:p w:rsidR="00DB506E" w:rsidRPr="004A4CEF" w:rsidRDefault="00DB506E" w:rsidP="004A4CEF">
      <w:pPr>
        <w:pStyle w:val="BodytextEEIS"/>
        <w:ind w:left="1134"/>
        <w:rPr>
          <w:i/>
          <w:iCs/>
        </w:rPr>
      </w:pPr>
      <w:r w:rsidRPr="004A4CEF">
        <w:rPr>
          <w:i/>
          <w:iCs/>
        </w:rPr>
        <w:t>Retailers or their representatives must give you, the consumer, adequate information about the product(s), product warranty period(s), safety instructions and the operation of the product(s) you receive. You should also receive a copy of all relevant electrical, plumbing, gas</w:t>
      </w:r>
      <w:r w:rsidR="000D6DBA">
        <w:rPr>
          <w:i/>
          <w:iCs/>
        </w:rPr>
        <w:t xml:space="preserve"> </w:t>
      </w:r>
      <w:r w:rsidRPr="004A4CEF">
        <w:rPr>
          <w:i/>
          <w:iCs/>
        </w:rPr>
        <w:t>fitting or other certificates associated with work undertaken, as well as a copy of this form.</w:t>
      </w:r>
    </w:p>
    <w:p w:rsidR="00DB506E" w:rsidRPr="004A4CEF" w:rsidRDefault="00DB506E" w:rsidP="004A4CEF">
      <w:pPr>
        <w:pStyle w:val="BodytextEEIS"/>
        <w:ind w:left="1134"/>
        <w:rPr>
          <w:i/>
          <w:iCs/>
        </w:rPr>
      </w:pPr>
      <w:r w:rsidRPr="004A4CEF">
        <w:rPr>
          <w:i/>
          <w:iCs/>
        </w:rPr>
        <w:t xml:space="preserve">Undertaking eligible activities in rented premises may affect the rights and obligations of the lessor and the tenant. Lessors and tenants must comply with their tenancy agreements and other legal obligations. </w:t>
      </w:r>
    </w:p>
    <w:p w:rsidR="00DB506E" w:rsidRPr="004A4CEF" w:rsidRDefault="00DB506E" w:rsidP="004A4CEF">
      <w:pPr>
        <w:pStyle w:val="BodytextEEIS"/>
        <w:ind w:left="1134"/>
        <w:rPr>
          <w:i/>
          <w:iCs/>
        </w:rPr>
      </w:pPr>
      <w:r w:rsidRPr="004A4CEF">
        <w:rPr>
          <w:i/>
          <w:iCs/>
        </w:rPr>
        <w:t xml:space="preserve">Further information about the Scheme and eligible activities can be found at </w:t>
      </w:r>
      <w:r w:rsidRPr="00222FFE">
        <w:rPr>
          <w:i/>
          <w:iCs/>
          <w:color w:val="9D520E"/>
          <w:u w:val="single"/>
        </w:rPr>
        <w:t>http://www.environment.act.gov.au/energy/smarter-use-of-energy/energy_efficiency_improvement_scheme_eeis</w:t>
      </w:r>
    </w:p>
    <w:p w:rsidR="00DB506E" w:rsidRPr="00FE57ED" w:rsidRDefault="00DB506E" w:rsidP="004A4CEF">
      <w:pPr>
        <w:pStyle w:val="BodytextEEIS"/>
      </w:pPr>
      <w:r w:rsidRPr="00FE57ED">
        <w:t xml:space="preserve">Other than the substitution of the retailer’s name in the relevant sections of the standard statement, the </w:t>
      </w:r>
      <w:r w:rsidRPr="00FE57ED">
        <w:rPr>
          <w:bCs/>
          <w:szCs w:val="24"/>
          <w:lang w:eastAsia="en-AU"/>
        </w:rPr>
        <w:t>content</w:t>
      </w:r>
      <w:r w:rsidRPr="00FE57ED">
        <w:t xml:space="preserve"> of the standard statement must not be altered or amended by a retailer. </w:t>
      </w:r>
    </w:p>
    <w:p w:rsidR="00DB506E" w:rsidRPr="00534F9D" w:rsidRDefault="00DB506E" w:rsidP="004A4CEF">
      <w:pPr>
        <w:pStyle w:val="Sectionheading2"/>
      </w:pPr>
      <w:bookmarkStart w:id="219" w:name="_Toc454197430"/>
      <w:bookmarkStart w:id="220" w:name="_Toc492983967"/>
      <w:bookmarkStart w:id="221" w:name="_Toc15898453"/>
      <w:bookmarkStart w:id="222" w:name="_Toc27493335"/>
      <w:r w:rsidRPr="00534F9D">
        <w:t>Priority household information</w:t>
      </w:r>
      <w:bookmarkEnd w:id="219"/>
      <w:bookmarkEnd w:id="220"/>
      <w:bookmarkEnd w:id="221"/>
      <w:bookmarkEnd w:id="222"/>
      <w:r w:rsidRPr="00534F9D">
        <w:t xml:space="preserve"> </w:t>
      </w:r>
    </w:p>
    <w:p w:rsidR="007E34BA" w:rsidRPr="00FE57ED" w:rsidRDefault="007E34BA" w:rsidP="004A4CEF">
      <w:pPr>
        <w:pStyle w:val="BodytextEEIS"/>
      </w:pPr>
      <w:r w:rsidRPr="00FE57ED">
        <w:t>For activities undertaken in a residential premises the following information must be recorded</w:t>
      </w:r>
      <w:r w:rsidRPr="00FE57ED">
        <w:rPr>
          <w:szCs w:val="24"/>
          <w:lang w:eastAsia="en-AU"/>
        </w:rPr>
        <w:t>—</w:t>
      </w:r>
    </w:p>
    <w:p w:rsidR="008474B0" w:rsidRDefault="007E34BA" w:rsidP="004A4CEF">
      <w:pPr>
        <w:pStyle w:val="Subdetailsfirstindent"/>
        <w:numPr>
          <w:ilvl w:val="0"/>
          <w:numId w:val="85"/>
        </w:numPr>
      </w:pPr>
      <w:r w:rsidRPr="00FE57ED">
        <w:t>an indicator of whether a person who lives at the premises is eligible for priority household status; and</w:t>
      </w:r>
    </w:p>
    <w:p w:rsidR="007E34BA" w:rsidRPr="00FE57ED" w:rsidRDefault="007E34BA" w:rsidP="004A4CEF">
      <w:pPr>
        <w:pStyle w:val="Subdetailsfirstindent"/>
      </w:pPr>
      <w:r w:rsidRPr="00FE57ED">
        <w:t>if a person who lives at the premises is eligible for priority household status</w:t>
      </w:r>
      <w:r w:rsidRPr="008474B0">
        <w:rPr>
          <w:szCs w:val="24"/>
          <w:lang w:val="x-none" w:eastAsia="en-AU"/>
        </w:rPr>
        <w:t>—</w:t>
      </w:r>
    </w:p>
    <w:p w:rsidR="007E34BA" w:rsidRPr="00FE57ED" w:rsidRDefault="007E34BA" w:rsidP="004A4CEF">
      <w:pPr>
        <w:pStyle w:val="Subdetailssecondindent"/>
        <w:numPr>
          <w:ilvl w:val="0"/>
          <w:numId w:val="86"/>
        </w:numPr>
      </w:pPr>
      <w:r w:rsidRPr="00FE57ED">
        <w:t>the class of priority being one of</w:t>
      </w:r>
      <w:r w:rsidRPr="004A4CEF">
        <w:rPr>
          <w:szCs w:val="24"/>
          <w:lang w:val="x-none" w:eastAsia="en-AU"/>
        </w:rPr>
        <w:t>—</w:t>
      </w:r>
    </w:p>
    <w:p w:rsidR="007E34BA" w:rsidRPr="00FE57ED" w:rsidRDefault="007E34BA" w:rsidP="004A4CEF">
      <w:pPr>
        <w:pStyle w:val="Subdetailsthirdindent"/>
        <w:numPr>
          <w:ilvl w:val="0"/>
          <w:numId w:val="87"/>
        </w:numPr>
      </w:pPr>
      <w:r w:rsidRPr="00FE57ED">
        <w:t xml:space="preserve">a government energy concession, which may be recorded as ‘EC’; </w:t>
      </w:r>
    </w:p>
    <w:p w:rsidR="007E34BA" w:rsidRPr="00FE57ED" w:rsidRDefault="007E34BA" w:rsidP="004A4CEF">
      <w:pPr>
        <w:pStyle w:val="Subdetailsthirdindent"/>
      </w:pPr>
      <w:r w:rsidRPr="00FE57ED">
        <w:t xml:space="preserve">a Commonwealth health care card, which may be recorded as ‘HC; </w:t>
      </w:r>
    </w:p>
    <w:p w:rsidR="007E34BA" w:rsidRPr="00FE57ED" w:rsidRDefault="007E34BA" w:rsidP="004A4CEF">
      <w:pPr>
        <w:pStyle w:val="Subdetailsthirdindent"/>
      </w:pPr>
      <w:r w:rsidRPr="00FE57ED">
        <w:t xml:space="preserve">a Commonwealth pensioner concession card, which may be recorded as ‘CP’; </w:t>
      </w:r>
    </w:p>
    <w:p w:rsidR="007E34BA" w:rsidRPr="00FE57ED" w:rsidRDefault="007E34BA" w:rsidP="004A4CEF">
      <w:pPr>
        <w:pStyle w:val="Subdetailsthirdindent"/>
      </w:pPr>
      <w:r w:rsidRPr="00FE57ED">
        <w:t xml:space="preserve">a war widows repatriation health care card, which may be recorded as ‘WW’; </w:t>
      </w:r>
    </w:p>
    <w:p w:rsidR="007E34BA" w:rsidRPr="00FE57ED" w:rsidRDefault="007E34BA" w:rsidP="004A4CEF">
      <w:pPr>
        <w:pStyle w:val="Subdetailsthirdindent"/>
      </w:pPr>
      <w:r w:rsidRPr="00FE57ED">
        <w:t xml:space="preserve">a Department of Veterans Affairs pensioner concession card, which may be recorded as ‘VA’; </w:t>
      </w:r>
    </w:p>
    <w:p w:rsidR="007E34BA" w:rsidRPr="00FE57ED" w:rsidRDefault="007E34BA" w:rsidP="004A4CEF">
      <w:pPr>
        <w:pStyle w:val="Subdetailsthirdindent"/>
      </w:pPr>
      <w:r w:rsidRPr="00FE57ED">
        <w:t xml:space="preserve">a Department of Veterans Affairs TPI gold repatriation health care card, which may be recorded as ‘TG’; </w:t>
      </w:r>
    </w:p>
    <w:p w:rsidR="007E34BA" w:rsidRDefault="007E34BA" w:rsidP="004A4CEF">
      <w:pPr>
        <w:pStyle w:val="Subdetailsthirdindent"/>
      </w:pPr>
      <w:r w:rsidRPr="00FE57ED">
        <w:t xml:space="preserve">a Department of Veterans Affairs gold repatriation health care card, which may be recorded as ‘GR’; </w:t>
      </w:r>
    </w:p>
    <w:p w:rsidR="007E34BA" w:rsidRPr="00121847" w:rsidRDefault="007E34BA" w:rsidP="004A4CEF">
      <w:pPr>
        <w:pStyle w:val="Subdetailsthirdindent"/>
      </w:pPr>
      <w:r w:rsidRPr="00121847">
        <w:t>a Commonwealth Seniors Health Care Card, which may be recorded as ‘SH’</w:t>
      </w:r>
      <w:r w:rsidR="000D6DBA">
        <w:t>;</w:t>
      </w:r>
    </w:p>
    <w:p w:rsidR="007E34BA" w:rsidRPr="00121847" w:rsidRDefault="007E34BA" w:rsidP="004A4CEF">
      <w:pPr>
        <w:pStyle w:val="Subdetailsthirdindent"/>
      </w:pPr>
      <w:r w:rsidRPr="00121847">
        <w:t>a Commonwealth Low Income Health Care Card, which may be recorded as ‘LI’</w:t>
      </w:r>
      <w:r w:rsidR="000D6DBA">
        <w:t>;</w:t>
      </w:r>
    </w:p>
    <w:p w:rsidR="007E34BA" w:rsidRPr="00121847" w:rsidRDefault="007E34BA" w:rsidP="004A4CEF">
      <w:pPr>
        <w:pStyle w:val="Subdetailsthirdindent"/>
      </w:pPr>
      <w:r w:rsidRPr="00121847">
        <w:t>a Commonwealth Disability Support Pension Card, which may be recorded as ‘DS’</w:t>
      </w:r>
      <w:r w:rsidR="000D6DBA">
        <w:t>;</w:t>
      </w:r>
    </w:p>
    <w:p w:rsidR="007E34BA" w:rsidRPr="00121847" w:rsidRDefault="007E34BA" w:rsidP="004A4CEF">
      <w:pPr>
        <w:pStyle w:val="Subdetailsthirdindent"/>
      </w:pPr>
      <w:r w:rsidRPr="00121847">
        <w:lastRenderedPageBreak/>
        <w:t xml:space="preserve">households accessing an approved financial hardship scheme of an energy retailer which may be recorded as ‘FH’; </w:t>
      </w:r>
    </w:p>
    <w:p w:rsidR="007E34BA" w:rsidRPr="00121847" w:rsidRDefault="007E34BA" w:rsidP="004A4CEF">
      <w:pPr>
        <w:pStyle w:val="Subdetailsthirdindent"/>
      </w:pPr>
      <w:r w:rsidRPr="00121847">
        <w:t>households experiencing financial hardship and referred by a specified community organisation, which may be recorded as ‘RH’</w:t>
      </w:r>
      <w:r w:rsidR="000D6DBA">
        <w:t>;</w:t>
      </w:r>
    </w:p>
    <w:p w:rsidR="007E34BA" w:rsidRPr="00121847" w:rsidRDefault="008474B0" w:rsidP="004A4CEF">
      <w:pPr>
        <w:pStyle w:val="Subdetailsthirdindent"/>
      </w:pPr>
      <w:r w:rsidRPr="00121847">
        <w:t xml:space="preserve">tenanted </w:t>
      </w:r>
      <w:r w:rsidR="007E34BA" w:rsidRPr="00121847">
        <w:t>public housing properties, which may be recorded as ‘</w:t>
      </w:r>
      <w:r w:rsidRPr="00121847">
        <w:t>HA</w:t>
      </w:r>
      <w:r w:rsidR="007E34BA" w:rsidRPr="00121847">
        <w:t>’</w:t>
      </w:r>
      <w:r w:rsidR="000D6DBA">
        <w:t>;</w:t>
      </w:r>
      <w:r w:rsidR="007E34BA" w:rsidRPr="00121847">
        <w:t xml:space="preserve"> </w:t>
      </w:r>
    </w:p>
    <w:p w:rsidR="008474B0" w:rsidRPr="00121847" w:rsidRDefault="008474B0" w:rsidP="004A4CEF">
      <w:pPr>
        <w:pStyle w:val="Subdetailsthirdindent"/>
      </w:pPr>
      <w:r w:rsidRPr="00121847">
        <w:t xml:space="preserve">tenanted </w:t>
      </w:r>
      <w:r w:rsidR="007E34BA" w:rsidRPr="00121847">
        <w:t>not</w:t>
      </w:r>
      <w:r w:rsidR="000D6DBA">
        <w:t>-</w:t>
      </w:r>
      <w:r w:rsidR="007E34BA" w:rsidRPr="00121847">
        <w:t>for</w:t>
      </w:r>
      <w:r w:rsidR="000D6DBA">
        <w:t>-</w:t>
      </w:r>
      <w:r w:rsidR="007E34BA" w:rsidRPr="00121847">
        <w:t>profit community housing facilities, which may be recorded as ‘CH’</w:t>
      </w:r>
      <w:r w:rsidR="000D6DBA">
        <w:t>;</w:t>
      </w:r>
    </w:p>
    <w:p w:rsidR="008474B0" w:rsidRPr="00121847" w:rsidRDefault="008474B0" w:rsidP="004A4CEF">
      <w:pPr>
        <w:pStyle w:val="Subdetailsthirdindent"/>
      </w:pPr>
      <w:r w:rsidRPr="00121847">
        <w:t xml:space="preserve">tenanted </w:t>
      </w:r>
      <w:r w:rsidR="007E34BA" w:rsidRPr="00121847">
        <w:t>not</w:t>
      </w:r>
      <w:r w:rsidR="000D6DBA">
        <w:t>-</w:t>
      </w:r>
      <w:r w:rsidR="007E34BA" w:rsidRPr="00121847">
        <w:t>for</w:t>
      </w:r>
      <w:r w:rsidR="000D6DBA">
        <w:t>-</w:t>
      </w:r>
      <w:r w:rsidR="007E34BA" w:rsidRPr="00121847">
        <w:t>profit aged care facilities, which may be recorded as ‘AF</w:t>
      </w:r>
      <w:r w:rsidR="000D6DBA">
        <w:t>;</w:t>
      </w:r>
    </w:p>
    <w:p w:rsidR="008474B0" w:rsidRPr="00121847" w:rsidRDefault="008474B0" w:rsidP="004A4CEF">
      <w:pPr>
        <w:pStyle w:val="Subdetailsthirdindent"/>
      </w:pPr>
      <w:r w:rsidRPr="00121847">
        <w:t xml:space="preserve">tenanted </w:t>
      </w:r>
      <w:r w:rsidR="007E34BA" w:rsidRPr="00121847">
        <w:t>not</w:t>
      </w:r>
      <w:r w:rsidR="000D6DBA">
        <w:t>-</w:t>
      </w:r>
      <w:r w:rsidR="007E34BA" w:rsidRPr="00121847">
        <w:t>for</w:t>
      </w:r>
      <w:r w:rsidR="000D6DBA">
        <w:t>-</w:t>
      </w:r>
      <w:r w:rsidR="007E34BA" w:rsidRPr="00121847">
        <w:t>profit disability housing facilities,</w:t>
      </w:r>
      <w:r w:rsidRPr="00121847">
        <w:t xml:space="preserve"> which may be recorded as ‘DH’; </w:t>
      </w:r>
    </w:p>
    <w:p w:rsidR="007E34BA" w:rsidRPr="00121847" w:rsidRDefault="007E34BA" w:rsidP="004A4CEF">
      <w:pPr>
        <w:pStyle w:val="Subdetailssecondindent"/>
      </w:pPr>
      <w:r w:rsidRPr="00121847">
        <w:t xml:space="preserve">if relevant, the number of the card relating to the class specified under i; </w:t>
      </w:r>
    </w:p>
    <w:p w:rsidR="007E34BA" w:rsidRPr="00121847" w:rsidRDefault="007E34BA" w:rsidP="004A4CEF">
      <w:pPr>
        <w:pStyle w:val="Subdetailssecondindent"/>
      </w:pPr>
      <w:r w:rsidRPr="00121847">
        <w:t xml:space="preserve">if the resident is not the consumer named on the form, the resident’s first and last name; </w:t>
      </w:r>
    </w:p>
    <w:p w:rsidR="007E34BA" w:rsidRPr="00121847" w:rsidRDefault="007E34BA" w:rsidP="004A4CEF">
      <w:pPr>
        <w:pStyle w:val="Subdetailssecondindent"/>
      </w:pPr>
      <w:r w:rsidRPr="00121847">
        <w:t>the signature of the primary installer</w:t>
      </w:r>
      <w:r w:rsidR="008474B0" w:rsidRPr="00121847">
        <w:t>;</w:t>
      </w:r>
      <w:r w:rsidRPr="00121847">
        <w:t xml:space="preserve"> and</w:t>
      </w:r>
    </w:p>
    <w:p w:rsidR="007E34BA" w:rsidRPr="00121847" w:rsidRDefault="007E34BA" w:rsidP="004A4CEF">
      <w:pPr>
        <w:pStyle w:val="Subdetailssecondindent"/>
      </w:pPr>
      <w:r w:rsidRPr="00121847">
        <w:t>an indication in writing that the installer has sighted the resident’s card mentioned in section</w:t>
      </w:r>
      <w:r w:rsidR="000D6DBA">
        <w:t xml:space="preserve"> 5.12</w:t>
      </w:r>
      <w:r w:rsidRPr="00121847">
        <w:t xml:space="preserve">(b)i. </w:t>
      </w:r>
    </w:p>
    <w:p w:rsidR="007E34BA" w:rsidRPr="00FE57ED" w:rsidRDefault="007E34BA" w:rsidP="004A4CEF">
      <w:pPr>
        <w:pStyle w:val="Notesandexamples"/>
      </w:pPr>
      <w:r w:rsidRPr="00121847">
        <w:rPr>
          <w:iCs/>
        </w:rPr>
        <w:t xml:space="preserve">Note </w:t>
      </w:r>
      <w:r w:rsidRPr="00121847">
        <w:rPr>
          <w:iCs/>
        </w:rPr>
        <w:tab/>
      </w:r>
      <w:r w:rsidRPr="00121847">
        <w:t>The person that is eligible for priority household status need not be the consumer that is the signatory to the form. The consumer does not need to view or witness the information on the class of priority for another person who lives in the premises.</w:t>
      </w:r>
      <w:r w:rsidRPr="00FE57ED">
        <w:t xml:space="preserve"> </w:t>
      </w:r>
    </w:p>
    <w:p w:rsidR="00DB506E" w:rsidRPr="00534F9D" w:rsidRDefault="00DB506E" w:rsidP="004A4CEF">
      <w:pPr>
        <w:pStyle w:val="Sectionheading2"/>
      </w:pPr>
      <w:bookmarkStart w:id="223" w:name="_Toc454197431"/>
      <w:bookmarkStart w:id="224" w:name="_Toc492983968"/>
      <w:bookmarkStart w:id="225" w:name="_Toc15898454"/>
      <w:bookmarkStart w:id="226" w:name="_Toc27493336"/>
      <w:r w:rsidRPr="00534F9D">
        <w:t>Authorised contractor information</w:t>
      </w:r>
      <w:bookmarkEnd w:id="223"/>
      <w:bookmarkEnd w:id="224"/>
      <w:bookmarkEnd w:id="225"/>
      <w:bookmarkEnd w:id="226"/>
    </w:p>
    <w:p w:rsidR="00DB506E" w:rsidRPr="00FE57ED" w:rsidRDefault="00DB506E" w:rsidP="004A4CEF">
      <w:pPr>
        <w:pStyle w:val="BodytextEEIS"/>
      </w:pPr>
      <w:r w:rsidRPr="00FE57ED">
        <w:t>If an eligible activity is not undertaken by an employee of the retailer, the following information must be included on an activity record form</w:t>
      </w:r>
      <w:r w:rsidRPr="00FE57ED">
        <w:rPr>
          <w:szCs w:val="24"/>
        </w:rPr>
        <w:t>—</w:t>
      </w:r>
    </w:p>
    <w:p w:rsidR="00DB506E" w:rsidRPr="00FE57ED" w:rsidRDefault="00DB506E" w:rsidP="00D20796">
      <w:pPr>
        <w:pStyle w:val="Subdetailsfirstindent"/>
        <w:numPr>
          <w:ilvl w:val="0"/>
          <w:numId w:val="88"/>
        </w:numPr>
      </w:pPr>
      <w:r w:rsidRPr="00FE57ED">
        <w:t xml:space="preserve">the authorised contractor’s unique identifier assigned to the entity by the retailer under section </w:t>
      </w:r>
      <w:r w:rsidR="000D6DBA">
        <w:t>3.7</w:t>
      </w:r>
      <w:r w:rsidRPr="00FE57ED">
        <w:t xml:space="preserve">; </w:t>
      </w:r>
    </w:p>
    <w:p w:rsidR="00DB506E" w:rsidRPr="00FE57ED" w:rsidRDefault="00DB506E" w:rsidP="004A4CEF">
      <w:pPr>
        <w:pStyle w:val="Subdetailsfirstindent"/>
      </w:pPr>
      <w:r w:rsidRPr="00FE57ED">
        <w:t xml:space="preserve">the authorised contractor’s legal name; </w:t>
      </w:r>
    </w:p>
    <w:p w:rsidR="00DB506E" w:rsidRPr="00FE57ED" w:rsidRDefault="00DB506E" w:rsidP="004A4CEF">
      <w:pPr>
        <w:pStyle w:val="Subdetailsfirstindent"/>
      </w:pPr>
      <w:r w:rsidRPr="00FE57ED">
        <w:t xml:space="preserve">the authorised contractor’s registered trading name, if different to the legal name; </w:t>
      </w:r>
    </w:p>
    <w:p w:rsidR="00DB506E" w:rsidRPr="00FE57ED" w:rsidRDefault="00DB506E" w:rsidP="004A4CEF">
      <w:pPr>
        <w:pStyle w:val="Subdetailsfirstindent"/>
      </w:pPr>
      <w:r w:rsidRPr="00FE57ED">
        <w:t>the authorised contractor’s Australian Business Number or Australian Company Number; and</w:t>
      </w:r>
    </w:p>
    <w:p w:rsidR="00DB506E" w:rsidRPr="00FE57ED" w:rsidRDefault="00DB506E" w:rsidP="004A4CEF">
      <w:pPr>
        <w:pStyle w:val="Subdetailsfirstindent"/>
      </w:pPr>
      <w:r w:rsidRPr="00FE57ED">
        <w:t>a direct business telephone number for the authorised contractor.</w:t>
      </w:r>
    </w:p>
    <w:p w:rsidR="00DB506E" w:rsidRPr="00534F9D" w:rsidRDefault="00DB506E" w:rsidP="00D20796">
      <w:pPr>
        <w:pStyle w:val="Sectionheading2"/>
      </w:pPr>
      <w:bookmarkStart w:id="227" w:name="_Toc454197432"/>
      <w:bookmarkStart w:id="228" w:name="_Toc492983969"/>
      <w:bookmarkStart w:id="229" w:name="_Toc15898455"/>
      <w:bookmarkStart w:id="230" w:name="_Toc27493337"/>
      <w:r w:rsidRPr="00534F9D">
        <w:t>Authorised seller information</w:t>
      </w:r>
      <w:bookmarkEnd w:id="227"/>
      <w:bookmarkEnd w:id="228"/>
      <w:bookmarkEnd w:id="229"/>
      <w:bookmarkEnd w:id="230"/>
    </w:p>
    <w:p w:rsidR="00DB506E" w:rsidRPr="00FE57ED" w:rsidRDefault="00DB506E" w:rsidP="00D20796">
      <w:pPr>
        <w:pStyle w:val="BodytextEEIS"/>
      </w:pPr>
      <w:r w:rsidRPr="00FE57ED">
        <w:t>For an eligible activity not requiring an installation by an authorised installer, the following minimum information must be collected on an activity record form</w:t>
      </w:r>
      <w:r w:rsidRPr="00FE57ED">
        <w:rPr>
          <w:szCs w:val="24"/>
        </w:rPr>
        <w:t>—</w:t>
      </w:r>
    </w:p>
    <w:p w:rsidR="00DB506E" w:rsidRPr="00FE57ED" w:rsidRDefault="00DB506E" w:rsidP="00D20796">
      <w:pPr>
        <w:pStyle w:val="Subdetailsfirstindent"/>
        <w:numPr>
          <w:ilvl w:val="0"/>
          <w:numId w:val="89"/>
        </w:numPr>
      </w:pPr>
      <w:r w:rsidRPr="00FE57ED">
        <w:t xml:space="preserve">the authorised seller’s unique identifier assigned to the entity by the retailer under section </w:t>
      </w:r>
      <w:r w:rsidR="000D6DBA">
        <w:t>3.8</w:t>
      </w:r>
      <w:r w:rsidRPr="00FE57ED">
        <w:t xml:space="preserve">; </w:t>
      </w:r>
    </w:p>
    <w:p w:rsidR="00DB506E" w:rsidRPr="00FE57ED" w:rsidRDefault="00DB506E" w:rsidP="00D20796">
      <w:pPr>
        <w:pStyle w:val="Subdetailsfirstindent"/>
      </w:pPr>
      <w:r w:rsidRPr="00FE57ED">
        <w:t xml:space="preserve">the authorised seller’s legal name; </w:t>
      </w:r>
    </w:p>
    <w:p w:rsidR="00DB506E" w:rsidRPr="00FE57ED" w:rsidRDefault="00DB506E" w:rsidP="00D20796">
      <w:pPr>
        <w:pStyle w:val="Subdetailsfirstindent"/>
      </w:pPr>
      <w:r w:rsidRPr="00FE57ED">
        <w:t xml:space="preserve">the authorised sellers’ trading name, if different to the legal name; </w:t>
      </w:r>
    </w:p>
    <w:p w:rsidR="00DB506E" w:rsidRPr="00FE57ED" w:rsidRDefault="00DB506E" w:rsidP="00D20796">
      <w:pPr>
        <w:pStyle w:val="Subdetailsfirstindent"/>
      </w:pPr>
      <w:r w:rsidRPr="00FE57ED">
        <w:t xml:space="preserve">the authorised seller’s Australian Business Number or Australian Company Number; </w:t>
      </w:r>
    </w:p>
    <w:p w:rsidR="00DB506E" w:rsidRPr="00FE57ED" w:rsidRDefault="00DB506E" w:rsidP="00D20796">
      <w:pPr>
        <w:pStyle w:val="Subdetailsfirstindent"/>
      </w:pPr>
      <w:r w:rsidRPr="00FE57ED">
        <w:t>the address of the business premises where the products were purchased; and</w:t>
      </w:r>
    </w:p>
    <w:p w:rsidR="00DB506E" w:rsidRPr="00FE57ED" w:rsidRDefault="00DB506E" w:rsidP="00D20796">
      <w:pPr>
        <w:pStyle w:val="Subdetailsfirstindent"/>
      </w:pPr>
      <w:r w:rsidRPr="00FE57ED">
        <w:t>a direct business telephone number for the authorised seller.</w:t>
      </w:r>
    </w:p>
    <w:p w:rsidR="00DB506E" w:rsidRPr="00534F9D" w:rsidRDefault="00DB506E" w:rsidP="00D20796">
      <w:pPr>
        <w:pStyle w:val="Sectionheading2"/>
      </w:pPr>
      <w:bookmarkStart w:id="231" w:name="_Toc454197433"/>
      <w:bookmarkStart w:id="232" w:name="_Toc492983970"/>
      <w:bookmarkStart w:id="233" w:name="_Toc15898456"/>
      <w:bookmarkStart w:id="234" w:name="_Toc27493338"/>
      <w:r w:rsidRPr="00534F9D">
        <w:lastRenderedPageBreak/>
        <w:t>Authorised installer information</w:t>
      </w:r>
      <w:bookmarkEnd w:id="231"/>
      <w:bookmarkEnd w:id="232"/>
      <w:bookmarkEnd w:id="233"/>
      <w:bookmarkEnd w:id="234"/>
    </w:p>
    <w:p w:rsidR="00DB506E" w:rsidRPr="00FE57ED" w:rsidRDefault="00DB506E" w:rsidP="00D20796">
      <w:pPr>
        <w:pStyle w:val="BodytextEEIS"/>
      </w:pPr>
      <w:r w:rsidRPr="00FE57ED">
        <w:t>For each authorised installer, the following information must be included on an activity record form</w:t>
      </w:r>
      <w:r w:rsidRPr="00FE57ED">
        <w:rPr>
          <w:szCs w:val="24"/>
        </w:rPr>
        <w:t>—</w:t>
      </w:r>
    </w:p>
    <w:p w:rsidR="00DB506E" w:rsidRPr="00FE57ED" w:rsidRDefault="00DB506E" w:rsidP="00D20796">
      <w:pPr>
        <w:pStyle w:val="Subdetailsfirstindent"/>
        <w:numPr>
          <w:ilvl w:val="0"/>
          <w:numId w:val="90"/>
        </w:numPr>
      </w:pPr>
      <w:r w:rsidRPr="00FE57ED">
        <w:t xml:space="preserve">the authorised installer’s unique identifier assigned to the entity by the retailer under section </w:t>
      </w:r>
      <w:r w:rsidR="000D6DBA">
        <w:t>3.9</w:t>
      </w:r>
      <w:r w:rsidRPr="00FE57ED">
        <w:t xml:space="preserve">; </w:t>
      </w:r>
    </w:p>
    <w:p w:rsidR="00DB506E" w:rsidRPr="00FE57ED" w:rsidRDefault="00DB506E" w:rsidP="00D20796">
      <w:pPr>
        <w:pStyle w:val="Subdetailsfirstindent"/>
      </w:pPr>
      <w:r w:rsidRPr="00FE57ED">
        <w:t>the authorised installer’s first and last name; and</w:t>
      </w:r>
    </w:p>
    <w:p w:rsidR="00DB506E" w:rsidRPr="00FE57ED" w:rsidRDefault="00DB506E" w:rsidP="00D20796">
      <w:pPr>
        <w:pStyle w:val="Subdetailsfirstindent"/>
      </w:pPr>
      <w:r w:rsidRPr="00FE57ED">
        <w:t>an indication of whether the authorised installer holds one or more of the following occupational licen</w:t>
      </w:r>
      <w:r w:rsidR="000D6DBA">
        <w:t>ces</w:t>
      </w:r>
      <w:r w:rsidRPr="00FE57ED">
        <w:t xml:space="preserve"> issued under the ACT </w:t>
      </w:r>
      <w:r w:rsidRPr="00FE57ED">
        <w:rPr>
          <w:i/>
        </w:rPr>
        <w:t>Construction Occupations (Licensing) Act 2004</w:t>
      </w:r>
      <w:r w:rsidRPr="00FE57ED">
        <w:t>—</w:t>
      </w:r>
    </w:p>
    <w:p w:rsidR="00DB506E" w:rsidRPr="00FE57ED" w:rsidRDefault="00DB506E" w:rsidP="00D20796">
      <w:pPr>
        <w:pStyle w:val="Subdetailssecondindent"/>
        <w:numPr>
          <w:ilvl w:val="0"/>
          <w:numId w:val="91"/>
        </w:numPr>
      </w:pPr>
      <w:r w:rsidRPr="00FE57ED">
        <w:t>a current and valid gas</w:t>
      </w:r>
      <w:r w:rsidR="000D6DBA">
        <w:t xml:space="preserve"> </w:t>
      </w:r>
      <w:r w:rsidRPr="00FE57ED">
        <w:t xml:space="preserve">fitter licence; </w:t>
      </w:r>
    </w:p>
    <w:p w:rsidR="00DB506E" w:rsidRPr="00FE57ED" w:rsidRDefault="00DB506E" w:rsidP="00D20796">
      <w:pPr>
        <w:pStyle w:val="Subdetailssecondindent"/>
      </w:pPr>
      <w:r w:rsidRPr="00FE57ED">
        <w:t xml:space="preserve">a current and valid plumber licence; </w:t>
      </w:r>
    </w:p>
    <w:p w:rsidR="00DB506E" w:rsidRPr="00FE57ED" w:rsidRDefault="00DB506E" w:rsidP="00D20796">
      <w:pPr>
        <w:pStyle w:val="Subdetailssecondindent"/>
      </w:pPr>
      <w:r w:rsidRPr="00FE57ED">
        <w:t xml:space="preserve">a current and valid builder licence; or </w:t>
      </w:r>
    </w:p>
    <w:p w:rsidR="00DB506E" w:rsidRPr="00FE57ED" w:rsidRDefault="00DB506E" w:rsidP="00D20796">
      <w:pPr>
        <w:pStyle w:val="Subdetailssecondindent"/>
      </w:pPr>
      <w:r w:rsidRPr="00FE57ED">
        <w:t>a current and valid electrician licence.</w:t>
      </w:r>
    </w:p>
    <w:p w:rsidR="00DB506E" w:rsidRPr="00FE57ED" w:rsidRDefault="00DB506E" w:rsidP="00D20796">
      <w:pPr>
        <w:pStyle w:val="Notesandexamples"/>
      </w:pPr>
      <w:r w:rsidRPr="00FE57ED">
        <w:rPr>
          <w:iCs/>
        </w:rPr>
        <w:t xml:space="preserve">Note </w:t>
      </w:r>
      <w:r w:rsidRPr="00FE57ED">
        <w:rPr>
          <w:iCs/>
        </w:rPr>
        <w:tab/>
      </w:r>
      <w:r w:rsidRPr="00FE57ED">
        <w:t xml:space="preserve">A licence does not include a permit or restricted permit. </w:t>
      </w:r>
    </w:p>
    <w:p w:rsidR="00DB506E" w:rsidRPr="008C0796" w:rsidRDefault="00DB506E" w:rsidP="00D20796">
      <w:pPr>
        <w:pStyle w:val="Sectionheading2"/>
      </w:pPr>
      <w:bookmarkStart w:id="235" w:name="_Toc454197434"/>
      <w:bookmarkStart w:id="236" w:name="_Toc492983971"/>
      <w:bookmarkStart w:id="237" w:name="_Toc15898457"/>
      <w:bookmarkStart w:id="238" w:name="_Toc27493339"/>
      <w:r w:rsidRPr="008C0796">
        <w:t>Value of eligible activities</w:t>
      </w:r>
      <w:bookmarkEnd w:id="235"/>
      <w:bookmarkEnd w:id="236"/>
      <w:bookmarkEnd w:id="237"/>
      <w:bookmarkEnd w:id="238"/>
    </w:p>
    <w:p w:rsidR="00DB506E" w:rsidRPr="00FE57ED" w:rsidRDefault="00DB506E" w:rsidP="00D20796">
      <w:pPr>
        <w:pStyle w:val="BodytextEEIS"/>
      </w:pPr>
      <w:r w:rsidRPr="00FE57ED">
        <w:t>For each eligible activity the following information must be recorded</w:t>
      </w:r>
      <w:r w:rsidRPr="00FE57ED">
        <w:rPr>
          <w:szCs w:val="24"/>
        </w:rPr>
        <w:t>—</w:t>
      </w:r>
    </w:p>
    <w:p w:rsidR="00DB506E" w:rsidRPr="00FE57ED" w:rsidRDefault="00DB506E" w:rsidP="00D20796">
      <w:pPr>
        <w:pStyle w:val="Subdetailsfirstindent"/>
        <w:numPr>
          <w:ilvl w:val="0"/>
          <w:numId w:val="92"/>
        </w:numPr>
      </w:pPr>
      <w:r w:rsidRPr="00FE57ED">
        <w:t xml:space="preserve">whether the eligible activity was provided at full, partial or no cost to the consumer; </w:t>
      </w:r>
    </w:p>
    <w:p w:rsidR="00DB506E" w:rsidRPr="00FE57ED" w:rsidRDefault="00DB506E" w:rsidP="00D20796">
      <w:pPr>
        <w:pStyle w:val="Subdetailsfirstindent"/>
      </w:pPr>
      <w:r w:rsidRPr="00FE57ED">
        <w:t>if the eligible activity was provided at full or partial cost to the consumer, the type of value or arrangement for undertaking the eligible activity being one or more of—</w:t>
      </w:r>
    </w:p>
    <w:p w:rsidR="00DB506E" w:rsidRPr="00FE57ED" w:rsidRDefault="00DB506E" w:rsidP="00D20796">
      <w:pPr>
        <w:pStyle w:val="Subdetailssecondindent"/>
        <w:numPr>
          <w:ilvl w:val="0"/>
          <w:numId w:val="93"/>
        </w:numPr>
      </w:pPr>
      <w:r w:rsidRPr="00FE57ED">
        <w:t xml:space="preserve">price reduction or rebate on product; </w:t>
      </w:r>
    </w:p>
    <w:p w:rsidR="00DB506E" w:rsidRPr="00FE57ED" w:rsidRDefault="00DB506E" w:rsidP="00D20796">
      <w:pPr>
        <w:pStyle w:val="Subdetailssecondindent"/>
      </w:pPr>
      <w:r w:rsidRPr="00FE57ED">
        <w:t xml:space="preserve">price reduction or rebate on installation; </w:t>
      </w:r>
    </w:p>
    <w:p w:rsidR="00DB506E" w:rsidRPr="00FE57ED" w:rsidRDefault="00DB506E" w:rsidP="00D20796">
      <w:pPr>
        <w:pStyle w:val="Subdetailssecondindent"/>
      </w:pPr>
      <w:r w:rsidRPr="00FE57ED">
        <w:t xml:space="preserve">free product; </w:t>
      </w:r>
    </w:p>
    <w:p w:rsidR="00DB506E" w:rsidRPr="00FE57ED" w:rsidRDefault="00DB506E" w:rsidP="00D20796">
      <w:pPr>
        <w:pStyle w:val="Subdetailssecondindent"/>
      </w:pPr>
      <w:r w:rsidRPr="00FE57ED">
        <w:t xml:space="preserve">free installation; </w:t>
      </w:r>
    </w:p>
    <w:p w:rsidR="00DB506E" w:rsidRPr="00FE57ED" w:rsidRDefault="00DB506E" w:rsidP="00D20796">
      <w:pPr>
        <w:pStyle w:val="Subdetailssecondindent"/>
      </w:pPr>
      <w:r w:rsidRPr="00FE57ED">
        <w:t xml:space="preserve">delayed payment; </w:t>
      </w:r>
    </w:p>
    <w:p w:rsidR="00DB506E" w:rsidRPr="00FE57ED" w:rsidRDefault="00DB506E" w:rsidP="00D20796">
      <w:pPr>
        <w:pStyle w:val="Subdetailssecondindent"/>
      </w:pPr>
      <w:r w:rsidRPr="00FE57ED">
        <w:t xml:space="preserve">instalment plan; </w:t>
      </w:r>
    </w:p>
    <w:p w:rsidR="00DB506E" w:rsidRPr="00FE57ED" w:rsidRDefault="00DB506E" w:rsidP="00D20796">
      <w:pPr>
        <w:pStyle w:val="Subdetailssecondindent"/>
      </w:pPr>
      <w:r w:rsidRPr="00FE57ED">
        <w:t xml:space="preserve">no interest loan; </w:t>
      </w:r>
    </w:p>
    <w:p w:rsidR="00DB506E" w:rsidRPr="00FE57ED" w:rsidRDefault="00DB506E" w:rsidP="00D20796">
      <w:pPr>
        <w:pStyle w:val="Subdetailssecondindent"/>
      </w:pPr>
      <w:r w:rsidRPr="00FE57ED">
        <w:t xml:space="preserve">interest-bearing loan; or </w:t>
      </w:r>
    </w:p>
    <w:p w:rsidR="00DB506E" w:rsidRPr="00FE57ED" w:rsidRDefault="00DB506E" w:rsidP="00D20796">
      <w:pPr>
        <w:pStyle w:val="Subdetailssecondindent"/>
      </w:pPr>
      <w:r w:rsidRPr="00FE57ED">
        <w:t xml:space="preserve">if the arrangement is not described in subsections i to viii, a short description of the arrangement; </w:t>
      </w:r>
    </w:p>
    <w:p w:rsidR="00DB506E" w:rsidRPr="00FE57ED" w:rsidRDefault="00DB506E" w:rsidP="00D20796">
      <w:pPr>
        <w:pStyle w:val="Subdetailsfirstindent"/>
      </w:pPr>
      <w:r w:rsidRPr="00FE57ED">
        <w:t>the total monetary value estimated by the retailer of all the eligible activities to which the activity record form relates in Australian Dollars (</w:t>
      </w:r>
      <w:r w:rsidRPr="00FE57ED">
        <w:rPr>
          <w:b/>
          <w:i/>
        </w:rPr>
        <w:t>AUD</w:t>
      </w:r>
      <w:r w:rsidRPr="00FE57ED">
        <w:t xml:space="preserve">); </w:t>
      </w:r>
    </w:p>
    <w:p w:rsidR="00DB506E" w:rsidRPr="00FE57ED" w:rsidRDefault="00DB506E" w:rsidP="00D20796">
      <w:pPr>
        <w:pStyle w:val="Subdetailsfirstindent"/>
      </w:pPr>
      <w:r w:rsidRPr="00FE57ED">
        <w:t xml:space="preserve">the value of the retailer’s contribution, if any, towards the cost of the activities in AUD; and </w:t>
      </w:r>
    </w:p>
    <w:p w:rsidR="00DB506E" w:rsidRPr="00FE57ED" w:rsidRDefault="00DB506E" w:rsidP="00D20796">
      <w:pPr>
        <w:pStyle w:val="Subdetailsfirstindent"/>
      </w:pPr>
      <w:r w:rsidRPr="00FE57ED">
        <w:t xml:space="preserve">the consumer’s contribution, if any, to the costs of the activities in AUD. </w:t>
      </w:r>
    </w:p>
    <w:p w:rsidR="00DB506E" w:rsidRPr="008C0796" w:rsidRDefault="00DB506E" w:rsidP="00D20796">
      <w:pPr>
        <w:pStyle w:val="Sectionheading2"/>
      </w:pPr>
      <w:bookmarkStart w:id="239" w:name="_Toc454197435"/>
      <w:bookmarkStart w:id="240" w:name="_Toc492983972"/>
      <w:bookmarkStart w:id="241" w:name="_Toc15898458"/>
      <w:bookmarkStart w:id="242" w:name="_Toc27493340"/>
      <w:r w:rsidRPr="008C0796">
        <w:t>Consumer declaration – activities requiring authorised installers</w:t>
      </w:r>
      <w:bookmarkEnd w:id="239"/>
      <w:bookmarkEnd w:id="240"/>
      <w:bookmarkEnd w:id="241"/>
      <w:bookmarkEnd w:id="242"/>
    </w:p>
    <w:p w:rsidR="00DB506E" w:rsidRPr="00FE57ED" w:rsidRDefault="00DB506E" w:rsidP="00D20796">
      <w:pPr>
        <w:pStyle w:val="BodytextEEIS"/>
      </w:pPr>
      <w:r w:rsidRPr="00FE57ED">
        <w:t>For activities that require an authorised installer, the consumer must declare that—</w:t>
      </w:r>
    </w:p>
    <w:p w:rsidR="00DB506E" w:rsidRPr="00FE57ED" w:rsidRDefault="00DB506E" w:rsidP="00916B24">
      <w:pPr>
        <w:pStyle w:val="Subdetailsfirstindent"/>
        <w:numPr>
          <w:ilvl w:val="0"/>
          <w:numId w:val="94"/>
        </w:numPr>
      </w:pPr>
      <w:r w:rsidRPr="00FE57ED">
        <w:t>I am the tenant / resident / lessee (owner) of the residential premises at the installation address identified on this form</w:t>
      </w:r>
      <w:r w:rsidR="00D20796">
        <w:t>,</w:t>
      </w:r>
      <w:r w:rsidRPr="00FE57ED">
        <w:t xml:space="preserve"> or I am an appropriate person </w:t>
      </w:r>
      <w:r w:rsidRPr="00FE57ED">
        <w:lastRenderedPageBreak/>
        <w:t xml:space="preserve">representing the tenant / lessee (owner) of the business premises at the installation address identified on this form; </w:t>
      </w:r>
    </w:p>
    <w:p w:rsidR="00DB506E" w:rsidRPr="00FE57ED" w:rsidRDefault="00ED6426" w:rsidP="00D20796">
      <w:pPr>
        <w:pStyle w:val="Subdetailsfirstindent"/>
      </w:pPr>
      <w:r>
        <w:t>t</w:t>
      </w:r>
      <w:r w:rsidR="00DB506E" w:rsidRPr="00FE57ED">
        <w:t xml:space="preserve">he eligible activity(ies) recorded on this form have been carried out at the installation address on this form; </w:t>
      </w:r>
    </w:p>
    <w:p w:rsidR="00DB506E" w:rsidRPr="00FE57ED" w:rsidRDefault="00DB506E" w:rsidP="00D20796">
      <w:pPr>
        <w:pStyle w:val="Subdetailsfirstindent"/>
      </w:pPr>
      <w:r w:rsidRPr="00FE57ED">
        <w:t xml:space="preserve">I have received adequate information about the product(s), product warranty periods, safety instructions and the operation of the product(s) from the installer; </w:t>
      </w:r>
    </w:p>
    <w:p w:rsidR="00DB506E" w:rsidRPr="00FE57ED" w:rsidRDefault="00ED6426" w:rsidP="00D20796">
      <w:pPr>
        <w:pStyle w:val="Subdetailsfirstindent"/>
      </w:pPr>
      <w:r>
        <w:t>t</w:t>
      </w:r>
      <w:r w:rsidR="00DB506E" w:rsidRPr="00FE57ED">
        <w:t xml:space="preserve">he information I have provided and the value of my contribution to the costs of the activity is correct and complete as recorded on this form; </w:t>
      </w:r>
    </w:p>
    <w:p w:rsidR="00DB506E" w:rsidRPr="00794732" w:rsidRDefault="00DB506E" w:rsidP="00D20796">
      <w:pPr>
        <w:pStyle w:val="Subdetailsfirstindent"/>
      </w:pPr>
      <w:r w:rsidRPr="00FE57ED">
        <w:t xml:space="preserve">I understand that this form is a record under the </w:t>
      </w:r>
      <w:r w:rsidRPr="00FE57ED">
        <w:rPr>
          <w:i/>
        </w:rPr>
        <w:t>Energy Efficiency (Cost of Living)</w:t>
      </w:r>
      <w:r w:rsidR="00EF235C">
        <w:rPr>
          <w:i/>
        </w:rPr>
        <w:t xml:space="preserve"> Improvement</w:t>
      </w:r>
      <w:r w:rsidRPr="00FE57ED">
        <w:rPr>
          <w:i/>
        </w:rPr>
        <w:t xml:space="preserve"> Act 2012</w:t>
      </w:r>
      <w:r w:rsidRPr="00FE57ED">
        <w:t xml:space="preserve"> </w:t>
      </w:r>
      <w:r w:rsidRPr="00794732">
        <w:t>and that information may be disclosed to the administrator</w:t>
      </w:r>
      <w:r w:rsidR="002E1403" w:rsidRPr="00794732">
        <w:t>,</w:t>
      </w:r>
      <w:r w:rsidRPr="00794732">
        <w:t xml:space="preserve"> </w:t>
      </w:r>
      <w:r w:rsidR="002E1403" w:rsidRPr="00794732">
        <w:t xml:space="preserve">a contracted third party or another regulatory authority </w:t>
      </w:r>
      <w:r w:rsidRPr="00794732">
        <w:t xml:space="preserve">for the purpose of related verification, assessment, audit and </w:t>
      </w:r>
      <w:r w:rsidR="00D8619E" w:rsidRPr="00794732">
        <w:t>scheme monitoring and compliance</w:t>
      </w:r>
      <w:r w:rsidRPr="00794732">
        <w:t xml:space="preserve">; </w:t>
      </w:r>
    </w:p>
    <w:p w:rsidR="00DB506E" w:rsidRPr="00FE57ED" w:rsidRDefault="00DB506E" w:rsidP="00D20796">
      <w:pPr>
        <w:pStyle w:val="Subdetailsfirstindent"/>
      </w:pPr>
      <w:r w:rsidRPr="00FE57ED">
        <w:t>I understand that authorised people may, with appropriate consent, inspect, examine, test, take samples, or take other recordings in respect to the eligible activities; and</w:t>
      </w:r>
    </w:p>
    <w:p w:rsidR="00DB506E" w:rsidRPr="00CA7EAA" w:rsidRDefault="00DB506E" w:rsidP="00D20796">
      <w:pPr>
        <w:pStyle w:val="Subdetailsfirstindent"/>
      </w:pPr>
      <w:r w:rsidRPr="00FE57ED">
        <w:t xml:space="preserve">I understand that knowingly making a false or misleading declaration is a serious offence under the </w:t>
      </w:r>
      <w:r w:rsidRPr="00FE57ED">
        <w:rPr>
          <w:i/>
        </w:rPr>
        <w:t>Criminal Code 2002.</w:t>
      </w:r>
      <w:r w:rsidRPr="00FE57ED">
        <w:t xml:space="preserve"> </w:t>
      </w:r>
    </w:p>
    <w:p w:rsidR="00DB506E" w:rsidRPr="00FE57ED" w:rsidRDefault="00DB506E" w:rsidP="00D20796">
      <w:pPr>
        <w:pStyle w:val="BodytextEEIS"/>
      </w:pPr>
      <w:r w:rsidRPr="00FE57ED">
        <w:t>A declaration must be dated and signed by the consumer making the declaration.</w:t>
      </w:r>
    </w:p>
    <w:p w:rsidR="00DB506E" w:rsidRPr="00FE57ED" w:rsidRDefault="00DB506E" w:rsidP="00D20796">
      <w:pPr>
        <w:pStyle w:val="BodytextEEIS"/>
      </w:pPr>
      <w:r w:rsidRPr="00FE57ED">
        <w:t>The statements in the declaration that must form part of the activity record must not be altered in any way without the written approval of the administrator.</w:t>
      </w:r>
    </w:p>
    <w:p w:rsidR="00DB506E" w:rsidRPr="008C0796" w:rsidRDefault="00DB506E" w:rsidP="00D20796">
      <w:pPr>
        <w:pStyle w:val="Sectionheading2"/>
      </w:pPr>
      <w:bookmarkStart w:id="243" w:name="_Toc454197436"/>
      <w:bookmarkStart w:id="244" w:name="_Toc492983973"/>
      <w:bookmarkStart w:id="245" w:name="_Toc15898459"/>
      <w:bookmarkStart w:id="246" w:name="_Toc323917500"/>
      <w:bookmarkStart w:id="247" w:name="_Toc323917867"/>
      <w:bookmarkStart w:id="248" w:name="_Toc323918021"/>
      <w:bookmarkStart w:id="249" w:name="_Toc323918169"/>
      <w:bookmarkStart w:id="250" w:name="_Toc27493341"/>
      <w:r w:rsidRPr="008C0796">
        <w:t>Consumer declaration – activities not requiring an authorised installer</w:t>
      </w:r>
      <w:bookmarkEnd w:id="243"/>
      <w:bookmarkEnd w:id="244"/>
      <w:bookmarkEnd w:id="245"/>
      <w:bookmarkEnd w:id="250"/>
    </w:p>
    <w:p w:rsidR="00DB506E" w:rsidRPr="00FE57ED" w:rsidRDefault="00DB506E" w:rsidP="00D20796">
      <w:pPr>
        <w:pStyle w:val="BodytextEEIS"/>
      </w:pPr>
      <w:r w:rsidRPr="00FE57ED">
        <w:t>For activities that do not require an authorised installer, the consumer must declare that—</w:t>
      </w:r>
    </w:p>
    <w:p w:rsidR="00DB506E" w:rsidRPr="00FE57ED" w:rsidRDefault="00DB506E" w:rsidP="00916B24">
      <w:pPr>
        <w:pStyle w:val="Subdetailsfirstindent"/>
        <w:numPr>
          <w:ilvl w:val="0"/>
          <w:numId w:val="95"/>
        </w:numPr>
      </w:pPr>
      <w:r w:rsidRPr="00FE57ED">
        <w:t>I am purchasing this product for use in a residential premises located in the Australian Capital Territory</w:t>
      </w:r>
      <w:r w:rsidR="00D20796">
        <w:t>,</w:t>
      </w:r>
      <w:r w:rsidRPr="00FE57ED">
        <w:t xml:space="preserve"> or</w:t>
      </w:r>
      <w:r w:rsidR="00D20796">
        <w:t xml:space="preserve"> </w:t>
      </w:r>
      <w:r w:rsidRPr="00FE57ED">
        <w:t xml:space="preserve">I am an appropriate person representing the tenant / lessee (owner) of a business premises located in the Australian Capital Territory identified on this form; </w:t>
      </w:r>
    </w:p>
    <w:p w:rsidR="00DB506E" w:rsidRPr="00FE57ED" w:rsidRDefault="00ED6426" w:rsidP="00D20796">
      <w:pPr>
        <w:pStyle w:val="Subdetailsfirstindent"/>
      </w:pPr>
      <w:r>
        <w:t>t</w:t>
      </w:r>
      <w:r w:rsidR="00DB506E" w:rsidRPr="00FE57ED">
        <w:t xml:space="preserve">he information I have provided and the value of my contribution to the costs of the activity is correct and complete as recorded on this form; </w:t>
      </w:r>
    </w:p>
    <w:p w:rsidR="00DB506E" w:rsidRPr="00FE57ED" w:rsidRDefault="00DB506E" w:rsidP="00D20796">
      <w:pPr>
        <w:pStyle w:val="Subdetailsfirstindent"/>
      </w:pPr>
      <w:r w:rsidRPr="00FE57ED">
        <w:t xml:space="preserve">I understand that this form is a record under the </w:t>
      </w:r>
      <w:r w:rsidRPr="00FE57ED">
        <w:rPr>
          <w:i/>
        </w:rPr>
        <w:t>Energy Efficiency (Cost of Living) Act 2012</w:t>
      </w:r>
      <w:r w:rsidRPr="00FE57ED">
        <w:t xml:space="preserve"> and that information may be disclosed to </w:t>
      </w:r>
      <w:r w:rsidRPr="00121847">
        <w:t>the admi</w:t>
      </w:r>
      <w:r w:rsidR="000D4074" w:rsidRPr="00121847">
        <w:t xml:space="preserve">nistrator, a contracted third party </w:t>
      </w:r>
      <w:r w:rsidRPr="00121847">
        <w:t>or another regulatory</w:t>
      </w:r>
      <w:r w:rsidRPr="00FE57ED">
        <w:t xml:space="preserve"> authority for the purpose of related verification, assessment, audit and scheme monitoring and compliance; </w:t>
      </w:r>
    </w:p>
    <w:p w:rsidR="00DB506E" w:rsidRPr="00FE57ED" w:rsidRDefault="00DB506E" w:rsidP="00D20796">
      <w:pPr>
        <w:pStyle w:val="Subdetailsfirstindent"/>
      </w:pPr>
      <w:r w:rsidRPr="00FE57ED">
        <w:t>I understand that authorised people may, with appropriate consent, inspect, examine, test, take samples, or take other recordings in respect to the eligible activities; and</w:t>
      </w:r>
    </w:p>
    <w:p w:rsidR="00DB506E" w:rsidRPr="00FE57ED" w:rsidRDefault="00DB506E" w:rsidP="00D20796">
      <w:pPr>
        <w:pStyle w:val="Subdetailsfirstindent"/>
      </w:pPr>
      <w:r w:rsidRPr="00FE57ED">
        <w:t xml:space="preserve">I understand that knowingly making a false or misleading declaration is a serious offence under the </w:t>
      </w:r>
      <w:r w:rsidRPr="00FE57ED">
        <w:rPr>
          <w:i/>
        </w:rPr>
        <w:t>Criminal Code 2002</w:t>
      </w:r>
      <w:r w:rsidRPr="00FE57ED">
        <w:t xml:space="preserve">. </w:t>
      </w:r>
    </w:p>
    <w:p w:rsidR="00DB506E" w:rsidRPr="00FE57ED" w:rsidRDefault="00DB506E" w:rsidP="00D02BCF">
      <w:pPr>
        <w:pStyle w:val="BodytextEEIS"/>
        <w:rPr>
          <w:bCs/>
        </w:rPr>
      </w:pPr>
      <w:r w:rsidRPr="00FE57ED">
        <w:rPr>
          <w:bCs/>
        </w:rPr>
        <w:t>A declaration must be dated and signed by the consumer making the declaration.</w:t>
      </w:r>
    </w:p>
    <w:p w:rsidR="00DB506E" w:rsidRPr="00FE57ED" w:rsidRDefault="00DB506E" w:rsidP="00D02BCF">
      <w:pPr>
        <w:pStyle w:val="BodytextEEIS"/>
      </w:pPr>
      <w:r w:rsidRPr="00FE57ED">
        <w:rPr>
          <w:bCs/>
        </w:rPr>
        <w:t>The statements in the declaration that must form part of the activity record must not be altered in any way without the approval of the administrator.</w:t>
      </w:r>
      <w:bookmarkEnd w:id="246"/>
      <w:bookmarkEnd w:id="247"/>
      <w:bookmarkEnd w:id="248"/>
      <w:bookmarkEnd w:id="249"/>
    </w:p>
    <w:p w:rsidR="00DB506E" w:rsidRPr="008C0796" w:rsidRDefault="00DB506E" w:rsidP="00D02BCF">
      <w:pPr>
        <w:pStyle w:val="Sectionheading2"/>
      </w:pPr>
      <w:bookmarkStart w:id="251" w:name="_Toc454197437"/>
      <w:bookmarkStart w:id="252" w:name="_Toc492983974"/>
      <w:bookmarkStart w:id="253" w:name="_Toc15898460"/>
      <w:bookmarkStart w:id="254" w:name="_Toc27493342"/>
      <w:r w:rsidRPr="008C0796">
        <w:lastRenderedPageBreak/>
        <w:t>Installer declaration</w:t>
      </w:r>
      <w:bookmarkEnd w:id="251"/>
      <w:bookmarkEnd w:id="252"/>
      <w:bookmarkEnd w:id="253"/>
      <w:bookmarkEnd w:id="254"/>
      <w:r w:rsidRPr="008C0796">
        <w:t xml:space="preserve"> </w:t>
      </w:r>
    </w:p>
    <w:p w:rsidR="009E5B34" w:rsidRDefault="009E5B34" w:rsidP="009E5B34">
      <w:pPr>
        <w:pStyle w:val="Sectionheading3"/>
      </w:pPr>
      <w:r>
        <w:t>Authorised installer activities</w:t>
      </w:r>
    </w:p>
    <w:p w:rsidR="00DB506E" w:rsidRPr="00FE57ED" w:rsidRDefault="00DB506E" w:rsidP="00D02BCF">
      <w:pPr>
        <w:pStyle w:val="BodytextEEIS"/>
      </w:pPr>
      <w:r w:rsidRPr="00FE57ED">
        <w:t>For activities that require an authorised installer, the installer must declare that—</w:t>
      </w:r>
    </w:p>
    <w:p w:rsidR="00DB506E" w:rsidRPr="00FE57ED" w:rsidRDefault="00DB506E" w:rsidP="00CC74AA">
      <w:pPr>
        <w:pStyle w:val="Subdetailsfirstindent"/>
        <w:numPr>
          <w:ilvl w:val="0"/>
          <w:numId w:val="96"/>
        </w:numPr>
      </w:pPr>
      <w:r w:rsidRPr="00FE57ED">
        <w:t xml:space="preserve">I have carried out all eligible activities, or prescribed activity requirements for activities, against which my authorised installer ID is recorded, at the installation address on this form; </w:t>
      </w:r>
    </w:p>
    <w:p w:rsidR="00DB506E" w:rsidRPr="00FE57ED" w:rsidRDefault="00ED6426" w:rsidP="00CC74AA">
      <w:pPr>
        <w:pStyle w:val="Subdetailsfirstindent"/>
      </w:pPr>
      <w:r>
        <w:t>t</w:t>
      </w:r>
      <w:r w:rsidR="00DB506E" w:rsidRPr="00FE57ED">
        <w:t xml:space="preserve">he eligible activities, or prescribed activity requirements for activities, that I have carried out, and the provision of any advice or information to the consumer or another occupier, has been undertaken in accordance with all relevant codes and legislation applying to the activity, including the giving or arranging for the provision of any mandatory information and statutory certifications; </w:t>
      </w:r>
    </w:p>
    <w:p w:rsidR="00DB506E" w:rsidRPr="00FE57ED" w:rsidRDefault="00ED6426" w:rsidP="00CC74AA">
      <w:pPr>
        <w:pStyle w:val="Subdetailsfirstindent"/>
      </w:pPr>
      <w:r>
        <w:t>a</w:t>
      </w:r>
      <w:r w:rsidR="00DB506E" w:rsidRPr="00FE57ED">
        <w:t xml:space="preserve">ll products or waste materials for which I am responsible under a requirement of a licence or registration for the decommissioning or disposal of, have been, or will be, decommissioned or disposed in accordance with any requirements in a code of practice or relevant law; </w:t>
      </w:r>
    </w:p>
    <w:p w:rsidR="00DB506E" w:rsidRPr="00FE57ED" w:rsidRDefault="00DB506E" w:rsidP="00CC74AA">
      <w:pPr>
        <w:pStyle w:val="Subdetailsfirstindent"/>
      </w:pPr>
      <w:r w:rsidRPr="00FE57ED">
        <w:t xml:space="preserve">I understand that this form is a record under the </w:t>
      </w:r>
      <w:r w:rsidRPr="00FE57ED">
        <w:rPr>
          <w:i/>
        </w:rPr>
        <w:t>Energy Efficiency (Cost of Living) Act 2012</w:t>
      </w:r>
      <w:r w:rsidRPr="00FE57ED">
        <w:t xml:space="preserve"> and that information may be disclosed to the administrator for the purpose of related verification, assessment, audit, scheme monitoring and compliance; </w:t>
      </w:r>
    </w:p>
    <w:p w:rsidR="00DB506E" w:rsidRPr="00FE57ED" w:rsidRDefault="00DB506E" w:rsidP="00CC74AA">
      <w:pPr>
        <w:pStyle w:val="Subdetailsfirstindent"/>
      </w:pPr>
      <w:r w:rsidRPr="00FE57ED">
        <w:t xml:space="preserve">I understand that an authorised person may, with appropriate consent from the occupier, inspect, examine, test, take samples, or take other recordings in respect to the eligible activities; </w:t>
      </w:r>
    </w:p>
    <w:p w:rsidR="00DB506E" w:rsidRPr="00FE57ED" w:rsidRDefault="00DB506E" w:rsidP="00CC74AA">
      <w:pPr>
        <w:pStyle w:val="Subdetailsfirstindent"/>
      </w:pPr>
      <w:r w:rsidRPr="00FE57ED">
        <w:t>I understand that other regulation and related inspection powers and penalties may apply to the eligible activities undertaken; and</w:t>
      </w:r>
    </w:p>
    <w:p w:rsidR="00DB506E" w:rsidRPr="00FE57ED" w:rsidRDefault="00ED6426" w:rsidP="00CC74AA">
      <w:pPr>
        <w:pStyle w:val="Subdetailsfirstindent"/>
      </w:pPr>
      <w:r>
        <w:t>t</w:t>
      </w:r>
      <w:r w:rsidR="00DB506E" w:rsidRPr="00FE57ED">
        <w:t>he information I have provided is correct and complete as recorded on this form, and I understand that knowingly making a false or misleading declaration is a serious offence</w:t>
      </w:r>
      <w:r>
        <w:t>.</w:t>
      </w:r>
    </w:p>
    <w:p w:rsidR="009E5B34" w:rsidRDefault="009E5B34" w:rsidP="009E5B34">
      <w:pPr>
        <w:pStyle w:val="Sectionheading3"/>
      </w:pPr>
      <w:r>
        <w:t>Activity ID 5.4 declarations</w:t>
      </w:r>
    </w:p>
    <w:p w:rsidR="00ED6426" w:rsidRDefault="00DB506E" w:rsidP="00CC74AA">
      <w:pPr>
        <w:pStyle w:val="BodytextEEIS"/>
      </w:pPr>
      <w:r w:rsidRPr="00FE57ED">
        <w:rPr>
          <w:bCs/>
        </w:rPr>
        <w:t xml:space="preserve">For </w:t>
      </w:r>
      <w:r w:rsidRPr="00FE57ED">
        <w:t>eligible</w:t>
      </w:r>
      <w:r w:rsidRPr="00FE57ED">
        <w:rPr>
          <w:bCs/>
        </w:rPr>
        <w:t xml:space="preserve"> </w:t>
      </w:r>
      <w:r w:rsidR="00ED6426">
        <w:rPr>
          <w:bCs/>
        </w:rPr>
        <w:t>A</w:t>
      </w:r>
      <w:r w:rsidRPr="00FE57ED">
        <w:rPr>
          <w:bCs/>
        </w:rPr>
        <w:t>ctivity 5.4, the declaration must contain an additional statement that</w:t>
      </w:r>
      <w:r w:rsidRPr="00FE57ED">
        <w:t>—</w:t>
      </w:r>
    </w:p>
    <w:p w:rsidR="00DB506E" w:rsidRPr="00916B24" w:rsidRDefault="00DB506E" w:rsidP="00916B24">
      <w:pPr>
        <w:pStyle w:val="Subdetailsfirstindent"/>
        <w:numPr>
          <w:ilvl w:val="0"/>
          <w:numId w:val="114"/>
        </w:numPr>
        <w:rPr>
          <w:bCs/>
        </w:rPr>
      </w:pPr>
      <w:r w:rsidRPr="00FE57ED">
        <w:t>I have advised the consumer about the inbuilt surge protection of the standby power controller(s) provided, and whether this will reduce the level of surge protection relative to any replaced power boards, and the implications of any reduced surge protection.</w:t>
      </w:r>
    </w:p>
    <w:p w:rsidR="009E5B34" w:rsidRDefault="009E5B34" w:rsidP="009E5B34">
      <w:pPr>
        <w:pStyle w:val="Sectionheading3"/>
      </w:pPr>
      <w:r>
        <w:t>Other details</w:t>
      </w:r>
    </w:p>
    <w:p w:rsidR="00DB506E" w:rsidRPr="00FE57ED" w:rsidRDefault="00DB506E" w:rsidP="00CC74AA">
      <w:pPr>
        <w:pStyle w:val="BodytextEEIS"/>
      </w:pPr>
      <w:r w:rsidRPr="00FE57ED">
        <w:t>A declaration must be dated and signed by the installer making the declaration.</w:t>
      </w:r>
    </w:p>
    <w:p w:rsidR="00DB506E" w:rsidRPr="00FE57ED" w:rsidRDefault="00DB506E" w:rsidP="00CC74AA">
      <w:pPr>
        <w:pStyle w:val="BodytextEEIS"/>
      </w:pPr>
      <w:r w:rsidRPr="00FE57ED">
        <w:t>The statements in the declaration that must form part of the activity record must not be altered in any way without the written approval of the administrator.</w:t>
      </w:r>
    </w:p>
    <w:p w:rsidR="00DB506E" w:rsidRPr="00FE57ED" w:rsidRDefault="00DB506E" w:rsidP="00CC74AA">
      <w:pPr>
        <w:pStyle w:val="BodytextEEIS"/>
      </w:pPr>
      <w:r w:rsidRPr="00FE57ED">
        <w:t xml:space="preserve">For a multiple activity record form, the declaration may be included once if there is sufficient space for each authorised installer identified on the form to date and sign the form and it is clear which date and signature relate to each authorised installer. </w:t>
      </w:r>
    </w:p>
    <w:p w:rsidR="00DB506E" w:rsidRPr="008C0796" w:rsidRDefault="00DB506E" w:rsidP="00CC74AA">
      <w:pPr>
        <w:pStyle w:val="Sectionheading2"/>
      </w:pPr>
      <w:bookmarkStart w:id="255" w:name="_Toc454197438"/>
      <w:bookmarkStart w:id="256" w:name="_Toc492983975"/>
      <w:bookmarkStart w:id="257" w:name="_Toc15898461"/>
      <w:bookmarkStart w:id="258" w:name="_Toc27493343"/>
      <w:r w:rsidRPr="008C0796">
        <w:t>Primary installer declaration</w:t>
      </w:r>
      <w:bookmarkEnd w:id="255"/>
      <w:bookmarkEnd w:id="256"/>
      <w:bookmarkEnd w:id="257"/>
      <w:bookmarkEnd w:id="258"/>
      <w:r w:rsidRPr="008C0796">
        <w:t xml:space="preserve"> </w:t>
      </w:r>
    </w:p>
    <w:p w:rsidR="00DB506E" w:rsidRPr="00FE57ED" w:rsidRDefault="00DB506E" w:rsidP="00CC74AA">
      <w:pPr>
        <w:pStyle w:val="BodytextEEIS"/>
      </w:pPr>
      <w:r w:rsidRPr="00FE57ED">
        <w:t xml:space="preserve">If a primary installer must be nominated under section </w:t>
      </w:r>
      <w:r w:rsidR="00912C38">
        <w:t>5.4</w:t>
      </w:r>
      <w:r w:rsidRPr="00FE57ED">
        <w:t xml:space="preserve">, the primary installer, in addition to completing an installer declaration under section </w:t>
      </w:r>
      <w:r w:rsidR="00912C38">
        <w:t>5.19</w:t>
      </w:r>
      <w:r w:rsidRPr="00FE57ED">
        <w:t>, must declare that—</w:t>
      </w:r>
    </w:p>
    <w:p w:rsidR="00DB506E" w:rsidRPr="00FE57ED" w:rsidRDefault="00DB506E" w:rsidP="00CC74AA">
      <w:pPr>
        <w:pStyle w:val="Subdetailsfirstindent"/>
        <w:numPr>
          <w:ilvl w:val="0"/>
          <w:numId w:val="97"/>
        </w:numPr>
      </w:pPr>
      <w:r w:rsidRPr="00FE57ED">
        <w:t xml:space="preserve">I have confirmed with the consumer that she/he has been provided adequate information about the product(s), product warranty period(s), safety instructions and </w:t>
      </w:r>
      <w:r w:rsidRPr="00FE57ED">
        <w:lastRenderedPageBreak/>
        <w:t xml:space="preserve">the operation of the product(s) from the installer, including any specialist advice provided by other authorised installers or licence holders; </w:t>
      </w:r>
    </w:p>
    <w:p w:rsidR="00DB506E" w:rsidRPr="00FE57ED" w:rsidRDefault="00DB506E" w:rsidP="00CC74AA">
      <w:pPr>
        <w:pStyle w:val="Subdetailsfirstindent"/>
      </w:pPr>
      <w:r w:rsidRPr="00FE57ED">
        <w:t>I have confirmed with the consumer that she/he has received a copy, or arrangements have been made for provision, of any required electrical, plumbing, gas</w:t>
      </w:r>
      <w:r w:rsidR="00912C38">
        <w:t xml:space="preserve"> </w:t>
      </w:r>
      <w:r w:rsidRPr="00FE57ED">
        <w:t>fitting or building certifications and other statutory documents associated with work undertaken at the premises; and</w:t>
      </w:r>
    </w:p>
    <w:p w:rsidR="00DB506E" w:rsidRPr="00FE57ED" w:rsidRDefault="00912C38" w:rsidP="00CC74AA">
      <w:pPr>
        <w:pStyle w:val="Subdetailsfirstindent"/>
      </w:pPr>
      <w:r>
        <w:t>a</w:t>
      </w:r>
      <w:r w:rsidR="00DB506E" w:rsidRPr="00FE57ED">
        <w:t xml:space="preserve">ll relevant sections of the form that can be completed at this time have been completed. </w:t>
      </w:r>
    </w:p>
    <w:p w:rsidR="00DB506E" w:rsidRPr="00FE57ED" w:rsidRDefault="00DB506E" w:rsidP="00CC74AA">
      <w:pPr>
        <w:pStyle w:val="BodytextEEIS"/>
      </w:pPr>
      <w:r w:rsidRPr="00FE57ED">
        <w:t>A declaration must be dated and signed by the primary installer making the declaration.</w:t>
      </w:r>
    </w:p>
    <w:p w:rsidR="00DB506E" w:rsidRPr="00FE57ED" w:rsidRDefault="00DB506E" w:rsidP="00CC74AA">
      <w:pPr>
        <w:pStyle w:val="BodytextEEIS"/>
      </w:pPr>
      <w:r w:rsidRPr="00FE57ED">
        <w:t>The statements in the declaration that must form part of the activity record must not be altered in any way without the written approval of the administrator.</w:t>
      </w:r>
    </w:p>
    <w:p w:rsidR="00DB506E" w:rsidRPr="008C0796" w:rsidRDefault="00DB506E" w:rsidP="00CC74AA">
      <w:pPr>
        <w:pStyle w:val="Sectionheading2"/>
      </w:pPr>
      <w:bookmarkStart w:id="259" w:name="_Toc454197439"/>
      <w:bookmarkStart w:id="260" w:name="_Toc492983976"/>
      <w:bookmarkStart w:id="261" w:name="_Toc15898462"/>
      <w:bookmarkStart w:id="262" w:name="_Toc27493344"/>
      <w:r w:rsidRPr="008C0796">
        <w:t>Seller declaration</w:t>
      </w:r>
      <w:bookmarkEnd w:id="259"/>
      <w:bookmarkEnd w:id="260"/>
      <w:bookmarkEnd w:id="261"/>
      <w:bookmarkEnd w:id="262"/>
      <w:r w:rsidRPr="008C0796">
        <w:t xml:space="preserve"> </w:t>
      </w:r>
    </w:p>
    <w:p w:rsidR="00DB506E" w:rsidRPr="00FE57ED" w:rsidRDefault="00DB506E" w:rsidP="00CC74AA">
      <w:pPr>
        <w:pStyle w:val="BodytextEEIS"/>
      </w:pPr>
      <w:r w:rsidRPr="00FE57ED">
        <w:t>If an authorised seller must make a declaration, the authorised seller must declare that—</w:t>
      </w:r>
    </w:p>
    <w:p w:rsidR="00DB506E" w:rsidRPr="00FE57ED" w:rsidRDefault="00DB506E" w:rsidP="00916B24">
      <w:pPr>
        <w:pStyle w:val="Subdetailsfirstindent"/>
        <w:numPr>
          <w:ilvl w:val="0"/>
          <w:numId w:val="98"/>
        </w:numPr>
      </w:pPr>
      <w:r w:rsidRPr="00FE57ED">
        <w:t xml:space="preserve">I have confirmed the customer is a resident of the Australian Capital Territory and that the product </w:t>
      </w:r>
      <w:r w:rsidRPr="00916B24">
        <w:t>will</w:t>
      </w:r>
      <w:r w:rsidRPr="00FE57ED">
        <w:t xml:space="preserve"> be installed and used in the residential premises recorded on this form</w:t>
      </w:r>
      <w:r w:rsidR="00CD7B99">
        <w:t>,</w:t>
      </w:r>
      <w:r w:rsidRPr="00FE57ED">
        <w:t xml:space="preserve"> or I have confirmed the customer is a resident of the Australian Capital Territory and that the product will be installed and used in the business premises recorded on this form; </w:t>
      </w:r>
    </w:p>
    <w:p w:rsidR="00DB506E" w:rsidRPr="00FE57ED" w:rsidRDefault="00CD7B99" w:rsidP="00CC74AA">
      <w:pPr>
        <w:pStyle w:val="Subdetailsfirstindent"/>
      </w:pPr>
      <w:r>
        <w:t>t</w:t>
      </w:r>
      <w:r w:rsidR="00DB506E" w:rsidRPr="00FE57ED">
        <w:t xml:space="preserve">he consumer has been provided adequate information about the product(s), product warranty period(s), safety instructions and the operation of the product(s); </w:t>
      </w:r>
    </w:p>
    <w:p w:rsidR="00DB506E" w:rsidRPr="00FE57ED" w:rsidRDefault="00DB506E" w:rsidP="00916B24">
      <w:pPr>
        <w:pStyle w:val="Subdetailsfirstindent"/>
      </w:pPr>
      <w:r w:rsidRPr="00FE57ED">
        <w:t xml:space="preserve">I understand </w:t>
      </w:r>
      <w:r w:rsidRPr="00916B24">
        <w:t>that</w:t>
      </w:r>
      <w:r w:rsidRPr="00FE57ED">
        <w:t xml:space="preserve"> this form is a record under the </w:t>
      </w:r>
      <w:r w:rsidRPr="00FE57ED">
        <w:rPr>
          <w:i/>
        </w:rPr>
        <w:t>Energy Efficiency (Cost of Living) Act 2012</w:t>
      </w:r>
      <w:r w:rsidRPr="00FE57ED">
        <w:t xml:space="preserve"> and that information may be disclosed to the administrator for the purpose of related verification, assessment, audit and scheme monitoring and compliance; </w:t>
      </w:r>
    </w:p>
    <w:p w:rsidR="00DB506E" w:rsidRPr="00FE57ED" w:rsidRDefault="00DB506E" w:rsidP="00CC74AA">
      <w:pPr>
        <w:pStyle w:val="Subdetailsfirstindent"/>
      </w:pPr>
      <w:r w:rsidRPr="00FE57ED">
        <w:t xml:space="preserve">I understand that an authorised person under the </w:t>
      </w:r>
      <w:r w:rsidRPr="00FE57ED">
        <w:rPr>
          <w:i/>
        </w:rPr>
        <w:t xml:space="preserve">Energy Efficiency (Cost of Living) Act 2012 </w:t>
      </w:r>
      <w:r w:rsidRPr="00FE57ED">
        <w:t xml:space="preserve">may inspect, examine, test, take samples, or take other recordings in respect to the eligible activities; </w:t>
      </w:r>
    </w:p>
    <w:p w:rsidR="00DB506E" w:rsidRPr="00FE57ED" w:rsidRDefault="00CD7B99" w:rsidP="00CC74AA">
      <w:pPr>
        <w:pStyle w:val="Subdetailsfirstindent"/>
      </w:pPr>
      <w:r>
        <w:t>t</w:t>
      </w:r>
      <w:r w:rsidR="00DB506E" w:rsidRPr="00FE57ED">
        <w:t>he information I have provided is correct and complete as recorded on this form; and</w:t>
      </w:r>
    </w:p>
    <w:p w:rsidR="00DB506E" w:rsidRPr="00FE57ED" w:rsidRDefault="00DB506E" w:rsidP="00CC74AA">
      <w:pPr>
        <w:pStyle w:val="Subdetailsfirstindent"/>
      </w:pPr>
      <w:r w:rsidRPr="00FE57ED">
        <w:t xml:space="preserve">I understand that knowingly making a false or misleading declaration is a serious offence.  </w:t>
      </w:r>
    </w:p>
    <w:p w:rsidR="00DB506E" w:rsidRPr="00FE57ED" w:rsidRDefault="00DB506E" w:rsidP="00CC74AA">
      <w:pPr>
        <w:pStyle w:val="BodytextEEIS"/>
      </w:pPr>
      <w:r w:rsidRPr="00FE57ED">
        <w:t>A declaration must be dated and signed by the authorised seller making the declaration.</w:t>
      </w:r>
    </w:p>
    <w:p w:rsidR="00DB506E" w:rsidRPr="00FE57ED" w:rsidRDefault="00DB506E" w:rsidP="00CC74AA">
      <w:pPr>
        <w:pStyle w:val="BodytextEEIS"/>
      </w:pPr>
      <w:r w:rsidRPr="00FE57ED">
        <w:t>The statements in the declaration that must form part of the activity record must not be altered in any way without the written approval of the administrator.</w:t>
      </w:r>
    </w:p>
    <w:p w:rsidR="00DB506E" w:rsidRPr="008C0796" w:rsidRDefault="00DB506E" w:rsidP="00CC74AA">
      <w:pPr>
        <w:pStyle w:val="Sectionheading2"/>
      </w:pPr>
      <w:bookmarkStart w:id="263" w:name="_Toc454197440"/>
      <w:bookmarkStart w:id="264" w:name="_Toc492983977"/>
      <w:bookmarkStart w:id="265" w:name="_Toc15898463"/>
      <w:bookmarkStart w:id="266" w:name="_Toc27493345"/>
      <w:r w:rsidRPr="008C0796">
        <w:t>Specific activity information</w:t>
      </w:r>
      <w:bookmarkEnd w:id="263"/>
      <w:bookmarkEnd w:id="264"/>
      <w:bookmarkEnd w:id="265"/>
      <w:bookmarkEnd w:id="266"/>
      <w:r w:rsidRPr="008C0796">
        <w:t xml:space="preserve"> </w:t>
      </w:r>
    </w:p>
    <w:p w:rsidR="00BD707B" w:rsidRPr="00121847" w:rsidRDefault="00BD707B" w:rsidP="00CC74AA">
      <w:pPr>
        <w:pStyle w:val="BodytextEEIS"/>
      </w:pPr>
      <w:r w:rsidRPr="00121847">
        <w:t xml:space="preserve">Record and report information for the specific eligible activity information for the eligible activity as required in the relevant </w:t>
      </w:r>
      <w:r w:rsidR="00CD7B99">
        <w:t>‘</w:t>
      </w:r>
      <w:r w:rsidRPr="00121847">
        <w:t>Recording and Reporting</w:t>
      </w:r>
      <w:r w:rsidR="00CD7B99">
        <w:t>’</w:t>
      </w:r>
      <w:r w:rsidRPr="00121847">
        <w:t xml:space="preserve"> sections of the </w:t>
      </w:r>
      <w:r w:rsidRPr="00916B24">
        <w:rPr>
          <w:i/>
          <w:iCs/>
        </w:rPr>
        <w:t>Energy Efficiency (Cost of Living) Improvement (Eligible Activities) Code of Practice</w:t>
      </w:r>
      <w:r w:rsidRPr="00121847">
        <w:t xml:space="preserve">. </w:t>
      </w:r>
    </w:p>
    <w:p w:rsidR="00DB506E" w:rsidRPr="00FE57ED" w:rsidRDefault="00DB506E" w:rsidP="00CC74AA">
      <w:pPr>
        <w:pStyle w:val="BodytextEEIS"/>
      </w:pPr>
      <w:r w:rsidRPr="00FE57ED">
        <w:t>For a multiple activity record form, information relevant to each activity must be located so that it is clearly identified as applying to the activity.</w:t>
      </w:r>
    </w:p>
    <w:p w:rsidR="00DB506E" w:rsidRPr="00FE57ED" w:rsidRDefault="00DB506E" w:rsidP="00CC74AA">
      <w:pPr>
        <w:pStyle w:val="BodytextEEIS"/>
      </w:pPr>
      <w:r w:rsidRPr="00FE57ED">
        <w:t xml:space="preserve">The </w:t>
      </w:r>
      <w:r w:rsidR="00CD7B99">
        <w:t>A</w:t>
      </w:r>
      <w:r w:rsidRPr="00FE57ED">
        <w:t xml:space="preserve">ctivity ID for the activity is the number given in this section and relates to the schedule and part number in the </w:t>
      </w:r>
      <w:r w:rsidRPr="00FE57ED">
        <w:rPr>
          <w:i/>
        </w:rPr>
        <w:t>Energy Efficiency (Cost of Living) Improvement (Eligible Activities) Determination</w:t>
      </w:r>
      <w:r w:rsidRPr="00FE57ED">
        <w:t xml:space="preserve"> as in force from time to time.</w:t>
      </w:r>
    </w:p>
    <w:p w:rsidR="00DB506E" w:rsidRPr="00FE57ED" w:rsidRDefault="00DB506E" w:rsidP="00CC74AA">
      <w:pPr>
        <w:pStyle w:val="BodytextEEIS"/>
      </w:pPr>
      <w:r w:rsidRPr="00121847">
        <w:t xml:space="preserve">Dates of completion for activities that require particular prescribed activity requirements to be carried out after the installation of a product, but before an activity is considered </w:t>
      </w:r>
      <w:r w:rsidRPr="00121847">
        <w:lastRenderedPageBreak/>
        <w:t>complete, must be recorded after the provision of the activity record form to the consumer if those prescribed activity requirements are carried out after the installation of a product and not at the relevant premises or the associated block.</w:t>
      </w:r>
    </w:p>
    <w:p w:rsidR="00B80D76" w:rsidRPr="00775945" w:rsidRDefault="00DB506E" w:rsidP="00CC74AA">
      <w:pPr>
        <w:pStyle w:val="Sectionheading1"/>
      </w:pPr>
      <w:r w:rsidRPr="00FE57ED">
        <w:br w:type="page"/>
      </w:r>
      <w:bookmarkStart w:id="267" w:name="_Toc454197441"/>
      <w:bookmarkStart w:id="268" w:name="_Toc15898464"/>
      <w:bookmarkStart w:id="269" w:name="_Toc27493346"/>
      <w:bookmarkEnd w:id="173"/>
      <w:r w:rsidR="007B08FA" w:rsidRPr="00775945">
        <w:lastRenderedPageBreak/>
        <w:t xml:space="preserve">Activity </w:t>
      </w:r>
      <w:r w:rsidR="00B80D76" w:rsidRPr="00775945">
        <w:t>certification</w:t>
      </w:r>
      <w:bookmarkEnd w:id="267"/>
      <w:bookmarkEnd w:id="268"/>
      <w:bookmarkEnd w:id="269"/>
    </w:p>
    <w:p w:rsidR="00B80D76" w:rsidRPr="006B51D4" w:rsidRDefault="00B80D76" w:rsidP="00CC74AA">
      <w:pPr>
        <w:pStyle w:val="Sectionheading2"/>
      </w:pPr>
      <w:bookmarkStart w:id="270" w:name="_Toc454197442"/>
      <w:bookmarkStart w:id="271" w:name="_Toc15898465"/>
      <w:bookmarkStart w:id="272" w:name="_Toc27493347"/>
      <w:r w:rsidRPr="0070024D">
        <w:t xml:space="preserve">Application of </w:t>
      </w:r>
      <w:bookmarkEnd w:id="270"/>
      <w:bookmarkEnd w:id="271"/>
      <w:r w:rsidR="00CC74AA">
        <w:t>th</w:t>
      </w:r>
      <w:r w:rsidR="006F77F5">
        <w:t>is section</w:t>
      </w:r>
      <w:bookmarkEnd w:id="272"/>
    </w:p>
    <w:p w:rsidR="00E269EE" w:rsidRPr="00E269EE" w:rsidRDefault="00B80D76" w:rsidP="00DA59A2">
      <w:pPr>
        <w:pStyle w:val="BodytextEEIS"/>
        <w:rPr>
          <w:rStyle w:val="GBHeadingChar"/>
          <w:rFonts w:ascii="Times New Roman" w:hAnsi="Times New Roman"/>
          <w:b w:val="0"/>
          <w:lang w:eastAsia="en-US"/>
        </w:rPr>
      </w:pPr>
      <w:r w:rsidRPr="0070024D">
        <w:t xml:space="preserve">The </w:t>
      </w:r>
      <w:r w:rsidR="00864C2B" w:rsidRPr="00DA59A2">
        <w:t>activity</w:t>
      </w:r>
      <w:r w:rsidR="00864C2B">
        <w:t xml:space="preserve"> certification</w:t>
      </w:r>
      <w:r>
        <w:t xml:space="preserve"> provisions apply to records for eligible activities under </w:t>
      </w:r>
      <w:r w:rsidRPr="007B08FA">
        <w:t xml:space="preserve">section </w:t>
      </w:r>
      <w:r>
        <w:t>14</w:t>
      </w:r>
      <w:r w:rsidRPr="007B08FA">
        <w:t xml:space="preserve"> of the </w:t>
      </w:r>
      <w:r w:rsidRPr="00916B24">
        <w:rPr>
          <w:iCs/>
        </w:rPr>
        <w:t>Act</w:t>
      </w:r>
      <w:r w:rsidRPr="007B08FA">
        <w:t xml:space="preserve">. </w:t>
      </w:r>
      <w:r>
        <w:t xml:space="preserve"> </w:t>
      </w:r>
    </w:p>
    <w:p w:rsidR="00E269EE" w:rsidRDefault="00E269EE" w:rsidP="00DA59A2">
      <w:pPr>
        <w:pStyle w:val="Notesandexamples"/>
      </w:pPr>
      <w:r w:rsidRPr="00FA42BC">
        <w:t>Note</w:t>
      </w:r>
      <w:r>
        <w:t xml:space="preserve"> </w:t>
      </w:r>
      <w:r>
        <w:tab/>
      </w:r>
      <w:r w:rsidRPr="007B08FA">
        <w:t xml:space="preserve">Section </w:t>
      </w:r>
      <w:r>
        <w:t xml:space="preserve">26 of the Act provides that a NERL </w:t>
      </w:r>
      <w:r w:rsidRPr="006A22B1">
        <w:t>retailer must keep the records that are necessary for the administrator to determine</w:t>
      </w:r>
      <w:r>
        <w:t xml:space="preserve"> whether the retailer’s energy savings obligations have been complied with. Records must be kept for at least </w:t>
      </w:r>
      <w:r w:rsidR="00DA59A2">
        <w:t>five</w:t>
      </w:r>
      <w:r>
        <w:t xml:space="preserve"> years after the end of the compliance period to which the record relates</w:t>
      </w:r>
      <w:r w:rsidR="00F86C75">
        <w:t xml:space="preserve">, and in accordance with </w:t>
      </w:r>
      <w:r>
        <w:t xml:space="preserve">a relevant approved code of practice. The maximum penalty prescribed for failing to keep records for the required amount of time is 20 penalty units. </w:t>
      </w:r>
    </w:p>
    <w:p w:rsidR="00B80D76" w:rsidRDefault="00B80D76" w:rsidP="00DA59A2">
      <w:pPr>
        <w:pStyle w:val="Sectionheading2"/>
      </w:pPr>
      <w:bookmarkStart w:id="273" w:name="_Toc454197443"/>
      <w:bookmarkStart w:id="274" w:name="_Toc15898466"/>
      <w:bookmarkStart w:id="275" w:name="_Toc27493348"/>
      <w:r w:rsidRPr="00DA5F20">
        <w:t>Activity</w:t>
      </w:r>
      <w:r>
        <w:t xml:space="preserve"> certification</w:t>
      </w:r>
      <w:bookmarkEnd w:id="273"/>
      <w:bookmarkEnd w:id="274"/>
      <w:bookmarkEnd w:id="275"/>
    </w:p>
    <w:p w:rsidR="00E269EE" w:rsidRDefault="00E269EE" w:rsidP="00DA59A2">
      <w:pPr>
        <w:pStyle w:val="BodytextEEIS"/>
      </w:pPr>
      <w:r>
        <w:t>An activity certification for an eligible activity must include</w:t>
      </w:r>
      <w:r w:rsidRPr="008E7A6D">
        <w:t>—</w:t>
      </w:r>
    </w:p>
    <w:p w:rsidR="00AD07C0" w:rsidRDefault="00E269EE" w:rsidP="00DA59A2">
      <w:pPr>
        <w:pStyle w:val="Subdetailsfirstindent"/>
        <w:numPr>
          <w:ilvl w:val="0"/>
          <w:numId w:val="99"/>
        </w:numPr>
      </w:pPr>
      <w:r>
        <w:t xml:space="preserve">the activity record form for the activity; </w:t>
      </w:r>
    </w:p>
    <w:p w:rsidR="00AD07C0" w:rsidRDefault="0088223E" w:rsidP="00DA59A2">
      <w:pPr>
        <w:pStyle w:val="Subdetailsfirstindent"/>
      </w:pPr>
      <w:r>
        <w:t>a copy of each</w:t>
      </w:r>
      <w:r w:rsidR="00E269EE" w:rsidRPr="00E743F2">
        <w:t xml:space="preserve"> statutory certification required </w:t>
      </w:r>
      <w:r w:rsidR="00E269EE">
        <w:t xml:space="preserve">in relation to the activity </w:t>
      </w:r>
      <w:r w:rsidR="00E269EE" w:rsidRPr="00E743F2">
        <w:t>under another law of the Territory</w:t>
      </w:r>
      <w:r w:rsidR="00E269EE">
        <w:t xml:space="preserve">; </w:t>
      </w:r>
    </w:p>
    <w:p w:rsidR="00AD07C0" w:rsidRDefault="0088223E" w:rsidP="00DA59A2">
      <w:pPr>
        <w:pStyle w:val="Subdetailsfirstindent"/>
      </w:pPr>
      <w:r>
        <w:t>a copy of each</w:t>
      </w:r>
      <w:r w:rsidR="00E269EE">
        <w:t xml:space="preserve"> statutory certification required in relation to the activity under a law of another jurisdiction; </w:t>
      </w:r>
    </w:p>
    <w:p w:rsidR="00AD07C0" w:rsidRDefault="00F52676" w:rsidP="00DA59A2">
      <w:pPr>
        <w:pStyle w:val="Subdetailsfirstindent"/>
      </w:pPr>
      <w:r>
        <w:t>if a prescribed method in a code of practice or other relevant law applies to the disposal</w:t>
      </w:r>
      <w:r w:rsidRPr="00E269EE">
        <w:t xml:space="preserve"> or</w:t>
      </w:r>
      <w:r>
        <w:t xml:space="preserve"> destruction of an existing product at a waste facility or other prescribed place, evidence </w:t>
      </w:r>
      <w:r w:rsidR="00E269EE">
        <w:t xml:space="preserve">of the disposal </w:t>
      </w:r>
      <w:r>
        <w:t xml:space="preserve">or destruction </w:t>
      </w:r>
      <w:r w:rsidR="00E269EE">
        <w:t xml:space="preserve">at </w:t>
      </w:r>
      <w:r>
        <w:t>that place</w:t>
      </w:r>
      <w:r w:rsidR="00287430">
        <w:t xml:space="preserve">; </w:t>
      </w:r>
    </w:p>
    <w:p w:rsidR="00AD07C0" w:rsidRDefault="009611B9" w:rsidP="00DA59A2">
      <w:pPr>
        <w:pStyle w:val="Subdetailsfirstindent"/>
      </w:pPr>
      <w:r>
        <w:t xml:space="preserve">if an eligible </w:t>
      </w:r>
      <w:r w:rsidR="0088223E">
        <w:t xml:space="preserve">activity </w:t>
      </w:r>
      <w:r w:rsidR="00A463BA">
        <w:t xml:space="preserve">requires that a </w:t>
      </w:r>
      <w:r>
        <w:t>removed product is decommissioned, evidence that the product has been decommissioned and the method of decommissioning; and</w:t>
      </w:r>
    </w:p>
    <w:p w:rsidR="00E269EE" w:rsidRDefault="009611B9" w:rsidP="00DA59A2">
      <w:pPr>
        <w:pStyle w:val="Subdetailsfirstindent"/>
      </w:pPr>
      <w:r>
        <w:t>proof of purchase</w:t>
      </w:r>
      <w:r w:rsidR="00287430">
        <w:t xml:space="preserve"> for each installed product</w:t>
      </w:r>
      <w:r w:rsidR="00E269EE">
        <w:t xml:space="preserve">. </w:t>
      </w:r>
    </w:p>
    <w:p w:rsidR="00287430" w:rsidRDefault="00287430" w:rsidP="00DA59A2">
      <w:pPr>
        <w:pStyle w:val="Notesandexamples"/>
      </w:pPr>
      <w:r w:rsidRPr="00FA42BC">
        <w:t>Note</w:t>
      </w:r>
      <w:r>
        <w:t xml:space="preserve"> </w:t>
      </w:r>
      <w:r w:rsidR="009611B9" w:rsidRPr="009611B9">
        <w:t>1</w:t>
      </w:r>
      <w:r>
        <w:tab/>
      </w:r>
      <w:r w:rsidR="009611B9">
        <w:t>Proof of purchase for installed products may include a</w:t>
      </w:r>
      <w:r>
        <w:t xml:space="preserve"> sales, purchase or service record</w:t>
      </w:r>
      <w:r w:rsidR="009611B9">
        <w:t xml:space="preserve">, invoice, receipt, supply contract or the like. A proof of purchase </w:t>
      </w:r>
      <w:r>
        <w:t>may apply to more than one activity. For example, a person purchases a large consignment of general service lighting lamps</w:t>
      </w:r>
      <w:r w:rsidR="009611B9">
        <w:t>, which are recorded on a single invoice</w:t>
      </w:r>
      <w:r>
        <w:t>.</w:t>
      </w:r>
      <w:r w:rsidR="009611B9">
        <w:t xml:space="preserve"> </w:t>
      </w:r>
      <w:r w:rsidR="0088223E">
        <w:t xml:space="preserve">If a person has made a bulk purchase, the products must be able to be reconciled to the relevant eligible activities they were used in. </w:t>
      </w:r>
    </w:p>
    <w:p w:rsidR="009611B9" w:rsidRPr="009611B9" w:rsidRDefault="009611B9" w:rsidP="00DA59A2">
      <w:pPr>
        <w:pStyle w:val="Notesandexamples"/>
      </w:pPr>
      <w:r>
        <w:t>Note 2</w:t>
      </w:r>
      <w:r>
        <w:tab/>
        <w:t xml:space="preserve">Evidence of decommissioning may </w:t>
      </w:r>
      <w:r w:rsidR="0088223E">
        <w:t>i</w:t>
      </w:r>
      <w:r w:rsidRPr="009611B9">
        <w:t>nclude reconciliations, recycling rece</w:t>
      </w:r>
      <w:r>
        <w:t>ip</w:t>
      </w:r>
      <w:r w:rsidRPr="009611B9">
        <w:t xml:space="preserve">ts, count forms </w:t>
      </w:r>
      <w:r>
        <w:t>or the like</w:t>
      </w:r>
      <w:r w:rsidR="0088223E">
        <w:t>.</w:t>
      </w:r>
    </w:p>
    <w:p w:rsidR="00B80D76" w:rsidRDefault="00E269EE" w:rsidP="00DA59A2">
      <w:pPr>
        <w:pStyle w:val="BodytextEEIS"/>
      </w:pPr>
      <w:r>
        <w:t>An activity certification may include any other information that allows the administrator to verify the activity was completed in accordance with all relevant requirements.</w:t>
      </w:r>
    </w:p>
    <w:p w:rsidR="009767A4" w:rsidRDefault="009767A4" w:rsidP="00DA59A2">
      <w:pPr>
        <w:pStyle w:val="BodytextEEIS"/>
      </w:pPr>
      <w:r>
        <w:t>Information on statutory certifications and other evidence of compliance must correspond to the information recorded on the activity record form.</w:t>
      </w:r>
    </w:p>
    <w:p w:rsidR="00EB1F6B" w:rsidRPr="00775945" w:rsidRDefault="00DA5F20" w:rsidP="0018621D">
      <w:pPr>
        <w:pStyle w:val="Sectionheading1"/>
      </w:pPr>
      <w:r>
        <w:br w:type="page"/>
      </w:r>
      <w:bookmarkStart w:id="276" w:name="_Toc454197444"/>
      <w:bookmarkStart w:id="277" w:name="_Toc15898467"/>
      <w:bookmarkStart w:id="278" w:name="_Toc27493349"/>
      <w:r w:rsidR="00472586" w:rsidRPr="00775945">
        <w:lastRenderedPageBreak/>
        <w:t>Periodic a</w:t>
      </w:r>
      <w:r w:rsidR="00B80D76" w:rsidRPr="00775945">
        <w:t xml:space="preserve">ctivity </w:t>
      </w:r>
      <w:r w:rsidR="007B08FA" w:rsidRPr="00775945">
        <w:t>reporting</w:t>
      </w:r>
      <w:bookmarkEnd w:id="276"/>
      <w:bookmarkEnd w:id="277"/>
      <w:bookmarkEnd w:id="278"/>
    </w:p>
    <w:p w:rsidR="00B80D76" w:rsidRPr="006B51D4" w:rsidRDefault="00B80D76" w:rsidP="0018621D">
      <w:pPr>
        <w:pStyle w:val="Sectionheading2"/>
      </w:pPr>
      <w:bookmarkStart w:id="279" w:name="_Toc454197445"/>
      <w:bookmarkStart w:id="280" w:name="_Toc15898468"/>
      <w:bookmarkStart w:id="281" w:name="_Toc27493350"/>
      <w:r w:rsidRPr="0070024D">
        <w:t xml:space="preserve">Application of </w:t>
      </w:r>
      <w:bookmarkEnd w:id="279"/>
      <w:bookmarkEnd w:id="280"/>
      <w:r w:rsidR="006F77F5">
        <w:t>this section</w:t>
      </w:r>
      <w:bookmarkEnd w:id="281"/>
    </w:p>
    <w:p w:rsidR="00B80D76" w:rsidRPr="00472586" w:rsidRDefault="00472586" w:rsidP="0018621D">
      <w:pPr>
        <w:pStyle w:val="BodytextEEIS"/>
        <w:rPr>
          <w:rStyle w:val="GBHeadingChar"/>
          <w:rFonts w:ascii="Times New Roman" w:hAnsi="Times New Roman"/>
          <w:b w:val="0"/>
          <w:lang w:eastAsia="en-US"/>
        </w:rPr>
      </w:pPr>
      <w:r>
        <w:t xml:space="preserve">This </w:t>
      </w:r>
      <w:r w:rsidR="00CD7B99">
        <w:t xml:space="preserve">section </w:t>
      </w:r>
      <w:r>
        <w:t xml:space="preserve">applies to </w:t>
      </w:r>
      <w:r w:rsidR="00B36DA2">
        <w:t xml:space="preserve">periodic reporting </w:t>
      </w:r>
      <w:r w:rsidR="0088223E">
        <w:t xml:space="preserve">of eligible activities undertaken by a retailer </w:t>
      </w:r>
      <w:r w:rsidR="00B36DA2">
        <w:t>during a compliance period</w:t>
      </w:r>
      <w:r w:rsidR="00612C9F">
        <w:t>,</w:t>
      </w:r>
      <w:r w:rsidR="00B36DA2">
        <w:t xml:space="preserve"> to </w:t>
      </w:r>
      <w:r>
        <w:t>determin</w:t>
      </w:r>
      <w:r w:rsidR="00B36DA2">
        <w:t>e</w:t>
      </w:r>
      <w:r>
        <w:t xml:space="preserve"> a retailer’s compliance with el</w:t>
      </w:r>
      <w:r w:rsidR="00B80D76">
        <w:t>igible activit</w:t>
      </w:r>
      <w:r w:rsidR="00B36DA2">
        <w:t>y requirements</w:t>
      </w:r>
      <w:r>
        <w:t xml:space="preserve"> </w:t>
      </w:r>
      <w:r w:rsidR="00B80D76">
        <w:t xml:space="preserve">under </w:t>
      </w:r>
      <w:r w:rsidR="00B80D76" w:rsidRPr="007B08FA">
        <w:t xml:space="preserve">section </w:t>
      </w:r>
      <w:r w:rsidR="00B80D76">
        <w:t>14</w:t>
      </w:r>
      <w:r w:rsidR="00B80D76" w:rsidRPr="007B08FA">
        <w:t xml:space="preserve"> of the </w:t>
      </w:r>
      <w:r w:rsidR="00CD7B99" w:rsidRPr="00916B24">
        <w:rPr>
          <w:iCs/>
        </w:rPr>
        <w:t>Act</w:t>
      </w:r>
      <w:r w:rsidR="00B80D76" w:rsidRPr="007B08FA">
        <w:t xml:space="preserve">. </w:t>
      </w:r>
      <w:r w:rsidR="00B80D76">
        <w:t xml:space="preserve"> </w:t>
      </w:r>
    </w:p>
    <w:p w:rsidR="00B36DA2" w:rsidRDefault="00B36DA2" w:rsidP="0018621D">
      <w:pPr>
        <w:pStyle w:val="BodytextEEIS"/>
        <w:rPr>
          <w:szCs w:val="24"/>
        </w:rPr>
      </w:pPr>
      <w:r w:rsidRPr="006717DC">
        <w:rPr>
          <w:szCs w:val="24"/>
        </w:rPr>
        <w:t xml:space="preserve">In </w:t>
      </w:r>
      <w:r w:rsidRPr="00840553">
        <w:t>this</w:t>
      </w:r>
      <w:r w:rsidRPr="006717DC">
        <w:rPr>
          <w:szCs w:val="24"/>
        </w:rPr>
        <w:t xml:space="preserve"> </w:t>
      </w:r>
      <w:r w:rsidR="00CD7B99">
        <w:rPr>
          <w:szCs w:val="24"/>
        </w:rPr>
        <w:t>section—</w:t>
      </w:r>
    </w:p>
    <w:p w:rsidR="00B36DA2" w:rsidRDefault="00B36DA2" w:rsidP="00916B24">
      <w:pPr>
        <w:pStyle w:val="Subdetailsfirstindent"/>
        <w:numPr>
          <w:ilvl w:val="0"/>
          <w:numId w:val="115"/>
        </w:numPr>
      </w:pPr>
      <w:r w:rsidRPr="00916B24">
        <w:rPr>
          <w:b/>
          <w:bCs/>
          <w:i/>
          <w:iCs/>
        </w:rPr>
        <w:t>quarter</w:t>
      </w:r>
      <w:r w:rsidRPr="00840553">
        <w:t xml:space="preserve">, in relation to </w:t>
      </w:r>
      <w:r>
        <w:t>a compliance period</w:t>
      </w:r>
      <w:r w:rsidR="00CD7B99">
        <w:t>,</w:t>
      </w:r>
      <w:r>
        <w:t xml:space="preserve"> means</w:t>
      </w:r>
      <w:r w:rsidRPr="00840553">
        <w:t xml:space="preserve"> </w:t>
      </w:r>
      <w:r>
        <w:t>the time periods including the dates below</w:t>
      </w:r>
      <w:r w:rsidRPr="00EB5619">
        <w:t>—</w:t>
      </w:r>
    </w:p>
    <w:p w:rsidR="00B36DA2" w:rsidRPr="0018621D" w:rsidRDefault="00B36DA2" w:rsidP="00916B24">
      <w:pPr>
        <w:pStyle w:val="BodytextEEIS"/>
        <w:ind w:left="927"/>
      </w:pPr>
      <w:r w:rsidRPr="0018621D">
        <w:t>Quarter 1: 1 January – 31 March</w:t>
      </w:r>
    </w:p>
    <w:p w:rsidR="00B36DA2" w:rsidRPr="0018621D" w:rsidRDefault="00B36DA2" w:rsidP="00916B24">
      <w:pPr>
        <w:pStyle w:val="BodytextEEIS"/>
        <w:ind w:left="927"/>
      </w:pPr>
      <w:r w:rsidRPr="0018621D">
        <w:t>Quarter 2: 1 April – 30 June</w:t>
      </w:r>
    </w:p>
    <w:p w:rsidR="00B36DA2" w:rsidRPr="0018621D" w:rsidRDefault="00B36DA2" w:rsidP="00916B24">
      <w:pPr>
        <w:pStyle w:val="BodytextEEIS"/>
        <w:ind w:left="927"/>
      </w:pPr>
      <w:r w:rsidRPr="0018621D">
        <w:t>Quarter 3: 1 July – 30 September</w:t>
      </w:r>
    </w:p>
    <w:p w:rsidR="00B36DA2" w:rsidRPr="0018621D" w:rsidRDefault="00B36DA2" w:rsidP="00916B24">
      <w:pPr>
        <w:pStyle w:val="BodytextEEIS"/>
        <w:ind w:left="927"/>
      </w:pPr>
      <w:r w:rsidRPr="0018621D">
        <w:t>Quarter 4: 1 October – 31 December</w:t>
      </w:r>
      <w:r w:rsidR="00CD7B99">
        <w:t>.</w:t>
      </w:r>
    </w:p>
    <w:p w:rsidR="00472586" w:rsidRPr="00472586" w:rsidRDefault="001A63B0" w:rsidP="0018621D">
      <w:pPr>
        <w:pStyle w:val="Sectionheading2"/>
      </w:pPr>
      <w:bookmarkStart w:id="282" w:name="_Toc454197446"/>
      <w:bookmarkStart w:id="283" w:name="_Toc15898469"/>
      <w:bookmarkStart w:id="284" w:name="_Toc27493351"/>
      <w:r>
        <w:t>Information to be given to administrator periodically</w:t>
      </w:r>
      <w:bookmarkEnd w:id="282"/>
      <w:bookmarkEnd w:id="283"/>
      <w:bookmarkEnd w:id="284"/>
    </w:p>
    <w:p w:rsidR="00B36DA2" w:rsidRDefault="00B36DA2" w:rsidP="0018621D">
      <w:pPr>
        <w:pStyle w:val="BodytextEEIS"/>
      </w:pPr>
      <w:r>
        <w:t xml:space="preserve">For each quarter in a compliance period </w:t>
      </w:r>
      <w:r w:rsidR="00612C9F">
        <w:t>that a retailer undertakes</w:t>
      </w:r>
      <w:r>
        <w:t xml:space="preserve"> eligible activities</w:t>
      </w:r>
      <w:r w:rsidR="00612C9F">
        <w:t xml:space="preserve"> in</w:t>
      </w:r>
      <w:r>
        <w:t>, the retailer must give the administrator a</w:t>
      </w:r>
      <w:r w:rsidR="00472586">
        <w:t xml:space="preserve"> </w:t>
      </w:r>
      <w:r w:rsidR="00074D54">
        <w:t>p</w:t>
      </w:r>
      <w:r w:rsidR="00472586">
        <w:t xml:space="preserve">eriodic </w:t>
      </w:r>
      <w:r w:rsidR="00074D54">
        <w:t>a</w:t>
      </w:r>
      <w:r w:rsidR="00A268AC" w:rsidRPr="00E743F2">
        <w:t xml:space="preserve">ctivity </w:t>
      </w:r>
      <w:r w:rsidR="00074D54">
        <w:t>r</w:t>
      </w:r>
      <w:r w:rsidR="00A268AC" w:rsidRPr="00E743F2">
        <w:t>eport</w:t>
      </w:r>
      <w:r>
        <w:t xml:space="preserve">. </w:t>
      </w:r>
    </w:p>
    <w:p w:rsidR="00B36DA2" w:rsidRDefault="00B36DA2" w:rsidP="0018621D">
      <w:pPr>
        <w:pStyle w:val="BodytextEEIS"/>
      </w:pPr>
      <w:r>
        <w:t xml:space="preserve">The periodic activity report must contain information specified in this </w:t>
      </w:r>
      <w:r w:rsidR="00D618BF">
        <w:t xml:space="preserve">section </w:t>
      </w:r>
      <w:r>
        <w:t>about eligible activities completed during the relevant quarter.</w:t>
      </w:r>
      <w:r w:rsidR="00A268AC" w:rsidRPr="00E743F2">
        <w:t xml:space="preserve"> </w:t>
      </w:r>
    </w:p>
    <w:p w:rsidR="00B36DA2" w:rsidRDefault="00B36DA2" w:rsidP="0018621D">
      <w:pPr>
        <w:pStyle w:val="BodytextEEIS"/>
      </w:pPr>
      <w:r>
        <w:t>A periodic activity report must be given to the administrator within 15 working days of the end of a quarter.</w:t>
      </w:r>
    </w:p>
    <w:p w:rsidR="00C21F31" w:rsidRDefault="00C21F31" w:rsidP="0018621D">
      <w:pPr>
        <w:pStyle w:val="BodytextEEIS"/>
      </w:pPr>
      <w:r>
        <w:t xml:space="preserve">A report for </w:t>
      </w:r>
      <w:r w:rsidR="00D618BF">
        <w:t>Q</w:t>
      </w:r>
      <w:r>
        <w:t>uarter 4 is not a compliance period report for section 19 of the Act and need only contain eligible activities completed in that quarter.</w:t>
      </w:r>
    </w:p>
    <w:p w:rsidR="00472586" w:rsidRPr="00B36DA2" w:rsidRDefault="00472586" w:rsidP="0018621D">
      <w:pPr>
        <w:pStyle w:val="Notesandexamples"/>
      </w:pPr>
      <w:r w:rsidRPr="00B36DA2">
        <w:t>Note</w:t>
      </w:r>
      <w:r w:rsidRPr="00B36DA2">
        <w:tab/>
      </w:r>
      <w:r w:rsidR="00A268AC" w:rsidRPr="00B36DA2">
        <w:t xml:space="preserve">Only </w:t>
      </w:r>
      <w:r w:rsidRPr="00B36DA2">
        <w:t>r</w:t>
      </w:r>
      <w:r w:rsidR="00A268AC" w:rsidRPr="00B36DA2">
        <w:t xml:space="preserve">etailers undertaking eligible activities for the purpose of meeting their obligation under the </w:t>
      </w:r>
      <w:r w:rsidR="00A463BA" w:rsidRPr="00A463BA">
        <w:t>Act</w:t>
      </w:r>
      <w:r w:rsidRPr="00A463BA">
        <w:t xml:space="preserve"> </w:t>
      </w:r>
      <w:r w:rsidRPr="00B36DA2">
        <w:t xml:space="preserve">are required </w:t>
      </w:r>
      <w:r w:rsidR="00A268AC" w:rsidRPr="00B36DA2">
        <w:t xml:space="preserve">to submit a </w:t>
      </w:r>
      <w:r w:rsidR="00B36DA2">
        <w:t>p</w:t>
      </w:r>
      <w:r w:rsidR="00A15242" w:rsidRPr="00B36DA2">
        <w:t xml:space="preserve">eriodic </w:t>
      </w:r>
      <w:r w:rsidR="00B36DA2">
        <w:t>a</w:t>
      </w:r>
      <w:r w:rsidR="00A15242" w:rsidRPr="00B36DA2">
        <w:t xml:space="preserve">ctivity </w:t>
      </w:r>
      <w:r w:rsidR="00B36DA2">
        <w:t>r</w:t>
      </w:r>
      <w:r w:rsidR="00A268AC" w:rsidRPr="00B36DA2">
        <w:t>eport.</w:t>
      </w:r>
    </w:p>
    <w:p w:rsidR="00A268AC" w:rsidRPr="00E743F2" w:rsidRDefault="00A268AC" w:rsidP="0018621D">
      <w:pPr>
        <w:pStyle w:val="Sectionheading2"/>
      </w:pPr>
      <w:bookmarkStart w:id="285" w:name="_Toc454197447"/>
      <w:bookmarkStart w:id="286" w:name="_Toc15898470"/>
      <w:bookmarkStart w:id="287" w:name="_Toc27493352"/>
      <w:r w:rsidRPr="00E743F2">
        <w:t xml:space="preserve">Required </w:t>
      </w:r>
      <w:r w:rsidRPr="001C2195">
        <w:t>information</w:t>
      </w:r>
      <w:bookmarkEnd w:id="285"/>
      <w:bookmarkEnd w:id="286"/>
      <w:bookmarkEnd w:id="287"/>
    </w:p>
    <w:p w:rsidR="00A268AC" w:rsidRPr="00121847" w:rsidRDefault="00B36DA2" w:rsidP="0018621D">
      <w:pPr>
        <w:pStyle w:val="BodytextEEIS"/>
      </w:pPr>
      <w:r w:rsidRPr="00121847">
        <w:t>For each activity completed in the relevant quarter the following minimum information must be given to the administrator</w:t>
      </w:r>
      <w:r w:rsidR="00EF7AF1" w:rsidRPr="00121847">
        <w:rPr>
          <w:szCs w:val="24"/>
          <w:lang w:eastAsia="en-AU"/>
        </w:rPr>
        <w:t>—</w:t>
      </w:r>
    </w:p>
    <w:p w:rsidR="00F467BB" w:rsidRPr="00121847" w:rsidRDefault="00F467BB" w:rsidP="0018621D">
      <w:pPr>
        <w:pStyle w:val="Subdetailsfirstindent"/>
        <w:numPr>
          <w:ilvl w:val="0"/>
          <w:numId w:val="100"/>
        </w:numPr>
      </w:pPr>
      <w:r w:rsidRPr="00121847">
        <w:t>the unique activity record form identifier on which the eligible activity is recorded to be reported separately as</w:t>
      </w:r>
      <w:r w:rsidR="0005385F">
        <w:t>—</w:t>
      </w:r>
    </w:p>
    <w:p w:rsidR="00F467BB" w:rsidRPr="00121847" w:rsidRDefault="00F467BB" w:rsidP="0018621D">
      <w:pPr>
        <w:pStyle w:val="Subdetailssecondindent"/>
        <w:numPr>
          <w:ilvl w:val="0"/>
          <w:numId w:val="101"/>
        </w:numPr>
      </w:pPr>
      <w:r w:rsidRPr="00121847">
        <w:t xml:space="preserve">the first five letters </w:t>
      </w:r>
      <w:r w:rsidR="0005385F">
        <w:t>–</w:t>
      </w:r>
      <w:r w:rsidRPr="00121847">
        <w:t xml:space="preserve"> being the individual retailer </w:t>
      </w:r>
      <w:r w:rsidR="004E2B3E" w:rsidRPr="00121847">
        <w:t>prefix assigned to</w:t>
      </w:r>
      <w:r w:rsidRPr="00121847">
        <w:t xml:space="preserve"> the retailer by the administrator; and</w:t>
      </w:r>
    </w:p>
    <w:p w:rsidR="00F22F47" w:rsidRPr="00121847" w:rsidRDefault="00F467BB" w:rsidP="0018621D">
      <w:pPr>
        <w:pStyle w:val="Subdetailssecondindent"/>
      </w:pPr>
      <w:r w:rsidRPr="00121847">
        <w:t xml:space="preserve">the last nine digits </w:t>
      </w:r>
      <w:r w:rsidR="0005385F">
        <w:t>–</w:t>
      </w:r>
      <w:r w:rsidRPr="00121847">
        <w:t xml:space="preserve"> being the unique nine</w:t>
      </w:r>
      <w:r w:rsidR="00916B24">
        <w:t>-</w:t>
      </w:r>
      <w:r w:rsidRPr="00121847">
        <w:t xml:space="preserve">digit form number assigned by the retailer; </w:t>
      </w:r>
    </w:p>
    <w:p w:rsidR="00A268AC" w:rsidRDefault="00B36DA2" w:rsidP="0018621D">
      <w:pPr>
        <w:pStyle w:val="Subdetailsfirstindent"/>
      </w:pPr>
      <w:r w:rsidRPr="00121847">
        <w:t>t</w:t>
      </w:r>
      <w:r w:rsidR="003F592E" w:rsidRPr="00121847">
        <w:t xml:space="preserve">he </w:t>
      </w:r>
      <w:r w:rsidR="0005385F">
        <w:t>A</w:t>
      </w:r>
      <w:r w:rsidR="00A268AC" w:rsidRPr="00121847">
        <w:t>ctivity ID</w:t>
      </w:r>
      <w:r w:rsidR="003F592E" w:rsidRPr="00121847">
        <w:t>;</w:t>
      </w:r>
      <w:r w:rsidRPr="00121847">
        <w:t xml:space="preserve"> </w:t>
      </w:r>
    </w:p>
    <w:p w:rsidR="00DC5EF1" w:rsidRPr="004D385C" w:rsidRDefault="00372AF4" w:rsidP="0018621D">
      <w:pPr>
        <w:pStyle w:val="Subdetailsfirstindent"/>
      </w:pPr>
      <w:r>
        <w:t xml:space="preserve">the number of units being claimed for the activity; </w:t>
      </w:r>
    </w:p>
    <w:p w:rsidR="00F467BB" w:rsidRPr="00121847" w:rsidRDefault="00F467BB" w:rsidP="0018621D">
      <w:pPr>
        <w:pStyle w:val="Subdetailsfirstindent"/>
      </w:pPr>
      <w:r w:rsidRPr="00121847">
        <w:t xml:space="preserve">the implementation date for the activity; </w:t>
      </w:r>
    </w:p>
    <w:p w:rsidR="00A268AC" w:rsidRPr="00121847" w:rsidRDefault="00B36DA2" w:rsidP="0018621D">
      <w:pPr>
        <w:pStyle w:val="Subdetailsfirstindent"/>
      </w:pPr>
      <w:r w:rsidRPr="00121847">
        <w:t>t</w:t>
      </w:r>
      <w:r w:rsidR="003F592E" w:rsidRPr="00121847">
        <w:t xml:space="preserve">he </w:t>
      </w:r>
      <w:r w:rsidR="008C094E">
        <w:t xml:space="preserve">retailer, </w:t>
      </w:r>
      <w:r w:rsidR="00EF7AF1" w:rsidRPr="00121847">
        <w:t>authorised contractor</w:t>
      </w:r>
      <w:r w:rsidR="00612C9F" w:rsidRPr="00121847">
        <w:t xml:space="preserve">, authorised seller and authorised </w:t>
      </w:r>
      <w:r w:rsidR="00EF7AF1" w:rsidRPr="00121847">
        <w:t xml:space="preserve">installer identifiers </w:t>
      </w:r>
      <w:r w:rsidR="00612C9F" w:rsidRPr="00121847">
        <w:t>of the entity or entities that undertook the activity</w:t>
      </w:r>
      <w:r w:rsidR="003F592E" w:rsidRPr="00121847">
        <w:t xml:space="preserve">; </w:t>
      </w:r>
    </w:p>
    <w:p w:rsidR="00EF7AF1" w:rsidRPr="00121847" w:rsidRDefault="00EF7AF1" w:rsidP="0018621D">
      <w:pPr>
        <w:pStyle w:val="Subdetailsfirstindent"/>
      </w:pPr>
      <w:r w:rsidRPr="00121847">
        <w:t xml:space="preserve">the relevant building classification of the premises the eligible activity was undertaken in, determined </w:t>
      </w:r>
      <w:r w:rsidR="00B36DA2" w:rsidRPr="00121847">
        <w:t xml:space="preserve">in accordance with section </w:t>
      </w:r>
      <w:r w:rsidR="0005385F">
        <w:t>5.9</w:t>
      </w:r>
      <w:r w:rsidR="0088223E" w:rsidRPr="00121847">
        <w:t>, if required</w:t>
      </w:r>
      <w:r w:rsidRPr="00121847">
        <w:t xml:space="preserve">; </w:t>
      </w:r>
    </w:p>
    <w:p w:rsidR="00F467BB" w:rsidRPr="00121847" w:rsidRDefault="00F467BB" w:rsidP="0018621D">
      <w:pPr>
        <w:pStyle w:val="Subdetailsfirstindent"/>
      </w:pPr>
      <w:r w:rsidRPr="00121847">
        <w:t xml:space="preserve">the sector type of the premises, being residential or business; </w:t>
      </w:r>
    </w:p>
    <w:p w:rsidR="00EF7AF1" w:rsidRPr="00121847" w:rsidRDefault="00EF7AF1" w:rsidP="0018621D">
      <w:pPr>
        <w:pStyle w:val="Subdetailsfirstindent"/>
      </w:pPr>
      <w:r w:rsidRPr="00121847">
        <w:lastRenderedPageBreak/>
        <w:t xml:space="preserve">for </w:t>
      </w:r>
      <w:r w:rsidR="00612C9F" w:rsidRPr="00121847">
        <w:t>an eligible activity</w:t>
      </w:r>
      <w:r w:rsidRPr="00121847">
        <w:t xml:space="preserve"> that require</w:t>
      </w:r>
      <w:r w:rsidR="00612C9F" w:rsidRPr="00121847">
        <w:t>s</w:t>
      </w:r>
      <w:r w:rsidRPr="00121847">
        <w:t xml:space="preserve"> an authorised installer</w:t>
      </w:r>
      <w:r w:rsidR="00612C9F" w:rsidRPr="00121847">
        <w:t>,</w:t>
      </w:r>
      <w:r w:rsidRPr="00121847">
        <w:t xml:space="preserve"> the details of the premises in which the </w:t>
      </w:r>
      <w:r w:rsidR="00612C9F" w:rsidRPr="00121847">
        <w:t xml:space="preserve">activity has been </w:t>
      </w:r>
      <w:r w:rsidRPr="00121847">
        <w:t>undertaken including—</w:t>
      </w:r>
    </w:p>
    <w:p w:rsidR="00EF7AF1" w:rsidRPr="00121847" w:rsidRDefault="00EF7AF1" w:rsidP="0018621D">
      <w:pPr>
        <w:pStyle w:val="Subdetailssecondindent"/>
        <w:numPr>
          <w:ilvl w:val="0"/>
          <w:numId w:val="102"/>
        </w:numPr>
      </w:pPr>
      <w:r w:rsidRPr="00121847">
        <w:t>the block, section and division</w:t>
      </w:r>
      <w:r w:rsidR="00A463BA" w:rsidRPr="00121847">
        <w:t xml:space="preserve"> or district</w:t>
      </w:r>
      <w:r w:rsidRPr="00121847">
        <w:t xml:space="preserve"> as identified in the crown lease for the relevant parcel of land on which the premises is located; </w:t>
      </w:r>
    </w:p>
    <w:p w:rsidR="00EF7AF1" w:rsidRPr="00121847" w:rsidRDefault="00DF55DE" w:rsidP="0018621D">
      <w:pPr>
        <w:pStyle w:val="Subdetailssecondindent"/>
      </w:pPr>
      <w:r w:rsidRPr="00121847">
        <w:t xml:space="preserve">the business premises name </w:t>
      </w:r>
      <w:r w:rsidR="0037536A" w:rsidRPr="00121847">
        <w:t xml:space="preserve">and Australian Business Number </w:t>
      </w:r>
      <w:r w:rsidRPr="00121847">
        <w:t xml:space="preserve">if applicable, the unit number if applicable, </w:t>
      </w:r>
      <w:r w:rsidR="00EF7AF1" w:rsidRPr="00121847">
        <w:t xml:space="preserve">the </w:t>
      </w:r>
      <w:r w:rsidR="00B36DA2" w:rsidRPr="00121847">
        <w:t xml:space="preserve">suburb, </w:t>
      </w:r>
      <w:r w:rsidR="00EF7AF1" w:rsidRPr="00121847">
        <w:t>street name and number</w:t>
      </w:r>
      <w:r w:rsidR="00B36DA2" w:rsidRPr="00121847">
        <w:t xml:space="preserve"> and postcode of the premises</w:t>
      </w:r>
      <w:r w:rsidR="00EF7AF1" w:rsidRPr="00121847">
        <w:t xml:space="preserve"> in the format required by the administrator, if any; and</w:t>
      </w:r>
    </w:p>
    <w:p w:rsidR="00EF7AF1" w:rsidRPr="00121847" w:rsidRDefault="00EF7AF1" w:rsidP="0018621D">
      <w:pPr>
        <w:pStyle w:val="Subdetailssecondindent"/>
      </w:pPr>
      <w:r w:rsidRPr="00121847">
        <w:t>occupancy status, being</w:t>
      </w:r>
      <w:r w:rsidR="0005385F">
        <w:t xml:space="preserve"> </w:t>
      </w:r>
      <w:r w:rsidRPr="00121847">
        <w:t xml:space="preserve">public </w:t>
      </w:r>
      <w:r w:rsidR="00273006">
        <w:t>housing</w:t>
      </w:r>
      <w:r w:rsidRPr="00121847">
        <w:t xml:space="preserve">, community housing, private rental, owner occupied, </w:t>
      </w:r>
      <w:r w:rsidR="00DF55DE" w:rsidRPr="00121847">
        <w:t>commercial premises</w:t>
      </w:r>
      <w:r w:rsidR="0005385F">
        <w:t>,</w:t>
      </w:r>
      <w:r w:rsidR="00DF55DE" w:rsidRPr="00121847">
        <w:t xml:space="preserve"> </w:t>
      </w:r>
      <w:r w:rsidRPr="00121847">
        <w:t xml:space="preserve">or other; </w:t>
      </w:r>
    </w:p>
    <w:p w:rsidR="00EF7AF1" w:rsidRPr="00121847" w:rsidRDefault="00EF7AF1" w:rsidP="0018621D">
      <w:pPr>
        <w:pStyle w:val="Notesandexamples"/>
      </w:pPr>
      <w:r w:rsidRPr="00121847">
        <w:rPr>
          <w:iCs/>
          <w:lang w:eastAsia="en-AU"/>
        </w:rPr>
        <w:t>Note</w:t>
      </w:r>
      <w:r w:rsidRPr="00121847">
        <w:rPr>
          <w:iCs/>
          <w:lang w:eastAsia="en-AU"/>
        </w:rPr>
        <w:tab/>
      </w:r>
      <w:r w:rsidRPr="0005385F">
        <w:t xml:space="preserve">Block, section, and division information can be found at </w:t>
      </w:r>
      <w:hyperlink r:id="rId23" w:history="1">
        <w:r w:rsidR="00AF65A8" w:rsidRPr="00222FFE">
          <w:rPr>
            <w:color w:val="9D520E"/>
            <w:u w:val="single"/>
          </w:rPr>
          <w:t>http://app.actmapi.act.gov.au/actmapi/index.html?viewer=bwi</w:t>
        </w:r>
      </w:hyperlink>
    </w:p>
    <w:p w:rsidR="00B36DA2" w:rsidRPr="00121847" w:rsidRDefault="00B36DA2" w:rsidP="0018621D">
      <w:pPr>
        <w:pStyle w:val="Subdetailsfirstindent"/>
      </w:pPr>
      <w:r w:rsidRPr="00121847">
        <w:t xml:space="preserve">for </w:t>
      </w:r>
      <w:r w:rsidR="00612C9F" w:rsidRPr="00121847">
        <w:t xml:space="preserve">an eligible activity that does not </w:t>
      </w:r>
      <w:r w:rsidRPr="00121847">
        <w:t>require an authorised installer, the details of the premises in which the product is to be installed, if different to the consumer’s residential address, including—</w:t>
      </w:r>
    </w:p>
    <w:p w:rsidR="00B36DA2" w:rsidRPr="00121847" w:rsidRDefault="00EF7AF1" w:rsidP="0018621D">
      <w:pPr>
        <w:pStyle w:val="Subdetailssecondindent"/>
        <w:numPr>
          <w:ilvl w:val="0"/>
          <w:numId w:val="103"/>
        </w:numPr>
      </w:pPr>
      <w:r w:rsidRPr="00121847">
        <w:t>the block, section and division</w:t>
      </w:r>
      <w:r w:rsidR="00A463BA" w:rsidRPr="00121847">
        <w:t xml:space="preserve"> or district</w:t>
      </w:r>
      <w:r w:rsidRPr="00121847">
        <w:t xml:space="preserve"> as identified in the crown lease for the relevant parcel of land on which the premises is located; </w:t>
      </w:r>
    </w:p>
    <w:p w:rsidR="00B36DA2" w:rsidRPr="00121847" w:rsidRDefault="00DF55DE" w:rsidP="0018621D">
      <w:pPr>
        <w:pStyle w:val="Subdetailssecondindent"/>
      </w:pPr>
      <w:r w:rsidRPr="00121847">
        <w:t xml:space="preserve">the business premises name </w:t>
      </w:r>
      <w:r w:rsidR="0037536A" w:rsidRPr="00121847">
        <w:t xml:space="preserve">and Australian Business Number </w:t>
      </w:r>
      <w:r w:rsidRPr="00121847">
        <w:t xml:space="preserve">if applicable, the unit number if applicable, </w:t>
      </w:r>
      <w:r w:rsidR="00B36DA2" w:rsidRPr="00121847">
        <w:t>the suburb, street name and number and postcode of the premises in the format required by the administrator, if any; and</w:t>
      </w:r>
    </w:p>
    <w:p w:rsidR="00EF7AF1" w:rsidRPr="00121847" w:rsidRDefault="00EF7AF1" w:rsidP="0018621D">
      <w:pPr>
        <w:pStyle w:val="Subdetailssecondindent"/>
      </w:pPr>
      <w:r w:rsidRPr="00121847">
        <w:t xml:space="preserve">occupancy status, being public </w:t>
      </w:r>
      <w:r w:rsidR="00273006">
        <w:t>housing</w:t>
      </w:r>
      <w:r w:rsidRPr="00121847">
        <w:t>, community housing, private rental, owner occupied</w:t>
      </w:r>
      <w:r w:rsidR="0005385F">
        <w:t>,</w:t>
      </w:r>
      <w:r w:rsidR="00DF55DE" w:rsidRPr="00121847">
        <w:t xml:space="preserve"> </w:t>
      </w:r>
      <w:r w:rsidRPr="00121847">
        <w:t xml:space="preserve">or other; </w:t>
      </w:r>
    </w:p>
    <w:p w:rsidR="00B36DA2" w:rsidRPr="00121847" w:rsidRDefault="00F22F47" w:rsidP="0018621D">
      <w:pPr>
        <w:pStyle w:val="Subdetailsfirstindent"/>
      </w:pPr>
      <w:r w:rsidRPr="00121847">
        <w:t>w</w:t>
      </w:r>
      <w:r w:rsidR="00A268AC" w:rsidRPr="00121847">
        <w:t xml:space="preserve">hether the premises </w:t>
      </w:r>
      <w:r w:rsidR="00B36DA2" w:rsidRPr="00121847">
        <w:t>is</w:t>
      </w:r>
      <w:r w:rsidR="00A268AC" w:rsidRPr="00121847">
        <w:t xml:space="preserve"> a priority household</w:t>
      </w:r>
      <w:r w:rsidRPr="00121847">
        <w:t xml:space="preserve">; </w:t>
      </w:r>
    </w:p>
    <w:p w:rsidR="004E2B3E" w:rsidRPr="00121847" w:rsidRDefault="004E2B3E" w:rsidP="0018621D">
      <w:pPr>
        <w:pStyle w:val="Subdetailsfirstindent"/>
      </w:pPr>
      <w:r w:rsidRPr="00121847">
        <w:t xml:space="preserve">if applicable, the class of priority as determined under section </w:t>
      </w:r>
      <w:r w:rsidR="0005385F">
        <w:t>5.12</w:t>
      </w:r>
      <w:r w:rsidRPr="00121847">
        <w:t>(b</w:t>
      </w:r>
      <w:r w:rsidR="0005385F">
        <w:t>)</w:t>
      </w:r>
      <w:r w:rsidRPr="00121847">
        <w:t xml:space="preserve">i and the card number relating to the class; </w:t>
      </w:r>
    </w:p>
    <w:p w:rsidR="00AB217E" w:rsidRPr="00121847" w:rsidRDefault="00AB217E" w:rsidP="0018621D">
      <w:pPr>
        <w:pStyle w:val="Subdetailsfirstindent"/>
      </w:pPr>
      <w:r w:rsidRPr="00121847">
        <w:t>the consumer’s first and last name</w:t>
      </w:r>
      <w:r w:rsidR="007B1874">
        <w:t>,</w:t>
      </w:r>
      <w:r w:rsidRPr="00121847">
        <w:t xml:space="preserve"> contact number</w:t>
      </w:r>
      <w:r w:rsidR="007B1874">
        <w:t xml:space="preserve"> and email address</w:t>
      </w:r>
      <w:r w:rsidR="004D385C">
        <w:t xml:space="preserve"> (where available)</w:t>
      </w:r>
      <w:r w:rsidRPr="00121847">
        <w:t xml:space="preserve">; </w:t>
      </w:r>
    </w:p>
    <w:p w:rsidR="004E2B3E" w:rsidRPr="00121847" w:rsidRDefault="004E2B3E" w:rsidP="0018621D">
      <w:pPr>
        <w:pStyle w:val="Subdetailsfirstindent"/>
      </w:pPr>
      <w:r w:rsidRPr="00121847">
        <w:t>the first and last name, contact number</w:t>
      </w:r>
      <w:r w:rsidR="007B1874">
        <w:t>, and email address</w:t>
      </w:r>
      <w:r w:rsidRPr="00121847">
        <w:t xml:space="preserve"> of the authorised signatory if different from the consumer in section </w:t>
      </w:r>
      <w:r w:rsidR="0005385F">
        <w:t>7.3</w:t>
      </w:r>
      <w:r w:rsidRPr="00121847">
        <w:t>(</w:t>
      </w:r>
      <w:r w:rsidR="00AC65F1" w:rsidRPr="00121847">
        <w:t>l</w:t>
      </w:r>
      <w:r w:rsidRPr="00121847">
        <w:t xml:space="preserve">); </w:t>
      </w:r>
    </w:p>
    <w:p w:rsidR="0037536A" w:rsidRDefault="0037536A" w:rsidP="0018621D">
      <w:pPr>
        <w:pStyle w:val="Subdetailsfirstindent"/>
      </w:pPr>
      <w:r w:rsidRPr="00121847">
        <w:t xml:space="preserve">all activity specific information under </w:t>
      </w:r>
      <w:r w:rsidR="0005385F">
        <w:t>‘</w:t>
      </w:r>
      <w:r w:rsidRPr="00121847">
        <w:t xml:space="preserve">Recording and Reporting’ required by the </w:t>
      </w:r>
      <w:r w:rsidR="0005385F">
        <w:t>section</w:t>
      </w:r>
      <w:r w:rsidR="0005385F" w:rsidRPr="00121847">
        <w:t xml:space="preserve"> </w:t>
      </w:r>
      <w:r w:rsidRPr="00121847">
        <w:t xml:space="preserve">of </w:t>
      </w:r>
      <w:r w:rsidRPr="007D011A">
        <w:t xml:space="preserve">the </w:t>
      </w:r>
      <w:r w:rsidR="007D011A" w:rsidRPr="007D011A">
        <w:t>e</w:t>
      </w:r>
      <w:r w:rsidRPr="007D011A">
        <w:t xml:space="preserve">ligible </w:t>
      </w:r>
      <w:r w:rsidR="007D011A" w:rsidRPr="007D011A">
        <w:t>a</w:t>
      </w:r>
      <w:r w:rsidRPr="007D011A">
        <w:t xml:space="preserve">ctivities </w:t>
      </w:r>
      <w:r w:rsidR="007D011A" w:rsidRPr="007D011A">
        <w:t>c</w:t>
      </w:r>
      <w:r w:rsidRPr="007D011A">
        <w:t xml:space="preserve">ode of </w:t>
      </w:r>
      <w:r w:rsidR="007D011A" w:rsidRPr="007D011A">
        <w:t>p</w:t>
      </w:r>
      <w:r w:rsidRPr="007D011A">
        <w:t>ractice which</w:t>
      </w:r>
      <w:r w:rsidRPr="00121847">
        <w:t xml:space="preserve"> applies to the given activity</w:t>
      </w:r>
      <w:r w:rsidR="0005385F">
        <w:t>;</w:t>
      </w:r>
    </w:p>
    <w:p w:rsidR="004C0FBF" w:rsidRPr="007830CF" w:rsidRDefault="004C0FBF" w:rsidP="0018621D">
      <w:pPr>
        <w:pStyle w:val="Subdetailsfirstindent"/>
      </w:pPr>
      <w:r w:rsidRPr="007830CF">
        <w:t>the value of services provided in completing the activity</w:t>
      </w:r>
      <w:r w:rsidR="00E54ABE">
        <w:t xml:space="preserve"> by the recipient of the activity</w:t>
      </w:r>
      <w:r w:rsidR="001602B7">
        <w:t xml:space="preserve"> (i.e. the total contribution made by the recipient)</w:t>
      </w:r>
      <w:r w:rsidRPr="007830CF">
        <w:t>; and</w:t>
      </w:r>
    </w:p>
    <w:p w:rsidR="004C0FBF" w:rsidRPr="00121847" w:rsidRDefault="00E54ABE" w:rsidP="0018621D">
      <w:pPr>
        <w:pStyle w:val="Subdetailsfirstindent"/>
      </w:pPr>
      <w:r w:rsidRPr="007830CF">
        <w:t>the value of services provided in completing the activity</w:t>
      </w:r>
      <w:r>
        <w:t xml:space="preserve"> by the retailer</w:t>
      </w:r>
      <w:r w:rsidR="001602B7">
        <w:t xml:space="preserve"> (i.e. the total rebate amount provided by the retailer).</w:t>
      </w:r>
    </w:p>
    <w:p w:rsidR="00C74AEB" w:rsidRPr="00121847" w:rsidRDefault="00C74AEB" w:rsidP="0018621D">
      <w:pPr>
        <w:pStyle w:val="BodytextEEIS"/>
      </w:pPr>
      <w:r w:rsidRPr="00121847">
        <w:t>A copy of a retailer’s current register of authorised contractors, authorised sellers and authorised installers must also be given in the periodic activity report.</w:t>
      </w:r>
    </w:p>
    <w:p w:rsidR="00B36DA2" w:rsidRPr="00121847" w:rsidRDefault="00B36DA2" w:rsidP="0018621D">
      <w:pPr>
        <w:pStyle w:val="BodytextEEIS"/>
      </w:pPr>
      <w:r w:rsidRPr="00121847">
        <w:t>A retailer may include additional information relevant to the acti</w:t>
      </w:r>
      <w:r w:rsidR="001D02F0" w:rsidRPr="00121847">
        <w:t>vity.</w:t>
      </w:r>
    </w:p>
    <w:p w:rsidR="00A15242" w:rsidRDefault="001D02F0" w:rsidP="0018621D">
      <w:pPr>
        <w:pStyle w:val="Sectionheading2"/>
      </w:pPr>
      <w:bookmarkStart w:id="288" w:name="_Toc454197448"/>
      <w:bookmarkStart w:id="289" w:name="_Toc15898471"/>
      <w:bookmarkStart w:id="290" w:name="_Toc27493353"/>
      <w:r>
        <w:t>P</w:t>
      </w:r>
      <w:r w:rsidR="00A15242">
        <w:t>reparation of periodic activity report</w:t>
      </w:r>
      <w:bookmarkEnd w:id="288"/>
      <w:bookmarkEnd w:id="289"/>
      <w:bookmarkEnd w:id="290"/>
    </w:p>
    <w:p w:rsidR="00A15242" w:rsidRDefault="00A15242" w:rsidP="0018621D">
      <w:pPr>
        <w:pStyle w:val="BodytextEEIS"/>
      </w:pPr>
      <w:r>
        <w:t xml:space="preserve">A retailer must use reasonable endeavours to accurately prepare </w:t>
      </w:r>
      <w:r w:rsidR="001D02F0">
        <w:t xml:space="preserve">a </w:t>
      </w:r>
      <w:r>
        <w:t xml:space="preserve">periodic activity report and </w:t>
      </w:r>
      <w:r w:rsidR="001D02F0">
        <w:t>to include all eligible activities completed in the period.</w:t>
      </w:r>
    </w:p>
    <w:p w:rsidR="00A15242" w:rsidRDefault="00A15242" w:rsidP="0018621D">
      <w:pPr>
        <w:pStyle w:val="Sectionheading2"/>
      </w:pPr>
      <w:bookmarkStart w:id="291" w:name="_Toc454197449"/>
      <w:bookmarkStart w:id="292" w:name="_Toc15898472"/>
      <w:bookmarkStart w:id="293" w:name="_Toc27493354"/>
      <w:r>
        <w:lastRenderedPageBreak/>
        <w:t>Approval of periodic activity report</w:t>
      </w:r>
      <w:bookmarkEnd w:id="291"/>
      <w:bookmarkEnd w:id="292"/>
      <w:bookmarkEnd w:id="293"/>
    </w:p>
    <w:p w:rsidR="00A15242" w:rsidRDefault="00A15242" w:rsidP="0018621D">
      <w:pPr>
        <w:pStyle w:val="BodytextEEIS"/>
      </w:pPr>
      <w:r>
        <w:t xml:space="preserve">A periodic activity report must be approved and signed by a person </w:t>
      </w:r>
      <w:r w:rsidR="00C21F31">
        <w:t xml:space="preserve">employed by the retailer to which the periodic activity report applies and who holds </w:t>
      </w:r>
      <w:r>
        <w:t>an appropriate delegation for statutory reporting purposes relevant to the Act.</w:t>
      </w:r>
    </w:p>
    <w:p w:rsidR="00A15242" w:rsidRDefault="00A15242" w:rsidP="0018621D">
      <w:pPr>
        <w:pStyle w:val="BodytextEEIS"/>
      </w:pPr>
      <w:r>
        <w:t xml:space="preserve">An approval of the periodic activity report must include </w:t>
      </w:r>
      <w:r w:rsidR="001D02F0">
        <w:t xml:space="preserve">the signed declaration prescribed in </w:t>
      </w:r>
      <w:r w:rsidR="0005385F">
        <w:t>section 12</w:t>
      </w:r>
      <w:r w:rsidR="001D02F0">
        <w:t>.</w:t>
      </w:r>
      <w:r>
        <w:t xml:space="preserve"> </w:t>
      </w:r>
    </w:p>
    <w:p w:rsidR="00A15242" w:rsidRPr="0018621D" w:rsidRDefault="00A15242" w:rsidP="0018621D">
      <w:pPr>
        <w:pStyle w:val="Notesandexamples"/>
      </w:pPr>
      <w:r w:rsidRPr="0018621D">
        <w:rPr>
          <w:rStyle w:val="charItals"/>
          <w:i/>
        </w:rPr>
        <w:t xml:space="preserve">Note </w:t>
      </w:r>
      <w:r w:rsidRPr="0018621D">
        <w:rPr>
          <w:rStyle w:val="charItals"/>
          <w:i/>
        </w:rPr>
        <w:tab/>
      </w:r>
      <w:r w:rsidRPr="0018621D">
        <w:t>A reference to an Act includes a reference to the statutory instruments made or in force under the Act, including regulations (see the Legislation Act 2001, s104).</w:t>
      </w:r>
    </w:p>
    <w:p w:rsidR="00A268AC" w:rsidRPr="00605B05" w:rsidRDefault="00A268AC" w:rsidP="0018621D">
      <w:pPr>
        <w:pStyle w:val="Sectionheading2"/>
      </w:pPr>
      <w:bookmarkStart w:id="294" w:name="_Toc454197450"/>
      <w:bookmarkStart w:id="295" w:name="_Toc15898473"/>
      <w:bookmarkStart w:id="296" w:name="_Toc27493355"/>
      <w:r w:rsidRPr="00605B05">
        <w:t>Format</w:t>
      </w:r>
      <w:r w:rsidR="00940EA1" w:rsidRPr="00605B05">
        <w:t xml:space="preserve"> of</w:t>
      </w:r>
      <w:r w:rsidR="00A15242" w:rsidRPr="00605B05">
        <w:t xml:space="preserve"> </w:t>
      </w:r>
      <w:r w:rsidR="00A15242" w:rsidRPr="00D46801">
        <w:rPr>
          <w:lang w:val="x-none" w:eastAsia="en-AU"/>
        </w:rPr>
        <w:t>periodic</w:t>
      </w:r>
      <w:r w:rsidR="00A15242" w:rsidRPr="00605B05">
        <w:t xml:space="preserve"> activity report</w:t>
      </w:r>
      <w:bookmarkEnd w:id="294"/>
      <w:bookmarkEnd w:id="295"/>
      <w:bookmarkEnd w:id="296"/>
    </w:p>
    <w:p w:rsidR="001D02F0" w:rsidRPr="00605B05" w:rsidRDefault="001D02F0" w:rsidP="0018621D">
      <w:pPr>
        <w:pStyle w:val="BodytextEEIS"/>
      </w:pPr>
      <w:r w:rsidRPr="00605B05">
        <w:t>A periodic activity report must be given in</w:t>
      </w:r>
      <w:r w:rsidR="002F2881" w:rsidRPr="00EB5619">
        <w:rPr>
          <w:szCs w:val="24"/>
        </w:rPr>
        <w:t>—</w:t>
      </w:r>
    </w:p>
    <w:p w:rsidR="002F2881" w:rsidRPr="00605B05" w:rsidRDefault="002F2881" w:rsidP="0018621D">
      <w:pPr>
        <w:pStyle w:val="Subdetailsfirstindent"/>
        <w:numPr>
          <w:ilvl w:val="0"/>
          <w:numId w:val="104"/>
        </w:numPr>
      </w:pPr>
      <w:r w:rsidRPr="00605B05">
        <w:t>a comma separated value (CSV) file; and</w:t>
      </w:r>
    </w:p>
    <w:p w:rsidR="002F2881" w:rsidRPr="00605B05" w:rsidRDefault="002F2881" w:rsidP="0018621D">
      <w:pPr>
        <w:pStyle w:val="Subdetailsfirstindent"/>
      </w:pPr>
      <w:r>
        <w:t xml:space="preserve">Microsoft Excel document </w:t>
      </w:r>
      <w:r w:rsidRPr="002F2881">
        <w:t>compatible with Microsoft Office Suite 2007 or higher</w:t>
      </w:r>
      <w:r w:rsidRPr="00605B05">
        <w:t xml:space="preserve">. </w:t>
      </w:r>
    </w:p>
    <w:p w:rsidR="00C21F31" w:rsidRDefault="00C21F31" w:rsidP="0018621D">
      <w:pPr>
        <w:pStyle w:val="BodytextEEIS"/>
      </w:pPr>
      <w:r w:rsidRPr="00605B05">
        <w:t xml:space="preserve">A retailer may provide separate files for each eligible activity containing all of the relevant information for that activity. </w:t>
      </w:r>
    </w:p>
    <w:p w:rsidR="001D02F0" w:rsidRPr="00605B05" w:rsidRDefault="00A95C36" w:rsidP="0018621D">
      <w:pPr>
        <w:pStyle w:val="BodytextEEIS"/>
      </w:pPr>
      <w:r w:rsidRPr="00605B05">
        <w:t xml:space="preserve">The </w:t>
      </w:r>
      <w:r w:rsidR="00940EA1" w:rsidRPr="00605B05">
        <w:t xml:space="preserve">signed </w:t>
      </w:r>
      <w:r w:rsidR="001D02F0" w:rsidRPr="00605B05">
        <w:t xml:space="preserve">declaration required under section </w:t>
      </w:r>
      <w:r w:rsidR="0005385F">
        <w:t>7.5</w:t>
      </w:r>
      <w:r w:rsidR="0005385F" w:rsidRPr="00605B05">
        <w:t xml:space="preserve"> </w:t>
      </w:r>
      <w:r w:rsidR="001D02F0" w:rsidRPr="00605B05">
        <w:t>must be made in writing and given</w:t>
      </w:r>
      <w:r w:rsidRPr="00605B05">
        <w:t xml:space="preserve"> to the administrator in</w:t>
      </w:r>
      <w:r w:rsidR="00605B05" w:rsidRPr="00605B05">
        <w:t xml:space="preserve"> a portable document format (.pdf).</w:t>
      </w:r>
    </w:p>
    <w:p w:rsidR="00C74AEB" w:rsidRPr="00605B05" w:rsidRDefault="00C74AEB" w:rsidP="0018621D">
      <w:pPr>
        <w:pStyle w:val="BodytextEEIS"/>
        <w:rPr>
          <w:szCs w:val="24"/>
        </w:rPr>
      </w:pPr>
      <w:r w:rsidRPr="00605B05">
        <w:rPr>
          <w:szCs w:val="24"/>
        </w:rPr>
        <w:t xml:space="preserve">A copy of a </w:t>
      </w:r>
      <w:r w:rsidRPr="00D46801">
        <w:t>retailer’s</w:t>
      </w:r>
      <w:r w:rsidRPr="00605B05">
        <w:rPr>
          <w:szCs w:val="24"/>
        </w:rPr>
        <w:t xml:space="preserve"> current register </w:t>
      </w:r>
      <w:r w:rsidR="002F2881">
        <w:rPr>
          <w:szCs w:val="24"/>
        </w:rPr>
        <w:t>of authorised co</w:t>
      </w:r>
      <w:r w:rsidR="00A463BA">
        <w:rPr>
          <w:szCs w:val="24"/>
        </w:rPr>
        <w:t>n</w:t>
      </w:r>
      <w:r w:rsidR="002F2881">
        <w:rPr>
          <w:szCs w:val="24"/>
        </w:rPr>
        <w:t xml:space="preserve">tractors, authorised sellers and authorised installers </w:t>
      </w:r>
      <w:r w:rsidRPr="00605B05">
        <w:rPr>
          <w:szCs w:val="24"/>
        </w:rPr>
        <w:t xml:space="preserve">may be given in either a comma separated value format or a </w:t>
      </w:r>
      <w:r w:rsidR="0005385F">
        <w:rPr>
          <w:szCs w:val="24"/>
        </w:rPr>
        <w:t>PDF</w:t>
      </w:r>
      <w:r w:rsidRPr="00605B05">
        <w:rPr>
          <w:szCs w:val="24"/>
        </w:rPr>
        <w:t>, provided that i</w:t>
      </w:r>
      <w:r w:rsidR="00605B05">
        <w:rPr>
          <w:szCs w:val="24"/>
        </w:rPr>
        <w:t xml:space="preserve">t is </w:t>
      </w:r>
      <w:r w:rsidRPr="00605B05">
        <w:rPr>
          <w:szCs w:val="24"/>
        </w:rPr>
        <w:t>in a form that cannot be edited.</w:t>
      </w:r>
    </w:p>
    <w:p w:rsidR="00A15242" w:rsidRPr="002F2881" w:rsidRDefault="00A15242" w:rsidP="0018621D">
      <w:pPr>
        <w:pStyle w:val="Sectionheading2"/>
      </w:pPr>
      <w:bookmarkStart w:id="297" w:name="_Toc454197451"/>
      <w:bookmarkStart w:id="298" w:name="_Toc15898474"/>
      <w:bookmarkStart w:id="299" w:name="_Toc27493356"/>
      <w:r w:rsidRPr="00D46801">
        <w:rPr>
          <w:lang w:val="x-none" w:eastAsia="en-AU"/>
        </w:rPr>
        <w:t>Lodgement</w:t>
      </w:r>
      <w:r w:rsidRPr="002F2881">
        <w:rPr>
          <w:lang w:val="x-none" w:eastAsia="en-AU"/>
        </w:rPr>
        <w:t xml:space="preserve"> of </w:t>
      </w:r>
      <w:r w:rsidRPr="002F2881">
        <w:t>periodic activity report</w:t>
      </w:r>
      <w:bookmarkEnd w:id="297"/>
      <w:bookmarkEnd w:id="298"/>
      <w:bookmarkEnd w:id="299"/>
    </w:p>
    <w:p w:rsidR="00A15242" w:rsidRPr="002F2881" w:rsidRDefault="00A15242" w:rsidP="0018621D">
      <w:pPr>
        <w:pStyle w:val="BodytextEEIS"/>
      </w:pPr>
      <w:r w:rsidRPr="00916B24">
        <w:t xml:space="preserve">A </w:t>
      </w:r>
      <w:r w:rsidR="00A95C36" w:rsidRPr="00916B24">
        <w:t>periodic activity report</w:t>
      </w:r>
      <w:r w:rsidRPr="00916B24">
        <w:t xml:space="preserve"> must be</w:t>
      </w:r>
      <w:r w:rsidRPr="002F2881">
        <w:rPr>
          <w:lang w:eastAsia="en-AU"/>
        </w:rPr>
        <w:t xml:space="preserve"> </w:t>
      </w:r>
      <w:r w:rsidR="00A95C36" w:rsidRPr="002F2881">
        <w:t xml:space="preserve">provided to the administrator in accordance with section </w:t>
      </w:r>
      <w:r w:rsidR="0005385F">
        <w:t>3.6</w:t>
      </w:r>
      <w:r w:rsidR="00A95C36" w:rsidRPr="002F2881">
        <w:t xml:space="preserve">. </w:t>
      </w:r>
    </w:p>
    <w:p w:rsidR="00A15242" w:rsidRDefault="00A15242" w:rsidP="0018621D">
      <w:pPr>
        <w:pStyle w:val="Sectionheading2"/>
      </w:pPr>
      <w:bookmarkStart w:id="300" w:name="_Toc454197452"/>
      <w:bookmarkStart w:id="301" w:name="_Toc15898475"/>
      <w:bookmarkStart w:id="302" w:name="_Toc27493357"/>
      <w:r>
        <w:t>Use of periodic activity report</w:t>
      </w:r>
      <w:bookmarkEnd w:id="300"/>
      <w:bookmarkEnd w:id="301"/>
      <w:bookmarkEnd w:id="302"/>
    </w:p>
    <w:p w:rsidR="009E5B34" w:rsidRDefault="009E5B34" w:rsidP="009E5B34">
      <w:pPr>
        <w:pStyle w:val="Sectionheading3"/>
      </w:pPr>
      <w:r>
        <w:t>Use of information</w:t>
      </w:r>
    </w:p>
    <w:p w:rsidR="001D02F0" w:rsidRDefault="00704971" w:rsidP="0018621D">
      <w:pPr>
        <w:pStyle w:val="BodytextEEIS"/>
      </w:pPr>
      <w:r w:rsidRPr="00916B24">
        <w:t>T</w:t>
      </w:r>
      <w:r w:rsidR="00A15242" w:rsidRPr="00916B24">
        <w:t xml:space="preserve">he </w:t>
      </w:r>
      <w:r w:rsidR="001D02F0" w:rsidRPr="00916B24">
        <w:t>a</w:t>
      </w:r>
      <w:r w:rsidR="00A15242" w:rsidRPr="00916B24">
        <w:t>dministrator may</w:t>
      </w:r>
      <w:r w:rsidRPr="00916B24">
        <w:t xml:space="preserve"> use the information</w:t>
      </w:r>
      <w:r>
        <w:t xml:space="preserve"> provided in a periodic activity report to</w:t>
      </w:r>
      <w:r w:rsidR="00A15242" w:rsidRPr="004B025F">
        <w:rPr>
          <w:lang w:eastAsia="en-AU"/>
        </w:rPr>
        <w:t>—</w:t>
      </w:r>
      <w:r w:rsidR="00A15242">
        <w:t xml:space="preserve"> </w:t>
      </w:r>
    </w:p>
    <w:p w:rsidR="00704971" w:rsidRDefault="00704971" w:rsidP="00481AE3">
      <w:pPr>
        <w:pStyle w:val="Subdetailsfirstindent"/>
        <w:numPr>
          <w:ilvl w:val="0"/>
          <w:numId w:val="105"/>
        </w:numPr>
      </w:pPr>
      <w:r>
        <w:t xml:space="preserve">assess whether information is recorded and reported in accordance with this code; </w:t>
      </w:r>
    </w:p>
    <w:p w:rsidR="00704971" w:rsidRDefault="00704971" w:rsidP="00481AE3">
      <w:pPr>
        <w:pStyle w:val="Subdetailsfirstindent"/>
      </w:pPr>
      <w:r>
        <w:t xml:space="preserve">identify eligible activities for inspection, auditing, or for a request for further information under </w:t>
      </w:r>
      <w:r w:rsidR="0005385F">
        <w:t xml:space="preserve">section </w:t>
      </w:r>
      <w:r w:rsidR="002F2881">
        <w:t>10</w:t>
      </w:r>
      <w:r>
        <w:t xml:space="preserve">; </w:t>
      </w:r>
    </w:p>
    <w:p w:rsidR="001D02F0" w:rsidRDefault="00704971" w:rsidP="00481AE3">
      <w:pPr>
        <w:pStyle w:val="Subdetailsfirstindent"/>
      </w:pPr>
      <w:r>
        <w:t xml:space="preserve">determine the accuracy of abatement factor calculations for eligible activities reported; </w:t>
      </w:r>
    </w:p>
    <w:p w:rsidR="001D02F0" w:rsidRDefault="00704971" w:rsidP="00481AE3">
      <w:pPr>
        <w:pStyle w:val="Subdetailsfirstindent"/>
      </w:pPr>
      <w:r>
        <w:t xml:space="preserve">assess </w:t>
      </w:r>
      <w:r w:rsidR="001D02F0">
        <w:t xml:space="preserve">the extent to which the type and volume of eligible activities reported are likely to contribute to the achievement of the retailer’s estimated </w:t>
      </w:r>
      <w:r>
        <w:t xml:space="preserve">energy savings obligations </w:t>
      </w:r>
      <w:r w:rsidR="001D02F0">
        <w:t>for the relevant compliance period</w:t>
      </w:r>
      <w:r>
        <w:t>; and</w:t>
      </w:r>
    </w:p>
    <w:p w:rsidR="00704971" w:rsidRDefault="0088223E" w:rsidP="00481AE3">
      <w:pPr>
        <w:pStyle w:val="Subdetailsfirstindent"/>
      </w:pPr>
      <w:r>
        <w:t xml:space="preserve">aggregate data to </w:t>
      </w:r>
      <w:r w:rsidR="00704971">
        <w:t>prepare reports</w:t>
      </w:r>
      <w:r>
        <w:t>, briefings</w:t>
      </w:r>
      <w:r w:rsidR="00704971">
        <w:t xml:space="preserve"> or </w:t>
      </w:r>
      <w:r>
        <w:t xml:space="preserve">public </w:t>
      </w:r>
      <w:r w:rsidR="00704971">
        <w:t>documents on</w:t>
      </w:r>
      <w:r>
        <w:t xml:space="preserve"> the</w:t>
      </w:r>
      <w:r w:rsidR="00704971">
        <w:t xml:space="preserve"> </w:t>
      </w:r>
      <w:r w:rsidR="00612C9F">
        <w:t>administration and operation of the Act</w:t>
      </w:r>
      <w:r>
        <w:t>, including to fulfil the administrator’s reporting functions under section 24 of the Act</w:t>
      </w:r>
      <w:r w:rsidR="00704971">
        <w:t>.</w:t>
      </w:r>
    </w:p>
    <w:p w:rsidR="009E5B34" w:rsidRDefault="009E5B34" w:rsidP="009E5B34">
      <w:pPr>
        <w:pStyle w:val="Sectionheading3"/>
      </w:pPr>
      <w:r>
        <w:t>Information not recorded or reported</w:t>
      </w:r>
    </w:p>
    <w:p w:rsidR="00A15242" w:rsidRDefault="00A15242" w:rsidP="00481AE3">
      <w:pPr>
        <w:pStyle w:val="BodytextEEIS"/>
      </w:pPr>
      <w:r>
        <w:t xml:space="preserve">If </w:t>
      </w:r>
      <w:r w:rsidR="00704971">
        <w:t xml:space="preserve">the administrator makes an assessment that information </w:t>
      </w:r>
      <w:r w:rsidR="00612C9F">
        <w:t xml:space="preserve">on certain eligible activities </w:t>
      </w:r>
      <w:r w:rsidR="00704971">
        <w:t>is not recorded and reported in accordance with this code, the administrator</w:t>
      </w:r>
      <w:r w:rsidRPr="004B025F">
        <w:t>—</w:t>
      </w:r>
    </w:p>
    <w:p w:rsidR="00612C9F" w:rsidRDefault="00704971" w:rsidP="00481AE3">
      <w:pPr>
        <w:pStyle w:val="Subdetailsfirstindent"/>
        <w:numPr>
          <w:ilvl w:val="0"/>
          <w:numId w:val="106"/>
        </w:numPr>
      </w:pPr>
      <w:r w:rsidRPr="00612C9F">
        <w:t xml:space="preserve">must inform the retailer within </w:t>
      </w:r>
      <w:r w:rsidR="0005385F">
        <w:t>five</w:t>
      </w:r>
      <w:r w:rsidRPr="00612C9F">
        <w:t xml:space="preserve"> working days of the assessment being made; </w:t>
      </w:r>
    </w:p>
    <w:p w:rsidR="00A15242" w:rsidRPr="00612C9F" w:rsidRDefault="00612C9F" w:rsidP="00481AE3">
      <w:pPr>
        <w:pStyle w:val="Subdetailsfirstindent"/>
      </w:pPr>
      <w:r>
        <w:lastRenderedPageBreak/>
        <w:t xml:space="preserve">must inform the retailer that only eligible activities undertaken that comply with relevant approved codes of practice can be considered in determining the retailer’s energy savings result for the compliance period; and </w:t>
      </w:r>
      <w:r w:rsidR="00704971" w:rsidRPr="00612C9F">
        <w:t xml:space="preserve"> </w:t>
      </w:r>
    </w:p>
    <w:p w:rsidR="00704971" w:rsidRPr="00612C9F" w:rsidRDefault="00704971" w:rsidP="0005385F">
      <w:pPr>
        <w:pStyle w:val="Subdetailsfirstindent"/>
      </w:pPr>
      <w:r w:rsidRPr="00612C9F">
        <w:t xml:space="preserve">may </w:t>
      </w:r>
      <w:r w:rsidR="00612C9F" w:rsidRPr="00612C9F">
        <w:t>request additional information on the eligible activities identified as not being recorded and reported in accordance with this code</w:t>
      </w:r>
      <w:r w:rsidR="0005385F">
        <w:t>,</w:t>
      </w:r>
      <w:r w:rsidR="00612C9F" w:rsidRPr="00612C9F">
        <w:t xml:space="preserve"> or if </w:t>
      </w:r>
      <w:r w:rsidR="0088223E">
        <w:t xml:space="preserve">the non-compliance with </w:t>
      </w:r>
      <w:r w:rsidR="00612C9F" w:rsidRPr="00612C9F">
        <w:t>record</w:t>
      </w:r>
      <w:r w:rsidR="0088223E">
        <w:t xml:space="preserve"> keeping and </w:t>
      </w:r>
      <w:r w:rsidR="00612C9F" w:rsidRPr="00612C9F">
        <w:t>report</w:t>
      </w:r>
      <w:r w:rsidR="0088223E">
        <w:t xml:space="preserve">ing requirements in </w:t>
      </w:r>
      <w:r w:rsidR="00612C9F" w:rsidRPr="00612C9F">
        <w:t>this code</w:t>
      </w:r>
      <w:r w:rsidR="0088223E">
        <w:t xml:space="preserve"> affects a significant number of activities or activity records</w:t>
      </w:r>
      <w:r w:rsidR="00612C9F" w:rsidRPr="00612C9F">
        <w:t xml:space="preserve">, the administrator may request a </w:t>
      </w:r>
      <w:r w:rsidRPr="00612C9F">
        <w:t>revised periodic activity report</w:t>
      </w:r>
      <w:r w:rsidR="00612C9F" w:rsidRPr="00612C9F">
        <w:t xml:space="preserve"> to be given within a specified timeframe.</w:t>
      </w:r>
      <w:r w:rsidRPr="00612C9F">
        <w:t xml:space="preserve"> </w:t>
      </w:r>
    </w:p>
    <w:p w:rsidR="00A15242" w:rsidRPr="00015139" w:rsidRDefault="00A15242" w:rsidP="00481AE3">
      <w:pPr>
        <w:pStyle w:val="Notesandexamples"/>
      </w:pPr>
      <w:r w:rsidRPr="0020618F">
        <w:t>Note</w:t>
      </w:r>
      <w:r w:rsidRPr="00015139">
        <w:t xml:space="preserve"> </w:t>
      </w:r>
      <w:r>
        <w:tab/>
      </w:r>
      <w:r w:rsidRPr="00015139">
        <w:t xml:space="preserve">The </w:t>
      </w:r>
      <w:r>
        <w:t>administrator does not approve or endorse periodic activity reports</w:t>
      </w:r>
      <w:r w:rsidRPr="00015139">
        <w:t>.</w:t>
      </w:r>
    </w:p>
    <w:p w:rsidR="009E5B34" w:rsidRDefault="009E5B34" w:rsidP="009E5B34">
      <w:pPr>
        <w:pStyle w:val="Sectionheading3"/>
      </w:pPr>
      <w:bookmarkStart w:id="303" w:name="_Toc329590761"/>
      <w:bookmarkEnd w:id="303"/>
      <w:r>
        <w:t>Inaccurate abatement factor</w:t>
      </w:r>
    </w:p>
    <w:p w:rsidR="00612C9F" w:rsidRDefault="00704971" w:rsidP="004000B0">
      <w:pPr>
        <w:pStyle w:val="BodytextEEIS"/>
      </w:pPr>
      <w:r>
        <w:t xml:space="preserve">If the administrator determines that an abatement factor calculation for an eligible activity may be inaccurate, </w:t>
      </w:r>
      <w:r w:rsidR="00612C9F">
        <w:t xml:space="preserve">within </w:t>
      </w:r>
      <w:r w:rsidR="0005385F">
        <w:t>five</w:t>
      </w:r>
      <w:r w:rsidR="00612C9F">
        <w:t xml:space="preserve"> working days of the determination being made </w:t>
      </w:r>
      <w:r>
        <w:t xml:space="preserve">the administrator </w:t>
      </w:r>
      <w:r w:rsidR="00FD4209">
        <w:t>must</w:t>
      </w:r>
      <w:r w:rsidR="00612C9F" w:rsidRPr="004B025F">
        <w:t>—</w:t>
      </w:r>
    </w:p>
    <w:p w:rsidR="00612C9F" w:rsidRDefault="00FD4209" w:rsidP="004000B0">
      <w:pPr>
        <w:pStyle w:val="Subdetailsfirstindent"/>
        <w:numPr>
          <w:ilvl w:val="0"/>
          <w:numId w:val="107"/>
        </w:numPr>
      </w:pPr>
      <w:r>
        <w:t>notify the retailer of the potential inaccuracy</w:t>
      </w:r>
      <w:r w:rsidR="00612C9F">
        <w:t xml:space="preserve">; </w:t>
      </w:r>
    </w:p>
    <w:p w:rsidR="00612C9F" w:rsidRDefault="00612C9F" w:rsidP="004000B0">
      <w:pPr>
        <w:pStyle w:val="Subdetailsfirstindent"/>
      </w:pPr>
      <w:r>
        <w:t xml:space="preserve">inform the retailer that an inaccuracy may affect the determination of the retailer’s energy savings result for the compliance period; and </w:t>
      </w:r>
    </w:p>
    <w:p w:rsidR="00704971" w:rsidRDefault="00612C9F" w:rsidP="004000B0">
      <w:pPr>
        <w:pStyle w:val="Subdetailsfirstindent"/>
      </w:pPr>
      <w:r>
        <w:t>inform the retailer that only eligible activities undertaken that comply with relevant approved codes of practice can be considered in determining the retailer’s energy savings result for the compliance period</w:t>
      </w:r>
      <w:r w:rsidR="00FD4209">
        <w:t>.</w:t>
      </w:r>
    </w:p>
    <w:p w:rsidR="00704971" w:rsidRPr="00FD4209" w:rsidRDefault="001D02F0" w:rsidP="004000B0">
      <w:pPr>
        <w:pStyle w:val="BodytextEEIS"/>
      </w:pPr>
      <w:r w:rsidRPr="00FD4209">
        <w:t>An assessment under this section does not constitute a</w:t>
      </w:r>
      <w:r w:rsidR="00704971" w:rsidRPr="00FD4209">
        <w:t xml:space="preserve"> determination of a retailer’s energy savings obligation</w:t>
      </w:r>
      <w:r w:rsidRPr="00FD4209">
        <w:t xml:space="preserve"> </w:t>
      </w:r>
      <w:r w:rsidR="00704971" w:rsidRPr="00FD4209">
        <w:t>for the compliance period.</w:t>
      </w:r>
      <w:r w:rsidRPr="00FD4209">
        <w:t xml:space="preserve"> </w:t>
      </w:r>
    </w:p>
    <w:p w:rsidR="00FD4209" w:rsidRPr="00A95C36" w:rsidRDefault="00612C9F" w:rsidP="004000B0">
      <w:pPr>
        <w:pStyle w:val="Sectionheading2"/>
      </w:pPr>
      <w:bookmarkStart w:id="304" w:name="_Toc454197453"/>
      <w:bookmarkStart w:id="305" w:name="_Toc15898476"/>
      <w:bookmarkStart w:id="306" w:name="_Toc27493358"/>
      <w:r>
        <w:rPr>
          <w:lang w:val="x-none" w:eastAsia="en-AU"/>
        </w:rPr>
        <w:t>Frequency of re</w:t>
      </w:r>
      <w:r w:rsidR="00FD4209" w:rsidRPr="00A95C36">
        <w:t>port</w:t>
      </w:r>
      <w:r w:rsidR="00FD4209">
        <w:t>ing – certain eligible activities</w:t>
      </w:r>
      <w:bookmarkEnd w:id="304"/>
      <w:bookmarkEnd w:id="305"/>
      <w:bookmarkEnd w:id="306"/>
    </w:p>
    <w:p w:rsidR="00FD4209" w:rsidRDefault="0088223E" w:rsidP="004000B0">
      <w:pPr>
        <w:pStyle w:val="BodytextEEIS"/>
      </w:pPr>
      <w:r>
        <w:t>T</w:t>
      </w:r>
      <w:r w:rsidR="00FD4209">
        <w:t>he administrator may require that reports are provided for certain eligible activities</w:t>
      </w:r>
      <w:r w:rsidR="00764EB1">
        <w:t>,</w:t>
      </w:r>
      <w:r w:rsidR="00FD4209">
        <w:t xml:space="preserve"> </w:t>
      </w:r>
      <w:r>
        <w:t>or</w:t>
      </w:r>
      <w:r w:rsidR="00764EB1">
        <w:t xml:space="preserve"> the</w:t>
      </w:r>
      <w:r>
        <w:t xml:space="preserve"> installation of certain products</w:t>
      </w:r>
      <w:r w:rsidR="00764EB1">
        <w:t>,</w:t>
      </w:r>
      <w:r>
        <w:t xml:space="preserve"> </w:t>
      </w:r>
      <w:r w:rsidR="00FD4209">
        <w:t>more frequently than a periodic activity report for compliance purposes.</w:t>
      </w:r>
    </w:p>
    <w:p w:rsidR="00FD4209" w:rsidRDefault="0088223E" w:rsidP="004000B0">
      <w:pPr>
        <w:pStyle w:val="BodytextEEIS"/>
      </w:pPr>
      <w:r>
        <w:t xml:space="preserve">An eligible activity, or product, that is subject to a </w:t>
      </w:r>
      <w:r w:rsidR="00FD4209">
        <w:t xml:space="preserve">requirement to provide a </w:t>
      </w:r>
      <w:r w:rsidR="00612C9F">
        <w:t xml:space="preserve">regular </w:t>
      </w:r>
      <w:r w:rsidR="00FD4209">
        <w:t xml:space="preserve">report under this section must be prescribed in this code. </w:t>
      </w:r>
    </w:p>
    <w:p w:rsidR="00612C9F" w:rsidRPr="00764EB1" w:rsidRDefault="00612C9F" w:rsidP="004000B0">
      <w:pPr>
        <w:pStyle w:val="BodytextEEIS"/>
      </w:pPr>
      <w:r>
        <w:t>In determining whether certain activities require more frequent reporting the administrator must consider</w:t>
      </w:r>
      <w:r w:rsidRPr="004B025F">
        <w:t>—</w:t>
      </w:r>
    </w:p>
    <w:p w:rsidR="00612C9F" w:rsidRDefault="00612C9F" w:rsidP="004000B0">
      <w:pPr>
        <w:pStyle w:val="Subdetailsfirstindent"/>
        <w:numPr>
          <w:ilvl w:val="0"/>
          <w:numId w:val="108"/>
        </w:numPr>
      </w:pPr>
      <w:r>
        <w:t>the health, safety</w:t>
      </w:r>
      <w:r w:rsidR="009611B9">
        <w:t xml:space="preserve">, </w:t>
      </w:r>
      <w:r>
        <w:t xml:space="preserve">environmental </w:t>
      </w:r>
      <w:r w:rsidR="009611B9">
        <w:t xml:space="preserve">and other compliance risks </w:t>
      </w:r>
      <w:r>
        <w:t xml:space="preserve">associated with the activity; </w:t>
      </w:r>
    </w:p>
    <w:p w:rsidR="00612C9F" w:rsidRDefault="00612C9F" w:rsidP="004000B0">
      <w:pPr>
        <w:pStyle w:val="Subdetailsfirstindent"/>
      </w:pPr>
      <w:r>
        <w:t xml:space="preserve">the </w:t>
      </w:r>
      <w:r w:rsidR="009611B9">
        <w:t xml:space="preserve">existing </w:t>
      </w:r>
      <w:r>
        <w:t xml:space="preserve">inspection and auditing requirements, whether under the Act or another law of the Territory, associated with the activity; </w:t>
      </w:r>
    </w:p>
    <w:p w:rsidR="00612C9F" w:rsidRDefault="00612C9F" w:rsidP="004000B0">
      <w:pPr>
        <w:pStyle w:val="Subdetailsfirstindent"/>
      </w:pPr>
      <w:r>
        <w:t xml:space="preserve">the complexity of standards relating to the activity; </w:t>
      </w:r>
    </w:p>
    <w:p w:rsidR="00612C9F" w:rsidRDefault="00612C9F" w:rsidP="004000B0">
      <w:pPr>
        <w:pStyle w:val="Subdetailsfirstindent"/>
      </w:pPr>
      <w:r>
        <w:t>any recent changes in prescribed activity requirements that may affect the compliance of the activity; and</w:t>
      </w:r>
    </w:p>
    <w:p w:rsidR="00612C9F" w:rsidRDefault="0088223E" w:rsidP="004000B0">
      <w:pPr>
        <w:pStyle w:val="Subdetailsfirstindent"/>
      </w:pPr>
      <w:r>
        <w:t>any previous evidence or history</w:t>
      </w:r>
      <w:r w:rsidR="00612C9F">
        <w:t xml:space="preserve"> of non-compliance with prescribed activity requirements identified under this Act or another law of the Territory.</w:t>
      </w:r>
    </w:p>
    <w:p w:rsidR="00612C9F" w:rsidRDefault="00612C9F" w:rsidP="004000B0">
      <w:pPr>
        <w:pStyle w:val="BodytextEEIS"/>
      </w:pPr>
      <w:r>
        <w:t xml:space="preserve">The administrator must review a reporting requirement under this section at the end of every </w:t>
      </w:r>
      <w:r w:rsidR="0005385F">
        <w:t>six-</w:t>
      </w:r>
      <w:r>
        <w:t>month period the reporting requirement is in force.</w:t>
      </w:r>
    </w:p>
    <w:p w:rsidR="0088223E" w:rsidRDefault="0088223E" w:rsidP="004000B0">
      <w:pPr>
        <w:pStyle w:val="BodytextEEIS"/>
      </w:pPr>
      <w:r>
        <w:t xml:space="preserve">The administrator may remove a reporting requirement under this section at any time after considering the matters </w:t>
      </w:r>
      <w:r w:rsidR="00985229">
        <w:t>from (a) to (e) above</w:t>
      </w:r>
      <w:r>
        <w:t>.</w:t>
      </w:r>
    </w:p>
    <w:p w:rsidR="007B08FA" w:rsidRPr="007B08FA" w:rsidRDefault="007E74F2" w:rsidP="004000B0">
      <w:pPr>
        <w:pStyle w:val="Sectionheading1"/>
      </w:pPr>
      <w:r>
        <w:br w:type="page"/>
      </w:r>
      <w:bookmarkStart w:id="307" w:name="_Toc454197455"/>
      <w:bookmarkStart w:id="308" w:name="_Toc15898477"/>
      <w:bookmarkStart w:id="309" w:name="_Toc27493359"/>
      <w:r w:rsidR="0041604D">
        <w:lastRenderedPageBreak/>
        <w:t>C</w:t>
      </w:r>
      <w:r w:rsidR="007B08FA">
        <w:t xml:space="preserve">ompliance </w:t>
      </w:r>
      <w:r w:rsidR="0041604D">
        <w:t xml:space="preserve">period </w:t>
      </w:r>
      <w:r w:rsidR="007B08FA">
        <w:t>report</w:t>
      </w:r>
      <w:bookmarkEnd w:id="307"/>
      <w:bookmarkEnd w:id="308"/>
      <w:bookmarkEnd w:id="309"/>
    </w:p>
    <w:p w:rsidR="00B80D76" w:rsidRPr="006B51D4" w:rsidRDefault="00B80D76" w:rsidP="004000B0">
      <w:pPr>
        <w:pStyle w:val="Sectionheading2"/>
      </w:pPr>
      <w:bookmarkStart w:id="310" w:name="_Toc454197456"/>
      <w:bookmarkStart w:id="311" w:name="_Toc15898478"/>
      <w:bookmarkStart w:id="312" w:name="_Toc272151798"/>
      <w:bookmarkStart w:id="313" w:name="_Toc323917501"/>
      <w:bookmarkStart w:id="314" w:name="_Toc323917868"/>
      <w:bookmarkStart w:id="315" w:name="_Toc323918022"/>
      <w:bookmarkStart w:id="316" w:name="_Toc323918170"/>
      <w:bookmarkStart w:id="317" w:name="_Toc27493360"/>
      <w:r w:rsidRPr="0070024D">
        <w:t xml:space="preserve">Application of </w:t>
      </w:r>
      <w:bookmarkEnd w:id="310"/>
      <w:bookmarkEnd w:id="311"/>
      <w:r w:rsidR="006F77F5">
        <w:t>this section</w:t>
      </w:r>
      <w:bookmarkEnd w:id="317"/>
    </w:p>
    <w:p w:rsidR="00B80D76" w:rsidRPr="0070024D" w:rsidRDefault="0036711D" w:rsidP="004000B0">
      <w:pPr>
        <w:pStyle w:val="BodytextEEIS"/>
      </w:pPr>
      <w:r>
        <w:t xml:space="preserve">This </w:t>
      </w:r>
      <w:r w:rsidR="00807FB8">
        <w:t xml:space="preserve">section </w:t>
      </w:r>
      <w:r>
        <w:t>applies to the provision of information to the administrator</w:t>
      </w:r>
      <w:r w:rsidR="00074D54">
        <w:t xml:space="preserve"> under section 19 of the Act</w:t>
      </w:r>
      <w:r w:rsidR="0088223E">
        <w:t xml:space="preserve"> to help the administrator work out if a retailer has met its obligations </w:t>
      </w:r>
      <w:r w:rsidR="00B80D76">
        <w:t xml:space="preserve">under </w:t>
      </w:r>
      <w:r w:rsidR="00B80D76" w:rsidRPr="007B08FA">
        <w:t xml:space="preserve">the </w:t>
      </w:r>
      <w:r w:rsidR="00B80D76" w:rsidRPr="00916B24">
        <w:rPr>
          <w:iCs/>
        </w:rPr>
        <w:t>Act</w:t>
      </w:r>
      <w:r w:rsidR="00B80D76" w:rsidRPr="007B08FA">
        <w:t xml:space="preserve">. </w:t>
      </w:r>
    </w:p>
    <w:p w:rsidR="00B80D76" w:rsidRDefault="00B80D76" w:rsidP="004000B0">
      <w:pPr>
        <w:pStyle w:val="Notesandexamples"/>
      </w:pPr>
      <w:r w:rsidRPr="00E362A4">
        <w:rPr>
          <w:iCs/>
        </w:rPr>
        <w:t>Note</w:t>
      </w:r>
      <w:r>
        <w:rPr>
          <w:iCs/>
        </w:rPr>
        <w:tab/>
      </w:r>
      <w:r w:rsidR="00122E05" w:rsidRPr="00122E05">
        <w:t xml:space="preserve">Section </w:t>
      </w:r>
      <w:r w:rsidR="0088223E">
        <w:t>19 of the Act provides for</w:t>
      </w:r>
      <w:r w:rsidR="00764EB1">
        <w:t xml:space="preserve"> </w:t>
      </w:r>
      <w:r w:rsidR="0088223E">
        <w:t xml:space="preserve">certain information to be provided by a retailer not later than </w:t>
      </w:r>
      <w:r w:rsidR="000F6CE0">
        <w:t>three</w:t>
      </w:r>
      <w:r w:rsidR="0088223E">
        <w:t xml:space="preserve"> months after the end of the compliance period. Subsection </w:t>
      </w:r>
      <w:r w:rsidR="00122E05" w:rsidRPr="00122E05">
        <w:t>19(1</w:t>
      </w:r>
      <w:r w:rsidR="00F86C75" w:rsidRPr="00122E05">
        <w:t>) (</w:t>
      </w:r>
      <w:r w:rsidR="00122E05" w:rsidRPr="00122E05">
        <w:t xml:space="preserve">g) of the Act requires that a NERL retailer must give the </w:t>
      </w:r>
      <w:r w:rsidR="00764EB1">
        <w:t>a</w:t>
      </w:r>
      <w:r w:rsidR="00764EB1" w:rsidRPr="00122E05">
        <w:t xml:space="preserve">dministrator </w:t>
      </w:r>
      <w:r w:rsidR="00122E05" w:rsidRPr="00122E05">
        <w:t xml:space="preserve">any other information that the </w:t>
      </w:r>
      <w:r w:rsidR="00764EB1">
        <w:t>a</w:t>
      </w:r>
      <w:r w:rsidR="00764EB1" w:rsidRPr="00122E05">
        <w:t xml:space="preserve">dministrator </w:t>
      </w:r>
      <w:r w:rsidR="00122E05" w:rsidRPr="00122E05">
        <w:t xml:space="preserve">reasonably requires to help the </w:t>
      </w:r>
      <w:r w:rsidR="00764EB1">
        <w:t>a</w:t>
      </w:r>
      <w:r w:rsidR="00764EB1" w:rsidRPr="00122E05">
        <w:t xml:space="preserve">dministrator </w:t>
      </w:r>
      <w:r w:rsidR="00122E05" w:rsidRPr="00122E05">
        <w:t>work out if a retailer has met their obligation. A NERL retailer commits an offence if the retailer does not comply with this section of the Act. The maximum penalty for not complying with this</w:t>
      </w:r>
      <w:r w:rsidR="00122E05">
        <w:t xml:space="preserve"> obligation is 50 penalty units</w:t>
      </w:r>
      <w:r w:rsidRPr="00EF21D5">
        <w:t>.</w:t>
      </w:r>
    </w:p>
    <w:p w:rsidR="005104DE" w:rsidRPr="006B51D4" w:rsidRDefault="0088223E" w:rsidP="004000B0">
      <w:pPr>
        <w:pStyle w:val="Sectionheading2"/>
      </w:pPr>
      <w:bookmarkStart w:id="318" w:name="_Toc454197457"/>
      <w:bookmarkStart w:id="319" w:name="_Toc15898479"/>
      <w:bookmarkStart w:id="320" w:name="_Toc27493361"/>
      <w:r>
        <w:t>Compliance period report</w:t>
      </w:r>
      <w:r w:rsidR="00807FB8">
        <w:t xml:space="preserve"> – </w:t>
      </w:r>
      <w:r w:rsidR="005104DE">
        <w:t>Act, s19</w:t>
      </w:r>
      <w:bookmarkEnd w:id="318"/>
      <w:bookmarkEnd w:id="319"/>
      <w:bookmarkEnd w:id="320"/>
    </w:p>
    <w:p w:rsidR="00324DF1" w:rsidRDefault="00324DF1" w:rsidP="00324DF1">
      <w:pPr>
        <w:pStyle w:val="Sectionheading3"/>
      </w:pPr>
      <w:r>
        <w:t>Required information</w:t>
      </w:r>
    </w:p>
    <w:p w:rsidR="0088223E" w:rsidRDefault="005104DE" w:rsidP="004000B0">
      <w:pPr>
        <w:pStyle w:val="BodytextEEIS"/>
        <w:rPr>
          <w:lang w:eastAsia="en-AU"/>
        </w:rPr>
      </w:pPr>
      <w:r>
        <w:t xml:space="preserve">A retailer must give the administrator </w:t>
      </w:r>
      <w:r w:rsidR="00C74AEB">
        <w:t xml:space="preserve">certain information (a </w:t>
      </w:r>
      <w:r w:rsidRPr="00C74AEB">
        <w:rPr>
          <w:b/>
          <w:i/>
        </w:rPr>
        <w:t>compliance period report</w:t>
      </w:r>
      <w:r w:rsidR="00C74AEB">
        <w:t>)</w:t>
      </w:r>
      <w:r>
        <w:t xml:space="preserve"> </w:t>
      </w:r>
      <w:r w:rsidR="0088223E">
        <w:t>containing the following information in relation to a compliance period</w:t>
      </w:r>
      <w:r w:rsidR="0088223E" w:rsidRPr="004B025F">
        <w:rPr>
          <w:lang w:eastAsia="en-AU"/>
        </w:rPr>
        <w:t>—</w:t>
      </w:r>
    </w:p>
    <w:p w:rsidR="0088223E" w:rsidRPr="0088223E" w:rsidRDefault="0088223E" w:rsidP="004000B0">
      <w:pPr>
        <w:pStyle w:val="Subdetailsfirstindent"/>
        <w:numPr>
          <w:ilvl w:val="0"/>
          <w:numId w:val="109"/>
        </w:numPr>
      </w:pPr>
      <w:r w:rsidRPr="0088223E">
        <w:t>the retailer’s total electricity sales in the ACT</w:t>
      </w:r>
      <w:r w:rsidR="00A463BA">
        <w:t xml:space="preserve"> in megawatt hours</w:t>
      </w:r>
      <w:r w:rsidRPr="0088223E">
        <w:t>;</w:t>
      </w:r>
      <w:r w:rsidR="00764EB1">
        <w:t xml:space="preserve"> </w:t>
      </w:r>
    </w:p>
    <w:p w:rsidR="0088223E" w:rsidRPr="0088223E" w:rsidRDefault="0088223E" w:rsidP="004000B0">
      <w:pPr>
        <w:pStyle w:val="Subdetailsfirstindent"/>
      </w:pPr>
      <w:r w:rsidRPr="0088223E">
        <w:t>the eligible activities undertaken by the retailer in the ACT that comply with a relevant approved code of practice;</w:t>
      </w:r>
      <w:r w:rsidR="00764EB1">
        <w:t xml:space="preserve"> </w:t>
      </w:r>
    </w:p>
    <w:p w:rsidR="0088223E" w:rsidRPr="0088223E" w:rsidRDefault="0088223E" w:rsidP="004000B0">
      <w:pPr>
        <w:pStyle w:val="Subdetailsfirstindent"/>
      </w:pPr>
      <w:r w:rsidRPr="0088223E">
        <w:t>the approved abatement factors acquired by the retailer that comply with a relevant approved code of practice;</w:t>
      </w:r>
      <w:r w:rsidR="00764EB1">
        <w:t xml:space="preserve"> </w:t>
      </w:r>
    </w:p>
    <w:p w:rsidR="0088223E" w:rsidRPr="0088223E" w:rsidRDefault="0088223E" w:rsidP="004000B0">
      <w:pPr>
        <w:pStyle w:val="Subdetailsfirstindent"/>
      </w:pPr>
      <w:r w:rsidRPr="0088223E">
        <w:t>the total abatement factors for the eligible activities undertaken or acquired by the retailer that comply with a relevant approved code of practice;</w:t>
      </w:r>
      <w:r w:rsidR="00764EB1">
        <w:t xml:space="preserve"> </w:t>
      </w:r>
    </w:p>
    <w:p w:rsidR="0088223E" w:rsidRPr="0088223E" w:rsidRDefault="0088223E" w:rsidP="004000B0">
      <w:pPr>
        <w:pStyle w:val="Subdetailsfirstindent"/>
      </w:pPr>
      <w:r w:rsidRPr="0088223E">
        <w:t>for a tier 1 NERL retailer</w:t>
      </w:r>
      <w:r w:rsidR="000F6CE0">
        <w:t xml:space="preserve">, </w:t>
      </w:r>
      <w:r w:rsidRPr="0088223E">
        <w:t>the total abatement factors for eligible activities undertaken in, or acquired in relation to, priority households by the retailer that comply with a relevant approved code of practice;</w:t>
      </w:r>
      <w:r w:rsidR="00764EB1">
        <w:t xml:space="preserve"> and</w:t>
      </w:r>
    </w:p>
    <w:p w:rsidR="0088223E" w:rsidRDefault="0088223E" w:rsidP="004000B0">
      <w:pPr>
        <w:pStyle w:val="Subdetailsfirstindent"/>
      </w:pPr>
      <w:r w:rsidRPr="0088223E">
        <w:t>for a tier 2 NERL retailer</w:t>
      </w:r>
      <w:r w:rsidR="000F6CE0">
        <w:t xml:space="preserve">, </w:t>
      </w:r>
      <w:r w:rsidRPr="0088223E">
        <w:t xml:space="preserve">the extent to which the retailer’s </w:t>
      </w:r>
      <w:r w:rsidR="00F86C75" w:rsidRPr="0088223E">
        <w:t>energy savings</w:t>
      </w:r>
      <w:r w:rsidRPr="0088223E">
        <w:t xml:space="preserve"> obligation was achieved by paying an energy savings contribution</w:t>
      </w:r>
      <w:r w:rsidR="00233CB6">
        <w:t xml:space="preserve"> expressed as a percentage</w:t>
      </w:r>
      <w:r>
        <w:t>.</w:t>
      </w:r>
    </w:p>
    <w:p w:rsidR="0088223E" w:rsidRDefault="0088223E" w:rsidP="004000B0">
      <w:pPr>
        <w:pStyle w:val="Notesandexamples"/>
      </w:pPr>
      <w:r w:rsidRPr="00E362A4">
        <w:rPr>
          <w:iCs/>
        </w:rPr>
        <w:t>Note</w:t>
      </w:r>
      <w:r w:rsidR="00662357">
        <w:rPr>
          <w:iCs/>
        </w:rPr>
        <w:t xml:space="preserve"> 1</w:t>
      </w:r>
      <w:r>
        <w:rPr>
          <w:iCs/>
        </w:rPr>
        <w:tab/>
      </w:r>
      <w:r w:rsidRPr="00122E05">
        <w:t>The maximum penalty for not complying with this</w:t>
      </w:r>
      <w:r>
        <w:t xml:space="preserve"> obligation is 50 penalty units</w:t>
      </w:r>
      <w:r w:rsidRPr="00EF21D5">
        <w:t>.</w:t>
      </w:r>
    </w:p>
    <w:p w:rsidR="00662357" w:rsidRDefault="00662357" w:rsidP="004000B0">
      <w:pPr>
        <w:pStyle w:val="Notesandexamples"/>
      </w:pPr>
      <w:r w:rsidRPr="00E362A4">
        <w:rPr>
          <w:iCs/>
        </w:rPr>
        <w:t>Note</w:t>
      </w:r>
      <w:r>
        <w:rPr>
          <w:iCs/>
        </w:rPr>
        <w:t xml:space="preserve"> 2</w:t>
      </w:r>
      <w:r>
        <w:rPr>
          <w:iCs/>
        </w:rPr>
        <w:tab/>
        <w:t xml:space="preserve">A NERL retailer that has made no sales in the ACT for the compliance period and has an energy savings obligation of zero is not obliged to provide a compliance period report under section </w:t>
      </w:r>
      <w:r>
        <w:t>19 of the Act.</w:t>
      </w:r>
    </w:p>
    <w:p w:rsidR="00C74AEB" w:rsidRDefault="00C74AEB" w:rsidP="004000B0">
      <w:pPr>
        <w:pStyle w:val="BodytextEEIS"/>
      </w:pPr>
      <w:r>
        <w:t xml:space="preserve">If a retailer has a carried forward surplus or carried forward shortfall from the previous compliance period, the amount of the shortfall or surplus must be included in the report. </w:t>
      </w:r>
    </w:p>
    <w:p w:rsidR="00324DF1" w:rsidRDefault="00324DF1" w:rsidP="00324DF1">
      <w:pPr>
        <w:pStyle w:val="Sectionheading3"/>
      </w:pPr>
      <w:r>
        <w:t>Required activity information</w:t>
      </w:r>
    </w:p>
    <w:p w:rsidR="00C74AEB" w:rsidRPr="00121847" w:rsidRDefault="00C74AEB" w:rsidP="004000B0">
      <w:pPr>
        <w:pStyle w:val="BodytextEEIS"/>
      </w:pPr>
      <w:r w:rsidRPr="00121847">
        <w:t>For each activity completed in the compliance period that complies with a relevant approved code of practice, the following minimum information must be given to the administrator</w:t>
      </w:r>
      <w:r w:rsidRPr="00121847">
        <w:rPr>
          <w:szCs w:val="24"/>
          <w:lang w:eastAsia="en-AU"/>
        </w:rPr>
        <w:t>—</w:t>
      </w:r>
    </w:p>
    <w:p w:rsidR="00F71FC4" w:rsidRPr="00121847" w:rsidRDefault="00C74AEB" w:rsidP="004000B0">
      <w:pPr>
        <w:pStyle w:val="Subdetailsfirstindent"/>
        <w:numPr>
          <w:ilvl w:val="0"/>
          <w:numId w:val="110"/>
        </w:numPr>
      </w:pPr>
      <w:r w:rsidRPr="00121847">
        <w:t>the unique activity record form identifier on which the eligible activity is recorded</w:t>
      </w:r>
      <w:r w:rsidR="00F71FC4" w:rsidRPr="00121847">
        <w:t xml:space="preserve"> to be reported separately as</w:t>
      </w:r>
      <w:r w:rsidR="000F6CE0">
        <w:t>—</w:t>
      </w:r>
    </w:p>
    <w:p w:rsidR="00C74AEB" w:rsidRPr="00121847" w:rsidRDefault="00F71FC4" w:rsidP="004000B0">
      <w:pPr>
        <w:pStyle w:val="Subdetailssecondindent"/>
        <w:numPr>
          <w:ilvl w:val="0"/>
          <w:numId w:val="111"/>
        </w:numPr>
      </w:pPr>
      <w:r w:rsidRPr="00121847">
        <w:t xml:space="preserve">the first five letters </w:t>
      </w:r>
      <w:r w:rsidR="000F6CE0">
        <w:t>–</w:t>
      </w:r>
      <w:r w:rsidRPr="00121847">
        <w:t xml:space="preserve"> being the individual retailer prefix assigned to the retailer by the administrator</w:t>
      </w:r>
      <w:r w:rsidR="00C74AEB" w:rsidRPr="00121847">
        <w:t>; and</w:t>
      </w:r>
    </w:p>
    <w:p w:rsidR="00F71FC4" w:rsidRPr="00121847" w:rsidRDefault="00F71FC4" w:rsidP="004000B0">
      <w:pPr>
        <w:pStyle w:val="Subdetailssecondindent"/>
      </w:pPr>
      <w:r w:rsidRPr="00121847">
        <w:t>the last nine digits – being the unique nine</w:t>
      </w:r>
      <w:r w:rsidR="000F6CE0">
        <w:t>-</w:t>
      </w:r>
      <w:r w:rsidRPr="00121847">
        <w:t>digit form number assigned by the retailer</w:t>
      </w:r>
      <w:r w:rsidR="000F6CE0">
        <w:t>;</w:t>
      </w:r>
    </w:p>
    <w:p w:rsidR="00C74AEB" w:rsidRDefault="00C74AEB" w:rsidP="004000B0">
      <w:pPr>
        <w:pStyle w:val="Subdetailsfirstindent"/>
      </w:pPr>
      <w:r w:rsidRPr="00121847">
        <w:lastRenderedPageBreak/>
        <w:t xml:space="preserve">the </w:t>
      </w:r>
      <w:r w:rsidR="000F6CE0">
        <w:t>A</w:t>
      </w:r>
      <w:r w:rsidRPr="00121847">
        <w:t xml:space="preserve">ctivity ID; </w:t>
      </w:r>
    </w:p>
    <w:p w:rsidR="00C42DC7" w:rsidRDefault="00C42DC7" w:rsidP="004000B0">
      <w:pPr>
        <w:pStyle w:val="Subdetailsfirstindent"/>
      </w:pPr>
      <w:r>
        <w:t xml:space="preserve">the number of units being claimed for the activity; </w:t>
      </w:r>
    </w:p>
    <w:p w:rsidR="00F57B7F" w:rsidRPr="00B91B6F" w:rsidRDefault="00F57B7F" w:rsidP="004000B0">
      <w:pPr>
        <w:pStyle w:val="Subdetailsfirstindent"/>
      </w:pPr>
      <w:r>
        <w:t xml:space="preserve">where an eligible activity requires a product to be listed on a register of products, the name of the relevant register as allowed for in the dictionary definition; </w:t>
      </w:r>
    </w:p>
    <w:p w:rsidR="00FA7DAF" w:rsidRPr="00121847" w:rsidRDefault="00FA7DAF" w:rsidP="004000B0">
      <w:pPr>
        <w:pStyle w:val="Subdetailsfirstindent"/>
      </w:pPr>
      <w:r w:rsidRPr="00121847">
        <w:t xml:space="preserve">the implementation date for the activity; </w:t>
      </w:r>
    </w:p>
    <w:p w:rsidR="00C74AEB" w:rsidRPr="00121847" w:rsidRDefault="00C74AEB" w:rsidP="004000B0">
      <w:pPr>
        <w:pStyle w:val="Subdetailsfirstindent"/>
      </w:pPr>
      <w:r w:rsidRPr="00121847">
        <w:t xml:space="preserve">the </w:t>
      </w:r>
      <w:r w:rsidR="008C094E">
        <w:t xml:space="preserve">retailer, </w:t>
      </w:r>
      <w:r w:rsidRPr="00121847">
        <w:t xml:space="preserve">authorised contractor, authorised seller and authorised installer identifiers of the entity or entities that undertook the activity; </w:t>
      </w:r>
    </w:p>
    <w:p w:rsidR="00C74AEB" w:rsidRPr="00121847" w:rsidRDefault="00C74AEB" w:rsidP="004000B0">
      <w:pPr>
        <w:pStyle w:val="Subdetailsfirstindent"/>
      </w:pPr>
      <w:r w:rsidRPr="00121847">
        <w:t xml:space="preserve">the relevant building classification of the premises the eligible activity was undertaken in, determined in accordance with section </w:t>
      </w:r>
      <w:r w:rsidR="000F6CE0">
        <w:t>5.9</w:t>
      </w:r>
      <w:r w:rsidRPr="00121847">
        <w:t xml:space="preserve">, if required; </w:t>
      </w:r>
    </w:p>
    <w:p w:rsidR="00FA758E" w:rsidRPr="00121847" w:rsidRDefault="00FA758E" w:rsidP="004000B0">
      <w:pPr>
        <w:pStyle w:val="Subdetailsfirstindent"/>
      </w:pPr>
      <w:r w:rsidRPr="00121847">
        <w:t xml:space="preserve">the sector type of the premises, being residential or business; </w:t>
      </w:r>
    </w:p>
    <w:p w:rsidR="00C74AEB" w:rsidRPr="00121847" w:rsidRDefault="00C74AEB" w:rsidP="004000B0">
      <w:pPr>
        <w:pStyle w:val="Subdetailsfirstindent"/>
      </w:pPr>
      <w:r w:rsidRPr="00121847">
        <w:t>for an eligible activity that requires an authorised installer, the details of the premises in which the activity has been undertaken including—</w:t>
      </w:r>
    </w:p>
    <w:p w:rsidR="00C74AEB" w:rsidRPr="00121847" w:rsidRDefault="00C74AEB" w:rsidP="004000B0">
      <w:pPr>
        <w:pStyle w:val="Subdetailssecondindent"/>
        <w:numPr>
          <w:ilvl w:val="0"/>
          <w:numId w:val="112"/>
        </w:numPr>
      </w:pPr>
      <w:r w:rsidRPr="00121847">
        <w:t>the block, section and division</w:t>
      </w:r>
      <w:r w:rsidR="00A463BA" w:rsidRPr="00121847">
        <w:t xml:space="preserve"> or district</w:t>
      </w:r>
      <w:r w:rsidRPr="00121847">
        <w:t xml:space="preserve"> as identified in the crown lease for the relevant parcel of land on which the premises is located; </w:t>
      </w:r>
    </w:p>
    <w:p w:rsidR="00C74AEB" w:rsidRPr="00121847" w:rsidRDefault="00DF55DE" w:rsidP="004000B0">
      <w:pPr>
        <w:pStyle w:val="Subdetailssecondindent"/>
      </w:pPr>
      <w:r w:rsidRPr="00121847">
        <w:t>the business premises name</w:t>
      </w:r>
      <w:r w:rsidR="00187CDC" w:rsidRPr="00121847">
        <w:t xml:space="preserve"> and A</w:t>
      </w:r>
      <w:r w:rsidR="00291BD0" w:rsidRPr="00121847">
        <w:t xml:space="preserve">ustralian </w:t>
      </w:r>
      <w:r w:rsidR="00187CDC" w:rsidRPr="00121847">
        <w:t>B</w:t>
      </w:r>
      <w:r w:rsidR="00291BD0" w:rsidRPr="00121847">
        <w:t xml:space="preserve">usiness </w:t>
      </w:r>
      <w:r w:rsidR="00187CDC" w:rsidRPr="00121847">
        <w:t>N</w:t>
      </w:r>
      <w:r w:rsidR="00291BD0" w:rsidRPr="00121847">
        <w:t>umber</w:t>
      </w:r>
      <w:r w:rsidRPr="00121847">
        <w:t xml:space="preserve"> if applicable, the unit number if applicable, </w:t>
      </w:r>
      <w:r w:rsidR="00C74AEB" w:rsidRPr="00121847">
        <w:t>the suburb, street name and number and postcode of the premises in the format required by the administrator, if any; and</w:t>
      </w:r>
    </w:p>
    <w:p w:rsidR="00C74AEB" w:rsidRPr="00121847" w:rsidRDefault="00C74AEB" w:rsidP="004000B0">
      <w:pPr>
        <w:pStyle w:val="Subdetailssecondindent"/>
      </w:pPr>
      <w:r w:rsidRPr="00121847">
        <w:t xml:space="preserve">occupancy status, being public </w:t>
      </w:r>
      <w:r w:rsidR="00273006">
        <w:t>housing</w:t>
      </w:r>
      <w:r w:rsidRPr="00121847">
        <w:t xml:space="preserve">, community housing, </w:t>
      </w:r>
      <w:r w:rsidR="00291BD0" w:rsidRPr="00121847">
        <w:t>private rental, owner occupied</w:t>
      </w:r>
      <w:r w:rsidR="000F6CE0">
        <w:t>,</w:t>
      </w:r>
      <w:r w:rsidR="00DF55DE" w:rsidRPr="00121847">
        <w:t xml:space="preserve"> </w:t>
      </w:r>
      <w:r w:rsidRPr="00121847">
        <w:t xml:space="preserve">or other; </w:t>
      </w:r>
    </w:p>
    <w:p w:rsidR="004F0543" w:rsidRPr="000F6CE0" w:rsidRDefault="004F0543" w:rsidP="004000B0">
      <w:pPr>
        <w:pStyle w:val="Notesandexamples"/>
      </w:pPr>
      <w:r w:rsidRPr="00121847">
        <w:rPr>
          <w:iCs/>
          <w:lang w:eastAsia="en-AU"/>
        </w:rPr>
        <w:t>Note</w:t>
      </w:r>
      <w:r w:rsidRPr="00121847">
        <w:rPr>
          <w:iCs/>
          <w:lang w:eastAsia="en-AU"/>
        </w:rPr>
        <w:tab/>
      </w:r>
      <w:r w:rsidRPr="000F6CE0">
        <w:t xml:space="preserve">Block, section, and division information can be found at </w:t>
      </w:r>
      <w:hyperlink r:id="rId24" w:history="1">
        <w:r w:rsidR="00AF65A8" w:rsidRPr="00222FFE">
          <w:rPr>
            <w:color w:val="9D520E"/>
            <w:u w:val="single"/>
          </w:rPr>
          <w:t>http://app.actmapi.act.gov.au/actmapi/index.html?viewer=bwi</w:t>
        </w:r>
      </w:hyperlink>
    </w:p>
    <w:p w:rsidR="00C74AEB" w:rsidRPr="00121847" w:rsidRDefault="00C74AEB" w:rsidP="004000B0">
      <w:pPr>
        <w:pStyle w:val="Subdetailsfirstindent"/>
      </w:pPr>
      <w:r w:rsidRPr="00121847">
        <w:t>for an eligible activity that does not require an authorised installer, the details of the premises in which the product is to be installed, if different to the consumer’s residential address, including—</w:t>
      </w:r>
    </w:p>
    <w:p w:rsidR="00C74AEB" w:rsidRPr="00121847" w:rsidRDefault="00C74AEB" w:rsidP="004000B0">
      <w:pPr>
        <w:pStyle w:val="Subdetailssecondindent"/>
        <w:numPr>
          <w:ilvl w:val="0"/>
          <w:numId w:val="113"/>
        </w:numPr>
      </w:pPr>
      <w:r w:rsidRPr="00121847">
        <w:t xml:space="preserve">the block, section </w:t>
      </w:r>
      <w:r w:rsidR="00A463BA" w:rsidRPr="00121847">
        <w:t xml:space="preserve">and division or district </w:t>
      </w:r>
      <w:r w:rsidRPr="00121847">
        <w:t xml:space="preserve">as identified in the crown lease for the relevant parcel of land on which the premises is located; </w:t>
      </w:r>
    </w:p>
    <w:p w:rsidR="00C74AEB" w:rsidRPr="00121847" w:rsidRDefault="00DF55DE" w:rsidP="004000B0">
      <w:pPr>
        <w:pStyle w:val="Subdetailssecondindent"/>
      </w:pPr>
      <w:r w:rsidRPr="00121847">
        <w:t>the business premises name</w:t>
      </w:r>
      <w:r w:rsidR="00187CDC" w:rsidRPr="00121847">
        <w:t xml:space="preserve"> and A</w:t>
      </w:r>
      <w:r w:rsidR="00291BD0" w:rsidRPr="00121847">
        <w:t xml:space="preserve">ustralian </w:t>
      </w:r>
      <w:r w:rsidR="00187CDC" w:rsidRPr="00121847">
        <w:t>B</w:t>
      </w:r>
      <w:r w:rsidR="00291BD0" w:rsidRPr="00121847">
        <w:t xml:space="preserve">usiness </w:t>
      </w:r>
      <w:r w:rsidR="00187CDC" w:rsidRPr="00121847">
        <w:t>N</w:t>
      </w:r>
      <w:r w:rsidR="00291BD0" w:rsidRPr="00121847">
        <w:t>umber</w:t>
      </w:r>
      <w:r w:rsidR="00187CDC" w:rsidRPr="00121847">
        <w:t xml:space="preserve"> </w:t>
      </w:r>
      <w:r w:rsidRPr="00121847">
        <w:t xml:space="preserve">if applicable, the unit number if applicable, </w:t>
      </w:r>
      <w:r w:rsidR="00C74AEB" w:rsidRPr="00121847">
        <w:t>the suburb, street name and number and postcode of the premises in the format required by the administrator, if any; and</w:t>
      </w:r>
    </w:p>
    <w:p w:rsidR="00C74AEB" w:rsidRPr="00121847" w:rsidRDefault="00C74AEB" w:rsidP="004000B0">
      <w:pPr>
        <w:pStyle w:val="Subdetailssecondindent"/>
      </w:pPr>
      <w:r w:rsidRPr="00121847">
        <w:t xml:space="preserve">occupancy status, being public </w:t>
      </w:r>
      <w:r w:rsidR="00273006">
        <w:t>housing</w:t>
      </w:r>
      <w:r w:rsidRPr="00121847">
        <w:t xml:space="preserve">, community housing, </w:t>
      </w:r>
      <w:r w:rsidR="00291BD0" w:rsidRPr="00121847">
        <w:t>private rental, owner occupied</w:t>
      </w:r>
      <w:r w:rsidR="000F6CE0">
        <w:t>,</w:t>
      </w:r>
      <w:r w:rsidR="00291BD0" w:rsidRPr="00121847">
        <w:t xml:space="preserve"> </w:t>
      </w:r>
      <w:r w:rsidRPr="00121847">
        <w:t xml:space="preserve">or other; </w:t>
      </w:r>
    </w:p>
    <w:p w:rsidR="00C74AEB" w:rsidRPr="00121847" w:rsidRDefault="00C74AEB" w:rsidP="004000B0">
      <w:pPr>
        <w:pStyle w:val="Subdetailsfirstindent"/>
      </w:pPr>
      <w:r w:rsidRPr="00121847">
        <w:t xml:space="preserve">whether the premises is a priority household; </w:t>
      </w:r>
    </w:p>
    <w:p w:rsidR="00AB217E" w:rsidRPr="00121847" w:rsidRDefault="00C74AEB" w:rsidP="004000B0">
      <w:pPr>
        <w:pStyle w:val="Subdetailsfirstindent"/>
      </w:pPr>
      <w:r w:rsidRPr="00121847">
        <w:t>if applicable</w:t>
      </w:r>
      <w:r w:rsidR="0013041E" w:rsidRPr="00121847">
        <w:t>,</w:t>
      </w:r>
      <w:r w:rsidRPr="00121847">
        <w:t xml:space="preserve"> the class of priority as determined under section </w:t>
      </w:r>
      <w:r w:rsidR="000F6CE0">
        <w:t>5.12</w:t>
      </w:r>
      <w:r w:rsidRPr="00121847">
        <w:t xml:space="preserve">(b)i and the card number relating to the class; </w:t>
      </w:r>
    </w:p>
    <w:p w:rsidR="007A7C11" w:rsidRPr="00121847" w:rsidRDefault="00AB217E" w:rsidP="004000B0">
      <w:pPr>
        <w:pStyle w:val="Subdetailsfirstindent"/>
      </w:pPr>
      <w:r w:rsidRPr="00121847">
        <w:t>the consumer’s first and last name, contact number</w:t>
      </w:r>
      <w:r w:rsidR="007B1874">
        <w:t xml:space="preserve"> and email address</w:t>
      </w:r>
      <w:r w:rsidRPr="00121847">
        <w:t xml:space="preserve">; </w:t>
      </w:r>
    </w:p>
    <w:p w:rsidR="00C74AEB" w:rsidRPr="00121847" w:rsidRDefault="007A7C11" w:rsidP="004000B0">
      <w:pPr>
        <w:pStyle w:val="Subdetailsfirstindent"/>
      </w:pPr>
      <w:r w:rsidRPr="00121847">
        <w:t>the first and last name, contact number</w:t>
      </w:r>
      <w:r w:rsidR="007B1874">
        <w:t xml:space="preserve"> and email address</w:t>
      </w:r>
      <w:r w:rsidRPr="00121847">
        <w:t xml:space="preserve"> of the authorised signatory if different from the consumer in section </w:t>
      </w:r>
      <w:r w:rsidR="000F6CE0">
        <w:t>8.2</w:t>
      </w:r>
      <w:r w:rsidR="00B35524" w:rsidRPr="00121847">
        <w:t>(</w:t>
      </w:r>
      <w:r w:rsidR="000F6CE0">
        <w:t>m</w:t>
      </w:r>
      <w:r w:rsidR="00B35524" w:rsidRPr="00121847">
        <w:t>)</w:t>
      </w:r>
      <w:r w:rsidRPr="00121847">
        <w:t xml:space="preserve">; </w:t>
      </w:r>
    </w:p>
    <w:p w:rsidR="004D385C" w:rsidRDefault="0013041E" w:rsidP="004000B0">
      <w:pPr>
        <w:pStyle w:val="Subdetailsfirstindent"/>
      </w:pPr>
      <w:r w:rsidRPr="00121847">
        <w:t xml:space="preserve">all activity specific information under </w:t>
      </w:r>
      <w:r w:rsidR="000F6CE0">
        <w:t>‘</w:t>
      </w:r>
      <w:r w:rsidRPr="00121847">
        <w:t>Record</w:t>
      </w:r>
      <w:r w:rsidR="00B35524" w:rsidRPr="00121847">
        <w:t>ing</w:t>
      </w:r>
      <w:r w:rsidRPr="00121847">
        <w:t xml:space="preserve"> and </w:t>
      </w:r>
      <w:r w:rsidR="00B35524" w:rsidRPr="00121847">
        <w:t>Re</w:t>
      </w:r>
      <w:r w:rsidRPr="00121847">
        <w:t xml:space="preserve">porting’ required by the </w:t>
      </w:r>
      <w:r w:rsidR="000F6CE0">
        <w:t>section</w:t>
      </w:r>
      <w:r w:rsidR="000F6CE0" w:rsidRPr="00121847">
        <w:t xml:space="preserve"> </w:t>
      </w:r>
      <w:r w:rsidRPr="00121847">
        <w:t xml:space="preserve">of the </w:t>
      </w:r>
      <w:r w:rsidR="00B35524" w:rsidRPr="00121847">
        <w:rPr>
          <w:i/>
        </w:rPr>
        <w:t xml:space="preserve">Energy Efficiency (Cost of Living) Improvement (Eligible Activities) </w:t>
      </w:r>
      <w:r w:rsidR="00B35524" w:rsidRPr="00916B24">
        <w:rPr>
          <w:i/>
          <w:iCs/>
        </w:rPr>
        <w:t>Code of Practice</w:t>
      </w:r>
      <w:r w:rsidRPr="00121847">
        <w:t xml:space="preserve"> which applies to the given activity</w:t>
      </w:r>
      <w:r w:rsidR="004D385C">
        <w:t xml:space="preserve">; </w:t>
      </w:r>
    </w:p>
    <w:p w:rsidR="004D385C" w:rsidRDefault="004D385C" w:rsidP="004000B0">
      <w:pPr>
        <w:pStyle w:val="Subdetailsfirstindent"/>
      </w:pPr>
      <w:r w:rsidRPr="004D385C">
        <w:t>the value of services provided in completing the activity by the recipient of the activity (i.e. the total contribution made by the recipient); and</w:t>
      </w:r>
    </w:p>
    <w:p w:rsidR="0013041E" w:rsidRPr="004D385C" w:rsidRDefault="004D385C" w:rsidP="004000B0">
      <w:pPr>
        <w:pStyle w:val="Subdetailsfirstindent"/>
      </w:pPr>
      <w:r w:rsidRPr="004D385C">
        <w:t>the value of services provided in completing the activity by the retailer (i.e. the total rebate amount provided by the retailer).</w:t>
      </w:r>
    </w:p>
    <w:p w:rsidR="00C74AEB" w:rsidRPr="00121847" w:rsidRDefault="00C74AEB" w:rsidP="004000B0">
      <w:pPr>
        <w:pStyle w:val="BodytextEEIS"/>
      </w:pPr>
      <w:r w:rsidRPr="00121847">
        <w:lastRenderedPageBreak/>
        <w:t>A retailer may include additional information it considers relevant for the administrator to determine the retailer’s energy savings result.</w:t>
      </w:r>
    </w:p>
    <w:p w:rsidR="0088223E" w:rsidRDefault="00C74AEB" w:rsidP="004000B0">
      <w:pPr>
        <w:pStyle w:val="Sectionheading2"/>
      </w:pPr>
      <w:bookmarkStart w:id="321" w:name="_Toc454197458"/>
      <w:bookmarkStart w:id="322" w:name="_Toc15898480"/>
      <w:bookmarkStart w:id="323" w:name="_Toc27493362"/>
      <w:r>
        <w:t xml:space="preserve">Other </w:t>
      </w:r>
      <w:r w:rsidR="0088223E">
        <w:t>information</w:t>
      </w:r>
      <w:r w:rsidR="000F6CE0">
        <w:t xml:space="preserve"> – </w:t>
      </w:r>
      <w:r w:rsidR="0088223E">
        <w:t>Act, s19 (</w:t>
      </w:r>
      <w:r w:rsidR="009177D6">
        <w:t>2</w:t>
      </w:r>
      <w:r w:rsidR="00F86C75">
        <w:t>) (</w:t>
      </w:r>
      <w:r w:rsidR="0088223E">
        <w:t>g), (</w:t>
      </w:r>
      <w:r w:rsidR="009177D6">
        <w:t>3</w:t>
      </w:r>
      <w:r w:rsidR="00F86C75">
        <w:t>) (</w:t>
      </w:r>
      <w:r w:rsidR="0088223E">
        <w:t>b)</w:t>
      </w:r>
      <w:bookmarkEnd w:id="321"/>
      <w:bookmarkEnd w:id="322"/>
      <w:bookmarkEnd w:id="323"/>
    </w:p>
    <w:p w:rsidR="0088223E" w:rsidRDefault="0088223E" w:rsidP="00D618BF">
      <w:pPr>
        <w:pStyle w:val="BodytextEEIS"/>
      </w:pPr>
      <w:r>
        <w:t xml:space="preserve">A retailer that has made electricity sales in the ACT during the compliance period and has an energy savings obligation greater than </w:t>
      </w:r>
      <w:r w:rsidR="00862B69">
        <w:t>0 </w:t>
      </w:r>
      <w:r>
        <w:t>tonnes of carbon dioxide equivalent greenhouse gas emissions must also include the following information in a compliance period report</w:t>
      </w:r>
      <w:r w:rsidRPr="004B025F">
        <w:rPr>
          <w:lang w:eastAsia="en-AU"/>
        </w:rPr>
        <w:t>—</w:t>
      </w:r>
    </w:p>
    <w:p w:rsidR="00325646" w:rsidRPr="00121847" w:rsidRDefault="00325646" w:rsidP="00D618BF">
      <w:pPr>
        <w:pStyle w:val="Subdetailsfirstindent"/>
        <w:numPr>
          <w:ilvl w:val="0"/>
          <w:numId w:val="116"/>
        </w:numPr>
      </w:pPr>
      <w:r w:rsidRPr="00121847">
        <w:t xml:space="preserve">a calculation of the total costs of undertaking eligible activities, including administrative costs, less any co-contribution from consumers </w:t>
      </w:r>
      <w:r w:rsidR="008342BD" w:rsidRPr="00121847">
        <w:t xml:space="preserve">expressed in </w:t>
      </w:r>
      <w:r w:rsidR="00D86F52" w:rsidRPr="00121847">
        <w:t xml:space="preserve">Australian Dollars </w:t>
      </w:r>
      <w:r w:rsidR="008342BD" w:rsidRPr="00121847">
        <w:t>(</w:t>
      </w:r>
      <w:r w:rsidRPr="00121847">
        <w:t>AUD</w:t>
      </w:r>
      <w:r w:rsidR="008342BD" w:rsidRPr="00121847">
        <w:t>)</w:t>
      </w:r>
      <w:r w:rsidRPr="00121847">
        <w:t xml:space="preserve"> (GST exclusive); </w:t>
      </w:r>
    </w:p>
    <w:p w:rsidR="00325646" w:rsidRPr="00121847" w:rsidRDefault="00325646" w:rsidP="00D618BF">
      <w:pPr>
        <w:pStyle w:val="Subdetailsfirstindent"/>
      </w:pPr>
      <w:r w:rsidRPr="00121847">
        <w:t xml:space="preserve">the total monetary value of all </w:t>
      </w:r>
      <w:r w:rsidR="00D86F52" w:rsidRPr="00121847">
        <w:t>co-</w:t>
      </w:r>
      <w:r w:rsidRPr="00121847">
        <w:t>contributions and payments for eligible activities made by consumers and/or other parties</w:t>
      </w:r>
      <w:r w:rsidR="008342BD" w:rsidRPr="00121847">
        <w:t xml:space="preserve"> expressed</w:t>
      </w:r>
      <w:r w:rsidRPr="00121847">
        <w:t xml:space="preserve"> in AUD (GST exclusive)</w:t>
      </w:r>
      <w:r w:rsidR="00D86F52" w:rsidRPr="00121847">
        <w:t xml:space="preserve">; </w:t>
      </w:r>
    </w:p>
    <w:p w:rsidR="00F36248" w:rsidRPr="00121847" w:rsidRDefault="00F36248" w:rsidP="00D618BF">
      <w:pPr>
        <w:pStyle w:val="Subdetailsfirstindent"/>
      </w:pPr>
      <w:r w:rsidRPr="00121847">
        <w:t>for a tier 2 NERL retailer</w:t>
      </w:r>
      <w:r w:rsidR="000F6CE0">
        <w:t>,</w:t>
      </w:r>
      <w:r w:rsidRPr="00121847">
        <w:t xml:space="preserve"> the extent to which the retailer’s energy savings obligation will be achieved by paying an energy saving contribution express</w:t>
      </w:r>
      <w:r w:rsidR="00230228" w:rsidRPr="00121847">
        <w:t xml:space="preserve">ed in </w:t>
      </w:r>
      <w:r w:rsidRPr="00121847">
        <w:t>AUD;</w:t>
      </w:r>
      <w:r w:rsidR="00D86F52" w:rsidRPr="00121847">
        <w:t xml:space="preserve"> and</w:t>
      </w:r>
    </w:p>
    <w:p w:rsidR="009177D6" w:rsidRPr="00121847" w:rsidRDefault="009177D6" w:rsidP="00D618BF">
      <w:pPr>
        <w:pStyle w:val="Subdetailsfirstindent"/>
      </w:pPr>
      <w:r w:rsidRPr="00121847">
        <w:t>a calculation of the costs</w:t>
      </w:r>
      <w:r w:rsidR="008342BD" w:rsidRPr="00121847">
        <w:t xml:space="preserve"> </w:t>
      </w:r>
      <w:r w:rsidRPr="00121847">
        <w:t>of acquiring approved abatement factors that comply with a rel</w:t>
      </w:r>
      <w:r w:rsidR="00325646" w:rsidRPr="00121847">
        <w:t>evant approved code of practice</w:t>
      </w:r>
      <w:r w:rsidR="008342BD" w:rsidRPr="00121847">
        <w:t xml:space="preserve"> expressed in AUD (GST exclusive)</w:t>
      </w:r>
      <w:r w:rsidR="00D86F52" w:rsidRPr="00121847">
        <w:t>, if applicable</w:t>
      </w:r>
      <w:r w:rsidR="00325646" w:rsidRPr="00121847">
        <w:t>.</w:t>
      </w:r>
    </w:p>
    <w:p w:rsidR="0088223E" w:rsidRPr="006B51D4" w:rsidRDefault="0088223E" w:rsidP="00D618BF">
      <w:pPr>
        <w:pStyle w:val="Sectionheading2"/>
      </w:pPr>
      <w:bookmarkStart w:id="324" w:name="_Toc454197459"/>
      <w:bookmarkStart w:id="325" w:name="_Toc15898481"/>
      <w:bookmarkStart w:id="326" w:name="_Toc27493363"/>
      <w:r>
        <w:t>Results of independent audit</w:t>
      </w:r>
      <w:r w:rsidR="000F6CE0">
        <w:t xml:space="preserve"> – </w:t>
      </w:r>
      <w:r>
        <w:t>Act, s19 (2</w:t>
      </w:r>
      <w:r w:rsidR="00F86C75">
        <w:t>) (</w:t>
      </w:r>
      <w:r>
        <w:t>a)</w:t>
      </w:r>
      <w:bookmarkEnd w:id="324"/>
      <w:bookmarkEnd w:id="325"/>
      <w:bookmarkEnd w:id="326"/>
    </w:p>
    <w:p w:rsidR="00C74AEB" w:rsidRDefault="00C74AEB" w:rsidP="00D618BF">
      <w:pPr>
        <w:pStyle w:val="BodytextEEIS"/>
      </w:pPr>
      <w:r>
        <w:t xml:space="preserve">If the administrator requires the results of an independent audit of some or all of the information provided to be given with the compliance period report, the results of the audit must be lodged with the compliance period report in accordance with </w:t>
      </w:r>
      <w:r w:rsidR="000F6CE0">
        <w:t xml:space="preserve">section </w:t>
      </w:r>
      <w:r w:rsidR="00D64BE8">
        <w:t>9</w:t>
      </w:r>
      <w:r>
        <w:t>.</w:t>
      </w:r>
    </w:p>
    <w:p w:rsidR="00C74AEB" w:rsidRDefault="00C74AEB" w:rsidP="00D618BF">
      <w:pPr>
        <w:pStyle w:val="Sectionheading2"/>
      </w:pPr>
      <w:bookmarkStart w:id="327" w:name="_Toc454197460"/>
      <w:bookmarkStart w:id="328" w:name="_Toc15898482"/>
      <w:bookmarkStart w:id="329" w:name="_Toc27493364"/>
      <w:r>
        <w:t xml:space="preserve">Preparation of </w:t>
      </w:r>
      <w:bookmarkStart w:id="330" w:name="_Hlk342831578"/>
      <w:r>
        <w:t xml:space="preserve">compliance period </w:t>
      </w:r>
      <w:bookmarkEnd w:id="330"/>
      <w:r>
        <w:t>report</w:t>
      </w:r>
      <w:bookmarkEnd w:id="327"/>
      <w:bookmarkEnd w:id="328"/>
      <w:bookmarkEnd w:id="329"/>
    </w:p>
    <w:p w:rsidR="00C74AEB" w:rsidRDefault="00C74AEB" w:rsidP="00D618BF">
      <w:pPr>
        <w:pStyle w:val="BodytextEEIS"/>
      </w:pPr>
      <w:r>
        <w:t>A retailer must use reasonable endeavours to accurately prepare a compliance period report and the information, estimates and calculations contained within it.</w:t>
      </w:r>
    </w:p>
    <w:p w:rsidR="00C74AEB" w:rsidRDefault="00C74AEB" w:rsidP="00D618BF">
      <w:pPr>
        <w:pStyle w:val="Sectionheading2"/>
      </w:pPr>
      <w:bookmarkStart w:id="331" w:name="_Toc454197461"/>
      <w:bookmarkStart w:id="332" w:name="_Toc15898483"/>
      <w:bookmarkStart w:id="333" w:name="_Toc27493365"/>
      <w:r>
        <w:t xml:space="preserve">Retailer </w:t>
      </w:r>
      <w:r w:rsidR="00F0504C">
        <w:t>approval</w:t>
      </w:r>
      <w:r>
        <w:t xml:space="preserve"> of compliance period report</w:t>
      </w:r>
      <w:bookmarkEnd w:id="331"/>
      <w:bookmarkEnd w:id="332"/>
      <w:bookmarkEnd w:id="333"/>
    </w:p>
    <w:p w:rsidR="00C74AEB" w:rsidRDefault="00C74AEB" w:rsidP="00D618BF">
      <w:pPr>
        <w:pStyle w:val="BodytextEEIS"/>
      </w:pPr>
      <w:r>
        <w:t xml:space="preserve">A </w:t>
      </w:r>
      <w:r w:rsidRPr="00C74AEB">
        <w:t xml:space="preserve">compliance period </w:t>
      </w:r>
      <w:r>
        <w:t>report must be approved and signed by</w:t>
      </w:r>
      <w:r w:rsidRPr="004B025F">
        <w:t>—</w:t>
      </w:r>
    </w:p>
    <w:p w:rsidR="00C74AEB" w:rsidRPr="00C74AEB" w:rsidRDefault="00C74AEB" w:rsidP="00D618BF">
      <w:pPr>
        <w:pStyle w:val="Subdetailsfirstindent"/>
        <w:numPr>
          <w:ilvl w:val="0"/>
          <w:numId w:val="117"/>
        </w:numPr>
      </w:pPr>
      <w:r w:rsidRPr="00C74AEB">
        <w:t>the Chief Executive Officer or General Manager of the retailer</w:t>
      </w:r>
      <w:r w:rsidR="004F0543">
        <w:t>;</w:t>
      </w:r>
      <w:r w:rsidRPr="00C74AEB">
        <w:t xml:space="preserve"> </w:t>
      </w:r>
    </w:p>
    <w:p w:rsidR="00C74AEB" w:rsidRPr="00C74AEB" w:rsidRDefault="00C74AEB" w:rsidP="00D618BF">
      <w:pPr>
        <w:pStyle w:val="Subdetailsfirstindent"/>
      </w:pPr>
      <w:r w:rsidRPr="00C74AEB">
        <w:t xml:space="preserve">a person holding an equivalent position to Chief Executive Officer of the retailer; </w:t>
      </w:r>
    </w:p>
    <w:p w:rsidR="00C74AEB" w:rsidRPr="00C74AEB" w:rsidRDefault="00C74AEB" w:rsidP="00D618BF">
      <w:pPr>
        <w:pStyle w:val="Subdetailsfirstindent"/>
      </w:pPr>
      <w:r w:rsidRPr="00C74AEB">
        <w:rPr>
          <w:color w:val="000000"/>
        </w:rPr>
        <w:t xml:space="preserve">a person holding a delegation from the </w:t>
      </w:r>
      <w:r w:rsidRPr="00C74AEB">
        <w:rPr>
          <w:bCs/>
          <w:iCs/>
          <w:color w:val="000000"/>
        </w:rPr>
        <w:t xml:space="preserve">retailer </w:t>
      </w:r>
      <w:r w:rsidRPr="00C74AEB">
        <w:rPr>
          <w:color w:val="000000"/>
        </w:rPr>
        <w:t xml:space="preserve">to exercise the powers and functions of the </w:t>
      </w:r>
      <w:r w:rsidRPr="00C74AEB">
        <w:rPr>
          <w:bCs/>
          <w:iCs/>
          <w:color w:val="000000"/>
        </w:rPr>
        <w:t xml:space="preserve">retailer </w:t>
      </w:r>
      <w:r w:rsidRPr="00C74AEB">
        <w:rPr>
          <w:color w:val="000000"/>
        </w:rPr>
        <w:t xml:space="preserve">at a level equivalent to that held by a Chief Executive Officer; or </w:t>
      </w:r>
    </w:p>
    <w:p w:rsidR="00C74AEB" w:rsidRPr="00C74AEB" w:rsidRDefault="00C74AEB" w:rsidP="00D618BF">
      <w:pPr>
        <w:pStyle w:val="Subdetailsfirstindent"/>
      </w:pPr>
      <w:r w:rsidRPr="00C74AEB">
        <w:rPr>
          <w:color w:val="000000"/>
        </w:rPr>
        <w:t>the person acting as Chief Executive Officer or equivalent position during an absence of the substantive officeholder.</w:t>
      </w:r>
    </w:p>
    <w:p w:rsidR="00C74AEB" w:rsidRDefault="00C74AEB" w:rsidP="00D618BF">
      <w:pPr>
        <w:pStyle w:val="BodytextEEIS"/>
      </w:pPr>
      <w:r>
        <w:t xml:space="preserve">An approval of the </w:t>
      </w:r>
      <w:r w:rsidRPr="00C74AEB">
        <w:t xml:space="preserve">compliance period </w:t>
      </w:r>
      <w:r>
        <w:t xml:space="preserve">report must include the signed declaration prescribed in </w:t>
      </w:r>
      <w:r w:rsidR="000F6CE0">
        <w:t>section 13</w:t>
      </w:r>
      <w:r>
        <w:t xml:space="preserve"> </w:t>
      </w:r>
      <w:r w:rsidR="000F6CE0">
        <w:t xml:space="preserve">of </w:t>
      </w:r>
      <w:r>
        <w:t xml:space="preserve">this code. </w:t>
      </w:r>
    </w:p>
    <w:p w:rsidR="00C74AEB" w:rsidRPr="00D618BF" w:rsidRDefault="00C74AEB" w:rsidP="00D618BF">
      <w:pPr>
        <w:pStyle w:val="Notesandexamples"/>
      </w:pPr>
      <w:r w:rsidRPr="00D618BF">
        <w:rPr>
          <w:rStyle w:val="charItals"/>
          <w:i/>
        </w:rPr>
        <w:t xml:space="preserve">Note </w:t>
      </w:r>
      <w:r w:rsidRPr="00D618BF">
        <w:rPr>
          <w:rStyle w:val="charItals"/>
          <w:i/>
        </w:rPr>
        <w:tab/>
      </w:r>
      <w:r w:rsidRPr="00D618BF">
        <w:t>A reference to an Act includes a reference to the statutory instruments made or in force under the Act, including regulations (see the Legislation Act 2001, s104).</w:t>
      </w:r>
    </w:p>
    <w:p w:rsidR="00C74AEB" w:rsidRPr="008F5658" w:rsidRDefault="00C74AEB" w:rsidP="00D618BF">
      <w:pPr>
        <w:pStyle w:val="Sectionheading2"/>
      </w:pPr>
      <w:bookmarkStart w:id="334" w:name="_Toc454197462"/>
      <w:bookmarkStart w:id="335" w:name="_Toc15898484"/>
      <w:bookmarkStart w:id="336" w:name="_Toc27493366"/>
      <w:r w:rsidRPr="008F5658">
        <w:t>Format of compliance period report</w:t>
      </w:r>
      <w:bookmarkEnd w:id="334"/>
      <w:bookmarkEnd w:id="335"/>
      <w:bookmarkEnd w:id="336"/>
    </w:p>
    <w:p w:rsidR="00C74AEB" w:rsidRPr="008F5658" w:rsidRDefault="00C74AEB" w:rsidP="00D618BF">
      <w:pPr>
        <w:pStyle w:val="BodytextEEIS"/>
      </w:pPr>
      <w:r w:rsidRPr="008F5658">
        <w:t>The information in the report</w:t>
      </w:r>
      <w:r w:rsidR="00F0504C" w:rsidRPr="008F5658">
        <w:t>,</w:t>
      </w:r>
      <w:r w:rsidRPr="008F5658">
        <w:t xml:space="preserve"> other than the detailed information relating to individual eligible activities under section </w:t>
      </w:r>
      <w:r w:rsidR="00B01173">
        <w:t>7.7</w:t>
      </w:r>
      <w:r w:rsidRPr="008F5658">
        <w:t xml:space="preserve"> and including the signed declaration required under section </w:t>
      </w:r>
      <w:r w:rsidR="00B01173">
        <w:t>8.6</w:t>
      </w:r>
      <w:r w:rsidR="00F0504C" w:rsidRPr="008F5658">
        <w:t>,</w:t>
      </w:r>
      <w:r w:rsidRPr="008F5658">
        <w:t xml:space="preserve"> must be made in writing and given to the administrator in</w:t>
      </w:r>
      <w:r w:rsidRPr="008F5658">
        <w:rPr>
          <w:szCs w:val="24"/>
        </w:rPr>
        <w:t>—</w:t>
      </w:r>
      <w:r w:rsidRPr="008F5658">
        <w:t xml:space="preserve"> </w:t>
      </w:r>
    </w:p>
    <w:p w:rsidR="00C74AEB" w:rsidRPr="008F5658" w:rsidRDefault="00C74AEB" w:rsidP="00D618BF">
      <w:pPr>
        <w:pStyle w:val="Subdetailsfirstindent"/>
        <w:numPr>
          <w:ilvl w:val="0"/>
          <w:numId w:val="118"/>
        </w:numPr>
      </w:pPr>
      <w:r w:rsidRPr="008F5658">
        <w:lastRenderedPageBreak/>
        <w:t>a portable document format (.pdf); and</w:t>
      </w:r>
    </w:p>
    <w:p w:rsidR="00C74AEB" w:rsidRPr="008F5658" w:rsidRDefault="008F5658" w:rsidP="00D618BF">
      <w:pPr>
        <w:pStyle w:val="Subdetailsfirstindent"/>
      </w:pPr>
      <w:r w:rsidRPr="008F5658">
        <w:t>a</w:t>
      </w:r>
      <w:r w:rsidR="00A463BA">
        <w:t>n unprotected</w:t>
      </w:r>
      <w:r w:rsidRPr="008F5658">
        <w:t xml:space="preserve"> Microsoft Word document in .doc or .docx format</w:t>
      </w:r>
      <w:r w:rsidR="00A463BA">
        <w:t>.</w:t>
      </w:r>
      <w:r w:rsidR="00C74AEB" w:rsidRPr="008F5658">
        <w:t xml:space="preserve"> </w:t>
      </w:r>
    </w:p>
    <w:p w:rsidR="00C74AEB" w:rsidRPr="008F5658" w:rsidRDefault="00C74AEB" w:rsidP="00D618BF">
      <w:pPr>
        <w:pStyle w:val="BodytextEEIS"/>
      </w:pPr>
      <w:r w:rsidRPr="008F5658">
        <w:t>Information relating to individual eligible activities for the compliance period must be given in a comma separated value (</w:t>
      </w:r>
      <w:r w:rsidRPr="008F5658">
        <w:rPr>
          <w:b/>
          <w:i/>
        </w:rPr>
        <w:t>CSV</w:t>
      </w:r>
      <w:r w:rsidRPr="008F5658">
        <w:t>) file.</w:t>
      </w:r>
    </w:p>
    <w:p w:rsidR="00C74AEB" w:rsidRPr="008F5658" w:rsidRDefault="00C74AEB" w:rsidP="00D618BF">
      <w:pPr>
        <w:pStyle w:val="BodytextEEIS"/>
      </w:pPr>
      <w:r w:rsidRPr="008F5658">
        <w:t xml:space="preserve">A retailer may provide separate CSV files for each eligible activity containing all of the relevant information for that activity. </w:t>
      </w:r>
    </w:p>
    <w:p w:rsidR="0088223E" w:rsidRPr="00A95C36" w:rsidRDefault="0088223E" w:rsidP="00D618BF">
      <w:pPr>
        <w:pStyle w:val="Sectionheading2"/>
      </w:pPr>
      <w:bookmarkStart w:id="337" w:name="_Toc454197463"/>
      <w:bookmarkStart w:id="338" w:name="_Toc15898485"/>
      <w:bookmarkStart w:id="339" w:name="_Toc27493367"/>
      <w:r w:rsidRPr="00A95C36">
        <w:rPr>
          <w:lang w:val="x-none" w:eastAsia="en-AU"/>
        </w:rPr>
        <w:t xml:space="preserve">Lodgement of </w:t>
      </w:r>
      <w:r>
        <w:t xml:space="preserve">compliance period </w:t>
      </w:r>
      <w:r w:rsidRPr="00A95C36">
        <w:t>report</w:t>
      </w:r>
      <w:bookmarkEnd w:id="337"/>
      <w:bookmarkEnd w:id="338"/>
      <w:bookmarkEnd w:id="339"/>
    </w:p>
    <w:p w:rsidR="0088223E" w:rsidRDefault="0088223E" w:rsidP="00D618BF">
      <w:pPr>
        <w:pStyle w:val="BodytextEEIS"/>
      </w:pPr>
      <w:r w:rsidRPr="00A95C36">
        <w:rPr>
          <w:lang w:eastAsia="en-AU"/>
        </w:rPr>
        <w:t xml:space="preserve">A </w:t>
      </w:r>
      <w:r>
        <w:t>compliance period</w:t>
      </w:r>
      <w:r w:rsidRPr="00A95C36">
        <w:t xml:space="preserve"> report</w:t>
      </w:r>
      <w:r w:rsidRPr="00A95C36">
        <w:rPr>
          <w:lang w:eastAsia="en-AU"/>
        </w:rPr>
        <w:t xml:space="preserve"> must be </w:t>
      </w:r>
      <w:r w:rsidRPr="00A95C36">
        <w:t xml:space="preserve">provided to the administrator in accordance with section </w:t>
      </w:r>
      <w:r w:rsidR="00B01173">
        <w:t>3.6</w:t>
      </w:r>
      <w:r w:rsidRPr="00A95C36">
        <w:t xml:space="preserve">. </w:t>
      </w:r>
    </w:p>
    <w:p w:rsidR="00DD6F35" w:rsidRPr="005D5075" w:rsidRDefault="0088223E" w:rsidP="00D618BF">
      <w:pPr>
        <w:pStyle w:val="BodytextEEIS"/>
      </w:pPr>
      <w:r>
        <w:t xml:space="preserve">A compliance period report must be given to the administrator not later than </w:t>
      </w:r>
      <w:r w:rsidR="00B01173">
        <w:t>three</w:t>
      </w:r>
      <w:r>
        <w:t xml:space="preserve"> months after the end of the compliance period as follows</w:t>
      </w:r>
      <w:r w:rsidR="005D5075">
        <w:t>—</w:t>
      </w:r>
    </w:p>
    <w:p w:rsidR="0088223E" w:rsidRDefault="00443023" w:rsidP="00D618BF">
      <w:pPr>
        <w:pStyle w:val="Subdetailsfirstindent"/>
        <w:numPr>
          <w:ilvl w:val="0"/>
          <w:numId w:val="119"/>
        </w:numPr>
      </w:pPr>
      <w:r>
        <w:t xml:space="preserve"> </w:t>
      </w:r>
      <w:r w:rsidR="0088223E">
        <w:t xml:space="preserve">for compliance period 1, no later than 5pm 31 March 2014; </w:t>
      </w:r>
    </w:p>
    <w:p w:rsidR="0088223E" w:rsidRDefault="00443023" w:rsidP="00D618BF">
      <w:pPr>
        <w:pStyle w:val="Subdetailsfirstindent"/>
      </w:pPr>
      <w:r>
        <w:t xml:space="preserve"> </w:t>
      </w:r>
      <w:r w:rsidR="0088223E">
        <w:t>for compliance period 2, no later than 5pm 31 March 2015;</w:t>
      </w:r>
    </w:p>
    <w:p w:rsidR="006A50C9" w:rsidRDefault="00443023" w:rsidP="00D618BF">
      <w:pPr>
        <w:pStyle w:val="Subdetailsfirstindent"/>
      </w:pPr>
      <w:r>
        <w:t xml:space="preserve"> </w:t>
      </w:r>
      <w:r w:rsidR="0088223E">
        <w:t>for compliance period 3, no later than 5pm 31 March 2016</w:t>
      </w:r>
      <w:r w:rsidR="006A50C9">
        <w:t>;</w:t>
      </w:r>
    </w:p>
    <w:p w:rsidR="006A50C9" w:rsidRDefault="00443023" w:rsidP="00D618BF">
      <w:pPr>
        <w:pStyle w:val="Subdetailsfirstindent"/>
      </w:pPr>
      <w:r>
        <w:t xml:space="preserve"> </w:t>
      </w:r>
      <w:r w:rsidR="006A50C9">
        <w:t>for compliance period 4, no later than 5pm 31 March 2017;</w:t>
      </w:r>
    </w:p>
    <w:p w:rsidR="006A50C9" w:rsidRDefault="00443023" w:rsidP="00D618BF">
      <w:pPr>
        <w:pStyle w:val="Subdetailsfirstindent"/>
      </w:pPr>
      <w:r>
        <w:t xml:space="preserve"> </w:t>
      </w:r>
      <w:r w:rsidR="006A50C9">
        <w:t>for compliance period 5, no later than 5pm 31 March 2018;</w:t>
      </w:r>
    </w:p>
    <w:p w:rsidR="006A50C9" w:rsidRDefault="00443023" w:rsidP="00D618BF">
      <w:pPr>
        <w:pStyle w:val="Subdetailsfirstindent"/>
      </w:pPr>
      <w:r>
        <w:t xml:space="preserve"> </w:t>
      </w:r>
      <w:r w:rsidR="006A50C9">
        <w:t>for compliance period 6, no later than 5pm 31 March 2019;</w:t>
      </w:r>
    </w:p>
    <w:p w:rsidR="006A50C9" w:rsidRDefault="00443023" w:rsidP="00D618BF">
      <w:pPr>
        <w:pStyle w:val="Subdetailsfirstindent"/>
      </w:pPr>
      <w:r>
        <w:t xml:space="preserve"> </w:t>
      </w:r>
      <w:r w:rsidR="006A50C9">
        <w:t>for compliance period 7, no later than 5pm 31 March 2020;</w:t>
      </w:r>
    </w:p>
    <w:p w:rsidR="0088223E" w:rsidRPr="0088223E" w:rsidRDefault="00443023" w:rsidP="00D618BF">
      <w:pPr>
        <w:pStyle w:val="Subdetailsfirstindent"/>
      </w:pPr>
      <w:r>
        <w:t xml:space="preserve"> </w:t>
      </w:r>
      <w:r w:rsidR="006A50C9">
        <w:t>for compliance period 8, no later than 5pm 31 March 2021</w:t>
      </w:r>
      <w:r w:rsidR="0088223E">
        <w:t>.</w:t>
      </w:r>
    </w:p>
    <w:p w:rsidR="00C74AEB" w:rsidRPr="00B65DDB" w:rsidRDefault="00C74AEB" w:rsidP="00D618BF">
      <w:pPr>
        <w:pStyle w:val="Sectionheading2"/>
      </w:pPr>
      <w:bookmarkStart w:id="340" w:name="_Toc15898486"/>
      <w:bookmarkStart w:id="341" w:name="_Toc27493368"/>
      <w:r w:rsidRPr="00B65DDB">
        <w:t>Incomplete reports and further information</w:t>
      </w:r>
      <w:bookmarkEnd w:id="340"/>
      <w:bookmarkEnd w:id="341"/>
    </w:p>
    <w:p w:rsidR="00D618BF" w:rsidRDefault="00C74AEB" w:rsidP="00D618BF">
      <w:pPr>
        <w:pStyle w:val="BodytextEEIS"/>
      </w:pPr>
      <w:r>
        <w:t xml:space="preserve">Within </w:t>
      </w:r>
      <w:r w:rsidR="005719BF">
        <w:t xml:space="preserve">10 </w:t>
      </w:r>
      <w:r>
        <w:t xml:space="preserve">working days of a compliance period report being received, the administrator must determine if the compliance period report is complete. </w:t>
      </w:r>
    </w:p>
    <w:p w:rsidR="00C74AEB" w:rsidRDefault="00C74AEB" w:rsidP="00D618BF">
      <w:pPr>
        <w:pStyle w:val="BodytextEEIS"/>
        <w:rPr>
          <w:b/>
        </w:rPr>
      </w:pPr>
      <w:r w:rsidRPr="0051037E">
        <w:rPr>
          <w:b/>
        </w:rPr>
        <w:t xml:space="preserve">Example </w:t>
      </w:r>
      <w:r w:rsidR="00B01173">
        <w:rPr>
          <w:b/>
        </w:rPr>
        <w:t xml:space="preserve">of </w:t>
      </w:r>
      <w:r>
        <w:rPr>
          <w:b/>
        </w:rPr>
        <w:t>incomplete compliance period reports</w:t>
      </w:r>
      <w:r w:rsidR="00B01173">
        <w:rPr>
          <w:b/>
        </w:rPr>
        <w:t>—</w:t>
      </w:r>
      <w:r w:rsidRPr="0051037E">
        <w:rPr>
          <w:b/>
        </w:rPr>
        <w:t xml:space="preserve"> </w:t>
      </w:r>
    </w:p>
    <w:p w:rsidR="00C74AEB" w:rsidRDefault="00C74AEB" w:rsidP="00D618BF">
      <w:pPr>
        <w:pStyle w:val="BodytextEEIS"/>
        <w:rPr>
          <w:lang w:eastAsia="en-AU"/>
        </w:rPr>
      </w:pPr>
      <w:r>
        <w:t xml:space="preserve">Detailed information of eligible activities is not </w:t>
      </w:r>
      <w:r w:rsidR="00F86C75">
        <w:t>included</w:t>
      </w:r>
      <w:r w:rsidR="00B01173">
        <w:t>,</w:t>
      </w:r>
      <w:r>
        <w:t xml:space="preserve"> results of a required independent audit are not included, insufficient information on activities undertaken in priority household</w:t>
      </w:r>
      <w:r w:rsidR="00B01173">
        <w:t>.</w:t>
      </w:r>
    </w:p>
    <w:p w:rsidR="00C74AEB" w:rsidRDefault="00C74AEB" w:rsidP="00D618BF">
      <w:pPr>
        <w:pStyle w:val="BodytextEEIS"/>
      </w:pPr>
      <w:r>
        <w:t xml:space="preserve">If a compliance period report is complete, the administrator must confirm in writing to the retailer within </w:t>
      </w:r>
      <w:r w:rsidR="005719BF">
        <w:t xml:space="preserve">10 </w:t>
      </w:r>
      <w:r>
        <w:t>working days that the report is given.</w:t>
      </w:r>
    </w:p>
    <w:p w:rsidR="00C74AEB" w:rsidRDefault="00C74AEB" w:rsidP="00D618BF">
      <w:pPr>
        <w:pStyle w:val="BodytextEEIS"/>
      </w:pPr>
      <w:r>
        <w:t>If a compliance period report is not complete, the administrator must</w:t>
      </w:r>
      <w:r w:rsidR="00B01173">
        <w:t>,</w:t>
      </w:r>
      <w:r>
        <w:t xml:space="preserve"> as soon as is practicable</w:t>
      </w:r>
      <w:r w:rsidRPr="004B025F">
        <w:t>—</w:t>
      </w:r>
    </w:p>
    <w:p w:rsidR="00C74AEB" w:rsidRDefault="00C74AEB" w:rsidP="00D618BF">
      <w:pPr>
        <w:pStyle w:val="Subdetailsfirstindent"/>
        <w:numPr>
          <w:ilvl w:val="0"/>
          <w:numId w:val="120"/>
        </w:numPr>
      </w:pPr>
      <w:r>
        <w:t xml:space="preserve">inform the retailer that the compliance period report is not given; </w:t>
      </w:r>
    </w:p>
    <w:p w:rsidR="00C74AEB" w:rsidRDefault="00C74AEB" w:rsidP="00D618BF">
      <w:pPr>
        <w:pStyle w:val="Subdetailsfirstindent"/>
      </w:pPr>
      <w:r>
        <w:t xml:space="preserve">provide a description of the required information to complete the compliance period report and a reference to the relevant provisions of this code; </w:t>
      </w:r>
    </w:p>
    <w:p w:rsidR="00C74AEB" w:rsidRDefault="00C74AEB" w:rsidP="00D618BF">
      <w:pPr>
        <w:pStyle w:val="Subdetailsfirstindent"/>
      </w:pPr>
      <w:r>
        <w:t xml:space="preserve">inform the retailer that a new and complete compliance period report must be lodged within a specified timeframe; </w:t>
      </w:r>
    </w:p>
    <w:p w:rsidR="00C74AEB" w:rsidRDefault="00C74AEB" w:rsidP="00D618BF">
      <w:pPr>
        <w:pStyle w:val="Subdetailsfirstindent"/>
      </w:pPr>
      <w:r>
        <w:t>inform the retailer of penalties that may apply for failing to comply with section 19 of the Act; and</w:t>
      </w:r>
    </w:p>
    <w:p w:rsidR="00C74AEB" w:rsidRDefault="00F86C75" w:rsidP="00D618BF">
      <w:pPr>
        <w:pStyle w:val="Subdetailsfirstindent"/>
      </w:pPr>
      <w:r>
        <w:t>inform the retailer that inaccurate or incomplete information may affect the determination of the retailer’s energy savings result for the compliance period.</w:t>
      </w:r>
    </w:p>
    <w:p w:rsidR="00C74AEB" w:rsidRDefault="00C74AEB" w:rsidP="00D618BF">
      <w:pPr>
        <w:pStyle w:val="BodytextEEIS"/>
      </w:pPr>
      <w:r>
        <w:t>To remove any doubt, a compliance period report is not considered given until all required information is included in the report.</w:t>
      </w:r>
    </w:p>
    <w:p w:rsidR="00C74AEB" w:rsidRDefault="00C74AEB" w:rsidP="00D618BF">
      <w:pPr>
        <w:pStyle w:val="BodytextEEIS"/>
      </w:pPr>
      <w:r>
        <w:lastRenderedPageBreak/>
        <w:t xml:space="preserve">A determination of whether a compliance period report is complete under this section is not an assessment of the accuracy of the information provided in the plan or the compliance of the retailer with its energy savings obligation. </w:t>
      </w:r>
    </w:p>
    <w:p w:rsidR="00C74AEB" w:rsidRDefault="00C74AEB" w:rsidP="00D618BF">
      <w:pPr>
        <w:pStyle w:val="Notesandexamples"/>
        <w:rPr>
          <w:b/>
          <w:lang w:eastAsia="en-AU"/>
        </w:rPr>
      </w:pPr>
      <w:r w:rsidRPr="0020618F">
        <w:t>Note</w:t>
      </w:r>
      <w:r>
        <w:tab/>
        <w:t xml:space="preserve">A retailer is obliged to provide complete and adequate information for the </w:t>
      </w:r>
      <w:r w:rsidR="00572038">
        <w:t>administrator</w:t>
      </w:r>
      <w:r>
        <w:t xml:space="preserve"> to make determination of the retailer’s energy savings </w:t>
      </w:r>
      <w:r w:rsidR="00F86C75">
        <w:t>result under</w:t>
      </w:r>
      <w:r>
        <w:t xml:space="preserve"> sections 20 and 21 of the Act. If a retailer is informed that a new compliance period report is required it is the retailer’s responsibility to provide the new plan.  </w:t>
      </w:r>
    </w:p>
    <w:p w:rsidR="00C74AEB" w:rsidRDefault="00C74AEB" w:rsidP="00D618BF">
      <w:pPr>
        <w:pStyle w:val="Sectionheading2"/>
      </w:pPr>
      <w:bookmarkStart w:id="342" w:name="_Toc454197464"/>
      <w:bookmarkStart w:id="343" w:name="_Toc15898487"/>
      <w:bookmarkStart w:id="344" w:name="_Toc27493369"/>
      <w:r>
        <w:t xml:space="preserve">Use of </w:t>
      </w:r>
      <w:r w:rsidR="005B15DF">
        <w:t>compliance period report</w:t>
      </w:r>
      <w:bookmarkEnd w:id="342"/>
      <w:bookmarkEnd w:id="343"/>
      <w:bookmarkEnd w:id="344"/>
    </w:p>
    <w:p w:rsidR="00C74AEB" w:rsidRDefault="00C74AEB" w:rsidP="00D618BF">
      <w:pPr>
        <w:pStyle w:val="BodytextEEIS"/>
      </w:pPr>
      <w:r>
        <w:t>The administrator may use the information provided in a compliance period report to</w:t>
      </w:r>
      <w:r w:rsidRPr="004B025F">
        <w:rPr>
          <w:lang w:eastAsia="en-AU"/>
        </w:rPr>
        <w:t>—</w:t>
      </w:r>
      <w:r>
        <w:t xml:space="preserve"> </w:t>
      </w:r>
    </w:p>
    <w:p w:rsidR="00C74AEB" w:rsidRDefault="00C74AEB" w:rsidP="00D618BF">
      <w:pPr>
        <w:pStyle w:val="Subdetailsfirstindent"/>
        <w:numPr>
          <w:ilvl w:val="0"/>
          <w:numId w:val="121"/>
        </w:numPr>
      </w:pPr>
      <w:r>
        <w:t xml:space="preserve">determine the retailer’s compliance with its energy savings obligations for the compliance period; </w:t>
      </w:r>
    </w:p>
    <w:p w:rsidR="00C74AEB" w:rsidRDefault="00C74AEB" w:rsidP="00D618BF">
      <w:pPr>
        <w:pStyle w:val="Subdetailsfirstindent"/>
      </w:pPr>
      <w:r>
        <w:t xml:space="preserve">assess whether information is recorded and reported in accordance with this code; </w:t>
      </w:r>
    </w:p>
    <w:p w:rsidR="00C74AEB" w:rsidRDefault="00C74AEB" w:rsidP="00D618BF">
      <w:pPr>
        <w:pStyle w:val="Subdetailsfirstindent"/>
      </w:pPr>
      <w:r>
        <w:t xml:space="preserve">identify eligible activities for inspection, auditing or for a request for further information under </w:t>
      </w:r>
      <w:r w:rsidR="00B01173">
        <w:t xml:space="preserve">section </w:t>
      </w:r>
      <w:r w:rsidR="008F5658">
        <w:t>10</w:t>
      </w:r>
      <w:r>
        <w:t xml:space="preserve">; </w:t>
      </w:r>
    </w:p>
    <w:p w:rsidR="00C74AEB" w:rsidRDefault="00C74AEB" w:rsidP="00D618BF">
      <w:pPr>
        <w:pStyle w:val="Subdetailsfirstindent"/>
      </w:pPr>
      <w:r>
        <w:t xml:space="preserve">determine the accuracy of energy savings obligations calculated for the compliance period; </w:t>
      </w:r>
    </w:p>
    <w:p w:rsidR="00C74AEB" w:rsidRDefault="00C74AEB" w:rsidP="00D618BF">
      <w:pPr>
        <w:pStyle w:val="Subdetailsfirstindent"/>
      </w:pPr>
      <w:r>
        <w:t xml:space="preserve">determine the accuracy of abatement factor calculations for reported eligible activities; </w:t>
      </w:r>
    </w:p>
    <w:p w:rsidR="00C74AEB" w:rsidRDefault="00C74AEB" w:rsidP="00D618BF">
      <w:pPr>
        <w:pStyle w:val="Subdetailsfirstindent"/>
      </w:pPr>
      <w:r>
        <w:t xml:space="preserve">determine any carried forward shortfall or carried forward surplus for the period; </w:t>
      </w:r>
    </w:p>
    <w:p w:rsidR="00C74AEB" w:rsidRDefault="00C74AEB" w:rsidP="00D618BF">
      <w:pPr>
        <w:pStyle w:val="Subdetailsfirstindent"/>
      </w:pPr>
      <w:r>
        <w:t>assess the extent to which the abatement factors claimed contribute to the achievement of the retailer’s energy savings obligations for the relevant compliance period; and</w:t>
      </w:r>
    </w:p>
    <w:p w:rsidR="00C74AEB" w:rsidRDefault="00C74AEB" w:rsidP="00D618BF">
      <w:pPr>
        <w:pStyle w:val="Subdetailsfirstindent"/>
      </w:pPr>
      <w:r>
        <w:t>aggregate data to prepare reports, briefings or public documents on the administration and operation of the Act, including to fulfil the administrator’s reporting functions under section 24 of the Act.</w:t>
      </w:r>
    </w:p>
    <w:p w:rsidR="00C74AEB" w:rsidRDefault="00C74AEB" w:rsidP="00D618BF">
      <w:pPr>
        <w:pStyle w:val="Notesandexamples"/>
        <w:rPr>
          <w:lang w:eastAsia="en-AU"/>
        </w:rPr>
      </w:pPr>
      <w:r w:rsidRPr="0020618F">
        <w:t>Note</w:t>
      </w:r>
      <w:r w:rsidRPr="00015139">
        <w:t xml:space="preserve"> </w:t>
      </w:r>
      <w:r>
        <w:tab/>
      </w:r>
      <w:r w:rsidRPr="00015139">
        <w:t xml:space="preserve">The </w:t>
      </w:r>
      <w:r>
        <w:t xml:space="preserve">administrator </w:t>
      </w:r>
      <w:r w:rsidRPr="00C74AEB">
        <w:t xml:space="preserve">is not limited to considering only the information provided </w:t>
      </w:r>
      <w:r>
        <w:t xml:space="preserve">under section 19 </w:t>
      </w:r>
      <w:r w:rsidRPr="00C74AEB">
        <w:t xml:space="preserve">an energy savings </w:t>
      </w:r>
      <w:r w:rsidR="00F86C75" w:rsidRPr="00C74AEB">
        <w:t>result</w:t>
      </w:r>
      <w:r w:rsidRPr="00C74AEB">
        <w:t xml:space="preserve"> or the compliance of the retailer with other obligations under the Act.</w:t>
      </w:r>
      <w:r>
        <w:t xml:space="preserve"> However, the compliance period report establishes a retailer’s claims in relation to the compliance period and is one of the main mechanisms for determining compliance.</w:t>
      </w:r>
    </w:p>
    <w:p w:rsidR="00021AD0" w:rsidRDefault="00122E05" w:rsidP="00D618BF">
      <w:pPr>
        <w:pStyle w:val="Sectionheading1"/>
      </w:pPr>
      <w:r>
        <w:br w:type="page"/>
      </w:r>
      <w:bookmarkStart w:id="345" w:name="_Toc454197465"/>
      <w:bookmarkStart w:id="346" w:name="_Toc15898488"/>
      <w:bookmarkStart w:id="347" w:name="_Toc27493370"/>
      <w:r w:rsidR="00021AD0">
        <w:lastRenderedPageBreak/>
        <w:t xml:space="preserve">Independent </w:t>
      </w:r>
      <w:r w:rsidR="00151550">
        <w:t>information a</w:t>
      </w:r>
      <w:r w:rsidR="00021AD0">
        <w:t>udits</w:t>
      </w:r>
      <w:bookmarkEnd w:id="345"/>
      <w:bookmarkEnd w:id="346"/>
      <w:bookmarkEnd w:id="347"/>
    </w:p>
    <w:p w:rsidR="00021AD0" w:rsidRPr="006B51D4" w:rsidRDefault="00021AD0" w:rsidP="00D618BF">
      <w:pPr>
        <w:pStyle w:val="Sectionheading2"/>
      </w:pPr>
      <w:bookmarkStart w:id="348" w:name="_Toc454197466"/>
      <w:bookmarkStart w:id="349" w:name="_Toc15898489"/>
      <w:bookmarkStart w:id="350" w:name="_Toc27493371"/>
      <w:r w:rsidRPr="0070024D">
        <w:t xml:space="preserve">Application of </w:t>
      </w:r>
      <w:bookmarkEnd w:id="348"/>
      <w:bookmarkEnd w:id="349"/>
      <w:r w:rsidR="006F77F5">
        <w:t>this section</w:t>
      </w:r>
      <w:bookmarkEnd w:id="350"/>
    </w:p>
    <w:p w:rsidR="00021AD0" w:rsidRPr="0070024D" w:rsidRDefault="00021AD0" w:rsidP="00D618BF">
      <w:pPr>
        <w:pStyle w:val="BodytextEEIS"/>
      </w:pPr>
      <w:r>
        <w:t xml:space="preserve">This part applies to independent audits of some or all information </w:t>
      </w:r>
      <w:r w:rsidR="00151550">
        <w:t xml:space="preserve">required by the administrator </w:t>
      </w:r>
      <w:r>
        <w:t xml:space="preserve">under </w:t>
      </w:r>
      <w:r w:rsidR="00151550">
        <w:t>sub</w:t>
      </w:r>
      <w:r>
        <w:t>section 19</w:t>
      </w:r>
      <w:r w:rsidR="00151550">
        <w:t>(2)(a)</w:t>
      </w:r>
      <w:r>
        <w:t xml:space="preserve"> of the </w:t>
      </w:r>
      <w:r w:rsidRPr="00916B24">
        <w:rPr>
          <w:iCs/>
        </w:rPr>
        <w:t>Act</w:t>
      </w:r>
      <w:r w:rsidRPr="007B08FA">
        <w:t>.</w:t>
      </w:r>
    </w:p>
    <w:p w:rsidR="00021AD0" w:rsidRDefault="00021AD0" w:rsidP="00D618BF">
      <w:pPr>
        <w:pStyle w:val="Notesandexamples"/>
      </w:pPr>
      <w:r w:rsidRPr="00E362A4">
        <w:rPr>
          <w:iCs/>
        </w:rPr>
        <w:t xml:space="preserve">Note </w:t>
      </w:r>
      <w:r>
        <w:rPr>
          <w:iCs/>
        </w:rPr>
        <w:tab/>
        <w:t>Subsection</w:t>
      </w:r>
      <w:r w:rsidRPr="00E362A4">
        <w:t xml:space="preserve"> </w:t>
      </w:r>
      <w:r>
        <w:t>19(2</w:t>
      </w:r>
      <w:r w:rsidR="00F86C75">
        <w:t>)(</w:t>
      </w:r>
      <w:r>
        <w:t>a) of the Act provides that the administrator may also require an independent audit of some or all of the information provided</w:t>
      </w:r>
      <w:r w:rsidR="00FF0128">
        <w:t xml:space="preserve"> by a retailer</w:t>
      </w:r>
      <w:r w:rsidR="00151550">
        <w:t xml:space="preserve"> under that subsection</w:t>
      </w:r>
      <w:r w:rsidRPr="00EF21D5">
        <w:t>.</w:t>
      </w:r>
    </w:p>
    <w:p w:rsidR="00151550" w:rsidRDefault="00151550" w:rsidP="00D618BF">
      <w:pPr>
        <w:pStyle w:val="Sectionheading2"/>
      </w:pPr>
      <w:bookmarkStart w:id="351" w:name="_Toc454197467"/>
      <w:bookmarkStart w:id="352" w:name="_Toc15898490"/>
      <w:bookmarkStart w:id="353" w:name="_Toc27493372"/>
      <w:r>
        <w:t>Audit requirements</w:t>
      </w:r>
      <w:bookmarkEnd w:id="351"/>
      <w:bookmarkEnd w:id="352"/>
      <w:bookmarkEnd w:id="353"/>
    </w:p>
    <w:p w:rsidR="00151550" w:rsidRDefault="00151550" w:rsidP="00D618BF">
      <w:pPr>
        <w:pStyle w:val="BodytextEEIS"/>
      </w:pPr>
      <w:r>
        <w:t>In relation to information provided under section 19 of the Act</w:t>
      </w:r>
      <w:r w:rsidR="00E56A47">
        <w:t>,</w:t>
      </w:r>
      <w:r>
        <w:t xml:space="preserve"> the administrator may</w:t>
      </w:r>
      <w:r w:rsidRPr="004B025F">
        <w:t>—</w:t>
      </w:r>
    </w:p>
    <w:p w:rsidR="00151550" w:rsidRDefault="00151550" w:rsidP="00D618BF">
      <w:pPr>
        <w:pStyle w:val="Subdetailsfirstindent"/>
        <w:numPr>
          <w:ilvl w:val="0"/>
          <w:numId w:val="122"/>
        </w:numPr>
      </w:pPr>
      <w:r>
        <w:t xml:space="preserve">arrange an independent audit of some or all the information; </w:t>
      </w:r>
    </w:p>
    <w:p w:rsidR="00151550" w:rsidRDefault="00151550" w:rsidP="00D618BF">
      <w:pPr>
        <w:pStyle w:val="Subdetailsfirstindent"/>
      </w:pPr>
      <w:r>
        <w:t xml:space="preserve">require a retailer to provide an audit report of some or all of the required information prepared by an independent auditor at the time of giving the relevant compliance period report; or </w:t>
      </w:r>
    </w:p>
    <w:p w:rsidR="00151550" w:rsidRDefault="00151550" w:rsidP="00D618BF">
      <w:pPr>
        <w:pStyle w:val="Subdetailsfirstindent"/>
      </w:pPr>
      <w:r>
        <w:t xml:space="preserve">after reviewing a compliance period report, require a retailer to provide an audit report prepared by an independent auditor of some or all of the required information. </w:t>
      </w:r>
    </w:p>
    <w:p w:rsidR="00151550" w:rsidRDefault="00151550" w:rsidP="00D618BF">
      <w:pPr>
        <w:pStyle w:val="BodytextEEIS"/>
      </w:pPr>
      <w:r>
        <w:t>An independent audit for the purposes of subsection (a) includes an audit by an authorised person appointed by the administrator under section 30 of the Act.</w:t>
      </w:r>
    </w:p>
    <w:p w:rsidR="00151550" w:rsidRDefault="00151550" w:rsidP="00D618BF">
      <w:pPr>
        <w:pStyle w:val="Sectionheading2"/>
      </w:pPr>
      <w:bookmarkStart w:id="354" w:name="_Toc454197468"/>
      <w:bookmarkStart w:id="355" w:name="_Toc15898491"/>
      <w:bookmarkStart w:id="356" w:name="_Toc27493373"/>
      <w:r>
        <w:t>Purpose of audit</w:t>
      </w:r>
      <w:bookmarkEnd w:id="354"/>
      <w:bookmarkEnd w:id="355"/>
      <w:bookmarkEnd w:id="356"/>
    </w:p>
    <w:p w:rsidR="005B15DF" w:rsidRDefault="005B15DF" w:rsidP="00D618BF">
      <w:pPr>
        <w:pStyle w:val="BodytextEEIS"/>
      </w:pPr>
      <w:r>
        <w:t>If the administrator requires an audit, as soon as practicable the administrator must in writing</w:t>
      </w:r>
      <w:r w:rsidRPr="004B025F">
        <w:t>—</w:t>
      </w:r>
      <w:r>
        <w:t xml:space="preserve"> </w:t>
      </w:r>
    </w:p>
    <w:p w:rsidR="005B15DF" w:rsidRDefault="00151550" w:rsidP="00D618BF">
      <w:pPr>
        <w:pStyle w:val="Subdetailsfirstindent"/>
        <w:numPr>
          <w:ilvl w:val="0"/>
          <w:numId w:val="123"/>
        </w:numPr>
      </w:pPr>
      <w:r>
        <w:t>inform the retailer which information provided requires auditing</w:t>
      </w:r>
      <w:r w:rsidR="005B15DF">
        <w:t xml:space="preserve">; </w:t>
      </w:r>
    </w:p>
    <w:p w:rsidR="005B15DF" w:rsidRDefault="005B15DF" w:rsidP="00D618BF">
      <w:pPr>
        <w:pStyle w:val="Subdetailsfirstindent"/>
      </w:pPr>
      <w:r>
        <w:t xml:space="preserve">the date that the audit must be completed by; </w:t>
      </w:r>
    </w:p>
    <w:p w:rsidR="005B15DF" w:rsidRDefault="005B15DF" w:rsidP="00D618BF">
      <w:pPr>
        <w:pStyle w:val="Subdetailsfirstindent"/>
      </w:pPr>
      <w:r>
        <w:t xml:space="preserve">the scope of the audit required; </w:t>
      </w:r>
    </w:p>
    <w:p w:rsidR="005B15DF" w:rsidRDefault="005B15DF" w:rsidP="00D618BF">
      <w:pPr>
        <w:pStyle w:val="Subdetailsfirstindent"/>
      </w:pPr>
      <w:r>
        <w:t>the process for nominating and appointing an auditor;</w:t>
      </w:r>
      <w:r w:rsidR="00C459AE">
        <w:t xml:space="preserve"> and</w:t>
      </w:r>
    </w:p>
    <w:p w:rsidR="00151550" w:rsidRDefault="005B15DF" w:rsidP="00D618BF">
      <w:pPr>
        <w:pStyle w:val="Subdetailsfirstindent"/>
      </w:pPr>
      <w:r>
        <w:t>the form of the audit report.</w:t>
      </w:r>
    </w:p>
    <w:p w:rsidR="005B15DF" w:rsidRDefault="005B15DF" w:rsidP="00D618BF">
      <w:pPr>
        <w:pStyle w:val="BodytextEEIS"/>
        <w:rPr>
          <w:b/>
        </w:rPr>
      </w:pPr>
      <w:r w:rsidRPr="00FB6F2D">
        <w:rPr>
          <w:b/>
        </w:rPr>
        <w:t xml:space="preserve">Examples </w:t>
      </w:r>
      <w:r>
        <w:rPr>
          <w:b/>
        </w:rPr>
        <w:t>of audit scope</w:t>
      </w:r>
      <w:r w:rsidR="007B56EC">
        <w:rPr>
          <w:b/>
        </w:rPr>
        <w:t>—</w:t>
      </w:r>
    </w:p>
    <w:p w:rsidR="005B15DF" w:rsidRDefault="005B15DF" w:rsidP="00D618BF">
      <w:pPr>
        <w:pStyle w:val="BodytextEEIS"/>
      </w:pPr>
      <w:r>
        <w:t>Investigating</w:t>
      </w:r>
      <w:r w:rsidRPr="005B15DF">
        <w:t xml:space="preserve"> compliance</w:t>
      </w:r>
      <w:r>
        <w:t xml:space="preserve"> with certain sections of the Act or this code, analysing relevant data in a retailer’s systems and records, verifying correct application of </w:t>
      </w:r>
      <w:r w:rsidRPr="005B15DF">
        <w:t>formulae and the accuracy of arithmetical calculations</w:t>
      </w:r>
      <w:r>
        <w:t xml:space="preserve">, </w:t>
      </w:r>
      <w:r w:rsidRPr="005B15DF">
        <w:t>identify</w:t>
      </w:r>
      <w:r w:rsidR="007B56EC">
        <w:t>ing</w:t>
      </w:r>
      <w:r w:rsidRPr="005B15DF">
        <w:t xml:space="preserve"> any missing data or unusual figures or trends that might suggest incorrect data, errors in data entry or manipulation</w:t>
      </w:r>
      <w:r>
        <w:t>, analysis of source data, audit</w:t>
      </w:r>
      <w:r w:rsidR="007B56EC">
        <w:t>ing</w:t>
      </w:r>
      <w:r>
        <w:t xml:space="preserve"> of staff processes, analysis of quality controls, testing a sample of cases or data.</w:t>
      </w:r>
    </w:p>
    <w:p w:rsidR="005B15DF" w:rsidRDefault="005B15DF" w:rsidP="00D618BF">
      <w:pPr>
        <w:pStyle w:val="Sectionheading2"/>
      </w:pPr>
      <w:bookmarkStart w:id="357" w:name="_Toc454197469"/>
      <w:bookmarkStart w:id="358" w:name="_Toc15898492"/>
      <w:bookmarkStart w:id="359" w:name="_Toc27493374"/>
      <w:r>
        <w:t>Audits to be submitted with compliance period reports</w:t>
      </w:r>
      <w:bookmarkEnd w:id="357"/>
      <w:bookmarkEnd w:id="358"/>
      <w:bookmarkEnd w:id="359"/>
    </w:p>
    <w:p w:rsidR="005B15DF" w:rsidRDefault="005B15DF" w:rsidP="00D618BF">
      <w:pPr>
        <w:pStyle w:val="BodytextEEIS"/>
        <w:rPr>
          <w:lang w:eastAsia="en-AU"/>
        </w:rPr>
      </w:pPr>
      <w:r>
        <w:rPr>
          <w:lang w:eastAsia="en-AU"/>
        </w:rPr>
        <w:t xml:space="preserve">This section applies if the administrator requires </w:t>
      </w:r>
      <w:r>
        <w:t xml:space="preserve">a retailer to provide an audit report of some or all of the required information prepared by an independent auditor at the time of giving the relevant compliance period report under subsection </w:t>
      </w:r>
      <w:r w:rsidR="007B56EC">
        <w:t>9.3</w:t>
      </w:r>
      <w:r>
        <w:t>.</w:t>
      </w:r>
    </w:p>
    <w:p w:rsidR="005B15DF" w:rsidRDefault="005B15DF" w:rsidP="00D618BF">
      <w:pPr>
        <w:pStyle w:val="BodytextEEIS"/>
        <w:rPr>
          <w:lang w:eastAsia="en-AU"/>
        </w:rPr>
      </w:pPr>
      <w:r>
        <w:rPr>
          <w:lang w:eastAsia="en-AU"/>
        </w:rPr>
        <w:t>The administrator must notify a retailer by 1</w:t>
      </w:r>
      <w:r w:rsidR="00E56A47">
        <w:rPr>
          <w:lang w:eastAsia="en-AU"/>
        </w:rPr>
        <w:t> </w:t>
      </w:r>
      <w:r>
        <w:rPr>
          <w:lang w:eastAsia="en-AU"/>
        </w:rPr>
        <w:t>December in any year of a requirement to provide an audit report at the time of giving a compliance plan.</w:t>
      </w:r>
    </w:p>
    <w:p w:rsidR="005B15DF" w:rsidRDefault="005B15DF" w:rsidP="00D618BF">
      <w:pPr>
        <w:pStyle w:val="BodytextEEIS"/>
        <w:rPr>
          <w:lang w:eastAsia="en-AU"/>
        </w:rPr>
      </w:pPr>
      <w:r>
        <w:rPr>
          <w:lang w:eastAsia="en-AU"/>
        </w:rPr>
        <w:lastRenderedPageBreak/>
        <w:t xml:space="preserve">In requiring a retailer to provide an audit report under subsection </w:t>
      </w:r>
      <w:r w:rsidR="007B56EC">
        <w:rPr>
          <w:lang w:eastAsia="en-AU"/>
        </w:rPr>
        <w:t>9.3</w:t>
      </w:r>
      <w:r>
        <w:rPr>
          <w:lang w:eastAsia="en-AU"/>
        </w:rPr>
        <w:t>, the administrator must consider</w:t>
      </w:r>
      <w:r w:rsidRPr="004B025F">
        <w:rPr>
          <w:lang w:eastAsia="en-AU"/>
        </w:rPr>
        <w:t>—</w:t>
      </w:r>
    </w:p>
    <w:p w:rsidR="005B15DF" w:rsidRDefault="005B15DF" w:rsidP="00D618BF">
      <w:pPr>
        <w:pStyle w:val="Subdetailsfirstindent"/>
        <w:numPr>
          <w:ilvl w:val="0"/>
          <w:numId w:val="124"/>
        </w:numPr>
      </w:pPr>
      <w:r>
        <w:t xml:space="preserve">the obligations of the relevant entity under the Act; </w:t>
      </w:r>
    </w:p>
    <w:p w:rsidR="005B15DF" w:rsidRDefault="005B15DF" w:rsidP="00D618BF">
      <w:pPr>
        <w:pStyle w:val="Subdetailsfirstindent"/>
      </w:pPr>
      <w:r>
        <w:t>the objects of the Act;</w:t>
      </w:r>
    </w:p>
    <w:p w:rsidR="005B15DF" w:rsidRDefault="005B15DF" w:rsidP="00D618BF">
      <w:pPr>
        <w:pStyle w:val="Subdetailsfirstindent"/>
      </w:pPr>
      <w:r>
        <w:t>the risk associated with a retailer in relation to</w:t>
      </w:r>
      <w:r w:rsidR="008F5658" w:rsidRPr="004B025F">
        <w:t>—</w:t>
      </w:r>
    </w:p>
    <w:p w:rsidR="005B15DF" w:rsidRPr="00BF4D33" w:rsidRDefault="005B15DF" w:rsidP="00D618BF">
      <w:pPr>
        <w:pStyle w:val="Subdetailssecondindent"/>
        <w:numPr>
          <w:ilvl w:val="0"/>
          <w:numId w:val="125"/>
        </w:numPr>
      </w:pPr>
      <w:r w:rsidRPr="00BF4D33">
        <w:t xml:space="preserve">the likelihood of non-compliance; </w:t>
      </w:r>
    </w:p>
    <w:p w:rsidR="005B15DF" w:rsidRPr="00BF4D33" w:rsidRDefault="005B15DF" w:rsidP="00D618BF">
      <w:pPr>
        <w:pStyle w:val="Subdetailssecondindent"/>
      </w:pPr>
      <w:r w:rsidRPr="00BF4D33">
        <w:t xml:space="preserve">the likelihood of information being defective, unreliable, lacking in quality or not conforming with relevant specifications; </w:t>
      </w:r>
    </w:p>
    <w:p w:rsidR="005B15DF" w:rsidRPr="00BF4D33" w:rsidRDefault="005B15DF" w:rsidP="00D618BF">
      <w:pPr>
        <w:pStyle w:val="Subdetailssecondindent"/>
      </w:pPr>
      <w:r w:rsidRPr="00BF4D33">
        <w:t xml:space="preserve"> any previous audit results or evidence of non-compliance;</w:t>
      </w:r>
      <w:r w:rsidR="00921312">
        <w:t xml:space="preserve"> </w:t>
      </w:r>
    </w:p>
    <w:p w:rsidR="005B15DF" w:rsidRPr="00BF4D33" w:rsidRDefault="005B15DF" w:rsidP="00D618BF">
      <w:pPr>
        <w:pStyle w:val="Subdetailssecondindent"/>
      </w:pPr>
      <w:r w:rsidRPr="00BF4D33">
        <w:t xml:space="preserve"> the likely or known extent of information defects;</w:t>
      </w:r>
      <w:r w:rsidR="00921312">
        <w:t xml:space="preserve"> </w:t>
      </w:r>
    </w:p>
    <w:p w:rsidR="005B15DF" w:rsidRPr="00BF4D33" w:rsidRDefault="005B15DF" w:rsidP="00D618BF">
      <w:pPr>
        <w:pStyle w:val="Subdetailssecondindent"/>
      </w:pPr>
      <w:r w:rsidRPr="00BF4D33">
        <w:t>any issues identified by the administrator during the ongoing administration of the scheme;</w:t>
      </w:r>
      <w:r w:rsidR="00921312">
        <w:t xml:space="preserve"> and</w:t>
      </w:r>
    </w:p>
    <w:p w:rsidR="005B15DF" w:rsidRPr="00BF4D33" w:rsidRDefault="005B15DF" w:rsidP="00D618BF">
      <w:pPr>
        <w:pStyle w:val="Subdetailssecondindent"/>
      </w:pPr>
      <w:r w:rsidRPr="00BF4D33">
        <w:t xml:space="preserve">the consequences of non-compliance including the effect on </w:t>
      </w:r>
      <w:r w:rsidR="007B56EC">
        <w:t xml:space="preserve">the </w:t>
      </w:r>
      <w:r w:rsidRPr="00BF4D33">
        <w:t>administrator’s ability to carry out relevant functions and the effect on the setting of other retailers’ obligations and targets under the Act; and</w:t>
      </w:r>
    </w:p>
    <w:p w:rsidR="005B15DF" w:rsidRDefault="005B15DF" w:rsidP="00D618BF">
      <w:pPr>
        <w:pStyle w:val="Subdetailsfirstindent"/>
      </w:pPr>
      <w:r>
        <w:t>any other matters the administrator considers relevant.</w:t>
      </w:r>
    </w:p>
    <w:p w:rsidR="005B15DF" w:rsidRDefault="005B15DF" w:rsidP="00D618BF">
      <w:pPr>
        <w:pStyle w:val="BodytextEEIS"/>
      </w:pPr>
      <w:r>
        <w:t xml:space="preserve">The administrator will conduct any risk assessment under this section in accordance with AS/NZS ISO 31000:2009 </w:t>
      </w:r>
      <w:r w:rsidRPr="00916B24">
        <w:rPr>
          <w:i/>
          <w:iCs/>
        </w:rPr>
        <w:t xml:space="preserve">Risk management </w:t>
      </w:r>
      <w:r w:rsidR="00921312" w:rsidRPr="00916B24">
        <w:rPr>
          <w:i/>
          <w:iCs/>
        </w:rPr>
        <w:t>–</w:t>
      </w:r>
      <w:r w:rsidRPr="00916B24">
        <w:rPr>
          <w:i/>
          <w:iCs/>
        </w:rPr>
        <w:t xml:space="preserve"> Principles and guidelines</w:t>
      </w:r>
      <w:r>
        <w:t xml:space="preserve"> as amended from time to time.</w:t>
      </w:r>
    </w:p>
    <w:p w:rsidR="00151550" w:rsidRDefault="00151550" w:rsidP="00D618BF">
      <w:pPr>
        <w:pStyle w:val="Sectionheading2"/>
      </w:pPr>
      <w:bookmarkStart w:id="360" w:name="_Toc454197470"/>
      <w:bookmarkStart w:id="361" w:name="_Toc15898493"/>
      <w:bookmarkStart w:id="362" w:name="_Toc27493375"/>
      <w:r>
        <w:t>Appointment of auditor</w:t>
      </w:r>
      <w:r w:rsidR="007B56EC">
        <w:t xml:space="preserve"> – </w:t>
      </w:r>
      <w:r>
        <w:t>administrator</w:t>
      </w:r>
      <w:bookmarkEnd w:id="360"/>
      <w:bookmarkEnd w:id="361"/>
      <w:bookmarkEnd w:id="362"/>
      <w:r>
        <w:t xml:space="preserve"> </w:t>
      </w:r>
    </w:p>
    <w:p w:rsidR="00151550" w:rsidRDefault="00151550" w:rsidP="00D618BF">
      <w:pPr>
        <w:pStyle w:val="BodytextEEIS"/>
      </w:pPr>
      <w:r>
        <w:t xml:space="preserve">If a person other than an authorised person carries out an independent audit under subsection </w:t>
      </w:r>
      <w:r w:rsidR="007B56EC">
        <w:t>9.3</w:t>
      </w:r>
      <w:r>
        <w:t xml:space="preserve">, the administrator must appoint the auditor. </w:t>
      </w:r>
    </w:p>
    <w:p w:rsidR="00151550" w:rsidRDefault="00151550" w:rsidP="00D618BF">
      <w:pPr>
        <w:pStyle w:val="Sectionheading2"/>
      </w:pPr>
      <w:bookmarkStart w:id="363" w:name="_Toc454197471"/>
      <w:bookmarkStart w:id="364" w:name="_Toc15898494"/>
      <w:bookmarkStart w:id="365" w:name="_Toc27493376"/>
      <w:r>
        <w:t>Nomination and approval of auditor</w:t>
      </w:r>
      <w:r w:rsidR="007B56EC">
        <w:t xml:space="preserve"> –</w:t>
      </w:r>
      <w:r>
        <w:t xml:space="preserve"> retailer</w:t>
      </w:r>
      <w:bookmarkEnd w:id="363"/>
      <w:bookmarkEnd w:id="364"/>
      <w:bookmarkEnd w:id="365"/>
    </w:p>
    <w:p w:rsidR="00151550" w:rsidRDefault="00151550" w:rsidP="00D618BF">
      <w:pPr>
        <w:pStyle w:val="BodytextEEIS"/>
      </w:pPr>
      <w:r>
        <w:t>If a retailer is requested to provide an audit report prepared by an independent auditor, the retailer must nominate an auditor to carry out the audit within a timeframe not less than 10 working days specified by the administrator.</w:t>
      </w:r>
    </w:p>
    <w:p w:rsidR="00E56A47" w:rsidRPr="00E56A47" w:rsidRDefault="00E56A47" w:rsidP="00D618BF">
      <w:pPr>
        <w:pStyle w:val="Notesandexamples"/>
      </w:pPr>
      <w:r w:rsidRPr="00C459AE">
        <w:t>Note</w:t>
      </w:r>
      <w:r w:rsidRPr="00E56A47">
        <w:tab/>
      </w:r>
      <w:r w:rsidR="00C459AE">
        <w:t>The dictionary to the Act provides that an auditor means any of the following: an auditor registered under the Corporations Act; a member of the Institute of Chartered Accountants in Australia; a member of CPA Australia; a member of the Institute of Public Accountants.</w:t>
      </w:r>
    </w:p>
    <w:p w:rsidR="006A03A5" w:rsidRDefault="006A03A5" w:rsidP="006A03A5">
      <w:pPr>
        <w:pStyle w:val="Sectionheading3"/>
      </w:pPr>
      <w:r>
        <w:t xml:space="preserve">Approval </w:t>
      </w:r>
    </w:p>
    <w:p w:rsidR="005B15DF" w:rsidRDefault="00151550" w:rsidP="00D618BF">
      <w:pPr>
        <w:pStyle w:val="BodytextEEIS"/>
      </w:pPr>
      <w:r>
        <w:t>Within 10 working days of receiving a nomination of an auditor</w:t>
      </w:r>
      <w:r w:rsidR="00C459AE">
        <w:t>,</w:t>
      </w:r>
      <w:r>
        <w:t xml:space="preserve"> the administrator must approve or not approve the use of the auditor</w:t>
      </w:r>
      <w:r w:rsidR="005B15DF">
        <w:t xml:space="preserve"> and inform the retailer of the decision in writing.</w:t>
      </w:r>
    </w:p>
    <w:p w:rsidR="00151550" w:rsidRDefault="005B15DF" w:rsidP="00D618BF">
      <w:pPr>
        <w:pStyle w:val="BodytextEEIS"/>
      </w:pPr>
      <w:r>
        <w:t>An approval of an auditor may be conditional</w:t>
      </w:r>
      <w:r w:rsidR="00151550">
        <w:t>.</w:t>
      </w:r>
    </w:p>
    <w:p w:rsidR="005B15DF" w:rsidRDefault="005B15DF" w:rsidP="00D618BF">
      <w:pPr>
        <w:pStyle w:val="BodytextEEIS"/>
      </w:pPr>
      <w:r>
        <w:t>The administrator’s approval of an auditor constitutes an approval of that auditor only for the purpose of conducting the audits which the nominating retailer is obliged under the Act to arrange and for no other purpose.</w:t>
      </w:r>
    </w:p>
    <w:p w:rsidR="006A03A5" w:rsidRDefault="006A03A5" w:rsidP="006A03A5">
      <w:pPr>
        <w:pStyle w:val="Sectionheading3"/>
      </w:pPr>
      <w:r>
        <w:t xml:space="preserve">Nominating </w:t>
      </w:r>
    </w:p>
    <w:p w:rsidR="00151550" w:rsidRDefault="00151550" w:rsidP="00D618BF">
      <w:pPr>
        <w:pStyle w:val="BodytextEEIS"/>
      </w:pPr>
      <w:r>
        <w:t xml:space="preserve">In nominating an auditor to the </w:t>
      </w:r>
      <w:r w:rsidR="00A463BA">
        <w:t>administrator</w:t>
      </w:r>
      <w:r>
        <w:t>, the relevant entity must provide details of</w:t>
      </w:r>
      <w:r w:rsidR="000E6818">
        <w:t>—</w:t>
      </w:r>
    </w:p>
    <w:p w:rsidR="00151550" w:rsidRDefault="00151550" w:rsidP="00D618BF">
      <w:pPr>
        <w:pStyle w:val="Subdetailsfirstindent"/>
        <w:numPr>
          <w:ilvl w:val="0"/>
          <w:numId w:val="126"/>
        </w:numPr>
      </w:pPr>
      <w:r>
        <w:t>the proposed auditor who will undertake the specified audit;</w:t>
      </w:r>
      <w:r w:rsidR="00C459AE">
        <w:t xml:space="preserve"> </w:t>
      </w:r>
    </w:p>
    <w:p w:rsidR="00151550" w:rsidRDefault="00151550" w:rsidP="00D618BF">
      <w:pPr>
        <w:pStyle w:val="Subdetailsfirstindent"/>
      </w:pPr>
      <w:r>
        <w:lastRenderedPageBreak/>
        <w:t>the proposed individuals who will undertake any relevant audit work for the auditor (</w:t>
      </w:r>
      <w:r w:rsidRPr="00151550">
        <w:rPr>
          <w:b/>
          <w:i/>
        </w:rPr>
        <w:t>the audit team</w:t>
      </w:r>
      <w:r>
        <w:t>);</w:t>
      </w:r>
      <w:r w:rsidR="00C459AE">
        <w:t xml:space="preserve"> </w:t>
      </w:r>
    </w:p>
    <w:p w:rsidR="00151550" w:rsidRDefault="00151550" w:rsidP="00D618BF">
      <w:pPr>
        <w:pStyle w:val="Subdetailsfirstindent"/>
      </w:pPr>
      <w:r>
        <w:t>the proposed individual who will lead the audit team (who must be a partner or equivalent of the auditor and who will be required to sign the audit report and take full responsibility for the audit findings);</w:t>
      </w:r>
      <w:r w:rsidR="00C459AE">
        <w:t xml:space="preserve"> </w:t>
      </w:r>
    </w:p>
    <w:p w:rsidR="00151550" w:rsidRDefault="00151550" w:rsidP="00D618BF">
      <w:pPr>
        <w:pStyle w:val="Subdetailsfirstindent"/>
      </w:pPr>
      <w:r>
        <w:t>the work history and skills of the audit team leader and each audit team member and the role they will play in undertaking the audit;</w:t>
      </w:r>
      <w:r w:rsidR="00C459AE">
        <w:t xml:space="preserve"> </w:t>
      </w:r>
    </w:p>
    <w:p w:rsidR="00151550" w:rsidRDefault="00151550" w:rsidP="00D618BF">
      <w:pPr>
        <w:pStyle w:val="Subdetailsfirstindent"/>
      </w:pPr>
      <w:r>
        <w:t>the auditor’s field of work, core expertise, experience and corporate or business structure;</w:t>
      </w:r>
      <w:r w:rsidR="00C459AE">
        <w:t xml:space="preserve"> </w:t>
      </w:r>
    </w:p>
    <w:p w:rsidR="00151550" w:rsidRDefault="00151550" w:rsidP="00D618BF">
      <w:pPr>
        <w:pStyle w:val="Subdetailsfirstindent"/>
      </w:pPr>
      <w:r>
        <w:t xml:space="preserve">any work undertaken by the auditor for the retailer in the previous two years; </w:t>
      </w:r>
    </w:p>
    <w:p w:rsidR="00151550" w:rsidRDefault="00151550" w:rsidP="00D618BF">
      <w:pPr>
        <w:pStyle w:val="Subdetailsfirstindent"/>
      </w:pPr>
      <w:r>
        <w:t>any work that the auditor is currently doing or has bid for in relation to the relevant entity;</w:t>
      </w:r>
      <w:r w:rsidR="00C459AE">
        <w:t xml:space="preserve"> and</w:t>
      </w:r>
    </w:p>
    <w:p w:rsidR="00151550" w:rsidRPr="00151550" w:rsidRDefault="00151550" w:rsidP="00D618BF">
      <w:pPr>
        <w:pStyle w:val="Subdetailsfirstindent"/>
        <w:rPr>
          <w:szCs w:val="24"/>
        </w:rPr>
      </w:pPr>
      <w:r w:rsidRPr="00151550">
        <w:rPr>
          <w:szCs w:val="24"/>
        </w:rPr>
        <w:t>a</w:t>
      </w:r>
      <w:r w:rsidRPr="00151550">
        <w:rPr>
          <w:spacing w:val="1"/>
          <w:szCs w:val="24"/>
        </w:rPr>
        <w:t>n</w:t>
      </w:r>
      <w:r w:rsidRPr="00151550">
        <w:rPr>
          <w:szCs w:val="24"/>
        </w:rPr>
        <w:t>y</w:t>
      </w:r>
      <w:r w:rsidRPr="00151550">
        <w:rPr>
          <w:spacing w:val="-5"/>
          <w:szCs w:val="24"/>
        </w:rPr>
        <w:t xml:space="preserve"> </w:t>
      </w:r>
      <w:r w:rsidRPr="00151550">
        <w:rPr>
          <w:szCs w:val="24"/>
        </w:rPr>
        <w:t>p</w:t>
      </w:r>
      <w:r w:rsidRPr="00151550">
        <w:rPr>
          <w:spacing w:val="-1"/>
          <w:szCs w:val="24"/>
        </w:rPr>
        <w:t>o</w:t>
      </w:r>
      <w:r w:rsidRPr="00151550">
        <w:rPr>
          <w:spacing w:val="2"/>
          <w:szCs w:val="24"/>
        </w:rPr>
        <w:t>t</w:t>
      </w:r>
      <w:r w:rsidRPr="00151550">
        <w:rPr>
          <w:szCs w:val="24"/>
        </w:rPr>
        <w:t>e</w:t>
      </w:r>
      <w:r w:rsidRPr="00151550">
        <w:rPr>
          <w:spacing w:val="-1"/>
          <w:szCs w:val="24"/>
        </w:rPr>
        <w:t>n</w:t>
      </w:r>
      <w:r w:rsidRPr="00151550">
        <w:rPr>
          <w:spacing w:val="2"/>
          <w:szCs w:val="24"/>
        </w:rPr>
        <w:t>t</w:t>
      </w:r>
      <w:r w:rsidRPr="00151550">
        <w:rPr>
          <w:spacing w:val="-1"/>
          <w:szCs w:val="24"/>
        </w:rPr>
        <w:t>i</w:t>
      </w:r>
      <w:r w:rsidRPr="00151550">
        <w:rPr>
          <w:spacing w:val="2"/>
          <w:szCs w:val="24"/>
        </w:rPr>
        <w:t>a</w:t>
      </w:r>
      <w:r w:rsidRPr="00151550">
        <w:rPr>
          <w:szCs w:val="24"/>
        </w:rPr>
        <w:t>l</w:t>
      </w:r>
      <w:r w:rsidRPr="00151550">
        <w:rPr>
          <w:spacing w:val="-9"/>
          <w:szCs w:val="24"/>
        </w:rPr>
        <w:t xml:space="preserve"> </w:t>
      </w:r>
      <w:r w:rsidRPr="00151550">
        <w:rPr>
          <w:szCs w:val="24"/>
        </w:rPr>
        <w:t>or</w:t>
      </w:r>
      <w:r w:rsidRPr="00151550">
        <w:rPr>
          <w:spacing w:val="-2"/>
          <w:szCs w:val="24"/>
        </w:rPr>
        <w:t xml:space="preserve"> </w:t>
      </w:r>
      <w:r w:rsidRPr="00151550">
        <w:rPr>
          <w:spacing w:val="2"/>
          <w:szCs w:val="24"/>
        </w:rPr>
        <w:t>p</w:t>
      </w:r>
      <w:r w:rsidRPr="00151550">
        <w:rPr>
          <w:szCs w:val="24"/>
        </w:rPr>
        <w:t>er</w:t>
      </w:r>
      <w:r w:rsidRPr="00151550">
        <w:rPr>
          <w:spacing w:val="2"/>
          <w:szCs w:val="24"/>
        </w:rPr>
        <w:t>c</w:t>
      </w:r>
      <w:r w:rsidRPr="00151550">
        <w:rPr>
          <w:szCs w:val="24"/>
        </w:rPr>
        <w:t>e</w:t>
      </w:r>
      <w:r w:rsidRPr="00151550">
        <w:rPr>
          <w:spacing w:val="1"/>
          <w:szCs w:val="24"/>
        </w:rPr>
        <w:t>i</w:t>
      </w:r>
      <w:r w:rsidRPr="00151550">
        <w:rPr>
          <w:spacing w:val="-1"/>
          <w:szCs w:val="24"/>
        </w:rPr>
        <w:t>v</w:t>
      </w:r>
      <w:r w:rsidRPr="00151550">
        <w:rPr>
          <w:szCs w:val="24"/>
        </w:rPr>
        <w:t>ed</w:t>
      </w:r>
      <w:r w:rsidRPr="00151550">
        <w:rPr>
          <w:spacing w:val="-8"/>
          <w:szCs w:val="24"/>
        </w:rPr>
        <w:t xml:space="preserve"> </w:t>
      </w:r>
      <w:r w:rsidRPr="00151550">
        <w:rPr>
          <w:spacing w:val="1"/>
          <w:szCs w:val="24"/>
        </w:rPr>
        <w:t>c</w:t>
      </w:r>
      <w:r w:rsidRPr="00151550">
        <w:rPr>
          <w:szCs w:val="24"/>
        </w:rPr>
        <w:t>o</w:t>
      </w:r>
      <w:r w:rsidRPr="00151550">
        <w:rPr>
          <w:spacing w:val="-1"/>
          <w:szCs w:val="24"/>
        </w:rPr>
        <w:t>n</w:t>
      </w:r>
      <w:r w:rsidRPr="00151550">
        <w:rPr>
          <w:spacing w:val="2"/>
          <w:szCs w:val="24"/>
        </w:rPr>
        <w:t>f</w:t>
      </w:r>
      <w:r w:rsidRPr="00151550">
        <w:rPr>
          <w:spacing w:val="-1"/>
          <w:szCs w:val="24"/>
        </w:rPr>
        <w:t>li</w:t>
      </w:r>
      <w:r w:rsidRPr="00151550">
        <w:rPr>
          <w:spacing w:val="1"/>
          <w:szCs w:val="24"/>
        </w:rPr>
        <w:t>c</w:t>
      </w:r>
      <w:r w:rsidRPr="00151550">
        <w:rPr>
          <w:szCs w:val="24"/>
        </w:rPr>
        <w:t>t</w:t>
      </w:r>
      <w:r w:rsidRPr="00151550">
        <w:rPr>
          <w:spacing w:val="-6"/>
          <w:szCs w:val="24"/>
        </w:rPr>
        <w:t xml:space="preserve"> </w:t>
      </w:r>
      <w:r w:rsidRPr="00151550">
        <w:rPr>
          <w:spacing w:val="-1"/>
          <w:szCs w:val="24"/>
        </w:rPr>
        <w:t>o</w:t>
      </w:r>
      <w:r w:rsidRPr="00151550">
        <w:rPr>
          <w:szCs w:val="24"/>
        </w:rPr>
        <w:t xml:space="preserve">f </w:t>
      </w:r>
      <w:r w:rsidRPr="00151550">
        <w:rPr>
          <w:spacing w:val="-1"/>
          <w:szCs w:val="24"/>
        </w:rPr>
        <w:t>i</w:t>
      </w:r>
      <w:r w:rsidRPr="00151550">
        <w:rPr>
          <w:spacing w:val="2"/>
          <w:szCs w:val="24"/>
        </w:rPr>
        <w:t>n</w:t>
      </w:r>
      <w:r w:rsidRPr="00151550">
        <w:rPr>
          <w:szCs w:val="24"/>
        </w:rPr>
        <w:t>tere</w:t>
      </w:r>
      <w:r w:rsidRPr="00151550">
        <w:rPr>
          <w:spacing w:val="1"/>
          <w:szCs w:val="24"/>
        </w:rPr>
        <w:t>s</w:t>
      </w:r>
      <w:r w:rsidRPr="00151550">
        <w:rPr>
          <w:szCs w:val="24"/>
        </w:rPr>
        <w:t>t</w:t>
      </w:r>
      <w:r w:rsidRPr="00151550">
        <w:rPr>
          <w:spacing w:val="-7"/>
          <w:szCs w:val="24"/>
        </w:rPr>
        <w:t xml:space="preserve"> </w:t>
      </w:r>
      <w:r w:rsidRPr="00151550">
        <w:rPr>
          <w:spacing w:val="1"/>
          <w:szCs w:val="24"/>
        </w:rPr>
        <w:t>a</w:t>
      </w:r>
      <w:r w:rsidRPr="00151550">
        <w:rPr>
          <w:szCs w:val="24"/>
        </w:rPr>
        <w:t>nd</w:t>
      </w:r>
      <w:r w:rsidRPr="00151550">
        <w:rPr>
          <w:spacing w:val="-4"/>
          <w:szCs w:val="24"/>
        </w:rPr>
        <w:t xml:space="preserve"> </w:t>
      </w:r>
      <w:r w:rsidRPr="00151550">
        <w:rPr>
          <w:spacing w:val="2"/>
          <w:szCs w:val="24"/>
        </w:rPr>
        <w:t>t</w:t>
      </w:r>
      <w:r w:rsidRPr="00151550">
        <w:rPr>
          <w:szCs w:val="24"/>
        </w:rPr>
        <w:t>he</w:t>
      </w:r>
      <w:r w:rsidRPr="00151550">
        <w:rPr>
          <w:spacing w:val="-4"/>
          <w:szCs w:val="24"/>
        </w:rPr>
        <w:t xml:space="preserve"> </w:t>
      </w:r>
      <w:r w:rsidRPr="00151550">
        <w:rPr>
          <w:spacing w:val="4"/>
          <w:szCs w:val="24"/>
        </w:rPr>
        <w:t>m</w:t>
      </w:r>
      <w:r w:rsidRPr="00151550">
        <w:rPr>
          <w:szCs w:val="24"/>
        </w:rPr>
        <w:t>a</w:t>
      </w:r>
      <w:r w:rsidRPr="00151550">
        <w:rPr>
          <w:spacing w:val="-1"/>
          <w:szCs w:val="24"/>
        </w:rPr>
        <w:t>n</w:t>
      </w:r>
      <w:r w:rsidRPr="00151550">
        <w:rPr>
          <w:szCs w:val="24"/>
        </w:rPr>
        <w:t>n</w:t>
      </w:r>
      <w:r w:rsidRPr="00151550">
        <w:rPr>
          <w:spacing w:val="-1"/>
          <w:szCs w:val="24"/>
        </w:rPr>
        <w:t>e</w:t>
      </w:r>
      <w:r w:rsidRPr="00151550">
        <w:rPr>
          <w:szCs w:val="24"/>
        </w:rPr>
        <w:t>r</w:t>
      </w:r>
      <w:r w:rsidRPr="00151550">
        <w:rPr>
          <w:spacing w:val="-5"/>
          <w:szCs w:val="24"/>
        </w:rPr>
        <w:t xml:space="preserve"> </w:t>
      </w:r>
      <w:r w:rsidRPr="00151550">
        <w:rPr>
          <w:spacing w:val="-1"/>
          <w:szCs w:val="24"/>
        </w:rPr>
        <w:t>i</w:t>
      </w:r>
      <w:r w:rsidRPr="00151550">
        <w:rPr>
          <w:szCs w:val="24"/>
        </w:rPr>
        <w:t>n</w:t>
      </w:r>
      <w:r w:rsidRPr="00151550">
        <w:rPr>
          <w:spacing w:val="-1"/>
          <w:szCs w:val="24"/>
        </w:rPr>
        <w:t xml:space="preserve"> </w:t>
      </w:r>
      <w:r w:rsidRPr="00151550">
        <w:rPr>
          <w:szCs w:val="24"/>
        </w:rPr>
        <w:t>wh</w:t>
      </w:r>
      <w:r w:rsidRPr="00151550">
        <w:rPr>
          <w:spacing w:val="-1"/>
          <w:szCs w:val="24"/>
        </w:rPr>
        <w:t>i</w:t>
      </w:r>
      <w:r w:rsidRPr="00151550">
        <w:rPr>
          <w:spacing w:val="1"/>
          <w:szCs w:val="24"/>
        </w:rPr>
        <w:t>c</w:t>
      </w:r>
      <w:r w:rsidRPr="00151550">
        <w:rPr>
          <w:szCs w:val="24"/>
        </w:rPr>
        <w:t>h the</w:t>
      </w:r>
      <w:r w:rsidRPr="00151550">
        <w:rPr>
          <w:spacing w:val="-4"/>
          <w:szCs w:val="24"/>
        </w:rPr>
        <w:t xml:space="preserve"> </w:t>
      </w:r>
      <w:r w:rsidRPr="00151550">
        <w:rPr>
          <w:spacing w:val="2"/>
          <w:szCs w:val="24"/>
        </w:rPr>
        <w:t>p</w:t>
      </w:r>
      <w:r w:rsidRPr="00151550">
        <w:rPr>
          <w:szCs w:val="24"/>
        </w:rPr>
        <w:t>ot</w:t>
      </w:r>
      <w:r w:rsidRPr="00151550">
        <w:rPr>
          <w:spacing w:val="1"/>
          <w:szCs w:val="24"/>
        </w:rPr>
        <w:t>e</w:t>
      </w:r>
      <w:r w:rsidRPr="00151550">
        <w:rPr>
          <w:szCs w:val="24"/>
        </w:rPr>
        <w:t>nt</w:t>
      </w:r>
      <w:r w:rsidRPr="00151550">
        <w:rPr>
          <w:spacing w:val="1"/>
          <w:szCs w:val="24"/>
        </w:rPr>
        <w:t>i</w:t>
      </w:r>
      <w:r w:rsidRPr="00151550">
        <w:rPr>
          <w:szCs w:val="24"/>
        </w:rPr>
        <w:t>al</w:t>
      </w:r>
      <w:r w:rsidRPr="00151550">
        <w:rPr>
          <w:spacing w:val="-8"/>
          <w:szCs w:val="24"/>
        </w:rPr>
        <w:t xml:space="preserve"> </w:t>
      </w:r>
      <w:r w:rsidRPr="00151550">
        <w:rPr>
          <w:szCs w:val="24"/>
        </w:rPr>
        <w:t>or</w:t>
      </w:r>
      <w:r w:rsidRPr="00151550">
        <w:rPr>
          <w:spacing w:val="-2"/>
          <w:szCs w:val="24"/>
        </w:rPr>
        <w:t xml:space="preserve"> </w:t>
      </w:r>
      <w:r w:rsidRPr="00151550">
        <w:rPr>
          <w:szCs w:val="24"/>
        </w:rPr>
        <w:t>per</w:t>
      </w:r>
      <w:r w:rsidRPr="00151550">
        <w:rPr>
          <w:spacing w:val="1"/>
          <w:szCs w:val="24"/>
        </w:rPr>
        <w:t>c</w:t>
      </w:r>
      <w:r w:rsidRPr="00151550">
        <w:rPr>
          <w:szCs w:val="24"/>
        </w:rPr>
        <w:t>e</w:t>
      </w:r>
      <w:r w:rsidRPr="00151550">
        <w:rPr>
          <w:spacing w:val="1"/>
          <w:szCs w:val="24"/>
        </w:rPr>
        <w:t>iv</w:t>
      </w:r>
      <w:r w:rsidRPr="00151550">
        <w:rPr>
          <w:szCs w:val="24"/>
        </w:rPr>
        <w:t>ed</w:t>
      </w:r>
      <w:r w:rsidRPr="00151550">
        <w:rPr>
          <w:spacing w:val="-10"/>
          <w:szCs w:val="24"/>
        </w:rPr>
        <w:t xml:space="preserve"> </w:t>
      </w:r>
      <w:r w:rsidRPr="00151550">
        <w:rPr>
          <w:spacing w:val="3"/>
          <w:szCs w:val="24"/>
        </w:rPr>
        <w:t>c</w:t>
      </w:r>
      <w:r w:rsidRPr="00151550">
        <w:rPr>
          <w:szCs w:val="24"/>
        </w:rPr>
        <w:t>o</w:t>
      </w:r>
      <w:r w:rsidRPr="00151550">
        <w:rPr>
          <w:spacing w:val="-1"/>
          <w:szCs w:val="24"/>
        </w:rPr>
        <w:t>n</w:t>
      </w:r>
      <w:r w:rsidRPr="00151550">
        <w:rPr>
          <w:spacing w:val="2"/>
          <w:szCs w:val="24"/>
        </w:rPr>
        <w:t>f</w:t>
      </w:r>
      <w:r w:rsidRPr="00151550">
        <w:rPr>
          <w:spacing w:val="-1"/>
          <w:szCs w:val="24"/>
        </w:rPr>
        <w:t>li</w:t>
      </w:r>
      <w:r w:rsidRPr="00151550">
        <w:rPr>
          <w:spacing w:val="1"/>
          <w:szCs w:val="24"/>
        </w:rPr>
        <w:t>c</w:t>
      </w:r>
      <w:r w:rsidRPr="00151550">
        <w:rPr>
          <w:szCs w:val="24"/>
        </w:rPr>
        <w:t>t</w:t>
      </w:r>
      <w:r w:rsidRPr="00151550">
        <w:rPr>
          <w:spacing w:val="-6"/>
          <w:szCs w:val="24"/>
        </w:rPr>
        <w:t xml:space="preserve"> </w:t>
      </w:r>
      <w:r w:rsidRPr="00151550">
        <w:rPr>
          <w:spacing w:val="-1"/>
          <w:szCs w:val="24"/>
        </w:rPr>
        <w:t>o</w:t>
      </w:r>
      <w:r w:rsidRPr="00151550">
        <w:rPr>
          <w:szCs w:val="24"/>
        </w:rPr>
        <w:t xml:space="preserve">f </w:t>
      </w:r>
      <w:r w:rsidRPr="00151550">
        <w:rPr>
          <w:spacing w:val="-1"/>
          <w:szCs w:val="24"/>
        </w:rPr>
        <w:t>i</w:t>
      </w:r>
      <w:r w:rsidRPr="00151550">
        <w:rPr>
          <w:spacing w:val="2"/>
          <w:szCs w:val="24"/>
        </w:rPr>
        <w:t>n</w:t>
      </w:r>
      <w:r w:rsidRPr="00151550">
        <w:rPr>
          <w:szCs w:val="24"/>
        </w:rPr>
        <w:t>tere</w:t>
      </w:r>
      <w:r w:rsidRPr="00151550">
        <w:rPr>
          <w:spacing w:val="1"/>
          <w:szCs w:val="24"/>
        </w:rPr>
        <w:t>s</w:t>
      </w:r>
      <w:r w:rsidRPr="00151550">
        <w:rPr>
          <w:szCs w:val="24"/>
        </w:rPr>
        <w:t>t</w:t>
      </w:r>
      <w:r w:rsidRPr="00151550">
        <w:rPr>
          <w:spacing w:val="-7"/>
          <w:szCs w:val="24"/>
        </w:rPr>
        <w:t xml:space="preserve"> </w:t>
      </w:r>
      <w:r w:rsidRPr="00151550">
        <w:rPr>
          <w:spacing w:val="-1"/>
          <w:szCs w:val="24"/>
        </w:rPr>
        <w:t>i</w:t>
      </w:r>
      <w:r w:rsidRPr="00151550">
        <w:rPr>
          <w:szCs w:val="24"/>
        </w:rPr>
        <w:t>s</w:t>
      </w:r>
      <w:r w:rsidRPr="00151550">
        <w:rPr>
          <w:spacing w:val="2"/>
          <w:szCs w:val="24"/>
        </w:rPr>
        <w:t xml:space="preserve"> </w:t>
      </w:r>
      <w:r w:rsidRPr="00151550">
        <w:rPr>
          <w:szCs w:val="24"/>
        </w:rPr>
        <w:t>propos</w:t>
      </w:r>
      <w:r w:rsidRPr="00151550">
        <w:rPr>
          <w:spacing w:val="2"/>
          <w:szCs w:val="24"/>
        </w:rPr>
        <w:t>e</w:t>
      </w:r>
      <w:r w:rsidRPr="00151550">
        <w:rPr>
          <w:szCs w:val="24"/>
        </w:rPr>
        <w:t>d</w:t>
      </w:r>
      <w:r w:rsidRPr="00151550">
        <w:rPr>
          <w:spacing w:val="-8"/>
          <w:szCs w:val="24"/>
        </w:rPr>
        <w:t xml:space="preserve"> </w:t>
      </w:r>
      <w:r w:rsidRPr="00151550">
        <w:rPr>
          <w:spacing w:val="-1"/>
          <w:szCs w:val="24"/>
        </w:rPr>
        <w:t>t</w:t>
      </w:r>
      <w:r w:rsidRPr="00151550">
        <w:rPr>
          <w:szCs w:val="24"/>
        </w:rPr>
        <w:t>o</w:t>
      </w:r>
      <w:r w:rsidRPr="00151550">
        <w:rPr>
          <w:spacing w:val="-1"/>
          <w:szCs w:val="24"/>
        </w:rPr>
        <w:t xml:space="preserve"> </w:t>
      </w:r>
      <w:r w:rsidRPr="00151550">
        <w:rPr>
          <w:szCs w:val="24"/>
        </w:rPr>
        <w:t xml:space="preserve">be </w:t>
      </w:r>
      <w:r w:rsidRPr="00151550">
        <w:rPr>
          <w:spacing w:val="4"/>
          <w:szCs w:val="24"/>
        </w:rPr>
        <w:t>m</w:t>
      </w:r>
      <w:r w:rsidRPr="00151550">
        <w:rPr>
          <w:szCs w:val="24"/>
        </w:rPr>
        <w:t>a</w:t>
      </w:r>
      <w:r w:rsidRPr="00151550">
        <w:rPr>
          <w:spacing w:val="-1"/>
          <w:szCs w:val="24"/>
        </w:rPr>
        <w:t>n</w:t>
      </w:r>
      <w:r w:rsidRPr="00151550">
        <w:rPr>
          <w:szCs w:val="24"/>
        </w:rPr>
        <w:t>a</w:t>
      </w:r>
      <w:r w:rsidRPr="00151550">
        <w:rPr>
          <w:spacing w:val="-1"/>
          <w:szCs w:val="24"/>
        </w:rPr>
        <w:t>g</w:t>
      </w:r>
      <w:r w:rsidRPr="00151550">
        <w:rPr>
          <w:szCs w:val="24"/>
        </w:rPr>
        <w:t>e</w:t>
      </w:r>
      <w:r w:rsidRPr="00151550">
        <w:rPr>
          <w:spacing w:val="-1"/>
          <w:szCs w:val="24"/>
        </w:rPr>
        <w:t>d</w:t>
      </w:r>
      <w:r w:rsidR="00C459AE">
        <w:rPr>
          <w:szCs w:val="24"/>
        </w:rPr>
        <w:t>.</w:t>
      </w:r>
    </w:p>
    <w:p w:rsidR="006A03A5" w:rsidRDefault="006A03A5" w:rsidP="006A03A5">
      <w:pPr>
        <w:pStyle w:val="Sectionheading3"/>
      </w:pPr>
      <w:r>
        <w:t>Approval considerations</w:t>
      </w:r>
    </w:p>
    <w:p w:rsidR="00151550" w:rsidRDefault="00151550" w:rsidP="00D618BF">
      <w:pPr>
        <w:pStyle w:val="BodytextEEIS"/>
      </w:pPr>
      <w:r>
        <w:t xml:space="preserve">In deciding whether to approve an auditor nominated by a relevant entity, the administrator </w:t>
      </w:r>
      <w:r w:rsidR="00A463BA">
        <w:t>may</w:t>
      </w:r>
      <w:r>
        <w:t xml:space="preserve"> have regard to the following</w:t>
      </w:r>
      <w:r w:rsidR="000E6818">
        <w:t>—</w:t>
      </w:r>
    </w:p>
    <w:p w:rsidR="00151550" w:rsidRDefault="00151550" w:rsidP="00D618BF">
      <w:pPr>
        <w:pStyle w:val="Subdetailsfirstindent"/>
        <w:numPr>
          <w:ilvl w:val="0"/>
          <w:numId w:val="127"/>
        </w:numPr>
      </w:pPr>
      <w:r>
        <w:t>demonstrated skill, experience in, and detailed knowledge of quality assurance, including operational or compliance auditing and</w:t>
      </w:r>
      <w:r w:rsidR="000E6818">
        <w:t>,</w:t>
      </w:r>
      <w:r>
        <w:t xml:space="preserve"> where relevant, science or engineering, and information systems of the nominated auditor and the proposed audit team;</w:t>
      </w:r>
      <w:r w:rsidR="00C459AE">
        <w:t xml:space="preserve"> </w:t>
      </w:r>
    </w:p>
    <w:p w:rsidR="00151550" w:rsidRDefault="00151550" w:rsidP="00D618BF">
      <w:pPr>
        <w:pStyle w:val="Subdetailsfirstindent"/>
      </w:pPr>
      <w:r>
        <w:t xml:space="preserve">appropriate knowledge of </w:t>
      </w:r>
      <w:r w:rsidR="005B15DF">
        <w:t xml:space="preserve">electricity and gas retailing and the operation </w:t>
      </w:r>
      <w:r w:rsidR="000E6818">
        <w:t>by</w:t>
      </w:r>
      <w:r w:rsidR="005B15DF">
        <w:t xml:space="preserve"> </w:t>
      </w:r>
      <w:r>
        <w:t xml:space="preserve">both the nominated auditor and the </w:t>
      </w:r>
      <w:r w:rsidR="005B15DF">
        <w:t>proposed</w:t>
      </w:r>
      <w:r>
        <w:t xml:space="preserve"> audit team;</w:t>
      </w:r>
      <w:r w:rsidR="00C459AE">
        <w:t xml:space="preserve"> </w:t>
      </w:r>
    </w:p>
    <w:p w:rsidR="00151550" w:rsidRDefault="00151550" w:rsidP="00D618BF">
      <w:pPr>
        <w:pStyle w:val="Subdetailsfirstindent"/>
      </w:pPr>
      <w:r>
        <w:t xml:space="preserve">an absence of conflicts; </w:t>
      </w:r>
    </w:p>
    <w:p w:rsidR="00A463BA" w:rsidRDefault="00151550" w:rsidP="00D618BF">
      <w:pPr>
        <w:pStyle w:val="Subdetailsfirstindent"/>
      </w:pPr>
      <w:r>
        <w:t>if relevant, the resource capacity to undertake audits under tight time constraints</w:t>
      </w:r>
      <w:r w:rsidR="00A463BA">
        <w:t>; and</w:t>
      </w:r>
    </w:p>
    <w:p w:rsidR="00151550" w:rsidRDefault="00A463BA" w:rsidP="00D618BF">
      <w:pPr>
        <w:pStyle w:val="Subdetailsfirstindent"/>
      </w:pPr>
      <w:r>
        <w:t>any other information the administrator considers relevant</w:t>
      </w:r>
      <w:r w:rsidR="00151550">
        <w:t>.</w:t>
      </w:r>
    </w:p>
    <w:p w:rsidR="006A03A5" w:rsidRDefault="006A03A5" w:rsidP="006A03A5">
      <w:pPr>
        <w:pStyle w:val="Sectionheading3"/>
      </w:pPr>
      <w:r>
        <w:t>Administrator appointed auditor</w:t>
      </w:r>
    </w:p>
    <w:p w:rsidR="00151550" w:rsidRDefault="00151550" w:rsidP="00D618BF">
      <w:pPr>
        <w:pStyle w:val="BodytextEEIS"/>
      </w:pPr>
      <w:r>
        <w:t>If the retailer fails to nominate an auditor as required or the administrator decides not to approve the nominated auditor, the administrator may, but is not obliged to, appoint an auditor in relation to an independent audit report to be provided by the retailer, without limiting or qualifying any liability of the retailer.</w:t>
      </w:r>
    </w:p>
    <w:p w:rsidR="00151550" w:rsidRDefault="00151550" w:rsidP="00D618BF">
      <w:pPr>
        <w:pStyle w:val="BodytextEEIS"/>
      </w:pPr>
      <w:r>
        <w:t xml:space="preserve">If the administrator appoints an auditor </w:t>
      </w:r>
      <w:r w:rsidR="00FF2933">
        <w:t>as per the above</w:t>
      </w:r>
      <w:r>
        <w:t xml:space="preserve"> the retailer will be responsible for the costs of the auditor. </w:t>
      </w:r>
    </w:p>
    <w:p w:rsidR="005B15DF" w:rsidRDefault="005B15DF" w:rsidP="00D618BF">
      <w:pPr>
        <w:pStyle w:val="Sectionheading2"/>
      </w:pPr>
      <w:bookmarkStart w:id="366" w:name="_Toc454197472"/>
      <w:bookmarkStart w:id="367" w:name="_Toc15898495"/>
      <w:bookmarkStart w:id="368" w:name="_Toc27493377"/>
      <w:r>
        <w:t>Appointment and termination of approval of auditor</w:t>
      </w:r>
      <w:bookmarkEnd w:id="366"/>
      <w:bookmarkEnd w:id="367"/>
      <w:bookmarkEnd w:id="368"/>
    </w:p>
    <w:p w:rsidR="00021AD0" w:rsidRDefault="00021AD0" w:rsidP="00D618BF">
      <w:pPr>
        <w:pStyle w:val="BodytextEEIS"/>
        <w:rPr>
          <w:lang w:eastAsia="en-AU"/>
        </w:rPr>
      </w:pPr>
      <w:r w:rsidRPr="005B15DF">
        <w:t>Once approved, the primary duty of care of the auditor is to the</w:t>
      </w:r>
      <w:r w:rsidR="00D618BF">
        <w:t xml:space="preserve"> </w:t>
      </w:r>
      <w:r w:rsidR="005B15DF">
        <w:rPr>
          <w:lang w:eastAsia="en-AU"/>
        </w:rPr>
        <w:t>a</w:t>
      </w:r>
      <w:r w:rsidR="00151550" w:rsidRPr="005B15DF">
        <w:rPr>
          <w:lang w:eastAsia="en-AU"/>
        </w:rPr>
        <w:t>dministrator</w:t>
      </w:r>
      <w:r w:rsidR="005B15DF">
        <w:rPr>
          <w:lang w:eastAsia="en-AU"/>
        </w:rPr>
        <w:t xml:space="preserve"> and the auditor must</w:t>
      </w:r>
      <w:r w:rsidR="005B15DF" w:rsidRPr="005B15DF">
        <w:rPr>
          <w:lang w:eastAsia="en-AU"/>
        </w:rPr>
        <w:t>—</w:t>
      </w:r>
    </w:p>
    <w:p w:rsidR="005B15DF" w:rsidRDefault="005B15DF" w:rsidP="00D618BF">
      <w:pPr>
        <w:pStyle w:val="Subdetailsfirstindent"/>
        <w:numPr>
          <w:ilvl w:val="0"/>
          <w:numId w:val="128"/>
        </w:numPr>
      </w:pPr>
      <w:r>
        <w:t xml:space="preserve">notify the administrator immediately of any change to the audit team members; </w:t>
      </w:r>
    </w:p>
    <w:p w:rsidR="005B15DF" w:rsidRDefault="005B15DF" w:rsidP="00D618BF">
      <w:pPr>
        <w:pStyle w:val="Subdetailsfirstindent"/>
      </w:pPr>
      <w:r>
        <w:t xml:space="preserve">ensure that no member of the audit team performs fee earning work for the relevant entity except as disclosed under section </w:t>
      </w:r>
      <w:r w:rsidR="00FF2933">
        <w:t>9.6</w:t>
      </w:r>
      <w:r>
        <w:t xml:space="preserve">(h) and that no work is undertaken that either influences any members of the audit team or could reasonably be considered to give rise to a material risk of any members of the audit team being influenced in relation to the relevant audit; </w:t>
      </w:r>
    </w:p>
    <w:p w:rsidR="005B15DF" w:rsidRDefault="005B15DF" w:rsidP="00D618BF">
      <w:pPr>
        <w:pStyle w:val="Subdetailsfirstindent"/>
      </w:pPr>
      <w:r>
        <w:t>minimise the risk of conflicts of interest arising or being seen to arise</w:t>
      </w:r>
      <w:r w:rsidR="00FF2933">
        <w:t>;</w:t>
      </w:r>
      <w:r>
        <w:t xml:space="preserve"> and</w:t>
      </w:r>
    </w:p>
    <w:p w:rsidR="005B15DF" w:rsidRPr="005B15DF" w:rsidRDefault="005B15DF" w:rsidP="00D618BF">
      <w:pPr>
        <w:pStyle w:val="Subdetailsfirstindent"/>
      </w:pPr>
      <w:r>
        <w:lastRenderedPageBreak/>
        <w:t>notify the administrator of and manage any conflicts of interest or perceived conflicts of interest that arise in accordance with any conditions approved by the administrator.</w:t>
      </w:r>
      <w:r w:rsidRPr="005B15DF">
        <w:rPr>
          <w:spacing w:val="1"/>
        </w:rPr>
        <w:t xml:space="preserve"> </w:t>
      </w:r>
    </w:p>
    <w:p w:rsidR="005B15DF" w:rsidRDefault="005B15DF" w:rsidP="00D618BF">
      <w:pPr>
        <w:pStyle w:val="Sectionheading2"/>
      </w:pPr>
      <w:bookmarkStart w:id="369" w:name="_Toc454197473"/>
      <w:bookmarkStart w:id="370" w:name="_Toc15898496"/>
      <w:bookmarkStart w:id="371" w:name="_Toc27493378"/>
      <w:r>
        <w:t>Obligations of the retailer</w:t>
      </w:r>
      <w:bookmarkEnd w:id="369"/>
      <w:bookmarkEnd w:id="370"/>
      <w:bookmarkEnd w:id="371"/>
    </w:p>
    <w:p w:rsidR="005B15DF" w:rsidRDefault="005B15DF" w:rsidP="00D618BF">
      <w:pPr>
        <w:pStyle w:val="BodytextEEIS"/>
      </w:pPr>
      <w:r w:rsidRPr="005B15DF">
        <w:t xml:space="preserve">The retailer must ensure that no person nominated by it as auditor commences an audit until that person has been approved by the </w:t>
      </w:r>
      <w:r>
        <w:t xml:space="preserve">administrator under section </w:t>
      </w:r>
      <w:r w:rsidR="00FF2933">
        <w:t>9.6</w:t>
      </w:r>
      <w:r>
        <w:t xml:space="preserve">. </w:t>
      </w:r>
    </w:p>
    <w:p w:rsidR="005B15DF" w:rsidRPr="008F5658" w:rsidRDefault="00021AD0" w:rsidP="00D618BF">
      <w:pPr>
        <w:pStyle w:val="BodytextEEIS"/>
      </w:pPr>
      <w:r w:rsidRPr="008F5658">
        <w:t xml:space="preserve">The </w:t>
      </w:r>
      <w:r w:rsidR="00151550" w:rsidRPr="008F5658">
        <w:t>retailer</w:t>
      </w:r>
      <w:r w:rsidRPr="008F5658">
        <w:t xml:space="preserve"> must not</w:t>
      </w:r>
      <w:r w:rsidR="008F5658" w:rsidRPr="005B15DF">
        <w:t>—</w:t>
      </w:r>
    </w:p>
    <w:p w:rsidR="005B15DF" w:rsidRPr="005B15DF" w:rsidRDefault="00021AD0" w:rsidP="00D618BF">
      <w:pPr>
        <w:pStyle w:val="Subdetailsfirstindent"/>
        <w:numPr>
          <w:ilvl w:val="0"/>
          <w:numId w:val="129"/>
        </w:numPr>
      </w:pPr>
      <w:r w:rsidRPr="005B15DF">
        <w:t xml:space="preserve">require or seek changes to be made to an auditor’s report that conflict with the auditor’s professional judgment and its primary responsibility to the </w:t>
      </w:r>
      <w:r w:rsidR="005B15DF" w:rsidRPr="005B15DF">
        <w:t>administrator</w:t>
      </w:r>
      <w:r w:rsidRPr="005B15DF">
        <w:t xml:space="preserve"> including, for instance, requiring a change to be made that would, in effect, remove or obscure any adverse finding of the auditor; or</w:t>
      </w:r>
    </w:p>
    <w:p w:rsidR="00021AD0" w:rsidRDefault="00021AD0" w:rsidP="00D618BF">
      <w:pPr>
        <w:pStyle w:val="Subdetailsfirstindent"/>
      </w:pPr>
      <w:r w:rsidRPr="005B15DF">
        <w:t>unreasonably withhold payment or terminate any contract with the auditor over a disputed audit finding.</w:t>
      </w:r>
    </w:p>
    <w:p w:rsidR="005B15DF" w:rsidRPr="005B15DF" w:rsidRDefault="005B15DF" w:rsidP="00916B24">
      <w:pPr>
        <w:pStyle w:val="BodytextEEIS"/>
      </w:pPr>
      <w:r w:rsidRPr="005B15DF">
        <w:t>If the auditor believes that the retailer has not complied with its obligations under this section, the auditor must advise the administrator as soon as possible after the event has occurred</w:t>
      </w:r>
      <w:r w:rsidR="009A374F">
        <w:t>.</w:t>
      </w:r>
    </w:p>
    <w:p w:rsidR="005B15DF" w:rsidRDefault="005B15DF" w:rsidP="00D618BF">
      <w:pPr>
        <w:pStyle w:val="Sectionheading2"/>
      </w:pPr>
      <w:bookmarkStart w:id="372" w:name="_Toc454197474"/>
      <w:bookmarkStart w:id="373" w:name="_Toc15898497"/>
      <w:bookmarkStart w:id="374" w:name="_Toc27493379"/>
      <w:r>
        <w:t>Briefing of auditors</w:t>
      </w:r>
      <w:bookmarkEnd w:id="372"/>
      <w:bookmarkEnd w:id="373"/>
      <w:bookmarkEnd w:id="374"/>
    </w:p>
    <w:p w:rsidR="005B15DF" w:rsidRDefault="005B15DF" w:rsidP="00D618BF">
      <w:pPr>
        <w:pStyle w:val="BodytextEEIS"/>
      </w:pPr>
      <w:r>
        <w:t>The administrator may request to brief an auditor to make sure the audit requirements are clearly understood.</w:t>
      </w:r>
    </w:p>
    <w:p w:rsidR="005B15DF" w:rsidRDefault="005B15DF" w:rsidP="00D618BF">
      <w:pPr>
        <w:pStyle w:val="BodytextEEIS"/>
      </w:pPr>
      <w:r>
        <w:t xml:space="preserve">Representatives of the auditor must attend the briefing. </w:t>
      </w:r>
    </w:p>
    <w:p w:rsidR="005B15DF" w:rsidRDefault="005B15DF" w:rsidP="00D618BF">
      <w:pPr>
        <w:pStyle w:val="BodytextEEIS"/>
      </w:pPr>
      <w:r>
        <w:t>Representatives of the retailer may also attend the briefing.</w:t>
      </w:r>
    </w:p>
    <w:p w:rsidR="005B15DF" w:rsidRDefault="005B15DF" w:rsidP="00D618BF">
      <w:pPr>
        <w:pStyle w:val="Sectionheading2"/>
      </w:pPr>
      <w:bookmarkStart w:id="375" w:name="_Toc454197475"/>
      <w:bookmarkStart w:id="376" w:name="_Toc15898498"/>
      <w:bookmarkStart w:id="377" w:name="_Toc27493380"/>
      <w:r>
        <w:t>Use of and response to audit report</w:t>
      </w:r>
      <w:bookmarkEnd w:id="375"/>
      <w:bookmarkEnd w:id="376"/>
      <w:bookmarkEnd w:id="377"/>
    </w:p>
    <w:p w:rsidR="005B15DF" w:rsidRDefault="005B15DF" w:rsidP="00D618BF">
      <w:pPr>
        <w:pStyle w:val="BodytextEEIS"/>
      </w:pPr>
      <w:r>
        <w:t>Without limiting its powers and rights under the Act or otherwise, the administrator may</w:t>
      </w:r>
      <w:r w:rsidRPr="004B025F">
        <w:rPr>
          <w:lang w:eastAsia="en-AU"/>
        </w:rPr>
        <w:t>—</w:t>
      </w:r>
      <w:r>
        <w:t xml:space="preserve"> </w:t>
      </w:r>
    </w:p>
    <w:p w:rsidR="005B15DF" w:rsidRDefault="005B15DF" w:rsidP="00081B29">
      <w:pPr>
        <w:pStyle w:val="Subdetailsfirstindent"/>
        <w:numPr>
          <w:ilvl w:val="0"/>
          <w:numId w:val="130"/>
        </w:numPr>
      </w:pPr>
      <w:r w:rsidRPr="005B15DF">
        <w:t xml:space="preserve">obtain and analyse the auditor’s record of its contacts with the </w:t>
      </w:r>
      <w:r>
        <w:t>retailer and its representatives</w:t>
      </w:r>
      <w:r w:rsidRPr="005B15DF">
        <w:t>, for example to obtain more details of reported non-compliance, misrepresentation of data or to investigate whether significant changes have been made to drafts of the report</w:t>
      </w:r>
      <w:r>
        <w:t xml:space="preserve">; </w:t>
      </w:r>
    </w:p>
    <w:p w:rsidR="005B15DF" w:rsidRDefault="005B15DF" w:rsidP="00081B29">
      <w:pPr>
        <w:pStyle w:val="Subdetailsfirstindent"/>
      </w:pPr>
      <w:r w:rsidRPr="005B15DF">
        <w:t xml:space="preserve">require further auditing to be undertaken (whether by the relevant auditor or another) where it considers the report is or may be unsatisfactory in a material respect, for example where the </w:t>
      </w:r>
      <w:r w:rsidR="00605B05">
        <w:t>administrator</w:t>
      </w:r>
      <w:r w:rsidR="00605B05" w:rsidRPr="005B15DF">
        <w:t xml:space="preserve"> </w:t>
      </w:r>
      <w:r w:rsidRPr="005B15DF">
        <w:t>has independent information contradicting an assessment made by the auditor</w:t>
      </w:r>
      <w:r>
        <w:t>;</w:t>
      </w:r>
    </w:p>
    <w:p w:rsidR="005B15DF" w:rsidRDefault="005B15DF" w:rsidP="00081B29">
      <w:pPr>
        <w:pStyle w:val="Subdetailsfirstindent"/>
      </w:pPr>
      <w:r w:rsidRPr="005B15DF">
        <w:t xml:space="preserve">through authorised </w:t>
      </w:r>
      <w:r>
        <w:t>people</w:t>
      </w:r>
      <w:r w:rsidRPr="005B15DF">
        <w:t xml:space="preserve">, exercise any powers under </w:t>
      </w:r>
      <w:r w:rsidR="00FF2933">
        <w:t>p</w:t>
      </w:r>
      <w:r w:rsidRPr="005B15DF">
        <w:t xml:space="preserve">art </w:t>
      </w:r>
      <w:r>
        <w:t>5</w:t>
      </w:r>
      <w:r w:rsidRPr="005B15DF">
        <w:t xml:space="preserve"> of the Act to the extent necessary to substantiate the information provided in </w:t>
      </w:r>
      <w:r>
        <w:t>a compliance period report</w:t>
      </w:r>
      <w:r w:rsidRPr="005B15DF">
        <w:t xml:space="preserve"> or otherwise to determine whether the relevant entity has complied with the Act</w:t>
      </w:r>
      <w:r>
        <w:t>;</w:t>
      </w:r>
    </w:p>
    <w:p w:rsidR="005B15DF" w:rsidRDefault="005B15DF" w:rsidP="00081B29">
      <w:pPr>
        <w:pStyle w:val="Subdetailsfirstindent"/>
      </w:pPr>
      <w:r>
        <w:t xml:space="preserve">use the information in the report in determining the retailer’s compliance with its energy savings obligations for the compliance period; </w:t>
      </w:r>
    </w:p>
    <w:p w:rsidR="005B15DF" w:rsidRDefault="005B15DF" w:rsidP="00081B29">
      <w:pPr>
        <w:pStyle w:val="Subdetailsfirstindent"/>
      </w:pPr>
      <w:r>
        <w:t>assess whether further action in relation to non-compliance with the Act may be required; and</w:t>
      </w:r>
    </w:p>
    <w:p w:rsidR="005B15DF" w:rsidRPr="005B15DF" w:rsidRDefault="005B15DF" w:rsidP="00081B29">
      <w:pPr>
        <w:pStyle w:val="Subdetailsfirstindent"/>
      </w:pPr>
      <w:r>
        <w:t xml:space="preserve">aggregate data to prepare reports, briefings or public documents on the administration and operation of the Act, including </w:t>
      </w:r>
      <w:r w:rsidR="00F86C75">
        <w:t>fulfilling</w:t>
      </w:r>
      <w:r>
        <w:t xml:space="preserve"> the administrator’s reporting functions under section 24 of the Act.</w:t>
      </w:r>
    </w:p>
    <w:p w:rsidR="007B08FA" w:rsidRDefault="009645C5" w:rsidP="00081B29">
      <w:pPr>
        <w:pStyle w:val="Sectionheading1"/>
      </w:pPr>
      <w:r>
        <w:br w:type="page"/>
      </w:r>
      <w:bookmarkStart w:id="378" w:name="_Toc454197476"/>
      <w:bookmarkStart w:id="379" w:name="_Toc15898499"/>
      <w:bookmarkStart w:id="380" w:name="_Toc27493381"/>
      <w:r w:rsidR="00021AD0">
        <w:lastRenderedPageBreak/>
        <w:t>Information and r</w:t>
      </w:r>
      <w:r w:rsidR="00B80D76">
        <w:t>eporting requests</w:t>
      </w:r>
      <w:bookmarkEnd w:id="378"/>
      <w:bookmarkEnd w:id="379"/>
      <w:bookmarkEnd w:id="380"/>
    </w:p>
    <w:p w:rsidR="00B80D76" w:rsidRPr="006B51D4" w:rsidRDefault="00B80D76" w:rsidP="00081B29">
      <w:pPr>
        <w:pStyle w:val="Sectionheading2"/>
      </w:pPr>
      <w:bookmarkStart w:id="381" w:name="_Toc454197477"/>
      <w:bookmarkStart w:id="382" w:name="_Toc15898500"/>
      <w:bookmarkStart w:id="383" w:name="_Toc27493382"/>
      <w:r w:rsidRPr="0070024D">
        <w:t xml:space="preserve">Application of </w:t>
      </w:r>
      <w:bookmarkEnd w:id="381"/>
      <w:bookmarkEnd w:id="382"/>
      <w:r w:rsidR="006F77F5">
        <w:t>this section</w:t>
      </w:r>
      <w:bookmarkEnd w:id="383"/>
    </w:p>
    <w:p w:rsidR="00B80D76" w:rsidRPr="0070024D" w:rsidRDefault="00B80D76" w:rsidP="00081B29">
      <w:pPr>
        <w:pStyle w:val="BodytextEEIS"/>
      </w:pPr>
      <w:r w:rsidRPr="0070024D">
        <w:t xml:space="preserve">The </w:t>
      </w:r>
      <w:r w:rsidR="00490E77">
        <w:t xml:space="preserve">information and reporting requests apply to all record keeping and reporting requirements under this code and </w:t>
      </w:r>
      <w:r>
        <w:t xml:space="preserve">under </w:t>
      </w:r>
      <w:r w:rsidRPr="007B08FA">
        <w:t xml:space="preserve">the </w:t>
      </w:r>
      <w:r w:rsidRPr="00916B24">
        <w:rPr>
          <w:iCs/>
        </w:rPr>
        <w:t>Act</w:t>
      </w:r>
      <w:r w:rsidRPr="00EF21D5">
        <w:rPr>
          <w:i/>
        </w:rPr>
        <w:t xml:space="preserve"> </w:t>
      </w:r>
      <w:r w:rsidR="00490E77">
        <w:t>other than for independent audits</w:t>
      </w:r>
      <w:r w:rsidRPr="007B08FA">
        <w:t>.</w:t>
      </w:r>
    </w:p>
    <w:p w:rsidR="00490E77" w:rsidRPr="006B51D4" w:rsidRDefault="00490E77" w:rsidP="00081B29">
      <w:pPr>
        <w:pStyle w:val="Sectionheading2"/>
      </w:pPr>
      <w:bookmarkStart w:id="384" w:name="_Toc454197478"/>
      <w:bookmarkStart w:id="385" w:name="_Toc15898501"/>
      <w:bookmarkStart w:id="386" w:name="_Toc27493383"/>
      <w:r>
        <w:t>Information and reports required from time to time</w:t>
      </w:r>
      <w:bookmarkEnd w:id="384"/>
      <w:bookmarkEnd w:id="385"/>
      <w:bookmarkEnd w:id="386"/>
    </w:p>
    <w:p w:rsidR="00490E77" w:rsidRDefault="00490E77" w:rsidP="00081B29">
      <w:pPr>
        <w:pStyle w:val="BodytextEEIS"/>
      </w:pPr>
      <w:r>
        <w:t xml:space="preserve">A retailer must </w:t>
      </w:r>
      <w:r w:rsidRPr="00490E77">
        <w:t xml:space="preserve">provide to the </w:t>
      </w:r>
      <w:r>
        <w:t xml:space="preserve">administrator </w:t>
      </w:r>
      <w:r w:rsidRPr="00490E77">
        <w:t xml:space="preserve">any additional information in relation to compliance matters </w:t>
      </w:r>
      <w:r>
        <w:t xml:space="preserve">for the Act </w:t>
      </w:r>
      <w:r w:rsidRPr="00490E77">
        <w:t xml:space="preserve">as sought by the </w:t>
      </w:r>
      <w:r>
        <w:t xml:space="preserve">administrator </w:t>
      </w:r>
      <w:r w:rsidRPr="00490E77">
        <w:t>from time to time</w:t>
      </w:r>
      <w:r>
        <w:t xml:space="preserve">. </w:t>
      </w:r>
    </w:p>
    <w:p w:rsidR="006A03A5" w:rsidRDefault="006A03A5" w:rsidP="006A03A5">
      <w:pPr>
        <w:pStyle w:val="Sectionheading3"/>
      </w:pPr>
      <w:r>
        <w:t>Requests</w:t>
      </w:r>
    </w:p>
    <w:p w:rsidR="00490E77" w:rsidRPr="00490E77" w:rsidRDefault="00490E77" w:rsidP="00081B29">
      <w:pPr>
        <w:pStyle w:val="BodytextEEIS"/>
      </w:pPr>
      <w:r>
        <w:t>The administrator may request information on any compliance matter including, but not limited to, information on</w:t>
      </w:r>
      <w:r w:rsidRPr="00E362A4">
        <w:rPr>
          <w:szCs w:val="24"/>
        </w:rPr>
        <w:t>—</w:t>
      </w:r>
    </w:p>
    <w:p w:rsidR="00490E77" w:rsidRDefault="00490E77" w:rsidP="00081B29">
      <w:pPr>
        <w:pStyle w:val="Subdetailsfirstindent"/>
        <w:numPr>
          <w:ilvl w:val="0"/>
          <w:numId w:val="131"/>
        </w:numPr>
      </w:pPr>
      <w:r>
        <w:t>an eligible activity undertaken by the retailer;</w:t>
      </w:r>
    </w:p>
    <w:p w:rsidR="00490E77" w:rsidRDefault="00490E77" w:rsidP="00081B29">
      <w:pPr>
        <w:pStyle w:val="Subdetailsfirstindent"/>
      </w:pPr>
      <w:r>
        <w:t>an authorised contractor;</w:t>
      </w:r>
    </w:p>
    <w:p w:rsidR="00490E77" w:rsidRDefault="00490E77" w:rsidP="00081B29">
      <w:pPr>
        <w:pStyle w:val="Subdetailsfirstindent"/>
      </w:pPr>
      <w:r>
        <w:t>an authorised seller;</w:t>
      </w:r>
    </w:p>
    <w:p w:rsidR="00490E77" w:rsidRDefault="00490E77" w:rsidP="00081B29">
      <w:pPr>
        <w:pStyle w:val="Subdetailsfirstindent"/>
      </w:pPr>
      <w:r>
        <w:t>an authorised installer;</w:t>
      </w:r>
    </w:p>
    <w:p w:rsidR="007568E1" w:rsidRDefault="007568E1" w:rsidP="00081B29">
      <w:pPr>
        <w:pStyle w:val="Subdetailsfirstindent"/>
      </w:pPr>
      <w:r>
        <w:t>activities provided to a customer;</w:t>
      </w:r>
    </w:p>
    <w:p w:rsidR="00490E77" w:rsidRDefault="00490E77" w:rsidP="00081B29">
      <w:pPr>
        <w:pStyle w:val="Subdetailsfirstindent"/>
      </w:pPr>
      <w:r>
        <w:t>training provided to authorised installers;</w:t>
      </w:r>
    </w:p>
    <w:p w:rsidR="00490E77" w:rsidRDefault="00490E77" w:rsidP="00081B29">
      <w:pPr>
        <w:pStyle w:val="Subdetailsfirstindent"/>
      </w:pPr>
      <w:r>
        <w:t>acquisition of abatement factors;</w:t>
      </w:r>
    </w:p>
    <w:p w:rsidR="00490E77" w:rsidRDefault="00490E77" w:rsidP="00081B29">
      <w:pPr>
        <w:pStyle w:val="Subdetailsfirstindent"/>
      </w:pPr>
      <w:r>
        <w:t xml:space="preserve">quality assurance processes; </w:t>
      </w:r>
      <w:r w:rsidR="00FF2933">
        <w:t>and</w:t>
      </w:r>
    </w:p>
    <w:p w:rsidR="00490E77" w:rsidRPr="00E362A4" w:rsidRDefault="00490E77" w:rsidP="00081B29">
      <w:pPr>
        <w:pStyle w:val="Subdetailsfirstindent"/>
      </w:pPr>
      <w:r>
        <w:t>complaints and non-compliant work.</w:t>
      </w:r>
    </w:p>
    <w:p w:rsidR="00490E77" w:rsidRDefault="00490E77" w:rsidP="00081B29">
      <w:pPr>
        <w:pStyle w:val="BodytextEEIS"/>
      </w:pPr>
      <w:r>
        <w:t>The administrator may request the provision of documents relating to the matter or request a report containing all relevant information.</w:t>
      </w:r>
    </w:p>
    <w:p w:rsidR="007568E1" w:rsidRDefault="007568E1" w:rsidP="00081B29">
      <w:pPr>
        <w:pStyle w:val="BodytextEEIS"/>
      </w:pPr>
      <w:r>
        <w:t xml:space="preserve">The administrator may assign the information or reporting request a reference identifier (the </w:t>
      </w:r>
      <w:r w:rsidRPr="007568E1">
        <w:rPr>
          <w:b/>
          <w:i/>
        </w:rPr>
        <w:t>information request reference</w:t>
      </w:r>
      <w:r>
        <w:t xml:space="preserve">) to be used in correspondence and reporting.  </w:t>
      </w:r>
    </w:p>
    <w:p w:rsidR="006A03A5" w:rsidRDefault="006A03A5" w:rsidP="006A03A5">
      <w:pPr>
        <w:pStyle w:val="Sectionheading3"/>
      </w:pPr>
      <w:r>
        <w:t>Responding to requests</w:t>
      </w:r>
    </w:p>
    <w:p w:rsidR="007568E1" w:rsidRDefault="00490E77" w:rsidP="00081B29">
      <w:pPr>
        <w:pStyle w:val="BodytextEEIS"/>
      </w:pPr>
      <w:r>
        <w:t>A retailer must provide the information in the format specified by the administrator</w:t>
      </w:r>
      <w:r w:rsidR="007568E1">
        <w:t xml:space="preserve"> in the request</w:t>
      </w:r>
      <w:r>
        <w:t xml:space="preserve">. </w:t>
      </w:r>
    </w:p>
    <w:p w:rsidR="007568E1" w:rsidRPr="00490E77" w:rsidRDefault="007568E1" w:rsidP="00081B29">
      <w:pPr>
        <w:pStyle w:val="BodytextEEIS"/>
      </w:pPr>
      <w:r w:rsidRPr="007568E1">
        <w:rPr>
          <w:szCs w:val="24"/>
        </w:rPr>
        <w:t>Any information req</w:t>
      </w:r>
      <w:r>
        <w:rPr>
          <w:szCs w:val="24"/>
        </w:rPr>
        <w:t>uested must be provided within 10</w:t>
      </w:r>
      <w:r w:rsidRPr="007568E1">
        <w:rPr>
          <w:szCs w:val="24"/>
        </w:rPr>
        <w:t xml:space="preserve"> </w:t>
      </w:r>
      <w:r>
        <w:rPr>
          <w:szCs w:val="24"/>
        </w:rPr>
        <w:t>working</w:t>
      </w:r>
      <w:r w:rsidRPr="007568E1">
        <w:rPr>
          <w:szCs w:val="24"/>
        </w:rPr>
        <w:t xml:space="preserve"> days unless</w:t>
      </w:r>
      <w:r w:rsidRPr="00E362A4">
        <w:rPr>
          <w:szCs w:val="24"/>
        </w:rPr>
        <w:t>—</w:t>
      </w:r>
    </w:p>
    <w:p w:rsidR="007568E1" w:rsidRDefault="007568E1" w:rsidP="00081B29">
      <w:pPr>
        <w:pStyle w:val="Subdetailsfirstindent"/>
        <w:numPr>
          <w:ilvl w:val="0"/>
          <w:numId w:val="132"/>
        </w:numPr>
      </w:pPr>
      <w:r>
        <w:t xml:space="preserve">a different timeframe is specified in this code; </w:t>
      </w:r>
    </w:p>
    <w:p w:rsidR="007568E1" w:rsidRDefault="007568E1" w:rsidP="00081B29">
      <w:pPr>
        <w:pStyle w:val="Subdetailsfirstindent"/>
      </w:pPr>
      <w:r>
        <w:t xml:space="preserve">the information is requested under section </w:t>
      </w:r>
      <w:r w:rsidR="000A68F7">
        <w:t xml:space="preserve">10.4 </w:t>
      </w:r>
      <w:r w:rsidR="008F5658">
        <w:t>in relation to a health and safety risk</w:t>
      </w:r>
      <w:r>
        <w:t>; or</w:t>
      </w:r>
    </w:p>
    <w:p w:rsidR="007568E1" w:rsidRDefault="007568E1" w:rsidP="00081B29">
      <w:pPr>
        <w:pStyle w:val="Subdetailsfirstindent"/>
      </w:pPr>
      <w:r>
        <w:t>otherwise agreed between the administrator and the retailer.</w:t>
      </w:r>
    </w:p>
    <w:p w:rsidR="00490E77" w:rsidRPr="006B51D4" w:rsidRDefault="00490E77" w:rsidP="00081B29">
      <w:pPr>
        <w:pStyle w:val="Sectionheading2"/>
      </w:pPr>
      <w:bookmarkStart w:id="387" w:name="_Toc454197479"/>
      <w:bookmarkStart w:id="388" w:name="_Toc15898502"/>
      <w:bookmarkStart w:id="389" w:name="_Toc27493384"/>
      <w:r>
        <w:t>Information in relation to health and safety risks</w:t>
      </w:r>
      <w:bookmarkEnd w:id="387"/>
      <w:bookmarkEnd w:id="388"/>
      <w:bookmarkEnd w:id="389"/>
    </w:p>
    <w:p w:rsidR="00490E77" w:rsidRDefault="00490E77" w:rsidP="00081B29">
      <w:pPr>
        <w:pStyle w:val="BodytextEEIS"/>
      </w:pPr>
      <w:r>
        <w:t xml:space="preserve">If the administrator requests information in relation to a situation that presents or is likely to present a risk of death or injury to a person, significant harm to the environment or significant damage to property, a retailer must </w:t>
      </w:r>
      <w:r w:rsidRPr="00490E77">
        <w:t xml:space="preserve">provide any additional information sought by the </w:t>
      </w:r>
      <w:r>
        <w:t xml:space="preserve">administrator and any other information it holds </w:t>
      </w:r>
      <w:r w:rsidR="007568E1">
        <w:t xml:space="preserve">under the Act </w:t>
      </w:r>
      <w:r>
        <w:t xml:space="preserve">that may be relevant to the situation in the timeframe specified by the administrator. </w:t>
      </w:r>
    </w:p>
    <w:p w:rsidR="007568E1" w:rsidRPr="006B51D4" w:rsidRDefault="007568E1" w:rsidP="00081B29">
      <w:pPr>
        <w:pStyle w:val="Sectionheading2"/>
      </w:pPr>
      <w:bookmarkStart w:id="390" w:name="_Toc454197480"/>
      <w:bookmarkStart w:id="391" w:name="_Toc15898503"/>
      <w:bookmarkStart w:id="392" w:name="_Toc27493385"/>
      <w:r>
        <w:lastRenderedPageBreak/>
        <w:t>Activity record forms and activity certifications</w:t>
      </w:r>
      <w:bookmarkEnd w:id="390"/>
      <w:bookmarkEnd w:id="391"/>
      <w:bookmarkEnd w:id="392"/>
    </w:p>
    <w:p w:rsidR="007568E1" w:rsidRPr="00490E77" w:rsidRDefault="007568E1" w:rsidP="00081B29">
      <w:pPr>
        <w:pStyle w:val="BodytextEEIS"/>
      </w:pPr>
      <w:r>
        <w:t>If requested by the administrator, copies of activity record forms and activity certifications must be provided</w:t>
      </w:r>
      <w:r w:rsidRPr="00E362A4">
        <w:rPr>
          <w:szCs w:val="24"/>
        </w:rPr>
        <w:t>—</w:t>
      </w:r>
    </w:p>
    <w:p w:rsidR="007568E1" w:rsidRDefault="007568E1" w:rsidP="00081B29">
      <w:pPr>
        <w:pStyle w:val="Subdetailsfirstindent"/>
        <w:numPr>
          <w:ilvl w:val="0"/>
          <w:numId w:val="133"/>
        </w:numPr>
      </w:pPr>
      <w:r>
        <w:t xml:space="preserve">for up to </w:t>
      </w:r>
      <w:r w:rsidR="000A68F7">
        <w:t>five</w:t>
      </w:r>
      <w:r>
        <w:t xml:space="preserve"> forms or certifications, within </w:t>
      </w:r>
      <w:r w:rsidR="000A68F7">
        <w:t>two</w:t>
      </w:r>
      <w:r>
        <w:t xml:space="preserve"> working days of the request; </w:t>
      </w:r>
    </w:p>
    <w:p w:rsidR="007568E1" w:rsidRDefault="007568E1" w:rsidP="00081B29">
      <w:pPr>
        <w:pStyle w:val="Subdetailsfirstindent"/>
      </w:pPr>
      <w:r>
        <w:t xml:space="preserve">for greater than </w:t>
      </w:r>
      <w:r w:rsidR="000A68F7">
        <w:t>five</w:t>
      </w:r>
      <w:r>
        <w:t xml:space="preserve"> but not more than 20 forms or certifications, within </w:t>
      </w:r>
      <w:r w:rsidR="000A68F7">
        <w:t>five</w:t>
      </w:r>
      <w:r>
        <w:t xml:space="preserve"> working days of the request; or</w:t>
      </w:r>
    </w:p>
    <w:p w:rsidR="007568E1" w:rsidRDefault="007568E1" w:rsidP="00081B29">
      <w:pPr>
        <w:pStyle w:val="Subdetailsfirstindent"/>
      </w:pPr>
      <w:r>
        <w:t>for greater than 20 forms, within 10 working days of the request.</w:t>
      </w:r>
    </w:p>
    <w:p w:rsidR="007568E1" w:rsidRDefault="007568E1" w:rsidP="00081B29">
      <w:pPr>
        <w:pStyle w:val="BodytextEEIS"/>
      </w:pPr>
      <w:r>
        <w:t>Activity record forms and activity certifications must be provided in portable document format</w:t>
      </w:r>
      <w:r w:rsidR="00BB0ED7">
        <w:t xml:space="preserve"> (.</w:t>
      </w:r>
      <w:r w:rsidR="00605B05">
        <w:t>pdf</w:t>
      </w:r>
      <w:r w:rsidR="00BB0ED7">
        <w:t>)</w:t>
      </w:r>
      <w:r>
        <w:t>.</w:t>
      </w:r>
    </w:p>
    <w:p w:rsidR="00A10903" w:rsidRPr="00490E77" w:rsidRDefault="00A10903" w:rsidP="00081B29">
      <w:pPr>
        <w:pStyle w:val="BodytextEEIS"/>
      </w:pPr>
      <w:r>
        <w:t xml:space="preserve">All required information in an activity record form </w:t>
      </w:r>
      <w:r w:rsidR="00A463BA">
        <w:t>or</w:t>
      </w:r>
      <w:r>
        <w:t xml:space="preserve"> activity certification provided to the administrator must be clearly legible.</w:t>
      </w:r>
    </w:p>
    <w:p w:rsidR="007568E1" w:rsidRPr="00A95C36" w:rsidRDefault="007568E1" w:rsidP="00081B29">
      <w:pPr>
        <w:pStyle w:val="Sectionheading2"/>
      </w:pPr>
      <w:bookmarkStart w:id="393" w:name="_Toc454197481"/>
      <w:bookmarkStart w:id="394" w:name="_Toc15898504"/>
      <w:bookmarkStart w:id="395" w:name="_Toc27493386"/>
      <w:r w:rsidRPr="00A95C36">
        <w:t xml:space="preserve">Lodgement of </w:t>
      </w:r>
      <w:r>
        <w:t>information</w:t>
      </w:r>
      <w:bookmarkEnd w:id="393"/>
      <w:bookmarkEnd w:id="394"/>
      <w:bookmarkEnd w:id="395"/>
    </w:p>
    <w:p w:rsidR="007568E1" w:rsidRPr="008F5658" w:rsidRDefault="007568E1" w:rsidP="00081B29">
      <w:pPr>
        <w:pStyle w:val="BodytextEEIS"/>
      </w:pPr>
      <w:r>
        <w:rPr>
          <w:lang w:eastAsia="en-AU"/>
        </w:rPr>
        <w:t xml:space="preserve">Information </w:t>
      </w:r>
      <w:r w:rsidRPr="00A95C36">
        <w:rPr>
          <w:lang w:eastAsia="en-AU"/>
        </w:rPr>
        <w:t xml:space="preserve">must be </w:t>
      </w:r>
      <w:r w:rsidRPr="00A95C36">
        <w:t xml:space="preserve">provided to the administrator in accordance with </w:t>
      </w:r>
      <w:r w:rsidRPr="008F5658">
        <w:t xml:space="preserve">section </w:t>
      </w:r>
      <w:r w:rsidR="00B53C92">
        <w:t>3.6</w:t>
      </w:r>
      <w:r w:rsidRPr="008F5658">
        <w:t xml:space="preserve">. </w:t>
      </w:r>
    </w:p>
    <w:p w:rsidR="00A10903" w:rsidRDefault="00A10903" w:rsidP="00081B29">
      <w:pPr>
        <w:pStyle w:val="BodytextEEIS"/>
      </w:pPr>
      <w:r>
        <w:t xml:space="preserve">The administrator </w:t>
      </w:r>
      <w:r w:rsidR="00A463BA">
        <w:t>must</w:t>
      </w:r>
      <w:r>
        <w:t xml:space="preserve"> acknowledge the receipt of requested information in writing</w:t>
      </w:r>
      <w:r w:rsidR="00A463BA">
        <w:t xml:space="preserve"> within </w:t>
      </w:r>
      <w:r w:rsidR="00B53C92">
        <w:t>five</w:t>
      </w:r>
      <w:r w:rsidR="00A463BA">
        <w:t xml:space="preserve"> working days of it being received</w:t>
      </w:r>
      <w:r>
        <w:t>.</w:t>
      </w:r>
    </w:p>
    <w:p w:rsidR="00A10903" w:rsidRDefault="00A10903" w:rsidP="00081B29">
      <w:pPr>
        <w:pStyle w:val="BodytextEEIS"/>
        <w:rPr>
          <w:lang w:eastAsia="en-AU"/>
        </w:rPr>
      </w:pPr>
      <w:r>
        <w:rPr>
          <w:lang w:eastAsia="en-AU"/>
        </w:rPr>
        <w:t xml:space="preserve">Information </w:t>
      </w:r>
      <w:r>
        <w:t xml:space="preserve">may not be considered given if it does not comply with this </w:t>
      </w:r>
      <w:r w:rsidR="00B53C92">
        <w:t>section</w:t>
      </w:r>
      <w:r>
        <w:rPr>
          <w:lang w:eastAsia="en-AU"/>
        </w:rPr>
        <w:t>.</w:t>
      </w:r>
    </w:p>
    <w:p w:rsidR="007568E1" w:rsidRPr="00A95C36" w:rsidRDefault="007568E1" w:rsidP="00081B29">
      <w:pPr>
        <w:pStyle w:val="Sectionheading2"/>
      </w:pPr>
      <w:bookmarkStart w:id="396" w:name="_Toc454197482"/>
      <w:bookmarkStart w:id="397" w:name="_Toc15898505"/>
      <w:bookmarkStart w:id="398" w:name="_Toc27493387"/>
      <w:r>
        <w:t>Requests for further information</w:t>
      </w:r>
      <w:bookmarkEnd w:id="396"/>
      <w:bookmarkEnd w:id="397"/>
      <w:bookmarkEnd w:id="398"/>
    </w:p>
    <w:p w:rsidR="00B80D76" w:rsidRDefault="00B80D76" w:rsidP="00081B29">
      <w:pPr>
        <w:pStyle w:val="BodytextEEIS"/>
      </w:pPr>
      <w:r w:rsidRPr="00E362A4">
        <w:t xml:space="preserve">If the </w:t>
      </w:r>
      <w:r w:rsidR="007568E1">
        <w:t>retailer</w:t>
      </w:r>
      <w:r w:rsidRPr="00E362A4">
        <w:t xml:space="preserve"> is required to give the </w:t>
      </w:r>
      <w:r w:rsidR="007568E1">
        <w:t>administrator</w:t>
      </w:r>
      <w:r w:rsidRPr="00566B1B">
        <w:t xml:space="preserve"> something under this section—</w:t>
      </w:r>
    </w:p>
    <w:p w:rsidR="00BB0ED7" w:rsidRPr="00BB0ED7" w:rsidRDefault="00B80D76" w:rsidP="00081B29">
      <w:pPr>
        <w:pStyle w:val="Subdetailsfirstindent"/>
        <w:numPr>
          <w:ilvl w:val="0"/>
          <w:numId w:val="134"/>
        </w:numPr>
      </w:pPr>
      <w:r w:rsidRPr="00E362A4">
        <w:t xml:space="preserve">the </w:t>
      </w:r>
      <w:r w:rsidR="007568E1">
        <w:t>administrator</w:t>
      </w:r>
      <w:r w:rsidRPr="00E362A4">
        <w:t xml:space="preserve"> may ask for further </w:t>
      </w:r>
      <w:r w:rsidR="00A10903">
        <w:t xml:space="preserve">relevant </w:t>
      </w:r>
      <w:r w:rsidRPr="00E362A4">
        <w:t xml:space="preserve">information </w:t>
      </w:r>
      <w:r>
        <w:t xml:space="preserve">in </w:t>
      </w:r>
      <w:r w:rsidRPr="00E362A4">
        <w:t>relation to anything not dealt with, or not adequately</w:t>
      </w:r>
      <w:r>
        <w:t xml:space="preserve"> </w:t>
      </w:r>
      <w:r w:rsidRPr="00E362A4">
        <w:t xml:space="preserve">dealt with, in the </w:t>
      </w:r>
      <w:r w:rsidR="00A10903">
        <w:t>provided information</w:t>
      </w:r>
      <w:r w:rsidRPr="00E362A4">
        <w:t>; and</w:t>
      </w:r>
    </w:p>
    <w:p w:rsidR="00B80D76" w:rsidRPr="00566B1B" w:rsidRDefault="00B80D76" w:rsidP="00081B29">
      <w:pPr>
        <w:pStyle w:val="Subdetailsfirstindent"/>
      </w:pPr>
      <w:r w:rsidRPr="00E362A4">
        <w:t xml:space="preserve">the </w:t>
      </w:r>
      <w:r w:rsidR="007568E1">
        <w:t>retailer</w:t>
      </w:r>
      <w:r w:rsidRPr="00E362A4">
        <w:t xml:space="preserve"> must give the </w:t>
      </w:r>
      <w:r w:rsidR="007568E1">
        <w:t>administrator</w:t>
      </w:r>
      <w:r w:rsidRPr="00E362A4">
        <w:t xml:space="preserve"> the further information not</w:t>
      </w:r>
      <w:r>
        <w:t xml:space="preserve"> </w:t>
      </w:r>
      <w:r w:rsidRPr="00566B1B">
        <w:t xml:space="preserve">later than </w:t>
      </w:r>
      <w:r w:rsidR="00B53C92">
        <w:t>five</w:t>
      </w:r>
      <w:r>
        <w:t xml:space="preserve"> working days</w:t>
      </w:r>
      <w:r w:rsidRPr="00566B1B">
        <w:t xml:space="preserve"> after the day the</w:t>
      </w:r>
      <w:r w:rsidR="007568E1" w:rsidRPr="007568E1">
        <w:t xml:space="preserve"> </w:t>
      </w:r>
      <w:r w:rsidR="007568E1">
        <w:t>administrator</w:t>
      </w:r>
      <w:r w:rsidR="007568E1" w:rsidRPr="00566B1B">
        <w:t xml:space="preserve"> </w:t>
      </w:r>
      <w:r w:rsidRPr="00566B1B">
        <w:t>asked for it.</w:t>
      </w:r>
    </w:p>
    <w:p w:rsidR="00667946" w:rsidRDefault="00BB0ED7" w:rsidP="00081B29">
      <w:pPr>
        <w:pStyle w:val="Sectionheading1"/>
      </w:pPr>
      <w:r>
        <w:br w:type="page"/>
      </w:r>
      <w:bookmarkStart w:id="399" w:name="_Toc454197485"/>
      <w:bookmarkStart w:id="400" w:name="_Toc15898506"/>
      <w:bookmarkStart w:id="401" w:name="_Toc27493388"/>
      <w:bookmarkEnd w:id="312"/>
      <w:bookmarkEnd w:id="313"/>
      <w:bookmarkEnd w:id="314"/>
      <w:bookmarkEnd w:id="315"/>
      <w:bookmarkEnd w:id="316"/>
      <w:r w:rsidR="00667946">
        <w:lastRenderedPageBreak/>
        <w:t>Dictionary</w:t>
      </w:r>
      <w:bookmarkEnd w:id="399"/>
      <w:bookmarkEnd w:id="400"/>
      <w:bookmarkEnd w:id="401"/>
    </w:p>
    <w:p w:rsidR="00EB79CF" w:rsidRPr="00EB79CF" w:rsidRDefault="00EB79CF" w:rsidP="00081B29">
      <w:pPr>
        <w:pStyle w:val="Notesandexamples"/>
      </w:pPr>
      <w:r w:rsidRPr="00EB79CF">
        <w:rPr>
          <w:iCs/>
        </w:rPr>
        <w:t>Note</w:t>
      </w:r>
      <w:r w:rsidRPr="00EB79CF">
        <w:rPr>
          <w:iCs/>
        </w:rPr>
        <w:tab/>
      </w:r>
      <w:r w:rsidRPr="00EB79CF">
        <w:t xml:space="preserve">The Legislation Act, </w:t>
      </w:r>
      <w:r>
        <w:t xml:space="preserve">the </w:t>
      </w:r>
      <w:r w:rsidRPr="00916B24">
        <w:rPr>
          <w:i w:val="0"/>
          <w:iCs/>
        </w:rPr>
        <w:t xml:space="preserve">Energy Efficiency (Cost of Living) </w:t>
      </w:r>
      <w:r w:rsidR="005E4D3E">
        <w:rPr>
          <w:i w:val="0"/>
          <w:iCs/>
        </w:rPr>
        <w:t xml:space="preserve">Improvement </w:t>
      </w:r>
      <w:r w:rsidRPr="00916B24">
        <w:rPr>
          <w:i w:val="0"/>
          <w:iCs/>
        </w:rPr>
        <w:t>Act 2012</w:t>
      </w:r>
      <w:r>
        <w:t xml:space="preserve">, </w:t>
      </w:r>
      <w:r w:rsidRPr="00EB79CF">
        <w:t xml:space="preserve">the </w:t>
      </w:r>
      <w:r w:rsidRPr="00916B24">
        <w:rPr>
          <w:i w:val="0"/>
          <w:iCs/>
          <w:szCs w:val="24"/>
        </w:rPr>
        <w:t>Energy Efficiency (Cost of Living) Improvement (Eligible Activities) Determination</w:t>
      </w:r>
      <w:r w:rsidRPr="00EB79CF">
        <w:t xml:space="preserve">, </w:t>
      </w:r>
      <w:r>
        <w:t xml:space="preserve">the </w:t>
      </w:r>
      <w:r w:rsidRPr="00916B24">
        <w:rPr>
          <w:i w:val="0"/>
          <w:iCs/>
        </w:rPr>
        <w:t>Building Act 2004</w:t>
      </w:r>
      <w:r>
        <w:t xml:space="preserve">, </w:t>
      </w:r>
      <w:r w:rsidRPr="00EB79CF">
        <w:t xml:space="preserve">the </w:t>
      </w:r>
      <w:r w:rsidRPr="00916B24">
        <w:rPr>
          <w:i w:val="0"/>
          <w:iCs/>
        </w:rPr>
        <w:t>Construction Occupations (Licensing) Act 2004</w:t>
      </w:r>
      <w:r>
        <w:t xml:space="preserve">, the </w:t>
      </w:r>
      <w:r w:rsidRPr="00916B24">
        <w:rPr>
          <w:i w:val="0"/>
          <w:iCs/>
        </w:rPr>
        <w:t>Gas Safety Act 2000</w:t>
      </w:r>
      <w:r>
        <w:t xml:space="preserve">, the </w:t>
      </w:r>
      <w:r w:rsidRPr="00916B24">
        <w:rPr>
          <w:i w:val="0"/>
          <w:iCs/>
        </w:rPr>
        <w:t>Electricity Safety Act 1971</w:t>
      </w:r>
      <w:r>
        <w:t xml:space="preserve">, and the </w:t>
      </w:r>
      <w:r w:rsidRPr="00916B24">
        <w:rPr>
          <w:i w:val="0"/>
          <w:iCs/>
        </w:rPr>
        <w:t>Water and Sewerage Act 2000</w:t>
      </w:r>
      <w:r>
        <w:t xml:space="preserve"> </w:t>
      </w:r>
      <w:r w:rsidRPr="00EB79CF">
        <w:t>may contain definitions and other provisions relevant to this code.</w:t>
      </w:r>
    </w:p>
    <w:p w:rsidR="00667946" w:rsidRDefault="00667946" w:rsidP="00081B29">
      <w:pPr>
        <w:pStyle w:val="Dictionary"/>
        <w:rPr>
          <w:i/>
        </w:rPr>
      </w:pPr>
      <w:r w:rsidRPr="004768BB">
        <w:rPr>
          <w:b/>
          <w:i/>
        </w:rPr>
        <w:t>abatement factor</w:t>
      </w:r>
      <w:r w:rsidRPr="004768BB">
        <w:rPr>
          <w:b/>
        </w:rPr>
        <w:t xml:space="preserve"> </w:t>
      </w:r>
      <w:r w:rsidRPr="004768BB">
        <w:t xml:space="preserve">means the number of tonnes of carbon dioxide equivalent emissions that an eligible activity is taken to save. The method for calculating the abatement factor </w:t>
      </w:r>
      <w:r>
        <w:t xml:space="preserve">for each eligible activity </w:t>
      </w:r>
      <w:r w:rsidRPr="004768BB">
        <w:t xml:space="preserve">is outlined for each eligible activity in the </w:t>
      </w:r>
      <w:r w:rsidRPr="004768BB">
        <w:rPr>
          <w:i/>
        </w:rPr>
        <w:t xml:space="preserve">Energy Efficiency (Cost of Living) Improvement (Eligible Activities) Determination </w:t>
      </w:r>
      <w:r w:rsidRPr="004768BB">
        <w:t>as in force from time to time</w:t>
      </w:r>
      <w:r w:rsidRPr="004768BB">
        <w:rPr>
          <w:i/>
        </w:rPr>
        <w:t>.</w:t>
      </w:r>
    </w:p>
    <w:p w:rsidR="00667946" w:rsidRPr="004768BB" w:rsidRDefault="00667946" w:rsidP="00081B29">
      <w:pPr>
        <w:pStyle w:val="Dictionary"/>
        <w:rPr>
          <w:rStyle w:val="ssens"/>
          <w:szCs w:val="24"/>
        </w:rPr>
      </w:pPr>
      <w:r w:rsidRPr="004768BB">
        <w:rPr>
          <w:rStyle w:val="ssens"/>
          <w:b/>
          <w:i/>
          <w:szCs w:val="24"/>
        </w:rPr>
        <w:t>activity</w:t>
      </w:r>
      <w:r w:rsidRPr="004768BB">
        <w:rPr>
          <w:rStyle w:val="ssens"/>
          <w:szCs w:val="24"/>
        </w:rPr>
        <w:t xml:space="preserve"> means an eligible activity</w:t>
      </w:r>
      <w:r>
        <w:rPr>
          <w:rStyle w:val="ssens"/>
          <w:szCs w:val="24"/>
        </w:rPr>
        <w:t xml:space="preserve"> as determined by the Minister under section 14 of the </w:t>
      </w:r>
      <w:r w:rsidRPr="004768BB">
        <w:rPr>
          <w:rStyle w:val="ssens"/>
          <w:i/>
          <w:szCs w:val="24"/>
        </w:rPr>
        <w:t xml:space="preserve">Energy Efficiency (Cost of Living) Improvement </w:t>
      </w:r>
      <w:r>
        <w:rPr>
          <w:rStyle w:val="ssens"/>
          <w:i/>
          <w:szCs w:val="24"/>
        </w:rPr>
        <w:t xml:space="preserve">Act </w:t>
      </w:r>
      <w:r w:rsidRPr="004768BB">
        <w:rPr>
          <w:rStyle w:val="ssens"/>
          <w:i/>
          <w:szCs w:val="24"/>
        </w:rPr>
        <w:t>2012</w:t>
      </w:r>
      <w:r>
        <w:rPr>
          <w:rStyle w:val="ssens"/>
          <w:szCs w:val="24"/>
        </w:rPr>
        <w:t xml:space="preserve">. </w:t>
      </w:r>
    </w:p>
    <w:p w:rsidR="00667946" w:rsidRPr="004768BB" w:rsidRDefault="00667946" w:rsidP="00081B29">
      <w:pPr>
        <w:pStyle w:val="Dictionary"/>
      </w:pPr>
      <w:r w:rsidRPr="004768BB">
        <w:rPr>
          <w:b/>
          <w:i/>
        </w:rPr>
        <w:t>activity certification</w:t>
      </w:r>
      <w:r w:rsidRPr="004768BB">
        <w:rPr>
          <w:b/>
        </w:rPr>
        <w:t xml:space="preserve"> </w:t>
      </w:r>
      <w:r w:rsidRPr="004768BB">
        <w:t>means the certification prepared by a person or people involved in carrying out an activity declaring compliance with relevant activity eligibility requirements and includes any statutory certifications required under another law of the Territory</w:t>
      </w:r>
      <w:r>
        <w:t xml:space="preserve"> and documents and evidence prescribed in </w:t>
      </w:r>
      <w:r w:rsidR="006C7A35">
        <w:t xml:space="preserve">section </w:t>
      </w:r>
      <w:r>
        <w:t xml:space="preserve">6 </w:t>
      </w:r>
      <w:r w:rsidR="006C7A35">
        <w:t>of</w:t>
      </w:r>
      <w:r>
        <w:t xml:space="preserve"> this code</w:t>
      </w:r>
      <w:r w:rsidRPr="004768BB">
        <w:t>.</w:t>
      </w:r>
    </w:p>
    <w:p w:rsidR="009A6ACA" w:rsidRDefault="00667946" w:rsidP="00081B29">
      <w:pPr>
        <w:pStyle w:val="Dictionary"/>
      </w:pPr>
      <w:r>
        <w:rPr>
          <w:b/>
          <w:i/>
        </w:rPr>
        <w:t>a</w:t>
      </w:r>
      <w:r w:rsidRPr="00365782">
        <w:rPr>
          <w:b/>
          <w:i/>
        </w:rPr>
        <w:t>ctivity item</w:t>
      </w:r>
      <w:r>
        <w:t>,</w:t>
      </w:r>
      <w:r>
        <w:rPr>
          <w:b/>
        </w:rPr>
        <w:t xml:space="preserve"> </w:t>
      </w:r>
      <w:r>
        <w:t xml:space="preserve">in relation </w:t>
      </w:r>
      <w:r w:rsidRPr="00576A7C">
        <w:t>to</w:t>
      </w:r>
      <w:r>
        <w:t xml:space="preserve"> eligible activities, means one of a number of options for an installation or of product type that may be permitted under the activity definition to undertake and complete an </w:t>
      </w:r>
      <w:r w:rsidRPr="009A6ACA">
        <w:t>eligible</w:t>
      </w:r>
      <w:r>
        <w:t xml:space="preserve"> activity.</w:t>
      </w:r>
    </w:p>
    <w:p w:rsidR="009A6ACA" w:rsidRPr="00081B29" w:rsidRDefault="00667946" w:rsidP="00081B29">
      <w:pPr>
        <w:pStyle w:val="Dictionary"/>
      </w:pPr>
      <w:r w:rsidRPr="00081B29">
        <w:rPr>
          <w:b/>
          <w:bCs/>
          <w:i/>
          <w:iCs/>
        </w:rPr>
        <w:t>activity item unit</w:t>
      </w:r>
      <w:r w:rsidRPr="00081B29">
        <w:t xml:space="preserve"> means the unit of measurement for the number of units installed used to calculate the abatement factor for an activity item and include</w:t>
      </w:r>
      <w:r w:rsidR="006C7A35">
        <w:t>s</w:t>
      </w:r>
      <w:r w:rsidRPr="00081B29">
        <w:t xml:space="preserve"> square metres, length in metres, number of products and the like.</w:t>
      </w:r>
    </w:p>
    <w:p w:rsidR="00667946" w:rsidRDefault="00667946" w:rsidP="00081B29">
      <w:pPr>
        <w:pStyle w:val="Dictionary"/>
      </w:pPr>
      <w:r w:rsidRPr="004768BB">
        <w:rPr>
          <w:b/>
          <w:i/>
        </w:rPr>
        <w:t>administrator</w:t>
      </w:r>
      <w:r w:rsidRPr="004768BB">
        <w:rPr>
          <w:b/>
        </w:rPr>
        <w:t xml:space="preserve"> </w:t>
      </w:r>
      <w:r w:rsidRPr="004768BB">
        <w:t xml:space="preserve">means the person appointed as the administrator by the Minister under </w:t>
      </w:r>
      <w:r>
        <w:t xml:space="preserve">section 23 of the </w:t>
      </w:r>
      <w:r w:rsidRPr="00A463BA">
        <w:rPr>
          <w:i/>
        </w:rPr>
        <w:t>Energy Efficiency</w:t>
      </w:r>
      <w:r w:rsidRPr="004768BB">
        <w:rPr>
          <w:i/>
        </w:rPr>
        <w:t xml:space="preserve"> Cost of Living Improvement Act 2012</w:t>
      </w:r>
      <w:r w:rsidRPr="004768BB">
        <w:t>.</w:t>
      </w:r>
    </w:p>
    <w:p w:rsidR="00D807F6" w:rsidRPr="00D807F6" w:rsidRDefault="00D807F6" w:rsidP="00081B29">
      <w:pPr>
        <w:pStyle w:val="Dictionary"/>
      </w:pPr>
      <w:r>
        <w:rPr>
          <w:b/>
          <w:i/>
        </w:rPr>
        <w:t xml:space="preserve">agent </w:t>
      </w:r>
      <w:r>
        <w:t xml:space="preserve">means </w:t>
      </w:r>
      <w:r w:rsidR="00D17D47">
        <w:t xml:space="preserve">an </w:t>
      </w:r>
      <w:r w:rsidR="00CF44C7">
        <w:t xml:space="preserve">entity with demonstrable authority </w:t>
      </w:r>
      <w:r w:rsidR="00D17D47">
        <w:t xml:space="preserve">to create or affect </w:t>
      </w:r>
      <w:r w:rsidR="00DE24C4">
        <w:t xml:space="preserve">legal relations between </w:t>
      </w:r>
      <w:r w:rsidR="00B22BF1">
        <w:t>the appointing entity and</w:t>
      </w:r>
      <w:r w:rsidR="00B23581">
        <w:t xml:space="preserve"> an independent third party.</w:t>
      </w:r>
    </w:p>
    <w:p w:rsidR="00B23581" w:rsidRPr="00081B29" w:rsidRDefault="00B23581" w:rsidP="00081B29">
      <w:pPr>
        <w:pStyle w:val="Dictionary"/>
      </w:pPr>
      <w:r w:rsidRPr="00081B29">
        <w:rPr>
          <w:b/>
          <w:bCs/>
          <w:i/>
          <w:iCs/>
        </w:rPr>
        <w:t>appropriate person</w:t>
      </w:r>
      <w:r w:rsidRPr="00081B29">
        <w:t xml:space="preserve"> means a person with demonstrable authority to create or affect legal relations </w:t>
      </w:r>
      <w:r w:rsidR="008D16DA" w:rsidRPr="00081B29">
        <w:t>on behalf of a consumer occupying a business premises between that consumer and the retailer or their agent.</w:t>
      </w:r>
      <w:r w:rsidRPr="00081B29">
        <w:t xml:space="preserve"> </w:t>
      </w:r>
    </w:p>
    <w:p w:rsidR="00F86C75" w:rsidRPr="00081B29" w:rsidRDefault="00667946" w:rsidP="00081B29">
      <w:pPr>
        <w:pStyle w:val="Dictionary"/>
      </w:pPr>
      <w:r w:rsidRPr="00081B29">
        <w:rPr>
          <w:b/>
          <w:bCs/>
          <w:i/>
          <w:iCs/>
        </w:rPr>
        <w:t>approved product abatement value</w:t>
      </w:r>
      <w:r w:rsidRPr="00081B29">
        <w:t xml:space="preserve"> means an abatement value approved by the administrator for a particular product model (expressed in tCO2-e), which may be used to calculate the abatement factor for an eligible activity.</w:t>
      </w:r>
    </w:p>
    <w:p w:rsidR="00667946" w:rsidRPr="00081B29" w:rsidRDefault="00667946" w:rsidP="00081B29">
      <w:pPr>
        <w:pStyle w:val="Dictionary"/>
      </w:pPr>
      <w:r w:rsidRPr="00081B29">
        <w:rPr>
          <w:b/>
          <w:bCs/>
          <w:i/>
          <w:iCs/>
        </w:rPr>
        <w:t>associated work</w:t>
      </w:r>
      <w:r w:rsidRPr="00081B29">
        <w:t xml:space="preserve"> in relation to eligible activities</w:t>
      </w:r>
      <w:r w:rsidR="008F5658" w:rsidRPr="00081B29">
        <w:t xml:space="preserve">, means work required </w:t>
      </w:r>
      <w:r w:rsidR="00A463BA" w:rsidRPr="00081B29">
        <w:t xml:space="preserve">to </w:t>
      </w:r>
      <w:r w:rsidR="008F5658" w:rsidRPr="00081B29">
        <w:t>complete the installation other than work within the standard scope of the activity including</w:t>
      </w:r>
      <w:r w:rsidR="00576A7C" w:rsidRPr="00081B29">
        <w:t>,</w:t>
      </w:r>
      <w:r w:rsidR="008F5658" w:rsidRPr="00081B29">
        <w:t xml:space="preserve"> but not limited to, electrical work, plumbing work, gas</w:t>
      </w:r>
      <w:r w:rsidR="006C7A35">
        <w:t xml:space="preserve"> </w:t>
      </w:r>
      <w:r w:rsidR="008F5658" w:rsidRPr="00081B29">
        <w:t xml:space="preserve">fitting work, building work, asbestos </w:t>
      </w:r>
      <w:r w:rsidR="00A463BA" w:rsidRPr="00081B29">
        <w:t xml:space="preserve">assessment and </w:t>
      </w:r>
      <w:r w:rsidR="008F5658" w:rsidRPr="00081B29">
        <w:t>removal and handling of dangerous goods.</w:t>
      </w:r>
      <w:r w:rsidRPr="00081B29">
        <w:t xml:space="preserve"> </w:t>
      </w:r>
    </w:p>
    <w:p w:rsidR="00A42435" w:rsidRPr="00EB79CF" w:rsidRDefault="00A42435" w:rsidP="00081B29">
      <w:pPr>
        <w:pStyle w:val="Dictionary"/>
      </w:pPr>
      <w:r w:rsidRPr="00EB79CF">
        <w:rPr>
          <w:b/>
          <w:i/>
        </w:rPr>
        <w:t xml:space="preserve">AS </w:t>
      </w:r>
      <w:r>
        <w:rPr>
          <w:b/>
          <w:i/>
        </w:rPr>
        <w:t>1731</w:t>
      </w:r>
      <w:r w:rsidRPr="00EB79CF">
        <w:t xml:space="preserve"> means </w:t>
      </w:r>
      <w:r w:rsidRPr="00A42435">
        <w:rPr>
          <w:bCs/>
          <w:iCs/>
        </w:rPr>
        <w:t>the relevant parts of</w:t>
      </w:r>
      <w:r>
        <w:rPr>
          <w:sz w:val="22"/>
          <w:szCs w:val="22"/>
        </w:rPr>
        <w:t xml:space="preserve"> </w:t>
      </w:r>
      <w:r w:rsidRPr="00EB79CF">
        <w:t xml:space="preserve">Australian Standard </w:t>
      </w:r>
      <w:r>
        <w:t>1731</w:t>
      </w:r>
      <w:r w:rsidRPr="00EB79CF">
        <w:t xml:space="preserve"> as in force from time to time</w:t>
      </w:r>
      <w:r w:rsidR="00BB753E">
        <w:t>.</w:t>
      </w:r>
    </w:p>
    <w:p w:rsidR="00F86C75" w:rsidRDefault="00F86C75" w:rsidP="00081B29">
      <w:pPr>
        <w:pStyle w:val="Dictionary"/>
        <w:rPr>
          <w:b/>
          <w:i/>
        </w:rPr>
      </w:pPr>
      <w:r w:rsidRPr="00EB79CF">
        <w:rPr>
          <w:b/>
          <w:i/>
        </w:rPr>
        <w:t>AS 5102</w:t>
      </w:r>
      <w:r w:rsidRPr="00EB79CF">
        <w:t xml:space="preserve"> means </w:t>
      </w:r>
      <w:r w:rsidR="00A42435" w:rsidRPr="00A42435">
        <w:rPr>
          <w:bCs/>
          <w:iCs/>
        </w:rPr>
        <w:t>the relevant parts of</w:t>
      </w:r>
      <w:r w:rsidR="00A42435">
        <w:rPr>
          <w:sz w:val="22"/>
          <w:szCs w:val="22"/>
        </w:rPr>
        <w:t xml:space="preserve"> </w:t>
      </w:r>
      <w:r w:rsidRPr="00EB79CF">
        <w:t>Australian Standard 5102 as in force from time to time</w:t>
      </w:r>
      <w:r w:rsidR="00BB753E">
        <w:t>.</w:t>
      </w:r>
      <w:r w:rsidRPr="00EB79CF">
        <w:rPr>
          <w:b/>
          <w:i/>
        </w:rPr>
        <w:t xml:space="preserve"> </w:t>
      </w:r>
    </w:p>
    <w:p w:rsidR="00A42435" w:rsidRPr="00EB79CF" w:rsidRDefault="00A42435" w:rsidP="00081B29">
      <w:pPr>
        <w:pStyle w:val="Dictionary"/>
      </w:pPr>
      <w:r w:rsidRPr="00EB79CF">
        <w:rPr>
          <w:b/>
          <w:i/>
        </w:rPr>
        <w:t xml:space="preserve">AS/NZS </w:t>
      </w:r>
      <w:r>
        <w:rPr>
          <w:b/>
          <w:i/>
        </w:rPr>
        <w:t xml:space="preserve">1680 </w:t>
      </w:r>
      <w:r w:rsidRPr="00EB79CF">
        <w:t xml:space="preserve">means Australian/New Zealand Standard </w:t>
      </w:r>
      <w:r>
        <w:t>1680</w:t>
      </w:r>
      <w:r w:rsidRPr="00EB79CF">
        <w:rPr>
          <w:i/>
        </w:rPr>
        <w:t xml:space="preserve"> </w:t>
      </w:r>
      <w:r w:rsidRPr="00EB79CF">
        <w:t>as in force from time to time</w:t>
      </w:r>
      <w:r w:rsidR="00BB753E">
        <w:t>.</w:t>
      </w:r>
    </w:p>
    <w:p w:rsidR="00F86C75" w:rsidRPr="00EB79CF" w:rsidRDefault="00F86C75" w:rsidP="00081B29">
      <w:pPr>
        <w:pStyle w:val="Dictionary"/>
      </w:pPr>
      <w:r w:rsidRPr="00EB79CF">
        <w:rPr>
          <w:b/>
          <w:i/>
        </w:rPr>
        <w:t>AS/NZS 2442</w:t>
      </w:r>
      <w:r w:rsidRPr="00EB79CF">
        <w:t xml:space="preserve"> means Australian/New Zealand Standard 2442</w:t>
      </w:r>
      <w:r w:rsidRPr="00EB79CF">
        <w:rPr>
          <w:i/>
        </w:rPr>
        <w:t xml:space="preserve"> </w:t>
      </w:r>
      <w:r w:rsidRPr="00EB79CF">
        <w:t>as in force from time to time</w:t>
      </w:r>
      <w:r w:rsidR="00BB753E">
        <w:t>.</w:t>
      </w:r>
    </w:p>
    <w:p w:rsidR="00A42435" w:rsidRPr="00EB79CF" w:rsidRDefault="00A42435" w:rsidP="00081B29">
      <w:pPr>
        <w:pStyle w:val="Dictionary"/>
      </w:pPr>
      <w:r w:rsidRPr="00EB79CF">
        <w:rPr>
          <w:b/>
          <w:i/>
        </w:rPr>
        <w:t xml:space="preserve">AS/NZS </w:t>
      </w:r>
      <w:r>
        <w:rPr>
          <w:b/>
          <w:i/>
        </w:rPr>
        <w:t>4234</w:t>
      </w:r>
      <w:r w:rsidRPr="00EB79CF">
        <w:t xml:space="preserve"> means Australian/New Zealand Standard </w:t>
      </w:r>
      <w:r>
        <w:t>4234</w:t>
      </w:r>
      <w:r w:rsidRPr="00EB79CF">
        <w:rPr>
          <w:i/>
        </w:rPr>
        <w:t xml:space="preserve"> </w:t>
      </w:r>
      <w:r w:rsidRPr="00EB79CF">
        <w:t>as in force from time to time</w:t>
      </w:r>
      <w:r w:rsidR="00BB753E">
        <w:t>.</w:t>
      </w:r>
    </w:p>
    <w:p w:rsidR="00667946" w:rsidRPr="00EB79CF" w:rsidRDefault="00F86C75" w:rsidP="00081B29">
      <w:pPr>
        <w:pStyle w:val="Dictionary"/>
      </w:pPr>
      <w:r w:rsidRPr="00EB79CF">
        <w:rPr>
          <w:b/>
          <w:i/>
        </w:rPr>
        <w:lastRenderedPageBreak/>
        <w:t>AS/NZS 4474</w:t>
      </w:r>
      <w:r w:rsidRPr="00EB79CF">
        <w:t xml:space="preserve"> means </w:t>
      </w:r>
      <w:r w:rsidR="00A42435" w:rsidRPr="00A42435">
        <w:rPr>
          <w:bCs/>
          <w:iCs/>
        </w:rPr>
        <w:t>the relevant parts of</w:t>
      </w:r>
      <w:r w:rsidR="00A42435">
        <w:rPr>
          <w:sz w:val="22"/>
          <w:szCs w:val="22"/>
        </w:rPr>
        <w:t xml:space="preserve"> </w:t>
      </w:r>
      <w:r w:rsidRPr="00EB79CF">
        <w:t>Australian/New Zealand Standard 4474 as in force from time to time</w:t>
      </w:r>
      <w:r w:rsidR="00BB753E">
        <w:t>.</w:t>
      </w:r>
    </w:p>
    <w:p w:rsidR="00667946" w:rsidRPr="00EB79CF" w:rsidRDefault="00667946" w:rsidP="00081B29">
      <w:pPr>
        <w:pStyle w:val="Dictionary"/>
      </w:pPr>
      <w:r w:rsidRPr="00EB79CF">
        <w:rPr>
          <w:b/>
          <w:i/>
        </w:rPr>
        <w:t>AS/NZS 4859</w:t>
      </w:r>
      <w:r w:rsidRPr="00EB79CF">
        <w:t xml:space="preserve"> means </w:t>
      </w:r>
      <w:r w:rsidR="00A42435" w:rsidRPr="00A42435">
        <w:rPr>
          <w:bCs/>
          <w:iCs/>
        </w:rPr>
        <w:t>the relevant parts of</w:t>
      </w:r>
      <w:r w:rsidR="00A42435">
        <w:rPr>
          <w:sz w:val="22"/>
          <w:szCs w:val="22"/>
        </w:rPr>
        <w:t xml:space="preserve"> </w:t>
      </w:r>
      <w:r w:rsidRPr="00EB79CF">
        <w:t>Australian/New Zealand Standard 4859 as in force from time to time</w:t>
      </w:r>
      <w:r w:rsidR="00BB753E">
        <w:t>.</w:t>
      </w:r>
    </w:p>
    <w:p w:rsidR="009A3F7A" w:rsidRPr="00EB79CF" w:rsidRDefault="009A3F7A" w:rsidP="00081B29">
      <w:pPr>
        <w:pStyle w:val="Dictionary"/>
      </w:pPr>
      <w:r w:rsidRPr="00121847">
        <w:rPr>
          <w:b/>
          <w:i/>
        </w:rPr>
        <w:t>AS/NZS 5263</w:t>
      </w:r>
      <w:r w:rsidRPr="00121847">
        <w:t xml:space="preserve"> means </w:t>
      </w:r>
      <w:r w:rsidRPr="00121847">
        <w:rPr>
          <w:bCs/>
          <w:iCs/>
        </w:rPr>
        <w:t>the relevant parts of</w:t>
      </w:r>
      <w:r w:rsidRPr="00121847">
        <w:rPr>
          <w:sz w:val="22"/>
          <w:szCs w:val="22"/>
        </w:rPr>
        <w:t xml:space="preserve"> </w:t>
      </w:r>
      <w:r w:rsidRPr="00121847">
        <w:t>Australian/New Zealand Standard 5263 as in force from time to time.</w:t>
      </w:r>
    </w:p>
    <w:p w:rsidR="00081B29" w:rsidRDefault="00F86C75" w:rsidP="00081B29">
      <w:pPr>
        <w:pStyle w:val="Dictionary"/>
      </w:pPr>
      <w:r w:rsidRPr="00EB79CF">
        <w:rPr>
          <w:b/>
          <w:i/>
        </w:rPr>
        <w:t>AS/NZS 6400</w:t>
      </w:r>
      <w:r w:rsidRPr="00EB79CF">
        <w:t xml:space="preserve"> means Australian/New Zealand Standard 6400 as in force from time to time</w:t>
      </w:r>
      <w:r w:rsidR="00BB753E">
        <w:t>.</w:t>
      </w:r>
    </w:p>
    <w:p w:rsidR="00667946" w:rsidRPr="00EB79CF" w:rsidRDefault="00667946" w:rsidP="00081B29">
      <w:pPr>
        <w:pStyle w:val="Dictionary"/>
      </w:pPr>
      <w:r w:rsidRPr="00EB79CF">
        <w:rPr>
          <w:b/>
          <w:i/>
        </w:rPr>
        <w:t>AS/NZS 62087</w:t>
      </w:r>
      <w:r w:rsidRPr="00EB79CF">
        <w:t xml:space="preserve"> means </w:t>
      </w:r>
      <w:r w:rsidR="00A42435" w:rsidRPr="00A42435">
        <w:rPr>
          <w:bCs/>
          <w:iCs/>
        </w:rPr>
        <w:t>the relevant parts of</w:t>
      </w:r>
      <w:r w:rsidR="00A42435">
        <w:rPr>
          <w:sz w:val="22"/>
          <w:szCs w:val="22"/>
        </w:rPr>
        <w:t xml:space="preserve"> </w:t>
      </w:r>
      <w:r w:rsidRPr="00EB79CF">
        <w:t>Australian/New Zealand Standard 62087 as in force from time to time</w:t>
      </w:r>
      <w:r w:rsidR="00BB753E">
        <w:t>.</w:t>
      </w:r>
    </w:p>
    <w:p w:rsidR="00081B29" w:rsidRPr="00081B29" w:rsidRDefault="00667946" w:rsidP="00081B29">
      <w:pPr>
        <w:pStyle w:val="Dictionary"/>
      </w:pPr>
      <w:r w:rsidRPr="00081B29">
        <w:rPr>
          <w:b/>
          <w:bCs/>
          <w:i/>
          <w:iCs/>
        </w:rPr>
        <w:t>AS/NZS ISO 31000:2009</w:t>
      </w:r>
      <w:r w:rsidRPr="00081B29">
        <w:t xml:space="preserve"> means Australian/New Zealand Standard ISO 31000:2009 </w:t>
      </w:r>
      <w:r w:rsidRPr="00916B24">
        <w:rPr>
          <w:i/>
          <w:iCs/>
        </w:rPr>
        <w:t xml:space="preserve">Risk management </w:t>
      </w:r>
      <w:r w:rsidR="006C7A35" w:rsidRPr="00916B24">
        <w:rPr>
          <w:i/>
          <w:iCs/>
        </w:rPr>
        <w:t>–</w:t>
      </w:r>
      <w:r w:rsidRPr="00916B24">
        <w:rPr>
          <w:i/>
          <w:iCs/>
        </w:rPr>
        <w:t xml:space="preserve"> Principles and guidelines</w:t>
      </w:r>
      <w:r w:rsidRPr="00081B29">
        <w:t xml:space="preserve"> as in force from time to time</w:t>
      </w:r>
      <w:r w:rsidR="00EB79CF" w:rsidRPr="00081B29">
        <w:t>.</w:t>
      </w:r>
    </w:p>
    <w:p w:rsidR="00667946" w:rsidRPr="00081B29" w:rsidRDefault="00667946" w:rsidP="00081B29">
      <w:pPr>
        <w:pStyle w:val="Dictionary"/>
      </w:pPr>
      <w:r w:rsidRPr="00081B29">
        <w:rPr>
          <w:b/>
          <w:bCs/>
          <w:i/>
          <w:iCs/>
        </w:rPr>
        <w:t>AUD</w:t>
      </w:r>
      <w:r w:rsidRPr="00081B29">
        <w:t xml:space="preserve"> means Australian Dollars</w:t>
      </w:r>
      <w:r w:rsidR="00EB79CF" w:rsidRPr="00081B29">
        <w:t>.</w:t>
      </w:r>
    </w:p>
    <w:p w:rsidR="009A3F7A" w:rsidRPr="00187CDC" w:rsidRDefault="009A3F7A" w:rsidP="00081B29">
      <w:pPr>
        <w:pStyle w:val="Dictionary"/>
      </w:pPr>
      <w:r w:rsidRPr="00121847">
        <w:rPr>
          <w:b/>
          <w:i/>
        </w:rPr>
        <w:t xml:space="preserve">Australian Business Number </w:t>
      </w:r>
      <w:r w:rsidRPr="00121847">
        <w:t xml:space="preserve">means the current Australian Business Number as issued by the Australian Business </w:t>
      </w:r>
      <w:r w:rsidR="006C7A35">
        <w:t>R</w:t>
      </w:r>
      <w:r w:rsidRPr="00121847">
        <w:t>egister.</w:t>
      </w:r>
    </w:p>
    <w:p w:rsidR="00081B29" w:rsidRDefault="00667946" w:rsidP="00081B29">
      <w:pPr>
        <w:pStyle w:val="Dictionary"/>
        <w:rPr>
          <w:lang w:eastAsia="en-AU"/>
        </w:rPr>
      </w:pPr>
      <w:r w:rsidRPr="004E56DD">
        <w:rPr>
          <w:b/>
          <w:i/>
          <w:lang w:eastAsia="en-AU"/>
        </w:rPr>
        <w:t>Australian Standard ISO 10002-2006</w:t>
      </w:r>
      <w:r w:rsidRPr="004768BB">
        <w:rPr>
          <w:lang w:eastAsia="en-AU"/>
        </w:rPr>
        <w:t xml:space="preserve"> </w:t>
      </w:r>
      <w:r>
        <w:rPr>
          <w:lang w:eastAsia="en-AU"/>
        </w:rPr>
        <w:t xml:space="preserve">means </w:t>
      </w:r>
      <w:r w:rsidRPr="004768BB">
        <w:rPr>
          <w:lang w:eastAsia="en-AU"/>
        </w:rPr>
        <w:t xml:space="preserve">Australian Standard ISO 10002-2006 </w:t>
      </w:r>
      <w:r w:rsidRPr="00916B24">
        <w:rPr>
          <w:i/>
          <w:iCs/>
          <w:lang w:eastAsia="en-AU"/>
        </w:rPr>
        <w:t>Customer satisfaction</w:t>
      </w:r>
      <w:r w:rsidR="006C7A35">
        <w:rPr>
          <w:i/>
          <w:iCs/>
          <w:lang w:eastAsia="en-AU"/>
        </w:rPr>
        <w:t xml:space="preserve"> – </w:t>
      </w:r>
      <w:r w:rsidRPr="00916B24">
        <w:rPr>
          <w:i/>
          <w:iCs/>
          <w:lang w:eastAsia="en-AU"/>
        </w:rPr>
        <w:t xml:space="preserve">Guidelines for </w:t>
      </w:r>
      <w:r w:rsidRPr="00916B24">
        <w:rPr>
          <w:i/>
          <w:iCs/>
        </w:rPr>
        <w:t>complaints handling in organizations</w:t>
      </w:r>
      <w:r w:rsidRPr="009A6ACA">
        <w:t xml:space="preserve"> (ISO 10002:2004, MOD) as in force from time to time</w:t>
      </w:r>
      <w:r w:rsidR="00EB79CF" w:rsidRPr="009A6ACA">
        <w:t>.</w:t>
      </w:r>
    </w:p>
    <w:p w:rsidR="00667946" w:rsidRPr="004E56DD" w:rsidRDefault="00667946" w:rsidP="00081B29">
      <w:pPr>
        <w:pStyle w:val="Dictionary"/>
        <w:rPr>
          <w:b/>
          <w:i/>
        </w:rPr>
      </w:pPr>
      <w:r>
        <w:rPr>
          <w:b/>
          <w:i/>
        </w:rPr>
        <w:t>authorised contractor</w:t>
      </w:r>
      <w:r w:rsidRPr="004E56DD">
        <w:t xml:space="preserve"> means </w:t>
      </w:r>
      <w:r w:rsidR="009A6ACA">
        <w:t xml:space="preserve">an </w:t>
      </w:r>
      <w:r w:rsidRPr="004E56DD">
        <w:t>entity that is directly contracted or otherwise authorised by a retailer to provide or arrange the undertaking of eligible activities</w:t>
      </w:r>
      <w:r>
        <w:t>, but is not an employee of the retailer</w:t>
      </w:r>
      <w:r w:rsidRPr="004E56DD">
        <w:t>.</w:t>
      </w:r>
      <w:r w:rsidRPr="004E56DD">
        <w:rPr>
          <w:b/>
          <w:i/>
        </w:rPr>
        <w:t xml:space="preserve"> </w:t>
      </w:r>
    </w:p>
    <w:p w:rsidR="00667946" w:rsidRDefault="00667946" w:rsidP="00081B29">
      <w:pPr>
        <w:pStyle w:val="Dictionary"/>
        <w:rPr>
          <w:b/>
          <w:i/>
        </w:rPr>
      </w:pPr>
      <w:r>
        <w:rPr>
          <w:b/>
          <w:i/>
        </w:rPr>
        <w:t>authorised installer</w:t>
      </w:r>
      <w:r w:rsidRPr="004E56DD">
        <w:rPr>
          <w:lang w:eastAsia="en-AU"/>
        </w:rPr>
        <w:t xml:space="preserve"> </w:t>
      </w:r>
      <w:r>
        <w:rPr>
          <w:lang w:eastAsia="en-AU"/>
        </w:rPr>
        <w:t>means an</w:t>
      </w:r>
      <w:r w:rsidRPr="00374391">
        <w:rPr>
          <w:lang w:eastAsia="en-AU"/>
        </w:rPr>
        <w:t xml:space="preserve"> </w:t>
      </w:r>
      <w:r>
        <w:rPr>
          <w:lang w:eastAsia="en-AU"/>
        </w:rPr>
        <w:t>individual, whether an employee of, or under direct contract to, a retailer or an authorised contractor,</w:t>
      </w:r>
      <w:r w:rsidRPr="00374391">
        <w:rPr>
          <w:lang w:eastAsia="en-AU"/>
        </w:rPr>
        <w:t xml:space="preserve"> who</w:t>
      </w:r>
      <w:r>
        <w:rPr>
          <w:lang w:eastAsia="en-AU"/>
        </w:rPr>
        <w:t xml:space="preserve"> undertakes an eligible activity on behalf of a retailer, including the physical installation of products.</w:t>
      </w:r>
      <w:r>
        <w:rPr>
          <w:b/>
          <w:i/>
        </w:rPr>
        <w:t xml:space="preserve"> </w:t>
      </w:r>
    </w:p>
    <w:p w:rsidR="00667946" w:rsidRDefault="00667946" w:rsidP="00081B29">
      <w:pPr>
        <w:pStyle w:val="Dictionary"/>
        <w:rPr>
          <w:b/>
          <w:i/>
        </w:rPr>
      </w:pPr>
      <w:r>
        <w:rPr>
          <w:b/>
          <w:i/>
        </w:rPr>
        <w:t xml:space="preserve">authorised seller </w:t>
      </w:r>
      <w:r w:rsidRPr="004E56DD">
        <w:t xml:space="preserve">means </w:t>
      </w:r>
      <w:r w:rsidRPr="00374391">
        <w:rPr>
          <w:lang w:eastAsia="en-AU"/>
        </w:rPr>
        <w:t>a</w:t>
      </w:r>
      <w:r>
        <w:rPr>
          <w:lang w:eastAsia="en-AU"/>
        </w:rPr>
        <w:t xml:space="preserve"> business entity that</w:t>
      </w:r>
      <w:r w:rsidR="009A6ACA">
        <w:rPr>
          <w:lang w:eastAsia="en-AU"/>
        </w:rPr>
        <w:t>,</w:t>
      </w:r>
      <w:r>
        <w:rPr>
          <w:lang w:eastAsia="en-AU"/>
        </w:rPr>
        <w:t xml:space="preserve"> under contract or by other direct arrangement with a retailer or an authorised contractor,</w:t>
      </w:r>
      <w:r w:rsidRPr="00374391">
        <w:rPr>
          <w:lang w:eastAsia="en-AU"/>
        </w:rPr>
        <w:t xml:space="preserve"> </w:t>
      </w:r>
      <w:r>
        <w:rPr>
          <w:lang w:eastAsia="en-AU"/>
        </w:rPr>
        <w:t xml:space="preserve">undertakes an eligible activity that specifically refers to the purchase of a compliant product but does not require the installation of the product for the activity to be considered complete. </w:t>
      </w:r>
    </w:p>
    <w:p w:rsidR="00667946" w:rsidRPr="004768BB" w:rsidRDefault="00667946" w:rsidP="00081B29">
      <w:pPr>
        <w:pStyle w:val="Dictionary"/>
      </w:pPr>
      <w:r w:rsidRPr="004768BB">
        <w:rPr>
          <w:b/>
          <w:i/>
        </w:rPr>
        <w:t>building code</w:t>
      </w:r>
      <w:r w:rsidRPr="004768BB">
        <w:rPr>
          <w:b/>
        </w:rPr>
        <w:t xml:space="preserve"> </w:t>
      </w:r>
      <w:r w:rsidRPr="004768BB">
        <w:t>means the ACT building code, which is comprised of Volumes 1 and 2 of the National Construction Code published by the Australian Building Codes Board and the ACT Appendix to the building code as determined by the responsible Minister.</w:t>
      </w:r>
    </w:p>
    <w:p w:rsidR="00667946" w:rsidRPr="00081B29" w:rsidRDefault="00667946" w:rsidP="00081B29">
      <w:pPr>
        <w:pStyle w:val="Dictionary"/>
      </w:pPr>
      <w:r w:rsidRPr="00081B29">
        <w:rPr>
          <w:b/>
          <w:bCs/>
          <w:i/>
          <w:iCs/>
        </w:rPr>
        <w:t>building work</w:t>
      </w:r>
      <w:r w:rsidRPr="00081B29">
        <w:t xml:space="preserve">—see </w:t>
      </w:r>
      <w:r w:rsidR="006C7A35">
        <w:t>s</w:t>
      </w:r>
      <w:r w:rsidRPr="00081B29">
        <w:t xml:space="preserve">ection 6 of the </w:t>
      </w:r>
      <w:r w:rsidRPr="00081B29">
        <w:rPr>
          <w:i/>
          <w:iCs/>
        </w:rPr>
        <w:t>Building Act 2004</w:t>
      </w:r>
      <w:r w:rsidRPr="00081B29">
        <w:t>.</w:t>
      </w:r>
    </w:p>
    <w:p w:rsidR="00971B81" w:rsidRPr="00121847" w:rsidRDefault="00971B81" w:rsidP="00081B29">
      <w:pPr>
        <w:pStyle w:val="Dictionary"/>
        <w:rPr>
          <w:lang w:eastAsia="en-AU"/>
        </w:rPr>
      </w:pPr>
      <w:r w:rsidRPr="00121847">
        <w:rPr>
          <w:b/>
          <w:bCs/>
          <w:i/>
          <w:iCs/>
        </w:rPr>
        <w:t xml:space="preserve">business premises </w:t>
      </w:r>
      <w:r w:rsidRPr="00121847">
        <w:t>means an existing commercial premises that—</w:t>
      </w:r>
    </w:p>
    <w:p w:rsidR="007350CC" w:rsidRPr="00121847" w:rsidRDefault="00971B81" w:rsidP="00081B29">
      <w:pPr>
        <w:pStyle w:val="Subdetailsfirstindent"/>
        <w:numPr>
          <w:ilvl w:val="0"/>
          <w:numId w:val="135"/>
        </w:numPr>
      </w:pPr>
      <w:r w:rsidRPr="00121847">
        <w:t>is not a residential premises; and</w:t>
      </w:r>
    </w:p>
    <w:p w:rsidR="00D15FB9" w:rsidRPr="00121847" w:rsidRDefault="007350CC" w:rsidP="00081B29">
      <w:pPr>
        <w:pStyle w:val="Subdetailsfirstindent"/>
      </w:pPr>
      <w:r w:rsidRPr="00121847">
        <w:t>q</w:t>
      </w:r>
      <w:r w:rsidR="008502F6" w:rsidRPr="00121847">
        <w:t xml:space="preserve">ualifies as a National Construction Code class 3, 5, 6, 7, 8, 9, 10 or </w:t>
      </w:r>
      <w:r w:rsidR="00A34330" w:rsidRPr="00121847">
        <w:t>the common areas of class 2.</w:t>
      </w:r>
    </w:p>
    <w:p w:rsidR="00D15FB9" w:rsidRPr="00121847" w:rsidRDefault="006335E3" w:rsidP="00081B29">
      <w:pPr>
        <w:pStyle w:val="Notesandexamples"/>
      </w:pPr>
      <w:r w:rsidRPr="00121847">
        <w:t>Note 1</w:t>
      </w:r>
      <w:r w:rsidRPr="00121847">
        <w:tab/>
        <w:t>A business premises may be occupied by a business, not</w:t>
      </w:r>
      <w:r w:rsidR="00BB753E" w:rsidRPr="00121847">
        <w:noBreakHyphen/>
      </w:r>
      <w:r w:rsidRPr="00121847">
        <w:t>for</w:t>
      </w:r>
      <w:r w:rsidR="00BB753E" w:rsidRPr="00121847">
        <w:noBreakHyphen/>
      </w:r>
      <w:r w:rsidRPr="00121847">
        <w:t>profit organisation or other enterprise.</w:t>
      </w:r>
    </w:p>
    <w:p w:rsidR="00D15FB9" w:rsidRPr="00997BFD" w:rsidRDefault="006335E3" w:rsidP="00081B29">
      <w:pPr>
        <w:pStyle w:val="Notesandexamples"/>
        <w:rPr>
          <w:b/>
        </w:rPr>
      </w:pPr>
      <w:r w:rsidRPr="00121847">
        <w:t>Note 2</w:t>
      </w:r>
      <w:r w:rsidRPr="00121847">
        <w:tab/>
        <w:t>A business premises may represent part of a larger building</w:t>
      </w:r>
      <w:r w:rsidR="00997BFD" w:rsidRPr="00121847">
        <w:t>.</w:t>
      </w:r>
    </w:p>
    <w:p w:rsidR="00081B29" w:rsidRDefault="00667946" w:rsidP="00081B29">
      <w:pPr>
        <w:pStyle w:val="Dictionary"/>
      </w:pPr>
      <w:r w:rsidRPr="004768BB">
        <w:rPr>
          <w:b/>
          <w:i/>
        </w:rPr>
        <w:t>code of practice</w:t>
      </w:r>
      <w:r w:rsidRPr="004768BB">
        <w:rPr>
          <w:b/>
        </w:rPr>
        <w:t xml:space="preserve"> </w:t>
      </w:r>
      <w:r w:rsidRPr="004768BB">
        <w:t>means a</w:t>
      </w:r>
      <w:r w:rsidRPr="004768BB">
        <w:rPr>
          <w:b/>
        </w:rPr>
        <w:t xml:space="preserve"> </w:t>
      </w:r>
      <w:r w:rsidRPr="004768BB">
        <w:t xml:space="preserve">code of practice made by the administrator under section 25 (Codes of practice) of the </w:t>
      </w:r>
      <w:r w:rsidRPr="004768BB">
        <w:rPr>
          <w:i/>
        </w:rPr>
        <w:t>Energy Efficiency (Cost of Living) Improvement Act 2012</w:t>
      </w:r>
      <w:r w:rsidRPr="004768BB">
        <w:t xml:space="preserve"> that may address consumer protection obligations, quality, health, safety and environmental requirements, record keeping requirements and reporting requir</w:t>
      </w:r>
      <w:r w:rsidR="00EB79CF">
        <w:t>ements for eligible activities.</w:t>
      </w:r>
    </w:p>
    <w:p w:rsidR="00667946" w:rsidRPr="004768BB" w:rsidRDefault="00667946" w:rsidP="00081B29">
      <w:pPr>
        <w:pStyle w:val="Dictionary"/>
      </w:pPr>
      <w:r w:rsidRPr="00C70519">
        <w:rPr>
          <w:b/>
          <w:i/>
        </w:rPr>
        <w:t>compliance period report</w:t>
      </w:r>
      <w:r>
        <w:t xml:space="preserve"> means the compilation of all information in relation to a compliance period a retailer is required to give to the administrator under section 19 of the Act and prepared in accordance with </w:t>
      </w:r>
      <w:r w:rsidR="006C7A35">
        <w:t xml:space="preserve">section </w:t>
      </w:r>
      <w:r w:rsidR="000962ED">
        <w:t xml:space="preserve">8 </w:t>
      </w:r>
      <w:r>
        <w:t>of this code.</w:t>
      </w:r>
    </w:p>
    <w:p w:rsidR="00667946" w:rsidRPr="004768BB" w:rsidRDefault="00667946" w:rsidP="00081B29">
      <w:pPr>
        <w:pStyle w:val="Dictionary"/>
      </w:pPr>
      <w:r w:rsidRPr="004768BB">
        <w:rPr>
          <w:b/>
          <w:i/>
        </w:rPr>
        <w:lastRenderedPageBreak/>
        <w:t xml:space="preserve">consumer </w:t>
      </w:r>
      <w:r w:rsidRPr="004768BB">
        <w:t>means the occupier of the premises to which the activity relates.</w:t>
      </w:r>
    </w:p>
    <w:p w:rsidR="00C947D0" w:rsidRPr="00C947D0" w:rsidRDefault="00C947D0" w:rsidP="00081B29">
      <w:pPr>
        <w:pStyle w:val="Dictionary"/>
      </w:pPr>
      <w:r w:rsidRPr="00121847">
        <w:rPr>
          <w:b/>
          <w:i/>
        </w:rPr>
        <w:t xml:space="preserve">date of completion </w:t>
      </w:r>
      <w:r w:rsidRPr="00121847">
        <w:t xml:space="preserve">means the date the activity is taken to be completed as defined under the relevant section for the activity in the </w:t>
      </w:r>
      <w:r w:rsidRPr="00121847">
        <w:rPr>
          <w:i/>
          <w:color w:val="000000"/>
        </w:rPr>
        <w:t>Energy Efficiency (Cost of Living) Improvement (Eligible Activities) Determination 201</w:t>
      </w:r>
      <w:r w:rsidR="004D385C">
        <w:rPr>
          <w:i/>
          <w:color w:val="000000"/>
        </w:rPr>
        <w:t>9</w:t>
      </w:r>
      <w:r w:rsidRPr="00121847">
        <w:rPr>
          <w:color w:val="000000"/>
        </w:rPr>
        <w:t>.</w:t>
      </w:r>
      <w:r>
        <w:t xml:space="preserve"> </w:t>
      </w:r>
    </w:p>
    <w:p w:rsidR="00667946" w:rsidRPr="004768BB" w:rsidRDefault="00667946" w:rsidP="00081B29">
      <w:pPr>
        <w:pStyle w:val="Dictionary"/>
      </w:pPr>
      <w:r w:rsidRPr="004768BB">
        <w:rPr>
          <w:b/>
          <w:i/>
        </w:rPr>
        <w:t>decommission</w:t>
      </w:r>
      <w:r w:rsidRPr="004768BB">
        <w:rPr>
          <w:b/>
        </w:rPr>
        <w:t xml:space="preserve"> </w:t>
      </w:r>
      <w:r w:rsidRPr="004768BB">
        <w:t>means disable and render permanently unusable.</w:t>
      </w:r>
    </w:p>
    <w:p w:rsidR="00667946" w:rsidRPr="004768BB" w:rsidRDefault="00667946" w:rsidP="00081B29">
      <w:pPr>
        <w:pStyle w:val="Dictionary"/>
      </w:pPr>
      <w:r w:rsidRPr="004768BB">
        <w:rPr>
          <w:b/>
          <w:i/>
        </w:rPr>
        <w:t>electrical work</w:t>
      </w:r>
      <w:r w:rsidRPr="004768BB">
        <w:t xml:space="preserve">—see electrical wiring work as defined in the </w:t>
      </w:r>
      <w:r w:rsidR="006C7A35">
        <w:t>d</w:t>
      </w:r>
      <w:r w:rsidRPr="004768BB">
        <w:t xml:space="preserve">ictionary of the </w:t>
      </w:r>
      <w:r w:rsidRPr="00C70519">
        <w:rPr>
          <w:i/>
        </w:rPr>
        <w:t>Electricity Safety Act 1971</w:t>
      </w:r>
      <w:r w:rsidRPr="004768BB">
        <w:t>.</w:t>
      </w:r>
    </w:p>
    <w:p w:rsidR="00667946" w:rsidRPr="0040310E" w:rsidRDefault="00667946" w:rsidP="00081B29">
      <w:pPr>
        <w:pStyle w:val="Dictionary"/>
      </w:pPr>
      <w:r>
        <w:rPr>
          <w:b/>
          <w:i/>
        </w:rPr>
        <w:t xml:space="preserve">eligible activities determination </w:t>
      </w:r>
      <w:r>
        <w:t xml:space="preserve">means the </w:t>
      </w:r>
      <w:r w:rsidRPr="004768BB">
        <w:rPr>
          <w:i/>
        </w:rPr>
        <w:t>Energy Efficiency (Cost of Living) Improvement (Eligible Activities) Determination</w:t>
      </w:r>
      <w:r>
        <w:rPr>
          <w:i/>
        </w:rPr>
        <w:t xml:space="preserve"> </w:t>
      </w:r>
      <w:r w:rsidRPr="0040310E">
        <w:t>as in force from time to time</w:t>
      </w:r>
    </w:p>
    <w:p w:rsidR="00A34330" w:rsidRPr="00121847" w:rsidRDefault="00A34330" w:rsidP="00081B29">
      <w:pPr>
        <w:pStyle w:val="Dictionary"/>
        <w:rPr>
          <w:lang w:eastAsia="en-AU"/>
        </w:rPr>
      </w:pPr>
      <w:r w:rsidRPr="00121847">
        <w:rPr>
          <w:b/>
          <w:bCs/>
          <w:i/>
          <w:iCs/>
        </w:rPr>
        <w:t xml:space="preserve">eligible business premises </w:t>
      </w:r>
      <w:r w:rsidRPr="00121847">
        <w:t>means an existing business premises—</w:t>
      </w:r>
    </w:p>
    <w:p w:rsidR="00A34330" w:rsidRPr="00121847" w:rsidRDefault="00A34330" w:rsidP="00081B29">
      <w:pPr>
        <w:pStyle w:val="Subdetailsfirstindent"/>
        <w:numPr>
          <w:ilvl w:val="0"/>
          <w:numId w:val="136"/>
        </w:numPr>
      </w:pPr>
      <w:r w:rsidRPr="00121847">
        <w:t>for which the energy consumption is not included in a reporting obligation under any of the following</w:t>
      </w:r>
      <w:r w:rsidR="006C7A35">
        <w:t>—</w:t>
      </w:r>
    </w:p>
    <w:p w:rsidR="00A34330" w:rsidRPr="00121847" w:rsidRDefault="00A34330" w:rsidP="00081B29">
      <w:pPr>
        <w:pStyle w:val="Subdetailssecondindent"/>
        <w:numPr>
          <w:ilvl w:val="0"/>
          <w:numId w:val="137"/>
        </w:numPr>
      </w:pPr>
      <w:r w:rsidRPr="00121847">
        <w:t xml:space="preserve">the </w:t>
      </w:r>
      <w:r w:rsidRPr="006C7A35">
        <w:rPr>
          <w:i/>
          <w:iCs/>
        </w:rPr>
        <w:t>National Greenhouse and Energy Reporting Act 2007</w:t>
      </w:r>
      <w:r w:rsidRPr="00121847">
        <w:t xml:space="preserve"> (Commonwealth); </w:t>
      </w:r>
    </w:p>
    <w:p w:rsidR="00A34330" w:rsidRPr="00121847" w:rsidRDefault="00A34330" w:rsidP="00081B29">
      <w:pPr>
        <w:pStyle w:val="Subdetailssecondindent"/>
        <w:numPr>
          <w:ilvl w:val="0"/>
          <w:numId w:val="137"/>
        </w:numPr>
      </w:pPr>
      <w:r w:rsidRPr="00121847">
        <w:t xml:space="preserve">the Australian Government’s Energy Efficiency in Government Operations Policy; or </w:t>
      </w:r>
    </w:p>
    <w:p w:rsidR="00A34330" w:rsidRPr="00081B29" w:rsidRDefault="00A34330" w:rsidP="00081B29">
      <w:pPr>
        <w:pStyle w:val="Subdetailssecondindent"/>
        <w:numPr>
          <w:ilvl w:val="0"/>
          <w:numId w:val="137"/>
        </w:numPr>
        <w:rPr>
          <w:i/>
        </w:rPr>
      </w:pPr>
      <w:r w:rsidRPr="00121847">
        <w:t xml:space="preserve">the Carbon Neutral ACT Government Framework; and </w:t>
      </w:r>
    </w:p>
    <w:p w:rsidR="00A34330" w:rsidRPr="00121847" w:rsidRDefault="00A34330" w:rsidP="00081B29">
      <w:pPr>
        <w:pStyle w:val="Subdetailsfirstindent"/>
      </w:pPr>
      <w:r w:rsidRPr="00121847">
        <w:t xml:space="preserve">is not undergoing development or refurbishment under an existing development approval under the </w:t>
      </w:r>
      <w:r w:rsidRPr="00916B24">
        <w:rPr>
          <w:i/>
          <w:iCs/>
        </w:rPr>
        <w:t>ACT Planning and Development Act 2007</w:t>
      </w:r>
      <w:r w:rsidRPr="00121847">
        <w:t xml:space="preserve">. The exception is when a development approval is required for undertaking an eligible activity in an existing building. </w:t>
      </w:r>
    </w:p>
    <w:p w:rsidR="00A34330" w:rsidRPr="00121847" w:rsidRDefault="00A34330" w:rsidP="00081B29">
      <w:pPr>
        <w:pStyle w:val="Dictionary"/>
      </w:pPr>
      <w:r w:rsidRPr="00121847">
        <w:rPr>
          <w:b/>
          <w:i/>
        </w:rPr>
        <w:t>eligible residential premises</w:t>
      </w:r>
      <w:r w:rsidRPr="00121847">
        <w:rPr>
          <w:b/>
        </w:rPr>
        <w:t xml:space="preserve"> </w:t>
      </w:r>
      <w:r w:rsidRPr="00121847">
        <w:t>means an existing residential premises</w:t>
      </w:r>
      <w:r w:rsidR="006C7A35">
        <w:t>—</w:t>
      </w:r>
      <w:r w:rsidRPr="00121847">
        <w:t xml:space="preserve">  </w:t>
      </w:r>
    </w:p>
    <w:p w:rsidR="00A34330" w:rsidRPr="001D7E73" w:rsidRDefault="00A34330" w:rsidP="00081B29">
      <w:pPr>
        <w:pStyle w:val="Subdetailsfirstindent"/>
        <w:numPr>
          <w:ilvl w:val="0"/>
          <w:numId w:val="138"/>
        </w:numPr>
      </w:pPr>
      <w:r w:rsidRPr="001D7E73">
        <w:t xml:space="preserve">located in the Territory that meets all criteria for an eligible activity and is not excluded by another law of the Territory, or by the failure to obtain a required approval for any part of the activity, from the activity being undertaken at the premises; and </w:t>
      </w:r>
    </w:p>
    <w:p w:rsidR="00A34330" w:rsidRPr="00121847" w:rsidRDefault="00A34330" w:rsidP="00081B29">
      <w:pPr>
        <w:pStyle w:val="Subdetailsfirstindent"/>
      </w:pPr>
      <w:r w:rsidRPr="00121847">
        <w:t xml:space="preserve">that is not undergoing development or refurbishment under an existing development approval under the </w:t>
      </w:r>
      <w:r w:rsidRPr="00916B24">
        <w:rPr>
          <w:i/>
          <w:iCs/>
        </w:rPr>
        <w:t>ACT Planning and Development Act 2007</w:t>
      </w:r>
      <w:r w:rsidRPr="00121847">
        <w:t>. The exception is when a development approval is required for undertaking an eligible activity in an existing building.</w:t>
      </w:r>
    </w:p>
    <w:p w:rsidR="00121847" w:rsidRDefault="00C11A04" w:rsidP="00081B29">
      <w:pPr>
        <w:pStyle w:val="Dictionary"/>
      </w:pPr>
      <w:r w:rsidRPr="00081B29">
        <w:rPr>
          <w:b/>
          <w:i/>
          <w:iCs/>
        </w:rPr>
        <w:t>entity</w:t>
      </w:r>
      <w:r>
        <w:rPr>
          <w:b/>
        </w:rPr>
        <w:t>—</w:t>
      </w:r>
      <w:r>
        <w:t>see entities as de</w:t>
      </w:r>
      <w:r w:rsidR="00BE182F">
        <w:t>f</w:t>
      </w:r>
      <w:r>
        <w:t xml:space="preserve">ined in the </w:t>
      </w:r>
      <w:r w:rsidRPr="00916B24">
        <w:rPr>
          <w:i/>
          <w:iCs/>
        </w:rPr>
        <w:t>Corporations Act 2001</w:t>
      </w:r>
      <w:r>
        <w:t>.</w:t>
      </w:r>
    </w:p>
    <w:p w:rsidR="00121847" w:rsidRDefault="006C7F2D" w:rsidP="00081B29">
      <w:pPr>
        <w:pStyle w:val="Dictionary"/>
      </w:pPr>
      <w:r w:rsidRPr="00081B29">
        <w:rPr>
          <w:b/>
          <w:i/>
          <w:iCs/>
        </w:rPr>
        <w:t>Energy Savings Scheme</w:t>
      </w:r>
      <w:r w:rsidRPr="00187A93">
        <w:t xml:space="preserve"> has the same meaning as in</w:t>
      </w:r>
      <w:r>
        <w:t xml:space="preserve"> </w:t>
      </w:r>
      <w:r w:rsidR="006C7A35">
        <w:t>p</w:t>
      </w:r>
      <w:r>
        <w:t>art 9 of</w:t>
      </w:r>
      <w:r w:rsidRPr="00187A93">
        <w:t xml:space="preserve"> the </w:t>
      </w:r>
      <w:r w:rsidRPr="00916B24">
        <w:rPr>
          <w:i/>
          <w:iCs/>
        </w:rPr>
        <w:t>Electricity Supply Act 1995 (NSW)</w:t>
      </w:r>
      <w:r w:rsidRPr="00187A93">
        <w:t>.</w:t>
      </w:r>
    </w:p>
    <w:p w:rsidR="00121847" w:rsidRDefault="006C7F2D" w:rsidP="00081B29">
      <w:pPr>
        <w:pStyle w:val="Dictionary"/>
      </w:pPr>
      <w:r w:rsidRPr="00081B29">
        <w:rPr>
          <w:b/>
          <w:i/>
          <w:iCs/>
        </w:rPr>
        <w:t>ESS Administrator</w:t>
      </w:r>
      <w:r w:rsidRPr="00187A93">
        <w:t xml:space="preserve"> </w:t>
      </w:r>
      <w:r>
        <w:t xml:space="preserve">has the same meaning as Scheme Administrator </w:t>
      </w:r>
      <w:r w:rsidRPr="00187A93">
        <w:t>in</w:t>
      </w:r>
      <w:r>
        <w:t xml:space="preserve"> </w:t>
      </w:r>
      <w:r w:rsidR="006C7A35">
        <w:t>p</w:t>
      </w:r>
      <w:r>
        <w:t>art 9 of</w:t>
      </w:r>
      <w:r w:rsidRPr="00187A93">
        <w:t xml:space="preserve"> the </w:t>
      </w:r>
      <w:r w:rsidRPr="00916B24">
        <w:rPr>
          <w:i/>
          <w:iCs/>
        </w:rPr>
        <w:t>Electricity Supply Act 1995 (NSW)</w:t>
      </w:r>
      <w:r w:rsidRPr="00187A93">
        <w:t>.</w:t>
      </w:r>
    </w:p>
    <w:p w:rsidR="00121847" w:rsidRDefault="006C7F2D" w:rsidP="00081B29">
      <w:pPr>
        <w:pStyle w:val="Dictionary"/>
      </w:pPr>
      <w:r w:rsidRPr="00081B29">
        <w:rPr>
          <w:b/>
          <w:i/>
          <w:iCs/>
        </w:rPr>
        <w:t>ESS Commercial Lighting Calculation Tool</w:t>
      </w:r>
      <w:r>
        <w:t xml:space="preserve"> means the record-keeping and calculation tool published by the ESS Administrator on the Energy Savings Scheme website for use with Clause 9.4 of the ESS Rule.</w:t>
      </w:r>
    </w:p>
    <w:p w:rsidR="00121847" w:rsidRDefault="006C7F2D" w:rsidP="00081B29">
      <w:pPr>
        <w:pStyle w:val="Dictionary"/>
      </w:pPr>
      <w:r w:rsidRPr="00081B29">
        <w:rPr>
          <w:b/>
          <w:i/>
          <w:iCs/>
        </w:rPr>
        <w:t>ESS Rule</w:t>
      </w:r>
      <w:r w:rsidRPr="00187A93">
        <w:t xml:space="preserve"> </w:t>
      </w:r>
      <w:r>
        <w:t xml:space="preserve">has the same meaning as Scheme Rule </w:t>
      </w:r>
      <w:r w:rsidRPr="00187A93">
        <w:t>in</w:t>
      </w:r>
      <w:r>
        <w:t xml:space="preserve"> </w:t>
      </w:r>
      <w:r w:rsidR="006C7A35">
        <w:t>p</w:t>
      </w:r>
      <w:r>
        <w:t>art 9 of</w:t>
      </w:r>
      <w:r w:rsidRPr="00187A93">
        <w:t xml:space="preserve"> the </w:t>
      </w:r>
      <w:r w:rsidRPr="00916B24">
        <w:rPr>
          <w:i/>
          <w:iCs/>
        </w:rPr>
        <w:t>Electricity Supply Act 1995 (NSW)</w:t>
      </w:r>
      <w:r w:rsidRPr="00187A93">
        <w:t>.</w:t>
      </w:r>
    </w:p>
    <w:p w:rsidR="00121847" w:rsidRDefault="006C7F2D" w:rsidP="00081B29">
      <w:pPr>
        <w:pStyle w:val="Dictionary"/>
      </w:pPr>
      <w:r w:rsidRPr="00081B29">
        <w:rPr>
          <w:b/>
          <w:i/>
          <w:iCs/>
        </w:rPr>
        <w:t>Existing Lighting Equipment</w:t>
      </w:r>
      <w:r w:rsidRPr="00416FF2">
        <w:t xml:space="preserve"> means the equipment that provides artificial lighting services that was already installed and in working order at the time of implementation of the activity, including luminaires and/or lamps, control gear, and lighting control systems.</w:t>
      </w:r>
    </w:p>
    <w:p w:rsidR="00667946" w:rsidRPr="004768BB" w:rsidRDefault="00667946" w:rsidP="00081B29">
      <w:pPr>
        <w:pStyle w:val="Dictionary"/>
      </w:pPr>
      <w:r w:rsidRPr="00081B29">
        <w:rPr>
          <w:b/>
          <w:i/>
          <w:iCs/>
        </w:rPr>
        <w:t>external wall</w:t>
      </w:r>
      <w:r w:rsidRPr="004768BB">
        <w:rPr>
          <w:b/>
        </w:rPr>
        <w:t xml:space="preserve"> </w:t>
      </w:r>
      <w:r w:rsidRPr="004768BB">
        <w:t>means an outer wall of a building other than a wall separating or common to adjoining buildings.</w:t>
      </w:r>
    </w:p>
    <w:p w:rsidR="00667946" w:rsidRPr="004768BB" w:rsidRDefault="00450F25" w:rsidP="00081B29">
      <w:pPr>
        <w:pStyle w:val="Dictionary"/>
      </w:pPr>
      <w:r>
        <w:rPr>
          <w:b/>
          <w:i/>
          <w:iCs/>
        </w:rPr>
        <w:t>g</w:t>
      </w:r>
      <w:r w:rsidR="00667946" w:rsidRPr="00081B29">
        <w:rPr>
          <w:b/>
          <w:i/>
          <w:iCs/>
        </w:rPr>
        <w:t>as</w:t>
      </w:r>
      <w:r>
        <w:rPr>
          <w:b/>
          <w:i/>
          <w:iCs/>
        </w:rPr>
        <w:t xml:space="preserve"> </w:t>
      </w:r>
      <w:r w:rsidR="00667946" w:rsidRPr="00081B29">
        <w:rPr>
          <w:b/>
          <w:i/>
          <w:iCs/>
        </w:rPr>
        <w:t>fitting work</w:t>
      </w:r>
      <w:r w:rsidR="00667946" w:rsidRPr="004768BB">
        <w:t xml:space="preserve">—see the </w:t>
      </w:r>
      <w:r>
        <w:t>d</w:t>
      </w:r>
      <w:r w:rsidR="00667946" w:rsidRPr="004768BB">
        <w:t xml:space="preserve">ictionary of the </w:t>
      </w:r>
      <w:r w:rsidR="00667946" w:rsidRPr="00916B24">
        <w:rPr>
          <w:i/>
          <w:iCs/>
        </w:rPr>
        <w:t>Gas Safety Act 2000</w:t>
      </w:r>
      <w:r w:rsidR="00667946" w:rsidRPr="004768BB">
        <w:t>.</w:t>
      </w:r>
    </w:p>
    <w:p w:rsidR="00A03C26" w:rsidRDefault="00667946" w:rsidP="00081B29">
      <w:pPr>
        <w:pStyle w:val="Dictionary"/>
      </w:pPr>
      <w:r w:rsidRPr="00081B29">
        <w:rPr>
          <w:b/>
          <w:i/>
          <w:iCs/>
        </w:rPr>
        <w:lastRenderedPageBreak/>
        <w:t>habitable room</w:t>
      </w:r>
      <w:r w:rsidRPr="004768BB">
        <w:t xml:space="preserve">—see section 1.1.1 Definitions in Volume 2 </w:t>
      </w:r>
      <w:r w:rsidR="00A57C42" w:rsidRPr="00A57C42">
        <w:t>National Construction Code</w:t>
      </w:r>
      <w:r w:rsidRPr="004768BB">
        <w:t xml:space="preserve"> Class 1 and Class 10 Buildings of the National Construction Code Series.</w:t>
      </w:r>
    </w:p>
    <w:p w:rsidR="00E45E54" w:rsidRPr="00121847" w:rsidRDefault="00450F25" w:rsidP="00081B29">
      <w:pPr>
        <w:pStyle w:val="Dictionary"/>
      </w:pPr>
      <w:r>
        <w:rPr>
          <w:b/>
          <w:i/>
          <w:iCs/>
        </w:rPr>
        <w:t>i</w:t>
      </w:r>
      <w:r w:rsidR="00A03C26" w:rsidRPr="00081B29">
        <w:rPr>
          <w:b/>
          <w:i/>
          <w:iCs/>
        </w:rPr>
        <w:t>mplementation date</w:t>
      </w:r>
      <w:r w:rsidR="00A03C26" w:rsidRPr="00121847">
        <w:t xml:space="preserve"> means the date on which</w:t>
      </w:r>
      <w:r>
        <w:t>—</w:t>
      </w:r>
    </w:p>
    <w:p w:rsidR="00A03C26" w:rsidRPr="00121847" w:rsidRDefault="00E45E54" w:rsidP="00081B29">
      <w:pPr>
        <w:pStyle w:val="Subdetailsfirstindent"/>
        <w:numPr>
          <w:ilvl w:val="0"/>
          <w:numId w:val="139"/>
        </w:numPr>
      </w:pPr>
      <w:r w:rsidRPr="00121847">
        <w:t xml:space="preserve">for an eligible activity that requires an authorised installer, the physical installation or implementation of an activity </w:t>
      </w:r>
      <w:r w:rsidR="00A143DA" w:rsidRPr="00121847">
        <w:t>is undertaken</w:t>
      </w:r>
      <w:r w:rsidRPr="00121847">
        <w:t xml:space="preserve"> at the eligible business </w:t>
      </w:r>
      <w:r w:rsidR="00450F25">
        <w:t xml:space="preserve">or residential </w:t>
      </w:r>
      <w:r w:rsidRPr="00121847">
        <w:t>premises; or</w:t>
      </w:r>
    </w:p>
    <w:p w:rsidR="00E45E54" w:rsidRPr="00121847" w:rsidRDefault="00E45E54" w:rsidP="00081B29">
      <w:pPr>
        <w:pStyle w:val="Subdetailsfirstindent"/>
      </w:pPr>
      <w:r w:rsidRPr="00121847">
        <w:t xml:space="preserve">for an eligible activity that does not require an authorised installer, the receipt of a product from an authorised seller for installation into an eligible business </w:t>
      </w:r>
      <w:r w:rsidR="00450F25">
        <w:t xml:space="preserve">or residential </w:t>
      </w:r>
      <w:r w:rsidRPr="00121847">
        <w:t>premises occurs.</w:t>
      </w:r>
    </w:p>
    <w:p w:rsidR="00BE182F" w:rsidRDefault="00667946" w:rsidP="00081B29">
      <w:pPr>
        <w:pStyle w:val="Dictionary"/>
      </w:pPr>
      <w:r w:rsidRPr="00121847">
        <w:rPr>
          <w:b/>
          <w:i/>
        </w:rPr>
        <w:t>in association</w:t>
      </w:r>
      <w:r w:rsidRPr="00121847">
        <w:t>, in relation to work or other eligible activities undertaken in</w:t>
      </w:r>
      <w:r w:rsidRPr="004768BB">
        <w:t xml:space="preserve"> a premises, includes at the same time as, or subsequent to alterations and additions to a premises, or part of a premises, or as a result of an eligible activity, or as part of the same contract with a lessee or occupier of a premises.</w:t>
      </w:r>
    </w:p>
    <w:p w:rsidR="00667946" w:rsidRDefault="00667946" w:rsidP="00081B29">
      <w:pPr>
        <w:pStyle w:val="Dictionary"/>
      </w:pPr>
      <w:r>
        <w:rPr>
          <w:b/>
          <w:i/>
        </w:rPr>
        <w:t>i</w:t>
      </w:r>
      <w:r w:rsidRPr="00C70519">
        <w:rPr>
          <w:b/>
          <w:i/>
        </w:rPr>
        <w:t>ndication</w:t>
      </w:r>
      <w:r w:rsidRPr="004768BB">
        <w:t xml:space="preserve"> </w:t>
      </w:r>
      <w:r>
        <w:t xml:space="preserve">means </w:t>
      </w:r>
      <w:r w:rsidRPr="004768BB">
        <w:t>a mark such as a cross</w:t>
      </w:r>
      <w:r>
        <w:t xml:space="preserve">, </w:t>
      </w:r>
      <w:r w:rsidRPr="004768BB">
        <w:t>a tick in a check box</w:t>
      </w:r>
      <w:r>
        <w:t xml:space="preserve">, an abbreviation, a number, text or </w:t>
      </w:r>
      <w:r w:rsidRPr="00C70519">
        <w:t xml:space="preserve">the like </w:t>
      </w:r>
      <w:r>
        <w:t>included on a document signifying a particular fact or piece of information.</w:t>
      </w:r>
    </w:p>
    <w:p w:rsidR="00081B29" w:rsidRDefault="00667946" w:rsidP="00081B29">
      <w:pPr>
        <w:pStyle w:val="Dictionary"/>
      </w:pPr>
      <w:r w:rsidRPr="00081B29">
        <w:rPr>
          <w:b/>
          <w:i/>
        </w:rPr>
        <w:t>install</w:t>
      </w:r>
      <w:r w:rsidRPr="00081B29">
        <w:t xml:space="preserve"> includes modify or replace to achieve compliance with eligible activity criteria.</w:t>
      </w:r>
    </w:p>
    <w:p w:rsidR="00667946" w:rsidRPr="00081B29" w:rsidRDefault="00667946" w:rsidP="00081B29">
      <w:pPr>
        <w:pStyle w:val="Dictionary"/>
      </w:pPr>
      <w:r w:rsidRPr="00081B29">
        <w:rPr>
          <w:b/>
          <w:i/>
        </w:rPr>
        <w:t>installed products</w:t>
      </w:r>
      <w:r w:rsidRPr="00081B29">
        <w:t xml:space="preserve"> means the products installed to meet the installed product requirement relevant to the eligible activity.</w:t>
      </w:r>
    </w:p>
    <w:p w:rsidR="00667946" w:rsidRPr="00081B29" w:rsidRDefault="00667946" w:rsidP="00081B29">
      <w:pPr>
        <w:pStyle w:val="Dictionary"/>
      </w:pPr>
      <w:r w:rsidRPr="00081B29">
        <w:rPr>
          <w:b/>
          <w:i/>
        </w:rPr>
        <w:t>installer</w:t>
      </w:r>
      <w:r w:rsidRPr="00081B29">
        <w:t xml:space="preserve"> means a person physically installing a product as part of an eligible activity in a consumer’s residence on the behalf of a NERL retailer for the purposes of the NERL retailer complying with the </w:t>
      </w:r>
      <w:r w:rsidRPr="00916B24">
        <w:rPr>
          <w:i/>
          <w:iCs/>
        </w:rPr>
        <w:t>Energy Efficiency (Cost of Living) Improvement Act 2012</w:t>
      </w:r>
      <w:r w:rsidRPr="00081B29">
        <w:t>.</w:t>
      </w:r>
    </w:p>
    <w:p w:rsidR="00121847" w:rsidRPr="00081B29" w:rsidRDefault="00667946" w:rsidP="00081B29">
      <w:pPr>
        <w:pStyle w:val="Dictionary"/>
      </w:pPr>
      <w:r w:rsidRPr="00081B29">
        <w:rPr>
          <w:b/>
          <w:i/>
        </w:rPr>
        <w:t>kW</w:t>
      </w:r>
      <w:r w:rsidRPr="00081B29">
        <w:t xml:space="preserve"> means kilowatt.</w:t>
      </w:r>
    </w:p>
    <w:p w:rsidR="00121847" w:rsidRPr="00081B29" w:rsidRDefault="000E27F2" w:rsidP="00081B29">
      <w:pPr>
        <w:pStyle w:val="Dictionary"/>
      </w:pPr>
      <w:r w:rsidRPr="00081B29">
        <w:rPr>
          <w:b/>
          <w:i/>
        </w:rPr>
        <w:t>lamp waste</w:t>
      </w:r>
      <w:r w:rsidRPr="00081B29">
        <w:t xml:space="preserve"> means decommissioned lamps, possibly integrated into a luminaire.</w:t>
      </w:r>
    </w:p>
    <w:p w:rsidR="000E27F2" w:rsidRPr="00081B29" w:rsidRDefault="000E27F2" w:rsidP="00081B29">
      <w:pPr>
        <w:pStyle w:val="Dictionary"/>
      </w:pPr>
      <w:r w:rsidRPr="00081B29">
        <w:rPr>
          <w:b/>
          <w:i/>
        </w:rPr>
        <w:t>large electricity customer</w:t>
      </w:r>
      <w:r w:rsidRPr="00081B29">
        <w:t xml:space="preserve"> means a business </w:t>
      </w:r>
      <w:r w:rsidR="00450F25">
        <w:t>that</w:t>
      </w:r>
      <w:r w:rsidR="00450F25" w:rsidRPr="00081B29">
        <w:t xml:space="preserve"> </w:t>
      </w:r>
      <w:r w:rsidRPr="00081B29">
        <w:t>consumes electricity at or above the upper consumption threshold for electricity, as defined in the National Energy Retail Regulations.</w:t>
      </w:r>
    </w:p>
    <w:p w:rsidR="000E27F2" w:rsidRPr="00643826" w:rsidRDefault="00643826" w:rsidP="00081B29">
      <w:pPr>
        <w:pStyle w:val="Notesandexamples"/>
        <w:rPr>
          <w:rFonts w:eastAsia="SC STKaiti"/>
          <w:lang w:val="x-none"/>
        </w:rPr>
      </w:pPr>
      <w:r w:rsidRPr="00643826">
        <w:t xml:space="preserve">Note </w:t>
      </w:r>
      <w:r w:rsidRPr="00643826">
        <w:tab/>
        <w:t>The upper consumption threshold for large electricity users is more than 160MWh per annum per National Meter Identifier in the 12 months prior to upgrade.</w:t>
      </w:r>
    </w:p>
    <w:p w:rsidR="00667946" w:rsidRPr="004768BB" w:rsidRDefault="00667946" w:rsidP="00081B29">
      <w:pPr>
        <w:pStyle w:val="Dictionary"/>
      </w:pPr>
      <w:r w:rsidRPr="00081B29">
        <w:rPr>
          <w:b/>
          <w:i/>
        </w:rPr>
        <w:t>lessee</w:t>
      </w:r>
      <w:r w:rsidRPr="004768BB">
        <w:t xml:space="preserve">—see section 234 of the </w:t>
      </w:r>
      <w:r w:rsidRPr="00916B24">
        <w:rPr>
          <w:i/>
          <w:iCs/>
        </w:rPr>
        <w:t>Planning and Development Act 2007</w:t>
      </w:r>
      <w:r w:rsidR="00450F25">
        <w:rPr>
          <w:i/>
          <w:iCs/>
        </w:rPr>
        <w:t>.</w:t>
      </w:r>
      <w:r w:rsidRPr="004768BB">
        <w:t xml:space="preserve"> </w:t>
      </w:r>
    </w:p>
    <w:p w:rsidR="008C2A12" w:rsidRPr="008C2A12" w:rsidRDefault="008C2A12" w:rsidP="00081B29">
      <w:pPr>
        <w:pStyle w:val="Dictionary"/>
        <w:rPr>
          <w:szCs w:val="24"/>
        </w:rPr>
      </w:pPr>
      <w:r w:rsidRPr="00081B29">
        <w:rPr>
          <w:b/>
          <w:i/>
        </w:rPr>
        <w:t>modified LED linear tube installations</w:t>
      </w:r>
      <w:r w:rsidR="00A30351">
        <w:rPr>
          <w:b/>
          <w:szCs w:val="24"/>
        </w:rPr>
        <w:t xml:space="preserve"> </w:t>
      </w:r>
      <w:r w:rsidR="00A30351" w:rsidRPr="00A30351">
        <w:rPr>
          <w:szCs w:val="24"/>
        </w:rPr>
        <w:t>means</w:t>
      </w:r>
      <w:r w:rsidR="00A30351">
        <w:rPr>
          <w:b/>
          <w:szCs w:val="24"/>
        </w:rPr>
        <w:t xml:space="preserve"> </w:t>
      </w:r>
      <w:r w:rsidR="00A30351" w:rsidRPr="008C2A12">
        <w:rPr>
          <w:szCs w:val="24"/>
        </w:rPr>
        <w:t xml:space="preserve">modification </w:t>
      </w:r>
      <w:r w:rsidRPr="008C2A12">
        <w:rPr>
          <w:szCs w:val="24"/>
        </w:rPr>
        <w:t>style installations where the existing linear fluorescent lamp is replaced with a linear LED lamp, the original starter is replaced with a fuse as supplied with the LED lamp (in accordance with instructions provided with the LED lamp), and the original fluorescent lamp control gear – including both the ballast and capacitor where fitted – is rendered inoperable by removal and destruction of the whole item</w:t>
      </w:r>
      <w:r>
        <w:rPr>
          <w:szCs w:val="24"/>
        </w:rPr>
        <w:t>.</w:t>
      </w:r>
    </w:p>
    <w:p w:rsidR="00667946" w:rsidRDefault="00667946" w:rsidP="00081B29">
      <w:pPr>
        <w:pStyle w:val="Dictionary"/>
        <w:rPr>
          <w:szCs w:val="24"/>
        </w:rPr>
      </w:pPr>
      <w:r w:rsidRPr="00081B29">
        <w:rPr>
          <w:b/>
          <w:i/>
        </w:rPr>
        <w:t>multiple activity record form</w:t>
      </w:r>
      <w:r>
        <w:rPr>
          <w:b/>
          <w:szCs w:val="24"/>
        </w:rPr>
        <w:t xml:space="preserve"> </w:t>
      </w:r>
      <w:r>
        <w:rPr>
          <w:szCs w:val="24"/>
        </w:rPr>
        <w:t>means a form that contains more than one activity record for eligible activities.</w:t>
      </w:r>
    </w:p>
    <w:p w:rsidR="00667946" w:rsidRDefault="00A463BA" w:rsidP="00081B29">
      <w:pPr>
        <w:pStyle w:val="Dictionary"/>
        <w:rPr>
          <w:szCs w:val="24"/>
        </w:rPr>
      </w:pPr>
      <w:r w:rsidRPr="00081B29">
        <w:rPr>
          <w:b/>
          <w:i/>
        </w:rPr>
        <w:t>MWh</w:t>
      </w:r>
      <w:r w:rsidRPr="004768BB">
        <w:rPr>
          <w:szCs w:val="24"/>
        </w:rPr>
        <w:t xml:space="preserve"> means </w:t>
      </w:r>
      <w:r>
        <w:rPr>
          <w:szCs w:val="24"/>
        </w:rPr>
        <w:t>megawatt hours.</w:t>
      </w:r>
    </w:p>
    <w:p w:rsidR="00B21E97" w:rsidRPr="00B21E97" w:rsidRDefault="00B21E97" w:rsidP="00081B29">
      <w:pPr>
        <w:pStyle w:val="Dictionary"/>
        <w:rPr>
          <w:b/>
          <w:szCs w:val="24"/>
        </w:rPr>
      </w:pPr>
      <w:r w:rsidRPr="00081B29">
        <w:rPr>
          <w:b/>
          <w:i/>
        </w:rPr>
        <w:t>National Construction Code</w:t>
      </w:r>
      <w:r w:rsidRPr="00121847">
        <w:rPr>
          <w:b/>
          <w:szCs w:val="24"/>
        </w:rPr>
        <w:t xml:space="preserve"> </w:t>
      </w:r>
      <w:r w:rsidRPr="00121847">
        <w:rPr>
          <w:szCs w:val="24"/>
        </w:rPr>
        <w:t>means Volumes 1 and 2 of the National Construction Code published by the Australian Building Codes Board and the ACT Appendix to the building code as determined by the responsible Minister.</w:t>
      </w:r>
    </w:p>
    <w:p w:rsidR="00667946" w:rsidRPr="00EB79CF" w:rsidRDefault="00667946" w:rsidP="00081B29">
      <w:pPr>
        <w:pStyle w:val="Dictionary"/>
        <w:rPr>
          <w:szCs w:val="24"/>
        </w:rPr>
      </w:pPr>
      <w:r w:rsidRPr="00081B29">
        <w:rPr>
          <w:b/>
          <w:i/>
        </w:rPr>
        <w:t>natural person</w:t>
      </w:r>
      <w:r w:rsidRPr="00EB79CF">
        <w:rPr>
          <w:szCs w:val="24"/>
        </w:rPr>
        <w:t xml:space="preserve"> means </w:t>
      </w:r>
      <w:r w:rsidR="00EB79CF" w:rsidRPr="00EB79CF">
        <w:rPr>
          <w:szCs w:val="24"/>
        </w:rPr>
        <w:t>a human being</w:t>
      </w:r>
      <w:r w:rsidR="00BE36FE">
        <w:rPr>
          <w:szCs w:val="24"/>
        </w:rPr>
        <w:t>.</w:t>
      </w:r>
    </w:p>
    <w:p w:rsidR="004F5837" w:rsidRPr="007350CC" w:rsidRDefault="00667946" w:rsidP="00081B29">
      <w:pPr>
        <w:pStyle w:val="Dictionary"/>
        <w:rPr>
          <w:szCs w:val="24"/>
        </w:rPr>
      </w:pPr>
      <w:r w:rsidRPr="00081B29">
        <w:rPr>
          <w:b/>
          <w:i/>
        </w:rPr>
        <w:t>NERL retailer</w:t>
      </w:r>
      <w:r w:rsidRPr="004768BB">
        <w:rPr>
          <w:szCs w:val="24"/>
        </w:rPr>
        <w:t xml:space="preserve"> means a person who holds a retailer authorisation under the National Energy </w:t>
      </w:r>
      <w:r w:rsidR="000962ED">
        <w:rPr>
          <w:szCs w:val="24"/>
        </w:rPr>
        <w:t>R</w:t>
      </w:r>
      <w:r w:rsidRPr="004768BB">
        <w:rPr>
          <w:szCs w:val="24"/>
        </w:rPr>
        <w:t>etail Law (ACT) to sell electricity to premises in the ACT for consumption.</w:t>
      </w:r>
      <w:r w:rsidRPr="004768BB">
        <w:tab/>
      </w:r>
    </w:p>
    <w:p w:rsidR="00667946" w:rsidRPr="004768BB" w:rsidRDefault="00667946" w:rsidP="00081B29">
      <w:pPr>
        <w:pStyle w:val="Dictionary"/>
        <w:rPr>
          <w:szCs w:val="24"/>
        </w:rPr>
      </w:pPr>
      <w:r w:rsidRPr="00081B29">
        <w:rPr>
          <w:b/>
          <w:i/>
        </w:rPr>
        <w:lastRenderedPageBreak/>
        <w:t>occupier</w:t>
      </w:r>
      <w:r w:rsidRPr="004768BB">
        <w:rPr>
          <w:szCs w:val="24"/>
        </w:rPr>
        <w:t xml:space="preserve"> </w:t>
      </w:r>
      <w:r w:rsidRPr="004768BB">
        <w:rPr>
          <w:szCs w:val="24"/>
          <w:lang w:eastAsia="en-AU"/>
        </w:rPr>
        <w:t>of premises, includes</w:t>
      </w:r>
      <w:r w:rsidRPr="004768BB">
        <w:rPr>
          <w:szCs w:val="24"/>
        </w:rPr>
        <w:t>—</w:t>
      </w:r>
    </w:p>
    <w:p w:rsidR="00667946" w:rsidRPr="00EB79CF" w:rsidRDefault="00667946" w:rsidP="00081B29">
      <w:pPr>
        <w:pStyle w:val="Subdetailsfirstindent"/>
        <w:numPr>
          <w:ilvl w:val="0"/>
          <w:numId w:val="140"/>
        </w:numPr>
      </w:pPr>
      <w:r w:rsidRPr="00EB79CF">
        <w:t>a person believed, on reasonable grounds, to be an occupier of the premises; and</w:t>
      </w:r>
    </w:p>
    <w:p w:rsidR="00667946" w:rsidRPr="00EB79CF" w:rsidRDefault="00667946" w:rsidP="00081B29">
      <w:pPr>
        <w:pStyle w:val="Subdetailsfirstindent"/>
      </w:pPr>
      <w:r w:rsidRPr="00EB79CF">
        <w:t>a person apparently in charge of the premises.</w:t>
      </w:r>
    </w:p>
    <w:p w:rsidR="00667946" w:rsidRPr="004768BB" w:rsidRDefault="00667946" w:rsidP="00081B29">
      <w:pPr>
        <w:pStyle w:val="Dictionary"/>
        <w:rPr>
          <w:b/>
          <w:bCs/>
          <w:i/>
          <w:iCs/>
        </w:rPr>
      </w:pPr>
      <w:r w:rsidRPr="004768BB">
        <w:rPr>
          <w:b/>
          <w:i/>
        </w:rPr>
        <w:t>plumbing work</w:t>
      </w:r>
      <w:r w:rsidRPr="004768BB">
        <w:t xml:space="preserve">—see sanitary plumbing work and water supply plumbing work as defined in the dictionary of the </w:t>
      </w:r>
      <w:r w:rsidRPr="004768BB">
        <w:rPr>
          <w:i/>
        </w:rPr>
        <w:t>Water and Sewerage Act 2000</w:t>
      </w:r>
      <w:r w:rsidRPr="004768BB">
        <w:t>.</w:t>
      </w:r>
    </w:p>
    <w:p w:rsidR="00667946" w:rsidRPr="001E7D3F" w:rsidRDefault="00667946" w:rsidP="00081B29">
      <w:pPr>
        <w:pStyle w:val="Dictionary"/>
      </w:pPr>
      <w:r w:rsidRPr="000918E2">
        <w:rPr>
          <w:b/>
          <w:i/>
        </w:rPr>
        <w:t>prescribed activity requirement</w:t>
      </w:r>
      <w:r>
        <w:t xml:space="preserve"> means a requirement for an eligible activity that must be completed or complied with and includes an action, a product specification, a manner of carrying out a particular task, and a resultant performance of an installation.</w:t>
      </w:r>
    </w:p>
    <w:p w:rsidR="00667946" w:rsidRPr="001E7D3F" w:rsidRDefault="00667946" w:rsidP="00081B29">
      <w:pPr>
        <w:pStyle w:val="Dictionary"/>
      </w:pPr>
      <w:r>
        <w:rPr>
          <w:b/>
          <w:i/>
        </w:rPr>
        <w:t>p</w:t>
      </w:r>
      <w:r w:rsidRPr="001E7D3F">
        <w:rPr>
          <w:b/>
          <w:i/>
        </w:rPr>
        <w:t>rimary</w:t>
      </w:r>
      <w:r>
        <w:rPr>
          <w:b/>
          <w:i/>
        </w:rPr>
        <w:t xml:space="preserve"> </w:t>
      </w:r>
      <w:r w:rsidRPr="001E7D3F">
        <w:rPr>
          <w:b/>
          <w:i/>
        </w:rPr>
        <w:t>reporting contact</w:t>
      </w:r>
      <w:r w:rsidRPr="004768BB">
        <w:rPr>
          <w:b/>
        </w:rPr>
        <w:t xml:space="preserve"> </w:t>
      </w:r>
      <w:r>
        <w:t>means an individual nominated by a retailer as the main contact for the administrator in relation to the record keeping and reporting requirements under the Act and this code.</w:t>
      </w:r>
    </w:p>
    <w:p w:rsidR="00BD246F" w:rsidRPr="00121847" w:rsidRDefault="00BD246F" w:rsidP="00081B29">
      <w:pPr>
        <w:pStyle w:val="Dictionary"/>
        <w:rPr>
          <w:lang w:eastAsia="en-AU"/>
        </w:rPr>
      </w:pPr>
      <w:r w:rsidRPr="00121847">
        <w:rPr>
          <w:b/>
          <w:bCs/>
          <w:i/>
          <w:iCs/>
          <w:lang w:eastAsia="en-AU"/>
        </w:rPr>
        <w:t xml:space="preserve">priority household </w:t>
      </w:r>
      <w:r w:rsidRPr="00121847">
        <w:rPr>
          <w:lang w:eastAsia="en-AU"/>
        </w:rPr>
        <w:t xml:space="preserve">means residential premises in which </w:t>
      </w:r>
      <w:r w:rsidR="00450F25">
        <w:rPr>
          <w:lang w:eastAsia="en-AU"/>
        </w:rPr>
        <w:t>one</w:t>
      </w:r>
      <w:r w:rsidRPr="00121847">
        <w:rPr>
          <w:lang w:eastAsia="en-AU"/>
        </w:rPr>
        <w:t xml:space="preserve"> person who lives at the premises—</w:t>
      </w:r>
    </w:p>
    <w:p w:rsidR="00BD246F" w:rsidRPr="001D7E73" w:rsidRDefault="00BD246F" w:rsidP="00081B29">
      <w:pPr>
        <w:pStyle w:val="Subdetailsfirstindent"/>
        <w:numPr>
          <w:ilvl w:val="0"/>
          <w:numId w:val="141"/>
        </w:numPr>
      </w:pPr>
      <w:r w:rsidRPr="001D7E73">
        <w:t xml:space="preserve">is a recipient of an ACT Government energy concession; </w:t>
      </w:r>
    </w:p>
    <w:p w:rsidR="00BD246F" w:rsidRPr="001D7E73" w:rsidRDefault="00BD246F" w:rsidP="00081B29">
      <w:pPr>
        <w:pStyle w:val="Subdetailsfirstindent"/>
      </w:pPr>
      <w:r w:rsidRPr="001D7E73">
        <w:t>holds a Commonwealth pensioner concession card or health</w:t>
      </w:r>
      <w:r w:rsidR="00132392">
        <w:t xml:space="preserve"> </w:t>
      </w:r>
      <w:r w:rsidRPr="001D7E73">
        <w:t xml:space="preserve">care card; </w:t>
      </w:r>
    </w:p>
    <w:p w:rsidR="00BD246F" w:rsidRPr="001D7E73" w:rsidRDefault="00BD246F" w:rsidP="00081B29">
      <w:pPr>
        <w:pStyle w:val="Subdetailsfirstindent"/>
      </w:pPr>
      <w:r w:rsidRPr="001D7E73">
        <w:t>holds a Department of Veterans Affairs pensioner concession card, TPI gold repatriation health care card, war widows repatriation health care card, or gold repatriation health care card; or</w:t>
      </w:r>
    </w:p>
    <w:p w:rsidR="00F873B6" w:rsidRPr="00121847" w:rsidRDefault="00F873B6" w:rsidP="00916B24">
      <w:pPr>
        <w:pStyle w:val="BodytextEEIS"/>
        <w:ind w:left="927"/>
      </w:pPr>
      <w:r w:rsidRPr="00121847">
        <w:t>The following additional classes are prescribed in the</w:t>
      </w:r>
      <w:r w:rsidRPr="00081B29">
        <w:rPr>
          <w:i/>
          <w:iCs/>
        </w:rPr>
        <w:t xml:space="preserve"> Energy Efficiency (Cost of Living) Improvement Regulation 2017</w:t>
      </w:r>
      <w:r w:rsidR="00450F25">
        <w:t>—</w:t>
      </w:r>
      <w:r w:rsidRPr="00121847">
        <w:t xml:space="preserve"> </w:t>
      </w:r>
    </w:p>
    <w:p w:rsidR="00F873B6" w:rsidRPr="00121847" w:rsidRDefault="00F873B6" w:rsidP="00916B24">
      <w:pPr>
        <w:pStyle w:val="Subdetailsfirstindent"/>
      </w:pPr>
      <w:r w:rsidRPr="00121847">
        <w:t>holders of a Commonwealth seniors health card</w:t>
      </w:r>
      <w:r w:rsidR="00450F25">
        <w:t>;</w:t>
      </w:r>
      <w:r w:rsidRPr="00121847">
        <w:t xml:space="preserve"> </w:t>
      </w:r>
    </w:p>
    <w:p w:rsidR="00F873B6" w:rsidRPr="00121847" w:rsidRDefault="00F873B6" w:rsidP="00081B29">
      <w:pPr>
        <w:pStyle w:val="Subdetailsfirstindent"/>
      </w:pPr>
      <w:r w:rsidRPr="00121847">
        <w:t>holders of a Commonwealth low income health care card</w:t>
      </w:r>
      <w:r w:rsidR="00450F25">
        <w:t>;</w:t>
      </w:r>
    </w:p>
    <w:p w:rsidR="00F873B6" w:rsidRPr="00121847" w:rsidRDefault="00F873B6" w:rsidP="00081B29">
      <w:pPr>
        <w:pStyle w:val="Subdetailsfirstindent"/>
      </w:pPr>
      <w:r w:rsidRPr="00121847">
        <w:t>recipient of a Commonwealth disability support pension</w:t>
      </w:r>
      <w:r w:rsidR="00450F25">
        <w:t>;</w:t>
      </w:r>
      <w:r w:rsidRPr="00121847">
        <w:t xml:space="preserve"> </w:t>
      </w:r>
    </w:p>
    <w:p w:rsidR="00F873B6" w:rsidRPr="00121847" w:rsidRDefault="00F873B6" w:rsidP="00081B29">
      <w:pPr>
        <w:pStyle w:val="Subdetailsfirstindent"/>
      </w:pPr>
      <w:r w:rsidRPr="00121847">
        <w:t>people accessing an energy retailer’s financial hardship program</w:t>
      </w:r>
      <w:r w:rsidR="00450F25">
        <w:t>;</w:t>
      </w:r>
      <w:r w:rsidRPr="00121847">
        <w:t xml:space="preserve"> </w:t>
      </w:r>
    </w:p>
    <w:p w:rsidR="00F873B6" w:rsidRPr="00121847" w:rsidRDefault="00F873B6" w:rsidP="00081B29">
      <w:pPr>
        <w:pStyle w:val="Subdetailsfirstindent"/>
      </w:pPr>
      <w:r w:rsidRPr="00121847">
        <w:t>people referred to a NERL retailer by a referring organisation for access to eligible activities carried out by the retailer</w:t>
      </w:r>
      <w:r w:rsidR="00450F25">
        <w:t>;</w:t>
      </w:r>
      <w:r w:rsidRPr="00121847">
        <w:t xml:space="preserve"> or</w:t>
      </w:r>
    </w:p>
    <w:p w:rsidR="00F873B6" w:rsidRPr="00121847" w:rsidRDefault="00F873B6" w:rsidP="00081B29">
      <w:pPr>
        <w:pStyle w:val="Subdetailsfirstindent"/>
      </w:pPr>
      <w:r w:rsidRPr="00121847">
        <w:t>people living in a priority dwelling.</w:t>
      </w:r>
    </w:p>
    <w:p w:rsidR="00667946" w:rsidRPr="004768BB" w:rsidRDefault="00667946" w:rsidP="00081B29">
      <w:pPr>
        <w:pStyle w:val="Dictionary"/>
      </w:pPr>
      <w:r w:rsidRPr="004768BB">
        <w:rPr>
          <w:b/>
          <w:bCs/>
          <w:i/>
          <w:iCs/>
        </w:rPr>
        <w:t xml:space="preserve">product </w:t>
      </w:r>
      <w:r w:rsidRPr="004768BB">
        <w:t>includes appliance</w:t>
      </w:r>
      <w:r w:rsidR="000962ED">
        <w:t>s</w:t>
      </w:r>
      <w:r w:rsidRPr="004768BB">
        <w:t>, equipment and material</w:t>
      </w:r>
      <w:r w:rsidR="000962ED">
        <w:t>s</w:t>
      </w:r>
      <w:r w:rsidRPr="004768BB">
        <w:t>.</w:t>
      </w:r>
    </w:p>
    <w:p w:rsidR="00667946" w:rsidRPr="00081B29" w:rsidRDefault="00667946" w:rsidP="00081B29">
      <w:pPr>
        <w:pStyle w:val="Dictionary"/>
      </w:pPr>
      <w:r w:rsidRPr="00081B29">
        <w:rPr>
          <w:b/>
          <w:bCs/>
          <w:i/>
          <w:iCs/>
        </w:rPr>
        <w:t>quarte</w:t>
      </w:r>
      <w:r w:rsidR="00F86C75" w:rsidRPr="00081B29">
        <w:rPr>
          <w:b/>
          <w:bCs/>
          <w:i/>
          <w:iCs/>
        </w:rPr>
        <w:t>r</w:t>
      </w:r>
      <w:r w:rsidR="00F86C75" w:rsidRPr="00081B29">
        <w:t>—</w:t>
      </w:r>
      <w:r w:rsidRPr="00081B29">
        <w:t xml:space="preserve">see </w:t>
      </w:r>
      <w:r w:rsidR="00450F25">
        <w:t>section</w:t>
      </w:r>
      <w:r w:rsidR="00450F25" w:rsidRPr="00081B29">
        <w:t xml:space="preserve"> </w:t>
      </w:r>
      <w:r w:rsidRPr="00081B29">
        <w:t>7</w:t>
      </w:r>
      <w:r w:rsidR="00450F25">
        <w:t>.1</w:t>
      </w:r>
      <w:r w:rsidRPr="00081B29">
        <w:t xml:space="preserve"> of this code</w:t>
      </w:r>
      <w:r w:rsidR="00BE36FE" w:rsidRPr="00081B29">
        <w:t>.</w:t>
      </w:r>
    </w:p>
    <w:p w:rsidR="00667946" w:rsidRPr="004768BB" w:rsidRDefault="00667946" w:rsidP="00081B29">
      <w:pPr>
        <w:pStyle w:val="Dictionary"/>
      </w:pPr>
      <w:r w:rsidRPr="004768BB">
        <w:rPr>
          <w:b/>
          <w:i/>
        </w:rPr>
        <w:t>record</w:t>
      </w:r>
      <w:r w:rsidRPr="004768BB">
        <w:rPr>
          <w:b/>
        </w:rPr>
        <w:t xml:space="preserve"> </w:t>
      </w:r>
      <w:r w:rsidRPr="004768BB">
        <w:t>includes report</w:t>
      </w:r>
      <w:r w:rsidR="000962ED">
        <w:t>s</w:t>
      </w:r>
      <w:r w:rsidRPr="004768BB">
        <w:t xml:space="preserve"> on all or certain criteria of an eligible activity where an obligation to report exists.</w:t>
      </w:r>
    </w:p>
    <w:p w:rsidR="00667946" w:rsidRPr="004768BB" w:rsidRDefault="00667946" w:rsidP="00081B29">
      <w:pPr>
        <w:pStyle w:val="Dictionary"/>
      </w:pPr>
      <w:r w:rsidRPr="00121847">
        <w:rPr>
          <w:b/>
          <w:i/>
        </w:rPr>
        <w:t>register of products</w:t>
      </w:r>
      <w:r w:rsidRPr="00121847">
        <w:rPr>
          <w:b/>
        </w:rPr>
        <w:t xml:space="preserve">, </w:t>
      </w:r>
      <w:r w:rsidR="00C852EA" w:rsidRPr="00121847">
        <w:t xml:space="preserve">in relation to an eligible activity, means a register of products that meet one or more of the installed product requirements and product testing criteria for the activity that is prescribed by the administrator under a relevant code of practice and provided to NERL retailers with an energy savings obligation under the Act. The register of products includes those available under the Victorian Energy Efficiency Target (VEET), or the NSW Energy Savings Scheme (ESS), or in the </w:t>
      </w:r>
      <w:r w:rsidR="00C852EA" w:rsidRPr="00916B24">
        <w:rPr>
          <w:i/>
          <w:iCs/>
        </w:rPr>
        <w:t>Greenhouse and Energy Minimum Standards Act 2012</w:t>
      </w:r>
      <w:r w:rsidR="00C852EA" w:rsidRPr="00121847">
        <w:t xml:space="preserve"> (GEMS). If a product is suspended by either GEMS, the VEET or ESS </w:t>
      </w:r>
      <w:r w:rsidR="00267179" w:rsidRPr="00121847">
        <w:t>product register</w:t>
      </w:r>
      <w:r w:rsidR="00C852EA" w:rsidRPr="00121847">
        <w:t xml:space="preserve"> then that product is no longer eligible to be used in the Energy Efficiency Improvement Scheme (EEIS).</w:t>
      </w:r>
    </w:p>
    <w:p w:rsidR="00667946" w:rsidRPr="004768BB" w:rsidRDefault="00667946" w:rsidP="00081B29">
      <w:pPr>
        <w:pStyle w:val="Dictionary"/>
      </w:pPr>
      <w:r w:rsidRPr="001E7D3F">
        <w:rPr>
          <w:b/>
          <w:i/>
        </w:rPr>
        <w:t>relevant legislation</w:t>
      </w:r>
      <w:r w:rsidRPr="004768BB">
        <w:rPr>
          <w:b/>
        </w:rPr>
        <w:t xml:space="preserve"> </w:t>
      </w:r>
      <w:r>
        <w:t>means a</w:t>
      </w:r>
      <w:r w:rsidRPr="004768BB">
        <w:t xml:space="preserve"> law of the Territory or another jurisdiction that applies to all or part of the activity being undertaken, including but not limited to</w:t>
      </w:r>
      <w:r w:rsidR="00450F25">
        <w:t>,</w:t>
      </w:r>
      <w:r w:rsidRPr="004768BB">
        <w:t xml:space="preserve"> the—</w:t>
      </w:r>
    </w:p>
    <w:p w:rsidR="00667946" w:rsidRPr="00081B29" w:rsidRDefault="00667946" w:rsidP="00081B29">
      <w:pPr>
        <w:pStyle w:val="BulletsEEIS"/>
        <w:rPr>
          <w:i/>
          <w:iCs/>
        </w:rPr>
      </w:pPr>
      <w:r w:rsidRPr="00081B29">
        <w:rPr>
          <w:i/>
          <w:iCs/>
        </w:rPr>
        <w:t>Building Act 2004</w:t>
      </w:r>
    </w:p>
    <w:p w:rsidR="00667946" w:rsidRPr="00081B29" w:rsidRDefault="00667946" w:rsidP="00081B29">
      <w:pPr>
        <w:pStyle w:val="BulletsEEIS"/>
        <w:rPr>
          <w:i/>
          <w:iCs/>
        </w:rPr>
      </w:pPr>
      <w:r w:rsidRPr="00081B29">
        <w:rPr>
          <w:i/>
          <w:iCs/>
        </w:rPr>
        <w:lastRenderedPageBreak/>
        <w:t>Gas Safety Act 2000</w:t>
      </w:r>
    </w:p>
    <w:p w:rsidR="00667946" w:rsidRPr="00081B29" w:rsidRDefault="00667946" w:rsidP="00081B29">
      <w:pPr>
        <w:pStyle w:val="BulletsEEIS"/>
        <w:rPr>
          <w:i/>
          <w:iCs/>
        </w:rPr>
      </w:pPr>
      <w:r w:rsidRPr="00081B29">
        <w:rPr>
          <w:i/>
          <w:iCs/>
        </w:rPr>
        <w:t>Electricity Safety Act 1971</w:t>
      </w:r>
    </w:p>
    <w:p w:rsidR="00667946" w:rsidRPr="00081B29" w:rsidRDefault="00667946" w:rsidP="00081B29">
      <w:pPr>
        <w:pStyle w:val="BulletsEEIS"/>
        <w:rPr>
          <w:i/>
          <w:iCs/>
        </w:rPr>
      </w:pPr>
      <w:r w:rsidRPr="00081B29">
        <w:rPr>
          <w:i/>
          <w:iCs/>
        </w:rPr>
        <w:t>Electronic Transactions Act 2001</w:t>
      </w:r>
    </w:p>
    <w:p w:rsidR="00667946" w:rsidRPr="00081B29" w:rsidRDefault="00667946" w:rsidP="00081B29">
      <w:pPr>
        <w:pStyle w:val="BulletsEEIS"/>
        <w:rPr>
          <w:i/>
          <w:iCs/>
        </w:rPr>
      </w:pPr>
      <w:r w:rsidRPr="00081B29">
        <w:rPr>
          <w:i/>
          <w:iCs/>
        </w:rPr>
        <w:t>Water and Sewerage Act 2000</w:t>
      </w:r>
    </w:p>
    <w:p w:rsidR="00667946" w:rsidRPr="00081B29" w:rsidRDefault="00667946" w:rsidP="00081B29">
      <w:pPr>
        <w:pStyle w:val="BulletsEEIS"/>
        <w:rPr>
          <w:i/>
          <w:iCs/>
        </w:rPr>
      </w:pPr>
      <w:r w:rsidRPr="00081B29">
        <w:rPr>
          <w:i/>
          <w:iCs/>
        </w:rPr>
        <w:t>Dangerous Substances Act 2004</w:t>
      </w:r>
    </w:p>
    <w:p w:rsidR="00667946" w:rsidRPr="00081B29" w:rsidRDefault="00667946" w:rsidP="00081B29">
      <w:pPr>
        <w:pStyle w:val="BulletsEEIS"/>
        <w:rPr>
          <w:i/>
          <w:iCs/>
        </w:rPr>
      </w:pPr>
      <w:r w:rsidRPr="00081B29">
        <w:rPr>
          <w:i/>
          <w:iCs/>
        </w:rPr>
        <w:t>Work Health and Safety Act 2011</w:t>
      </w:r>
    </w:p>
    <w:p w:rsidR="00667946" w:rsidRPr="00081B29" w:rsidRDefault="00667946" w:rsidP="00081B29">
      <w:pPr>
        <w:pStyle w:val="BulletsEEIS"/>
        <w:rPr>
          <w:i/>
          <w:iCs/>
        </w:rPr>
      </w:pPr>
      <w:r w:rsidRPr="00081B29">
        <w:rPr>
          <w:i/>
          <w:iCs/>
        </w:rPr>
        <w:t>Unit Titles Act 2001</w:t>
      </w:r>
    </w:p>
    <w:p w:rsidR="00667946" w:rsidRPr="00081B29" w:rsidRDefault="00667946" w:rsidP="00081B29">
      <w:pPr>
        <w:pStyle w:val="BulletsEEIS"/>
        <w:rPr>
          <w:i/>
          <w:iCs/>
        </w:rPr>
      </w:pPr>
      <w:r w:rsidRPr="00081B29">
        <w:rPr>
          <w:i/>
          <w:iCs/>
        </w:rPr>
        <w:t xml:space="preserve">Fair Trading Act (Australia Consumer Law) Act 1992 </w:t>
      </w:r>
    </w:p>
    <w:p w:rsidR="00667946" w:rsidRPr="00081B29" w:rsidRDefault="00667946" w:rsidP="00081B29">
      <w:pPr>
        <w:pStyle w:val="BulletsEEIS"/>
        <w:rPr>
          <w:i/>
          <w:iCs/>
        </w:rPr>
      </w:pPr>
      <w:r w:rsidRPr="00081B29">
        <w:rPr>
          <w:i/>
          <w:iCs/>
        </w:rPr>
        <w:t>Environment Protection Act 1997</w:t>
      </w:r>
    </w:p>
    <w:p w:rsidR="00667946" w:rsidRPr="00081B29" w:rsidRDefault="00667946" w:rsidP="00081B29">
      <w:pPr>
        <w:pStyle w:val="BulletsEEIS"/>
        <w:rPr>
          <w:i/>
          <w:iCs/>
        </w:rPr>
      </w:pPr>
      <w:r w:rsidRPr="00081B29">
        <w:rPr>
          <w:i/>
          <w:iCs/>
        </w:rPr>
        <w:t>Construction Occupations (Licensing) Act 2004</w:t>
      </w:r>
    </w:p>
    <w:p w:rsidR="00667946" w:rsidRPr="00081B29" w:rsidRDefault="00667946" w:rsidP="00081B29">
      <w:pPr>
        <w:pStyle w:val="BulletsEEIS"/>
        <w:rPr>
          <w:i/>
          <w:iCs/>
        </w:rPr>
      </w:pPr>
      <w:r w:rsidRPr="00081B29">
        <w:rPr>
          <w:i/>
          <w:iCs/>
        </w:rPr>
        <w:t xml:space="preserve">Ozone Protection and Synthetic Greenhouse Gas Management Act 1989 </w:t>
      </w:r>
      <w:r w:rsidRPr="00081B29">
        <w:t>(Commonwealth)</w:t>
      </w:r>
      <w:r w:rsidRPr="00081B29">
        <w:rPr>
          <w:i/>
          <w:iCs/>
        </w:rPr>
        <w:t xml:space="preserve"> </w:t>
      </w:r>
    </w:p>
    <w:p w:rsidR="00EB79CF" w:rsidRPr="00081B29" w:rsidRDefault="00EB79CF" w:rsidP="00081B29">
      <w:pPr>
        <w:pStyle w:val="BulletsEEIS"/>
        <w:rPr>
          <w:i/>
          <w:iCs/>
        </w:rPr>
      </w:pPr>
      <w:r w:rsidRPr="00081B29">
        <w:rPr>
          <w:i/>
          <w:iCs/>
        </w:rPr>
        <w:t>Planning and Development Act 2007</w:t>
      </w:r>
    </w:p>
    <w:p w:rsidR="00667946" w:rsidRPr="00081B29" w:rsidRDefault="00667946" w:rsidP="00081B29">
      <w:pPr>
        <w:pStyle w:val="BulletsEEIS"/>
        <w:rPr>
          <w:i/>
          <w:iCs/>
        </w:rPr>
      </w:pPr>
      <w:r w:rsidRPr="00081B29">
        <w:rPr>
          <w:i/>
          <w:iCs/>
        </w:rPr>
        <w:t xml:space="preserve">Trade Practices Act 1974 </w:t>
      </w:r>
      <w:r w:rsidRPr="00081B29">
        <w:t>(Commonwealth)</w:t>
      </w:r>
      <w:r w:rsidR="00450F25">
        <w:t>.</w:t>
      </w:r>
    </w:p>
    <w:p w:rsidR="003131A3" w:rsidRPr="004768BB" w:rsidRDefault="003131A3" w:rsidP="00081B29">
      <w:pPr>
        <w:pStyle w:val="Dictionary"/>
        <w:rPr>
          <w:b/>
        </w:rPr>
      </w:pPr>
      <w:r w:rsidRPr="000918E2">
        <w:rPr>
          <w:b/>
          <w:i/>
        </w:rPr>
        <w:t>resident of the ACT</w:t>
      </w:r>
      <w:r>
        <w:rPr>
          <w:b/>
          <w:i/>
        </w:rPr>
        <w:t>,</w:t>
      </w:r>
      <w:r>
        <w:t xml:space="preserve"> in relation to eligible activities that require the purchase of certain products from an authorised seller, means </w:t>
      </w:r>
      <w:r w:rsidR="00450F25">
        <w:t xml:space="preserve">a </w:t>
      </w:r>
      <w:r>
        <w:t>person who resides in a residential premises located in the ACT or a lessee of a residential premises located in the ACT.</w:t>
      </w:r>
      <w:r w:rsidRPr="004768BB">
        <w:rPr>
          <w:b/>
        </w:rPr>
        <w:t xml:space="preserve"> </w:t>
      </w:r>
    </w:p>
    <w:p w:rsidR="00450F25" w:rsidRDefault="00667946" w:rsidP="00081B29">
      <w:pPr>
        <w:pStyle w:val="Dictionary"/>
      </w:pPr>
      <w:r w:rsidRPr="00121847">
        <w:rPr>
          <w:b/>
          <w:i/>
        </w:rPr>
        <w:t>residential premises</w:t>
      </w:r>
      <w:r w:rsidRPr="00121847">
        <w:rPr>
          <w:b/>
        </w:rPr>
        <w:t xml:space="preserve"> </w:t>
      </w:r>
      <w:r w:rsidRPr="00121847">
        <w:t>means as a building or part of building located in the</w:t>
      </w:r>
      <w:r w:rsidRPr="001D7E73">
        <w:t xml:space="preserve"> Australian Capital Territory and classified under Part A3 of the </w:t>
      </w:r>
      <w:r w:rsidR="00A57C42" w:rsidRPr="001D7E73">
        <w:t>National Construction Code</w:t>
      </w:r>
      <w:r w:rsidRPr="001D7E73">
        <w:t xml:space="preserve"> as a class 1 building, a class 10a building associated with a class 1 building, a sole occupancy unit in a class 2 building, or a class 4 building, or is a transportable home or vehicle designed for habitation that is not used for shor</w:t>
      </w:r>
      <w:r w:rsidR="00A34330" w:rsidRPr="001D7E73">
        <w:t>t-stay or holiday accommodation.</w:t>
      </w:r>
      <w:r w:rsidR="00A34330">
        <w:t xml:space="preserve"> </w:t>
      </w:r>
    </w:p>
    <w:p w:rsidR="00667946" w:rsidRPr="004768BB" w:rsidRDefault="00667946" w:rsidP="00081B29">
      <w:pPr>
        <w:pStyle w:val="Dictionary"/>
        <w:rPr>
          <w:b/>
        </w:rPr>
      </w:pPr>
      <w:r w:rsidRPr="001E7D3F">
        <w:rPr>
          <w:b/>
          <w:i/>
        </w:rPr>
        <w:t>retailer</w:t>
      </w:r>
      <w:r w:rsidRPr="004768BB">
        <w:t>—</w:t>
      </w:r>
      <w:r>
        <w:t xml:space="preserve">see </w:t>
      </w:r>
      <w:r w:rsidRPr="001E7D3F">
        <w:rPr>
          <w:i/>
        </w:rPr>
        <w:t>NERL retailer</w:t>
      </w:r>
      <w:r w:rsidR="00450F25">
        <w:rPr>
          <w:i/>
        </w:rPr>
        <w:t>.</w:t>
      </w:r>
    </w:p>
    <w:p w:rsidR="00667946" w:rsidRDefault="00667946" w:rsidP="00081B29">
      <w:pPr>
        <w:pStyle w:val="Dictionary"/>
      </w:pPr>
      <w:r w:rsidRPr="004768BB">
        <w:rPr>
          <w:b/>
          <w:bCs/>
          <w:i/>
          <w:iCs/>
        </w:rPr>
        <w:t xml:space="preserve">R-value </w:t>
      </w:r>
      <w:r w:rsidRPr="004768BB">
        <w:t>means the thermal resistance in m</w:t>
      </w:r>
      <w:r w:rsidRPr="004768BB">
        <w:rPr>
          <w:vertAlign w:val="superscript"/>
        </w:rPr>
        <w:t>2</w:t>
      </w:r>
      <w:r w:rsidRPr="004768BB">
        <w:t xml:space="preserve">K/W of a component calculated by dividing its thickness by its </w:t>
      </w:r>
      <w:r w:rsidRPr="0040310E">
        <w:t xml:space="preserve">specific ability to conduct heat </w:t>
      </w:r>
      <w:r w:rsidRPr="004768BB">
        <w:t>thermal conductivity</w:t>
      </w:r>
      <w:r w:rsidR="00450F25">
        <w:t>.</w:t>
      </w:r>
    </w:p>
    <w:p w:rsidR="000E27F2" w:rsidRDefault="000E27F2" w:rsidP="00081B29">
      <w:pPr>
        <w:pStyle w:val="Dictionary"/>
      </w:pPr>
      <w:r>
        <w:rPr>
          <w:b/>
          <w:i/>
        </w:rPr>
        <w:t>small</w:t>
      </w:r>
      <w:r w:rsidRPr="00416FF2">
        <w:rPr>
          <w:b/>
          <w:i/>
        </w:rPr>
        <w:t xml:space="preserve"> </w:t>
      </w:r>
      <w:r>
        <w:rPr>
          <w:b/>
          <w:i/>
        </w:rPr>
        <w:t>electricity c</w:t>
      </w:r>
      <w:r w:rsidRPr="00416FF2">
        <w:rPr>
          <w:b/>
          <w:i/>
        </w:rPr>
        <w:t>ustomer</w:t>
      </w:r>
      <w:r w:rsidRPr="00416FF2">
        <w:rPr>
          <w:i/>
        </w:rPr>
        <w:t xml:space="preserve"> </w:t>
      </w:r>
      <w:r w:rsidRPr="00416FF2">
        <w:t xml:space="preserve">means a </w:t>
      </w:r>
      <w:r>
        <w:t>business</w:t>
      </w:r>
      <w:r w:rsidRPr="00416FF2">
        <w:t xml:space="preserve"> </w:t>
      </w:r>
      <w:r w:rsidR="00450F25">
        <w:t xml:space="preserve">that </w:t>
      </w:r>
      <w:r>
        <w:t>consumes electricity below the upper consumption threshold for electricity, as defined in the</w:t>
      </w:r>
      <w:r w:rsidRPr="00837A66">
        <w:t xml:space="preserve"> </w:t>
      </w:r>
      <w:r w:rsidRPr="00916B24">
        <w:rPr>
          <w:iCs/>
        </w:rPr>
        <w:t>National Energy Retail Regulations.</w:t>
      </w:r>
    </w:p>
    <w:p w:rsidR="000E27F2" w:rsidRPr="00BE36FE" w:rsidRDefault="00643826" w:rsidP="00081B29">
      <w:pPr>
        <w:pStyle w:val="Notesandexamples"/>
        <w:rPr>
          <w:lang w:val="x-none"/>
        </w:rPr>
      </w:pPr>
      <w:r>
        <w:t xml:space="preserve">Note </w:t>
      </w:r>
      <w:r>
        <w:tab/>
        <w:t>A small electricity customer uses less than 160MWh per annum per National Meter Identifier in the 12 months prior to upgrade.</w:t>
      </w:r>
    </w:p>
    <w:p w:rsidR="003563F9" w:rsidRDefault="003563F9" w:rsidP="00081B29">
      <w:pPr>
        <w:pStyle w:val="Dictionary"/>
      </w:pPr>
      <w:r w:rsidRPr="0040310E">
        <w:rPr>
          <w:b/>
          <w:i/>
        </w:rPr>
        <w:t>tCO</w:t>
      </w:r>
      <w:r w:rsidRPr="0040310E">
        <w:rPr>
          <w:b/>
          <w:i/>
          <w:vertAlign w:val="subscript"/>
        </w:rPr>
        <w:t>2</w:t>
      </w:r>
      <w:r w:rsidRPr="0040310E">
        <w:rPr>
          <w:b/>
          <w:i/>
        </w:rPr>
        <w:t>-e</w:t>
      </w:r>
      <w:r>
        <w:t xml:space="preserve"> means tonnes of carbon dioxide equivalent of a greenhouse gas.</w:t>
      </w:r>
    </w:p>
    <w:p w:rsidR="00667946" w:rsidRDefault="00667946" w:rsidP="00081B29">
      <w:pPr>
        <w:pStyle w:val="Dictionary"/>
      </w:pPr>
      <w:r w:rsidRPr="004768BB">
        <w:rPr>
          <w:b/>
          <w:i/>
        </w:rPr>
        <w:t xml:space="preserve">the Act </w:t>
      </w:r>
      <w:r w:rsidRPr="004768BB">
        <w:t xml:space="preserve">means the </w:t>
      </w:r>
      <w:r w:rsidRPr="004768BB">
        <w:rPr>
          <w:i/>
        </w:rPr>
        <w:t>Energy Efficiency (Cost of Living) Improvement Act 2012</w:t>
      </w:r>
      <w:r w:rsidRPr="004768BB">
        <w:t xml:space="preserve"> as in force from time to time.</w:t>
      </w:r>
    </w:p>
    <w:p w:rsidR="003563F9" w:rsidRDefault="003563F9" w:rsidP="00081B29">
      <w:pPr>
        <w:pStyle w:val="Dictionary"/>
        <w:rPr>
          <w:i/>
        </w:rPr>
      </w:pPr>
      <w:r>
        <w:rPr>
          <w:b/>
          <w:i/>
        </w:rPr>
        <w:t>tier 1 retailer</w:t>
      </w:r>
      <w:r w:rsidRPr="004768BB">
        <w:t>—</w:t>
      </w:r>
      <w:r>
        <w:t xml:space="preserve">see </w:t>
      </w:r>
      <w:r w:rsidR="00450F25">
        <w:t>d</w:t>
      </w:r>
      <w:r>
        <w:t xml:space="preserve">ictionary, </w:t>
      </w:r>
      <w:r w:rsidRPr="004768BB">
        <w:rPr>
          <w:i/>
        </w:rPr>
        <w:t>Energy Efficiency (Cost of Living) Improvement Act 2012</w:t>
      </w:r>
      <w:r>
        <w:rPr>
          <w:i/>
        </w:rPr>
        <w:t>.</w:t>
      </w:r>
    </w:p>
    <w:p w:rsidR="003563F9" w:rsidRDefault="003563F9" w:rsidP="00081B29">
      <w:pPr>
        <w:pStyle w:val="Dictionary"/>
        <w:rPr>
          <w:i/>
        </w:rPr>
      </w:pPr>
      <w:r>
        <w:rPr>
          <w:b/>
          <w:i/>
        </w:rPr>
        <w:t>tier 2 retailer</w:t>
      </w:r>
      <w:r w:rsidRPr="004768BB">
        <w:t>—</w:t>
      </w:r>
      <w:r>
        <w:t xml:space="preserve">see </w:t>
      </w:r>
      <w:r w:rsidR="00450F25">
        <w:t>d</w:t>
      </w:r>
      <w:r>
        <w:t xml:space="preserve">ictionary, </w:t>
      </w:r>
      <w:r w:rsidRPr="004768BB">
        <w:rPr>
          <w:i/>
        </w:rPr>
        <w:t>Energy Efficiency (Cost of Living) Improvement Act 2012</w:t>
      </w:r>
      <w:r>
        <w:rPr>
          <w:i/>
        </w:rPr>
        <w:t>.</w:t>
      </w:r>
    </w:p>
    <w:p w:rsidR="00667946" w:rsidRDefault="00667946" w:rsidP="00081B29">
      <w:pPr>
        <w:pStyle w:val="Dictionary"/>
      </w:pPr>
      <w:r w:rsidRPr="004768BB">
        <w:rPr>
          <w:b/>
          <w:bCs/>
          <w:i/>
          <w:iCs/>
        </w:rPr>
        <w:t xml:space="preserve">WERS </w:t>
      </w:r>
      <w:r w:rsidRPr="004768BB">
        <w:t>means the Window Energy Rating Scheme managed by the Australian Window Association.</w:t>
      </w:r>
    </w:p>
    <w:p w:rsidR="00667946" w:rsidRPr="004768BB" w:rsidRDefault="00667946" w:rsidP="00081B29">
      <w:pPr>
        <w:pStyle w:val="Dictionary"/>
        <w:rPr>
          <w:b/>
        </w:rPr>
      </w:pPr>
      <w:r w:rsidRPr="004768BB">
        <w:rPr>
          <w:b/>
          <w:bCs/>
          <w:i/>
          <w:iCs/>
        </w:rPr>
        <w:t xml:space="preserve">window </w:t>
      </w:r>
      <w:r w:rsidRPr="004768BB">
        <w:t>includes a glass panel, glass block, glass brick, glazed sash or similar glazing product that, when closed, transmits natural light directly from outside a premises to the inside of the premises, but does not include a louv</w:t>
      </w:r>
      <w:r w:rsidR="00AC65F1">
        <w:t>e</w:t>
      </w:r>
      <w:r w:rsidRPr="004768BB">
        <w:t xml:space="preserve">red </w:t>
      </w:r>
      <w:r w:rsidRPr="004768BB">
        <w:lastRenderedPageBreak/>
        <w:t xml:space="preserve">product, and includes a door in an external wall that has a glazing pane or panes that comprise 60 per cent or more of the door. </w:t>
      </w:r>
    </w:p>
    <w:p w:rsidR="00667946" w:rsidRDefault="00667946" w:rsidP="00081B29">
      <w:pPr>
        <w:pStyle w:val="Dictionary"/>
      </w:pPr>
      <w:r w:rsidRPr="004768BB">
        <w:rPr>
          <w:b/>
          <w:i/>
        </w:rPr>
        <w:t>working day</w:t>
      </w:r>
      <w:r w:rsidRPr="004768BB">
        <w:t xml:space="preserve"> means a day that is not a Saturday, a Sunday or a public holiday in the Australian Capital Territory.</w:t>
      </w:r>
    </w:p>
    <w:p w:rsidR="009C17FE" w:rsidRDefault="009C17FE" w:rsidP="00343812">
      <w:pPr>
        <w:pStyle w:val="Dictionary"/>
        <w:sectPr w:rsidR="009C17FE" w:rsidSect="008D58B6">
          <w:headerReference w:type="even" r:id="rId25"/>
          <w:headerReference w:type="default" r:id="rId26"/>
          <w:footerReference w:type="default" r:id="rId27"/>
          <w:headerReference w:type="first" r:id="rId28"/>
          <w:footerReference w:type="first" r:id="rId29"/>
          <w:type w:val="continuous"/>
          <w:pgSz w:w="11907" w:h="16839" w:code="9"/>
          <w:pgMar w:top="1524" w:right="1797" w:bottom="851" w:left="1797" w:header="240" w:footer="447" w:gutter="0"/>
          <w:cols w:space="720"/>
          <w:titlePg/>
          <w:rtlGutter/>
        </w:sectPr>
      </w:pPr>
    </w:p>
    <w:p w:rsidR="009C17FE" w:rsidRPr="008A6B69" w:rsidRDefault="00250119" w:rsidP="00343812">
      <w:pPr>
        <w:pStyle w:val="Sectionheading1"/>
      </w:pPr>
      <w:bookmarkStart w:id="402" w:name="_Toc323917503"/>
      <w:bookmarkStart w:id="403" w:name="_Toc323917870"/>
      <w:bookmarkStart w:id="404" w:name="_Toc323918024"/>
      <w:bookmarkStart w:id="405" w:name="_Toc323918172"/>
      <w:bookmarkStart w:id="406" w:name="_Toc324132380"/>
      <w:bookmarkStart w:id="407" w:name="_Toc454197486"/>
      <w:bookmarkStart w:id="408" w:name="_Toc15898507"/>
      <w:bookmarkStart w:id="409" w:name="_Toc27493389"/>
      <w:r w:rsidRPr="008D58B6">
        <w:lastRenderedPageBreak/>
        <w:t>Declaration</w:t>
      </w:r>
      <w:bookmarkEnd w:id="402"/>
      <w:bookmarkEnd w:id="403"/>
      <w:bookmarkEnd w:id="404"/>
      <w:bookmarkEnd w:id="405"/>
      <w:bookmarkEnd w:id="406"/>
      <w:r w:rsidR="00450F25">
        <w:t xml:space="preserve"> – </w:t>
      </w:r>
      <w:r w:rsidR="0088223E" w:rsidRPr="008A6B69">
        <w:t>periodic activity report</w:t>
      </w:r>
      <w:bookmarkEnd w:id="407"/>
      <w:bookmarkEnd w:id="408"/>
      <w:bookmarkEnd w:id="409"/>
    </w:p>
    <w:p w:rsidR="006A22B1" w:rsidRDefault="006A22B1" w:rsidP="00081B29">
      <w:pPr>
        <w:pStyle w:val="BodytextEEIS"/>
      </w:pPr>
      <w:r>
        <w:t>In my opinion the information contained in this report provided to the administrator on [</w:t>
      </w:r>
      <w:r w:rsidRPr="001D02F0">
        <w:rPr>
          <w:i/>
        </w:rPr>
        <w:t>insert date</w:t>
      </w:r>
      <w:r>
        <w:t xml:space="preserve">] is true and accurate in accordance with the requirements of the </w:t>
      </w:r>
      <w:r w:rsidRPr="001D02F0">
        <w:rPr>
          <w:i/>
        </w:rPr>
        <w:t>Energy Efficiency (Cost of Living) Improvement Act 2012</w:t>
      </w:r>
      <w:r>
        <w:t xml:space="preserve"> and </w:t>
      </w:r>
      <w:r w:rsidRPr="00916B24">
        <w:t xml:space="preserve">the </w:t>
      </w:r>
      <w:r w:rsidR="008D58B6" w:rsidRPr="00916B24">
        <w:rPr>
          <w:i/>
          <w:iCs/>
        </w:rPr>
        <w:t>Energy Efficiency (Cost of Living) Improvement (Record Keeping and Reporting) Code of Practice</w:t>
      </w:r>
      <w:r w:rsidR="008D58B6" w:rsidRPr="00916B24">
        <w:t xml:space="preserve"> </w:t>
      </w:r>
      <w:r>
        <w:t>approved by the administrator and in force at the time of providing this report.</w:t>
      </w:r>
    </w:p>
    <w:p w:rsidR="006A22B1" w:rsidRDefault="006A22B1" w:rsidP="00081B29">
      <w:pPr>
        <w:pStyle w:val="BodytextEEIS"/>
      </w:pPr>
    </w:p>
    <w:p w:rsidR="006A22B1" w:rsidRDefault="006A22B1" w:rsidP="00081B29">
      <w:pPr>
        <w:pStyle w:val="BodytextEEIS"/>
      </w:pPr>
      <w:r>
        <w:t>Signed:</w:t>
      </w:r>
    </w:p>
    <w:p w:rsidR="006A22B1" w:rsidRDefault="006A22B1" w:rsidP="00081B29">
      <w:pPr>
        <w:pStyle w:val="BodytextEEIS"/>
      </w:pPr>
    </w:p>
    <w:p w:rsidR="006A22B1" w:rsidRDefault="006A22B1" w:rsidP="00081B29">
      <w:pPr>
        <w:pStyle w:val="BodytextEEIS"/>
      </w:pPr>
    </w:p>
    <w:p w:rsidR="006A22B1" w:rsidRDefault="006A22B1" w:rsidP="00081B29">
      <w:pPr>
        <w:pStyle w:val="BodytextEEIS"/>
      </w:pPr>
      <w:r>
        <w:t>Name</w:t>
      </w:r>
      <w:r w:rsidR="001D02F0">
        <w:t>:</w:t>
      </w:r>
    </w:p>
    <w:p w:rsidR="006A22B1" w:rsidRDefault="006A22B1" w:rsidP="00081B29">
      <w:pPr>
        <w:pStyle w:val="BodytextEEIS"/>
      </w:pPr>
    </w:p>
    <w:p w:rsidR="006A22B1" w:rsidRDefault="006A22B1" w:rsidP="00081B29">
      <w:pPr>
        <w:pStyle w:val="BodytextEEIS"/>
      </w:pPr>
      <w:r>
        <w:t>Position:</w:t>
      </w:r>
    </w:p>
    <w:p w:rsidR="006A22B1" w:rsidRDefault="006A22B1" w:rsidP="00081B29">
      <w:pPr>
        <w:pStyle w:val="BodytextEEIS"/>
      </w:pPr>
    </w:p>
    <w:p w:rsidR="006A22B1" w:rsidRDefault="006A22B1" w:rsidP="00343812">
      <w:pPr>
        <w:pStyle w:val="BodytextEEIS"/>
      </w:pPr>
      <w:r>
        <w:t>Date:</w:t>
      </w:r>
    </w:p>
    <w:p w:rsidR="00343812" w:rsidRDefault="00343812" w:rsidP="00343812">
      <w:pPr>
        <w:pStyle w:val="BodytextEEIS"/>
      </w:pPr>
    </w:p>
    <w:p w:rsidR="0088223E" w:rsidRPr="008A6B69" w:rsidRDefault="00343812" w:rsidP="00916B24">
      <w:pPr>
        <w:pStyle w:val="Sectionheading1"/>
      </w:pPr>
      <w:r>
        <w:br w:type="page"/>
      </w:r>
      <w:bookmarkStart w:id="410" w:name="_Toc454197487"/>
      <w:bookmarkStart w:id="411" w:name="_Toc15898508"/>
      <w:bookmarkStart w:id="412" w:name="_Toc27493390"/>
      <w:r w:rsidR="00C74AEB" w:rsidRPr="00343812">
        <w:lastRenderedPageBreak/>
        <w:t>Declaration</w:t>
      </w:r>
      <w:r w:rsidR="00450F25">
        <w:rPr>
          <w:lang w:eastAsia="en-AU"/>
        </w:rPr>
        <w:t xml:space="preserve"> – </w:t>
      </w:r>
      <w:r w:rsidR="0088223E" w:rsidRPr="008A6B69">
        <w:t>compliance period report</w:t>
      </w:r>
      <w:bookmarkEnd w:id="410"/>
      <w:bookmarkEnd w:id="411"/>
      <w:bookmarkEnd w:id="412"/>
    </w:p>
    <w:p w:rsidR="001B2E84" w:rsidRDefault="001B2E84" w:rsidP="00081B29">
      <w:pPr>
        <w:pStyle w:val="BodytextEEIS"/>
      </w:pPr>
      <w:r>
        <w:t>In my opinion the information contained in this report provided to the administrator on [</w:t>
      </w:r>
      <w:r w:rsidRPr="001D02F0">
        <w:rPr>
          <w:i/>
        </w:rPr>
        <w:t>insert date</w:t>
      </w:r>
      <w:r>
        <w:t xml:space="preserve">] is true and accurate in accordance with the requirements of the </w:t>
      </w:r>
      <w:r w:rsidRPr="001D02F0">
        <w:rPr>
          <w:i/>
        </w:rPr>
        <w:t>Energy Efficiency (Cost of Living) Improvement Act 2012</w:t>
      </w:r>
      <w:r>
        <w:t xml:space="preserve"> and the </w:t>
      </w:r>
      <w:r w:rsidR="008D58B6" w:rsidRPr="00051E14">
        <w:rPr>
          <w:i/>
          <w:iCs/>
        </w:rPr>
        <w:t>Energy Efficiency (Cost of Living) Improvement (Record Keeping and Reporting) Code of Practice</w:t>
      </w:r>
      <w:r w:rsidR="008D58B6" w:rsidRPr="00051E14">
        <w:t xml:space="preserve"> </w:t>
      </w:r>
      <w:r>
        <w:t xml:space="preserve">approved by the administrator and in force at the time of providing this report, and to the best of my knowledge all abatement factors claimed in this report relate to eligible activities that comply with relevant codes of practice made under the Act. </w:t>
      </w:r>
    </w:p>
    <w:p w:rsidR="001B2E84" w:rsidRDefault="001B2E84" w:rsidP="00081B29">
      <w:pPr>
        <w:pStyle w:val="BodytextEEIS"/>
      </w:pPr>
    </w:p>
    <w:p w:rsidR="001B2E84" w:rsidRDefault="001B2E84" w:rsidP="00081B29">
      <w:pPr>
        <w:pStyle w:val="BodytextEEIS"/>
      </w:pPr>
      <w:r>
        <w:t>Signed:</w:t>
      </w:r>
    </w:p>
    <w:p w:rsidR="001B2E84" w:rsidRDefault="001B2E84" w:rsidP="00081B29">
      <w:pPr>
        <w:pStyle w:val="BodytextEEIS"/>
      </w:pPr>
    </w:p>
    <w:p w:rsidR="001B2E84" w:rsidRDefault="001B2E84" w:rsidP="00081B29">
      <w:pPr>
        <w:pStyle w:val="BodytextEEIS"/>
      </w:pPr>
    </w:p>
    <w:p w:rsidR="001B2E84" w:rsidRDefault="001B2E84" w:rsidP="00081B29">
      <w:pPr>
        <w:pStyle w:val="BodytextEEIS"/>
      </w:pPr>
      <w:r>
        <w:t>Name:</w:t>
      </w:r>
    </w:p>
    <w:p w:rsidR="001B2E84" w:rsidRDefault="001B2E84" w:rsidP="00081B29">
      <w:pPr>
        <w:pStyle w:val="BodytextEEIS"/>
      </w:pPr>
    </w:p>
    <w:p w:rsidR="001B2E84" w:rsidRDefault="001B2E84" w:rsidP="00081B29">
      <w:pPr>
        <w:pStyle w:val="BodytextEEIS"/>
      </w:pPr>
      <w:r>
        <w:t>Position:</w:t>
      </w:r>
    </w:p>
    <w:p w:rsidR="001B2E84" w:rsidRDefault="001B2E84" w:rsidP="00081B29">
      <w:pPr>
        <w:pStyle w:val="BodytextEEIS"/>
      </w:pPr>
    </w:p>
    <w:p w:rsidR="001B2E84" w:rsidRDefault="001B2E84" w:rsidP="00081B29">
      <w:pPr>
        <w:pStyle w:val="BodytextEEIS"/>
      </w:pPr>
      <w:r>
        <w:t>Date:</w:t>
      </w:r>
    </w:p>
    <w:p w:rsidR="0088223E" w:rsidRDefault="0088223E" w:rsidP="00081B29">
      <w:pPr>
        <w:pStyle w:val="BodytextEEIS"/>
      </w:pPr>
    </w:p>
    <w:sectPr w:rsidR="0088223E" w:rsidSect="008D58B6">
      <w:headerReference w:type="default" r:id="rId30"/>
      <w:type w:val="continuous"/>
      <w:pgSz w:w="11906" w:h="16838" w:code="9"/>
      <w:pgMar w:top="1134" w:right="1418" w:bottom="567" w:left="1418" w:header="397"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AB0" w:rsidRDefault="00AA4AB0">
      <w:r>
        <w:separator/>
      </w:r>
    </w:p>
  </w:endnote>
  <w:endnote w:type="continuationSeparator" w:id="0">
    <w:p w:rsidR="00AA4AB0" w:rsidRDefault="00AA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 STKaiti">
    <w:altName w:val="MS Mincho"/>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CD7" w:rsidRDefault="00787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Pr="00787CD7" w:rsidRDefault="00787CD7" w:rsidP="00787CD7">
    <w:pPr>
      <w:pStyle w:val="Footer"/>
      <w:jc w:val="center"/>
      <w:rPr>
        <w:rFonts w:ascii="Arial" w:hAnsi="Arial" w:cs="Arial"/>
        <w:sz w:val="14"/>
      </w:rPr>
    </w:pPr>
    <w:r w:rsidRPr="00787CD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Pr="00787CD7" w:rsidRDefault="00787CD7" w:rsidP="00787CD7">
    <w:pPr>
      <w:pStyle w:val="Footer"/>
      <w:jc w:val="center"/>
      <w:rPr>
        <w:rFonts w:ascii="Arial" w:hAnsi="Arial" w:cs="Arial"/>
        <w:sz w:val="14"/>
      </w:rPr>
    </w:pPr>
    <w:r w:rsidRPr="00787CD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rsidP="0046174C">
    <w:pPr>
      <w:pStyle w:val="Footer"/>
      <w:jc w:val="center"/>
      <w:rPr>
        <w:rFonts w:ascii="Arial" w:hAnsi="Arial" w:cs="Arial"/>
        <w:sz w:val="18"/>
        <w:szCs w:val="18"/>
      </w:rPr>
    </w:pPr>
    <w:r w:rsidRPr="009E126C">
      <w:rPr>
        <w:rFonts w:ascii="Arial" w:hAnsi="Arial" w:cs="Arial"/>
        <w:sz w:val="18"/>
        <w:szCs w:val="18"/>
      </w:rPr>
      <w:t xml:space="preserve">Page </w:t>
    </w:r>
    <w:r w:rsidRPr="009E126C">
      <w:rPr>
        <w:rFonts w:ascii="Arial" w:hAnsi="Arial" w:cs="Arial"/>
        <w:sz w:val="18"/>
        <w:szCs w:val="18"/>
      </w:rPr>
      <w:fldChar w:fldCharType="begin"/>
    </w:r>
    <w:r w:rsidRPr="009E126C">
      <w:rPr>
        <w:rFonts w:ascii="Arial" w:hAnsi="Arial" w:cs="Arial"/>
        <w:sz w:val="18"/>
        <w:szCs w:val="18"/>
      </w:rPr>
      <w:instrText xml:space="preserve"> PAGE   \* MERGEFORMAT </w:instrText>
    </w:r>
    <w:r w:rsidRPr="009E126C">
      <w:rPr>
        <w:rFonts w:ascii="Arial" w:hAnsi="Arial" w:cs="Arial"/>
        <w:sz w:val="18"/>
        <w:szCs w:val="18"/>
      </w:rPr>
      <w:fldChar w:fldCharType="separate"/>
    </w:r>
    <w:r>
      <w:rPr>
        <w:rFonts w:ascii="Arial" w:hAnsi="Arial" w:cs="Arial"/>
        <w:noProof/>
        <w:sz w:val="18"/>
        <w:szCs w:val="18"/>
      </w:rPr>
      <w:t>26</w:t>
    </w:r>
    <w:r w:rsidRPr="009E126C">
      <w:rPr>
        <w:rFonts w:ascii="Arial" w:hAnsi="Arial" w:cs="Arial"/>
        <w:sz w:val="18"/>
        <w:szCs w:val="18"/>
      </w:rPr>
      <w:fldChar w:fldCharType="end"/>
    </w:r>
  </w:p>
  <w:p w:rsidR="008737CF" w:rsidRPr="00787CD7" w:rsidRDefault="00787CD7" w:rsidP="00787CD7">
    <w:pPr>
      <w:pStyle w:val="Footer"/>
      <w:jc w:val="center"/>
      <w:rPr>
        <w:rFonts w:ascii="Arial" w:hAnsi="Arial" w:cs="Arial"/>
        <w:sz w:val="14"/>
        <w:szCs w:val="14"/>
      </w:rPr>
    </w:pPr>
    <w:r w:rsidRPr="00787CD7">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rsidP="0046174C">
    <w:pPr>
      <w:pStyle w:val="Footer"/>
      <w:jc w:val="center"/>
      <w:rPr>
        <w:rFonts w:ascii="Arial" w:hAnsi="Arial" w:cs="Arial"/>
        <w:sz w:val="18"/>
        <w:szCs w:val="18"/>
      </w:rPr>
    </w:pPr>
    <w:r w:rsidRPr="009E126C">
      <w:rPr>
        <w:rFonts w:ascii="Arial" w:hAnsi="Arial" w:cs="Arial"/>
        <w:sz w:val="18"/>
        <w:szCs w:val="18"/>
      </w:rPr>
      <w:t xml:space="preserve">Page </w:t>
    </w:r>
    <w:r w:rsidRPr="009E126C">
      <w:rPr>
        <w:rFonts w:ascii="Arial" w:hAnsi="Arial" w:cs="Arial"/>
        <w:sz w:val="18"/>
        <w:szCs w:val="18"/>
      </w:rPr>
      <w:fldChar w:fldCharType="begin"/>
    </w:r>
    <w:r w:rsidRPr="009E126C">
      <w:rPr>
        <w:rFonts w:ascii="Arial" w:hAnsi="Arial" w:cs="Arial"/>
        <w:sz w:val="18"/>
        <w:szCs w:val="18"/>
      </w:rPr>
      <w:instrText xml:space="preserve"> PAGE   \* MERGEFORMAT </w:instrText>
    </w:r>
    <w:r w:rsidRPr="009E126C">
      <w:rPr>
        <w:rFonts w:ascii="Arial" w:hAnsi="Arial" w:cs="Arial"/>
        <w:sz w:val="18"/>
        <w:szCs w:val="18"/>
      </w:rPr>
      <w:fldChar w:fldCharType="separate"/>
    </w:r>
    <w:r>
      <w:rPr>
        <w:rFonts w:ascii="Arial" w:hAnsi="Arial" w:cs="Arial"/>
        <w:noProof/>
        <w:sz w:val="18"/>
        <w:szCs w:val="18"/>
      </w:rPr>
      <w:t>3</w:t>
    </w:r>
    <w:r w:rsidRPr="009E126C">
      <w:rPr>
        <w:rFonts w:ascii="Arial" w:hAnsi="Arial" w:cs="Arial"/>
        <w:sz w:val="18"/>
        <w:szCs w:val="18"/>
      </w:rPr>
      <w:fldChar w:fldCharType="end"/>
    </w:r>
  </w:p>
  <w:p w:rsidR="008737CF" w:rsidRPr="00787CD7" w:rsidRDefault="00787CD7" w:rsidP="00787CD7">
    <w:pPr>
      <w:pStyle w:val="Footer"/>
      <w:jc w:val="center"/>
      <w:rPr>
        <w:rFonts w:ascii="Arial" w:hAnsi="Arial" w:cs="Arial"/>
        <w:sz w:val="14"/>
        <w:szCs w:val="14"/>
      </w:rPr>
    </w:pPr>
    <w:r w:rsidRPr="00787CD7">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AB0" w:rsidRDefault="00AA4AB0">
      <w:r>
        <w:separator/>
      </w:r>
    </w:p>
  </w:footnote>
  <w:footnote w:type="continuationSeparator" w:id="0">
    <w:p w:rsidR="00AA4AB0" w:rsidRDefault="00AA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CD7" w:rsidRDefault="00787C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Pr="00343812" w:rsidRDefault="00B652D2" w:rsidP="00343812">
    <w:pPr>
      <w:pStyle w:val="BodytextEE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pPr>
      <w:pStyle w:val="Header"/>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55pt;margin-top:13.95pt;width:448.8pt;height:.0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"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CD7" w:rsidRDefault="00787C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pPr>
      <w:pStyle w:val="Header"/>
    </w:pPr>
    <w:r>
      <w:rPr>
        <w:noProof/>
      </w:rPr>
      <w:pict>
        <v:shapetype id="_x0000_t32" coordsize="21600,21600" o:spt="32" o:oned="t" path="m,l21600,21600e" filled="f">
          <v:path arrowok="t" fillok="f" o:connecttype="none"/>
          <o:lock v:ext="edit" shapetype="t"/>
        </v:shapetype>
        <v:shape id="AutoShape 2" o:spid="_x0000_s2050" type="#_x0000_t32" alt="Decorative" style="position:absolute;margin-left:-.55pt;margin-top:13.95pt;width:448.8pt;height:.05pt;z-index:251658240;visibility:visible" strokeweight="1.5p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Pr="00343812" w:rsidRDefault="00B652D2" w:rsidP="003438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D2" w:rsidRDefault="00B65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78C"/>
    <w:multiLevelType w:val="hybridMultilevel"/>
    <w:tmpl w:val="7BF0428E"/>
    <w:lvl w:ilvl="0" w:tplc="77628598">
      <w:start w:val="1"/>
      <w:numFmt w:val="lowerLetter"/>
      <w:lvlText w:val="(%1)"/>
      <w:lvlJc w:val="left"/>
      <w:pPr>
        <w:ind w:left="1800" w:hanging="360"/>
      </w:pPr>
      <w:rPr>
        <w:rFonts w:cs="Times New Roman"/>
      </w:rPr>
    </w:lvl>
    <w:lvl w:ilvl="1" w:tplc="0C090019">
      <w:start w:val="1"/>
      <w:numFmt w:val="decimal"/>
      <w:lvlText w:val="%2."/>
      <w:lvlJc w:val="left"/>
      <w:pPr>
        <w:tabs>
          <w:tab w:val="num" w:pos="2520"/>
        </w:tabs>
        <w:ind w:left="2520" w:hanging="360"/>
      </w:pPr>
      <w:rPr>
        <w:rFonts w:cs="Times New Roman"/>
      </w:rPr>
    </w:lvl>
    <w:lvl w:ilvl="2" w:tplc="0C09001B">
      <w:start w:val="1"/>
      <w:numFmt w:val="decimal"/>
      <w:lvlText w:val="%3."/>
      <w:lvlJc w:val="left"/>
      <w:pPr>
        <w:tabs>
          <w:tab w:val="num" w:pos="3240"/>
        </w:tabs>
        <w:ind w:left="3240" w:hanging="36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decimal"/>
      <w:lvlText w:val="%5."/>
      <w:lvlJc w:val="left"/>
      <w:pPr>
        <w:tabs>
          <w:tab w:val="num" w:pos="4680"/>
        </w:tabs>
        <w:ind w:left="4680" w:hanging="360"/>
      </w:pPr>
      <w:rPr>
        <w:rFonts w:cs="Times New Roman"/>
      </w:rPr>
    </w:lvl>
    <w:lvl w:ilvl="5" w:tplc="0C09001B">
      <w:start w:val="1"/>
      <w:numFmt w:val="decimal"/>
      <w:lvlText w:val="%6."/>
      <w:lvlJc w:val="left"/>
      <w:pPr>
        <w:tabs>
          <w:tab w:val="num" w:pos="5400"/>
        </w:tabs>
        <w:ind w:left="5400" w:hanging="36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decimal"/>
      <w:lvlText w:val="%8."/>
      <w:lvlJc w:val="left"/>
      <w:pPr>
        <w:tabs>
          <w:tab w:val="num" w:pos="6840"/>
        </w:tabs>
        <w:ind w:left="6840" w:hanging="360"/>
      </w:pPr>
      <w:rPr>
        <w:rFonts w:cs="Times New Roman"/>
      </w:rPr>
    </w:lvl>
    <w:lvl w:ilvl="8" w:tplc="0C09001B">
      <w:start w:val="1"/>
      <w:numFmt w:val="decimal"/>
      <w:lvlText w:val="%9."/>
      <w:lvlJc w:val="left"/>
      <w:pPr>
        <w:tabs>
          <w:tab w:val="num" w:pos="7560"/>
        </w:tabs>
        <w:ind w:left="7560" w:hanging="360"/>
      </w:pPr>
      <w:rPr>
        <w:rFonts w:cs="Times New Roman"/>
      </w:rPr>
    </w:lvl>
  </w:abstractNum>
  <w:abstractNum w:abstractNumId="1" w15:restartNumberingAfterBreak="0">
    <w:nsid w:val="028A244D"/>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1D6728"/>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73A7B0D"/>
    <w:multiLevelType w:val="hybridMultilevel"/>
    <w:tmpl w:val="0F300DAE"/>
    <w:lvl w:ilvl="0" w:tplc="5C1287A2">
      <w:start w:val="1"/>
      <w:numFmt w:val="decimal"/>
      <w:lvlText w:val="(%1)"/>
      <w:lvlJc w:val="left"/>
      <w:pPr>
        <w:tabs>
          <w:tab w:val="num" w:pos="1211"/>
        </w:tabs>
        <w:ind w:left="1211"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84B4937"/>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A3372F9"/>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BB9685A"/>
    <w:multiLevelType w:val="hybridMultilevel"/>
    <w:tmpl w:val="CBB8CD2A"/>
    <w:lvl w:ilvl="0" w:tplc="6BD0955C">
      <w:start w:val="1"/>
      <w:numFmt w:val="lowerRoman"/>
      <w:lvlText w:val="(%1)"/>
      <w:lvlJc w:val="left"/>
      <w:pPr>
        <w:tabs>
          <w:tab w:val="num" w:pos="2880"/>
        </w:tabs>
        <w:ind w:left="2880" w:hanging="360"/>
      </w:pPr>
      <w:rPr>
        <w:rFonts w:cs="Times New Roman" w:hint="default"/>
      </w:rPr>
    </w:lvl>
    <w:lvl w:ilvl="1" w:tplc="0C090019" w:tentative="1">
      <w:start w:val="1"/>
      <w:numFmt w:val="lowerLetter"/>
      <w:lvlText w:val="%2."/>
      <w:lvlJc w:val="left"/>
      <w:pPr>
        <w:ind w:left="3109" w:hanging="360"/>
      </w:pPr>
      <w:rPr>
        <w:rFonts w:cs="Times New Roman"/>
      </w:rPr>
    </w:lvl>
    <w:lvl w:ilvl="2" w:tplc="0C09001B" w:tentative="1">
      <w:start w:val="1"/>
      <w:numFmt w:val="lowerRoman"/>
      <w:lvlText w:val="%3."/>
      <w:lvlJc w:val="right"/>
      <w:pPr>
        <w:ind w:left="3829" w:hanging="180"/>
      </w:pPr>
      <w:rPr>
        <w:rFonts w:cs="Times New Roman"/>
      </w:rPr>
    </w:lvl>
    <w:lvl w:ilvl="3" w:tplc="0C09000F">
      <w:start w:val="1"/>
      <w:numFmt w:val="decimal"/>
      <w:lvlText w:val="%4."/>
      <w:lvlJc w:val="left"/>
      <w:pPr>
        <w:ind w:left="4549" w:hanging="360"/>
      </w:pPr>
      <w:rPr>
        <w:rFonts w:cs="Times New Roman"/>
      </w:rPr>
    </w:lvl>
    <w:lvl w:ilvl="4" w:tplc="0C090019" w:tentative="1">
      <w:start w:val="1"/>
      <w:numFmt w:val="lowerLetter"/>
      <w:lvlText w:val="%5."/>
      <w:lvlJc w:val="left"/>
      <w:pPr>
        <w:ind w:left="5269" w:hanging="360"/>
      </w:pPr>
      <w:rPr>
        <w:rFonts w:cs="Times New Roman"/>
      </w:rPr>
    </w:lvl>
    <w:lvl w:ilvl="5" w:tplc="0C09001B" w:tentative="1">
      <w:start w:val="1"/>
      <w:numFmt w:val="lowerRoman"/>
      <w:lvlText w:val="%6."/>
      <w:lvlJc w:val="right"/>
      <w:pPr>
        <w:ind w:left="5989" w:hanging="180"/>
      </w:pPr>
      <w:rPr>
        <w:rFonts w:cs="Times New Roman"/>
      </w:rPr>
    </w:lvl>
    <w:lvl w:ilvl="6" w:tplc="0C09000F" w:tentative="1">
      <w:start w:val="1"/>
      <w:numFmt w:val="decimal"/>
      <w:lvlText w:val="%7."/>
      <w:lvlJc w:val="left"/>
      <w:pPr>
        <w:ind w:left="6709" w:hanging="360"/>
      </w:pPr>
      <w:rPr>
        <w:rFonts w:cs="Times New Roman"/>
      </w:rPr>
    </w:lvl>
    <w:lvl w:ilvl="7" w:tplc="0C090019" w:tentative="1">
      <w:start w:val="1"/>
      <w:numFmt w:val="lowerLetter"/>
      <w:lvlText w:val="%8."/>
      <w:lvlJc w:val="left"/>
      <w:pPr>
        <w:ind w:left="7429" w:hanging="360"/>
      </w:pPr>
      <w:rPr>
        <w:rFonts w:cs="Times New Roman"/>
      </w:rPr>
    </w:lvl>
    <w:lvl w:ilvl="8" w:tplc="0C09001B" w:tentative="1">
      <w:start w:val="1"/>
      <w:numFmt w:val="lowerRoman"/>
      <w:lvlText w:val="%9."/>
      <w:lvlJc w:val="right"/>
      <w:pPr>
        <w:ind w:left="8149" w:hanging="180"/>
      </w:pPr>
      <w:rPr>
        <w:rFonts w:cs="Times New Roman"/>
      </w:rPr>
    </w:lvl>
  </w:abstractNum>
  <w:abstractNum w:abstractNumId="7" w15:restartNumberingAfterBreak="0">
    <w:nsid w:val="0E9350BD"/>
    <w:multiLevelType w:val="hybridMultilevel"/>
    <w:tmpl w:val="37CA9C38"/>
    <w:lvl w:ilvl="0" w:tplc="B1AE131A">
      <w:start w:val="1"/>
      <w:numFmt w:val="upperLetter"/>
      <w:lvlText w:val="(%1)"/>
      <w:lvlJc w:val="left"/>
      <w:pPr>
        <w:tabs>
          <w:tab w:val="num" w:pos="2846"/>
        </w:tabs>
        <w:ind w:left="2846" w:hanging="720"/>
      </w:pPr>
      <w:rPr>
        <w:rFonts w:cs="Times New Roman" w:hint="default"/>
        <w:i w:val="0"/>
        <w:strike w:val="0"/>
        <w:dstrike w:val="0"/>
        <w:vanish w:val="0"/>
        <w:color w:val="000000"/>
        <w:vertAlign w:val="baseline"/>
      </w:rPr>
    </w:lvl>
    <w:lvl w:ilvl="1" w:tplc="5C1287A2">
      <w:start w:val="1"/>
      <w:numFmt w:val="decimal"/>
      <w:lvlText w:val="(%2)"/>
      <w:lvlJc w:val="left"/>
      <w:pPr>
        <w:tabs>
          <w:tab w:val="num" w:pos="2911"/>
        </w:tabs>
        <w:ind w:left="2911" w:hanging="360"/>
      </w:pPr>
      <w:rPr>
        <w:rFonts w:cs="Times New Roman" w:hint="default"/>
      </w:rPr>
    </w:lvl>
    <w:lvl w:ilvl="2" w:tplc="2D9C465A">
      <w:start w:val="1"/>
      <w:numFmt w:val="lowerLetter"/>
      <w:lvlText w:val="(%3)"/>
      <w:lvlJc w:val="left"/>
      <w:pPr>
        <w:tabs>
          <w:tab w:val="num" w:pos="4045"/>
        </w:tabs>
        <w:ind w:left="4045" w:hanging="360"/>
      </w:pPr>
      <w:rPr>
        <w:rFonts w:ascii="Arial" w:eastAsia="SimSun" w:hAnsi="Arial" w:cs="Arial" w:hint="default"/>
      </w:rPr>
    </w:lvl>
    <w:lvl w:ilvl="3" w:tplc="285A7DDA">
      <w:start w:val="1"/>
      <w:numFmt w:val="upperLetter"/>
      <w:lvlText w:val="(%4)"/>
      <w:lvlJc w:val="left"/>
      <w:pPr>
        <w:tabs>
          <w:tab w:val="num" w:pos="2911"/>
        </w:tabs>
        <w:ind w:left="2911" w:hanging="360"/>
      </w:pPr>
      <w:rPr>
        <w:rFonts w:cs="Times New Roman" w:hint="default"/>
      </w:rPr>
    </w:lvl>
    <w:lvl w:ilvl="4" w:tplc="0C090019">
      <w:start w:val="1"/>
      <w:numFmt w:val="lowerLetter"/>
      <w:lvlText w:val="%5."/>
      <w:lvlJc w:val="left"/>
      <w:pPr>
        <w:tabs>
          <w:tab w:val="num" w:pos="5300"/>
        </w:tabs>
        <w:ind w:left="5300" w:hanging="360"/>
      </w:pPr>
      <w:rPr>
        <w:rFonts w:cs="Times New Roman"/>
      </w:rPr>
    </w:lvl>
    <w:lvl w:ilvl="5" w:tplc="B1AE131A">
      <w:start w:val="1"/>
      <w:numFmt w:val="upperLetter"/>
      <w:lvlText w:val="(%6)"/>
      <w:lvlJc w:val="left"/>
      <w:pPr>
        <w:ind w:left="6200" w:hanging="360"/>
      </w:pPr>
      <w:rPr>
        <w:rFonts w:cs="Times New Roman" w:hint="default"/>
      </w:rPr>
    </w:lvl>
    <w:lvl w:ilvl="6" w:tplc="FE5E04E6">
      <w:start w:val="1"/>
      <w:numFmt w:val="lowerLetter"/>
      <w:lvlText w:val="(%7)"/>
      <w:lvlJc w:val="left"/>
      <w:pPr>
        <w:ind w:left="6740" w:hanging="360"/>
      </w:pPr>
      <w:rPr>
        <w:rFonts w:cs="Times New Roman" w:hint="default"/>
      </w:rPr>
    </w:lvl>
    <w:lvl w:ilvl="7" w:tplc="0C090019">
      <w:start w:val="1"/>
      <w:numFmt w:val="lowerLetter"/>
      <w:lvlText w:val="%8."/>
      <w:lvlJc w:val="left"/>
      <w:pPr>
        <w:tabs>
          <w:tab w:val="num" w:pos="7460"/>
        </w:tabs>
        <w:ind w:left="7460" w:hanging="360"/>
      </w:pPr>
      <w:rPr>
        <w:rFonts w:cs="Times New Roman"/>
      </w:rPr>
    </w:lvl>
    <w:lvl w:ilvl="8" w:tplc="0C09001B">
      <w:start w:val="1"/>
      <w:numFmt w:val="lowerRoman"/>
      <w:lvlText w:val="%9."/>
      <w:lvlJc w:val="right"/>
      <w:pPr>
        <w:tabs>
          <w:tab w:val="num" w:pos="8180"/>
        </w:tabs>
        <w:ind w:left="8180" w:hanging="180"/>
      </w:pPr>
      <w:rPr>
        <w:rFonts w:cs="Times New Roman"/>
      </w:rPr>
    </w:lvl>
  </w:abstractNum>
  <w:abstractNum w:abstractNumId="8" w15:restartNumberingAfterBreak="0">
    <w:nsid w:val="118C4E4D"/>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29810BD"/>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15DC529B"/>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76953C5"/>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89C3F8D"/>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A642AB3"/>
    <w:multiLevelType w:val="hybridMultilevel"/>
    <w:tmpl w:val="6108D4C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1B1A5B40"/>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D847D0A"/>
    <w:multiLevelType w:val="hybridMultilevel"/>
    <w:tmpl w:val="CBB8CD2A"/>
    <w:lvl w:ilvl="0" w:tplc="6BD0955C">
      <w:start w:val="1"/>
      <w:numFmt w:val="lowerRoman"/>
      <w:lvlText w:val="(%1)"/>
      <w:lvlJc w:val="left"/>
      <w:pPr>
        <w:tabs>
          <w:tab w:val="num" w:pos="2880"/>
        </w:tabs>
        <w:ind w:left="2880" w:hanging="360"/>
      </w:pPr>
      <w:rPr>
        <w:rFonts w:cs="Times New Roman" w:hint="default"/>
      </w:rPr>
    </w:lvl>
    <w:lvl w:ilvl="1" w:tplc="0C090019" w:tentative="1">
      <w:start w:val="1"/>
      <w:numFmt w:val="lowerLetter"/>
      <w:lvlText w:val="%2."/>
      <w:lvlJc w:val="left"/>
      <w:pPr>
        <w:ind w:left="3109" w:hanging="360"/>
      </w:pPr>
      <w:rPr>
        <w:rFonts w:cs="Times New Roman"/>
      </w:rPr>
    </w:lvl>
    <w:lvl w:ilvl="2" w:tplc="0C09001B" w:tentative="1">
      <w:start w:val="1"/>
      <w:numFmt w:val="lowerRoman"/>
      <w:lvlText w:val="%3."/>
      <w:lvlJc w:val="right"/>
      <w:pPr>
        <w:ind w:left="3829" w:hanging="180"/>
      </w:pPr>
      <w:rPr>
        <w:rFonts w:cs="Times New Roman"/>
      </w:rPr>
    </w:lvl>
    <w:lvl w:ilvl="3" w:tplc="0C09000F">
      <w:start w:val="1"/>
      <w:numFmt w:val="decimal"/>
      <w:lvlText w:val="%4."/>
      <w:lvlJc w:val="left"/>
      <w:pPr>
        <w:ind w:left="4549" w:hanging="360"/>
      </w:pPr>
      <w:rPr>
        <w:rFonts w:cs="Times New Roman"/>
      </w:rPr>
    </w:lvl>
    <w:lvl w:ilvl="4" w:tplc="0C090019" w:tentative="1">
      <w:start w:val="1"/>
      <w:numFmt w:val="lowerLetter"/>
      <w:lvlText w:val="%5."/>
      <w:lvlJc w:val="left"/>
      <w:pPr>
        <w:ind w:left="5269" w:hanging="360"/>
      </w:pPr>
      <w:rPr>
        <w:rFonts w:cs="Times New Roman"/>
      </w:rPr>
    </w:lvl>
    <w:lvl w:ilvl="5" w:tplc="0C09001B" w:tentative="1">
      <w:start w:val="1"/>
      <w:numFmt w:val="lowerRoman"/>
      <w:lvlText w:val="%6."/>
      <w:lvlJc w:val="right"/>
      <w:pPr>
        <w:ind w:left="5989" w:hanging="180"/>
      </w:pPr>
      <w:rPr>
        <w:rFonts w:cs="Times New Roman"/>
      </w:rPr>
    </w:lvl>
    <w:lvl w:ilvl="6" w:tplc="0C09000F" w:tentative="1">
      <w:start w:val="1"/>
      <w:numFmt w:val="decimal"/>
      <w:lvlText w:val="%7."/>
      <w:lvlJc w:val="left"/>
      <w:pPr>
        <w:ind w:left="6709" w:hanging="360"/>
      </w:pPr>
      <w:rPr>
        <w:rFonts w:cs="Times New Roman"/>
      </w:rPr>
    </w:lvl>
    <w:lvl w:ilvl="7" w:tplc="0C090019" w:tentative="1">
      <w:start w:val="1"/>
      <w:numFmt w:val="lowerLetter"/>
      <w:lvlText w:val="%8."/>
      <w:lvlJc w:val="left"/>
      <w:pPr>
        <w:ind w:left="7429" w:hanging="360"/>
      </w:pPr>
      <w:rPr>
        <w:rFonts w:cs="Times New Roman"/>
      </w:rPr>
    </w:lvl>
    <w:lvl w:ilvl="8" w:tplc="0C09001B" w:tentative="1">
      <w:start w:val="1"/>
      <w:numFmt w:val="lowerRoman"/>
      <w:lvlText w:val="%9."/>
      <w:lvlJc w:val="right"/>
      <w:pPr>
        <w:ind w:left="8149" w:hanging="180"/>
      </w:pPr>
      <w:rPr>
        <w:rFonts w:cs="Times New Roman"/>
      </w:rPr>
    </w:lvl>
  </w:abstractNum>
  <w:abstractNum w:abstractNumId="16" w15:restartNumberingAfterBreak="0">
    <w:nsid w:val="1D9D48B1"/>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1F6D5C7B"/>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22A952FE"/>
    <w:multiLevelType w:val="hybridMultilevel"/>
    <w:tmpl w:val="29CA748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7AE77F7"/>
    <w:multiLevelType w:val="multilevel"/>
    <w:tmpl w:val="E88862E0"/>
    <w:lvl w:ilvl="0">
      <w:start w:val="1"/>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965486A"/>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2BDB2E15"/>
    <w:multiLevelType w:val="hybridMultilevel"/>
    <w:tmpl w:val="4D925FE8"/>
    <w:lvl w:ilvl="0" w:tplc="6BD0955C">
      <w:start w:val="1"/>
      <w:numFmt w:val="lowerRoman"/>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2337BA6"/>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A6B6778"/>
    <w:multiLevelType w:val="hybridMultilevel"/>
    <w:tmpl w:val="57249450"/>
    <w:lvl w:ilvl="0" w:tplc="9CDAC650">
      <w:start w:val="1"/>
      <w:numFmt w:val="decimal"/>
      <w:pStyle w:val="Subdetailsthirdindent"/>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3B22499C"/>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3C0B33CA"/>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47EC6005"/>
    <w:multiLevelType w:val="multilevel"/>
    <w:tmpl w:val="CE3EB82C"/>
    <w:lvl w:ilvl="0">
      <w:start w:val="1"/>
      <w:numFmt w:val="decimal"/>
      <w:pStyle w:val="Backgroundsectionheading1"/>
      <w:lvlText w:val="%1."/>
      <w:lvlJc w:val="left"/>
      <w:pPr>
        <w:ind w:left="360" w:hanging="360"/>
      </w:pPr>
    </w:lvl>
    <w:lvl w:ilvl="1">
      <w:start w:val="1"/>
      <w:numFmt w:val="decimal"/>
      <w:pStyle w:val="Backgroundsectionheading2"/>
      <w:lvlText w:val="%1.%2."/>
      <w:lvlJc w:val="left"/>
      <w:pPr>
        <w:ind w:left="792" w:hanging="432"/>
      </w:pPr>
    </w:lvl>
    <w:lvl w:ilvl="2">
      <w:start w:val="1"/>
      <w:numFmt w:val="decimal"/>
      <w:pStyle w:val="Backgroundsection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D3B91"/>
    <w:multiLevelType w:val="hybridMultilevel"/>
    <w:tmpl w:val="75AA809E"/>
    <w:lvl w:ilvl="0" w:tplc="FA6243AC">
      <w:start w:val="1"/>
      <w:numFmt w:val="bullet"/>
      <w:pStyle w:val="BulletsEEIS"/>
      <w:lvlText w:val=""/>
      <w:lvlJc w:val="left"/>
      <w:pPr>
        <w:ind w:left="1233"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8" w15:restartNumberingAfterBreak="0">
    <w:nsid w:val="4D307709"/>
    <w:multiLevelType w:val="hybridMultilevel"/>
    <w:tmpl w:val="1E98F128"/>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21F88B78">
      <w:start w:val="1"/>
      <w:numFmt w:val="lowerRoman"/>
      <w:lvlText w:val="(%3)"/>
      <w:lvlJc w:val="righ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4DC11917"/>
    <w:multiLevelType w:val="hybridMultilevel"/>
    <w:tmpl w:val="5A2E0912"/>
    <w:lvl w:ilvl="0" w:tplc="752A3DF8">
      <w:start w:val="1"/>
      <w:numFmt w:val="lowerLetter"/>
      <w:pStyle w:val="Subdetailsfirstindent"/>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295E36"/>
    <w:multiLevelType w:val="hybridMultilevel"/>
    <w:tmpl w:val="47B8BA26"/>
    <w:lvl w:ilvl="0" w:tplc="E4647F6C">
      <w:start w:val="1"/>
      <w:numFmt w:val="decimal"/>
      <w:lvlText w:val="%1"/>
      <w:lvlJc w:val="left"/>
      <w:pPr>
        <w:tabs>
          <w:tab w:val="num" w:pos="1146"/>
        </w:tabs>
        <w:ind w:left="1146" w:hanging="720"/>
      </w:pPr>
      <w:rPr>
        <w:rFonts w:cs="Times New Roman" w:hint="default"/>
        <w:i w:val="0"/>
      </w:rPr>
    </w:lvl>
    <w:lvl w:ilvl="1" w:tplc="5C1287A2">
      <w:start w:val="1"/>
      <w:numFmt w:val="decimal"/>
      <w:lvlText w:val="(%2)"/>
      <w:lvlJc w:val="left"/>
      <w:pPr>
        <w:tabs>
          <w:tab w:val="num" w:pos="1211"/>
        </w:tabs>
        <w:ind w:left="1211" w:hanging="360"/>
      </w:pPr>
      <w:rPr>
        <w:rFonts w:cs="Times New Roman" w:hint="default"/>
      </w:rPr>
    </w:lvl>
    <w:lvl w:ilvl="2" w:tplc="81AE8088">
      <w:start w:val="1"/>
      <w:numFmt w:val="lowerLetter"/>
      <w:lvlText w:val="(%3)"/>
      <w:lvlJc w:val="left"/>
      <w:pPr>
        <w:tabs>
          <w:tab w:val="num" w:pos="2345"/>
        </w:tabs>
        <w:ind w:left="2345" w:hanging="360"/>
      </w:pPr>
      <w:rPr>
        <w:rFonts w:ascii="Times New Roman" w:eastAsia="SimSun" w:hAnsi="Times New Roman" w:cs="Times New Roman" w:hint="default"/>
      </w:rPr>
    </w:lvl>
    <w:lvl w:ilvl="3" w:tplc="6BD0955C">
      <w:start w:val="1"/>
      <w:numFmt w:val="lowerRoman"/>
      <w:lvlText w:val="(%4)"/>
      <w:lvlJc w:val="left"/>
      <w:pPr>
        <w:tabs>
          <w:tab w:val="num" w:pos="1211"/>
        </w:tabs>
        <w:ind w:left="1211" w:hanging="360"/>
      </w:pPr>
      <w:rPr>
        <w:rFonts w:cs="Times New Roman" w:hint="default"/>
      </w:rPr>
    </w:lvl>
    <w:lvl w:ilvl="4" w:tplc="0C090019">
      <w:start w:val="1"/>
      <w:numFmt w:val="lowerLetter"/>
      <w:lvlText w:val="%5."/>
      <w:lvlJc w:val="left"/>
      <w:pPr>
        <w:tabs>
          <w:tab w:val="num" w:pos="3600"/>
        </w:tabs>
        <w:ind w:left="3600" w:hanging="360"/>
      </w:pPr>
      <w:rPr>
        <w:rFonts w:cs="Times New Roman"/>
      </w:rPr>
    </w:lvl>
    <w:lvl w:ilvl="5" w:tplc="B1AE131A">
      <w:start w:val="1"/>
      <w:numFmt w:val="upperLetter"/>
      <w:lvlText w:val="(%6)"/>
      <w:lvlJc w:val="left"/>
      <w:pPr>
        <w:ind w:left="4500" w:hanging="360"/>
      </w:pPr>
      <w:rPr>
        <w:rFonts w:cs="Times New Roman" w:hint="default"/>
      </w:rPr>
    </w:lvl>
    <w:lvl w:ilvl="6" w:tplc="FE5E04E6">
      <w:start w:val="1"/>
      <w:numFmt w:val="lowerLetter"/>
      <w:lvlText w:val="(%7)"/>
      <w:lvlJc w:val="left"/>
      <w:pPr>
        <w:ind w:left="5040" w:hanging="360"/>
      </w:pPr>
      <w:rPr>
        <w:rFonts w:cs="Times New Roman" w:hint="default"/>
      </w:rPr>
    </w:lvl>
    <w:lvl w:ilvl="7" w:tplc="0C090019">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CD55C3"/>
    <w:multiLevelType w:val="hybridMultilevel"/>
    <w:tmpl w:val="B1EACD5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2" w15:restartNumberingAfterBreak="0">
    <w:nsid w:val="58741019"/>
    <w:multiLevelType w:val="hybridMultilevel"/>
    <w:tmpl w:val="F74E1108"/>
    <w:lvl w:ilvl="0" w:tplc="F1FAC2E8">
      <w:start w:val="1"/>
      <w:numFmt w:val="decimal"/>
      <w:lvlText w:val="%1."/>
      <w:lvlJc w:val="left"/>
      <w:pPr>
        <w:tabs>
          <w:tab w:val="num" w:pos="720"/>
        </w:tabs>
        <w:ind w:left="720" w:hanging="720"/>
      </w:pPr>
      <w:rPr>
        <w:rFonts w:cs="Times New Roman" w:hint="default"/>
      </w:rPr>
    </w:lvl>
    <w:lvl w:ilvl="1" w:tplc="14602494">
      <w:start w:val="1"/>
      <w:numFmt w:val="decimal"/>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DC5FAA"/>
    <w:multiLevelType w:val="hybridMultilevel"/>
    <w:tmpl w:val="FF8C2D0A"/>
    <w:lvl w:ilvl="0" w:tplc="41C448B2">
      <w:start w:val="1"/>
      <w:numFmt w:val="lowerRoman"/>
      <w:pStyle w:val="Subdetailssecondindent"/>
      <w:lvlText w:val="%1."/>
      <w:lvlJc w:val="right"/>
      <w:pPr>
        <w:ind w:left="1854" w:hanging="360"/>
      </w:pPr>
      <w:rPr>
        <w:b w:val="0"/>
        <w:bCs/>
        <w:i w:val="0"/>
        <w:iCs/>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4" w15:restartNumberingAfterBreak="0">
    <w:nsid w:val="5E8D1F32"/>
    <w:multiLevelType w:val="hybridMultilevel"/>
    <w:tmpl w:val="4EEE6470"/>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5F0C23A4"/>
    <w:multiLevelType w:val="hybridMultilevel"/>
    <w:tmpl w:val="C6F8C1BA"/>
    <w:lvl w:ilvl="0" w:tplc="98A21C84">
      <w:start w:val="44"/>
      <w:numFmt w:val="decimal"/>
      <w:lvlText w:val="%1"/>
      <w:lvlJc w:val="left"/>
      <w:pPr>
        <w:ind w:left="786" w:hanging="360"/>
      </w:pPr>
      <w:rPr>
        <w:rFonts w:cs="Times New Roman" w:hint="default"/>
      </w:rPr>
    </w:lvl>
    <w:lvl w:ilvl="1" w:tplc="8E72486C">
      <w:start w:val="1"/>
      <w:numFmt w:val="decimal"/>
      <w:lvlText w:val="(%2)"/>
      <w:lvlJc w:val="left"/>
      <w:pPr>
        <w:ind w:left="1506" w:hanging="360"/>
      </w:pPr>
      <w:rPr>
        <w:rFonts w:ascii="Times New Roman" w:eastAsia="Times New Roman" w:hAnsi="Times New Roman" w:cs="Times New Roman"/>
      </w:rPr>
    </w:lvl>
    <w:lvl w:ilvl="2" w:tplc="7D32507C">
      <w:start w:val="1"/>
      <w:numFmt w:val="lowerLetter"/>
      <w:lvlText w:val="(%3)"/>
      <w:lvlJc w:val="right"/>
      <w:pPr>
        <w:ind w:left="2226" w:hanging="180"/>
      </w:pPr>
      <w:rPr>
        <w:rFonts w:ascii="Times New Roman" w:eastAsia="Times New Roman" w:hAnsi="Times New Roman" w:cs="Times New Roman"/>
      </w:rPr>
    </w:lvl>
    <w:lvl w:ilvl="3" w:tplc="0C09000F">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36" w15:restartNumberingAfterBreak="0">
    <w:nsid w:val="5F4C3F2B"/>
    <w:multiLevelType w:val="multilevel"/>
    <w:tmpl w:val="210E85E8"/>
    <w:lvl w:ilvl="0">
      <w:start w:val="1"/>
      <w:numFmt w:val="lowerLetter"/>
      <w:pStyle w:val="TableBullet1"/>
      <w:lvlText w:val="(%1)"/>
      <w:lvlJc w:val="left"/>
      <w:pPr>
        <w:tabs>
          <w:tab w:val="num" w:pos="850"/>
        </w:tabs>
        <w:ind w:left="850" w:hanging="425"/>
      </w:pPr>
      <w:rPr>
        <w:rFonts w:ascii="Arial" w:eastAsia="SC STKaiti" w:hAnsi="Arial" w:cs="Arial"/>
        <w:color w:val="auto"/>
        <w:sz w:val="22"/>
        <w:szCs w:val="22"/>
        <w:u w:color="3E3A39"/>
      </w:rPr>
    </w:lvl>
    <w:lvl w:ilvl="1">
      <w:start w:val="1"/>
      <w:numFmt w:val="bullet"/>
      <w:pStyle w:val="TableBullet2"/>
      <w:lvlText w:val=""/>
      <w:lvlJc w:val="left"/>
      <w:pPr>
        <w:tabs>
          <w:tab w:val="num" w:pos="1276"/>
        </w:tabs>
        <w:ind w:left="1276" w:hanging="426"/>
      </w:pPr>
      <w:rPr>
        <w:rFonts w:ascii="Symbol" w:hAnsi="Symbol" w:hint="default"/>
      </w:rPr>
    </w:lvl>
    <w:lvl w:ilvl="2">
      <w:start w:val="1"/>
      <w:numFmt w:val="bullet"/>
      <w:pStyle w:val="TableBullet3"/>
      <w:lvlText w:val=""/>
      <w:lvlJc w:val="left"/>
      <w:pPr>
        <w:tabs>
          <w:tab w:val="num" w:pos="1701"/>
        </w:tabs>
        <w:ind w:left="1701" w:hanging="425"/>
      </w:pPr>
      <w:rPr>
        <w:rFonts w:ascii="Symbol" w:hAnsi="Symbol" w:hint="default"/>
      </w:rPr>
    </w:lvl>
    <w:lvl w:ilvl="3">
      <w:start w:val="1"/>
      <w:numFmt w:val="bullet"/>
      <w:lvlRestart w:val="0"/>
      <w:lvlText w:val=""/>
      <w:lvlJc w:val="left"/>
      <w:pPr>
        <w:tabs>
          <w:tab w:val="num" w:pos="2126"/>
        </w:tabs>
        <w:ind w:left="2126" w:hanging="425"/>
      </w:pPr>
      <w:rPr>
        <w:rFonts w:ascii="Symbol" w:hAnsi="Symbol" w:hint="default"/>
      </w:rPr>
    </w:lvl>
    <w:lvl w:ilvl="4">
      <w:start w:val="1"/>
      <w:numFmt w:val="bullet"/>
      <w:lvlText w:val=""/>
      <w:lvlJc w:val="left"/>
      <w:pPr>
        <w:tabs>
          <w:tab w:val="num" w:pos="2551"/>
        </w:tabs>
        <w:ind w:left="2551" w:hanging="425"/>
      </w:pPr>
      <w:rPr>
        <w:rFonts w:ascii="Symbol" w:hAnsi="Symbol" w:hint="default"/>
      </w:rPr>
    </w:lvl>
    <w:lvl w:ilvl="5">
      <w:start w:val="1"/>
      <w:numFmt w:val="bullet"/>
      <w:lvlText w:val=""/>
      <w:lvlJc w:val="left"/>
      <w:pPr>
        <w:tabs>
          <w:tab w:val="num" w:pos="2977"/>
        </w:tabs>
        <w:ind w:left="2977" w:hanging="426"/>
      </w:pPr>
      <w:rPr>
        <w:rFonts w:ascii="Symbol" w:hAnsi="Symbol" w:hint="default"/>
      </w:rPr>
    </w:lvl>
    <w:lvl w:ilvl="6">
      <w:start w:val="1"/>
      <w:numFmt w:val="bullet"/>
      <w:lvlText w:val=""/>
      <w:lvlJc w:val="left"/>
      <w:pPr>
        <w:tabs>
          <w:tab w:val="num" w:pos="3402"/>
        </w:tabs>
        <w:ind w:left="3402" w:hanging="425"/>
      </w:pPr>
      <w:rPr>
        <w:rFonts w:ascii="Symbol" w:hAnsi="Symbol" w:hint="default"/>
      </w:rPr>
    </w:lvl>
    <w:lvl w:ilvl="7">
      <w:start w:val="1"/>
      <w:numFmt w:val="bullet"/>
      <w:lvlText w:val=""/>
      <w:lvlJc w:val="left"/>
      <w:pPr>
        <w:tabs>
          <w:tab w:val="num" w:pos="3827"/>
        </w:tabs>
        <w:ind w:left="3827" w:hanging="425"/>
      </w:pPr>
      <w:rPr>
        <w:rFonts w:ascii="Symbol" w:hAnsi="Symbol" w:hint="default"/>
      </w:rPr>
    </w:lvl>
    <w:lvl w:ilvl="8">
      <w:start w:val="1"/>
      <w:numFmt w:val="bullet"/>
      <w:lvlText w:val=""/>
      <w:lvlJc w:val="left"/>
      <w:pPr>
        <w:tabs>
          <w:tab w:val="num" w:pos="4252"/>
        </w:tabs>
        <w:ind w:left="4252" w:hanging="425"/>
      </w:pPr>
      <w:rPr>
        <w:rFonts w:ascii="Symbol" w:hAnsi="Symbol" w:hint="default"/>
      </w:rPr>
    </w:lvl>
  </w:abstractNum>
  <w:abstractNum w:abstractNumId="37" w15:restartNumberingAfterBreak="0">
    <w:nsid w:val="5FFF0BA6"/>
    <w:multiLevelType w:val="hybridMultilevel"/>
    <w:tmpl w:val="23AE3DD8"/>
    <w:lvl w:ilvl="0" w:tplc="2AAEDB0A">
      <w:start w:val="1"/>
      <w:numFmt w:val="lowerLetter"/>
      <w:lvlText w:val="(%1)"/>
      <w:lvlJc w:val="left"/>
      <w:pPr>
        <w:ind w:left="21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65C46FC4"/>
    <w:multiLevelType w:val="hybridMultilevel"/>
    <w:tmpl w:val="E2405BBC"/>
    <w:lvl w:ilvl="0" w:tplc="6BD0955C">
      <w:start w:val="1"/>
      <w:numFmt w:val="lowerRoman"/>
      <w:lvlText w:val="(%1)"/>
      <w:lvlJc w:val="left"/>
      <w:pPr>
        <w:tabs>
          <w:tab w:val="num" w:pos="2061"/>
        </w:tabs>
        <w:ind w:left="2061" w:hanging="360"/>
      </w:pPr>
      <w:rPr>
        <w:rFonts w:cs="Times New Roman" w:hint="default"/>
      </w:rPr>
    </w:lvl>
    <w:lvl w:ilvl="1" w:tplc="0C090019" w:tentative="1">
      <w:start w:val="1"/>
      <w:numFmt w:val="lowerLetter"/>
      <w:lvlText w:val="%2."/>
      <w:lvlJc w:val="left"/>
      <w:pPr>
        <w:ind w:left="2290" w:hanging="360"/>
      </w:pPr>
      <w:rPr>
        <w:rFonts w:cs="Times New Roman"/>
      </w:rPr>
    </w:lvl>
    <w:lvl w:ilvl="2" w:tplc="0C09001B" w:tentative="1">
      <w:start w:val="1"/>
      <w:numFmt w:val="lowerRoman"/>
      <w:lvlText w:val="%3."/>
      <w:lvlJc w:val="right"/>
      <w:pPr>
        <w:ind w:left="3010" w:hanging="180"/>
      </w:pPr>
      <w:rPr>
        <w:rFonts w:cs="Times New Roman"/>
      </w:rPr>
    </w:lvl>
    <w:lvl w:ilvl="3" w:tplc="0C09000F" w:tentative="1">
      <w:start w:val="1"/>
      <w:numFmt w:val="decimal"/>
      <w:lvlText w:val="%4."/>
      <w:lvlJc w:val="left"/>
      <w:pPr>
        <w:ind w:left="3730" w:hanging="360"/>
      </w:pPr>
      <w:rPr>
        <w:rFonts w:cs="Times New Roman"/>
      </w:rPr>
    </w:lvl>
    <w:lvl w:ilvl="4" w:tplc="0C090019" w:tentative="1">
      <w:start w:val="1"/>
      <w:numFmt w:val="lowerLetter"/>
      <w:lvlText w:val="%5."/>
      <w:lvlJc w:val="left"/>
      <w:pPr>
        <w:ind w:left="4450" w:hanging="360"/>
      </w:pPr>
      <w:rPr>
        <w:rFonts w:cs="Times New Roman"/>
      </w:rPr>
    </w:lvl>
    <w:lvl w:ilvl="5" w:tplc="0C09001B" w:tentative="1">
      <w:start w:val="1"/>
      <w:numFmt w:val="lowerRoman"/>
      <w:lvlText w:val="%6."/>
      <w:lvlJc w:val="right"/>
      <w:pPr>
        <w:ind w:left="5170" w:hanging="180"/>
      </w:pPr>
      <w:rPr>
        <w:rFonts w:cs="Times New Roman"/>
      </w:rPr>
    </w:lvl>
    <w:lvl w:ilvl="6" w:tplc="0C09000F" w:tentative="1">
      <w:start w:val="1"/>
      <w:numFmt w:val="decimal"/>
      <w:lvlText w:val="%7."/>
      <w:lvlJc w:val="left"/>
      <w:pPr>
        <w:ind w:left="5890" w:hanging="360"/>
      </w:pPr>
      <w:rPr>
        <w:rFonts w:cs="Times New Roman"/>
      </w:rPr>
    </w:lvl>
    <w:lvl w:ilvl="7" w:tplc="0C090019" w:tentative="1">
      <w:start w:val="1"/>
      <w:numFmt w:val="lowerLetter"/>
      <w:lvlText w:val="%8."/>
      <w:lvlJc w:val="left"/>
      <w:pPr>
        <w:ind w:left="6610" w:hanging="360"/>
      </w:pPr>
      <w:rPr>
        <w:rFonts w:cs="Times New Roman"/>
      </w:rPr>
    </w:lvl>
    <w:lvl w:ilvl="8" w:tplc="0C09001B" w:tentative="1">
      <w:start w:val="1"/>
      <w:numFmt w:val="lowerRoman"/>
      <w:lvlText w:val="%9."/>
      <w:lvlJc w:val="right"/>
      <w:pPr>
        <w:ind w:left="7330" w:hanging="180"/>
      </w:pPr>
      <w:rPr>
        <w:rFonts w:cs="Times New Roman"/>
      </w:rPr>
    </w:lvl>
  </w:abstractNum>
  <w:abstractNum w:abstractNumId="39" w15:restartNumberingAfterBreak="0">
    <w:nsid w:val="68E8489C"/>
    <w:multiLevelType w:val="multilevel"/>
    <w:tmpl w:val="0C09001D"/>
    <w:styleLink w:val="EEISbodysubdetails"/>
    <w:lvl w:ilvl="0">
      <w:start w:val="1"/>
      <w:numFmt w:val="lowerLetter"/>
      <w:lvlText w:val="%1)"/>
      <w:lvlJc w:val="left"/>
      <w:pPr>
        <w:ind w:left="108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890074"/>
    <w:multiLevelType w:val="hybridMultilevel"/>
    <w:tmpl w:val="DBAAC7B8"/>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C887A71"/>
    <w:multiLevelType w:val="multilevel"/>
    <w:tmpl w:val="8FD0A142"/>
    <w:lvl w:ilvl="0">
      <w:start w:val="2"/>
      <w:numFmt w:val="lowerLetter"/>
      <w:lvlText w:val="(%1)"/>
      <w:lvlJc w:val="left"/>
      <w:pPr>
        <w:ind w:left="360" w:hanging="360"/>
      </w:pPr>
      <w:rPr>
        <w:rFonts w:ascii="Arial" w:eastAsia="SimSun" w:hAnsi="Arial" w:cs="Arial"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i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6DE964AA"/>
    <w:multiLevelType w:val="hybridMultilevel"/>
    <w:tmpl w:val="34F86D08"/>
    <w:lvl w:ilvl="0" w:tplc="FE5E04E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6FBE197B"/>
    <w:multiLevelType w:val="multilevel"/>
    <w:tmpl w:val="68F6FEB0"/>
    <w:lvl w:ilvl="0">
      <w:start w:val="1"/>
      <w:numFmt w:val="decimal"/>
      <w:pStyle w:val="Sectionheading1"/>
      <w:lvlText w:val="%1."/>
      <w:lvlJc w:val="left"/>
      <w:pPr>
        <w:ind w:left="567" w:hanging="567"/>
      </w:pPr>
      <w:rPr>
        <w:rFonts w:hint="default"/>
      </w:rPr>
    </w:lvl>
    <w:lvl w:ilvl="1">
      <w:start w:val="1"/>
      <w:numFmt w:val="decimal"/>
      <w:pStyle w:val="Sectionheading2"/>
      <w:lvlText w:val="%1.%2."/>
      <w:lvlJc w:val="left"/>
      <w:pPr>
        <w:ind w:left="792" w:hanging="225"/>
      </w:pPr>
      <w:rPr>
        <w:rFonts w:hint="default"/>
      </w:rPr>
    </w:lvl>
    <w:lvl w:ilvl="2">
      <w:start w:val="1"/>
      <w:numFmt w:val="decimal"/>
      <w:pStyle w:val="Sectionheading3"/>
      <w:lvlText w:val="%1.%2.%3."/>
      <w:lvlJc w:val="left"/>
      <w:pPr>
        <w:ind w:left="1701" w:hanging="907"/>
      </w:pPr>
      <w:rPr>
        <w:rFonts w:hint="default"/>
      </w:rPr>
    </w:lvl>
    <w:lvl w:ilvl="3">
      <w:start w:val="1"/>
      <w:numFmt w:val="decimal"/>
      <w:pStyle w:val="Sectionheading4"/>
      <w:lvlText w:val="%1.%2.%3.%4."/>
      <w:lvlJc w:val="left"/>
      <w:pPr>
        <w:ind w:left="1728" w:hanging="648"/>
      </w:pPr>
      <w:rPr>
        <w:rFonts w:hint="default"/>
      </w:rPr>
    </w:lvl>
    <w:lvl w:ilvl="4">
      <w:start w:val="1"/>
      <w:numFmt w:val="decimal"/>
      <w:pStyle w:val="Section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5060C5"/>
    <w:multiLevelType w:val="hybridMultilevel"/>
    <w:tmpl w:val="755E23CE"/>
    <w:lvl w:ilvl="0" w:tplc="8F22B6E4">
      <w:start w:val="1"/>
      <w:numFmt w:val="lowerRoman"/>
      <w:pStyle w:val="Subdetailsfourthindent"/>
      <w:lvlText w:val="(%1)"/>
      <w:lvlJc w:val="left"/>
      <w:pPr>
        <w:ind w:left="3240" w:hanging="360"/>
      </w:pPr>
      <w:rPr>
        <w:rFonts w:cs="Times New Roman"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30"/>
  </w:num>
  <w:num w:numId="2">
    <w:abstractNumId w:val="36"/>
  </w:num>
  <w:num w:numId="3">
    <w:abstractNumId w:val="13"/>
  </w:num>
  <w:num w:numId="4">
    <w:abstractNumId w:val="14"/>
  </w:num>
  <w:num w:numId="5">
    <w:abstractNumId w:val="16"/>
  </w:num>
  <w:num w:numId="6">
    <w:abstractNumId w:val="17"/>
  </w:num>
  <w:num w:numId="7">
    <w:abstractNumId w:val="28"/>
  </w:num>
  <w:num w:numId="8">
    <w:abstractNumId w:val="34"/>
  </w:num>
  <w:num w:numId="9">
    <w:abstractNumId w:val="9"/>
  </w:num>
  <w:num w:numId="10">
    <w:abstractNumId w:val="20"/>
  </w:num>
  <w:num w:numId="11">
    <w:abstractNumId w:val="7"/>
  </w:num>
  <w:num w:numId="12">
    <w:abstractNumId w:val="5"/>
  </w:num>
  <w:num w:numId="13">
    <w:abstractNumId w:val="25"/>
  </w:num>
  <w:num w:numId="14">
    <w:abstractNumId w:val="22"/>
  </w:num>
  <w:num w:numId="15">
    <w:abstractNumId w:val="1"/>
  </w:num>
  <w:num w:numId="16">
    <w:abstractNumId w:val="6"/>
  </w:num>
  <w:num w:numId="17">
    <w:abstractNumId w:val="18"/>
  </w:num>
  <w:num w:numId="18">
    <w:abstractNumId w:val="42"/>
  </w:num>
  <w:num w:numId="19">
    <w:abstractNumId w:val="21"/>
  </w:num>
  <w:num w:numId="20">
    <w:abstractNumId w:val="15"/>
  </w:num>
  <w:num w:numId="21">
    <w:abstractNumId w:val="40"/>
  </w:num>
  <w:num w:numId="22">
    <w:abstractNumId w:val="2"/>
  </w:num>
  <w:num w:numId="23">
    <w:abstractNumId w:val="32"/>
  </w:num>
  <w:num w:numId="24">
    <w:abstractNumId w:val="31"/>
  </w:num>
  <w:num w:numId="25">
    <w:abstractNumId w:val="11"/>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5"/>
  </w:num>
  <w:num w:numId="30">
    <w:abstractNumId w:val="19"/>
  </w:num>
  <w:num w:numId="31">
    <w:abstractNumId w:val="41"/>
  </w:num>
  <w:num w:numId="32">
    <w:abstractNumId w:val="10"/>
  </w:num>
  <w:num w:numId="33">
    <w:abstractNumId w:val="4"/>
  </w:num>
  <w:num w:numId="34">
    <w:abstractNumId w:val="24"/>
  </w:num>
  <w:num w:numId="35">
    <w:abstractNumId w:val="8"/>
  </w:num>
  <w:num w:numId="36">
    <w:abstractNumId w:val="12"/>
  </w:num>
  <w:num w:numId="37">
    <w:abstractNumId w:val="37"/>
  </w:num>
  <w:num w:numId="38">
    <w:abstractNumId w:val="26"/>
  </w:num>
  <w:num w:numId="39">
    <w:abstractNumId w:val="39"/>
  </w:num>
  <w:num w:numId="40">
    <w:abstractNumId w:val="27"/>
  </w:num>
  <w:num w:numId="41">
    <w:abstractNumId w:val="43"/>
  </w:num>
  <w:num w:numId="42">
    <w:abstractNumId w:val="29"/>
  </w:num>
  <w:num w:numId="43">
    <w:abstractNumId w:val="44"/>
  </w:num>
  <w:num w:numId="44">
    <w:abstractNumId w:val="33"/>
  </w:num>
  <w:num w:numId="45">
    <w:abstractNumId w:val="23"/>
  </w:num>
  <w:num w:numId="46">
    <w:abstractNumId w:val="29"/>
    <w:lvlOverride w:ilvl="0">
      <w:startOverride w:val="1"/>
    </w:lvlOverride>
  </w:num>
  <w:num w:numId="47">
    <w:abstractNumId w:val="33"/>
    <w:lvlOverride w:ilvl="0">
      <w:startOverride w:val="1"/>
    </w:lvlOverride>
  </w:num>
  <w:num w:numId="48">
    <w:abstractNumId w:val="29"/>
    <w:lvlOverride w:ilvl="0">
      <w:startOverride w:val="1"/>
    </w:lvlOverride>
  </w:num>
  <w:num w:numId="49">
    <w:abstractNumId w:val="29"/>
    <w:lvlOverride w:ilvl="0">
      <w:startOverride w:val="1"/>
    </w:lvlOverride>
  </w:num>
  <w:num w:numId="50">
    <w:abstractNumId w:val="33"/>
    <w:lvlOverride w:ilvl="0">
      <w:startOverride w:val="1"/>
    </w:lvlOverride>
  </w:num>
  <w:num w:numId="51">
    <w:abstractNumId w:val="29"/>
    <w:lvlOverride w:ilvl="0">
      <w:startOverride w:val="1"/>
    </w:lvlOverride>
  </w:num>
  <w:num w:numId="52">
    <w:abstractNumId w:val="33"/>
    <w:lvlOverride w:ilvl="0">
      <w:startOverride w:val="1"/>
    </w:lvlOverride>
  </w:num>
  <w:num w:numId="53">
    <w:abstractNumId w:val="29"/>
    <w:lvlOverride w:ilvl="0">
      <w:startOverride w:val="1"/>
    </w:lvlOverride>
  </w:num>
  <w:num w:numId="54">
    <w:abstractNumId w:val="29"/>
    <w:lvlOverride w:ilvl="0">
      <w:startOverride w:val="1"/>
    </w:lvlOverride>
  </w:num>
  <w:num w:numId="55">
    <w:abstractNumId w:val="29"/>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lvlOverride w:ilvl="0">
      <w:startOverride w:val="1"/>
    </w:lvlOverride>
  </w:num>
  <w:num w:numId="59">
    <w:abstractNumId w:val="29"/>
    <w:lvlOverride w:ilvl="0">
      <w:startOverride w:val="1"/>
    </w:lvlOverride>
  </w:num>
  <w:num w:numId="60">
    <w:abstractNumId w:val="33"/>
    <w:lvlOverride w:ilvl="0">
      <w:startOverride w:val="1"/>
    </w:lvlOverride>
  </w:num>
  <w:num w:numId="61">
    <w:abstractNumId w:val="33"/>
    <w:lvlOverride w:ilvl="0">
      <w:startOverride w:val="1"/>
    </w:lvlOverride>
  </w:num>
  <w:num w:numId="62">
    <w:abstractNumId w:val="33"/>
    <w:lvlOverride w:ilvl="0">
      <w:startOverride w:val="1"/>
    </w:lvlOverride>
  </w:num>
  <w:num w:numId="63">
    <w:abstractNumId w:val="33"/>
    <w:lvlOverride w:ilvl="0">
      <w:startOverride w:val="1"/>
    </w:lvlOverride>
  </w:num>
  <w:num w:numId="64">
    <w:abstractNumId w:val="29"/>
    <w:lvlOverride w:ilvl="0">
      <w:startOverride w:val="1"/>
    </w:lvlOverride>
  </w:num>
  <w:num w:numId="65">
    <w:abstractNumId w:val="29"/>
    <w:lvlOverride w:ilvl="0">
      <w:startOverride w:val="1"/>
    </w:lvlOverride>
  </w:num>
  <w:num w:numId="66">
    <w:abstractNumId w:val="29"/>
    <w:lvlOverride w:ilvl="0">
      <w:startOverride w:val="1"/>
    </w:lvlOverride>
  </w:num>
  <w:num w:numId="67">
    <w:abstractNumId w:val="29"/>
    <w:lvlOverride w:ilvl="0">
      <w:startOverride w:val="1"/>
    </w:lvlOverride>
  </w:num>
  <w:num w:numId="68">
    <w:abstractNumId w:val="29"/>
    <w:lvlOverride w:ilvl="0">
      <w:startOverride w:val="1"/>
    </w:lvlOverride>
  </w:num>
  <w:num w:numId="69">
    <w:abstractNumId w:val="29"/>
    <w:lvlOverride w:ilvl="0">
      <w:startOverride w:val="1"/>
    </w:lvlOverride>
  </w:num>
  <w:num w:numId="70">
    <w:abstractNumId w:val="29"/>
    <w:lvlOverride w:ilvl="0">
      <w:startOverride w:val="1"/>
    </w:lvlOverride>
  </w:num>
  <w:num w:numId="71">
    <w:abstractNumId w:val="29"/>
    <w:lvlOverride w:ilvl="0">
      <w:startOverride w:val="1"/>
    </w:lvlOverride>
  </w:num>
  <w:num w:numId="72">
    <w:abstractNumId w:val="29"/>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0"/>
  </w:num>
  <w:num w:numId="76">
    <w:abstractNumId w:val="29"/>
    <w:lvlOverride w:ilvl="0">
      <w:startOverride w:val="1"/>
    </w:lvlOverride>
  </w:num>
  <w:num w:numId="77">
    <w:abstractNumId w:val="29"/>
    <w:lvlOverride w:ilvl="0">
      <w:startOverride w:val="1"/>
    </w:lvlOverride>
  </w:num>
  <w:num w:numId="78">
    <w:abstractNumId w:val="29"/>
    <w:lvlOverride w:ilvl="0">
      <w:startOverride w:val="1"/>
    </w:lvlOverride>
  </w:num>
  <w:num w:numId="79">
    <w:abstractNumId w:val="29"/>
    <w:lvlOverride w:ilvl="0">
      <w:startOverride w:val="1"/>
    </w:lvlOverride>
  </w:num>
  <w:num w:numId="80">
    <w:abstractNumId w:val="33"/>
    <w:lvlOverride w:ilvl="0">
      <w:startOverride w:val="1"/>
    </w:lvlOverride>
  </w:num>
  <w:num w:numId="81">
    <w:abstractNumId w:val="33"/>
    <w:lvlOverride w:ilvl="0">
      <w:startOverride w:val="1"/>
    </w:lvlOverride>
  </w:num>
  <w:num w:numId="82">
    <w:abstractNumId w:val="33"/>
    <w:lvlOverride w:ilvl="0">
      <w:startOverride w:val="1"/>
    </w:lvlOverride>
  </w:num>
  <w:num w:numId="83">
    <w:abstractNumId w:val="33"/>
    <w:lvlOverride w:ilvl="0">
      <w:startOverride w:val="1"/>
    </w:lvlOverride>
  </w:num>
  <w:num w:numId="84">
    <w:abstractNumId w:val="29"/>
    <w:lvlOverride w:ilvl="0">
      <w:startOverride w:val="1"/>
    </w:lvlOverride>
  </w:num>
  <w:num w:numId="85">
    <w:abstractNumId w:val="29"/>
    <w:lvlOverride w:ilvl="0">
      <w:startOverride w:val="1"/>
    </w:lvlOverride>
  </w:num>
  <w:num w:numId="86">
    <w:abstractNumId w:val="33"/>
    <w:lvlOverride w:ilvl="0">
      <w:startOverride w:val="1"/>
    </w:lvlOverride>
  </w:num>
  <w:num w:numId="87">
    <w:abstractNumId w:val="23"/>
    <w:lvlOverride w:ilvl="0">
      <w:startOverride w:val="1"/>
    </w:lvlOverride>
  </w:num>
  <w:num w:numId="88">
    <w:abstractNumId w:val="29"/>
    <w:lvlOverride w:ilvl="0">
      <w:startOverride w:val="1"/>
    </w:lvlOverride>
  </w:num>
  <w:num w:numId="89">
    <w:abstractNumId w:val="29"/>
    <w:lvlOverride w:ilvl="0">
      <w:startOverride w:val="1"/>
    </w:lvlOverride>
  </w:num>
  <w:num w:numId="90">
    <w:abstractNumId w:val="29"/>
    <w:lvlOverride w:ilvl="0">
      <w:startOverride w:val="1"/>
    </w:lvlOverride>
  </w:num>
  <w:num w:numId="91">
    <w:abstractNumId w:val="33"/>
    <w:lvlOverride w:ilvl="0">
      <w:startOverride w:val="1"/>
    </w:lvlOverride>
  </w:num>
  <w:num w:numId="92">
    <w:abstractNumId w:val="29"/>
    <w:lvlOverride w:ilvl="0">
      <w:startOverride w:val="1"/>
    </w:lvlOverride>
  </w:num>
  <w:num w:numId="93">
    <w:abstractNumId w:val="33"/>
    <w:lvlOverride w:ilvl="0">
      <w:startOverride w:val="1"/>
    </w:lvlOverride>
  </w:num>
  <w:num w:numId="94">
    <w:abstractNumId w:val="29"/>
    <w:lvlOverride w:ilvl="0">
      <w:startOverride w:val="1"/>
    </w:lvlOverride>
  </w:num>
  <w:num w:numId="95">
    <w:abstractNumId w:val="29"/>
    <w:lvlOverride w:ilvl="0">
      <w:startOverride w:val="1"/>
    </w:lvlOverride>
  </w:num>
  <w:num w:numId="96">
    <w:abstractNumId w:val="29"/>
    <w:lvlOverride w:ilvl="0">
      <w:startOverride w:val="1"/>
    </w:lvlOverride>
  </w:num>
  <w:num w:numId="97">
    <w:abstractNumId w:val="29"/>
    <w:lvlOverride w:ilvl="0">
      <w:startOverride w:val="1"/>
    </w:lvlOverride>
  </w:num>
  <w:num w:numId="98">
    <w:abstractNumId w:val="29"/>
    <w:lvlOverride w:ilvl="0">
      <w:startOverride w:val="1"/>
    </w:lvlOverride>
  </w:num>
  <w:num w:numId="99">
    <w:abstractNumId w:val="29"/>
    <w:lvlOverride w:ilvl="0">
      <w:startOverride w:val="1"/>
    </w:lvlOverride>
  </w:num>
  <w:num w:numId="100">
    <w:abstractNumId w:val="29"/>
    <w:lvlOverride w:ilvl="0">
      <w:startOverride w:val="1"/>
    </w:lvlOverride>
  </w:num>
  <w:num w:numId="101">
    <w:abstractNumId w:val="33"/>
    <w:lvlOverride w:ilvl="0">
      <w:startOverride w:val="1"/>
    </w:lvlOverride>
  </w:num>
  <w:num w:numId="102">
    <w:abstractNumId w:val="33"/>
    <w:lvlOverride w:ilvl="0">
      <w:startOverride w:val="1"/>
    </w:lvlOverride>
  </w:num>
  <w:num w:numId="103">
    <w:abstractNumId w:val="33"/>
    <w:lvlOverride w:ilvl="0">
      <w:startOverride w:val="1"/>
    </w:lvlOverride>
  </w:num>
  <w:num w:numId="104">
    <w:abstractNumId w:val="29"/>
    <w:lvlOverride w:ilvl="0">
      <w:startOverride w:val="1"/>
    </w:lvlOverride>
  </w:num>
  <w:num w:numId="105">
    <w:abstractNumId w:val="29"/>
    <w:lvlOverride w:ilvl="0">
      <w:startOverride w:val="1"/>
    </w:lvlOverride>
  </w:num>
  <w:num w:numId="106">
    <w:abstractNumId w:val="29"/>
    <w:lvlOverride w:ilvl="0">
      <w:startOverride w:val="1"/>
    </w:lvlOverride>
  </w:num>
  <w:num w:numId="107">
    <w:abstractNumId w:val="29"/>
    <w:lvlOverride w:ilvl="0">
      <w:startOverride w:val="1"/>
    </w:lvlOverride>
  </w:num>
  <w:num w:numId="108">
    <w:abstractNumId w:val="29"/>
    <w:lvlOverride w:ilvl="0">
      <w:startOverride w:val="1"/>
    </w:lvlOverride>
  </w:num>
  <w:num w:numId="109">
    <w:abstractNumId w:val="29"/>
    <w:lvlOverride w:ilvl="0">
      <w:startOverride w:val="1"/>
    </w:lvlOverride>
  </w:num>
  <w:num w:numId="110">
    <w:abstractNumId w:val="29"/>
    <w:lvlOverride w:ilvl="0">
      <w:startOverride w:val="1"/>
    </w:lvlOverride>
  </w:num>
  <w:num w:numId="111">
    <w:abstractNumId w:val="33"/>
    <w:lvlOverride w:ilvl="0">
      <w:startOverride w:val="1"/>
    </w:lvlOverride>
  </w:num>
  <w:num w:numId="112">
    <w:abstractNumId w:val="33"/>
    <w:lvlOverride w:ilvl="0">
      <w:startOverride w:val="1"/>
    </w:lvlOverride>
  </w:num>
  <w:num w:numId="113">
    <w:abstractNumId w:val="33"/>
    <w:lvlOverride w:ilvl="0">
      <w:startOverride w:val="1"/>
    </w:lvlOverride>
  </w:num>
  <w:num w:numId="114">
    <w:abstractNumId w:val="29"/>
    <w:lvlOverride w:ilvl="0">
      <w:startOverride w:val="1"/>
    </w:lvlOverride>
  </w:num>
  <w:num w:numId="115">
    <w:abstractNumId w:val="29"/>
    <w:lvlOverride w:ilvl="0">
      <w:startOverride w:val="1"/>
    </w:lvlOverride>
  </w:num>
  <w:num w:numId="116">
    <w:abstractNumId w:val="29"/>
    <w:lvlOverride w:ilvl="0">
      <w:startOverride w:val="1"/>
    </w:lvlOverride>
  </w:num>
  <w:num w:numId="117">
    <w:abstractNumId w:val="29"/>
    <w:lvlOverride w:ilvl="0">
      <w:startOverride w:val="1"/>
    </w:lvlOverride>
  </w:num>
  <w:num w:numId="118">
    <w:abstractNumId w:val="29"/>
    <w:lvlOverride w:ilvl="0">
      <w:startOverride w:val="1"/>
    </w:lvlOverride>
  </w:num>
  <w:num w:numId="119">
    <w:abstractNumId w:val="29"/>
    <w:lvlOverride w:ilvl="0">
      <w:startOverride w:val="1"/>
    </w:lvlOverride>
  </w:num>
  <w:num w:numId="120">
    <w:abstractNumId w:val="29"/>
    <w:lvlOverride w:ilvl="0">
      <w:startOverride w:val="1"/>
    </w:lvlOverride>
  </w:num>
  <w:num w:numId="121">
    <w:abstractNumId w:val="29"/>
    <w:lvlOverride w:ilvl="0">
      <w:startOverride w:val="1"/>
    </w:lvlOverride>
  </w:num>
  <w:num w:numId="122">
    <w:abstractNumId w:val="29"/>
    <w:lvlOverride w:ilvl="0">
      <w:startOverride w:val="1"/>
    </w:lvlOverride>
  </w:num>
  <w:num w:numId="123">
    <w:abstractNumId w:val="29"/>
    <w:lvlOverride w:ilvl="0">
      <w:startOverride w:val="1"/>
    </w:lvlOverride>
  </w:num>
  <w:num w:numId="124">
    <w:abstractNumId w:val="29"/>
    <w:lvlOverride w:ilvl="0">
      <w:startOverride w:val="1"/>
    </w:lvlOverride>
  </w:num>
  <w:num w:numId="125">
    <w:abstractNumId w:val="33"/>
    <w:lvlOverride w:ilvl="0">
      <w:startOverride w:val="1"/>
    </w:lvlOverride>
  </w:num>
  <w:num w:numId="126">
    <w:abstractNumId w:val="29"/>
    <w:lvlOverride w:ilvl="0">
      <w:startOverride w:val="1"/>
    </w:lvlOverride>
  </w:num>
  <w:num w:numId="127">
    <w:abstractNumId w:val="29"/>
    <w:lvlOverride w:ilvl="0">
      <w:startOverride w:val="1"/>
    </w:lvlOverride>
  </w:num>
  <w:num w:numId="128">
    <w:abstractNumId w:val="29"/>
    <w:lvlOverride w:ilvl="0">
      <w:startOverride w:val="1"/>
    </w:lvlOverride>
  </w:num>
  <w:num w:numId="129">
    <w:abstractNumId w:val="29"/>
    <w:lvlOverride w:ilvl="0">
      <w:startOverride w:val="1"/>
    </w:lvlOverride>
  </w:num>
  <w:num w:numId="130">
    <w:abstractNumId w:val="29"/>
    <w:lvlOverride w:ilvl="0">
      <w:startOverride w:val="1"/>
    </w:lvlOverride>
  </w:num>
  <w:num w:numId="131">
    <w:abstractNumId w:val="29"/>
    <w:lvlOverride w:ilvl="0">
      <w:startOverride w:val="1"/>
    </w:lvlOverride>
  </w:num>
  <w:num w:numId="132">
    <w:abstractNumId w:val="29"/>
    <w:lvlOverride w:ilvl="0">
      <w:startOverride w:val="1"/>
    </w:lvlOverride>
  </w:num>
  <w:num w:numId="133">
    <w:abstractNumId w:val="29"/>
    <w:lvlOverride w:ilvl="0">
      <w:startOverride w:val="1"/>
    </w:lvlOverride>
  </w:num>
  <w:num w:numId="134">
    <w:abstractNumId w:val="29"/>
    <w:lvlOverride w:ilvl="0">
      <w:startOverride w:val="1"/>
    </w:lvlOverride>
  </w:num>
  <w:num w:numId="135">
    <w:abstractNumId w:val="29"/>
    <w:lvlOverride w:ilvl="0">
      <w:startOverride w:val="1"/>
    </w:lvlOverride>
  </w:num>
  <w:num w:numId="136">
    <w:abstractNumId w:val="29"/>
    <w:lvlOverride w:ilvl="0">
      <w:startOverride w:val="1"/>
    </w:lvlOverride>
  </w:num>
  <w:num w:numId="137">
    <w:abstractNumId w:val="33"/>
    <w:lvlOverride w:ilvl="0">
      <w:startOverride w:val="1"/>
    </w:lvlOverride>
  </w:num>
  <w:num w:numId="138">
    <w:abstractNumId w:val="29"/>
    <w:lvlOverride w:ilvl="0">
      <w:startOverride w:val="1"/>
    </w:lvlOverride>
  </w:num>
  <w:num w:numId="139">
    <w:abstractNumId w:val="29"/>
    <w:lvlOverride w:ilvl="0">
      <w:startOverride w:val="1"/>
    </w:lvlOverride>
  </w:num>
  <w:num w:numId="140">
    <w:abstractNumId w:val="29"/>
    <w:lvlOverride w:ilvl="0">
      <w:startOverride w:val="1"/>
    </w:lvlOverride>
  </w:num>
  <w:num w:numId="141">
    <w:abstractNumId w:val="29"/>
    <w:lvlOverride w:ilvl="0">
      <w:startOverride w:val="1"/>
    </w:lvlOverride>
  </w:num>
  <w:num w:numId="142">
    <w:abstractNumId w:val="29"/>
    <w:lvlOverride w:ilvl="0">
      <w:startOverride w:val="1"/>
    </w:lvlOverride>
  </w:num>
  <w:num w:numId="143">
    <w:abstractNumId w:val="29"/>
    <w:lvlOverride w:ilvl="0">
      <w:startOverride w:val="1"/>
    </w:lvlOverride>
  </w:num>
  <w:num w:numId="144">
    <w:abstractNumId w:val="29"/>
    <w:lvlOverride w:ilvl="0">
      <w:startOverride w:val="1"/>
    </w:lvlOverride>
  </w:num>
  <w:num w:numId="145">
    <w:abstractNumId w:val="29"/>
    <w:lvlOverride w:ilvl="0">
      <w:startOverride w:val="1"/>
    </w:lvlOverride>
  </w:num>
  <w:num w:numId="146">
    <w:abstractNumId w:val="29"/>
    <w:lvlOverride w:ilvl="0">
      <w:startOverride w:val="1"/>
    </w:lvlOverride>
  </w:num>
  <w:num w:numId="147">
    <w:abstractNumId w:val="29"/>
    <w:lvlOverride w:ilvl="0">
      <w:startOverride w:val="1"/>
    </w:lvlOverride>
  </w:num>
  <w:num w:numId="148">
    <w:abstractNumId w:val="29"/>
    <w:lvlOverride w:ilvl="0">
      <w:startOverride w:val="1"/>
    </w:lvlOverride>
  </w:num>
  <w:num w:numId="149">
    <w:abstractNumId w:val="29"/>
    <w:lvlOverride w:ilvl="0">
      <w:startOverride w:val="1"/>
    </w:lvlOverride>
  </w:num>
  <w:num w:numId="150">
    <w:abstractNumId w:val="29"/>
    <w:lvlOverride w:ilvl="0">
      <w:startOverride w:val="1"/>
    </w:lvlOverride>
  </w:num>
  <w:num w:numId="151">
    <w:abstractNumId w:val="33"/>
    <w:lvlOverride w:ilvl="0">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712"/>
    <w:rsid w:val="00003484"/>
    <w:rsid w:val="00010BB7"/>
    <w:rsid w:val="000111B6"/>
    <w:rsid w:val="00011232"/>
    <w:rsid w:val="000141DB"/>
    <w:rsid w:val="000141EE"/>
    <w:rsid w:val="00014FAB"/>
    <w:rsid w:val="00015139"/>
    <w:rsid w:val="00015256"/>
    <w:rsid w:val="00016F7D"/>
    <w:rsid w:val="000206E0"/>
    <w:rsid w:val="00021AD0"/>
    <w:rsid w:val="00021C85"/>
    <w:rsid w:val="00022037"/>
    <w:rsid w:val="00030CAE"/>
    <w:rsid w:val="000316C1"/>
    <w:rsid w:val="000317D1"/>
    <w:rsid w:val="00032BF8"/>
    <w:rsid w:val="00033901"/>
    <w:rsid w:val="00034E65"/>
    <w:rsid w:val="0003548A"/>
    <w:rsid w:val="0003580B"/>
    <w:rsid w:val="00037AD7"/>
    <w:rsid w:val="00037ED7"/>
    <w:rsid w:val="0004081C"/>
    <w:rsid w:val="000411F7"/>
    <w:rsid w:val="00042CDB"/>
    <w:rsid w:val="00043686"/>
    <w:rsid w:val="00045363"/>
    <w:rsid w:val="00046BCB"/>
    <w:rsid w:val="00052DB2"/>
    <w:rsid w:val="0005385F"/>
    <w:rsid w:val="00053BA5"/>
    <w:rsid w:val="000540AE"/>
    <w:rsid w:val="00057C9D"/>
    <w:rsid w:val="000601FA"/>
    <w:rsid w:val="00060841"/>
    <w:rsid w:val="00062D0F"/>
    <w:rsid w:val="000630E7"/>
    <w:rsid w:val="00063683"/>
    <w:rsid w:val="00064BD6"/>
    <w:rsid w:val="00066B5C"/>
    <w:rsid w:val="00067541"/>
    <w:rsid w:val="000675B5"/>
    <w:rsid w:val="00071EFC"/>
    <w:rsid w:val="0007444E"/>
    <w:rsid w:val="00074D54"/>
    <w:rsid w:val="00076F71"/>
    <w:rsid w:val="00077363"/>
    <w:rsid w:val="00081B29"/>
    <w:rsid w:val="000828E8"/>
    <w:rsid w:val="00083979"/>
    <w:rsid w:val="00084625"/>
    <w:rsid w:val="0008498B"/>
    <w:rsid w:val="00085C58"/>
    <w:rsid w:val="000872D1"/>
    <w:rsid w:val="0008794C"/>
    <w:rsid w:val="00090A4E"/>
    <w:rsid w:val="00091332"/>
    <w:rsid w:val="000918E2"/>
    <w:rsid w:val="000936ED"/>
    <w:rsid w:val="000941FC"/>
    <w:rsid w:val="000962ED"/>
    <w:rsid w:val="0009669C"/>
    <w:rsid w:val="00096FDD"/>
    <w:rsid w:val="000A1258"/>
    <w:rsid w:val="000A3289"/>
    <w:rsid w:val="000A4518"/>
    <w:rsid w:val="000A4919"/>
    <w:rsid w:val="000A68F7"/>
    <w:rsid w:val="000A725F"/>
    <w:rsid w:val="000B2ED5"/>
    <w:rsid w:val="000B2F83"/>
    <w:rsid w:val="000B5350"/>
    <w:rsid w:val="000B7DEB"/>
    <w:rsid w:val="000C19E0"/>
    <w:rsid w:val="000C1ABA"/>
    <w:rsid w:val="000C35FA"/>
    <w:rsid w:val="000C3A41"/>
    <w:rsid w:val="000C4EE9"/>
    <w:rsid w:val="000C5668"/>
    <w:rsid w:val="000D4074"/>
    <w:rsid w:val="000D63DB"/>
    <w:rsid w:val="000D6DBA"/>
    <w:rsid w:val="000D710A"/>
    <w:rsid w:val="000E158B"/>
    <w:rsid w:val="000E27F2"/>
    <w:rsid w:val="000E329C"/>
    <w:rsid w:val="000E3A45"/>
    <w:rsid w:val="000E63FB"/>
    <w:rsid w:val="000E6818"/>
    <w:rsid w:val="000E6DFD"/>
    <w:rsid w:val="000F0C23"/>
    <w:rsid w:val="000F123F"/>
    <w:rsid w:val="000F19EC"/>
    <w:rsid w:val="000F1D9D"/>
    <w:rsid w:val="000F5365"/>
    <w:rsid w:val="000F67BF"/>
    <w:rsid w:val="000F6CE0"/>
    <w:rsid w:val="000F7AE3"/>
    <w:rsid w:val="001023F0"/>
    <w:rsid w:val="0010255F"/>
    <w:rsid w:val="001029E2"/>
    <w:rsid w:val="0010457C"/>
    <w:rsid w:val="00105033"/>
    <w:rsid w:val="001058B0"/>
    <w:rsid w:val="001109A9"/>
    <w:rsid w:val="00111B20"/>
    <w:rsid w:val="00113758"/>
    <w:rsid w:val="0012069C"/>
    <w:rsid w:val="00121428"/>
    <w:rsid w:val="00121847"/>
    <w:rsid w:val="00122E05"/>
    <w:rsid w:val="00123875"/>
    <w:rsid w:val="0012444A"/>
    <w:rsid w:val="00124826"/>
    <w:rsid w:val="0012546D"/>
    <w:rsid w:val="001260F3"/>
    <w:rsid w:val="00127693"/>
    <w:rsid w:val="0013041E"/>
    <w:rsid w:val="00130943"/>
    <w:rsid w:val="00130A16"/>
    <w:rsid w:val="00131DD2"/>
    <w:rsid w:val="00132392"/>
    <w:rsid w:val="00132C62"/>
    <w:rsid w:val="00134E9E"/>
    <w:rsid w:val="001353AB"/>
    <w:rsid w:val="00140F46"/>
    <w:rsid w:val="00142487"/>
    <w:rsid w:val="001427A8"/>
    <w:rsid w:val="001435F8"/>
    <w:rsid w:val="00144972"/>
    <w:rsid w:val="00144CE6"/>
    <w:rsid w:val="00145A43"/>
    <w:rsid w:val="00145DE9"/>
    <w:rsid w:val="00146CD4"/>
    <w:rsid w:val="00147666"/>
    <w:rsid w:val="00147820"/>
    <w:rsid w:val="00150892"/>
    <w:rsid w:val="00151550"/>
    <w:rsid w:val="0015185F"/>
    <w:rsid w:val="00152ED9"/>
    <w:rsid w:val="0015395F"/>
    <w:rsid w:val="00154010"/>
    <w:rsid w:val="001602B7"/>
    <w:rsid w:val="0016179B"/>
    <w:rsid w:val="0016666A"/>
    <w:rsid w:val="00167557"/>
    <w:rsid w:val="00167E49"/>
    <w:rsid w:val="0017090B"/>
    <w:rsid w:val="00174511"/>
    <w:rsid w:val="00175E1A"/>
    <w:rsid w:val="00177613"/>
    <w:rsid w:val="00180C6C"/>
    <w:rsid w:val="00181464"/>
    <w:rsid w:val="0018213F"/>
    <w:rsid w:val="00183006"/>
    <w:rsid w:val="00183B44"/>
    <w:rsid w:val="00184CB2"/>
    <w:rsid w:val="00185053"/>
    <w:rsid w:val="00185611"/>
    <w:rsid w:val="00185943"/>
    <w:rsid w:val="0018621D"/>
    <w:rsid w:val="00187854"/>
    <w:rsid w:val="00187A93"/>
    <w:rsid w:val="00187CDC"/>
    <w:rsid w:val="00190B8F"/>
    <w:rsid w:val="00191A92"/>
    <w:rsid w:val="00192D15"/>
    <w:rsid w:val="001961FA"/>
    <w:rsid w:val="001A1158"/>
    <w:rsid w:val="001A1E9B"/>
    <w:rsid w:val="001A30BF"/>
    <w:rsid w:val="001A3569"/>
    <w:rsid w:val="001A61F4"/>
    <w:rsid w:val="001A6360"/>
    <w:rsid w:val="001A63B0"/>
    <w:rsid w:val="001A6D49"/>
    <w:rsid w:val="001A7554"/>
    <w:rsid w:val="001B0E0C"/>
    <w:rsid w:val="001B1FC9"/>
    <w:rsid w:val="001B2261"/>
    <w:rsid w:val="001B2E84"/>
    <w:rsid w:val="001B7F5F"/>
    <w:rsid w:val="001C1723"/>
    <w:rsid w:val="001C2195"/>
    <w:rsid w:val="001C52E7"/>
    <w:rsid w:val="001C6F0A"/>
    <w:rsid w:val="001D02F0"/>
    <w:rsid w:val="001D1BB3"/>
    <w:rsid w:val="001D56A4"/>
    <w:rsid w:val="001D619E"/>
    <w:rsid w:val="001D643F"/>
    <w:rsid w:val="001D69AC"/>
    <w:rsid w:val="001D7E73"/>
    <w:rsid w:val="001E0302"/>
    <w:rsid w:val="001E0640"/>
    <w:rsid w:val="001E17EE"/>
    <w:rsid w:val="001E4FA4"/>
    <w:rsid w:val="001E57DA"/>
    <w:rsid w:val="001E7555"/>
    <w:rsid w:val="001E7D3F"/>
    <w:rsid w:val="001F0637"/>
    <w:rsid w:val="001F0C56"/>
    <w:rsid w:val="001F359B"/>
    <w:rsid w:val="001F5F1E"/>
    <w:rsid w:val="002041D5"/>
    <w:rsid w:val="00204F34"/>
    <w:rsid w:val="0020618F"/>
    <w:rsid w:val="00211AE0"/>
    <w:rsid w:val="00211F70"/>
    <w:rsid w:val="00214DBD"/>
    <w:rsid w:val="00215B16"/>
    <w:rsid w:val="00222FFE"/>
    <w:rsid w:val="0022346D"/>
    <w:rsid w:val="00225320"/>
    <w:rsid w:val="00225825"/>
    <w:rsid w:val="00227B18"/>
    <w:rsid w:val="00230228"/>
    <w:rsid w:val="0023024D"/>
    <w:rsid w:val="0023154E"/>
    <w:rsid w:val="002315E8"/>
    <w:rsid w:val="0023357E"/>
    <w:rsid w:val="00233CB6"/>
    <w:rsid w:val="0023412D"/>
    <w:rsid w:val="00235B8F"/>
    <w:rsid w:val="0024131B"/>
    <w:rsid w:val="00241393"/>
    <w:rsid w:val="00241ED4"/>
    <w:rsid w:val="00243374"/>
    <w:rsid w:val="00244854"/>
    <w:rsid w:val="00244BF0"/>
    <w:rsid w:val="00245620"/>
    <w:rsid w:val="0024627A"/>
    <w:rsid w:val="00247444"/>
    <w:rsid w:val="00250119"/>
    <w:rsid w:val="00251AD2"/>
    <w:rsid w:val="0025264A"/>
    <w:rsid w:val="00252DFB"/>
    <w:rsid w:val="0025329E"/>
    <w:rsid w:val="0025485B"/>
    <w:rsid w:val="002559AD"/>
    <w:rsid w:val="0025635F"/>
    <w:rsid w:val="00256761"/>
    <w:rsid w:val="00260A18"/>
    <w:rsid w:val="0026548B"/>
    <w:rsid w:val="002665CD"/>
    <w:rsid w:val="00267179"/>
    <w:rsid w:val="002714E3"/>
    <w:rsid w:val="00273006"/>
    <w:rsid w:val="0027466E"/>
    <w:rsid w:val="002755AD"/>
    <w:rsid w:val="00280FD3"/>
    <w:rsid w:val="0028110D"/>
    <w:rsid w:val="002821BB"/>
    <w:rsid w:val="0028355B"/>
    <w:rsid w:val="002848C3"/>
    <w:rsid w:val="00287430"/>
    <w:rsid w:val="00287464"/>
    <w:rsid w:val="00291BD0"/>
    <w:rsid w:val="00292068"/>
    <w:rsid w:val="00292CC5"/>
    <w:rsid w:val="00292CE7"/>
    <w:rsid w:val="002940B5"/>
    <w:rsid w:val="0029497C"/>
    <w:rsid w:val="00295669"/>
    <w:rsid w:val="002956E6"/>
    <w:rsid w:val="00297E68"/>
    <w:rsid w:val="002A07A7"/>
    <w:rsid w:val="002A10FE"/>
    <w:rsid w:val="002A1401"/>
    <w:rsid w:val="002A14E0"/>
    <w:rsid w:val="002A1684"/>
    <w:rsid w:val="002A1B1E"/>
    <w:rsid w:val="002A2417"/>
    <w:rsid w:val="002A30A5"/>
    <w:rsid w:val="002A4139"/>
    <w:rsid w:val="002A52C2"/>
    <w:rsid w:val="002A64E2"/>
    <w:rsid w:val="002B121A"/>
    <w:rsid w:val="002B20E6"/>
    <w:rsid w:val="002B3AD6"/>
    <w:rsid w:val="002B4A69"/>
    <w:rsid w:val="002B5E52"/>
    <w:rsid w:val="002C02CF"/>
    <w:rsid w:val="002C0316"/>
    <w:rsid w:val="002C112F"/>
    <w:rsid w:val="002C1D25"/>
    <w:rsid w:val="002C1FEA"/>
    <w:rsid w:val="002C20CD"/>
    <w:rsid w:val="002C39B0"/>
    <w:rsid w:val="002C3B7B"/>
    <w:rsid w:val="002C441E"/>
    <w:rsid w:val="002C5CA9"/>
    <w:rsid w:val="002C69CA"/>
    <w:rsid w:val="002C71A3"/>
    <w:rsid w:val="002C7307"/>
    <w:rsid w:val="002C74C8"/>
    <w:rsid w:val="002C74FC"/>
    <w:rsid w:val="002C76D6"/>
    <w:rsid w:val="002D0AF2"/>
    <w:rsid w:val="002D1BBF"/>
    <w:rsid w:val="002D204B"/>
    <w:rsid w:val="002D2A0D"/>
    <w:rsid w:val="002D3A79"/>
    <w:rsid w:val="002D5413"/>
    <w:rsid w:val="002D7891"/>
    <w:rsid w:val="002E1403"/>
    <w:rsid w:val="002E1896"/>
    <w:rsid w:val="002E53A9"/>
    <w:rsid w:val="002E5C04"/>
    <w:rsid w:val="002E60C3"/>
    <w:rsid w:val="002E6F59"/>
    <w:rsid w:val="002E7DD7"/>
    <w:rsid w:val="002F280F"/>
    <w:rsid w:val="002F2881"/>
    <w:rsid w:val="002F2CBD"/>
    <w:rsid w:val="002F764A"/>
    <w:rsid w:val="0030092C"/>
    <w:rsid w:val="0030219C"/>
    <w:rsid w:val="00302431"/>
    <w:rsid w:val="003026B0"/>
    <w:rsid w:val="0030336C"/>
    <w:rsid w:val="0030514D"/>
    <w:rsid w:val="00305B9D"/>
    <w:rsid w:val="00311EFC"/>
    <w:rsid w:val="00312CFA"/>
    <w:rsid w:val="003131A3"/>
    <w:rsid w:val="00313C27"/>
    <w:rsid w:val="00314B79"/>
    <w:rsid w:val="003154A1"/>
    <w:rsid w:val="00315543"/>
    <w:rsid w:val="0031700D"/>
    <w:rsid w:val="00317EA2"/>
    <w:rsid w:val="003216A1"/>
    <w:rsid w:val="003225E8"/>
    <w:rsid w:val="00322A9E"/>
    <w:rsid w:val="003235B7"/>
    <w:rsid w:val="00323DDA"/>
    <w:rsid w:val="00324DF1"/>
    <w:rsid w:val="00325250"/>
    <w:rsid w:val="00325646"/>
    <w:rsid w:val="00326653"/>
    <w:rsid w:val="00326E71"/>
    <w:rsid w:val="00327270"/>
    <w:rsid w:val="00327A1A"/>
    <w:rsid w:val="00327E51"/>
    <w:rsid w:val="003315AA"/>
    <w:rsid w:val="00331D01"/>
    <w:rsid w:val="00333EC5"/>
    <w:rsid w:val="00334721"/>
    <w:rsid w:val="003360BE"/>
    <w:rsid w:val="0034033B"/>
    <w:rsid w:val="00341D4F"/>
    <w:rsid w:val="003426C1"/>
    <w:rsid w:val="003433AF"/>
    <w:rsid w:val="00343812"/>
    <w:rsid w:val="0034570D"/>
    <w:rsid w:val="003501F7"/>
    <w:rsid w:val="003504BB"/>
    <w:rsid w:val="0035140B"/>
    <w:rsid w:val="0035150E"/>
    <w:rsid w:val="00351A74"/>
    <w:rsid w:val="003538A1"/>
    <w:rsid w:val="00354A2E"/>
    <w:rsid w:val="003563F9"/>
    <w:rsid w:val="00356733"/>
    <w:rsid w:val="00356859"/>
    <w:rsid w:val="0036004C"/>
    <w:rsid w:val="00361EE7"/>
    <w:rsid w:val="00363DF4"/>
    <w:rsid w:val="00363EB7"/>
    <w:rsid w:val="0036474A"/>
    <w:rsid w:val="00365203"/>
    <w:rsid w:val="00365314"/>
    <w:rsid w:val="003653BD"/>
    <w:rsid w:val="00365782"/>
    <w:rsid w:val="0036711D"/>
    <w:rsid w:val="0037242D"/>
    <w:rsid w:val="00372AF4"/>
    <w:rsid w:val="00372E08"/>
    <w:rsid w:val="00373764"/>
    <w:rsid w:val="00373795"/>
    <w:rsid w:val="0037407A"/>
    <w:rsid w:val="00374391"/>
    <w:rsid w:val="0037469D"/>
    <w:rsid w:val="0037536A"/>
    <w:rsid w:val="00377D62"/>
    <w:rsid w:val="003821FD"/>
    <w:rsid w:val="00383A4A"/>
    <w:rsid w:val="00384723"/>
    <w:rsid w:val="003872AB"/>
    <w:rsid w:val="00390620"/>
    <w:rsid w:val="003940D6"/>
    <w:rsid w:val="003977A0"/>
    <w:rsid w:val="003A0283"/>
    <w:rsid w:val="003A0E56"/>
    <w:rsid w:val="003A15A6"/>
    <w:rsid w:val="003A293B"/>
    <w:rsid w:val="003A3170"/>
    <w:rsid w:val="003A32B2"/>
    <w:rsid w:val="003A4B51"/>
    <w:rsid w:val="003A5561"/>
    <w:rsid w:val="003B131F"/>
    <w:rsid w:val="003B2867"/>
    <w:rsid w:val="003B2D64"/>
    <w:rsid w:val="003B2F8A"/>
    <w:rsid w:val="003B402A"/>
    <w:rsid w:val="003B5DC3"/>
    <w:rsid w:val="003B7C56"/>
    <w:rsid w:val="003C216C"/>
    <w:rsid w:val="003C5455"/>
    <w:rsid w:val="003C7780"/>
    <w:rsid w:val="003C77DC"/>
    <w:rsid w:val="003D16D6"/>
    <w:rsid w:val="003D211B"/>
    <w:rsid w:val="003D3576"/>
    <w:rsid w:val="003D5D08"/>
    <w:rsid w:val="003D6B7B"/>
    <w:rsid w:val="003D6FD2"/>
    <w:rsid w:val="003D7A0E"/>
    <w:rsid w:val="003E1142"/>
    <w:rsid w:val="003E2308"/>
    <w:rsid w:val="003E2CC4"/>
    <w:rsid w:val="003E4295"/>
    <w:rsid w:val="003E7BB4"/>
    <w:rsid w:val="003F35F8"/>
    <w:rsid w:val="003F592E"/>
    <w:rsid w:val="003F5ABE"/>
    <w:rsid w:val="003F5D87"/>
    <w:rsid w:val="004000B0"/>
    <w:rsid w:val="004012AC"/>
    <w:rsid w:val="0040310E"/>
    <w:rsid w:val="00405294"/>
    <w:rsid w:val="00405E9B"/>
    <w:rsid w:val="0040688C"/>
    <w:rsid w:val="004114B3"/>
    <w:rsid w:val="00411AFB"/>
    <w:rsid w:val="004124B8"/>
    <w:rsid w:val="00412A3A"/>
    <w:rsid w:val="00412C0C"/>
    <w:rsid w:val="004143E3"/>
    <w:rsid w:val="00414B81"/>
    <w:rsid w:val="0041604D"/>
    <w:rsid w:val="00416D0C"/>
    <w:rsid w:val="00416FF2"/>
    <w:rsid w:val="004216CC"/>
    <w:rsid w:val="00424C16"/>
    <w:rsid w:val="004314BC"/>
    <w:rsid w:val="00432EFB"/>
    <w:rsid w:val="0043301A"/>
    <w:rsid w:val="00433549"/>
    <w:rsid w:val="00433687"/>
    <w:rsid w:val="00435C5C"/>
    <w:rsid w:val="00435D9C"/>
    <w:rsid w:val="004368F8"/>
    <w:rsid w:val="00436CFE"/>
    <w:rsid w:val="00440597"/>
    <w:rsid w:val="00441C29"/>
    <w:rsid w:val="004425A3"/>
    <w:rsid w:val="00442C7E"/>
    <w:rsid w:val="00442D84"/>
    <w:rsid w:val="00443023"/>
    <w:rsid w:val="00444122"/>
    <w:rsid w:val="0044450C"/>
    <w:rsid w:val="00444CDB"/>
    <w:rsid w:val="00444F62"/>
    <w:rsid w:val="00445EA6"/>
    <w:rsid w:val="0044649D"/>
    <w:rsid w:val="00446869"/>
    <w:rsid w:val="00447293"/>
    <w:rsid w:val="00450F25"/>
    <w:rsid w:val="00451590"/>
    <w:rsid w:val="004522D4"/>
    <w:rsid w:val="00452880"/>
    <w:rsid w:val="004600B1"/>
    <w:rsid w:val="0046174C"/>
    <w:rsid w:val="00462822"/>
    <w:rsid w:val="00462860"/>
    <w:rsid w:val="00465C99"/>
    <w:rsid w:val="00466B0F"/>
    <w:rsid w:val="004701A2"/>
    <w:rsid w:val="00471CA0"/>
    <w:rsid w:val="00472586"/>
    <w:rsid w:val="004752A9"/>
    <w:rsid w:val="004768BB"/>
    <w:rsid w:val="00476C6D"/>
    <w:rsid w:val="00477013"/>
    <w:rsid w:val="0047716C"/>
    <w:rsid w:val="0048123E"/>
    <w:rsid w:val="00481AE3"/>
    <w:rsid w:val="00483E8C"/>
    <w:rsid w:val="004849D3"/>
    <w:rsid w:val="00485A97"/>
    <w:rsid w:val="00486017"/>
    <w:rsid w:val="00487A01"/>
    <w:rsid w:val="00490448"/>
    <w:rsid w:val="00490E77"/>
    <w:rsid w:val="004929F6"/>
    <w:rsid w:val="00492EC4"/>
    <w:rsid w:val="004933A1"/>
    <w:rsid w:val="00494D11"/>
    <w:rsid w:val="00495768"/>
    <w:rsid w:val="004A0E1D"/>
    <w:rsid w:val="004A28A4"/>
    <w:rsid w:val="004A4197"/>
    <w:rsid w:val="004A43C2"/>
    <w:rsid w:val="004A4CEF"/>
    <w:rsid w:val="004A7ADD"/>
    <w:rsid w:val="004B025F"/>
    <w:rsid w:val="004B24C7"/>
    <w:rsid w:val="004B27A0"/>
    <w:rsid w:val="004B5514"/>
    <w:rsid w:val="004B782E"/>
    <w:rsid w:val="004C0FBF"/>
    <w:rsid w:val="004C1111"/>
    <w:rsid w:val="004C1B1F"/>
    <w:rsid w:val="004C4BF2"/>
    <w:rsid w:val="004C4CD4"/>
    <w:rsid w:val="004C5D82"/>
    <w:rsid w:val="004D03F4"/>
    <w:rsid w:val="004D0606"/>
    <w:rsid w:val="004D1AAF"/>
    <w:rsid w:val="004D385C"/>
    <w:rsid w:val="004D3A67"/>
    <w:rsid w:val="004D4BFE"/>
    <w:rsid w:val="004E2788"/>
    <w:rsid w:val="004E2A27"/>
    <w:rsid w:val="004E2B3E"/>
    <w:rsid w:val="004E4038"/>
    <w:rsid w:val="004E56DD"/>
    <w:rsid w:val="004E58C7"/>
    <w:rsid w:val="004F0543"/>
    <w:rsid w:val="004F14A4"/>
    <w:rsid w:val="004F2399"/>
    <w:rsid w:val="004F3E15"/>
    <w:rsid w:val="004F5837"/>
    <w:rsid w:val="004F6C9A"/>
    <w:rsid w:val="004F6FF8"/>
    <w:rsid w:val="005004D9"/>
    <w:rsid w:val="00501D22"/>
    <w:rsid w:val="00502F0E"/>
    <w:rsid w:val="005033BE"/>
    <w:rsid w:val="005069AE"/>
    <w:rsid w:val="005073F0"/>
    <w:rsid w:val="0050767E"/>
    <w:rsid w:val="00507AB4"/>
    <w:rsid w:val="00510012"/>
    <w:rsid w:val="0051037E"/>
    <w:rsid w:val="00510427"/>
    <w:rsid w:val="005104DE"/>
    <w:rsid w:val="005108EB"/>
    <w:rsid w:val="005115BF"/>
    <w:rsid w:val="00512144"/>
    <w:rsid w:val="00516405"/>
    <w:rsid w:val="00517549"/>
    <w:rsid w:val="005175CC"/>
    <w:rsid w:val="00517E8B"/>
    <w:rsid w:val="00521A63"/>
    <w:rsid w:val="0052214C"/>
    <w:rsid w:val="0052375D"/>
    <w:rsid w:val="00523802"/>
    <w:rsid w:val="0052530F"/>
    <w:rsid w:val="005259B2"/>
    <w:rsid w:val="005266C5"/>
    <w:rsid w:val="00526851"/>
    <w:rsid w:val="00526C51"/>
    <w:rsid w:val="0052755F"/>
    <w:rsid w:val="005317B5"/>
    <w:rsid w:val="005331B2"/>
    <w:rsid w:val="00534017"/>
    <w:rsid w:val="00534B31"/>
    <w:rsid w:val="00534F9D"/>
    <w:rsid w:val="005357C7"/>
    <w:rsid w:val="005373A6"/>
    <w:rsid w:val="00537880"/>
    <w:rsid w:val="005410F0"/>
    <w:rsid w:val="00542734"/>
    <w:rsid w:val="00543B3C"/>
    <w:rsid w:val="00544021"/>
    <w:rsid w:val="00544384"/>
    <w:rsid w:val="005443E5"/>
    <w:rsid w:val="00546A53"/>
    <w:rsid w:val="00550861"/>
    <w:rsid w:val="00551900"/>
    <w:rsid w:val="0055198A"/>
    <w:rsid w:val="00551AFE"/>
    <w:rsid w:val="00552A06"/>
    <w:rsid w:val="00553AE8"/>
    <w:rsid w:val="005544F3"/>
    <w:rsid w:val="00554C1E"/>
    <w:rsid w:val="0055515A"/>
    <w:rsid w:val="00555B81"/>
    <w:rsid w:val="0055614A"/>
    <w:rsid w:val="00557C52"/>
    <w:rsid w:val="00560212"/>
    <w:rsid w:val="0056028F"/>
    <w:rsid w:val="00560542"/>
    <w:rsid w:val="00561BA6"/>
    <w:rsid w:val="0056536A"/>
    <w:rsid w:val="00566B1B"/>
    <w:rsid w:val="00566F9B"/>
    <w:rsid w:val="005719BF"/>
    <w:rsid w:val="00572038"/>
    <w:rsid w:val="0057268B"/>
    <w:rsid w:val="00576A7C"/>
    <w:rsid w:val="005771FE"/>
    <w:rsid w:val="0057750A"/>
    <w:rsid w:val="005775F0"/>
    <w:rsid w:val="00581226"/>
    <w:rsid w:val="005835F4"/>
    <w:rsid w:val="00583E3A"/>
    <w:rsid w:val="00584EB4"/>
    <w:rsid w:val="00584EDE"/>
    <w:rsid w:val="00585445"/>
    <w:rsid w:val="005859FA"/>
    <w:rsid w:val="005879A9"/>
    <w:rsid w:val="005904CA"/>
    <w:rsid w:val="00590F51"/>
    <w:rsid w:val="00591C5A"/>
    <w:rsid w:val="00593234"/>
    <w:rsid w:val="005A099A"/>
    <w:rsid w:val="005A1E09"/>
    <w:rsid w:val="005A3931"/>
    <w:rsid w:val="005A6836"/>
    <w:rsid w:val="005A7EEC"/>
    <w:rsid w:val="005B15DF"/>
    <w:rsid w:val="005B176C"/>
    <w:rsid w:val="005B2888"/>
    <w:rsid w:val="005B2B73"/>
    <w:rsid w:val="005B46A8"/>
    <w:rsid w:val="005B4AC5"/>
    <w:rsid w:val="005B7AB3"/>
    <w:rsid w:val="005B7D2A"/>
    <w:rsid w:val="005C18BE"/>
    <w:rsid w:val="005C30F2"/>
    <w:rsid w:val="005C5E36"/>
    <w:rsid w:val="005C6B26"/>
    <w:rsid w:val="005D1649"/>
    <w:rsid w:val="005D201C"/>
    <w:rsid w:val="005D30C3"/>
    <w:rsid w:val="005D43D8"/>
    <w:rsid w:val="005D47A5"/>
    <w:rsid w:val="005D5075"/>
    <w:rsid w:val="005D5B3A"/>
    <w:rsid w:val="005D6180"/>
    <w:rsid w:val="005D7CC5"/>
    <w:rsid w:val="005E0425"/>
    <w:rsid w:val="005E12F9"/>
    <w:rsid w:val="005E1E04"/>
    <w:rsid w:val="005E4D3E"/>
    <w:rsid w:val="005E5C4C"/>
    <w:rsid w:val="005F02A5"/>
    <w:rsid w:val="005F06EA"/>
    <w:rsid w:val="005F6DF1"/>
    <w:rsid w:val="006017F3"/>
    <w:rsid w:val="006026DB"/>
    <w:rsid w:val="006046BB"/>
    <w:rsid w:val="00604B22"/>
    <w:rsid w:val="00605B05"/>
    <w:rsid w:val="00605D2C"/>
    <w:rsid w:val="00606740"/>
    <w:rsid w:val="00607031"/>
    <w:rsid w:val="00610F25"/>
    <w:rsid w:val="006126E1"/>
    <w:rsid w:val="00612C9F"/>
    <w:rsid w:val="006149FE"/>
    <w:rsid w:val="006153DA"/>
    <w:rsid w:val="0061554C"/>
    <w:rsid w:val="00620658"/>
    <w:rsid w:val="00622143"/>
    <w:rsid w:val="006231A8"/>
    <w:rsid w:val="00623465"/>
    <w:rsid w:val="00623B10"/>
    <w:rsid w:val="00624E22"/>
    <w:rsid w:val="006259E7"/>
    <w:rsid w:val="00625B9D"/>
    <w:rsid w:val="0062708E"/>
    <w:rsid w:val="006319CA"/>
    <w:rsid w:val="006335E3"/>
    <w:rsid w:val="0063569E"/>
    <w:rsid w:val="00643826"/>
    <w:rsid w:val="00644186"/>
    <w:rsid w:val="00644DD5"/>
    <w:rsid w:val="00645770"/>
    <w:rsid w:val="006457B7"/>
    <w:rsid w:val="006468B3"/>
    <w:rsid w:val="00646D70"/>
    <w:rsid w:val="0064701E"/>
    <w:rsid w:val="006502D8"/>
    <w:rsid w:val="00650940"/>
    <w:rsid w:val="00651DDF"/>
    <w:rsid w:val="00653166"/>
    <w:rsid w:val="00654298"/>
    <w:rsid w:val="00654F4F"/>
    <w:rsid w:val="0065572E"/>
    <w:rsid w:val="00655CF1"/>
    <w:rsid w:val="006566EF"/>
    <w:rsid w:val="00657295"/>
    <w:rsid w:val="00661106"/>
    <w:rsid w:val="00662357"/>
    <w:rsid w:val="0066386E"/>
    <w:rsid w:val="00666475"/>
    <w:rsid w:val="00666936"/>
    <w:rsid w:val="00667946"/>
    <w:rsid w:val="006717DC"/>
    <w:rsid w:val="00672666"/>
    <w:rsid w:val="00672B69"/>
    <w:rsid w:val="00677A15"/>
    <w:rsid w:val="00677C0F"/>
    <w:rsid w:val="00684E93"/>
    <w:rsid w:val="006854C2"/>
    <w:rsid w:val="00687021"/>
    <w:rsid w:val="006877DF"/>
    <w:rsid w:val="00691AD2"/>
    <w:rsid w:val="00692FF4"/>
    <w:rsid w:val="00697B6A"/>
    <w:rsid w:val="006A0308"/>
    <w:rsid w:val="006A03A5"/>
    <w:rsid w:val="006A2051"/>
    <w:rsid w:val="006A22B1"/>
    <w:rsid w:val="006A2910"/>
    <w:rsid w:val="006A2DC1"/>
    <w:rsid w:val="006A36E8"/>
    <w:rsid w:val="006A42EA"/>
    <w:rsid w:val="006A50C9"/>
    <w:rsid w:val="006A639A"/>
    <w:rsid w:val="006B1C4E"/>
    <w:rsid w:val="006B2674"/>
    <w:rsid w:val="006B3BAE"/>
    <w:rsid w:val="006B51D4"/>
    <w:rsid w:val="006B601A"/>
    <w:rsid w:val="006B7346"/>
    <w:rsid w:val="006B7EAA"/>
    <w:rsid w:val="006C2153"/>
    <w:rsid w:val="006C49D1"/>
    <w:rsid w:val="006C5D70"/>
    <w:rsid w:val="006C6FB1"/>
    <w:rsid w:val="006C79EC"/>
    <w:rsid w:val="006C7A35"/>
    <w:rsid w:val="006C7F2D"/>
    <w:rsid w:val="006D0F18"/>
    <w:rsid w:val="006D2EC5"/>
    <w:rsid w:val="006D3A99"/>
    <w:rsid w:val="006D4135"/>
    <w:rsid w:val="006D4D67"/>
    <w:rsid w:val="006D51DB"/>
    <w:rsid w:val="006D53BF"/>
    <w:rsid w:val="006D5C24"/>
    <w:rsid w:val="006D5F88"/>
    <w:rsid w:val="006D7A2F"/>
    <w:rsid w:val="006E1E91"/>
    <w:rsid w:val="006E21E2"/>
    <w:rsid w:val="006E2248"/>
    <w:rsid w:val="006E2E21"/>
    <w:rsid w:val="006E2F0E"/>
    <w:rsid w:val="006E505F"/>
    <w:rsid w:val="006E5DD8"/>
    <w:rsid w:val="006E60E5"/>
    <w:rsid w:val="006E6A37"/>
    <w:rsid w:val="006F1FDA"/>
    <w:rsid w:val="006F24D8"/>
    <w:rsid w:val="006F367F"/>
    <w:rsid w:val="006F50E2"/>
    <w:rsid w:val="006F77F5"/>
    <w:rsid w:val="0070024D"/>
    <w:rsid w:val="0070056D"/>
    <w:rsid w:val="00700B77"/>
    <w:rsid w:val="00702668"/>
    <w:rsid w:val="0070363B"/>
    <w:rsid w:val="007037FC"/>
    <w:rsid w:val="0070459D"/>
    <w:rsid w:val="007048D5"/>
    <w:rsid w:val="00704971"/>
    <w:rsid w:val="0070603E"/>
    <w:rsid w:val="007071C3"/>
    <w:rsid w:val="0070727F"/>
    <w:rsid w:val="0071575C"/>
    <w:rsid w:val="007168D5"/>
    <w:rsid w:val="00720EA5"/>
    <w:rsid w:val="00722372"/>
    <w:rsid w:val="00724327"/>
    <w:rsid w:val="0072581F"/>
    <w:rsid w:val="007348C0"/>
    <w:rsid w:val="007350A8"/>
    <w:rsid w:val="007350CC"/>
    <w:rsid w:val="00736E21"/>
    <w:rsid w:val="00737497"/>
    <w:rsid w:val="00737E18"/>
    <w:rsid w:val="00740E6F"/>
    <w:rsid w:val="0074114B"/>
    <w:rsid w:val="00741A88"/>
    <w:rsid w:val="00742F74"/>
    <w:rsid w:val="00744CFB"/>
    <w:rsid w:val="00746C61"/>
    <w:rsid w:val="00751878"/>
    <w:rsid w:val="00752725"/>
    <w:rsid w:val="00753D30"/>
    <w:rsid w:val="00754541"/>
    <w:rsid w:val="007548A9"/>
    <w:rsid w:val="007568E1"/>
    <w:rsid w:val="00757153"/>
    <w:rsid w:val="00757249"/>
    <w:rsid w:val="00760003"/>
    <w:rsid w:val="007612A1"/>
    <w:rsid w:val="00761787"/>
    <w:rsid w:val="00761C14"/>
    <w:rsid w:val="007635CB"/>
    <w:rsid w:val="007637C9"/>
    <w:rsid w:val="00764EB1"/>
    <w:rsid w:val="00766288"/>
    <w:rsid w:val="00770EE9"/>
    <w:rsid w:val="007758A1"/>
    <w:rsid w:val="00775945"/>
    <w:rsid w:val="00776A19"/>
    <w:rsid w:val="007774A0"/>
    <w:rsid w:val="0077774A"/>
    <w:rsid w:val="0077789A"/>
    <w:rsid w:val="00780EBD"/>
    <w:rsid w:val="00782679"/>
    <w:rsid w:val="00782E3B"/>
    <w:rsid w:val="007830CF"/>
    <w:rsid w:val="0078381F"/>
    <w:rsid w:val="00786217"/>
    <w:rsid w:val="00787CD7"/>
    <w:rsid w:val="00787ED7"/>
    <w:rsid w:val="00794732"/>
    <w:rsid w:val="00795049"/>
    <w:rsid w:val="007A1F99"/>
    <w:rsid w:val="007A29E9"/>
    <w:rsid w:val="007A35D1"/>
    <w:rsid w:val="007A397D"/>
    <w:rsid w:val="007A44AF"/>
    <w:rsid w:val="007A6530"/>
    <w:rsid w:val="007A7199"/>
    <w:rsid w:val="007A7C11"/>
    <w:rsid w:val="007B08FA"/>
    <w:rsid w:val="007B1874"/>
    <w:rsid w:val="007B2A5F"/>
    <w:rsid w:val="007B56EC"/>
    <w:rsid w:val="007B5FF5"/>
    <w:rsid w:val="007B6478"/>
    <w:rsid w:val="007B7390"/>
    <w:rsid w:val="007B7E35"/>
    <w:rsid w:val="007C0F28"/>
    <w:rsid w:val="007C1E08"/>
    <w:rsid w:val="007C2AD0"/>
    <w:rsid w:val="007C4C3E"/>
    <w:rsid w:val="007C54DA"/>
    <w:rsid w:val="007C5A5F"/>
    <w:rsid w:val="007D011A"/>
    <w:rsid w:val="007D1ACC"/>
    <w:rsid w:val="007D41FF"/>
    <w:rsid w:val="007D62A7"/>
    <w:rsid w:val="007D6A81"/>
    <w:rsid w:val="007E2292"/>
    <w:rsid w:val="007E34BA"/>
    <w:rsid w:val="007E42B8"/>
    <w:rsid w:val="007E588C"/>
    <w:rsid w:val="007E70A1"/>
    <w:rsid w:val="007E74F2"/>
    <w:rsid w:val="007E7B83"/>
    <w:rsid w:val="007E7C4E"/>
    <w:rsid w:val="007F0E87"/>
    <w:rsid w:val="007F5FBC"/>
    <w:rsid w:val="007F61D6"/>
    <w:rsid w:val="007F6B9B"/>
    <w:rsid w:val="00804843"/>
    <w:rsid w:val="00805513"/>
    <w:rsid w:val="00807FB8"/>
    <w:rsid w:val="00811E31"/>
    <w:rsid w:val="00811FDF"/>
    <w:rsid w:val="008120EB"/>
    <w:rsid w:val="00812D12"/>
    <w:rsid w:val="00812EE9"/>
    <w:rsid w:val="0081442E"/>
    <w:rsid w:val="00815651"/>
    <w:rsid w:val="008175BD"/>
    <w:rsid w:val="0082159B"/>
    <w:rsid w:val="0082647C"/>
    <w:rsid w:val="00830F9A"/>
    <w:rsid w:val="008342BD"/>
    <w:rsid w:val="00837001"/>
    <w:rsid w:val="00837A66"/>
    <w:rsid w:val="00840553"/>
    <w:rsid w:val="008409EF"/>
    <w:rsid w:val="00840DA7"/>
    <w:rsid w:val="00841B6A"/>
    <w:rsid w:val="008425AA"/>
    <w:rsid w:val="0084278C"/>
    <w:rsid w:val="0084482D"/>
    <w:rsid w:val="008474B0"/>
    <w:rsid w:val="008502F6"/>
    <w:rsid w:val="00850479"/>
    <w:rsid w:val="00850B48"/>
    <w:rsid w:val="00851174"/>
    <w:rsid w:val="0085313B"/>
    <w:rsid w:val="008541FE"/>
    <w:rsid w:val="008546C1"/>
    <w:rsid w:val="0085476C"/>
    <w:rsid w:val="00855174"/>
    <w:rsid w:val="0085701F"/>
    <w:rsid w:val="008571E6"/>
    <w:rsid w:val="0086138C"/>
    <w:rsid w:val="00862B69"/>
    <w:rsid w:val="00863A68"/>
    <w:rsid w:val="0086487C"/>
    <w:rsid w:val="00864C2B"/>
    <w:rsid w:val="008656C5"/>
    <w:rsid w:val="00865A5D"/>
    <w:rsid w:val="00865D3D"/>
    <w:rsid w:val="008660B5"/>
    <w:rsid w:val="00870919"/>
    <w:rsid w:val="008737CF"/>
    <w:rsid w:val="00873EFD"/>
    <w:rsid w:val="008751AA"/>
    <w:rsid w:val="00875AFA"/>
    <w:rsid w:val="00877572"/>
    <w:rsid w:val="008803D4"/>
    <w:rsid w:val="00880EA3"/>
    <w:rsid w:val="0088152A"/>
    <w:rsid w:val="008819F0"/>
    <w:rsid w:val="0088223E"/>
    <w:rsid w:val="008823B0"/>
    <w:rsid w:val="00883B1E"/>
    <w:rsid w:val="008863C9"/>
    <w:rsid w:val="00887E3B"/>
    <w:rsid w:val="00890D01"/>
    <w:rsid w:val="0089125D"/>
    <w:rsid w:val="0089188B"/>
    <w:rsid w:val="00896841"/>
    <w:rsid w:val="008978D2"/>
    <w:rsid w:val="008A107B"/>
    <w:rsid w:val="008A1B6B"/>
    <w:rsid w:val="008A2BDA"/>
    <w:rsid w:val="008A46AA"/>
    <w:rsid w:val="008A49E8"/>
    <w:rsid w:val="008A51C1"/>
    <w:rsid w:val="008A58BF"/>
    <w:rsid w:val="008A59DB"/>
    <w:rsid w:val="008A5D21"/>
    <w:rsid w:val="008A632D"/>
    <w:rsid w:val="008A6B69"/>
    <w:rsid w:val="008A71D2"/>
    <w:rsid w:val="008A7A69"/>
    <w:rsid w:val="008A7D39"/>
    <w:rsid w:val="008B0673"/>
    <w:rsid w:val="008B0D14"/>
    <w:rsid w:val="008B23EE"/>
    <w:rsid w:val="008B26CB"/>
    <w:rsid w:val="008B2B4C"/>
    <w:rsid w:val="008B3B35"/>
    <w:rsid w:val="008B3CF3"/>
    <w:rsid w:val="008B43A0"/>
    <w:rsid w:val="008B5791"/>
    <w:rsid w:val="008B6085"/>
    <w:rsid w:val="008B69BE"/>
    <w:rsid w:val="008B6F59"/>
    <w:rsid w:val="008B7590"/>
    <w:rsid w:val="008C0796"/>
    <w:rsid w:val="008C094E"/>
    <w:rsid w:val="008C1B4A"/>
    <w:rsid w:val="008C2A12"/>
    <w:rsid w:val="008C65AE"/>
    <w:rsid w:val="008D167D"/>
    <w:rsid w:val="008D16DA"/>
    <w:rsid w:val="008D3E21"/>
    <w:rsid w:val="008D58B6"/>
    <w:rsid w:val="008D5FF4"/>
    <w:rsid w:val="008D6363"/>
    <w:rsid w:val="008D6FFF"/>
    <w:rsid w:val="008D790C"/>
    <w:rsid w:val="008E048E"/>
    <w:rsid w:val="008E2E2E"/>
    <w:rsid w:val="008E30CF"/>
    <w:rsid w:val="008E4D1F"/>
    <w:rsid w:val="008E7A6D"/>
    <w:rsid w:val="008F1938"/>
    <w:rsid w:val="008F231D"/>
    <w:rsid w:val="008F2465"/>
    <w:rsid w:val="008F2FE2"/>
    <w:rsid w:val="008F30A5"/>
    <w:rsid w:val="008F5658"/>
    <w:rsid w:val="008F75C8"/>
    <w:rsid w:val="00901430"/>
    <w:rsid w:val="009020B5"/>
    <w:rsid w:val="00902487"/>
    <w:rsid w:val="00902D90"/>
    <w:rsid w:val="0090598F"/>
    <w:rsid w:val="00906431"/>
    <w:rsid w:val="009067A8"/>
    <w:rsid w:val="00907A46"/>
    <w:rsid w:val="00907A72"/>
    <w:rsid w:val="00910231"/>
    <w:rsid w:val="0091078F"/>
    <w:rsid w:val="009123C0"/>
    <w:rsid w:val="00912C38"/>
    <w:rsid w:val="00915778"/>
    <w:rsid w:val="00916B24"/>
    <w:rsid w:val="00916FF9"/>
    <w:rsid w:val="009177D6"/>
    <w:rsid w:val="00921312"/>
    <w:rsid w:val="00921B59"/>
    <w:rsid w:val="009222A8"/>
    <w:rsid w:val="00922419"/>
    <w:rsid w:val="00923706"/>
    <w:rsid w:val="00923A8B"/>
    <w:rsid w:val="009241C8"/>
    <w:rsid w:val="009249BB"/>
    <w:rsid w:val="00927B73"/>
    <w:rsid w:val="00932B2C"/>
    <w:rsid w:val="00933633"/>
    <w:rsid w:val="0094073E"/>
    <w:rsid w:val="00940EA1"/>
    <w:rsid w:val="009412CE"/>
    <w:rsid w:val="00942690"/>
    <w:rsid w:val="009429CE"/>
    <w:rsid w:val="009438D2"/>
    <w:rsid w:val="00943DDD"/>
    <w:rsid w:val="00946537"/>
    <w:rsid w:val="0095063A"/>
    <w:rsid w:val="009506C8"/>
    <w:rsid w:val="00951690"/>
    <w:rsid w:val="0095396D"/>
    <w:rsid w:val="00953E79"/>
    <w:rsid w:val="0095506D"/>
    <w:rsid w:val="00955B55"/>
    <w:rsid w:val="009611B9"/>
    <w:rsid w:val="00962157"/>
    <w:rsid w:val="009631EB"/>
    <w:rsid w:val="009645C5"/>
    <w:rsid w:val="00967F36"/>
    <w:rsid w:val="00971B81"/>
    <w:rsid w:val="009767A4"/>
    <w:rsid w:val="0098092D"/>
    <w:rsid w:val="00980A97"/>
    <w:rsid w:val="00980DE4"/>
    <w:rsid w:val="009818ED"/>
    <w:rsid w:val="00981AC7"/>
    <w:rsid w:val="00984837"/>
    <w:rsid w:val="0098495D"/>
    <w:rsid w:val="00985229"/>
    <w:rsid w:val="0098552D"/>
    <w:rsid w:val="009859B0"/>
    <w:rsid w:val="009860DC"/>
    <w:rsid w:val="009872E0"/>
    <w:rsid w:val="0098764D"/>
    <w:rsid w:val="00990CD8"/>
    <w:rsid w:val="00991937"/>
    <w:rsid w:val="00993A30"/>
    <w:rsid w:val="009976A4"/>
    <w:rsid w:val="00997BFD"/>
    <w:rsid w:val="009A1768"/>
    <w:rsid w:val="009A2E02"/>
    <w:rsid w:val="009A374F"/>
    <w:rsid w:val="009A3F7A"/>
    <w:rsid w:val="009A4D4C"/>
    <w:rsid w:val="009A6ACA"/>
    <w:rsid w:val="009B1875"/>
    <w:rsid w:val="009B61F9"/>
    <w:rsid w:val="009B7326"/>
    <w:rsid w:val="009C0EA4"/>
    <w:rsid w:val="009C17FE"/>
    <w:rsid w:val="009C2A83"/>
    <w:rsid w:val="009C3731"/>
    <w:rsid w:val="009C42F5"/>
    <w:rsid w:val="009C455B"/>
    <w:rsid w:val="009C4833"/>
    <w:rsid w:val="009C560A"/>
    <w:rsid w:val="009C5B43"/>
    <w:rsid w:val="009D241A"/>
    <w:rsid w:val="009D3FFF"/>
    <w:rsid w:val="009D526C"/>
    <w:rsid w:val="009E126C"/>
    <w:rsid w:val="009E2D99"/>
    <w:rsid w:val="009E5B34"/>
    <w:rsid w:val="009E5F71"/>
    <w:rsid w:val="009E6018"/>
    <w:rsid w:val="009E66D7"/>
    <w:rsid w:val="009E6AC8"/>
    <w:rsid w:val="009E6DFD"/>
    <w:rsid w:val="009E7D99"/>
    <w:rsid w:val="009F0433"/>
    <w:rsid w:val="009F1C74"/>
    <w:rsid w:val="009F31C0"/>
    <w:rsid w:val="009F3C77"/>
    <w:rsid w:val="009F4DE3"/>
    <w:rsid w:val="009F5EBD"/>
    <w:rsid w:val="009F6906"/>
    <w:rsid w:val="00A01A6F"/>
    <w:rsid w:val="00A03A55"/>
    <w:rsid w:val="00A03C26"/>
    <w:rsid w:val="00A04869"/>
    <w:rsid w:val="00A04E7A"/>
    <w:rsid w:val="00A05495"/>
    <w:rsid w:val="00A05545"/>
    <w:rsid w:val="00A10903"/>
    <w:rsid w:val="00A10B70"/>
    <w:rsid w:val="00A11B39"/>
    <w:rsid w:val="00A13E9B"/>
    <w:rsid w:val="00A143DA"/>
    <w:rsid w:val="00A15242"/>
    <w:rsid w:val="00A15FDA"/>
    <w:rsid w:val="00A1697A"/>
    <w:rsid w:val="00A173C7"/>
    <w:rsid w:val="00A17686"/>
    <w:rsid w:val="00A17E76"/>
    <w:rsid w:val="00A202DD"/>
    <w:rsid w:val="00A212E4"/>
    <w:rsid w:val="00A226D7"/>
    <w:rsid w:val="00A22BF4"/>
    <w:rsid w:val="00A268AC"/>
    <w:rsid w:val="00A30351"/>
    <w:rsid w:val="00A303FE"/>
    <w:rsid w:val="00A34330"/>
    <w:rsid w:val="00A357F1"/>
    <w:rsid w:val="00A4163A"/>
    <w:rsid w:val="00A416C0"/>
    <w:rsid w:val="00A42435"/>
    <w:rsid w:val="00A426E3"/>
    <w:rsid w:val="00A432E5"/>
    <w:rsid w:val="00A43D4A"/>
    <w:rsid w:val="00A4421B"/>
    <w:rsid w:val="00A44313"/>
    <w:rsid w:val="00A447B9"/>
    <w:rsid w:val="00A463BA"/>
    <w:rsid w:val="00A46C41"/>
    <w:rsid w:val="00A47EFD"/>
    <w:rsid w:val="00A51BB5"/>
    <w:rsid w:val="00A556BC"/>
    <w:rsid w:val="00A56E81"/>
    <w:rsid w:val="00A5729E"/>
    <w:rsid w:val="00A57C42"/>
    <w:rsid w:val="00A60E37"/>
    <w:rsid w:val="00A62E51"/>
    <w:rsid w:val="00A6559F"/>
    <w:rsid w:val="00A660F0"/>
    <w:rsid w:val="00A66467"/>
    <w:rsid w:val="00A6674E"/>
    <w:rsid w:val="00A66A60"/>
    <w:rsid w:val="00A67E5F"/>
    <w:rsid w:val="00A71D18"/>
    <w:rsid w:val="00A75E81"/>
    <w:rsid w:val="00A764E3"/>
    <w:rsid w:val="00A77B05"/>
    <w:rsid w:val="00A810A1"/>
    <w:rsid w:val="00A812E0"/>
    <w:rsid w:val="00A8136C"/>
    <w:rsid w:val="00A868E2"/>
    <w:rsid w:val="00A87268"/>
    <w:rsid w:val="00A87D4A"/>
    <w:rsid w:val="00A900C5"/>
    <w:rsid w:val="00A9135E"/>
    <w:rsid w:val="00A92E01"/>
    <w:rsid w:val="00A92EA9"/>
    <w:rsid w:val="00A932BE"/>
    <w:rsid w:val="00A955B9"/>
    <w:rsid w:val="00A95C36"/>
    <w:rsid w:val="00A964E2"/>
    <w:rsid w:val="00AA2355"/>
    <w:rsid w:val="00AA2BC8"/>
    <w:rsid w:val="00AA4AB0"/>
    <w:rsid w:val="00AA5240"/>
    <w:rsid w:val="00AA5641"/>
    <w:rsid w:val="00AA5B02"/>
    <w:rsid w:val="00AB0EB3"/>
    <w:rsid w:val="00AB1BAE"/>
    <w:rsid w:val="00AB217E"/>
    <w:rsid w:val="00AB51A4"/>
    <w:rsid w:val="00AB520F"/>
    <w:rsid w:val="00AB6217"/>
    <w:rsid w:val="00AB6842"/>
    <w:rsid w:val="00AB739A"/>
    <w:rsid w:val="00AB75C0"/>
    <w:rsid w:val="00AC1908"/>
    <w:rsid w:val="00AC242F"/>
    <w:rsid w:val="00AC2C86"/>
    <w:rsid w:val="00AC4DBF"/>
    <w:rsid w:val="00AC5B7F"/>
    <w:rsid w:val="00AC617B"/>
    <w:rsid w:val="00AC6522"/>
    <w:rsid w:val="00AC65F1"/>
    <w:rsid w:val="00AD07C0"/>
    <w:rsid w:val="00AD1D89"/>
    <w:rsid w:val="00AD2E17"/>
    <w:rsid w:val="00AD499E"/>
    <w:rsid w:val="00AD49AE"/>
    <w:rsid w:val="00AD693E"/>
    <w:rsid w:val="00AD6FCD"/>
    <w:rsid w:val="00AD779C"/>
    <w:rsid w:val="00AE1675"/>
    <w:rsid w:val="00AE1DAD"/>
    <w:rsid w:val="00AE232F"/>
    <w:rsid w:val="00AE2477"/>
    <w:rsid w:val="00AE5806"/>
    <w:rsid w:val="00AE6033"/>
    <w:rsid w:val="00AE71CE"/>
    <w:rsid w:val="00AF1668"/>
    <w:rsid w:val="00AF2712"/>
    <w:rsid w:val="00AF3D8C"/>
    <w:rsid w:val="00AF43B6"/>
    <w:rsid w:val="00AF4FAB"/>
    <w:rsid w:val="00AF5106"/>
    <w:rsid w:val="00AF63A0"/>
    <w:rsid w:val="00AF65A8"/>
    <w:rsid w:val="00AF6B91"/>
    <w:rsid w:val="00AF7D5F"/>
    <w:rsid w:val="00B00BFF"/>
    <w:rsid w:val="00B01173"/>
    <w:rsid w:val="00B01D6B"/>
    <w:rsid w:val="00B02E34"/>
    <w:rsid w:val="00B03B4A"/>
    <w:rsid w:val="00B03B5D"/>
    <w:rsid w:val="00B03FB8"/>
    <w:rsid w:val="00B04032"/>
    <w:rsid w:val="00B06798"/>
    <w:rsid w:val="00B10379"/>
    <w:rsid w:val="00B10627"/>
    <w:rsid w:val="00B13331"/>
    <w:rsid w:val="00B1465C"/>
    <w:rsid w:val="00B154E8"/>
    <w:rsid w:val="00B1651C"/>
    <w:rsid w:val="00B17EA0"/>
    <w:rsid w:val="00B21E97"/>
    <w:rsid w:val="00B21EF0"/>
    <w:rsid w:val="00B22BF1"/>
    <w:rsid w:val="00B23581"/>
    <w:rsid w:val="00B238E2"/>
    <w:rsid w:val="00B23ABB"/>
    <w:rsid w:val="00B24D54"/>
    <w:rsid w:val="00B26074"/>
    <w:rsid w:val="00B27490"/>
    <w:rsid w:val="00B30341"/>
    <w:rsid w:val="00B34246"/>
    <w:rsid w:val="00B346F1"/>
    <w:rsid w:val="00B346F6"/>
    <w:rsid w:val="00B3510C"/>
    <w:rsid w:val="00B35524"/>
    <w:rsid w:val="00B36DA2"/>
    <w:rsid w:val="00B36EC7"/>
    <w:rsid w:val="00B378C2"/>
    <w:rsid w:val="00B37B96"/>
    <w:rsid w:val="00B46C07"/>
    <w:rsid w:val="00B50B82"/>
    <w:rsid w:val="00B52916"/>
    <w:rsid w:val="00B53C33"/>
    <w:rsid w:val="00B53C92"/>
    <w:rsid w:val="00B54FC1"/>
    <w:rsid w:val="00B55873"/>
    <w:rsid w:val="00B61541"/>
    <w:rsid w:val="00B64234"/>
    <w:rsid w:val="00B64E39"/>
    <w:rsid w:val="00B652D2"/>
    <w:rsid w:val="00B65DDB"/>
    <w:rsid w:val="00B65F92"/>
    <w:rsid w:val="00B668A7"/>
    <w:rsid w:val="00B672DF"/>
    <w:rsid w:val="00B67AA2"/>
    <w:rsid w:val="00B70DA8"/>
    <w:rsid w:val="00B7174F"/>
    <w:rsid w:val="00B7389A"/>
    <w:rsid w:val="00B73DBA"/>
    <w:rsid w:val="00B76313"/>
    <w:rsid w:val="00B76B73"/>
    <w:rsid w:val="00B7789E"/>
    <w:rsid w:val="00B779FD"/>
    <w:rsid w:val="00B80D76"/>
    <w:rsid w:val="00B82135"/>
    <w:rsid w:val="00B8227A"/>
    <w:rsid w:val="00B82BAD"/>
    <w:rsid w:val="00B8463B"/>
    <w:rsid w:val="00B91B6F"/>
    <w:rsid w:val="00B91BF5"/>
    <w:rsid w:val="00B934C0"/>
    <w:rsid w:val="00B94404"/>
    <w:rsid w:val="00B94D9E"/>
    <w:rsid w:val="00B97958"/>
    <w:rsid w:val="00B97E0D"/>
    <w:rsid w:val="00BA4192"/>
    <w:rsid w:val="00BA7036"/>
    <w:rsid w:val="00BB0ED7"/>
    <w:rsid w:val="00BB1538"/>
    <w:rsid w:val="00BB2DF9"/>
    <w:rsid w:val="00BB4B7F"/>
    <w:rsid w:val="00BB6BE0"/>
    <w:rsid w:val="00BB6F17"/>
    <w:rsid w:val="00BB753E"/>
    <w:rsid w:val="00BC1E87"/>
    <w:rsid w:val="00BC2A4D"/>
    <w:rsid w:val="00BD246F"/>
    <w:rsid w:val="00BD2F87"/>
    <w:rsid w:val="00BD4454"/>
    <w:rsid w:val="00BD5ABE"/>
    <w:rsid w:val="00BD707B"/>
    <w:rsid w:val="00BE182F"/>
    <w:rsid w:val="00BE25EA"/>
    <w:rsid w:val="00BE36FE"/>
    <w:rsid w:val="00BE3A0B"/>
    <w:rsid w:val="00BE529F"/>
    <w:rsid w:val="00BE73A4"/>
    <w:rsid w:val="00BF042A"/>
    <w:rsid w:val="00BF1658"/>
    <w:rsid w:val="00BF3BF3"/>
    <w:rsid w:val="00BF46A3"/>
    <w:rsid w:val="00BF4C0B"/>
    <w:rsid w:val="00BF4D33"/>
    <w:rsid w:val="00BF5341"/>
    <w:rsid w:val="00BF5E64"/>
    <w:rsid w:val="00C007C1"/>
    <w:rsid w:val="00C0095B"/>
    <w:rsid w:val="00C00FBC"/>
    <w:rsid w:val="00C012DB"/>
    <w:rsid w:val="00C016B3"/>
    <w:rsid w:val="00C05605"/>
    <w:rsid w:val="00C06264"/>
    <w:rsid w:val="00C06305"/>
    <w:rsid w:val="00C10451"/>
    <w:rsid w:val="00C10933"/>
    <w:rsid w:val="00C11A04"/>
    <w:rsid w:val="00C129E2"/>
    <w:rsid w:val="00C15375"/>
    <w:rsid w:val="00C15D61"/>
    <w:rsid w:val="00C17939"/>
    <w:rsid w:val="00C20CB0"/>
    <w:rsid w:val="00C20E66"/>
    <w:rsid w:val="00C211D3"/>
    <w:rsid w:val="00C21F31"/>
    <w:rsid w:val="00C2232C"/>
    <w:rsid w:val="00C2356B"/>
    <w:rsid w:val="00C23ED3"/>
    <w:rsid w:val="00C248F2"/>
    <w:rsid w:val="00C24FDC"/>
    <w:rsid w:val="00C252BF"/>
    <w:rsid w:val="00C252F8"/>
    <w:rsid w:val="00C35141"/>
    <w:rsid w:val="00C416C2"/>
    <w:rsid w:val="00C41B58"/>
    <w:rsid w:val="00C42DC7"/>
    <w:rsid w:val="00C437E1"/>
    <w:rsid w:val="00C441EA"/>
    <w:rsid w:val="00C4538A"/>
    <w:rsid w:val="00C459AE"/>
    <w:rsid w:val="00C467AC"/>
    <w:rsid w:val="00C47116"/>
    <w:rsid w:val="00C50155"/>
    <w:rsid w:val="00C50AEF"/>
    <w:rsid w:val="00C50FB4"/>
    <w:rsid w:val="00C520D9"/>
    <w:rsid w:val="00C533A2"/>
    <w:rsid w:val="00C563EB"/>
    <w:rsid w:val="00C57EB3"/>
    <w:rsid w:val="00C619E8"/>
    <w:rsid w:val="00C63C0A"/>
    <w:rsid w:val="00C6413C"/>
    <w:rsid w:val="00C64E27"/>
    <w:rsid w:val="00C65F0E"/>
    <w:rsid w:val="00C66CB1"/>
    <w:rsid w:val="00C67030"/>
    <w:rsid w:val="00C7045E"/>
    <w:rsid w:val="00C70519"/>
    <w:rsid w:val="00C7064C"/>
    <w:rsid w:val="00C70B35"/>
    <w:rsid w:val="00C726DE"/>
    <w:rsid w:val="00C729C0"/>
    <w:rsid w:val="00C73440"/>
    <w:rsid w:val="00C745C5"/>
    <w:rsid w:val="00C74AEB"/>
    <w:rsid w:val="00C7566D"/>
    <w:rsid w:val="00C76320"/>
    <w:rsid w:val="00C76880"/>
    <w:rsid w:val="00C7693D"/>
    <w:rsid w:val="00C806CC"/>
    <w:rsid w:val="00C81F4B"/>
    <w:rsid w:val="00C82ABF"/>
    <w:rsid w:val="00C83DCB"/>
    <w:rsid w:val="00C851CF"/>
    <w:rsid w:val="00C852EA"/>
    <w:rsid w:val="00C86865"/>
    <w:rsid w:val="00C86ECF"/>
    <w:rsid w:val="00C87D59"/>
    <w:rsid w:val="00C91000"/>
    <w:rsid w:val="00C91C24"/>
    <w:rsid w:val="00C924EC"/>
    <w:rsid w:val="00C926F7"/>
    <w:rsid w:val="00C9369B"/>
    <w:rsid w:val="00C9389F"/>
    <w:rsid w:val="00C947D0"/>
    <w:rsid w:val="00C949E6"/>
    <w:rsid w:val="00C94DB3"/>
    <w:rsid w:val="00C95848"/>
    <w:rsid w:val="00C964BA"/>
    <w:rsid w:val="00C96EDC"/>
    <w:rsid w:val="00CA069A"/>
    <w:rsid w:val="00CA0D97"/>
    <w:rsid w:val="00CA1D47"/>
    <w:rsid w:val="00CA24D8"/>
    <w:rsid w:val="00CA3414"/>
    <w:rsid w:val="00CA379D"/>
    <w:rsid w:val="00CA45D9"/>
    <w:rsid w:val="00CA4FB4"/>
    <w:rsid w:val="00CA5CDB"/>
    <w:rsid w:val="00CA7373"/>
    <w:rsid w:val="00CA77D7"/>
    <w:rsid w:val="00CA7B1E"/>
    <w:rsid w:val="00CA7EAA"/>
    <w:rsid w:val="00CB02B6"/>
    <w:rsid w:val="00CB08CB"/>
    <w:rsid w:val="00CB2798"/>
    <w:rsid w:val="00CB42F7"/>
    <w:rsid w:val="00CB661D"/>
    <w:rsid w:val="00CB68CD"/>
    <w:rsid w:val="00CB69EE"/>
    <w:rsid w:val="00CC1E5A"/>
    <w:rsid w:val="00CC2549"/>
    <w:rsid w:val="00CC2901"/>
    <w:rsid w:val="00CC5CF4"/>
    <w:rsid w:val="00CC680C"/>
    <w:rsid w:val="00CC68D9"/>
    <w:rsid w:val="00CC74AA"/>
    <w:rsid w:val="00CD2207"/>
    <w:rsid w:val="00CD306B"/>
    <w:rsid w:val="00CD4332"/>
    <w:rsid w:val="00CD638A"/>
    <w:rsid w:val="00CD6CE2"/>
    <w:rsid w:val="00CD7B99"/>
    <w:rsid w:val="00CD7DFB"/>
    <w:rsid w:val="00CE0F6E"/>
    <w:rsid w:val="00CE133F"/>
    <w:rsid w:val="00CE15D0"/>
    <w:rsid w:val="00CE18D2"/>
    <w:rsid w:val="00CE4645"/>
    <w:rsid w:val="00CF21D6"/>
    <w:rsid w:val="00CF44C7"/>
    <w:rsid w:val="00CF57DA"/>
    <w:rsid w:val="00CF5B9E"/>
    <w:rsid w:val="00CF7357"/>
    <w:rsid w:val="00CF7D44"/>
    <w:rsid w:val="00CF7EB7"/>
    <w:rsid w:val="00CF7FBD"/>
    <w:rsid w:val="00D01186"/>
    <w:rsid w:val="00D01BCD"/>
    <w:rsid w:val="00D02BCF"/>
    <w:rsid w:val="00D04BAC"/>
    <w:rsid w:val="00D0577C"/>
    <w:rsid w:val="00D075B7"/>
    <w:rsid w:val="00D07C5A"/>
    <w:rsid w:val="00D13843"/>
    <w:rsid w:val="00D13C44"/>
    <w:rsid w:val="00D14208"/>
    <w:rsid w:val="00D1588C"/>
    <w:rsid w:val="00D15FB9"/>
    <w:rsid w:val="00D17D47"/>
    <w:rsid w:val="00D17FE2"/>
    <w:rsid w:val="00D20349"/>
    <w:rsid w:val="00D20796"/>
    <w:rsid w:val="00D217D8"/>
    <w:rsid w:val="00D22421"/>
    <w:rsid w:val="00D22CF2"/>
    <w:rsid w:val="00D27DA4"/>
    <w:rsid w:val="00D35B44"/>
    <w:rsid w:val="00D36567"/>
    <w:rsid w:val="00D3667B"/>
    <w:rsid w:val="00D41DBC"/>
    <w:rsid w:val="00D42ED1"/>
    <w:rsid w:val="00D4389B"/>
    <w:rsid w:val="00D43AC9"/>
    <w:rsid w:val="00D4445E"/>
    <w:rsid w:val="00D4579B"/>
    <w:rsid w:val="00D45E4D"/>
    <w:rsid w:val="00D46801"/>
    <w:rsid w:val="00D46D95"/>
    <w:rsid w:val="00D51571"/>
    <w:rsid w:val="00D52081"/>
    <w:rsid w:val="00D5247C"/>
    <w:rsid w:val="00D52A0A"/>
    <w:rsid w:val="00D5455F"/>
    <w:rsid w:val="00D54990"/>
    <w:rsid w:val="00D555D0"/>
    <w:rsid w:val="00D55A80"/>
    <w:rsid w:val="00D56362"/>
    <w:rsid w:val="00D618BF"/>
    <w:rsid w:val="00D64BE8"/>
    <w:rsid w:val="00D65EB3"/>
    <w:rsid w:val="00D66EAA"/>
    <w:rsid w:val="00D67A0A"/>
    <w:rsid w:val="00D7045C"/>
    <w:rsid w:val="00D7217C"/>
    <w:rsid w:val="00D72373"/>
    <w:rsid w:val="00D728F9"/>
    <w:rsid w:val="00D73DC2"/>
    <w:rsid w:val="00D740A2"/>
    <w:rsid w:val="00D75404"/>
    <w:rsid w:val="00D767EF"/>
    <w:rsid w:val="00D76B77"/>
    <w:rsid w:val="00D807F6"/>
    <w:rsid w:val="00D828F6"/>
    <w:rsid w:val="00D844B6"/>
    <w:rsid w:val="00D85DEC"/>
    <w:rsid w:val="00D86069"/>
    <w:rsid w:val="00D8619E"/>
    <w:rsid w:val="00D86F52"/>
    <w:rsid w:val="00D87009"/>
    <w:rsid w:val="00D90AA9"/>
    <w:rsid w:val="00D9114E"/>
    <w:rsid w:val="00D9404E"/>
    <w:rsid w:val="00D94559"/>
    <w:rsid w:val="00D95F1C"/>
    <w:rsid w:val="00D96BEF"/>
    <w:rsid w:val="00D96D1F"/>
    <w:rsid w:val="00D97035"/>
    <w:rsid w:val="00DA2E13"/>
    <w:rsid w:val="00DA3AE1"/>
    <w:rsid w:val="00DA3F27"/>
    <w:rsid w:val="00DA44EC"/>
    <w:rsid w:val="00DA52C0"/>
    <w:rsid w:val="00DA54EF"/>
    <w:rsid w:val="00DA58F6"/>
    <w:rsid w:val="00DA59A2"/>
    <w:rsid w:val="00DA5A53"/>
    <w:rsid w:val="00DA5F20"/>
    <w:rsid w:val="00DB094D"/>
    <w:rsid w:val="00DB506E"/>
    <w:rsid w:val="00DB5078"/>
    <w:rsid w:val="00DB5501"/>
    <w:rsid w:val="00DC10F9"/>
    <w:rsid w:val="00DC1902"/>
    <w:rsid w:val="00DC190B"/>
    <w:rsid w:val="00DC4E28"/>
    <w:rsid w:val="00DC5100"/>
    <w:rsid w:val="00DC5EF1"/>
    <w:rsid w:val="00DD27EF"/>
    <w:rsid w:val="00DD34CE"/>
    <w:rsid w:val="00DD35E2"/>
    <w:rsid w:val="00DD425C"/>
    <w:rsid w:val="00DD45CF"/>
    <w:rsid w:val="00DD54EF"/>
    <w:rsid w:val="00DD59AE"/>
    <w:rsid w:val="00DD6000"/>
    <w:rsid w:val="00DD6F35"/>
    <w:rsid w:val="00DE19E3"/>
    <w:rsid w:val="00DE24C4"/>
    <w:rsid w:val="00DE334C"/>
    <w:rsid w:val="00DE365E"/>
    <w:rsid w:val="00DE61A5"/>
    <w:rsid w:val="00DF1367"/>
    <w:rsid w:val="00DF432B"/>
    <w:rsid w:val="00DF547A"/>
    <w:rsid w:val="00DF55DE"/>
    <w:rsid w:val="00E00265"/>
    <w:rsid w:val="00E003BF"/>
    <w:rsid w:val="00E01CDF"/>
    <w:rsid w:val="00E0450A"/>
    <w:rsid w:val="00E05395"/>
    <w:rsid w:val="00E0606A"/>
    <w:rsid w:val="00E06179"/>
    <w:rsid w:val="00E06401"/>
    <w:rsid w:val="00E11BED"/>
    <w:rsid w:val="00E12A3D"/>
    <w:rsid w:val="00E13FA9"/>
    <w:rsid w:val="00E14691"/>
    <w:rsid w:val="00E14723"/>
    <w:rsid w:val="00E14DF7"/>
    <w:rsid w:val="00E157DC"/>
    <w:rsid w:val="00E15CF0"/>
    <w:rsid w:val="00E17765"/>
    <w:rsid w:val="00E20792"/>
    <w:rsid w:val="00E23019"/>
    <w:rsid w:val="00E23738"/>
    <w:rsid w:val="00E24EB3"/>
    <w:rsid w:val="00E269EE"/>
    <w:rsid w:val="00E26D2D"/>
    <w:rsid w:val="00E27A99"/>
    <w:rsid w:val="00E32AD9"/>
    <w:rsid w:val="00E35E60"/>
    <w:rsid w:val="00E362A4"/>
    <w:rsid w:val="00E363E9"/>
    <w:rsid w:val="00E41FE8"/>
    <w:rsid w:val="00E42E07"/>
    <w:rsid w:val="00E43EFB"/>
    <w:rsid w:val="00E45E54"/>
    <w:rsid w:val="00E47260"/>
    <w:rsid w:val="00E47ED5"/>
    <w:rsid w:val="00E5020A"/>
    <w:rsid w:val="00E51619"/>
    <w:rsid w:val="00E51E2E"/>
    <w:rsid w:val="00E52086"/>
    <w:rsid w:val="00E54ABE"/>
    <w:rsid w:val="00E56A47"/>
    <w:rsid w:val="00E604D2"/>
    <w:rsid w:val="00E62DBC"/>
    <w:rsid w:val="00E647B6"/>
    <w:rsid w:val="00E654F9"/>
    <w:rsid w:val="00E662F1"/>
    <w:rsid w:val="00E67CF3"/>
    <w:rsid w:val="00E7174F"/>
    <w:rsid w:val="00E717E9"/>
    <w:rsid w:val="00E71A64"/>
    <w:rsid w:val="00E7354D"/>
    <w:rsid w:val="00E743F2"/>
    <w:rsid w:val="00E74CEF"/>
    <w:rsid w:val="00E81AED"/>
    <w:rsid w:val="00E81CC5"/>
    <w:rsid w:val="00E821F1"/>
    <w:rsid w:val="00E82679"/>
    <w:rsid w:val="00E834F5"/>
    <w:rsid w:val="00E84EF5"/>
    <w:rsid w:val="00E85127"/>
    <w:rsid w:val="00E86BEA"/>
    <w:rsid w:val="00E91716"/>
    <w:rsid w:val="00E93A8C"/>
    <w:rsid w:val="00E94345"/>
    <w:rsid w:val="00E94ECB"/>
    <w:rsid w:val="00E96EC5"/>
    <w:rsid w:val="00E976AC"/>
    <w:rsid w:val="00E97E26"/>
    <w:rsid w:val="00EA0C72"/>
    <w:rsid w:val="00EA2ECD"/>
    <w:rsid w:val="00EA3AC9"/>
    <w:rsid w:val="00EA4810"/>
    <w:rsid w:val="00EB1F6B"/>
    <w:rsid w:val="00EB30D8"/>
    <w:rsid w:val="00EB342C"/>
    <w:rsid w:val="00EB475C"/>
    <w:rsid w:val="00EB5619"/>
    <w:rsid w:val="00EB79CF"/>
    <w:rsid w:val="00EB7F62"/>
    <w:rsid w:val="00EC0973"/>
    <w:rsid w:val="00EC11A3"/>
    <w:rsid w:val="00EC1A07"/>
    <w:rsid w:val="00EC315F"/>
    <w:rsid w:val="00EC59B4"/>
    <w:rsid w:val="00EC5A31"/>
    <w:rsid w:val="00EC6111"/>
    <w:rsid w:val="00EC69CD"/>
    <w:rsid w:val="00ED6426"/>
    <w:rsid w:val="00EE2C2A"/>
    <w:rsid w:val="00EE2E44"/>
    <w:rsid w:val="00EE4B8D"/>
    <w:rsid w:val="00EE5753"/>
    <w:rsid w:val="00EE7764"/>
    <w:rsid w:val="00EF128B"/>
    <w:rsid w:val="00EF21D5"/>
    <w:rsid w:val="00EF235C"/>
    <w:rsid w:val="00EF4B2D"/>
    <w:rsid w:val="00EF584A"/>
    <w:rsid w:val="00EF5A69"/>
    <w:rsid w:val="00EF7AF1"/>
    <w:rsid w:val="00F00755"/>
    <w:rsid w:val="00F0504C"/>
    <w:rsid w:val="00F059EA"/>
    <w:rsid w:val="00F131B9"/>
    <w:rsid w:val="00F1410D"/>
    <w:rsid w:val="00F1533B"/>
    <w:rsid w:val="00F16455"/>
    <w:rsid w:val="00F17795"/>
    <w:rsid w:val="00F2197B"/>
    <w:rsid w:val="00F22F47"/>
    <w:rsid w:val="00F2375C"/>
    <w:rsid w:val="00F24562"/>
    <w:rsid w:val="00F25FDF"/>
    <w:rsid w:val="00F2607C"/>
    <w:rsid w:val="00F2798D"/>
    <w:rsid w:val="00F319F1"/>
    <w:rsid w:val="00F33F18"/>
    <w:rsid w:val="00F36248"/>
    <w:rsid w:val="00F367C9"/>
    <w:rsid w:val="00F36DFF"/>
    <w:rsid w:val="00F37367"/>
    <w:rsid w:val="00F37C5C"/>
    <w:rsid w:val="00F401D0"/>
    <w:rsid w:val="00F4313E"/>
    <w:rsid w:val="00F438BE"/>
    <w:rsid w:val="00F467BB"/>
    <w:rsid w:val="00F472E6"/>
    <w:rsid w:val="00F47B37"/>
    <w:rsid w:val="00F5059E"/>
    <w:rsid w:val="00F50D4E"/>
    <w:rsid w:val="00F51542"/>
    <w:rsid w:val="00F52676"/>
    <w:rsid w:val="00F53435"/>
    <w:rsid w:val="00F54A5D"/>
    <w:rsid w:val="00F56549"/>
    <w:rsid w:val="00F57B7F"/>
    <w:rsid w:val="00F600A7"/>
    <w:rsid w:val="00F60C74"/>
    <w:rsid w:val="00F6236E"/>
    <w:rsid w:val="00F62E62"/>
    <w:rsid w:val="00F633A5"/>
    <w:rsid w:val="00F673F9"/>
    <w:rsid w:val="00F67A9A"/>
    <w:rsid w:val="00F70A3C"/>
    <w:rsid w:val="00F71533"/>
    <w:rsid w:val="00F71622"/>
    <w:rsid w:val="00F71FC4"/>
    <w:rsid w:val="00F72AB5"/>
    <w:rsid w:val="00F73C1C"/>
    <w:rsid w:val="00F73CA3"/>
    <w:rsid w:val="00F77B7D"/>
    <w:rsid w:val="00F77DE6"/>
    <w:rsid w:val="00F80910"/>
    <w:rsid w:val="00F80CB3"/>
    <w:rsid w:val="00F826A4"/>
    <w:rsid w:val="00F829DF"/>
    <w:rsid w:val="00F8451D"/>
    <w:rsid w:val="00F860C8"/>
    <w:rsid w:val="00F86C75"/>
    <w:rsid w:val="00F87181"/>
    <w:rsid w:val="00F873B6"/>
    <w:rsid w:val="00F927F2"/>
    <w:rsid w:val="00F940BE"/>
    <w:rsid w:val="00F94251"/>
    <w:rsid w:val="00F948BE"/>
    <w:rsid w:val="00F9496F"/>
    <w:rsid w:val="00FA0692"/>
    <w:rsid w:val="00FA1B79"/>
    <w:rsid w:val="00FA3D09"/>
    <w:rsid w:val="00FA42BC"/>
    <w:rsid w:val="00FA6972"/>
    <w:rsid w:val="00FA6D57"/>
    <w:rsid w:val="00FA758E"/>
    <w:rsid w:val="00FA7DAF"/>
    <w:rsid w:val="00FB56E0"/>
    <w:rsid w:val="00FB6F2D"/>
    <w:rsid w:val="00FC1337"/>
    <w:rsid w:val="00FC1A0F"/>
    <w:rsid w:val="00FC4015"/>
    <w:rsid w:val="00FC6A0F"/>
    <w:rsid w:val="00FC7298"/>
    <w:rsid w:val="00FD1B3B"/>
    <w:rsid w:val="00FD3322"/>
    <w:rsid w:val="00FD3552"/>
    <w:rsid w:val="00FD4209"/>
    <w:rsid w:val="00FD510D"/>
    <w:rsid w:val="00FD6442"/>
    <w:rsid w:val="00FD7372"/>
    <w:rsid w:val="00FD74C8"/>
    <w:rsid w:val="00FD79A1"/>
    <w:rsid w:val="00FE044A"/>
    <w:rsid w:val="00FE17AC"/>
    <w:rsid w:val="00FE2596"/>
    <w:rsid w:val="00FE2CDC"/>
    <w:rsid w:val="00FE449E"/>
    <w:rsid w:val="00FE44DA"/>
    <w:rsid w:val="00FE57ED"/>
    <w:rsid w:val="00FF0128"/>
    <w:rsid w:val="00FF012B"/>
    <w:rsid w:val="00FF12F1"/>
    <w:rsid w:val="00FF17E5"/>
    <w:rsid w:val="00FF27E5"/>
    <w:rsid w:val="00FF2933"/>
    <w:rsid w:val="00FF4774"/>
    <w:rsid w:val="00FF4C03"/>
    <w:rsid w:val="00FF54FC"/>
    <w:rsid w:val="00FF5C0A"/>
    <w:rsid w:val="00FF6990"/>
    <w:rsid w:val="00FF6A51"/>
    <w:rsid w:val="00FF6C2A"/>
    <w:rsid w:val="00FF7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docId w15:val="{885CE8EF-5A13-45B3-BDE5-85946BA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lsdException w:name="heading 3" w:uiPriority="9"/>
    <w:lsdException w:name="heading 4" w:uiPriority="9"/>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iPriority="35" w:unhideWhenUsed="1"/>
    <w:lsdException w:name="footnote reference" w:semiHidden="1" w:uiPriority="99" w:unhideWhenUsed="1"/>
    <w:lsdException w:name="annotation reference" w:semiHidden="1" w:uiPriority="99" w:unhideWhenUsed="1"/>
    <w:lsdException w:name="Body Text" w:semiHidden="1" w:uiPriority="99" w:unhideWhenUsed="1"/>
    <w:lsdException w:name="Hyperlink"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680C"/>
    <w:rPr>
      <w:sz w:val="24"/>
      <w:lang w:eastAsia="en-US"/>
    </w:rPr>
  </w:style>
  <w:style w:type="paragraph" w:styleId="Heading1">
    <w:name w:val="heading 1"/>
    <w:basedOn w:val="Normal"/>
    <w:next w:val="Normal"/>
    <w:link w:val="Heading1Char"/>
    <w:uiPriority w:val="9"/>
    <w:rsid w:val="00943DDD"/>
    <w:pPr>
      <w:spacing w:before="600" w:after="120"/>
      <w:outlineLvl w:val="0"/>
    </w:pPr>
    <w:rPr>
      <w:rFonts w:ascii="Cambria" w:hAnsi="Cambria"/>
      <w:b/>
      <w:bCs/>
      <w:kern w:val="32"/>
      <w:sz w:val="32"/>
      <w:szCs w:val="32"/>
    </w:rPr>
  </w:style>
  <w:style w:type="paragraph" w:styleId="Heading2">
    <w:name w:val="heading 2"/>
    <w:basedOn w:val="Normal"/>
    <w:next w:val="Normal"/>
    <w:link w:val="Heading2Char"/>
    <w:uiPriority w:val="9"/>
    <w:rsid w:val="00943D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rsid w:val="00943DDD"/>
    <w:pPr>
      <w:keepNext/>
      <w:spacing w:before="120" w:after="60"/>
      <w:outlineLvl w:val="2"/>
    </w:pPr>
    <w:rPr>
      <w:rFonts w:ascii="Arial" w:hAnsi="Arial"/>
      <w:b/>
      <w:color w:val="000000"/>
      <w:sz w:val="26"/>
    </w:rPr>
  </w:style>
  <w:style w:type="paragraph" w:styleId="Heading4">
    <w:name w:val="heading 4"/>
    <w:basedOn w:val="Normal"/>
    <w:next w:val="Normal"/>
    <w:link w:val="Heading4Char"/>
    <w:uiPriority w:val="9"/>
    <w:rsid w:val="00943DDD"/>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3DDD"/>
    <w:rPr>
      <w:rFonts w:ascii="Cambria" w:hAnsi="Cambria" w:cs="Times New Roman"/>
      <w:b/>
      <w:kern w:val="32"/>
      <w:sz w:val="32"/>
      <w:lang w:val="x-none" w:eastAsia="en-US"/>
    </w:rPr>
  </w:style>
  <w:style w:type="character" w:customStyle="1" w:styleId="Heading2Char">
    <w:name w:val="Heading 2 Char"/>
    <w:link w:val="Heading2"/>
    <w:uiPriority w:val="9"/>
    <w:semiHidden/>
    <w:locked/>
    <w:rsid w:val="00943DDD"/>
    <w:rPr>
      <w:rFonts w:ascii="Cambria" w:hAnsi="Cambria" w:cs="Times New Roman"/>
      <w:b/>
      <w:i/>
      <w:sz w:val="28"/>
      <w:lang w:val="x-none" w:eastAsia="en-US"/>
    </w:rPr>
  </w:style>
  <w:style w:type="character" w:customStyle="1" w:styleId="Heading3Char">
    <w:name w:val="Heading 3 Char"/>
    <w:link w:val="Heading3"/>
    <w:uiPriority w:val="9"/>
    <w:locked/>
    <w:rsid w:val="001D69AC"/>
    <w:rPr>
      <w:rFonts w:ascii="Arial" w:hAnsi="Arial" w:cs="Times New Roman"/>
      <w:b/>
      <w:color w:val="000000"/>
      <w:sz w:val="26"/>
      <w:lang w:val="x-none" w:eastAsia="en-US"/>
    </w:rPr>
  </w:style>
  <w:style w:type="character" w:customStyle="1" w:styleId="Heading4Char">
    <w:name w:val="Heading 4 Char"/>
    <w:link w:val="Heading4"/>
    <w:uiPriority w:val="9"/>
    <w:semiHidden/>
    <w:locked/>
    <w:rsid w:val="00943DDD"/>
    <w:rPr>
      <w:rFonts w:ascii="Calibri" w:hAnsi="Calibri" w:cs="Times New Roman"/>
      <w:b/>
      <w:sz w:val="28"/>
      <w:lang w:val="x-none" w:eastAsia="en-US"/>
    </w:rPr>
  </w:style>
  <w:style w:type="character" w:styleId="CommentReference">
    <w:name w:val="annotation reference"/>
    <w:uiPriority w:val="99"/>
    <w:rsid w:val="00943DDD"/>
    <w:rPr>
      <w:rFonts w:cs="Times New Roman"/>
      <w:sz w:val="16"/>
    </w:rPr>
  </w:style>
  <w:style w:type="paragraph" w:styleId="CommentText">
    <w:name w:val="annotation text"/>
    <w:basedOn w:val="Normal"/>
    <w:link w:val="CommentTextChar"/>
    <w:uiPriority w:val="99"/>
    <w:rsid w:val="00943DDD"/>
    <w:rPr>
      <w:sz w:val="20"/>
    </w:rPr>
  </w:style>
  <w:style w:type="character" w:customStyle="1" w:styleId="CommentTextChar">
    <w:name w:val="Comment Text Char"/>
    <w:link w:val="CommentText"/>
    <w:uiPriority w:val="99"/>
    <w:locked/>
    <w:rsid w:val="00B672DF"/>
    <w:rPr>
      <w:rFonts w:cs="Times New Roman"/>
      <w:lang w:val="x-none" w:eastAsia="en-US"/>
    </w:rPr>
  </w:style>
  <w:style w:type="paragraph" w:styleId="BalloonText">
    <w:name w:val="Balloon Text"/>
    <w:basedOn w:val="Normal"/>
    <w:link w:val="BalloonTextChar"/>
    <w:uiPriority w:val="99"/>
    <w:semiHidden/>
    <w:rsid w:val="00943DDD"/>
    <w:rPr>
      <w:rFonts w:ascii="Tahoma" w:hAnsi="Tahoma"/>
      <w:sz w:val="16"/>
      <w:szCs w:val="16"/>
    </w:rPr>
  </w:style>
  <w:style w:type="character" w:customStyle="1" w:styleId="BalloonTextChar">
    <w:name w:val="Balloon Text Char"/>
    <w:link w:val="BalloonText"/>
    <w:uiPriority w:val="99"/>
    <w:semiHidden/>
    <w:locked/>
    <w:rsid w:val="00943DDD"/>
    <w:rPr>
      <w:rFonts w:ascii="Tahoma" w:hAnsi="Tahoma" w:cs="Times New Roman"/>
      <w:sz w:val="16"/>
      <w:lang w:val="x-none" w:eastAsia="en-US"/>
    </w:rPr>
  </w:style>
  <w:style w:type="paragraph" w:styleId="CommentSubject">
    <w:name w:val="annotation subject"/>
    <w:basedOn w:val="CommentText"/>
    <w:next w:val="CommentText"/>
    <w:link w:val="CommentSubjectChar"/>
    <w:uiPriority w:val="99"/>
    <w:semiHidden/>
    <w:rsid w:val="00943DDD"/>
    <w:rPr>
      <w:b/>
      <w:bCs/>
    </w:rPr>
  </w:style>
  <w:style w:type="character" w:customStyle="1" w:styleId="CommentSubjectChar">
    <w:name w:val="Comment Subject Char"/>
    <w:link w:val="CommentSubject"/>
    <w:uiPriority w:val="99"/>
    <w:semiHidden/>
    <w:locked/>
    <w:rsid w:val="00943DDD"/>
    <w:rPr>
      <w:rFonts w:cs="Times New Roman"/>
      <w:b/>
      <w:lang w:val="x-none" w:eastAsia="en-US"/>
    </w:rPr>
  </w:style>
  <w:style w:type="paragraph" w:customStyle="1" w:styleId="aNote">
    <w:name w:val="aNote"/>
    <w:basedOn w:val="Normal"/>
    <w:uiPriority w:val="99"/>
    <w:rsid w:val="00943DDD"/>
    <w:pPr>
      <w:spacing w:before="80" w:after="60"/>
      <w:ind w:left="1900" w:hanging="800"/>
      <w:jc w:val="both"/>
    </w:pPr>
    <w:rPr>
      <w:sz w:val="20"/>
    </w:rPr>
  </w:style>
  <w:style w:type="character" w:styleId="Hyperlink">
    <w:name w:val="Hyperlink"/>
    <w:uiPriority w:val="99"/>
    <w:rsid w:val="00943DDD"/>
    <w:rPr>
      <w:rFonts w:cs="Times New Roman"/>
      <w:color w:val="333399"/>
      <w:u w:val="none"/>
      <w:effect w:val="none"/>
    </w:rPr>
  </w:style>
  <w:style w:type="character" w:customStyle="1" w:styleId="highlight1">
    <w:name w:val="highlight1"/>
    <w:rsid w:val="00943DDD"/>
    <w:rPr>
      <w:shd w:val="clear" w:color="auto" w:fill="FFFF00"/>
    </w:rPr>
  </w:style>
  <w:style w:type="paragraph" w:customStyle="1" w:styleId="AustralianCapitalTerritory">
    <w:name w:val="Australian Capital Territory"/>
    <w:basedOn w:val="Normal"/>
    <w:rsid w:val="00943DDD"/>
    <w:rPr>
      <w:rFonts w:ascii="Arial" w:hAnsi="Arial" w:cs="Arial"/>
      <w:color w:val="000000"/>
      <w:szCs w:val="24"/>
    </w:rPr>
  </w:style>
  <w:style w:type="paragraph" w:styleId="TOC1">
    <w:name w:val="toc 1"/>
    <w:basedOn w:val="Normal"/>
    <w:next w:val="Normal"/>
    <w:autoRedefine/>
    <w:uiPriority w:val="39"/>
    <w:qFormat/>
    <w:rsid w:val="008D58B6"/>
    <w:pPr>
      <w:tabs>
        <w:tab w:val="left" w:pos="601"/>
        <w:tab w:val="right" w:pos="9185"/>
      </w:tabs>
      <w:spacing w:before="100" w:after="100" w:line="264" w:lineRule="auto"/>
      <w:ind w:left="1135" w:right="-142" w:hanging="851"/>
    </w:pPr>
    <w:rPr>
      <w:rFonts w:ascii="Arial" w:hAnsi="Arial" w:cs="Arial"/>
      <w:b/>
      <w:bCs/>
      <w:noProof/>
      <w:kern w:val="32"/>
      <w:sz w:val="20"/>
      <w:szCs w:val="24"/>
    </w:rPr>
  </w:style>
  <w:style w:type="paragraph" w:styleId="TOC2">
    <w:name w:val="toc 2"/>
    <w:basedOn w:val="Normal"/>
    <w:next w:val="Normal"/>
    <w:autoRedefine/>
    <w:uiPriority w:val="39"/>
    <w:qFormat/>
    <w:rsid w:val="008D58B6"/>
    <w:pPr>
      <w:tabs>
        <w:tab w:val="left" w:pos="1559"/>
        <w:tab w:val="right" w:pos="9185"/>
      </w:tabs>
      <w:spacing w:line="360" w:lineRule="auto"/>
      <w:ind w:left="1559" w:right="-142" w:hanging="567"/>
    </w:pPr>
    <w:rPr>
      <w:rFonts w:ascii="Arial" w:hAnsi="Arial"/>
      <w:bCs/>
      <w:sz w:val="20"/>
    </w:rPr>
  </w:style>
  <w:style w:type="paragraph" w:styleId="TOC3">
    <w:name w:val="toc 3"/>
    <w:basedOn w:val="Normal"/>
    <w:next w:val="Normal"/>
    <w:autoRedefine/>
    <w:uiPriority w:val="39"/>
    <w:rsid w:val="008A6B69"/>
    <w:pPr>
      <w:tabs>
        <w:tab w:val="left" w:pos="993"/>
        <w:tab w:val="right" w:leader="dot" w:pos="8222"/>
        <w:tab w:val="right" w:pos="8302"/>
      </w:tabs>
      <w:spacing w:line="360" w:lineRule="auto"/>
      <w:ind w:left="718" w:right="90" w:hanging="480"/>
      <w:jc w:val="right"/>
    </w:pPr>
    <w:rPr>
      <w:rFonts w:ascii="Arial" w:hAnsi="Arial"/>
      <w:noProof/>
      <w:sz w:val="20"/>
    </w:rPr>
  </w:style>
  <w:style w:type="paragraph" w:styleId="TOC4">
    <w:name w:val="toc 4"/>
    <w:basedOn w:val="Normal"/>
    <w:next w:val="Normal"/>
    <w:autoRedefine/>
    <w:uiPriority w:val="39"/>
    <w:rsid w:val="00943DDD"/>
    <w:pPr>
      <w:ind w:left="480"/>
    </w:pPr>
    <w:rPr>
      <w:sz w:val="20"/>
    </w:rPr>
  </w:style>
  <w:style w:type="paragraph" w:styleId="TOC5">
    <w:name w:val="toc 5"/>
    <w:basedOn w:val="Normal"/>
    <w:next w:val="Normal"/>
    <w:autoRedefine/>
    <w:uiPriority w:val="39"/>
    <w:rsid w:val="00943DDD"/>
    <w:pPr>
      <w:ind w:left="720"/>
    </w:pPr>
    <w:rPr>
      <w:sz w:val="20"/>
    </w:rPr>
  </w:style>
  <w:style w:type="paragraph" w:styleId="TOC6">
    <w:name w:val="toc 6"/>
    <w:basedOn w:val="Normal"/>
    <w:next w:val="Normal"/>
    <w:autoRedefine/>
    <w:uiPriority w:val="39"/>
    <w:rsid w:val="00943DDD"/>
    <w:pPr>
      <w:ind w:left="960"/>
    </w:pPr>
    <w:rPr>
      <w:sz w:val="20"/>
    </w:rPr>
  </w:style>
  <w:style w:type="paragraph" w:styleId="TOC7">
    <w:name w:val="toc 7"/>
    <w:basedOn w:val="Normal"/>
    <w:next w:val="Normal"/>
    <w:autoRedefine/>
    <w:uiPriority w:val="39"/>
    <w:rsid w:val="00943DDD"/>
    <w:pPr>
      <w:ind w:left="1200"/>
    </w:pPr>
    <w:rPr>
      <w:sz w:val="20"/>
    </w:rPr>
  </w:style>
  <w:style w:type="paragraph" w:styleId="TOC8">
    <w:name w:val="toc 8"/>
    <w:basedOn w:val="Normal"/>
    <w:next w:val="Normal"/>
    <w:autoRedefine/>
    <w:uiPriority w:val="39"/>
    <w:rsid w:val="00943DDD"/>
    <w:pPr>
      <w:ind w:left="1440"/>
    </w:pPr>
    <w:rPr>
      <w:sz w:val="20"/>
    </w:rPr>
  </w:style>
  <w:style w:type="paragraph" w:styleId="TOC9">
    <w:name w:val="toc 9"/>
    <w:basedOn w:val="Normal"/>
    <w:next w:val="Normal"/>
    <w:autoRedefine/>
    <w:uiPriority w:val="39"/>
    <w:rsid w:val="00943DDD"/>
    <w:pPr>
      <w:ind w:left="1680"/>
    </w:pPr>
    <w:rPr>
      <w:sz w:val="20"/>
    </w:rPr>
  </w:style>
  <w:style w:type="paragraph" w:customStyle="1" w:styleId="N-9pt">
    <w:name w:val="N-9pt"/>
    <w:basedOn w:val="Normal"/>
    <w:next w:val="Normal"/>
    <w:rsid w:val="00943DDD"/>
    <w:pPr>
      <w:keepNext/>
      <w:tabs>
        <w:tab w:val="right" w:pos="7707"/>
      </w:tabs>
      <w:spacing w:before="120" w:after="20"/>
      <w:jc w:val="both"/>
    </w:pPr>
    <w:rPr>
      <w:rFonts w:ascii="Arial" w:hAnsi="Arial"/>
      <w:sz w:val="18"/>
    </w:rPr>
  </w:style>
  <w:style w:type="paragraph" w:customStyle="1" w:styleId="N-TOCheading">
    <w:name w:val="N-TOCheading"/>
    <w:basedOn w:val="Normal"/>
    <w:next w:val="N-9pt"/>
    <w:rsid w:val="00943DDD"/>
    <w:pPr>
      <w:keepNext/>
      <w:pBdr>
        <w:bottom w:val="single" w:sz="4" w:space="1" w:color="auto"/>
      </w:pBdr>
      <w:tabs>
        <w:tab w:val="left" w:pos="2600"/>
      </w:tabs>
      <w:spacing w:before="800" w:after="20"/>
    </w:pPr>
    <w:rPr>
      <w:rFonts w:ascii="Arial" w:hAnsi="Arial"/>
      <w:b/>
      <w:sz w:val="32"/>
    </w:rPr>
  </w:style>
  <w:style w:type="character" w:customStyle="1" w:styleId="charContents">
    <w:name w:val="charContents"/>
    <w:rsid w:val="00943DDD"/>
  </w:style>
  <w:style w:type="character" w:customStyle="1" w:styleId="charPage">
    <w:name w:val="charPage"/>
    <w:rsid w:val="00943DDD"/>
  </w:style>
  <w:style w:type="paragraph" w:customStyle="1" w:styleId="Amainreturn">
    <w:name w:val="A main return"/>
    <w:basedOn w:val="Normal"/>
    <w:uiPriority w:val="99"/>
    <w:rsid w:val="00943DDD"/>
    <w:pPr>
      <w:spacing w:before="80" w:after="60"/>
      <w:ind w:left="1100"/>
      <w:jc w:val="both"/>
    </w:pPr>
  </w:style>
  <w:style w:type="paragraph" w:customStyle="1" w:styleId="AH5Sec">
    <w:name w:val="A H5 Sec"/>
    <w:basedOn w:val="Normal"/>
    <w:next w:val="Normal"/>
    <w:rsid w:val="00943DDD"/>
    <w:pPr>
      <w:keepNext/>
      <w:tabs>
        <w:tab w:val="left" w:pos="1100"/>
      </w:tabs>
      <w:spacing w:before="180" w:after="60"/>
      <w:ind w:left="1100" w:hanging="1100"/>
      <w:outlineLvl w:val="4"/>
    </w:pPr>
    <w:rPr>
      <w:rFonts w:ascii="Arial" w:hAnsi="Arial"/>
      <w:b/>
    </w:rPr>
  </w:style>
  <w:style w:type="paragraph" w:styleId="Header">
    <w:name w:val="header"/>
    <w:basedOn w:val="Normal"/>
    <w:link w:val="HeaderChar"/>
    <w:uiPriority w:val="99"/>
    <w:rsid w:val="00943DDD"/>
    <w:pPr>
      <w:tabs>
        <w:tab w:val="center" w:pos="4153"/>
        <w:tab w:val="right" w:pos="8306"/>
      </w:tabs>
    </w:pPr>
  </w:style>
  <w:style w:type="character" w:customStyle="1" w:styleId="HeaderChar">
    <w:name w:val="Header Char"/>
    <w:link w:val="Header"/>
    <w:uiPriority w:val="99"/>
    <w:semiHidden/>
    <w:locked/>
    <w:rsid w:val="00943DDD"/>
    <w:rPr>
      <w:rFonts w:cs="Times New Roman"/>
      <w:sz w:val="24"/>
      <w:lang w:val="x-none" w:eastAsia="en-US"/>
    </w:rPr>
  </w:style>
  <w:style w:type="paragraph" w:styleId="Footer">
    <w:name w:val="footer"/>
    <w:basedOn w:val="Normal"/>
    <w:link w:val="FooterChar"/>
    <w:uiPriority w:val="99"/>
    <w:rsid w:val="00943DDD"/>
    <w:pPr>
      <w:tabs>
        <w:tab w:val="center" w:pos="4153"/>
        <w:tab w:val="right" w:pos="8306"/>
      </w:tabs>
    </w:pPr>
  </w:style>
  <w:style w:type="character" w:customStyle="1" w:styleId="FooterChar">
    <w:name w:val="Footer Char"/>
    <w:link w:val="Footer"/>
    <w:uiPriority w:val="99"/>
    <w:locked/>
    <w:rsid w:val="003154A1"/>
    <w:rPr>
      <w:rFonts w:cs="Times New Roman"/>
      <w:sz w:val="24"/>
      <w:lang w:val="x-none" w:eastAsia="en-US"/>
    </w:rPr>
  </w:style>
  <w:style w:type="character" w:styleId="PageNumber">
    <w:name w:val="page number"/>
    <w:uiPriority w:val="99"/>
    <w:rsid w:val="00943DDD"/>
    <w:rPr>
      <w:rFonts w:cs="Times New Roman"/>
    </w:rPr>
  </w:style>
  <w:style w:type="character" w:customStyle="1" w:styleId="charItals">
    <w:name w:val="charItals"/>
    <w:rsid w:val="00943DDD"/>
    <w:rPr>
      <w:i/>
    </w:rPr>
  </w:style>
  <w:style w:type="paragraph" w:customStyle="1" w:styleId="aNotepar">
    <w:name w:val="aNotepar"/>
    <w:basedOn w:val="Normal"/>
    <w:next w:val="Normal"/>
    <w:rsid w:val="00943DDD"/>
    <w:pPr>
      <w:spacing w:before="80" w:after="60"/>
      <w:ind w:left="2400" w:hanging="800"/>
      <w:jc w:val="both"/>
    </w:pPr>
    <w:rPr>
      <w:rFonts w:ascii="Times New (W1)" w:hAnsi="Times New (W1)"/>
      <w:sz w:val="20"/>
    </w:rPr>
  </w:style>
  <w:style w:type="character" w:customStyle="1" w:styleId="charBoldItals">
    <w:name w:val="charBoldItals"/>
    <w:rsid w:val="00943DDD"/>
    <w:rPr>
      <w:b/>
      <w:i/>
    </w:rPr>
  </w:style>
  <w:style w:type="paragraph" w:customStyle="1" w:styleId="aNoteTextss">
    <w:name w:val="aNoteTextss"/>
    <w:basedOn w:val="Normal"/>
    <w:rsid w:val="00943DDD"/>
    <w:pPr>
      <w:spacing w:after="60"/>
      <w:ind w:left="1900"/>
      <w:jc w:val="both"/>
    </w:pPr>
    <w:rPr>
      <w:sz w:val="20"/>
    </w:rPr>
  </w:style>
  <w:style w:type="paragraph" w:customStyle="1" w:styleId="ref">
    <w:name w:val="ref"/>
    <w:basedOn w:val="Normal"/>
    <w:next w:val="Normal"/>
    <w:uiPriority w:val="99"/>
    <w:rsid w:val="00943DDD"/>
    <w:pPr>
      <w:spacing w:after="60"/>
      <w:jc w:val="both"/>
    </w:pPr>
    <w:rPr>
      <w:sz w:val="18"/>
    </w:rPr>
  </w:style>
  <w:style w:type="paragraph" w:customStyle="1" w:styleId="Apara">
    <w:name w:val="A para"/>
    <w:basedOn w:val="Normal"/>
    <w:rsid w:val="00943DDD"/>
    <w:pPr>
      <w:tabs>
        <w:tab w:val="right" w:pos="1400"/>
        <w:tab w:val="left" w:pos="1600"/>
      </w:tabs>
      <w:spacing w:before="80" w:after="60"/>
      <w:ind w:left="1600" w:hanging="1600"/>
      <w:jc w:val="both"/>
      <w:outlineLvl w:val="6"/>
    </w:pPr>
  </w:style>
  <w:style w:type="paragraph" w:customStyle="1" w:styleId="Asubpara">
    <w:name w:val="A subpara"/>
    <w:basedOn w:val="Normal"/>
    <w:rsid w:val="00943DDD"/>
    <w:pPr>
      <w:tabs>
        <w:tab w:val="right" w:pos="1900"/>
        <w:tab w:val="left" w:pos="2100"/>
      </w:tabs>
      <w:spacing w:before="80" w:after="60"/>
      <w:ind w:left="2100" w:hanging="2100"/>
      <w:jc w:val="both"/>
      <w:outlineLvl w:val="7"/>
    </w:pPr>
  </w:style>
  <w:style w:type="paragraph" w:customStyle="1" w:styleId="Amain">
    <w:name w:val="A main"/>
    <w:basedOn w:val="Normal"/>
    <w:rsid w:val="00943DDD"/>
    <w:pPr>
      <w:tabs>
        <w:tab w:val="right" w:pos="900"/>
        <w:tab w:val="left" w:pos="1100"/>
      </w:tabs>
      <w:spacing w:before="80" w:after="60"/>
      <w:ind w:left="1100" w:hanging="1100"/>
      <w:jc w:val="both"/>
      <w:outlineLvl w:val="5"/>
    </w:pPr>
  </w:style>
  <w:style w:type="table" w:styleId="TableGrid">
    <w:name w:val="Table Grid"/>
    <w:basedOn w:val="TableNormal"/>
    <w:uiPriority w:val="59"/>
    <w:rsid w:val="0094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Heading">
    <w:name w:val="GB Heading"/>
    <w:basedOn w:val="Normal"/>
    <w:link w:val="GBHeadingChar"/>
    <w:rsid w:val="00373764"/>
    <w:pPr>
      <w:jc w:val="both"/>
    </w:pPr>
    <w:rPr>
      <w:rFonts w:ascii="AvantGarde Bk BT" w:hAnsi="AvantGarde Bk BT"/>
      <w:b/>
      <w:lang w:eastAsia="en-AU"/>
    </w:rPr>
  </w:style>
  <w:style w:type="character" w:customStyle="1" w:styleId="GBHeadingChar">
    <w:name w:val="GB Heading Char"/>
    <w:link w:val="GBHeading"/>
    <w:locked/>
    <w:rsid w:val="00373764"/>
    <w:rPr>
      <w:rFonts w:ascii="AvantGarde Bk BT" w:hAnsi="AvantGarde Bk BT"/>
      <w:b/>
      <w:sz w:val="24"/>
      <w:lang w:val="en-AU" w:eastAsia="en-AU"/>
    </w:rPr>
  </w:style>
  <w:style w:type="paragraph" w:customStyle="1" w:styleId="Note">
    <w:name w:val="Note"/>
    <w:basedOn w:val="Normal"/>
    <w:rsid w:val="009C17FE"/>
    <w:pPr>
      <w:spacing w:before="120" w:line="220" w:lineRule="exact"/>
      <w:ind w:left="964"/>
      <w:jc w:val="both"/>
    </w:pPr>
    <w:rPr>
      <w:sz w:val="20"/>
      <w:szCs w:val="24"/>
    </w:rPr>
  </w:style>
  <w:style w:type="paragraph" w:styleId="BodyText">
    <w:name w:val="Body Text"/>
    <w:basedOn w:val="Normal"/>
    <w:link w:val="BodyTextChar"/>
    <w:uiPriority w:val="99"/>
    <w:rsid w:val="006C49D1"/>
    <w:pPr>
      <w:spacing w:before="120"/>
      <w:jc w:val="both"/>
    </w:pPr>
    <w:rPr>
      <w:rFonts w:ascii="Arial" w:hAnsi="Arial"/>
    </w:rPr>
  </w:style>
  <w:style w:type="character" w:customStyle="1" w:styleId="BodyTextChar">
    <w:name w:val="Body Text Char"/>
    <w:link w:val="BodyText"/>
    <w:uiPriority w:val="99"/>
    <w:locked/>
    <w:rsid w:val="00667946"/>
    <w:rPr>
      <w:rFonts w:ascii="Arial" w:hAnsi="Arial" w:cs="Times New Roman"/>
      <w:sz w:val="24"/>
      <w:lang w:val="x-none" w:eastAsia="en-US"/>
    </w:rPr>
  </w:style>
  <w:style w:type="paragraph" w:styleId="NormalWeb">
    <w:name w:val="Normal (Web)"/>
    <w:basedOn w:val="Normal"/>
    <w:uiPriority w:val="99"/>
    <w:rsid w:val="00855174"/>
    <w:pPr>
      <w:spacing w:before="60" w:after="120" w:line="300" w:lineRule="auto"/>
      <w:ind w:left="300" w:right="300"/>
    </w:pPr>
    <w:rPr>
      <w:rFonts w:ascii="Verdana" w:hAnsi="Verdana"/>
      <w:color w:val="000000"/>
      <w:sz w:val="19"/>
      <w:szCs w:val="19"/>
    </w:rPr>
  </w:style>
  <w:style w:type="paragraph" w:styleId="ListParagraph">
    <w:name w:val="List Paragraph"/>
    <w:aliases w:val="Bullet Point List"/>
    <w:basedOn w:val="Normal"/>
    <w:link w:val="ListParagraphChar"/>
    <w:uiPriority w:val="34"/>
    <w:rsid w:val="008B5791"/>
    <w:pPr>
      <w:ind w:left="720"/>
    </w:pPr>
  </w:style>
  <w:style w:type="paragraph" w:customStyle="1" w:styleId="Default">
    <w:name w:val="Default"/>
    <w:rsid w:val="00BB2D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9C5B43"/>
    <w:rPr>
      <w:sz w:val="20"/>
    </w:rPr>
  </w:style>
  <w:style w:type="character" w:customStyle="1" w:styleId="FootnoteTextChar">
    <w:name w:val="Footnote Text Char"/>
    <w:link w:val="FootnoteText"/>
    <w:uiPriority w:val="99"/>
    <w:locked/>
    <w:rsid w:val="009C5B43"/>
    <w:rPr>
      <w:rFonts w:cs="Times New Roman"/>
      <w:lang w:val="x-none" w:eastAsia="en-US"/>
    </w:rPr>
  </w:style>
  <w:style w:type="character" w:styleId="FootnoteReference">
    <w:name w:val="footnote reference"/>
    <w:uiPriority w:val="99"/>
    <w:rsid w:val="009C5B43"/>
    <w:rPr>
      <w:rFonts w:cs="Times New Roman"/>
      <w:vertAlign w:val="superscript"/>
    </w:rPr>
  </w:style>
  <w:style w:type="paragraph" w:styleId="EndnoteText">
    <w:name w:val="endnote text"/>
    <w:basedOn w:val="Normal"/>
    <w:link w:val="EndnoteTextChar"/>
    <w:uiPriority w:val="99"/>
    <w:rsid w:val="009C5B43"/>
    <w:rPr>
      <w:sz w:val="20"/>
    </w:rPr>
  </w:style>
  <w:style w:type="character" w:customStyle="1" w:styleId="EndnoteTextChar">
    <w:name w:val="Endnote Text Char"/>
    <w:link w:val="EndnoteText"/>
    <w:uiPriority w:val="99"/>
    <w:locked/>
    <w:rsid w:val="009C5B43"/>
    <w:rPr>
      <w:rFonts w:cs="Times New Roman"/>
      <w:lang w:val="x-none" w:eastAsia="en-US"/>
    </w:rPr>
  </w:style>
  <w:style w:type="character" w:styleId="EndnoteReference">
    <w:name w:val="endnote reference"/>
    <w:uiPriority w:val="99"/>
    <w:rsid w:val="009C5B43"/>
    <w:rPr>
      <w:rFonts w:cs="Times New Roman"/>
      <w:vertAlign w:val="superscript"/>
    </w:rPr>
  </w:style>
  <w:style w:type="paragraph" w:customStyle="1" w:styleId="TableBullet1">
    <w:name w:val="Table Bullet 1"/>
    <w:basedOn w:val="Normal"/>
    <w:rsid w:val="00B672DF"/>
    <w:pPr>
      <w:numPr>
        <w:numId w:val="2"/>
      </w:numPr>
      <w:spacing w:before="120" w:after="120"/>
      <w:ind w:right="142"/>
    </w:pPr>
    <w:rPr>
      <w:rFonts w:ascii="Arial" w:eastAsia="SC STKaiti" w:hAnsi="Arial" w:cs="Arial"/>
      <w:sz w:val="18"/>
      <w:szCs w:val="18"/>
      <w:lang w:eastAsia="zh-CN"/>
    </w:rPr>
  </w:style>
  <w:style w:type="paragraph" w:customStyle="1" w:styleId="TableBullet2">
    <w:name w:val="Table Bullet 2"/>
    <w:basedOn w:val="TableBullet1"/>
    <w:rsid w:val="00B672DF"/>
    <w:pPr>
      <w:numPr>
        <w:ilvl w:val="1"/>
      </w:numPr>
      <w:ind w:right="125"/>
    </w:pPr>
    <w:rPr>
      <w:szCs w:val="24"/>
    </w:rPr>
  </w:style>
  <w:style w:type="paragraph" w:customStyle="1" w:styleId="TableBullet3">
    <w:name w:val="Table Bullet 3"/>
    <w:basedOn w:val="TableBullet2"/>
    <w:rsid w:val="00B672DF"/>
    <w:pPr>
      <w:numPr>
        <w:ilvl w:val="2"/>
      </w:numPr>
    </w:pPr>
  </w:style>
  <w:style w:type="character" w:customStyle="1" w:styleId="ListParagraphChar">
    <w:name w:val="List Paragraph Char"/>
    <w:aliases w:val="Bullet Point List Char"/>
    <w:link w:val="ListParagraph"/>
    <w:uiPriority w:val="34"/>
    <w:qFormat/>
    <w:locked/>
    <w:rsid w:val="00B672DF"/>
    <w:rPr>
      <w:sz w:val="24"/>
      <w:lang w:val="x-none" w:eastAsia="en-US"/>
    </w:rPr>
  </w:style>
  <w:style w:type="character" w:customStyle="1" w:styleId="ssens">
    <w:name w:val="ssens"/>
    <w:rsid w:val="00A268AC"/>
  </w:style>
  <w:style w:type="paragraph" w:styleId="Revision">
    <w:name w:val="Revision"/>
    <w:hidden/>
    <w:uiPriority w:val="99"/>
    <w:semiHidden/>
    <w:rsid w:val="00753D30"/>
    <w:rPr>
      <w:sz w:val="24"/>
      <w:lang w:eastAsia="en-US"/>
    </w:rPr>
  </w:style>
  <w:style w:type="paragraph" w:customStyle="1" w:styleId="CoverActName">
    <w:name w:val="CoverActName"/>
    <w:basedOn w:val="Normal"/>
    <w:rsid w:val="00EB79CF"/>
    <w:pPr>
      <w:tabs>
        <w:tab w:val="left" w:pos="2600"/>
      </w:tabs>
      <w:overflowPunct w:val="0"/>
      <w:autoSpaceDE w:val="0"/>
      <w:autoSpaceDN w:val="0"/>
      <w:adjustRightInd w:val="0"/>
      <w:spacing w:before="200" w:after="60"/>
      <w:jc w:val="both"/>
    </w:pPr>
    <w:rPr>
      <w:rFonts w:ascii="Arial" w:hAnsi="Arial" w:cs="Arial"/>
      <w:b/>
      <w:bCs/>
      <w:szCs w:val="24"/>
    </w:rPr>
  </w:style>
  <w:style w:type="character" w:styleId="UnresolvedMention">
    <w:name w:val="Unresolved Mention"/>
    <w:uiPriority w:val="99"/>
    <w:semiHidden/>
    <w:unhideWhenUsed/>
    <w:rsid w:val="00077363"/>
    <w:rPr>
      <w:rFonts w:cs="Times New Roman"/>
      <w:color w:val="605E5C"/>
      <w:shd w:val="clear" w:color="auto" w:fill="E1DFDD"/>
    </w:rPr>
  </w:style>
  <w:style w:type="paragraph" w:customStyle="1" w:styleId="Backgroundsectionheading1">
    <w:name w:val="Background section heading 1"/>
    <w:basedOn w:val="Normal"/>
    <w:qFormat/>
    <w:rsid w:val="00477013"/>
    <w:pPr>
      <w:keepNext/>
      <w:numPr>
        <w:numId w:val="38"/>
      </w:numPr>
      <w:spacing w:before="360" w:after="240" w:line="264" w:lineRule="auto"/>
    </w:pPr>
    <w:rPr>
      <w:rFonts w:ascii="Arial" w:eastAsia="SimSun" w:hAnsi="Arial" w:cs="Arial"/>
      <w:b/>
      <w:sz w:val="34"/>
      <w:lang w:eastAsia="zh-CN"/>
    </w:rPr>
  </w:style>
  <w:style w:type="paragraph" w:customStyle="1" w:styleId="Backgroundsectionheading2">
    <w:name w:val="Background section heading 2"/>
    <w:basedOn w:val="Normal"/>
    <w:qFormat/>
    <w:rsid w:val="00477013"/>
    <w:pPr>
      <w:keepNext/>
      <w:numPr>
        <w:ilvl w:val="1"/>
        <w:numId w:val="38"/>
      </w:numPr>
      <w:tabs>
        <w:tab w:val="left" w:pos="567"/>
      </w:tabs>
      <w:spacing w:before="360" w:after="120" w:line="264" w:lineRule="auto"/>
    </w:pPr>
    <w:rPr>
      <w:rFonts w:ascii="Arial" w:eastAsia="SimSun" w:hAnsi="Arial" w:cs="Arial"/>
      <w:b/>
      <w:sz w:val="28"/>
      <w:lang w:eastAsia="zh-CN"/>
    </w:rPr>
  </w:style>
  <w:style w:type="paragraph" w:customStyle="1" w:styleId="Backgroundsectionheading3">
    <w:name w:val="Background section heading 3"/>
    <w:basedOn w:val="Normal"/>
    <w:qFormat/>
    <w:rsid w:val="00477013"/>
    <w:pPr>
      <w:keepNext/>
      <w:numPr>
        <w:ilvl w:val="2"/>
        <w:numId w:val="38"/>
      </w:numPr>
      <w:spacing w:before="360" w:after="160" w:line="264" w:lineRule="auto"/>
    </w:pPr>
    <w:rPr>
      <w:rFonts w:ascii="Arial" w:eastAsia="SimSun" w:hAnsi="Arial" w:cs="Arial"/>
      <w:b/>
      <w:color w:val="000000"/>
      <w:sz w:val="22"/>
      <w:szCs w:val="22"/>
      <w:lang w:eastAsia="zh-CN"/>
    </w:rPr>
  </w:style>
  <w:style w:type="numbering" w:customStyle="1" w:styleId="EEISbodysubdetails">
    <w:name w:val="EEIS body subdetails"/>
    <w:basedOn w:val="NoList"/>
    <w:uiPriority w:val="99"/>
    <w:rsid w:val="00477013"/>
    <w:pPr>
      <w:numPr>
        <w:numId w:val="39"/>
      </w:numPr>
    </w:pPr>
  </w:style>
  <w:style w:type="paragraph" w:customStyle="1" w:styleId="BodytextEEIS">
    <w:name w:val="Body text EEIS"/>
    <w:basedOn w:val="Normal"/>
    <w:qFormat/>
    <w:rsid w:val="00477013"/>
    <w:pPr>
      <w:spacing w:before="120" w:after="120" w:line="264" w:lineRule="auto"/>
      <w:ind w:left="567"/>
    </w:pPr>
    <w:rPr>
      <w:rFonts w:ascii="Arial" w:eastAsia="SimSun" w:hAnsi="Arial" w:cs="Arial"/>
      <w:sz w:val="20"/>
      <w:lang w:eastAsia="zh-CN"/>
    </w:rPr>
  </w:style>
  <w:style w:type="paragraph" w:customStyle="1" w:styleId="BulletsEEIS">
    <w:name w:val="Bullets EEIS"/>
    <w:basedOn w:val="Normal"/>
    <w:qFormat/>
    <w:rsid w:val="00477013"/>
    <w:pPr>
      <w:numPr>
        <w:numId w:val="40"/>
      </w:numPr>
      <w:tabs>
        <w:tab w:val="left" w:pos="907"/>
      </w:tabs>
      <w:spacing w:before="120" w:after="120" w:line="264" w:lineRule="auto"/>
    </w:pPr>
    <w:rPr>
      <w:rFonts w:ascii="Arial" w:eastAsia="SimSun" w:hAnsi="Arial" w:cs="Arial"/>
      <w:sz w:val="20"/>
      <w:lang w:eastAsia="zh-CN"/>
    </w:rPr>
  </w:style>
  <w:style w:type="paragraph" w:customStyle="1" w:styleId="Dictionary">
    <w:name w:val="Dictionary"/>
    <w:basedOn w:val="BodytextEEIS"/>
    <w:qFormat/>
    <w:rsid w:val="00477013"/>
    <w:pPr>
      <w:ind w:left="1287" w:hanging="720"/>
    </w:pPr>
  </w:style>
  <w:style w:type="paragraph" w:customStyle="1" w:styleId="MAINSECTIONHEADING">
    <w:name w:val="MAIN SECTION HEADING"/>
    <w:basedOn w:val="Heading1"/>
    <w:qFormat/>
    <w:rsid w:val="00477013"/>
    <w:pPr>
      <w:keepNext/>
      <w:spacing w:before="360"/>
    </w:pPr>
    <w:rPr>
      <w:rFonts w:ascii="Arial" w:hAnsi="Arial" w:cs="Arial"/>
      <w:bCs w:val="0"/>
      <w:color w:val="000000"/>
      <w:kern w:val="0"/>
      <w:sz w:val="40"/>
      <w:szCs w:val="40"/>
    </w:rPr>
  </w:style>
  <w:style w:type="paragraph" w:customStyle="1" w:styleId="Notesandexamples">
    <w:name w:val="Notes and examples"/>
    <w:next w:val="BodytextEEIS"/>
    <w:qFormat/>
    <w:rsid w:val="00477013"/>
    <w:pPr>
      <w:spacing w:before="120" w:after="120"/>
      <w:ind w:left="1287" w:hanging="720"/>
    </w:pPr>
    <w:rPr>
      <w:rFonts w:ascii="Arial" w:eastAsia="SimSun" w:hAnsi="Arial" w:cs="Arial"/>
      <w:i/>
      <w:sz w:val="16"/>
      <w:lang w:eastAsia="zh-CN"/>
    </w:rPr>
  </w:style>
  <w:style w:type="paragraph" w:customStyle="1" w:styleId="EEISSectionHeading">
    <w:name w:val="EEIS Section Heading"/>
    <w:next w:val="Normal"/>
    <w:rsid w:val="00477013"/>
    <w:pPr>
      <w:spacing w:before="240" w:after="240"/>
      <w:ind w:left="567" w:hanging="567"/>
    </w:pPr>
    <w:rPr>
      <w:rFonts w:ascii="Arial" w:eastAsia="SimSun" w:hAnsi="Arial" w:cs="Arial"/>
      <w:b/>
      <w:sz w:val="34"/>
      <w:lang w:eastAsia="zh-CN"/>
    </w:rPr>
  </w:style>
  <w:style w:type="paragraph" w:customStyle="1" w:styleId="Sectionheading1">
    <w:name w:val="Section heading 1"/>
    <w:basedOn w:val="Normal"/>
    <w:link w:val="Sectionheading1Char"/>
    <w:qFormat/>
    <w:rsid w:val="006D3A99"/>
    <w:pPr>
      <w:keepNext/>
      <w:numPr>
        <w:numId w:val="41"/>
      </w:numPr>
      <w:spacing w:before="320" w:after="240" w:line="264" w:lineRule="auto"/>
      <w:outlineLvl w:val="0"/>
    </w:pPr>
    <w:rPr>
      <w:rFonts w:ascii="Arial" w:eastAsia="SimSun" w:hAnsi="Arial" w:cs="Arial"/>
      <w:b/>
      <w:sz w:val="34"/>
      <w:lang w:eastAsia="zh-CN"/>
    </w:rPr>
  </w:style>
  <w:style w:type="character" w:customStyle="1" w:styleId="Sectionheading1Char">
    <w:name w:val="Section heading 1 Char"/>
    <w:link w:val="Sectionheading1"/>
    <w:rsid w:val="006D3A99"/>
    <w:rPr>
      <w:rFonts w:ascii="Arial" w:eastAsia="SimSun" w:hAnsi="Arial" w:cs="Arial"/>
      <w:b/>
      <w:sz w:val="34"/>
      <w:lang w:eastAsia="zh-CN"/>
    </w:rPr>
  </w:style>
  <w:style w:type="paragraph" w:customStyle="1" w:styleId="Sectionheading2">
    <w:name w:val="Section heading 2"/>
    <w:basedOn w:val="Normal"/>
    <w:link w:val="Sectionheading2Char"/>
    <w:qFormat/>
    <w:rsid w:val="006D3A99"/>
    <w:pPr>
      <w:keepNext/>
      <w:numPr>
        <w:ilvl w:val="1"/>
        <w:numId w:val="41"/>
      </w:numPr>
      <w:tabs>
        <w:tab w:val="left" w:pos="1304"/>
      </w:tabs>
      <w:spacing w:before="320" w:after="120" w:line="264" w:lineRule="auto"/>
      <w:ind w:left="1304" w:hanging="737"/>
      <w:outlineLvl w:val="1"/>
    </w:pPr>
    <w:rPr>
      <w:rFonts w:ascii="Arial" w:eastAsia="SimSun" w:hAnsi="Arial" w:cs="Arial"/>
      <w:b/>
      <w:sz w:val="28"/>
      <w:lang w:eastAsia="zh-CN"/>
    </w:rPr>
  </w:style>
  <w:style w:type="character" w:customStyle="1" w:styleId="Sectionheading2Char">
    <w:name w:val="Section heading 2 Char"/>
    <w:link w:val="Sectionheading2"/>
    <w:rsid w:val="006D3A99"/>
    <w:rPr>
      <w:rFonts w:ascii="Arial" w:eastAsia="SimSun" w:hAnsi="Arial" w:cs="Arial"/>
      <w:b/>
      <w:sz w:val="28"/>
      <w:lang w:eastAsia="zh-CN"/>
    </w:rPr>
  </w:style>
  <w:style w:type="paragraph" w:customStyle="1" w:styleId="EEISSectionheading3">
    <w:name w:val="EEIS Section heading 3"/>
    <w:basedOn w:val="Normal"/>
    <w:next w:val="Normal"/>
    <w:rsid w:val="00477013"/>
    <w:pPr>
      <w:keepNext/>
      <w:tabs>
        <w:tab w:val="left" w:pos="567"/>
      </w:tabs>
      <w:spacing w:before="160" w:after="160" w:line="288" w:lineRule="auto"/>
    </w:pPr>
    <w:rPr>
      <w:rFonts w:ascii="Arial" w:eastAsia="SimSun" w:hAnsi="Arial" w:cs="Arial"/>
      <w:b/>
      <w:color w:val="000000"/>
      <w:sz w:val="22"/>
      <w:szCs w:val="22"/>
      <w:lang w:eastAsia="zh-CN"/>
    </w:rPr>
  </w:style>
  <w:style w:type="paragraph" w:customStyle="1" w:styleId="Sectionheading3">
    <w:name w:val="Section heading 3"/>
    <w:basedOn w:val="Normal"/>
    <w:link w:val="Sectionheading3Char"/>
    <w:qFormat/>
    <w:rsid w:val="00A05495"/>
    <w:pPr>
      <w:keepNext/>
      <w:numPr>
        <w:ilvl w:val="2"/>
        <w:numId w:val="41"/>
      </w:numPr>
      <w:spacing w:before="320" w:after="120" w:line="264" w:lineRule="auto"/>
      <w:ind w:left="1418" w:hanging="851"/>
      <w:outlineLvl w:val="2"/>
    </w:pPr>
    <w:rPr>
      <w:rFonts w:ascii="Arial" w:eastAsia="SimSun" w:hAnsi="Arial" w:cs="Arial"/>
      <w:b/>
      <w:sz w:val="26"/>
      <w:lang w:eastAsia="zh-CN"/>
    </w:rPr>
  </w:style>
  <w:style w:type="character" w:customStyle="1" w:styleId="Sectionheading3Char">
    <w:name w:val="Section heading 3 Char"/>
    <w:link w:val="Sectionheading3"/>
    <w:rsid w:val="00A05495"/>
    <w:rPr>
      <w:rFonts w:ascii="Arial" w:eastAsia="SimSun" w:hAnsi="Arial" w:cs="Arial"/>
      <w:b/>
      <w:sz w:val="26"/>
      <w:lang w:eastAsia="zh-CN"/>
    </w:rPr>
  </w:style>
  <w:style w:type="paragraph" w:customStyle="1" w:styleId="Sectionheading4">
    <w:name w:val="Section heading 4"/>
    <w:basedOn w:val="Normal"/>
    <w:link w:val="Sectionheading4Char"/>
    <w:qFormat/>
    <w:rsid w:val="009E5B34"/>
    <w:pPr>
      <w:keepNext/>
      <w:numPr>
        <w:ilvl w:val="3"/>
        <w:numId w:val="41"/>
      </w:numPr>
      <w:spacing w:before="360" w:after="120" w:line="264" w:lineRule="auto"/>
      <w:ind w:left="1213" w:hanging="646"/>
    </w:pPr>
    <w:rPr>
      <w:rFonts w:ascii="Arial" w:eastAsia="SimSun" w:hAnsi="Arial" w:cs="Arial"/>
      <w:b/>
      <w:sz w:val="22"/>
      <w:lang w:eastAsia="zh-CN"/>
    </w:rPr>
  </w:style>
  <w:style w:type="character" w:customStyle="1" w:styleId="Sectionheading4Char">
    <w:name w:val="Section heading 4 Char"/>
    <w:link w:val="Sectionheading4"/>
    <w:rsid w:val="009E5B34"/>
    <w:rPr>
      <w:rFonts w:ascii="Arial" w:eastAsia="SimSun" w:hAnsi="Arial" w:cs="Arial"/>
      <w:b/>
      <w:sz w:val="22"/>
      <w:lang w:eastAsia="zh-CN"/>
    </w:rPr>
  </w:style>
  <w:style w:type="paragraph" w:customStyle="1" w:styleId="Sectionheading5">
    <w:name w:val="Section heading 5"/>
    <w:basedOn w:val="Normal"/>
    <w:link w:val="Sectionheading5Char"/>
    <w:qFormat/>
    <w:rsid w:val="00477013"/>
    <w:pPr>
      <w:keepNext/>
      <w:numPr>
        <w:ilvl w:val="4"/>
        <w:numId w:val="41"/>
      </w:numPr>
      <w:spacing w:before="360" w:after="120" w:line="264" w:lineRule="auto"/>
    </w:pPr>
    <w:rPr>
      <w:rFonts w:ascii="Arial" w:eastAsia="SimSun" w:hAnsi="Arial" w:cs="Arial"/>
      <w:b/>
      <w:sz w:val="20"/>
      <w:lang w:eastAsia="zh-CN"/>
    </w:rPr>
  </w:style>
  <w:style w:type="character" w:customStyle="1" w:styleId="Sectionheading5Char">
    <w:name w:val="Section heading 5 Char"/>
    <w:link w:val="Sectionheading5"/>
    <w:rsid w:val="00477013"/>
    <w:rPr>
      <w:rFonts w:ascii="Arial" w:eastAsia="SimSun" w:hAnsi="Arial" w:cs="Arial"/>
      <w:b/>
      <w:lang w:eastAsia="zh-CN"/>
    </w:rPr>
  </w:style>
  <w:style w:type="paragraph" w:customStyle="1" w:styleId="Subdetailsfirstindent">
    <w:name w:val="Subdetails first indent"/>
    <w:link w:val="SubdetailsfirstindentChar"/>
    <w:qFormat/>
    <w:rsid w:val="00477013"/>
    <w:pPr>
      <w:numPr>
        <w:numId w:val="42"/>
      </w:numPr>
      <w:spacing w:before="160" w:after="160"/>
    </w:pPr>
    <w:rPr>
      <w:rFonts w:ascii="Arial" w:eastAsia="SimSun" w:hAnsi="Arial" w:cs="Arial"/>
      <w:lang w:eastAsia="zh-CN"/>
    </w:rPr>
  </w:style>
  <w:style w:type="character" w:customStyle="1" w:styleId="SubdetailsfirstindentChar">
    <w:name w:val="Subdetails first indent Char"/>
    <w:link w:val="Subdetailsfirstindent"/>
    <w:rsid w:val="00477013"/>
    <w:rPr>
      <w:rFonts w:ascii="Arial" w:eastAsia="SimSun" w:hAnsi="Arial" w:cs="Arial"/>
      <w:lang w:eastAsia="zh-CN"/>
    </w:rPr>
  </w:style>
  <w:style w:type="paragraph" w:customStyle="1" w:styleId="Subdetailsfourthindent">
    <w:name w:val="Subdetails fourth indent"/>
    <w:basedOn w:val="Normal"/>
    <w:qFormat/>
    <w:rsid w:val="00477013"/>
    <w:pPr>
      <w:numPr>
        <w:numId w:val="43"/>
      </w:numPr>
      <w:spacing w:before="120" w:after="120" w:line="264" w:lineRule="auto"/>
    </w:pPr>
    <w:rPr>
      <w:rFonts w:ascii="Arial" w:eastAsia="SimSun" w:hAnsi="Arial" w:cs="Arial"/>
      <w:sz w:val="20"/>
      <w:lang w:eastAsia="zh-CN"/>
    </w:rPr>
  </w:style>
  <w:style w:type="paragraph" w:customStyle="1" w:styleId="Subdetailssecondindent">
    <w:name w:val="Subdetails second indent"/>
    <w:basedOn w:val="Normal"/>
    <w:qFormat/>
    <w:rsid w:val="00477013"/>
    <w:pPr>
      <w:numPr>
        <w:numId w:val="44"/>
      </w:numPr>
      <w:spacing w:before="120" w:after="120" w:line="264" w:lineRule="auto"/>
    </w:pPr>
    <w:rPr>
      <w:rFonts w:ascii="Arial" w:eastAsia="SimSun" w:hAnsi="Arial" w:cs="Arial"/>
      <w:sz w:val="20"/>
      <w:lang w:eastAsia="zh-CN"/>
    </w:rPr>
  </w:style>
  <w:style w:type="paragraph" w:customStyle="1" w:styleId="Subdetailsthirdindent">
    <w:name w:val="Subdetails third indent"/>
    <w:basedOn w:val="Normal"/>
    <w:qFormat/>
    <w:rsid w:val="00477013"/>
    <w:pPr>
      <w:numPr>
        <w:numId w:val="45"/>
      </w:numPr>
      <w:spacing w:before="120" w:after="120" w:line="264" w:lineRule="auto"/>
    </w:pPr>
    <w:rPr>
      <w:rFonts w:ascii="Arial" w:eastAsia="SimSun" w:hAnsi="Arial" w:cs="Arial"/>
      <w:sz w:val="20"/>
      <w:lang w:eastAsia="zh-CN"/>
    </w:rPr>
  </w:style>
  <w:style w:type="paragraph" w:customStyle="1" w:styleId="Tableheader">
    <w:name w:val="Table header"/>
    <w:basedOn w:val="Normal"/>
    <w:qFormat/>
    <w:rsid w:val="00477013"/>
    <w:pPr>
      <w:spacing w:before="120" w:after="120" w:line="264" w:lineRule="auto"/>
    </w:pPr>
    <w:rPr>
      <w:rFonts w:ascii="Arial" w:eastAsia="SimSun" w:hAnsi="Arial" w:cs="Arial"/>
      <w:b/>
      <w:bCs/>
      <w:sz w:val="20"/>
      <w:lang w:eastAsia="zh-CN"/>
    </w:rPr>
  </w:style>
  <w:style w:type="paragraph" w:customStyle="1" w:styleId="Tabletext">
    <w:name w:val="Table text"/>
    <w:basedOn w:val="Normal"/>
    <w:qFormat/>
    <w:rsid w:val="00477013"/>
    <w:pPr>
      <w:spacing w:before="120" w:after="120" w:line="264" w:lineRule="auto"/>
    </w:pPr>
    <w:rPr>
      <w:rFonts w:ascii="Arial" w:eastAsia="SimSun" w:hAnsi="Arial" w:cs="Arial"/>
      <w:sz w:val="20"/>
      <w:lang w:eastAsia="zh-CN"/>
    </w:rPr>
  </w:style>
  <w:style w:type="paragraph" w:styleId="Caption">
    <w:name w:val="caption"/>
    <w:basedOn w:val="Normal"/>
    <w:next w:val="Normal"/>
    <w:uiPriority w:val="35"/>
    <w:unhideWhenUsed/>
    <w:rsid w:val="00477013"/>
    <w:pPr>
      <w:keepNext/>
      <w:tabs>
        <w:tab w:val="left" w:pos="851"/>
      </w:tabs>
      <w:spacing w:before="240" w:after="200"/>
      <w:ind w:left="851" w:hanging="851"/>
    </w:pPr>
    <w:rPr>
      <w:rFonts w:ascii="Arial" w:eastAsia="SimSun" w:hAnsi="Arial" w:cs="Arial"/>
      <w:i/>
      <w:iCs/>
      <w:sz w:val="18"/>
      <w:szCs w:val="18"/>
      <w:lang w:eastAsia="zh-CN"/>
    </w:rPr>
  </w:style>
  <w:style w:type="character" w:styleId="FollowedHyperlink">
    <w:name w:val="FollowedHyperlink"/>
    <w:rsid w:val="00C64E2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4215">
      <w:marLeft w:val="0"/>
      <w:marRight w:val="0"/>
      <w:marTop w:val="0"/>
      <w:marBottom w:val="0"/>
      <w:divBdr>
        <w:top w:val="none" w:sz="0" w:space="0" w:color="auto"/>
        <w:left w:val="none" w:sz="0" w:space="0" w:color="auto"/>
        <w:bottom w:val="none" w:sz="0" w:space="0" w:color="auto"/>
        <w:right w:val="none" w:sz="0" w:space="0" w:color="auto"/>
      </w:divBdr>
    </w:div>
    <w:div w:id="1091974216">
      <w:marLeft w:val="0"/>
      <w:marRight w:val="0"/>
      <w:marTop w:val="0"/>
      <w:marBottom w:val="0"/>
      <w:divBdr>
        <w:top w:val="none" w:sz="0" w:space="0" w:color="auto"/>
        <w:left w:val="none" w:sz="0" w:space="0" w:color="auto"/>
        <w:bottom w:val="none" w:sz="0" w:space="0" w:color="auto"/>
        <w:right w:val="none" w:sz="0" w:space="0" w:color="auto"/>
      </w:divBdr>
    </w:div>
    <w:div w:id="1091974217">
      <w:marLeft w:val="0"/>
      <w:marRight w:val="0"/>
      <w:marTop w:val="0"/>
      <w:marBottom w:val="0"/>
      <w:divBdr>
        <w:top w:val="none" w:sz="0" w:space="0" w:color="auto"/>
        <w:left w:val="none" w:sz="0" w:space="0" w:color="auto"/>
        <w:bottom w:val="none" w:sz="0" w:space="0" w:color="auto"/>
        <w:right w:val="none" w:sz="0" w:space="0" w:color="auto"/>
      </w:divBdr>
    </w:div>
    <w:div w:id="1091974218">
      <w:marLeft w:val="0"/>
      <w:marRight w:val="0"/>
      <w:marTop w:val="0"/>
      <w:marBottom w:val="0"/>
      <w:divBdr>
        <w:top w:val="none" w:sz="0" w:space="0" w:color="auto"/>
        <w:left w:val="none" w:sz="0" w:space="0" w:color="auto"/>
        <w:bottom w:val="none" w:sz="0" w:space="0" w:color="auto"/>
        <w:right w:val="none" w:sz="0" w:space="0" w:color="auto"/>
      </w:divBdr>
      <w:divsChild>
        <w:div w:id="1091974220">
          <w:marLeft w:val="0"/>
          <w:marRight w:val="0"/>
          <w:marTop w:val="0"/>
          <w:marBottom w:val="0"/>
          <w:divBdr>
            <w:top w:val="none" w:sz="0" w:space="0" w:color="auto"/>
            <w:left w:val="none" w:sz="0" w:space="0" w:color="auto"/>
            <w:bottom w:val="none" w:sz="0" w:space="0" w:color="auto"/>
            <w:right w:val="none" w:sz="0" w:space="0" w:color="auto"/>
          </w:divBdr>
          <w:divsChild>
            <w:div w:id="1091974228">
              <w:marLeft w:val="0"/>
              <w:marRight w:val="0"/>
              <w:marTop w:val="0"/>
              <w:marBottom w:val="0"/>
              <w:divBdr>
                <w:top w:val="none" w:sz="0" w:space="0" w:color="auto"/>
                <w:left w:val="none" w:sz="0" w:space="0" w:color="auto"/>
                <w:bottom w:val="none" w:sz="0" w:space="0" w:color="auto"/>
                <w:right w:val="none" w:sz="0" w:space="0" w:color="auto"/>
              </w:divBdr>
              <w:divsChild>
                <w:div w:id="1091974219">
                  <w:marLeft w:val="0"/>
                  <w:marRight w:val="0"/>
                  <w:marTop w:val="0"/>
                  <w:marBottom w:val="0"/>
                  <w:divBdr>
                    <w:top w:val="none" w:sz="0" w:space="0" w:color="auto"/>
                    <w:left w:val="none" w:sz="0" w:space="0" w:color="auto"/>
                    <w:bottom w:val="none" w:sz="0" w:space="0" w:color="auto"/>
                    <w:right w:val="none" w:sz="0" w:space="0" w:color="auto"/>
                  </w:divBdr>
                  <w:divsChild>
                    <w:div w:id="1091974233">
                      <w:marLeft w:val="0"/>
                      <w:marRight w:val="0"/>
                      <w:marTop w:val="0"/>
                      <w:marBottom w:val="0"/>
                      <w:divBdr>
                        <w:top w:val="none" w:sz="0" w:space="0" w:color="auto"/>
                        <w:left w:val="none" w:sz="0" w:space="0" w:color="auto"/>
                        <w:bottom w:val="none" w:sz="0" w:space="0" w:color="auto"/>
                        <w:right w:val="none" w:sz="0" w:space="0" w:color="auto"/>
                      </w:divBdr>
                      <w:divsChild>
                        <w:div w:id="1091974232">
                          <w:marLeft w:val="0"/>
                          <w:marRight w:val="0"/>
                          <w:marTop w:val="0"/>
                          <w:marBottom w:val="0"/>
                          <w:divBdr>
                            <w:top w:val="none" w:sz="0" w:space="0" w:color="auto"/>
                            <w:left w:val="none" w:sz="0" w:space="0" w:color="auto"/>
                            <w:bottom w:val="none" w:sz="0" w:space="0" w:color="auto"/>
                            <w:right w:val="none" w:sz="0" w:space="0" w:color="auto"/>
                          </w:divBdr>
                          <w:divsChild>
                            <w:div w:id="1091974224">
                              <w:marLeft w:val="0"/>
                              <w:marRight w:val="0"/>
                              <w:marTop w:val="0"/>
                              <w:marBottom w:val="0"/>
                              <w:divBdr>
                                <w:top w:val="none" w:sz="0" w:space="0" w:color="auto"/>
                                <w:left w:val="none" w:sz="0" w:space="0" w:color="auto"/>
                                <w:bottom w:val="none" w:sz="0" w:space="0" w:color="auto"/>
                                <w:right w:val="none" w:sz="0" w:space="0" w:color="auto"/>
                              </w:divBdr>
                              <w:divsChild>
                                <w:div w:id="1091974234">
                                  <w:marLeft w:val="0"/>
                                  <w:marRight w:val="0"/>
                                  <w:marTop w:val="0"/>
                                  <w:marBottom w:val="0"/>
                                  <w:divBdr>
                                    <w:top w:val="none" w:sz="0" w:space="0" w:color="auto"/>
                                    <w:left w:val="none" w:sz="0" w:space="0" w:color="auto"/>
                                    <w:bottom w:val="none" w:sz="0" w:space="0" w:color="auto"/>
                                    <w:right w:val="none" w:sz="0" w:space="0" w:color="auto"/>
                                  </w:divBdr>
                                  <w:divsChild>
                                    <w:div w:id="1091974227">
                                      <w:marLeft w:val="0"/>
                                      <w:marRight w:val="0"/>
                                      <w:marTop w:val="0"/>
                                      <w:marBottom w:val="0"/>
                                      <w:divBdr>
                                        <w:top w:val="none" w:sz="0" w:space="0" w:color="auto"/>
                                        <w:left w:val="none" w:sz="0" w:space="0" w:color="auto"/>
                                        <w:bottom w:val="none" w:sz="0" w:space="0" w:color="auto"/>
                                        <w:right w:val="none" w:sz="0" w:space="0" w:color="auto"/>
                                      </w:divBdr>
                                      <w:divsChild>
                                        <w:div w:id="1091974222">
                                          <w:marLeft w:val="0"/>
                                          <w:marRight w:val="0"/>
                                          <w:marTop w:val="0"/>
                                          <w:marBottom w:val="0"/>
                                          <w:divBdr>
                                            <w:top w:val="single" w:sz="2" w:space="0" w:color="000000"/>
                                            <w:left w:val="single" w:sz="2" w:space="0" w:color="000000"/>
                                            <w:bottom w:val="single" w:sz="2" w:space="0" w:color="000000"/>
                                            <w:right w:val="single" w:sz="2" w:space="0" w:color="000000"/>
                                          </w:divBdr>
                                          <w:divsChild>
                                            <w:div w:id="1091974229">
                                              <w:marLeft w:val="0"/>
                                              <w:marRight w:val="0"/>
                                              <w:marTop w:val="0"/>
                                              <w:marBottom w:val="0"/>
                                              <w:divBdr>
                                                <w:top w:val="none" w:sz="0" w:space="0" w:color="auto"/>
                                                <w:left w:val="none" w:sz="0" w:space="0" w:color="auto"/>
                                                <w:bottom w:val="none" w:sz="0" w:space="0" w:color="auto"/>
                                                <w:right w:val="none" w:sz="0" w:space="0" w:color="auto"/>
                                              </w:divBdr>
                                              <w:divsChild>
                                                <w:div w:id="1091974223">
                                                  <w:marLeft w:val="0"/>
                                                  <w:marRight w:val="0"/>
                                                  <w:marTop w:val="0"/>
                                                  <w:marBottom w:val="0"/>
                                                  <w:divBdr>
                                                    <w:top w:val="none" w:sz="0" w:space="0" w:color="auto"/>
                                                    <w:left w:val="none" w:sz="0" w:space="0" w:color="auto"/>
                                                    <w:bottom w:val="none" w:sz="0" w:space="0" w:color="auto"/>
                                                    <w:right w:val="none" w:sz="0" w:space="0" w:color="auto"/>
                                                  </w:divBdr>
                                                  <w:divsChild>
                                                    <w:div w:id="10919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974221">
      <w:marLeft w:val="0"/>
      <w:marRight w:val="0"/>
      <w:marTop w:val="0"/>
      <w:marBottom w:val="0"/>
      <w:divBdr>
        <w:top w:val="none" w:sz="0" w:space="0" w:color="auto"/>
        <w:left w:val="none" w:sz="0" w:space="0" w:color="auto"/>
        <w:bottom w:val="none" w:sz="0" w:space="0" w:color="auto"/>
        <w:right w:val="none" w:sz="0" w:space="0" w:color="auto"/>
      </w:divBdr>
    </w:div>
    <w:div w:id="1091974226">
      <w:marLeft w:val="0"/>
      <w:marRight w:val="0"/>
      <w:marTop w:val="0"/>
      <w:marBottom w:val="0"/>
      <w:divBdr>
        <w:top w:val="none" w:sz="0" w:space="0" w:color="auto"/>
        <w:left w:val="none" w:sz="0" w:space="0" w:color="auto"/>
        <w:bottom w:val="none" w:sz="0" w:space="0" w:color="auto"/>
        <w:right w:val="none" w:sz="0" w:space="0" w:color="auto"/>
      </w:divBdr>
    </w:div>
    <w:div w:id="1091974230">
      <w:marLeft w:val="0"/>
      <w:marRight w:val="0"/>
      <w:marTop w:val="0"/>
      <w:marBottom w:val="0"/>
      <w:divBdr>
        <w:top w:val="none" w:sz="0" w:space="0" w:color="auto"/>
        <w:left w:val="none" w:sz="0" w:space="0" w:color="auto"/>
        <w:bottom w:val="none" w:sz="0" w:space="0" w:color="auto"/>
        <w:right w:val="none" w:sz="0" w:space="0" w:color="auto"/>
      </w:divBdr>
    </w:div>
    <w:div w:id="1091974231">
      <w:marLeft w:val="0"/>
      <w:marRight w:val="0"/>
      <w:marTop w:val="0"/>
      <w:marBottom w:val="0"/>
      <w:divBdr>
        <w:top w:val="none" w:sz="0" w:space="0" w:color="auto"/>
        <w:left w:val="none" w:sz="0" w:space="0" w:color="auto"/>
        <w:bottom w:val="none" w:sz="0" w:space="0" w:color="auto"/>
        <w:right w:val="none" w:sz="0" w:space="0" w:color="auto"/>
      </w:divBdr>
    </w:div>
    <w:div w:id="1091974235">
      <w:marLeft w:val="0"/>
      <w:marRight w:val="0"/>
      <w:marTop w:val="0"/>
      <w:marBottom w:val="0"/>
      <w:divBdr>
        <w:top w:val="none" w:sz="0" w:space="0" w:color="auto"/>
        <w:left w:val="none" w:sz="0" w:space="0" w:color="auto"/>
        <w:bottom w:val="none" w:sz="0" w:space="0" w:color="auto"/>
        <w:right w:val="none" w:sz="0" w:space="0" w:color="auto"/>
      </w:divBdr>
    </w:div>
    <w:div w:id="1091974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abcb.gov.au/ncc-online/NCC"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actpla.act.gov.au/topics/design_build/da_assessment/exempt_work/process/defini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EPD-EEIS@act.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pp.actmapi.act.gov.au/actmapi/index.html?viewer=bw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app.actmapi.act.gov.au/actmapi/index.html?viewer=bwi"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legislation.act.gov.au/a/2012-17/default.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app.actmapi.act.gov.au/actmapi/index.html?viewer=bwi" TargetMode="External"/><Relationship Id="rId27" Type="http://schemas.openxmlformats.org/officeDocument/2006/relationships/footer" Target="footer4.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54E3-C2BC-40C8-B556-4396FAC4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20603</Words>
  <Characters>111811</Characters>
  <Application>Microsoft Office Word</Application>
  <DocSecurity>0</DocSecurity>
  <Lines>2187</Lines>
  <Paragraphs>1153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131759</CharactersWithSpaces>
  <SharedDoc>false</SharedDoc>
  <HLinks>
    <vt:vector size="42" baseType="variant">
      <vt:variant>
        <vt:i4>3997730</vt:i4>
      </vt:variant>
      <vt:variant>
        <vt:i4>333</vt:i4>
      </vt:variant>
      <vt:variant>
        <vt:i4>0</vt:i4>
      </vt:variant>
      <vt:variant>
        <vt:i4>5</vt:i4>
      </vt:variant>
      <vt:variant>
        <vt:lpwstr>http://app.actmapi.act.gov.au/actmapi/index.html?viewer=bwi</vt:lpwstr>
      </vt:variant>
      <vt:variant>
        <vt:lpwstr/>
      </vt:variant>
      <vt:variant>
        <vt:i4>3997730</vt:i4>
      </vt:variant>
      <vt:variant>
        <vt:i4>330</vt:i4>
      </vt:variant>
      <vt:variant>
        <vt:i4>0</vt:i4>
      </vt:variant>
      <vt:variant>
        <vt:i4>5</vt:i4>
      </vt:variant>
      <vt:variant>
        <vt:lpwstr>http://app.actmapi.act.gov.au/actmapi/index.html?viewer=bwi</vt:lpwstr>
      </vt:variant>
      <vt:variant>
        <vt:lpwstr/>
      </vt:variant>
      <vt:variant>
        <vt:i4>3997730</vt:i4>
      </vt:variant>
      <vt:variant>
        <vt:i4>327</vt:i4>
      </vt:variant>
      <vt:variant>
        <vt:i4>0</vt:i4>
      </vt:variant>
      <vt:variant>
        <vt:i4>5</vt:i4>
      </vt:variant>
      <vt:variant>
        <vt:lpwstr>http://app.actmapi.act.gov.au/actmapi/index.html?viewer=bwi</vt:lpwstr>
      </vt:variant>
      <vt:variant>
        <vt:lpwstr/>
      </vt:variant>
      <vt:variant>
        <vt:i4>2687052</vt:i4>
      </vt:variant>
      <vt:variant>
        <vt:i4>324</vt:i4>
      </vt:variant>
      <vt:variant>
        <vt:i4>0</vt:i4>
      </vt:variant>
      <vt:variant>
        <vt:i4>5</vt:i4>
      </vt:variant>
      <vt:variant>
        <vt:lpwstr>http://www.actpla.act.gov.au/topics/design_build/da_assessment/exempt_work/process/definitions</vt:lpwstr>
      </vt:variant>
      <vt:variant>
        <vt:lpwstr/>
      </vt:variant>
      <vt:variant>
        <vt:i4>5636196</vt:i4>
      </vt:variant>
      <vt:variant>
        <vt:i4>321</vt:i4>
      </vt:variant>
      <vt:variant>
        <vt:i4>0</vt:i4>
      </vt:variant>
      <vt:variant>
        <vt:i4>5</vt:i4>
      </vt:variant>
      <vt:variant>
        <vt:lpwstr>mailto:EPD-EEIS@act.gov.au</vt:lpwstr>
      </vt:variant>
      <vt:variant>
        <vt:lpwstr/>
      </vt:variant>
      <vt:variant>
        <vt:i4>7929958</vt:i4>
      </vt:variant>
      <vt:variant>
        <vt:i4>318</vt:i4>
      </vt:variant>
      <vt:variant>
        <vt:i4>0</vt:i4>
      </vt:variant>
      <vt:variant>
        <vt:i4>5</vt:i4>
      </vt:variant>
      <vt:variant>
        <vt:lpwstr>http://www.legislation.act.gov.au/a/2012-17/default.asp</vt:lpwstr>
      </vt:variant>
      <vt:variant>
        <vt:lpwstr/>
      </vt:variant>
      <vt:variant>
        <vt:i4>2228345</vt:i4>
      </vt:variant>
      <vt:variant>
        <vt:i4>0</vt:i4>
      </vt:variant>
      <vt:variant>
        <vt:i4>0</vt:i4>
      </vt:variant>
      <vt:variant>
        <vt:i4>5</vt:i4>
      </vt:variant>
      <vt:variant>
        <vt:lpwstr>https://ncc.abcb.gov.au/ncc-online/NCC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Moxon, KarenL</cp:lastModifiedBy>
  <cp:revision>4</cp:revision>
  <cp:lastPrinted>2017-12-15T03:22:00Z</cp:lastPrinted>
  <dcterms:created xsi:type="dcterms:W3CDTF">2020-04-09T06:38:00Z</dcterms:created>
  <dcterms:modified xsi:type="dcterms:W3CDTF">2020-04-09T06:38:00Z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A24851756</vt:lpwstr>
  </property>
  <property fmtid="{D5CDD505-2E9C-101B-9397-08002B2CF9AE}" pid="3" name="Objective-Title">
    <vt:lpwstr>Attachment C - NI2020-XX Energy Efficiency Imrovement Scheme (Record Keeping) Code of Practice 2020</vt:lpwstr>
  </property>
  <property fmtid="{D5CDD505-2E9C-101B-9397-08002B2CF9AE}" pid="4" name="Objective-Comment">
    <vt:lpwstr>EEIS Instrument Swap</vt:lpwstr>
  </property>
  <property fmtid="{D5CDD505-2E9C-101B-9397-08002B2CF9AE}" pid="5" name="Objective-CreationStamp">
    <vt:filetime>2020-02-21T02:20:59Z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2020-04-09T05:52:14Z</vt:filetime>
  </property>
  <property fmtid="{D5CDD505-2E9C-101B-9397-08002B2CF9AE}" pid="9" name="Objective-ModificationStamp">
    <vt:filetime>2020-04-09T05:52:14Z</vt:filetime>
  </property>
  <property fmtid="{D5CDD505-2E9C-101B-9397-08002B2CF9AE}" pid="10" name="Objective-Owner">
    <vt:lpwstr>Cat Cullen</vt:lpwstr>
  </property>
  <property fmtid="{D5CDD505-2E9C-101B-9397-08002B2CF9AE}" pid="11"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2" name="Objective-Parent">
    <vt:lpwstr>20/06987 Ministerial-Information Brief - Energy Efficiency Improvement Scheme Instrument Swap</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1-2020/06987</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MSID">
    <vt:lpwstr>1173380</vt:lpwstr>
  </property>
  <property fmtid="{D5CDD505-2E9C-101B-9397-08002B2CF9AE}" pid="33" name="CHECKEDOUTFROMJMS">
    <vt:lpwstr/>
  </property>
  <property fmtid="{D5CDD505-2E9C-101B-9397-08002B2CF9AE}" pid="34" name="JMSREQUIREDCHECKIN">
    <vt:lpwstr/>
  </property>
</Properties>
</file>