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2F38" w14:textId="77777777" w:rsidR="00332A21" w:rsidRDefault="00332A21">
      <w:pPr>
        <w:spacing w:before="120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Australian Capital Territory</w:t>
      </w:r>
    </w:p>
    <w:p w14:paraId="31EB4C80" w14:textId="77777777" w:rsidR="00332A21" w:rsidRDefault="00332A21">
      <w:pPr>
        <w:pStyle w:val="Billname"/>
        <w:spacing w:before="700"/>
      </w:pPr>
      <w:r>
        <w:t>Cemeteries and Crematoria (Medical Referee</w:t>
      </w:r>
      <w:r w:rsidR="00082963">
        <w:t>s</w:t>
      </w:r>
      <w:r>
        <w:t>) Appointment 20</w:t>
      </w:r>
      <w:r w:rsidR="00E40303">
        <w:t>20</w:t>
      </w:r>
      <w:r>
        <w:t xml:space="preserve"> (No </w:t>
      </w:r>
      <w:r w:rsidR="00EA19E3">
        <w:t>2</w:t>
      </w:r>
      <w:r>
        <w:t>)</w:t>
      </w:r>
    </w:p>
    <w:p w14:paraId="2AE2A1DE" w14:textId="6B3F7955" w:rsidR="00332A21" w:rsidRDefault="00332A2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B1071C">
        <w:rPr>
          <w:rFonts w:ascii="Arial" w:hAnsi="Arial" w:cs="Arial"/>
          <w:b/>
          <w:bCs/>
        </w:rPr>
        <w:t>2020</w:t>
      </w:r>
      <w:r w:rsidR="00B1071C" w:rsidRPr="004A00F6">
        <w:rPr>
          <w:b/>
          <w:bCs/>
        </w:rPr>
        <w:t>-</w:t>
      </w:r>
      <w:r w:rsidR="004A00F6" w:rsidRPr="004A00F6">
        <w:rPr>
          <w:b/>
          <w:bCs/>
        </w:rPr>
        <w:t>220</w:t>
      </w:r>
    </w:p>
    <w:p w14:paraId="5368938B" w14:textId="77777777" w:rsidR="00332A21" w:rsidRDefault="00332A21">
      <w:pPr>
        <w:pStyle w:val="madeunder"/>
        <w:spacing w:before="240" w:after="120"/>
        <w:jc w:val="both"/>
        <w:rPr>
          <w:color w:val="auto"/>
        </w:rPr>
      </w:pPr>
      <w:r>
        <w:rPr>
          <w:color w:val="auto"/>
        </w:rPr>
        <w:t xml:space="preserve">made under the </w:t>
      </w:r>
    </w:p>
    <w:p w14:paraId="6DF129CA" w14:textId="77777777" w:rsidR="00332A21" w:rsidRDefault="00332A21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 xml:space="preserve">Cemeteries and Crematoria Regulation 2003, </w:t>
      </w:r>
      <w:r w:rsidR="00ED3FF6">
        <w:rPr>
          <w:sz w:val="20"/>
          <w:szCs w:val="20"/>
        </w:rPr>
        <w:t>s</w:t>
      </w:r>
      <w:r>
        <w:rPr>
          <w:sz w:val="20"/>
          <w:szCs w:val="20"/>
        </w:rPr>
        <w:t xml:space="preserve">ection 22 (Medical </w:t>
      </w:r>
      <w:r w:rsidR="00ED3FF6">
        <w:rPr>
          <w:sz w:val="20"/>
          <w:szCs w:val="20"/>
        </w:rPr>
        <w:t>r</w:t>
      </w:r>
      <w:r>
        <w:rPr>
          <w:sz w:val="20"/>
          <w:szCs w:val="20"/>
        </w:rPr>
        <w:t>eferees)</w:t>
      </w:r>
    </w:p>
    <w:p w14:paraId="57DD129B" w14:textId="77777777" w:rsidR="00332A21" w:rsidRDefault="00332A21">
      <w:pPr>
        <w:pStyle w:val="N-line3"/>
        <w:pBdr>
          <w:bottom w:val="none" w:sz="0" w:space="0" w:color="auto"/>
        </w:pBdr>
      </w:pPr>
    </w:p>
    <w:p w14:paraId="571FB79F" w14:textId="77777777" w:rsidR="00332A21" w:rsidRDefault="00332A21">
      <w:pPr>
        <w:pStyle w:val="N-line3"/>
        <w:pBdr>
          <w:top w:val="single" w:sz="12" w:space="1" w:color="auto"/>
          <w:bottom w:val="none" w:sz="0" w:space="0" w:color="auto"/>
        </w:pBdr>
      </w:pPr>
    </w:p>
    <w:p w14:paraId="76D43D81" w14:textId="77777777" w:rsidR="00332A21" w:rsidRDefault="00332A21">
      <w:pPr>
        <w:spacing w:before="6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ab/>
        <w:t>Name of instrument</w:t>
      </w:r>
    </w:p>
    <w:p w14:paraId="47486989" w14:textId="77777777" w:rsidR="00332A21" w:rsidRPr="00B1071C" w:rsidRDefault="00332A21" w:rsidP="00B1071C">
      <w:pPr>
        <w:pStyle w:val="sectiontext"/>
        <w:ind w:left="720"/>
      </w:pPr>
      <w:r w:rsidRPr="00B1071C">
        <w:t xml:space="preserve">This instrument is the </w:t>
      </w:r>
      <w:r w:rsidRPr="005E6936">
        <w:rPr>
          <w:i/>
          <w:iCs/>
        </w:rPr>
        <w:t>Cemeteries and Crematoria (Medical Referee</w:t>
      </w:r>
      <w:r w:rsidR="00E736E5">
        <w:rPr>
          <w:i/>
          <w:iCs/>
        </w:rPr>
        <w:t>s</w:t>
      </w:r>
      <w:r w:rsidRPr="005E6936">
        <w:rPr>
          <w:i/>
          <w:iCs/>
        </w:rPr>
        <w:t>) Appointment 20</w:t>
      </w:r>
      <w:r w:rsidR="00E40303" w:rsidRPr="005E6936">
        <w:rPr>
          <w:i/>
          <w:iCs/>
        </w:rPr>
        <w:t>20</w:t>
      </w:r>
      <w:r w:rsidRPr="005E6936">
        <w:rPr>
          <w:i/>
          <w:iCs/>
        </w:rPr>
        <w:t xml:space="preserve"> (No </w:t>
      </w:r>
      <w:r w:rsidR="00EA19E3">
        <w:rPr>
          <w:i/>
          <w:iCs/>
        </w:rPr>
        <w:t>2</w:t>
      </w:r>
      <w:r w:rsidRPr="005E6936">
        <w:rPr>
          <w:i/>
          <w:iCs/>
        </w:rPr>
        <w:t>)</w:t>
      </w:r>
      <w:r w:rsidRPr="00B1071C">
        <w:t>.</w:t>
      </w:r>
    </w:p>
    <w:p w14:paraId="4005875C" w14:textId="77777777" w:rsidR="00332A21" w:rsidRDefault="00332A21">
      <w:pPr>
        <w:spacing w:before="24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ab/>
        <w:t>Commencement</w:t>
      </w:r>
    </w:p>
    <w:p w14:paraId="2F269F0D" w14:textId="77777777" w:rsidR="00332A21" w:rsidRPr="00B1071C" w:rsidRDefault="00332A21" w:rsidP="00B1071C">
      <w:pPr>
        <w:pStyle w:val="sectiontext"/>
        <w:ind w:left="720"/>
      </w:pPr>
      <w:r w:rsidRPr="00B1071C">
        <w:t>This instrument commences on the day</w:t>
      </w:r>
      <w:r w:rsidR="00B1071C" w:rsidRPr="00B1071C">
        <w:t xml:space="preserve"> after</w:t>
      </w:r>
      <w:r w:rsidRPr="00B1071C">
        <w:t xml:space="preserve"> it is signed.</w:t>
      </w:r>
    </w:p>
    <w:p w14:paraId="77B08C43" w14:textId="77777777" w:rsidR="00332A21" w:rsidRDefault="00332A21">
      <w:pPr>
        <w:spacing w:before="240" w:after="60"/>
        <w:ind w:left="720" w:hanging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>
        <w:rPr>
          <w:rFonts w:ascii="Arial" w:hAnsi="Arial" w:cs="Arial"/>
          <w:b/>
          <w:bCs/>
          <w:color w:val="auto"/>
        </w:rPr>
        <w:tab/>
        <w:t>Appointment of Medical Referee</w:t>
      </w:r>
    </w:p>
    <w:p w14:paraId="4B01DEAD" w14:textId="77777777" w:rsidR="00332A21" w:rsidRDefault="001105A2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appoint the people, being a doctor for a continuous period of not less than five years, </w:t>
      </w:r>
      <w:r w:rsidR="0061484E">
        <w:rPr>
          <w:rFonts w:ascii="Times New Roman" w:hAnsi="Times New Roman" w:cs="Times New Roman"/>
          <w:color w:val="auto"/>
        </w:rPr>
        <w:t>described in schedule 1 as</w:t>
      </w:r>
      <w:r>
        <w:rPr>
          <w:rFonts w:ascii="Times New Roman" w:hAnsi="Times New Roman" w:cs="Times New Roman"/>
          <w:color w:val="auto"/>
        </w:rPr>
        <w:t xml:space="preserve"> medical referee</w:t>
      </w:r>
      <w:r w:rsidR="0008296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for the purpose</w:t>
      </w:r>
      <w:r w:rsidR="0008296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of the </w:t>
      </w:r>
      <w:r w:rsidRPr="005E6936">
        <w:rPr>
          <w:rFonts w:ascii="Times New Roman" w:hAnsi="Times New Roman" w:cs="Times New Roman"/>
          <w:i/>
          <w:iCs/>
          <w:color w:val="auto"/>
        </w:rPr>
        <w:t>Cemeteries and Crematoria Regulation 2003</w:t>
      </w:r>
      <w:r>
        <w:rPr>
          <w:rFonts w:ascii="Times New Roman" w:hAnsi="Times New Roman" w:cs="Times New Roman"/>
          <w:color w:val="auto"/>
        </w:rPr>
        <w:t>.</w:t>
      </w:r>
    </w:p>
    <w:p w14:paraId="21C861E6" w14:textId="77777777" w:rsidR="00EA19E3" w:rsidRPr="00EA0924" w:rsidRDefault="00EA19E3" w:rsidP="00EA19E3">
      <w:pPr>
        <w:spacing w:before="300"/>
        <w:ind w:left="720" w:hanging="720"/>
        <w:rPr>
          <w:rFonts w:ascii="Arial" w:hAnsi="Arial" w:cs="Arial"/>
          <w:b/>
          <w:bCs/>
        </w:rPr>
      </w:pPr>
      <w:r w:rsidRPr="00EA0924">
        <w:rPr>
          <w:rFonts w:ascii="Arial" w:hAnsi="Arial" w:cs="Arial"/>
          <w:b/>
          <w:bCs/>
        </w:rPr>
        <w:t>4</w:t>
      </w:r>
      <w:r w:rsidRPr="00EA0924">
        <w:rPr>
          <w:rFonts w:ascii="Arial" w:hAnsi="Arial" w:cs="Arial"/>
          <w:b/>
          <w:bCs/>
        </w:rPr>
        <w:tab/>
        <w:t xml:space="preserve">Revocation </w:t>
      </w:r>
    </w:p>
    <w:p w14:paraId="1F60803C" w14:textId="77777777" w:rsidR="00EA19E3" w:rsidRDefault="00EA19E3" w:rsidP="00EA19E3">
      <w:pPr>
        <w:pStyle w:val="sectiontext"/>
        <w:ind w:left="720"/>
      </w:pPr>
      <w:r w:rsidRPr="00EA0924">
        <w:t>This instrument revokes the</w:t>
      </w:r>
      <w:r>
        <w:t xml:space="preserve"> </w:t>
      </w:r>
      <w:r>
        <w:rPr>
          <w:i/>
          <w:iCs/>
        </w:rPr>
        <w:t>Cemeteries and Crematoria (Medical Referees) Appointment 2020 (No 1)</w:t>
      </w:r>
      <w:r>
        <w:t xml:space="preserve"> (NI2020-180).</w:t>
      </w:r>
    </w:p>
    <w:p w14:paraId="542442CE" w14:textId="77777777" w:rsidR="00EA19E3" w:rsidRPr="0061484E" w:rsidRDefault="00EA19E3">
      <w:pPr>
        <w:ind w:left="720"/>
        <w:rPr>
          <w:rFonts w:ascii="Times New Roman" w:hAnsi="Times New Roman" w:cs="Times New Roman"/>
          <w:color w:val="auto"/>
        </w:rPr>
      </w:pPr>
    </w:p>
    <w:p w14:paraId="0E23BDD8" w14:textId="77777777" w:rsidR="00332A21" w:rsidRDefault="00332A21">
      <w:pPr>
        <w:ind w:left="720"/>
        <w:rPr>
          <w:rFonts w:ascii="Times New Roman" w:hAnsi="Times New Roman" w:cs="Times New Roman"/>
        </w:rPr>
      </w:pPr>
    </w:p>
    <w:p w14:paraId="0C36B541" w14:textId="77777777" w:rsidR="00332A21" w:rsidRDefault="00332A21">
      <w:pPr>
        <w:ind w:left="720"/>
        <w:rPr>
          <w:rFonts w:ascii="Times New Roman" w:hAnsi="Times New Roman" w:cs="Times New Roman"/>
        </w:rPr>
      </w:pPr>
    </w:p>
    <w:p w14:paraId="29D4316B" w14:textId="77777777" w:rsidR="001105A2" w:rsidRDefault="001105A2" w:rsidP="001105A2">
      <w:pPr>
        <w:pStyle w:val="signatureblock"/>
      </w:pPr>
    </w:p>
    <w:p w14:paraId="4C788F31" w14:textId="77777777" w:rsidR="001105A2" w:rsidRDefault="001105A2" w:rsidP="001105A2">
      <w:pPr>
        <w:pStyle w:val="signatureblock"/>
      </w:pPr>
    </w:p>
    <w:p w14:paraId="481A22EB" w14:textId="77777777" w:rsidR="001105A2" w:rsidRPr="001105A2" w:rsidRDefault="001105A2" w:rsidP="001105A2"/>
    <w:p w14:paraId="2DBA5C3A" w14:textId="77777777" w:rsidR="001105A2" w:rsidRPr="00D90EC5" w:rsidRDefault="001105A2" w:rsidP="001105A2">
      <w:pPr>
        <w:pStyle w:val="signatureblock"/>
      </w:pPr>
      <w:r>
        <w:t>Allison Playford</w:t>
      </w:r>
    </w:p>
    <w:p w14:paraId="6170E227" w14:textId="77777777" w:rsidR="001105A2" w:rsidRPr="00D90EC5" w:rsidRDefault="001105A2" w:rsidP="001105A2">
      <w:pPr>
        <w:pStyle w:val="signatureblock"/>
      </w:pPr>
      <w:r w:rsidRPr="00D90EC5">
        <w:t>Director-General</w:t>
      </w:r>
    </w:p>
    <w:p w14:paraId="42A0DE24" w14:textId="77777777" w:rsidR="001105A2" w:rsidRPr="00D90EC5" w:rsidRDefault="001105A2" w:rsidP="00110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3076DB1A" w14:textId="77777777" w:rsidR="001105A2" w:rsidRDefault="001105A2" w:rsidP="001105A2">
      <w:pPr>
        <w:pStyle w:val="signatureblock"/>
        <w:rPr>
          <w:rFonts w:ascii="Arial (W1)" w:hAnsi="Arial (W1)" w:cs="Arial"/>
        </w:rPr>
      </w:pPr>
    </w:p>
    <w:p w14:paraId="5AC04DFC" w14:textId="483731A9" w:rsidR="001105A2" w:rsidRPr="006612B4" w:rsidRDefault="004A00F6" w:rsidP="001105A2">
      <w:pPr>
        <w:pStyle w:val="signatureblock"/>
      </w:pPr>
      <w:r>
        <w:t xml:space="preserve">9 </w:t>
      </w:r>
      <w:r w:rsidR="00EA19E3">
        <w:t>April</w:t>
      </w:r>
      <w:r w:rsidR="001105A2">
        <w:t xml:space="preserve"> 2020</w:t>
      </w:r>
    </w:p>
    <w:p w14:paraId="1E7C98B6" w14:textId="77777777" w:rsidR="001105A2" w:rsidRDefault="001105A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FB41A1" w14:textId="77777777" w:rsidR="000131FC" w:rsidRDefault="000131FC" w:rsidP="001105A2">
      <w:pPr>
        <w:pStyle w:val="Block"/>
        <w:rPr>
          <w:rFonts w:ascii="Times New Roman" w:hAnsi="Times New Roman" w:cs="Times New Roman"/>
        </w:rPr>
      </w:pPr>
    </w:p>
    <w:p w14:paraId="3E118A37" w14:textId="77777777" w:rsidR="0061484E" w:rsidRDefault="0061484E" w:rsidP="0061484E"/>
    <w:p w14:paraId="41F039D2" w14:textId="77777777" w:rsidR="0061484E" w:rsidRPr="0061484E" w:rsidRDefault="0061484E" w:rsidP="0061484E">
      <w:pPr>
        <w:ind w:left="-851"/>
        <w:rPr>
          <w:rFonts w:eastAsia="Times New Roman" w:cs="Arial"/>
          <w:b/>
        </w:rPr>
      </w:pPr>
      <w:r w:rsidRPr="0061484E">
        <w:rPr>
          <w:rFonts w:eastAsia="Times New Roman" w:cs="Arial"/>
          <w:b/>
        </w:rPr>
        <w:t>Schedule 1</w:t>
      </w:r>
    </w:p>
    <w:p w14:paraId="37E6FEF6" w14:textId="77777777" w:rsidR="0061484E" w:rsidRPr="0061484E" w:rsidRDefault="0061484E" w:rsidP="0061484E">
      <w:pPr>
        <w:rPr>
          <w:rFonts w:eastAsia="Times New Roman" w:cs="Arial"/>
          <w:b/>
        </w:rPr>
      </w:pPr>
    </w:p>
    <w:p w14:paraId="33CFFCC2" w14:textId="77777777" w:rsidR="0061484E" w:rsidRPr="0061484E" w:rsidRDefault="0061484E" w:rsidP="0061484E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93D6B" w:rsidRPr="0061484E" w14:paraId="6FF70124" w14:textId="77777777" w:rsidTr="00346309">
        <w:tc>
          <w:tcPr>
            <w:tcW w:w="2943" w:type="dxa"/>
          </w:tcPr>
          <w:p w14:paraId="4D206CB4" w14:textId="77777777" w:rsidR="00793D6B" w:rsidRPr="0061484E" w:rsidRDefault="00793D6B" w:rsidP="00793D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Medical Referees</w:t>
            </w:r>
          </w:p>
        </w:tc>
      </w:tr>
      <w:tr w:rsidR="00346309" w:rsidRPr="0061484E" w14:paraId="2D5D4DE8" w14:textId="77777777" w:rsidTr="00346309">
        <w:tc>
          <w:tcPr>
            <w:tcW w:w="2943" w:type="dxa"/>
          </w:tcPr>
          <w:p w14:paraId="71F3B46A" w14:textId="77777777"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Amanda Barry</w:t>
            </w:r>
          </w:p>
        </w:tc>
      </w:tr>
      <w:tr w:rsidR="00346309" w:rsidRPr="0061484E" w14:paraId="7B7A0525" w14:textId="77777777" w:rsidTr="00346309">
        <w:tc>
          <w:tcPr>
            <w:tcW w:w="2943" w:type="dxa"/>
          </w:tcPr>
          <w:p w14:paraId="6F827972" w14:textId="77777777"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Amanda Jane Van Diem</w:t>
            </w:r>
            <w:r w:rsidR="007C09A1">
              <w:rPr>
                <w:color w:val="201F1E"/>
              </w:rPr>
              <w:t>e</w:t>
            </w:r>
            <w:r w:rsidRPr="00C25585">
              <w:rPr>
                <w:color w:val="201F1E"/>
              </w:rPr>
              <w:t>n</w:t>
            </w:r>
          </w:p>
        </w:tc>
      </w:tr>
      <w:tr w:rsidR="00346309" w:rsidRPr="0061484E" w14:paraId="725116B9" w14:textId="77777777" w:rsidTr="00346309">
        <w:tc>
          <w:tcPr>
            <w:tcW w:w="2943" w:type="dxa"/>
          </w:tcPr>
          <w:p w14:paraId="13244AAA" w14:textId="77777777"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Graeme Rex Thomson</w:t>
            </w:r>
          </w:p>
        </w:tc>
      </w:tr>
      <w:tr w:rsidR="00346309" w:rsidRPr="0061484E" w14:paraId="0CFE2C34" w14:textId="77777777" w:rsidTr="00346309">
        <w:tc>
          <w:tcPr>
            <w:tcW w:w="2943" w:type="dxa"/>
          </w:tcPr>
          <w:p w14:paraId="2BE1B58A" w14:textId="77777777"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Hayley Alexandra Tyson</w:t>
            </w:r>
          </w:p>
        </w:tc>
      </w:tr>
      <w:tr w:rsidR="00346309" w:rsidRPr="0061484E" w14:paraId="2A83D75D" w14:textId="77777777" w:rsidTr="00346309">
        <w:tc>
          <w:tcPr>
            <w:tcW w:w="2943" w:type="dxa"/>
          </w:tcPr>
          <w:p w14:paraId="0DF27BCB" w14:textId="77777777" w:rsidR="00346309" w:rsidRPr="00C25585" w:rsidRDefault="00346309" w:rsidP="00452FC4">
            <w:pPr>
              <w:pStyle w:val="NormalWeb"/>
              <w:shd w:val="clear" w:color="auto" w:fill="FFFFFF"/>
              <w:rPr>
                <w:color w:val="201F1E"/>
              </w:rPr>
            </w:pPr>
            <w:r w:rsidRPr="00C25585">
              <w:rPr>
                <w:color w:val="201F1E"/>
              </w:rPr>
              <w:t>Dr Vanita Parekh</w:t>
            </w:r>
          </w:p>
        </w:tc>
      </w:tr>
    </w:tbl>
    <w:p w14:paraId="1EE9E29A" w14:textId="77777777" w:rsidR="0061484E" w:rsidRPr="0061484E" w:rsidRDefault="0061484E" w:rsidP="0061484E"/>
    <w:sectPr w:rsidR="0061484E" w:rsidRPr="0061484E" w:rsidSect="00847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588" w:bottom="1701" w:left="1588" w:header="720" w:footer="1161" w:gutter="0"/>
      <w:cols w:space="720" w:equalWidth="0">
        <w:col w:w="873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0EA8" w14:textId="77777777" w:rsidR="005951FC" w:rsidRDefault="005951F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606119C" w14:textId="77777777" w:rsidR="005951FC" w:rsidRDefault="005951F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C190" w14:textId="77777777" w:rsidR="00A30C12" w:rsidRDefault="00A30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F202" w14:textId="32C6C7BE" w:rsidR="00A30C12" w:rsidRPr="00A30C12" w:rsidRDefault="00A30C12" w:rsidP="00A30C12">
    <w:pPr>
      <w:pStyle w:val="Footer"/>
      <w:jc w:val="center"/>
      <w:rPr>
        <w:rFonts w:ascii="Arial" w:hAnsi="Arial" w:cs="Arial"/>
        <w:sz w:val="14"/>
      </w:rPr>
    </w:pPr>
    <w:r w:rsidRPr="00A30C1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3C71" w14:textId="738790B1" w:rsidR="00A30C12" w:rsidRPr="00A30C12" w:rsidRDefault="00A30C12" w:rsidP="00A30C12">
    <w:pPr>
      <w:pStyle w:val="Footer"/>
      <w:jc w:val="center"/>
      <w:rPr>
        <w:rFonts w:ascii="Arial" w:hAnsi="Arial" w:cs="Arial"/>
        <w:sz w:val="14"/>
      </w:rPr>
    </w:pPr>
    <w:r w:rsidRPr="00A30C1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034B" w14:textId="77777777" w:rsidR="005951FC" w:rsidRDefault="005951F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22F3D40" w14:textId="77777777" w:rsidR="005951FC" w:rsidRDefault="005951FC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1212" w14:textId="77777777" w:rsidR="00A30C12" w:rsidRDefault="00A30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65F7" w14:textId="77777777" w:rsidR="008D7735" w:rsidRDefault="008D7735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0B2B8D4D" w14:textId="77777777" w:rsidR="001105A2" w:rsidRDefault="001105A2" w:rsidP="0061484E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Cemeteries and Crematoria (Medical Referee</w:t>
    </w:r>
    <w:r w:rsidR="00082963">
      <w:rPr>
        <w:rFonts w:ascii="Arial" w:hAnsi="Arial" w:cs="Arial"/>
        <w:b/>
        <w:bCs/>
        <w:sz w:val="20"/>
        <w:szCs w:val="20"/>
      </w:rPr>
      <w:t>s</w:t>
    </w:r>
    <w:r>
      <w:rPr>
        <w:rFonts w:ascii="Arial" w:hAnsi="Arial" w:cs="Arial"/>
        <w:b/>
        <w:bCs/>
        <w:sz w:val="20"/>
        <w:szCs w:val="20"/>
      </w:rPr>
      <w:t xml:space="preserve">) Appointment 2020 (No </w:t>
    </w:r>
    <w:r w:rsidR="005F574E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4156" w14:textId="77777777" w:rsidR="00A30C12" w:rsidRDefault="00A30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7"/>
    <w:rsid w:val="000131FC"/>
    <w:rsid w:val="00036BB4"/>
    <w:rsid w:val="000772D2"/>
    <w:rsid w:val="00082963"/>
    <w:rsid w:val="000B52CD"/>
    <w:rsid w:val="001105A2"/>
    <w:rsid w:val="00115F8E"/>
    <w:rsid w:val="001D3C75"/>
    <w:rsid w:val="00332A21"/>
    <w:rsid w:val="0034516C"/>
    <w:rsid w:val="00346309"/>
    <w:rsid w:val="00395E16"/>
    <w:rsid w:val="00397EA1"/>
    <w:rsid w:val="003C5B67"/>
    <w:rsid w:val="003E4396"/>
    <w:rsid w:val="00452FC4"/>
    <w:rsid w:val="0049416C"/>
    <w:rsid w:val="004A00F6"/>
    <w:rsid w:val="00507751"/>
    <w:rsid w:val="005951FC"/>
    <w:rsid w:val="005C6982"/>
    <w:rsid w:val="005E6936"/>
    <w:rsid w:val="005E771C"/>
    <w:rsid w:val="005F574E"/>
    <w:rsid w:val="006117BE"/>
    <w:rsid w:val="0061484E"/>
    <w:rsid w:val="006612B4"/>
    <w:rsid w:val="007651C3"/>
    <w:rsid w:val="00793D6B"/>
    <w:rsid w:val="007C09A1"/>
    <w:rsid w:val="007E56F7"/>
    <w:rsid w:val="00811C48"/>
    <w:rsid w:val="00835B12"/>
    <w:rsid w:val="00847F84"/>
    <w:rsid w:val="00887114"/>
    <w:rsid w:val="008D22FB"/>
    <w:rsid w:val="008D7735"/>
    <w:rsid w:val="008E0113"/>
    <w:rsid w:val="009A43C4"/>
    <w:rsid w:val="00A30C12"/>
    <w:rsid w:val="00A50BD1"/>
    <w:rsid w:val="00A81C34"/>
    <w:rsid w:val="00B02163"/>
    <w:rsid w:val="00B1071C"/>
    <w:rsid w:val="00B47F7E"/>
    <w:rsid w:val="00C013D9"/>
    <w:rsid w:val="00C25585"/>
    <w:rsid w:val="00C31A43"/>
    <w:rsid w:val="00C366A8"/>
    <w:rsid w:val="00CA23AC"/>
    <w:rsid w:val="00D201F9"/>
    <w:rsid w:val="00D636A5"/>
    <w:rsid w:val="00D72402"/>
    <w:rsid w:val="00D90EC5"/>
    <w:rsid w:val="00D9657E"/>
    <w:rsid w:val="00DF0669"/>
    <w:rsid w:val="00E227F3"/>
    <w:rsid w:val="00E40303"/>
    <w:rsid w:val="00E736E5"/>
    <w:rsid w:val="00E862CB"/>
    <w:rsid w:val="00EA0924"/>
    <w:rsid w:val="00EA19E3"/>
    <w:rsid w:val="00ED3FF6"/>
    <w:rsid w:val="00EE54EB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652DF"/>
  <w14:defaultImageDpi w14:val="0"/>
  <w15:docId w15:val="{EC701AB2-1F7E-4A1E-831D-FA9E242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B4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BB4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036BB4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BB4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6BB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6BB4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6BB4"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en-US"/>
    </w:rPr>
  </w:style>
  <w:style w:type="paragraph" w:customStyle="1" w:styleId="InstrumentName">
    <w:name w:val="Instrument Name"/>
    <w:basedOn w:val="Normal"/>
    <w:next w:val="Normal"/>
    <w:uiPriority w:val="99"/>
    <w:rsid w:val="00036BB4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036BB4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036BB4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036BB4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036BB4"/>
    <w:pPr>
      <w:spacing w:before="200" w:after="60"/>
    </w:pPr>
  </w:style>
  <w:style w:type="paragraph" w:customStyle="1" w:styleId="TextIndent">
    <w:name w:val="TextIndent"/>
    <w:basedOn w:val="Normal"/>
    <w:uiPriority w:val="99"/>
    <w:rsid w:val="00036BB4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036BB4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036BB4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03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BB4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36B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BB4"/>
    <w:rPr>
      <w:rFonts w:ascii="Arial (W1)" w:hAnsi="Arial (W1)" w:cs="Arial (W1)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6B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B4"/>
    <w:rPr>
      <w:rFonts w:ascii="Arial (W1)" w:hAnsi="Arial (W1)" w:cs="Arial (W1)"/>
      <w:color w:val="000000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036BB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036B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6BB4"/>
    <w:rPr>
      <w:rFonts w:ascii="Tahoma" w:hAnsi="Tahoma" w:cs="Tahoma"/>
      <w:color w:val="000000"/>
      <w:sz w:val="16"/>
      <w:szCs w:val="16"/>
      <w:lang w:val="x-none" w:eastAsia="en-US"/>
    </w:rPr>
  </w:style>
  <w:style w:type="paragraph" w:customStyle="1" w:styleId="Billname">
    <w:name w:val="Billname"/>
    <w:basedOn w:val="Normal"/>
    <w:uiPriority w:val="99"/>
    <w:rsid w:val="00036BB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CoverActName">
    <w:name w:val="CoverActName"/>
    <w:basedOn w:val="Normal"/>
    <w:uiPriority w:val="99"/>
    <w:rsid w:val="00036BB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color w:val="auto"/>
    </w:rPr>
  </w:style>
  <w:style w:type="paragraph" w:customStyle="1" w:styleId="N-line3">
    <w:name w:val="N-line3"/>
    <w:basedOn w:val="Normal"/>
    <w:next w:val="Normal"/>
    <w:uiPriority w:val="99"/>
    <w:rsid w:val="00036BB4"/>
    <w:pPr>
      <w:pBdr>
        <w:bottom w:val="single" w:sz="12" w:space="1" w:color="auto"/>
      </w:pBdr>
      <w:jc w:val="both"/>
    </w:pPr>
    <w:rPr>
      <w:color w:val="auto"/>
    </w:rPr>
  </w:style>
  <w:style w:type="paragraph" w:customStyle="1" w:styleId="sectiontext">
    <w:name w:val="section text"/>
    <w:basedOn w:val="Normal"/>
    <w:rsid w:val="00B1071C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1105A2"/>
    <w:pPr>
      <w:spacing w:before="0" w:after="0"/>
      <w:ind w:left="0"/>
    </w:pPr>
  </w:style>
  <w:style w:type="table" w:styleId="TableGrid">
    <w:name w:val="Table Grid"/>
    <w:basedOn w:val="TableNormal"/>
    <w:uiPriority w:val="39"/>
    <w:rsid w:val="0061484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D6B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E3DF-F0DD-4BD6-A2C1-E91D197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837</Characters>
  <Application>Microsoft Office Word</Application>
  <DocSecurity>0</DocSecurity>
  <Lines>43</Lines>
  <Paragraphs>24</Paragraphs>
  <ScaleCrop>false</ScaleCrop>
  <Company>ACT Government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2015-01-07T02:03:00Z</cp:lastPrinted>
  <dcterms:created xsi:type="dcterms:W3CDTF">2020-04-13T23:55:00Z</dcterms:created>
  <dcterms:modified xsi:type="dcterms:W3CDTF">2020-04-13T23:55:00Z</dcterms:modified>
</cp:coreProperties>
</file>