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8011" w14:textId="77777777" w:rsidR="00A90B81" w:rsidRDefault="00A90B81" w:rsidP="00FE5883">
      <w:pPr>
        <w:spacing w:before="480"/>
        <w:jc w:val="center"/>
      </w:pPr>
      <w:r>
        <w:rPr>
          <w:noProof/>
          <w:lang w:eastAsia="en-AU"/>
        </w:rPr>
        <w:drawing>
          <wp:inline distT="0" distB="0" distL="0" distR="0" wp14:anchorId="7C0D44B4" wp14:editId="2411B4D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85CCC3" w14:textId="77777777" w:rsidR="00A90B81" w:rsidRDefault="00A90B81">
      <w:pPr>
        <w:jc w:val="center"/>
        <w:rPr>
          <w:rFonts w:ascii="Arial" w:hAnsi="Arial"/>
        </w:rPr>
      </w:pPr>
      <w:r>
        <w:rPr>
          <w:rFonts w:ascii="Arial" w:hAnsi="Arial"/>
        </w:rPr>
        <w:t>Australian Capital Territory</w:t>
      </w:r>
    </w:p>
    <w:p w14:paraId="0ABE2199" w14:textId="18D9ECAC" w:rsidR="006A20EB" w:rsidRPr="00F51FEF" w:rsidRDefault="006A20EB" w:rsidP="00FE348F">
      <w:pPr>
        <w:pStyle w:val="Billname1"/>
      </w:pPr>
      <w:r w:rsidRPr="00F51FEF">
        <w:rPr>
          <w:bCs/>
          <w:lang w:val="en-US"/>
        </w:rPr>
        <w:fldChar w:fldCharType="begin"/>
      </w:r>
      <w:r w:rsidRPr="00F51FEF">
        <w:rPr>
          <w:bCs/>
          <w:lang w:val="en-US"/>
        </w:rPr>
        <w:instrText xml:space="preserve"> REF Citation \*charformat  \* MERGEFORMAT </w:instrText>
      </w:r>
      <w:r w:rsidRPr="00F51FEF">
        <w:rPr>
          <w:bCs/>
          <w:lang w:val="en-US"/>
        </w:rPr>
        <w:fldChar w:fldCharType="separate"/>
      </w:r>
      <w:r w:rsidR="00DE5CAF" w:rsidRPr="00DE5CAF">
        <w:rPr>
          <w:bCs/>
          <w:lang w:val="en-US"/>
        </w:rPr>
        <w:t>ACT Civil and Administrative Tribunal Procedures</w:t>
      </w:r>
      <w:r w:rsidR="00DE5CAF" w:rsidRPr="00DE5CAF">
        <w:t xml:space="preserve"> Rules 2020</w:t>
      </w:r>
      <w:r w:rsidRPr="00F51FEF">
        <w:fldChar w:fldCharType="end"/>
      </w:r>
    </w:p>
    <w:p w14:paraId="3B1BA3D4" w14:textId="27EDF640" w:rsidR="006A20EB" w:rsidRPr="00F51FEF" w:rsidRDefault="006A20EB">
      <w:pPr>
        <w:pStyle w:val="ActNo"/>
      </w:pPr>
      <w:r w:rsidRPr="00F51FEF">
        <w:t xml:space="preserve">Notifiable instrument </w:t>
      </w:r>
      <w:fldSimple w:instr=" DOCPROPERTY &quot;Category&quot;  \* MERGEFORMAT ">
        <w:r w:rsidR="00DE5CAF">
          <w:t>NI2020-64</w:t>
        </w:r>
      </w:fldSimple>
    </w:p>
    <w:p w14:paraId="2E68CD2A" w14:textId="77777777" w:rsidR="006A20EB" w:rsidRPr="00F51FEF" w:rsidRDefault="006A20EB">
      <w:pPr>
        <w:pStyle w:val="N-line3"/>
      </w:pPr>
    </w:p>
    <w:p w14:paraId="0593933C" w14:textId="0B4D1AEE" w:rsidR="006A20EB" w:rsidRPr="00F51FEF" w:rsidRDefault="006A20EB">
      <w:pPr>
        <w:pStyle w:val="EnactingWordsRules"/>
      </w:pPr>
      <w:r w:rsidRPr="00F51FEF">
        <w:t xml:space="preserve">The ACT Civil and Administrative Tribunal makes the following rules under the </w:t>
      </w:r>
      <w:hyperlink r:id="rId9" w:tooltip="A2008-35" w:history="1">
        <w:r w:rsidR="005D687A" w:rsidRPr="00F51FEF">
          <w:rPr>
            <w:rStyle w:val="charCitHyperlinkItal"/>
          </w:rPr>
          <w:t>ACT Civil and Administrative Tribunal Act 2008</w:t>
        </w:r>
      </w:hyperlink>
      <w:r w:rsidR="006F2A7F" w:rsidRPr="00F51FEF">
        <w:rPr>
          <w:iCs/>
        </w:rPr>
        <w:t>, section 24</w:t>
      </w:r>
      <w:r w:rsidRPr="00F51FEF">
        <w:t>.</w:t>
      </w:r>
    </w:p>
    <w:p w14:paraId="09842983" w14:textId="7357A73B" w:rsidR="006A20EB" w:rsidRPr="00F51FEF" w:rsidRDefault="006A20EB">
      <w:pPr>
        <w:pStyle w:val="DateLine"/>
      </w:pPr>
      <w:r w:rsidRPr="00F51FEF">
        <w:t xml:space="preserve">Dated </w:t>
      </w:r>
      <w:r w:rsidR="005C250B">
        <w:t xml:space="preserve">31 January </w:t>
      </w:r>
      <w:r w:rsidRPr="00F51FEF">
        <w:rPr>
          <w:noProof/>
          <w:color w:val="000000"/>
        </w:rPr>
        <w:t>20</w:t>
      </w:r>
      <w:r w:rsidR="00823A2E" w:rsidRPr="00F51FEF">
        <w:rPr>
          <w:noProof/>
          <w:color w:val="000000"/>
        </w:rPr>
        <w:t>20</w:t>
      </w:r>
      <w:r w:rsidRPr="00F51FEF">
        <w:t>.</w:t>
      </w:r>
    </w:p>
    <w:p w14:paraId="2E39295C" w14:textId="77777777" w:rsidR="006A20EB" w:rsidRPr="00F51FEF" w:rsidRDefault="006A20EB">
      <w:pPr>
        <w:spacing w:before="160" w:after="60"/>
      </w:pPr>
    </w:p>
    <w:p w14:paraId="61F46CAF" w14:textId="77777777" w:rsidR="006A20EB" w:rsidRPr="00F51FEF" w:rsidRDefault="006A20EB">
      <w:pPr>
        <w:spacing w:before="160" w:after="60"/>
        <w:jc w:val="right"/>
      </w:pPr>
    </w:p>
    <w:p w14:paraId="78FA739A" w14:textId="5D193434" w:rsidR="006A20EB" w:rsidRPr="00F51FEF" w:rsidRDefault="00BB7857">
      <w:pPr>
        <w:tabs>
          <w:tab w:val="right" w:pos="7680"/>
        </w:tabs>
        <w:spacing w:before="160" w:after="60"/>
      </w:pPr>
      <w:r>
        <w:t>Graeme Neate</w:t>
      </w:r>
      <w:r w:rsidR="006A20EB" w:rsidRPr="00F51FEF">
        <w:tab/>
      </w:r>
      <w:r w:rsidR="003B3BEF">
        <w:t>Elizabeth Symons</w:t>
      </w:r>
    </w:p>
    <w:p w14:paraId="3B31C8B7" w14:textId="3FA78464" w:rsidR="006A20EB" w:rsidRPr="00F51FEF" w:rsidRDefault="006A20EB">
      <w:pPr>
        <w:tabs>
          <w:tab w:val="right" w:pos="7680"/>
        </w:tabs>
      </w:pPr>
      <w:r w:rsidRPr="00F51FEF">
        <w:t>President</w:t>
      </w:r>
      <w:r w:rsidRPr="00F51FEF">
        <w:tab/>
      </w:r>
      <w:r w:rsidR="00C359F7" w:rsidRPr="00F51FEF">
        <w:t>Presidential Member</w:t>
      </w:r>
    </w:p>
    <w:p w14:paraId="7FEDF25D" w14:textId="77777777" w:rsidR="006A20EB" w:rsidRPr="00F51FEF" w:rsidRDefault="006A20EB"/>
    <w:p w14:paraId="6677CA7A" w14:textId="77777777" w:rsidR="006A20EB" w:rsidRPr="00F51FEF" w:rsidRDefault="006A20EB">
      <w:pPr>
        <w:spacing w:before="160" w:after="60"/>
        <w:jc w:val="right"/>
      </w:pPr>
    </w:p>
    <w:p w14:paraId="5C70377D" w14:textId="48D64DED" w:rsidR="003B3BEF" w:rsidRPr="00F51FEF" w:rsidRDefault="003B3BEF" w:rsidP="003B3BEF">
      <w:pPr>
        <w:tabs>
          <w:tab w:val="right" w:pos="7680"/>
        </w:tabs>
        <w:spacing w:before="160" w:after="60"/>
      </w:pPr>
      <w:r>
        <w:t>Geoff McCarthy</w:t>
      </w:r>
      <w:r w:rsidRPr="00F51FEF">
        <w:tab/>
      </w:r>
      <w:r>
        <w:t>Mary-Therese Daniel</w:t>
      </w:r>
    </w:p>
    <w:p w14:paraId="2ABF8F94" w14:textId="5D4B0458" w:rsidR="00C359F7" w:rsidRPr="00F51FEF" w:rsidRDefault="00C359F7" w:rsidP="00C359F7">
      <w:pPr>
        <w:tabs>
          <w:tab w:val="right" w:pos="7680"/>
        </w:tabs>
      </w:pPr>
      <w:r w:rsidRPr="00F51FEF">
        <w:t>Presidential Member</w:t>
      </w:r>
      <w:r w:rsidRPr="00F51FEF">
        <w:tab/>
        <w:t>Presidential Member</w:t>
      </w:r>
    </w:p>
    <w:p w14:paraId="2496E9C2" w14:textId="11F3FD01" w:rsidR="00C359F7" w:rsidRPr="00F51FEF" w:rsidRDefault="00C359F7" w:rsidP="00C359F7">
      <w:pPr>
        <w:tabs>
          <w:tab w:val="right" w:pos="7680"/>
        </w:tabs>
      </w:pPr>
      <w:r w:rsidRPr="00F51FEF">
        <w:tab/>
      </w:r>
    </w:p>
    <w:p w14:paraId="1771FA64" w14:textId="4C928C72" w:rsidR="00C359F7" w:rsidRPr="00F51FEF" w:rsidRDefault="00C359F7" w:rsidP="00C359F7">
      <w:pPr>
        <w:tabs>
          <w:tab w:val="right" w:pos="7680"/>
        </w:tabs>
      </w:pPr>
      <w:r w:rsidRPr="00F51FEF">
        <w:tab/>
      </w:r>
    </w:p>
    <w:p w14:paraId="55A44B91" w14:textId="77777777" w:rsidR="006A20EB" w:rsidRPr="00F51FEF" w:rsidRDefault="006A20EB">
      <w:pPr>
        <w:pStyle w:val="N-line3"/>
      </w:pPr>
    </w:p>
    <w:p w14:paraId="7B046576" w14:textId="77777777" w:rsidR="00F51FEF" w:rsidRDefault="00F51FEF">
      <w:pPr>
        <w:pStyle w:val="00SigningPage"/>
        <w:sectPr w:rsidR="00F51FEF">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49BA35E1" w14:textId="77777777" w:rsidR="00A90B81" w:rsidRDefault="00A90B81" w:rsidP="00FE5883">
      <w:pPr>
        <w:spacing w:before="480"/>
        <w:jc w:val="center"/>
      </w:pPr>
      <w:r>
        <w:rPr>
          <w:noProof/>
          <w:lang w:eastAsia="en-AU"/>
        </w:rPr>
        <w:lastRenderedPageBreak/>
        <w:drawing>
          <wp:inline distT="0" distB="0" distL="0" distR="0" wp14:anchorId="4AC8D65F" wp14:editId="15D4CA03">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7B1CB17" w14:textId="77777777" w:rsidR="00A90B81" w:rsidRDefault="00A90B81">
      <w:pPr>
        <w:jc w:val="center"/>
        <w:rPr>
          <w:rFonts w:ascii="Arial" w:hAnsi="Arial"/>
        </w:rPr>
      </w:pPr>
      <w:r>
        <w:rPr>
          <w:rFonts w:ascii="Arial" w:hAnsi="Arial"/>
        </w:rPr>
        <w:t>Australian Capital Territory</w:t>
      </w:r>
    </w:p>
    <w:p w14:paraId="3E69E256" w14:textId="565DFF59" w:rsidR="006A20EB" w:rsidRPr="00F51FEF" w:rsidRDefault="00823A2E" w:rsidP="00FE348F">
      <w:pPr>
        <w:pStyle w:val="Billname"/>
      </w:pPr>
      <w:bookmarkStart w:id="0" w:name="Citation"/>
      <w:r w:rsidRPr="00F51FEF">
        <w:t>ACT Civil and Administrative Tribunal Procedures Rules</w:t>
      </w:r>
      <w:r w:rsidR="00B53F00" w:rsidRPr="00F51FEF">
        <w:t> </w:t>
      </w:r>
      <w:r w:rsidRPr="00F51FEF">
        <w:t>2020</w:t>
      </w:r>
      <w:bookmarkEnd w:id="0"/>
    </w:p>
    <w:p w14:paraId="7F1CCB3D" w14:textId="548C2F6A" w:rsidR="006A20EB" w:rsidRPr="00F51FEF" w:rsidRDefault="006A20EB">
      <w:pPr>
        <w:pStyle w:val="ActNo"/>
      </w:pPr>
      <w:r w:rsidRPr="00F51FEF">
        <w:t xml:space="preserve">Notifiable instrument </w:t>
      </w:r>
      <w:fldSimple w:instr=" DOCPROPERTY &quot;Category&quot;  \* MERGEFORMAT ">
        <w:r w:rsidR="00DE5CAF">
          <w:t>NI2020-64</w:t>
        </w:r>
      </w:fldSimple>
    </w:p>
    <w:p w14:paraId="0EADE6BD" w14:textId="77777777" w:rsidR="006A20EB" w:rsidRPr="00F51FEF" w:rsidRDefault="006A20EB">
      <w:pPr>
        <w:pStyle w:val="madeunder"/>
      </w:pPr>
      <w:r w:rsidRPr="00F51FEF">
        <w:t>made under the</w:t>
      </w:r>
    </w:p>
    <w:bookmarkStart w:id="1" w:name="ActName"/>
    <w:p w14:paraId="078B289F" w14:textId="23828810" w:rsidR="00823A2E" w:rsidRPr="00AC3491" w:rsidRDefault="005D687A" w:rsidP="00A90B81">
      <w:pPr>
        <w:shd w:val="clear" w:color="auto" w:fill="FFFFFF"/>
        <w:spacing w:before="240" w:after="300"/>
        <w:rPr>
          <w:rFonts w:ascii="Arial" w:hAnsi="Arial" w:cs="Arial"/>
          <w:b/>
          <w:bCs/>
          <w:szCs w:val="24"/>
          <w:lang w:eastAsia="en-AU"/>
        </w:rPr>
      </w:pPr>
      <w:r w:rsidRPr="00AC3491">
        <w:rPr>
          <w:rStyle w:val="charCitHyperlinkAbbrev"/>
          <w:rFonts w:ascii="Arial" w:hAnsi="Arial" w:cs="Arial"/>
          <w:b/>
          <w:bCs/>
        </w:rPr>
        <w:fldChar w:fldCharType="begin"/>
      </w:r>
      <w:r w:rsidRPr="00AC3491">
        <w:rPr>
          <w:rStyle w:val="charCitHyperlinkAbbrev"/>
          <w:rFonts w:ascii="Arial" w:hAnsi="Arial" w:cs="Arial"/>
          <w:b/>
          <w:bCs/>
        </w:rPr>
        <w:instrText>HYPERLINK "http://www.legislation.act.gov.au/a/2008-35" \o "A2008-35"</w:instrText>
      </w:r>
      <w:r w:rsidRPr="00AC3491">
        <w:rPr>
          <w:rStyle w:val="charCitHyperlinkAbbrev"/>
          <w:rFonts w:ascii="Arial" w:hAnsi="Arial" w:cs="Arial"/>
          <w:b/>
          <w:bCs/>
        </w:rPr>
      </w:r>
      <w:r w:rsidRPr="00AC3491">
        <w:rPr>
          <w:rStyle w:val="charCitHyperlinkAbbrev"/>
          <w:rFonts w:ascii="Arial" w:hAnsi="Arial" w:cs="Arial"/>
          <w:b/>
          <w:bCs/>
        </w:rPr>
        <w:fldChar w:fldCharType="separate"/>
      </w:r>
      <w:r w:rsidRPr="00AC3491">
        <w:rPr>
          <w:rStyle w:val="charCitHyperlinkAbbrev"/>
          <w:rFonts w:ascii="Arial" w:hAnsi="Arial" w:cs="Arial"/>
          <w:b/>
          <w:bCs/>
        </w:rPr>
        <w:t>ACT Civil and Administrative Tribunal Act 2008</w:t>
      </w:r>
      <w:r w:rsidRPr="00AC3491">
        <w:rPr>
          <w:rStyle w:val="charCitHyperlinkAbbrev"/>
          <w:rFonts w:ascii="Arial" w:hAnsi="Arial" w:cs="Arial"/>
          <w:b/>
          <w:bCs/>
        </w:rPr>
        <w:fldChar w:fldCharType="end"/>
      </w:r>
      <w:bookmarkEnd w:id="1"/>
    </w:p>
    <w:p w14:paraId="407992A3" w14:textId="0D69C3DF" w:rsidR="006A20EB" w:rsidRPr="00F51FEF" w:rsidRDefault="006A20EB" w:rsidP="00FE348F">
      <w:pPr>
        <w:pStyle w:val="AuthLaw"/>
      </w:pPr>
    </w:p>
    <w:p w14:paraId="12FB56FA" w14:textId="77777777" w:rsidR="006A20EB" w:rsidRPr="00F51FEF" w:rsidRDefault="006A20EB">
      <w:pPr>
        <w:pStyle w:val="Placeholder"/>
      </w:pPr>
      <w:r w:rsidRPr="00F51FEF">
        <w:rPr>
          <w:rStyle w:val="CharChapNo"/>
        </w:rPr>
        <w:t xml:space="preserve">  </w:t>
      </w:r>
      <w:r w:rsidRPr="00F51FEF">
        <w:rPr>
          <w:rStyle w:val="CharChapText"/>
        </w:rPr>
        <w:t xml:space="preserve">  </w:t>
      </w:r>
    </w:p>
    <w:p w14:paraId="4F446D8A" w14:textId="77777777" w:rsidR="006A20EB" w:rsidRPr="00F51FEF" w:rsidRDefault="006A20EB">
      <w:pPr>
        <w:pStyle w:val="Placeholder"/>
      </w:pPr>
      <w:r w:rsidRPr="00F51FEF">
        <w:rPr>
          <w:rStyle w:val="CharPartNo"/>
        </w:rPr>
        <w:t xml:space="preserve">  </w:t>
      </w:r>
      <w:r w:rsidRPr="00F51FEF">
        <w:rPr>
          <w:rStyle w:val="CharPartText"/>
        </w:rPr>
        <w:t xml:space="preserve">  </w:t>
      </w:r>
    </w:p>
    <w:p w14:paraId="0F2B343B" w14:textId="77777777" w:rsidR="006A20EB" w:rsidRPr="00F51FEF" w:rsidRDefault="006A20EB">
      <w:pPr>
        <w:pStyle w:val="Placeholder"/>
      </w:pPr>
      <w:r w:rsidRPr="00F51FEF">
        <w:rPr>
          <w:rStyle w:val="CharDivNo"/>
        </w:rPr>
        <w:t xml:space="preserve">  </w:t>
      </w:r>
      <w:r w:rsidRPr="00F51FEF">
        <w:rPr>
          <w:rStyle w:val="CharDivText"/>
        </w:rPr>
        <w:t xml:space="preserve">  </w:t>
      </w:r>
    </w:p>
    <w:p w14:paraId="077F80E5" w14:textId="77777777" w:rsidR="006A20EB" w:rsidRPr="00F51FEF" w:rsidRDefault="006A20EB">
      <w:pPr>
        <w:pStyle w:val="Placeholder"/>
      </w:pPr>
      <w:r w:rsidRPr="00F51FEF">
        <w:rPr>
          <w:rStyle w:val="charContents"/>
          <w:sz w:val="16"/>
        </w:rPr>
        <w:t xml:space="preserve">  </w:t>
      </w:r>
      <w:r w:rsidRPr="00F51FEF">
        <w:rPr>
          <w:rStyle w:val="charPage"/>
        </w:rPr>
        <w:t xml:space="preserve">  </w:t>
      </w:r>
    </w:p>
    <w:p w14:paraId="41809347" w14:textId="77777777" w:rsidR="006A20EB" w:rsidRPr="00F51FEF" w:rsidRDefault="006A20EB" w:rsidP="00ED21DA">
      <w:pPr>
        <w:pStyle w:val="N-TOCheading"/>
        <w:spacing w:before="360"/>
      </w:pPr>
      <w:r w:rsidRPr="00F51FEF">
        <w:rPr>
          <w:rStyle w:val="charContents"/>
        </w:rPr>
        <w:t>Contents</w:t>
      </w:r>
    </w:p>
    <w:p w14:paraId="7C9EEC92" w14:textId="77777777" w:rsidR="006A20EB" w:rsidRPr="00F51FEF" w:rsidRDefault="006A20EB">
      <w:pPr>
        <w:pStyle w:val="N-9pt"/>
      </w:pPr>
      <w:r w:rsidRPr="00F51FEF">
        <w:tab/>
      </w:r>
      <w:r w:rsidRPr="00F51FEF">
        <w:rPr>
          <w:rStyle w:val="charPage"/>
        </w:rPr>
        <w:t>Page</w:t>
      </w:r>
    </w:p>
    <w:p w14:paraId="44CBC529" w14:textId="5C593579" w:rsidR="00A332C1" w:rsidRDefault="00A332C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358032" w:history="1">
        <w:r w:rsidRPr="00CC1D00">
          <w:t>Chapter 1</w:t>
        </w:r>
        <w:r>
          <w:rPr>
            <w:rFonts w:asciiTheme="minorHAnsi" w:eastAsiaTheme="minorEastAsia" w:hAnsiTheme="minorHAnsi" w:cstheme="minorBidi"/>
            <w:b w:val="0"/>
            <w:sz w:val="22"/>
            <w:szCs w:val="22"/>
            <w:lang w:eastAsia="en-AU"/>
          </w:rPr>
          <w:tab/>
        </w:r>
        <w:r w:rsidRPr="00CC1D00">
          <w:t>Preliminary</w:t>
        </w:r>
        <w:r w:rsidRPr="00A332C1">
          <w:rPr>
            <w:vanish/>
          </w:rPr>
          <w:tab/>
        </w:r>
        <w:r w:rsidRPr="00A332C1">
          <w:rPr>
            <w:vanish/>
          </w:rPr>
          <w:fldChar w:fldCharType="begin"/>
        </w:r>
        <w:r w:rsidRPr="00A332C1">
          <w:rPr>
            <w:vanish/>
          </w:rPr>
          <w:instrText xml:space="preserve"> PAGEREF _Toc31358032 \h </w:instrText>
        </w:r>
        <w:r w:rsidRPr="00A332C1">
          <w:rPr>
            <w:vanish/>
          </w:rPr>
        </w:r>
        <w:r w:rsidRPr="00A332C1">
          <w:rPr>
            <w:vanish/>
          </w:rPr>
          <w:fldChar w:fldCharType="separate"/>
        </w:r>
        <w:r w:rsidR="00DE5CAF">
          <w:rPr>
            <w:vanish/>
          </w:rPr>
          <w:t>1</w:t>
        </w:r>
        <w:r w:rsidRPr="00A332C1">
          <w:rPr>
            <w:vanish/>
          </w:rPr>
          <w:fldChar w:fldCharType="end"/>
        </w:r>
      </w:hyperlink>
    </w:p>
    <w:p w14:paraId="58578C36" w14:textId="791C214B" w:rsidR="00A332C1" w:rsidRDefault="00A332C1">
      <w:pPr>
        <w:pStyle w:val="TOC5"/>
        <w:rPr>
          <w:rFonts w:asciiTheme="minorHAnsi" w:eastAsiaTheme="minorEastAsia" w:hAnsiTheme="minorHAnsi" w:cstheme="minorBidi"/>
          <w:sz w:val="22"/>
          <w:szCs w:val="22"/>
          <w:lang w:eastAsia="en-AU"/>
        </w:rPr>
      </w:pPr>
      <w:r>
        <w:tab/>
      </w:r>
      <w:hyperlink w:anchor="_Toc31358033" w:history="1">
        <w:r w:rsidRPr="00CC1D00">
          <w:t>1</w:t>
        </w:r>
        <w:r>
          <w:rPr>
            <w:rFonts w:asciiTheme="minorHAnsi" w:eastAsiaTheme="minorEastAsia" w:hAnsiTheme="minorHAnsi" w:cstheme="minorBidi"/>
            <w:sz w:val="22"/>
            <w:szCs w:val="22"/>
            <w:lang w:eastAsia="en-AU"/>
          </w:rPr>
          <w:tab/>
        </w:r>
        <w:r w:rsidRPr="00CC1D00">
          <w:t>Name of rules</w:t>
        </w:r>
        <w:r>
          <w:tab/>
        </w:r>
        <w:r>
          <w:fldChar w:fldCharType="begin"/>
        </w:r>
        <w:r>
          <w:instrText xml:space="preserve"> PAGEREF _Toc31358033 \h </w:instrText>
        </w:r>
        <w:r>
          <w:fldChar w:fldCharType="separate"/>
        </w:r>
        <w:r w:rsidR="00DE5CAF">
          <w:t>1</w:t>
        </w:r>
        <w:r>
          <w:fldChar w:fldCharType="end"/>
        </w:r>
      </w:hyperlink>
    </w:p>
    <w:p w14:paraId="31AAD70C" w14:textId="062DE260" w:rsidR="00A332C1" w:rsidRDefault="00A332C1">
      <w:pPr>
        <w:pStyle w:val="TOC5"/>
        <w:rPr>
          <w:rFonts w:asciiTheme="minorHAnsi" w:eastAsiaTheme="minorEastAsia" w:hAnsiTheme="minorHAnsi" w:cstheme="minorBidi"/>
          <w:sz w:val="22"/>
          <w:szCs w:val="22"/>
          <w:lang w:eastAsia="en-AU"/>
        </w:rPr>
      </w:pPr>
      <w:r>
        <w:tab/>
      </w:r>
      <w:hyperlink w:anchor="_Toc31358034" w:history="1">
        <w:r w:rsidRPr="00CC1D00">
          <w:t>2</w:t>
        </w:r>
        <w:r>
          <w:rPr>
            <w:rFonts w:asciiTheme="minorHAnsi" w:eastAsiaTheme="minorEastAsia" w:hAnsiTheme="minorHAnsi" w:cstheme="minorBidi"/>
            <w:sz w:val="22"/>
            <w:szCs w:val="22"/>
            <w:lang w:eastAsia="en-AU"/>
          </w:rPr>
          <w:tab/>
        </w:r>
        <w:r w:rsidRPr="00CC1D00">
          <w:t>Commencement</w:t>
        </w:r>
        <w:r>
          <w:tab/>
        </w:r>
        <w:r>
          <w:fldChar w:fldCharType="begin"/>
        </w:r>
        <w:r>
          <w:instrText xml:space="preserve"> PAGEREF _Toc31358034 \h </w:instrText>
        </w:r>
        <w:r>
          <w:fldChar w:fldCharType="separate"/>
        </w:r>
        <w:r w:rsidR="00DE5CAF">
          <w:t>1</w:t>
        </w:r>
        <w:r>
          <w:fldChar w:fldCharType="end"/>
        </w:r>
      </w:hyperlink>
    </w:p>
    <w:p w14:paraId="0208C2A0" w14:textId="4E66BD47" w:rsidR="00A332C1" w:rsidRDefault="00A332C1">
      <w:pPr>
        <w:pStyle w:val="TOC5"/>
        <w:rPr>
          <w:rFonts w:asciiTheme="minorHAnsi" w:eastAsiaTheme="minorEastAsia" w:hAnsiTheme="minorHAnsi" w:cstheme="minorBidi"/>
          <w:sz w:val="22"/>
          <w:szCs w:val="22"/>
          <w:lang w:eastAsia="en-AU"/>
        </w:rPr>
      </w:pPr>
      <w:r>
        <w:tab/>
      </w:r>
      <w:hyperlink w:anchor="_Toc31358035" w:history="1">
        <w:r w:rsidRPr="00CC1D00">
          <w:t>3</w:t>
        </w:r>
        <w:r>
          <w:rPr>
            <w:rFonts w:asciiTheme="minorHAnsi" w:eastAsiaTheme="minorEastAsia" w:hAnsiTheme="minorHAnsi" w:cstheme="minorBidi"/>
            <w:sz w:val="22"/>
            <w:szCs w:val="22"/>
            <w:lang w:eastAsia="en-AU"/>
          </w:rPr>
          <w:tab/>
        </w:r>
        <w:r w:rsidRPr="00CC1D00">
          <w:t>Dictionary</w:t>
        </w:r>
        <w:r>
          <w:tab/>
        </w:r>
        <w:r>
          <w:fldChar w:fldCharType="begin"/>
        </w:r>
        <w:r>
          <w:instrText xml:space="preserve"> PAGEREF _Toc31358035 \h </w:instrText>
        </w:r>
        <w:r>
          <w:fldChar w:fldCharType="separate"/>
        </w:r>
        <w:r w:rsidR="00DE5CAF">
          <w:t>1</w:t>
        </w:r>
        <w:r>
          <w:fldChar w:fldCharType="end"/>
        </w:r>
      </w:hyperlink>
    </w:p>
    <w:p w14:paraId="251F30BE" w14:textId="587D9CE5" w:rsidR="00A332C1" w:rsidRDefault="00A332C1">
      <w:pPr>
        <w:pStyle w:val="TOC5"/>
        <w:rPr>
          <w:rFonts w:asciiTheme="minorHAnsi" w:eastAsiaTheme="minorEastAsia" w:hAnsiTheme="minorHAnsi" w:cstheme="minorBidi"/>
          <w:sz w:val="22"/>
          <w:szCs w:val="22"/>
          <w:lang w:eastAsia="en-AU"/>
        </w:rPr>
      </w:pPr>
      <w:r>
        <w:lastRenderedPageBreak/>
        <w:tab/>
      </w:r>
      <w:hyperlink w:anchor="_Toc31358036" w:history="1">
        <w:r w:rsidRPr="00CC1D00">
          <w:t>4</w:t>
        </w:r>
        <w:r>
          <w:rPr>
            <w:rFonts w:asciiTheme="minorHAnsi" w:eastAsiaTheme="minorEastAsia" w:hAnsiTheme="minorHAnsi" w:cstheme="minorBidi"/>
            <w:sz w:val="22"/>
            <w:szCs w:val="22"/>
            <w:lang w:eastAsia="en-AU"/>
          </w:rPr>
          <w:tab/>
        </w:r>
        <w:r w:rsidRPr="00CC1D00">
          <w:t>Notes</w:t>
        </w:r>
        <w:r>
          <w:tab/>
        </w:r>
        <w:r>
          <w:fldChar w:fldCharType="begin"/>
        </w:r>
        <w:r>
          <w:instrText xml:space="preserve"> PAGEREF _Toc31358036 \h </w:instrText>
        </w:r>
        <w:r>
          <w:fldChar w:fldCharType="separate"/>
        </w:r>
        <w:r w:rsidR="00DE5CAF">
          <w:t>1</w:t>
        </w:r>
        <w:r>
          <w:fldChar w:fldCharType="end"/>
        </w:r>
      </w:hyperlink>
    </w:p>
    <w:p w14:paraId="389DC0D8" w14:textId="19A859B0" w:rsidR="00A332C1" w:rsidRDefault="00A332C1">
      <w:pPr>
        <w:pStyle w:val="TOC5"/>
        <w:rPr>
          <w:rFonts w:asciiTheme="minorHAnsi" w:eastAsiaTheme="minorEastAsia" w:hAnsiTheme="minorHAnsi" w:cstheme="minorBidi"/>
          <w:sz w:val="22"/>
          <w:szCs w:val="22"/>
          <w:lang w:eastAsia="en-AU"/>
        </w:rPr>
      </w:pPr>
      <w:r>
        <w:tab/>
      </w:r>
      <w:hyperlink w:anchor="_Toc31358037" w:history="1">
        <w:r w:rsidRPr="00CC1D00">
          <w:t>5</w:t>
        </w:r>
        <w:r>
          <w:rPr>
            <w:rFonts w:asciiTheme="minorHAnsi" w:eastAsiaTheme="minorEastAsia" w:hAnsiTheme="minorHAnsi" w:cstheme="minorBidi"/>
            <w:sz w:val="22"/>
            <w:szCs w:val="22"/>
            <w:lang w:eastAsia="en-AU"/>
          </w:rPr>
          <w:tab/>
        </w:r>
        <w:r w:rsidRPr="00CC1D00">
          <w:t>Application of rules</w:t>
        </w:r>
        <w:r>
          <w:tab/>
        </w:r>
        <w:r>
          <w:fldChar w:fldCharType="begin"/>
        </w:r>
        <w:r>
          <w:instrText xml:space="preserve"> PAGEREF _Toc31358037 \h </w:instrText>
        </w:r>
        <w:r>
          <w:fldChar w:fldCharType="separate"/>
        </w:r>
        <w:r w:rsidR="00DE5CAF">
          <w:t>2</w:t>
        </w:r>
        <w:r>
          <w:fldChar w:fldCharType="end"/>
        </w:r>
      </w:hyperlink>
    </w:p>
    <w:p w14:paraId="16FBE474" w14:textId="1DF77A2B" w:rsidR="00A332C1" w:rsidRDefault="00A332C1">
      <w:pPr>
        <w:pStyle w:val="TOC5"/>
        <w:rPr>
          <w:rFonts w:asciiTheme="minorHAnsi" w:eastAsiaTheme="minorEastAsia" w:hAnsiTheme="minorHAnsi" w:cstheme="minorBidi"/>
          <w:sz w:val="22"/>
          <w:szCs w:val="22"/>
          <w:lang w:eastAsia="en-AU"/>
        </w:rPr>
      </w:pPr>
      <w:r>
        <w:tab/>
      </w:r>
      <w:hyperlink w:anchor="_Toc31358038" w:history="1">
        <w:r w:rsidRPr="00CC1D00">
          <w:t>6</w:t>
        </w:r>
        <w:r>
          <w:rPr>
            <w:rFonts w:asciiTheme="minorHAnsi" w:eastAsiaTheme="minorEastAsia" w:hAnsiTheme="minorHAnsi" w:cstheme="minorBidi"/>
            <w:sz w:val="22"/>
            <w:szCs w:val="22"/>
            <w:lang w:eastAsia="en-AU"/>
          </w:rPr>
          <w:tab/>
        </w:r>
        <w:r w:rsidRPr="00CC1D00">
          <w:t>Dispensing with rules</w:t>
        </w:r>
        <w:r>
          <w:tab/>
        </w:r>
        <w:r>
          <w:fldChar w:fldCharType="begin"/>
        </w:r>
        <w:r>
          <w:instrText xml:space="preserve"> PAGEREF _Toc31358038 \h </w:instrText>
        </w:r>
        <w:r>
          <w:fldChar w:fldCharType="separate"/>
        </w:r>
        <w:r w:rsidR="00DE5CAF">
          <w:t>2</w:t>
        </w:r>
        <w:r>
          <w:fldChar w:fldCharType="end"/>
        </w:r>
      </w:hyperlink>
    </w:p>
    <w:p w14:paraId="587802A4" w14:textId="0F1F7B00" w:rsidR="00A332C1" w:rsidRDefault="00A332C1">
      <w:pPr>
        <w:pStyle w:val="TOC5"/>
        <w:rPr>
          <w:rFonts w:asciiTheme="minorHAnsi" w:eastAsiaTheme="minorEastAsia" w:hAnsiTheme="minorHAnsi" w:cstheme="minorBidi"/>
          <w:sz w:val="22"/>
          <w:szCs w:val="22"/>
          <w:lang w:eastAsia="en-AU"/>
        </w:rPr>
      </w:pPr>
      <w:r>
        <w:tab/>
      </w:r>
      <w:hyperlink w:anchor="_Toc31358039" w:history="1">
        <w:r w:rsidRPr="00CC1D00">
          <w:t>7</w:t>
        </w:r>
        <w:r>
          <w:rPr>
            <w:rFonts w:asciiTheme="minorHAnsi" w:eastAsiaTheme="minorEastAsia" w:hAnsiTheme="minorHAnsi" w:cstheme="minorBidi"/>
            <w:sz w:val="22"/>
            <w:szCs w:val="22"/>
            <w:lang w:eastAsia="en-AU"/>
          </w:rPr>
          <w:tab/>
        </w:r>
        <w:r w:rsidRPr="00CC1D00">
          <w:t>Practice notes</w:t>
        </w:r>
        <w:r>
          <w:tab/>
        </w:r>
        <w:r>
          <w:fldChar w:fldCharType="begin"/>
        </w:r>
        <w:r>
          <w:instrText xml:space="preserve"> PAGEREF _Toc31358039 \h </w:instrText>
        </w:r>
        <w:r>
          <w:fldChar w:fldCharType="separate"/>
        </w:r>
        <w:r w:rsidR="00DE5CAF">
          <w:t>2</w:t>
        </w:r>
        <w:r>
          <w:fldChar w:fldCharType="end"/>
        </w:r>
      </w:hyperlink>
    </w:p>
    <w:p w14:paraId="0F0A38E1" w14:textId="36A63388" w:rsidR="00A332C1" w:rsidRDefault="00A332C1">
      <w:pPr>
        <w:pStyle w:val="TOC5"/>
        <w:rPr>
          <w:rFonts w:asciiTheme="minorHAnsi" w:eastAsiaTheme="minorEastAsia" w:hAnsiTheme="minorHAnsi" w:cstheme="minorBidi"/>
          <w:sz w:val="22"/>
          <w:szCs w:val="22"/>
          <w:lang w:eastAsia="en-AU"/>
        </w:rPr>
      </w:pPr>
      <w:r>
        <w:tab/>
      </w:r>
      <w:hyperlink w:anchor="_Toc31358040" w:history="1">
        <w:r w:rsidRPr="00CC1D00">
          <w:t>8</w:t>
        </w:r>
        <w:r>
          <w:rPr>
            <w:rFonts w:asciiTheme="minorHAnsi" w:eastAsiaTheme="minorEastAsia" w:hAnsiTheme="minorHAnsi" w:cstheme="minorBidi"/>
            <w:sz w:val="22"/>
            <w:szCs w:val="22"/>
            <w:lang w:eastAsia="en-AU"/>
          </w:rPr>
          <w:tab/>
        </w:r>
        <w:r w:rsidRPr="00CC1D00">
          <w:t>Objectives and principles</w:t>
        </w:r>
        <w:r>
          <w:tab/>
        </w:r>
        <w:r>
          <w:fldChar w:fldCharType="begin"/>
        </w:r>
        <w:r>
          <w:instrText xml:space="preserve"> PAGEREF _Toc31358040 \h </w:instrText>
        </w:r>
        <w:r>
          <w:fldChar w:fldCharType="separate"/>
        </w:r>
        <w:r w:rsidR="00DE5CAF">
          <w:t>3</w:t>
        </w:r>
        <w:r>
          <w:fldChar w:fldCharType="end"/>
        </w:r>
      </w:hyperlink>
    </w:p>
    <w:p w14:paraId="1634C76A" w14:textId="0E351AE1" w:rsidR="00A332C1" w:rsidRDefault="00C2453D">
      <w:pPr>
        <w:pStyle w:val="TOC1"/>
        <w:rPr>
          <w:rFonts w:asciiTheme="minorHAnsi" w:eastAsiaTheme="minorEastAsia" w:hAnsiTheme="minorHAnsi" w:cstheme="minorBidi"/>
          <w:b w:val="0"/>
          <w:sz w:val="22"/>
          <w:szCs w:val="22"/>
          <w:lang w:eastAsia="en-AU"/>
        </w:rPr>
      </w:pPr>
      <w:hyperlink w:anchor="_Toc31358041" w:history="1">
        <w:r w:rsidR="00A332C1" w:rsidRPr="00CC1D00">
          <w:t>Chapter 2</w:t>
        </w:r>
        <w:r w:rsidR="00A332C1">
          <w:rPr>
            <w:rFonts w:asciiTheme="minorHAnsi" w:eastAsiaTheme="minorEastAsia" w:hAnsiTheme="minorHAnsi" w:cstheme="minorBidi"/>
            <w:b w:val="0"/>
            <w:sz w:val="22"/>
            <w:szCs w:val="22"/>
            <w:lang w:eastAsia="en-AU"/>
          </w:rPr>
          <w:tab/>
        </w:r>
        <w:r w:rsidR="00A332C1" w:rsidRPr="00CC1D00">
          <w:t>General rules</w:t>
        </w:r>
        <w:r w:rsidR="00A332C1" w:rsidRPr="00A332C1">
          <w:rPr>
            <w:vanish/>
          </w:rPr>
          <w:tab/>
        </w:r>
        <w:r w:rsidR="00A332C1" w:rsidRPr="00A332C1">
          <w:rPr>
            <w:vanish/>
          </w:rPr>
          <w:fldChar w:fldCharType="begin"/>
        </w:r>
        <w:r w:rsidR="00A332C1" w:rsidRPr="00A332C1">
          <w:rPr>
            <w:vanish/>
          </w:rPr>
          <w:instrText xml:space="preserve"> PAGEREF _Toc31358041 \h </w:instrText>
        </w:r>
        <w:r w:rsidR="00A332C1" w:rsidRPr="00A332C1">
          <w:rPr>
            <w:vanish/>
          </w:rPr>
        </w:r>
        <w:r w:rsidR="00A332C1" w:rsidRPr="00A332C1">
          <w:rPr>
            <w:vanish/>
          </w:rPr>
          <w:fldChar w:fldCharType="separate"/>
        </w:r>
        <w:r w:rsidR="00DE5CAF">
          <w:rPr>
            <w:vanish/>
          </w:rPr>
          <w:t>4</w:t>
        </w:r>
        <w:r w:rsidR="00A332C1" w:rsidRPr="00A332C1">
          <w:rPr>
            <w:vanish/>
          </w:rPr>
          <w:fldChar w:fldCharType="end"/>
        </w:r>
      </w:hyperlink>
    </w:p>
    <w:p w14:paraId="01D2DF6A" w14:textId="241E5178" w:rsidR="00A332C1" w:rsidRDefault="00C2453D">
      <w:pPr>
        <w:pStyle w:val="TOC2"/>
        <w:rPr>
          <w:rFonts w:asciiTheme="minorHAnsi" w:eastAsiaTheme="minorEastAsia" w:hAnsiTheme="minorHAnsi" w:cstheme="minorBidi"/>
          <w:b w:val="0"/>
          <w:sz w:val="22"/>
          <w:szCs w:val="22"/>
          <w:lang w:eastAsia="en-AU"/>
        </w:rPr>
      </w:pPr>
      <w:hyperlink w:anchor="_Toc31358042" w:history="1">
        <w:r w:rsidR="00A332C1" w:rsidRPr="00CC1D00">
          <w:t>Part 2.1</w:t>
        </w:r>
        <w:r w:rsidR="00A332C1">
          <w:rPr>
            <w:rFonts w:asciiTheme="minorHAnsi" w:eastAsiaTheme="minorEastAsia" w:hAnsiTheme="minorHAnsi" w:cstheme="minorBidi"/>
            <w:b w:val="0"/>
            <w:sz w:val="22"/>
            <w:szCs w:val="22"/>
            <w:lang w:eastAsia="en-AU"/>
          </w:rPr>
          <w:tab/>
        </w:r>
        <w:r w:rsidR="00A332C1" w:rsidRPr="00CC1D00">
          <w:t>Documents</w:t>
        </w:r>
        <w:r w:rsidR="00A332C1" w:rsidRPr="00A332C1">
          <w:rPr>
            <w:vanish/>
          </w:rPr>
          <w:tab/>
        </w:r>
        <w:r w:rsidR="00A332C1" w:rsidRPr="00A332C1">
          <w:rPr>
            <w:vanish/>
          </w:rPr>
          <w:fldChar w:fldCharType="begin"/>
        </w:r>
        <w:r w:rsidR="00A332C1" w:rsidRPr="00A332C1">
          <w:rPr>
            <w:vanish/>
          </w:rPr>
          <w:instrText xml:space="preserve"> PAGEREF _Toc31358042 \h </w:instrText>
        </w:r>
        <w:r w:rsidR="00A332C1" w:rsidRPr="00A332C1">
          <w:rPr>
            <w:vanish/>
          </w:rPr>
        </w:r>
        <w:r w:rsidR="00A332C1" w:rsidRPr="00A332C1">
          <w:rPr>
            <w:vanish/>
          </w:rPr>
          <w:fldChar w:fldCharType="separate"/>
        </w:r>
        <w:r w:rsidR="00DE5CAF">
          <w:rPr>
            <w:vanish/>
          </w:rPr>
          <w:t>4</w:t>
        </w:r>
        <w:r w:rsidR="00A332C1" w:rsidRPr="00A332C1">
          <w:rPr>
            <w:vanish/>
          </w:rPr>
          <w:fldChar w:fldCharType="end"/>
        </w:r>
      </w:hyperlink>
    </w:p>
    <w:p w14:paraId="11D197F0" w14:textId="3250731D" w:rsidR="00A332C1" w:rsidRDefault="00A332C1">
      <w:pPr>
        <w:pStyle w:val="TOC5"/>
        <w:rPr>
          <w:rFonts w:asciiTheme="minorHAnsi" w:eastAsiaTheme="minorEastAsia" w:hAnsiTheme="minorHAnsi" w:cstheme="minorBidi"/>
          <w:sz w:val="22"/>
          <w:szCs w:val="22"/>
          <w:lang w:eastAsia="en-AU"/>
        </w:rPr>
      </w:pPr>
      <w:r>
        <w:tab/>
      </w:r>
      <w:hyperlink w:anchor="_Toc31358043" w:history="1">
        <w:r w:rsidRPr="00CC1D00">
          <w:t>9</w:t>
        </w:r>
        <w:r>
          <w:rPr>
            <w:rFonts w:asciiTheme="minorHAnsi" w:eastAsiaTheme="minorEastAsia" w:hAnsiTheme="minorHAnsi" w:cstheme="minorBidi"/>
            <w:sz w:val="22"/>
            <w:szCs w:val="22"/>
            <w:lang w:eastAsia="en-AU"/>
          </w:rPr>
          <w:tab/>
        </w:r>
        <w:r w:rsidRPr="00CC1D00">
          <w:t>Application—pt 2.1</w:t>
        </w:r>
        <w:r>
          <w:tab/>
        </w:r>
        <w:r>
          <w:fldChar w:fldCharType="begin"/>
        </w:r>
        <w:r>
          <w:instrText xml:space="preserve"> PAGEREF _Toc31358043 \h </w:instrText>
        </w:r>
        <w:r>
          <w:fldChar w:fldCharType="separate"/>
        </w:r>
        <w:r w:rsidR="00DE5CAF">
          <w:t>4</w:t>
        </w:r>
        <w:r>
          <w:fldChar w:fldCharType="end"/>
        </w:r>
      </w:hyperlink>
    </w:p>
    <w:p w14:paraId="30BE8F08" w14:textId="2FCC5593" w:rsidR="00A332C1" w:rsidRDefault="00A332C1">
      <w:pPr>
        <w:pStyle w:val="TOC5"/>
        <w:rPr>
          <w:rFonts w:asciiTheme="minorHAnsi" w:eastAsiaTheme="minorEastAsia" w:hAnsiTheme="minorHAnsi" w:cstheme="minorBidi"/>
          <w:sz w:val="22"/>
          <w:szCs w:val="22"/>
          <w:lang w:eastAsia="en-AU"/>
        </w:rPr>
      </w:pPr>
      <w:r>
        <w:tab/>
      </w:r>
      <w:hyperlink w:anchor="_Toc31358044" w:history="1">
        <w:r w:rsidRPr="00CC1D00">
          <w:t>10</w:t>
        </w:r>
        <w:r>
          <w:rPr>
            <w:rFonts w:asciiTheme="minorHAnsi" w:eastAsiaTheme="minorEastAsia" w:hAnsiTheme="minorHAnsi" w:cstheme="minorBidi"/>
            <w:sz w:val="22"/>
            <w:szCs w:val="22"/>
            <w:lang w:eastAsia="en-AU"/>
          </w:rPr>
          <w:tab/>
        </w:r>
        <w:r w:rsidRPr="00CC1D00">
          <w:t>Approved forms</w:t>
        </w:r>
        <w:r>
          <w:tab/>
        </w:r>
        <w:r>
          <w:fldChar w:fldCharType="begin"/>
        </w:r>
        <w:r>
          <w:instrText xml:space="preserve"> PAGEREF _Toc31358044 \h </w:instrText>
        </w:r>
        <w:r>
          <w:fldChar w:fldCharType="separate"/>
        </w:r>
        <w:r w:rsidR="00DE5CAF">
          <w:t>4</w:t>
        </w:r>
        <w:r>
          <w:fldChar w:fldCharType="end"/>
        </w:r>
      </w:hyperlink>
    </w:p>
    <w:p w14:paraId="19820345" w14:textId="7137F79D" w:rsidR="00A332C1" w:rsidRDefault="00A332C1">
      <w:pPr>
        <w:pStyle w:val="TOC5"/>
        <w:rPr>
          <w:rFonts w:asciiTheme="minorHAnsi" w:eastAsiaTheme="minorEastAsia" w:hAnsiTheme="minorHAnsi" w:cstheme="minorBidi"/>
          <w:sz w:val="22"/>
          <w:szCs w:val="22"/>
          <w:lang w:eastAsia="en-AU"/>
        </w:rPr>
      </w:pPr>
      <w:r>
        <w:tab/>
      </w:r>
      <w:hyperlink w:anchor="_Toc31358045" w:history="1">
        <w:r w:rsidRPr="00CC1D00">
          <w:t>11</w:t>
        </w:r>
        <w:r>
          <w:rPr>
            <w:rFonts w:asciiTheme="minorHAnsi" w:eastAsiaTheme="minorEastAsia" w:hAnsiTheme="minorHAnsi" w:cstheme="minorBidi"/>
            <w:sz w:val="22"/>
            <w:szCs w:val="22"/>
            <w:lang w:eastAsia="en-AU"/>
          </w:rPr>
          <w:tab/>
        </w:r>
        <w:r w:rsidRPr="00CC1D00">
          <w:t>What information must a document contain?</w:t>
        </w:r>
        <w:r>
          <w:tab/>
        </w:r>
        <w:r>
          <w:fldChar w:fldCharType="begin"/>
        </w:r>
        <w:r>
          <w:instrText xml:space="preserve"> PAGEREF _Toc31358045 \h </w:instrText>
        </w:r>
        <w:r>
          <w:fldChar w:fldCharType="separate"/>
        </w:r>
        <w:r w:rsidR="00DE5CAF">
          <w:t>5</w:t>
        </w:r>
        <w:r>
          <w:fldChar w:fldCharType="end"/>
        </w:r>
      </w:hyperlink>
    </w:p>
    <w:p w14:paraId="2BC42DFB" w14:textId="63AB04BB" w:rsidR="00A332C1" w:rsidRDefault="00A332C1">
      <w:pPr>
        <w:pStyle w:val="TOC5"/>
        <w:rPr>
          <w:rFonts w:asciiTheme="minorHAnsi" w:eastAsiaTheme="minorEastAsia" w:hAnsiTheme="minorHAnsi" w:cstheme="minorBidi"/>
          <w:sz w:val="22"/>
          <w:szCs w:val="22"/>
          <w:lang w:eastAsia="en-AU"/>
        </w:rPr>
      </w:pPr>
      <w:r>
        <w:tab/>
      </w:r>
      <w:hyperlink w:anchor="_Toc31358046" w:history="1">
        <w:r w:rsidRPr="00CC1D00">
          <w:t>12</w:t>
        </w:r>
        <w:r>
          <w:rPr>
            <w:rFonts w:asciiTheme="minorHAnsi" w:eastAsiaTheme="minorEastAsia" w:hAnsiTheme="minorHAnsi" w:cstheme="minorBidi"/>
            <w:sz w:val="22"/>
            <w:szCs w:val="22"/>
            <w:lang w:eastAsia="en-AU"/>
          </w:rPr>
          <w:tab/>
        </w:r>
        <w:r w:rsidRPr="00CC1D00">
          <w:t>Lodgment of documents</w:t>
        </w:r>
        <w:r>
          <w:tab/>
        </w:r>
        <w:r>
          <w:fldChar w:fldCharType="begin"/>
        </w:r>
        <w:r>
          <w:instrText xml:space="preserve"> PAGEREF _Toc31358046 \h </w:instrText>
        </w:r>
        <w:r>
          <w:fldChar w:fldCharType="separate"/>
        </w:r>
        <w:r w:rsidR="00DE5CAF">
          <w:t>5</w:t>
        </w:r>
        <w:r>
          <w:fldChar w:fldCharType="end"/>
        </w:r>
      </w:hyperlink>
    </w:p>
    <w:p w14:paraId="2024CDB4" w14:textId="09604438" w:rsidR="00A332C1" w:rsidRDefault="00A332C1">
      <w:pPr>
        <w:pStyle w:val="TOC5"/>
        <w:rPr>
          <w:rFonts w:asciiTheme="minorHAnsi" w:eastAsiaTheme="minorEastAsia" w:hAnsiTheme="minorHAnsi" w:cstheme="minorBidi"/>
          <w:sz w:val="22"/>
          <w:szCs w:val="22"/>
          <w:lang w:eastAsia="en-AU"/>
        </w:rPr>
      </w:pPr>
      <w:r>
        <w:tab/>
      </w:r>
      <w:hyperlink w:anchor="_Toc31358047" w:history="1">
        <w:r w:rsidRPr="00CC1D00">
          <w:t>13</w:t>
        </w:r>
        <w:r>
          <w:rPr>
            <w:rFonts w:asciiTheme="minorHAnsi" w:eastAsiaTheme="minorEastAsia" w:hAnsiTheme="minorHAnsi" w:cstheme="minorBidi"/>
            <w:sz w:val="22"/>
            <w:szCs w:val="22"/>
            <w:lang w:eastAsia="en-AU"/>
          </w:rPr>
          <w:tab/>
        </w:r>
        <w:r w:rsidRPr="00CC1D00">
          <w:t>Number of copies</w:t>
        </w:r>
        <w:r>
          <w:tab/>
        </w:r>
        <w:r>
          <w:fldChar w:fldCharType="begin"/>
        </w:r>
        <w:r>
          <w:instrText xml:space="preserve"> PAGEREF _Toc31358047 \h </w:instrText>
        </w:r>
        <w:r>
          <w:fldChar w:fldCharType="separate"/>
        </w:r>
        <w:r w:rsidR="00DE5CAF">
          <w:t>6</w:t>
        </w:r>
        <w:r>
          <w:fldChar w:fldCharType="end"/>
        </w:r>
      </w:hyperlink>
    </w:p>
    <w:p w14:paraId="3EF42BDC" w14:textId="3C1D7F14" w:rsidR="00A332C1" w:rsidRDefault="00A332C1">
      <w:pPr>
        <w:pStyle w:val="TOC5"/>
        <w:rPr>
          <w:rFonts w:asciiTheme="minorHAnsi" w:eastAsiaTheme="minorEastAsia" w:hAnsiTheme="minorHAnsi" w:cstheme="minorBidi"/>
          <w:sz w:val="22"/>
          <w:szCs w:val="22"/>
          <w:lang w:eastAsia="en-AU"/>
        </w:rPr>
      </w:pPr>
      <w:r>
        <w:tab/>
      </w:r>
      <w:hyperlink w:anchor="_Toc31358048" w:history="1">
        <w:r w:rsidRPr="00CC1D00">
          <w:t>14</w:t>
        </w:r>
        <w:r>
          <w:rPr>
            <w:rFonts w:asciiTheme="minorHAnsi" w:eastAsiaTheme="minorEastAsia" w:hAnsiTheme="minorHAnsi" w:cstheme="minorBidi"/>
            <w:sz w:val="22"/>
            <w:szCs w:val="22"/>
            <w:lang w:eastAsia="en-AU"/>
          </w:rPr>
          <w:tab/>
        </w:r>
        <w:r w:rsidRPr="00CC1D00">
          <w:t>Date of lodgment</w:t>
        </w:r>
        <w:r>
          <w:tab/>
        </w:r>
        <w:r>
          <w:fldChar w:fldCharType="begin"/>
        </w:r>
        <w:r>
          <w:instrText xml:space="preserve"> PAGEREF _Toc31358048 \h </w:instrText>
        </w:r>
        <w:r>
          <w:fldChar w:fldCharType="separate"/>
        </w:r>
        <w:r w:rsidR="00DE5CAF">
          <w:t>6</w:t>
        </w:r>
        <w:r>
          <w:fldChar w:fldCharType="end"/>
        </w:r>
      </w:hyperlink>
    </w:p>
    <w:p w14:paraId="38437CFA" w14:textId="0142B408" w:rsidR="00A332C1" w:rsidRDefault="00A332C1">
      <w:pPr>
        <w:pStyle w:val="TOC5"/>
        <w:rPr>
          <w:rFonts w:asciiTheme="minorHAnsi" w:eastAsiaTheme="minorEastAsia" w:hAnsiTheme="minorHAnsi" w:cstheme="minorBidi"/>
          <w:sz w:val="22"/>
          <w:szCs w:val="22"/>
          <w:lang w:eastAsia="en-AU"/>
        </w:rPr>
      </w:pPr>
      <w:r>
        <w:tab/>
      </w:r>
      <w:hyperlink w:anchor="_Toc31358049" w:history="1">
        <w:r w:rsidRPr="00CC1D00">
          <w:t>15</w:t>
        </w:r>
        <w:r>
          <w:rPr>
            <w:rFonts w:asciiTheme="minorHAnsi" w:eastAsiaTheme="minorEastAsia" w:hAnsiTheme="minorHAnsi" w:cstheme="minorBidi"/>
            <w:sz w:val="22"/>
            <w:szCs w:val="22"/>
            <w:lang w:eastAsia="en-AU"/>
          </w:rPr>
          <w:tab/>
        </w:r>
        <w:r w:rsidRPr="00CC1D00">
          <w:t>Sealing and stamping documents</w:t>
        </w:r>
        <w:r>
          <w:tab/>
        </w:r>
        <w:r>
          <w:fldChar w:fldCharType="begin"/>
        </w:r>
        <w:r>
          <w:instrText xml:space="preserve"> PAGEREF _Toc31358049 \h </w:instrText>
        </w:r>
        <w:r>
          <w:fldChar w:fldCharType="separate"/>
        </w:r>
        <w:r w:rsidR="00DE5CAF">
          <w:t>7</w:t>
        </w:r>
        <w:r>
          <w:fldChar w:fldCharType="end"/>
        </w:r>
      </w:hyperlink>
    </w:p>
    <w:p w14:paraId="101E456F" w14:textId="09752D6C" w:rsidR="00A332C1" w:rsidRDefault="00A332C1">
      <w:pPr>
        <w:pStyle w:val="TOC5"/>
        <w:rPr>
          <w:rFonts w:asciiTheme="minorHAnsi" w:eastAsiaTheme="minorEastAsia" w:hAnsiTheme="minorHAnsi" w:cstheme="minorBidi"/>
          <w:sz w:val="22"/>
          <w:szCs w:val="22"/>
          <w:lang w:eastAsia="en-AU"/>
        </w:rPr>
      </w:pPr>
      <w:r>
        <w:tab/>
      </w:r>
      <w:hyperlink w:anchor="_Toc31358050" w:history="1">
        <w:r w:rsidRPr="00CC1D00">
          <w:t>16</w:t>
        </w:r>
        <w:r>
          <w:rPr>
            <w:rFonts w:asciiTheme="minorHAnsi" w:eastAsiaTheme="minorEastAsia" w:hAnsiTheme="minorHAnsi" w:cstheme="minorBidi"/>
            <w:sz w:val="22"/>
            <w:szCs w:val="22"/>
            <w:lang w:eastAsia="en-AU"/>
          </w:rPr>
          <w:tab/>
        </w:r>
        <w:r w:rsidRPr="00CC1D00">
          <w:t>Rejecting documents for non-compliance</w:t>
        </w:r>
        <w:r>
          <w:tab/>
        </w:r>
        <w:r>
          <w:fldChar w:fldCharType="begin"/>
        </w:r>
        <w:r>
          <w:instrText xml:space="preserve"> PAGEREF _Toc31358050 \h </w:instrText>
        </w:r>
        <w:r>
          <w:fldChar w:fldCharType="separate"/>
        </w:r>
        <w:r w:rsidR="00DE5CAF">
          <w:t>7</w:t>
        </w:r>
        <w:r>
          <w:fldChar w:fldCharType="end"/>
        </w:r>
      </w:hyperlink>
    </w:p>
    <w:p w14:paraId="745A7928" w14:textId="4134BDBD" w:rsidR="00A332C1" w:rsidRDefault="00A332C1">
      <w:pPr>
        <w:pStyle w:val="TOC5"/>
        <w:rPr>
          <w:rFonts w:asciiTheme="minorHAnsi" w:eastAsiaTheme="minorEastAsia" w:hAnsiTheme="minorHAnsi" w:cstheme="minorBidi"/>
          <w:sz w:val="22"/>
          <w:szCs w:val="22"/>
          <w:lang w:eastAsia="en-AU"/>
        </w:rPr>
      </w:pPr>
      <w:r>
        <w:tab/>
      </w:r>
      <w:hyperlink w:anchor="_Toc31358051" w:history="1">
        <w:r w:rsidRPr="00CC1D00">
          <w:t>17</w:t>
        </w:r>
        <w:r>
          <w:rPr>
            <w:rFonts w:asciiTheme="minorHAnsi" w:eastAsiaTheme="minorEastAsia" w:hAnsiTheme="minorHAnsi" w:cstheme="minorBidi"/>
            <w:sz w:val="22"/>
            <w:szCs w:val="22"/>
            <w:lang w:eastAsia="en-AU"/>
          </w:rPr>
          <w:tab/>
        </w:r>
        <w:r w:rsidRPr="00CC1D00">
          <w:t>Rejecting documents for abuse of process etc</w:t>
        </w:r>
        <w:r>
          <w:tab/>
        </w:r>
        <w:r>
          <w:fldChar w:fldCharType="begin"/>
        </w:r>
        <w:r>
          <w:instrText xml:space="preserve"> PAGEREF _Toc31358051 \h </w:instrText>
        </w:r>
        <w:r>
          <w:fldChar w:fldCharType="separate"/>
        </w:r>
        <w:r w:rsidR="00DE5CAF">
          <w:t>8</w:t>
        </w:r>
        <w:r>
          <w:fldChar w:fldCharType="end"/>
        </w:r>
      </w:hyperlink>
    </w:p>
    <w:p w14:paraId="4DE6D876" w14:textId="37808459" w:rsidR="00A332C1" w:rsidRDefault="00C2453D">
      <w:pPr>
        <w:pStyle w:val="TOC2"/>
        <w:rPr>
          <w:rFonts w:asciiTheme="minorHAnsi" w:eastAsiaTheme="minorEastAsia" w:hAnsiTheme="minorHAnsi" w:cstheme="minorBidi"/>
          <w:b w:val="0"/>
          <w:sz w:val="22"/>
          <w:szCs w:val="22"/>
          <w:lang w:eastAsia="en-AU"/>
        </w:rPr>
      </w:pPr>
      <w:hyperlink w:anchor="_Toc31358052" w:history="1">
        <w:r w:rsidR="00A332C1" w:rsidRPr="00CC1D00">
          <w:t>Part 2.2</w:t>
        </w:r>
        <w:r w:rsidR="00A332C1">
          <w:rPr>
            <w:rFonts w:asciiTheme="minorHAnsi" w:eastAsiaTheme="minorEastAsia" w:hAnsiTheme="minorHAnsi" w:cstheme="minorBidi"/>
            <w:b w:val="0"/>
            <w:sz w:val="22"/>
            <w:szCs w:val="22"/>
            <w:lang w:eastAsia="en-AU"/>
          </w:rPr>
          <w:tab/>
        </w:r>
        <w:r w:rsidR="00A332C1" w:rsidRPr="00CC1D00">
          <w:t>Service</w:t>
        </w:r>
        <w:r w:rsidR="00A332C1" w:rsidRPr="00A332C1">
          <w:rPr>
            <w:vanish/>
          </w:rPr>
          <w:tab/>
        </w:r>
        <w:r w:rsidR="00A332C1" w:rsidRPr="00A332C1">
          <w:rPr>
            <w:vanish/>
          </w:rPr>
          <w:fldChar w:fldCharType="begin"/>
        </w:r>
        <w:r w:rsidR="00A332C1" w:rsidRPr="00A332C1">
          <w:rPr>
            <w:vanish/>
          </w:rPr>
          <w:instrText xml:space="preserve"> PAGEREF _Toc31358052 \h </w:instrText>
        </w:r>
        <w:r w:rsidR="00A332C1" w:rsidRPr="00A332C1">
          <w:rPr>
            <w:vanish/>
          </w:rPr>
        </w:r>
        <w:r w:rsidR="00A332C1" w:rsidRPr="00A332C1">
          <w:rPr>
            <w:vanish/>
          </w:rPr>
          <w:fldChar w:fldCharType="separate"/>
        </w:r>
        <w:r w:rsidR="00DE5CAF">
          <w:rPr>
            <w:vanish/>
          </w:rPr>
          <w:t>9</w:t>
        </w:r>
        <w:r w:rsidR="00A332C1" w:rsidRPr="00A332C1">
          <w:rPr>
            <w:vanish/>
          </w:rPr>
          <w:fldChar w:fldCharType="end"/>
        </w:r>
      </w:hyperlink>
    </w:p>
    <w:p w14:paraId="2C0AF41F" w14:textId="49432FF3" w:rsidR="00A332C1" w:rsidRDefault="00A332C1">
      <w:pPr>
        <w:pStyle w:val="TOC5"/>
        <w:rPr>
          <w:rFonts w:asciiTheme="minorHAnsi" w:eastAsiaTheme="minorEastAsia" w:hAnsiTheme="minorHAnsi" w:cstheme="minorBidi"/>
          <w:sz w:val="22"/>
          <w:szCs w:val="22"/>
          <w:lang w:eastAsia="en-AU"/>
        </w:rPr>
      </w:pPr>
      <w:r>
        <w:tab/>
      </w:r>
      <w:hyperlink w:anchor="_Toc31358053" w:history="1">
        <w:r w:rsidRPr="00CC1D00">
          <w:t>18</w:t>
        </w:r>
        <w:r>
          <w:rPr>
            <w:rFonts w:asciiTheme="minorHAnsi" w:eastAsiaTheme="minorEastAsia" w:hAnsiTheme="minorHAnsi" w:cstheme="minorBidi"/>
            <w:sz w:val="22"/>
            <w:szCs w:val="22"/>
            <w:lang w:eastAsia="en-AU"/>
          </w:rPr>
          <w:tab/>
        </w:r>
        <w:r w:rsidRPr="00CC1D00">
          <w:t>Application—pt 2.2</w:t>
        </w:r>
        <w:r>
          <w:tab/>
        </w:r>
        <w:r>
          <w:fldChar w:fldCharType="begin"/>
        </w:r>
        <w:r>
          <w:instrText xml:space="preserve"> PAGEREF _Toc31358053 \h </w:instrText>
        </w:r>
        <w:r>
          <w:fldChar w:fldCharType="separate"/>
        </w:r>
        <w:r w:rsidR="00DE5CAF">
          <w:t>9</w:t>
        </w:r>
        <w:r>
          <w:fldChar w:fldCharType="end"/>
        </w:r>
      </w:hyperlink>
    </w:p>
    <w:p w14:paraId="3B440727" w14:textId="7A3785F3" w:rsidR="00A332C1" w:rsidRDefault="00A332C1">
      <w:pPr>
        <w:pStyle w:val="TOC5"/>
        <w:rPr>
          <w:rFonts w:asciiTheme="minorHAnsi" w:eastAsiaTheme="minorEastAsia" w:hAnsiTheme="minorHAnsi" w:cstheme="minorBidi"/>
          <w:sz w:val="22"/>
          <w:szCs w:val="22"/>
          <w:lang w:eastAsia="en-AU"/>
        </w:rPr>
      </w:pPr>
      <w:r>
        <w:tab/>
      </w:r>
      <w:hyperlink w:anchor="_Toc31358054" w:history="1">
        <w:r w:rsidRPr="00CC1D00">
          <w:t>19</w:t>
        </w:r>
        <w:r>
          <w:rPr>
            <w:rFonts w:asciiTheme="minorHAnsi" w:eastAsiaTheme="minorEastAsia" w:hAnsiTheme="minorHAnsi" w:cstheme="minorBidi"/>
            <w:sz w:val="22"/>
            <w:szCs w:val="22"/>
            <w:lang w:eastAsia="en-AU"/>
          </w:rPr>
          <w:tab/>
        </w:r>
        <w:r w:rsidRPr="00CC1D00">
          <w:t>Who serves documents?</w:t>
        </w:r>
        <w:r>
          <w:tab/>
        </w:r>
        <w:r>
          <w:fldChar w:fldCharType="begin"/>
        </w:r>
        <w:r>
          <w:instrText xml:space="preserve"> PAGEREF _Toc31358054 \h </w:instrText>
        </w:r>
        <w:r>
          <w:fldChar w:fldCharType="separate"/>
        </w:r>
        <w:r w:rsidR="00DE5CAF">
          <w:t>9</w:t>
        </w:r>
        <w:r>
          <w:fldChar w:fldCharType="end"/>
        </w:r>
      </w:hyperlink>
    </w:p>
    <w:p w14:paraId="3BD33E5B" w14:textId="7F0775E5" w:rsidR="00A332C1" w:rsidRDefault="00A332C1">
      <w:pPr>
        <w:pStyle w:val="TOC5"/>
        <w:rPr>
          <w:rFonts w:asciiTheme="minorHAnsi" w:eastAsiaTheme="minorEastAsia" w:hAnsiTheme="minorHAnsi" w:cstheme="minorBidi"/>
          <w:sz w:val="22"/>
          <w:szCs w:val="22"/>
          <w:lang w:eastAsia="en-AU"/>
        </w:rPr>
      </w:pPr>
      <w:r>
        <w:tab/>
      </w:r>
      <w:hyperlink w:anchor="_Toc31358055" w:history="1">
        <w:r w:rsidRPr="00CC1D00">
          <w:t>20</w:t>
        </w:r>
        <w:r>
          <w:rPr>
            <w:rFonts w:asciiTheme="minorHAnsi" w:eastAsiaTheme="minorEastAsia" w:hAnsiTheme="minorHAnsi" w:cstheme="minorBidi"/>
            <w:sz w:val="22"/>
            <w:szCs w:val="22"/>
            <w:lang w:eastAsia="en-AU"/>
          </w:rPr>
          <w:tab/>
        </w:r>
        <w:r w:rsidRPr="00CC1D00">
          <w:t>Personal service</w:t>
        </w:r>
        <w:r>
          <w:tab/>
        </w:r>
        <w:r>
          <w:fldChar w:fldCharType="begin"/>
        </w:r>
        <w:r>
          <w:instrText xml:space="preserve"> PAGEREF _Toc31358055 \h </w:instrText>
        </w:r>
        <w:r>
          <w:fldChar w:fldCharType="separate"/>
        </w:r>
        <w:r w:rsidR="00DE5CAF">
          <w:t>10</w:t>
        </w:r>
        <w:r>
          <w:fldChar w:fldCharType="end"/>
        </w:r>
      </w:hyperlink>
    </w:p>
    <w:p w14:paraId="320C0512" w14:textId="07EABCC2" w:rsidR="00A332C1" w:rsidRDefault="00A332C1">
      <w:pPr>
        <w:pStyle w:val="TOC5"/>
        <w:rPr>
          <w:rFonts w:asciiTheme="minorHAnsi" w:eastAsiaTheme="minorEastAsia" w:hAnsiTheme="minorHAnsi" w:cstheme="minorBidi"/>
          <w:sz w:val="22"/>
          <w:szCs w:val="22"/>
          <w:lang w:eastAsia="en-AU"/>
        </w:rPr>
      </w:pPr>
      <w:r>
        <w:tab/>
      </w:r>
      <w:hyperlink w:anchor="_Toc31358056" w:history="1">
        <w:r w:rsidRPr="00CC1D00">
          <w:t>21</w:t>
        </w:r>
        <w:r>
          <w:rPr>
            <w:rFonts w:asciiTheme="minorHAnsi" w:eastAsiaTheme="minorEastAsia" w:hAnsiTheme="minorHAnsi" w:cstheme="minorBidi"/>
            <w:sz w:val="22"/>
            <w:szCs w:val="22"/>
            <w:lang w:eastAsia="en-AU"/>
          </w:rPr>
          <w:tab/>
        </w:r>
        <w:r w:rsidRPr="00CC1D00">
          <w:t>Personal service by post</w:t>
        </w:r>
        <w:r>
          <w:tab/>
        </w:r>
        <w:r>
          <w:fldChar w:fldCharType="begin"/>
        </w:r>
        <w:r>
          <w:instrText xml:space="preserve"> PAGEREF _Toc31358056 \h </w:instrText>
        </w:r>
        <w:r>
          <w:fldChar w:fldCharType="separate"/>
        </w:r>
        <w:r w:rsidR="00DE5CAF">
          <w:t>11</w:t>
        </w:r>
        <w:r>
          <w:fldChar w:fldCharType="end"/>
        </w:r>
      </w:hyperlink>
    </w:p>
    <w:p w14:paraId="122B5F7B" w14:textId="760B9FEB" w:rsidR="00A332C1" w:rsidRDefault="00A332C1">
      <w:pPr>
        <w:pStyle w:val="TOC5"/>
        <w:rPr>
          <w:rFonts w:asciiTheme="minorHAnsi" w:eastAsiaTheme="minorEastAsia" w:hAnsiTheme="minorHAnsi" w:cstheme="minorBidi"/>
          <w:sz w:val="22"/>
          <w:szCs w:val="22"/>
          <w:lang w:eastAsia="en-AU"/>
        </w:rPr>
      </w:pPr>
      <w:r>
        <w:tab/>
      </w:r>
      <w:hyperlink w:anchor="_Toc31358057" w:history="1">
        <w:r w:rsidRPr="00CC1D00">
          <w:t>22</w:t>
        </w:r>
        <w:r>
          <w:rPr>
            <w:rFonts w:asciiTheme="minorHAnsi" w:eastAsiaTheme="minorEastAsia" w:hAnsiTheme="minorHAnsi" w:cstheme="minorBidi"/>
            <w:sz w:val="22"/>
            <w:szCs w:val="22"/>
            <w:lang w:eastAsia="en-AU"/>
          </w:rPr>
          <w:tab/>
        </w:r>
        <w:r w:rsidRPr="00CC1D00">
          <w:t>Ordinary service</w:t>
        </w:r>
        <w:r>
          <w:tab/>
        </w:r>
        <w:r>
          <w:fldChar w:fldCharType="begin"/>
        </w:r>
        <w:r>
          <w:instrText xml:space="preserve"> PAGEREF _Toc31358057 \h </w:instrText>
        </w:r>
        <w:r>
          <w:fldChar w:fldCharType="separate"/>
        </w:r>
        <w:r w:rsidR="00DE5CAF">
          <w:t>12</w:t>
        </w:r>
        <w:r>
          <w:fldChar w:fldCharType="end"/>
        </w:r>
      </w:hyperlink>
    </w:p>
    <w:p w14:paraId="24FAA04A" w14:textId="09817D80" w:rsidR="00A332C1" w:rsidRDefault="00A332C1">
      <w:pPr>
        <w:pStyle w:val="TOC5"/>
        <w:rPr>
          <w:rFonts w:asciiTheme="minorHAnsi" w:eastAsiaTheme="minorEastAsia" w:hAnsiTheme="minorHAnsi" w:cstheme="minorBidi"/>
          <w:sz w:val="22"/>
          <w:szCs w:val="22"/>
          <w:lang w:eastAsia="en-AU"/>
        </w:rPr>
      </w:pPr>
      <w:r>
        <w:tab/>
      </w:r>
      <w:hyperlink w:anchor="_Toc31358058" w:history="1">
        <w:r w:rsidRPr="00CC1D00">
          <w:t>23</w:t>
        </w:r>
        <w:r>
          <w:rPr>
            <w:rFonts w:asciiTheme="minorHAnsi" w:eastAsiaTheme="minorEastAsia" w:hAnsiTheme="minorHAnsi" w:cstheme="minorBidi"/>
            <w:sz w:val="22"/>
            <w:szCs w:val="22"/>
            <w:lang w:eastAsia="en-AU"/>
          </w:rPr>
          <w:tab/>
        </w:r>
        <w:r w:rsidRPr="00CC1D00">
          <w:t>Service on a corporation</w:t>
        </w:r>
        <w:r>
          <w:tab/>
        </w:r>
        <w:r>
          <w:fldChar w:fldCharType="begin"/>
        </w:r>
        <w:r>
          <w:instrText xml:space="preserve"> PAGEREF _Toc31358058 \h </w:instrText>
        </w:r>
        <w:r>
          <w:fldChar w:fldCharType="separate"/>
        </w:r>
        <w:r w:rsidR="00DE5CAF">
          <w:t>13</w:t>
        </w:r>
        <w:r>
          <w:fldChar w:fldCharType="end"/>
        </w:r>
      </w:hyperlink>
    </w:p>
    <w:p w14:paraId="3DE40FF9" w14:textId="0274DDC4" w:rsidR="00A332C1" w:rsidRDefault="00A332C1">
      <w:pPr>
        <w:pStyle w:val="TOC5"/>
        <w:rPr>
          <w:rFonts w:asciiTheme="minorHAnsi" w:eastAsiaTheme="minorEastAsia" w:hAnsiTheme="minorHAnsi" w:cstheme="minorBidi"/>
          <w:sz w:val="22"/>
          <w:szCs w:val="22"/>
          <w:lang w:eastAsia="en-AU"/>
        </w:rPr>
      </w:pPr>
      <w:r>
        <w:tab/>
      </w:r>
      <w:hyperlink w:anchor="_Toc31358059" w:history="1">
        <w:r w:rsidRPr="00CC1D00">
          <w:t>24</w:t>
        </w:r>
        <w:r>
          <w:rPr>
            <w:rFonts w:asciiTheme="minorHAnsi" w:eastAsiaTheme="minorEastAsia" w:hAnsiTheme="minorHAnsi" w:cstheme="minorBidi"/>
            <w:sz w:val="22"/>
            <w:szCs w:val="22"/>
            <w:lang w:eastAsia="en-AU"/>
          </w:rPr>
          <w:tab/>
        </w:r>
        <w:r w:rsidRPr="00CC1D00">
          <w:t>Service outside the ACT but within Australia</w:t>
        </w:r>
        <w:r>
          <w:tab/>
        </w:r>
        <w:r>
          <w:fldChar w:fldCharType="begin"/>
        </w:r>
        <w:r>
          <w:instrText xml:space="preserve"> PAGEREF _Toc31358059 \h </w:instrText>
        </w:r>
        <w:r>
          <w:fldChar w:fldCharType="separate"/>
        </w:r>
        <w:r w:rsidR="00DE5CAF">
          <w:t>14</w:t>
        </w:r>
        <w:r>
          <w:fldChar w:fldCharType="end"/>
        </w:r>
      </w:hyperlink>
    </w:p>
    <w:p w14:paraId="71459C2B" w14:textId="4FFD5446" w:rsidR="00A332C1" w:rsidRDefault="00A332C1">
      <w:pPr>
        <w:pStyle w:val="TOC5"/>
        <w:rPr>
          <w:rFonts w:asciiTheme="minorHAnsi" w:eastAsiaTheme="minorEastAsia" w:hAnsiTheme="minorHAnsi" w:cstheme="minorBidi"/>
          <w:sz w:val="22"/>
          <w:szCs w:val="22"/>
          <w:lang w:eastAsia="en-AU"/>
        </w:rPr>
      </w:pPr>
      <w:r>
        <w:tab/>
      </w:r>
      <w:hyperlink w:anchor="_Toc31358060" w:history="1">
        <w:r w:rsidRPr="00CC1D00">
          <w:t>25</w:t>
        </w:r>
        <w:r>
          <w:rPr>
            <w:rFonts w:asciiTheme="minorHAnsi" w:eastAsiaTheme="minorEastAsia" w:hAnsiTheme="minorHAnsi" w:cstheme="minorBidi"/>
            <w:sz w:val="22"/>
            <w:szCs w:val="22"/>
            <w:lang w:eastAsia="en-AU"/>
          </w:rPr>
          <w:tab/>
        </w:r>
        <w:r w:rsidRPr="00CC1D00">
          <w:t>Substituted service</w:t>
        </w:r>
        <w:r>
          <w:tab/>
        </w:r>
        <w:r>
          <w:fldChar w:fldCharType="begin"/>
        </w:r>
        <w:r>
          <w:instrText xml:space="preserve"> PAGEREF _Toc31358060 \h </w:instrText>
        </w:r>
        <w:r>
          <w:fldChar w:fldCharType="separate"/>
        </w:r>
        <w:r w:rsidR="00DE5CAF">
          <w:t>14</w:t>
        </w:r>
        <w:r>
          <w:fldChar w:fldCharType="end"/>
        </w:r>
      </w:hyperlink>
    </w:p>
    <w:p w14:paraId="16852039" w14:textId="69E27DAF" w:rsidR="00A332C1" w:rsidRDefault="00A332C1">
      <w:pPr>
        <w:pStyle w:val="TOC5"/>
        <w:rPr>
          <w:rFonts w:asciiTheme="minorHAnsi" w:eastAsiaTheme="minorEastAsia" w:hAnsiTheme="minorHAnsi" w:cstheme="minorBidi"/>
          <w:sz w:val="22"/>
          <w:szCs w:val="22"/>
          <w:lang w:eastAsia="en-AU"/>
        </w:rPr>
      </w:pPr>
      <w:r>
        <w:tab/>
      </w:r>
      <w:hyperlink w:anchor="_Toc31358061" w:history="1">
        <w:r w:rsidRPr="00CC1D00">
          <w:t>26</w:t>
        </w:r>
        <w:r>
          <w:rPr>
            <w:rFonts w:asciiTheme="minorHAnsi" w:eastAsiaTheme="minorEastAsia" w:hAnsiTheme="minorHAnsi" w:cstheme="minorBidi"/>
            <w:sz w:val="22"/>
            <w:szCs w:val="22"/>
            <w:lang w:eastAsia="en-AU"/>
          </w:rPr>
          <w:tab/>
        </w:r>
        <w:r w:rsidRPr="00CC1D00">
          <w:t>When is a document taken to be served?</w:t>
        </w:r>
        <w:r>
          <w:tab/>
        </w:r>
        <w:r>
          <w:fldChar w:fldCharType="begin"/>
        </w:r>
        <w:r>
          <w:instrText xml:space="preserve"> PAGEREF _Toc31358061 \h </w:instrText>
        </w:r>
        <w:r>
          <w:fldChar w:fldCharType="separate"/>
        </w:r>
        <w:r w:rsidR="00DE5CAF">
          <w:t>15</w:t>
        </w:r>
        <w:r>
          <w:fldChar w:fldCharType="end"/>
        </w:r>
      </w:hyperlink>
    </w:p>
    <w:p w14:paraId="0C31F544" w14:textId="6696029E" w:rsidR="00A332C1" w:rsidRDefault="00A332C1">
      <w:pPr>
        <w:pStyle w:val="TOC5"/>
        <w:rPr>
          <w:rFonts w:asciiTheme="minorHAnsi" w:eastAsiaTheme="minorEastAsia" w:hAnsiTheme="minorHAnsi" w:cstheme="minorBidi"/>
          <w:sz w:val="22"/>
          <w:szCs w:val="22"/>
          <w:lang w:eastAsia="en-AU"/>
        </w:rPr>
      </w:pPr>
      <w:r>
        <w:tab/>
      </w:r>
      <w:hyperlink w:anchor="_Toc31358062" w:history="1">
        <w:r w:rsidRPr="00CC1D00">
          <w:t>27</w:t>
        </w:r>
        <w:r>
          <w:rPr>
            <w:rFonts w:asciiTheme="minorHAnsi" w:eastAsiaTheme="minorEastAsia" w:hAnsiTheme="minorHAnsi" w:cstheme="minorBidi"/>
            <w:sz w:val="22"/>
            <w:szCs w:val="22"/>
            <w:lang w:eastAsia="en-AU"/>
          </w:rPr>
          <w:tab/>
        </w:r>
        <w:r w:rsidRPr="00CC1D00">
          <w:t>Dispensing with service</w:t>
        </w:r>
        <w:r>
          <w:tab/>
        </w:r>
        <w:r>
          <w:fldChar w:fldCharType="begin"/>
        </w:r>
        <w:r>
          <w:instrText xml:space="preserve"> PAGEREF _Toc31358062 \h </w:instrText>
        </w:r>
        <w:r>
          <w:fldChar w:fldCharType="separate"/>
        </w:r>
        <w:r w:rsidR="00DE5CAF">
          <w:t>16</w:t>
        </w:r>
        <w:r>
          <w:fldChar w:fldCharType="end"/>
        </w:r>
      </w:hyperlink>
    </w:p>
    <w:p w14:paraId="739ADAE9" w14:textId="31919A30" w:rsidR="00A332C1" w:rsidRDefault="00A332C1">
      <w:pPr>
        <w:pStyle w:val="TOC5"/>
        <w:rPr>
          <w:rFonts w:asciiTheme="minorHAnsi" w:eastAsiaTheme="minorEastAsia" w:hAnsiTheme="minorHAnsi" w:cstheme="minorBidi"/>
          <w:sz w:val="22"/>
          <w:szCs w:val="22"/>
          <w:lang w:eastAsia="en-AU"/>
        </w:rPr>
      </w:pPr>
      <w:r>
        <w:tab/>
      </w:r>
      <w:hyperlink w:anchor="_Toc31358063" w:history="1">
        <w:r w:rsidRPr="00CC1D00">
          <w:t>28</w:t>
        </w:r>
        <w:r>
          <w:rPr>
            <w:rFonts w:asciiTheme="minorHAnsi" w:eastAsiaTheme="minorEastAsia" w:hAnsiTheme="minorHAnsi" w:cstheme="minorBidi"/>
            <w:sz w:val="22"/>
            <w:szCs w:val="22"/>
            <w:lang w:eastAsia="en-AU"/>
          </w:rPr>
          <w:tab/>
        </w:r>
        <w:r w:rsidRPr="00CC1D00">
          <w:t>Proof of service</w:t>
        </w:r>
        <w:r>
          <w:tab/>
        </w:r>
        <w:r>
          <w:fldChar w:fldCharType="begin"/>
        </w:r>
        <w:r>
          <w:instrText xml:space="preserve"> PAGEREF _Toc31358063 \h </w:instrText>
        </w:r>
        <w:r>
          <w:fldChar w:fldCharType="separate"/>
        </w:r>
        <w:r w:rsidR="00DE5CAF">
          <w:t>16</w:t>
        </w:r>
        <w:r>
          <w:fldChar w:fldCharType="end"/>
        </w:r>
      </w:hyperlink>
    </w:p>
    <w:p w14:paraId="16CD191A" w14:textId="3AA9629B" w:rsidR="00A332C1" w:rsidRDefault="00A332C1">
      <w:pPr>
        <w:pStyle w:val="TOC5"/>
        <w:rPr>
          <w:rFonts w:asciiTheme="minorHAnsi" w:eastAsiaTheme="minorEastAsia" w:hAnsiTheme="minorHAnsi" w:cstheme="minorBidi"/>
          <w:sz w:val="22"/>
          <w:szCs w:val="22"/>
          <w:lang w:eastAsia="en-AU"/>
        </w:rPr>
      </w:pPr>
      <w:r>
        <w:tab/>
      </w:r>
      <w:hyperlink w:anchor="_Toc31358064" w:history="1">
        <w:r w:rsidRPr="00CC1D00">
          <w:t>29</w:t>
        </w:r>
        <w:r>
          <w:rPr>
            <w:rFonts w:asciiTheme="minorHAnsi" w:eastAsiaTheme="minorEastAsia" w:hAnsiTheme="minorHAnsi" w:cstheme="minorBidi"/>
            <w:sz w:val="22"/>
            <w:szCs w:val="22"/>
            <w:lang w:eastAsia="en-AU"/>
          </w:rPr>
          <w:tab/>
        </w:r>
        <w:r w:rsidRPr="00CC1D00">
          <w:t>Address for service of documents including correspondence</w:t>
        </w:r>
        <w:r>
          <w:tab/>
        </w:r>
        <w:r>
          <w:fldChar w:fldCharType="begin"/>
        </w:r>
        <w:r>
          <w:instrText xml:space="preserve"> PAGEREF _Toc31358064 \h </w:instrText>
        </w:r>
        <w:r>
          <w:fldChar w:fldCharType="separate"/>
        </w:r>
        <w:r w:rsidR="00DE5CAF">
          <w:t>17</w:t>
        </w:r>
        <w:r>
          <w:fldChar w:fldCharType="end"/>
        </w:r>
      </w:hyperlink>
    </w:p>
    <w:p w14:paraId="5548C90B" w14:textId="09309F81" w:rsidR="00A332C1" w:rsidRDefault="00A332C1">
      <w:pPr>
        <w:pStyle w:val="TOC5"/>
        <w:rPr>
          <w:rFonts w:asciiTheme="minorHAnsi" w:eastAsiaTheme="minorEastAsia" w:hAnsiTheme="minorHAnsi" w:cstheme="minorBidi"/>
          <w:sz w:val="22"/>
          <w:szCs w:val="22"/>
          <w:lang w:eastAsia="en-AU"/>
        </w:rPr>
      </w:pPr>
      <w:r>
        <w:lastRenderedPageBreak/>
        <w:tab/>
      </w:r>
      <w:hyperlink w:anchor="_Toc31358065" w:history="1">
        <w:r w:rsidRPr="00CC1D00">
          <w:t>30</w:t>
        </w:r>
        <w:r>
          <w:rPr>
            <w:rFonts w:asciiTheme="minorHAnsi" w:eastAsiaTheme="minorEastAsia" w:hAnsiTheme="minorHAnsi" w:cstheme="minorBidi"/>
            <w:sz w:val="22"/>
            <w:szCs w:val="22"/>
            <w:lang w:eastAsia="en-AU"/>
          </w:rPr>
          <w:tab/>
        </w:r>
        <w:r w:rsidRPr="00CC1D00">
          <w:t>Change of contact details</w:t>
        </w:r>
        <w:r>
          <w:tab/>
        </w:r>
        <w:r>
          <w:fldChar w:fldCharType="begin"/>
        </w:r>
        <w:r>
          <w:instrText xml:space="preserve"> PAGEREF _Toc31358065 \h </w:instrText>
        </w:r>
        <w:r>
          <w:fldChar w:fldCharType="separate"/>
        </w:r>
        <w:r w:rsidR="00DE5CAF">
          <w:t>17</w:t>
        </w:r>
        <w:r>
          <w:fldChar w:fldCharType="end"/>
        </w:r>
      </w:hyperlink>
    </w:p>
    <w:p w14:paraId="64559997" w14:textId="720436BA" w:rsidR="00A332C1" w:rsidRDefault="00C2453D">
      <w:pPr>
        <w:pStyle w:val="TOC2"/>
        <w:rPr>
          <w:rFonts w:asciiTheme="minorHAnsi" w:eastAsiaTheme="minorEastAsia" w:hAnsiTheme="minorHAnsi" w:cstheme="minorBidi"/>
          <w:b w:val="0"/>
          <w:sz w:val="22"/>
          <w:szCs w:val="22"/>
          <w:lang w:eastAsia="en-AU"/>
        </w:rPr>
      </w:pPr>
      <w:hyperlink w:anchor="_Toc31358066" w:history="1">
        <w:r w:rsidR="00A332C1" w:rsidRPr="00CC1D00">
          <w:t>Part 2.3</w:t>
        </w:r>
        <w:r w:rsidR="00A332C1">
          <w:rPr>
            <w:rFonts w:asciiTheme="minorHAnsi" w:eastAsiaTheme="minorEastAsia" w:hAnsiTheme="minorHAnsi" w:cstheme="minorBidi"/>
            <w:b w:val="0"/>
            <w:sz w:val="22"/>
            <w:szCs w:val="22"/>
            <w:lang w:eastAsia="en-AU"/>
          </w:rPr>
          <w:tab/>
        </w:r>
        <w:r w:rsidR="00A332C1" w:rsidRPr="00CC1D00">
          <w:t>Amendments</w:t>
        </w:r>
        <w:r w:rsidR="00A332C1" w:rsidRPr="00A332C1">
          <w:rPr>
            <w:vanish/>
          </w:rPr>
          <w:tab/>
        </w:r>
        <w:r w:rsidR="00A332C1" w:rsidRPr="00A332C1">
          <w:rPr>
            <w:vanish/>
          </w:rPr>
          <w:fldChar w:fldCharType="begin"/>
        </w:r>
        <w:r w:rsidR="00A332C1" w:rsidRPr="00A332C1">
          <w:rPr>
            <w:vanish/>
          </w:rPr>
          <w:instrText xml:space="preserve"> PAGEREF _Toc31358066 \h </w:instrText>
        </w:r>
        <w:r w:rsidR="00A332C1" w:rsidRPr="00A332C1">
          <w:rPr>
            <w:vanish/>
          </w:rPr>
        </w:r>
        <w:r w:rsidR="00A332C1" w:rsidRPr="00A332C1">
          <w:rPr>
            <w:vanish/>
          </w:rPr>
          <w:fldChar w:fldCharType="separate"/>
        </w:r>
        <w:r w:rsidR="00DE5CAF">
          <w:rPr>
            <w:vanish/>
          </w:rPr>
          <w:t>18</w:t>
        </w:r>
        <w:r w:rsidR="00A332C1" w:rsidRPr="00A332C1">
          <w:rPr>
            <w:vanish/>
          </w:rPr>
          <w:fldChar w:fldCharType="end"/>
        </w:r>
      </w:hyperlink>
    </w:p>
    <w:p w14:paraId="42F21397" w14:textId="731C3FC3" w:rsidR="00A332C1" w:rsidRDefault="00A332C1">
      <w:pPr>
        <w:pStyle w:val="TOC5"/>
        <w:rPr>
          <w:rFonts w:asciiTheme="minorHAnsi" w:eastAsiaTheme="minorEastAsia" w:hAnsiTheme="minorHAnsi" w:cstheme="minorBidi"/>
          <w:sz w:val="22"/>
          <w:szCs w:val="22"/>
          <w:lang w:eastAsia="en-AU"/>
        </w:rPr>
      </w:pPr>
      <w:r>
        <w:tab/>
      </w:r>
      <w:hyperlink w:anchor="_Toc31358067" w:history="1">
        <w:r w:rsidRPr="00CC1D00">
          <w:t>31</w:t>
        </w:r>
        <w:r>
          <w:rPr>
            <w:rFonts w:asciiTheme="minorHAnsi" w:eastAsiaTheme="minorEastAsia" w:hAnsiTheme="minorHAnsi" w:cstheme="minorBidi"/>
            <w:sz w:val="22"/>
            <w:szCs w:val="22"/>
            <w:lang w:eastAsia="en-AU"/>
          </w:rPr>
          <w:tab/>
        </w:r>
        <w:r w:rsidRPr="00CC1D00">
          <w:t xml:space="preserve">Meaning of </w:t>
        </w:r>
        <w:r w:rsidRPr="00CC1D00">
          <w:rPr>
            <w:i/>
          </w:rPr>
          <w:t>amendment</w:t>
        </w:r>
        <w:r w:rsidRPr="00CC1D00">
          <w:t>—pt 2.3</w:t>
        </w:r>
        <w:r>
          <w:tab/>
        </w:r>
        <w:r>
          <w:fldChar w:fldCharType="begin"/>
        </w:r>
        <w:r>
          <w:instrText xml:space="preserve"> PAGEREF _Toc31358067 \h </w:instrText>
        </w:r>
        <w:r>
          <w:fldChar w:fldCharType="separate"/>
        </w:r>
        <w:r w:rsidR="00DE5CAF">
          <w:t>18</w:t>
        </w:r>
        <w:r>
          <w:fldChar w:fldCharType="end"/>
        </w:r>
      </w:hyperlink>
    </w:p>
    <w:p w14:paraId="5BE66A9C" w14:textId="7A9A0305" w:rsidR="00A332C1" w:rsidRDefault="00A332C1">
      <w:pPr>
        <w:pStyle w:val="TOC5"/>
        <w:rPr>
          <w:rFonts w:asciiTheme="minorHAnsi" w:eastAsiaTheme="minorEastAsia" w:hAnsiTheme="minorHAnsi" w:cstheme="minorBidi"/>
          <w:sz w:val="22"/>
          <w:szCs w:val="22"/>
          <w:lang w:eastAsia="en-AU"/>
        </w:rPr>
      </w:pPr>
      <w:r>
        <w:tab/>
      </w:r>
      <w:hyperlink w:anchor="_Toc31358068" w:history="1">
        <w:r w:rsidRPr="00CC1D00">
          <w:t>32</w:t>
        </w:r>
        <w:r>
          <w:rPr>
            <w:rFonts w:asciiTheme="minorHAnsi" w:eastAsiaTheme="minorEastAsia" w:hAnsiTheme="minorHAnsi" w:cstheme="minorBidi"/>
            <w:sz w:val="22"/>
            <w:szCs w:val="22"/>
            <w:lang w:eastAsia="en-AU"/>
          </w:rPr>
          <w:tab/>
        </w:r>
        <w:r w:rsidRPr="00CC1D00">
          <w:t>Application—pt 2.3</w:t>
        </w:r>
        <w:r>
          <w:tab/>
        </w:r>
        <w:r>
          <w:fldChar w:fldCharType="begin"/>
        </w:r>
        <w:r>
          <w:instrText xml:space="preserve"> PAGEREF _Toc31358068 \h </w:instrText>
        </w:r>
        <w:r>
          <w:fldChar w:fldCharType="separate"/>
        </w:r>
        <w:r w:rsidR="00DE5CAF">
          <w:t>18</w:t>
        </w:r>
        <w:r>
          <w:fldChar w:fldCharType="end"/>
        </w:r>
      </w:hyperlink>
    </w:p>
    <w:p w14:paraId="3194CBF3" w14:textId="2A87F0FB" w:rsidR="00A332C1" w:rsidRDefault="00A332C1">
      <w:pPr>
        <w:pStyle w:val="TOC5"/>
        <w:rPr>
          <w:rFonts w:asciiTheme="minorHAnsi" w:eastAsiaTheme="minorEastAsia" w:hAnsiTheme="minorHAnsi" w:cstheme="minorBidi"/>
          <w:sz w:val="22"/>
          <w:szCs w:val="22"/>
          <w:lang w:eastAsia="en-AU"/>
        </w:rPr>
      </w:pPr>
      <w:r>
        <w:tab/>
      </w:r>
      <w:hyperlink w:anchor="_Toc31358069" w:history="1">
        <w:r w:rsidRPr="00CC1D00">
          <w:t>33</w:t>
        </w:r>
        <w:r>
          <w:rPr>
            <w:rFonts w:asciiTheme="minorHAnsi" w:eastAsiaTheme="minorEastAsia" w:hAnsiTheme="minorHAnsi" w:cstheme="minorBidi"/>
            <w:sz w:val="22"/>
            <w:szCs w:val="22"/>
            <w:lang w:eastAsia="en-AU"/>
          </w:rPr>
          <w:tab/>
        </w:r>
        <w:r w:rsidRPr="00CC1D00">
          <w:t>When amendment must be made</w:t>
        </w:r>
        <w:r>
          <w:tab/>
        </w:r>
        <w:r>
          <w:fldChar w:fldCharType="begin"/>
        </w:r>
        <w:r>
          <w:instrText xml:space="preserve"> PAGEREF _Toc31358069 \h </w:instrText>
        </w:r>
        <w:r>
          <w:fldChar w:fldCharType="separate"/>
        </w:r>
        <w:r w:rsidR="00DE5CAF">
          <w:t>18</w:t>
        </w:r>
        <w:r>
          <w:fldChar w:fldCharType="end"/>
        </w:r>
      </w:hyperlink>
    </w:p>
    <w:p w14:paraId="3460E49F" w14:textId="484F2D01" w:rsidR="00A332C1" w:rsidRDefault="00A332C1">
      <w:pPr>
        <w:pStyle w:val="TOC5"/>
        <w:rPr>
          <w:rFonts w:asciiTheme="minorHAnsi" w:eastAsiaTheme="minorEastAsia" w:hAnsiTheme="minorHAnsi" w:cstheme="minorBidi"/>
          <w:sz w:val="22"/>
          <w:szCs w:val="22"/>
          <w:lang w:eastAsia="en-AU"/>
        </w:rPr>
      </w:pPr>
      <w:r>
        <w:tab/>
      </w:r>
      <w:hyperlink w:anchor="_Toc31358070" w:history="1">
        <w:r w:rsidRPr="00CC1D00">
          <w:t>34</w:t>
        </w:r>
        <w:r>
          <w:rPr>
            <w:rFonts w:asciiTheme="minorHAnsi" w:eastAsiaTheme="minorEastAsia" w:hAnsiTheme="minorHAnsi" w:cstheme="minorBidi"/>
            <w:sz w:val="22"/>
            <w:szCs w:val="22"/>
            <w:lang w:eastAsia="en-AU"/>
          </w:rPr>
          <w:tab/>
        </w:r>
        <w:r w:rsidRPr="00CC1D00">
          <w:t>How to amend</w:t>
        </w:r>
        <w:r>
          <w:tab/>
        </w:r>
        <w:r>
          <w:fldChar w:fldCharType="begin"/>
        </w:r>
        <w:r>
          <w:instrText xml:space="preserve"> PAGEREF _Toc31358070 \h </w:instrText>
        </w:r>
        <w:r>
          <w:fldChar w:fldCharType="separate"/>
        </w:r>
        <w:r w:rsidR="00DE5CAF">
          <w:t>19</w:t>
        </w:r>
        <w:r>
          <w:fldChar w:fldCharType="end"/>
        </w:r>
      </w:hyperlink>
    </w:p>
    <w:p w14:paraId="042F7C36" w14:textId="2936DCD1" w:rsidR="00A332C1" w:rsidRDefault="00C2453D">
      <w:pPr>
        <w:pStyle w:val="TOC2"/>
        <w:rPr>
          <w:rFonts w:asciiTheme="minorHAnsi" w:eastAsiaTheme="minorEastAsia" w:hAnsiTheme="minorHAnsi" w:cstheme="minorBidi"/>
          <w:b w:val="0"/>
          <w:sz w:val="22"/>
          <w:szCs w:val="22"/>
          <w:lang w:eastAsia="en-AU"/>
        </w:rPr>
      </w:pPr>
      <w:hyperlink w:anchor="_Toc31358071" w:history="1">
        <w:r w:rsidR="00A332C1" w:rsidRPr="00CC1D00">
          <w:t>Part 2.4</w:t>
        </w:r>
        <w:r w:rsidR="00A332C1">
          <w:rPr>
            <w:rFonts w:asciiTheme="minorHAnsi" w:eastAsiaTheme="minorEastAsia" w:hAnsiTheme="minorHAnsi" w:cstheme="minorBidi"/>
            <w:b w:val="0"/>
            <w:sz w:val="22"/>
            <w:szCs w:val="22"/>
            <w:lang w:eastAsia="en-AU"/>
          </w:rPr>
          <w:tab/>
        </w:r>
        <w:r w:rsidR="00A332C1" w:rsidRPr="00CC1D00">
          <w:t>Starting proceedings</w:t>
        </w:r>
        <w:r w:rsidR="00A332C1" w:rsidRPr="00A332C1">
          <w:rPr>
            <w:vanish/>
          </w:rPr>
          <w:tab/>
        </w:r>
        <w:r w:rsidR="00A332C1" w:rsidRPr="00A332C1">
          <w:rPr>
            <w:vanish/>
          </w:rPr>
          <w:fldChar w:fldCharType="begin"/>
        </w:r>
        <w:r w:rsidR="00A332C1" w:rsidRPr="00A332C1">
          <w:rPr>
            <w:vanish/>
          </w:rPr>
          <w:instrText xml:space="preserve"> PAGEREF _Toc31358071 \h </w:instrText>
        </w:r>
        <w:r w:rsidR="00A332C1" w:rsidRPr="00A332C1">
          <w:rPr>
            <w:vanish/>
          </w:rPr>
        </w:r>
        <w:r w:rsidR="00A332C1" w:rsidRPr="00A332C1">
          <w:rPr>
            <w:vanish/>
          </w:rPr>
          <w:fldChar w:fldCharType="separate"/>
        </w:r>
        <w:r w:rsidR="00DE5CAF">
          <w:rPr>
            <w:vanish/>
          </w:rPr>
          <w:t>20</w:t>
        </w:r>
        <w:r w:rsidR="00A332C1" w:rsidRPr="00A332C1">
          <w:rPr>
            <w:vanish/>
          </w:rPr>
          <w:fldChar w:fldCharType="end"/>
        </w:r>
      </w:hyperlink>
    </w:p>
    <w:p w14:paraId="2CBCCBEE" w14:textId="054257FB" w:rsidR="00A332C1" w:rsidRDefault="00A332C1">
      <w:pPr>
        <w:pStyle w:val="TOC5"/>
        <w:rPr>
          <w:rFonts w:asciiTheme="minorHAnsi" w:eastAsiaTheme="minorEastAsia" w:hAnsiTheme="minorHAnsi" w:cstheme="minorBidi"/>
          <w:sz w:val="22"/>
          <w:szCs w:val="22"/>
          <w:lang w:eastAsia="en-AU"/>
        </w:rPr>
      </w:pPr>
      <w:r>
        <w:tab/>
      </w:r>
      <w:hyperlink w:anchor="_Toc31358072" w:history="1">
        <w:r w:rsidRPr="00CC1D00">
          <w:t>35</w:t>
        </w:r>
        <w:r>
          <w:rPr>
            <w:rFonts w:asciiTheme="minorHAnsi" w:eastAsiaTheme="minorEastAsia" w:hAnsiTheme="minorHAnsi" w:cstheme="minorBidi"/>
            <w:sz w:val="22"/>
            <w:szCs w:val="22"/>
            <w:lang w:eastAsia="en-AU"/>
          </w:rPr>
          <w:tab/>
        </w:r>
        <w:r w:rsidRPr="00CC1D00">
          <w:t>Applications to start proceedings</w:t>
        </w:r>
        <w:r>
          <w:tab/>
        </w:r>
        <w:r>
          <w:fldChar w:fldCharType="begin"/>
        </w:r>
        <w:r>
          <w:instrText xml:space="preserve"> PAGEREF _Toc31358072 \h </w:instrText>
        </w:r>
        <w:r>
          <w:fldChar w:fldCharType="separate"/>
        </w:r>
        <w:r w:rsidR="00DE5CAF">
          <w:t>20</w:t>
        </w:r>
        <w:r>
          <w:fldChar w:fldCharType="end"/>
        </w:r>
      </w:hyperlink>
    </w:p>
    <w:p w14:paraId="61E838A9" w14:textId="766DFD48" w:rsidR="00A332C1" w:rsidRDefault="00A332C1">
      <w:pPr>
        <w:pStyle w:val="TOC5"/>
        <w:rPr>
          <w:rFonts w:asciiTheme="minorHAnsi" w:eastAsiaTheme="minorEastAsia" w:hAnsiTheme="minorHAnsi" w:cstheme="minorBidi"/>
          <w:sz w:val="22"/>
          <w:szCs w:val="22"/>
          <w:lang w:eastAsia="en-AU"/>
        </w:rPr>
      </w:pPr>
      <w:r>
        <w:tab/>
      </w:r>
      <w:hyperlink w:anchor="_Toc31358073" w:history="1">
        <w:r w:rsidRPr="00CC1D00">
          <w:t>36</w:t>
        </w:r>
        <w:r>
          <w:rPr>
            <w:rFonts w:asciiTheme="minorHAnsi" w:eastAsiaTheme="minorEastAsia" w:hAnsiTheme="minorHAnsi" w:cstheme="minorBidi"/>
            <w:sz w:val="22"/>
            <w:szCs w:val="22"/>
            <w:lang w:eastAsia="en-AU"/>
          </w:rPr>
          <w:tab/>
        </w:r>
        <w:r w:rsidRPr="00CC1D00">
          <w:t>Moving proceedings between tribunal jurisdictions</w:t>
        </w:r>
        <w:r>
          <w:tab/>
        </w:r>
        <w:r>
          <w:fldChar w:fldCharType="begin"/>
        </w:r>
        <w:r>
          <w:instrText xml:space="preserve"> PAGEREF _Toc31358073 \h </w:instrText>
        </w:r>
        <w:r>
          <w:fldChar w:fldCharType="separate"/>
        </w:r>
        <w:r w:rsidR="00DE5CAF">
          <w:t>22</w:t>
        </w:r>
        <w:r>
          <w:fldChar w:fldCharType="end"/>
        </w:r>
      </w:hyperlink>
    </w:p>
    <w:p w14:paraId="24D28503" w14:textId="6D80C682" w:rsidR="00A332C1" w:rsidRDefault="00A332C1">
      <w:pPr>
        <w:pStyle w:val="TOC5"/>
        <w:rPr>
          <w:rFonts w:asciiTheme="minorHAnsi" w:eastAsiaTheme="minorEastAsia" w:hAnsiTheme="minorHAnsi" w:cstheme="minorBidi"/>
          <w:sz w:val="22"/>
          <w:szCs w:val="22"/>
          <w:lang w:eastAsia="en-AU"/>
        </w:rPr>
      </w:pPr>
      <w:r>
        <w:tab/>
      </w:r>
      <w:hyperlink w:anchor="_Toc31358074" w:history="1">
        <w:r w:rsidRPr="00CC1D00">
          <w:t>37</w:t>
        </w:r>
        <w:r>
          <w:rPr>
            <w:rFonts w:asciiTheme="minorHAnsi" w:eastAsiaTheme="minorEastAsia" w:hAnsiTheme="minorHAnsi" w:cstheme="minorBidi"/>
            <w:sz w:val="22"/>
            <w:szCs w:val="22"/>
            <w:lang w:eastAsia="en-AU"/>
          </w:rPr>
          <w:tab/>
        </w:r>
        <w:r w:rsidRPr="00CC1D00">
          <w:t>Responding to an application</w:t>
        </w:r>
        <w:r>
          <w:tab/>
        </w:r>
        <w:r>
          <w:fldChar w:fldCharType="begin"/>
        </w:r>
        <w:r>
          <w:instrText xml:space="preserve"> PAGEREF _Toc31358074 \h </w:instrText>
        </w:r>
        <w:r>
          <w:fldChar w:fldCharType="separate"/>
        </w:r>
        <w:r w:rsidR="00DE5CAF">
          <w:t>23</w:t>
        </w:r>
        <w:r>
          <w:fldChar w:fldCharType="end"/>
        </w:r>
      </w:hyperlink>
    </w:p>
    <w:p w14:paraId="3B4580DB" w14:textId="0DDFF970" w:rsidR="00A332C1" w:rsidRDefault="00A332C1">
      <w:pPr>
        <w:pStyle w:val="TOC5"/>
        <w:rPr>
          <w:rFonts w:asciiTheme="minorHAnsi" w:eastAsiaTheme="minorEastAsia" w:hAnsiTheme="minorHAnsi" w:cstheme="minorBidi"/>
          <w:sz w:val="22"/>
          <w:szCs w:val="22"/>
          <w:lang w:eastAsia="en-AU"/>
        </w:rPr>
      </w:pPr>
      <w:r>
        <w:tab/>
      </w:r>
      <w:hyperlink w:anchor="_Toc31358075" w:history="1">
        <w:r w:rsidRPr="00CC1D00">
          <w:t>38</w:t>
        </w:r>
        <w:r>
          <w:rPr>
            <w:rFonts w:asciiTheme="minorHAnsi" w:eastAsiaTheme="minorEastAsia" w:hAnsiTheme="minorHAnsi" w:cstheme="minorBidi"/>
            <w:sz w:val="22"/>
            <w:szCs w:val="22"/>
            <w:lang w:eastAsia="en-AU"/>
          </w:rPr>
          <w:tab/>
        </w:r>
        <w:r w:rsidRPr="00CC1D00">
          <w:t>Extension of time for making application</w:t>
        </w:r>
        <w:r>
          <w:tab/>
        </w:r>
        <w:r>
          <w:fldChar w:fldCharType="begin"/>
        </w:r>
        <w:r>
          <w:instrText xml:space="preserve"> PAGEREF _Toc31358075 \h </w:instrText>
        </w:r>
        <w:r>
          <w:fldChar w:fldCharType="separate"/>
        </w:r>
        <w:r w:rsidR="00DE5CAF">
          <w:t>24</w:t>
        </w:r>
        <w:r>
          <w:fldChar w:fldCharType="end"/>
        </w:r>
      </w:hyperlink>
    </w:p>
    <w:p w14:paraId="746D374F" w14:textId="5A796876" w:rsidR="00A332C1" w:rsidRDefault="00C2453D">
      <w:pPr>
        <w:pStyle w:val="TOC2"/>
        <w:rPr>
          <w:rFonts w:asciiTheme="minorHAnsi" w:eastAsiaTheme="minorEastAsia" w:hAnsiTheme="minorHAnsi" w:cstheme="minorBidi"/>
          <w:b w:val="0"/>
          <w:sz w:val="22"/>
          <w:szCs w:val="22"/>
          <w:lang w:eastAsia="en-AU"/>
        </w:rPr>
      </w:pPr>
      <w:hyperlink w:anchor="_Toc31358076" w:history="1">
        <w:r w:rsidR="00A332C1" w:rsidRPr="00CC1D00">
          <w:t>Part 2.5</w:t>
        </w:r>
        <w:r w:rsidR="00A332C1">
          <w:rPr>
            <w:rFonts w:asciiTheme="minorHAnsi" w:eastAsiaTheme="minorEastAsia" w:hAnsiTheme="minorHAnsi" w:cstheme="minorBidi"/>
            <w:b w:val="0"/>
            <w:sz w:val="22"/>
            <w:szCs w:val="22"/>
            <w:lang w:eastAsia="en-AU"/>
          </w:rPr>
          <w:tab/>
        </w:r>
        <w:r w:rsidR="00A332C1" w:rsidRPr="00CC1D00">
          <w:t>Participating in proceedings</w:t>
        </w:r>
        <w:r w:rsidR="00A332C1" w:rsidRPr="00A332C1">
          <w:rPr>
            <w:vanish/>
          </w:rPr>
          <w:tab/>
        </w:r>
        <w:r w:rsidR="00A332C1" w:rsidRPr="00A332C1">
          <w:rPr>
            <w:vanish/>
          </w:rPr>
          <w:fldChar w:fldCharType="begin"/>
        </w:r>
        <w:r w:rsidR="00A332C1" w:rsidRPr="00A332C1">
          <w:rPr>
            <w:vanish/>
          </w:rPr>
          <w:instrText xml:space="preserve"> PAGEREF _Toc31358076 \h </w:instrText>
        </w:r>
        <w:r w:rsidR="00A332C1" w:rsidRPr="00A332C1">
          <w:rPr>
            <w:vanish/>
          </w:rPr>
        </w:r>
        <w:r w:rsidR="00A332C1" w:rsidRPr="00A332C1">
          <w:rPr>
            <w:vanish/>
          </w:rPr>
          <w:fldChar w:fldCharType="separate"/>
        </w:r>
        <w:r w:rsidR="00DE5CAF">
          <w:rPr>
            <w:vanish/>
          </w:rPr>
          <w:t>25</w:t>
        </w:r>
        <w:r w:rsidR="00A332C1" w:rsidRPr="00A332C1">
          <w:rPr>
            <w:vanish/>
          </w:rPr>
          <w:fldChar w:fldCharType="end"/>
        </w:r>
      </w:hyperlink>
    </w:p>
    <w:p w14:paraId="1CEFC52B" w14:textId="43642094" w:rsidR="00A332C1" w:rsidRDefault="00C2453D">
      <w:pPr>
        <w:pStyle w:val="TOC3"/>
        <w:rPr>
          <w:rFonts w:asciiTheme="minorHAnsi" w:eastAsiaTheme="minorEastAsia" w:hAnsiTheme="minorHAnsi" w:cstheme="minorBidi"/>
          <w:b w:val="0"/>
          <w:sz w:val="22"/>
          <w:szCs w:val="22"/>
          <w:lang w:eastAsia="en-AU"/>
        </w:rPr>
      </w:pPr>
      <w:hyperlink w:anchor="_Toc31358077" w:history="1">
        <w:r w:rsidR="00A332C1" w:rsidRPr="00CC1D00">
          <w:t>Division 2.5.1</w:t>
        </w:r>
        <w:r w:rsidR="00A332C1">
          <w:rPr>
            <w:rFonts w:asciiTheme="minorHAnsi" w:eastAsiaTheme="minorEastAsia" w:hAnsiTheme="minorHAnsi" w:cstheme="minorBidi"/>
            <w:b w:val="0"/>
            <w:sz w:val="22"/>
            <w:szCs w:val="22"/>
            <w:lang w:eastAsia="en-AU"/>
          </w:rPr>
          <w:tab/>
        </w:r>
        <w:r w:rsidR="00A332C1" w:rsidRPr="00CC1D00">
          <w:t>Including and removing parties</w:t>
        </w:r>
        <w:r w:rsidR="00A332C1" w:rsidRPr="00A332C1">
          <w:rPr>
            <w:vanish/>
          </w:rPr>
          <w:tab/>
        </w:r>
        <w:r w:rsidR="00A332C1" w:rsidRPr="00A332C1">
          <w:rPr>
            <w:vanish/>
          </w:rPr>
          <w:fldChar w:fldCharType="begin"/>
        </w:r>
        <w:r w:rsidR="00A332C1" w:rsidRPr="00A332C1">
          <w:rPr>
            <w:vanish/>
          </w:rPr>
          <w:instrText xml:space="preserve"> PAGEREF _Toc31358077 \h </w:instrText>
        </w:r>
        <w:r w:rsidR="00A332C1" w:rsidRPr="00A332C1">
          <w:rPr>
            <w:vanish/>
          </w:rPr>
        </w:r>
        <w:r w:rsidR="00A332C1" w:rsidRPr="00A332C1">
          <w:rPr>
            <w:vanish/>
          </w:rPr>
          <w:fldChar w:fldCharType="separate"/>
        </w:r>
        <w:r w:rsidR="00DE5CAF">
          <w:rPr>
            <w:vanish/>
          </w:rPr>
          <w:t>25</w:t>
        </w:r>
        <w:r w:rsidR="00A332C1" w:rsidRPr="00A332C1">
          <w:rPr>
            <w:vanish/>
          </w:rPr>
          <w:fldChar w:fldCharType="end"/>
        </w:r>
      </w:hyperlink>
    </w:p>
    <w:p w14:paraId="356BB2A7" w14:textId="5D6FCAA3" w:rsidR="00A332C1" w:rsidRDefault="00A332C1">
      <w:pPr>
        <w:pStyle w:val="TOC5"/>
        <w:rPr>
          <w:rFonts w:asciiTheme="minorHAnsi" w:eastAsiaTheme="minorEastAsia" w:hAnsiTheme="minorHAnsi" w:cstheme="minorBidi"/>
          <w:sz w:val="22"/>
          <w:szCs w:val="22"/>
          <w:lang w:eastAsia="en-AU"/>
        </w:rPr>
      </w:pPr>
      <w:r>
        <w:tab/>
      </w:r>
      <w:hyperlink w:anchor="_Toc31358078" w:history="1">
        <w:r w:rsidRPr="00CC1D00">
          <w:t>39</w:t>
        </w:r>
        <w:r>
          <w:rPr>
            <w:rFonts w:asciiTheme="minorHAnsi" w:eastAsiaTheme="minorEastAsia" w:hAnsiTheme="minorHAnsi" w:cstheme="minorBidi"/>
            <w:sz w:val="22"/>
            <w:szCs w:val="22"/>
            <w:lang w:eastAsia="en-AU"/>
          </w:rPr>
          <w:tab/>
        </w:r>
        <w:r w:rsidRPr="00CC1D00">
          <w:t>Necessary parties</w:t>
        </w:r>
        <w:r>
          <w:tab/>
        </w:r>
        <w:r>
          <w:fldChar w:fldCharType="begin"/>
        </w:r>
        <w:r>
          <w:instrText xml:space="preserve"> PAGEREF _Toc31358078 \h </w:instrText>
        </w:r>
        <w:r>
          <w:fldChar w:fldCharType="separate"/>
        </w:r>
        <w:r w:rsidR="00DE5CAF">
          <w:t>25</w:t>
        </w:r>
        <w:r>
          <w:fldChar w:fldCharType="end"/>
        </w:r>
      </w:hyperlink>
    </w:p>
    <w:p w14:paraId="7FB174B3" w14:textId="1CE2BA8D" w:rsidR="00A332C1" w:rsidRDefault="00A332C1">
      <w:pPr>
        <w:pStyle w:val="TOC5"/>
        <w:rPr>
          <w:rFonts w:asciiTheme="minorHAnsi" w:eastAsiaTheme="minorEastAsia" w:hAnsiTheme="minorHAnsi" w:cstheme="minorBidi"/>
          <w:sz w:val="22"/>
          <w:szCs w:val="22"/>
          <w:lang w:eastAsia="en-AU"/>
        </w:rPr>
      </w:pPr>
      <w:r>
        <w:tab/>
      </w:r>
      <w:hyperlink w:anchor="_Toc31358079" w:history="1">
        <w:r w:rsidRPr="00CC1D00">
          <w:t>40</w:t>
        </w:r>
        <w:r>
          <w:rPr>
            <w:rFonts w:asciiTheme="minorHAnsi" w:eastAsiaTheme="minorEastAsia" w:hAnsiTheme="minorHAnsi" w:cstheme="minorBidi"/>
            <w:sz w:val="22"/>
            <w:szCs w:val="22"/>
            <w:lang w:eastAsia="en-AU"/>
          </w:rPr>
          <w:tab/>
        </w:r>
        <w:r w:rsidRPr="00CC1D00">
          <w:t>Removing parties</w:t>
        </w:r>
        <w:r>
          <w:tab/>
        </w:r>
        <w:r>
          <w:fldChar w:fldCharType="begin"/>
        </w:r>
        <w:r>
          <w:instrText xml:space="preserve"> PAGEREF _Toc31358079 \h </w:instrText>
        </w:r>
        <w:r>
          <w:fldChar w:fldCharType="separate"/>
        </w:r>
        <w:r w:rsidR="00DE5CAF">
          <w:t>26</w:t>
        </w:r>
        <w:r>
          <w:fldChar w:fldCharType="end"/>
        </w:r>
      </w:hyperlink>
    </w:p>
    <w:p w14:paraId="55D6F488" w14:textId="5561DA20" w:rsidR="00A332C1" w:rsidRDefault="00C2453D">
      <w:pPr>
        <w:pStyle w:val="TOC3"/>
        <w:rPr>
          <w:rFonts w:asciiTheme="minorHAnsi" w:eastAsiaTheme="minorEastAsia" w:hAnsiTheme="minorHAnsi" w:cstheme="minorBidi"/>
          <w:b w:val="0"/>
          <w:sz w:val="22"/>
          <w:szCs w:val="22"/>
          <w:lang w:eastAsia="en-AU"/>
        </w:rPr>
      </w:pPr>
      <w:hyperlink w:anchor="_Toc31358080" w:history="1">
        <w:r w:rsidR="00A332C1" w:rsidRPr="00CC1D00">
          <w:t>Division 2.5.2</w:t>
        </w:r>
        <w:r w:rsidR="00A332C1">
          <w:rPr>
            <w:rFonts w:asciiTheme="minorHAnsi" w:eastAsiaTheme="minorEastAsia" w:hAnsiTheme="minorHAnsi" w:cstheme="minorBidi"/>
            <w:b w:val="0"/>
            <w:sz w:val="22"/>
            <w:szCs w:val="22"/>
            <w:lang w:eastAsia="en-AU"/>
          </w:rPr>
          <w:tab/>
        </w:r>
        <w:r w:rsidR="00A332C1" w:rsidRPr="00CC1D00">
          <w:t>Authorised representatives</w:t>
        </w:r>
        <w:r w:rsidR="00A332C1" w:rsidRPr="00A332C1">
          <w:rPr>
            <w:vanish/>
          </w:rPr>
          <w:tab/>
        </w:r>
        <w:r w:rsidR="00A332C1" w:rsidRPr="00A332C1">
          <w:rPr>
            <w:vanish/>
          </w:rPr>
          <w:fldChar w:fldCharType="begin"/>
        </w:r>
        <w:r w:rsidR="00A332C1" w:rsidRPr="00A332C1">
          <w:rPr>
            <w:vanish/>
          </w:rPr>
          <w:instrText xml:space="preserve"> PAGEREF _Toc31358080 \h </w:instrText>
        </w:r>
        <w:r w:rsidR="00A332C1" w:rsidRPr="00A332C1">
          <w:rPr>
            <w:vanish/>
          </w:rPr>
        </w:r>
        <w:r w:rsidR="00A332C1" w:rsidRPr="00A332C1">
          <w:rPr>
            <w:vanish/>
          </w:rPr>
          <w:fldChar w:fldCharType="separate"/>
        </w:r>
        <w:r w:rsidR="00DE5CAF">
          <w:rPr>
            <w:vanish/>
          </w:rPr>
          <w:t>26</w:t>
        </w:r>
        <w:r w:rsidR="00A332C1" w:rsidRPr="00A332C1">
          <w:rPr>
            <w:vanish/>
          </w:rPr>
          <w:fldChar w:fldCharType="end"/>
        </w:r>
      </w:hyperlink>
    </w:p>
    <w:p w14:paraId="326FE8D6" w14:textId="001E9BA0" w:rsidR="00A332C1" w:rsidRDefault="00A332C1">
      <w:pPr>
        <w:pStyle w:val="TOC5"/>
        <w:rPr>
          <w:rFonts w:asciiTheme="minorHAnsi" w:eastAsiaTheme="minorEastAsia" w:hAnsiTheme="minorHAnsi" w:cstheme="minorBidi"/>
          <w:sz w:val="22"/>
          <w:szCs w:val="22"/>
          <w:lang w:eastAsia="en-AU"/>
        </w:rPr>
      </w:pPr>
      <w:r>
        <w:tab/>
      </w:r>
      <w:hyperlink w:anchor="_Toc31358081" w:history="1">
        <w:r w:rsidRPr="00CC1D00">
          <w:t>41</w:t>
        </w:r>
        <w:r>
          <w:rPr>
            <w:rFonts w:asciiTheme="minorHAnsi" w:eastAsiaTheme="minorEastAsia" w:hAnsiTheme="minorHAnsi" w:cstheme="minorBidi"/>
            <w:sz w:val="22"/>
            <w:szCs w:val="22"/>
            <w:lang w:eastAsia="en-AU"/>
          </w:rPr>
          <w:tab/>
        </w:r>
        <w:r w:rsidRPr="00CC1D00">
          <w:t>Appointing an authorised representative</w:t>
        </w:r>
        <w:r>
          <w:tab/>
        </w:r>
        <w:r>
          <w:fldChar w:fldCharType="begin"/>
        </w:r>
        <w:r>
          <w:instrText xml:space="preserve"> PAGEREF _Toc31358081 \h </w:instrText>
        </w:r>
        <w:r>
          <w:fldChar w:fldCharType="separate"/>
        </w:r>
        <w:r w:rsidR="00DE5CAF">
          <w:t>26</w:t>
        </w:r>
        <w:r>
          <w:fldChar w:fldCharType="end"/>
        </w:r>
      </w:hyperlink>
    </w:p>
    <w:p w14:paraId="0A443502" w14:textId="3FB524F2" w:rsidR="00A332C1" w:rsidRDefault="00A332C1">
      <w:pPr>
        <w:pStyle w:val="TOC5"/>
        <w:rPr>
          <w:rFonts w:asciiTheme="minorHAnsi" w:eastAsiaTheme="minorEastAsia" w:hAnsiTheme="minorHAnsi" w:cstheme="minorBidi"/>
          <w:sz w:val="22"/>
          <w:szCs w:val="22"/>
          <w:lang w:eastAsia="en-AU"/>
        </w:rPr>
      </w:pPr>
      <w:r>
        <w:tab/>
      </w:r>
      <w:hyperlink w:anchor="_Toc31358082" w:history="1">
        <w:r w:rsidRPr="00CC1D00">
          <w:t>42</w:t>
        </w:r>
        <w:r>
          <w:rPr>
            <w:rFonts w:asciiTheme="minorHAnsi" w:eastAsiaTheme="minorEastAsia" w:hAnsiTheme="minorHAnsi" w:cstheme="minorBidi"/>
            <w:sz w:val="22"/>
            <w:szCs w:val="22"/>
            <w:lang w:eastAsia="en-AU"/>
          </w:rPr>
          <w:tab/>
        </w:r>
        <w:r w:rsidRPr="00CC1D00">
          <w:t>What an authorised representative may do</w:t>
        </w:r>
        <w:r>
          <w:tab/>
        </w:r>
        <w:r>
          <w:fldChar w:fldCharType="begin"/>
        </w:r>
        <w:r>
          <w:instrText xml:space="preserve"> PAGEREF _Toc31358082 \h </w:instrText>
        </w:r>
        <w:r>
          <w:fldChar w:fldCharType="separate"/>
        </w:r>
        <w:r w:rsidR="00DE5CAF">
          <w:t>27</w:t>
        </w:r>
        <w:r>
          <w:fldChar w:fldCharType="end"/>
        </w:r>
      </w:hyperlink>
    </w:p>
    <w:p w14:paraId="75B24A57" w14:textId="622B15A6" w:rsidR="00A332C1" w:rsidRDefault="00A332C1">
      <w:pPr>
        <w:pStyle w:val="TOC5"/>
        <w:rPr>
          <w:rFonts w:asciiTheme="minorHAnsi" w:eastAsiaTheme="minorEastAsia" w:hAnsiTheme="minorHAnsi" w:cstheme="minorBidi"/>
          <w:sz w:val="22"/>
          <w:szCs w:val="22"/>
          <w:lang w:eastAsia="en-AU"/>
        </w:rPr>
      </w:pPr>
      <w:r>
        <w:tab/>
      </w:r>
      <w:hyperlink w:anchor="_Toc31358083" w:history="1">
        <w:r w:rsidRPr="00CC1D00">
          <w:t>43</w:t>
        </w:r>
        <w:r>
          <w:rPr>
            <w:rFonts w:asciiTheme="minorHAnsi" w:eastAsiaTheme="minorEastAsia" w:hAnsiTheme="minorHAnsi" w:cstheme="minorBidi"/>
            <w:sz w:val="22"/>
            <w:szCs w:val="22"/>
            <w:lang w:eastAsia="en-AU"/>
          </w:rPr>
          <w:tab/>
        </w:r>
        <w:r w:rsidRPr="00CC1D00">
          <w:t>Knowledge and authority</w:t>
        </w:r>
        <w:r>
          <w:tab/>
        </w:r>
        <w:r>
          <w:fldChar w:fldCharType="begin"/>
        </w:r>
        <w:r>
          <w:instrText xml:space="preserve"> PAGEREF _Toc31358083 \h </w:instrText>
        </w:r>
        <w:r>
          <w:fldChar w:fldCharType="separate"/>
        </w:r>
        <w:r w:rsidR="00DE5CAF">
          <w:t>28</w:t>
        </w:r>
        <w:r>
          <w:fldChar w:fldCharType="end"/>
        </w:r>
      </w:hyperlink>
    </w:p>
    <w:p w14:paraId="53DAE9C9" w14:textId="1EC8AB57" w:rsidR="00A332C1" w:rsidRDefault="00A332C1">
      <w:pPr>
        <w:pStyle w:val="TOC5"/>
        <w:rPr>
          <w:rFonts w:asciiTheme="minorHAnsi" w:eastAsiaTheme="minorEastAsia" w:hAnsiTheme="minorHAnsi" w:cstheme="minorBidi"/>
          <w:sz w:val="22"/>
          <w:szCs w:val="22"/>
          <w:lang w:eastAsia="en-AU"/>
        </w:rPr>
      </w:pPr>
      <w:r>
        <w:tab/>
      </w:r>
      <w:hyperlink w:anchor="_Toc31358084" w:history="1">
        <w:r w:rsidRPr="00CC1D00">
          <w:t>44</w:t>
        </w:r>
        <w:r>
          <w:rPr>
            <w:rFonts w:asciiTheme="minorHAnsi" w:eastAsiaTheme="minorEastAsia" w:hAnsiTheme="minorHAnsi" w:cstheme="minorBidi"/>
            <w:sz w:val="22"/>
            <w:szCs w:val="22"/>
            <w:lang w:eastAsia="en-AU"/>
          </w:rPr>
          <w:tab/>
        </w:r>
        <w:r w:rsidRPr="00CC1D00">
          <w:t>Changing authorised representative</w:t>
        </w:r>
        <w:r>
          <w:tab/>
        </w:r>
        <w:r>
          <w:fldChar w:fldCharType="begin"/>
        </w:r>
        <w:r>
          <w:instrText xml:space="preserve"> PAGEREF _Toc31358084 \h </w:instrText>
        </w:r>
        <w:r>
          <w:fldChar w:fldCharType="separate"/>
        </w:r>
        <w:r w:rsidR="00DE5CAF">
          <w:t>28</w:t>
        </w:r>
        <w:r>
          <w:fldChar w:fldCharType="end"/>
        </w:r>
      </w:hyperlink>
    </w:p>
    <w:p w14:paraId="1047995E" w14:textId="2E3ECC8A" w:rsidR="00A332C1" w:rsidRDefault="00A332C1">
      <w:pPr>
        <w:pStyle w:val="TOC5"/>
        <w:rPr>
          <w:rFonts w:asciiTheme="minorHAnsi" w:eastAsiaTheme="minorEastAsia" w:hAnsiTheme="minorHAnsi" w:cstheme="minorBidi"/>
          <w:sz w:val="22"/>
          <w:szCs w:val="22"/>
          <w:lang w:eastAsia="en-AU"/>
        </w:rPr>
      </w:pPr>
      <w:r>
        <w:tab/>
      </w:r>
      <w:hyperlink w:anchor="_Toc31358085" w:history="1">
        <w:r w:rsidRPr="00CC1D00">
          <w:t>45</w:t>
        </w:r>
        <w:r>
          <w:rPr>
            <w:rFonts w:asciiTheme="minorHAnsi" w:eastAsiaTheme="minorEastAsia" w:hAnsiTheme="minorHAnsi" w:cstheme="minorBidi"/>
            <w:sz w:val="22"/>
            <w:szCs w:val="22"/>
            <w:lang w:eastAsia="en-AU"/>
          </w:rPr>
          <w:tab/>
        </w:r>
        <w:r w:rsidRPr="00CC1D00">
          <w:t>Removal of authorised representative</w:t>
        </w:r>
        <w:r>
          <w:tab/>
        </w:r>
        <w:r>
          <w:fldChar w:fldCharType="begin"/>
        </w:r>
        <w:r>
          <w:instrText xml:space="preserve"> PAGEREF _Toc31358085 \h </w:instrText>
        </w:r>
        <w:r>
          <w:fldChar w:fldCharType="separate"/>
        </w:r>
        <w:r w:rsidR="00DE5CAF">
          <w:t>29</w:t>
        </w:r>
        <w:r>
          <w:fldChar w:fldCharType="end"/>
        </w:r>
      </w:hyperlink>
    </w:p>
    <w:p w14:paraId="25D35A5B" w14:textId="50CD13B2" w:rsidR="00A332C1" w:rsidRDefault="00C2453D">
      <w:pPr>
        <w:pStyle w:val="TOC3"/>
        <w:rPr>
          <w:rFonts w:asciiTheme="minorHAnsi" w:eastAsiaTheme="minorEastAsia" w:hAnsiTheme="minorHAnsi" w:cstheme="minorBidi"/>
          <w:b w:val="0"/>
          <w:sz w:val="22"/>
          <w:szCs w:val="22"/>
          <w:lang w:eastAsia="en-AU"/>
        </w:rPr>
      </w:pPr>
      <w:hyperlink w:anchor="_Toc31358086" w:history="1">
        <w:r w:rsidR="00A332C1" w:rsidRPr="00CC1D00">
          <w:t>Division 2.5.3</w:t>
        </w:r>
        <w:r w:rsidR="00A332C1">
          <w:rPr>
            <w:rFonts w:asciiTheme="minorHAnsi" w:eastAsiaTheme="minorEastAsia" w:hAnsiTheme="minorHAnsi" w:cstheme="minorBidi"/>
            <w:b w:val="0"/>
            <w:sz w:val="22"/>
            <w:szCs w:val="22"/>
            <w:lang w:eastAsia="en-AU"/>
          </w:rPr>
          <w:tab/>
        </w:r>
        <w:r w:rsidR="00A332C1" w:rsidRPr="00CC1D00">
          <w:t>Litigation guardians</w:t>
        </w:r>
        <w:r w:rsidR="00A332C1" w:rsidRPr="00A332C1">
          <w:rPr>
            <w:vanish/>
          </w:rPr>
          <w:tab/>
        </w:r>
        <w:r w:rsidR="00A332C1" w:rsidRPr="00A332C1">
          <w:rPr>
            <w:vanish/>
          </w:rPr>
          <w:fldChar w:fldCharType="begin"/>
        </w:r>
        <w:r w:rsidR="00A332C1" w:rsidRPr="00A332C1">
          <w:rPr>
            <w:vanish/>
          </w:rPr>
          <w:instrText xml:space="preserve"> PAGEREF _Toc31358086 \h </w:instrText>
        </w:r>
        <w:r w:rsidR="00A332C1" w:rsidRPr="00A332C1">
          <w:rPr>
            <w:vanish/>
          </w:rPr>
        </w:r>
        <w:r w:rsidR="00A332C1" w:rsidRPr="00A332C1">
          <w:rPr>
            <w:vanish/>
          </w:rPr>
          <w:fldChar w:fldCharType="separate"/>
        </w:r>
        <w:r w:rsidR="00DE5CAF">
          <w:rPr>
            <w:vanish/>
          </w:rPr>
          <w:t>30</w:t>
        </w:r>
        <w:r w:rsidR="00A332C1" w:rsidRPr="00A332C1">
          <w:rPr>
            <w:vanish/>
          </w:rPr>
          <w:fldChar w:fldCharType="end"/>
        </w:r>
      </w:hyperlink>
    </w:p>
    <w:p w14:paraId="383E192B" w14:textId="5E281FFA" w:rsidR="00A332C1" w:rsidRDefault="00A332C1">
      <w:pPr>
        <w:pStyle w:val="TOC5"/>
        <w:rPr>
          <w:rFonts w:asciiTheme="minorHAnsi" w:eastAsiaTheme="minorEastAsia" w:hAnsiTheme="minorHAnsi" w:cstheme="minorBidi"/>
          <w:sz w:val="22"/>
          <w:szCs w:val="22"/>
          <w:lang w:eastAsia="en-AU"/>
        </w:rPr>
      </w:pPr>
      <w:r>
        <w:tab/>
      </w:r>
      <w:hyperlink w:anchor="_Toc31358087" w:history="1">
        <w:r w:rsidRPr="00CC1D00">
          <w:t>46</w:t>
        </w:r>
        <w:r>
          <w:rPr>
            <w:rFonts w:asciiTheme="minorHAnsi" w:eastAsiaTheme="minorEastAsia" w:hAnsiTheme="minorHAnsi" w:cstheme="minorBidi"/>
            <w:sz w:val="22"/>
            <w:szCs w:val="22"/>
            <w:lang w:eastAsia="en-AU"/>
          </w:rPr>
          <w:tab/>
        </w:r>
        <w:r w:rsidRPr="00CC1D00">
          <w:t xml:space="preserve">Meaning of </w:t>
        </w:r>
        <w:r w:rsidRPr="00CC1D00">
          <w:rPr>
            <w:i/>
          </w:rPr>
          <w:t>person with a legal disability</w:t>
        </w:r>
        <w:r>
          <w:tab/>
        </w:r>
        <w:r>
          <w:fldChar w:fldCharType="begin"/>
        </w:r>
        <w:r>
          <w:instrText xml:space="preserve"> PAGEREF _Toc31358087 \h </w:instrText>
        </w:r>
        <w:r>
          <w:fldChar w:fldCharType="separate"/>
        </w:r>
        <w:r w:rsidR="00DE5CAF">
          <w:t>30</w:t>
        </w:r>
        <w:r>
          <w:fldChar w:fldCharType="end"/>
        </w:r>
      </w:hyperlink>
    </w:p>
    <w:p w14:paraId="415864BB" w14:textId="26289899" w:rsidR="00A332C1" w:rsidRDefault="00A332C1">
      <w:pPr>
        <w:pStyle w:val="TOC5"/>
        <w:rPr>
          <w:rFonts w:asciiTheme="minorHAnsi" w:eastAsiaTheme="minorEastAsia" w:hAnsiTheme="minorHAnsi" w:cstheme="minorBidi"/>
          <w:sz w:val="22"/>
          <w:szCs w:val="22"/>
          <w:lang w:eastAsia="en-AU"/>
        </w:rPr>
      </w:pPr>
      <w:r>
        <w:tab/>
      </w:r>
      <w:hyperlink w:anchor="_Toc31358088" w:history="1">
        <w:r w:rsidRPr="00CC1D00">
          <w:t>47</w:t>
        </w:r>
        <w:r>
          <w:rPr>
            <w:rFonts w:asciiTheme="minorHAnsi" w:eastAsiaTheme="minorEastAsia" w:hAnsiTheme="minorHAnsi" w:cstheme="minorBidi"/>
            <w:sz w:val="22"/>
            <w:szCs w:val="22"/>
            <w:lang w:eastAsia="en-AU"/>
          </w:rPr>
          <w:tab/>
        </w:r>
        <w:r w:rsidRPr="00CC1D00">
          <w:t>Person with a legal disability must have litigation guardian</w:t>
        </w:r>
        <w:r>
          <w:tab/>
        </w:r>
        <w:r>
          <w:fldChar w:fldCharType="begin"/>
        </w:r>
        <w:r>
          <w:instrText xml:space="preserve"> PAGEREF _Toc31358088 \h </w:instrText>
        </w:r>
        <w:r>
          <w:fldChar w:fldCharType="separate"/>
        </w:r>
        <w:r w:rsidR="00DE5CAF">
          <w:t>30</w:t>
        </w:r>
        <w:r>
          <w:fldChar w:fldCharType="end"/>
        </w:r>
      </w:hyperlink>
    </w:p>
    <w:p w14:paraId="771D392A" w14:textId="1856D69B" w:rsidR="00A332C1" w:rsidRDefault="00A332C1">
      <w:pPr>
        <w:pStyle w:val="TOC5"/>
        <w:rPr>
          <w:rFonts w:asciiTheme="minorHAnsi" w:eastAsiaTheme="minorEastAsia" w:hAnsiTheme="minorHAnsi" w:cstheme="minorBidi"/>
          <w:sz w:val="22"/>
          <w:szCs w:val="22"/>
          <w:lang w:eastAsia="en-AU"/>
        </w:rPr>
      </w:pPr>
      <w:r>
        <w:tab/>
      </w:r>
      <w:hyperlink w:anchor="_Toc31358089" w:history="1">
        <w:r w:rsidRPr="00CC1D00">
          <w:t>48</w:t>
        </w:r>
        <w:r>
          <w:rPr>
            <w:rFonts w:asciiTheme="minorHAnsi" w:eastAsiaTheme="minorEastAsia" w:hAnsiTheme="minorHAnsi" w:cstheme="minorBidi"/>
            <w:sz w:val="22"/>
            <w:szCs w:val="22"/>
            <w:lang w:eastAsia="en-AU"/>
          </w:rPr>
          <w:tab/>
        </w:r>
        <w:r w:rsidRPr="00CC1D00">
          <w:t>Litigation guardians</w:t>
        </w:r>
        <w:r>
          <w:tab/>
        </w:r>
        <w:r>
          <w:fldChar w:fldCharType="begin"/>
        </w:r>
        <w:r>
          <w:instrText xml:space="preserve"> PAGEREF _Toc31358089 \h </w:instrText>
        </w:r>
        <w:r>
          <w:fldChar w:fldCharType="separate"/>
        </w:r>
        <w:r w:rsidR="00DE5CAF">
          <w:t>31</w:t>
        </w:r>
        <w:r>
          <w:fldChar w:fldCharType="end"/>
        </w:r>
      </w:hyperlink>
    </w:p>
    <w:p w14:paraId="3726FB4A" w14:textId="2F2788F8" w:rsidR="00A332C1" w:rsidRDefault="00A332C1">
      <w:pPr>
        <w:pStyle w:val="TOC5"/>
        <w:rPr>
          <w:rFonts w:asciiTheme="minorHAnsi" w:eastAsiaTheme="minorEastAsia" w:hAnsiTheme="minorHAnsi" w:cstheme="minorBidi"/>
          <w:sz w:val="22"/>
          <w:szCs w:val="22"/>
          <w:lang w:eastAsia="en-AU"/>
        </w:rPr>
      </w:pPr>
      <w:r>
        <w:tab/>
      </w:r>
      <w:hyperlink w:anchor="_Toc31358090" w:history="1">
        <w:r w:rsidRPr="00CC1D00">
          <w:t>49</w:t>
        </w:r>
        <w:r>
          <w:rPr>
            <w:rFonts w:asciiTheme="minorHAnsi" w:eastAsiaTheme="minorEastAsia" w:hAnsiTheme="minorHAnsi" w:cstheme="minorBidi"/>
            <w:sz w:val="22"/>
            <w:szCs w:val="22"/>
            <w:lang w:eastAsia="en-AU"/>
          </w:rPr>
          <w:tab/>
        </w:r>
        <w:r w:rsidRPr="00CC1D00">
          <w:t>Appointing a litigation guardian for an application</w:t>
        </w:r>
        <w:r>
          <w:tab/>
        </w:r>
        <w:r>
          <w:fldChar w:fldCharType="begin"/>
        </w:r>
        <w:r>
          <w:instrText xml:space="preserve"> PAGEREF _Toc31358090 \h </w:instrText>
        </w:r>
        <w:r>
          <w:fldChar w:fldCharType="separate"/>
        </w:r>
        <w:r w:rsidR="00DE5CAF">
          <w:t>32</w:t>
        </w:r>
        <w:r>
          <w:fldChar w:fldCharType="end"/>
        </w:r>
      </w:hyperlink>
    </w:p>
    <w:p w14:paraId="6D83299C" w14:textId="12CFE913" w:rsidR="00A332C1" w:rsidRDefault="00A332C1">
      <w:pPr>
        <w:pStyle w:val="TOC5"/>
        <w:rPr>
          <w:rFonts w:asciiTheme="minorHAnsi" w:eastAsiaTheme="minorEastAsia" w:hAnsiTheme="minorHAnsi" w:cstheme="minorBidi"/>
          <w:sz w:val="22"/>
          <w:szCs w:val="22"/>
          <w:lang w:eastAsia="en-AU"/>
        </w:rPr>
      </w:pPr>
      <w:r>
        <w:tab/>
      </w:r>
      <w:hyperlink w:anchor="_Toc31358091" w:history="1">
        <w:r w:rsidRPr="00CC1D00">
          <w:t>50</w:t>
        </w:r>
        <w:r>
          <w:rPr>
            <w:rFonts w:asciiTheme="minorHAnsi" w:eastAsiaTheme="minorEastAsia" w:hAnsiTheme="minorHAnsi" w:cstheme="minorBidi"/>
            <w:sz w:val="22"/>
            <w:szCs w:val="22"/>
            <w:lang w:eastAsia="en-AU"/>
          </w:rPr>
          <w:tab/>
        </w:r>
        <w:r w:rsidRPr="00CC1D00">
          <w:rPr>
            <w:shd w:val="clear" w:color="auto" w:fill="FFFFFF"/>
          </w:rPr>
          <w:t>Removing or replacing a litigation guardian</w:t>
        </w:r>
        <w:r>
          <w:tab/>
        </w:r>
        <w:r>
          <w:fldChar w:fldCharType="begin"/>
        </w:r>
        <w:r>
          <w:instrText xml:space="preserve"> PAGEREF _Toc31358091 \h </w:instrText>
        </w:r>
        <w:r>
          <w:fldChar w:fldCharType="separate"/>
        </w:r>
        <w:r w:rsidR="00DE5CAF">
          <w:t>33</w:t>
        </w:r>
        <w:r>
          <w:fldChar w:fldCharType="end"/>
        </w:r>
      </w:hyperlink>
    </w:p>
    <w:p w14:paraId="5BE03CCE" w14:textId="58FD3138" w:rsidR="00A332C1" w:rsidRDefault="00A332C1">
      <w:pPr>
        <w:pStyle w:val="TOC5"/>
        <w:rPr>
          <w:rFonts w:asciiTheme="minorHAnsi" w:eastAsiaTheme="minorEastAsia" w:hAnsiTheme="minorHAnsi" w:cstheme="minorBidi"/>
          <w:sz w:val="22"/>
          <w:szCs w:val="22"/>
          <w:lang w:eastAsia="en-AU"/>
        </w:rPr>
      </w:pPr>
      <w:r>
        <w:tab/>
      </w:r>
      <w:hyperlink w:anchor="_Toc31358092" w:history="1">
        <w:r w:rsidRPr="00CC1D00">
          <w:t>51</w:t>
        </w:r>
        <w:r>
          <w:rPr>
            <w:rFonts w:asciiTheme="minorHAnsi" w:eastAsiaTheme="minorEastAsia" w:hAnsiTheme="minorHAnsi" w:cstheme="minorBidi"/>
            <w:sz w:val="22"/>
            <w:szCs w:val="22"/>
            <w:lang w:eastAsia="en-AU"/>
          </w:rPr>
          <w:tab/>
        </w:r>
        <w:r w:rsidRPr="00CC1D00">
          <w:t>Litigation guardian—liability for costs</w:t>
        </w:r>
        <w:r>
          <w:tab/>
        </w:r>
        <w:r>
          <w:fldChar w:fldCharType="begin"/>
        </w:r>
        <w:r>
          <w:instrText xml:space="preserve"> PAGEREF _Toc31358092 \h </w:instrText>
        </w:r>
        <w:r>
          <w:fldChar w:fldCharType="separate"/>
        </w:r>
        <w:r w:rsidR="00DE5CAF">
          <w:t>34</w:t>
        </w:r>
        <w:r>
          <w:fldChar w:fldCharType="end"/>
        </w:r>
      </w:hyperlink>
    </w:p>
    <w:p w14:paraId="4489A3D8" w14:textId="781F6BE4" w:rsidR="00A332C1" w:rsidRDefault="00C2453D">
      <w:pPr>
        <w:pStyle w:val="TOC2"/>
        <w:rPr>
          <w:rFonts w:asciiTheme="minorHAnsi" w:eastAsiaTheme="minorEastAsia" w:hAnsiTheme="minorHAnsi" w:cstheme="minorBidi"/>
          <w:b w:val="0"/>
          <w:sz w:val="22"/>
          <w:szCs w:val="22"/>
          <w:lang w:eastAsia="en-AU"/>
        </w:rPr>
      </w:pPr>
      <w:hyperlink w:anchor="_Toc31358093" w:history="1">
        <w:r w:rsidR="00A332C1" w:rsidRPr="00CC1D00">
          <w:t>Part 2.6</w:t>
        </w:r>
        <w:r w:rsidR="00A332C1">
          <w:rPr>
            <w:rFonts w:asciiTheme="minorHAnsi" w:eastAsiaTheme="minorEastAsia" w:hAnsiTheme="minorHAnsi" w:cstheme="minorBidi"/>
            <w:b w:val="0"/>
            <w:sz w:val="22"/>
            <w:szCs w:val="22"/>
            <w:lang w:eastAsia="en-AU"/>
          </w:rPr>
          <w:tab/>
        </w:r>
        <w:r w:rsidR="00A332C1" w:rsidRPr="00CC1D00">
          <w:t>Preliminary conferences and mediation</w:t>
        </w:r>
        <w:r w:rsidR="00A332C1" w:rsidRPr="00A332C1">
          <w:rPr>
            <w:vanish/>
          </w:rPr>
          <w:tab/>
        </w:r>
        <w:r w:rsidR="00A332C1" w:rsidRPr="00A332C1">
          <w:rPr>
            <w:vanish/>
          </w:rPr>
          <w:fldChar w:fldCharType="begin"/>
        </w:r>
        <w:r w:rsidR="00A332C1" w:rsidRPr="00A332C1">
          <w:rPr>
            <w:vanish/>
          </w:rPr>
          <w:instrText xml:space="preserve"> PAGEREF _Toc31358093 \h </w:instrText>
        </w:r>
        <w:r w:rsidR="00A332C1" w:rsidRPr="00A332C1">
          <w:rPr>
            <w:vanish/>
          </w:rPr>
        </w:r>
        <w:r w:rsidR="00A332C1" w:rsidRPr="00A332C1">
          <w:rPr>
            <w:vanish/>
          </w:rPr>
          <w:fldChar w:fldCharType="separate"/>
        </w:r>
        <w:r w:rsidR="00DE5CAF">
          <w:rPr>
            <w:vanish/>
          </w:rPr>
          <w:t>35</w:t>
        </w:r>
        <w:r w:rsidR="00A332C1" w:rsidRPr="00A332C1">
          <w:rPr>
            <w:vanish/>
          </w:rPr>
          <w:fldChar w:fldCharType="end"/>
        </w:r>
      </w:hyperlink>
    </w:p>
    <w:p w14:paraId="6F5F7CB8" w14:textId="54A1169E" w:rsidR="00A332C1" w:rsidRDefault="00A332C1">
      <w:pPr>
        <w:pStyle w:val="TOC5"/>
        <w:rPr>
          <w:rFonts w:asciiTheme="minorHAnsi" w:eastAsiaTheme="minorEastAsia" w:hAnsiTheme="minorHAnsi" w:cstheme="minorBidi"/>
          <w:sz w:val="22"/>
          <w:szCs w:val="22"/>
          <w:lang w:eastAsia="en-AU"/>
        </w:rPr>
      </w:pPr>
      <w:r>
        <w:tab/>
      </w:r>
      <w:hyperlink w:anchor="_Toc31358094" w:history="1">
        <w:r w:rsidRPr="00CC1D00">
          <w:t>52</w:t>
        </w:r>
        <w:r>
          <w:rPr>
            <w:rFonts w:asciiTheme="minorHAnsi" w:eastAsiaTheme="minorEastAsia" w:hAnsiTheme="minorHAnsi" w:cstheme="minorBidi"/>
            <w:sz w:val="22"/>
            <w:szCs w:val="22"/>
            <w:lang w:eastAsia="en-AU"/>
          </w:rPr>
          <w:tab/>
        </w:r>
        <w:r w:rsidRPr="00CC1D00">
          <w:t>Application and purpose—pt 2.6</w:t>
        </w:r>
        <w:r>
          <w:tab/>
        </w:r>
        <w:r>
          <w:fldChar w:fldCharType="begin"/>
        </w:r>
        <w:r>
          <w:instrText xml:space="preserve"> PAGEREF _Toc31358094 \h </w:instrText>
        </w:r>
        <w:r>
          <w:fldChar w:fldCharType="separate"/>
        </w:r>
        <w:r w:rsidR="00DE5CAF">
          <w:t>35</w:t>
        </w:r>
        <w:r>
          <w:fldChar w:fldCharType="end"/>
        </w:r>
      </w:hyperlink>
    </w:p>
    <w:p w14:paraId="3D408439" w14:textId="2C3FF0CB" w:rsidR="00A332C1" w:rsidRDefault="00A332C1">
      <w:pPr>
        <w:pStyle w:val="TOC5"/>
        <w:rPr>
          <w:rFonts w:asciiTheme="minorHAnsi" w:eastAsiaTheme="minorEastAsia" w:hAnsiTheme="minorHAnsi" w:cstheme="minorBidi"/>
          <w:sz w:val="22"/>
          <w:szCs w:val="22"/>
          <w:lang w:eastAsia="en-AU"/>
        </w:rPr>
      </w:pPr>
      <w:r>
        <w:tab/>
      </w:r>
      <w:hyperlink w:anchor="_Toc31358095" w:history="1">
        <w:r w:rsidRPr="00CC1D00">
          <w:t>53</w:t>
        </w:r>
        <w:r>
          <w:rPr>
            <w:rFonts w:asciiTheme="minorHAnsi" w:eastAsiaTheme="minorEastAsia" w:hAnsiTheme="minorHAnsi" w:cstheme="minorBidi"/>
            <w:sz w:val="22"/>
            <w:szCs w:val="22"/>
            <w:lang w:eastAsia="en-AU"/>
          </w:rPr>
          <w:tab/>
        </w:r>
        <w:r w:rsidRPr="00CC1D00">
          <w:t>Participating in preliminary conferences or mediation</w:t>
        </w:r>
        <w:r>
          <w:tab/>
        </w:r>
        <w:r>
          <w:fldChar w:fldCharType="begin"/>
        </w:r>
        <w:r>
          <w:instrText xml:space="preserve"> PAGEREF _Toc31358095 \h </w:instrText>
        </w:r>
        <w:r>
          <w:fldChar w:fldCharType="separate"/>
        </w:r>
        <w:r w:rsidR="00DE5CAF">
          <w:t>35</w:t>
        </w:r>
        <w:r>
          <w:fldChar w:fldCharType="end"/>
        </w:r>
      </w:hyperlink>
    </w:p>
    <w:p w14:paraId="6F1D4F67" w14:textId="643B5E2D" w:rsidR="00A332C1" w:rsidRDefault="00A332C1">
      <w:pPr>
        <w:pStyle w:val="TOC5"/>
        <w:rPr>
          <w:rFonts w:asciiTheme="minorHAnsi" w:eastAsiaTheme="minorEastAsia" w:hAnsiTheme="minorHAnsi" w:cstheme="minorBidi"/>
          <w:sz w:val="22"/>
          <w:szCs w:val="22"/>
          <w:lang w:eastAsia="en-AU"/>
        </w:rPr>
      </w:pPr>
      <w:r>
        <w:tab/>
      </w:r>
      <w:hyperlink w:anchor="_Toc31358096" w:history="1">
        <w:r w:rsidRPr="00CC1D00">
          <w:t>54</w:t>
        </w:r>
        <w:r>
          <w:rPr>
            <w:rFonts w:asciiTheme="minorHAnsi" w:eastAsiaTheme="minorEastAsia" w:hAnsiTheme="minorHAnsi" w:cstheme="minorBidi"/>
            <w:sz w:val="22"/>
            <w:szCs w:val="22"/>
            <w:lang w:eastAsia="en-AU"/>
          </w:rPr>
          <w:tab/>
        </w:r>
        <w:r w:rsidRPr="00CC1D00">
          <w:t>Confidentiality of preliminary conferences</w:t>
        </w:r>
        <w:r>
          <w:tab/>
        </w:r>
        <w:r>
          <w:fldChar w:fldCharType="begin"/>
        </w:r>
        <w:r>
          <w:instrText xml:space="preserve"> PAGEREF _Toc31358096 \h </w:instrText>
        </w:r>
        <w:r>
          <w:fldChar w:fldCharType="separate"/>
        </w:r>
        <w:r w:rsidR="00DE5CAF">
          <w:t>36</w:t>
        </w:r>
        <w:r>
          <w:fldChar w:fldCharType="end"/>
        </w:r>
      </w:hyperlink>
    </w:p>
    <w:p w14:paraId="527C144F" w14:textId="06CCFAAF" w:rsidR="00A332C1" w:rsidRDefault="00A332C1">
      <w:pPr>
        <w:pStyle w:val="TOC5"/>
        <w:rPr>
          <w:rFonts w:asciiTheme="minorHAnsi" w:eastAsiaTheme="minorEastAsia" w:hAnsiTheme="minorHAnsi" w:cstheme="minorBidi"/>
          <w:sz w:val="22"/>
          <w:szCs w:val="22"/>
          <w:lang w:eastAsia="en-AU"/>
        </w:rPr>
      </w:pPr>
      <w:r>
        <w:tab/>
      </w:r>
      <w:hyperlink w:anchor="_Toc31358097" w:history="1">
        <w:r w:rsidRPr="00CC1D00">
          <w:t>55</w:t>
        </w:r>
        <w:r>
          <w:rPr>
            <w:rFonts w:asciiTheme="minorHAnsi" w:eastAsiaTheme="minorEastAsia" w:hAnsiTheme="minorHAnsi" w:cstheme="minorBidi"/>
            <w:sz w:val="22"/>
            <w:szCs w:val="22"/>
            <w:lang w:eastAsia="en-AU"/>
          </w:rPr>
          <w:tab/>
        </w:r>
        <w:r w:rsidRPr="00CC1D00">
          <w:t>Confidentiality of mediations</w:t>
        </w:r>
        <w:r>
          <w:tab/>
        </w:r>
        <w:r>
          <w:fldChar w:fldCharType="begin"/>
        </w:r>
        <w:r>
          <w:instrText xml:space="preserve"> PAGEREF _Toc31358097 \h </w:instrText>
        </w:r>
        <w:r>
          <w:fldChar w:fldCharType="separate"/>
        </w:r>
        <w:r w:rsidR="00DE5CAF">
          <w:t>36</w:t>
        </w:r>
        <w:r>
          <w:fldChar w:fldCharType="end"/>
        </w:r>
      </w:hyperlink>
    </w:p>
    <w:p w14:paraId="7D23F822" w14:textId="7352EB54" w:rsidR="00A332C1" w:rsidRDefault="00A332C1">
      <w:pPr>
        <w:pStyle w:val="TOC5"/>
        <w:rPr>
          <w:rFonts w:asciiTheme="minorHAnsi" w:eastAsiaTheme="minorEastAsia" w:hAnsiTheme="minorHAnsi" w:cstheme="minorBidi"/>
          <w:sz w:val="22"/>
          <w:szCs w:val="22"/>
          <w:lang w:eastAsia="en-AU"/>
        </w:rPr>
      </w:pPr>
      <w:r>
        <w:tab/>
      </w:r>
      <w:hyperlink w:anchor="_Toc31358098" w:history="1">
        <w:r w:rsidRPr="00CC1D00">
          <w:t>56</w:t>
        </w:r>
        <w:r>
          <w:rPr>
            <w:rFonts w:asciiTheme="minorHAnsi" w:eastAsiaTheme="minorEastAsia" w:hAnsiTheme="minorHAnsi" w:cstheme="minorBidi"/>
            <w:sz w:val="22"/>
            <w:szCs w:val="22"/>
            <w:lang w:eastAsia="en-AU"/>
          </w:rPr>
          <w:tab/>
        </w:r>
        <w:r w:rsidRPr="00CC1D00">
          <w:t>Failure to attend a preliminary conference or mediation</w:t>
        </w:r>
        <w:r>
          <w:tab/>
        </w:r>
        <w:r>
          <w:fldChar w:fldCharType="begin"/>
        </w:r>
        <w:r>
          <w:instrText xml:space="preserve"> PAGEREF _Toc31358098 \h </w:instrText>
        </w:r>
        <w:r>
          <w:fldChar w:fldCharType="separate"/>
        </w:r>
        <w:r w:rsidR="00DE5CAF">
          <w:t>37</w:t>
        </w:r>
        <w:r>
          <w:fldChar w:fldCharType="end"/>
        </w:r>
      </w:hyperlink>
    </w:p>
    <w:p w14:paraId="67F31D98" w14:textId="56772664" w:rsidR="00A332C1" w:rsidRDefault="00C2453D">
      <w:pPr>
        <w:pStyle w:val="TOC2"/>
        <w:rPr>
          <w:rFonts w:asciiTheme="minorHAnsi" w:eastAsiaTheme="minorEastAsia" w:hAnsiTheme="minorHAnsi" w:cstheme="minorBidi"/>
          <w:b w:val="0"/>
          <w:sz w:val="22"/>
          <w:szCs w:val="22"/>
          <w:lang w:eastAsia="en-AU"/>
        </w:rPr>
      </w:pPr>
      <w:hyperlink w:anchor="_Toc31358099" w:history="1">
        <w:r w:rsidR="00A332C1" w:rsidRPr="00CC1D00">
          <w:t>Part 2.7</w:t>
        </w:r>
        <w:r w:rsidR="00A332C1">
          <w:rPr>
            <w:rFonts w:asciiTheme="minorHAnsi" w:eastAsiaTheme="minorEastAsia" w:hAnsiTheme="minorHAnsi" w:cstheme="minorBidi"/>
            <w:b w:val="0"/>
            <w:sz w:val="22"/>
            <w:szCs w:val="22"/>
            <w:lang w:eastAsia="en-AU"/>
          </w:rPr>
          <w:tab/>
        </w:r>
        <w:r w:rsidR="00A332C1" w:rsidRPr="00CC1D00">
          <w:t>Conduct of proceedings</w:t>
        </w:r>
        <w:r w:rsidR="00A332C1" w:rsidRPr="00A332C1">
          <w:rPr>
            <w:vanish/>
          </w:rPr>
          <w:tab/>
        </w:r>
        <w:r w:rsidR="00A332C1" w:rsidRPr="00A332C1">
          <w:rPr>
            <w:vanish/>
          </w:rPr>
          <w:fldChar w:fldCharType="begin"/>
        </w:r>
        <w:r w:rsidR="00A332C1" w:rsidRPr="00A332C1">
          <w:rPr>
            <w:vanish/>
          </w:rPr>
          <w:instrText xml:space="preserve"> PAGEREF _Toc31358099 \h </w:instrText>
        </w:r>
        <w:r w:rsidR="00A332C1" w:rsidRPr="00A332C1">
          <w:rPr>
            <w:vanish/>
          </w:rPr>
        </w:r>
        <w:r w:rsidR="00A332C1" w:rsidRPr="00A332C1">
          <w:rPr>
            <w:vanish/>
          </w:rPr>
          <w:fldChar w:fldCharType="separate"/>
        </w:r>
        <w:r w:rsidR="00DE5CAF">
          <w:rPr>
            <w:vanish/>
          </w:rPr>
          <w:t>38</w:t>
        </w:r>
        <w:r w:rsidR="00A332C1" w:rsidRPr="00A332C1">
          <w:rPr>
            <w:vanish/>
          </w:rPr>
          <w:fldChar w:fldCharType="end"/>
        </w:r>
      </w:hyperlink>
    </w:p>
    <w:p w14:paraId="74C34A20" w14:textId="4E7FC9E6" w:rsidR="00A332C1" w:rsidRDefault="00A332C1">
      <w:pPr>
        <w:pStyle w:val="TOC5"/>
        <w:rPr>
          <w:rFonts w:asciiTheme="minorHAnsi" w:eastAsiaTheme="minorEastAsia" w:hAnsiTheme="minorHAnsi" w:cstheme="minorBidi"/>
          <w:sz w:val="22"/>
          <w:szCs w:val="22"/>
          <w:lang w:eastAsia="en-AU"/>
        </w:rPr>
      </w:pPr>
      <w:r>
        <w:tab/>
      </w:r>
      <w:hyperlink w:anchor="_Toc31358100" w:history="1">
        <w:r w:rsidRPr="00CC1D00">
          <w:t>57</w:t>
        </w:r>
        <w:r>
          <w:rPr>
            <w:rFonts w:asciiTheme="minorHAnsi" w:eastAsiaTheme="minorEastAsia" w:hAnsiTheme="minorHAnsi" w:cstheme="minorBidi"/>
            <w:sz w:val="22"/>
            <w:szCs w:val="22"/>
            <w:lang w:eastAsia="en-AU"/>
          </w:rPr>
          <w:tab/>
        </w:r>
        <w:r w:rsidRPr="00CC1D00">
          <w:t>Application—pt 2.7</w:t>
        </w:r>
        <w:r>
          <w:tab/>
        </w:r>
        <w:r>
          <w:fldChar w:fldCharType="begin"/>
        </w:r>
        <w:r>
          <w:instrText xml:space="preserve"> PAGEREF _Toc31358100 \h </w:instrText>
        </w:r>
        <w:r>
          <w:fldChar w:fldCharType="separate"/>
        </w:r>
        <w:r w:rsidR="00DE5CAF">
          <w:t>38</w:t>
        </w:r>
        <w:r>
          <w:fldChar w:fldCharType="end"/>
        </w:r>
      </w:hyperlink>
    </w:p>
    <w:p w14:paraId="02FF9BC6" w14:textId="73ACFF9C" w:rsidR="00A332C1" w:rsidRDefault="00A332C1">
      <w:pPr>
        <w:pStyle w:val="TOC5"/>
        <w:rPr>
          <w:rFonts w:asciiTheme="minorHAnsi" w:eastAsiaTheme="minorEastAsia" w:hAnsiTheme="minorHAnsi" w:cstheme="minorBidi"/>
          <w:sz w:val="22"/>
          <w:szCs w:val="22"/>
          <w:lang w:eastAsia="en-AU"/>
        </w:rPr>
      </w:pPr>
      <w:r>
        <w:tab/>
      </w:r>
      <w:hyperlink w:anchor="_Toc31358101" w:history="1">
        <w:r w:rsidRPr="00CC1D00">
          <w:t>58</w:t>
        </w:r>
        <w:r>
          <w:rPr>
            <w:rFonts w:asciiTheme="minorHAnsi" w:eastAsiaTheme="minorEastAsia" w:hAnsiTheme="minorHAnsi" w:cstheme="minorBidi"/>
            <w:sz w:val="22"/>
            <w:szCs w:val="22"/>
            <w:lang w:eastAsia="en-AU"/>
          </w:rPr>
          <w:tab/>
        </w:r>
        <w:r w:rsidRPr="00CC1D00">
          <w:t>Procedural requirements for applications</w:t>
        </w:r>
        <w:r>
          <w:tab/>
        </w:r>
        <w:r>
          <w:fldChar w:fldCharType="begin"/>
        </w:r>
        <w:r>
          <w:instrText xml:space="preserve"> PAGEREF _Toc31358101 \h </w:instrText>
        </w:r>
        <w:r>
          <w:fldChar w:fldCharType="separate"/>
        </w:r>
        <w:r w:rsidR="00DE5CAF">
          <w:t>38</w:t>
        </w:r>
        <w:r>
          <w:fldChar w:fldCharType="end"/>
        </w:r>
      </w:hyperlink>
    </w:p>
    <w:p w14:paraId="2307AF02" w14:textId="265B4120" w:rsidR="00A332C1" w:rsidRDefault="00A332C1">
      <w:pPr>
        <w:pStyle w:val="TOC5"/>
        <w:rPr>
          <w:rFonts w:asciiTheme="minorHAnsi" w:eastAsiaTheme="minorEastAsia" w:hAnsiTheme="minorHAnsi" w:cstheme="minorBidi"/>
          <w:sz w:val="22"/>
          <w:szCs w:val="22"/>
          <w:lang w:eastAsia="en-AU"/>
        </w:rPr>
      </w:pPr>
      <w:r>
        <w:tab/>
      </w:r>
      <w:hyperlink w:anchor="_Toc31358102" w:history="1">
        <w:r w:rsidRPr="00CC1D00">
          <w:t>59</w:t>
        </w:r>
        <w:r>
          <w:rPr>
            <w:rFonts w:asciiTheme="minorHAnsi" w:eastAsiaTheme="minorEastAsia" w:hAnsiTheme="minorHAnsi" w:cstheme="minorBidi"/>
            <w:sz w:val="22"/>
            <w:szCs w:val="22"/>
            <w:lang w:eastAsia="en-AU"/>
          </w:rPr>
          <w:tab/>
        </w:r>
        <w:r w:rsidRPr="00CC1D00">
          <w:t>Failure to comply with procedural requirements</w:t>
        </w:r>
        <w:r>
          <w:tab/>
        </w:r>
        <w:r>
          <w:fldChar w:fldCharType="begin"/>
        </w:r>
        <w:r>
          <w:instrText xml:space="preserve"> PAGEREF _Toc31358102 \h </w:instrText>
        </w:r>
        <w:r>
          <w:fldChar w:fldCharType="separate"/>
        </w:r>
        <w:r w:rsidR="00DE5CAF">
          <w:t>38</w:t>
        </w:r>
        <w:r>
          <w:fldChar w:fldCharType="end"/>
        </w:r>
      </w:hyperlink>
    </w:p>
    <w:p w14:paraId="78D19C6B" w14:textId="08D9D5BA" w:rsidR="00A332C1" w:rsidRDefault="00A332C1">
      <w:pPr>
        <w:pStyle w:val="TOC5"/>
        <w:rPr>
          <w:rFonts w:asciiTheme="minorHAnsi" w:eastAsiaTheme="minorEastAsia" w:hAnsiTheme="minorHAnsi" w:cstheme="minorBidi"/>
          <w:sz w:val="22"/>
          <w:szCs w:val="22"/>
          <w:lang w:eastAsia="en-AU"/>
        </w:rPr>
      </w:pPr>
      <w:r>
        <w:tab/>
      </w:r>
      <w:hyperlink w:anchor="_Toc31358103" w:history="1">
        <w:r w:rsidRPr="00CC1D00">
          <w:t>60</w:t>
        </w:r>
        <w:r>
          <w:rPr>
            <w:rFonts w:asciiTheme="minorHAnsi" w:eastAsiaTheme="minorEastAsia" w:hAnsiTheme="minorHAnsi" w:cstheme="minorBidi"/>
            <w:sz w:val="22"/>
            <w:szCs w:val="22"/>
            <w:lang w:eastAsia="en-AU"/>
          </w:rPr>
          <w:tab/>
        </w:r>
        <w:r w:rsidRPr="00CC1D00">
          <w:t>Directions</w:t>
        </w:r>
        <w:r>
          <w:tab/>
        </w:r>
        <w:r>
          <w:fldChar w:fldCharType="begin"/>
        </w:r>
        <w:r>
          <w:instrText xml:space="preserve"> PAGEREF _Toc31358103 \h </w:instrText>
        </w:r>
        <w:r>
          <w:fldChar w:fldCharType="separate"/>
        </w:r>
        <w:r w:rsidR="00DE5CAF">
          <w:t>39</w:t>
        </w:r>
        <w:r>
          <w:fldChar w:fldCharType="end"/>
        </w:r>
      </w:hyperlink>
    </w:p>
    <w:p w14:paraId="1C6AAAA9" w14:textId="30880F48" w:rsidR="00A332C1" w:rsidRDefault="00A332C1">
      <w:pPr>
        <w:pStyle w:val="TOC5"/>
        <w:rPr>
          <w:rFonts w:asciiTheme="minorHAnsi" w:eastAsiaTheme="minorEastAsia" w:hAnsiTheme="minorHAnsi" w:cstheme="minorBidi"/>
          <w:sz w:val="22"/>
          <w:szCs w:val="22"/>
          <w:lang w:eastAsia="en-AU"/>
        </w:rPr>
      </w:pPr>
      <w:r>
        <w:tab/>
      </w:r>
      <w:hyperlink w:anchor="_Toc31358104" w:history="1">
        <w:r w:rsidRPr="00CC1D00">
          <w:t>61</w:t>
        </w:r>
        <w:r>
          <w:rPr>
            <w:rFonts w:asciiTheme="minorHAnsi" w:eastAsiaTheme="minorEastAsia" w:hAnsiTheme="minorHAnsi" w:cstheme="minorBidi"/>
            <w:sz w:val="22"/>
            <w:szCs w:val="22"/>
            <w:lang w:eastAsia="en-AU"/>
          </w:rPr>
          <w:tab/>
        </w:r>
        <w:r w:rsidRPr="00CC1D00">
          <w:t>Failure to attend a directions hearing</w:t>
        </w:r>
        <w:r>
          <w:tab/>
        </w:r>
        <w:r>
          <w:fldChar w:fldCharType="begin"/>
        </w:r>
        <w:r>
          <w:instrText xml:space="preserve"> PAGEREF _Toc31358104 \h </w:instrText>
        </w:r>
        <w:r>
          <w:fldChar w:fldCharType="separate"/>
        </w:r>
        <w:r w:rsidR="00DE5CAF">
          <w:t>39</w:t>
        </w:r>
        <w:r>
          <w:fldChar w:fldCharType="end"/>
        </w:r>
      </w:hyperlink>
    </w:p>
    <w:p w14:paraId="4321DD8D" w14:textId="3080CD3D" w:rsidR="00A332C1" w:rsidRDefault="00A332C1">
      <w:pPr>
        <w:pStyle w:val="TOC5"/>
        <w:rPr>
          <w:rFonts w:asciiTheme="minorHAnsi" w:eastAsiaTheme="minorEastAsia" w:hAnsiTheme="minorHAnsi" w:cstheme="minorBidi"/>
          <w:sz w:val="22"/>
          <w:szCs w:val="22"/>
          <w:lang w:eastAsia="en-AU"/>
        </w:rPr>
      </w:pPr>
      <w:r>
        <w:tab/>
      </w:r>
      <w:hyperlink w:anchor="_Toc31358105" w:history="1">
        <w:r w:rsidRPr="00CC1D00">
          <w:t>62</w:t>
        </w:r>
        <w:r>
          <w:rPr>
            <w:rFonts w:asciiTheme="minorHAnsi" w:eastAsiaTheme="minorEastAsia" w:hAnsiTheme="minorHAnsi" w:cstheme="minorBidi"/>
            <w:sz w:val="22"/>
            <w:szCs w:val="22"/>
            <w:lang w:eastAsia="en-AU"/>
          </w:rPr>
          <w:tab/>
        </w:r>
        <w:r w:rsidRPr="00CC1D00">
          <w:t>Interim and other orders</w:t>
        </w:r>
        <w:r>
          <w:tab/>
        </w:r>
        <w:r>
          <w:fldChar w:fldCharType="begin"/>
        </w:r>
        <w:r>
          <w:instrText xml:space="preserve"> PAGEREF _Toc31358105 \h </w:instrText>
        </w:r>
        <w:r>
          <w:fldChar w:fldCharType="separate"/>
        </w:r>
        <w:r w:rsidR="00DE5CAF">
          <w:t>40</w:t>
        </w:r>
        <w:r>
          <w:fldChar w:fldCharType="end"/>
        </w:r>
      </w:hyperlink>
    </w:p>
    <w:p w14:paraId="053D40FE" w14:textId="5155796B" w:rsidR="00A332C1" w:rsidRDefault="00A332C1">
      <w:pPr>
        <w:pStyle w:val="TOC5"/>
        <w:rPr>
          <w:rFonts w:asciiTheme="minorHAnsi" w:eastAsiaTheme="minorEastAsia" w:hAnsiTheme="minorHAnsi" w:cstheme="minorBidi"/>
          <w:sz w:val="22"/>
          <w:szCs w:val="22"/>
          <w:lang w:eastAsia="en-AU"/>
        </w:rPr>
      </w:pPr>
      <w:r>
        <w:tab/>
      </w:r>
      <w:hyperlink w:anchor="_Toc31358106" w:history="1">
        <w:r w:rsidRPr="00CC1D00">
          <w:t>63</w:t>
        </w:r>
        <w:r>
          <w:rPr>
            <w:rFonts w:asciiTheme="minorHAnsi" w:eastAsiaTheme="minorEastAsia" w:hAnsiTheme="minorHAnsi" w:cstheme="minorBidi"/>
            <w:sz w:val="22"/>
            <w:szCs w:val="22"/>
            <w:lang w:eastAsia="en-AU"/>
          </w:rPr>
          <w:tab/>
        </w:r>
        <w:r w:rsidRPr="00CC1D00">
          <w:t>Adjournment</w:t>
        </w:r>
        <w:r>
          <w:tab/>
        </w:r>
        <w:r>
          <w:fldChar w:fldCharType="begin"/>
        </w:r>
        <w:r>
          <w:instrText xml:space="preserve"> PAGEREF _Toc31358106 \h </w:instrText>
        </w:r>
        <w:r>
          <w:fldChar w:fldCharType="separate"/>
        </w:r>
        <w:r w:rsidR="00DE5CAF">
          <w:t>41</w:t>
        </w:r>
        <w:r>
          <w:fldChar w:fldCharType="end"/>
        </w:r>
      </w:hyperlink>
    </w:p>
    <w:p w14:paraId="19F310CA" w14:textId="7C892871" w:rsidR="00A332C1" w:rsidRDefault="00A332C1">
      <w:pPr>
        <w:pStyle w:val="TOC5"/>
        <w:rPr>
          <w:rFonts w:asciiTheme="minorHAnsi" w:eastAsiaTheme="minorEastAsia" w:hAnsiTheme="minorHAnsi" w:cstheme="minorBidi"/>
          <w:sz w:val="22"/>
          <w:szCs w:val="22"/>
          <w:lang w:eastAsia="en-AU"/>
        </w:rPr>
      </w:pPr>
      <w:r>
        <w:tab/>
      </w:r>
      <w:hyperlink w:anchor="_Toc31358107" w:history="1">
        <w:r w:rsidRPr="00CC1D00">
          <w:t>64</w:t>
        </w:r>
        <w:r>
          <w:rPr>
            <w:rFonts w:asciiTheme="minorHAnsi" w:eastAsiaTheme="minorEastAsia" w:hAnsiTheme="minorHAnsi" w:cstheme="minorBidi"/>
            <w:sz w:val="22"/>
            <w:szCs w:val="22"/>
            <w:lang w:eastAsia="en-AU"/>
          </w:rPr>
          <w:tab/>
        </w:r>
        <w:r w:rsidRPr="00CC1D00">
          <w:t>Taking part other than in person</w:t>
        </w:r>
        <w:r>
          <w:tab/>
        </w:r>
        <w:r>
          <w:fldChar w:fldCharType="begin"/>
        </w:r>
        <w:r>
          <w:instrText xml:space="preserve"> PAGEREF _Toc31358107 \h </w:instrText>
        </w:r>
        <w:r>
          <w:fldChar w:fldCharType="separate"/>
        </w:r>
        <w:r w:rsidR="00DE5CAF">
          <w:t>42</w:t>
        </w:r>
        <w:r>
          <w:fldChar w:fldCharType="end"/>
        </w:r>
      </w:hyperlink>
    </w:p>
    <w:p w14:paraId="1CD7D7EC" w14:textId="452DB273" w:rsidR="00A332C1" w:rsidRDefault="00A332C1">
      <w:pPr>
        <w:pStyle w:val="TOC5"/>
        <w:rPr>
          <w:rFonts w:asciiTheme="minorHAnsi" w:eastAsiaTheme="minorEastAsia" w:hAnsiTheme="minorHAnsi" w:cstheme="minorBidi"/>
          <w:sz w:val="22"/>
          <w:szCs w:val="22"/>
          <w:lang w:eastAsia="en-AU"/>
        </w:rPr>
      </w:pPr>
      <w:r>
        <w:tab/>
      </w:r>
      <w:hyperlink w:anchor="_Toc31358108" w:history="1">
        <w:r w:rsidRPr="00CC1D00">
          <w:t>65</w:t>
        </w:r>
        <w:r>
          <w:rPr>
            <w:rFonts w:asciiTheme="minorHAnsi" w:eastAsiaTheme="minorEastAsia" w:hAnsiTheme="minorHAnsi" w:cstheme="minorBidi"/>
            <w:sz w:val="22"/>
            <w:szCs w:val="22"/>
            <w:lang w:eastAsia="en-AU"/>
          </w:rPr>
          <w:tab/>
        </w:r>
        <w:r w:rsidRPr="00CC1D00">
          <w:t>Hearing on the papers</w:t>
        </w:r>
        <w:r>
          <w:tab/>
        </w:r>
        <w:r>
          <w:fldChar w:fldCharType="begin"/>
        </w:r>
        <w:r>
          <w:instrText xml:space="preserve"> PAGEREF _Toc31358108 \h </w:instrText>
        </w:r>
        <w:r>
          <w:fldChar w:fldCharType="separate"/>
        </w:r>
        <w:r w:rsidR="00DE5CAF">
          <w:t>42</w:t>
        </w:r>
        <w:r>
          <w:fldChar w:fldCharType="end"/>
        </w:r>
      </w:hyperlink>
    </w:p>
    <w:p w14:paraId="1F83379A" w14:textId="4A2FA2E7" w:rsidR="00A332C1" w:rsidRDefault="00A332C1">
      <w:pPr>
        <w:pStyle w:val="TOC5"/>
        <w:rPr>
          <w:rFonts w:asciiTheme="minorHAnsi" w:eastAsiaTheme="minorEastAsia" w:hAnsiTheme="minorHAnsi" w:cstheme="minorBidi"/>
          <w:sz w:val="22"/>
          <w:szCs w:val="22"/>
          <w:lang w:eastAsia="en-AU"/>
        </w:rPr>
      </w:pPr>
      <w:r>
        <w:tab/>
      </w:r>
      <w:hyperlink w:anchor="_Toc31358109" w:history="1">
        <w:r w:rsidRPr="00CC1D00">
          <w:t>66</w:t>
        </w:r>
        <w:r>
          <w:rPr>
            <w:rFonts w:asciiTheme="minorHAnsi" w:eastAsiaTheme="minorEastAsia" w:hAnsiTheme="minorHAnsi" w:cstheme="minorBidi"/>
            <w:sz w:val="22"/>
            <w:szCs w:val="22"/>
            <w:lang w:eastAsia="en-AU"/>
          </w:rPr>
          <w:tab/>
        </w:r>
        <w:r w:rsidRPr="00CC1D00">
          <w:t>Orders in chambers</w:t>
        </w:r>
        <w:r>
          <w:tab/>
        </w:r>
        <w:r>
          <w:fldChar w:fldCharType="begin"/>
        </w:r>
        <w:r>
          <w:instrText xml:space="preserve"> PAGEREF _Toc31358109 \h </w:instrText>
        </w:r>
        <w:r>
          <w:fldChar w:fldCharType="separate"/>
        </w:r>
        <w:r w:rsidR="00DE5CAF">
          <w:t>43</w:t>
        </w:r>
        <w:r>
          <w:fldChar w:fldCharType="end"/>
        </w:r>
      </w:hyperlink>
    </w:p>
    <w:p w14:paraId="07F8D1A3" w14:textId="4FA4EA8D" w:rsidR="00A332C1" w:rsidRDefault="00A332C1">
      <w:pPr>
        <w:pStyle w:val="TOC5"/>
        <w:rPr>
          <w:rFonts w:asciiTheme="minorHAnsi" w:eastAsiaTheme="minorEastAsia" w:hAnsiTheme="minorHAnsi" w:cstheme="minorBidi"/>
          <w:sz w:val="22"/>
          <w:szCs w:val="22"/>
          <w:lang w:eastAsia="en-AU"/>
        </w:rPr>
      </w:pPr>
      <w:r>
        <w:tab/>
      </w:r>
      <w:hyperlink w:anchor="_Toc31358110" w:history="1">
        <w:r w:rsidRPr="00CC1D00">
          <w:t>67</w:t>
        </w:r>
        <w:r>
          <w:rPr>
            <w:rFonts w:asciiTheme="minorHAnsi" w:eastAsiaTheme="minorEastAsia" w:hAnsiTheme="minorHAnsi" w:cstheme="minorBidi"/>
            <w:sz w:val="22"/>
            <w:szCs w:val="22"/>
            <w:lang w:eastAsia="en-AU"/>
          </w:rPr>
          <w:tab/>
        </w:r>
        <w:r w:rsidRPr="00CC1D00">
          <w:t>Discontinuing proceedings</w:t>
        </w:r>
        <w:r>
          <w:tab/>
        </w:r>
        <w:r>
          <w:fldChar w:fldCharType="begin"/>
        </w:r>
        <w:r>
          <w:instrText xml:space="preserve"> PAGEREF _Toc31358110 \h </w:instrText>
        </w:r>
        <w:r>
          <w:fldChar w:fldCharType="separate"/>
        </w:r>
        <w:r w:rsidR="00DE5CAF">
          <w:t>43</w:t>
        </w:r>
        <w:r>
          <w:fldChar w:fldCharType="end"/>
        </w:r>
      </w:hyperlink>
    </w:p>
    <w:p w14:paraId="6F8F00A7" w14:textId="63D55EBA" w:rsidR="00A332C1" w:rsidRDefault="00A332C1">
      <w:pPr>
        <w:pStyle w:val="TOC5"/>
        <w:rPr>
          <w:rFonts w:asciiTheme="minorHAnsi" w:eastAsiaTheme="minorEastAsia" w:hAnsiTheme="minorHAnsi" w:cstheme="minorBidi"/>
          <w:sz w:val="22"/>
          <w:szCs w:val="22"/>
          <w:lang w:eastAsia="en-AU"/>
        </w:rPr>
      </w:pPr>
      <w:r>
        <w:tab/>
      </w:r>
      <w:hyperlink w:anchor="_Toc31358111" w:history="1">
        <w:r w:rsidRPr="00CC1D00">
          <w:t>68</w:t>
        </w:r>
        <w:r>
          <w:rPr>
            <w:rFonts w:asciiTheme="minorHAnsi" w:eastAsiaTheme="minorEastAsia" w:hAnsiTheme="minorHAnsi" w:cstheme="minorBidi"/>
            <w:sz w:val="22"/>
            <w:szCs w:val="22"/>
            <w:lang w:eastAsia="en-AU"/>
          </w:rPr>
          <w:tab/>
        </w:r>
        <w:r w:rsidRPr="00CC1D00">
          <w:t>Costs of discontinued proceedings</w:t>
        </w:r>
        <w:r>
          <w:tab/>
        </w:r>
        <w:r>
          <w:fldChar w:fldCharType="begin"/>
        </w:r>
        <w:r>
          <w:instrText xml:space="preserve"> PAGEREF _Toc31358111 \h </w:instrText>
        </w:r>
        <w:r>
          <w:fldChar w:fldCharType="separate"/>
        </w:r>
        <w:r w:rsidR="00DE5CAF">
          <w:t>44</w:t>
        </w:r>
        <w:r>
          <w:fldChar w:fldCharType="end"/>
        </w:r>
      </w:hyperlink>
    </w:p>
    <w:p w14:paraId="5C18E779" w14:textId="14C271D6" w:rsidR="00A332C1" w:rsidRDefault="00A332C1">
      <w:pPr>
        <w:pStyle w:val="TOC5"/>
        <w:rPr>
          <w:rFonts w:asciiTheme="minorHAnsi" w:eastAsiaTheme="minorEastAsia" w:hAnsiTheme="minorHAnsi" w:cstheme="minorBidi"/>
          <w:sz w:val="22"/>
          <w:szCs w:val="22"/>
          <w:lang w:eastAsia="en-AU"/>
        </w:rPr>
      </w:pPr>
      <w:r>
        <w:tab/>
      </w:r>
      <w:hyperlink w:anchor="_Toc31358112" w:history="1">
        <w:r w:rsidRPr="00CC1D00">
          <w:t>69</w:t>
        </w:r>
        <w:r>
          <w:rPr>
            <w:rFonts w:asciiTheme="minorHAnsi" w:eastAsiaTheme="minorEastAsia" w:hAnsiTheme="minorHAnsi" w:cstheme="minorBidi"/>
            <w:sz w:val="22"/>
            <w:szCs w:val="22"/>
            <w:lang w:eastAsia="en-AU"/>
          </w:rPr>
          <w:tab/>
        </w:r>
        <w:r w:rsidRPr="00CC1D00">
          <w:t>Lapse of proceedings</w:t>
        </w:r>
        <w:r>
          <w:tab/>
        </w:r>
        <w:r>
          <w:fldChar w:fldCharType="begin"/>
        </w:r>
        <w:r>
          <w:instrText xml:space="preserve"> PAGEREF _Toc31358112 \h </w:instrText>
        </w:r>
        <w:r>
          <w:fldChar w:fldCharType="separate"/>
        </w:r>
        <w:r w:rsidR="00DE5CAF">
          <w:t>44</w:t>
        </w:r>
        <w:r>
          <w:fldChar w:fldCharType="end"/>
        </w:r>
      </w:hyperlink>
    </w:p>
    <w:p w14:paraId="427500DF" w14:textId="4C8E3366" w:rsidR="00A332C1" w:rsidRDefault="00A332C1">
      <w:pPr>
        <w:pStyle w:val="TOC5"/>
        <w:rPr>
          <w:rFonts w:asciiTheme="minorHAnsi" w:eastAsiaTheme="minorEastAsia" w:hAnsiTheme="minorHAnsi" w:cstheme="minorBidi"/>
          <w:sz w:val="22"/>
          <w:szCs w:val="22"/>
          <w:lang w:eastAsia="en-AU"/>
        </w:rPr>
      </w:pPr>
      <w:r>
        <w:tab/>
      </w:r>
      <w:hyperlink w:anchor="_Toc31358113" w:history="1">
        <w:r w:rsidRPr="00CC1D00">
          <w:t>70</w:t>
        </w:r>
        <w:r>
          <w:rPr>
            <w:rFonts w:asciiTheme="minorHAnsi" w:eastAsiaTheme="minorEastAsia" w:hAnsiTheme="minorHAnsi" w:cstheme="minorBidi"/>
            <w:sz w:val="22"/>
            <w:szCs w:val="22"/>
            <w:lang w:eastAsia="en-AU"/>
          </w:rPr>
          <w:tab/>
        </w:r>
        <w:r w:rsidRPr="00CC1D00">
          <w:t>Setting aside final orders without appeal</w:t>
        </w:r>
        <w:r>
          <w:tab/>
        </w:r>
        <w:r>
          <w:fldChar w:fldCharType="begin"/>
        </w:r>
        <w:r>
          <w:instrText xml:space="preserve"> PAGEREF _Toc31358113 \h </w:instrText>
        </w:r>
        <w:r>
          <w:fldChar w:fldCharType="separate"/>
        </w:r>
        <w:r w:rsidR="00DE5CAF">
          <w:t>45</w:t>
        </w:r>
        <w:r>
          <w:fldChar w:fldCharType="end"/>
        </w:r>
      </w:hyperlink>
    </w:p>
    <w:p w14:paraId="1DAF44C7" w14:textId="455643A7" w:rsidR="00A332C1" w:rsidRDefault="00A332C1">
      <w:pPr>
        <w:pStyle w:val="TOC5"/>
        <w:rPr>
          <w:rFonts w:asciiTheme="minorHAnsi" w:eastAsiaTheme="minorEastAsia" w:hAnsiTheme="minorHAnsi" w:cstheme="minorBidi"/>
          <w:sz w:val="22"/>
          <w:szCs w:val="22"/>
          <w:lang w:eastAsia="en-AU"/>
        </w:rPr>
      </w:pPr>
      <w:r>
        <w:tab/>
      </w:r>
      <w:hyperlink w:anchor="_Toc31358114" w:history="1">
        <w:r w:rsidRPr="00CC1D00">
          <w:t>71</w:t>
        </w:r>
        <w:r>
          <w:rPr>
            <w:rFonts w:asciiTheme="minorHAnsi" w:eastAsiaTheme="minorEastAsia" w:hAnsiTheme="minorHAnsi" w:cstheme="minorBidi"/>
            <w:sz w:val="22"/>
            <w:szCs w:val="22"/>
            <w:lang w:eastAsia="en-AU"/>
          </w:rPr>
          <w:tab/>
        </w:r>
        <w:r w:rsidRPr="00CC1D00">
          <w:t>Fixing or assessing costs</w:t>
        </w:r>
        <w:r>
          <w:tab/>
        </w:r>
        <w:r>
          <w:fldChar w:fldCharType="begin"/>
        </w:r>
        <w:r>
          <w:instrText xml:space="preserve"> PAGEREF _Toc31358114 \h </w:instrText>
        </w:r>
        <w:r>
          <w:fldChar w:fldCharType="separate"/>
        </w:r>
        <w:r w:rsidR="00DE5CAF">
          <w:t>47</w:t>
        </w:r>
        <w:r>
          <w:fldChar w:fldCharType="end"/>
        </w:r>
      </w:hyperlink>
    </w:p>
    <w:p w14:paraId="67EE50FF" w14:textId="32C1DA01" w:rsidR="00A332C1" w:rsidRDefault="00C2453D">
      <w:pPr>
        <w:pStyle w:val="TOC2"/>
        <w:rPr>
          <w:rFonts w:asciiTheme="minorHAnsi" w:eastAsiaTheme="minorEastAsia" w:hAnsiTheme="minorHAnsi" w:cstheme="minorBidi"/>
          <w:b w:val="0"/>
          <w:sz w:val="22"/>
          <w:szCs w:val="22"/>
          <w:lang w:eastAsia="en-AU"/>
        </w:rPr>
      </w:pPr>
      <w:hyperlink w:anchor="_Toc31358115" w:history="1">
        <w:r w:rsidR="00A332C1" w:rsidRPr="00CC1D00">
          <w:t>Part 2.8</w:t>
        </w:r>
        <w:r w:rsidR="00A332C1">
          <w:rPr>
            <w:rFonts w:asciiTheme="minorHAnsi" w:eastAsiaTheme="minorEastAsia" w:hAnsiTheme="minorHAnsi" w:cstheme="minorBidi"/>
            <w:b w:val="0"/>
            <w:sz w:val="22"/>
            <w:szCs w:val="22"/>
            <w:lang w:eastAsia="en-AU"/>
          </w:rPr>
          <w:tab/>
        </w:r>
        <w:r w:rsidR="00A332C1" w:rsidRPr="00CC1D00">
          <w:t>Subpoenas</w:t>
        </w:r>
        <w:r w:rsidR="00A332C1" w:rsidRPr="00A332C1">
          <w:rPr>
            <w:vanish/>
          </w:rPr>
          <w:tab/>
        </w:r>
        <w:r w:rsidR="00A332C1" w:rsidRPr="00A332C1">
          <w:rPr>
            <w:vanish/>
          </w:rPr>
          <w:fldChar w:fldCharType="begin"/>
        </w:r>
        <w:r w:rsidR="00A332C1" w:rsidRPr="00A332C1">
          <w:rPr>
            <w:vanish/>
          </w:rPr>
          <w:instrText xml:space="preserve"> PAGEREF _Toc31358115 \h </w:instrText>
        </w:r>
        <w:r w:rsidR="00A332C1" w:rsidRPr="00A332C1">
          <w:rPr>
            <w:vanish/>
          </w:rPr>
        </w:r>
        <w:r w:rsidR="00A332C1" w:rsidRPr="00A332C1">
          <w:rPr>
            <w:vanish/>
          </w:rPr>
          <w:fldChar w:fldCharType="separate"/>
        </w:r>
        <w:r w:rsidR="00DE5CAF">
          <w:rPr>
            <w:vanish/>
          </w:rPr>
          <w:t>49</w:t>
        </w:r>
        <w:r w:rsidR="00A332C1" w:rsidRPr="00A332C1">
          <w:rPr>
            <w:vanish/>
          </w:rPr>
          <w:fldChar w:fldCharType="end"/>
        </w:r>
      </w:hyperlink>
    </w:p>
    <w:p w14:paraId="3CA62426" w14:textId="7B1C04C0" w:rsidR="00A332C1" w:rsidRDefault="00A332C1">
      <w:pPr>
        <w:pStyle w:val="TOC5"/>
        <w:rPr>
          <w:rFonts w:asciiTheme="minorHAnsi" w:eastAsiaTheme="minorEastAsia" w:hAnsiTheme="minorHAnsi" w:cstheme="minorBidi"/>
          <w:sz w:val="22"/>
          <w:szCs w:val="22"/>
          <w:lang w:eastAsia="en-AU"/>
        </w:rPr>
      </w:pPr>
      <w:r>
        <w:tab/>
      </w:r>
      <w:hyperlink w:anchor="_Toc31358116" w:history="1">
        <w:r w:rsidRPr="00CC1D00">
          <w:t>72</w:t>
        </w:r>
        <w:r>
          <w:rPr>
            <w:rFonts w:asciiTheme="minorHAnsi" w:eastAsiaTheme="minorEastAsia" w:hAnsiTheme="minorHAnsi" w:cstheme="minorBidi"/>
            <w:sz w:val="22"/>
            <w:szCs w:val="22"/>
            <w:lang w:eastAsia="en-AU"/>
          </w:rPr>
          <w:tab/>
        </w:r>
        <w:r w:rsidRPr="00CC1D00">
          <w:t>Definitions—pt 2.8</w:t>
        </w:r>
        <w:r>
          <w:tab/>
        </w:r>
        <w:r>
          <w:fldChar w:fldCharType="begin"/>
        </w:r>
        <w:r>
          <w:instrText xml:space="preserve"> PAGEREF _Toc31358116 \h </w:instrText>
        </w:r>
        <w:r>
          <w:fldChar w:fldCharType="separate"/>
        </w:r>
        <w:r w:rsidR="00DE5CAF">
          <w:t>49</w:t>
        </w:r>
        <w:r>
          <w:fldChar w:fldCharType="end"/>
        </w:r>
      </w:hyperlink>
    </w:p>
    <w:p w14:paraId="4CC593A8" w14:textId="7D983987" w:rsidR="00A332C1" w:rsidRDefault="00A332C1">
      <w:pPr>
        <w:pStyle w:val="TOC5"/>
        <w:rPr>
          <w:rFonts w:asciiTheme="minorHAnsi" w:eastAsiaTheme="minorEastAsia" w:hAnsiTheme="minorHAnsi" w:cstheme="minorBidi"/>
          <w:sz w:val="22"/>
          <w:szCs w:val="22"/>
          <w:lang w:eastAsia="en-AU"/>
        </w:rPr>
      </w:pPr>
      <w:r>
        <w:tab/>
      </w:r>
      <w:hyperlink w:anchor="_Toc31358117" w:history="1">
        <w:r w:rsidRPr="00CC1D00">
          <w:t>73</w:t>
        </w:r>
        <w:r>
          <w:rPr>
            <w:rFonts w:asciiTheme="minorHAnsi" w:eastAsiaTheme="minorEastAsia" w:hAnsiTheme="minorHAnsi" w:cstheme="minorBidi"/>
            <w:sz w:val="22"/>
            <w:szCs w:val="22"/>
            <w:lang w:eastAsia="en-AU"/>
          </w:rPr>
          <w:tab/>
        </w:r>
        <w:r w:rsidRPr="00CC1D00">
          <w:t>Application—pt 2.8</w:t>
        </w:r>
        <w:r>
          <w:tab/>
        </w:r>
        <w:r>
          <w:fldChar w:fldCharType="begin"/>
        </w:r>
        <w:r>
          <w:instrText xml:space="preserve"> PAGEREF _Toc31358117 \h </w:instrText>
        </w:r>
        <w:r>
          <w:fldChar w:fldCharType="separate"/>
        </w:r>
        <w:r w:rsidR="00DE5CAF">
          <w:t>49</w:t>
        </w:r>
        <w:r>
          <w:fldChar w:fldCharType="end"/>
        </w:r>
      </w:hyperlink>
    </w:p>
    <w:p w14:paraId="52BE634E" w14:textId="67D291AB" w:rsidR="00A332C1" w:rsidRDefault="00A332C1">
      <w:pPr>
        <w:pStyle w:val="TOC5"/>
        <w:rPr>
          <w:rFonts w:asciiTheme="minorHAnsi" w:eastAsiaTheme="minorEastAsia" w:hAnsiTheme="minorHAnsi" w:cstheme="minorBidi"/>
          <w:sz w:val="22"/>
          <w:szCs w:val="22"/>
          <w:lang w:eastAsia="en-AU"/>
        </w:rPr>
      </w:pPr>
      <w:r>
        <w:tab/>
      </w:r>
      <w:hyperlink w:anchor="_Toc31358118" w:history="1">
        <w:r w:rsidRPr="00CC1D00">
          <w:t>74</w:t>
        </w:r>
        <w:r>
          <w:rPr>
            <w:rFonts w:asciiTheme="minorHAnsi" w:eastAsiaTheme="minorEastAsia" w:hAnsiTheme="minorHAnsi" w:cstheme="minorBidi"/>
            <w:sz w:val="22"/>
            <w:szCs w:val="22"/>
            <w:lang w:eastAsia="en-AU"/>
          </w:rPr>
          <w:tab/>
        </w:r>
        <w:r w:rsidRPr="00CC1D00">
          <w:t>Issuing subpoenas</w:t>
        </w:r>
        <w:r>
          <w:tab/>
        </w:r>
        <w:r>
          <w:fldChar w:fldCharType="begin"/>
        </w:r>
        <w:r>
          <w:instrText xml:space="preserve"> PAGEREF _Toc31358118 \h </w:instrText>
        </w:r>
        <w:r>
          <w:fldChar w:fldCharType="separate"/>
        </w:r>
        <w:r w:rsidR="00DE5CAF">
          <w:t>50</w:t>
        </w:r>
        <w:r>
          <w:fldChar w:fldCharType="end"/>
        </w:r>
      </w:hyperlink>
    </w:p>
    <w:p w14:paraId="6CF487EB" w14:textId="5BFA5E0E" w:rsidR="00A332C1" w:rsidRDefault="00A332C1">
      <w:pPr>
        <w:pStyle w:val="TOC5"/>
        <w:rPr>
          <w:rFonts w:asciiTheme="minorHAnsi" w:eastAsiaTheme="minorEastAsia" w:hAnsiTheme="minorHAnsi" w:cstheme="minorBidi"/>
          <w:sz w:val="22"/>
          <w:szCs w:val="22"/>
          <w:lang w:eastAsia="en-AU"/>
        </w:rPr>
      </w:pPr>
      <w:r>
        <w:tab/>
      </w:r>
      <w:hyperlink w:anchor="_Toc31358119" w:history="1">
        <w:r w:rsidRPr="00CC1D00">
          <w:t>75</w:t>
        </w:r>
        <w:r>
          <w:rPr>
            <w:rFonts w:asciiTheme="minorHAnsi" w:eastAsiaTheme="minorEastAsia" w:hAnsiTheme="minorHAnsi" w:cstheme="minorBidi"/>
            <w:sz w:val="22"/>
            <w:szCs w:val="22"/>
            <w:lang w:eastAsia="en-AU"/>
          </w:rPr>
          <w:tab/>
        </w:r>
        <w:r w:rsidRPr="00CC1D00">
          <w:t>Form of subpoenas</w:t>
        </w:r>
        <w:r>
          <w:tab/>
        </w:r>
        <w:r>
          <w:fldChar w:fldCharType="begin"/>
        </w:r>
        <w:r>
          <w:instrText xml:space="preserve"> PAGEREF _Toc31358119 \h </w:instrText>
        </w:r>
        <w:r>
          <w:fldChar w:fldCharType="separate"/>
        </w:r>
        <w:r w:rsidR="00DE5CAF">
          <w:t>51</w:t>
        </w:r>
        <w:r>
          <w:fldChar w:fldCharType="end"/>
        </w:r>
      </w:hyperlink>
    </w:p>
    <w:p w14:paraId="7C0F2160" w14:textId="5C63C127" w:rsidR="00A332C1" w:rsidRDefault="00A332C1">
      <w:pPr>
        <w:pStyle w:val="TOC5"/>
        <w:rPr>
          <w:rFonts w:asciiTheme="minorHAnsi" w:eastAsiaTheme="minorEastAsia" w:hAnsiTheme="minorHAnsi" w:cstheme="minorBidi"/>
          <w:sz w:val="22"/>
          <w:szCs w:val="22"/>
          <w:lang w:eastAsia="en-AU"/>
        </w:rPr>
      </w:pPr>
      <w:r>
        <w:tab/>
      </w:r>
      <w:hyperlink w:anchor="_Toc31358120" w:history="1">
        <w:r w:rsidRPr="00CC1D00">
          <w:t>76</w:t>
        </w:r>
        <w:r>
          <w:rPr>
            <w:rFonts w:asciiTheme="minorHAnsi" w:eastAsiaTheme="minorEastAsia" w:hAnsiTheme="minorHAnsi" w:cstheme="minorBidi"/>
            <w:sz w:val="22"/>
            <w:szCs w:val="22"/>
            <w:lang w:eastAsia="en-AU"/>
          </w:rPr>
          <w:tab/>
        </w:r>
        <w:r w:rsidRPr="00CC1D00">
          <w:t>Service of subpoenas</w:t>
        </w:r>
        <w:r>
          <w:tab/>
        </w:r>
        <w:r>
          <w:fldChar w:fldCharType="begin"/>
        </w:r>
        <w:r>
          <w:instrText xml:space="preserve"> PAGEREF _Toc31358120 \h </w:instrText>
        </w:r>
        <w:r>
          <w:fldChar w:fldCharType="separate"/>
        </w:r>
        <w:r w:rsidR="00DE5CAF">
          <w:t>51</w:t>
        </w:r>
        <w:r>
          <w:fldChar w:fldCharType="end"/>
        </w:r>
      </w:hyperlink>
    </w:p>
    <w:p w14:paraId="6B806C5D" w14:textId="65A8F62E" w:rsidR="00A332C1" w:rsidRDefault="00A332C1">
      <w:pPr>
        <w:pStyle w:val="TOC5"/>
        <w:rPr>
          <w:rFonts w:asciiTheme="minorHAnsi" w:eastAsiaTheme="minorEastAsia" w:hAnsiTheme="minorHAnsi" w:cstheme="minorBidi"/>
          <w:sz w:val="22"/>
          <w:szCs w:val="22"/>
          <w:lang w:eastAsia="en-AU"/>
        </w:rPr>
      </w:pPr>
      <w:r>
        <w:tab/>
      </w:r>
      <w:hyperlink w:anchor="_Toc31358121" w:history="1">
        <w:r w:rsidRPr="00CC1D00">
          <w:t>77</w:t>
        </w:r>
        <w:r>
          <w:rPr>
            <w:rFonts w:asciiTheme="minorHAnsi" w:eastAsiaTheme="minorEastAsia" w:hAnsiTheme="minorHAnsi" w:cstheme="minorBidi"/>
            <w:sz w:val="22"/>
            <w:szCs w:val="22"/>
            <w:lang w:eastAsia="en-AU"/>
          </w:rPr>
          <w:tab/>
        </w:r>
        <w:r w:rsidRPr="00CC1D00">
          <w:t>Permission to serve subpoena late</w:t>
        </w:r>
        <w:r>
          <w:tab/>
        </w:r>
        <w:r>
          <w:fldChar w:fldCharType="begin"/>
        </w:r>
        <w:r>
          <w:instrText xml:space="preserve"> PAGEREF _Toc31358121 \h </w:instrText>
        </w:r>
        <w:r>
          <w:fldChar w:fldCharType="separate"/>
        </w:r>
        <w:r w:rsidR="00DE5CAF">
          <w:t>52</w:t>
        </w:r>
        <w:r>
          <w:fldChar w:fldCharType="end"/>
        </w:r>
      </w:hyperlink>
    </w:p>
    <w:p w14:paraId="38CA1BCE" w14:textId="7E551F01" w:rsidR="00A332C1" w:rsidRDefault="00A332C1">
      <w:pPr>
        <w:pStyle w:val="TOC5"/>
        <w:rPr>
          <w:rFonts w:asciiTheme="minorHAnsi" w:eastAsiaTheme="minorEastAsia" w:hAnsiTheme="minorHAnsi" w:cstheme="minorBidi"/>
          <w:sz w:val="22"/>
          <w:szCs w:val="22"/>
          <w:lang w:eastAsia="en-AU"/>
        </w:rPr>
      </w:pPr>
      <w:r>
        <w:tab/>
      </w:r>
      <w:hyperlink w:anchor="_Toc31358122" w:history="1">
        <w:r w:rsidRPr="00CC1D00">
          <w:t>78</w:t>
        </w:r>
        <w:r>
          <w:rPr>
            <w:rFonts w:asciiTheme="minorHAnsi" w:eastAsiaTheme="minorEastAsia" w:hAnsiTheme="minorHAnsi" w:cstheme="minorBidi"/>
            <w:sz w:val="22"/>
            <w:szCs w:val="22"/>
            <w:lang w:eastAsia="en-AU"/>
          </w:rPr>
          <w:tab/>
        </w:r>
        <w:r w:rsidRPr="00CC1D00">
          <w:t>Interstate subpoenas</w:t>
        </w:r>
        <w:r>
          <w:tab/>
        </w:r>
        <w:r>
          <w:fldChar w:fldCharType="begin"/>
        </w:r>
        <w:r>
          <w:instrText xml:space="preserve"> PAGEREF _Toc31358122 \h </w:instrText>
        </w:r>
        <w:r>
          <w:fldChar w:fldCharType="separate"/>
        </w:r>
        <w:r w:rsidR="00DE5CAF">
          <w:t>53</w:t>
        </w:r>
        <w:r>
          <w:fldChar w:fldCharType="end"/>
        </w:r>
      </w:hyperlink>
    </w:p>
    <w:p w14:paraId="3C997698" w14:textId="0BD2B699" w:rsidR="00A332C1" w:rsidRDefault="00A332C1">
      <w:pPr>
        <w:pStyle w:val="TOC5"/>
        <w:rPr>
          <w:rFonts w:asciiTheme="minorHAnsi" w:eastAsiaTheme="minorEastAsia" w:hAnsiTheme="minorHAnsi" w:cstheme="minorBidi"/>
          <w:sz w:val="22"/>
          <w:szCs w:val="22"/>
          <w:lang w:eastAsia="en-AU"/>
        </w:rPr>
      </w:pPr>
      <w:r>
        <w:tab/>
      </w:r>
      <w:hyperlink w:anchor="_Toc31358123" w:history="1">
        <w:r w:rsidRPr="00CC1D00">
          <w:t>79</w:t>
        </w:r>
        <w:r>
          <w:rPr>
            <w:rFonts w:asciiTheme="minorHAnsi" w:eastAsiaTheme="minorEastAsia" w:hAnsiTheme="minorHAnsi" w:cstheme="minorBidi"/>
            <w:sz w:val="22"/>
            <w:szCs w:val="22"/>
            <w:lang w:eastAsia="en-AU"/>
          </w:rPr>
          <w:tab/>
        </w:r>
        <w:r w:rsidRPr="00CC1D00">
          <w:t>Compliance with subpoena</w:t>
        </w:r>
        <w:r>
          <w:tab/>
        </w:r>
        <w:r>
          <w:fldChar w:fldCharType="begin"/>
        </w:r>
        <w:r>
          <w:instrText xml:space="preserve"> PAGEREF _Toc31358123 \h </w:instrText>
        </w:r>
        <w:r>
          <w:fldChar w:fldCharType="separate"/>
        </w:r>
        <w:r w:rsidR="00DE5CAF">
          <w:t>53</w:t>
        </w:r>
        <w:r>
          <w:fldChar w:fldCharType="end"/>
        </w:r>
      </w:hyperlink>
    </w:p>
    <w:p w14:paraId="66676701" w14:textId="66647536" w:rsidR="00A332C1" w:rsidRDefault="00A332C1">
      <w:pPr>
        <w:pStyle w:val="TOC5"/>
        <w:rPr>
          <w:rFonts w:asciiTheme="minorHAnsi" w:eastAsiaTheme="minorEastAsia" w:hAnsiTheme="minorHAnsi" w:cstheme="minorBidi"/>
          <w:sz w:val="22"/>
          <w:szCs w:val="22"/>
          <w:lang w:eastAsia="en-AU"/>
        </w:rPr>
      </w:pPr>
      <w:r>
        <w:lastRenderedPageBreak/>
        <w:tab/>
      </w:r>
      <w:hyperlink w:anchor="_Toc31358124" w:history="1">
        <w:r w:rsidRPr="00CC1D00">
          <w:t>80</w:t>
        </w:r>
        <w:r>
          <w:rPr>
            <w:rFonts w:asciiTheme="minorHAnsi" w:eastAsiaTheme="minorEastAsia" w:hAnsiTheme="minorHAnsi" w:cstheme="minorBidi"/>
            <w:sz w:val="22"/>
            <w:szCs w:val="22"/>
            <w:lang w:eastAsia="en-AU"/>
          </w:rPr>
          <w:tab/>
        </w:r>
        <w:r w:rsidRPr="00CC1D00">
          <w:t>Cost and expense of complying with subpoenas</w:t>
        </w:r>
        <w:r>
          <w:tab/>
        </w:r>
        <w:r>
          <w:fldChar w:fldCharType="begin"/>
        </w:r>
        <w:r>
          <w:instrText xml:space="preserve"> PAGEREF _Toc31358124 \h </w:instrText>
        </w:r>
        <w:r>
          <w:fldChar w:fldCharType="separate"/>
        </w:r>
        <w:r w:rsidR="00DE5CAF">
          <w:t>55</w:t>
        </w:r>
        <w:r>
          <w:fldChar w:fldCharType="end"/>
        </w:r>
      </w:hyperlink>
    </w:p>
    <w:p w14:paraId="27E77DA3" w14:textId="698F8F5A" w:rsidR="00A332C1" w:rsidRDefault="00A332C1">
      <w:pPr>
        <w:pStyle w:val="TOC5"/>
        <w:rPr>
          <w:rFonts w:asciiTheme="minorHAnsi" w:eastAsiaTheme="minorEastAsia" w:hAnsiTheme="minorHAnsi" w:cstheme="minorBidi"/>
          <w:sz w:val="22"/>
          <w:szCs w:val="22"/>
          <w:lang w:eastAsia="en-AU"/>
        </w:rPr>
      </w:pPr>
      <w:r>
        <w:tab/>
      </w:r>
      <w:hyperlink w:anchor="_Toc31358125" w:history="1">
        <w:r w:rsidRPr="00CC1D00">
          <w:t>81</w:t>
        </w:r>
        <w:r>
          <w:rPr>
            <w:rFonts w:asciiTheme="minorHAnsi" w:eastAsiaTheme="minorEastAsia" w:hAnsiTheme="minorHAnsi" w:cstheme="minorBidi"/>
            <w:sz w:val="22"/>
            <w:szCs w:val="22"/>
            <w:lang w:eastAsia="en-AU"/>
          </w:rPr>
          <w:tab/>
        </w:r>
        <w:r w:rsidRPr="00CC1D00">
          <w:t>Access to and inspection of subpoenaed documents</w:t>
        </w:r>
        <w:r>
          <w:tab/>
        </w:r>
        <w:r>
          <w:fldChar w:fldCharType="begin"/>
        </w:r>
        <w:r>
          <w:instrText xml:space="preserve"> PAGEREF _Toc31358125 \h </w:instrText>
        </w:r>
        <w:r>
          <w:fldChar w:fldCharType="separate"/>
        </w:r>
        <w:r w:rsidR="00DE5CAF">
          <w:t>55</w:t>
        </w:r>
        <w:r>
          <w:fldChar w:fldCharType="end"/>
        </w:r>
      </w:hyperlink>
    </w:p>
    <w:p w14:paraId="76CB9BBF" w14:textId="6FBD5087" w:rsidR="00A332C1" w:rsidRDefault="00A332C1">
      <w:pPr>
        <w:pStyle w:val="TOC5"/>
        <w:rPr>
          <w:rFonts w:asciiTheme="minorHAnsi" w:eastAsiaTheme="minorEastAsia" w:hAnsiTheme="minorHAnsi" w:cstheme="minorBidi"/>
          <w:sz w:val="22"/>
          <w:szCs w:val="22"/>
          <w:lang w:eastAsia="en-AU"/>
        </w:rPr>
      </w:pPr>
      <w:r>
        <w:tab/>
      </w:r>
      <w:hyperlink w:anchor="_Toc31358126" w:history="1">
        <w:r w:rsidRPr="00CC1D00">
          <w:t>82</w:t>
        </w:r>
        <w:r>
          <w:rPr>
            <w:rFonts w:asciiTheme="minorHAnsi" w:eastAsiaTheme="minorEastAsia" w:hAnsiTheme="minorHAnsi" w:cstheme="minorBidi"/>
            <w:sz w:val="22"/>
            <w:szCs w:val="22"/>
            <w:lang w:eastAsia="en-AU"/>
          </w:rPr>
          <w:tab/>
        </w:r>
        <w:r w:rsidRPr="00CC1D00">
          <w:t>Uplifting a document or thing</w:t>
        </w:r>
        <w:r>
          <w:tab/>
        </w:r>
        <w:r>
          <w:fldChar w:fldCharType="begin"/>
        </w:r>
        <w:r>
          <w:instrText xml:space="preserve"> PAGEREF _Toc31358126 \h </w:instrText>
        </w:r>
        <w:r>
          <w:fldChar w:fldCharType="separate"/>
        </w:r>
        <w:r w:rsidR="00DE5CAF">
          <w:t>56</w:t>
        </w:r>
        <w:r>
          <w:fldChar w:fldCharType="end"/>
        </w:r>
      </w:hyperlink>
    </w:p>
    <w:p w14:paraId="7C22DDCD" w14:textId="13C6EB43" w:rsidR="00A332C1" w:rsidRDefault="00A332C1">
      <w:pPr>
        <w:pStyle w:val="TOC5"/>
        <w:rPr>
          <w:rFonts w:asciiTheme="minorHAnsi" w:eastAsiaTheme="minorEastAsia" w:hAnsiTheme="minorHAnsi" w:cstheme="minorBidi"/>
          <w:sz w:val="22"/>
          <w:szCs w:val="22"/>
          <w:lang w:eastAsia="en-AU"/>
        </w:rPr>
      </w:pPr>
      <w:r>
        <w:tab/>
      </w:r>
      <w:hyperlink w:anchor="_Toc31358127" w:history="1">
        <w:r w:rsidRPr="00CC1D00">
          <w:t>83</w:t>
        </w:r>
        <w:r>
          <w:rPr>
            <w:rFonts w:asciiTheme="minorHAnsi" w:eastAsiaTheme="minorEastAsia" w:hAnsiTheme="minorHAnsi" w:cstheme="minorBidi"/>
            <w:sz w:val="22"/>
            <w:szCs w:val="22"/>
            <w:lang w:eastAsia="en-AU"/>
          </w:rPr>
          <w:tab/>
        </w:r>
        <w:r w:rsidRPr="00CC1D00">
          <w:t>Objection to production, access, inspection or copying</w:t>
        </w:r>
        <w:r>
          <w:tab/>
        </w:r>
        <w:r>
          <w:fldChar w:fldCharType="begin"/>
        </w:r>
        <w:r>
          <w:instrText xml:space="preserve"> PAGEREF _Toc31358127 \h </w:instrText>
        </w:r>
        <w:r>
          <w:fldChar w:fldCharType="separate"/>
        </w:r>
        <w:r w:rsidR="00DE5CAF">
          <w:t>57</w:t>
        </w:r>
        <w:r>
          <w:fldChar w:fldCharType="end"/>
        </w:r>
      </w:hyperlink>
    </w:p>
    <w:p w14:paraId="60A40592" w14:textId="0A6C6CA0" w:rsidR="00A332C1" w:rsidRDefault="00A332C1">
      <w:pPr>
        <w:pStyle w:val="TOC5"/>
        <w:rPr>
          <w:rFonts w:asciiTheme="minorHAnsi" w:eastAsiaTheme="minorEastAsia" w:hAnsiTheme="minorHAnsi" w:cstheme="minorBidi"/>
          <w:sz w:val="22"/>
          <w:szCs w:val="22"/>
          <w:lang w:eastAsia="en-AU"/>
        </w:rPr>
      </w:pPr>
      <w:r>
        <w:tab/>
      </w:r>
      <w:hyperlink w:anchor="_Toc31358128" w:history="1">
        <w:r w:rsidRPr="00CC1D00">
          <w:t>84</w:t>
        </w:r>
        <w:r>
          <w:rPr>
            <w:rFonts w:asciiTheme="minorHAnsi" w:eastAsiaTheme="minorEastAsia" w:hAnsiTheme="minorHAnsi" w:cstheme="minorBidi"/>
            <w:sz w:val="22"/>
            <w:szCs w:val="22"/>
            <w:lang w:eastAsia="en-AU"/>
          </w:rPr>
          <w:tab/>
        </w:r>
        <w:r w:rsidRPr="00CC1D00">
          <w:t>Setting aside subpoena or other relief</w:t>
        </w:r>
        <w:r>
          <w:tab/>
        </w:r>
        <w:r>
          <w:fldChar w:fldCharType="begin"/>
        </w:r>
        <w:r>
          <w:instrText xml:space="preserve"> PAGEREF _Toc31358128 \h </w:instrText>
        </w:r>
        <w:r>
          <w:fldChar w:fldCharType="separate"/>
        </w:r>
        <w:r w:rsidR="00DE5CAF">
          <w:t>57</w:t>
        </w:r>
        <w:r>
          <w:fldChar w:fldCharType="end"/>
        </w:r>
      </w:hyperlink>
    </w:p>
    <w:p w14:paraId="0F7694DF" w14:textId="3AFB4859" w:rsidR="00A332C1" w:rsidRDefault="00A332C1">
      <w:pPr>
        <w:pStyle w:val="TOC5"/>
        <w:rPr>
          <w:rFonts w:asciiTheme="minorHAnsi" w:eastAsiaTheme="minorEastAsia" w:hAnsiTheme="minorHAnsi" w:cstheme="minorBidi"/>
          <w:sz w:val="22"/>
          <w:szCs w:val="22"/>
          <w:lang w:eastAsia="en-AU"/>
        </w:rPr>
      </w:pPr>
      <w:r>
        <w:tab/>
      </w:r>
      <w:hyperlink w:anchor="_Toc31358129" w:history="1">
        <w:r w:rsidRPr="00CC1D00">
          <w:t>85</w:t>
        </w:r>
        <w:r>
          <w:rPr>
            <w:rFonts w:asciiTheme="minorHAnsi" w:eastAsiaTheme="minorEastAsia" w:hAnsiTheme="minorHAnsi" w:cstheme="minorBidi"/>
            <w:sz w:val="22"/>
            <w:szCs w:val="22"/>
            <w:lang w:eastAsia="en-AU"/>
          </w:rPr>
          <w:tab/>
        </w:r>
        <w:r w:rsidRPr="00CC1D00">
          <w:t>Use of subpoenaed material</w:t>
        </w:r>
        <w:r>
          <w:tab/>
        </w:r>
        <w:r>
          <w:fldChar w:fldCharType="begin"/>
        </w:r>
        <w:r>
          <w:instrText xml:space="preserve"> PAGEREF _Toc31358129 \h </w:instrText>
        </w:r>
        <w:r>
          <w:fldChar w:fldCharType="separate"/>
        </w:r>
        <w:r w:rsidR="00DE5CAF">
          <w:t>57</w:t>
        </w:r>
        <w:r>
          <w:fldChar w:fldCharType="end"/>
        </w:r>
      </w:hyperlink>
    </w:p>
    <w:p w14:paraId="5339F8E4" w14:textId="5F6D0136" w:rsidR="00A332C1" w:rsidRDefault="00A332C1">
      <w:pPr>
        <w:pStyle w:val="TOC5"/>
        <w:rPr>
          <w:rFonts w:asciiTheme="minorHAnsi" w:eastAsiaTheme="minorEastAsia" w:hAnsiTheme="minorHAnsi" w:cstheme="minorBidi"/>
          <w:sz w:val="22"/>
          <w:szCs w:val="22"/>
          <w:lang w:eastAsia="en-AU"/>
        </w:rPr>
      </w:pPr>
      <w:r>
        <w:tab/>
      </w:r>
      <w:hyperlink w:anchor="_Toc31358130" w:history="1">
        <w:r w:rsidRPr="00CC1D00">
          <w:t>86</w:t>
        </w:r>
        <w:r>
          <w:rPr>
            <w:rFonts w:asciiTheme="minorHAnsi" w:eastAsiaTheme="minorEastAsia" w:hAnsiTheme="minorHAnsi" w:cstheme="minorBidi"/>
            <w:sz w:val="22"/>
            <w:szCs w:val="22"/>
            <w:lang w:eastAsia="en-AU"/>
          </w:rPr>
          <w:tab/>
        </w:r>
        <w:r w:rsidRPr="00CC1D00">
          <w:t>Disposal of documents and things produced in response to subpoena</w:t>
        </w:r>
        <w:r>
          <w:tab/>
        </w:r>
        <w:r>
          <w:fldChar w:fldCharType="begin"/>
        </w:r>
        <w:r>
          <w:instrText xml:space="preserve"> PAGEREF _Toc31358130 \h </w:instrText>
        </w:r>
        <w:r>
          <w:fldChar w:fldCharType="separate"/>
        </w:r>
        <w:r w:rsidR="00DE5CAF">
          <w:t>58</w:t>
        </w:r>
        <w:r>
          <w:fldChar w:fldCharType="end"/>
        </w:r>
      </w:hyperlink>
    </w:p>
    <w:p w14:paraId="720E2069" w14:textId="33F7E2FC" w:rsidR="00A332C1" w:rsidRDefault="00C2453D">
      <w:pPr>
        <w:pStyle w:val="TOC2"/>
        <w:rPr>
          <w:rFonts w:asciiTheme="minorHAnsi" w:eastAsiaTheme="minorEastAsia" w:hAnsiTheme="minorHAnsi" w:cstheme="minorBidi"/>
          <w:b w:val="0"/>
          <w:sz w:val="22"/>
          <w:szCs w:val="22"/>
          <w:lang w:eastAsia="en-AU"/>
        </w:rPr>
      </w:pPr>
      <w:hyperlink w:anchor="_Toc31358131" w:history="1">
        <w:r w:rsidR="00A332C1" w:rsidRPr="00CC1D00">
          <w:t>Part 2.9</w:t>
        </w:r>
        <w:r w:rsidR="00A332C1">
          <w:rPr>
            <w:rFonts w:asciiTheme="minorHAnsi" w:eastAsiaTheme="minorEastAsia" w:hAnsiTheme="minorHAnsi" w:cstheme="minorBidi"/>
            <w:b w:val="0"/>
            <w:sz w:val="22"/>
            <w:szCs w:val="22"/>
            <w:lang w:eastAsia="en-AU"/>
          </w:rPr>
          <w:tab/>
        </w:r>
        <w:r w:rsidR="00A332C1" w:rsidRPr="00CC1D00">
          <w:t>Supreme Court removals and referrals</w:t>
        </w:r>
        <w:r w:rsidR="00A332C1" w:rsidRPr="00A332C1">
          <w:rPr>
            <w:vanish/>
          </w:rPr>
          <w:tab/>
        </w:r>
        <w:r w:rsidR="00A332C1" w:rsidRPr="00A332C1">
          <w:rPr>
            <w:vanish/>
          </w:rPr>
          <w:fldChar w:fldCharType="begin"/>
        </w:r>
        <w:r w:rsidR="00A332C1" w:rsidRPr="00A332C1">
          <w:rPr>
            <w:vanish/>
          </w:rPr>
          <w:instrText xml:space="preserve"> PAGEREF _Toc31358131 \h </w:instrText>
        </w:r>
        <w:r w:rsidR="00A332C1" w:rsidRPr="00A332C1">
          <w:rPr>
            <w:vanish/>
          </w:rPr>
        </w:r>
        <w:r w:rsidR="00A332C1" w:rsidRPr="00A332C1">
          <w:rPr>
            <w:vanish/>
          </w:rPr>
          <w:fldChar w:fldCharType="separate"/>
        </w:r>
        <w:r w:rsidR="00DE5CAF">
          <w:rPr>
            <w:vanish/>
          </w:rPr>
          <w:t>59</w:t>
        </w:r>
        <w:r w:rsidR="00A332C1" w:rsidRPr="00A332C1">
          <w:rPr>
            <w:vanish/>
          </w:rPr>
          <w:fldChar w:fldCharType="end"/>
        </w:r>
      </w:hyperlink>
    </w:p>
    <w:p w14:paraId="22FE5754" w14:textId="6D752091" w:rsidR="00A332C1" w:rsidRDefault="00A332C1">
      <w:pPr>
        <w:pStyle w:val="TOC5"/>
        <w:rPr>
          <w:rFonts w:asciiTheme="minorHAnsi" w:eastAsiaTheme="minorEastAsia" w:hAnsiTheme="minorHAnsi" w:cstheme="minorBidi"/>
          <w:sz w:val="22"/>
          <w:szCs w:val="22"/>
          <w:lang w:eastAsia="en-AU"/>
        </w:rPr>
      </w:pPr>
      <w:r>
        <w:tab/>
      </w:r>
      <w:hyperlink w:anchor="_Toc31358132" w:history="1">
        <w:r w:rsidRPr="00CC1D00">
          <w:t>87</w:t>
        </w:r>
        <w:r>
          <w:rPr>
            <w:rFonts w:asciiTheme="minorHAnsi" w:eastAsiaTheme="minorEastAsia" w:hAnsiTheme="minorHAnsi" w:cstheme="minorBidi"/>
            <w:sz w:val="22"/>
            <w:szCs w:val="22"/>
            <w:lang w:eastAsia="en-AU"/>
          </w:rPr>
          <w:tab/>
        </w:r>
        <w:r w:rsidRPr="00CC1D00">
          <w:t>Application—pt 2.9</w:t>
        </w:r>
        <w:r>
          <w:tab/>
        </w:r>
        <w:r>
          <w:fldChar w:fldCharType="begin"/>
        </w:r>
        <w:r>
          <w:instrText xml:space="preserve"> PAGEREF _Toc31358132 \h </w:instrText>
        </w:r>
        <w:r>
          <w:fldChar w:fldCharType="separate"/>
        </w:r>
        <w:r w:rsidR="00DE5CAF">
          <w:t>59</w:t>
        </w:r>
        <w:r>
          <w:fldChar w:fldCharType="end"/>
        </w:r>
      </w:hyperlink>
    </w:p>
    <w:p w14:paraId="1268FCAC" w14:textId="63CB2BDA" w:rsidR="00A332C1" w:rsidRDefault="00A332C1">
      <w:pPr>
        <w:pStyle w:val="TOC5"/>
        <w:rPr>
          <w:rFonts w:asciiTheme="minorHAnsi" w:eastAsiaTheme="minorEastAsia" w:hAnsiTheme="minorHAnsi" w:cstheme="minorBidi"/>
          <w:sz w:val="22"/>
          <w:szCs w:val="22"/>
          <w:lang w:eastAsia="en-AU"/>
        </w:rPr>
      </w:pPr>
      <w:r>
        <w:tab/>
      </w:r>
      <w:hyperlink w:anchor="_Toc31358133" w:history="1">
        <w:r w:rsidRPr="00CC1D00">
          <w:t>88</w:t>
        </w:r>
        <w:r>
          <w:rPr>
            <w:rFonts w:asciiTheme="minorHAnsi" w:eastAsiaTheme="minorEastAsia" w:hAnsiTheme="minorHAnsi" w:cstheme="minorBidi"/>
            <w:sz w:val="22"/>
            <w:szCs w:val="22"/>
            <w:lang w:eastAsia="en-AU"/>
          </w:rPr>
          <w:tab/>
        </w:r>
        <w:r w:rsidRPr="00CC1D00">
          <w:t>Application for removal—time</w:t>
        </w:r>
        <w:r>
          <w:tab/>
        </w:r>
        <w:r>
          <w:fldChar w:fldCharType="begin"/>
        </w:r>
        <w:r>
          <w:instrText xml:space="preserve"> PAGEREF _Toc31358133 \h </w:instrText>
        </w:r>
        <w:r>
          <w:fldChar w:fldCharType="separate"/>
        </w:r>
        <w:r w:rsidR="00DE5CAF">
          <w:t>59</w:t>
        </w:r>
        <w:r>
          <w:fldChar w:fldCharType="end"/>
        </w:r>
      </w:hyperlink>
    </w:p>
    <w:p w14:paraId="60B20D14" w14:textId="2C96080D" w:rsidR="00A332C1" w:rsidRDefault="00A332C1">
      <w:pPr>
        <w:pStyle w:val="TOC5"/>
        <w:rPr>
          <w:rFonts w:asciiTheme="minorHAnsi" w:eastAsiaTheme="minorEastAsia" w:hAnsiTheme="minorHAnsi" w:cstheme="minorBidi"/>
          <w:sz w:val="22"/>
          <w:szCs w:val="22"/>
          <w:lang w:eastAsia="en-AU"/>
        </w:rPr>
      </w:pPr>
      <w:r>
        <w:tab/>
      </w:r>
      <w:hyperlink w:anchor="_Toc31358134" w:history="1">
        <w:r w:rsidRPr="00CC1D00">
          <w:t>89</w:t>
        </w:r>
        <w:r>
          <w:rPr>
            <w:rFonts w:asciiTheme="minorHAnsi" w:eastAsiaTheme="minorEastAsia" w:hAnsiTheme="minorHAnsi" w:cstheme="minorBidi"/>
            <w:sz w:val="22"/>
            <w:szCs w:val="22"/>
            <w:lang w:eastAsia="en-AU"/>
          </w:rPr>
          <w:tab/>
        </w:r>
        <w:r w:rsidRPr="00CC1D00">
          <w:t>Application for removal or referral—form</w:t>
        </w:r>
        <w:r>
          <w:tab/>
        </w:r>
        <w:r>
          <w:fldChar w:fldCharType="begin"/>
        </w:r>
        <w:r>
          <w:instrText xml:space="preserve"> PAGEREF _Toc31358134 \h </w:instrText>
        </w:r>
        <w:r>
          <w:fldChar w:fldCharType="separate"/>
        </w:r>
        <w:r w:rsidR="00DE5CAF">
          <w:t>59</w:t>
        </w:r>
        <w:r>
          <w:fldChar w:fldCharType="end"/>
        </w:r>
      </w:hyperlink>
    </w:p>
    <w:p w14:paraId="29AC93C1" w14:textId="5F596BAA" w:rsidR="00A332C1" w:rsidRDefault="00C2453D">
      <w:pPr>
        <w:pStyle w:val="TOC1"/>
        <w:rPr>
          <w:rFonts w:asciiTheme="minorHAnsi" w:eastAsiaTheme="minorEastAsia" w:hAnsiTheme="minorHAnsi" w:cstheme="minorBidi"/>
          <w:b w:val="0"/>
          <w:sz w:val="22"/>
          <w:szCs w:val="22"/>
          <w:lang w:eastAsia="en-AU"/>
        </w:rPr>
      </w:pPr>
      <w:hyperlink w:anchor="_Toc31358135" w:history="1">
        <w:r w:rsidR="00A332C1" w:rsidRPr="00CC1D00">
          <w:t>Chapter 3</w:t>
        </w:r>
        <w:r w:rsidR="00A332C1">
          <w:rPr>
            <w:rFonts w:asciiTheme="minorHAnsi" w:eastAsiaTheme="minorEastAsia" w:hAnsiTheme="minorHAnsi" w:cstheme="minorBidi"/>
            <w:b w:val="0"/>
            <w:sz w:val="22"/>
            <w:szCs w:val="22"/>
            <w:lang w:eastAsia="en-AU"/>
          </w:rPr>
          <w:tab/>
        </w:r>
        <w:r w:rsidR="00A332C1" w:rsidRPr="00CC1D00">
          <w:t>Specific rules</w:t>
        </w:r>
        <w:r w:rsidR="00A332C1" w:rsidRPr="00A332C1">
          <w:rPr>
            <w:vanish/>
          </w:rPr>
          <w:tab/>
        </w:r>
        <w:r w:rsidR="00A332C1" w:rsidRPr="00A332C1">
          <w:rPr>
            <w:vanish/>
          </w:rPr>
          <w:fldChar w:fldCharType="begin"/>
        </w:r>
        <w:r w:rsidR="00A332C1" w:rsidRPr="00A332C1">
          <w:rPr>
            <w:vanish/>
          </w:rPr>
          <w:instrText xml:space="preserve"> PAGEREF _Toc31358135 \h </w:instrText>
        </w:r>
        <w:r w:rsidR="00A332C1" w:rsidRPr="00A332C1">
          <w:rPr>
            <w:vanish/>
          </w:rPr>
        </w:r>
        <w:r w:rsidR="00A332C1" w:rsidRPr="00A332C1">
          <w:rPr>
            <w:vanish/>
          </w:rPr>
          <w:fldChar w:fldCharType="separate"/>
        </w:r>
        <w:r w:rsidR="00DE5CAF">
          <w:rPr>
            <w:vanish/>
          </w:rPr>
          <w:t>61</w:t>
        </w:r>
        <w:r w:rsidR="00A332C1" w:rsidRPr="00A332C1">
          <w:rPr>
            <w:vanish/>
          </w:rPr>
          <w:fldChar w:fldCharType="end"/>
        </w:r>
      </w:hyperlink>
    </w:p>
    <w:p w14:paraId="5CAD24A2" w14:textId="60CC2FC6" w:rsidR="00A332C1" w:rsidRDefault="00C2453D">
      <w:pPr>
        <w:pStyle w:val="TOC2"/>
        <w:rPr>
          <w:rFonts w:asciiTheme="minorHAnsi" w:eastAsiaTheme="minorEastAsia" w:hAnsiTheme="minorHAnsi" w:cstheme="minorBidi"/>
          <w:b w:val="0"/>
          <w:sz w:val="22"/>
          <w:szCs w:val="22"/>
          <w:lang w:eastAsia="en-AU"/>
        </w:rPr>
      </w:pPr>
      <w:hyperlink w:anchor="_Toc31358136" w:history="1">
        <w:r w:rsidR="00A332C1" w:rsidRPr="00CC1D00">
          <w:t>Part 3.1</w:t>
        </w:r>
        <w:r w:rsidR="00A332C1">
          <w:rPr>
            <w:rFonts w:asciiTheme="minorHAnsi" w:eastAsiaTheme="minorEastAsia" w:hAnsiTheme="minorHAnsi" w:cstheme="minorBidi"/>
            <w:b w:val="0"/>
            <w:sz w:val="22"/>
            <w:szCs w:val="22"/>
            <w:lang w:eastAsia="en-AU"/>
          </w:rPr>
          <w:tab/>
        </w:r>
        <w:r w:rsidR="00A332C1" w:rsidRPr="00CC1D00">
          <w:t>Appeals within tribunal</w:t>
        </w:r>
        <w:r w:rsidR="00A332C1" w:rsidRPr="00A332C1">
          <w:rPr>
            <w:vanish/>
          </w:rPr>
          <w:tab/>
        </w:r>
        <w:r w:rsidR="00A332C1" w:rsidRPr="00A332C1">
          <w:rPr>
            <w:vanish/>
          </w:rPr>
          <w:fldChar w:fldCharType="begin"/>
        </w:r>
        <w:r w:rsidR="00A332C1" w:rsidRPr="00A332C1">
          <w:rPr>
            <w:vanish/>
          </w:rPr>
          <w:instrText xml:space="preserve"> PAGEREF _Toc31358136 \h </w:instrText>
        </w:r>
        <w:r w:rsidR="00A332C1" w:rsidRPr="00A332C1">
          <w:rPr>
            <w:vanish/>
          </w:rPr>
        </w:r>
        <w:r w:rsidR="00A332C1" w:rsidRPr="00A332C1">
          <w:rPr>
            <w:vanish/>
          </w:rPr>
          <w:fldChar w:fldCharType="separate"/>
        </w:r>
        <w:r w:rsidR="00DE5CAF">
          <w:rPr>
            <w:vanish/>
          </w:rPr>
          <w:t>61</w:t>
        </w:r>
        <w:r w:rsidR="00A332C1" w:rsidRPr="00A332C1">
          <w:rPr>
            <w:vanish/>
          </w:rPr>
          <w:fldChar w:fldCharType="end"/>
        </w:r>
      </w:hyperlink>
    </w:p>
    <w:p w14:paraId="79634CAA" w14:textId="1E1E7889" w:rsidR="00A332C1" w:rsidRDefault="00A332C1">
      <w:pPr>
        <w:pStyle w:val="TOC5"/>
        <w:rPr>
          <w:rFonts w:asciiTheme="minorHAnsi" w:eastAsiaTheme="minorEastAsia" w:hAnsiTheme="minorHAnsi" w:cstheme="minorBidi"/>
          <w:sz w:val="22"/>
          <w:szCs w:val="22"/>
          <w:lang w:eastAsia="en-AU"/>
        </w:rPr>
      </w:pPr>
      <w:r>
        <w:tab/>
      </w:r>
      <w:hyperlink w:anchor="_Toc31358137" w:history="1">
        <w:r w:rsidRPr="00CC1D00">
          <w:t>90</w:t>
        </w:r>
        <w:r>
          <w:rPr>
            <w:rFonts w:asciiTheme="minorHAnsi" w:eastAsiaTheme="minorEastAsia" w:hAnsiTheme="minorHAnsi" w:cstheme="minorBidi"/>
            <w:sz w:val="22"/>
            <w:szCs w:val="22"/>
            <w:lang w:eastAsia="en-AU"/>
          </w:rPr>
          <w:tab/>
        </w:r>
        <w:r w:rsidRPr="00CC1D00">
          <w:t>Application—pt 3.1</w:t>
        </w:r>
        <w:r>
          <w:tab/>
        </w:r>
        <w:r>
          <w:fldChar w:fldCharType="begin"/>
        </w:r>
        <w:r>
          <w:instrText xml:space="preserve"> PAGEREF _Toc31358137 \h </w:instrText>
        </w:r>
        <w:r>
          <w:fldChar w:fldCharType="separate"/>
        </w:r>
        <w:r w:rsidR="00DE5CAF">
          <w:t>61</w:t>
        </w:r>
        <w:r>
          <w:fldChar w:fldCharType="end"/>
        </w:r>
      </w:hyperlink>
    </w:p>
    <w:p w14:paraId="71811296" w14:textId="1496A539" w:rsidR="00A332C1" w:rsidRDefault="00A332C1">
      <w:pPr>
        <w:pStyle w:val="TOC5"/>
        <w:rPr>
          <w:rFonts w:asciiTheme="minorHAnsi" w:eastAsiaTheme="minorEastAsia" w:hAnsiTheme="minorHAnsi" w:cstheme="minorBidi"/>
          <w:sz w:val="22"/>
          <w:szCs w:val="22"/>
          <w:lang w:eastAsia="en-AU"/>
        </w:rPr>
      </w:pPr>
      <w:r>
        <w:tab/>
      </w:r>
      <w:hyperlink w:anchor="_Toc31358138" w:history="1">
        <w:r w:rsidRPr="00CC1D00">
          <w:t>91</w:t>
        </w:r>
        <w:r>
          <w:rPr>
            <w:rFonts w:asciiTheme="minorHAnsi" w:eastAsiaTheme="minorEastAsia" w:hAnsiTheme="minorHAnsi" w:cstheme="minorBidi"/>
            <w:sz w:val="22"/>
            <w:szCs w:val="22"/>
            <w:lang w:eastAsia="en-AU"/>
          </w:rPr>
          <w:tab/>
        </w:r>
        <w:r w:rsidRPr="00CC1D00">
          <w:t>Appeals within tribunal—general powers</w:t>
        </w:r>
        <w:r>
          <w:tab/>
        </w:r>
        <w:r>
          <w:fldChar w:fldCharType="begin"/>
        </w:r>
        <w:r>
          <w:instrText xml:space="preserve"> PAGEREF _Toc31358138 \h </w:instrText>
        </w:r>
        <w:r>
          <w:fldChar w:fldCharType="separate"/>
        </w:r>
        <w:r w:rsidR="00DE5CAF">
          <w:t>61</w:t>
        </w:r>
        <w:r>
          <w:fldChar w:fldCharType="end"/>
        </w:r>
      </w:hyperlink>
    </w:p>
    <w:p w14:paraId="7FB2F601" w14:textId="14F59CD0" w:rsidR="00A332C1" w:rsidRDefault="00A332C1">
      <w:pPr>
        <w:pStyle w:val="TOC5"/>
        <w:rPr>
          <w:rFonts w:asciiTheme="minorHAnsi" w:eastAsiaTheme="minorEastAsia" w:hAnsiTheme="minorHAnsi" w:cstheme="minorBidi"/>
          <w:sz w:val="22"/>
          <w:szCs w:val="22"/>
          <w:lang w:eastAsia="en-AU"/>
        </w:rPr>
      </w:pPr>
      <w:r>
        <w:tab/>
      </w:r>
      <w:hyperlink w:anchor="_Toc31358139" w:history="1">
        <w:r w:rsidRPr="00CC1D00">
          <w:t>92</w:t>
        </w:r>
        <w:r>
          <w:rPr>
            <w:rFonts w:asciiTheme="minorHAnsi" w:eastAsiaTheme="minorEastAsia" w:hAnsiTheme="minorHAnsi" w:cstheme="minorBidi"/>
            <w:sz w:val="22"/>
            <w:szCs w:val="22"/>
            <w:lang w:eastAsia="en-AU"/>
          </w:rPr>
          <w:tab/>
        </w:r>
        <w:r w:rsidRPr="00CC1D00">
          <w:t>Application for appeal within tribunal—requirements</w:t>
        </w:r>
        <w:r>
          <w:tab/>
        </w:r>
        <w:r>
          <w:fldChar w:fldCharType="begin"/>
        </w:r>
        <w:r>
          <w:instrText xml:space="preserve"> PAGEREF _Toc31358139 \h </w:instrText>
        </w:r>
        <w:r>
          <w:fldChar w:fldCharType="separate"/>
        </w:r>
        <w:r w:rsidR="00DE5CAF">
          <w:t>62</w:t>
        </w:r>
        <w:r>
          <w:fldChar w:fldCharType="end"/>
        </w:r>
      </w:hyperlink>
    </w:p>
    <w:p w14:paraId="0F948BC3" w14:textId="29301AE9" w:rsidR="00A332C1" w:rsidRDefault="00A332C1">
      <w:pPr>
        <w:pStyle w:val="TOC5"/>
        <w:rPr>
          <w:rFonts w:asciiTheme="minorHAnsi" w:eastAsiaTheme="minorEastAsia" w:hAnsiTheme="minorHAnsi" w:cstheme="minorBidi"/>
          <w:sz w:val="22"/>
          <w:szCs w:val="22"/>
          <w:lang w:eastAsia="en-AU"/>
        </w:rPr>
      </w:pPr>
      <w:r>
        <w:tab/>
      </w:r>
      <w:hyperlink w:anchor="_Toc31358140" w:history="1">
        <w:r w:rsidRPr="00CC1D00">
          <w:t>93</w:t>
        </w:r>
        <w:r>
          <w:rPr>
            <w:rFonts w:asciiTheme="minorHAnsi" w:eastAsiaTheme="minorEastAsia" w:hAnsiTheme="minorHAnsi" w:cstheme="minorBidi"/>
            <w:sz w:val="22"/>
            <w:szCs w:val="22"/>
            <w:lang w:eastAsia="en-AU"/>
          </w:rPr>
          <w:tab/>
        </w:r>
        <w:r w:rsidRPr="00CC1D00">
          <w:t>Application for appeal within tribunal—how to lodge</w:t>
        </w:r>
        <w:r>
          <w:tab/>
        </w:r>
        <w:r>
          <w:fldChar w:fldCharType="begin"/>
        </w:r>
        <w:r>
          <w:instrText xml:space="preserve"> PAGEREF _Toc31358140 \h </w:instrText>
        </w:r>
        <w:r>
          <w:fldChar w:fldCharType="separate"/>
        </w:r>
        <w:r w:rsidR="00DE5CAF">
          <w:t>63</w:t>
        </w:r>
        <w:r>
          <w:fldChar w:fldCharType="end"/>
        </w:r>
      </w:hyperlink>
    </w:p>
    <w:p w14:paraId="50C27402" w14:textId="515D122B" w:rsidR="00A332C1" w:rsidRDefault="00A332C1">
      <w:pPr>
        <w:pStyle w:val="TOC5"/>
        <w:rPr>
          <w:rFonts w:asciiTheme="minorHAnsi" w:eastAsiaTheme="minorEastAsia" w:hAnsiTheme="minorHAnsi" w:cstheme="minorBidi"/>
          <w:sz w:val="22"/>
          <w:szCs w:val="22"/>
          <w:lang w:eastAsia="en-AU"/>
        </w:rPr>
      </w:pPr>
      <w:r>
        <w:tab/>
      </w:r>
      <w:hyperlink w:anchor="_Toc31358141" w:history="1">
        <w:r w:rsidRPr="00CC1D00">
          <w:t>94</w:t>
        </w:r>
        <w:r>
          <w:rPr>
            <w:rFonts w:asciiTheme="minorHAnsi" w:eastAsiaTheme="minorEastAsia" w:hAnsiTheme="minorHAnsi" w:cstheme="minorBidi"/>
            <w:sz w:val="22"/>
            <w:szCs w:val="22"/>
            <w:lang w:eastAsia="en-AU"/>
          </w:rPr>
          <w:tab/>
        </w:r>
        <w:r w:rsidRPr="00CC1D00">
          <w:t>Application for appeal within tribunal—time for lodging</w:t>
        </w:r>
        <w:r>
          <w:tab/>
        </w:r>
        <w:r>
          <w:fldChar w:fldCharType="begin"/>
        </w:r>
        <w:r>
          <w:instrText xml:space="preserve"> PAGEREF _Toc31358141 \h </w:instrText>
        </w:r>
        <w:r>
          <w:fldChar w:fldCharType="separate"/>
        </w:r>
        <w:r w:rsidR="00DE5CAF">
          <w:t>63</w:t>
        </w:r>
        <w:r>
          <w:fldChar w:fldCharType="end"/>
        </w:r>
      </w:hyperlink>
    </w:p>
    <w:p w14:paraId="4EE94518" w14:textId="558B96EF" w:rsidR="00A332C1" w:rsidRDefault="00A332C1">
      <w:pPr>
        <w:pStyle w:val="TOC5"/>
        <w:rPr>
          <w:rFonts w:asciiTheme="minorHAnsi" w:eastAsiaTheme="minorEastAsia" w:hAnsiTheme="minorHAnsi" w:cstheme="minorBidi"/>
          <w:sz w:val="22"/>
          <w:szCs w:val="22"/>
          <w:lang w:eastAsia="en-AU"/>
        </w:rPr>
      </w:pPr>
      <w:r>
        <w:tab/>
      </w:r>
      <w:hyperlink w:anchor="_Toc31358142" w:history="1">
        <w:r w:rsidRPr="00CC1D00">
          <w:t>95</w:t>
        </w:r>
        <w:r>
          <w:rPr>
            <w:rFonts w:asciiTheme="minorHAnsi" w:eastAsiaTheme="minorEastAsia" w:hAnsiTheme="minorHAnsi" w:cstheme="minorBidi"/>
            <w:sz w:val="22"/>
            <w:szCs w:val="22"/>
            <w:lang w:eastAsia="en-AU"/>
          </w:rPr>
          <w:tab/>
        </w:r>
        <w:r w:rsidRPr="00CC1D00">
          <w:t>Registrar to give documents to parties</w:t>
        </w:r>
        <w:r>
          <w:tab/>
        </w:r>
        <w:r>
          <w:fldChar w:fldCharType="begin"/>
        </w:r>
        <w:r>
          <w:instrText xml:space="preserve"> PAGEREF _Toc31358142 \h </w:instrText>
        </w:r>
        <w:r>
          <w:fldChar w:fldCharType="separate"/>
        </w:r>
        <w:r w:rsidR="00DE5CAF">
          <w:t>64</w:t>
        </w:r>
        <w:r>
          <w:fldChar w:fldCharType="end"/>
        </w:r>
      </w:hyperlink>
    </w:p>
    <w:p w14:paraId="660C97C9" w14:textId="586F4788" w:rsidR="00A332C1" w:rsidRDefault="00A332C1">
      <w:pPr>
        <w:pStyle w:val="TOC5"/>
        <w:rPr>
          <w:rFonts w:asciiTheme="minorHAnsi" w:eastAsiaTheme="minorEastAsia" w:hAnsiTheme="minorHAnsi" w:cstheme="minorBidi"/>
          <w:sz w:val="22"/>
          <w:szCs w:val="22"/>
          <w:lang w:eastAsia="en-AU"/>
        </w:rPr>
      </w:pPr>
      <w:r>
        <w:tab/>
      </w:r>
      <w:hyperlink w:anchor="_Toc31358143" w:history="1">
        <w:r w:rsidRPr="00CC1D00">
          <w:t>96</w:t>
        </w:r>
        <w:r>
          <w:rPr>
            <w:rFonts w:asciiTheme="minorHAnsi" w:eastAsiaTheme="minorEastAsia" w:hAnsiTheme="minorHAnsi" w:cstheme="minorBidi"/>
            <w:sz w:val="22"/>
            <w:szCs w:val="22"/>
            <w:lang w:eastAsia="en-AU"/>
          </w:rPr>
          <w:tab/>
        </w:r>
        <w:r w:rsidRPr="00CC1D00">
          <w:t>Parties to appeal</w:t>
        </w:r>
        <w:r>
          <w:tab/>
        </w:r>
        <w:r>
          <w:fldChar w:fldCharType="begin"/>
        </w:r>
        <w:r>
          <w:instrText xml:space="preserve"> PAGEREF _Toc31358143 \h </w:instrText>
        </w:r>
        <w:r>
          <w:fldChar w:fldCharType="separate"/>
        </w:r>
        <w:r w:rsidR="00DE5CAF">
          <w:t>65</w:t>
        </w:r>
        <w:r>
          <w:fldChar w:fldCharType="end"/>
        </w:r>
      </w:hyperlink>
    </w:p>
    <w:p w14:paraId="0C27F3B5" w14:textId="754FA992" w:rsidR="00A332C1" w:rsidRDefault="00A332C1">
      <w:pPr>
        <w:pStyle w:val="TOC5"/>
        <w:rPr>
          <w:rFonts w:asciiTheme="minorHAnsi" w:eastAsiaTheme="minorEastAsia" w:hAnsiTheme="minorHAnsi" w:cstheme="minorBidi"/>
          <w:sz w:val="22"/>
          <w:szCs w:val="22"/>
          <w:lang w:eastAsia="en-AU"/>
        </w:rPr>
      </w:pPr>
      <w:r>
        <w:tab/>
      </w:r>
      <w:hyperlink w:anchor="_Toc31358144" w:history="1">
        <w:r w:rsidRPr="00CC1D00">
          <w:t>97</w:t>
        </w:r>
        <w:r>
          <w:rPr>
            <w:rFonts w:asciiTheme="minorHAnsi" w:eastAsiaTheme="minorEastAsia" w:hAnsiTheme="minorHAnsi" w:cstheme="minorBidi"/>
            <w:sz w:val="22"/>
            <w:szCs w:val="22"/>
            <w:lang w:eastAsia="en-AU"/>
          </w:rPr>
          <w:tab/>
        </w:r>
        <w:r w:rsidRPr="00CC1D00">
          <w:t>Response to application for appeal not required</w:t>
        </w:r>
        <w:r>
          <w:tab/>
        </w:r>
        <w:r>
          <w:fldChar w:fldCharType="begin"/>
        </w:r>
        <w:r>
          <w:instrText xml:space="preserve"> PAGEREF _Toc31358144 \h </w:instrText>
        </w:r>
        <w:r>
          <w:fldChar w:fldCharType="separate"/>
        </w:r>
        <w:r w:rsidR="00DE5CAF">
          <w:t>66</w:t>
        </w:r>
        <w:r>
          <w:fldChar w:fldCharType="end"/>
        </w:r>
      </w:hyperlink>
    </w:p>
    <w:p w14:paraId="73BD19A1" w14:textId="278C7DDB" w:rsidR="00A332C1" w:rsidRDefault="00C2453D">
      <w:pPr>
        <w:pStyle w:val="TOC2"/>
        <w:rPr>
          <w:rFonts w:asciiTheme="minorHAnsi" w:eastAsiaTheme="minorEastAsia" w:hAnsiTheme="minorHAnsi" w:cstheme="minorBidi"/>
          <w:b w:val="0"/>
          <w:sz w:val="22"/>
          <w:szCs w:val="22"/>
          <w:lang w:eastAsia="en-AU"/>
        </w:rPr>
      </w:pPr>
      <w:hyperlink w:anchor="_Toc31358145" w:history="1">
        <w:r w:rsidR="00A332C1" w:rsidRPr="00CC1D00">
          <w:t>Part 3.2</w:t>
        </w:r>
        <w:r w:rsidR="00A332C1">
          <w:rPr>
            <w:rFonts w:asciiTheme="minorHAnsi" w:eastAsiaTheme="minorEastAsia" w:hAnsiTheme="minorHAnsi" w:cstheme="minorBidi"/>
            <w:b w:val="0"/>
            <w:sz w:val="22"/>
            <w:szCs w:val="22"/>
            <w:lang w:eastAsia="en-AU"/>
          </w:rPr>
          <w:tab/>
        </w:r>
        <w:r w:rsidR="00A332C1" w:rsidRPr="00CC1D00">
          <w:t>Civil disputes</w:t>
        </w:r>
        <w:r w:rsidR="00A332C1" w:rsidRPr="00A332C1">
          <w:rPr>
            <w:vanish/>
          </w:rPr>
          <w:tab/>
        </w:r>
        <w:r w:rsidR="00A332C1" w:rsidRPr="00A332C1">
          <w:rPr>
            <w:vanish/>
          </w:rPr>
          <w:fldChar w:fldCharType="begin"/>
        </w:r>
        <w:r w:rsidR="00A332C1" w:rsidRPr="00A332C1">
          <w:rPr>
            <w:vanish/>
          </w:rPr>
          <w:instrText xml:space="preserve"> PAGEREF _Toc31358145 \h </w:instrText>
        </w:r>
        <w:r w:rsidR="00A332C1" w:rsidRPr="00A332C1">
          <w:rPr>
            <w:vanish/>
          </w:rPr>
        </w:r>
        <w:r w:rsidR="00A332C1" w:rsidRPr="00A332C1">
          <w:rPr>
            <w:vanish/>
          </w:rPr>
          <w:fldChar w:fldCharType="separate"/>
        </w:r>
        <w:r w:rsidR="00DE5CAF">
          <w:rPr>
            <w:vanish/>
          </w:rPr>
          <w:t>67</w:t>
        </w:r>
        <w:r w:rsidR="00A332C1" w:rsidRPr="00A332C1">
          <w:rPr>
            <w:vanish/>
          </w:rPr>
          <w:fldChar w:fldCharType="end"/>
        </w:r>
      </w:hyperlink>
    </w:p>
    <w:p w14:paraId="388D1C24" w14:textId="49DA882B" w:rsidR="00A332C1" w:rsidRDefault="00C2453D">
      <w:pPr>
        <w:pStyle w:val="TOC3"/>
        <w:rPr>
          <w:rFonts w:asciiTheme="minorHAnsi" w:eastAsiaTheme="minorEastAsia" w:hAnsiTheme="minorHAnsi" w:cstheme="minorBidi"/>
          <w:b w:val="0"/>
          <w:sz w:val="22"/>
          <w:szCs w:val="22"/>
          <w:lang w:eastAsia="en-AU"/>
        </w:rPr>
      </w:pPr>
      <w:hyperlink w:anchor="_Toc31358146" w:history="1">
        <w:r w:rsidR="00A332C1" w:rsidRPr="00CC1D00">
          <w:t>Division 3.2.1</w:t>
        </w:r>
        <w:r w:rsidR="00A332C1">
          <w:rPr>
            <w:rFonts w:asciiTheme="minorHAnsi" w:eastAsiaTheme="minorEastAsia" w:hAnsiTheme="minorHAnsi" w:cstheme="minorBidi"/>
            <w:b w:val="0"/>
            <w:sz w:val="22"/>
            <w:szCs w:val="22"/>
            <w:lang w:eastAsia="en-AU"/>
          </w:rPr>
          <w:tab/>
        </w:r>
        <w:r w:rsidR="00A332C1" w:rsidRPr="00CC1D00">
          <w:t>Civil disputes (other than fence disputes)</w:t>
        </w:r>
        <w:r w:rsidR="00A332C1" w:rsidRPr="00A332C1">
          <w:rPr>
            <w:vanish/>
          </w:rPr>
          <w:tab/>
        </w:r>
        <w:r w:rsidR="00A332C1" w:rsidRPr="00A332C1">
          <w:rPr>
            <w:vanish/>
          </w:rPr>
          <w:fldChar w:fldCharType="begin"/>
        </w:r>
        <w:r w:rsidR="00A332C1" w:rsidRPr="00A332C1">
          <w:rPr>
            <w:vanish/>
          </w:rPr>
          <w:instrText xml:space="preserve"> PAGEREF _Toc31358146 \h </w:instrText>
        </w:r>
        <w:r w:rsidR="00A332C1" w:rsidRPr="00A332C1">
          <w:rPr>
            <w:vanish/>
          </w:rPr>
        </w:r>
        <w:r w:rsidR="00A332C1" w:rsidRPr="00A332C1">
          <w:rPr>
            <w:vanish/>
          </w:rPr>
          <w:fldChar w:fldCharType="separate"/>
        </w:r>
        <w:r w:rsidR="00DE5CAF">
          <w:rPr>
            <w:vanish/>
          </w:rPr>
          <w:t>67</w:t>
        </w:r>
        <w:r w:rsidR="00A332C1" w:rsidRPr="00A332C1">
          <w:rPr>
            <w:vanish/>
          </w:rPr>
          <w:fldChar w:fldCharType="end"/>
        </w:r>
      </w:hyperlink>
    </w:p>
    <w:p w14:paraId="187D653A" w14:textId="184572CB" w:rsidR="00A332C1" w:rsidRDefault="00C2453D">
      <w:pPr>
        <w:pStyle w:val="TOC4"/>
        <w:rPr>
          <w:rFonts w:asciiTheme="minorHAnsi" w:eastAsiaTheme="minorEastAsia" w:hAnsiTheme="minorHAnsi" w:cstheme="minorBidi"/>
          <w:b w:val="0"/>
          <w:sz w:val="22"/>
          <w:szCs w:val="22"/>
          <w:lang w:eastAsia="en-AU"/>
        </w:rPr>
      </w:pPr>
      <w:hyperlink w:anchor="_Toc31358147" w:history="1">
        <w:r w:rsidR="00A332C1" w:rsidRPr="00CC1D00">
          <w:t>Subdivision 3.2.1.1</w:t>
        </w:r>
        <w:r w:rsidR="00A332C1">
          <w:rPr>
            <w:rFonts w:asciiTheme="minorHAnsi" w:eastAsiaTheme="minorEastAsia" w:hAnsiTheme="minorHAnsi" w:cstheme="minorBidi"/>
            <w:b w:val="0"/>
            <w:sz w:val="22"/>
            <w:szCs w:val="22"/>
            <w:lang w:eastAsia="en-AU"/>
          </w:rPr>
          <w:tab/>
        </w:r>
        <w:r w:rsidR="00A332C1" w:rsidRPr="00CC1D00">
          <w:t>Preliminary</w:t>
        </w:r>
        <w:r w:rsidR="00A332C1" w:rsidRPr="00A332C1">
          <w:rPr>
            <w:vanish/>
          </w:rPr>
          <w:tab/>
        </w:r>
        <w:r w:rsidR="00A332C1" w:rsidRPr="00A332C1">
          <w:rPr>
            <w:vanish/>
          </w:rPr>
          <w:fldChar w:fldCharType="begin"/>
        </w:r>
        <w:r w:rsidR="00A332C1" w:rsidRPr="00A332C1">
          <w:rPr>
            <w:vanish/>
          </w:rPr>
          <w:instrText xml:space="preserve"> PAGEREF _Toc31358147 \h </w:instrText>
        </w:r>
        <w:r w:rsidR="00A332C1" w:rsidRPr="00A332C1">
          <w:rPr>
            <w:vanish/>
          </w:rPr>
        </w:r>
        <w:r w:rsidR="00A332C1" w:rsidRPr="00A332C1">
          <w:rPr>
            <w:vanish/>
          </w:rPr>
          <w:fldChar w:fldCharType="separate"/>
        </w:r>
        <w:r w:rsidR="00DE5CAF">
          <w:rPr>
            <w:vanish/>
          </w:rPr>
          <w:t>67</w:t>
        </w:r>
        <w:r w:rsidR="00A332C1" w:rsidRPr="00A332C1">
          <w:rPr>
            <w:vanish/>
          </w:rPr>
          <w:fldChar w:fldCharType="end"/>
        </w:r>
      </w:hyperlink>
    </w:p>
    <w:p w14:paraId="1DA114E0" w14:textId="43F5AB44" w:rsidR="00A332C1" w:rsidRDefault="00A332C1">
      <w:pPr>
        <w:pStyle w:val="TOC5"/>
        <w:rPr>
          <w:rFonts w:asciiTheme="minorHAnsi" w:eastAsiaTheme="minorEastAsia" w:hAnsiTheme="minorHAnsi" w:cstheme="minorBidi"/>
          <w:sz w:val="22"/>
          <w:szCs w:val="22"/>
          <w:lang w:eastAsia="en-AU"/>
        </w:rPr>
      </w:pPr>
      <w:r>
        <w:tab/>
      </w:r>
      <w:hyperlink w:anchor="_Toc31358148" w:history="1">
        <w:r w:rsidRPr="00CC1D00">
          <w:t>98</w:t>
        </w:r>
        <w:r>
          <w:rPr>
            <w:rFonts w:asciiTheme="minorHAnsi" w:eastAsiaTheme="minorEastAsia" w:hAnsiTheme="minorHAnsi" w:cstheme="minorBidi"/>
            <w:sz w:val="22"/>
            <w:szCs w:val="22"/>
            <w:lang w:eastAsia="en-AU"/>
          </w:rPr>
          <w:tab/>
        </w:r>
        <w:r w:rsidRPr="00CC1D00">
          <w:t>Definitions—div 3.2.1</w:t>
        </w:r>
        <w:r>
          <w:tab/>
        </w:r>
        <w:r>
          <w:fldChar w:fldCharType="begin"/>
        </w:r>
        <w:r>
          <w:instrText xml:space="preserve"> PAGEREF _Toc31358148 \h </w:instrText>
        </w:r>
        <w:r>
          <w:fldChar w:fldCharType="separate"/>
        </w:r>
        <w:r w:rsidR="00DE5CAF">
          <w:t>67</w:t>
        </w:r>
        <w:r>
          <w:fldChar w:fldCharType="end"/>
        </w:r>
      </w:hyperlink>
    </w:p>
    <w:p w14:paraId="47AA8EB2" w14:textId="2BEE0463" w:rsidR="00A332C1" w:rsidRDefault="00A332C1">
      <w:pPr>
        <w:pStyle w:val="TOC5"/>
        <w:rPr>
          <w:rFonts w:asciiTheme="minorHAnsi" w:eastAsiaTheme="minorEastAsia" w:hAnsiTheme="minorHAnsi" w:cstheme="minorBidi"/>
          <w:sz w:val="22"/>
          <w:szCs w:val="22"/>
          <w:lang w:eastAsia="en-AU"/>
        </w:rPr>
      </w:pPr>
      <w:r>
        <w:tab/>
      </w:r>
      <w:hyperlink w:anchor="_Toc31358149" w:history="1">
        <w:r w:rsidRPr="00CC1D00">
          <w:t>99</w:t>
        </w:r>
        <w:r>
          <w:rPr>
            <w:rFonts w:asciiTheme="minorHAnsi" w:eastAsiaTheme="minorEastAsia" w:hAnsiTheme="minorHAnsi" w:cstheme="minorBidi"/>
            <w:sz w:val="22"/>
            <w:szCs w:val="22"/>
            <w:lang w:eastAsia="en-AU"/>
          </w:rPr>
          <w:tab/>
        </w:r>
        <w:r w:rsidRPr="00CC1D00">
          <w:t>Application—div 3.2.1</w:t>
        </w:r>
        <w:r>
          <w:tab/>
        </w:r>
        <w:r>
          <w:fldChar w:fldCharType="begin"/>
        </w:r>
        <w:r>
          <w:instrText xml:space="preserve"> PAGEREF _Toc31358149 \h </w:instrText>
        </w:r>
        <w:r>
          <w:fldChar w:fldCharType="separate"/>
        </w:r>
        <w:r w:rsidR="00DE5CAF">
          <w:t>67</w:t>
        </w:r>
        <w:r>
          <w:fldChar w:fldCharType="end"/>
        </w:r>
      </w:hyperlink>
    </w:p>
    <w:p w14:paraId="75311AC7" w14:textId="42AA8BC7" w:rsidR="00A332C1" w:rsidRDefault="00C2453D">
      <w:pPr>
        <w:pStyle w:val="TOC4"/>
        <w:rPr>
          <w:rFonts w:asciiTheme="minorHAnsi" w:eastAsiaTheme="minorEastAsia" w:hAnsiTheme="minorHAnsi" w:cstheme="minorBidi"/>
          <w:b w:val="0"/>
          <w:sz w:val="22"/>
          <w:szCs w:val="22"/>
          <w:lang w:eastAsia="en-AU"/>
        </w:rPr>
      </w:pPr>
      <w:hyperlink w:anchor="_Toc31358150" w:history="1">
        <w:r w:rsidR="00A332C1" w:rsidRPr="00CC1D00">
          <w:t>Subdivision 3.2.1.2</w:t>
        </w:r>
        <w:r w:rsidR="00A332C1">
          <w:rPr>
            <w:rFonts w:asciiTheme="minorHAnsi" w:eastAsiaTheme="minorEastAsia" w:hAnsiTheme="minorHAnsi" w:cstheme="minorBidi"/>
            <w:b w:val="0"/>
            <w:sz w:val="22"/>
            <w:szCs w:val="22"/>
            <w:lang w:eastAsia="en-AU"/>
          </w:rPr>
          <w:tab/>
        </w:r>
        <w:r w:rsidR="00A332C1" w:rsidRPr="00CC1D00">
          <w:t>Starting proceedings</w:t>
        </w:r>
        <w:r w:rsidR="00A332C1" w:rsidRPr="00A332C1">
          <w:rPr>
            <w:vanish/>
          </w:rPr>
          <w:tab/>
        </w:r>
        <w:r w:rsidR="00A332C1" w:rsidRPr="00A332C1">
          <w:rPr>
            <w:vanish/>
          </w:rPr>
          <w:fldChar w:fldCharType="begin"/>
        </w:r>
        <w:r w:rsidR="00A332C1" w:rsidRPr="00A332C1">
          <w:rPr>
            <w:vanish/>
          </w:rPr>
          <w:instrText xml:space="preserve"> PAGEREF _Toc31358150 \h </w:instrText>
        </w:r>
        <w:r w:rsidR="00A332C1" w:rsidRPr="00A332C1">
          <w:rPr>
            <w:vanish/>
          </w:rPr>
        </w:r>
        <w:r w:rsidR="00A332C1" w:rsidRPr="00A332C1">
          <w:rPr>
            <w:vanish/>
          </w:rPr>
          <w:fldChar w:fldCharType="separate"/>
        </w:r>
        <w:r w:rsidR="00DE5CAF">
          <w:rPr>
            <w:vanish/>
          </w:rPr>
          <w:t>68</w:t>
        </w:r>
        <w:r w:rsidR="00A332C1" w:rsidRPr="00A332C1">
          <w:rPr>
            <w:vanish/>
          </w:rPr>
          <w:fldChar w:fldCharType="end"/>
        </w:r>
      </w:hyperlink>
    </w:p>
    <w:p w14:paraId="77DD3582" w14:textId="41F187EF" w:rsidR="00A332C1" w:rsidRDefault="00A332C1">
      <w:pPr>
        <w:pStyle w:val="TOC5"/>
        <w:rPr>
          <w:rFonts w:asciiTheme="minorHAnsi" w:eastAsiaTheme="minorEastAsia" w:hAnsiTheme="minorHAnsi" w:cstheme="minorBidi"/>
          <w:sz w:val="22"/>
          <w:szCs w:val="22"/>
          <w:lang w:eastAsia="en-AU"/>
        </w:rPr>
      </w:pPr>
      <w:r>
        <w:tab/>
      </w:r>
      <w:hyperlink w:anchor="_Toc31358151" w:history="1">
        <w:r w:rsidRPr="00CC1D00">
          <w:t>100</w:t>
        </w:r>
        <w:r>
          <w:rPr>
            <w:rFonts w:asciiTheme="minorHAnsi" w:eastAsiaTheme="minorEastAsia" w:hAnsiTheme="minorHAnsi" w:cstheme="minorBidi"/>
            <w:sz w:val="22"/>
            <w:szCs w:val="22"/>
            <w:lang w:eastAsia="en-AU"/>
          </w:rPr>
          <w:tab/>
        </w:r>
        <w:r w:rsidRPr="00CC1D00">
          <w:t>Applications to start proceedings</w:t>
        </w:r>
        <w:r>
          <w:tab/>
        </w:r>
        <w:r>
          <w:fldChar w:fldCharType="begin"/>
        </w:r>
        <w:r>
          <w:instrText xml:space="preserve"> PAGEREF _Toc31358151 \h </w:instrText>
        </w:r>
        <w:r>
          <w:fldChar w:fldCharType="separate"/>
        </w:r>
        <w:r w:rsidR="00DE5CAF">
          <w:t>68</w:t>
        </w:r>
        <w:r>
          <w:fldChar w:fldCharType="end"/>
        </w:r>
      </w:hyperlink>
    </w:p>
    <w:p w14:paraId="7C5AA7BF" w14:textId="036CC2CF" w:rsidR="00A332C1" w:rsidRDefault="00A332C1">
      <w:pPr>
        <w:pStyle w:val="TOC5"/>
        <w:rPr>
          <w:rFonts w:asciiTheme="minorHAnsi" w:eastAsiaTheme="minorEastAsia" w:hAnsiTheme="minorHAnsi" w:cstheme="minorBidi"/>
          <w:sz w:val="22"/>
          <w:szCs w:val="22"/>
          <w:lang w:eastAsia="en-AU"/>
        </w:rPr>
      </w:pPr>
      <w:r>
        <w:lastRenderedPageBreak/>
        <w:tab/>
      </w:r>
      <w:hyperlink w:anchor="_Toc31358152" w:history="1">
        <w:r w:rsidRPr="00CC1D00">
          <w:t>101</w:t>
        </w:r>
        <w:r>
          <w:rPr>
            <w:rFonts w:asciiTheme="minorHAnsi" w:eastAsiaTheme="minorEastAsia" w:hAnsiTheme="minorHAnsi" w:cstheme="minorBidi"/>
            <w:sz w:val="22"/>
            <w:szCs w:val="22"/>
            <w:lang w:eastAsia="en-AU"/>
          </w:rPr>
          <w:tab/>
        </w:r>
        <w:r w:rsidRPr="00CC1D00">
          <w:t>Claim for contractual or statutory interest</w:t>
        </w:r>
        <w:r>
          <w:tab/>
        </w:r>
        <w:r>
          <w:fldChar w:fldCharType="begin"/>
        </w:r>
        <w:r>
          <w:instrText xml:space="preserve"> PAGEREF _Toc31358152 \h </w:instrText>
        </w:r>
        <w:r>
          <w:fldChar w:fldCharType="separate"/>
        </w:r>
        <w:r w:rsidR="00DE5CAF">
          <w:t>71</w:t>
        </w:r>
        <w:r>
          <w:fldChar w:fldCharType="end"/>
        </w:r>
      </w:hyperlink>
    </w:p>
    <w:p w14:paraId="3CE23D67" w14:textId="2E8164D8" w:rsidR="00A332C1" w:rsidRDefault="00A332C1">
      <w:pPr>
        <w:pStyle w:val="TOC5"/>
        <w:rPr>
          <w:rFonts w:asciiTheme="minorHAnsi" w:eastAsiaTheme="minorEastAsia" w:hAnsiTheme="minorHAnsi" w:cstheme="minorBidi"/>
          <w:sz w:val="22"/>
          <w:szCs w:val="22"/>
          <w:lang w:eastAsia="en-AU"/>
        </w:rPr>
      </w:pPr>
      <w:r>
        <w:tab/>
      </w:r>
      <w:hyperlink w:anchor="_Toc31358153" w:history="1">
        <w:r w:rsidRPr="00CC1D00">
          <w:t>102</w:t>
        </w:r>
        <w:r>
          <w:rPr>
            <w:rFonts w:asciiTheme="minorHAnsi" w:eastAsiaTheme="minorEastAsia" w:hAnsiTheme="minorHAnsi" w:cstheme="minorBidi"/>
            <w:sz w:val="22"/>
            <w:szCs w:val="22"/>
            <w:lang w:eastAsia="en-AU"/>
          </w:rPr>
          <w:tab/>
        </w:r>
        <w:r w:rsidRPr="00CC1D00">
          <w:t>Claim for interest—other</w:t>
        </w:r>
        <w:r>
          <w:tab/>
        </w:r>
        <w:r>
          <w:fldChar w:fldCharType="begin"/>
        </w:r>
        <w:r>
          <w:instrText xml:space="preserve"> PAGEREF _Toc31358153 \h </w:instrText>
        </w:r>
        <w:r>
          <w:fldChar w:fldCharType="separate"/>
        </w:r>
        <w:r w:rsidR="00DE5CAF">
          <w:t>72</w:t>
        </w:r>
        <w:r>
          <w:fldChar w:fldCharType="end"/>
        </w:r>
      </w:hyperlink>
    </w:p>
    <w:p w14:paraId="4E5A6B5D" w14:textId="5478A471" w:rsidR="00A332C1" w:rsidRDefault="00A332C1">
      <w:pPr>
        <w:pStyle w:val="TOC5"/>
        <w:rPr>
          <w:rFonts w:asciiTheme="minorHAnsi" w:eastAsiaTheme="minorEastAsia" w:hAnsiTheme="minorHAnsi" w:cstheme="minorBidi"/>
          <w:sz w:val="22"/>
          <w:szCs w:val="22"/>
          <w:lang w:eastAsia="en-AU"/>
        </w:rPr>
      </w:pPr>
      <w:r>
        <w:tab/>
      </w:r>
      <w:hyperlink w:anchor="_Toc31358154" w:history="1">
        <w:r w:rsidRPr="00CC1D00">
          <w:t>103</w:t>
        </w:r>
        <w:r>
          <w:rPr>
            <w:rFonts w:asciiTheme="minorHAnsi" w:eastAsiaTheme="minorEastAsia" w:hAnsiTheme="minorHAnsi" w:cstheme="minorBidi"/>
            <w:sz w:val="22"/>
            <w:szCs w:val="22"/>
            <w:lang w:eastAsia="en-AU"/>
          </w:rPr>
          <w:tab/>
        </w:r>
        <w:r w:rsidRPr="00CC1D00">
          <w:t>Claim for enforcement expenses</w:t>
        </w:r>
        <w:r>
          <w:tab/>
        </w:r>
        <w:r>
          <w:fldChar w:fldCharType="begin"/>
        </w:r>
        <w:r>
          <w:instrText xml:space="preserve"> PAGEREF _Toc31358154 \h </w:instrText>
        </w:r>
        <w:r>
          <w:fldChar w:fldCharType="separate"/>
        </w:r>
        <w:r w:rsidR="00DE5CAF">
          <w:t>72</w:t>
        </w:r>
        <w:r>
          <w:fldChar w:fldCharType="end"/>
        </w:r>
      </w:hyperlink>
    </w:p>
    <w:p w14:paraId="7DD5AB8B" w14:textId="241AFEDC" w:rsidR="00A332C1" w:rsidRDefault="00A332C1">
      <w:pPr>
        <w:pStyle w:val="TOC5"/>
        <w:rPr>
          <w:rFonts w:asciiTheme="minorHAnsi" w:eastAsiaTheme="minorEastAsia" w:hAnsiTheme="minorHAnsi" w:cstheme="minorBidi"/>
          <w:sz w:val="22"/>
          <w:szCs w:val="22"/>
          <w:lang w:eastAsia="en-AU"/>
        </w:rPr>
      </w:pPr>
      <w:r>
        <w:tab/>
      </w:r>
      <w:hyperlink w:anchor="_Toc31358155" w:history="1">
        <w:r w:rsidRPr="00CC1D00">
          <w:t>104</w:t>
        </w:r>
        <w:r>
          <w:rPr>
            <w:rFonts w:asciiTheme="minorHAnsi" w:eastAsiaTheme="minorEastAsia" w:hAnsiTheme="minorHAnsi" w:cstheme="minorBidi"/>
            <w:sz w:val="22"/>
            <w:szCs w:val="22"/>
            <w:lang w:eastAsia="en-AU"/>
          </w:rPr>
          <w:tab/>
        </w:r>
        <w:r w:rsidRPr="00CC1D00">
          <w:t>Civil dispute applications—lodgment</w:t>
        </w:r>
        <w:r>
          <w:tab/>
        </w:r>
        <w:r>
          <w:fldChar w:fldCharType="begin"/>
        </w:r>
        <w:r>
          <w:instrText xml:space="preserve"> PAGEREF _Toc31358155 \h </w:instrText>
        </w:r>
        <w:r>
          <w:fldChar w:fldCharType="separate"/>
        </w:r>
        <w:r w:rsidR="00DE5CAF">
          <w:t>73</w:t>
        </w:r>
        <w:r>
          <w:fldChar w:fldCharType="end"/>
        </w:r>
      </w:hyperlink>
    </w:p>
    <w:p w14:paraId="0922EEC2" w14:textId="0D170D59" w:rsidR="00A332C1" w:rsidRDefault="00A332C1">
      <w:pPr>
        <w:pStyle w:val="TOC5"/>
        <w:rPr>
          <w:rFonts w:asciiTheme="minorHAnsi" w:eastAsiaTheme="minorEastAsia" w:hAnsiTheme="minorHAnsi" w:cstheme="minorBidi"/>
          <w:sz w:val="22"/>
          <w:szCs w:val="22"/>
          <w:lang w:eastAsia="en-AU"/>
        </w:rPr>
      </w:pPr>
      <w:r>
        <w:tab/>
      </w:r>
      <w:hyperlink w:anchor="_Toc31358156" w:history="1">
        <w:r w:rsidRPr="00CC1D00">
          <w:t>105</w:t>
        </w:r>
        <w:r>
          <w:rPr>
            <w:rFonts w:asciiTheme="minorHAnsi" w:eastAsiaTheme="minorEastAsia" w:hAnsiTheme="minorHAnsi" w:cstheme="minorBidi"/>
            <w:sz w:val="22"/>
            <w:szCs w:val="22"/>
            <w:lang w:eastAsia="en-AU"/>
          </w:rPr>
          <w:tab/>
        </w:r>
        <w:r w:rsidRPr="00CC1D00">
          <w:t>Civil dispute applications—service</w:t>
        </w:r>
        <w:r>
          <w:tab/>
        </w:r>
        <w:r>
          <w:fldChar w:fldCharType="begin"/>
        </w:r>
        <w:r>
          <w:instrText xml:space="preserve"> PAGEREF _Toc31358156 \h </w:instrText>
        </w:r>
        <w:r>
          <w:fldChar w:fldCharType="separate"/>
        </w:r>
        <w:r w:rsidR="00DE5CAF">
          <w:t>73</w:t>
        </w:r>
        <w:r>
          <w:fldChar w:fldCharType="end"/>
        </w:r>
      </w:hyperlink>
    </w:p>
    <w:p w14:paraId="1C2E3450" w14:textId="50168BF5" w:rsidR="00A332C1" w:rsidRDefault="00C2453D">
      <w:pPr>
        <w:pStyle w:val="TOC4"/>
        <w:rPr>
          <w:rFonts w:asciiTheme="minorHAnsi" w:eastAsiaTheme="minorEastAsia" w:hAnsiTheme="minorHAnsi" w:cstheme="minorBidi"/>
          <w:b w:val="0"/>
          <w:sz w:val="22"/>
          <w:szCs w:val="22"/>
          <w:lang w:eastAsia="en-AU"/>
        </w:rPr>
      </w:pPr>
      <w:hyperlink w:anchor="_Toc31358157" w:history="1">
        <w:r w:rsidR="00A332C1" w:rsidRPr="00CC1D00">
          <w:t>Subdivision 3.2.1.3</w:t>
        </w:r>
        <w:r w:rsidR="00A332C1">
          <w:rPr>
            <w:rFonts w:asciiTheme="minorHAnsi" w:eastAsiaTheme="minorEastAsia" w:hAnsiTheme="minorHAnsi" w:cstheme="minorBidi"/>
            <w:b w:val="0"/>
            <w:sz w:val="22"/>
            <w:szCs w:val="22"/>
            <w:lang w:eastAsia="en-AU"/>
          </w:rPr>
          <w:tab/>
        </w:r>
        <w:r w:rsidR="00A332C1" w:rsidRPr="00CC1D00">
          <w:t>Responding to a civil dispute application</w:t>
        </w:r>
        <w:r w:rsidR="00A332C1" w:rsidRPr="00A332C1">
          <w:rPr>
            <w:vanish/>
          </w:rPr>
          <w:tab/>
        </w:r>
        <w:r w:rsidR="00A332C1" w:rsidRPr="00A332C1">
          <w:rPr>
            <w:vanish/>
          </w:rPr>
          <w:fldChar w:fldCharType="begin"/>
        </w:r>
        <w:r w:rsidR="00A332C1" w:rsidRPr="00A332C1">
          <w:rPr>
            <w:vanish/>
          </w:rPr>
          <w:instrText xml:space="preserve"> PAGEREF _Toc31358157 \h </w:instrText>
        </w:r>
        <w:r w:rsidR="00A332C1" w:rsidRPr="00A332C1">
          <w:rPr>
            <w:vanish/>
          </w:rPr>
        </w:r>
        <w:r w:rsidR="00A332C1" w:rsidRPr="00A332C1">
          <w:rPr>
            <w:vanish/>
          </w:rPr>
          <w:fldChar w:fldCharType="separate"/>
        </w:r>
        <w:r w:rsidR="00DE5CAF">
          <w:rPr>
            <w:vanish/>
          </w:rPr>
          <w:t>74</w:t>
        </w:r>
        <w:r w:rsidR="00A332C1" w:rsidRPr="00A332C1">
          <w:rPr>
            <w:vanish/>
          </w:rPr>
          <w:fldChar w:fldCharType="end"/>
        </w:r>
      </w:hyperlink>
    </w:p>
    <w:p w14:paraId="33999E81" w14:textId="1256A95A" w:rsidR="00A332C1" w:rsidRDefault="00A332C1">
      <w:pPr>
        <w:pStyle w:val="TOC5"/>
        <w:rPr>
          <w:rFonts w:asciiTheme="minorHAnsi" w:eastAsiaTheme="minorEastAsia" w:hAnsiTheme="minorHAnsi" w:cstheme="minorBidi"/>
          <w:sz w:val="22"/>
          <w:szCs w:val="22"/>
          <w:lang w:eastAsia="en-AU"/>
        </w:rPr>
      </w:pPr>
      <w:r>
        <w:tab/>
      </w:r>
      <w:hyperlink w:anchor="_Toc31358158" w:history="1">
        <w:r w:rsidRPr="00CC1D00">
          <w:t>106</w:t>
        </w:r>
        <w:r>
          <w:rPr>
            <w:rFonts w:asciiTheme="minorHAnsi" w:eastAsiaTheme="minorEastAsia" w:hAnsiTheme="minorHAnsi" w:cstheme="minorBidi"/>
            <w:sz w:val="22"/>
            <w:szCs w:val="22"/>
            <w:lang w:eastAsia="en-AU"/>
          </w:rPr>
          <w:tab/>
        </w:r>
        <w:r w:rsidRPr="00CC1D00">
          <w:t>Form of response</w:t>
        </w:r>
        <w:r>
          <w:tab/>
        </w:r>
        <w:r>
          <w:fldChar w:fldCharType="begin"/>
        </w:r>
        <w:r>
          <w:instrText xml:space="preserve"> PAGEREF _Toc31358158 \h </w:instrText>
        </w:r>
        <w:r>
          <w:fldChar w:fldCharType="separate"/>
        </w:r>
        <w:r w:rsidR="00DE5CAF">
          <w:t>74</w:t>
        </w:r>
        <w:r>
          <w:fldChar w:fldCharType="end"/>
        </w:r>
      </w:hyperlink>
    </w:p>
    <w:p w14:paraId="2762929B" w14:textId="4F5B4116" w:rsidR="00A332C1" w:rsidRDefault="00A332C1">
      <w:pPr>
        <w:pStyle w:val="TOC5"/>
        <w:rPr>
          <w:rFonts w:asciiTheme="minorHAnsi" w:eastAsiaTheme="minorEastAsia" w:hAnsiTheme="minorHAnsi" w:cstheme="minorBidi"/>
          <w:sz w:val="22"/>
          <w:szCs w:val="22"/>
          <w:lang w:eastAsia="en-AU"/>
        </w:rPr>
      </w:pPr>
      <w:r>
        <w:tab/>
      </w:r>
      <w:hyperlink w:anchor="_Toc31358159" w:history="1">
        <w:r w:rsidRPr="00CC1D00">
          <w:t>107</w:t>
        </w:r>
        <w:r>
          <w:rPr>
            <w:rFonts w:asciiTheme="minorHAnsi" w:eastAsiaTheme="minorEastAsia" w:hAnsiTheme="minorHAnsi" w:cstheme="minorBidi"/>
            <w:sz w:val="22"/>
            <w:szCs w:val="22"/>
            <w:lang w:eastAsia="en-AU"/>
          </w:rPr>
          <w:tab/>
        </w:r>
        <w:r w:rsidRPr="00CC1D00">
          <w:t>Time for response</w:t>
        </w:r>
        <w:r>
          <w:tab/>
        </w:r>
        <w:r>
          <w:fldChar w:fldCharType="begin"/>
        </w:r>
        <w:r>
          <w:instrText xml:space="preserve"> PAGEREF _Toc31358159 \h </w:instrText>
        </w:r>
        <w:r>
          <w:fldChar w:fldCharType="separate"/>
        </w:r>
        <w:r w:rsidR="00DE5CAF">
          <w:t>75</w:t>
        </w:r>
        <w:r>
          <w:fldChar w:fldCharType="end"/>
        </w:r>
      </w:hyperlink>
    </w:p>
    <w:p w14:paraId="0B9F12B0" w14:textId="0264B478" w:rsidR="00A332C1" w:rsidRDefault="00A332C1">
      <w:pPr>
        <w:pStyle w:val="TOC5"/>
        <w:rPr>
          <w:rFonts w:asciiTheme="minorHAnsi" w:eastAsiaTheme="minorEastAsia" w:hAnsiTheme="minorHAnsi" w:cstheme="minorBidi"/>
          <w:sz w:val="22"/>
          <w:szCs w:val="22"/>
          <w:lang w:eastAsia="en-AU"/>
        </w:rPr>
      </w:pPr>
      <w:r>
        <w:tab/>
      </w:r>
      <w:hyperlink w:anchor="_Toc31358160" w:history="1">
        <w:r w:rsidRPr="00CC1D00">
          <w:t>108</w:t>
        </w:r>
        <w:r>
          <w:rPr>
            <w:rFonts w:asciiTheme="minorHAnsi" w:eastAsiaTheme="minorEastAsia" w:hAnsiTheme="minorHAnsi" w:cstheme="minorBidi"/>
            <w:sz w:val="22"/>
            <w:szCs w:val="22"/>
            <w:lang w:eastAsia="en-AU"/>
          </w:rPr>
          <w:tab/>
        </w:r>
        <w:r w:rsidRPr="00CC1D00">
          <w:t>Admission of liability by respondent</w:t>
        </w:r>
        <w:r>
          <w:tab/>
        </w:r>
        <w:r>
          <w:fldChar w:fldCharType="begin"/>
        </w:r>
        <w:r>
          <w:instrText xml:space="preserve"> PAGEREF _Toc31358160 \h </w:instrText>
        </w:r>
        <w:r>
          <w:fldChar w:fldCharType="separate"/>
        </w:r>
        <w:r w:rsidR="00DE5CAF">
          <w:t>76</w:t>
        </w:r>
        <w:r>
          <w:fldChar w:fldCharType="end"/>
        </w:r>
      </w:hyperlink>
    </w:p>
    <w:p w14:paraId="709C9D43" w14:textId="083E7590" w:rsidR="00A332C1" w:rsidRDefault="00A332C1">
      <w:pPr>
        <w:pStyle w:val="TOC5"/>
        <w:rPr>
          <w:rFonts w:asciiTheme="minorHAnsi" w:eastAsiaTheme="minorEastAsia" w:hAnsiTheme="minorHAnsi" w:cstheme="minorBidi"/>
          <w:sz w:val="22"/>
          <w:szCs w:val="22"/>
          <w:lang w:eastAsia="en-AU"/>
        </w:rPr>
      </w:pPr>
      <w:r>
        <w:tab/>
      </w:r>
      <w:hyperlink w:anchor="_Toc31358161" w:history="1">
        <w:r w:rsidRPr="00CC1D00">
          <w:t>109</w:t>
        </w:r>
        <w:r>
          <w:rPr>
            <w:rFonts w:asciiTheme="minorHAnsi" w:eastAsiaTheme="minorEastAsia" w:hAnsiTheme="minorHAnsi" w:cstheme="minorBidi"/>
            <w:sz w:val="22"/>
            <w:szCs w:val="22"/>
            <w:lang w:eastAsia="en-AU"/>
          </w:rPr>
          <w:tab/>
        </w:r>
        <w:r w:rsidRPr="00CC1D00">
          <w:t>Admission of liability by respondent—acceptance by applicant</w:t>
        </w:r>
        <w:r>
          <w:tab/>
        </w:r>
        <w:r>
          <w:fldChar w:fldCharType="begin"/>
        </w:r>
        <w:r>
          <w:instrText xml:space="preserve"> PAGEREF _Toc31358161 \h </w:instrText>
        </w:r>
        <w:r>
          <w:fldChar w:fldCharType="separate"/>
        </w:r>
        <w:r w:rsidR="00DE5CAF">
          <w:t>76</w:t>
        </w:r>
        <w:r>
          <w:fldChar w:fldCharType="end"/>
        </w:r>
      </w:hyperlink>
    </w:p>
    <w:p w14:paraId="4349FD70" w14:textId="6EA1F2E5" w:rsidR="00A332C1" w:rsidRDefault="00A332C1">
      <w:pPr>
        <w:pStyle w:val="TOC5"/>
        <w:rPr>
          <w:rFonts w:asciiTheme="minorHAnsi" w:eastAsiaTheme="minorEastAsia" w:hAnsiTheme="minorHAnsi" w:cstheme="minorBidi"/>
          <w:sz w:val="22"/>
          <w:szCs w:val="22"/>
          <w:lang w:eastAsia="en-AU"/>
        </w:rPr>
      </w:pPr>
      <w:r>
        <w:tab/>
      </w:r>
      <w:hyperlink w:anchor="_Toc31358162" w:history="1">
        <w:r w:rsidRPr="00CC1D00">
          <w:t>110</w:t>
        </w:r>
        <w:r>
          <w:rPr>
            <w:rFonts w:asciiTheme="minorHAnsi" w:eastAsiaTheme="minorEastAsia" w:hAnsiTheme="minorHAnsi" w:cstheme="minorBidi"/>
            <w:sz w:val="22"/>
            <w:szCs w:val="22"/>
            <w:lang w:eastAsia="en-AU"/>
          </w:rPr>
          <w:tab/>
        </w:r>
        <w:r w:rsidRPr="00CC1D00">
          <w:t>Admission of liability by the respondent—non</w:t>
        </w:r>
        <w:r w:rsidRPr="00CC1D00">
          <w:noBreakHyphen/>
          <w:t>acceptance by applicant</w:t>
        </w:r>
        <w:r>
          <w:tab/>
        </w:r>
        <w:r>
          <w:fldChar w:fldCharType="begin"/>
        </w:r>
        <w:r>
          <w:instrText xml:space="preserve"> PAGEREF _Toc31358162 \h </w:instrText>
        </w:r>
        <w:r>
          <w:fldChar w:fldCharType="separate"/>
        </w:r>
        <w:r w:rsidR="00DE5CAF">
          <w:t>77</w:t>
        </w:r>
        <w:r>
          <w:fldChar w:fldCharType="end"/>
        </w:r>
      </w:hyperlink>
    </w:p>
    <w:p w14:paraId="088C9353" w14:textId="7B826AAD" w:rsidR="00A332C1" w:rsidRDefault="00A332C1">
      <w:pPr>
        <w:pStyle w:val="TOC5"/>
        <w:rPr>
          <w:rFonts w:asciiTheme="minorHAnsi" w:eastAsiaTheme="minorEastAsia" w:hAnsiTheme="minorHAnsi" w:cstheme="minorBidi"/>
          <w:sz w:val="22"/>
          <w:szCs w:val="22"/>
          <w:lang w:eastAsia="en-AU"/>
        </w:rPr>
      </w:pPr>
      <w:r>
        <w:tab/>
      </w:r>
      <w:hyperlink w:anchor="_Toc31358163" w:history="1">
        <w:r w:rsidRPr="00CC1D00">
          <w:t>111</w:t>
        </w:r>
        <w:r>
          <w:rPr>
            <w:rFonts w:asciiTheme="minorHAnsi" w:eastAsiaTheme="minorEastAsia" w:hAnsiTheme="minorHAnsi" w:cstheme="minorBidi"/>
            <w:sz w:val="22"/>
            <w:szCs w:val="22"/>
            <w:lang w:eastAsia="en-AU"/>
          </w:rPr>
          <w:tab/>
        </w:r>
        <w:r w:rsidRPr="00CC1D00">
          <w:t>Disputed civil dispute applications</w:t>
        </w:r>
        <w:r>
          <w:tab/>
        </w:r>
        <w:r>
          <w:fldChar w:fldCharType="begin"/>
        </w:r>
        <w:r>
          <w:instrText xml:space="preserve"> PAGEREF _Toc31358163 \h </w:instrText>
        </w:r>
        <w:r>
          <w:fldChar w:fldCharType="separate"/>
        </w:r>
        <w:r w:rsidR="00DE5CAF">
          <w:t>78</w:t>
        </w:r>
        <w:r>
          <w:fldChar w:fldCharType="end"/>
        </w:r>
      </w:hyperlink>
    </w:p>
    <w:p w14:paraId="13FC7E45" w14:textId="18192B43" w:rsidR="00A332C1" w:rsidRDefault="00A332C1">
      <w:pPr>
        <w:pStyle w:val="TOC5"/>
        <w:rPr>
          <w:rFonts w:asciiTheme="minorHAnsi" w:eastAsiaTheme="minorEastAsia" w:hAnsiTheme="minorHAnsi" w:cstheme="minorBidi"/>
          <w:sz w:val="22"/>
          <w:szCs w:val="22"/>
          <w:lang w:eastAsia="en-AU"/>
        </w:rPr>
      </w:pPr>
      <w:r>
        <w:tab/>
      </w:r>
      <w:hyperlink w:anchor="_Toc31358164" w:history="1">
        <w:r w:rsidRPr="00CC1D00">
          <w:t>112</w:t>
        </w:r>
        <w:r>
          <w:rPr>
            <w:rFonts w:asciiTheme="minorHAnsi" w:eastAsiaTheme="minorEastAsia" w:hAnsiTheme="minorHAnsi" w:cstheme="minorBidi"/>
            <w:sz w:val="22"/>
            <w:szCs w:val="22"/>
            <w:lang w:eastAsia="en-AU"/>
          </w:rPr>
          <w:tab/>
        </w:r>
        <w:r w:rsidRPr="00CC1D00">
          <w:t>Counterclaims</w:t>
        </w:r>
        <w:r>
          <w:tab/>
        </w:r>
        <w:r>
          <w:fldChar w:fldCharType="begin"/>
        </w:r>
        <w:r>
          <w:instrText xml:space="preserve"> PAGEREF _Toc31358164 \h </w:instrText>
        </w:r>
        <w:r>
          <w:fldChar w:fldCharType="separate"/>
        </w:r>
        <w:r w:rsidR="00DE5CAF">
          <w:t>78</w:t>
        </w:r>
        <w:r>
          <w:fldChar w:fldCharType="end"/>
        </w:r>
      </w:hyperlink>
    </w:p>
    <w:p w14:paraId="5884C97F" w14:textId="68D625E5" w:rsidR="00A332C1" w:rsidRDefault="00A332C1">
      <w:pPr>
        <w:pStyle w:val="TOC5"/>
        <w:rPr>
          <w:rFonts w:asciiTheme="minorHAnsi" w:eastAsiaTheme="minorEastAsia" w:hAnsiTheme="minorHAnsi" w:cstheme="minorBidi"/>
          <w:sz w:val="22"/>
          <w:szCs w:val="22"/>
          <w:lang w:eastAsia="en-AU"/>
        </w:rPr>
      </w:pPr>
      <w:r>
        <w:tab/>
      </w:r>
      <w:hyperlink w:anchor="_Toc31358165" w:history="1">
        <w:r w:rsidRPr="00CC1D00">
          <w:t>113</w:t>
        </w:r>
        <w:r>
          <w:rPr>
            <w:rFonts w:asciiTheme="minorHAnsi" w:eastAsiaTheme="minorEastAsia" w:hAnsiTheme="minorHAnsi" w:cstheme="minorBidi"/>
            <w:sz w:val="22"/>
            <w:szCs w:val="22"/>
            <w:lang w:eastAsia="en-AU"/>
          </w:rPr>
          <w:tab/>
        </w:r>
        <w:r w:rsidRPr="00CC1D00">
          <w:t>Set-offs</w:t>
        </w:r>
        <w:r>
          <w:tab/>
        </w:r>
        <w:r>
          <w:fldChar w:fldCharType="begin"/>
        </w:r>
        <w:r>
          <w:instrText xml:space="preserve"> PAGEREF _Toc31358165 \h </w:instrText>
        </w:r>
        <w:r>
          <w:fldChar w:fldCharType="separate"/>
        </w:r>
        <w:r w:rsidR="00DE5CAF">
          <w:t>80</w:t>
        </w:r>
        <w:r>
          <w:fldChar w:fldCharType="end"/>
        </w:r>
      </w:hyperlink>
    </w:p>
    <w:p w14:paraId="79330252" w14:textId="0561D2E5" w:rsidR="00A332C1" w:rsidRDefault="00C2453D">
      <w:pPr>
        <w:pStyle w:val="TOC4"/>
        <w:rPr>
          <w:rFonts w:asciiTheme="minorHAnsi" w:eastAsiaTheme="minorEastAsia" w:hAnsiTheme="minorHAnsi" w:cstheme="minorBidi"/>
          <w:b w:val="0"/>
          <w:sz w:val="22"/>
          <w:szCs w:val="22"/>
          <w:lang w:eastAsia="en-AU"/>
        </w:rPr>
      </w:pPr>
      <w:hyperlink w:anchor="_Toc31358166" w:history="1">
        <w:r w:rsidR="00A332C1" w:rsidRPr="00CC1D00">
          <w:t>Subdivision 3.2.1.4</w:t>
        </w:r>
        <w:r w:rsidR="00A332C1">
          <w:rPr>
            <w:rFonts w:asciiTheme="minorHAnsi" w:eastAsiaTheme="minorEastAsia" w:hAnsiTheme="minorHAnsi" w:cstheme="minorBidi"/>
            <w:b w:val="0"/>
            <w:sz w:val="22"/>
            <w:szCs w:val="22"/>
            <w:lang w:eastAsia="en-AU"/>
          </w:rPr>
          <w:tab/>
        </w:r>
        <w:r w:rsidR="00A332C1" w:rsidRPr="00CC1D00">
          <w:t>Third parties</w:t>
        </w:r>
        <w:r w:rsidR="00A332C1" w:rsidRPr="00A332C1">
          <w:rPr>
            <w:vanish/>
          </w:rPr>
          <w:tab/>
        </w:r>
        <w:r w:rsidR="00A332C1" w:rsidRPr="00A332C1">
          <w:rPr>
            <w:vanish/>
          </w:rPr>
          <w:fldChar w:fldCharType="begin"/>
        </w:r>
        <w:r w:rsidR="00A332C1" w:rsidRPr="00A332C1">
          <w:rPr>
            <w:vanish/>
          </w:rPr>
          <w:instrText xml:space="preserve"> PAGEREF _Toc31358166 \h </w:instrText>
        </w:r>
        <w:r w:rsidR="00A332C1" w:rsidRPr="00A332C1">
          <w:rPr>
            <w:vanish/>
          </w:rPr>
        </w:r>
        <w:r w:rsidR="00A332C1" w:rsidRPr="00A332C1">
          <w:rPr>
            <w:vanish/>
          </w:rPr>
          <w:fldChar w:fldCharType="separate"/>
        </w:r>
        <w:r w:rsidR="00DE5CAF">
          <w:rPr>
            <w:vanish/>
          </w:rPr>
          <w:t>80</w:t>
        </w:r>
        <w:r w:rsidR="00A332C1" w:rsidRPr="00A332C1">
          <w:rPr>
            <w:vanish/>
          </w:rPr>
          <w:fldChar w:fldCharType="end"/>
        </w:r>
      </w:hyperlink>
    </w:p>
    <w:p w14:paraId="34ED074A" w14:textId="143AD85A" w:rsidR="00A332C1" w:rsidRDefault="00A332C1">
      <w:pPr>
        <w:pStyle w:val="TOC5"/>
        <w:rPr>
          <w:rFonts w:asciiTheme="minorHAnsi" w:eastAsiaTheme="minorEastAsia" w:hAnsiTheme="minorHAnsi" w:cstheme="minorBidi"/>
          <w:sz w:val="22"/>
          <w:szCs w:val="22"/>
          <w:lang w:eastAsia="en-AU"/>
        </w:rPr>
      </w:pPr>
      <w:r>
        <w:tab/>
      </w:r>
      <w:hyperlink w:anchor="_Toc31358167" w:history="1">
        <w:r w:rsidRPr="00CC1D00">
          <w:t>114</w:t>
        </w:r>
        <w:r>
          <w:rPr>
            <w:rFonts w:asciiTheme="minorHAnsi" w:eastAsiaTheme="minorEastAsia" w:hAnsiTheme="minorHAnsi" w:cstheme="minorBidi"/>
            <w:sz w:val="22"/>
            <w:szCs w:val="22"/>
            <w:lang w:eastAsia="en-AU"/>
          </w:rPr>
          <w:tab/>
        </w:r>
        <w:r w:rsidRPr="00CC1D00">
          <w:t>Joining a third party</w:t>
        </w:r>
        <w:r>
          <w:tab/>
        </w:r>
        <w:r>
          <w:fldChar w:fldCharType="begin"/>
        </w:r>
        <w:r>
          <w:instrText xml:space="preserve"> PAGEREF _Toc31358167 \h </w:instrText>
        </w:r>
        <w:r>
          <w:fldChar w:fldCharType="separate"/>
        </w:r>
        <w:r w:rsidR="00DE5CAF">
          <w:t>80</w:t>
        </w:r>
        <w:r>
          <w:fldChar w:fldCharType="end"/>
        </w:r>
      </w:hyperlink>
    </w:p>
    <w:p w14:paraId="043D7355" w14:textId="50E142FC" w:rsidR="00A332C1" w:rsidRDefault="00A332C1">
      <w:pPr>
        <w:pStyle w:val="TOC5"/>
        <w:rPr>
          <w:rFonts w:asciiTheme="minorHAnsi" w:eastAsiaTheme="minorEastAsia" w:hAnsiTheme="minorHAnsi" w:cstheme="minorBidi"/>
          <w:sz w:val="22"/>
          <w:szCs w:val="22"/>
          <w:lang w:eastAsia="en-AU"/>
        </w:rPr>
      </w:pPr>
      <w:r>
        <w:tab/>
      </w:r>
      <w:hyperlink w:anchor="_Toc31358168" w:history="1">
        <w:r w:rsidRPr="00CC1D00">
          <w:t>115</w:t>
        </w:r>
        <w:r>
          <w:rPr>
            <w:rFonts w:asciiTheme="minorHAnsi" w:eastAsiaTheme="minorEastAsia" w:hAnsiTheme="minorHAnsi" w:cstheme="minorBidi"/>
            <w:sz w:val="22"/>
            <w:szCs w:val="22"/>
            <w:lang w:eastAsia="en-AU"/>
          </w:rPr>
          <w:tab/>
        </w:r>
        <w:r w:rsidRPr="00CC1D00">
          <w:t>Responding to a third-party notice</w:t>
        </w:r>
        <w:r>
          <w:tab/>
        </w:r>
        <w:r>
          <w:fldChar w:fldCharType="begin"/>
        </w:r>
        <w:r>
          <w:instrText xml:space="preserve"> PAGEREF _Toc31358168 \h </w:instrText>
        </w:r>
        <w:r>
          <w:fldChar w:fldCharType="separate"/>
        </w:r>
        <w:r w:rsidR="00DE5CAF">
          <w:t>82</w:t>
        </w:r>
        <w:r>
          <w:fldChar w:fldCharType="end"/>
        </w:r>
      </w:hyperlink>
    </w:p>
    <w:p w14:paraId="447E485D" w14:textId="0E96E94B" w:rsidR="00A332C1" w:rsidRDefault="00C2453D">
      <w:pPr>
        <w:pStyle w:val="TOC4"/>
        <w:rPr>
          <w:rFonts w:asciiTheme="minorHAnsi" w:eastAsiaTheme="minorEastAsia" w:hAnsiTheme="minorHAnsi" w:cstheme="minorBidi"/>
          <w:b w:val="0"/>
          <w:sz w:val="22"/>
          <w:szCs w:val="22"/>
          <w:lang w:eastAsia="en-AU"/>
        </w:rPr>
      </w:pPr>
      <w:hyperlink w:anchor="_Toc31358169" w:history="1">
        <w:r w:rsidR="00A332C1" w:rsidRPr="00CC1D00">
          <w:t>Subdivision 3.2.1.5</w:t>
        </w:r>
        <w:r w:rsidR="00A332C1">
          <w:rPr>
            <w:rFonts w:asciiTheme="minorHAnsi" w:eastAsiaTheme="minorEastAsia" w:hAnsiTheme="minorHAnsi" w:cstheme="minorBidi"/>
            <w:b w:val="0"/>
            <w:sz w:val="22"/>
            <w:szCs w:val="22"/>
            <w:lang w:eastAsia="en-AU"/>
          </w:rPr>
          <w:tab/>
        </w:r>
        <w:r w:rsidR="00A332C1" w:rsidRPr="00CC1D00">
          <w:t>Ending proceedings</w:t>
        </w:r>
        <w:r w:rsidR="00A332C1" w:rsidRPr="00A332C1">
          <w:rPr>
            <w:vanish/>
          </w:rPr>
          <w:tab/>
        </w:r>
        <w:r w:rsidR="00A332C1" w:rsidRPr="00A332C1">
          <w:rPr>
            <w:vanish/>
          </w:rPr>
          <w:fldChar w:fldCharType="begin"/>
        </w:r>
        <w:r w:rsidR="00A332C1" w:rsidRPr="00A332C1">
          <w:rPr>
            <w:vanish/>
          </w:rPr>
          <w:instrText xml:space="preserve"> PAGEREF _Toc31358169 \h </w:instrText>
        </w:r>
        <w:r w:rsidR="00A332C1" w:rsidRPr="00A332C1">
          <w:rPr>
            <w:vanish/>
          </w:rPr>
        </w:r>
        <w:r w:rsidR="00A332C1" w:rsidRPr="00A332C1">
          <w:rPr>
            <w:vanish/>
          </w:rPr>
          <w:fldChar w:fldCharType="separate"/>
        </w:r>
        <w:r w:rsidR="00DE5CAF">
          <w:rPr>
            <w:vanish/>
          </w:rPr>
          <w:t>83</w:t>
        </w:r>
        <w:r w:rsidR="00A332C1" w:rsidRPr="00A332C1">
          <w:rPr>
            <w:vanish/>
          </w:rPr>
          <w:fldChar w:fldCharType="end"/>
        </w:r>
      </w:hyperlink>
    </w:p>
    <w:p w14:paraId="3BAAF260" w14:textId="35A0B005" w:rsidR="00A332C1" w:rsidRDefault="00A332C1">
      <w:pPr>
        <w:pStyle w:val="TOC5"/>
        <w:rPr>
          <w:rFonts w:asciiTheme="minorHAnsi" w:eastAsiaTheme="minorEastAsia" w:hAnsiTheme="minorHAnsi" w:cstheme="minorBidi"/>
          <w:sz w:val="22"/>
          <w:szCs w:val="22"/>
          <w:lang w:eastAsia="en-AU"/>
        </w:rPr>
      </w:pPr>
      <w:r>
        <w:tab/>
      </w:r>
      <w:hyperlink w:anchor="_Toc31358170" w:history="1">
        <w:r w:rsidRPr="00CC1D00">
          <w:t>116</w:t>
        </w:r>
        <w:r>
          <w:rPr>
            <w:rFonts w:asciiTheme="minorHAnsi" w:eastAsiaTheme="minorEastAsia" w:hAnsiTheme="minorHAnsi" w:cstheme="minorBidi"/>
            <w:sz w:val="22"/>
            <w:szCs w:val="22"/>
            <w:lang w:eastAsia="en-AU"/>
          </w:rPr>
          <w:tab/>
        </w:r>
        <w:r w:rsidRPr="00CC1D00">
          <w:t>Default judgment</w:t>
        </w:r>
        <w:r>
          <w:tab/>
        </w:r>
        <w:r>
          <w:fldChar w:fldCharType="begin"/>
        </w:r>
        <w:r>
          <w:instrText xml:space="preserve"> PAGEREF _Toc31358170 \h </w:instrText>
        </w:r>
        <w:r>
          <w:fldChar w:fldCharType="separate"/>
        </w:r>
        <w:r w:rsidR="00DE5CAF">
          <w:t>83</w:t>
        </w:r>
        <w:r>
          <w:fldChar w:fldCharType="end"/>
        </w:r>
      </w:hyperlink>
    </w:p>
    <w:p w14:paraId="28211781" w14:textId="7D99A9B9" w:rsidR="00A332C1" w:rsidRDefault="00C2453D">
      <w:pPr>
        <w:pStyle w:val="TOC3"/>
        <w:rPr>
          <w:rFonts w:asciiTheme="minorHAnsi" w:eastAsiaTheme="minorEastAsia" w:hAnsiTheme="minorHAnsi" w:cstheme="minorBidi"/>
          <w:b w:val="0"/>
          <w:sz w:val="22"/>
          <w:szCs w:val="22"/>
          <w:lang w:eastAsia="en-AU"/>
        </w:rPr>
      </w:pPr>
      <w:hyperlink w:anchor="_Toc31358171" w:history="1">
        <w:r w:rsidR="00A332C1" w:rsidRPr="00CC1D00">
          <w:t>Division 3.2.2</w:t>
        </w:r>
        <w:r w:rsidR="00A332C1">
          <w:rPr>
            <w:rFonts w:asciiTheme="minorHAnsi" w:eastAsiaTheme="minorEastAsia" w:hAnsiTheme="minorHAnsi" w:cstheme="minorBidi"/>
            <w:b w:val="0"/>
            <w:sz w:val="22"/>
            <w:szCs w:val="22"/>
            <w:lang w:eastAsia="en-AU"/>
          </w:rPr>
          <w:tab/>
        </w:r>
        <w:r w:rsidR="00A332C1" w:rsidRPr="00CC1D00">
          <w:t>Fence disputes</w:t>
        </w:r>
        <w:r w:rsidR="00A332C1" w:rsidRPr="00A332C1">
          <w:rPr>
            <w:vanish/>
          </w:rPr>
          <w:tab/>
        </w:r>
        <w:r w:rsidR="00A332C1" w:rsidRPr="00A332C1">
          <w:rPr>
            <w:vanish/>
          </w:rPr>
          <w:fldChar w:fldCharType="begin"/>
        </w:r>
        <w:r w:rsidR="00A332C1" w:rsidRPr="00A332C1">
          <w:rPr>
            <w:vanish/>
          </w:rPr>
          <w:instrText xml:space="preserve"> PAGEREF _Toc31358171 \h </w:instrText>
        </w:r>
        <w:r w:rsidR="00A332C1" w:rsidRPr="00A332C1">
          <w:rPr>
            <w:vanish/>
          </w:rPr>
        </w:r>
        <w:r w:rsidR="00A332C1" w:rsidRPr="00A332C1">
          <w:rPr>
            <w:vanish/>
          </w:rPr>
          <w:fldChar w:fldCharType="separate"/>
        </w:r>
        <w:r w:rsidR="00DE5CAF">
          <w:rPr>
            <w:vanish/>
          </w:rPr>
          <w:t>85</w:t>
        </w:r>
        <w:r w:rsidR="00A332C1" w:rsidRPr="00A332C1">
          <w:rPr>
            <w:vanish/>
          </w:rPr>
          <w:fldChar w:fldCharType="end"/>
        </w:r>
      </w:hyperlink>
    </w:p>
    <w:p w14:paraId="188F8668" w14:textId="28501058" w:rsidR="00A332C1" w:rsidRDefault="00A332C1">
      <w:pPr>
        <w:pStyle w:val="TOC5"/>
        <w:rPr>
          <w:rFonts w:asciiTheme="minorHAnsi" w:eastAsiaTheme="minorEastAsia" w:hAnsiTheme="minorHAnsi" w:cstheme="minorBidi"/>
          <w:sz w:val="22"/>
          <w:szCs w:val="22"/>
          <w:lang w:eastAsia="en-AU"/>
        </w:rPr>
      </w:pPr>
      <w:r>
        <w:tab/>
      </w:r>
      <w:hyperlink w:anchor="_Toc31358172" w:history="1">
        <w:r w:rsidRPr="00CC1D00">
          <w:t>117</w:t>
        </w:r>
        <w:r>
          <w:rPr>
            <w:rFonts w:asciiTheme="minorHAnsi" w:eastAsiaTheme="minorEastAsia" w:hAnsiTheme="minorHAnsi" w:cstheme="minorBidi"/>
            <w:sz w:val="22"/>
            <w:szCs w:val="22"/>
            <w:lang w:eastAsia="en-AU"/>
          </w:rPr>
          <w:tab/>
        </w:r>
        <w:r w:rsidRPr="00CC1D00">
          <w:t>Definitions—div 3.2.2</w:t>
        </w:r>
        <w:r>
          <w:tab/>
        </w:r>
        <w:r>
          <w:fldChar w:fldCharType="begin"/>
        </w:r>
        <w:r>
          <w:instrText xml:space="preserve"> PAGEREF _Toc31358172 \h </w:instrText>
        </w:r>
        <w:r>
          <w:fldChar w:fldCharType="separate"/>
        </w:r>
        <w:r w:rsidR="00DE5CAF">
          <w:t>85</w:t>
        </w:r>
        <w:r>
          <w:fldChar w:fldCharType="end"/>
        </w:r>
      </w:hyperlink>
    </w:p>
    <w:p w14:paraId="552415C0" w14:textId="028158F0" w:rsidR="00A332C1" w:rsidRDefault="00A332C1">
      <w:pPr>
        <w:pStyle w:val="TOC5"/>
        <w:rPr>
          <w:rFonts w:asciiTheme="minorHAnsi" w:eastAsiaTheme="minorEastAsia" w:hAnsiTheme="minorHAnsi" w:cstheme="minorBidi"/>
          <w:sz w:val="22"/>
          <w:szCs w:val="22"/>
          <w:lang w:eastAsia="en-AU"/>
        </w:rPr>
      </w:pPr>
      <w:r>
        <w:tab/>
      </w:r>
      <w:hyperlink w:anchor="_Toc31358173" w:history="1">
        <w:r w:rsidRPr="00CC1D00">
          <w:t>118</w:t>
        </w:r>
        <w:r>
          <w:rPr>
            <w:rFonts w:asciiTheme="minorHAnsi" w:eastAsiaTheme="minorEastAsia" w:hAnsiTheme="minorHAnsi" w:cstheme="minorBidi"/>
            <w:sz w:val="22"/>
            <w:szCs w:val="22"/>
            <w:lang w:eastAsia="en-AU"/>
          </w:rPr>
          <w:tab/>
        </w:r>
        <w:r w:rsidRPr="00CC1D00">
          <w:t>Application—div 3.2.2</w:t>
        </w:r>
        <w:r>
          <w:tab/>
        </w:r>
        <w:r>
          <w:fldChar w:fldCharType="begin"/>
        </w:r>
        <w:r>
          <w:instrText xml:space="preserve"> PAGEREF _Toc31358173 \h </w:instrText>
        </w:r>
        <w:r>
          <w:fldChar w:fldCharType="separate"/>
        </w:r>
        <w:r w:rsidR="00DE5CAF">
          <w:t>85</w:t>
        </w:r>
        <w:r>
          <w:fldChar w:fldCharType="end"/>
        </w:r>
      </w:hyperlink>
    </w:p>
    <w:p w14:paraId="64635C03" w14:textId="51A7902A" w:rsidR="00A332C1" w:rsidRDefault="00A332C1">
      <w:pPr>
        <w:pStyle w:val="TOC5"/>
        <w:rPr>
          <w:rFonts w:asciiTheme="minorHAnsi" w:eastAsiaTheme="minorEastAsia" w:hAnsiTheme="minorHAnsi" w:cstheme="minorBidi"/>
          <w:sz w:val="22"/>
          <w:szCs w:val="22"/>
          <w:lang w:eastAsia="en-AU"/>
        </w:rPr>
      </w:pPr>
      <w:r>
        <w:tab/>
      </w:r>
      <w:hyperlink w:anchor="_Toc31358174" w:history="1">
        <w:r w:rsidRPr="00CC1D00">
          <w:t>119</w:t>
        </w:r>
        <w:r>
          <w:rPr>
            <w:rFonts w:asciiTheme="minorHAnsi" w:eastAsiaTheme="minorEastAsia" w:hAnsiTheme="minorHAnsi" w:cstheme="minorBidi"/>
            <w:sz w:val="22"/>
            <w:szCs w:val="22"/>
            <w:lang w:eastAsia="en-AU"/>
          </w:rPr>
          <w:tab/>
        </w:r>
        <w:r w:rsidRPr="00CC1D00">
          <w:t>Starting proceedings—fence dispute applications</w:t>
        </w:r>
        <w:r>
          <w:tab/>
        </w:r>
        <w:r>
          <w:fldChar w:fldCharType="begin"/>
        </w:r>
        <w:r>
          <w:instrText xml:space="preserve"> PAGEREF _Toc31358174 \h </w:instrText>
        </w:r>
        <w:r>
          <w:fldChar w:fldCharType="separate"/>
        </w:r>
        <w:r w:rsidR="00DE5CAF">
          <w:t>86</w:t>
        </w:r>
        <w:r>
          <w:fldChar w:fldCharType="end"/>
        </w:r>
      </w:hyperlink>
    </w:p>
    <w:p w14:paraId="52CDC331" w14:textId="0D48B064" w:rsidR="00A332C1" w:rsidRDefault="00A332C1">
      <w:pPr>
        <w:pStyle w:val="TOC5"/>
        <w:rPr>
          <w:rFonts w:asciiTheme="minorHAnsi" w:eastAsiaTheme="minorEastAsia" w:hAnsiTheme="minorHAnsi" w:cstheme="minorBidi"/>
          <w:sz w:val="22"/>
          <w:szCs w:val="22"/>
          <w:lang w:eastAsia="en-AU"/>
        </w:rPr>
      </w:pPr>
      <w:r>
        <w:tab/>
      </w:r>
      <w:hyperlink w:anchor="_Toc31358175" w:history="1">
        <w:r w:rsidRPr="00CC1D00">
          <w:t>120</w:t>
        </w:r>
        <w:r>
          <w:rPr>
            <w:rFonts w:asciiTheme="minorHAnsi" w:eastAsiaTheme="minorEastAsia" w:hAnsiTheme="minorHAnsi" w:cstheme="minorBidi"/>
            <w:sz w:val="22"/>
            <w:szCs w:val="22"/>
            <w:lang w:eastAsia="en-AU"/>
          </w:rPr>
          <w:tab/>
        </w:r>
        <w:r w:rsidRPr="00CC1D00">
          <w:t>Response to fence dispute application not required</w:t>
        </w:r>
        <w:r>
          <w:tab/>
        </w:r>
        <w:r>
          <w:fldChar w:fldCharType="begin"/>
        </w:r>
        <w:r>
          <w:instrText xml:space="preserve"> PAGEREF _Toc31358175 \h </w:instrText>
        </w:r>
        <w:r>
          <w:fldChar w:fldCharType="separate"/>
        </w:r>
        <w:r w:rsidR="00DE5CAF">
          <w:t>89</w:t>
        </w:r>
        <w:r>
          <w:fldChar w:fldCharType="end"/>
        </w:r>
      </w:hyperlink>
    </w:p>
    <w:p w14:paraId="3AC6226A" w14:textId="79C8E166" w:rsidR="00A332C1" w:rsidRDefault="00C2453D">
      <w:pPr>
        <w:pStyle w:val="TOC2"/>
        <w:rPr>
          <w:rFonts w:asciiTheme="minorHAnsi" w:eastAsiaTheme="minorEastAsia" w:hAnsiTheme="minorHAnsi" w:cstheme="minorBidi"/>
          <w:b w:val="0"/>
          <w:sz w:val="22"/>
          <w:szCs w:val="22"/>
          <w:lang w:eastAsia="en-AU"/>
        </w:rPr>
      </w:pPr>
      <w:hyperlink w:anchor="_Toc31358176" w:history="1">
        <w:r w:rsidR="00A332C1" w:rsidRPr="00CC1D00">
          <w:t>Part 3.3</w:t>
        </w:r>
        <w:r w:rsidR="00A332C1">
          <w:rPr>
            <w:rFonts w:asciiTheme="minorHAnsi" w:eastAsiaTheme="minorEastAsia" w:hAnsiTheme="minorHAnsi" w:cstheme="minorBidi"/>
            <w:b w:val="0"/>
            <w:sz w:val="22"/>
            <w:szCs w:val="22"/>
            <w:lang w:eastAsia="en-AU"/>
          </w:rPr>
          <w:tab/>
        </w:r>
        <w:r w:rsidR="00A332C1" w:rsidRPr="00CC1D00">
          <w:t>Applications under the Guardianship and Management of Property Act 1991</w:t>
        </w:r>
        <w:r w:rsidR="00A332C1" w:rsidRPr="00A332C1">
          <w:rPr>
            <w:vanish/>
          </w:rPr>
          <w:tab/>
        </w:r>
        <w:r w:rsidR="00A332C1" w:rsidRPr="00A332C1">
          <w:rPr>
            <w:vanish/>
          </w:rPr>
          <w:fldChar w:fldCharType="begin"/>
        </w:r>
        <w:r w:rsidR="00A332C1" w:rsidRPr="00A332C1">
          <w:rPr>
            <w:vanish/>
          </w:rPr>
          <w:instrText xml:space="preserve"> PAGEREF _Toc31358176 \h </w:instrText>
        </w:r>
        <w:r w:rsidR="00A332C1" w:rsidRPr="00A332C1">
          <w:rPr>
            <w:vanish/>
          </w:rPr>
        </w:r>
        <w:r w:rsidR="00A332C1" w:rsidRPr="00A332C1">
          <w:rPr>
            <w:vanish/>
          </w:rPr>
          <w:fldChar w:fldCharType="separate"/>
        </w:r>
        <w:r w:rsidR="00DE5CAF">
          <w:rPr>
            <w:vanish/>
          </w:rPr>
          <w:t>90</w:t>
        </w:r>
        <w:r w:rsidR="00A332C1" w:rsidRPr="00A332C1">
          <w:rPr>
            <w:vanish/>
          </w:rPr>
          <w:fldChar w:fldCharType="end"/>
        </w:r>
      </w:hyperlink>
    </w:p>
    <w:p w14:paraId="5E2320C3" w14:textId="72BE2715" w:rsidR="00A332C1" w:rsidRDefault="00A332C1">
      <w:pPr>
        <w:pStyle w:val="TOC5"/>
        <w:rPr>
          <w:rFonts w:asciiTheme="minorHAnsi" w:eastAsiaTheme="minorEastAsia" w:hAnsiTheme="minorHAnsi" w:cstheme="minorBidi"/>
          <w:sz w:val="22"/>
          <w:szCs w:val="22"/>
          <w:lang w:eastAsia="en-AU"/>
        </w:rPr>
      </w:pPr>
      <w:r>
        <w:tab/>
      </w:r>
      <w:hyperlink w:anchor="_Toc31358177" w:history="1">
        <w:r w:rsidRPr="00CC1D00">
          <w:t>121</w:t>
        </w:r>
        <w:r>
          <w:rPr>
            <w:rFonts w:asciiTheme="minorHAnsi" w:eastAsiaTheme="minorEastAsia" w:hAnsiTheme="minorHAnsi" w:cstheme="minorBidi"/>
            <w:sz w:val="22"/>
            <w:szCs w:val="22"/>
            <w:lang w:eastAsia="en-AU"/>
          </w:rPr>
          <w:tab/>
        </w:r>
        <w:r w:rsidRPr="00CC1D00">
          <w:t>Application—pt 3.3</w:t>
        </w:r>
        <w:r>
          <w:tab/>
        </w:r>
        <w:r>
          <w:fldChar w:fldCharType="begin"/>
        </w:r>
        <w:r>
          <w:instrText xml:space="preserve"> PAGEREF _Toc31358177 \h </w:instrText>
        </w:r>
        <w:r>
          <w:fldChar w:fldCharType="separate"/>
        </w:r>
        <w:r w:rsidR="00DE5CAF">
          <w:t>90</w:t>
        </w:r>
        <w:r>
          <w:fldChar w:fldCharType="end"/>
        </w:r>
      </w:hyperlink>
    </w:p>
    <w:p w14:paraId="04ACB408" w14:textId="68692F81" w:rsidR="00A332C1" w:rsidRDefault="00A332C1">
      <w:pPr>
        <w:pStyle w:val="TOC5"/>
        <w:rPr>
          <w:rFonts w:asciiTheme="minorHAnsi" w:eastAsiaTheme="minorEastAsia" w:hAnsiTheme="minorHAnsi" w:cstheme="minorBidi"/>
          <w:sz w:val="22"/>
          <w:szCs w:val="22"/>
          <w:lang w:eastAsia="en-AU"/>
        </w:rPr>
      </w:pPr>
      <w:r>
        <w:tab/>
      </w:r>
      <w:hyperlink w:anchor="_Toc31358178" w:history="1">
        <w:r w:rsidRPr="00CC1D00">
          <w:t>122</w:t>
        </w:r>
        <w:r>
          <w:rPr>
            <w:rFonts w:asciiTheme="minorHAnsi" w:eastAsiaTheme="minorEastAsia" w:hAnsiTheme="minorHAnsi" w:cstheme="minorBidi"/>
            <w:sz w:val="22"/>
            <w:szCs w:val="22"/>
            <w:lang w:eastAsia="en-AU"/>
          </w:rPr>
          <w:tab/>
        </w:r>
        <w:r w:rsidRPr="00CC1D00">
          <w:t>Application to appoint guardian or manager</w:t>
        </w:r>
        <w:r>
          <w:tab/>
        </w:r>
        <w:r>
          <w:fldChar w:fldCharType="begin"/>
        </w:r>
        <w:r>
          <w:instrText xml:space="preserve"> PAGEREF _Toc31358178 \h </w:instrText>
        </w:r>
        <w:r>
          <w:fldChar w:fldCharType="separate"/>
        </w:r>
        <w:r w:rsidR="00DE5CAF">
          <w:t>90</w:t>
        </w:r>
        <w:r>
          <w:fldChar w:fldCharType="end"/>
        </w:r>
      </w:hyperlink>
    </w:p>
    <w:p w14:paraId="70834C8D" w14:textId="75E043E8" w:rsidR="00A332C1" w:rsidRDefault="00C2453D">
      <w:pPr>
        <w:pStyle w:val="TOC2"/>
        <w:rPr>
          <w:rFonts w:asciiTheme="minorHAnsi" w:eastAsiaTheme="minorEastAsia" w:hAnsiTheme="minorHAnsi" w:cstheme="minorBidi"/>
          <w:b w:val="0"/>
          <w:sz w:val="22"/>
          <w:szCs w:val="22"/>
          <w:lang w:eastAsia="en-AU"/>
        </w:rPr>
      </w:pPr>
      <w:hyperlink w:anchor="_Toc31358179" w:history="1">
        <w:r w:rsidR="00A332C1" w:rsidRPr="00CC1D00">
          <w:t>Part 3.4</w:t>
        </w:r>
        <w:r w:rsidR="00A332C1">
          <w:rPr>
            <w:rFonts w:asciiTheme="minorHAnsi" w:eastAsiaTheme="minorEastAsia" w:hAnsiTheme="minorHAnsi" w:cstheme="minorBidi"/>
            <w:b w:val="0"/>
            <w:sz w:val="22"/>
            <w:szCs w:val="22"/>
            <w:lang w:eastAsia="en-AU"/>
          </w:rPr>
          <w:tab/>
        </w:r>
        <w:r w:rsidR="00A332C1" w:rsidRPr="00CC1D00">
          <w:t>Applications under the Mental Health Act 2015</w:t>
        </w:r>
        <w:r w:rsidR="00A332C1" w:rsidRPr="00A332C1">
          <w:rPr>
            <w:vanish/>
          </w:rPr>
          <w:tab/>
        </w:r>
        <w:r w:rsidR="00A332C1" w:rsidRPr="00A332C1">
          <w:rPr>
            <w:vanish/>
          </w:rPr>
          <w:fldChar w:fldCharType="begin"/>
        </w:r>
        <w:r w:rsidR="00A332C1" w:rsidRPr="00A332C1">
          <w:rPr>
            <w:vanish/>
          </w:rPr>
          <w:instrText xml:space="preserve"> PAGEREF _Toc31358179 \h </w:instrText>
        </w:r>
        <w:r w:rsidR="00A332C1" w:rsidRPr="00A332C1">
          <w:rPr>
            <w:vanish/>
          </w:rPr>
        </w:r>
        <w:r w:rsidR="00A332C1" w:rsidRPr="00A332C1">
          <w:rPr>
            <w:vanish/>
          </w:rPr>
          <w:fldChar w:fldCharType="separate"/>
        </w:r>
        <w:r w:rsidR="00DE5CAF">
          <w:rPr>
            <w:vanish/>
          </w:rPr>
          <w:t>92</w:t>
        </w:r>
        <w:r w:rsidR="00A332C1" w:rsidRPr="00A332C1">
          <w:rPr>
            <w:vanish/>
          </w:rPr>
          <w:fldChar w:fldCharType="end"/>
        </w:r>
      </w:hyperlink>
    </w:p>
    <w:p w14:paraId="781CBF85" w14:textId="2A883EFA" w:rsidR="00A332C1" w:rsidRDefault="00A332C1">
      <w:pPr>
        <w:pStyle w:val="TOC5"/>
        <w:rPr>
          <w:rFonts w:asciiTheme="minorHAnsi" w:eastAsiaTheme="minorEastAsia" w:hAnsiTheme="minorHAnsi" w:cstheme="minorBidi"/>
          <w:sz w:val="22"/>
          <w:szCs w:val="22"/>
          <w:lang w:eastAsia="en-AU"/>
        </w:rPr>
      </w:pPr>
      <w:r>
        <w:tab/>
      </w:r>
      <w:hyperlink w:anchor="_Toc31358180" w:history="1">
        <w:r w:rsidRPr="00CC1D00">
          <w:t>123</w:t>
        </w:r>
        <w:r>
          <w:rPr>
            <w:rFonts w:asciiTheme="minorHAnsi" w:eastAsiaTheme="minorEastAsia" w:hAnsiTheme="minorHAnsi" w:cstheme="minorBidi"/>
            <w:sz w:val="22"/>
            <w:szCs w:val="22"/>
            <w:lang w:eastAsia="en-AU"/>
          </w:rPr>
          <w:tab/>
        </w:r>
        <w:r w:rsidRPr="00CC1D00">
          <w:t>Application—pt 3.4</w:t>
        </w:r>
        <w:r>
          <w:tab/>
        </w:r>
        <w:r>
          <w:fldChar w:fldCharType="begin"/>
        </w:r>
        <w:r>
          <w:instrText xml:space="preserve"> PAGEREF _Toc31358180 \h </w:instrText>
        </w:r>
        <w:r>
          <w:fldChar w:fldCharType="separate"/>
        </w:r>
        <w:r w:rsidR="00DE5CAF">
          <w:t>92</w:t>
        </w:r>
        <w:r>
          <w:fldChar w:fldCharType="end"/>
        </w:r>
      </w:hyperlink>
    </w:p>
    <w:p w14:paraId="01EC4CBA" w14:textId="2CC4B457" w:rsidR="00A332C1" w:rsidRDefault="00A332C1">
      <w:pPr>
        <w:pStyle w:val="TOC5"/>
        <w:rPr>
          <w:rFonts w:asciiTheme="minorHAnsi" w:eastAsiaTheme="minorEastAsia" w:hAnsiTheme="minorHAnsi" w:cstheme="minorBidi"/>
          <w:sz w:val="22"/>
          <w:szCs w:val="22"/>
          <w:lang w:eastAsia="en-AU"/>
        </w:rPr>
      </w:pPr>
      <w:r>
        <w:tab/>
      </w:r>
      <w:hyperlink w:anchor="_Toc31358181" w:history="1">
        <w:r w:rsidRPr="00CC1D00">
          <w:t>124</w:t>
        </w:r>
        <w:r>
          <w:rPr>
            <w:rFonts w:asciiTheme="minorHAnsi" w:eastAsiaTheme="minorEastAsia" w:hAnsiTheme="minorHAnsi" w:cstheme="minorBidi"/>
            <w:sz w:val="22"/>
            <w:szCs w:val="22"/>
            <w:lang w:eastAsia="en-AU"/>
          </w:rPr>
          <w:tab/>
        </w:r>
        <w:r w:rsidRPr="00CC1D00">
          <w:t>Lodgment of application</w:t>
        </w:r>
        <w:r>
          <w:tab/>
        </w:r>
        <w:r>
          <w:fldChar w:fldCharType="begin"/>
        </w:r>
        <w:r>
          <w:instrText xml:space="preserve"> PAGEREF _Toc31358181 \h </w:instrText>
        </w:r>
        <w:r>
          <w:fldChar w:fldCharType="separate"/>
        </w:r>
        <w:r w:rsidR="00DE5CAF">
          <w:t>92</w:t>
        </w:r>
        <w:r>
          <w:fldChar w:fldCharType="end"/>
        </w:r>
      </w:hyperlink>
    </w:p>
    <w:p w14:paraId="61483557" w14:textId="761117A5" w:rsidR="00A332C1" w:rsidRDefault="00C2453D">
      <w:pPr>
        <w:pStyle w:val="TOC2"/>
        <w:rPr>
          <w:rFonts w:asciiTheme="minorHAnsi" w:eastAsiaTheme="minorEastAsia" w:hAnsiTheme="minorHAnsi" w:cstheme="minorBidi"/>
          <w:b w:val="0"/>
          <w:sz w:val="22"/>
          <w:szCs w:val="22"/>
          <w:lang w:eastAsia="en-AU"/>
        </w:rPr>
      </w:pPr>
      <w:hyperlink w:anchor="_Toc31358182" w:history="1">
        <w:r w:rsidR="00A332C1" w:rsidRPr="00CC1D00">
          <w:t>Part 3.5</w:t>
        </w:r>
        <w:r w:rsidR="00A332C1">
          <w:rPr>
            <w:rFonts w:asciiTheme="minorHAnsi" w:eastAsiaTheme="minorEastAsia" w:hAnsiTheme="minorHAnsi" w:cstheme="minorBidi"/>
            <w:b w:val="0"/>
            <w:sz w:val="22"/>
            <w:szCs w:val="22"/>
            <w:lang w:eastAsia="en-AU"/>
          </w:rPr>
          <w:tab/>
        </w:r>
        <w:r w:rsidR="00A332C1" w:rsidRPr="00CC1D00">
          <w:t>Applications for review of administrative decisions</w:t>
        </w:r>
        <w:r w:rsidR="00A332C1" w:rsidRPr="00A332C1">
          <w:rPr>
            <w:vanish/>
          </w:rPr>
          <w:tab/>
        </w:r>
        <w:r w:rsidR="00A332C1" w:rsidRPr="00A332C1">
          <w:rPr>
            <w:vanish/>
          </w:rPr>
          <w:fldChar w:fldCharType="begin"/>
        </w:r>
        <w:r w:rsidR="00A332C1" w:rsidRPr="00A332C1">
          <w:rPr>
            <w:vanish/>
          </w:rPr>
          <w:instrText xml:space="preserve"> PAGEREF _Toc31358182 \h </w:instrText>
        </w:r>
        <w:r w:rsidR="00A332C1" w:rsidRPr="00A332C1">
          <w:rPr>
            <w:vanish/>
          </w:rPr>
        </w:r>
        <w:r w:rsidR="00A332C1" w:rsidRPr="00A332C1">
          <w:rPr>
            <w:vanish/>
          </w:rPr>
          <w:fldChar w:fldCharType="separate"/>
        </w:r>
        <w:r w:rsidR="00DE5CAF">
          <w:rPr>
            <w:vanish/>
          </w:rPr>
          <w:t>93</w:t>
        </w:r>
        <w:r w:rsidR="00A332C1" w:rsidRPr="00A332C1">
          <w:rPr>
            <w:vanish/>
          </w:rPr>
          <w:fldChar w:fldCharType="end"/>
        </w:r>
      </w:hyperlink>
    </w:p>
    <w:p w14:paraId="2A33262C" w14:textId="09873843" w:rsidR="00A332C1" w:rsidRDefault="00A332C1">
      <w:pPr>
        <w:pStyle w:val="TOC5"/>
        <w:rPr>
          <w:rFonts w:asciiTheme="minorHAnsi" w:eastAsiaTheme="minorEastAsia" w:hAnsiTheme="minorHAnsi" w:cstheme="minorBidi"/>
          <w:sz w:val="22"/>
          <w:szCs w:val="22"/>
          <w:lang w:eastAsia="en-AU"/>
        </w:rPr>
      </w:pPr>
      <w:r>
        <w:tab/>
      </w:r>
      <w:hyperlink w:anchor="_Toc31358183" w:history="1">
        <w:r w:rsidRPr="00CC1D00">
          <w:t>125</w:t>
        </w:r>
        <w:r>
          <w:rPr>
            <w:rFonts w:asciiTheme="minorHAnsi" w:eastAsiaTheme="minorEastAsia" w:hAnsiTheme="minorHAnsi" w:cstheme="minorBidi"/>
            <w:sz w:val="22"/>
            <w:szCs w:val="22"/>
            <w:lang w:eastAsia="en-AU"/>
          </w:rPr>
          <w:tab/>
        </w:r>
        <w:r w:rsidRPr="00CC1D00">
          <w:t>Application—pt 3.5</w:t>
        </w:r>
        <w:r>
          <w:tab/>
        </w:r>
        <w:r>
          <w:fldChar w:fldCharType="begin"/>
        </w:r>
        <w:r>
          <w:instrText xml:space="preserve"> PAGEREF _Toc31358183 \h </w:instrText>
        </w:r>
        <w:r>
          <w:fldChar w:fldCharType="separate"/>
        </w:r>
        <w:r w:rsidR="00DE5CAF">
          <w:t>93</w:t>
        </w:r>
        <w:r>
          <w:fldChar w:fldCharType="end"/>
        </w:r>
      </w:hyperlink>
    </w:p>
    <w:p w14:paraId="074C2F1E" w14:textId="69AC6859" w:rsidR="00A332C1" w:rsidRDefault="00A332C1">
      <w:pPr>
        <w:pStyle w:val="TOC5"/>
        <w:rPr>
          <w:rFonts w:asciiTheme="minorHAnsi" w:eastAsiaTheme="minorEastAsia" w:hAnsiTheme="minorHAnsi" w:cstheme="minorBidi"/>
          <w:sz w:val="22"/>
          <w:szCs w:val="22"/>
          <w:lang w:eastAsia="en-AU"/>
        </w:rPr>
      </w:pPr>
      <w:r>
        <w:tab/>
      </w:r>
      <w:hyperlink w:anchor="_Toc31358184" w:history="1">
        <w:r w:rsidRPr="00CC1D00">
          <w:t>126</w:t>
        </w:r>
        <w:r>
          <w:rPr>
            <w:rFonts w:asciiTheme="minorHAnsi" w:eastAsiaTheme="minorEastAsia" w:hAnsiTheme="minorHAnsi" w:cstheme="minorBidi"/>
            <w:sz w:val="22"/>
            <w:szCs w:val="22"/>
            <w:lang w:eastAsia="en-AU"/>
          </w:rPr>
          <w:tab/>
        </w:r>
        <w:r w:rsidRPr="00CC1D00">
          <w:t>Application for review—starting proceedings</w:t>
        </w:r>
        <w:r>
          <w:tab/>
        </w:r>
        <w:r>
          <w:fldChar w:fldCharType="begin"/>
        </w:r>
        <w:r>
          <w:instrText xml:space="preserve"> PAGEREF _Toc31358184 \h </w:instrText>
        </w:r>
        <w:r>
          <w:fldChar w:fldCharType="separate"/>
        </w:r>
        <w:r w:rsidR="00DE5CAF">
          <w:t>93</w:t>
        </w:r>
        <w:r>
          <w:fldChar w:fldCharType="end"/>
        </w:r>
      </w:hyperlink>
    </w:p>
    <w:p w14:paraId="10B8502B" w14:textId="3074DACE" w:rsidR="00A332C1" w:rsidRDefault="00A332C1">
      <w:pPr>
        <w:pStyle w:val="TOC5"/>
        <w:rPr>
          <w:rFonts w:asciiTheme="minorHAnsi" w:eastAsiaTheme="minorEastAsia" w:hAnsiTheme="minorHAnsi" w:cstheme="minorBidi"/>
          <w:sz w:val="22"/>
          <w:szCs w:val="22"/>
          <w:lang w:eastAsia="en-AU"/>
        </w:rPr>
      </w:pPr>
      <w:r>
        <w:tab/>
      </w:r>
      <w:hyperlink w:anchor="_Toc31358185" w:history="1">
        <w:r w:rsidRPr="00CC1D00">
          <w:t>127</w:t>
        </w:r>
        <w:r>
          <w:rPr>
            <w:rFonts w:asciiTheme="minorHAnsi" w:eastAsiaTheme="minorEastAsia" w:hAnsiTheme="minorHAnsi" w:cstheme="minorBidi"/>
            <w:sz w:val="22"/>
            <w:szCs w:val="22"/>
            <w:lang w:eastAsia="en-AU"/>
          </w:rPr>
          <w:tab/>
        </w:r>
        <w:r w:rsidRPr="00CC1D00">
          <w:t>Responding to an application for review</w:t>
        </w:r>
        <w:r>
          <w:tab/>
        </w:r>
        <w:r>
          <w:fldChar w:fldCharType="begin"/>
        </w:r>
        <w:r>
          <w:instrText xml:space="preserve"> PAGEREF _Toc31358185 \h </w:instrText>
        </w:r>
        <w:r>
          <w:fldChar w:fldCharType="separate"/>
        </w:r>
        <w:r w:rsidR="00DE5CAF">
          <w:t>95</w:t>
        </w:r>
        <w:r>
          <w:fldChar w:fldCharType="end"/>
        </w:r>
      </w:hyperlink>
    </w:p>
    <w:p w14:paraId="09E832ED" w14:textId="69FC0F34" w:rsidR="00A332C1" w:rsidRDefault="00A332C1">
      <w:pPr>
        <w:pStyle w:val="TOC5"/>
        <w:rPr>
          <w:rFonts w:asciiTheme="minorHAnsi" w:eastAsiaTheme="minorEastAsia" w:hAnsiTheme="minorHAnsi" w:cstheme="minorBidi"/>
          <w:sz w:val="22"/>
          <w:szCs w:val="22"/>
          <w:lang w:eastAsia="en-AU"/>
        </w:rPr>
      </w:pPr>
      <w:r>
        <w:tab/>
      </w:r>
      <w:hyperlink w:anchor="_Toc31358186" w:history="1">
        <w:r w:rsidRPr="00CC1D00">
          <w:t>128</w:t>
        </w:r>
        <w:r>
          <w:rPr>
            <w:rFonts w:asciiTheme="minorHAnsi" w:eastAsiaTheme="minorEastAsia" w:hAnsiTheme="minorHAnsi" w:cstheme="minorBidi"/>
            <w:sz w:val="22"/>
            <w:szCs w:val="22"/>
            <w:lang w:eastAsia="en-AU"/>
          </w:rPr>
          <w:tab/>
        </w:r>
        <w:r w:rsidRPr="00CC1D00">
          <w:t>Notifying interested people</w:t>
        </w:r>
        <w:r>
          <w:tab/>
        </w:r>
        <w:r>
          <w:fldChar w:fldCharType="begin"/>
        </w:r>
        <w:r>
          <w:instrText xml:space="preserve"> PAGEREF _Toc31358186 \h </w:instrText>
        </w:r>
        <w:r>
          <w:fldChar w:fldCharType="separate"/>
        </w:r>
        <w:r w:rsidR="00DE5CAF">
          <w:t>95</w:t>
        </w:r>
        <w:r>
          <w:fldChar w:fldCharType="end"/>
        </w:r>
      </w:hyperlink>
    </w:p>
    <w:p w14:paraId="2BF67582" w14:textId="0564DFC9" w:rsidR="00A332C1" w:rsidRDefault="00A332C1">
      <w:pPr>
        <w:pStyle w:val="TOC5"/>
        <w:rPr>
          <w:rFonts w:asciiTheme="minorHAnsi" w:eastAsiaTheme="minorEastAsia" w:hAnsiTheme="minorHAnsi" w:cstheme="minorBidi"/>
          <w:sz w:val="22"/>
          <w:szCs w:val="22"/>
          <w:lang w:eastAsia="en-AU"/>
        </w:rPr>
      </w:pPr>
      <w:r>
        <w:tab/>
      </w:r>
      <w:hyperlink w:anchor="_Toc31358187" w:history="1">
        <w:r w:rsidRPr="00CC1D00">
          <w:t>129</w:t>
        </w:r>
        <w:r>
          <w:rPr>
            <w:rFonts w:asciiTheme="minorHAnsi" w:eastAsiaTheme="minorEastAsia" w:hAnsiTheme="minorHAnsi" w:cstheme="minorBidi"/>
            <w:sz w:val="22"/>
            <w:szCs w:val="22"/>
            <w:lang w:eastAsia="en-AU"/>
          </w:rPr>
          <w:tab/>
        </w:r>
        <w:r w:rsidRPr="00CC1D00">
          <w:t>Reasons for decision</w:t>
        </w:r>
        <w:r>
          <w:tab/>
        </w:r>
        <w:r>
          <w:fldChar w:fldCharType="begin"/>
        </w:r>
        <w:r>
          <w:instrText xml:space="preserve"> PAGEREF _Toc31358187 \h </w:instrText>
        </w:r>
        <w:r>
          <w:fldChar w:fldCharType="separate"/>
        </w:r>
        <w:r w:rsidR="00DE5CAF">
          <w:t>96</w:t>
        </w:r>
        <w:r>
          <w:fldChar w:fldCharType="end"/>
        </w:r>
      </w:hyperlink>
    </w:p>
    <w:p w14:paraId="2906B3AD" w14:textId="695FE9F0" w:rsidR="00A332C1" w:rsidRDefault="00A332C1">
      <w:pPr>
        <w:pStyle w:val="TOC5"/>
        <w:rPr>
          <w:rFonts w:asciiTheme="minorHAnsi" w:eastAsiaTheme="minorEastAsia" w:hAnsiTheme="minorHAnsi" w:cstheme="minorBidi"/>
          <w:sz w:val="22"/>
          <w:szCs w:val="22"/>
          <w:lang w:eastAsia="en-AU"/>
        </w:rPr>
      </w:pPr>
      <w:r>
        <w:tab/>
      </w:r>
      <w:hyperlink w:anchor="_Toc31358188" w:history="1">
        <w:r w:rsidRPr="00CC1D00">
          <w:t>130</w:t>
        </w:r>
        <w:r>
          <w:rPr>
            <w:rFonts w:asciiTheme="minorHAnsi" w:eastAsiaTheme="minorEastAsia" w:hAnsiTheme="minorHAnsi" w:cstheme="minorBidi"/>
            <w:sz w:val="22"/>
            <w:szCs w:val="22"/>
            <w:lang w:eastAsia="en-AU"/>
          </w:rPr>
          <w:tab/>
        </w:r>
        <w:r w:rsidRPr="00CC1D00">
          <w:t>Tribunal documents</w:t>
        </w:r>
        <w:r>
          <w:tab/>
        </w:r>
        <w:r>
          <w:fldChar w:fldCharType="begin"/>
        </w:r>
        <w:r>
          <w:instrText xml:space="preserve"> PAGEREF _Toc31358188 \h </w:instrText>
        </w:r>
        <w:r>
          <w:fldChar w:fldCharType="separate"/>
        </w:r>
        <w:r w:rsidR="00DE5CAF">
          <w:t>96</w:t>
        </w:r>
        <w:r>
          <w:fldChar w:fldCharType="end"/>
        </w:r>
      </w:hyperlink>
    </w:p>
    <w:p w14:paraId="0127B736" w14:textId="2055F75C" w:rsidR="00A332C1" w:rsidRDefault="00A332C1">
      <w:pPr>
        <w:pStyle w:val="TOC5"/>
        <w:rPr>
          <w:rFonts w:asciiTheme="minorHAnsi" w:eastAsiaTheme="minorEastAsia" w:hAnsiTheme="minorHAnsi" w:cstheme="minorBidi"/>
          <w:sz w:val="22"/>
          <w:szCs w:val="22"/>
          <w:lang w:eastAsia="en-AU"/>
        </w:rPr>
      </w:pPr>
      <w:r>
        <w:tab/>
      </w:r>
      <w:hyperlink w:anchor="_Toc31358189" w:history="1">
        <w:r w:rsidRPr="00CC1D00">
          <w:t>131</w:t>
        </w:r>
        <w:r>
          <w:rPr>
            <w:rFonts w:asciiTheme="minorHAnsi" w:eastAsiaTheme="minorEastAsia" w:hAnsiTheme="minorHAnsi" w:cstheme="minorBidi"/>
            <w:sz w:val="22"/>
            <w:szCs w:val="22"/>
            <w:lang w:eastAsia="en-AU"/>
          </w:rPr>
          <w:tab/>
        </w:r>
        <w:r w:rsidRPr="00CC1D00">
          <w:t>Application to be joined as party</w:t>
        </w:r>
        <w:r>
          <w:tab/>
        </w:r>
        <w:r>
          <w:fldChar w:fldCharType="begin"/>
        </w:r>
        <w:r>
          <w:instrText xml:space="preserve"> PAGEREF _Toc31358189 \h </w:instrText>
        </w:r>
        <w:r>
          <w:fldChar w:fldCharType="separate"/>
        </w:r>
        <w:r w:rsidR="00DE5CAF">
          <w:t>99</w:t>
        </w:r>
        <w:r>
          <w:fldChar w:fldCharType="end"/>
        </w:r>
      </w:hyperlink>
    </w:p>
    <w:p w14:paraId="6BAC5168" w14:textId="08354B87" w:rsidR="00A332C1" w:rsidRDefault="00A332C1">
      <w:pPr>
        <w:pStyle w:val="TOC5"/>
        <w:rPr>
          <w:rFonts w:asciiTheme="minorHAnsi" w:eastAsiaTheme="minorEastAsia" w:hAnsiTheme="minorHAnsi" w:cstheme="minorBidi"/>
          <w:sz w:val="22"/>
          <w:szCs w:val="22"/>
          <w:lang w:eastAsia="en-AU"/>
        </w:rPr>
      </w:pPr>
      <w:r>
        <w:tab/>
      </w:r>
      <w:hyperlink w:anchor="_Toc31358190" w:history="1">
        <w:r w:rsidRPr="00CC1D00">
          <w:t>132</w:t>
        </w:r>
        <w:r>
          <w:rPr>
            <w:rFonts w:asciiTheme="minorHAnsi" w:eastAsiaTheme="minorEastAsia" w:hAnsiTheme="minorHAnsi" w:cstheme="minorBidi"/>
            <w:sz w:val="22"/>
            <w:szCs w:val="22"/>
            <w:lang w:eastAsia="en-AU"/>
          </w:rPr>
          <w:tab/>
        </w:r>
        <w:r w:rsidRPr="00CC1D00">
          <w:t>Exercise of powers by respondent in relation to reviewable decision after proceeding started</w:t>
        </w:r>
        <w:r>
          <w:tab/>
        </w:r>
        <w:r>
          <w:fldChar w:fldCharType="begin"/>
        </w:r>
        <w:r>
          <w:instrText xml:space="preserve"> PAGEREF _Toc31358190 \h </w:instrText>
        </w:r>
        <w:r>
          <w:fldChar w:fldCharType="separate"/>
        </w:r>
        <w:r w:rsidR="00DE5CAF">
          <w:t>99</w:t>
        </w:r>
        <w:r>
          <w:fldChar w:fldCharType="end"/>
        </w:r>
      </w:hyperlink>
    </w:p>
    <w:p w14:paraId="4CBBE4DD" w14:textId="1B56D9D3" w:rsidR="00A332C1" w:rsidRDefault="00C2453D">
      <w:pPr>
        <w:pStyle w:val="TOC2"/>
        <w:rPr>
          <w:rFonts w:asciiTheme="minorHAnsi" w:eastAsiaTheme="minorEastAsia" w:hAnsiTheme="minorHAnsi" w:cstheme="minorBidi"/>
          <w:b w:val="0"/>
          <w:sz w:val="22"/>
          <w:szCs w:val="22"/>
          <w:lang w:eastAsia="en-AU"/>
        </w:rPr>
      </w:pPr>
      <w:hyperlink w:anchor="_Toc31358191" w:history="1">
        <w:r w:rsidR="00A332C1" w:rsidRPr="00CC1D00">
          <w:t>Part 3.6</w:t>
        </w:r>
        <w:r w:rsidR="00A332C1">
          <w:rPr>
            <w:rFonts w:asciiTheme="minorHAnsi" w:eastAsiaTheme="minorEastAsia" w:hAnsiTheme="minorHAnsi" w:cstheme="minorBidi"/>
            <w:b w:val="0"/>
            <w:sz w:val="22"/>
            <w:szCs w:val="22"/>
            <w:lang w:eastAsia="en-AU"/>
          </w:rPr>
          <w:tab/>
        </w:r>
        <w:r w:rsidR="00A332C1" w:rsidRPr="00CC1D00">
          <w:t>Applications for occupational discipline</w:t>
        </w:r>
        <w:r w:rsidR="00A332C1" w:rsidRPr="00A332C1">
          <w:rPr>
            <w:vanish/>
          </w:rPr>
          <w:tab/>
        </w:r>
        <w:r w:rsidR="00A332C1" w:rsidRPr="00A332C1">
          <w:rPr>
            <w:vanish/>
          </w:rPr>
          <w:fldChar w:fldCharType="begin"/>
        </w:r>
        <w:r w:rsidR="00A332C1" w:rsidRPr="00A332C1">
          <w:rPr>
            <w:vanish/>
          </w:rPr>
          <w:instrText xml:space="preserve"> PAGEREF _Toc31358191 \h </w:instrText>
        </w:r>
        <w:r w:rsidR="00A332C1" w:rsidRPr="00A332C1">
          <w:rPr>
            <w:vanish/>
          </w:rPr>
        </w:r>
        <w:r w:rsidR="00A332C1" w:rsidRPr="00A332C1">
          <w:rPr>
            <w:vanish/>
          </w:rPr>
          <w:fldChar w:fldCharType="separate"/>
        </w:r>
        <w:r w:rsidR="00DE5CAF">
          <w:rPr>
            <w:vanish/>
          </w:rPr>
          <w:t>102</w:t>
        </w:r>
        <w:r w:rsidR="00A332C1" w:rsidRPr="00A332C1">
          <w:rPr>
            <w:vanish/>
          </w:rPr>
          <w:fldChar w:fldCharType="end"/>
        </w:r>
      </w:hyperlink>
    </w:p>
    <w:p w14:paraId="5F47CED2" w14:textId="0B5267F0" w:rsidR="00A332C1" w:rsidRDefault="00A332C1">
      <w:pPr>
        <w:pStyle w:val="TOC5"/>
        <w:rPr>
          <w:rFonts w:asciiTheme="minorHAnsi" w:eastAsiaTheme="minorEastAsia" w:hAnsiTheme="minorHAnsi" w:cstheme="minorBidi"/>
          <w:sz w:val="22"/>
          <w:szCs w:val="22"/>
          <w:lang w:eastAsia="en-AU"/>
        </w:rPr>
      </w:pPr>
      <w:r>
        <w:tab/>
      </w:r>
      <w:hyperlink w:anchor="_Toc31358192" w:history="1">
        <w:r w:rsidRPr="00CC1D00">
          <w:t>133</w:t>
        </w:r>
        <w:r>
          <w:rPr>
            <w:rFonts w:asciiTheme="minorHAnsi" w:eastAsiaTheme="minorEastAsia" w:hAnsiTheme="minorHAnsi" w:cstheme="minorBidi"/>
            <w:sz w:val="22"/>
            <w:szCs w:val="22"/>
            <w:lang w:eastAsia="en-AU"/>
          </w:rPr>
          <w:tab/>
        </w:r>
        <w:r w:rsidRPr="00CC1D00">
          <w:t>Application—pt 3.6</w:t>
        </w:r>
        <w:r>
          <w:tab/>
        </w:r>
        <w:r>
          <w:fldChar w:fldCharType="begin"/>
        </w:r>
        <w:r>
          <w:instrText xml:space="preserve"> PAGEREF _Toc31358192 \h </w:instrText>
        </w:r>
        <w:r>
          <w:fldChar w:fldCharType="separate"/>
        </w:r>
        <w:r w:rsidR="00DE5CAF">
          <w:t>102</w:t>
        </w:r>
        <w:r>
          <w:fldChar w:fldCharType="end"/>
        </w:r>
      </w:hyperlink>
    </w:p>
    <w:p w14:paraId="60D634A4" w14:textId="4A23D188" w:rsidR="00A332C1" w:rsidRDefault="00A332C1">
      <w:pPr>
        <w:pStyle w:val="TOC5"/>
        <w:rPr>
          <w:rFonts w:asciiTheme="minorHAnsi" w:eastAsiaTheme="minorEastAsia" w:hAnsiTheme="minorHAnsi" w:cstheme="minorBidi"/>
          <w:sz w:val="22"/>
          <w:szCs w:val="22"/>
          <w:lang w:eastAsia="en-AU"/>
        </w:rPr>
      </w:pPr>
      <w:r>
        <w:tab/>
      </w:r>
      <w:hyperlink w:anchor="_Toc31358193" w:history="1">
        <w:r w:rsidRPr="00CC1D00">
          <w:t>134</w:t>
        </w:r>
        <w:r>
          <w:rPr>
            <w:rFonts w:asciiTheme="minorHAnsi" w:eastAsiaTheme="minorEastAsia" w:hAnsiTheme="minorHAnsi" w:cstheme="minorBidi"/>
            <w:sz w:val="22"/>
            <w:szCs w:val="22"/>
            <w:lang w:eastAsia="en-AU"/>
          </w:rPr>
          <w:tab/>
        </w:r>
        <w:r w:rsidRPr="00CC1D00">
          <w:t>Application for occupational discipline—starting proceedings</w:t>
        </w:r>
        <w:r>
          <w:tab/>
        </w:r>
        <w:r>
          <w:fldChar w:fldCharType="begin"/>
        </w:r>
        <w:r>
          <w:instrText xml:space="preserve"> PAGEREF _Toc31358193 \h </w:instrText>
        </w:r>
        <w:r>
          <w:fldChar w:fldCharType="separate"/>
        </w:r>
        <w:r w:rsidR="00DE5CAF">
          <w:t>102</w:t>
        </w:r>
        <w:r>
          <w:fldChar w:fldCharType="end"/>
        </w:r>
      </w:hyperlink>
    </w:p>
    <w:p w14:paraId="14AE5611" w14:textId="795161D6" w:rsidR="00A332C1" w:rsidRDefault="00A332C1">
      <w:pPr>
        <w:pStyle w:val="TOC5"/>
        <w:rPr>
          <w:rFonts w:asciiTheme="minorHAnsi" w:eastAsiaTheme="minorEastAsia" w:hAnsiTheme="minorHAnsi" w:cstheme="minorBidi"/>
          <w:sz w:val="22"/>
          <w:szCs w:val="22"/>
          <w:lang w:eastAsia="en-AU"/>
        </w:rPr>
      </w:pPr>
      <w:r>
        <w:tab/>
      </w:r>
      <w:hyperlink w:anchor="_Toc31358194" w:history="1">
        <w:r w:rsidRPr="00CC1D00">
          <w:t>135</w:t>
        </w:r>
        <w:r>
          <w:rPr>
            <w:rFonts w:asciiTheme="minorHAnsi" w:eastAsiaTheme="minorEastAsia" w:hAnsiTheme="minorHAnsi" w:cstheme="minorBidi"/>
            <w:sz w:val="22"/>
            <w:szCs w:val="22"/>
            <w:lang w:eastAsia="en-AU"/>
          </w:rPr>
          <w:tab/>
        </w:r>
        <w:r w:rsidRPr="00CC1D00">
          <w:t>Responding to application for occupational discipline</w:t>
        </w:r>
        <w:r>
          <w:tab/>
        </w:r>
        <w:r>
          <w:fldChar w:fldCharType="begin"/>
        </w:r>
        <w:r>
          <w:instrText xml:space="preserve"> PAGEREF _Toc31358194 \h </w:instrText>
        </w:r>
        <w:r>
          <w:fldChar w:fldCharType="separate"/>
        </w:r>
        <w:r w:rsidR="00DE5CAF">
          <w:t>104</w:t>
        </w:r>
        <w:r>
          <w:fldChar w:fldCharType="end"/>
        </w:r>
      </w:hyperlink>
    </w:p>
    <w:p w14:paraId="7F287F85" w14:textId="5BB5D868" w:rsidR="00A332C1" w:rsidRDefault="00A332C1">
      <w:pPr>
        <w:pStyle w:val="TOC5"/>
        <w:rPr>
          <w:rFonts w:asciiTheme="minorHAnsi" w:eastAsiaTheme="minorEastAsia" w:hAnsiTheme="minorHAnsi" w:cstheme="minorBidi"/>
          <w:sz w:val="22"/>
          <w:szCs w:val="22"/>
          <w:lang w:eastAsia="en-AU"/>
        </w:rPr>
      </w:pPr>
      <w:r>
        <w:tab/>
      </w:r>
      <w:hyperlink w:anchor="_Toc31358195" w:history="1">
        <w:r w:rsidRPr="00CC1D00">
          <w:t>136</w:t>
        </w:r>
        <w:r>
          <w:rPr>
            <w:rFonts w:asciiTheme="minorHAnsi" w:eastAsiaTheme="minorEastAsia" w:hAnsiTheme="minorHAnsi" w:cstheme="minorBidi"/>
            <w:sz w:val="22"/>
            <w:szCs w:val="22"/>
            <w:lang w:eastAsia="en-AU"/>
          </w:rPr>
          <w:tab/>
        </w:r>
        <w:r w:rsidRPr="00CC1D00">
          <w:t>Application for occupational discipline—Legal Profession Act 2006</w:t>
        </w:r>
        <w:r>
          <w:tab/>
        </w:r>
        <w:r>
          <w:fldChar w:fldCharType="begin"/>
        </w:r>
        <w:r>
          <w:instrText xml:space="preserve"> PAGEREF _Toc31358195 \h </w:instrText>
        </w:r>
        <w:r>
          <w:fldChar w:fldCharType="separate"/>
        </w:r>
        <w:r w:rsidR="00DE5CAF">
          <w:t>104</w:t>
        </w:r>
        <w:r>
          <w:fldChar w:fldCharType="end"/>
        </w:r>
      </w:hyperlink>
    </w:p>
    <w:p w14:paraId="4FB11E1B" w14:textId="1922DA10" w:rsidR="00A332C1" w:rsidRDefault="00C2453D">
      <w:pPr>
        <w:pStyle w:val="TOC2"/>
        <w:rPr>
          <w:rFonts w:asciiTheme="minorHAnsi" w:eastAsiaTheme="minorEastAsia" w:hAnsiTheme="minorHAnsi" w:cstheme="minorBidi"/>
          <w:b w:val="0"/>
          <w:sz w:val="22"/>
          <w:szCs w:val="22"/>
          <w:lang w:eastAsia="en-AU"/>
        </w:rPr>
      </w:pPr>
      <w:hyperlink w:anchor="_Toc31358196" w:history="1">
        <w:r w:rsidR="00A332C1" w:rsidRPr="00CC1D00">
          <w:t>Part 3.7</w:t>
        </w:r>
        <w:r w:rsidR="00A332C1">
          <w:rPr>
            <w:rFonts w:asciiTheme="minorHAnsi" w:eastAsiaTheme="minorEastAsia" w:hAnsiTheme="minorHAnsi" w:cstheme="minorBidi"/>
            <w:b w:val="0"/>
            <w:sz w:val="22"/>
            <w:szCs w:val="22"/>
            <w:lang w:eastAsia="en-AU"/>
          </w:rPr>
          <w:tab/>
        </w:r>
        <w:r w:rsidR="00A332C1" w:rsidRPr="00CC1D00">
          <w:t>Referral of discrimination complaints</w:t>
        </w:r>
        <w:r w:rsidR="00A332C1" w:rsidRPr="00A332C1">
          <w:rPr>
            <w:vanish/>
          </w:rPr>
          <w:tab/>
        </w:r>
        <w:r w:rsidR="00A332C1" w:rsidRPr="00A332C1">
          <w:rPr>
            <w:vanish/>
          </w:rPr>
          <w:fldChar w:fldCharType="begin"/>
        </w:r>
        <w:r w:rsidR="00A332C1" w:rsidRPr="00A332C1">
          <w:rPr>
            <w:vanish/>
          </w:rPr>
          <w:instrText xml:space="preserve"> PAGEREF _Toc31358196 \h </w:instrText>
        </w:r>
        <w:r w:rsidR="00A332C1" w:rsidRPr="00A332C1">
          <w:rPr>
            <w:vanish/>
          </w:rPr>
        </w:r>
        <w:r w:rsidR="00A332C1" w:rsidRPr="00A332C1">
          <w:rPr>
            <w:vanish/>
          </w:rPr>
          <w:fldChar w:fldCharType="separate"/>
        </w:r>
        <w:r w:rsidR="00DE5CAF">
          <w:rPr>
            <w:vanish/>
          </w:rPr>
          <w:t>106</w:t>
        </w:r>
        <w:r w:rsidR="00A332C1" w:rsidRPr="00A332C1">
          <w:rPr>
            <w:vanish/>
          </w:rPr>
          <w:fldChar w:fldCharType="end"/>
        </w:r>
      </w:hyperlink>
    </w:p>
    <w:p w14:paraId="58DCD756" w14:textId="4CEC2CC9" w:rsidR="00A332C1" w:rsidRDefault="00A332C1">
      <w:pPr>
        <w:pStyle w:val="TOC5"/>
        <w:rPr>
          <w:rFonts w:asciiTheme="minorHAnsi" w:eastAsiaTheme="minorEastAsia" w:hAnsiTheme="minorHAnsi" w:cstheme="minorBidi"/>
          <w:sz w:val="22"/>
          <w:szCs w:val="22"/>
          <w:lang w:eastAsia="en-AU"/>
        </w:rPr>
      </w:pPr>
      <w:r>
        <w:tab/>
      </w:r>
      <w:hyperlink w:anchor="_Toc31358197" w:history="1">
        <w:r w:rsidRPr="00CC1D00">
          <w:t>137</w:t>
        </w:r>
        <w:r>
          <w:rPr>
            <w:rFonts w:asciiTheme="minorHAnsi" w:eastAsiaTheme="minorEastAsia" w:hAnsiTheme="minorHAnsi" w:cstheme="minorBidi"/>
            <w:sz w:val="22"/>
            <w:szCs w:val="22"/>
            <w:lang w:eastAsia="en-AU"/>
          </w:rPr>
          <w:tab/>
        </w:r>
        <w:r w:rsidRPr="00CC1D00">
          <w:t>Definitions—pt 3.7</w:t>
        </w:r>
        <w:r>
          <w:tab/>
        </w:r>
        <w:r>
          <w:fldChar w:fldCharType="begin"/>
        </w:r>
        <w:r>
          <w:instrText xml:space="preserve"> PAGEREF _Toc31358197 \h </w:instrText>
        </w:r>
        <w:r>
          <w:fldChar w:fldCharType="separate"/>
        </w:r>
        <w:r w:rsidR="00DE5CAF">
          <w:t>106</w:t>
        </w:r>
        <w:r>
          <w:fldChar w:fldCharType="end"/>
        </w:r>
      </w:hyperlink>
    </w:p>
    <w:p w14:paraId="2B3DDCCE" w14:textId="6F175E04" w:rsidR="00A332C1" w:rsidRDefault="00A332C1">
      <w:pPr>
        <w:pStyle w:val="TOC5"/>
        <w:rPr>
          <w:rFonts w:asciiTheme="minorHAnsi" w:eastAsiaTheme="minorEastAsia" w:hAnsiTheme="minorHAnsi" w:cstheme="minorBidi"/>
          <w:sz w:val="22"/>
          <w:szCs w:val="22"/>
          <w:lang w:eastAsia="en-AU"/>
        </w:rPr>
      </w:pPr>
      <w:r>
        <w:tab/>
      </w:r>
      <w:hyperlink w:anchor="_Toc31358198" w:history="1">
        <w:r w:rsidRPr="00CC1D00">
          <w:t>138</w:t>
        </w:r>
        <w:r>
          <w:rPr>
            <w:rFonts w:asciiTheme="minorHAnsi" w:eastAsiaTheme="minorEastAsia" w:hAnsiTheme="minorHAnsi" w:cstheme="minorBidi"/>
            <w:sz w:val="22"/>
            <w:szCs w:val="22"/>
            <w:lang w:eastAsia="en-AU"/>
          </w:rPr>
          <w:tab/>
        </w:r>
        <w:r w:rsidRPr="00CC1D00">
          <w:t>Application—pt 3.7</w:t>
        </w:r>
        <w:r>
          <w:tab/>
        </w:r>
        <w:r>
          <w:fldChar w:fldCharType="begin"/>
        </w:r>
        <w:r>
          <w:instrText xml:space="preserve"> PAGEREF _Toc31358198 \h </w:instrText>
        </w:r>
        <w:r>
          <w:fldChar w:fldCharType="separate"/>
        </w:r>
        <w:r w:rsidR="00DE5CAF">
          <w:t>106</w:t>
        </w:r>
        <w:r>
          <w:fldChar w:fldCharType="end"/>
        </w:r>
      </w:hyperlink>
    </w:p>
    <w:p w14:paraId="7F4C8726" w14:textId="0D6C1A4D" w:rsidR="00A332C1" w:rsidRDefault="00A332C1">
      <w:pPr>
        <w:pStyle w:val="TOC5"/>
        <w:rPr>
          <w:rFonts w:asciiTheme="minorHAnsi" w:eastAsiaTheme="minorEastAsia" w:hAnsiTheme="minorHAnsi" w:cstheme="minorBidi"/>
          <w:sz w:val="22"/>
          <w:szCs w:val="22"/>
          <w:lang w:eastAsia="en-AU"/>
        </w:rPr>
      </w:pPr>
      <w:r>
        <w:tab/>
      </w:r>
      <w:hyperlink w:anchor="_Toc31358199" w:history="1">
        <w:r w:rsidRPr="00CC1D00">
          <w:t>139</w:t>
        </w:r>
        <w:r>
          <w:rPr>
            <w:rFonts w:asciiTheme="minorHAnsi" w:eastAsiaTheme="minorEastAsia" w:hAnsiTheme="minorHAnsi" w:cstheme="minorBidi"/>
            <w:sz w:val="22"/>
            <w:szCs w:val="22"/>
            <w:lang w:eastAsia="en-AU"/>
          </w:rPr>
          <w:tab/>
        </w:r>
        <w:r w:rsidRPr="00CC1D00">
          <w:t>Complaint referred under Human Rights Commission Act 2005, s 53A</w:t>
        </w:r>
        <w:r>
          <w:tab/>
        </w:r>
        <w:r>
          <w:fldChar w:fldCharType="begin"/>
        </w:r>
        <w:r>
          <w:instrText xml:space="preserve"> PAGEREF _Toc31358199 \h </w:instrText>
        </w:r>
        <w:r>
          <w:fldChar w:fldCharType="separate"/>
        </w:r>
        <w:r w:rsidR="00DE5CAF">
          <w:t>107</w:t>
        </w:r>
        <w:r>
          <w:fldChar w:fldCharType="end"/>
        </w:r>
      </w:hyperlink>
    </w:p>
    <w:p w14:paraId="35E9C57A" w14:textId="4912B736" w:rsidR="00A332C1" w:rsidRDefault="00A332C1">
      <w:pPr>
        <w:pStyle w:val="TOC5"/>
        <w:rPr>
          <w:rFonts w:asciiTheme="minorHAnsi" w:eastAsiaTheme="minorEastAsia" w:hAnsiTheme="minorHAnsi" w:cstheme="minorBidi"/>
          <w:sz w:val="22"/>
          <w:szCs w:val="22"/>
          <w:lang w:eastAsia="en-AU"/>
        </w:rPr>
      </w:pPr>
      <w:r>
        <w:tab/>
      </w:r>
      <w:hyperlink w:anchor="_Toc31358200" w:history="1">
        <w:r w:rsidRPr="00CC1D00">
          <w:t>140</w:t>
        </w:r>
        <w:r>
          <w:rPr>
            <w:rFonts w:asciiTheme="minorHAnsi" w:eastAsiaTheme="minorEastAsia" w:hAnsiTheme="minorHAnsi" w:cstheme="minorBidi"/>
            <w:sz w:val="22"/>
            <w:szCs w:val="22"/>
            <w:lang w:eastAsia="en-AU"/>
          </w:rPr>
          <w:tab/>
        </w:r>
        <w:r w:rsidRPr="00CC1D00">
          <w:t>Late application under Human Rights Commission Act 2005, s 53B—starting proceeding</w:t>
        </w:r>
        <w:r>
          <w:tab/>
        </w:r>
        <w:r>
          <w:fldChar w:fldCharType="begin"/>
        </w:r>
        <w:r>
          <w:instrText xml:space="preserve"> PAGEREF _Toc31358200 \h </w:instrText>
        </w:r>
        <w:r>
          <w:fldChar w:fldCharType="separate"/>
        </w:r>
        <w:r w:rsidR="00DE5CAF">
          <w:t>108</w:t>
        </w:r>
        <w:r>
          <w:fldChar w:fldCharType="end"/>
        </w:r>
      </w:hyperlink>
    </w:p>
    <w:p w14:paraId="644998C8" w14:textId="46B15D29" w:rsidR="00A332C1" w:rsidRDefault="00A332C1">
      <w:pPr>
        <w:pStyle w:val="TOC5"/>
        <w:rPr>
          <w:rFonts w:asciiTheme="minorHAnsi" w:eastAsiaTheme="minorEastAsia" w:hAnsiTheme="minorHAnsi" w:cstheme="minorBidi"/>
          <w:sz w:val="22"/>
          <w:szCs w:val="22"/>
          <w:lang w:eastAsia="en-AU"/>
        </w:rPr>
      </w:pPr>
      <w:r>
        <w:tab/>
      </w:r>
      <w:hyperlink w:anchor="_Toc31358201" w:history="1">
        <w:r w:rsidRPr="00CC1D00">
          <w:t>141</w:t>
        </w:r>
        <w:r>
          <w:rPr>
            <w:rFonts w:asciiTheme="minorHAnsi" w:eastAsiaTheme="minorEastAsia" w:hAnsiTheme="minorHAnsi" w:cstheme="minorBidi"/>
            <w:sz w:val="22"/>
            <w:szCs w:val="22"/>
            <w:lang w:eastAsia="en-AU"/>
          </w:rPr>
          <w:tab/>
        </w:r>
        <w:r w:rsidRPr="00CC1D00">
          <w:t>Response to proceeding</w:t>
        </w:r>
        <w:r>
          <w:tab/>
        </w:r>
        <w:r>
          <w:fldChar w:fldCharType="begin"/>
        </w:r>
        <w:r>
          <w:instrText xml:space="preserve"> PAGEREF _Toc31358201 \h </w:instrText>
        </w:r>
        <w:r>
          <w:fldChar w:fldCharType="separate"/>
        </w:r>
        <w:r w:rsidR="00DE5CAF">
          <w:t>109</w:t>
        </w:r>
        <w:r>
          <w:fldChar w:fldCharType="end"/>
        </w:r>
      </w:hyperlink>
    </w:p>
    <w:p w14:paraId="76772B16" w14:textId="1777D6F0" w:rsidR="00A332C1" w:rsidRDefault="00C2453D">
      <w:pPr>
        <w:pStyle w:val="TOC1"/>
        <w:rPr>
          <w:rFonts w:asciiTheme="minorHAnsi" w:eastAsiaTheme="minorEastAsia" w:hAnsiTheme="minorHAnsi" w:cstheme="minorBidi"/>
          <w:b w:val="0"/>
          <w:sz w:val="22"/>
          <w:szCs w:val="22"/>
          <w:lang w:eastAsia="en-AU"/>
        </w:rPr>
      </w:pPr>
      <w:hyperlink w:anchor="_Toc31358202" w:history="1">
        <w:r w:rsidR="00A332C1" w:rsidRPr="00CC1D00">
          <w:t>Chapter 4</w:t>
        </w:r>
        <w:r w:rsidR="00A332C1">
          <w:rPr>
            <w:rFonts w:asciiTheme="minorHAnsi" w:eastAsiaTheme="minorEastAsia" w:hAnsiTheme="minorHAnsi" w:cstheme="minorBidi"/>
            <w:b w:val="0"/>
            <w:sz w:val="22"/>
            <w:szCs w:val="22"/>
            <w:lang w:eastAsia="en-AU"/>
          </w:rPr>
          <w:tab/>
        </w:r>
        <w:r w:rsidR="00A332C1" w:rsidRPr="00CC1D00">
          <w:t>Repeals</w:t>
        </w:r>
        <w:r w:rsidR="00A332C1" w:rsidRPr="00A332C1">
          <w:rPr>
            <w:vanish/>
          </w:rPr>
          <w:tab/>
        </w:r>
        <w:r w:rsidR="00A332C1" w:rsidRPr="00A332C1">
          <w:rPr>
            <w:vanish/>
          </w:rPr>
          <w:fldChar w:fldCharType="begin"/>
        </w:r>
        <w:r w:rsidR="00A332C1" w:rsidRPr="00A332C1">
          <w:rPr>
            <w:vanish/>
          </w:rPr>
          <w:instrText xml:space="preserve"> PAGEREF _Toc31358202 \h </w:instrText>
        </w:r>
        <w:r w:rsidR="00A332C1" w:rsidRPr="00A332C1">
          <w:rPr>
            <w:vanish/>
          </w:rPr>
        </w:r>
        <w:r w:rsidR="00A332C1" w:rsidRPr="00A332C1">
          <w:rPr>
            <w:vanish/>
          </w:rPr>
          <w:fldChar w:fldCharType="separate"/>
        </w:r>
        <w:r w:rsidR="00DE5CAF">
          <w:rPr>
            <w:vanish/>
          </w:rPr>
          <w:t>111</w:t>
        </w:r>
        <w:r w:rsidR="00A332C1" w:rsidRPr="00A332C1">
          <w:rPr>
            <w:vanish/>
          </w:rPr>
          <w:fldChar w:fldCharType="end"/>
        </w:r>
      </w:hyperlink>
    </w:p>
    <w:p w14:paraId="54BCE38D" w14:textId="48892C5F" w:rsidR="00A332C1" w:rsidRDefault="00A332C1">
      <w:pPr>
        <w:pStyle w:val="TOC5"/>
        <w:rPr>
          <w:rFonts w:asciiTheme="minorHAnsi" w:eastAsiaTheme="minorEastAsia" w:hAnsiTheme="minorHAnsi" w:cstheme="minorBidi"/>
          <w:sz w:val="22"/>
          <w:szCs w:val="22"/>
          <w:lang w:eastAsia="en-AU"/>
        </w:rPr>
      </w:pPr>
      <w:r>
        <w:tab/>
      </w:r>
      <w:hyperlink w:anchor="_Toc31358203" w:history="1">
        <w:r w:rsidRPr="00CC1D00">
          <w:t>142</w:t>
        </w:r>
        <w:r>
          <w:rPr>
            <w:rFonts w:asciiTheme="minorHAnsi" w:eastAsiaTheme="minorEastAsia" w:hAnsiTheme="minorHAnsi" w:cstheme="minorBidi"/>
            <w:sz w:val="22"/>
            <w:szCs w:val="22"/>
            <w:lang w:eastAsia="en-AU"/>
          </w:rPr>
          <w:tab/>
        </w:r>
        <w:r w:rsidRPr="00CC1D00">
          <w:t>Legislation repealed</w:t>
        </w:r>
        <w:r>
          <w:tab/>
        </w:r>
        <w:r>
          <w:fldChar w:fldCharType="begin"/>
        </w:r>
        <w:r>
          <w:instrText xml:space="preserve"> PAGEREF _Toc31358203 \h </w:instrText>
        </w:r>
        <w:r>
          <w:fldChar w:fldCharType="separate"/>
        </w:r>
        <w:r w:rsidR="00DE5CAF">
          <w:t>111</w:t>
        </w:r>
        <w:r>
          <w:fldChar w:fldCharType="end"/>
        </w:r>
      </w:hyperlink>
    </w:p>
    <w:p w14:paraId="6D727C1A" w14:textId="0989B429" w:rsidR="00A332C1" w:rsidRDefault="00C2453D">
      <w:pPr>
        <w:pStyle w:val="TOC6"/>
        <w:rPr>
          <w:rFonts w:asciiTheme="minorHAnsi" w:eastAsiaTheme="minorEastAsia" w:hAnsiTheme="minorHAnsi" w:cstheme="minorBidi"/>
          <w:b w:val="0"/>
          <w:sz w:val="22"/>
          <w:szCs w:val="22"/>
          <w:lang w:eastAsia="en-AU"/>
        </w:rPr>
      </w:pPr>
      <w:hyperlink w:anchor="_Toc31358204" w:history="1">
        <w:r w:rsidR="00A332C1" w:rsidRPr="00CC1D00">
          <w:t>Dictionary</w:t>
        </w:r>
        <w:r w:rsidR="00A332C1">
          <w:tab/>
        </w:r>
        <w:r w:rsidR="00A332C1">
          <w:tab/>
        </w:r>
        <w:r w:rsidR="00A332C1" w:rsidRPr="00A332C1">
          <w:rPr>
            <w:b w:val="0"/>
            <w:sz w:val="20"/>
          </w:rPr>
          <w:fldChar w:fldCharType="begin"/>
        </w:r>
        <w:r w:rsidR="00A332C1" w:rsidRPr="00A332C1">
          <w:rPr>
            <w:b w:val="0"/>
            <w:sz w:val="20"/>
          </w:rPr>
          <w:instrText xml:space="preserve"> PAGEREF _Toc31358204 \h </w:instrText>
        </w:r>
        <w:r w:rsidR="00A332C1" w:rsidRPr="00A332C1">
          <w:rPr>
            <w:b w:val="0"/>
            <w:sz w:val="20"/>
          </w:rPr>
        </w:r>
        <w:r w:rsidR="00A332C1" w:rsidRPr="00A332C1">
          <w:rPr>
            <w:b w:val="0"/>
            <w:sz w:val="20"/>
          </w:rPr>
          <w:fldChar w:fldCharType="separate"/>
        </w:r>
        <w:r w:rsidR="00DE5CAF">
          <w:rPr>
            <w:b w:val="0"/>
            <w:sz w:val="20"/>
          </w:rPr>
          <w:t>112</w:t>
        </w:r>
        <w:r w:rsidR="00A332C1" w:rsidRPr="00A332C1">
          <w:rPr>
            <w:b w:val="0"/>
            <w:sz w:val="20"/>
          </w:rPr>
          <w:fldChar w:fldCharType="end"/>
        </w:r>
      </w:hyperlink>
    </w:p>
    <w:p w14:paraId="77E69ED0" w14:textId="703C36D1" w:rsidR="006A20EB" w:rsidRPr="00F51FEF" w:rsidRDefault="00A332C1">
      <w:pPr>
        <w:pStyle w:val="BillBasic"/>
      </w:pPr>
      <w:r>
        <w:fldChar w:fldCharType="end"/>
      </w:r>
    </w:p>
    <w:p w14:paraId="7F7987C9" w14:textId="77777777" w:rsidR="00F51FEF" w:rsidRDefault="00F51FEF">
      <w:pPr>
        <w:pStyle w:val="01Contents"/>
        <w:sectPr w:rsidR="00F51FEF" w:rsidSect="00ED21DA">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67A1154E" w14:textId="1CBAACF3" w:rsidR="00F10EF3" w:rsidRPr="00F51FEF" w:rsidRDefault="00F51FEF" w:rsidP="00F51FEF">
      <w:pPr>
        <w:pStyle w:val="AH1Chapter"/>
      </w:pPr>
      <w:bookmarkStart w:id="2" w:name="_Toc31358032"/>
      <w:r w:rsidRPr="00F51FEF">
        <w:rPr>
          <w:rStyle w:val="CharChapNo"/>
        </w:rPr>
        <w:lastRenderedPageBreak/>
        <w:t>Chapter 1</w:t>
      </w:r>
      <w:r w:rsidRPr="00F51FEF">
        <w:tab/>
      </w:r>
      <w:r w:rsidR="006F2A7F" w:rsidRPr="00F51FEF">
        <w:rPr>
          <w:rStyle w:val="CharChapText"/>
        </w:rPr>
        <w:t>Preliminary</w:t>
      </w:r>
      <w:bookmarkEnd w:id="2"/>
    </w:p>
    <w:p w14:paraId="4F057855" w14:textId="150FDDBF" w:rsidR="006A20EB" w:rsidRPr="00F51FEF" w:rsidRDefault="00F51FEF" w:rsidP="00F51FEF">
      <w:pPr>
        <w:pStyle w:val="AH5Sec"/>
      </w:pPr>
      <w:bookmarkStart w:id="3" w:name="_Toc31358033"/>
      <w:r w:rsidRPr="00F51FEF">
        <w:rPr>
          <w:rStyle w:val="CharSectNo"/>
        </w:rPr>
        <w:t>1</w:t>
      </w:r>
      <w:r w:rsidRPr="00F51FEF">
        <w:tab/>
      </w:r>
      <w:r w:rsidR="006A20EB" w:rsidRPr="00F51FEF">
        <w:t>Name of rules</w:t>
      </w:r>
      <w:bookmarkEnd w:id="3"/>
    </w:p>
    <w:p w14:paraId="1FE631F1" w14:textId="1AE90F80" w:rsidR="006A20EB" w:rsidRPr="00F51FEF" w:rsidRDefault="006A20EB">
      <w:pPr>
        <w:pStyle w:val="Amainreturn"/>
      </w:pPr>
      <w:r w:rsidRPr="00F51FEF">
        <w:t xml:space="preserve">These rules are the </w:t>
      </w:r>
      <w:r w:rsidRPr="00F51FEF">
        <w:rPr>
          <w:i/>
        </w:rPr>
        <w:fldChar w:fldCharType="begin"/>
      </w:r>
      <w:r w:rsidRPr="00F51FEF">
        <w:rPr>
          <w:i/>
        </w:rPr>
        <w:instrText xml:space="preserve"> REF citation \*charformat </w:instrText>
      </w:r>
      <w:r w:rsidRPr="00F51FEF">
        <w:rPr>
          <w:i/>
        </w:rPr>
        <w:fldChar w:fldCharType="separate"/>
      </w:r>
      <w:r w:rsidR="00DE5CAF" w:rsidRPr="00DE5CAF">
        <w:rPr>
          <w:i/>
        </w:rPr>
        <w:t>ACT Civil and Administrative Tribunal Procedures Rules 2020</w:t>
      </w:r>
      <w:r w:rsidRPr="00F51FEF">
        <w:rPr>
          <w:i/>
        </w:rPr>
        <w:fldChar w:fldCharType="end"/>
      </w:r>
      <w:r w:rsidRPr="00F51FEF">
        <w:rPr>
          <w:iCs/>
        </w:rPr>
        <w:t>.</w:t>
      </w:r>
    </w:p>
    <w:p w14:paraId="5D16B4F4" w14:textId="7C7E51AA" w:rsidR="006A20EB" w:rsidRPr="00F51FEF" w:rsidRDefault="00F51FEF" w:rsidP="00F51FEF">
      <w:pPr>
        <w:pStyle w:val="AH5Sec"/>
      </w:pPr>
      <w:bookmarkStart w:id="4" w:name="_Toc31358034"/>
      <w:r w:rsidRPr="00F51FEF">
        <w:rPr>
          <w:rStyle w:val="CharSectNo"/>
        </w:rPr>
        <w:t>2</w:t>
      </w:r>
      <w:r w:rsidRPr="00F51FEF">
        <w:tab/>
      </w:r>
      <w:r w:rsidR="006A20EB" w:rsidRPr="00F51FEF">
        <w:t>Commencement</w:t>
      </w:r>
      <w:bookmarkEnd w:id="4"/>
    </w:p>
    <w:p w14:paraId="4B28DCA4" w14:textId="710D4622" w:rsidR="006A20EB" w:rsidRPr="00F51FEF" w:rsidRDefault="006A20EB" w:rsidP="00F51FEF">
      <w:pPr>
        <w:pStyle w:val="Amainreturn"/>
        <w:keepNext/>
      </w:pPr>
      <w:r w:rsidRPr="00F51FEF">
        <w:t>These rules commence on</w:t>
      </w:r>
      <w:r w:rsidR="009A35BB" w:rsidRPr="00F51FEF">
        <w:t xml:space="preserve"> </w:t>
      </w:r>
      <w:r w:rsidR="00C359F7" w:rsidRPr="00F51FEF">
        <w:t>3</w:t>
      </w:r>
      <w:r w:rsidR="009A35BB" w:rsidRPr="00F51FEF">
        <w:t xml:space="preserve"> February 2020</w:t>
      </w:r>
      <w:r w:rsidRPr="00F51FEF">
        <w:t>.</w:t>
      </w:r>
    </w:p>
    <w:p w14:paraId="79A55DE9" w14:textId="1AC886D0" w:rsidR="006A20EB" w:rsidRPr="00F51FEF" w:rsidRDefault="006A20EB">
      <w:pPr>
        <w:pStyle w:val="aNote"/>
      </w:pPr>
      <w:r w:rsidRPr="00F51FEF">
        <w:rPr>
          <w:rStyle w:val="charItals"/>
        </w:rPr>
        <w:t>Note</w:t>
      </w:r>
      <w:r w:rsidRPr="00F51FEF">
        <w:rPr>
          <w:rStyle w:val="charItals"/>
        </w:rPr>
        <w:tab/>
      </w:r>
      <w:r w:rsidRPr="00F51FEF">
        <w:t xml:space="preserve">The naming and commencement provisions automatically commence on the notification day (see </w:t>
      </w:r>
      <w:hyperlink r:id="rId21" w:tooltip="A2001-14" w:history="1">
        <w:r w:rsidR="005D687A" w:rsidRPr="00F51FEF">
          <w:rPr>
            <w:rStyle w:val="charCitHyperlinkAbbrev"/>
          </w:rPr>
          <w:t>Legislation Act</w:t>
        </w:r>
      </w:hyperlink>
      <w:r w:rsidRPr="00F51FEF">
        <w:t>, s 75 (1)).</w:t>
      </w:r>
    </w:p>
    <w:p w14:paraId="46ED44B3" w14:textId="571284D2" w:rsidR="00E43C92" w:rsidRPr="00F51FEF" w:rsidRDefault="00F51FEF" w:rsidP="00F51FEF">
      <w:pPr>
        <w:pStyle w:val="AH5Sec"/>
      </w:pPr>
      <w:bookmarkStart w:id="5" w:name="_Toc31358035"/>
      <w:r w:rsidRPr="00F51FEF">
        <w:rPr>
          <w:rStyle w:val="CharSectNo"/>
        </w:rPr>
        <w:t>3</w:t>
      </w:r>
      <w:r w:rsidRPr="00F51FEF">
        <w:tab/>
      </w:r>
      <w:r w:rsidR="00E43C92" w:rsidRPr="00F51FEF">
        <w:t>Dictionary</w:t>
      </w:r>
      <w:bookmarkEnd w:id="5"/>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399D87CE"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rule </w:t>
      </w:r>
      <w:r w:rsidR="00830A44" w:rsidRPr="00F51FEF">
        <w:t>72</w:t>
      </w:r>
      <w:r w:rsidRPr="00F51FEF">
        <w:t>.’ means that the term ‘</w:t>
      </w:r>
      <w:r w:rsidR="00913D7A" w:rsidRPr="00F51FEF">
        <w:t>addressee</w:t>
      </w:r>
      <w:r w:rsidRPr="00F51FEF">
        <w:t>’ is defined in that rule.</w:t>
      </w:r>
    </w:p>
    <w:p w14:paraId="1E0B9003" w14:textId="19E8925C"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2" w:tooltip="A2001-14" w:history="1">
        <w:r w:rsidRPr="00F51FEF">
          <w:rPr>
            <w:rStyle w:val="charCitHyperlinkAbbrev"/>
          </w:rPr>
          <w:t>Legislation Act</w:t>
        </w:r>
      </w:hyperlink>
      <w:r w:rsidRPr="00F51FEF">
        <w:t>, s 155 and s 156 (1)).</w:t>
      </w:r>
    </w:p>
    <w:p w14:paraId="65775B40" w14:textId="42931A62" w:rsidR="00E260A8" w:rsidRPr="00F51FEF" w:rsidRDefault="00F51FEF" w:rsidP="00F51FEF">
      <w:pPr>
        <w:pStyle w:val="Amain"/>
      </w:pPr>
      <w:r>
        <w:tab/>
      </w:r>
      <w:r w:rsidRPr="00F51FEF">
        <w:t>(2)</w:t>
      </w:r>
      <w:r w:rsidRPr="00F51FEF">
        <w:tab/>
      </w:r>
      <w:r w:rsidR="00E260A8" w:rsidRPr="00F51FEF">
        <w:t>Words or phrases in these rules have the same meaning as in the Act, unless otherwise defined in the dictionary.</w:t>
      </w:r>
    </w:p>
    <w:p w14:paraId="3CA095D0" w14:textId="39144F6B" w:rsidR="00E43C92" w:rsidRPr="00F51FEF" w:rsidRDefault="00F51FEF" w:rsidP="00F51FEF">
      <w:pPr>
        <w:pStyle w:val="AH5Sec"/>
      </w:pPr>
      <w:bookmarkStart w:id="6" w:name="_Toc31358036"/>
      <w:r w:rsidRPr="00F51FEF">
        <w:rPr>
          <w:rStyle w:val="CharSectNo"/>
        </w:rPr>
        <w:t>4</w:t>
      </w:r>
      <w:r w:rsidRPr="00F51FEF">
        <w:tab/>
      </w:r>
      <w:r w:rsidR="00E43C92" w:rsidRPr="00F51FEF">
        <w:t>Notes</w:t>
      </w:r>
      <w:bookmarkEnd w:id="6"/>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0A43A120"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3" w:tooltip="A2001-14" w:history="1">
        <w:r w:rsidRPr="00F51FEF">
          <w:rPr>
            <w:rStyle w:val="charCitHyperlinkAbbrev"/>
          </w:rPr>
          <w:t>Legislation Act</w:t>
        </w:r>
      </w:hyperlink>
      <w:r w:rsidRPr="00F51FEF">
        <w:t>, s 127 (1), (4) and (5) for the legal status of notes.</w:t>
      </w:r>
    </w:p>
    <w:p w14:paraId="3E891690" w14:textId="2C905B89" w:rsidR="009A35BB" w:rsidRPr="00F51FEF" w:rsidRDefault="00F51FEF" w:rsidP="00F51FEF">
      <w:pPr>
        <w:pStyle w:val="AH5Sec"/>
      </w:pPr>
      <w:bookmarkStart w:id="7" w:name="_Toc31358037"/>
      <w:r w:rsidRPr="00F51FEF">
        <w:rPr>
          <w:rStyle w:val="CharSectNo"/>
        </w:rPr>
        <w:lastRenderedPageBreak/>
        <w:t>5</w:t>
      </w:r>
      <w:r w:rsidRPr="00F51FEF">
        <w:tab/>
      </w:r>
      <w:r w:rsidR="009A35BB" w:rsidRPr="00F51FEF">
        <w:t>Application of rules</w:t>
      </w:r>
      <w:bookmarkEnd w:id="7"/>
    </w:p>
    <w:p w14:paraId="2C336ACE" w14:textId="2067F526"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75F550DE" w:rsidR="009A35BB" w:rsidRPr="00F51FEF" w:rsidRDefault="00F51FEF" w:rsidP="00F51FEF">
      <w:pPr>
        <w:pStyle w:val="Apara"/>
      </w:pPr>
      <w:r>
        <w:tab/>
      </w:r>
      <w:r w:rsidRPr="00F51FEF">
        <w:t>(a)</w:t>
      </w:r>
      <w:r w:rsidRPr="00F51FEF">
        <w:tab/>
      </w:r>
      <w:r w:rsidR="009A35BB" w:rsidRPr="00F51FEF">
        <w:t>a territory law provides otherwise; or</w:t>
      </w:r>
    </w:p>
    <w:p w14:paraId="3432D077" w14:textId="5F2C456A" w:rsidR="009A35BB" w:rsidRPr="00F51FEF" w:rsidRDefault="00F51FEF" w:rsidP="00F51FEF">
      <w:pPr>
        <w:pStyle w:val="Apara"/>
        <w:keepNext/>
      </w:pPr>
      <w:r>
        <w:tab/>
      </w:r>
      <w:r w:rsidRPr="00F51FEF">
        <w:t>(b)</w:t>
      </w:r>
      <w:r w:rsidRPr="00F51FEF">
        <w:tab/>
      </w:r>
      <w:r w:rsidR="009A35BB" w:rsidRPr="00F51FEF">
        <w:t>the tribunal orders otherwise.</w:t>
      </w:r>
    </w:p>
    <w:p w14:paraId="1C742CB7" w14:textId="5F8909F6"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24" w:tooltip="ACT Civil and Administrative Tribunal Act 2008" w:history="1">
        <w:r w:rsidR="00C76032" w:rsidRPr="00F51FEF">
          <w:rPr>
            <w:rStyle w:val="charCitHyperlinkAbbrev"/>
          </w:rPr>
          <w:t>Act</w:t>
        </w:r>
      </w:hyperlink>
      <w:r w:rsidRPr="00F51FEF">
        <w:t>, s 23 (Tribunal decides own procedure) applies.</w:t>
      </w:r>
    </w:p>
    <w:p w14:paraId="2FE426E6" w14:textId="27500B32"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25"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4F347A96"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1E47C86F" w:rsidR="009A35BB" w:rsidRPr="00F51FEF" w:rsidRDefault="00F51FEF" w:rsidP="00F51FEF">
      <w:pPr>
        <w:pStyle w:val="Apara"/>
      </w:pPr>
      <w:r>
        <w:tab/>
      </w:r>
      <w:r w:rsidRPr="00F51FEF">
        <w:t>(b)</w:t>
      </w:r>
      <w:r w:rsidRPr="00F51FEF">
        <w:tab/>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8" w:name="_Toc31358038"/>
      <w:r w:rsidRPr="00F51FEF">
        <w:rPr>
          <w:rStyle w:val="CharSectNo"/>
        </w:rPr>
        <w:t>6</w:t>
      </w:r>
      <w:r w:rsidRPr="00F51FEF">
        <w:tab/>
      </w:r>
      <w:r w:rsidR="009A35BB" w:rsidRPr="00F51FEF">
        <w:t>Dispensing with rules</w:t>
      </w:r>
      <w:bookmarkEnd w:id="8"/>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9" w:name="_Toc31358039"/>
      <w:r w:rsidRPr="00F51FEF">
        <w:rPr>
          <w:rStyle w:val="CharSectNo"/>
        </w:rPr>
        <w:t>7</w:t>
      </w:r>
      <w:r w:rsidRPr="00F51FEF">
        <w:rPr>
          <w:szCs w:val="24"/>
        </w:rPr>
        <w:tab/>
      </w:r>
      <w:r w:rsidR="009A35BB" w:rsidRPr="00F51FEF">
        <w:rPr>
          <w:szCs w:val="24"/>
        </w:rPr>
        <w:t>Practice notes</w:t>
      </w:r>
      <w:bookmarkEnd w:id="9"/>
    </w:p>
    <w:p w14:paraId="1A000852" w14:textId="7D3C61F4" w:rsidR="009A35BB" w:rsidRPr="00F51FEF" w:rsidRDefault="00F51FEF" w:rsidP="00F51FEF">
      <w:pPr>
        <w:pStyle w:val="Amain"/>
      </w:pPr>
      <w:r>
        <w:tab/>
      </w:r>
      <w:r w:rsidRPr="00F51FEF">
        <w:t>(1)</w:t>
      </w:r>
      <w:r w:rsidRPr="00F51FEF">
        <w:tab/>
      </w:r>
      <w:r w:rsidR="009A35BB" w:rsidRPr="00F51FEF">
        <w:t>The registrar may issue a practice note setting out the procedure or practice to be followed in a particular jurisdiction or in relation to a particular issue.</w:t>
      </w:r>
    </w:p>
    <w:p w14:paraId="16A3CFC2" w14:textId="1086C47B" w:rsidR="00A867B1" w:rsidRPr="00F51FEF" w:rsidRDefault="00F51FEF" w:rsidP="00F51FEF">
      <w:pPr>
        <w:pStyle w:val="Amain"/>
      </w:pPr>
      <w:r>
        <w:tab/>
      </w:r>
      <w:r w:rsidRPr="00F51FEF">
        <w:t>(2)</w:t>
      </w:r>
      <w:r w:rsidRPr="00F51FEF">
        <w:tab/>
      </w:r>
      <w:r w:rsidR="00A867B1" w:rsidRPr="00F51FEF">
        <w:t>A practice note must be consistent with these rules.</w:t>
      </w:r>
    </w:p>
    <w:p w14:paraId="0E4BF587" w14:textId="1D2C5975" w:rsidR="009A35BB" w:rsidRPr="00F51FEF" w:rsidRDefault="00F51FEF" w:rsidP="00F51FEF">
      <w:pPr>
        <w:pStyle w:val="Amain"/>
      </w:pPr>
      <w:r>
        <w:lastRenderedPageBreak/>
        <w:tab/>
      </w:r>
      <w:r w:rsidRPr="00F51FEF">
        <w:t>(3)</w:t>
      </w:r>
      <w:r w:rsidRPr="00F51FEF">
        <w:tab/>
      </w:r>
      <w:r w:rsidR="009A35BB" w:rsidRPr="00F51FEF">
        <w:t>The tribunal may decide that a different procedure appl</w:t>
      </w:r>
      <w:r w:rsidR="00A867B1" w:rsidRPr="00F51FEF">
        <w:t>ies</w:t>
      </w:r>
      <w:r w:rsidR="009A35BB" w:rsidRPr="00F51FEF">
        <w:t xml:space="preserve"> for a particular </w:t>
      </w:r>
      <w:r w:rsidR="0070300D" w:rsidRPr="00F51FEF">
        <w:t>proceeding</w:t>
      </w:r>
      <w:r w:rsidR="009A35BB" w:rsidRPr="00F51FEF">
        <w:t>.</w:t>
      </w:r>
    </w:p>
    <w:p w14:paraId="1316F750" w14:textId="3B68B430" w:rsidR="009A35BB" w:rsidRPr="00F51FEF" w:rsidRDefault="00F51FEF" w:rsidP="00F51FEF">
      <w:pPr>
        <w:pStyle w:val="AH5Sec"/>
      </w:pPr>
      <w:bookmarkStart w:id="10" w:name="_Toc31358040"/>
      <w:r w:rsidRPr="00F51FEF">
        <w:rPr>
          <w:rStyle w:val="CharSectNo"/>
        </w:rPr>
        <w:t>8</w:t>
      </w:r>
      <w:r w:rsidRPr="00F51FEF">
        <w:tab/>
      </w:r>
      <w:r w:rsidR="009A35BB" w:rsidRPr="00F51FEF">
        <w:t>Objectives and principl</w:t>
      </w:r>
      <w:r w:rsidR="00A8760C" w:rsidRPr="00F51FEF">
        <w:t>es</w:t>
      </w:r>
      <w:bookmarkEnd w:id="10"/>
    </w:p>
    <w:p w14:paraId="3923266E" w14:textId="4970AEE0" w:rsidR="009A35BB" w:rsidRPr="00F51FEF" w:rsidRDefault="00F51FEF" w:rsidP="00F51FEF">
      <w:pPr>
        <w:pStyle w:val="Amain"/>
      </w:pPr>
      <w:r>
        <w:tab/>
      </w:r>
      <w:r w:rsidRPr="00F51FEF">
        <w:t>(1)</w:t>
      </w:r>
      <w:r w:rsidRPr="00F51FEF">
        <w:tab/>
      </w:r>
      <w:r w:rsidR="009A35BB" w:rsidRPr="00F51FEF">
        <w:t>Each of the following pe</w:t>
      </w:r>
      <w:r w:rsidR="00F10EF3" w:rsidRPr="00F51FEF">
        <w:t>ople</w:t>
      </w:r>
      <w:r w:rsidR="009A35BB" w:rsidRPr="00F51FEF">
        <w:t xml:space="preserve"> </w:t>
      </w:r>
      <w:r w:rsidR="00F10EF3" w:rsidRPr="00F51FEF">
        <w:t>has</w:t>
      </w:r>
      <w:r w:rsidR="009A35BB" w:rsidRPr="00F51FEF">
        <w:t xml:space="preserve"> a duty to cooperate with the tribunal to give effect to the objects and principles of the Act and these rules</w:t>
      </w:r>
      <w:r w:rsidR="00F10EF3" w:rsidRPr="00F51FEF">
        <w:t>,</w:t>
      </w:r>
      <w:r w:rsidR="009A35BB" w:rsidRPr="00F51FEF">
        <w:t xml:space="preserve"> to participate in the processes of the tribunal and to comply with directions and orders of the tribunal</w:t>
      </w:r>
      <w:r w:rsidR="00F10EF3" w:rsidRPr="00F51FEF">
        <w:t>:</w:t>
      </w:r>
    </w:p>
    <w:p w14:paraId="14862A79" w14:textId="4FC84CDD" w:rsidR="009A35BB" w:rsidRPr="00F51FEF" w:rsidRDefault="00F51FEF" w:rsidP="00F51FEF">
      <w:pPr>
        <w:pStyle w:val="Apara"/>
      </w:pPr>
      <w:r>
        <w:tab/>
      </w:r>
      <w:r w:rsidRPr="00F51FEF">
        <w:t>(a)</w:t>
      </w:r>
      <w:r w:rsidRPr="00F51FEF">
        <w:tab/>
      </w:r>
      <w:r w:rsidR="009A35BB" w:rsidRPr="00F51FEF">
        <w:t xml:space="preserve">a party to </w:t>
      </w:r>
      <w:r w:rsidR="00D827A6" w:rsidRPr="00F51FEF">
        <w:t>a</w:t>
      </w:r>
      <w:r w:rsidR="009A35BB" w:rsidRPr="00F51FEF">
        <w:t xml:space="preserve"> proceeding;</w:t>
      </w:r>
    </w:p>
    <w:p w14:paraId="7A1815A2" w14:textId="52399B77" w:rsidR="009A35BB" w:rsidRPr="00F51FEF" w:rsidRDefault="00F51FEF" w:rsidP="00F51FEF">
      <w:pPr>
        <w:pStyle w:val="Apara"/>
      </w:pPr>
      <w:r>
        <w:tab/>
      </w:r>
      <w:r w:rsidRPr="00F51FEF">
        <w:t>(b)</w:t>
      </w:r>
      <w:r w:rsidRPr="00F51FEF">
        <w:tab/>
      </w:r>
      <w:r w:rsidR="009A35BB" w:rsidRPr="00F51FEF">
        <w:t>an authorised representative</w:t>
      </w:r>
      <w:r w:rsidR="00F10EF3" w:rsidRPr="00F51FEF">
        <w:t xml:space="preserve"> of a party</w:t>
      </w:r>
      <w:r w:rsidR="00BC6478" w:rsidRPr="00F51FEF">
        <w:t xml:space="preserve"> to a proceeding</w:t>
      </w:r>
      <w:r w:rsidR="00D827A6" w:rsidRPr="00F51FEF">
        <w:t>;</w:t>
      </w:r>
    </w:p>
    <w:p w14:paraId="0902D21B" w14:textId="618C982B" w:rsidR="009A35BB" w:rsidRPr="00F51FEF" w:rsidRDefault="00BC6478" w:rsidP="00BC6478">
      <w:pPr>
        <w:pStyle w:val="aNotepar"/>
      </w:pPr>
      <w:r w:rsidRPr="00F51FEF">
        <w:rPr>
          <w:rStyle w:val="charItals"/>
        </w:rPr>
        <w:t>Note</w:t>
      </w:r>
      <w:r w:rsidRPr="00F51FEF">
        <w:rPr>
          <w:rStyle w:val="charItals"/>
        </w:rPr>
        <w:tab/>
      </w:r>
      <w:r w:rsidR="009A35BB" w:rsidRPr="00F51FEF">
        <w:t>For authorised representatives</w:t>
      </w:r>
      <w:r w:rsidR="00913D7A" w:rsidRPr="00F51FEF">
        <w:t>,</w:t>
      </w:r>
      <w:r w:rsidR="009A35BB" w:rsidRPr="00F51FEF">
        <w:t xml:space="preserve"> see </w:t>
      </w:r>
      <w:r w:rsidR="006F2A7F" w:rsidRPr="00F51FEF">
        <w:t>div 2.</w:t>
      </w:r>
      <w:r w:rsidR="0035048B" w:rsidRPr="00F51FEF">
        <w:t>5</w:t>
      </w:r>
      <w:r w:rsidR="006F2A7F" w:rsidRPr="00F51FEF">
        <w:t>.2</w:t>
      </w:r>
      <w:r w:rsidR="009A35BB" w:rsidRPr="00F51FEF">
        <w:t>.</w:t>
      </w:r>
    </w:p>
    <w:p w14:paraId="27170589" w14:textId="070E14A0" w:rsidR="00D827A6" w:rsidRPr="00F51FEF" w:rsidRDefault="00F51FEF" w:rsidP="00F51FEF">
      <w:pPr>
        <w:pStyle w:val="Apara"/>
      </w:pPr>
      <w:r>
        <w:tab/>
      </w:r>
      <w:r w:rsidRPr="00F51FEF">
        <w:t>(c)</w:t>
      </w:r>
      <w:r w:rsidRPr="00F51FEF">
        <w:tab/>
      </w:r>
      <w:r w:rsidR="00A505A0" w:rsidRPr="00F51FEF">
        <w:t xml:space="preserve">anyone else allowed to </w:t>
      </w:r>
      <w:r w:rsidR="00D62CB3" w:rsidRPr="00F51FEF">
        <w:t>participate</w:t>
      </w:r>
      <w:r w:rsidR="00A505A0" w:rsidRPr="00F51FEF">
        <w:t xml:space="preserve"> in a proceeding.</w:t>
      </w:r>
    </w:p>
    <w:p w14:paraId="24C93277" w14:textId="02F1AB42" w:rsidR="00D827A6" w:rsidRPr="00F51FEF" w:rsidRDefault="00F51FEF" w:rsidP="00F51FEF">
      <w:pPr>
        <w:pStyle w:val="Amain"/>
      </w:pPr>
      <w:r>
        <w:tab/>
      </w:r>
      <w:r w:rsidRPr="00F51FEF">
        <w:t>(2)</w:t>
      </w:r>
      <w:r w:rsidRPr="00F51FEF">
        <w:tab/>
      </w:r>
      <w:r w:rsidR="00D827A6" w:rsidRPr="00F51FEF">
        <w:t>The tribunal must implement its practices and procedures to facilitate the resolution of issues between the parties to a proceeding in a way that the cost to the parties and the tribunal is proportionate to the importance and complexity of the proceeding.</w:t>
      </w:r>
    </w:p>
    <w:p w14:paraId="6C819843" w14:textId="09F26EA9" w:rsidR="00FE348F" w:rsidRPr="00F51FEF" w:rsidRDefault="00FE348F" w:rsidP="00FE348F">
      <w:pPr>
        <w:pStyle w:val="PageBreak"/>
      </w:pPr>
      <w:r w:rsidRPr="00F51FEF">
        <w:br w:type="page"/>
      </w:r>
    </w:p>
    <w:p w14:paraId="4B02865A" w14:textId="4A318292" w:rsidR="006F2A7F" w:rsidRPr="00F51FEF" w:rsidRDefault="00F51FEF" w:rsidP="00F51FEF">
      <w:pPr>
        <w:pStyle w:val="AH1Chapter"/>
      </w:pPr>
      <w:bookmarkStart w:id="11" w:name="_Toc31358041"/>
      <w:r w:rsidRPr="00F51FEF">
        <w:rPr>
          <w:rStyle w:val="CharChapNo"/>
        </w:rPr>
        <w:lastRenderedPageBreak/>
        <w:t>Chapter 2</w:t>
      </w:r>
      <w:r w:rsidRPr="00F51FEF">
        <w:tab/>
      </w:r>
      <w:r w:rsidR="006F2A7F" w:rsidRPr="00F51FEF">
        <w:rPr>
          <w:rStyle w:val="CharChapText"/>
        </w:rPr>
        <w:t>General rules</w:t>
      </w:r>
      <w:bookmarkEnd w:id="11"/>
    </w:p>
    <w:p w14:paraId="348C0FC1" w14:textId="3826F92A" w:rsidR="00FE348F" w:rsidRPr="00F51FEF" w:rsidRDefault="00F51FEF" w:rsidP="00F51FEF">
      <w:pPr>
        <w:pStyle w:val="AH2Part"/>
      </w:pPr>
      <w:bookmarkStart w:id="12" w:name="_Toc31358042"/>
      <w:r w:rsidRPr="00F51FEF">
        <w:rPr>
          <w:rStyle w:val="CharPartNo"/>
        </w:rPr>
        <w:t>Part 2.1</w:t>
      </w:r>
      <w:r w:rsidRPr="00F51FEF">
        <w:tab/>
      </w:r>
      <w:r w:rsidR="00FE348F" w:rsidRPr="00F51FEF">
        <w:rPr>
          <w:rStyle w:val="CharPartText"/>
        </w:rPr>
        <w:t>Documents</w:t>
      </w:r>
      <w:bookmarkEnd w:id="12"/>
    </w:p>
    <w:p w14:paraId="7C285766" w14:textId="2F67B211" w:rsidR="0032304E" w:rsidRPr="00F51FEF" w:rsidRDefault="00F51FEF" w:rsidP="00F51FEF">
      <w:pPr>
        <w:pStyle w:val="AH5Sec"/>
      </w:pPr>
      <w:bookmarkStart w:id="13" w:name="_Toc31358043"/>
      <w:r w:rsidRPr="00F51FEF">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3"/>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2612EC13" w:rsidR="0032304E" w:rsidRPr="00F51FEF" w:rsidRDefault="00F51FEF" w:rsidP="00F51FEF">
      <w:pPr>
        <w:pStyle w:val="AH5Sec"/>
      </w:pPr>
      <w:bookmarkStart w:id="14" w:name="_Toc31358044"/>
      <w:r w:rsidRPr="00F51FEF">
        <w:rPr>
          <w:rStyle w:val="CharSectNo"/>
        </w:rPr>
        <w:t>10</w:t>
      </w:r>
      <w:r w:rsidRPr="00F51FEF">
        <w:tab/>
      </w:r>
      <w:r w:rsidR="0032304E" w:rsidRPr="00F51FEF">
        <w:t>Approved forms</w:t>
      </w:r>
      <w:bookmarkEnd w:id="14"/>
    </w:p>
    <w:p w14:paraId="0E79BC9D" w14:textId="0C43BB53" w:rsidR="0032304E" w:rsidRPr="00F51FEF" w:rsidRDefault="00F51FEF" w:rsidP="00F51FEF">
      <w:pPr>
        <w:pStyle w:val="Amain"/>
        <w:keepNext/>
      </w:pPr>
      <w:r>
        <w:tab/>
      </w:r>
      <w:r w:rsidRPr="00F51FEF">
        <w:t>(1)</w:t>
      </w:r>
      <w:r w:rsidRPr="00F51FEF">
        <w:tab/>
      </w:r>
      <w:r w:rsidR="0032304E" w:rsidRPr="00F51FEF">
        <w:t>The tribunal has approved forms.</w:t>
      </w:r>
    </w:p>
    <w:p w14:paraId="6F457AC8" w14:textId="44CA3510"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26"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07143931"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27" w:tooltip="A2001-14" w:history="1">
        <w:r w:rsidR="005D687A" w:rsidRPr="00F51FEF">
          <w:rPr>
            <w:rStyle w:val="charCitHyperlinkAbbrev"/>
          </w:rPr>
          <w:t>Legislation Act</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28" w:tooltip="A2001-14" w:history="1">
        <w:r w:rsidR="005D687A" w:rsidRPr="00F51FEF">
          <w:rPr>
            <w:rStyle w:val="charCitHyperlinkAbbrev"/>
          </w:rPr>
          <w:t>Legislation Act</w:t>
        </w:r>
      </w:hyperlink>
      <w:r w:rsidR="0032304E" w:rsidRPr="00F51FEF">
        <w:t xml:space="preserve"> s 255</w:t>
      </w:r>
      <w:r w:rsidR="00AD5274" w:rsidRPr="00F51FEF">
        <w:t xml:space="preserve"> </w:t>
      </w:r>
      <w:r w:rsidR="0032304E" w:rsidRPr="00F51FEF">
        <w:t>(5) applies.</w:t>
      </w:r>
    </w:p>
    <w:p w14:paraId="086B24E2" w14:textId="2DE2CAC5" w:rsidR="0032304E" w:rsidRPr="00F51FEF" w:rsidRDefault="0032304E" w:rsidP="00F51FEF">
      <w:pPr>
        <w:pStyle w:val="aNoteTextss"/>
        <w:keepNext/>
        <w:rPr>
          <w:lang w:eastAsia="en-AU"/>
        </w:rPr>
      </w:pPr>
      <w:r w:rsidRPr="00F51FEF">
        <w:rPr>
          <w:lang w:eastAsia="en-AU"/>
        </w:rPr>
        <w:t xml:space="preserve">Under the </w:t>
      </w:r>
      <w:hyperlink r:id="rId29" w:history="1">
        <w:r w:rsidRPr="00F51FEF">
          <w:rPr>
            <w:rStyle w:val="Hyperlink"/>
            <w:rFonts w:cs="Arial"/>
            <w:u w:val="none"/>
            <w:lang w:eastAsia="en-AU"/>
          </w:rPr>
          <w:t>Legislation Act</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Pr="00F51FEF" w:rsidRDefault="00B638A1" w:rsidP="00ED21DA">
      <w:pPr>
        <w:pStyle w:val="aNotePara"/>
        <w:rPr>
          <w:lang w:eastAsia="en-AU"/>
        </w:rPr>
      </w:pPr>
      <w:r w:rsidRPr="00F51FEF">
        <w:rPr>
          <w:lang w:eastAsia="en-AU"/>
        </w:rPr>
        <w:lastRenderedPageBreak/>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7B77E32E" w14:textId="20B3FE50" w:rsidR="0032304E" w:rsidRPr="00F51FEF" w:rsidRDefault="00B638A1" w:rsidP="00B638A1">
      <w:pPr>
        <w:pStyle w:val="aNote"/>
      </w:pPr>
      <w:r w:rsidRPr="00F51FEF">
        <w:rPr>
          <w:rStyle w:val="charItals"/>
        </w:rPr>
        <w:t xml:space="preserve">Note </w:t>
      </w:r>
      <w:r w:rsidR="00B87E00" w:rsidRPr="00F51FEF">
        <w:rPr>
          <w:rStyle w:val="charItals"/>
        </w:rPr>
        <w:t>3</w:t>
      </w:r>
      <w:r w:rsidRPr="00F51FEF">
        <w:rPr>
          <w:rStyle w:val="charItals"/>
        </w:rPr>
        <w:tab/>
      </w:r>
      <w:r w:rsidR="0032304E" w:rsidRPr="00F51FEF">
        <w:t>A company search must be attached to the approved form Authority to Act for a Corporation</w:t>
      </w:r>
      <w:r w:rsidR="00D94A58" w:rsidRPr="00F51FEF">
        <w:t xml:space="preserve"> (see r </w:t>
      </w:r>
      <w:r w:rsidR="00830A44" w:rsidRPr="00F51FEF">
        <w:t>41</w:t>
      </w:r>
      <w:r w:rsidR="00D94A58" w:rsidRPr="00F51FEF">
        <w:t>).</w:t>
      </w:r>
    </w:p>
    <w:p w14:paraId="41534FC6" w14:textId="1D762969" w:rsidR="0032304E" w:rsidRPr="00F51FEF" w:rsidRDefault="00F51FEF" w:rsidP="00F51FEF">
      <w:pPr>
        <w:pStyle w:val="Amain"/>
        <w:keepNext/>
      </w:pPr>
      <w:r>
        <w:tab/>
      </w:r>
      <w:r w:rsidRPr="00F51FEF">
        <w:t>(2)</w:t>
      </w:r>
      <w:r w:rsidRPr="00F51FEF">
        <w:tab/>
      </w:r>
      <w:r w:rsidR="0032304E" w:rsidRPr="00F51FEF">
        <w:t xml:space="preserve">The tribunal has template documents that parties may use </w:t>
      </w:r>
      <w:r w:rsidR="00E260A8" w:rsidRPr="00F51FEF">
        <w:t>if</w:t>
      </w:r>
      <w:r w:rsidR="0032304E" w:rsidRPr="00F51FEF">
        <w:t xml:space="preserve"> there is no approved form.</w:t>
      </w:r>
    </w:p>
    <w:p w14:paraId="342846B5" w14:textId="7089A35B" w:rsidR="0032304E" w:rsidRPr="00F51FEF" w:rsidRDefault="00B638A1" w:rsidP="00B87E00">
      <w:pPr>
        <w:pStyle w:val="aNote"/>
      </w:pPr>
      <w:r w:rsidRPr="00F51FEF">
        <w:rPr>
          <w:rStyle w:val="charItals"/>
        </w:rPr>
        <w:t>Note</w:t>
      </w:r>
      <w:r w:rsidRPr="00F51FEF">
        <w:rPr>
          <w:rStyle w:val="charItals"/>
        </w:rPr>
        <w:tab/>
      </w:r>
      <w:r w:rsidR="0032304E" w:rsidRPr="00F51FEF">
        <w:t xml:space="preserve">Template documents are on the tribunal website </w:t>
      </w:r>
      <w:hyperlink r:id="rId30" w:history="1">
        <w:r w:rsidR="0032304E" w:rsidRPr="00F51FEF">
          <w:rPr>
            <w:rStyle w:val="Hyperlink"/>
            <w:u w:val="none"/>
          </w:rPr>
          <w:t>www.acat.act.gov.au</w:t>
        </w:r>
      </w:hyperlink>
      <w:r w:rsidR="0032304E" w:rsidRPr="00F51FEF">
        <w:t xml:space="preserve"> or from the </w:t>
      </w:r>
      <w:r w:rsidR="0035048B" w:rsidRPr="00F51FEF">
        <w:t>r</w:t>
      </w:r>
      <w:r w:rsidR="0032304E" w:rsidRPr="00F51FEF">
        <w:t>egistry.</w:t>
      </w:r>
    </w:p>
    <w:p w14:paraId="4E768036" w14:textId="41E1E6BE" w:rsidR="0032304E" w:rsidRPr="00F51FEF" w:rsidRDefault="00F51FEF" w:rsidP="00F51FEF">
      <w:pPr>
        <w:pStyle w:val="AH5Sec"/>
      </w:pPr>
      <w:bookmarkStart w:id="15" w:name="_Toc31358045"/>
      <w:r w:rsidRPr="00F51FEF">
        <w:rPr>
          <w:rStyle w:val="CharSectNo"/>
        </w:rPr>
        <w:t>11</w:t>
      </w:r>
      <w:r w:rsidRPr="00F51FEF">
        <w:tab/>
      </w:r>
      <w:r w:rsidR="00B638A1" w:rsidRPr="00F51FEF">
        <w:t>W</w:t>
      </w:r>
      <w:r w:rsidR="0032304E" w:rsidRPr="00F51FEF">
        <w:t>hat information must a document contain?</w:t>
      </w:r>
      <w:bookmarkEnd w:id="15"/>
    </w:p>
    <w:p w14:paraId="3321852A" w14:textId="591F6BD6" w:rsidR="0032304E" w:rsidRPr="00F51FEF" w:rsidRDefault="00F51FEF" w:rsidP="00F51FEF">
      <w:pPr>
        <w:pStyle w:val="Amain"/>
      </w:pPr>
      <w:r>
        <w:tab/>
      </w:r>
      <w:r w:rsidRPr="00F51FEF">
        <w:t>(1)</w:t>
      </w:r>
      <w:r w:rsidRPr="00F51FEF">
        <w:tab/>
      </w:r>
      <w:r w:rsidR="0032304E" w:rsidRPr="00F51FEF">
        <w:t xml:space="preserve">A document lodged or sent to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A573376" w:rsidR="0032304E" w:rsidRPr="00F51FEF" w:rsidRDefault="00F51FEF" w:rsidP="00F51FEF">
      <w:pPr>
        <w:pStyle w:val="Apara"/>
      </w:pPr>
      <w:r>
        <w:tab/>
      </w:r>
      <w:r w:rsidRPr="00F51FEF">
        <w:t>(b)</w:t>
      </w:r>
      <w:r w:rsidRPr="00F51FEF">
        <w:tab/>
      </w:r>
      <w:r w:rsidR="0032304E" w:rsidRPr="00F51FEF">
        <w:t>the name or suppression alias of the party lodging or sending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20772130" w:rsidR="0032304E" w:rsidRPr="00F51FEF" w:rsidRDefault="00B937B2" w:rsidP="00F51FEF">
      <w:pPr>
        <w:pStyle w:val="aNote"/>
        <w:keepNext/>
      </w:pPr>
      <w:r w:rsidRPr="00F51FEF">
        <w:rPr>
          <w:rStyle w:val="charItals"/>
        </w:rPr>
        <w:t>Note 1</w:t>
      </w:r>
      <w:r w:rsidRPr="00F51FEF">
        <w:rPr>
          <w:rStyle w:val="charItals"/>
        </w:rPr>
        <w:tab/>
      </w:r>
      <w:r w:rsidR="0032304E" w:rsidRPr="00F51FEF">
        <w:t xml:space="preserve">Practice note </w:t>
      </w:r>
      <w:r w:rsidR="00E268D5" w:rsidRPr="00F51FEF">
        <w:t>1</w:t>
      </w:r>
      <w:r w:rsidR="00E42636" w:rsidRPr="00F51FEF">
        <w:t>/2020</w:t>
      </w:r>
      <w:r w:rsidR="0032304E" w:rsidRPr="00F51FEF">
        <w:t xml:space="preserve"> </w:t>
      </w:r>
      <w:r w:rsidR="00E268D5" w:rsidRPr="00F51FEF">
        <w:t>(</w:t>
      </w:r>
      <w:r w:rsidR="0032304E" w:rsidRPr="00F51FEF">
        <w:t>Communicating with</w:t>
      </w:r>
      <w:r w:rsidR="00E268D5" w:rsidRPr="00F51FEF">
        <w:t xml:space="preserve"> the</w:t>
      </w:r>
      <w:r w:rsidR="0032304E" w:rsidRPr="00F51FEF">
        <w:t xml:space="preserve"> tribunal</w:t>
      </w:r>
      <w:r w:rsidR="00E268D5" w:rsidRPr="00F51FEF">
        <w:t>)</w:t>
      </w:r>
      <w:r w:rsidR="0032304E" w:rsidRPr="00F51FEF">
        <w:t xml:space="preserve"> applies.</w:t>
      </w:r>
    </w:p>
    <w:p w14:paraId="7638A6B6" w14:textId="6B4CD84F"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1"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16" w:name="_Toc31358046"/>
      <w:r w:rsidRPr="00F51FEF">
        <w:rPr>
          <w:rStyle w:val="CharSectNo"/>
        </w:rPr>
        <w:t>12</w:t>
      </w:r>
      <w:r w:rsidRPr="00F51FEF">
        <w:tab/>
      </w:r>
      <w:r w:rsidR="0058326D" w:rsidRPr="00F51FEF">
        <w:t>Lodgment of documents</w:t>
      </w:r>
      <w:bookmarkEnd w:id="16"/>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Pr="00F51FEF" w:rsidRDefault="00F51FEF" w:rsidP="00F51FEF">
      <w:pPr>
        <w:pStyle w:val="Apara"/>
      </w:pPr>
      <w:r>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22347CAB" w14:textId="53B2EEE4" w:rsidR="0032304E" w:rsidRPr="00F51FEF" w:rsidRDefault="00F51FEF" w:rsidP="00F51FEF">
      <w:pPr>
        <w:pStyle w:val="Apara"/>
      </w:pPr>
      <w:r>
        <w:lastRenderedPageBreak/>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2837E91" w:rsidR="0032304E" w:rsidRPr="00F51FEF" w:rsidRDefault="00F51FEF" w:rsidP="00F51FEF">
      <w:pPr>
        <w:pStyle w:val="Apara"/>
        <w:keepNext/>
      </w:pPr>
      <w:r>
        <w:tab/>
      </w:r>
      <w:r w:rsidRPr="00F51FEF">
        <w:t>(e)</w:t>
      </w:r>
      <w:r w:rsidRPr="00F51FEF">
        <w:tab/>
      </w:r>
      <w:r w:rsidR="0032304E" w:rsidRPr="00F51FEF">
        <w:t>online</w:t>
      </w:r>
      <w:r w:rsidR="00B937B2" w:rsidRPr="00F51FEF">
        <w:t>,</w:t>
      </w:r>
      <w:r w:rsidR="0032304E" w:rsidRPr="00F51FEF">
        <w:t xml:space="preserve"> if online lodgment </w:t>
      </w:r>
      <w:r w:rsidR="004F0F41" w:rsidRPr="00F51FEF">
        <w:t xml:space="preserve">is available on the tribunal’s website </w:t>
      </w:r>
      <w:r w:rsidR="0032304E" w:rsidRPr="00F51FEF">
        <w:t xml:space="preserve">and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3184819D"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Pr="00F51FEF">
        <w:t xml:space="preserve">Rule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51795374" w:rsidR="0032304E" w:rsidRPr="00F51FEF" w:rsidRDefault="00F51FEF" w:rsidP="00F51FEF">
      <w:pPr>
        <w:pStyle w:val="AH5Sec"/>
      </w:pPr>
      <w:bookmarkStart w:id="17" w:name="_Toc31358047"/>
      <w:r w:rsidRPr="00F51FEF">
        <w:rPr>
          <w:rStyle w:val="CharSectNo"/>
        </w:rPr>
        <w:t>13</w:t>
      </w:r>
      <w:r w:rsidRPr="00F51FEF">
        <w:tab/>
      </w:r>
      <w:r w:rsidR="0032304E" w:rsidRPr="00F51FEF">
        <w:t>Number of copies</w:t>
      </w:r>
      <w:bookmarkEnd w:id="17"/>
    </w:p>
    <w:p w14:paraId="48B9F986" w14:textId="76D1CDF1" w:rsidR="0032304E" w:rsidRPr="00F51FEF" w:rsidRDefault="00F51FEF" w:rsidP="00F51FEF">
      <w:pPr>
        <w:pStyle w:val="Amain"/>
        <w:keepNext/>
      </w:pPr>
      <w:r>
        <w:tab/>
      </w:r>
      <w:r w:rsidRPr="00F51FEF">
        <w:t>(1)</w:t>
      </w:r>
      <w:r w:rsidRPr="00F51FEF">
        <w:tab/>
      </w:r>
      <w:r w:rsidR="00A8760C" w:rsidRPr="00F51FEF">
        <w:t>If</w:t>
      </w:r>
      <w:r w:rsidR="0032304E" w:rsidRPr="00F51FEF">
        <w:t xml:space="preserve"> a document is lodged in person or by post, the person must lodge</w:t>
      </w:r>
      <w:r w:rsidR="00E268D5" w:rsidRPr="00F51FEF">
        <w:t xml:space="preserve"> </w:t>
      </w:r>
      <w:r w:rsidR="0032304E" w:rsidRPr="00F51FEF">
        <w:t>the number of copies require</w:t>
      </w:r>
      <w:r w:rsidR="00175C87" w:rsidRPr="00F51FEF">
        <w:t>d by the procedural requirements.</w:t>
      </w:r>
    </w:p>
    <w:p w14:paraId="51C54974" w14:textId="4E73287F" w:rsidR="00175C87" w:rsidRPr="00F51FEF" w:rsidRDefault="00175C87" w:rsidP="00175C87">
      <w:pPr>
        <w:pStyle w:val="aNote"/>
      </w:pPr>
      <w:r w:rsidRPr="00F51FEF">
        <w:rPr>
          <w:rStyle w:val="charItals"/>
        </w:rPr>
        <w:t>Note</w:t>
      </w:r>
      <w:r w:rsidRPr="00F51FEF">
        <w:rPr>
          <w:rStyle w:val="charItals"/>
        </w:rPr>
        <w:tab/>
      </w:r>
      <w:r w:rsidRPr="00F51FEF">
        <w:rPr>
          <w:rStyle w:val="charBoldItals"/>
        </w:rPr>
        <w:t>Procedural requirements</w:t>
      </w:r>
      <w:r w:rsidRPr="00F51FEF">
        <w:t xml:space="preserve">—see r </w:t>
      </w:r>
      <w:r w:rsidR="00830A44" w:rsidRPr="00F51FEF">
        <w:t>58</w:t>
      </w:r>
      <w:r w:rsidRPr="00F51FEF">
        <w:t>.</w:t>
      </w:r>
    </w:p>
    <w:p w14:paraId="543A723B" w14:textId="69D68FDC" w:rsidR="00E268D5" w:rsidRPr="00F51FEF"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18" w:name="_Toc31358048"/>
      <w:r w:rsidRPr="00F51FEF">
        <w:rPr>
          <w:rStyle w:val="CharSectNo"/>
        </w:rPr>
        <w:t>14</w:t>
      </w:r>
      <w:r w:rsidRPr="00F51FEF">
        <w:tab/>
      </w:r>
      <w:r w:rsidR="0032304E" w:rsidRPr="00F51FEF">
        <w:t>Date of lodgment</w:t>
      </w:r>
      <w:bookmarkEnd w:id="18"/>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599B3D11"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tab/>
      </w:r>
      <w:r w:rsidRPr="00F51FEF">
        <w:t>(b)</w:t>
      </w:r>
      <w:r w:rsidRPr="00F51FEF">
        <w:tab/>
      </w:r>
      <w:r w:rsidR="0032304E" w:rsidRPr="00F51FEF">
        <w:t>for a document lodged by post—the day that it is received at the registry; or</w:t>
      </w:r>
    </w:p>
    <w:p w14:paraId="4223C8F8" w14:textId="3505837C" w:rsidR="0032304E" w:rsidRPr="00F51FEF" w:rsidRDefault="00F51FEF" w:rsidP="00ED21DA">
      <w:pPr>
        <w:pStyle w:val="Apara"/>
        <w:keepNext/>
      </w:pPr>
      <w:r>
        <w:lastRenderedPageBreak/>
        <w:tab/>
      </w:r>
      <w:r w:rsidRPr="00F51FEF">
        <w:t>(c)</w:t>
      </w:r>
      <w:r w:rsidRPr="00F51FEF">
        <w:tab/>
      </w:r>
      <w:r w:rsidR="0032304E" w:rsidRPr="00F51FEF">
        <w:t>for a document lodged by email, fax or online—</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5B49CE72" w:rsidR="0032304E" w:rsidRPr="00F51FEF"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3C4D2E47" w14:textId="10C2F10B" w:rsidR="0032304E" w:rsidRPr="00F51FEF" w:rsidRDefault="00F51FEF" w:rsidP="00F51FEF">
      <w:pPr>
        <w:pStyle w:val="AH5Sec"/>
        <w:rPr>
          <w:szCs w:val="24"/>
        </w:rPr>
      </w:pPr>
      <w:bookmarkStart w:id="19" w:name="_Toc31358049"/>
      <w:r w:rsidRPr="00F51FEF">
        <w:rPr>
          <w:rStyle w:val="CharSectNo"/>
        </w:rPr>
        <w:t>15</w:t>
      </w:r>
      <w:r w:rsidRPr="00F51FEF">
        <w:rPr>
          <w:szCs w:val="24"/>
        </w:rPr>
        <w:tab/>
      </w:r>
      <w:r w:rsidR="0032304E" w:rsidRPr="00F51FEF">
        <w:rPr>
          <w:szCs w:val="24"/>
        </w:rPr>
        <w:t>Sealing and stamping documents</w:t>
      </w:r>
      <w:bookmarkEnd w:id="19"/>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514BF398"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apply the seal to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69CCED86"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75C12FAD" w:rsidR="004F0F41" w:rsidRPr="00F51FEF" w:rsidRDefault="00F51FEF" w:rsidP="00F51FEF">
      <w:pPr>
        <w:pStyle w:val="Amain"/>
      </w:pPr>
      <w:r>
        <w:tab/>
      </w:r>
      <w:r w:rsidRPr="00F51FEF">
        <w:t>(4)</w:t>
      </w:r>
      <w:r w:rsidRPr="00F51FEF">
        <w:tab/>
      </w:r>
      <w:r w:rsidR="004F0F41" w:rsidRPr="00F51FEF">
        <w:t>The seal and date stamp may be applied to a document electronically.</w:t>
      </w:r>
    </w:p>
    <w:p w14:paraId="2530D902" w14:textId="0F4F05AC" w:rsidR="0032304E" w:rsidRPr="00F51FEF" w:rsidRDefault="00F51FEF" w:rsidP="00F51FEF">
      <w:pPr>
        <w:pStyle w:val="Amain"/>
      </w:pPr>
      <w:r>
        <w:tab/>
      </w:r>
      <w:r w:rsidRPr="00F51FEF">
        <w:t>(5)</w:t>
      </w:r>
      <w:r w:rsidRPr="00F51FEF">
        <w:tab/>
      </w:r>
      <w:r w:rsidR="0032304E" w:rsidRPr="00F51FEF">
        <w:t>If the registrar is satisfied that a sealed or date stamped document has been lost or destroyed, the registrar may issue a duplicate copy of the document.</w:t>
      </w:r>
    </w:p>
    <w:p w14:paraId="6638770A" w14:textId="77777777" w:rsidR="00B202F4" w:rsidRPr="00F51FEF" w:rsidRDefault="00B202F4" w:rsidP="00B202F4">
      <w:pPr>
        <w:pStyle w:val="aExamHdgss"/>
      </w:pPr>
      <w:r w:rsidRPr="00F51FEF">
        <w:t>Example</w:t>
      </w:r>
    </w:p>
    <w:p w14:paraId="0B876D96" w14:textId="7E135172" w:rsidR="0032304E" w:rsidRPr="00F51FEF" w:rsidRDefault="0032304E" w:rsidP="004521B6">
      <w:pPr>
        <w:pStyle w:val="aExamss"/>
      </w:pPr>
      <w:r w:rsidRPr="00F51FEF">
        <w:t xml:space="preserve">The registrar may seal a written copy of an order provided to a party under the </w:t>
      </w:r>
      <w:hyperlink r:id="rId32"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20" w:name="_Toc31358050"/>
      <w:r w:rsidRPr="00F51FEF">
        <w:rPr>
          <w:rStyle w:val="CharSectNo"/>
        </w:rPr>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20"/>
    </w:p>
    <w:p w14:paraId="5833680C" w14:textId="65995AD8" w:rsidR="0032304E" w:rsidRPr="00F51FEF" w:rsidRDefault="00F51FEF" w:rsidP="00F51FEF">
      <w:pPr>
        <w:pStyle w:val="Amain"/>
      </w:pPr>
      <w:r>
        <w:tab/>
      </w:r>
      <w:r w:rsidRPr="00F51FEF">
        <w:t>(1)</w:t>
      </w:r>
      <w:r w:rsidRPr="00F51FEF">
        <w:tab/>
      </w:r>
      <w:r w:rsidR="0032304E" w:rsidRPr="00F51FEF">
        <w:t>The registrar may reject a document that is lodged if—</w:t>
      </w:r>
    </w:p>
    <w:p w14:paraId="472B7C6F" w14:textId="6A654AE4"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Act, </w:t>
      </w:r>
      <w:r w:rsidR="004521B6" w:rsidRPr="00F51FEF">
        <w:t xml:space="preserve">these </w:t>
      </w:r>
      <w:r w:rsidR="0032304E" w:rsidRPr="00F51FEF">
        <w:t>rules or a practice note; or</w:t>
      </w:r>
    </w:p>
    <w:p w14:paraId="6A5193A0" w14:textId="4AF7004B" w:rsidR="0032304E" w:rsidRPr="00F51FEF" w:rsidRDefault="00F51FEF" w:rsidP="00F51FEF">
      <w:pPr>
        <w:pStyle w:val="Apara"/>
      </w:pPr>
      <w:r>
        <w:tab/>
      </w:r>
      <w:r w:rsidRPr="00F51FEF">
        <w:t>(b)</w:t>
      </w:r>
      <w:r w:rsidRPr="00F51FEF">
        <w:tab/>
      </w:r>
      <w:r w:rsidR="0032304E" w:rsidRPr="00F51FEF">
        <w:t>there is an approved form for the document and the document does not substantially comply</w:t>
      </w:r>
      <w:r w:rsidR="004521B6" w:rsidRPr="00F51FEF">
        <w:t xml:space="preserve"> with the approved form</w:t>
      </w:r>
      <w:r w:rsidR="0032304E" w:rsidRPr="00F51FEF">
        <w:t>; or</w:t>
      </w:r>
    </w:p>
    <w:p w14:paraId="56995124" w14:textId="00D31391" w:rsidR="0032304E" w:rsidRPr="00F51FEF" w:rsidRDefault="00F51FEF" w:rsidP="00F51FEF">
      <w:pPr>
        <w:pStyle w:val="Apara"/>
      </w:pPr>
      <w:r>
        <w:lastRenderedPageBreak/>
        <w:tab/>
      </w:r>
      <w:r w:rsidRPr="00F51FEF">
        <w:t>(c)</w:t>
      </w:r>
      <w:r w:rsidRPr="00F51FEF">
        <w:tab/>
      </w:r>
      <w:r w:rsidR="0032304E" w:rsidRPr="00F51FEF">
        <w:t xml:space="preserve">the writing is </w:t>
      </w:r>
      <w:r w:rsidR="00B72A92" w:rsidRPr="00F51FEF">
        <w:t>il</w:t>
      </w:r>
      <w:r w:rsidR="0032304E" w:rsidRPr="00F51FEF">
        <w:t>legible; or</w:t>
      </w:r>
    </w:p>
    <w:p w14:paraId="52CAC11F" w14:textId="46288145" w:rsidR="0032304E" w:rsidRPr="00F51FEF" w:rsidRDefault="00F51FEF" w:rsidP="00F51FEF">
      <w:pPr>
        <w:pStyle w:val="Apara"/>
      </w:pPr>
      <w:r>
        <w:tab/>
      </w:r>
      <w:r w:rsidRPr="00F51FEF">
        <w:t>(d)</w:t>
      </w:r>
      <w:r w:rsidRPr="00F51FEF">
        <w:tab/>
      </w:r>
      <w:r w:rsidR="0032304E" w:rsidRPr="00F51FEF">
        <w:t xml:space="preserve">a fee determined under the </w:t>
      </w:r>
      <w:hyperlink r:id="rId33"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1D032EC5"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34" w:tooltip="ACT Civil and Administrative Tribunal Act 2008" w:history="1">
        <w:r w:rsidR="00C76032" w:rsidRPr="00F51FEF">
          <w:rPr>
            <w:rStyle w:val="charCitHyperlinkAbbrev"/>
          </w:rPr>
          <w:t>Act</w:t>
        </w:r>
      </w:hyperlink>
      <w:r w:rsidR="0032304E" w:rsidRPr="00F51FEF">
        <w:t xml:space="preserve">, s 117 (Approved forms) and the </w:t>
      </w:r>
      <w:hyperlink r:id="rId35" w:tooltip="A2001-14" w:history="1">
        <w:r w:rsidR="005D687A" w:rsidRPr="00F51FEF">
          <w:rPr>
            <w:rStyle w:val="charCitHyperlinkAbbrev"/>
          </w:rPr>
          <w:t>Legislation Act</w:t>
        </w:r>
      </w:hyperlink>
      <w:r w:rsidR="0032304E" w:rsidRPr="00F51FEF">
        <w:t>, s 255 (Forms) appl</w:t>
      </w:r>
      <w:r w:rsidR="00B72A92" w:rsidRPr="00F51FEF">
        <w:t>y</w:t>
      </w:r>
      <w:r w:rsidR="0032304E" w:rsidRPr="00F51FEF">
        <w:t>.</w:t>
      </w:r>
    </w:p>
    <w:p w14:paraId="11A44BFB" w14:textId="1E25FEEE"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36"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32B1AF41"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37"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1" w:name="_Toc31358051"/>
      <w:r w:rsidRPr="00F51FEF">
        <w:rPr>
          <w:rStyle w:val="CharSectNo"/>
        </w:rPr>
        <w:t>17</w:t>
      </w:r>
      <w:r w:rsidRPr="00F51FEF">
        <w:tab/>
      </w:r>
      <w:r w:rsidR="004521B6" w:rsidRPr="00F51FEF">
        <w:t xml:space="preserve">Rejecting documents for </w:t>
      </w:r>
      <w:r w:rsidR="009D7A69" w:rsidRPr="00F51FEF">
        <w:t>a</w:t>
      </w:r>
      <w:r w:rsidR="0032304E" w:rsidRPr="00F51FEF">
        <w:t>buse of process etc</w:t>
      </w:r>
      <w:bookmarkEnd w:id="21"/>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F51FEF">
      <w:pPr>
        <w:pStyle w:val="Amain"/>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F51FEF" w:rsidRDefault="00F51FEF" w:rsidP="00F51FEF">
      <w:pPr>
        <w:pStyle w:val="AH2Part"/>
      </w:pPr>
      <w:bookmarkStart w:id="22" w:name="_Toc31358052"/>
      <w:r w:rsidRPr="00F51FEF">
        <w:rPr>
          <w:rStyle w:val="CharPartNo"/>
        </w:rPr>
        <w:lastRenderedPageBreak/>
        <w:t>Part 2.2</w:t>
      </w:r>
      <w:r w:rsidRPr="00F51FEF">
        <w:rPr>
          <w:sz w:val="28"/>
          <w:szCs w:val="28"/>
        </w:rPr>
        <w:tab/>
      </w:r>
      <w:r w:rsidR="0032304E" w:rsidRPr="00F51FEF">
        <w:rPr>
          <w:rStyle w:val="CharPartText"/>
          <w:sz w:val="28"/>
          <w:szCs w:val="28"/>
        </w:rPr>
        <w:t>Service</w:t>
      </w:r>
      <w:bookmarkEnd w:id="22"/>
    </w:p>
    <w:p w14:paraId="4F8DD2C1" w14:textId="5179777C" w:rsidR="0032304E" w:rsidRPr="00F51FEF" w:rsidRDefault="00F51FEF" w:rsidP="00F51FEF">
      <w:pPr>
        <w:pStyle w:val="AH5Sec"/>
      </w:pPr>
      <w:bookmarkStart w:id="23" w:name="_Toc31358053"/>
      <w:r w:rsidRPr="00F51FEF">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3"/>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24" w:name="_Toc31358054"/>
      <w:r w:rsidRPr="00F51FEF">
        <w:rPr>
          <w:rStyle w:val="CharSectNo"/>
        </w:rPr>
        <w:t>19</w:t>
      </w:r>
      <w:r w:rsidRPr="00F51FEF">
        <w:tab/>
      </w:r>
      <w:r w:rsidR="0032304E" w:rsidRPr="00F51FEF">
        <w:t>Who serves documents?</w:t>
      </w:r>
      <w:bookmarkEnd w:id="24"/>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6258F8A9" w14:textId="394D3DF7" w:rsidR="00787E8A" w:rsidRPr="00F51FEF" w:rsidRDefault="00BC6478" w:rsidP="00BC6478">
      <w:pPr>
        <w:pStyle w:val="aNote"/>
      </w:pPr>
      <w:r w:rsidRPr="00F51FEF">
        <w:rPr>
          <w:rStyle w:val="charItals"/>
        </w:rPr>
        <w:t>Note 3</w:t>
      </w:r>
      <w:r w:rsidRPr="00F51FEF">
        <w:rPr>
          <w:rStyle w:val="charItals"/>
        </w:rPr>
        <w:tab/>
      </w:r>
      <w:r w:rsidR="00787E8A" w:rsidRPr="00F51FEF">
        <w:t xml:space="preserve">An issuing party is required to personally serve a subpoena </w:t>
      </w:r>
      <w:r w:rsidR="00B72A92" w:rsidRPr="00F51FEF">
        <w:t>(</w:t>
      </w:r>
      <w:r w:rsidR="00787E8A" w:rsidRPr="00F51FEF">
        <w:t>see r</w:t>
      </w:r>
      <w:r w:rsidR="00E36802" w:rsidRPr="00F51FEF">
        <w:t xml:space="preserve"> </w:t>
      </w:r>
      <w:r w:rsidR="00830A44" w:rsidRPr="00F51FEF">
        <w:t>76</w:t>
      </w:r>
      <w:r w:rsidR="00B72A92" w:rsidRPr="00F51FEF">
        <w:t>)</w:t>
      </w:r>
      <w:r w:rsidR="00787E8A" w:rsidRPr="00F51FEF">
        <w:t>.</w:t>
      </w:r>
    </w:p>
    <w:p w14:paraId="5EAB26B8" w14:textId="37915395" w:rsidR="00B02B7C" w:rsidRPr="00F51FEF" w:rsidRDefault="00F51FEF" w:rsidP="00F51FEF">
      <w:pPr>
        <w:pStyle w:val="Amain"/>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 by ordinary service</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Pr="00F51FEF" w:rsidRDefault="00F51FEF" w:rsidP="00F51FEF">
      <w:pPr>
        <w:pStyle w:val="Apara"/>
      </w:pPr>
      <w:r>
        <w:tab/>
      </w:r>
      <w:r w:rsidRPr="00F51FEF">
        <w:t>(c)</w:t>
      </w:r>
      <w:r w:rsidRPr="00F51FEF">
        <w:tab/>
      </w:r>
      <w:r w:rsidR="00FD1010" w:rsidRPr="00F51FEF">
        <w:t>the registrar requires a person to serve the document.</w:t>
      </w:r>
    </w:p>
    <w:p w14:paraId="66DD65FC" w14:textId="5D404109" w:rsidR="0032304E" w:rsidRPr="00F51FEF" w:rsidRDefault="00F51FEF" w:rsidP="00F51FEF">
      <w:pPr>
        <w:pStyle w:val="Amain"/>
      </w:pPr>
      <w:r>
        <w:lastRenderedPageBreak/>
        <w:tab/>
      </w:r>
      <w:r w:rsidRPr="00F51FEF">
        <w:t>(3)</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678B4D3B" w:rsidR="00B02B7C" w:rsidRPr="00F51FEF" w:rsidRDefault="00F51FEF" w:rsidP="00F51FEF">
      <w:pPr>
        <w:pStyle w:val="AH5Sec"/>
      </w:pPr>
      <w:bookmarkStart w:id="25" w:name="_Toc31358055"/>
      <w:r w:rsidRPr="00F51FEF">
        <w:rPr>
          <w:rStyle w:val="CharSectNo"/>
        </w:rPr>
        <w:t>20</w:t>
      </w:r>
      <w:r w:rsidRPr="00F51FEF">
        <w:tab/>
      </w:r>
      <w:r w:rsidR="009D7A69" w:rsidRPr="00F51FEF">
        <w:t>P</w:t>
      </w:r>
      <w:r w:rsidR="00B02B7C" w:rsidRPr="00F51FEF">
        <w:t>ersonal service</w:t>
      </w:r>
      <w:bookmarkEnd w:id="25"/>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2A6C1DF1" w:rsidR="00B02B7C" w:rsidRPr="00F51FEF" w:rsidRDefault="00761EF8" w:rsidP="00F51FEF">
      <w:pPr>
        <w:pStyle w:val="aDef"/>
      </w:pPr>
      <w:r w:rsidRPr="00F51FEF">
        <w:rPr>
          <w:rStyle w:val="charBoldItals"/>
        </w:rPr>
        <w:t>personal service</w:t>
      </w:r>
      <w:r w:rsidRPr="00F51FEF">
        <w:t xml:space="preserve">, </w:t>
      </w:r>
      <w:r w:rsidR="00B02B7C" w:rsidRPr="00F51FEF">
        <w:t>of a document on a person means—</w:t>
      </w:r>
    </w:p>
    <w:p w14:paraId="4EFCD125" w14:textId="27B83E26" w:rsidR="00B02B7C" w:rsidRPr="00F51FEF" w:rsidRDefault="00F51FEF" w:rsidP="00F51FEF">
      <w:pPr>
        <w:pStyle w:val="Apara"/>
      </w:pPr>
      <w:r>
        <w:tab/>
      </w:r>
      <w:r w:rsidRPr="00F51FEF">
        <w:t>(a)</w:t>
      </w:r>
      <w:r w:rsidRPr="00F51FEF">
        <w:tab/>
      </w:r>
      <w:r w:rsidR="00B02B7C" w:rsidRPr="00F51FEF">
        <w:t xml:space="preserve">giving </w:t>
      </w:r>
      <w:r w:rsidR="005B4629" w:rsidRPr="00F51FEF">
        <w:t xml:space="preserve">a copy of </w:t>
      </w:r>
      <w:r w:rsidR="00B02B7C" w:rsidRPr="00F51FEF">
        <w:t>the document to the person; or</w:t>
      </w:r>
    </w:p>
    <w:p w14:paraId="29629404" w14:textId="6234FBD6" w:rsidR="00B02B7C" w:rsidRPr="00F51FEF" w:rsidRDefault="00F51FEF" w:rsidP="00F51FEF">
      <w:pPr>
        <w:pStyle w:val="Apara"/>
      </w:pPr>
      <w:r>
        <w:tab/>
      </w:r>
      <w:r w:rsidRPr="00F51FEF">
        <w:t>(b)</w:t>
      </w:r>
      <w:r w:rsidRPr="00F51FEF">
        <w:tab/>
      </w:r>
      <w:r w:rsidR="004B619D" w:rsidRPr="00F51FEF">
        <w:t>personal service</w:t>
      </w:r>
      <w:r w:rsidR="00B02B7C" w:rsidRPr="00F51FEF">
        <w:t xml:space="preserve"> by post; or</w:t>
      </w:r>
    </w:p>
    <w:p w14:paraId="5C7D42B2" w14:textId="6685C5B2" w:rsidR="004B619D" w:rsidRPr="00F51FEF" w:rsidRDefault="009B472A" w:rsidP="009B472A">
      <w:pPr>
        <w:pStyle w:val="aNotepar"/>
      </w:pPr>
      <w:r w:rsidRPr="00F51FEF">
        <w:rPr>
          <w:rStyle w:val="charItals"/>
        </w:rPr>
        <w:t>Note</w:t>
      </w:r>
      <w:r w:rsidRPr="00F51FEF">
        <w:rPr>
          <w:rStyle w:val="charItals"/>
        </w:rPr>
        <w:tab/>
      </w:r>
      <w:r w:rsidR="004B619D" w:rsidRPr="00F51FEF">
        <w:t xml:space="preserve">Rule </w:t>
      </w:r>
      <w:r w:rsidR="00830A44" w:rsidRPr="00F51FEF">
        <w:t>21</w:t>
      </w:r>
      <w:r w:rsidR="004B619D" w:rsidRPr="00F51FEF">
        <w:t xml:space="preserve"> sets out the requirements for personal service by post.</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Pr="00F51FEF" w:rsidRDefault="00F51FEF" w:rsidP="00F51FEF">
      <w:pPr>
        <w:pStyle w:val="Apara"/>
      </w:pPr>
      <w:r>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0D0A971D" w14:textId="3E3F50D1" w:rsidR="00B45E40" w:rsidRPr="00F51FEF" w:rsidRDefault="00F51FEF" w:rsidP="00F51FEF">
      <w:pPr>
        <w:pStyle w:val="Apara"/>
      </w:pPr>
      <w:r>
        <w:tab/>
      </w:r>
      <w:r w:rsidRPr="00F51FEF">
        <w:t>(e)</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B45E40" w:rsidRPr="00F51FEF">
        <w:t>.</w:t>
      </w:r>
    </w:p>
    <w:p w14:paraId="6820EF92" w14:textId="2DEEA420" w:rsidR="00BC6FD0" w:rsidRPr="00F51FEF" w:rsidRDefault="00BC6FD0" w:rsidP="00D62CB3">
      <w:pPr>
        <w:pStyle w:val="aExamHdgss"/>
      </w:pPr>
      <w:r w:rsidRPr="00F51FEF">
        <w:t>Example—par (c)</w:t>
      </w:r>
    </w:p>
    <w:p w14:paraId="71C1FD35" w14:textId="5A60D7C4" w:rsidR="00BC6FD0" w:rsidRPr="00F51FEF" w:rsidRDefault="00BC6FD0" w:rsidP="00BC6FD0">
      <w:pPr>
        <w:pStyle w:val="aExamss"/>
      </w:pPr>
      <w:r w:rsidRPr="00F51FEF">
        <w:t>A party may agree to receive an application by email.</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7D5582EC" w:rsidR="00CD6104" w:rsidRPr="00F51FEF" w:rsidRDefault="00CD6104" w:rsidP="00CD6104">
      <w:pPr>
        <w:pStyle w:val="aNote"/>
      </w:pPr>
      <w:r w:rsidRPr="00F51FEF">
        <w:rPr>
          <w:rStyle w:val="charItals"/>
        </w:rPr>
        <w:t>Note</w:t>
      </w:r>
      <w:r w:rsidRPr="00F51FEF">
        <w:rPr>
          <w:rStyle w:val="charItals"/>
        </w:rPr>
        <w:tab/>
      </w:r>
      <w:r w:rsidRPr="00F51FEF">
        <w:t>Subpoenas must be served personally on the recipient</w:t>
      </w:r>
      <w:r w:rsidR="00787E8A" w:rsidRPr="00F51FEF">
        <w:t>, but cannot be served by post</w:t>
      </w:r>
      <w:r w:rsidR="006C68B4" w:rsidRPr="00F51FEF">
        <w:t xml:space="preserve"> (</w:t>
      </w:r>
      <w:r w:rsidRPr="00F51FEF">
        <w:t xml:space="preserve">see r </w:t>
      </w:r>
      <w:r w:rsidR="00830A44" w:rsidRPr="00F51FEF">
        <w:t>76</w:t>
      </w:r>
      <w:r w:rsidR="006C68B4" w:rsidRPr="00F51FEF">
        <w:t>)</w:t>
      </w:r>
      <w:r w:rsidR="005B4629" w:rsidRPr="00F51FEF">
        <w:t>.</w:t>
      </w:r>
    </w:p>
    <w:p w14:paraId="1E4D4D9A" w14:textId="25ED4E83" w:rsidR="009B472A" w:rsidRPr="00F51FEF" w:rsidRDefault="00F51FEF" w:rsidP="00F51FEF">
      <w:pPr>
        <w:pStyle w:val="Amain"/>
        <w:keepNext/>
      </w:pPr>
      <w:r>
        <w:tab/>
      </w:r>
      <w:r w:rsidRPr="00F51FEF">
        <w:t>(3)</w:t>
      </w:r>
      <w:r w:rsidRPr="00F51FEF">
        <w:tab/>
      </w:r>
      <w:r w:rsidR="009B472A" w:rsidRPr="00F51FEF">
        <w:t>If a person other than the registrar serves a document personally, the person must complete and lodge an affidavit of service.</w:t>
      </w:r>
    </w:p>
    <w:p w14:paraId="16A6D9E6" w14:textId="659D0C54" w:rsidR="009B472A" w:rsidRPr="00F51FEF" w:rsidRDefault="009B472A" w:rsidP="009B472A">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38" w:history="1">
        <w:r w:rsidRPr="00F51FEF">
          <w:rPr>
            <w:rStyle w:val="Hyperlink"/>
            <w:u w:val="none"/>
          </w:rPr>
          <w:t>www.acat.act.gov.au</w:t>
        </w:r>
      </w:hyperlink>
      <w:r w:rsidRPr="00F51FEF">
        <w:t xml:space="preserve"> or from the </w:t>
      </w:r>
      <w:r w:rsidR="0035048B" w:rsidRPr="00F51FEF">
        <w:t>r</w:t>
      </w:r>
      <w:r w:rsidRPr="00F51FEF">
        <w:t>egistry.</w:t>
      </w:r>
    </w:p>
    <w:p w14:paraId="278AAD3B" w14:textId="2E41CA3B" w:rsidR="00D74E81" w:rsidRPr="00F51FEF" w:rsidRDefault="00F51FEF" w:rsidP="00F51FEF">
      <w:pPr>
        <w:pStyle w:val="AH5Sec"/>
      </w:pPr>
      <w:bookmarkStart w:id="26" w:name="_Toc31358056"/>
      <w:r w:rsidRPr="00F51FEF">
        <w:rPr>
          <w:rStyle w:val="CharSectNo"/>
        </w:rPr>
        <w:lastRenderedPageBreak/>
        <w:t>21</w:t>
      </w:r>
      <w:r w:rsidRPr="00F51FEF">
        <w:tab/>
      </w:r>
      <w:r w:rsidR="00D74E81" w:rsidRPr="00F51FEF">
        <w:t>Personal service by post</w:t>
      </w:r>
      <w:bookmarkEnd w:id="26"/>
    </w:p>
    <w:p w14:paraId="7C4DD389" w14:textId="1BE9AD04" w:rsidR="00D74E81" w:rsidRPr="00F51FEF" w:rsidRDefault="00F51FEF" w:rsidP="00F51FEF">
      <w:pPr>
        <w:pStyle w:val="Amain"/>
      </w:pPr>
      <w:r>
        <w:tab/>
      </w:r>
      <w:r w:rsidRPr="00F51FEF">
        <w:t>(1)</w:t>
      </w:r>
      <w:r w:rsidRPr="00F51FEF">
        <w:tab/>
      </w:r>
      <w:r w:rsidR="00D74E81" w:rsidRPr="00F51FEF">
        <w:t xml:space="preserve">A document, including an application, may be served personally on a person (the </w:t>
      </w:r>
      <w:r w:rsidR="00D74E81" w:rsidRPr="00F51FEF">
        <w:rPr>
          <w:rStyle w:val="charBoldItals"/>
        </w:rPr>
        <w:t>recipient</w:t>
      </w:r>
      <w:r w:rsidR="00D74E81" w:rsidRPr="00F51FEF">
        <w:t>) by post if—</w:t>
      </w:r>
    </w:p>
    <w:p w14:paraId="56F5F324" w14:textId="1E0C4908" w:rsidR="00D74E81" w:rsidRPr="00F51FEF" w:rsidRDefault="00F51FEF" w:rsidP="00F51FEF">
      <w:pPr>
        <w:pStyle w:val="Apara"/>
      </w:pPr>
      <w:r>
        <w:tab/>
      </w:r>
      <w:r w:rsidRPr="00F51FEF">
        <w:t>(a)</w:t>
      </w:r>
      <w:r w:rsidRPr="00F51FEF">
        <w:tab/>
      </w:r>
      <w:r w:rsidR="003B6571" w:rsidRPr="00F51FEF">
        <w:t xml:space="preserve">if </w:t>
      </w:r>
      <w:r w:rsidR="00D74E81" w:rsidRPr="00F51FEF">
        <w:t>the recipient’s address for service is an address in the ACT</w:t>
      </w:r>
      <w:r w:rsidR="003B6571" w:rsidRPr="00F51FEF">
        <w:t>— the document is sent to the recipient by prepaid post in accordance with subrule (2); or</w:t>
      </w:r>
    </w:p>
    <w:p w14:paraId="3413ADDE" w14:textId="585A68FC" w:rsidR="003B6571" w:rsidRPr="00F51FEF" w:rsidRDefault="00F51FEF" w:rsidP="00F51FEF">
      <w:pPr>
        <w:pStyle w:val="Apara"/>
      </w:pPr>
      <w:r>
        <w:tab/>
      </w:r>
      <w:r w:rsidRPr="00F51FEF">
        <w:t>(b)</w:t>
      </w:r>
      <w:r w:rsidRPr="00F51FEF">
        <w:tab/>
      </w:r>
      <w:r w:rsidR="003B6571" w:rsidRPr="00F51FEF">
        <w:t>if the recipient’s address for service is an address outside the ACT but within Australia—</w:t>
      </w:r>
    </w:p>
    <w:p w14:paraId="68C72984" w14:textId="54EEE9CD" w:rsidR="0013298D" w:rsidRPr="00F51FEF" w:rsidRDefault="00F51FEF" w:rsidP="00F51FEF">
      <w:pPr>
        <w:pStyle w:val="Asubpara"/>
      </w:pPr>
      <w:r>
        <w:tab/>
      </w:r>
      <w:r w:rsidRPr="00F51FEF">
        <w:t>(i)</w:t>
      </w:r>
      <w:r w:rsidRPr="00F51FEF">
        <w:tab/>
      </w:r>
      <w:r w:rsidR="0013298D" w:rsidRPr="00F51FEF">
        <w:t xml:space="preserve">the document is served in accordance with the </w:t>
      </w:r>
      <w:hyperlink r:id="rId39" w:tooltip="Act 1992 No 172 (Cwlth)" w:history="1">
        <w:r w:rsidR="00E20362" w:rsidRPr="00F51FEF">
          <w:rPr>
            <w:rStyle w:val="charCitHyperlinkItal"/>
          </w:rPr>
          <w:t>Service and Execution of Process Act 1992</w:t>
        </w:r>
      </w:hyperlink>
      <w:r w:rsidR="0013298D" w:rsidRPr="00F51FEF">
        <w:t xml:space="preserve"> (Cwlth); and</w:t>
      </w:r>
    </w:p>
    <w:p w14:paraId="20E27256" w14:textId="17E4F048" w:rsidR="00D74E81" w:rsidRPr="00F51FEF" w:rsidRDefault="00F51FEF" w:rsidP="00F51FEF">
      <w:pPr>
        <w:pStyle w:val="Asubpara"/>
      </w:pPr>
      <w:r>
        <w:tab/>
      </w:r>
      <w:r w:rsidRPr="00F51FEF">
        <w:t>(ii)</w:t>
      </w:r>
      <w:r w:rsidRPr="00F51FEF">
        <w:tab/>
      </w:r>
      <w:r w:rsidR="00D74E81" w:rsidRPr="00F51FEF">
        <w:t>the document is sent to the recipient by prepaid post in accordance with subrule (2).</w:t>
      </w:r>
    </w:p>
    <w:p w14:paraId="2A491C71" w14:textId="6E9F397C" w:rsidR="00D74E81" w:rsidRPr="00F51FEF" w:rsidRDefault="00F51FEF" w:rsidP="00F51FEF">
      <w:pPr>
        <w:pStyle w:val="Amain"/>
      </w:pPr>
      <w:r>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35323D13" w14:textId="6D6D2B60" w:rsidR="00D7776F" w:rsidRPr="00F51FEF" w:rsidRDefault="00F51FEF" w:rsidP="00F51FEF">
      <w:pPr>
        <w:pStyle w:val="Amain"/>
      </w:pPr>
      <w:r>
        <w:tab/>
      </w:r>
      <w:r w:rsidRPr="00F51FEF">
        <w:t>(3)</w:t>
      </w:r>
      <w:r w:rsidRPr="00F51FEF">
        <w:tab/>
      </w:r>
      <w:r w:rsidR="00D7776F" w:rsidRPr="00F51FEF">
        <w:t>If the envelope contain</w:t>
      </w:r>
      <w:r w:rsidR="00B146B3" w:rsidRPr="00F51FEF">
        <w:t>s</w:t>
      </w:r>
      <w:r w:rsidR="00D7776F" w:rsidRPr="00F51FEF">
        <w:t xml:space="preserve"> an application</w:t>
      </w:r>
      <w:r w:rsidR="00B146B3" w:rsidRPr="00F51FEF">
        <w:t xml:space="preserve"> and</w:t>
      </w:r>
      <w:r w:rsidR="00D7776F" w:rsidRPr="00F51FEF">
        <w:t xml:space="preserve"> is returned to the registry by the postal authority as not having been delivered to the re</w:t>
      </w:r>
      <w:r w:rsidR="00B146B3" w:rsidRPr="00F51FEF">
        <w:t>spondent</w:t>
      </w:r>
      <w:r w:rsidR="00D7776F" w:rsidRPr="00F51FEF">
        <w:t>—</w:t>
      </w:r>
    </w:p>
    <w:p w14:paraId="39052586" w14:textId="1C7F7BE6" w:rsidR="00D7776F" w:rsidRPr="00F51FEF" w:rsidRDefault="00F51FEF" w:rsidP="00F51FEF">
      <w:pPr>
        <w:pStyle w:val="Apara"/>
      </w:pPr>
      <w:r>
        <w:tab/>
      </w:r>
      <w:r w:rsidRPr="00F51FEF">
        <w:t>(a)</w:t>
      </w:r>
      <w:r w:rsidRPr="00F51FEF">
        <w:tab/>
      </w:r>
      <w:r w:rsidR="00D7776F" w:rsidRPr="00F51FEF">
        <w:t>the applica</w:t>
      </w:r>
      <w:r w:rsidR="00E36802" w:rsidRPr="00F51FEF">
        <w:t>tion</w:t>
      </w:r>
      <w:r w:rsidR="00D7776F" w:rsidRPr="00F51FEF">
        <w:t xml:space="preserve"> is taken </w:t>
      </w:r>
      <w:r w:rsidR="00E36802" w:rsidRPr="00F51FEF">
        <w:t xml:space="preserve">not </w:t>
      </w:r>
      <w:r w:rsidR="00D7776F" w:rsidRPr="00F51FEF">
        <w:t xml:space="preserve">to have </w:t>
      </w:r>
      <w:r w:rsidR="00E36802" w:rsidRPr="00F51FEF">
        <w:t xml:space="preserve">been </w:t>
      </w:r>
      <w:r w:rsidR="00D7776F" w:rsidRPr="00F51FEF">
        <w:t>served on the re</w:t>
      </w:r>
      <w:r w:rsidR="00B146B3" w:rsidRPr="00F51FEF">
        <w:t>sponde</w:t>
      </w:r>
      <w:r w:rsidR="00D7776F" w:rsidRPr="00F51FEF">
        <w:t>nt; and</w:t>
      </w:r>
    </w:p>
    <w:p w14:paraId="6EB53B7A" w14:textId="61C0F9B9" w:rsidR="00D7776F" w:rsidRPr="00F51FEF" w:rsidRDefault="00F51FEF" w:rsidP="00F51FEF">
      <w:pPr>
        <w:pStyle w:val="Apara"/>
      </w:pPr>
      <w:r>
        <w:tab/>
      </w:r>
      <w:r w:rsidRPr="00F51FEF">
        <w:t>(b)</w:t>
      </w:r>
      <w:r w:rsidRPr="00F51FEF">
        <w:tab/>
      </w:r>
      <w:r w:rsidR="00D7776F" w:rsidRPr="00F51FEF">
        <w:t>the registrar must—</w:t>
      </w:r>
    </w:p>
    <w:p w14:paraId="662E153F" w14:textId="44E2BCB1" w:rsidR="001F1793" w:rsidRPr="00F51FEF" w:rsidRDefault="00F51FEF" w:rsidP="00F51FEF">
      <w:pPr>
        <w:pStyle w:val="Asubpara"/>
      </w:pPr>
      <w:r>
        <w:tab/>
      </w:r>
      <w:r w:rsidRPr="00F51FEF">
        <w:t>(i)</w:t>
      </w:r>
      <w:r w:rsidRPr="00F51FEF">
        <w:tab/>
      </w:r>
      <w:r w:rsidR="00D7776F" w:rsidRPr="00F51FEF">
        <w:t xml:space="preserve">if </w:t>
      </w:r>
      <w:r w:rsidR="001F1793" w:rsidRPr="00F51FEF">
        <w:t>judgment has been entered on the basis of the postal service—set aside the judgment; and</w:t>
      </w:r>
    </w:p>
    <w:p w14:paraId="4EB49209" w14:textId="496DB787" w:rsidR="001F1793" w:rsidRPr="00F51FEF" w:rsidRDefault="00F51FEF" w:rsidP="00FB60DA">
      <w:pPr>
        <w:pStyle w:val="Asubpara"/>
        <w:keepNext/>
      </w:pPr>
      <w:r>
        <w:lastRenderedPageBreak/>
        <w:tab/>
      </w:r>
      <w:r w:rsidRPr="00F51FEF">
        <w:t>(ii)</w:t>
      </w:r>
      <w:r w:rsidRPr="00F51FEF">
        <w:tab/>
      </w:r>
      <w:r w:rsidR="001F1793" w:rsidRPr="00F51FEF">
        <w:t>tell the applicant—</w:t>
      </w:r>
    </w:p>
    <w:p w14:paraId="0578A864" w14:textId="797B33EF" w:rsidR="001F1793" w:rsidRPr="00F51FEF" w:rsidRDefault="00F51FEF" w:rsidP="00F51FEF">
      <w:pPr>
        <w:pStyle w:val="Asubsubpara"/>
      </w:pPr>
      <w:r>
        <w:tab/>
      </w:r>
      <w:r w:rsidRPr="00F51FEF">
        <w:t>(A)</w:t>
      </w:r>
      <w:r w:rsidRPr="00F51FEF">
        <w:tab/>
      </w:r>
      <w:r w:rsidR="001F1793" w:rsidRPr="00F51FEF">
        <w:t>that the application has not been served; and</w:t>
      </w:r>
    </w:p>
    <w:p w14:paraId="054537B3" w14:textId="0684593B" w:rsidR="0013298D" w:rsidRPr="00F51FEF" w:rsidRDefault="00F51FEF" w:rsidP="00F51FEF">
      <w:pPr>
        <w:pStyle w:val="Asubsubpara"/>
      </w:pPr>
      <w:r>
        <w:tab/>
      </w:r>
      <w:r w:rsidRPr="00F51FEF">
        <w:t>(B)</w:t>
      </w:r>
      <w:r w:rsidRPr="00F51FEF">
        <w:tab/>
      </w:r>
      <w:r w:rsidR="001F1793" w:rsidRPr="00F51FEF">
        <w:t>if judgment has been set aside—that judgment has been set aside</w:t>
      </w:r>
      <w:r w:rsidR="0013298D" w:rsidRPr="00F51FEF">
        <w:t>; and</w:t>
      </w:r>
    </w:p>
    <w:p w14:paraId="0C72E1A2" w14:textId="43391FE0" w:rsidR="00D7776F" w:rsidRPr="00F51FEF" w:rsidRDefault="00F51FEF" w:rsidP="00F51FEF">
      <w:pPr>
        <w:pStyle w:val="Apara"/>
      </w:pPr>
      <w:r>
        <w:tab/>
      </w:r>
      <w:r w:rsidRPr="00F51FEF">
        <w:t>(c)</w:t>
      </w:r>
      <w:r w:rsidRPr="00F51FEF">
        <w:tab/>
      </w:r>
      <w:r w:rsidR="0013298D" w:rsidRPr="00F51FEF">
        <w:t xml:space="preserve">if </w:t>
      </w:r>
      <w:r w:rsidR="00EF47BB" w:rsidRPr="00F51FEF">
        <w:t xml:space="preserve">the registrar has set aside the </w:t>
      </w:r>
      <w:r w:rsidR="0013298D" w:rsidRPr="00F51FEF">
        <w:t>judgment—the applicant must, within 2 days after being told that judgment has been set aside, tell any enforcement agency that the judgment has been set aside</w:t>
      </w:r>
      <w:r w:rsidR="001F1793" w:rsidRPr="00F51FEF">
        <w:t>.</w:t>
      </w:r>
      <w:r w:rsidR="00D7776F" w:rsidRPr="00F51FEF">
        <w:t xml:space="preserve"> </w:t>
      </w:r>
    </w:p>
    <w:p w14:paraId="569E4F82" w14:textId="488EF7BB" w:rsidR="0032304E" w:rsidRPr="00F51FEF" w:rsidRDefault="00F51FEF" w:rsidP="00F51FEF">
      <w:pPr>
        <w:pStyle w:val="AH5Sec"/>
      </w:pPr>
      <w:bookmarkStart w:id="27" w:name="_Toc31358057"/>
      <w:r w:rsidRPr="00F51FEF">
        <w:rPr>
          <w:rStyle w:val="CharSectNo"/>
        </w:rPr>
        <w:t>22</w:t>
      </w:r>
      <w:r w:rsidRPr="00F51FEF">
        <w:tab/>
      </w:r>
      <w:r w:rsidR="009D7A69" w:rsidRPr="00F51FEF">
        <w:t>O</w:t>
      </w:r>
      <w:r w:rsidR="0032304E" w:rsidRPr="00F51FEF">
        <w:t>rdinary service</w:t>
      </w:r>
      <w:bookmarkEnd w:id="27"/>
    </w:p>
    <w:p w14:paraId="125D1BB3" w14:textId="43D25198" w:rsidR="0032304E" w:rsidRPr="00F51FEF" w:rsidRDefault="0032304E" w:rsidP="00BB1876">
      <w:pPr>
        <w:pStyle w:val="Amainreturn"/>
      </w:pPr>
      <w:r w:rsidRPr="00F51FEF">
        <w:t>Ordinary service of a document on a person means—</w:t>
      </w:r>
    </w:p>
    <w:p w14:paraId="1A4F4602" w14:textId="01889CE9" w:rsidR="00DA6DC3" w:rsidRPr="00F51FEF" w:rsidRDefault="00F51FEF" w:rsidP="00F51FEF">
      <w:pPr>
        <w:pStyle w:val="Apara"/>
      </w:pPr>
      <w:r>
        <w:tab/>
      </w:r>
      <w:r w:rsidRPr="00F51FEF">
        <w:t>(a)</w:t>
      </w:r>
      <w:r w:rsidRPr="00F51FEF">
        <w:tab/>
      </w:r>
      <w:r w:rsidR="00DA6DC3" w:rsidRPr="00F51FEF">
        <w:t xml:space="preserve">service in accordance with rule </w:t>
      </w:r>
      <w:r w:rsidR="00830A44" w:rsidRPr="00F51FEF">
        <w:t>20</w:t>
      </w:r>
      <w:r w:rsidR="00DA6DC3" w:rsidRPr="00F51FEF">
        <w:t>; or</w:t>
      </w:r>
    </w:p>
    <w:p w14:paraId="2593CE94" w14:textId="70F84386" w:rsidR="0032304E" w:rsidRPr="00F51FEF" w:rsidRDefault="00F51FEF" w:rsidP="00F51FEF">
      <w:pPr>
        <w:pStyle w:val="Apara"/>
      </w:pPr>
      <w:r>
        <w:tab/>
      </w:r>
      <w:r w:rsidRPr="00F51FEF">
        <w:t>(b)</w:t>
      </w:r>
      <w:r w:rsidRPr="00F51FEF">
        <w:tab/>
      </w:r>
      <w:r w:rsidR="0032304E" w:rsidRPr="00F51FEF">
        <w:t>leaving the document at the person’s address for service</w:t>
      </w:r>
      <w:r w:rsidR="00632923" w:rsidRPr="00F51FEF">
        <w:t>;</w:t>
      </w:r>
      <w:r w:rsidR="0032304E" w:rsidRPr="00F51FEF">
        <w:t xml:space="preserve"> or</w:t>
      </w:r>
    </w:p>
    <w:p w14:paraId="3268C10F" w14:textId="7F436450" w:rsidR="0032304E" w:rsidRPr="00F51FEF" w:rsidRDefault="00F51FEF" w:rsidP="00F51FEF">
      <w:pPr>
        <w:pStyle w:val="Apara"/>
      </w:pPr>
      <w:r>
        <w:tab/>
      </w:r>
      <w:r w:rsidRPr="00F51FEF">
        <w:t>(c)</w:t>
      </w:r>
      <w:r w:rsidRPr="00F51FEF">
        <w:tab/>
      </w:r>
      <w:r w:rsidR="0032304E" w:rsidRPr="00F51FEF">
        <w:t>sending the document by prepaid post addressed to the person, to the person’s address for service; or</w:t>
      </w:r>
    </w:p>
    <w:p w14:paraId="77C32640" w14:textId="576C4760" w:rsidR="0032304E" w:rsidRPr="00F51FEF" w:rsidRDefault="00F51FEF" w:rsidP="00F51FEF">
      <w:pPr>
        <w:pStyle w:val="Apara"/>
      </w:pPr>
      <w:r>
        <w:tab/>
      </w:r>
      <w:r w:rsidRPr="00F51FEF">
        <w:t>(d)</w:t>
      </w:r>
      <w:r w:rsidRPr="00F51FEF">
        <w:tab/>
      </w:r>
      <w:r w:rsidR="0032304E" w:rsidRPr="00F51FEF">
        <w:t>if the address for service includes—</w:t>
      </w:r>
    </w:p>
    <w:p w14:paraId="149F623C" w14:textId="11269F18" w:rsidR="0032304E" w:rsidRPr="00F51FEF" w:rsidRDefault="00F51FEF" w:rsidP="00F51FEF">
      <w:pPr>
        <w:pStyle w:val="Asubpara"/>
      </w:pPr>
      <w:r>
        <w:tab/>
      </w:r>
      <w:r w:rsidRPr="00F51FEF">
        <w:t>(i)</w:t>
      </w:r>
      <w:r w:rsidRPr="00F51FEF">
        <w:tab/>
      </w:r>
      <w:r w:rsidR="0032304E" w:rsidRPr="00F51FEF">
        <w:t xml:space="preserve">a facsimile number—faxing a copy </w:t>
      </w:r>
      <w:r w:rsidR="00DA6DC3" w:rsidRPr="00F51FEF">
        <w:t xml:space="preserve">of the document </w:t>
      </w:r>
      <w:r w:rsidR="0032304E" w:rsidRPr="00F51FEF">
        <w:t>to the facsimile number; or</w:t>
      </w:r>
    </w:p>
    <w:p w14:paraId="41884A60" w14:textId="11B22886" w:rsidR="0032304E" w:rsidRPr="00F51FEF" w:rsidRDefault="00F51FEF" w:rsidP="00F51FEF">
      <w:pPr>
        <w:pStyle w:val="Asubpara"/>
      </w:pPr>
      <w:r>
        <w:tab/>
      </w:r>
      <w:r w:rsidRPr="00F51FEF">
        <w:t>(ii)</w:t>
      </w:r>
      <w:r w:rsidRPr="00F51FEF">
        <w:tab/>
      </w:r>
      <w:r w:rsidR="0032304E" w:rsidRPr="00F51FEF">
        <w:t xml:space="preserve">an email address—emailing a copy </w:t>
      </w:r>
      <w:r w:rsidR="00DA6DC3" w:rsidRPr="00F51FEF">
        <w:t xml:space="preserve">of the document </w:t>
      </w:r>
      <w:r w:rsidR="0032304E" w:rsidRPr="00F51FEF">
        <w:t>to the email address; or</w:t>
      </w:r>
    </w:p>
    <w:p w14:paraId="4890B09B" w14:textId="6FFB0085" w:rsidR="0020166D" w:rsidRPr="00F51FEF" w:rsidRDefault="00F51FEF" w:rsidP="00F51FEF">
      <w:pPr>
        <w:pStyle w:val="Apara"/>
      </w:pPr>
      <w:r>
        <w:tab/>
      </w:r>
      <w:r w:rsidRPr="00F51FEF">
        <w:t>(e)</w:t>
      </w:r>
      <w:r w:rsidRPr="00F51FEF">
        <w:tab/>
      </w:r>
      <w:r w:rsidR="0032304E" w:rsidRPr="00F51FEF">
        <w:t>if the person does not have a</w:t>
      </w:r>
      <w:r w:rsidR="008C665C" w:rsidRPr="00F51FEF">
        <w:t>n</w:t>
      </w:r>
      <w:r w:rsidR="0032304E" w:rsidRPr="00F51FEF">
        <w:t xml:space="preserve"> address for service—</w:t>
      </w:r>
    </w:p>
    <w:p w14:paraId="20BFBC71" w14:textId="7AC9571F" w:rsidR="0020166D" w:rsidRPr="00F51FEF" w:rsidRDefault="00F51FEF" w:rsidP="00F51FEF">
      <w:pPr>
        <w:pStyle w:val="Asubpara"/>
      </w:pPr>
      <w:r>
        <w:tab/>
      </w:r>
      <w:r w:rsidRPr="00F51FEF">
        <w:t>(i)</w:t>
      </w:r>
      <w:r w:rsidRPr="00F51FEF">
        <w:tab/>
      </w:r>
      <w:r w:rsidR="0032304E" w:rsidRPr="00F51FEF">
        <w:t>posting the document addressed to the person</w:t>
      </w:r>
      <w:r w:rsidR="009B472A" w:rsidRPr="00F51FEF">
        <w:t>,</w:t>
      </w:r>
      <w:r w:rsidR="0032304E" w:rsidRPr="00F51FEF">
        <w:t xml:space="preserve"> to the person’s last-known home or business address</w:t>
      </w:r>
      <w:r w:rsidR="0020166D" w:rsidRPr="00F51FEF">
        <w:t>;</w:t>
      </w:r>
      <w:r w:rsidR="0032304E" w:rsidRPr="00F51FEF">
        <w:t xml:space="preserve"> or</w:t>
      </w:r>
    </w:p>
    <w:p w14:paraId="249A0FA8" w14:textId="1920342E" w:rsidR="0032304E" w:rsidRPr="00F51FEF" w:rsidRDefault="00F51FEF" w:rsidP="00F51FEF">
      <w:pPr>
        <w:pStyle w:val="Asubpara"/>
      </w:pPr>
      <w:r>
        <w:tab/>
      </w:r>
      <w:r w:rsidRPr="00F51FEF">
        <w:t>(ii)</w:t>
      </w:r>
      <w:r w:rsidRPr="00F51FEF">
        <w:tab/>
      </w:r>
      <w:r w:rsidR="0032304E" w:rsidRPr="00F51FEF">
        <w:t>by leaving it addressed to the person with an individual who appears to be over 16 years old and to live or be employed at the address; or</w:t>
      </w:r>
    </w:p>
    <w:p w14:paraId="45575E26" w14:textId="0B4FD592" w:rsidR="0032304E" w:rsidRPr="00F51FEF" w:rsidRDefault="00F51FEF" w:rsidP="00F51FEF">
      <w:pPr>
        <w:pStyle w:val="Apara"/>
        <w:keepNext/>
      </w:pPr>
      <w:r>
        <w:lastRenderedPageBreak/>
        <w:tab/>
      </w:r>
      <w:r w:rsidRPr="00F51FEF">
        <w:t>(f)</w:t>
      </w:r>
      <w:r w:rsidRPr="00F51FEF">
        <w:tab/>
      </w:r>
      <w:r w:rsidR="0032304E" w:rsidRPr="00F51FEF">
        <w:t xml:space="preserve">giving it to the person in </w:t>
      </w:r>
      <w:r w:rsidR="00DA6DC3" w:rsidRPr="00F51FEF">
        <w:t>a way</w:t>
      </w:r>
      <w:r w:rsidR="0032304E" w:rsidRPr="00F51FEF">
        <w:t xml:space="preserve"> the tribunal direct</w:t>
      </w:r>
      <w:r w:rsidR="00CD6104" w:rsidRPr="00F51FEF">
        <w:t>s</w:t>
      </w:r>
      <w:r w:rsidR="0032304E" w:rsidRPr="00F51FEF">
        <w:t>.</w:t>
      </w:r>
    </w:p>
    <w:p w14:paraId="1D9CD913" w14:textId="2E1933E4" w:rsidR="0032304E" w:rsidRPr="00F51FEF" w:rsidRDefault="00E225FB" w:rsidP="00F51FEF">
      <w:pPr>
        <w:pStyle w:val="aNote"/>
        <w:keepNext/>
      </w:pPr>
      <w:r w:rsidRPr="00F51FEF">
        <w:rPr>
          <w:rStyle w:val="charItals"/>
        </w:rPr>
        <w:t>Note 1</w:t>
      </w:r>
      <w:r w:rsidRPr="00F51FEF">
        <w:rPr>
          <w:rStyle w:val="charItals"/>
        </w:rPr>
        <w:tab/>
      </w:r>
      <w:r w:rsidR="0032304E" w:rsidRPr="00F51FEF">
        <w:t xml:space="preserve">For </w:t>
      </w:r>
      <w:r w:rsidR="009B472A" w:rsidRPr="00F51FEF">
        <w:t>a</w:t>
      </w:r>
      <w:r w:rsidR="0032304E" w:rsidRPr="00F51FEF">
        <w:t xml:space="preserve">ddress for </w:t>
      </w:r>
      <w:r w:rsidR="009B472A" w:rsidRPr="00F51FEF">
        <w:t>s</w:t>
      </w:r>
      <w:r w:rsidR="0032304E" w:rsidRPr="00F51FEF">
        <w:t>ervice</w:t>
      </w:r>
      <w:r w:rsidR="00276C9E" w:rsidRPr="00F51FEF">
        <w:t xml:space="preserve">, </w:t>
      </w:r>
      <w:r w:rsidR="0032304E" w:rsidRPr="00F51FEF">
        <w:t xml:space="preserve">see </w:t>
      </w:r>
      <w:r w:rsidR="009B472A" w:rsidRPr="00F51FEF">
        <w:t>r</w:t>
      </w:r>
      <w:r w:rsidR="0032304E" w:rsidRPr="00F51FEF">
        <w:t xml:space="preserve"> </w:t>
      </w:r>
      <w:r w:rsidR="00830A44" w:rsidRPr="00F51FEF">
        <w:t>29</w:t>
      </w:r>
      <w:r w:rsidR="00BB1876" w:rsidRPr="00F51FEF">
        <w:t>.</w:t>
      </w:r>
    </w:p>
    <w:p w14:paraId="32911027" w14:textId="5B2FBE5A" w:rsidR="0032304E" w:rsidRPr="00F51FEF" w:rsidRDefault="0032304E" w:rsidP="00F51FEF">
      <w:pPr>
        <w:pStyle w:val="aNote"/>
        <w:keepNext/>
      </w:pPr>
      <w:r w:rsidRPr="00F51FEF">
        <w:rPr>
          <w:rStyle w:val="charItals"/>
        </w:rPr>
        <w:t xml:space="preserve">Note </w:t>
      </w:r>
      <w:r w:rsidR="006C78E1" w:rsidRPr="00F51FEF">
        <w:rPr>
          <w:rStyle w:val="charItals"/>
        </w:rPr>
        <w:t>2</w:t>
      </w:r>
      <w:r w:rsidRPr="00F51FEF">
        <w:rPr>
          <w:rStyle w:val="charItals"/>
        </w:rPr>
        <w:tab/>
      </w:r>
      <w:r w:rsidRPr="00F51FEF">
        <w:t xml:space="preserve">The </w:t>
      </w:r>
      <w:hyperlink r:id="rId40" w:tooltip="A2004-59" w:history="1">
        <w:r w:rsidR="005D687A" w:rsidRPr="00F51FEF">
          <w:rPr>
            <w:rStyle w:val="charCitHyperlinkItal"/>
          </w:rPr>
          <w:t>Court Procedures Act 2004</w:t>
        </w:r>
      </w:hyperlink>
      <w:r w:rsidR="00240D11" w:rsidRPr="00F51FEF">
        <w:rPr>
          <w:iCs/>
        </w:rPr>
        <w:t>,</w:t>
      </w:r>
      <w:r w:rsidRPr="00F51FEF">
        <w:t xml:space="preserve"> </w:t>
      </w:r>
      <w:r w:rsidR="009B472A" w:rsidRPr="00F51FEF">
        <w:t>p</w:t>
      </w:r>
      <w:r w:rsidRPr="00F51FEF">
        <w:t>t 4 (Crown proceedings) applies</w:t>
      </w:r>
      <w:r w:rsidR="009B472A" w:rsidRPr="00F51FEF">
        <w:t>.</w:t>
      </w:r>
      <w:r w:rsidRPr="00F51FEF">
        <w:t xml:space="preserve"> For service on the Territory</w:t>
      </w:r>
      <w:r w:rsidR="005C4D8F" w:rsidRPr="00F51FEF">
        <w:t>,</w:t>
      </w:r>
      <w:r w:rsidRPr="00F51FEF">
        <w:t xml:space="preserve"> see </w:t>
      </w:r>
      <w:r w:rsidR="009B472A" w:rsidRPr="00F51FEF">
        <w:t xml:space="preserve">that </w:t>
      </w:r>
      <w:hyperlink r:id="rId41" w:tooltip="Court Procedures Act 2004" w:history="1">
        <w:r w:rsidR="00E20362" w:rsidRPr="00F51FEF">
          <w:rPr>
            <w:rStyle w:val="charCitHyperlinkAbbrev"/>
          </w:rPr>
          <w:t>Act</w:t>
        </w:r>
      </w:hyperlink>
      <w:r w:rsidR="009B472A" w:rsidRPr="00F51FEF">
        <w:t xml:space="preserve">, </w:t>
      </w:r>
      <w:r w:rsidRPr="00F51FEF">
        <w:t>s 33 (Service generally).</w:t>
      </w:r>
    </w:p>
    <w:p w14:paraId="2D160F3B" w14:textId="51A67137" w:rsidR="00E225FB" w:rsidRPr="00F51FEF" w:rsidRDefault="00E225FB" w:rsidP="00632923">
      <w:pPr>
        <w:pStyle w:val="aNote"/>
      </w:pPr>
      <w:r w:rsidRPr="00F51FEF">
        <w:rPr>
          <w:rStyle w:val="charItals"/>
        </w:rPr>
        <w:t xml:space="preserve">Note </w:t>
      </w:r>
      <w:r w:rsidR="006C78E1" w:rsidRPr="00F51FEF">
        <w:rPr>
          <w:rStyle w:val="charItals"/>
        </w:rPr>
        <w:t>3</w:t>
      </w:r>
      <w:r w:rsidRPr="00F51FEF">
        <w:rPr>
          <w:rStyle w:val="charItals"/>
        </w:rPr>
        <w:tab/>
      </w:r>
      <w:r w:rsidR="0032304E" w:rsidRPr="00F51FEF">
        <w:t>For service on the Commonwealth or a State</w:t>
      </w:r>
      <w:r w:rsidR="00276C9E" w:rsidRPr="00F51FEF">
        <w:t xml:space="preserve">, </w:t>
      </w:r>
      <w:r w:rsidR="0032304E" w:rsidRPr="00F51FEF">
        <w:t>see</w:t>
      </w:r>
      <w:r w:rsidR="00BB1876" w:rsidRPr="00F51FEF">
        <w:t xml:space="preserve"> the</w:t>
      </w:r>
      <w:r w:rsidR="0032304E" w:rsidRPr="00F51FEF">
        <w:t xml:space="preserve"> </w:t>
      </w:r>
      <w:hyperlink r:id="rId42" w:tooltip="Act 1903 No 6 (Cwlth)" w:history="1">
        <w:r w:rsidR="00A62E8D" w:rsidRPr="00F51FEF">
          <w:rPr>
            <w:rStyle w:val="charCitHyperlinkItal"/>
          </w:rPr>
          <w:t>Judiciary Act 1903</w:t>
        </w:r>
      </w:hyperlink>
      <w:r w:rsidR="0032304E" w:rsidRPr="00F51FEF">
        <w:t xml:space="preserve"> (Cwlth), s 63.</w:t>
      </w:r>
    </w:p>
    <w:p w14:paraId="59997696" w14:textId="4BFDB728" w:rsidR="0032304E" w:rsidRPr="00F51FEF" w:rsidRDefault="00F51FEF" w:rsidP="00F51FEF">
      <w:pPr>
        <w:pStyle w:val="AH5Sec"/>
      </w:pPr>
      <w:bookmarkStart w:id="28" w:name="_Toc31358058"/>
      <w:r w:rsidRPr="00F51FEF">
        <w:rPr>
          <w:rStyle w:val="CharSectNo"/>
        </w:rPr>
        <w:t>23</w:t>
      </w:r>
      <w:r w:rsidRPr="00F51FEF">
        <w:tab/>
      </w:r>
      <w:r w:rsidR="00DA6DC3" w:rsidRPr="00F51FEF">
        <w:t>S</w:t>
      </w:r>
      <w:r w:rsidR="0032304E" w:rsidRPr="00F51FEF">
        <w:t>ervice on a corporation</w:t>
      </w:r>
      <w:bookmarkEnd w:id="28"/>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795221BF" w:rsidR="00CD6104" w:rsidRPr="00F51FEF" w:rsidRDefault="00F51FEF" w:rsidP="00F51FEF">
      <w:pPr>
        <w:pStyle w:val="Apara"/>
      </w:pPr>
      <w:r>
        <w:tab/>
      </w:r>
      <w:r w:rsidRPr="00F51FEF">
        <w:t>(b)</w:t>
      </w:r>
      <w:r w:rsidRPr="00F51FEF">
        <w:tab/>
      </w:r>
      <w:r w:rsidR="00CD6104" w:rsidRPr="00F51FEF">
        <w:t xml:space="preserve">in a way provided under the </w:t>
      </w:r>
      <w:hyperlink r:id="rId43" w:tooltip="Act 2001 No 50 (Cwlth)" w:history="1">
        <w:r w:rsidR="005D687A" w:rsidRPr="00F51FEF">
          <w:rPr>
            <w:rStyle w:val="charCitHyperlinkItal"/>
          </w:rPr>
          <w:t>Corporations Act 2001</w:t>
        </w:r>
      </w:hyperlink>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5EE58343"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44" w:tooltip="A2001-14" w:history="1">
        <w:r w:rsidRPr="00F51FEF">
          <w:rPr>
            <w:rStyle w:val="charCitHyperlinkAbbrev"/>
          </w:rPr>
          <w:t>Legislation Act</w:t>
        </w:r>
      </w:hyperlink>
      <w:r w:rsidRPr="00F51FEF">
        <w:rPr>
          <w:lang w:val="en-US"/>
        </w:rPr>
        <w:t>, dict, pt 1).</w:t>
      </w:r>
    </w:p>
    <w:p w14:paraId="02F2D3E5" w14:textId="7EB9C14D" w:rsidR="002B5FCA" w:rsidRPr="00F51FEF" w:rsidRDefault="002B5FCA" w:rsidP="002B5FCA">
      <w:pPr>
        <w:spacing w:before="80" w:after="60"/>
        <w:ind w:left="1900" w:hanging="800"/>
        <w:rPr>
          <w:sz w:val="20"/>
          <w:lang w:val="en-US"/>
        </w:rPr>
      </w:pPr>
      <w:r w:rsidRPr="00F51FEF">
        <w:rPr>
          <w:rStyle w:val="charItals"/>
          <w:sz w:val="20"/>
        </w:rPr>
        <w:t>Note 2</w:t>
      </w:r>
      <w:r w:rsidRPr="00F51FEF">
        <w:rPr>
          <w:rStyle w:val="charItals"/>
        </w:rPr>
        <w:tab/>
      </w:r>
      <w:r w:rsidR="005D687A" w:rsidRPr="00A332C1">
        <w:rPr>
          <w:b/>
          <w:bCs/>
          <w:sz w:val="20"/>
        </w:rPr>
        <w:t>Corporations Act</w:t>
      </w:r>
    </w:p>
    <w:p w14:paraId="38B7A812" w14:textId="0B6C0B43"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45" w:tooltip="Act 2001 No 50 (Cwlth)" w:history="1">
        <w:r w:rsidR="002B5FCA" w:rsidRPr="00F51FEF">
          <w:rPr>
            <w:rStyle w:val="charCitHyperlinkAbbrev"/>
          </w:rPr>
          <w:t>Corporations Act</w:t>
        </w:r>
      </w:hyperlink>
      <w:r w:rsidR="002B5FCA" w:rsidRPr="00F51FEF">
        <w:rPr>
          <w:lang w:val="en-US"/>
        </w:rPr>
        <w:t>, s 109X provides non-exhaustively for the service of documents on a company registered under that Act.  Th</w:t>
      </w:r>
      <w:r w:rsidR="005C4D8F" w:rsidRPr="00F51FEF">
        <w:rPr>
          <w:lang w:val="en-US"/>
        </w:rPr>
        <w:t>at</w:t>
      </w:r>
      <w:r w:rsidR="002B5FCA" w:rsidRPr="00F51FEF">
        <w:rPr>
          <w:lang w:val="en-US"/>
        </w:rPr>
        <w:t xml:space="preserve"> section does not apply to a document that may be served under the </w:t>
      </w:r>
      <w:hyperlink r:id="rId46"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4519DC75"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47" w:tooltip="Act 2001 No 50 (Cwlth)" w:history="1">
        <w:r w:rsidR="002B5FCA" w:rsidRPr="00F51FEF">
          <w:rPr>
            <w:rStyle w:val="charCitHyperlinkAbbrev"/>
          </w:rPr>
          <w:t>Corporations Act</w:t>
        </w:r>
      </w:hyperlink>
      <w:r w:rsidR="002B5FCA" w:rsidRPr="00F51FEF">
        <w:rPr>
          <w:lang w:val="en-US"/>
        </w:rPr>
        <w:t xml:space="preserve">, s 601CX provides for service of documents on a body corporate registered under that </w:t>
      </w:r>
      <w:hyperlink r:id="rId48"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74ED91B0" w:rsidR="002B5FCA" w:rsidRPr="00F51FEF" w:rsidRDefault="002B5FCA" w:rsidP="002B5FCA">
      <w:pPr>
        <w:pStyle w:val="aNoteTextss"/>
        <w:rPr>
          <w:lang w:val="en-US"/>
        </w:rPr>
      </w:pPr>
      <w:r w:rsidRPr="00F51FEF">
        <w:rPr>
          <w:lang w:val="en-US"/>
        </w:rPr>
        <w:t>SEPA, s 9 provides exhaustively for service of documents under that Act on a company or registered body corporate (see also</w:t>
      </w:r>
      <w:r w:rsidR="00276C9E" w:rsidRPr="00F51FEF">
        <w:rPr>
          <w:lang w:val="en-US"/>
        </w:rPr>
        <w:t xml:space="preserve"> that </w:t>
      </w:r>
      <w:hyperlink r:id="rId49"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Act on any other body corporate (but see</w:t>
      </w:r>
      <w:r w:rsidR="002E5E63" w:rsidRPr="00F51FEF">
        <w:rPr>
          <w:lang w:val="en-US"/>
        </w:rPr>
        <w:t xml:space="preserve"> that </w:t>
      </w:r>
      <w:hyperlink r:id="rId50"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Act 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lastRenderedPageBreak/>
        <w:t>Note 4</w:t>
      </w:r>
      <w:r w:rsidRPr="00F51FEF">
        <w:rPr>
          <w:sz w:val="20"/>
          <w:lang w:val="en-US"/>
        </w:rPr>
        <w:tab/>
      </w:r>
      <w:r w:rsidRPr="00F51FEF">
        <w:rPr>
          <w:b/>
          <w:bCs/>
          <w:sz w:val="20"/>
          <w:lang w:val="en-US"/>
        </w:rPr>
        <w:t>ACT legislation—general</w:t>
      </w:r>
    </w:p>
    <w:p w14:paraId="3C09190E" w14:textId="58FB0EF0" w:rsidR="002B5FCA" w:rsidRPr="00F51FEF" w:rsidRDefault="002B5FCA" w:rsidP="002B5FCA">
      <w:pPr>
        <w:pStyle w:val="aNoteTextss"/>
        <w:rPr>
          <w:lang w:val="en-US"/>
        </w:rPr>
      </w:pPr>
      <w:r w:rsidRPr="00F51FEF">
        <w:rPr>
          <w:lang w:val="en-US"/>
        </w:rPr>
        <w:t xml:space="preserve">The </w:t>
      </w:r>
      <w:hyperlink r:id="rId51" w:tooltip="A2001-14" w:history="1">
        <w:r w:rsidRPr="00F51FEF">
          <w:rPr>
            <w:rStyle w:val="charCitHyperlinkAbbrev"/>
          </w:rPr>
          <w:t>Legislation Act</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3278ECB9"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52" w:tooltip="A1991-46" w:history="1">
        <w:r w:rsidR="002B5FCA" w:rsidRPr="00F51FEF">
          <w:rPr>
            <w:rStyle w:val="charCitHyperlinkItal"/>
          </w:rPr>
          <w:t>Associations Incorporation Act 1991</w:t>
        </w:r>
      </w:hyperlink>
      <w:r w:rsidR="002B5FCA" w:rsidRPr="00F51FEF">
        <w:rPr>
          <w:iCs/>
          <w:lang w:val="en-US"/>
        </w:rPr>
        <w:t>, s 122 provides non</w:t>
      </w:r>
      <w:r w:rsidR="002B5FCA" w:rsidRPr="00F51FEF">
        <w:rPr>
          <w:iCs/>
          <w:lang w:val="en-US"/>
        </w:rPr>
        <w:noBreakHyphen/>
        <w:t>exhaustively for the service of documents and process on an incorporated association under that Act</w:t>
      </w:r>
    </w:p>
    <w:p w14:paraId="7E505C16" w14:textId="641E3F62"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3"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Act (see also Legislation Act, s 246, def </w:t>
      </w:r>
      <w:r w:rsidR="002B5FCA" w:rsidRPr="00F51FEF">
        <w:rPr>
          <w:rStyle w:val="charBoldItals"/>
        </w:rPr>
        <w:t>business address</w:t>
      </w:r>
      <w:r w:rsidR="002B5FCA" w:rsidRPr="00F51FEF">
        <w:rPr>
          <w:lang w:val="en-US"/>
        </w:rPr>
        <w:t>)</w:t>
      </w:r>
    </w:p>
    <w:p w14:paraId="3D19E213" w14:textId="77728C0F"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54"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exhaustively for the service of documents on an owners corporation under that Act.</w:t>
      </w:r>
    </w:p>
    <w:p w14:paraId="2502CD1E" w14:textId="09696C5F" w:rsidR="0032304E" w:rsidRPr="00F51FEF" w:rsidRDefault="00F51FEF" w:rsidP="00F51FEF">
      <w:pPr>
        <w:pStyle w:val="AH5Sec"/>
      </w:pPr>
      <w:bookmarkStart w:id="29" w:name="_Toc31358059"/>
      <w:r w:rsidRPr="00F51FEF">
        <w:rPr>
          <w:rStyle w:val="CharSectNo"/>
        </w:rPr>
        <w:t>24</w:t>
      </w:r>
      <w:r w:rsidRPr="00F51FEF">
        <w:tab/>
      </w:r>
      <w:r w:rsidR="0032304E" w:rsidRPr="00F51FEF">
        <w:t>Service outside the ACT but within Australia</w:t>
      </w:r>
      <w:bookmarkEnd w:id="29"/>
    </w:p>
    <w:p w14:paraId="7783C60C" w14:textId="10260048" w:rsidR="0032304E" w:rsidRPr="00F51FEF" w:rsidRDefault="00F51FEF" w:rsidP="00F51FEF">
      <w:pPr>
        <w:pStyle w:val="Amain"/>
      </w:pPr>
      <w:r>
        <w:tab/>
      </w:r>
      <w:r w:rsidRPr="00F51FEF">
        <w:t>(1)</w:t>
      </w:r>
      <w:r w:rsidRPr="00F51FEF">
        <w:tab/>
      </w:r>
      <w:r w:rsidR="0032304E" w:rsidRPr="00F51FEF">
        <w:t xml:space="preserve">This rule applies to service outside the ACT but </w:t>
      </w:r>
      <w:r w:rsidR="005C4D8F" w:rsidRPr="00F51FEF">
        <w:t>with</w:t>
      </w:r>
      <w:r w:rsidR="0032304E" w:rsidRPr="00F51FEF">
        <w:t>in Australia.</w:t>
      </w:r>
    </w:p>
    <w:p w14:paraId="1551A583" w14:textId="00740627" w:rsidR="0032304E" w:rsidRPr="00F51FEF" w:rsidRDefault="00F51FEF" w:rsidP="00F51FEF">
      <w:pPr>
        <w:pStyle w:val="Amain"/>
        <w:keepNext/>
      </w:pPr>
      <w:r>
        <w:tab/>
      </w:r>
      <w:r w:rsidRPr="00F51FEF">
        <w:t>(2)</w:t>
      </w:r>
      <w:r w:rsidRPr="00F51FEF">
        <w:tab/>
      </w:r>
      <w:r w:rsidR="0032304E" w:rsidRPr="00F51FEF">
        <w:t xml:space="preserve">The document must be served in accordance with the </w:t>
      </w:r>
      <w:hyperlink r:id="rId55" w:tooltip="Act 1992 No 172 (Cwlth)" w:history="1">
        <w:r w:rsidR="00E20362" w:rsidRPr="00F51FEF">
          <w:rPr>
            <w:rStyle w:val="charCitHyperlinkItal"/>
          </w:rPr>
          <w:t>Service and Execution of Process Act 1992</w:t>
        </w:r>
      </w:hyperlink>
      <w:r w:rsidR="0032304E" w:rsidRPr="00F51FEF">
        <w:t xml:space="preserve"> (Cwlth).</w:t>
      </w:r>
    </w:p>
    <w:p w14:paraId="78473C79" w14:textId="38243D00" w:rsidR="0032304E" w:rsidRPr="00F51FEF" w:rsidRDefault="00150DB7" w:rsidP="00150DB7">
      <w:pPr>
        <w:pStyle w:val="aNote"/>
      </w:pPr>
      <w:r w:rsidRPr="00F51FEF">
        <w:rPr>
          <w:rStyle w:val="charItals"/>
        </w:rPr>
        <w:t>Note</w:t>
      </w:r>
      <w:r w:rsidRPr="00F51FEF">
        <w:rPr>
          <w:rStyle w:val="charItals"/>
        </w:rPr>
        <w:tab/>
      </w:r>
      <w:r w:rsidR="0032304E" w:rsidRPr="00F51FEF">
        <w:t xml:space="preserve">If a party wants to serve a document outside Australia, the party must write to the Registrar to request information about service outside Australia. </w:t>
      </w:r>
      <w:r w:rsidR="00A52B63" w:rsidRPr="00F51FEF">
        <w:t xml:space="preserve"> </w:t>
      </w:r>
      <w:r w:rsidR="0032304E" w:rsidRPr="00F51FEF">
        <w:t>Service is not effected overseas unless the respondent submits to the jurisdiction.</w:t>
      </w:r>
    </w:p>
    <w:p w14:paraId="5FE7DC66" w14:textId="47673F07" w:rsidR="0032304E" w:rsidRPr="00F51FEF" w:rsidRDefault="00F51FEF" w:rsidP="00F51FEF">
      <w:pPr>
        <w:pStyle w:val="AH5Sec"/>
      </w:pPr>
      <w:bookmarkStart w:id="30" w:name="_Toc31358060"/>
      <w:r w:rsidRPr="00F51FEF">
        <w:rPr>
          <w:rStyle w:val="CharSectNo"/>
        </w:rPr>
        <w:t>25</w:t>
      </w:r>
      <w:r w:rsidRPr="00F51FEF">
        <w:tab/>
      </w:r>
      <w:r w:rsidR="0032304E" w:rsidRPr="00F51FEF">
        <w:t>Substituted service</w:t>
      </w:r>
      <w:bookmarkEnd w:id="30"/>
    </w:p>
    <w:p w14:paraId="5CFF2B5D" w14:textId="2D89E513" w:rsidR="0032304E" w:rsidRPr="00F51FEF" w:rsidRDefault="00F51FEF" w:rsidP="00F51FEF">
      <w:pPr>
        <w:pStyle w:val="Amain"/>
      </w:pPr>
      <w:r>
        <w:tab/>
      </w:r>
      <w:r w:rsidRPr="00F51FEF">
        <w:t>(1)</w:t>
      </w:r>
      <w:r w:rsidRPr="00F51FEF">
        <w:tab/>
      </w:r>
      <w:r w:rsidR="0032304E" w:rsidRPr="00F51FEF">
        <w:t xml:space="preserve">This rule applies if a document is required to be served in a particular way (the </w:t>
      </w:r>
      <w:r w:rsidR="0032304E" w:rsidRPr="00F51FEF">
        <w:rPr>
          <w:rStyle w:val="charBoldItals"/>
        </w:rPr>
        <w:t>prescribed way</w:t>
      </w:r>
      <w:r w:rsidR="0032304E" w:rsidRPr="00F51FEF">
        <w:t>).</w:t>
      </w:r>
    </w:p>
    <w:p w14:paraId="442F87B8" w14:textId="1E25CB04" w:rsidR="0032304E" w:rsidRPr="00F51FEF" w:rsidRDefault="00F51FEF" w:rsidP="00F51FEF">
      <w:pPr>
        <w:pStyle w:val="Amain"/>
      </w:pPr>
      <w:r>
        <w:tab/>
      </w:r>
      <w:r w:rsidRPr="00F51FEF">
        <w:t>(2)</w:t>
      </w:r>
      <w:r w:rsidRPr="00F51FEF">
        <w:tab/>
      </w:r>
      <w:r w:rsidR="0032304E" w:rsidRPr="00F51FEF">
        <w:t xml:space="preserve">The tribunal may order that the document is to be served in another way (the </w:t>
      </w:r>
      <w:r w:rsidR="0032304E" w:rsidRPr="00F51FEF">
        <w:rPr>
          <w:rStyle w:val="charBoldItals"/>
        </w:rPr>
        <w:t>substituted way</w:t>
      </w:r>
      <w:r w:rsidR="0032304E" w:rsidRPr="00F51FEF">
        <w:t>).</w:t>
      </w:r>
    </w:p>
    <w:p w14:paraId="6E767E20" w14:textId="2AEA2C60" w:rsidR="0032304E" w:rsidRPr="00F51FEF" w:rsidRDefault="00F51FEF" w:rsidP="00F51FEF">
      <w:pPr>
        <w:pStyle w:val="Amain"/>
        <w:keepNext/>
      </w:pPr>
      <w:r>
        <w:tab/>
      </w:r>
      <w:r w:rsidRPr="00F51FEF">
        <w:t>(3)</w:t>
      </w:r>
      <w:r w:rsidRPr="00F51FEF">
        <w:tab/>
      </w:r>
      <w:r w:rsidR="0032304E" w:rsidRPr="00F51FEF">
        <w:t>The tribunal may make an order under</w:t>
      </w:r>
      <w:r w:rsidR="00150DB7" w:rsidRPr="00F51FEF">
        <w:t xml:space="preserve"> sub</w:t>
      </w:r>
      <w:r w:rsidR="0032304E" w:rsidRPr="00F51FEF">
        <w:t>rule (</w:t>
      </w:r>
      <w:r w:rsidR="00150DB7" w:rsidRPr="00F51FEF">
        <w:t>2</w:t>
      </w:r>
      <w:r w:rsidR="0032304E" w:rsidRPr="00F51FEF">
        <w:t>) on application by a party or on its own initiative.</w:t>
      </w:r>
    </w:p>
    <w:p w14:paraId="52D17B20" w14:textId="3EDBD1C9" w:rsidR="0032304E" w:rsidRPr="00F51FEF" w:rsidRDefault="00150DB7" w:rsidP="00150DB7">
      <w:pPr>
        <w:pStyle w:val="aNote"/>
      </w:pPr>
      <w:r w:rsidRPr="00F51FEF">
        <w:rPr>
          <w:rStyle w:val="charItals"/>
        </w:rPr>
        <w:t>Note</w:t>
      </w:r>
      <w:r w:rsidRPr="00F51FEF">
        <w:rPr>
          <w:rStyle w:val="charItals"/>
        </w:rPr>
        <w:tab/>
      </w:r>
      <w:r w:rsidR="0032304E" w:rsidRPr="00F51FEF">
        <w:t xml:space="preserve">A request for substituted service can be made using the approved form </w:t>
      </w:r>
      <w:r w:rsidR="005C4D8F" w:rsidRPr="00F51FEF">
        <w:t>Application for Interim or Other Orders - General</w:t>
      </w:r>
      <w:r w:rsidR="0032304E" w:rsidRPr="00F51FEF">
        <w:t>.</w:t>
      </w:r>
    </w:p>
    <w:p w14:paraId="496D4ADF" w14:textId="74B52322" w:rsidR="0032304E" w:rsidRPr="00F51FEF" w:rsidRDefault="00F51FEF" w:rsidP="00FB60DA">
      <w:pPr>
        <w:pStyle w:val="Amain"/>
        <w:keepNext/>
      </w:pPr>
      <w:r>
        <w:lastRenderedPageBreak/>
        <w:tab/>
      </w:r>
      <w:r w:rsidRPr="00F51FEF">
        <w:t>(4)</w:t>
      </w:r>
      <w:r w:rsidRPr="00F51FEF">
        <w:tab/>
      </w:r>
      <w:r w:rsidR="0032304E" w:rsidRPr="00F51FEF">
        <w:t>The tribunal may make the order if satisfied that</w:t>
      </w:r>
      <w:r w:rsidR="00A52B63" w:rsidRPr="00F51FEF">
        <w:t>—</w:t>
      </w:r>
    </w:p>
    <w:p w14:paraId="00DE3B76" w14:textId="66FC4C75" w:rsidR="0032304E" w:rsidRPr="00F51FEF" w:rsidRDefault="00F51FEF" w:rsidP="00F51FEF">
      <w:pPr>
        <w:pStyle w:val="Apara"/>
      </w:pPr>
      <w:r>
        <w:tab/>
      </w:r>
      <w:r w:rsidRPr="00F51FEF">
        <w:t>(a)</w:t>
      </w:r>
      <w:r w:rsidRPr="00F51FEF">
        <w:tab/>
      </w:r>
      <w:r w:rsidR="0032304E" w:rsidRPr="00F51FEF">
        <w:t>it is impractical or not possible, for any reason, for the document to be served in the prescribed way; and</w:t>
      </w:r>
    </w:p>
    <w:p w14:paraId="689BC74D" w14:textId="780E06CF" w:rsidR="0032304E" w:rsidRPr="00F51FEF" w:rsidRDefault="00F51FEF" w:rsidP="00F51FEF">
      <w:pPr>
        <w:pStyle w:val="Apara"/>
      </w:pPr>
      <w:r>
        <w:tab/>
      </w:r>
      <w:r w:rsidRPr="00F51FEF">
        <w:t>(b)</w:t>
      </w:r>
      <w:r w:rsidRPr="00F51FEF">
        <w:tab/>
      </w:r>
      <w:r w:rsidR="0032304E" w:rsidRPr="00F51FEF">
        <w:t xml:space="preserve">the substituted way is reasonably likely to bring the document to the attention of the person </w:t>
      </w:r>
      <w:r w:rsidR="0079576B" w:rsidRPr="00F51FEF">
        <w:t>to be</w:t>
      </w:r>
      <w:r w:rsidR="0032304E" w:rsidRPr="00F51FEF">
        <w:t xml:space="preserve"> served.</w:t>
      </w:r>
    </w:p>
    <w:p w14:paraId="3B39BFF9" w14:textId="6411BB65" w:rsidR="0032304E" w:rsidRPr="00F51FEF" w:rsidRDefault="00F51FEF" w:rsidP="00F51FEF">
      <w:pPr>
        <w:pStyle w:val="Amain"/>
      </w:pPr>
      <w:r>
        <w:tab/>
      </w:r>
      <w:r w:rsidRPr="00F51FEF">
        <w:t>(5)</w:t>
      </w:r>
      <w:r w:rsidRPr="00F51FEF">
        <w:tab/>
      </w:r>
      <w:r w:rsidR="0032304E" w:rsidRPr="00F51FEF">
        <w:t xml:space="preserve">If the tribunal makes an order under </w:t>
      </w:r>
      <w:r w:rsidR="00150DB7" w:rsidRPr="00F51FEF">
        <w:t>sub</w:t>
      </w:r>
      <w:r w:rsidR="0032304E" w:rsidRPr="00F51FEF">
        <w:t>rule (</w:t>
      </w:r>
      <w:r w:rsidR="00150DB7" w:rsidRPr="00F51FEF">
        <w:t>2</w:t>
      </w:r>
      <w:r w:rsidR="0032304E" w:rsidRPr="00F51FEF">
        <w:t>), it may provide that the document is taken to have been served on the happening of an event, at a stated time or at the end of a stated period.</w:t>
      </w:r>
    </w:p>
    <w:p w14:paraId="31868115" w14:textId="174F0F33" w:rsidR="0032304E" w:rsidRPr="00F51FEF" w:rsidRDefault="00F51FEF" w:rsidP="00F51FEF">
      <w:pPr>
        <w:pStyle w:val="Amain"/>
      </w:pPr>
      <w:r>
        <w:tab/>
      </w:r>
      <w:r w:rsidRPr="00F51FEF">
        <w:t>(6)</w:t>
      </w:r>
      <w:r w:rsidRPr="00F51FEF">
        <w:tab/>
      </w:r>
      <w:r w:rsidR="0032304E" w:rsidRPr="00F51FEF">
        <w:t xml:space="preserve">The tribunal may make an order under </w:t>
      </w:r>
      <w:r w:rsidR="00150DB7" w:rsidRPr="00F51FEF">
        <w:t>subrule (2)</w:t>
      </w:r>
      <w:r w:rsidR="0032304E" w:rsidRPr="00F51FEF">
        <w:t xml:space="preserve"> even though the person to be served is not in the ACT or Australia or was not in the ACT or Australia when the proceeding started.</w:t>
      </w:r>
    </w:p>
    <w:p w14:paraId="1012E35D" w14:textId="4F06D485" w:rsidR="0032304E" w:rsidRPr="00F51FEF" w:rsidRDefault="00F51FEF" w:rsidP="00F51FEF">
      <w:pPr>
        <w:pStyle w:val="Amain"/>
      </w:pPr>
      <w:r>
        <w:tab/>
      </w:r>
      <w:r w:rsidRPr="00F51FEF">
        <w:t>(7)</w:t>
      </w:r>
      <w:r w:rsidRPr="00F51FEF">
        <w:tab/>
      </w:r>
      <w:r w:rsidR="0032304E" w:rsidRPr="00F51FEF">
        <w:t>For any provision of these rules requiring service of a document on a person, service of the document</w:t>
      </w:r>
      <w:r w:rsidR="00EF47BB" w:rsidRPr="00F51FEF">
        <w:t xml:space="preserve"> on the person</w:t>
      </w:r>
      <w:r w:rsidR="0032304E" w:rsidRPr="00F51FEF">
        <w:t xml:space="preserve"> </w:t>
      </w:r>
      <w:r w:rsidR="00EF47BB" w:rsidRPr="00F51FEF">
        <w:t>in the substituted way</w:t>
      </w:r>
      <w:r w:rsidR="0032304E" w:rsidRPr="00F51FEF">
        <w:t xml:space="preserve"> is taken to be service of the document on the person</w:t>
      </w:r>
      <w:r w:rsidR="00EF47BB" w:rsidRPr="00F51FEF">
        <w:t xml:space="preserve"> in the prescribed way</w:t>
      </w:r>
      <w:r w:rsidR="00150DB7" w:rsidRPr="00F51FEF">
        <w:t>.</w:t>
      </w:r>
    </w:p>
    <w:p w14:paraId="3FA92D5E" w14:textId="3EAE0B54" w:rsidR="0032304E" w:rsidRPr="00F51FEF" w:rsidRDefault="00F51FEF" w:rsidP="00F51FEF">
      <w:pPr>
        <w:pStyle w:val="AH5Sec"/>
      </w:pPr>
      <w:bookmarkStart w:id="31" w:name="_Toc31358061"/>
      <w:r w:rsidRPr="00F51FEF">
        <w:rPr>
          <w:rStyle w:val="CharSectNo"/>
        </w:rPr>
        <w:t>26</w:t>
      </w:r>
      <w:r w:rsidRPr="00F51FEF">
        <w:tab/>
      </w:r>
      <w:r w:rsidR="0032304E" w:rsidRPr="00F51FEF">
        <w:t>When is a document taken to be served?</w:t>
      </w:r>
      <w:bookmarkEnd w:id="31"/>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lastRenderedPageBreak/>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2" w:name="_Toc31358062"/>
      <w:r w:rsidRPr="00F51FEF">
        <w:rPr>
          <w:rStyle w:val="CharSectNo"/>
        </w:rPr>
        <w:t>27</w:t>
      </w:r>
      <w:r w:rsidRPr="00F51FEF">
        <w:tab/>
      </w:r>
      <w:r w:rsidR="0032304E" w:rsidRPr="00F51FEF">
        <w:t>Dispensing with service</w:t>
      </w:r>
      <w:bookmarkEnd w:id="32"/>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3" w:name="_Toc31358063"/>
      <w:r w:rsidRPr="00F51FEF">
        <w:rPr>
          <w:rStyle w:val="CharSectNo"/>
        </w:rPr>
        <w:t>28</w:t>
      </w:r>
      <w:r w:rsidRPr="00F51FEF">
        <w:tab/>
      </w:r>
      <w:r w:rsidR="0032304E" w:rsidRPr="00F51FEF">
        <w:t>Proof of service</w:t>
      </w:r>
      <w:bookmarkEnd w:id="33"/>
    </w:p>
    <w:p w14:paraId="7DFC7EB3" w14:textId="5413C69C" w:rsidR="0032304E" w:rsidRPr="00F51FEF" w:rsidRDefault="00F51FEF" w:rsidP="00F51FEF">
      <w:pPr>
        <w:pStyle w:val="Amain"/>
      </w:pPr>
      <w:r>
        <w:tab/>
      </w:r>
      <w:r w:rsidRPr="00F51FEF">
        <w:t>(1)</w:t>
      </w:r>
      <w:r w:rsidRPr="00F51FEF">
        <w:tab/>
      </w:r>
      <w:r w:rsidR="0032304E" w:rsidRPr="00F51FEF">
        <w:t xml:space="preserve">If a person serves an application 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7E1CAC74"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from the tribunal website </w:t>
      </w:r>
      <w:hyperlink r:id="rId56"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34" w:name="_Toc31358064"/>
      <w:r w:rsidRPr="00F51FEF">
        <w:rPr>
          <w:rStyle w:val="CharSectNo"/>
        </w:rPr>
        <w:lastRenderedPageBreak/>
        <w:t>29</w:t>
      </w:r>
      <w:r w:rsidRPr="00F51FEF">
        <w:tab/>
      </w:r>
      <w:r w:rsidR="0032304E" w:rsidRPr="00F51FEF">
        <w:t>Address for service</w:t>
      </w:r>
      <w:r w:rsidR="001C655D" w:rsidRPr="00F51FEF">
        <w:t xml:space="preserve"> of documents including</w:t>
      </w:r>
      <w:r w:rsidR="0032304E" w:rsidRPr="00F51FEF">
        <w:t xml:space="preserve"> correspondence</w:t>
      </w:r>
      <w:bookmarkEnd w:id="34"/>
    </w:p>
    <w:p w14:paraId="116ACFEF" w14:textId="1731B065" w:rsidR="0032304E" w:rsidRPr="00F51FEF"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 the most recent address provided in the—</w:t>
      </w:r>
    </w:p>
    <w:p w14:paraId="49B7C250" w14:textId="32E4C9EB" w:rsidR="0032304E" w:rsidRPr="00F51FEF" w:rsidRDefault="00F51FEF" w:rsidP="00F51FEF">
      <w:pPr>
        <w:pStyle w:val="Apara"/>
      </w:pPr>
      <w:r>
        <w:tab/>
      </w:r>
      <w:r w:rsidRPr="00F51FEF">
        <w:t>(a)</w:t>
      </w:r>
      <w:r w:rsidRPr="00F51FEF">
        <w:tab/>
      </w:r>
      <w:r w:rsidR="0032304E" w:rsidRPr="00F51FEF">
        <w:t>application; or</w:t>
      </w:r>
    </w:p>
    <w:p w14:paraId="29A663A3" w14:textId="0E2308F4" w:rsidR="0032304E" w:rsidRPr="00F51FEF" w:rsidRDefault="00F51FEF" w:rsidP="00F51FEF">
      <w:pPr>
        <w:pStyle w:val="Apara"/>
      </w:pPr>
      <w:r>
        <w:tab/>
      </w:r>
      <w:r w:rsidRPr="00F51FEF">
        <w:t>(b)</w:t>
      </w:r>
      <w:r w:rsidRPr="00F51FEF">
        <w:tab/>
      </w:r>
      <w:r w:rsidR="0032304E" w:rsidRPr="00F51FEF">
        <w:t>response; or</w:t>
      </w:r>
    </w:p>
    <w:p w14:paraId="6F491F41" w14:textId="711B1E2D" w:rsidR="0032304E" w:rsidRPr="00F51FEF" w:rsidRDefault="00F51FEF" w:rsidP="00F51FEF">
      <w:pPr>
        <w:pStyle w:val="Apara"/>
      </w:pPr>
      <w:r>
        <w:tab/>
      </w:r>
      <w:r w:rsidRPr="00F51FEF">
        <w:t>(c)</w:t>
      </w:r>
      <w:r w:rsidRPr="00F51FEF">
        <w:tab/>
      </w:r>
      <w:r w:rsidR="0032304E" w:rsidRPr="00F51FEF">
        <w:t>notice of new contact details or representation given to the tribunal; or</w:t>
      </w:r>
    </w:p>
    <w:p w14:paraId="634105E9" w14:textId="3861A4A0" w:rsidR="0032304E" w:rsidRPr="00F51FEF" w:rsidRDefault="00F51FEF" w:rsidP="00F51FEF">
      <w:pPr>
        <w:pStyle w:val="Apara"/>
        <w:keepNext/>
      </w:pPr>
      <w:r>
        <w:tab/>
      </w:r>
      <w:r w:rsidRPr="00F51FEF">
        <w:t>(d)</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5E169184"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 an approved form.</w:t>
      </w:r>
    </w:p>
    <w:p w14:paraId="3D1E7E68" w14:textId="7A235F34" w:rsidR="0032304E" w:rsidRPr="00F51FEF" w:rsidRDefault="001C655D" w:rsidP="001C655D">
      <w:pPr>
        <w:pStyle w:val="aNote"/>
      </w:pPr>
      <w:r w:rsidRPr="00F51FEF">
        <w:rPr>
          <w:rStyle w:val="charItals"/>
        </w:rPr>
        <w:t>Note 2</w:t>
      </w:r>
      <w:r w:rsidRPr="00F51FEF">
        <w:rPr>
          <w:rStyle w:val="charItals"/>
        </w:rPr>
        <w:tab/>
      </w:r>
      <w:r w:rsidR="0032304E" w:rsidRPr="00F51FEF">
        <w:t xml:space="preserve">The </w:t>
      </w:r>
      <w:hyperlink r:id="rId57"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hyperlink r:id="rId58"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35" w:name="_Toc31358065"/>
      <w:r w:rsidRPr="00F51FEF">
        <w:rPr>
          <w:rStyle w:val="CharSectNo"/>
        </w:rPr>
        <w:t>30</w:t>
      </w:r>
      <w:r w:rsidRPr="00F51FEF">
        <w:tab/>
      </w:r>
      <w:r w:rsidR="0032304E" w:rsidRPr="00F51FEF">
        <w:t>Change of contact details</w:t>
      </w:r>
      <w:bookmarkEnd w:id="35"/>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769FACC8"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 an approved form.</w:t>
      </w:r>
    </w:p>
    <w:p w14:paraId="20543A11" w14:textId="3A084C38"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59"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F51FEF" w:rsidRDefault="00F51FEF" w:rsidP="00F51FEF">
      <w:pPr>
        <w:pStyle w:val="AH2Part"/>
      </w:pPr>
      <w:bookmarkStart w:id="36" w:name="_Toc31358066"/>
      <w:r w:rsidRPr="00F51FEF">
        <w:rPr>
          <w:rStyle w:val="CharPartNo"/>
        </w:rPr>
        <w:lastRenderedPageBreak/>
        <w:t>Part 2.3</w:t>
      </w:r>
      <w:r w:rsidRPr="00F51FEF">
        <w:tab/>
      </w:r>
      <w:r w:rsidR="0032304E" w:rsidRPr="00F51FEF">
        <w:rPr>
          <w:rStyle w:val="CharPartText"/>
        </w:rPr>
        <w:t>Amendments</w:t>
      </w:r>
      <w:bookmarkEnd w:id="36"/>
    </w:p>
    <w:p w14:paraId="6173D17B" w14:textId="3A6C95C7" w:rsidR="0078786A" w:rsidRPr="00F51FEF" w:rsidRDefault="00F51FEF" w:rsidP="00F51FEF">
      <w:pPr>
        <w:pStyle w:val="AH5Sec"/>
      </w:pPr>
      <w:bookmarkStart w:id="37" w:name="_Toc31358067"/>
      <w:r w:rsidRPr="00F51FEF">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37"/>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38" w:name="_Toc31358068"/>
      <w:r w:rsidRPr="00F51FEF">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38"/>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39" w:name="_Toc31358069"/>
      <w:r w:rsidRPr="00F51FEF">
        <w:rPr>
          <w:rStyle w:val="CharSectNo"/>
        </w:rPr>
        <w:t>33</w:t>
      </w:r>
      <w:r w:rsidRPr="00F51FEF">
        <w:tab/>
      </w:r>
      <w:r w:rsidR="0032304E" w:rsidRPr="00F51FEF">
        <w:t xml:space="preserve">When amendment </w:t>
      </w:r>
      <w:r w:rsidR="00B549A4" w:rsidRPr="00F51FEF">
        <w:t xml:space="preserve">must </w:t>
      </w:r>
      <w:r w:rsidR="0032304E" w:rsidRPr="00F51FEF">
        <w:t>be made</w:t>
      </w:r>
      <w:bookmarkEnd w:id="39"/>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2A23D20D" w:rsidR="0032304E" w:rsidRPr="00F51FEF" w:rsidRDefault="00F51FEF" w:rsidP="00F51FEF">
      <w:pPr>
        <w:pStyle w:val="Amain"/>
        <w:keepNext/>
      </w:pPr>
      <w:r>
        <w:tab/>
      </w:r>
      <w:r w:rsidRPr="00F51FEF">
        <w:t>(2)</w:t>
      </w:r>
      <w:r w:rsidRPr="00F51FEF">
        <w:tab/>
      </w:r>
      <w:r w:rsidR="0032304E" w:rsidRPr="00F51FEF">
        <w:t>A party must amend a document as soon as the need to amend becomes apparent.</w:t>
      </w:r>
    </w:p>
    <w:p w14:paraId="6A20C587" w14:textId="6B60E3C5" w:rsidR="0032304E" w:rsidRPr="00F51FEF" w:rsidRDefault="0013791C" w:rsidP="0013791C">
      <w:pPr>
        <w:pStyle w:val="aNote"/>
      </w:pPr>
      <w:r w:rsidRPr="00F51FEF">
        <w:rPr>
          <w:rStyle w:val="charItals"/>
        </w:rPr>
        <w:t>Note</w:t>
      </w:r>
      <w:r w:rsidRPr="00F51FEF">
        <w:rPr>
          <w:rStyle w:val="charItals"/>
        </w:rPr>
        <w:tab/>
      </w:r>
      <w:r w:rsidR="0032304E" w:rsidRPr="00F51FEF">
        <w:t xml:space="preserve">The </w:t>
      </w:r>
      <w:hyperlink r:id="rId60" w:tooltip="ACT Civil and Administrative Tribunal Act 2008" w:history="1">
        <w:r w:rsidR="00C76032" w:rsidRPr="00F51FEF">
          <w:rPr>
            <w:rStyle w:val="charCitHyperlinkAbbrev"/>
          </w:rPr>
          <w:t>Act</w:t>
        </w:r>
      </w:hyperlink>
      <w:r w:rsidR="0032304E" w:rsidRPr="00F51FEF">
        <w:t>, s 48</w:t>
      </w:r>
      <w:r w:rsidRPr="00F51FEF">
        <w:t xml:space="preserve"> </w:t>
      </w:r>
      <w:r w:rsidR="0032304E" w:rsidRPr="00F51FEF">
        <w:t>(2)</w:t>
      </w:r>
      <w:r w:rsidRPr="00F51FEF">
        <w:t xml:space="preserve"> </w:t>
      </w:r>
      <w:r w:rsidR="0032304E" w:rsidRPr="00F51FEF">
        <w:t>(b) may apply if a party causes unreasonable delay or obstruction while the tribunal was dealing with the application.</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0" w:name="_Toc31358070"/>
      <w:r w:rsidRPr="00F51FEF">
        <w:rPr>
          <w:rStyle w:val="CharSectNo"/>
        </w:rPr>
        <w:lastRenderedPageBreak/>
        <w:t>34</w:t>
      </w:r>
      <w:r w:rsidRPr="00F51FEF">
        <w:tab/>
      </w:r>
      <w:r w:rsidR="0032304E" w:rsidRPr="00F51FEF">
        <w:t>How to amend</w:t>
      </w:r>
      <w:bookmarkEnd w:id="40"/>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F51FEF" w:rsidRDefault="00F51FEF" w:rsidP="00F51FEF">
      <w:pPr>
        <w:pStyle w:val="AH2Part"/>
      </w:pPr>
      <w:bookmarkStart w:id="41" w:name="_Toc31358071"/>
      <w:r w:rsidRPr="00F51FEF">
        <w:rPr>
          <w:rStyle w:val="CharPartNo"/>
        </w:rPr>
        <w:lastRenderedPageBreak/>
        <w:t>Part 2.4</w:t>
      </w:r>
      <w:r w:rsidRPr="00F51FEF">
        <w:tab/>
      </w:r>
      <w:r w:rsidR="0013791C" w:rsidRPr="00F51FEF">
        <w:rPr>
          <w:rStyle w:val="CharPartText"/>
        </w:rPr>
        <w:t>Starting proceedings</w:t>
      </w:r>
      <w:bookmarkEnd w:id="41"/>
    </w:p>
    <w:p w14:paraId="2B7E2B8E" w14:textId="277EB9FA" w:rsidR="00836D00" w:rsidRPr="00F51FEF" w:rsidRDefault="00F51FEF" w:rsidP="00F51FEF">
      <w:pPr>
        <w:pStyle w:val="AH5Sec"/>
      </w:pPr>
      <w:bookmarkStart w:id="42" w:name="_Toc31358072"/>
      <w:r w:rsidRPr="00F51FEF">
        <w:rPr>
          <w:rStyle w:val="CharSectNo"/>
        </w:rPr>
        <w:t>35</w:t>
      </w:r>
      <w:r w:rsidRPr="00F51FEF">
        <w:tab/>
      </w:r>
      <w:r w:rsidR="00836D00" w:rsidRPr="00F51FEF">
        <w:t>Applications to start proceedings</w:t>
      </w:r>
      <w:bookmarkEnd w:id="42"/>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5AB7904F" w:rsidR="00836D00" w:rsidRPr="00F51FEF"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proceeding must be made using the approved form for the type of application.</w:t>
      </w:r>
    </w:p>
    <w:p w14:paraId="294A0837" w14:textId="24D43FC8" w:rsidR="00B549A4" w:rsidRPr="00F51FEF"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40DA6E21" w14:textId="7F0EFE30" w:rsidR="00B549A4" w:rsidRPr="00F51FEF" w:rsidRDefault="00B549A4" w:rsidP="00F51FEF">
      <w:pPr>
        <w:pStyle w:val="aNote"/>
        <w:keepNext/>
      </w:pPr>
      <w:r w:rsidRPr="00F51FEF">
        <w:rPr>
          <w:rStyle w:val="charItals"/>
        </w:rPr>
        <w:t>Note 2</w:t>
      </w:r>
      <w:r w:rsidRPr="00F51FEF">
        <w:rPr>
          <w:rStyle w:val="charItals"/>
        </w:rPr>
        <w:tab/>
      </w:r>
      <w:r w:rsidRPr="00F51FEF">
        <w:t xml:space="preserve">The </w:t>
      </w:r>
      <w:hyperlink r:id="rId61" w:tooltip="ACT Civil and Administrative Tribunal Act 2008" w:history="1">
        <w:r w:rsidR="00C76032" w:rsidRPr="00F51FEF">
          <w:rPr>
            <w:rStyle w:val="charCitHyperlinkAbbrev"/>
          </w:rPr>
          <w:t>Act</w:t>
        </w:r>
      </w:hyperlink>
      <w:r w:rsidRPr="00F51FEF">
        <w:t>, s</w:t>
      </w:r>
      <w:r w:rsidR="007A5F49" w:rsidRPr="00F51FEF">
        <w:t xml:space="preserve"> </w:t>
      </w:r>
      <w:r w:rsidRPr="00F51FEF">
        <w:t>117 (2) provides that if the tribunal approves a form for a particular purpose, the approved form must be used for that purpose.</w:t>
      </w:r>
    </w:p>
    <w:p w14:paraId="646F3438" w14:textId="4871104A" w:rsidR="00B549A4" w:rsidRPr="00F51FEF" w:rsidRDefault="00B549A4" w:rsidP="00B549A4">
      <w:pPr>
        <w:pStyle w:val="aNote"/>
      </w:pPr>
      <w:r w:rsidRPr="00F51FEF">
        <w:rPr>
          <w:rStyle w:val="charItals"/>
        </w:rPr>
        <w:t>Note 3</w:t>
      </w:r>
      <w:r w:rsidRPr="00F51FEF">
        <w:rPr>
          <w:rStyle w:val="charItals"/>
        </w:rPr>
        <w:tab/>
      </w:r>
      <w:r w:rsidRPr="00F51FEF">
        <w:t xml:space="preserve">Substantial compliance with an approved form is sufficient (see </w:t>
      </w:r>
      <w:hyperlink r:id="rId62" w:tooltip="A2001-14" w:history="1">
        <w:r w:rsidR="005D687A" w:rsidRPr="00F51FEF">
          <w:rPr>
            <w:rStyle w:val="charCitHyperlinkAbbrev"/>
          </w:rPr>
          <w:t>Legislation Act</w:t>
        </w:r>
      </w:hyperlink>
      <w:r w:rsidR="00023A48" w:rsidRPr="00F51FEF">
        <w:t>,</w:t>
      </w:r>
      <w:r w:rsidRPr="00F51FEF">
        <w:t xml:space="preserve"> s 255 (4)) unless the </w:t>
      </w:r>
      <w:hyperlink r:id="rId63" w:tooltip="A2001-14" w:history="1">
        <w:r w:rsidR="005D687A" w:rsidRPr="00F51FEF">
          <w:rPr>
            <w:rStyle w:val="charCitHyperlinkAbbrev"/>
          </w:rPr>
          <w:t>Legislation Act</w:t>
        </w:r>
      </w:hyperlink>
      <w:r w:rsidR="002E5E63" w:rsidRPr="00F51FEF">
        <w:t>,</w:t>
      </w:r>
      <w:r w:rsidRPr="00F51FEF">
        <w:t xml:space="preserve"> s 255 (5) applies.</w:t>
      </w:r>
    </w:p>
    <w:p w14:paraId="08DF12C7" w14:textId="348ABB07" w:rsidR="00B549A4" w:rsidRPr="00F51FEF" w:rsidRDefault="00B549A4" w:rsidP="00F51FEF">
      <w:pPr>
        <w:pStyle w:val="aNoteTextss"/>
        <w:keepNext/>
        <w:rPr>
          <w:lang w:eastAsia="en-AU"/>
        </w:rPr>
      </w:pPr>
      <w:r w:rsidRPr="00F51FEF">
        <w:rPr>
          <w:lang w:eastAsia="en-AU"/>
        </w:rPr>
        <w:t xml:space="preserve">Under the </w:t>
      </w:r>
      <w:hyperlink r:id="rId64" w:history="1">
        <w:r w:rsidRPr="00F51FEF">
          <w:rPr>
            <w:color w:val="0000FF" w:themeColor="hyperlink"/>
            <w:lang w:eastAsia="en-AU"/>
          </w:rPr>
          <w:t>Legislation Act</w:t>
        </w:r>
      </w:hyperlink>
      <w:r w:rsidRPr="00F51FEF">
        <w:rPr>
          <w:lang w:eastAsia="en-AU"/>
        </w:rPr>
        <w:t>, s 255 (5), if a form requires the following, the form is properly completed only if the requirement is complied with—</w:t>
      </w:r>
    </w:p>
    <w:p w14:paraId="4A313C9C" w14:textId="6CBC3425" w:rsidR="00B549A4" w:rsidRPr="00F51FEF" w:rsidRDefault="00B549A4" w:rsidP="00F51FEF">
      <w:pPr>
        <w:pStyle w:val="aNotePara"/>
        <w:keepNext/>
        <w:rPr>
          <w:lang w:eastAsia="en-AU"/>
        </w:rPr>
      </w:pPr>
      <w:r w:rsidRPr="00F51FEF">
        <w:rPr>
          <w:lang w:eastAsia="en-AU"/>
        </w:rPr>
        <w:tab/>
        <w:t>(a)</w:t>
      </w:r>
      <w:r w:rsidRPr="00F51FEF">
        <w:rPr>
          <w:lang w:eastAsia="en-AU"/>
        </w:rPr>
        <w:tab/>
        <w:t>the form to be signed; or</w:t>
      </w:r>
    </w:p>
    <w:p w14:paraId="0B2959B1" w14:textId="7EC46D93" w:rsidR="00B549A4" w:rsidRPr="00F51FEF" w:rsidRDefault="00B549A4" w:rsidP="00F51FEF">
      <w:pPr>
        <w:pStyle w:val="aNotePara"/>
        <w:keepNext/>
        <w:rPr>
          <w:lang w:eastAsia="en-AU"/>
        </w:rPr>
      </w:pPr>
      <w:r w:rsidRPr="00F51FEF">
        <w:rPr>
          <w:lang w:eastAsia="en-AU"/>
        </w:rPr>
        <w:tab/>
        <w:t>(b)</w:t>
      </w:r>
      <w:r w:rsidRPr="00F51FEF">
        <w:rPr>
          <w:lang w:eastAsia="en-AU"/>
        </w:rPr>
        <w:tab/>
        <w:t>the form to be prepared in a particular way (for example, on paper of a particular size or quality or in a particular electronic form); or</w:t>
      </w:r>
    </w:p>
    <w:p w14:paraId="50ACA28D" w14:textId="31809193" w:rsidR="00B549A4" w:rsidRPr="00F51FEF" w:rsidRDefault="00B549A4" w:rsidP="00F51FEF">
      <w:pPr>
        <w:pStyle w:val="aNotePara"/>
        <w:keepNext/>
        <w:rPr>
          <w:lang w:eastAsia="en-AU"/>
        </w:rPr>
      </w:pPr>
      <w:r w:rsidRPr="00F51FEF">
        <w:rPr>
          <w:lang w:eastAsia="en-AU"/>
        </w:rPr>
        <w:tab/>
        <w:t>(c)</w:t>
      </w:r>
      <w:r w:rsidRPr="00F51FEF">
        <w:rPr>
          <w:lang w:eastAsia="en-AU"/>
        </w:rPr>
        <w:tab/>
        <w:t>the form to be completed in a particular way; or</w:t>
      </w:r>
    </w:p>
    <w:p w14:paraId="2C5D72AB" w14:textId="34EC13B0" w:rsidR="00B549A4" w:rsidRPr="00F51FEF" w:rsidRDefault="00B549A4" w:rsidP="00F51FEF">
      <w:pPr>
        <w:pStyle w:val="aNotePara"/>
        <w:keepNext/>
        <w:rPr>
          <w:lang w:eastAsia="en-AU"/>
        </w:rPr>
      </w:pPr>
      <w:r w:rsidRPr="00F51FEF">
        <w:rPr>
          <w:lang w:eastAsia="en-AU"/>
        </w:rPr>
        <w:tab/>
        <w:t>(d)</w:t>
      </w:r>
      <w:r w:rsidRPr="00F51FEF">
        <w:rPr>
          <w:lang w:eastAsia="en-AU"/>
        </w:rPr>
        <w:tab/>
        <w:t>particular information to be included in the form, or a particular document to be attached to or given with the form; or</w:t>
      </w:r>
    </w:p>
    <w:p w14:paraId="5FBC13E4" w14:textId="0E2B6E87" w:rsidR="00B549A4" w:rsidRPr="00F51FEF" w:rsidRDefault="00B549A4" w:rsidP="00F51FEF">
      <w:pPr>
        <w:pStyle w:val="aNotePara"/>
        <w:keepNext/>
        <w:rPr>
          <w:lang w:eastAsia="en-AU"/>
        </w:rPr>
      </w:pPr>
      <w:r w:rsidRPr="00F51FEF">
        <w:rPr>
          <w:lang w:eastAsia="en-AU"/>
        </w:rPr>
        <w:tab/>
        <w:t>(e)</w:t>
      </w:r>
      <w:r w:rsidRPr="00F51FEF">
        <w:rPr>
          <w:lang w:eastAsia="en-AU"/>
        </w:rPr>
        <w:tab/>
        <w:t>the form, information in the form, or a document attached to or given with the form, to be verified in a particular way (for example, by statutory declaration).</w:t>
      </w:r>
    </w:p>
    <w:p w14:paraId="333BF275" w14:textId="312E0370" w:rsidR="00B549A4" w:rsidRPr="00F51FEF" w:rsidRDefault="00B549A4" w:rsidP="00B549A4">
      <w:pPr>
        <w:pStyle w:val="aNote"/>
        <w:rPr>
          <w:lang w:eastAsia="en-AU"/>
        </w:rPr>
      </w:pPr>
      <w:r w:rsidRPr="00F51FEF">
        <w:rPr>
          <w:rStyle w:val="charItals"/>
        </w:rPr>
        <w:t>Note 4</w:t>
      </w:r>
      <w:r w:rsidRPr="00F51FEF">
        <w:rPr>
          <w:rStyle w:val="charItals"/>
        </w:rPr>
        <w:tab/>
      </w:r>
      <w:r w:rsidRPr="00F51FEF">
        <w:t xml:space="preserve">Approved forms are available on the tribunal website </w:t>
      </w:r>
      <w:hyperlink r:id="rId65" w:history="1">
        <w:r w:rsidRPr="00F51FEF">
          <w:rPr>
            <w:rStyle w:val="Hyperlink"/>
            <w:u w:val="none"/>
          </w:rPr>
          <w:t>www.acat.act.gov.au</w:t>
        </w:r>
      </w:hyperlink>
      <w:r w:rsidRPr="00F51FEF">
        <w:t xml:space="preserve">, the ACT Legislation Register </w:t>
      </w:r>
      <w:hyperlink r:id="rId66" w:history="1">
        <w:r w:rsidRPr="00F51FEF">
          <w:rPr>
            <w:color w:val="0000FF" w:themeColor="hyperlink"/>
          </w:rPr>
          <w:t>www.legislation.act.gov.au</w:t>
        </w:r>
      </w:hyperlink>
      <w:r w:rsidRPr="00F51FEF">
        <w:t xml:space="preserve"> or the </w:t>
      </w:r>
      <w:r w:rsidR="0035048B" w:rsidRPr="00F51FEF">
        <w:t>r</w:t>
      </w:r>
      <w:r w:rsidRPr="00F51FEF">
        <w:t>egistry.</w:t>
      </w:r>
    </w:p>
    <w:p w14:paraId="31551DA2" w14:textId="4F281CB6" w:rsidR="003A5A67" w:rsidRPr="00F51FEF" w:rsidRDefault="00F51FEF" w:rsidP="00F51FEF">
      <w:pPr>
        <w:pStyle w:val="Amain"/>
        <w:keepNext/>
      </w:pPr>
      <w:r>
        <w:lastRenderedPageBreak/>
        <w:tab/>
      </w:r>
      <w:r w:rsidRPr="00F51FEF">
        <w:t>(3)</w:t>
      </w:r>
      <w:r w:rsidRPr="00F51FEF">
        <w:tab/>
      </w:r>
      <w:r w:rsidR="003A5A67" w:rsidRPr="00F51FEF">
        <w:t>However, the registrar may accept an application that is not made using the approved form if the registrar is satisfied it is in the interests of justice to do so.</w:t>
      </w:r>
    </w:p>
    <w:p w14:paraId="177B8F9B" w14:textId="4D46B7CD"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hyperlink r:id="rId67" w:tooltip="ACT Civil and Administrative Tribunal Act 2008" w:history="1">
        <w:r w:rsidR="00C76032" w:rsidRPr="00F51FEF">
          <w:rPr>
            <w:rStyle w:val="charCitHyperlinkAbbrev"/>
          </w:rPr>
          <w:t>Act</w:t>
        </w:r>
      </w:hyperlink>
      <w:r w:rsidRPr="00F51FEF">
        <w:t>, s 112 (1) (b)</w:t>
      </w:r>
      <w:r w:rsidR="00EF47BB" w:rsidRPr="00F51FEF">
        <w:t>)</w:t>
      </w:r>
      <w:r w:rsidRPr="00F51FEF">
        <w:t>.</w:t>
      </w:r>
    </w:p>
    <w:p w14:paraId="552F5B6D" w14:textId="5FBA5F62"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68"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69"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1504621E" w:rsidR="00836D00" w:rsidRPr="00F51FEF" w:rsidRDefault="00F51FEF" w:rsidP="00F51FEF">
      <w:pPr>
        <w:pStyle w:val="Amain"/>
      </w:pPr>
      <w:r>
        <w:tab/>
      </w:r>
      <w:r w:rsidRPr="00F51FEF">
        <w:t>(5)</w:t>
      </w:r>
      <w:r w:rsidRPr="00F51FEF">
        <w:tab/>
      </w:r>
      <w:r w:rsidR="00836D00" w:rsidRPr="00F51FEF">
        <w:t xml:space="preserve">If there is no approved form,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3F636AAA" w14:textId="4D0FA9F9" w:rsidR="00836D00" w:rsidRPr="00F51FEF" w:rsidRDefault="00F51FEF" w:rsidP="00F51FEF">
      <w:pPr>
        <w:pStyle w:val="Apara"/>
      </w:pPr>
      <w:r>
        <w:tab/>
      </w:r>
      <w:r w:rsidRPr="00F51FEF">
        <w:t>(e)</w:t>
      </w:r>
      <w:r w:rsidRPr="00F51FEF">
        <w:tab/>
      </w:r>
      <w:r w:rsidR="00836D00" w:rsidRPr="00F51FEF">
        <w:t>the type of claim made and the reasons or grounds for the claim; and</w:t>
      </w:r>
    </w:p>
    <w:p w14:paraId="63FFCFD3" w14:textId="6CF89896" w:rsidR="00836D00" w:rsidRPr="00F51FEF" w:rsidRDefault="00F51FEF" w:rsidP="00F51FEF">
      <w:pPr>
        <w:pStyle w:val="Apara"/>
        <w:keepNext/>
      </w:pPr>
      <w:r>
        <w:tab/>
      </w:r>
      <w:r w:rsidRPr="00F51FEF">
        <w:t>(f)</w:t>
      </w:r>
      <w:r w:rsidRPr="00F51FEF">
        <w:tab/>
      </w:r>
      <w:r w:rsidR="00836D00" w:rsidRPr="00F51FEF">
        <w:t>the orders or remedy sought.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0C617833" w14:textId="36977624" w:rsidR="00836D00" w:rsidRPr="00F51FEF" w:rsidRDefault="00F51FEF" w:rsidP="00F51FEF">
      <w:pPr>
        <w:pStyle w:val="Apara"/>
      </w:pPr>
      <w:r>
        <w:tab/>
      </w:r>
      <w:r w:rsidRPr="00F51FEF">
        <w:t>(b)</w:t>
      </w:r>
      <w:r w:rsidRPr="00F51FEF">
        <w:tab/>
      </w:r>
      <w:r w:rsidR="00836D00" w:rsidRPr="00F51FEF">
        <w:t>lodged at the tribunal with the required number of copies; and</w:t>
      </w:r>
    </w:p>
    <w:p w14:paraId="124CEFDB" w14:textId="6B9C00F7" w:rsidR="00836D00" w:rsidRPr="00F51FEF" w:rsidRDefault="00F51FEF" w:rsidP="00F51FEF">
      <w:pPr>
        <w:pStyle w:val="Apara"/>
        <w:keepNext/>
      </w:pPr>
      <w:r>
        <w:lastRenderedPageBreak/>
        <w:tab/>
      </w:r>
      <w:r w:rsidRPr="00F51FEF">
        <w:t>(c)</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2FA3BD6D"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70"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the </w:t>
      </w:r>
      <w:r w:rsidR="002E5E63" w:rsidRPr="00F51FEF">
        <w:t xml:space="preserve">that </w:t>
      </w:r>
      <w:hyperlink r:id="rId71" w:tooltip="Court Procedures Act 2004" w:history="1">
        <w:r w:rsidR="001A3893" w:rsidRPr="00F51FEF">
          <w:rPr>
            <w:rStyle w:val="charCitHyperlinkAbbrev"/>
          </w:rPr>
          <w:t>Act</w:t>
        </w:r>
      </w:hyperlink>
      <w:r w:rsidR="00836D00" w:rsidRPr="00F51FEF">
        <w:t>, s</w:t>
      </w:r>
      <w:r w:rsidR="00A332C1">
        <w:t> </w:t>
      </w:r>
      <w:r w:rsidR="00836D00" w:rsidRPr="00F51FEF">
        <w:t>14 (1).</w:t>
      </w:r>
    </w:p>
    <w:p w14:paraId="23691337" w14:textId="37A6D823"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from the tribunal website </w:t>
      </w:r>
      <w:hyperlink r:id="rId72" w:history="1">
        <w:r w:rsidR="00836D00" w:rsidRPr="00F51FEF">
          <w:rPr>
            <w:rStyle w:val="Hyperlink"/>
            <w:u w:val="none"/>
          </w:rPr>
          <w:t>www.acat.act.gov.au</w:t>
        </w:r>
      </w:hyperlink>
      <w:r w:rsidR="00836D00" w:rsidRPr="00F51FEF">
        <w:t xml:space="preserve"> or the </w:t>
      </w:r>
      <w:r w:rsidR="0035048B" w:rsidRPr="00F51FEF">
        <w:t>r</w:t>
      </w:r>
      <w:r w:rsidR="00836D00" w:rsidRPr="00F51FEF">
        <w:t>egistry.</w:t>
      </w:r>
    </w:p>
    <w:p w14:paraId="1112F7C8" w14:textId="16BE92E1"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73" w:tooltip="Utilities Act 2000" w:history="1">
        <w:r w:rsidR="00F77851" w:rsidRPr="00F51FEF">
          <w:rPr>
            <w:rStyle w:val="charCitHyperlinkAbbrev"/>
          </w:rPr>
          <w:t>Act</w:t>
        </w:r>
      </w:hyperlink>
      <w:r w:rsidR="00F77851" w:rsidRPr="00F51FEF">
        <w:t xml:space="preserve">, </w:t>
      </w:r>
      <w:r w:rsidR="00BF22DE" w:rsidRPr="00F51FEF">
        <w:t>section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43C81196"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p>
    <w:p w14:paraId="398DC19C" w14:textId="5ADE0548" w:rsidR="00836D00" w:rsidRPr="00F51FEF" w:rsidRDefault="00F51FEF" w:rsidP="00F51FEF">
      <w:pPr>
        <w:pStyle w:val="Apara"/>
      </w:pPr>
      <w:r>
        <w:tab/>
      </w:r>
      <w:r w:rsidRPr="00F51FEF">
        <w:t>(a)</w:t>
      </w:r>
      <w:r w:rsidRPr="00F51FEF">
        <w:tab/>
      </w:r>
      <w:r w:rsidR="00836D00" w:rsidRPr="00F51FEF">
        <w:t xml:space="preserve">by personal service; or </w:t>
      </w:r>
    </w:p>
    <w:p w14:paraId="2BC0D004" w14:textId="127D773F" w:rsidR="00836D00" w:rsidRPr="00F51FEF" w:rsidRDefault="00F51FEF" w:rsidP="00F51FEF">
      <w:pPr>
        <w:pStyle w:val="Apara"/>
        <w:keepNext/>
      </w:pPr>
      <w:r>
        <w:tab/>
      </w:r>
      <w:r w:rsidRPr="00F51FEF">
        <w:t>(b)</w:t>
      </w:r>
      <w:r w:rsidRPr="00F51FEF">
        <w:tab/>
      </w:r>
      <w:r w:rsidR="00836D00" w:rsidRPr="00F51FEF">
        <w:t>as directed by the tribunal.</w:t>
      </w:r>
    </w:p>
    <w:p w14:paraId="5225843C" w14:textId="6B0D9A11" w:rsidR="00836D00" w:rsidRPr="00F51FEF" w:rsidRDefault="000F094E" w:rsidP="000F094E">
      <w:pPr>
        <w:pStyle w:val="aNote"/>
      </w:pPr>
      <w:r w:rsidRPr="00F51FEF">
        <w:rPr>
          <w:rStyle w:val="charItals"/>
        </w:rPr>
        <w:t>Note</w:t>
      </w:r>
      <w:r w:rsidRPr="00F51FEF">
        <w:rPr>
          <w:rStyle w:val="charItals"/>
        </w:rPr>
        <w:tab/>
      </w:r>
      <w:r w:rsidR="00BC6FD0" w:rsidRPr="00F51FEF">
        <w:rPr>
          <w:iCs/>
        </w:rPr>
        <w:t>An application is usually served by the registrar (</w:t>
      </w:r>
      <w:r w:rsidR="00836D00" w:rsidRPr="00F51FEF">
        <w:t>see r</w:t>
      </w:r>
      <w:r w:rsidRPr="00F51FEF">
        <w:t xml:space="preserve"> </w:t>
      </w:r>
      <w:r w:rsidR="00830A44" w:rsidRPr="00F51FEF">
        <w:t>19</w:t>
      </w:r>
      <w:r w:rsidR="00BC6FD0" w:rsidRPr="00F51FEF">
        <w:t>)</w:t>
      </w:r>
      <w:r w:rsidR="00836D00" w:rsidRPr="00F51FEF">
        <w:t>.</w:t>
      </w:r>
    </w:p>
    <w:p w14:paraId="06FE1BBB" w14:textId="1684A3A3" w:rsidR="00836D00" w:rsidRPr="00F51FEF" w:rsidRDefault="00F51FEF" w:rsidP="00F51FEF">
      <w:pPr>
        <w:pStyle w:val="AH5Sec"/>
      </w:pPr>
      <w:bookmarkStart w:id="43" w:name="_Toc31358073"/>
      <w:r w:rsidRPr="00F51FEF">
        <w:rPr>
          <w:rStyle w:val="CharSectNo"/>
        </w:rPr>
        <w:t>36</w:t>
      </w:r>
      <w:r w:rsidRPr="00F51FEF">
        <w:tab/>
      </w:r>
      <w:r w:rsidR="00836D00" w:rsidRPr="00F51FEF">
        <w:t xml:space="preserve">Moving proceedings between </w:t>
      </w:r>
      <w:r w:rsidR="000C40DC" w:rsidRPr="00F51FEF">
        <w:t xml:space="preserve">tribunal </w:t>
      </w:r>
      <w:r w:rsidR="00836D00" w:rsidRPr="00F51FEF">
        <w:t>jurisdictions</w:t>
      </w:r>
      <w:bookmarkEnd w:id="43"/>
    </w:p>
    <w:p w14:paraId="5D7A7B38" w14:textId="6D576FCC" w:rsidR="00836D00" w:rsidRPr="00F51FEF"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3A836910"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 the approved form </w:t>
      </w:r>
      <w:r w:rsidR="005C4D8F" w:rsidRPr="00F51FEF">
        <w:t>Application for Interim or Other Orders - General</w:t>
      </w:r>
      <w:r w:rsidR="00836D00" w:rsidRPr="00F51FEF">
        <w:t>.</w:t>
      </w:r>
    </w:p>
    <w:p w14:paraId="7A37C9F6" w14:textId="135CC3B5" w:rsidR="00836D00" w:rsidRPr="00F51FEF" w:rsidRDefault="00F51FEF" w:rsidP="00F51FEF">
      <w:pPr>
        <w:pStyle w:val="AH5Sec"/>
      </w:pPr>
      <w:bookmarkStart w:id="44" w:name="_Toc31358074"/>
      <w:r w:rsidRPr="00F51FEF">
        <w:rPr>
          <w:rStyle w:val="CharSectNo"/>
        </w:rPr>
        <w:lastRenderedPageBreak/>
        <w:t>37</w:t>
      </w:r>
      <w:r w:rsidRPr="00F51FEF">
        <w:tab/>
      </w:r>
      <w:r w:rsidR="00836D00" w:rsidRPr="00F51FEF">
        <w:t>Responding to an application</w:t>
      </w:r>
      <w:bookmarkEnd w:id="44"/>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77777777" w:rsidR="00296AFE" w:rsidRPr="00F51FEF" w:rsidRDefault="00296AFE" w:rsidP="00F51FEF">
      <w:pPr>
        <w:pStyle w:val="aNote"/>
        <w:keepNext/>
        <w:rPr>
          <w:sz w:val="18"/>
        </w:rPr>
      </w:pPr>
      <w:r w:rsidRPr="00F51FEF">
        <w:rPr>
          <w:rStyle w:val="charItals"/>
        </w:rPr>
        <w:t>Note 1</w:t>
      </w:r>
      <w:r w:rsidRPr="00F51FEF">
        <w:rPr>
          <w:rStyle w:val="charItals"/>
        </w:rPr>
        <w:tab/>
      </w:r>
      <w:r w:rsidRPr="00F51FEF">
        <w:t>The Act,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57E93BBF" w:rsidR="00836D00" w:rsidRPr="00F51FEF" w:rsidRDefault="00F51FEF" w:rsidP="00F51FEF">
      <w:pPr>
        <w:pStyle w:val="Amain"/>
      </w:pPr>
      <w:r>
        <w:tab/>
      </w:r>
      <w:r w:rsidRPr="00F51FEF">
        <w:t>(3)</w:t>
      </w:r>
      <w:r w:rsidRPr="00F51FEF">
        <w:tab/>
      </w:r>
      <w:r w:rsidR="00836D00" w:rsidRPr="00F51FEF">
        <w:t>The respondent may lodge a response using the approved form.</w:t>
      </w:r>
    </w:p>
    <w:p w14:paraId="47EB6F30" w14:textId="29A5F497" w:rsidR="00836D00" w:rsidRPr="00F51FEF" w:rsidRDefault="00F51FEF" w:rsidP="00F51FEF">
      <w:pPr>
        <w:pStyle w:val="Amain"/>
      </w:pPr>
      <w:r>
        <w:tab/>
      </w:r>
      <w:r w:rsidRPr="00F51FEF">
        <w:t>(4)</w:t>
      </w:r>
      <w:r w:rsidRPr="00F51FEF">
        <w:tab/>
      </w:r>
      <w:r w:rsidR="00836D00" w:rsidRPr="00F51FEF">
        <w:t>If there is no approved form,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247B7B4B" w14:textId="010F88D3" w:rsidR="00836D00" w:rsidRPr="00F51FEF" w:rsidRDefault="00F51FEF" w:rsidP="00F51FEF">
      <w:pPr>
        <w:pStyle w:val="Apara"/>
        <w:keepNext/>
      </w:pPr>
      <w:r>
        <w:tab/>
      </w:r>
      <w:r w:rsidRPr="00F51FEF">
        <w:t>(b)</w:t>
      </w:r>
      <w:r w:rsidRPr="00F51FEF">
        <w:tab/>
      </w:r>
      <w:r w:rsidR="00836D00" w:rsidRPr="00F51FEF">
        <w:t>lodged with the required number of copies</w:t>
      </w:r>
      <w:r w:rsidR="00407CAC" w:rsidRPr="00F51FEF">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F51FEF">
      <w:pPr>
        <w:pStyle w:val="aNote"/>
        <w:keepNext/>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5CA5B4FA" w:rsidR="00836D00" w:rsidRPr="00F51FEF" w:rsidRDefault="00407CAC" w:rsidP="00407CAC">
      <w:pPr>
        <w:pStyle w:val="aNote"/>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74"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lodge </w:t>
      </w:r>
      <w:r w:rsidR="001A3893" w:rsidRPr="00F51FEF">
        <w:t>the approved form</w:t>
      </w:r>
      <w:r w:rsidR="00836D00" w:rsidRPr="00F51FEF">
        <w:t xml:space="preserve"> </w:t>
      </w:r>
      <w:r w:rsidR="005C4D8F" w:rsidRPr="00F51FEF">
        <w:t>Application for Interim or Other Orders - General</w:t>
      </w:r>
      <w:r w:rsidR="00836D00" w:rsidRPr="00F51FEF">
        <w:t xml:space="preserve"> seeking an order under the </w:t>
      </w:r>
      <w:hyperlink r:id="rId75" w:tooltip="ACT Civil and Administrative Tribunal Act 2008" w:history="1">
        <w:r w:rsidR="00C76032" w:rsidRPr="00F51FEF">
          <w:rPr>
            <w:rStyle w:val="charCitHyperlinkAbbrev"/>
          </w:rPr>
          <w:t>Act</w:t>
        </w:r>
      </w:hyperlink>
      <w:r w:rsidR="00836D00" w:rsidRPr="00F51FEF">
        <w:t>, s 39 (Hearings in private or partly in private).</w:t>
      </w:r>
    </w:p>
    <w:p w14:paraId="14377A19" w14:textId="7E32F45E" w:rsidR="008B4026" w:rsidRPr="00F51FEF" w:rsidRDefault="00F51FEF" w:rsidP="00F51FEF">
      <w:pPr>
        <w:pStyle w:val="Amain"/>
      </w:pPr>
      <w:r>
        <w:lastRenderedPageBreak/>
        <w:tab/>
      </w:r>
      <w:r w:rsidRPr="00F51FEF">
        <w:t>(6)</w:t>
      </w:r>
      <w:r w:rsidRPr="00F51FEF">
        <w:tab/>
      </w:r>
      <w:r w:rsidR="008B4026" w:rsidRPr="00F51FEF">
        <w:t>The registrar must seal a lodged response.</w:t>
      </w:r>
    </w:p>
    <w:p w14:paraId="2F53BC9E" w14:textId="03D5C632"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p>
    <w:p w14:paraId="3A77C155" w14:textId="4C00CA50" w:rsidR="008B4026" w:rsidRPr="00F51FEF" w:rsidRDefault="00F51FEF" w:rsidP="00F51FEF">
      <w:pPr>
        <w:pStyle w:val="Apara"/>
      </w:pPr>
      <w:r>
        <w:tab/>
      </w:r>
      <w:r w:rsidRPr="00F51FEF">
        <w:t>(a)</w:t>
      </w:r>
      <w:r w:rsidRPr="00F51FEF">
        <w:tab/>
      </w:r>
      <w:r w:rsidR="008B4026" w:rsidRPr="00F51FEF">
        <w:t xml:space="preserve">by personal service; or </w:t>
      </w:r>
    </w:p>
    <w:p w14:paraId="1F409BBE" w14:textId="555E39BA" w:rsidR="008B4026" w:rsidRPr="00F51FEF" w:rsidRDefault="00F51FEF" w:rsidP="00F51FEF">
      <w:pPr>
        <w:pStyle w:val="Apara"/>
      </w:pPr>
      <w:r>
        <w:tab/>
      </w:r>
      <w:r w:rsidRPr="00F51FEF">
        <w:t>(b)</w:t>
      </w:r>
      <w:r w:rsidRPr="00F51FEF">
        <w:tab/>
      </w:r>
      <w:r w:rsidR="008B4026" w:rsidRPr="00F51FEF">
        <w:t>as directed by the tribunal.</w:t>
      </w:r>
    </w:p>
    <w:p w14:paraId="4502614C" w14:textId="2AD6C007" w:rsidR="00836D00" w:rsidRPr="00F51FEF" w:rsidRDefault="00F51FEF" w:rsidP="00F51FEF">
      <w:pPr>
        <w:pStyle w:val="AH5Sec"/>
      </w:pPr>
      <w:bookmarkStart w:id="45" w:name="_Toc31358075"/>
      <w:r w:rsidRPr="00F51FEF">
        <w:rPr>
          <w:rStyle w:val="CharSectNo"/>
        </w:rPr>
        <w:t>38</w:t>
      </w:r>
      <w:r w:rsidRPr="00F51FEF">
        <w:tab/>
      </w:r>
      <w:r w:rsidR="00836D00" w:rsidRPr="00F51FEF">
        <w:t>Extension of time for making application</w:t>
      </w:r>
      <w:bookmarkEnd w:id="45"/>
    </w:p>
    <w:p w14:paraId="075B74C2" w14:textId="3B210C02"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Act,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5C1CB4A8"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76" w:history="1">
        <w:r w:rsidR="00836D00" w:rsidRPr="00F51FEF">
          <w:rPr>
            <w:rStyle w:val="Hyperlink"/>
            <w:u w:val="none"/>
          </w:rPr>
          <w:t>Legislation Act</w:t>
        </w:r>
      </w:hyperlink>
      <w:r w:rsidR="00836D00" w:rsidRPr="00F51FEF">
        <w:t>, s 151C).</w:t>
      </w:r>
    </w:p>
    <w:p w14:paraId="48679B8A" w14:textId="2A7E194A" w:rsidR="00836D00" w:rsidRPr="00F51FEF" w:rsidRDefault="00F51FEF" w:rsidP="00F51FEF">
      <w:pPr>
        <w:pStyle w:val="Amain"/>
        <w:keepNext/>
      </w:pPr>
      <w:r>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25882FBB"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the approved form </w:t>
      </w:r>
      <w:r w:rsidR="005C4D8F" w:rsidRPr="00F51FEF">
        <w:t>Application for Interim or Other Orders - General</w:t>
      </w:r>
      <w:r w:rsidRPr="00F51FEF">
        <w:t>.</w:t>
      </w:r>
    </w:p>
    <w:p w14:paraId="546471B1" w14:textId="429CE4C1"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Pr="00F51FEF"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0B135FB0" w14:textId="180094C9" w:rsidR="00836D00" w:rsidRPr="00F51FEF" w:rsidRDefault="00F51FEF" w:rsidP="00F51FEF">
      <w:pPr>
        <w:pStyle w:val="Amain"/>
      </w:pPr>
      <w:r>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544B8911"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77" w:tooltip="A2007-24" w:history="1">
        <w:r w:rsidR="005D687A" w:rsidRPr="00F51FEF">
          <w:rPr>
            <w:rStyle w:val="charCitHyperlinkItal"/>
          </w:rPr>
          <w:t>Planning and Development Act 2007</w:t>
        </w:r>
      </w:hyperlink>
      <w:r w:rsidR="00836D00" w:rsidRPr="00F51FEF">
        <w:t xml:space="preserve"> prohibits the extension of time for some applications</w:t>
      </w:r>
    </w:p>
    <w:p w14:paraId="7C6D4089" w14:textId="70D62A90"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78"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F51FEF" w:rsidRDefault="00F51FEF" w:rsidP="00F51FEF">
      <w:pPr>
        <w:pStyle w:val="AH2Part"/>
      </w:pPr>
      <w:bookmarkStart w:id="46" w:name="_Toc31358076"/>
      <w:r w:rsidRPr="00F51FEF">
        <w:rPr>
          <w:rStyle w:val="CharPartNo"/>
        </w:rPr>
        <w:lastRenderedPageBreak/>
        <w:t>Part 2.5</w:t>
      </w:r>
      <w:r w:rsidRPr="00F51FEF">
        <w:tab/>
      </w:r>
      <w:r w:rsidR="00180A00" w:rsidRPr="00F51FEF">
        <w:rPr>
          <w:rStyle w:val="CharPartText"/>
        </w:rPr>
        <w:t>Participating in proceedings</w:t>
      </w:r>
      <w:bookmarkEnd w:id="46"/>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F51FEF" w:rsidRDefault="00F51FEF" w:rsidP="00F51FEF">
      <w:pPr>
        <w:pStyle w:val="AH3Div"/>
      </w:pPr>
      <w:bookmarkStart w:id="47" w:name="_Toc31358077"/>
      <w:r w:rsidRPr="00F51FEF">
        <w:rPr>
          <w:rStyle w:val="CharDivNo"/>
        </w:rPr>
        <w:t>Division 2.5.1</w:t>
      </w:r>
      <w:r w:rsidRPr="00F51FEF">
        <w:tab/>
      </w:r>
      <w:r w:rsidR="00180A00" w:rsidRPr="00F51FEF">
        <w:rPr>
          <w:rStyle w:val="CharDivText"/>
        </w:rPr>
        <w:t xml:space="preserve">Including and </w:t>
      </w:r>
      <w:r w:rsidR="00820E4D" w:rsidRPr="00F51FEF">
        <w:rPr>
          <w:rStyle w:val="CharDivText"/>
        </w:rPr>
        <w:t>remov</w:t>
      </w:r>
      <w:r w:rsidR="00180A00" w:rsidRPr="00F51FEF">
        <w:rPr>
          <w:rStyle w:val="CharDivText"/>
        </w:rPr>
        <w:t>ing parties</w:t>
      </w:r>
      <w:bookmarkEnd w:id="47"/>
    </w:p>
    <w:p w14:paraId="60F14CFF" w14:textId="1B69E2A9" w:rsidR="00180A00" w:rsidRPr="00F51FEF" w:rsidRDefault="00F51FEF" w:rsidP="00F51FEF">
      <w:pPr>
        <w:pStyle w:val="AH5Sec"/>
      </w:pPr>
      <w:bookmarkStart w:id="48" w:name="_Toc31358078"/>
      <w:r w:rsidRPr="00F51FEF">
        <w:rPr>
          <w:rStyle w:val="CharSectNo"/>
        </w:rPr>
        <w:t>39</w:t>
      </w:r>
      <w:r w:rsidRPr="00F51FEF">
        <w:tab/>
      </w:r>
      <w:r w:rsidR="00180A00" w:rsidRPr="00F51FEF">
        <w:t>Necessary parties</w:t>
      </w:r>
      <w:bookmarkEnd w:id="48"/>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632BCAE6"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79"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2213CBAC"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80" w:tooltip="A1981-39" w:history="1">
        <w:r w:rsidR="005D687A" w:rsidRPr="00F51FEF">
          <w:rPr>
            <w:rStyle w:val="charCitHyperlinkItal"/>
          </w:rPr>
          <w:t>Common Boundaries Act 1981</w:t>
        </w:r>
      </w:hyperlink>
      <w:r w:rsidRPr="00F51FEF">
        <w:t>, s 8 (Parties to applications) provides who are the parties to an application under that Act.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49" w:name="_Toc31358079"/>
      <w:r w:rsidRPr="00F51FEF">
        <w:rPr>
          <w:rStyle w:val="CharSectNo"/>
        </w:rPr>
        <w:lastRenderedPageBreak/>
        <w:t>40</w:t>
      </w:r>
      <w:r w:rsidRPr="00F51FEF">
        <w:tab/>
      </w:r>
      <w:r w:rsidR="00180A00" w:rsidRPr="00F51FEF">
        <w:t>Removing parties</w:t>
      </w:r>
      <w:bookmarkEnd w:id="49"/>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1C89D571"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the approved form </w:t>
      </w:r>
      <w:r w:rsidR="005C4D8F" w:rsidRPr="00F51FEF">
        <w:t>Application for Interim or Other Orders - General</w:t>
      </w:r>
      <w:r w:rsidR="00180A00" w:rsidRPr="00F51FEF">
        <w:t>.</w:t>
      </w:r>
    </w:p>
    <w:p w14:paraId="69C5ADA4" w14:textId="223D081D" w:rsidR="00180A00" w:rsidRPr="00F51FEF" w:rsidRDefault="00F51FEF" w:rsidP="00F51FEF">
      <w:pPr>
        <w:pStyle w:val="AH3Div"/>
      </w:pPr>
      <w:bookmarkStart w:id="50" w:name="_Toc31358080"/>
      <w:r w:rsidRPr="00F51FEF">
        <w:rPr>
          <w:rStyle w:val="CharDivNo"/>
        </w:rPr>
        <w:t>Division 2.5.2</w:t>
      </w:r>
      <w:r w:rsidRPr="00F51FEF">
        <w:tab/>
      </w:r>
      <w:r w:rsidR="00180A00" w:rsidRPr="00F51FEF">
        <w:rPr>
          <w:rStyle w:val="CharDivText"/>
        </w:rPr>
        <w:t>Authorised representatives</w:t>
      </w:r>
      <w:bookmarkEnd w:id="50"/>
    </w:p>
    <w:p w14:paraId="5FA34EF5" w14:textId="41E250A8" w:rsidR="00180A00" w:rsidRPr="00F51FEF" w:rsidRDefault="00F51FEF" w:rsidP="00F51FEF">
      <w:pPr>
        <w:pStyle w:val="AH5Sec"/>
      </w:pPr>
      <w:bookmarkStart w:id="51" w:name="_Toc31358081"/>
      <w:r w:rsidRPr="00F51FEF">
        <w:rPr>
          <w:rStyle w:val="CharSectNo"/>
        </w:rPr>
        <w:t>41</w:t>
      </w:r>
      <w:r w:rsidRPr="00F51FEF">
        <w:tab/>
      </w:r>
      <w:r w:rsidR="00180A00" w:rsidRPr="00F51FEF">
        <w:t>Appointing an authorised representative</w:t>
      </w:r>
      <w:bookmarkEnd w:id="51"/>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6C795176"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hyperlink r:id="rId81" w:tooltip="ACT Civil and Administrative Tribunal Act 2008" w:history="1">
        <w:r w:rsidR="00C76032" w:rsidRPr="00F51FEF">
          <w:rPr>
            <w:rStyle w:val="charCitHyperlinkAbbrev"/>
          </w:rPr>
          <w:t>Act</w:t>
        </w:r>
      </w:hyperlink>
      <w:r w:rsidR="00180A00" w:rsidRPr="00F51FEF">
        <w:t>, s 30 (Representation).</w:t>
      </w:r>
    </w:p>
    <w:p w14:paraId="6475C11E" w14:textId="0B0E0E7F"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650A9F2A"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 an approved form.</w:t>
      </w:r>
    </w:p>
    <w:p w14:paraId="6C4F1A08" w14:textId="354EC4BA"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4C6FDA" w:rsidRPr="00F51FEF">
        <w:t xml:space="preserve">, </w:t>
      </w:r>
      <w:r w:rsidR="009150F9" w:rsidRPr="00F51FEF">
        <w:t>the</w:t>
      </w:r>
      <w:r w:rsidR="00180A00" w:rsidRPr="00F51FEF">
        <w:t xml:space="preserve"> authorised </w:t>
      </w:r>
      <w:r w:rsidR="009150F9" w:rsidRPr="00F51FEF">
        <w:t>representative must lodge at 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3DB2727A"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 an approved form. </w:t>
      </w:r>
    </w:p>
    <w:p w14:paraId="54D06A4D" w14:textId="0536FCC1"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82"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80A00" w:rsidRPr="00F51FEF">
        <w:t>at the tribunal.</w:t>
      </w:r>
    </w:p>
    <w:p w14:paraId="53D8606C" w14:textId="298B2659"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template power of attorney for tribunal proceedings is available on the tribunal website </w:t>
      </w:r>
      <w:hyperlink r:id="rId83" w:history="1">
        <w:r w:rsidR="00180A00" w:rsidRPr="00F51FEF">
          <w:rPr>
            <w:rStyle w:val="Hyperlink"/>
            <w:u w:val="none"/>
          </w:rPr>
          <w:t>www.acat.act.gov.au</w:t>
        </w:r>
      </w:hyperlink>
      <w:r w:rsidR="00180A00" w:rsidRPr="00F51FEF">
        <w:t xml:space="preserve"> and 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04B04D17" w:rsidR="00820C89" w:rsidRPr="00F51FEF" w:rsidRDefault="00820C89" w:rsidP="00820C89">
      <w:pPr>
        <w:pStyle w:val="aNote"/>
      </w:pPr>
      <w:r w:rsidRPr="00F51FEF">
        <w:rPr>
          <w:rStyle w:val="charItals"/>
        </w:rPr>
        <w:t>Note 3</w:t>
      </w:r>
      <w:r w:rsidRPr="00F51FEF">
        <w:rPr>
          <w:rStyle w:val="charItals"/>
        </w:rPr>
        <w:tab/>
      </w:r>
      <w:r w:rsidRPr="00F51FEF">
        <w:t xml:space="preserve">Approved forms and templates are available on the tribunal website </w:t>
      </w:r>
      <w:hyperlink r:id="rId84"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and from the </w:t>
      </w:r>
      <w:r w:rsidR="0035048B" w:rsidRPr="00F51FEF">
        <w:t>r</w:t>
      </w:r>
      <w:r w:rsidRPr="00F51FEF">
        <w:t xml:space="preserve">egistry. Approved forms are on the ACT Legislation Register </w:t>
      </w:r>
      <w:hyperlink r:id="rId85" w:history="1">
        <w:r w:rsidRPr="00F51FEF">
          <w:rPr>
            <w:rStyle w:val="Hyperlink"/>
            <w:u w:val="none"/>
          </w:rPr>
          <w:t>www.legislation.act.gov.au</w:t>
        </w:r>
      </w:hyperlink>
      <w:r w:rsidRPr="00F51FEF">
        <w:rPr>
          <w:rStyle w:val="Hyperlink"/>
          <w:u w:val="none"/>
        </w:rPr>
        <w:t>.</w:t>
      </w:r>
    </w:p>
    <w:p w14:paraId="28BD4DED" w14:textId="4157C55C" w:rsidR="00180A00" w:rsidRPr="00F51FEF" w:rsidRDefault="00F51FEF" w:rsidP="00F51FEF">
      <w:pPr>
        <w:pStyle w:val="Amain"/>
      </w:pPr>
      <w:r>
        <w:tab/>
      </w:r>
      <w:r w:rsidRPr="00F51FEF">
        <w:t>(5)</w:t>
      </w:r>
      <w:r w:rsidRPr="00F51FEF">
        <w:tab/>
      </w:r>
      <w:r w:rsidR="00180A00" w:rsidRPr="00F51FEF">
        <w:t>The tribunal may require a party or its authorised representative to produce the original document authorising the representation.</w:t>
      </w:r>
    </w:p>
    <w:p w14:paraId="0163499B" w14:textId="5F3B4365" w:rsidR="00180A00" w:rsidRPr="00F51FEF" w:rsidRDefault="00F51FEF" w:rsidP="00F51FEF">
      <w:pPr>
        <w:pStyle w:val="Amain"/>
      </w:pPr>
      <w:r>
        <w:tab/>
      </w:r>
      <w:r w:rsidRPr="00F51FEF">
        <w:t>(6)</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2" w:name="_Toc31358082"/>
      <w:r w:rsidRPr="00F51FEF">
        <w:rPr>
          <w:rStyle w:val="CharSectNo"/>
        </w:rPr>
        <w:t>42</w:t>
      </w:r>
      <w:r w:rsidRPr="00F51FEF">
        <w:tab/>
      </w:r>
      <w:r w:rsidR="00180A00" w:rsidRPr="00F51FEF">
        <w:t xml:space="preserve">What an authorised representative </w:t>
      </w:r>
      <w:r w:rsidR="00E13A13" w:rsidRPr="00F51FEF">
        <w:t xml:space="preserve">may </w:t>
      </w:r>
      <w:r w:rsidR="00180A00" w:rsidRPr="00F51FEF">
        <w:t>do</w:t>
      </w:r>
      <w:bookmarkEnd w:id="52"/>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lastRenderedPageBreak/>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3" w:name="_Toc31358083"/>
      <w:r w:rsidRPr="00F51FEF">
        <w:rPr>
          <w:rStyle w:val="CharSectNo"/>
        </w:rPr>
        <w:t>43</w:t>
      </w:r>
      <w:r w:rsidRPr="00F51FEF">
        <w:tab/>
      </w:r>
      <w:r w:rsidR="00180A00" w:rsidRPr="00F51FEF">
        <w:t>Knowledge and authority</w:t>
      </w:r>
      <w:bookmarkEnd w:id="53"/>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1B39C1E6"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Act </w:t>
      </w:r>
      <w:r w:rsidR="004C6FDA" w:rsidRPr="00F51FEF">
        <w:t>(s</w:t>
      </w:r>
      <w:r w:rsidR="00180A00" w:rsidRPr="00F51FEF">
        <w:t xml:space="preserve">ee </w:t>
      </w:r>
      <w:r w:rsidRPr="00F51FEF">
        <w:t xml:space="preserve">r </w:t>
      </w:r>
      <w:r w:rsidR="00830A44" w:rsidRPr="00F51FEF">
        <w:t>8</w:t>
      </w:r>
      <w:r w:rsidRPr="00F51FEF">
        <w:t xml:space="preserve"> </w:t>
      </w:r>
      <w:r w:rsidR="00180A00" w:rsidRPr="00F51FEF">
        <w:t>(Objectives and principles)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54" w:name="_Toc31358084"/>
      <w:r w:rsidRPr="00F51FEF">
        <w:rPr>
          <w:rStyle w:val="CharSectNo"/>
        </w:rPr>
        <w:t>44</w:t>
      </w:r>
      <w:r w:rsidRPr="00F51FEF">
        <w:tab/>
      </w:r>
      <w:r w:rsidR="00180A00" w:rsidRPr="00F51FEF">
        <w:t>Changing authorised representative</w:t>
      </w:r>
      <w:bookmarkEnd w:id="54"/>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lastRenderedPageBreak/>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34283C1E"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 an approved form.</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55" w:name="_Toc31358085"/>
      <w:r w:rsidRPr="00F51FEF">
        <w:rPr>
          <w:rStyle w:val="CharSectNo"/>
        </w:rPr>
        <w:t>45</w:t>
      </w:r>
      <w:r w:rsidRPr="00F51FEF">
        <w:tab/>
      </w:r>
      <w:r w:rsidR="00180A00" w:rsidRPr="00F51FEF">
        <w:t>Remov</w:t>
      </w:r>
      <w:r w:rsidR="000621D9" w:rsidRPr="00F51FEF">
        <w:t>al of</w:t>
      </w:r>
      <w:r w:rsidR="00180A00" w:rsidRPr="00F51FEF">
        <w:t xml:space="preserve"> authorised representative</w:t>
      </w:r>
      <w:bookmarkEnd w:id="55"/>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Pr="00F51FEF"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71919E8A" w:rsidR="00180A00" w:rsidRPr="00F51FEF" w:rsidRDefault="00F51FEF" w:rsidP="00F51FEF">
      <w:pPr>
        <w:pStyle w:val="Apara"/>
        <w:keepNext/>
      </w:pPr>
      <w:r>
        <w:tab/>
      </w:r>
      <w:r w:rsidRPr="00F51FEF">
        <w:t>(c)</w:t>
      </w:r>
      <w:r w:rsidRPr="00F51FEF">
        <w:tab/>
      </w:r>
      <w:r w:rsidR="00180A00" w:rsidRPr="00F51FEF">
        <w:t>the authorised representative’s representation is inconsistent with the objects of the Act</w:t>
      </w:r>
      <w:r w:rsidR="00881E53" w:rsidRPr="00F51FEF">
        <w:t>,</w:t>
      </w:r>
      <w:r w:rsidR="00180A00" w:rsidRPr="00F51FEF">
        <w:t xml:space="preserve"> or these </w:t>
      </w:r>
      <w:r w:rsidR="00881E53" w:rsidRPr="00F51FEF">
        <w:t>r</w:t>
      </w:r>
      <w:r w:rsidR="00180A00" w:rsidRPr="00F51FEF">
        <w:t>ules.</w:t>
      </w:r>
    </w:p>
    <w:p w14:paraId="570B7B81" w14:textId="7A8A1F5A"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hyperlink r:id="rId86" w:tooltip="ACT Civil and Administrative Tribunal Act 2008" w:history="1">
        <w:r w:rsidR="00C76032" w:rsidRPr="00F51FEF">
          <w:rPr>
            <w:rStyle w:val="charCitHyperlinkAbbrev"/>
          </w:rPr>
          <w:t>Act</w:t>
        </w:r>
      </w:hyperlink>
      <w:r w:rsidR="00180A00" w:rsidRPr="00F51FEF">
        <w:t>, s 7 (Principles applying to Act)</w:t>
      </w:r>
      <w:r w:rsidR="004C6FDA" w:rsidRPr="00F51FEF">
        <w:t>)</w:t>
      </w:r>
      <w:r w:rsidR="00180A00" w:rsidRPr="00F51FEF">
        <w:t>.</w:t>
      </w:r>
    </w:p>
    <w:p w14:paraId="6E8DE2B8" w14:textId="1FE1C226"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87"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7A6206DD" w:rsidR="00180A00" w:rsidRPr="00F51FEF" w:rsidRDefault="00881E53" w:rsidP="00881E53">
      <w:pPr>
        <w:pStyle w:val="aNote"/>
      </w:pPr>
      <w:r w:rsidRPr="00F51FEF">
        <w:rPr>
          <w:rStyle w:val="charItals"/>
        </w:rPr>
        <w:t>Note 3</w:t>
      </w:r>
      <w:r w:rsidRPr="00F51FEF">
        <w:rPr>
          <w:rStyle w:val="charItals"/>
        </w:rPr>
        <w:tab/>
      </w:r>
      <w:r w:rsidR="00180A00" w:rsidRPr="00F51FEF">
        <w:t>An authorised representative is under a duty to cooperate with the tribunal to give effect to the objects and principles of the Act</w:t>
      </w:r>
      <w:r w:rsidR="00E13A13" w:rsidRPr="00F51FEF">
        <w:t xml:space="preserve"> (s</w:t>
      </w:r>
      <w:r w:rsidRPr="00F51FEF">
        <w:t>ee r</w:t>
      </w:r>
      <w:r w:rsidR="00226C5E" w:rsidRPr="00F51FEF">
        <w:t> </w:t>
      </w:r>
      <w:r w:rsidR="00830A44" w:rsidRPr="00F51FEF">
        <w:t>8</w:t>
      </w:r>
      <w:r w:rsidR="00226C5E" w:rsidRPr="00F51FEF">
        <w:t> </w:t>
      </w:r>
      <w:r w:rsidRPr="00F51FEF">
        <w:t>(</w:t>
      </w:r>
      <w:r w:rsidR="00226C5E" w:rsidRPr="00F51FEF">
        <w:t>1</w:t>
      </w:r>
      <w:r w:rsidRPr="00F51FEF">
        <w:t>)</w:t>
      </w:r>
      <w:r w:rsidR="00226C5E" w:rsidRPr="00F51FEF">
        <w:t xml:space="preserve"> (c) </w:t>
      </w:r>
      <w:r w:rsidRPr="00F51FEF">
        <w:t>(Objectives and principles)</w:t>
      </w:r>
      <w:r w:rsidR="00E13A13" w:rsidRPr="00F51FEF">
        <w:t>)</w:t>
      </w:r>
      <w:r w:rsidR="00180A00" w:rsidRPr="00F51FEF">
        <w:t>.</w:t>
      </w:r>
    </w:p>
    <w:p w14:paraId="299F39F4" w14:textId="5460B2B0" w:rsidR="00180A00" w:rsidRPr="00F51FEF" w:rsidRDefault="00F51FEF" w:rsidP="00F51FEF">
      <w:pPr>
        <w:pStyle w:val="AH3Div"/>
      </w:pPr>
      <w:bookmarkStart w:id="56" w:name="_Toc31358086"/>
      <w:r w:rsidRPr="00F51FEF">
        <w:rPr>
          <w:rStyle w:val="CharDivNo"/>
        </w:rPr>
        <w:lastRenderedPageBreak/>
        <w:t>Division 2.5.3</w:t>
      </w:r>
      <w:r w:rsidRPr="00F51FEF">
        <w:tab/>
      </w:r>
      <w:r w:rsidR="00881E53" w:rsidRPr="00F51FEF">
        <w:rPr>
          <w:rStyle w:val="CharDivText"/>
        </w:rPr>
        <w:t>L</w:t>
      </w:r>
      <w:r w:rsidR="00180A00" w:rsidRPr="00F51FEF">
        <w:rPr>
          <w:rStyle w:val="CharDivText"/>
        </w:rPr>
        <w:t>itigation guardian</w:t>
      </w:r>
      <w:r w:rsidR="00881E53" w:rsidRPr="00F51FEF">
        <w:rPr>
          <w:rStyle w:val="CharDivText"/>
        </w:rPr>
        <w:t>s</w:t>
      </w:r>
      <w:bookmarkEnd w:id="56"/>
    </w:p>
    <w:p w14:paraId="5FA78BAF" w14:textId="71869DCD" w:rsidR="00341E5F" w:rsidRPr="00F51FEF" w:rsidRDefault="00F51FEF" w:rsidP="00F51FEF">
      <w:pPr>
        <w:pStyle w:val="AH5Sec"/>
      </w:pPr>
      <w:bookmarkStart w:id="57" w:name="_Toc31358087"/>
      <w:r w:rsidRPr="00F51FEF">
        <w:rPr>
          <w:rStyle w:val="CharSectNo"/>
        </w:rPr>
        <w:t>46</w:t>
      </w:r>
      <w:r w:rsidRPr="00F51FEF">
        <w:tab/>
      </w:r>
      <w:r w:rsidR="00341E5F" w:rsidRPr="00F51FEF">
        <w:t xml:space="preserve">Meaning of </w:t>
      </w:r>
      <w:r w:rsidR="00341E5F" w:rsidRPr="00F51FEF">
        <w:rPr>
          <w:rStyle w:val="charItals"/>
        </w:rPr>
        <w:t>person with a legal disability</w:t>
      </w:r>
      <w:bookmarkEnd w:id="57"/>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58" w:name="_Toc31358088"/>
      <w:r w:rsidRPr="00F51FEF">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58"/>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32E1E86C" w:rsidR="00B17433" w:rsidRPr="00F51FEF" w:rsidRDefault="00F51FEF" w:rsidP="00F51FEF">
      <w:pPr>
        <w:pStyle w:val="Apara"/>
      </w:pPr>
      <w:r>
        <w:tab/>
      </w:r>
      <w:r w:rsidRPr="00F51FEF">
        <w:t>(a)</w:t>
      </w:r>
      <w:r w:rsidRPr="00F51FEF">
        <w:tab/>
      </w:r>
      <w:r w:rsidR="00B17433" w:rsidRPr="00F51FEF">
        <w:t xml:space="preserve">a proceeding under the </w:t>
      </w:r>
      <w:hyperlink r:id="rId88" w:tooltip="A2015-38" w:history="1">
        <w:r w:rsidR="005D687A" w:rsidRPr="00F51FEF">
          <w:rPr>
            <w:rStyle w:val="charCitHyperlinkItal"/>
          </w:rPr>
          <w:t>Mental Health Act 2015</w:t>
        </w:r>
      </w:hyperlink>
      <w:r w:rsidR="00B17433" w:rsidRPr="00F51FEF">
        <w:t xml:space="preserve">; </w:t>
      </w:r>
    </w:p>
    <w:p w14:paraId="3094B8A8" w14:textId="1F9E4F0D" w:rsidR="00B17433" w:rsidRPr="00F51FEF" w:rsidRDefault="00F51FEF" w:rsidP="00F51FEF">
      <w:pPr>
        <w:pStyle w:val="Apara"/>
      </w:pPr>
      <w:r>
        <w:tab/>
      </w:r>
      <w:r w:rsidRPr="00F51FEF">
        <w:t>(b)</w:t>
      </w:r>
      <w:r w:rsidRPr="00F51FEF">
        <w:tab/>
      </w:r>
      <w:r w:rsidR="00B17433" w:rsidRPr="00F51FEF">
        <w:t xml:space="preserve">a proceeding under the </w:t>
      </w:r>
      <w:hyperlink r:id="rId89" w:tooltip="A1991-62" w:history="1">
        <w:r w:rsidR="005D687A" w:rsidRPr="00F51FEF">
          <w:rPr>
            <w:rStyle w:val="charCitHyperlinkItal"/>
          </w:rPr>
          <w:t>Guardianship and Management of Property Act 1991</w:t>
        </w:r>
      </w:hyperlink>
      <w:r w:rsidR="00B17433" w:rsidRPr="00F51FEF">
        <w:t>;</w:t>
      </w:r>
    </w:p>
    <w:p w14:paraId="547CD222" w14:textId="174B7B12" w:rsidR="00B17433" w:rsidRPr="00F51FEF" w:rsidRDefault="00F51FEF" w:rsidP="00F51FEF">
      <w:pPr>
        <w:pStyle w:val="Apara"/>
      </w:pPr>
      <w:r>
        <w:tab/>
      </w:r>
      <w:r w:rsidRPr="00F51FEF">
        <w:t>(c)</w:t>
      </w:r>
      <w:r w:rsidRPr="00F51FEF">
        <w:tab/>
      </w:r>
      <w:r w:rsidR="00B17433" w:rsidRPr="00F51FEF">
        <w:t xml:space="preserve">a referral from or order of a court under the </w:t>
      </w:r>
      <w:hyperlink r:id="rId90" w:tooltip="A1900-40" w:history="1">
        <w:r w:rsidR="005D687A" w:rsidRPr="00F51FEF">
          <w:rPr>
            <w:rStyle w:val="charCitHyperlinkItal"/>
          </w:rPr>
          <w:t>Crimes Act 1900</w:t>
        </w:r>
      </w:hyperlink>
      <w:r w:rsidR="00885599" w:rsidRPr="00F51FEF">
        <w:t>;</w:t>
      </w:r>
    </w:p>
    <w:p w14:paraId="156F1B28" w14:textId="712FCD2D" w:rsidR="00885599" w:rsidRPr="00F51FEF" w:rsidRDefault="00F51FEF" w:rsidP="00F51FEF">
      <w:pPr>
        <w:pStyle w:val="Apara"/>
      </w:pPr>
      <w:r>
        <w:tab/>
      </w:r>
      <w:r w:rsidRPr="00F51FEF">
        <w:t>(d)</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3F8C8231"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Act,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lastRenderedPageBreak/>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59" w:name="_Toc31358089"/>
      <w:r w:rsidRPr="00F51FEF">
        <w:rPr>
          <w:rStyle w:val="CharSectNo"/>
        </w:rPr>
        <w:t>48</w:t>
      </w:r>
      <w:r w:rsidRPr="00F51FEF">
        <w:tab/>
      </w:r>
      <w:r w:rsidR="00180A00" w:rsidRPr="00F51FEF">
        <w:t>Litigation guardians</w:t>
      </w:r>
      <w:bookmarkEnd w:id="59"/>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7BF59005"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exercise the powers of the person </w:t>
      </w:r>
      <w:r w:rsidR="00B81667" w:rsidRPr="00F51FEF">
        <w:t xml:space="preserve">in the application </w:t>
      </w:r>
      <w:r w:rsidR="00180A00" w:rsidRPr="00F51FEF">
        <w:t xml:space="preserve">for the matters set out in rule </w:t>
      </w:r>
      <w:r w:rsidR="00830A44" w:rsidRPr="00F51FEF">
        <w:t>42</w:t>
      </w:r>
      <w:r w:rsidR="00DF7C80" w:rsidRPr="00F51FEF">
        <w:t xml:space="preserve">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45BD10BE" w:rsidR="00180A00" w:rsidRPr="00F51FEF" w:rsidRDefault="00180A00" w:rsidP="007F71E8">
      <w:pPr>
        <w:pStyle w:val="aExamINumss"/>
      </w:pPr>
      <w:r w:rsidRPr="00F51FEF">
        <w:t>1</w:t>
      </w:r>
      <w:r w:rsidRPr="00F51FEF">
        <w:tab/>
        <w:t xml:space="preserve">The </w:t>
      </w:r>
      <w:hyperlink r:id="rId91" w:tooltip="A1991-62" w:history="1">
        <w:r w:rsidR="005D687A" w:rsidRPr="00F51FEF">
          <w:rPr>
            <w:rStyle w:val="charCitHyperlinkItal"/>
          </w:rPr>
          <w:t>Guardianship and Management of Property Act 1991</w:t>
        </w:r>
      </w:hyperlink>
      <w:r w:rsidRPr="00F51FEF">
        <w:t xml:space="preserve">, s 7 (3) provides that a person’s guardian or manager may be given the power by the ACAT to bring or continue legal </w:t>
      </w:r>
      <w:r w:rsidR="007F71E8" w:rsidRPr="00F51FEF">
        <w:t>p</w:t>
      </w:r>
      <w:r w:rsidRPr="00F51FEF">
        <w:t>roceedings for or in the name of the person.</w:t>
      </w:r>
    </w:p>
    <w:p w14:paraId="23033C78" w14:textId="01383380" w:rsidR="00180A00" w:rsidRPr="00F51FEF" w:rsidRDefault="00180A00" w:rsidP="007F71E8">
      <w:pPr>
        <w:pStyle w:val="aExamINumss"/>
      </w:pPr>
      <w:r w:rsidRPr="00F51FEF">
        <w:t>2</w:t>
      </w:r>
      <w:r w:rsidRPr="00F51FEF">
        <w:tab/>
        <w:t xml:space="preserve">The </w:t>
      </w:r>
      <w:hyperlink r:id="rId92"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in relation to legal proceedings for personal care or property matters, to take effect if the principal becomes a person with impaired decision</w:t>
      </w:r>
      <w:r w:rsidR="00A84905" w:rsidRPr="00F51FEF">
        <w:t>-</w:t>
      </w:r>
      <w:r w:rsidRPr="00F51FEF">
        <w:t>making capacity.</w:t>
      </w:r>
    </w:p>
    <w:p w14:paraId="2CD65BBB" w14:textId="44E33B7B" w:rsidR="00180A00" w:rsidRPr="00F51FEF" w:rsidRDefault="00F51FEF" w:rsidP="00F51FEF">
      <w:pPr>
        <w:pStyle w:val="Amain"/>
      </w:pPr>
      <w:r>
        <w:tab/>
      </w:r>
      <w:r w:rsidRPr="00F51FEF">
        <w:t>(2)</w:t>
      </w:r>
      <w:r w:rsidRPr="00F51FEF">
        <w:tab/>
      </w:r>
      <w:r w:rsidR="00180A00" w:rsidRPr="00F51FEF">
        <w:t xml:space="preserve">A person who is the litigation guardian of a person with a legal disability under a territory </w:t>
      </w:r>
      <w:r w:rsidR="007F71E8" w:rsidRPr="00F51FEF">
        <w:t>law 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5C6DB9EB" w:rsidR="00180A00" w:rsidRPr="00F51FEF" w:rsidRDefault="00F51FEF" w:rsidP="00F51FEF">
      <w:pPr>
        <w:pStyle w:val="Amain"/>
      </w:pPr>
      <w:r>
        <w:lastRenderedPageBreak/>
        <w:tab/>
      </w:r>
      <w:r w:rsidRPr="00F51FEF">
        <w:t>(3)</w:t>
      </w:r>
      <w:r w:rsidRPr="00F51FEF">
        <w:tab/>
      </w:r>
      <w:r w:rsidR="00180A00" w:rsidRPr="00F51FEF">
        <w:t xml:space="preserve">A person who is the litigation guardian of a person with a legal disability </w:t>
      </w:r>
      <w:r w:rsidR="007F71E8" w:rsidRPr="00F51FEF">
        <w:t>under</w:t>
      </w:r>
      <w:r w:rsidR="00180A00" w:rsidRPr="00F51FEF">
        <w:t xml:space="preserve"> an order of a court or tribunal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Pr="00F51FEF"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0" w:name="_Toc31358090"/>
      <w:r w:rsidRPr="00F51FEF">
        <w:rPr>
          <w:rStyle w:val="CharSectNo"/>
        </w:rPr>
        <w:t>49</w:t>
      </w:r>
      <w:r w:rsidRPr="00F51FEF">
        <w:tab/>
      </w:r>
      <w:r w:rsidR="00180A00" w:rsidRPr="00F51FEF">
        <w:t>Appointing a litigation guardian for an application</w:t>
      </w:r>
      <w:bookmarkEnd w:id="60"/>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lastRenderedPageBreak/>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342D0699"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 xml:space="preserve">ct as Litigation Guardian is an approved form. </w:t>
      </w:r>
    </w:p>
    <w:p w14:paraId="1C2FE95F" w14:textId="7FADDD4A"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 an approved form.</w:t>
      </w:r>
    </w:p>
    <w:p w14:paraId="75189EBA" w14:textId="641C6D3F" w:rsidR="00180A00" w:rsidRPr="00F51FEF" w:rsidRDefault="00C6594E" w:rsidP="00C6594E">
      <w:pPr>
        <w:pStyle w:val="aNote"/>
      </w:pPr>
      <w:r w:rsidRPr="00F51FEF">
        <w:rPr>
          <w:rStyle w:val="charItals"/>
        </w:rPr>
        <w:t>Note 3</w:t>
      </w:r>
      <w:r w:rsidRPr="00F51FEF">
        <w:rPr>
          <w:rStyle w:val="charItals"/>
        </w:rPr>
        <w:tab/>
      </w:r>
      <w:r w:rsidR="00180A00" w:rsidRPr="00F51FEF">
        <w:t xml:space="preserve">Approved forms are available from the tribunal website </w:t>
      </w:r>
      <w:hyperlink r:id="rId93" w:history="1">
        <w:r w:rsidR="00180A00" w:rsidRPr="00F51FEF">
          <w:rPr>
            <w:color w:val="0000FF" w:themeColor="hyperlink"/>
          </w:rPr>
          <w:t>www.acat.act.gov.au</w:t>
        </w:r>
      </w:hyperlink>
      <w:r w:rsidR="002F38FB" w:rsidRPr="00F51FEF">
        <w:rPr>
          <w:color w:val="0000FF" w:themeColor="hyperlink"/>
        </w:rPr>
        <w:t>,</w:t>
      </w:r>
      <w:r w:rsidR="00180A00" w:rsidRPr="00F51FEF">
        <w:t xml:space="preserve"> the </w:t>
      </w:r>
      <w:r w:rsidR="002F38FB" w:rsidRPr="00F51FEF">
        <w:t>r</w:t>
      </w:r>
      <w:r w:rsidR="00180A00" w:rsidRPr="00F51FEF">
        <w:t>egistr</w:t>
      </w:r>
      <w:r w:rsidR="002F38FB" w:rsidRPr="00F51FEF">
        <w:t>y</w:t>
      </w:r>
      <w:r w:rsidR="00180A00" w:rsidRPr="00F51FEF">
        <w:t xml:space="preserve"> or the Legislation Register.</w:t>
      </w:r>
    </w:p>
    <w:p w14:paraId="4C8E2EC5" w14:textId="3197E91F"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94"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1" w:name="_Toc31358091"/>
      <w:r w:rsidRPr="00F51FEF">
        <w:rPr>
          <w:rStyle w:val="CharSectNo"/>
        </w:rPr>
        <w:t>50</w:t>
      </w:r>
      <w:r w:rsidRPr="00F51FEF">
        <w:tab/>
      </w:r>
      <w:r w:rsidR="00180A00" w:rsidRPr="00F51FEF">
        <w:rPr>
          <w:shd w:val="clear" w:color="auto" w:fill="FFFFFF"/>
        </w:rPr>
        <w:t>Removing or replacing a litigation guardian</w:t>
      </w:r>
      <w:bookmarkEnd w:id="61"/>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lastRenderedPageBreak/>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733303A4"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the approved form </w:t>
      </w:r>
      <w:r w:rsidR="005C4D8F" w:rsidRPr="00F51FEF">
        <w:t>Application for Interim or Other Orders - General</w:t>
      </w:r>
      <w:r w:rsidR="00180A00" w:rsidRPr="00F51FEF">
        <w:t>.</w:t>
      </w:r>
    </w:p>
    <w:p w14:paraId="44D2F6B7" w14:textId="60CE0A26" w:rsidR="00180A00" w:rsidRPr="00F51FEF" w:rsidRDefault="00F51FEF" w:rsidP="00F51FEF">
      <w:pPr>
        <w:pStyle w:val="AH5Sec"/>
      </w:pPr>
      <w:bookmarkStart w:id="62" w:name="_Toc31358092"/>
      <w:r w:rsidRPr="00F51FEF">
        <w:rPr>
          <w:rStyle w:val="CharSectNo"/>
        </w:rPr>
        <w:t>51</w:t>
      </w:r>
      <w:r w:rsidRPr="00F51FEF">
        <w:tab/>
      </w:r>
      <w:r w:rsidR="00180A00" w:rsidRPr="00F51FEF">
        <w:t>Litigation guardian—liability for costs</w:t>
      </w:r>
      <w:bookmarkEnd w:id="62"/>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F51FEF" w:rsidRDefault="00F51FEF" w:rsidP="00F51FEF">
      <w:pPr>
        <w:pStyle w:val="AH2Part"/>
      </w:pPr>
      <w:bookmarkStart w:id="63" w:name="_Toc31358093"/>
      <w:r w:rsidRPr="00F51FEF">
        <w:rPr>
          <w:rStyle w:val="CharPartNo"/>
        </w:rPr>
        <w:lastRenderedPageBreak/>
        <w:t>Part 2.6</w:t>
      </w:r>
      <w:r w:rsidRPr="00F51FEF">
        <w:tab/>
      </w:r>
      <w:r w:rsidR="00A72F15" w:rsidRPr="00F51FEF">
        <w:rPr>
          <w:rStyle w:val="CharPartText"/>
        </w:rPr>
        <w:t>Preliminary conferences and mediation</w:t>
      </w:r>
      <w:bookmarkEnd w:id="63"/>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64" w:name="_Toc31358094"/>
      <w:r w:rsidRPr="00F51FEF">
        <w:rPr>
          <w:rStyle w:val="CharSectNo"/>
        </w:rPr>
        <w:t>52</w:t>
      </w:r>
      <w:r w:rsidRPr="00F51FEF">
        <w:rPr>
          <w:sz w:val="22"/>
        </w:rPr>
        <w:tab/>
      </w:r>
      <w:r w:rsidR="00887754" w:rsidRPr="00F51FEF">
        <w:t xml:space="preserve">Application and purpose—pt </w:t>
      </w:r>
      <w:r w:rsidR="005A6C78" w:rsidRPr="00F51FEF">
        <w:t>2.6</w:t>
      </w:r>
      <w:bookmarkEnd w:id="64"/>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78824040"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95" w:history="1">
        <w:r w:rsidRPr="00F51FEF">
          <w:rPr>
            <w:rStyle w:val="Hyperlink"/>
            <w:i/>
            <w:u w:val="none"/>
          </w:rPr>
          <w:t>Court Procedures Act 2004</w:t>
        </w:r>
      </w:hyperlink>
      <w:r w:rsidR="00E16680" w:rsidRPr="00F51FEF">
        <w:rPr>
          <w:rStyle w:val="Hyperlink"/>
          <w:iCs/>
          <w:u w:val="none"/>
        </w:rPr>
        <w:t>,</w:t>
      </w:r>
      <w:r w:rsidRPr="00F51FEF">
        <w:t xml:space="preserve"> pt 5A (Mediation) applies to mediations under the </w:t>
      </w:r>
      <w:hyperlink r:id="rId96" w:tooltip="ACT Civil and Administrative Tribunal Act 2008" w:history="1">
        <w:r w:rsidR="00B76DA6" w:rsidRPr="00F51FEF">
          <w:rPr>
            <w:rStyle w:val="charCitHyperlinkAbbrev"/>
          </w:rPr>
          <w:t>Act</w:t>
        </w:r>
      </w:hyperlink>
      <w:r w:rsidRPr="00F51FEF">
        <w:t>, s 35 (Mediation for applications).</w:t>
      </w:r>
    </w:p>
    <w:p w14:paraId="0D3EF570" w14:textId="37E7D61B" w:rsidR="00887754" w:rsidRPr="00F51FEF" w:rsidRDefault="00887754" w:rsidP="00887754">
      <w:pPr>
        <w:pStyle w:val="aNote"/>
      </w:pPr>
      <w:r w:rsidRPr="00F51FEF">
        <w:rPr>
          <w:rStyle w:val="charItals"/>
        </w:rPr>
        <w:t>Note 2</w:t>
      </w:r>
      <w:r w:rsidRPr="00F51FEF">
        <w:rPr>
          <w:rStyle w:val="charItals"/>
        </w:rPr>
        <w:tab/>
      </w:r>
      <w:r w:rsidRPr="00F51FEF">
        <w:t xml:space="preserve">The </w:t>
      </w:r>
      <w:hyperlink r:id="rId97" w:tooltip="ACT Civil and Administrative Tribunal Act 2008" w:history="1">
        <w:r w:rsidR="00B76DA6" w:rsidRPr="00F51FEF">
          <w:rPr>
            <w:rStyle w:val="charCitHyperlinkAbbrev"/>
          </w:rPr>
          <w:t>Act</w:t>
        </w:r>
      </w:hyperlink>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65" w:name="_Toc31358095"/>
      <w:r w:rsidRPr="00F51FEF">
        <w:rPr>
          <w:rStyle w:val="CharSectNo"/>
        </w:rPr>
        <w:t>53</w:t>
      </w:r>
      <w:r w:rsidRPr="00F51FEF">
        <w:tab/>
      </w:r>
      <w:r w:rsidR="00887754" w:rsidRPr="00F51FEF">
        <w:t>Participating in preliminary conferences or mediation</w:t>
      </w:r>
      <w:bookmarkEnd w:id="65"/>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66" w:name="_Toc31358096"/>
      <w:r w:rsidRPr="00F51FEF">
        <w:rPr>
          <w:rStyle w:val="CharSectNo"/>
        </w:rPr>
        <w:lastRenderedPageBreak/>
        <w:t>54</w:t>
      </w:r>
      <w:r w:rsidRPr="00F51FEF">
        <w:tab/>
      </w:r>
      <w:r w:rsidR="00887754" w:rsidRPr="00F51FEF">
        <w:t>Confidentiality of preliminary conferences</w:t>
      </w:r>
      <w:bookmarkEnd w:id="66"/>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540D9137"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98"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67" w:name="_Toc31358097"/>
      <w:r w:rsidRPr="00F51FEF">
        <w:rPr>
          <w:rStyle w:val="CharSectNo"/>
        </w:rPr>
        <w:t>55</w:t>
      </w:r>
      <w:r w:rsidRPr="00F51FEF">
        <w:tab/>
      </w:r>
      <w:r w:rsidR="00887754" w:rsidRPr="00F51FEF">
        <w:t>Confidentiality of mediations</w:t>
      </w:r>
      <w:bookmarkEnd w:id="67"/>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Pr="00F51FEF"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tab/>
      </w:r>
      <w:r w:rsidRPr="00F51FEF">
        <w:t>(6)</w:t>
      </w:r>
      <w:r w:rsidRPr="00F51FEF">
        <w:tab/>
      </w:r>
      <w:r w:rsidR="00887754" w:rsidRPr="00F51FEF">
        <w:t>If the parties agree to and lodge the settlement agreement with the tribunal, the settlement agreement is no longer mediation material.</w:t>
      </w:r>
    </w:p>
    <w:p w14:paraId="427C04F1" w14:textId="2788C8CB"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99"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lastRenderedPageBreak/>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458BD71B"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0" w:tooltip="A2004-59" w:history="1">
        <w:r w:rsidR="005D687A" w:rsidRPr="00F51FEF">
          <w:rPr>
            <w:rStyle w:val="charCitHyperlinkItal"/>
          </w:rPr>
          <w:t>Court Procedures Act 2004</w:t>
        </w:r>
      </w:hyperlink>
      <w:r w:rsidR="00887754" w:rsidRPr="00F51FEF">
        <w:t>, s 52B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68" w:name="_Toc31358098"/>
      <w:r w:rsidRPr="00F51FEF">
        <w:rPr>
          <w:rStyle w:val="CharSectNo"/>
        </w:rPr>
        <w:t>56</w:t>
      </w:r>
      <w:r w:rsidRPr="00F51FEF">
        <w:tab/>
      </w:r>
      <w:r w:rsidR="00887754" w:rsidRPr="00F51FEF">
        <w:t>Failure to attend a preliminary conference or mediation</w:t>
      </w:r>
      <w:bookmarkEnd w:id="68"/>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F51FEF" w:rsidRDefault="00F51FEF" w:rsidP="00F51FEF">
      <w:pPr>
        <w:pStyle w:val="AH2Part"/>
      </w:pPr>
      <w:bookmarkStart w:id="69" w:name="_Toc31358099"/>
      <w:r w:rsidRPr="00F51FEF">
        <w:rPr>
          <w:rStyle w:val="CharPartNo"/>
        </w:rPr>
        <w:lastRenderedPageBreak/>
        <w:t>Part 2.7</w:t>
      </w:r>
      <w:r w:rsidRPr="00F51FEF">
        <w:tab/>
      </w:r>
      <w:r w:rsidR="008605ED" w:rsidRPr="00F51FEF">
        <w:rPr>
          <w:rStyle w:val="CharPartText"/>
        </w:rPr>
        <w:t>Conduct of proceedings</w:t>
      </w:r>
      <w:bookmarkEnd w:id="69"/>
    </w:p>
    <w:p w14:paraId="032965EA" w14:textId="4418A642" w:rsidR="008605ED" w:rsidRPr="00F51FEF" w:rsidRDefault="00F51FEF" w:rsidP="00F51FEF">
      <w:pPr>
        <w:pStyle w:val="AH5Sec"/>
      </w:pPr>
      <w:bookmarkStart w:id="70" w:name="_Toc31358100"/>
      <w:r w:rsidRPr="00F51FEF">
        <w:rPr>
          <w:rStyle w:val="CharSectNo"/>
        </w:rPr>
        <w:t>57</w:t>
      </w:r>
      <w:r w:rsidRPr="00F51FEF">
        <w:tab/>
      </w:r>
      <w:r w:rsidR="00386F2D" w:rsidRPr="00F51FEF">
        <w:t xml:space="preserve">Application—pt </w:t>
      </w:r>
      <w:r w:rsidR="005A6C78" w:rsidRPr="00F51FEF">
        <w:t>2.7</w:t>
      </w:r>
      <w:bookmarkEnd w:id="70"/>
    </w:p>
    <w:p w14:paraId="45F5F83F" w14:textId="3816BEB4" w:rsidR="008605ED" w:rsidRPr="00F51FEF" w:rsidRDefault="008605ED" w:rsidP="00F51FEF">
      <w:pPr>
        <w:pStyle w:val="Amainreturn"/>
        <w:keepNext/>
      </w:pPr>
      <w:r w:rsidRPr="00F51FEF">
        <w:t>The rules in this part apply to all applications unless stated otherwise.</w:t>
      </w:r>
    </w:p>
    <w:p w14:paraId="10583DC2" w14:textId="47AF2DF9" w:rsidR="008605ED" w:rsidRPr="00F51FEF"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1" w:name="_Toc31358101"/>
      <w:r w:rsidRPr="00F51FEF">
        <w:rPr>
          <w:rStyle w:val="CharSectNo"/>
        </w:rPr>
        <w:t>58</w:t>
      </w:r>
      <w:r w:rsidRPr="00F51FEF">
        <w:tab/>
      </w:r>
      <w:r w:rsidR="008605ED" w:rsidRPr="00F51FEF">
        <w:t>Procedural requirements for applications</w:t>
      </w:r>
      <w:bookmarkEnd w:id="71"/>
    </w:p>
    <w:p w14:paraId="524BB682" w14:textId="66EE1129"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r w:rsidR="008605ED" w:rsidRPr="00F51FEF">
        <w:t xml:space="preserve">Act,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2" w:name="_Toc31358102"/>
      <w:r w:rsidRPr="00F51FEF">
        <w:rPr>
          <w:rStyle w:val="CharSectNo"/>
        </w:rPr>
        <w:t>59</w:t>
      </w:r>
      <w:r w:rsidRPr="00F51FEF">
        <w:tab/>
      </w:r>
      <w:r w:rsidR="008605ED" w:rsidRPr="00F51FEF">
        <w:t>Failure to comply with procedural requirements</w:t>
      </w:r>
      <w:bookmarkEnd w:id="72"/>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20C80BF7"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01"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lastRenderedPageBreak/>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1FDD7A70" w:rsidR="008605ED" w:rsidRPr="00F51FEF" w:rsidRDefault="00A479ED" w:rsidP="00A479ED">
      <w:pPr>
        <w:pStyle w:val="aNote"/>
      </w:pPr>
      <w:r w:rsidRPr="00F51FEF">
        <w:rPr>
          <w:rStyle w:val="charItals"/>
        </w:rPr>
        <w:t>Note</w:t>
      </w:r>
      <w:r w:rsidRPr="00F51FEF">
        <w:rPr>
          <w:rStyle w:val="charItals"/>
        </w:rPr>
        <w:tab/>
      </w:r>
      <w:r w:rsidRPr="00F51FEF">
        <w:rPr>
          <w:iCs/>
        </w:rPr>
        <w:t xml:space="preserve">Rule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3" w:name="_Toc31358103"/>
      <w:r w:rsidRPr="00F51FEF">
        <w:rPr>
          <w:rStyle w:val="CharSectNo"/>
        </w:rPr>
        <w:t>60</w:t>
      </w:r>
      <w:r w:rsidRPr="00F51FEF">
        <w:tab/>
      </w:r>
      <w:r w:rsidR="008605ED" w:rsidRPr="00F51FEF">
        <w:t>Directions</w:t>
      </w:r>
      <w:bookmarkEnd w:id="73"/>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357FBE73"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02"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612D3756"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the approved form </w:t>
      </w:r>
      <w:r w:rsidR="005C4D8F" w:rsidRPr="00F51FEF">
        <w:t>Application for Interim or Other Orders - General</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74" w:name="_Toc31358104"/>
      <w:r w:rsidRPr="00F51FEF">
        <w:rPr>
          <w:rStyle w:val="CharSectNo"/>
        </w:rPr>
        <w:t>61</w:t>
      </w:r>
      <w:r w:rsidRPr="00F51FEF">
        <w:tab/>
      </w:r>
      <w:r w:rsidR="008605ED" w:rsidRPr="00F51FEF">
        <w:t>Failure to attend a directions hearing</w:t>
      </w:r>
      <w:bookmarkEnd w:id="74"/>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18BEA4D7" w:rsidR="007B584E" w:rsidRPr="00F51FEF" w:rsidRDefault="007B584E" w:rsidP="007B584E">
      <w:pPr>
        <w:pStyle w:val="aNote"/>
      </w:pPr>
      <w:r w:rsidRPr="00F51FEF">
        <w:rPr>
          <w:rStyle w:val="charItals"/>
        </w:rPr>
        <w:t>Note</w:t>
      </w:r>
      <w:r w:rsidRPr="00F51FEF">
        <w:rPr>
          <w:rStyle w:val="charItals"/>
        </w:rPr>
        <w:tab/>
      </w:r>
      <w:r w:rsidRPr="00F51FEF">
        <w:t>Practice note 3/2020 (Taking part by telephone) may apply.</w:t>
      </w:r>
    </w:p>
    <w:p w14:paraId="0CABD96C" w14:textId="2B14755A" w:rsidR="008605ED" w:rsidRPr="00F51FEF" w:rsidRDefault="00F51FEF" w:rsidP="00F51FEF">
      <w:pPr>
        <w:pStyle w:val="Amain"/>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lastRenderedPageBreak/>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00BA12B4"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03" w:tooltip="ACT Civil and Administrative Tribunal Act 2008" w:history="1">
        <w:r w:rsidR="00B76DA6" w:rsidRPr="00F51FEF">
          <w:rPr>
            <w:rStyle w:val="charCitHyperlinkAbbrev"/>
          </w:rPr>
          <w:t>Act</w:t>
        </w:r>
      </w:hyperlink>
      <w:r w:rsidR="00EF3A31" w:rsidRPr="00F51FEF">
        <w:t>,</w:t>
      </w:r>
      <w:r w:rsidR="008605ED" w:rsidRPr="00F51FEF">
        <w:t xml:space="preserve"> s 44 (Procedure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7D6C3D75" w:rsidR="008605ED" w:rsidRPr="00F51FEF" w:rsidRDefault="00150638" w:rsidP="00150638">
      <w:pPr>
        <w:pStyle w:val="aNote"/>
      </w:pPr>
      <w:r w:rsidRPr="00F51FEF">
        <w:rPr>
          <w:rStyle w:val="charItals"/>
        </w:rPr>
        <w:t>Note 2</w:t>
      </w:r>
      <w:r w:rsidRPr="00F51FEF">
        <w:rPr>
          <w:rStyle w:val="charItals"/>
        </w:rPr>
        <w:tab/>
      </w:r>
      <w:r w:rsidR="008605ED" w:rsidRPr="00F51FEF">
        <w:t xml:space="preserve">The </w:t>
      </w:r>
      <w:hyperlink r:id="rId104" w:tooltip="ACT Civil and Administrative Tribunal Act 2008" w:history="1">
        <w:r w:rsidR="00B76DA6" w:rsidRPr="00F51FEF">
          <w:rPr>
            <w:rStyle w:val="charCitHyperlinkAbbrev"/>
          </w:rPr>
          <w:t>Act</w:t>
        </w:r>
      </w:hyperlink>
      <w:r w:rsidR="008605ED" w:rsidRPr="00F51FEF">
        <w:t>, s 74 (Failure to comply with orders)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3C7EA8F1"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05"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(Principles applying to Act).</w:t>
      </w:r>
    </w:p>
    <w:p w14:paraId="046F7A2D" w14:textId="4FB926E7" w:rsidR="008605ED" w:rsidRPr="00F51FEF" w:rsidRDefault="00F51FEF" w:rsidP="00F51FEF">
      <w:pPr>
        <w:pStyle w:val="AH5Sec"/>
      </w:pPr>
      <w:bookmarkStart w:id="75" w:name="_Toc31358105"/>
      <w:r w:rsidRPr="00F51FEF">
        <w:rPr>
          <w:rStyle w:val="CharSectNo"/>
        </w:rPr>
        <w:t>62</w:t>
      </w:r>
      <w:r w:rsidRPr="00F51FEF">
        <w:tab/>
      </w:r>
      <w:r w:rsidR="008605ED" w:rsidRPr="00F51FEF">
        <w:t>Interim and other orders</w:t>
      </w:r>
      <w:bookmarkEnd w:id="75"/>
      <w:r w:rsidR="008605ED" w:rsidRPr="00F51FEF">
        <w:t xml:space="preserve"> </w:t>
      </w:r>
    </w:p>
    <w:p w14:paraId="79830765" w14:textId="4A07099A"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111B8B" w:rsidRPr="00F51FEF">
        <w:t>—</w:t>
      </w:r>
    </w:p>
    <w:p w14:paraId="43AECC5E" w14:textId="38E8A9D6" w:rsidR="008605ED" w:rsidRPr="00F51FEF" w:rsidRDefault="00F51FEF" w:rsidP="00F51FEF">
      <w:pPr>
        <w:pStyle w:val="Apara"/>
      </w:pPr>
      <w:r>
        <w:tab/>
      </w:r>
      <w:r w:rsidRPr="00F51FEF">
        <w:t>(a)</w:t>
      </w:r>
      <w:r w:rsidRPr="00F51FEF">
        <w:tab/>
      </w:r>
      <w:r w:rsidR="008605ED" w:rsidRPr="00F51FEF">
        <w:t>applications for orders unde</w:t>
      </w:r>
      <w:r w:rsidR="00111B8B" w:rsidRPr="00F51FEF">
        <w:t>r the following</w:t>
      </w:r>
      <w:r w:rsidR="00B10E05" w:rsidRPr="00F51FEF">
        <w:t xml:space="preserve"> provisions</w:t>
      </w:r>
      <w:r w:rsidR="00111B8B" w:rsidRPr="00F51FEF">
        <w:t>:</w:t>
      </w:r>
    </w:p>
    <w:p w14:paraId="23E2F895" w14:textId="6223F918" w:rsidR="008605ED" w:rsidRPr="00F51FEF" w:rsidRDefault="00F51FEF" w:rsidP="00F51FEF">
      <w:pPr>
        <w:pStyle w:val="Asubpara"/>
      </w:pPr>
      <w:r>
        <w:tab/>
      </w:r>
      <w:r w:rsidRPr="00F51FEF">
        <w:t>(i)</w:t>
      </w:r>
      <w:r w:rsidRPr="00F51FEF">
        <w:tab/>
      </w:r>
      <w:r w:rsidR="008605ED" w:rsidRPr="00F51FEF">
        <w:t xml:space="preserve">the </w:t>
      </w:r>
      <w:hyperlink r:id="rId106"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1917FBDE" w:rsidR="008605ED" w:rsidRPr="00F51FEF" w:rsidRDefault="00F51FEF" w:rsidP="00F51FEF">
      <w:pPr>
        <w:pStyle w:val="Asubpara"/>
      </w:pPr>
      <w:r>
        <w:tab/>
      </w:r>
      <w:r w:rsidRPr="00F51FEF">
        <w:t>(ii)</w:t>
      </w:r>
      <w:r w:rsidRPr="00F51FEF">
        <w:tab/>
      </w:r>
      <w:r w:rsidR="008605ED" w:rsidRPr="00F51FEF">
        <w:t xml:space="preserve">the </w:t>
      </w:r>
      <w:hyperlink r:id="rId107"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48262793" w:rsidR="008605ED" w:rsidRPr="00F51FEF" w:rsidRDefault="00F51FEF" w:rsidP="00F51FEF">
      <w:pPr>
        <w:pStyle w:val="Asubpara"/>
      </w:pPr>
      <w:r>
        <w:tab/>
      </w:r>
      <w:r w:rsidRPr="00F51FEF">
        <w:t>(iii)</w:t>
      </w:r>
      <w:r w:rsidRPr="00F51FEF">
        <w:tab/>
      </w:r>
      <w:r w:rsidR="008605ED" w:rsidRPr="00F51FEF">
        <w:t xml:space="preserve">the </w:t>
      </w:r>
      <w:hyperlink r:id="rId108"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7AC90785" w:rsidR="008605ED" w:rsidRPr="00F51FEF" w:rsidRDefault="00F51FEF" w:rsidP="00F51FEF">
      <w:pPr>
        <w:pStyle w:val="Asubpara"/>
      </w:pPr>
      <w:r>
        <w:tab/>
      </w:r>
      <w:r w:rsidRPr="00F51FEF">
        <w:t>(iv)</w:t>
      </w:r>
      <w:r w:rsidRPr="00F51FEF">
        <w:tab/>
      </w:r>
      <w:r w:rsidR="00111B8B" w:rsidRPr="00F51FEF">
        <w:t>t</w:t>
      </w:r>
      <w:r w:rsidR="008605ED" w:rsidRPr="00F51FEF">
        <w:t xml:space="preserve">he </w:t>
      </w:r>
      <w:hyperlink r:id="rId109"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p>
    <w:p w14:paraId="47E9FEC1" w14:textId="6AB9D9B8" w:rsidR="008605ED" w:rsidRPr="00F51FEF" w:rsidRDefault="00F51FEF" w:rsidP="00F51FEF">
      <w:pPr>
        <w:pStyle w:val="Asubpara"/>
      </w:pPr>
      <w:r>
        <w:tab/>
      </w:r>
      <w:r w:rsidRPr="00F51FEF">
        <w:t>(v)</w:t>
      </w:r>
      <w:r w:rsidRPr="00F51FEF">
        <w:tab/>
      </w:r>
      <w:r w:rsidR="008605ED" w:rsidRPr="00F51FEF">
        <w:t xml:space="preserve">rule </w:t>
      </w:r>
      <w:r w:rsidR="00830A44" w:rsidRPr="00F51FEF">
        <w:t>25</w:t>
      </w:r>
      <w:r w:rsidR="008605ED" w:rsidRPr="00F51FEF">
        <w:t xml:space="preserve"> (Substituted service); </w:t>
      </w:r>
      <w:r w:rsidR="00B71B4E" w:rsidRPr="00F51FEF">
        <w:t>and</w:t>
      </w:r>
    </w:p>
    <w:p w14:paraId="76DF0954" w14:textId="50C85560" w:rsidR="008605ED" w:rsidRPr="00F51FEF" w:rsidRDefault="00F51FEF" w:rsidP="00F51FEF">
      <w:pPr>
        <w:pStyle w:val="Apara"/>
        <w:keepNext/>
      </w:pPr>
      <w:r>
        <w:tab/>
      </w:r>
      <w:r w:rsidRPr="00F51FEF">
        <w:t>(b)</w:t>
      </w:r>
      <w:r w:rsidRPr="00F51FEF">
        <w:tab/>
      </w:r>
      <w:r w:rsidR="008605ED" w:rsidRPr="00F51FEF">
        <w:t>any other application for which there is no approved form.</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0B082F7E" w:rsidR="008605ED" w:rsidRPr="00F51FEF" w:rsidRDefault="00F51FEF" w:rsidP="00F51FEF">
      <w:pPr>
        <w:pStyle w:val="Amain"/>
      </w:pPr>
      <w:r>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the</w:t>
      </w:r>
      <w:r w:rsidR="008B4D85" w:rsidRPr="00F51FEF">
        <w:t xml:space="preserve"> approved form</w:t>
      </w:r>
      <w:r w:rsidR="008605ED" w:rsidRPr="00F51FEF">
        <w:t xml:space="preserve"> </w:t>
      </w:r>
      <w:r w:rsidR="00606E49" w:rsidRPr="00F51FEF">
        <w:t>Application for Interim or Other Orders - General</w:t>
      </w:r>
      <w:r w:rsidR="008605ED" w:rsidRPr="00F51FEF">
        <w:t>.</w:t>
      </w:r>
    </w:p>
    <w:p w14:paraId="49053507" w14:textId="5412A061" w:rsidR="008605ED" w:rsidRPr="00F51FEF" w:rsidRDefault="00F51FEF" w:rsidP="00F51FEF">
      <w:pPr>
        <w:pStyle w:val="Amain"/>
      </w:pPr>
      <w:r>
        <w:lastRenderedPageBreak/>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22EE437D" w:rsidR="008605ED" w:rsidRPr="00F51FEF"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6B6B48E9" w14:textId="75D2B4F5" w:rsidR="008605ED" w:rsidRPr="00F51FEF" w:rsidRDefault="00F51FEF" w:rsidP="00F51FEF">
      <w:pPr>
        <w:pStyle w:val="Apara"/>
        <w:keepNext/>
      </w:pPr>
      <w:r>
        <w:tab/>
      </w:r>
      <w:r w:rsidRPr="00F51FEF">
        <w:t>(e)</w:t>
      </w:r>
      <w:r w:rsidRPr="00F51FEF">
        <w:tab/>
      </w:r>
      <w:r w:rsidR="008605ED" w:rsidRPr="00F51FEF">
        <w:t>be lodged</w:t>
      </w:r>
      <w:r w:rsidR="00B52603" w:rsidRPr="00F51FEF">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699F9E80" w:rsidR="00B71B4E" w:rsidRPr="00F51FEF" w:rsidRDefault="00F51FEF" w:rsidP="00F51FEF">
      <w:pPr>
        <w:pStyle w:val="Amain"/>
      </w:pPr>
      <w:r>
        <w:tab/>
      </w:r>
      <w:r w:rsidRPr="00F51FEF">
        <w:t>(4)</w:t>
      </w:r>
      <w:r w:rsidRPr="00F51FEF">
        <w:tab/>
      </w:r>
      <w:r w:rsidR="00B71B4E" w:rsidRPr="00F51FEF">
        <w:t>However, the registrar may accept an application that is not made using the approved form</w:t>
      </w:r>
      <w:r w:rsidR="004470B8" w:rsidRPr="00F51FEF">
        <w:t xml:space="preserve">, or does not comply with subrule (3), </w:t>
      </w:r>
      <w:r w:rsidR="00B71B4E" w:rsidRPr="00F51FEF">
        <w:t>if the registrar is satisfied it is in the interests of justice to do so.</w:t>
      </w:r>
    </w:p>
    <w:p w14:paraId="436C2097" w14:textId="2B90789B" w:rsidR="00B25F38" w:rsidRPr="00F51FEF" w:rsidRDefault="00F51FEF" w:rsidP="00F51FEF">
      <w:pPr>
        <w:pStyle w:val="Amain"/>
        <w:keepNext/>
      </w:pPr>
      <w:r>
        <w:tab/>
      </w:r>
      <w:r w:rsidRPr="00F51FEF">
        <w:t>(5)</w:t>
      </w:r>
      <w:r w:rsidRPr="00F51FEF">
        <w:tab/>
      </w:r>
      <w:r w:rsidR="004470B8" w:rsidRPr="00F51FEF">
        <w:t>A copy of</w:t>
      </w:r>
      <w:r w:rsidR="005E6C10" w:rsidRPr="00F51FEF">
        <w:t xml:space="preserve"> the application must </w:t>
      </w:r>
      <w:r w:rsidR="004470B8" w:rsidRPr="00F51FEF">
        <w:t xml:space="preserve">be </w:t>
      </w:r>
      <w:r w:rsidR="005E6C10" w:rsidRPr="00F51FEF">
        <w:t>give</w:t>
      </w:r>
      <w:r w:rsidR="004470B8" w:rsidRPr="00F51FEF">
        <w:t>n</w:t>
      </w:r>
      <w:r w:rsidR="005E6C10" w:rsidRPr="00F51FEF">
        <w:t xml:space="preserve"> </w:t>
      </w:r>
      <w:r w:rsidR="00B25F38" w:rsidRPr="00F51FEF">
        <w:t>to every other party.</w:t>
      </w:r>
    </w:p>
    <w:p w14:paraId="0C3D00C7" w14:textId="0D326059" w:rsidR="008605ED" w:rsidRPr="00F51FEF" w:rsidRDefault="00B25F38" w:rsidP="00F51FEF">
      <w:pPr>
        <w:pStyle w:val="aNote"/>
        <w:keepNext/>
        <w:rPr>
          <w:b/>
        </w:rPr>
      </w:pPr>
      <w:r w:rsidRPr="00F51FEF">
        <w:rPr>
          <w:rStyle w:val="charItals"/>
        </w:rPr>
        <w:t>Note 1</w:t>
      </w:r>
      <w:r w:rsidRPr="00F51FEF">
        <w:rPr>
          <w:rStyle w:val="charItals"/>
        </w:rPr>
        <w:tab/>
      </w:r>
      <w:r w:rsidR="008605ED" w:rsidRPr="00F51FEF">
        <w:t xml:space="preserve">An application under the </w:t>
      </w:r>
      <w:hyperlink r:id="rId110"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60A6E084" w:rsidR="008605ED" w:rsidRPr="00F51FEF" w:rsidRDefault="00B25F38" w:rsidP="00B25F38">
      <w:pPr>
        <w:pStyle w:val="aNote"/>
      </w:pPr>
      <w:r w:rsidRPr="00F51FEF">
        <w:rPr>
          <w:rStyle w:val="charItals"/>
        </w:rPr>
        <w:t>Note 2</w:t>
      </w:r>
      <w:r w:rsidRPr="00F51FEF">
        <w:rPr>
          <w:rStyle w:val="charItals"/>
        </w:rPr>
        <w:tab/>
      </w:r>
      <w:r w:rsidR="008605ED" w:rsidRPr="00F51FEF">
        <w:t xml:space="preserve">The </w:t>
      </w:r>
      <w:hyperlink r:id="rId111"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606F9F8F" w:rsidR="008605ED" w:rsidRPr="00F51FEF" w:rsidRDefault="00F51FEF" w:rsidP="00F51FEF">
      <w:pPr>
        <w:pStyle w:val="Amain"/>
      </w:pPr>
      <w:r>
        <w:tab/>
      </w:r>
      <w:r w:rsidRPr="00F51FEF">
        <w:t>(6)</w:t>
      </w:r>
      <w:r w:rsidRPr="00F51FEF">
        <w:tab/>
      </w:r>
      <w:r w:rsidR="008605ED" w:rsidRPr="00F51FEF">
        <w:t>The tribunal may consider an oral application where the tribunal considers it is appropriate, necessary or convenient to do so.</w:t>
      </w:r>
    </w:p>
    <w:p w14:paraId="22C195CF" w14:textId="6C436E40" w:rsidR="008605ED" w:rsidRPr="00F51FEF" w:rsidRDefault="00F51FEF" w:rsidP="00F51FEF">
      <w:pPr>
        <w:pStyle w:val="AH5Sec"/>
      </w:pPr>
      <w:bookmarkStart w:id="76" w:name="_Toc31358106"/>
      <w:r w:rsidRPr="00F51FEF">
        <w:rPr>
          <w:rStyle w:val="CharSectNo"/>
        </w:rPr>
        <w:t>63</w:t>
      </w:r>
      <w:r w:rsidRPr="00F51FEF">
        <w:tab/>
      </w:r>
      <w:r w:rsidR="008605ED" w:rsidRPr="00F51FEF">
        <w:t>Adjournment</w:t>
      </w:r>
      <w:bookmarkEnd w:id="76"/>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Pr="00F51FEF" w:rsidRDefault="00F51FEF" w:rsidP="00F51FEF">
      <w:pPr>
        <w:pStyle w:val="Amain"/>
        <w:keepNext/>
      </w:pPr>
      <w:r>
        <w:lastRenderedPageBreak/>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189D84CE" w14:textId="2CD2B293" w:rsidR="008605ED" w:rsidRPr="00F51FEF" w:rsidRDefault="00B25F38" w:rsidP="00F51FEF">
      <w:pPr>
        <w:pStyle w:val="aNote"/>
        <w:keepNext/>
      </w:pPr>
      <w:r w:rsidRPr="00F51FEF">
        <w:rPr>
          <w:rStyle w:val="charItals"/>
        </w:rPr>
        <w:t>Note 1</w:t>
      </w:r>
      <w:r w:rsidRPr="00F51FEF">
        <w:rPr>
          <w:rStyle w:val="charItals"/>
        </w:rPr>
        <w:tab/>
      </w:r>
      <w:r w:rsidR="008605ED" w:rsidRPr="00F51FEF">
        <w:t xml:space="preserve">An application for an adjournment can be made using the approved form </w:t>
      </w:r>
      <w:r w:rsidR="005C4D8F" w:rsidRPr="00F51FEF">
        <w:t>Application for Interim or Other Orders - General</w:t>
      </w:r>
      <w:r w:rsidR="008605ED" w:rsidRPr="00F51FEF">
        <w:t>.</w:t>
      </w:r>
    </w:p>
    <w:p w14:paraId="6DFC8EED" w14:textId="3684BD24" w:rsidR="008605ED" w:rsidRPr="00F51FEF" w:rsidRDefault="00B25F38" w:rsidP="00F51FEF">
      <w:pPr>
        <w:pStyle w:val="aNote"/>
        <w:keepNext/>
      </w:pPr>
      <w:r w:rsidRPr="00F51FEF">
        <w:rPr>
          <w:rStyle w:val="charItals"/>
        </w:rPr>
        <w:t>Note 2</w:t>
      </w:r>
      <w:r w:rsidRPr="00F51FEF">
        <w:rPr>
          <w:rStyle w:val="charItals"/>
        </w:rPr>
        <w:tab/>
      </w:r>
      <w:r w:rsidR="008605ED" w:rsidRPr="00F51FEF">
        <w:t xml:space="preserve">Practice note </w:t>
      </w:r>
      <w:r w:rsidR="00E42636" w:rsidRPr="00F51FEF">
        <w:t>2/2020</w:t>
      </w:r>
      <w:r w:rsidR="008605ED" w:rsidRPr="00F51FEF">
        <w:t xml:space="preserve"> </w:t>
      </w:r>
      <w:r w:rsidR="00CF6D9C" w:rsidRPr="00F51FEF">
        <w:t>(</w:t>
      </w:r>
      <w:r w:rsidR="008605ED" w:rsidRPr="00F51FEF">
        <w:t>Adjournment</w:t>
      </w:r>
      <w:r w:rsidR="00CF6D9C" w:rsidRPr="00F51FEF">
        <w:t>)</w:t>
      </w:r>
      <w:r w:rsidR="008605ED" w:rsidRPr="00F51FEF">
        <w:t xml:space="preserve"> applies.</w:t>
      </w:r>
    </w:p>
    <w:p w14:paraId="0D040DDE" w14:textId="7D000BE7"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12" w:tooltip="ACT Civil and Administrative Tribunal Act 2008" w:history="1">
        <w:r w:rsidR="00B76DA6" w:rsidRPr="00F51FEF">
          <w:rPr>
            <w:rStyle w:val="charCitHyperlinkAbbrev"/>
          </w:rPr>
          <w:t>Act</w:t>
        </w:r>
      </w:hyperlink>
      <w:r w:rsidR="008605ED" w:rsidRPr="00F51FEF">
        <w:t>, s 6 (Objects of Act) and s 7 (Principles applying to Act) apply.</w:t>
      </w:r>
    </w:p>
    <w:p w14:paraId="3445425A" w14:textId="7DCA2087" w:rsidR="008605ED" w:rsidRPr="00F51FEF" w:rsidRDefault="00F51FEF" w:rsidP="00F51FEF">
      <w:pPr>
        <w:pStyle w:val="AH5Sec"/>
      </w:pPr>
      <w:bookmarkStart w:id="77" w:name="_Toc31358107"/>
      <w:r w:rsidRPr="00F51FEF">
        <w:rPr>
          <w:rStyle w:val="CharSectNo"/>
        </w:rPr>
        <w:t>64</w:t>
      </w:r>
      <w:r w:rsidRPr="00F51FEF">
        <w:tab/>
      </w:r>
      <w:r w:rsidR="008605ED" w:rsidRPr="00F51FEF">
        <w:t>Taking part other than in person</w:t>
      </w:r>
      <w:bookmarkEnd w:id="77"/>
    </w:p>
    <w:p w14:paraId="600F4F55" w14:textId="05D5A8F6"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13"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31667EA6" w:rsidR="008605ED" w:rsidRPr="00F51FEF" w:rsidRDefault="00CF6D9C" w:rsidP="00CF6D9C">
      <w:pPr>
        <w:pStyle w:val="aNote"/>
      </w:pPr>
      <w:r w:rsidRPr="00F51FEF">
        <w:rPr>
          <w:rStyle w:val="charItals"/>
        </w:rPr>
        <w:t>Note</w:t>
      </w:r>
      <w:r w:rsidRPr="00F51FEF">
        <w:rPr>
          <w:rStyle w:val="charItals"/>
        </w:rPr>
        <w:tab/>
      </w:r>
      <w:r w:rsidR="008605ED" w:rsidRPr="00F51FEF">
        <w:t xml:space="preserve">Practice note </w:t>
      </w:r>
      <w:r w:rsidR="00E42636" w:rsidRPr="00F51FEF">
        <w:t>3/2020</w:t>
      </w:r>
      <w:r w:rsidR="008605ED" w:rsidRPr="00F51FEF">
        <w:t xml:space="preserve"> </w:t>
      </w:r>
      <w:r w:rsidRPr="00F51FEF">
        <w:t>(</w:t>
      </w:r>
      <w:r w:rsidR="008605ED" w:rsidRPr="00F51FEF">
        <w:t xml:space="preserve">Taking </w:t>
      </w:r>
      <w:r w:rsidR="00E42636" w:rsidRPr="00F51FEF">
        <w:t>p</w:t>
      </w:r>
      <w:r w:rsidR="008605ED" w:rsidRPr="00F51FEF">
        <w:t xml:space="preserve">art by </w:t>
      </w:r>
      <w:r w:rsidR="00E42636" w:rsidRPr="00F51FEF">
        <w:t>t</w:t>
      </w:r>
      <w:r w:rsidR="008605ED" w:rsidRPr="00F51FEF">
        <w:t>elephone</w:t>
      </w:r>
      <w:r w:rsidRPr="00F51FEF">
        <w:t>)</w:t>
      </w:r>
      <w:r w:rsidR="008605ED" w:rsidRPr="00F51FEF">
        <w:t xml:space="preserve"> may apply.</w:t>
      </w:r>
    </w:p>
    <w:p w14:paraId="79CEB7A3" w14:textId="32C62FCD" w:rsidR="008605ED" w:rsidRPr="00F51FEF" w:rsidRDefault="00F51FEF" w:rsidP="00F51FEF">
      <w:pPr>
        <w:pStyle w:val="AH5Sec"/>
      </w:pPr>
      <w:bookmarkStart w:id="78" w:name="_Toc31358108"/>
      <w:r w:rsidRPr="00F51FEF">
        <w:rPr>
          <w:rStyle w:val="CharSectNo"/>
        </w:rPr>
        <w:t>65</w:t>
      </w:r>
      <w:r w:rsidRPr="00F51FEF">
        <w:tab/>
      </w:r>
      <w:r w:rsidR="008605ED" w:rsidRPr="00F51FEF">
        <w:t>Hearing on the papers</w:t>
      </w:r>
      <w:bookmarkEnd w:id="78"/>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50A2334D" w14:textId="44BC7DE1" w:rsidR="008605ED" w:rsidRPr="00F51FEF" w:rsidRDefault="00F51FEF" w:rsidP="00F51FEF">
      <w:pPr>
        <w:pStyle w:val="Amain"/>
        <w:keepNext/>
      </w:pPr>
      <w:r>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in the </w:t>
      </w:r>
      <w:r w:rsidR="00B81667" w:rsidRPr="00F51FEF">
        <w:t>public interest</w:t>
      </w:r>
      <w:r w:rsidR="008605ED" w:rsidRPr="00F51FEF">
        <w:t xml:space="preserve"> to do so.</w:t>
      </w:r>
    </w:p>
    <w:p w14:paraId="7997009D" w14:textId="70BFAB93"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14" w:tooltip="ACT Civil and Administrative Tribunal Act 2008" w:history="1">
        <w:r w:rsidR="00B76DA6" w:rsidRPr="00F51FEF">
          <w:rPr>
            <w:rStyle w:val="charCitHyperlinkAbbrev"/>
          </w:rPr>
          <w:t>Act</w:t>
        </w:r>
      </w:hyperlink>
      <w:r w:rsidR="008605ED" w:rsidRPr="00F51FEF">
        <w:t>, s 5</w:t>
      </w:r>
      <w:r w:rsidR="00E62B97" w:rsidRPr="00F51FEF">
        <w:t>6</w:t>
      </w:r>
      <w:r w:rsidR="008605ED" w:rsidRPr="00F51FEF">
        <w:t xml:space="preserve"> (</w:t>
      </w:r>
      <w:r w:rsidR="00E62B97" w:rsidRPr="00F51FEF">
        <w:t>Other actions by tribunal</w:t>
      </w:r>
      <w:r w:rsidR="008605ED" w:rsidRPr="00F51FEF">
        <w:t>) applies.</w:t>
      </w:r>
    </w:p>
    <w:p w14:paraId="30FF799A" w14:textId="306D01CB"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approved form </w:t>
      </w:r>
      <w:r w:rsidR="005C4D8F" w:rsidRPr="00F51FEF">
        <w:t>Application for Interim or Other Orders - General</w:t>
      </w:r>
      <w:r w:rsidR="008605ED" w:rsidRPr="00F51FEF">
        <w:t>.</w:t>
      </w:r>
    </w:p>
    <w:p w14:paraId="26C45C8A" w14:textId="7C4ABED6" w:rsidR="008605ED" w:rsidRPr="00F51FEF" w:rsidRDefault="00F51FEF" w:rsidP="00F51FEF">
      <w:pPr>
        <w:pStyle w:val="AH5Sec"/>
      </w:pPr>
      <w:bookmarkStart w:id="79" w:name="_Toc31358109"/>
      <w:r w:rsidRPr="00F51FEF">
        <w:rPr>
          <w:rStyle w:val="CharSectNo"/>
        </w:rPr>
        <w:lastRenderedPageBreak/>
        <w:t>66</w:t>
      </w:r>
      <w:r w:rsidRPr="00F51FEF">
        <w:tab/>
      </w:r>
      <w:r w:rsidR="001910D7" w:rsidRPr="00F51FEF">
        <w:t>Orders i</w:t>
      </w:r>
      <w:r w:rsidR="008605ED" w:rsidRPr="00F51FEF">
        <w:t>n chambers</w:t>
      </w:r>
      <w:bookmarkEnd w:id="79"/>
      <w:r w:rsidR="008605ED" w:rsidRPr="00F51FEF">
        <w:t xml:space="preserve"> </w:t>
      </w:r>
    </w:p>
    <w:p w14:paraId="561EECC7" w14:textId="1451A92E" w:rsidR="008605ED" w:rsidRPr="00F51FEF" w:rsidRDefault="008605ED" w:rsidP="00F51FEF">
      <w:pPr>
        <w:pStyle w:val="Amainreturn"/>
        <w:keepNext/>
      </w:pPr>
      <w:r w:rsidRPr="00F51FEF">
        <w:t>Subject to the Act or an authorising law, the tribunal may make an order in a hearing or in chambers.</w:t>
      </w:r>
    </w:p>
    <w:p w14:paraId="7B6E758A" w14:textId="042607D0"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15" w:tooltip="ACT Civil and Administrative Tribunal Act 2008" w:history="1">
        <w:r w:rsidR="00B76DA6" w:rsidRPr="00F51FEF">
          <w:rPr>
            <w:rStyle w:val="charCitHyperlinkAbbrev"/>
          </w:rPr>
          <w:t>Act</w:t>
        </w:r>
      </w:hyperlink>
      <w:r w:rsidR="008605ED" w:rsidRPr="00F51FEF">
        <w:t>, s 7 (Principles applying to Act) applies.</w:t>
      </w:r>
    </w:p>
    <w:p w14:paraId="57A03ADF" w14:textId="42066F22"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16" w:tooltip="ACT Civil and Administrative Tribunal Act 2008" w:history="1">
        <w:r w:rsidR="00B76DA6" w:rsidRPr="00F51FEF">
          <w:rPr>
            <w:rStyle w:val="charCitHyperlinkAbbrev"/>
          </w:rPr>
          <w:t>Act</w:t>
        </w:r>
      </w:hyperlink>
      <w:r w:rsidR="008605ED" w:rsidRPr="00F51FEF">
        <w:t>, s 61 (Making and effect of orders) applies. Section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0" w:name="_Toc31358110"/>
      <w:r w:rsidRPr="00F51FEF">
        <w:rPr>
          <w:rStyle w:val="CharSectNo"/>
        </w:rPr>
        <w:t>67</w:t>
      </w:r>
      <w:r w:rsidRPr="00F51FEF">
        <w:tab/>
      </w:r>
      <w:r w:rsidR="008605ED" w:rsidRPr="00F51FEF">
        <w:t>Discontinuing proceedings</w:t>
      </w:r>
      <w:bookmarkEnd w:id="80"/>
    </w:p>
    <w:p w14:paraId="275A0166" w14:textId="0E35F556"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the approved form.</w:t>
      </w:r>
    </w:p>
    <w:p w14:paraId="42F46CF0" w14:textId="277480B7" w:rsidR="008605ED" w:rsidRPr="00F51FEF" w:rsidRDefault="00113700" w:rsidP="00113700">
      <w:pPr>
        <w:pStyle w:val="aNote"/>
      </w:pPr>
      <w:r w:rsidRPr="00F51FEF">
        <w:rPr>
          <w:rStyle w:val="charItals"/>
        </w:rPr>
        <w:t>Note</w:t>
      </w:r>
      <w:r w:rsidRPr="00F51FEF">
        <w:rPr>
          <w:rStyle w:val="charItals"/>
        </w:rPr>
        <w:tab/>
      </w:r>
      <w:r w:rsidR="008605ED" w:rsidRPr="00F51FEF">
        <w:t>A Notice of Discontinuance is an approved form.</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660C7D10" w:rsidR="008605ED" w:rsidRPr="00F51FEF" w:rsidRDefault="00F51FEF" w:rsidP="00F51FEF">
      <w:pPr>
        <w:pStyle w:val="Apara"/>
      </w:pPr>
      <w:r>
        <w:tab/>
      </w:r>
      <w:r w:rsidRPr="00F51FEF">
        <w:t>(c)</w:t>
      </w:r>
      <w:r w:rsidRPr="00F51FEF">
        <w:tab/>
      </w:r>
      <w:r w:rsidR="008605ED" w:rsidRPr="00F51FEF">
        <w:t xml:space="preserve">be lodged; and </w:t>
      </w:r>
    </w:p>
    <w:p w14:paraId="2814AE88" w14:textId="0826ADC0" w:rsidR="008605ED" w:rsidRPr="00F51FEF" w:rsidRDefault="00F51FEF" w:rsidP="00F51FEF">
      <w:pPr>
        <w:pStyle w:val="Apara"/>
      </w:pPr>
      <w:r>
        <w:tab/>
      </w:r>
      <w:r w:rsidRPr="00F51FEF">
        <w:t>(d)</w:t>
      </w:r>
      <w:r w:rsidRPr="00F51FEF">
        <w:tab/>
      </w:r>
      <w:r w:rsidR="008605ED" w:rsidRPr="00F51FEF">
        <w:t>be given to every other party.</w:t>
      </w:r>
    </w:p>
    <w:p w14:paraId="3C7870A5" w14:textId="5A1CD24C" w:rsidR="008605ED" w:rsidRPr="00F51FEF" w:rsidRDefault="00F51FEF" w:rsidP="00F51FEF">
      <w:pPr>
        <w:pStyle w:val="Amain"/>
      </w:pPr>
      <w:r>
        <w:tab/>
      </w:r>
      <w:r w:rsidRPr="00F51FEF">
        <w:t>(4)</w:t>
      </w:r>
      <w:r w:rsidRPr="00F51FEF">
        <w:tab/>
      </w:r>
      <w:r w:rsidR="008605ED" w:rsidRPr="00F51FEF">
        <w:t>If a notice of discontinuance is lodged,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1" w:name="_Toc31358111"/>
      <w:r w:rsidRPr="00F51FEF">
        <w:rPr>
          <w:rStyle w:val="CharSectNo"/>
        </w:rPr>
        <w:lastRenderedPageBreak/>
        <w:t>68</w:t>
      </w:r>
      <w:r w:rsidRPr="00F51FEF">
        <w:tab/>
      </w:r>
      <w:r w:rsidR="008605ED" w:rsidRPr="00F51FEF">
        <w:t>Costs of discontinued proceedings</w:t>
      </w:r>
      <w:bookmarkEnd w:id="81"/>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0BE24A84"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hyperlink r:id="rId117" w:tooltip="ACT Civil and Administrative Tribunal Act 2008" w:history="1">
        <w:r w:rsidR="00B76DA6" w:rsidRPr="00F51FEF">
          <w:rPr>
            <w:rStyle w:val="charCitHyperlinkAbbrev"/>
          </w:rPr>
          <w:t>Act</w:t>
        </w:r>
      </w:hyperlink>
      <w:r w:rsidR="008605ED" w:rsidRPr="00F51FEF">
        <w:t xml:space="preserve">, s 48 (Costs of proceedings) applies. </w:t>
      </w:r>
    </w:p>
    <w:p w14:paraId="6EED79F8" w14:textId="215B6979"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276D0ED0" w14:textId="49E2F952" w:rsidR="008605ED" w:rsidRPr="00F51FEF" w:rsidRDefault="00F51FEF" w:rsidP="00F51FEF">
      <w:pPr>
        <w:pStyle w:val="AH5Sec"/>
      </w:pPr>
      <w:bookmarkStart w:id="82" w:name="_Toc31358112"/>
      <w:r w:rsidRPr="00F51FEF">
        <w:rPr>
          <w:rStyle w:val="CharSectNo"/>
        </w:rPr>
        <w:t>69</w:t>
      </w:r>
      <w:r w:rsidRPr="00F51FEF">
        <w:tab/>
      </w:r>
      <w:r w:rsidR="008605ED" w:rsidRPr="00F51FEF">
        <w:t>Lapse of proceedings</w:t>
      </w:r>
      <w:bookmarkEnd w:id="82"/>
      <w:r w:rsidR="008605ED" w:rsidRPr="00F51FEF">
        <w:t xml:space="preserve"> </w:t>
      </w:r>
    </w:p>
    <w:p w14:paraId="1DDE14CF" w14:textId="41FB5492"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1 year after the day the last step was taken.</w:t>
      </w:r>
    </w:p>
    <w:p w14:paraId="70D07033" w14:textId="77777777" w:rsidR="00FD0ECD" w:rsidRPr="00F51FEF" w:rsidRDefault="00FD0ECD" w:rsidP="00DA6417">
      <w:pPr>
        <w:pStyle w:val="aExamHdgss"/>
      </w:pPr>
      <w:r w:rsidRPr="00F51FEF">
        <w:t>Example</w:t>
      </w:r>
    </w:p>
    <w:p w14:paraId="60C7F62F" w14:textId="2A8358C9" w:rsidR="008605ED" w:rsidRPr="00F51FEF" w:rsidRDefault="008605ED" w:rsidP="00F51FEF">
      <w:pPr>
        <w:pStyle w:val="aExamss"/>
        <w:keepNext/>
      </w:pPr>
      <w:r w:rsidRPr="00F51FEF">
        <w:t xml:space="preserve">A civil dispute application seeking payment of a debt is served on the respondent on 1 July 2019. The respondent does not lodge a response. If </w:t>
      </w:r>
      <w:r w:rsidR="00FD0ECD" w:rsidRPr="00F51FEF">
        <w:t xml:space="preserve">the </w:t>
      </w:r>
      <w:r w:rsidRPr="00F51FEF">
        <w:t>applicant fails to take the next step of applying for default judgment on or before 2 July 20</w:t>
      </w:r>
      <w:r w:rsidR="00FD0ECD" w:rsidRPr="00F51FEF">
        <w:t>20</w:t>
      </w:r>
      <w:r w:rsidRPr="00F51FEF">
        <w:t xml:space="preserve">, the proceeding is taken to be dismissed on </w:t>
      </w:r>
      <w:r w:rsidR="00EF3A31" w:rsidRPr="00F51FEF">
        <w:t>2</w:t>
      </w:r>
      <w:r w:rsidRPr="00F51FEF">
        <w:t xml:space="preserve"> July 2020.</w:t>
      </w:r>
    </w:p>
    <w:p w14:paraId="7EDB7BFB" w14:textId="0351514B" w:rsidR="00FD0ECD" w:rsidRPr="00F51FEF" w:rsidRDefault="00FD0ECD" w:rsidP="00FD0ECD">
      <w:pPr>
        <w:pStyle w:val="aNote"/>
      </w:pPr>
      <w:r w:rsidRPr="00F51FEF">
        <w:rPr>
          <w:rStyle w:val="charItals"/>
        </w:rPr>
        <w:t>Note</w:t>
      </w:r>
      <w:r w:rsidRPr="00F51FEF">
        <w:rPr>
          <w:rStyle w:val="charItals"/>
        </w:rPr>
        <w:tab/>
      </w:r>
      <w:r w:rsidRPr="00F51FEF">
        <w:t xml:space="preserve">The </w:t>
      </w:r>
      <w:hyperlink r:id="rId118" w:tooltip="A2001-14" w:history="1">
        <w:r w:rsidR="005D687A" w:rsidRPr="00F51FEF">
          <w:rPr>
            <w:rStyle w:val="charCitHyperlinkAbbrev"/>
          </w:rPr>
          <w:t>Legislation Act</w:t>
        </w:r>
      </w:hyperlink>
      <w:r w:rsidR="001910D7" w:rsidRPr="00F51FEF">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0F08112E"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51972811" w14:textId="24681EEE" w:rsidR="008605ED" w:rsidRPr="00F51FEF" w:rsidRDefault="00F51FEF" w:rsidP="00F51FEF">
      <w:pPr>
        <w:pStyle w:val="Amain"/>
      </w:pPr>
      <w:r>
        <w:tab/>
      </w:r>
      <w:r w:rsidRPr="00F51FEF">
        <w:t>(3)</w:t>
      </w:r>
      <w:r w:rsidRPr="00F51FEF">
        <w:tab/>
      </w:r>
      <w:r w:rsidR="008605ED" w:rsidRPr="00F51FEF">
        <w:t>The tribunal may reinstate the application if it is in the interests of justice to do so.</w:t>
      </w:r>
    </w:p>
    <w:p w14:paraId="3BF99EDB" w14:textId="497765A7" w:rsidR="008605ED" w:rsidRPr="00F51FEF" w:rsidRDefault="00F51FEF" w:rsidP="00F51FEF">
      <w:pPr>
        <w:pStyle w:val="Amain"/>
      </w:pPr>
      <w:r>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61A86B95" w:rsidR="008605ED" w:rsidRPr="00F51FEF" w:rsidRDefault="00F51FEF" w:rsidP="00F51FEF">
      <w:pPr>
        <w:pStyle w:val="Amain"/>
      </w:pPr>
      <w:r>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19" w:tooltip="ACT Civil and Administrative Tribunal Act 2008" w:history="1">
        <w:r w:rsidR="00B76DA6"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83" w:name="_Toc31358113"/>
      <w:r w:rsidRPr="00F51FEF">
        <w:rPr>
          <w:rStyle w:val="CharSectNo"/>
        </w:rPr>
        <w:lastRenderedPageBreak/>
        <w:t>70</w:t>
      </w:r>
      <w:r w:rsidRPr="00F51FEF">
        <w:tab/>
      </w:r>
      <w:r w:rsidR="008605ED" w:rsidRPr="00F51FEF">
        <w:t>Setting aside final orders without appeal</w:t>
      </w:r>
      <w:bookmarkEnd w:id="83"/>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EE4578C" w:rsidR="008605ED" w:rsidRPr="00F51FEF" w:rsidRDefault="00F51FEF" w:rsidP="00F51FEF">
      <w:pPr>
        <w:pStyle w:val="Apara"/>
      </w:pPr>
      <w:r>
        <w:tab/>
      </w:r>
      <w:r w:rsidRPr="00F51FEF">
        <w:t>(a)</w:t>
      </w:r>
      <w:r w:rsidRPr="00F51FEF">
        <w:tab/>
      </w:r>
      <w:r w:rsidR="008605ED" w:rsidRPr="00F51FEF">
        <w:t>dismissing an application after a notice of discontinuance is lodged; or</w:t>
      </w:r>
    </w:p>
    <w:p w14:paraId="7477B8DA" w14:textId="28FF6390" w:rsidR="008605ED" w:rsidRPr="00F51FEF" w:rsidRDefault="00F51FEF" w:rsidP="00F51FEF">
      <w:pPr>
        <w:pStyle w:val="Apara"/>
      </w:pPr>
      <w:r>
        <w:tab/>
      </w:r>
      <w:r w:rsidRPr="00F51FEF">
        <w:t>(b)</w:t>
      </w:r>
      <w:r w:rsidRPr="00F51FEF">
        <w:tab/>
      </w:r>
      <w:r w:rsidR="008605ED" w:rsidRPr="00F51FEF">
        <w:t>for default judgment; or</w:t>
      </w:r>
    </w:p>
    <w:p w14:paraId="2FFB892B" w14:textId="689B4CA6" w:rsidR="008605ED" w:rsidRPr="00F51FEF" w:rsidRDefault="00F51FEF" w:rsidP="00F51FEF">
      <w:pPr>
        <w:pStyle w:val="Apara"/>
      </w:pPr>
      <w:r>
        <w:tab/>
      </w:r>
      <w:r w:rsidRPr="00F51FEF">
        <w:t>(c)</w:t>
      </w:r>
      <w:r w:rsidRPr="00F51FEF">
        <w:tab/>
      </w:r>
      <w:r w:rsidR="008605ED" w:rsidRPr="00F51FEF">
        <w:t>made by consent; or</w:t>
      </w:r>
    </w:p>
    <w:p w14:paraId="5FCA07C4" w14:textId="28D86522" w:rsidR="008605ED" w:rsidRPr="00F51FEF" w:rsidRDefault="00F51FEF" w:rsidP="00F51FEF">
      <w:pPr>
        <w:pStyle w:val="Apara"/>
      </w:pPr>
      <w:r>
        <w:tab/>
      </w:r>
      <w:r w:rsidRPr="00F51FEF">
        <w:t>(d)</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48E1486A"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approved form </w:t>
      </w:r>
      <w:r w:rsidR="005C4D8F" w:rsidRPr="00F51FEF">
        <w:t>Application for Interim or Other Orders - General</w:t>
      </w:r>
      <w:r w:rsidR="008605ED" w:rsidRPr="00F51FEF">
        <w:t>.</w:t>
      </w:r>
    </w:p>
    <w:p w14:paraId="79C9A23A" w14:textId="15341BF5"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20"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33C2E9AF" w:rsidR="008605ED" w:rsidRPr="00F51FEF" w:rsidRDefault="00F51FEF" w:rsidP="00F51FEF">
      <w:pPr>
        <w:pStyle w:val="Amain"/>
      </w:pPr>
      <w:r>
        <w:tab/>
      </w:r>
      <w:r w:rsidRPr="00F51FEF">
        <w:t>(3)</w:t>
      </w:r>
      <w:r w:rsidRPr="00F51FEF">
        <w:tab/>
      </w:r>
      <w:r w:rsidR="008605ED" w:rsidRPr="00F51FEF">
        <w:t>The tribunal may set aside a final order only if it is 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75D17AE0" w:rsidR="008605ED" w:rsidRPr="00F51FEF" w:rsidRDefault="00F51FEF" w:rsidP="00F51FEF">
      <w:pPr>
        <w:pStyle w:val="Apara"/>
      </w:pPr>
      <w:r>
        <w:tab/>
      </w:r>
      <w:r w:rsidRPr="00F51FEF">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1D4E1DB0" w14:textId="25D85010" w:rsidR="008605ED" w:rsidRPr="00F51FEF" w:rsidRDefault="00F51FEF" w:rsidP="00567E7F">
      <w:pPr>
        <w:pStyle w:val="Amain"/>
        <w:keepNext/>
      </w:pPr>
      <w:r>
        <w:lastRenderedPageBreak/>
        <w:tab/>
      </w:r>
      <w:r w:rsidRPr="00F51FEF">
        <w:t>(5)</w:t>
      </w:r>
      <w:r w:rsidRPr="00F51FEF">
        <w:tab/>
      </w:r>
      <w:r w:rsidR="008605ED" w:rsidRPr="00F51FEF">
        <w:t xml:space="preserve">In considering whether to set aside </w:t>
      </w:r>
      <w:r w:rsidR="00C714F1" w:rsidRPr="00F51FEF">
        <w:t xml:space="preserve">a </w:t>
      </w:r>
      <w:r w:rsidR="008605ED" w:rsidRPr="00F51FEF">
        <w:t xml:space="preserve">final order made for default judgment, the tribunal </w:t>
      </w:r>
      <w:r w:rsidR="007B584E" w:rsidRPr="00F51FEF">
        <w:t>must</w:t>
      </w:r>
      <w:r w:rsidR="008605ED" w:rsidRPr="00F51FEF">
        <w:t xml:space="preserve"> take into account</w:t>
      </w:r>
      <w:r w:rsidR="000C53F8" w:rsidRPr="00F51FEF">
        <w:t xml:space="preserve"> the following:</w:t>
      </w:r>
    </w:p>
    <w:p w14:paraId="58D5BD28" w14:textId="0EF126A0" w:rsidR="008605ED" w:rsidRPr="00F51FEF" w:rsidRDefault="00F51FEF" w:rsidP="00F51FEF">
      <w:pPr>
        <w:pStyle w:val="Apara"/>
      </w:pPr>
      <w:r>
        <w:tab/>
      </w:r>
      <w:r w:rsidRPr="00F51FEF">
        <w:t>(a)</w:t>
      </w:r>
      <w:r w:rsidRPr="00F51FEF">
        <w:tab/>
      </w:r>
      <w:r w:rsidR="008605ED" w:rsidRPr="00F51FEF">
        <w:t>when the respondent became aware of the proceeding</w:t>
      </w:r>
      <w:r w:rsidR="000E6072" w:rsidRPr="00F51FEF">
        <w:t xml:space="preserve"> and the default judgment</w:t>
      </w:r>
      <w:r w:rsidR="008605ED" w:rsidRPr="00F51FEF">
        <w:t>;</w:t>
      </w:r>
    </w:p>
    <w:p w14:paraId="1AC687AB" w14:textId="5463809F" w:rsidR="008605ED" w:rsidRPr="00F51FEF" w:rsidRDefault="00F51FEF" w:rsidP="00F51FEF">
      <w:pPr>
        <w:pStyle w:val="Apara"/>
      </w:pPr>
      <w:r>
        <w:tab/>
      </w:r>
      <w:r w:rsidRPr="00F51FEF">
        <w:t>(b)</w:t>
      </w:r>
      <w:r w:rsidRPr="00F51FEF">
        <w:tab/>
      </w:r>
      <w:r w:rsidR="008605ED" w:rsidRPr="00F51FEF">
        <w:t>the length of any delay by the respondent in lod</w:t>
      </w:r>
      <w:r w:rsidR="000C53F8" w:rsidRPr="00F51FEF">
        <w:t>gi</w:t>
      </w:r>
      <w:r w:rsidR="008605ED" w:rsidRPr="00F51FEF">
        <w:t>ng the application seeking to set aside the default judgment;</w:t>
      </w:r>
    </w:p>
    <w:p w14:paraId="4D4F6052" w14:textId="084A3A53" w:rsidR="008605ED" w:rsidRPr="00F51FEF" w:rsidRDefault="00F51FEF" w:rsidP="00F51FEF">
      <w:pPr>
        <w:pStyle w:val="Apara"/>
      </w:pPr>
      <w:r>
        <w:tab/>
      </w:r>
      <w:r w:rsidRPr="00F51FEF">
        <w:t>(c)</w:t>
      </w:r>
      <w:r w:rsidRPr="00F51FEF">
        <w:tab/>
      </w:r>
      <w:r w:rsidR="000E6072" w:rsidRPr="00F51FEF">
        <w:t>the</w:t>
      </w:r>
      <w:r w:rsidR="009E0333" w:rsidRPr="00F51FEF">
        <w:t xml:space="preserve"> </w:t>
      </w:r>
      <w:r w:rsidR="008605ED" w:rsidRPr="00F51FEF">
        <w:t>reason for delay;</w:t>
      </w:r>
    </w:p>
    <w:p w14:paraId="792F0247" w14:textId="22AC30AF" w:rsidR="008605ED" w:rsidRPr="00F51FEF" w:rsidRDefault="00F51FEF" w:rsidP="00F51FEF">
      <w:pPr>
        <w:pStyle w:val="Apara"/>
      </w:pPr>
      <w:r>
        <w:tab/>
      </w:r>
      <w:r w:rsidRPr="00F51FEF">
        <w:t>(d)</w:t>
      </w:r>
      <w:r w:rsidRPr="00F51FEF">
        <w:tab/>
      </w:r>
      <w:r w:rsidR="008605ED" w:rsidRPr="00F51FEF">
        <w:t>whether the respondent has a defence;</w:t>
      </w:r>
    </w:p>
    <w:p w14:paraId="1B774B7E" w14:textId="42D47BB2" w:rsidR="008605ED" w:rsidRPr="00F51FEF" w:rsidRDefault="00F51FEF" w:rsidP="00F51FEF">
      <w:pPr>
        <w:pStyle w:val="Apara"/>
      </w:pPr>
      <w:r>
        <w:tab/>
      </w:r>
      <w:r w:rsidRPr="00F51FEF">
        <w:t>(e)</w:t>
      </w:r>
      <w:r w:rsidRPr="00F51FEF">
        <w:tab/>
      </w:r>
      <w:r w:rsidR="008605ED" w:rsidRPr="00F51FEF">
        <w:t xml:space="preserve">any prejudice to any other party; </w:t>
      </w:r>
    </w:p>
    <w:p w14:paraId="4A97D140" w14:textId="6C9A387F" w:rsidR="008605ED" w:rsidRPr="00F51FEF" w:rsidRDefault="00F51FEF" w:rsidP="00F51FEF">
      <w:pPr>
        <w:pStyle w:val="Apara"/>
      </w:pPr>
      <w:r>
        <w:tab/>
      </w:r>
      <w:r w:rsidRPr="00F51FEF">
        <w:t>(f)</w:t>
      </w:r>
      <w:r w:rsidRPr="00F51FEF">
        <w:tab/>
      </w:r>
      <w:r w:rsidR="008605ED" w:rsidRPr="00F51FEF">
        <w:t xml:space="preserve">anything else the tribunal considers relevant. </w:t>
      </w:r>
    </w:p>
    <w:p w14:paraId="3D437218" w14:textId="76843161" w:rsidR="008605ED" w:rsidRPr="00F51FEF" w:rsidRDefault="00F51FEF" w:rsidP="00F51FEF">
      <w:pPr>
        <w:pStyle w:val="Amain"/>
      </w:pPr>
      <w:r>
        <w:tab/>
      </w:r>
      <w:r w:rsidRPr="00F51FEF">
        <w:t>(6)</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48673F96" w:rsidR="008605ED" w:rsidRPr="00F51FEF" w:rsidRDefault="00F51FEF" w:rsidP="00F51FEF">
      <w:pPr>
        <w:pStyle w:val="Amain"/>
      </w:pPr>
      <w:r>
        <w:tab/>
      </w:r>
      <w:r w:rsidRPr="00F51FEF">
        <w:t>(7)</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tab/>
      </w:r>
      <w:r w:rsidRPr="00F51FEF">
        <w:t>(c)</w:t>
      </w:r>
      <w:r w:rsidRPr="00F51FEF">
        <w:tab/>
      </w:r>
      <w:r w:rsidR="008605ED" w:rsidRPr="00F51FEF">
        <w:t>anything else the tribunal considers relevant.</w:t>
      </w:r>
    </w:p>
    <w:p w14:paraId="395F10B6" w14:textId="3BFF4651" w:rsidR="008605ED" w:rsidRPr="00F51FEF" w:rsidRDefault="00F51FEF" w:rsidP="00F51FEF">
      <w:pPr>
        <w:pStyle w:val="Amain"/>
      </w:pPr>
      <w:r>
        <w:lastRenderedPageBreak/>
        <w:tab/>
      </w:r>
      <w:r w:rsidRPr="00F51FEF">
        <w:t>(8)</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84" w:name="_Toc31358114"/>
      <w:r w:rsidRPr="00F51FEF">
        <w:rPr>
          <w:rStyle w:val="CharSectNo"/>
        </w:rPr>
        <w:t>71</w:t>
      </w:r>
      <w:r w:rsidRPr="00F51FEF">
        <w:tab/>
      </w:r>
      <w:r w:rsidR="008605ED" w:rsidRPr="00F51FEF">
        <w:t>Fixing or assessing costs</w:t>
      </w:r>
      <w:bookmarkEnd w:id="84"/>
    </w:p>
    <w:p w14:paraId="2128C334" w14:textId="0B2154E8"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21"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lastRenderedPageBreak/>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18C30606" w:rsidR="008605ED" w:rsidRPr="00F51FEF" w:rsidRDefault="00F51FEF" w:rsidP="00F51FEF">
      <w:pPr>
        <w:pStyle w:val="Apara"/>
      </w:pPr>
      <w:r>
        <w:tab/>
      </w:r>
      <w:r w:rsidRPr="00F51FEF">
        <w:t>(d)</w:t>
      </w:r>
      <w:r w:rsidRPr="00F51FEF">
        <w:tab/>
      </w:r>
      <w:r w:rsidR="008605ED" w:rsidRPr="00F51FEF">
        <w:t xml:space="preserve">apply a scale of costs under the </w:t>
      </w:r>
      <w:hyperlink r:id="rId122"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F51FEF" w:rsidRDefault="00F51FEF" w:rsidP="00F51FEF">
      <w:pPr>
        <w:pStyle w:val="AH2Part"/>
      </w:pPr>
      <w:bookmarkStart w:id="85" w:name="_Toc31358115"/>
      <w:r w:rsidRPr="00F51FEF">
        <w:rPr>
          <w:rStyle w:val="CharPartNo"/>
        </w:rPr>
        <w:lastRenderedPageBreak/>
        <w:t>Part 2.8</w:t>
      </w:r>
      <w:r w:rsidRPr="00F51FEF">
        <w:tab/>
      </w:r>
      <w:r w:rsidR="00974355" w:rsidRPr="00F51FEF">
        <w:rPr>
          <w:rStyle w:val="CharPartText"/>
        </w:rPr>
        <w:t>Subpoenas</w:t>
      </w:r>
      <w:bookmarkEnd w:id="85"/>
    </w:p>
    <w:p w14:paraId="6AC5EDCD" w14:textId="776D6C0C" w:rsidR="008B06B3" w:rsidRPr="00F51FEF" w:rsidRDefault="00F51FEF" w:rsidP="00F51FEF">
      <w:pPr>
        <w:pStyle w:val="AH5Sec"/>
      </w:pPr>
      <w:bookmarkStart w:id="86" w:name="_Toc31358116"/>
      <w:r w:rsidRPr="00F51FEF">
        <w:rPr>
          <w:rStyle w:val="CharSectNo"/>
        </w:rPr>
        <w:t>72</w:t>
      </w:r>
      <w:r w:rsidRPr="00F51FEF">
        <w:tab/>
      </w:r>
      <w:r w:rsidR="008B06B3" w:rsidRPr="00F51FEF">
        <w:t xml:space="preserve">Definitions—pt </w:t>
      </w:r>
      <w:r w:rsidR="00B8195E" w:rsidRPr="00F51FEF">
        <w:t>2.8</w:t>
      </w:r>
      <w:bookmarkEnd w:id="86"/>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0CCAE16F"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23"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5E371D37"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24"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87" w:name="_Toc31358117"/>
      <w:r w:rsidRPr="00F51FEF">
        <w:rPr>
          <w:rStyle w:val="CharSectNo"/>
        </w:rPr>
        <w:t>73</w:t>
      </w:r>
      <w:r w:rsidRPr="00F51FEF">
        <w:tab/>
      </w:r>
      <w:r w:rsidR="00014CA2" w:rsidRPr="00F51FEF">
        <w:t xml:space="preserve">Application—pt </w:t>
      </w:r>
      <w:r w:rsidR="00B8195E" w:rsidRPr="00F51FEF">
        <w:t>2.8</w:t>
      </w:r>
      <w:bookmarkEnd w:id="87"/>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88" w:name="_Toc31358118"/>
      <w:r w:rsidRPr="00F51FEF">
        <w:rPr>
          <w:rStyle w:val="CharSectNo"/>
        </w:rPr>
        <w:lastRenderedPageBreak/>
        <w:t>74</w:t>
      </w:r>
      <w:r w:rsidRPr="00F51FEF">
        <w:tab/>
      </w:r>
      <w:r w:rsidR="008B06B3" w:rsidRPr="00F51FEF">
        <w:t>Issuing subpoena</w:t>
      </w:r>
      <w:r w:rsidR="00A55954" w:rsidRPr="00F51FEF">
        <w:t>s</w:t>
      </w:r>
      <w:bookmarkEnd w:id="88"/>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63C9042C"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6A3288AA" w:rsidR="008B06B3" w:rsidRPr="00F51FEF" w:rsidRDefault="00F51FEF" w:rsidP="00F51FEF">
      <w:pPr>
        <w:pStyle w:val="Apara"/>
      </w:pPr>
      <w:r>
        <w:tab/>
      </w:r>
      <w:r w:rsidRPr="00F51FEF">
        <w:t>(a)</w:t>
      </w:r>
      <w:r w:rsidRPr="00F51FEF">
        <w:tab/>
      </w:r>
      <w:r w:rsidR="008B06B3" w:rsidRPr="00F51FEF">
        <w:t>completing the approved form; and</w:t>
      </w:r>
    </w:p>
    <w:p w14:paraId="26BADD24" w14:textId="2FB1D560" w:rsidR="008B06B3" w:rsidRPr="00F51FEF" w:rsidRDefault="00F51FEF" w:rsidP="00F51FEF">
      <w:pPr>
        <w:pStyle w:val="Apara"/>
      </w:pPr>
      <w:r>
        <w:tab/>
      </w:r>
      <w:r w:rsidRPr="00F51FEF">
        <w:t>(b)</w:t>
      </w:r>
      <w:r w:rsidRPr="00F51FEF">
        <w:tab/>
      </w:r>
      <w:r w:rsidR="008B06B3" w:rsidRPr="00F51FEF">
        <w:t xml:space="preserve">giving the completed approved form and at least 4 copies to the </w:t>
      </w:r>
      <w:r w:rsidR="0046164E" w:rsidRPr="00F51FEF">
        <w:t>r</w:t>
      </w:r>
      <w:r w:rsidR="008B06B3" w:rsidRPr="00F51FEF">
        <w:t>egistry; and</w:t>
      </w:r>
    </w:p>
    <w:p w14:paraId="69C264D9" w14:textId="545381C4" w:rsidR="008B06B3" w:rsidRPr="00F51FEF" w:rsidRDefault="00F51FEF" w:rsidP="00F51FEF">
      <w:pPr>
        <w:pStyle w:val="Apara"/>
        <w:keepNext/>
      </w:pPr>
      <w:r>
        <w:tab/>
      </w:r>
      <w:r w:rsidRPr="00F51FEF">
        <w:t>(c)</w:t>
      </w:r>
      <w:r w:rsidRPr="00F51FEF">
        <w:tab/>
      </w:r>
      <w:r w:rsidR="008B06B3" w:rsidRPr="00F51FEF">
        <w:t>paying the determined fee or giving the tribunal a request about fees.</w:t>
      </w:r>
    </w:p>
    <w:p w14:paraId="61A3D091" w14:textId="0368A22C"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25"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19574DCB"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w:t>
      </w:r>
      <w:r w:rsidRPr="00F51FEF">
        <w:t xml:space="preserve">an </w:t>
      </w:r>
      <w:r w:rsidR="008B06B3" w:rsidRPr="00F51FEF">
        <w:t xml:space="preserve">approved form. Approved forms are available from the tribunal website </w:t>
      </w:r>
      <w:hyperlink r:id="rId126" w:history="1">
        <w:r w:rsidR="008B06B3" w:rsidRPr="00F51FEF">
          <w:rPr>
            <w:rStyle w:val="Hyperlink"/>
            <w:u w:val="none"/>
          </w:rPr>
          <w:t>www.acat.act.gov.au</w:t>
        </w:r>
      </w:hyperlink>
      <w:r w:rsidR="008B06B3" w:rsidRPr="00F51FEF">
        <w:t xml:space="preserve">, the </w:t>
      </w:r>
      <w:r w:rsidR="0035048B" w:rsidRPr="00F51FEF">
        <w:t>r</w:t>
      </w:r>
      <w:r w:rsidR="008B06B3" w:rsidRPr="00F51FEF">
        <w:t xml:space="preserve">egistry or the </w:t>
      </w:r>
      <w:hyperlink r:id="rId127" w:history="1">
        <w:r w:rsidR="008B06B3" w:rsidRPr="00F51FEF">
          <w:rPr>
            <w:rStyle w:val="Hyperlink"/>
            <w:u w:val="none"/>
          </w:rPr>
          <w:t>ACT Legislation Register</w:t>
        </w:r>
      </w:hyperlink>
      <w:r w:rsidR="008B06B3" w:rsidRPr="00F51FEF">
        <w:t>.</w:t>
      </w:r>
    </w:p>
    <w:p w14:paraId="6457DC4B" w14:textId="3D4F0732"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substantially comply with the approved form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2C033CC9"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28"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29"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133FC3BD"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from the tribunal website </w:t>
      </w:r>
      <w:hyperlink r:id="rId130" w:history="1">
        <w:r w:rsidR="008B06B3" w:rsidRPr="00F51FEF">
          <w:rPr>
            <w:rStyle w:val="Hyperlink"/>
            <w:u w:val="none"/>
          </w:rPr>
          <w:t>www.acat.act.gov.au</w:t>
        </w:r>
      </w:hyperlink>
      <w:r w:rsidR="008B06B3" w:rsidRPr="00F51FEF">
        <w:t xml:space="preserve"> or 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89" w:name="_Toc31358119"/>
      <w:r w:rsidRPr="00F51FEF">
        <w:rPr>
          <w:rStyle w:val="CharSectNo"/>
        </w:rPr>
        <w:lastRenderedPageBreak/>
        <w:t>75</w:t>
      </w:r>
      <w:r w:rsidRPr="00F51FEF">
        <w:tab/>
      </w:r>
      <w:r w:rsidR="008B06B3" w:rsidRPr="00F51FEF">
        <w:t>Form</w:t>
      </w:r>
      <w:r w:rsidR="004067F4" w:rsidRPr="00F51FEF">
        <w:t xml:space="preserve"> of subpoena</w:t>
      </w:r>
      <w:r w:rsidR="00A8787A" w:rsidRPr="00F51FEF">
        <w:t>s</w:t>
      </w:r>
      <w:bookmarkEnd w:id="89"/>
    </w:p>
    <w:p w14:paraId="0A6BCF87" w14:textId="3D405540"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an approved form. </w:t>
      </w:r>
      <w:r w:rsidR="008B06B3" w:rsidRPr="00F51FEF">
        <w:t>Approved forms are available on the tribunal website</w:t>
      </w:r>
      <w:r w:rsidR="00670B16" w:rsidRPr="00F51FEF">
        <w:t xml:space="preserve"> </w:t>
      </w:r>
      <w:hyperlink r:id="rId131" w:history="1">
        <w:r w:rsidR="00670B16" w:rsidRPr="00F51FEF">
          <w:rPr>
            <w:rStyle w:val="Hyperlink"/>
            <w:u w:val="none"/>
          </w:rPr>
          <w:t>www.acat.act.gov.au</w:t>
        </w:r>
      </w:hyperlink>
      <w:r w:rsidR="00670B16" w:rsidRPr="00F51FEF">
        <w:t>, t</w:t>
      </w:r>
      <w:r w:rsidR="008B06B3" w:rsidRPr="00F51FEF">
        <w:t xml:space="preserve">he ACT Legislation Register </w:t>
      </w:r>
      <w:hyperlink r:id="rId132" w:history="1">
        <w:r w:rsidR="008B06B3" w:rsidRPr="00F51FEF">
          <w:rPr>
            <w:color w:val="0000FF" w:themeColor="hyperlink"/>
          </w:rPr>
          <w:t>www.legislation.act.gov.au</w:t>
        </w:r>
      </w:hyperlink>
      <w:r w:rsidR="008B06B3" w:rsidRPr="00F51FEF">
        <w:t xml:space="preserve"> or 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681340DA"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33" w:tooltip="A2001-14" w:history="1">
        <w:r w:rsidR="005D687A" w:rsidRPr="00F51FEF">
          <w:rPr>
            <w:rStyle w:val="charCitHyperlinkAbbrev"/>
          </w:rPr>
          <w:t>Legislation Act</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45ABEBC6"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34"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0" w:name="_Toc31358120"/>
      <w:r w:rsidRPr="00F51FEF">
        <w:rPr>
          <w:rStyle w:val="CharSectNo"/>
        </w:rPr>
        <w:t>76</w:t>
      </w:r>
      <w:r w:rsidRPr="00F51FEF">
        <w:tab/>
      </w:r>
      <w:r w:rsidR="008B06B3" w:rsidRPr="00F51FEF">
        <w:t>Service</w:t>
      </w:r>
      <w:r w:rsidR="00A8787A" w:rsidRPr="00F51FEF">
        <w:t xml:space="preserve"> of subpoenas</w:t>
      </w:r>
      <w:bookmarkEnd w:id="90"/>
    </w:p>
    <w:p w14:paraId="1AC7B415" w14:textId="54EB687C" w:rsidR="008B06B3" w:rsidRPr="00F51FEF" w:rsidRDefault="00F51FEF" w:rsidP="00F51FEF">
      <w:pPr>
        <w:pStyle w:val="Amain"/>
        <w:keepNext/>
      </w:pPr>
      <w:r>
        <w:tab/>
      </w:r>
      <w:r w:rsidRPr="00F51FEF">
        <w:t>(1)</w:t>
      </w:r>
      <w:r w:rsidRPr="00F51FEF">
        <w:tab/>
      </w:r>
      <w:r w:rsidR="008B06B3" w:rsidRPr="00F51FEF">
        <w:t>A subpoena must be personally served on the addressee.</w:t>
      </w:r>
    </w:p>
    <w:p w14:paraId="7A54451E" w14:textId="6D70C9A2" w:rsidR="008B06B3" w:rsidRPr="00F51FEF" w:rsidRDefault="00A8787A" w:rsidP="00F51FEF">
      <w:pPr>
        <w:pStyle w:val="aNote"/>
        <w:keepNext/>
      </w:pPr>
      <w:r w:rsidRPr="00F51FEF">
        <w:rPr>
          <w:rStyle w:val="charItals"/>
        </w:rPr>
        <w:t>Note 1</w:t>
      </w:r>
      <w:r w:rsidRPr="00F51FEF">
        <w:rPr>
          <w:rStyle w:val="charItals"/>
        </w:rPr>
        <w:tab/>
      </w:r>
      <w:r w:rsidR="008B06B3" w:rsidRPr="00F51FEF">
        <w:t>For personal service</w:t>
      </w:r>
      <w:r w:rsidR="003615FA" w:rsidRPr="00F51FEF">
        <w:t>,</w:t>
      </w:r>
      <w:r w:rsidR="008B06B3" w:rsidRPr="00F51FEF">
        <w:t xml:space="preserve"> see r </w:t>
      </w:r>
      <w:r w:rsidR="00830A44" w:rsidRPr="00F51FEF">
        <w:t>20</w:t>
      </w:r>
      <w:r w:rsidRPr="00F51FEF">
        <w:t xml:space="preserve"> (</w:t>
      </w:r>
      <w:r w:rsidR="00DE46F4" w:rsidRPr="00F51FEF">
        <w:t>P</w:t>
      </w:r>
      <w:r w:rsidRPr="00F51FEF">
        <w:t>ersonal service)</w:t>
      </w:r>
      <w:r w:rsidR="008B06B3" w:rsidRPr="00F51FEF">
        <w:t>.</w:t>
      </w:r>
    </w:p>
    <w:p w14:paraId="0DEC98A5" w14:textId="24B85938" w:rsidR="008B06B3" w:rsidRPr="00F51FEF" w:rsidRDefault="004D1542" w:rsidP="004D1542">
      <w:pPr>
        <w:pStyle w:val="aNote"/>
      </w:pPr>
      <w:r w:rsidRPr="00F51FEF">
        <w:rPr>
          <w:rStyle w:val="charItals"/>
        </w:rPr>
        <w:t>Note 2</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7640D34B" w14:textId="66142EDE" w:rsidR="00787E8A" w:rsidRPr="00F51FEF" w:rsidRDefault="00F51FEF" w:rsidP="00F51FEF">
      <w:pPr>
        <w:pStyle w:val="Amain"/>
      </w:pPr>
      <w:r>
        <w:tab/>
      </w:r>
      <w:r w:rsidRPr="00F51FEF">
        <w:t>(2)</w:t>
      </w:r>
      <w:r w:rsidRPr="00F51FEF">
        <w:tab/>
      </w:r>
      <w:r w:rsidR="00787E8A" w:rsidRPr="00F51FEF">
        <w:t>However, a subpoena must not be served by post.</w:t>
      </w:r>
    </w:p>
    <w:p w14:paraId="48A8B873" w14:textId="2F56E1FA" w:rsidR="008B06B3" w:rsidRPr="00F51FEF" w:rsidRDefault="00F51FEF" w:rsidP="00F51FEF">
      <w:pPr>
        <w:pStyle w:val="Amain"/>
      </w:pPr>
      <w:r>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3327F9CE" w:rsidR="008B06B3" w:rsidRPr="00F51FEF" w:rsidRDefault="00F51FEF" w:rsidP="00F51FEF">
      <w:pPr>
        <w:pStyle w:val="Amain"/>
      </w:pPr>
      <w:r>
        <w:lastRenderedPageBreak/>
        <w:tab/>
      </w:r>
      <w:r w:rsidRPr="00F51FEF">
        <w:t>(4)</w:t>
      </w:r>
      <w:r w:rsidRPr="00F51FEF">
        <w:tab/>
      </w:r>
      <w:r w:rsidR="004D1542" w:rsidRPr="00F51FEF">
        <w:t>Subr</w:t>
      </w:r>
      <w:r w:rsidR="008B06B3" w:rsidRPr="00F51FEF">
        <w:t>ule (1) does not apply if—</w:t>
      </w:r>
    </w:p>
    <w:p w14:paraId="50107D1D" w14:textId="5F20A21A" w:rsidR="008B06B3" w:rsidRPr="00F51FEF" w:rsidRDefault="00F51FEF" w:rsidP="00F51FEF">
      <w:pPr>
        <w:pStyle w:val="Apara"/>
      </w:pPr>
      <w:r>
        <w:tab/>
      </w:r>
      <w:r w:rsidRPr="00F51FEF">
        <w:t>(a)</w:t>
      </w:r>
      <w:r w:rsidRPr="00F51FEF">
        <w:tab/>
      </w:r>
      <w:r w:rsidR="008B06B3" w:rsidRPr="00F51FEF">
        <w:t>the addressee agrees to accept service by another means; or</w:t>
      </w:r>
    </w:p>
    <w:p w14:paraId="239CA232" w14:textId="01F7A0EE" w:rsidR="008B06B3" w:rsidRPr="00F51FEF" w:rsidRDefault="00F51FEF" w:rsidP="00F51FEF">
      <w:pPr>
        <w:pStyle w:val="Apara"/>
      </w:pPr>
      <w:r>
        <w:tab/>
      </w:r>
      <w:r w:rsidRPr="00F51FEF">
        <w:t>(b)</w:t>
      </w:r>
      <w:r w:rsidRPr="00F51FEF">
        <w:tab/>
      </w:r>
      <w:r w:rsidR="008B06B3" w:rsidRPr="00F51FEF">
        <w:t>the tribunal orders otherwise.</w:t>
      </w:r>
    </w:p>
    <w:p w14:paraId="4B0717C7" w14:textId="1FA72057"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(3</w:t>
      </w:r>
      <w:r w:rsidR="004D1542" w:rsidRPr="00F51FEF">
        <w:t>) a</w:t>
      </w:r>
      <w:r w:rsidR="008B06B3" w:rsidRPr="00F51FEF">
        <w:t>pplies, service is effected when the subpoena has been served by the other means or in accordance with the tribunal’s order.</w:t>
      </w:r>
    </w:p>
    <w:p w14:paraId="6A280F4C" w14:textId="69906E8A" w:rsidR="008B06B3" w:rsidRPr="00F51FEF" w:rsidRDefault="00F51FEF" w:rsidP="00F51FEF">
      <w:pPr>
        <w:pStyle w:val="Amain"/>
      </w:pPr>
      <w:r>
        <w:tab/>
      </w:r>
      <w:r w:rsidRPr="00F51FEF">
        <w:t>(6)</w:t>
      </w:r>
      <w:r w:rsidRPr="00F51FEF">
        <w:tab/>
      </w:r>
      <w:r w:rsidR="008B06B3" w:rsidRPr="00F51FEF">
        <w:t>A subpoena must be served on or before the last day for service.</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1" w:name="_Toc31358121"/>
      <w:r w:rsidRPr="00F51FEF">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1"/>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7AA465B3"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approved form </w:t>
      </w:r>
      <w:r w:rsidR="005C4D8F" w:rsidRPr="00F51FEF">
        <w:t>Application for Interim or Other Orders - General</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lastRenderedPageBreak/>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92" w:name="_Toc31358122"/>
      <w:r w:rsidRPr="00F51FEF">
        <w:rPr>
          <w:rStyle w:val="CharSectNo"/>
        </w:rPr>
        <w:t>78</w:t>
      </w:r>
      <w:r w:rsidRPr="00F51FEF">
        <w:tab/>
      </w:r>
      <w:r w:rsidR="008B06B3" w:rsidRPr="00F51FEF">
        <w:t>Interstate subpoenas</w:t>
      </w:r>
      <w:bookmarkEnd w:id="92"/>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3D14BF6A" w:rsidR="008B06B3" w:rsidRPr="00F51FEF" w:rsidRDefault="00F51FEF" w:rsidP="00F51FEF">
      <w:pPr>
        <w:pStyle w:val="Amain"/>
      </w:pPr>
      <w:r>
        <w:tab/>
      </w:r>
      <w:r w:rsidRPr="00F51FEF">
        <w:t>(2)</w:t>
      </w:r>
      <w:r w:rsidRPr="00F51FEF">
        <w:tab/>
      </w:r>
      <w:r w:rsidR="008B06B3" w:rsidRPr="00F51FEF">
        <w:t xml:space="preserve">A request for permission under the </w:t>
      </w:r>
      <w:hyperlink r:id="rId135"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36" w:tooltip="SL2006-29" w:history="1">
        <w:r w:rsidR="005D687A" w:rsidRPr="00F51FEF">
          <w:rPr>
            <w:rStyle w:val="charCitHyperlinkItal"/>
          </w:rPr>
          <w:t>Court Procedures Rules 2006</w:t>
        </w:r>
      </w:hyperlink>
      <w:r w:rsidR="00314763" w:rsidRPr="00F51FEF">
        <w:rPr>
          <w:iCs/>
        </w:rPr>
        <w:t>,</w:t>
      </w:r>
      <w:r w:rsidR="00314763" w:rsidRPr="00F51FEF">
        <w:t xml:space="preserve"> rule 6615</w:t>
      </w:r>
      <w:r w:rsidR="008B06B3" w:rsidRPr="00F51FEF">
        <w:t>.</w:t>
      </w:r>
    </w:p>
    <w:p w14:paraId="113D1D42" w14:textId="27EA2D5A" w:rsidR="008B06B3" w:rsidRPr="00F51FEF" w:rsidRDefault="00F51FEF" w:rsidP="00F51FEF">
      <w:pPr>
        <w:pStyle w:val="AH5Sec"/>
      </w:pPr>
      <w:bookmarkStart w:id="93" w:name="_Toc31358123"/>
      <w:r w:rsidRPr="00F51FEF">
        <w:rPr>
          <w:rStyle w:val="CharSectNo"/>
        </w:rPr>
        <w:t>79</w:t>
      </w:r>
      <w:r w:rsidRPr="00F51FEF">
        <w:tab/>
      </w:r>
      <w:r w:rsidR="008B06B3" w:rsidRPr="00F51FEF">
        <w:t>Compliance with subpoena</w:t>
      </w:r>
      <w:bookmarkEnd w:id="93"/>
    </w:p>
    <w:p w14:paraId="70981F7A" w14:textId="34392D87" w:rsidR="008B06B3" w:rsidRPr="00F51FEF" w:rsidRDefault="00F51FEF" w:rsidP="00F51FEF">
      <w:pPr>
        <w:pStyle w:val="Amain"/>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0945AB4"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an addressee must comply with the subpoena even if it has not been correctly served on the addressee if the addressee has, by the last date for service, actual knowledge of the service and its requirements.</w:t>
      </w:r>
    </w:p>
    <w:p w14:paraId="0230F380" w14:textId="266869E2" w:rsidR="008B06B3" w:rsidRPr="00F51FEF" w:rsidRDefault="00F51FEF" w:rsidP="00567E7F">
      <w:pPr>
        <w:pStyle w:val="Amain"/>
        <w:keepNext/>
      </w:pPr>
      <w:r>
        <w:lastRenderedPageBreak/>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4E242E5B"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approved form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94" w:name="_Toc31358124"/>
      <w:r w:rsidRPr="00F51FEF">
        <w:rPr>
          <w:rStyle w:val="CharSectNo"/>
        </w:rPr>
        <w:lastRenderedPageBreak/>
        <w:t>80</w:t>
      </w:r>
      <w:r w:rsidRPr="00F51FEF">
        <w:tab/>
      </w:r>
      <w:r w:rsidR="008B06B3" w:rsidRPr="00F51FEF">
        <w:t>Cost and expense of complying with subpoenas</w:t>
      </w:r>
      <w:bookmarkEnd w:id="94"/>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95" w:name="_Toc31358125"/>
      <w:r w:rsidRPr="00F51FEF">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95"/>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600015C1" w:rsidR="008B06B3" w:rsidRPr="00F51FEF" w:rsidRDefault="00F51FEF" w:rsidP="00F51FEF">
      <w:pPr>
        <w:pStyle w:val="Amain"/>
      </w:pPr>
      <w:r>
        <w:tab/>
      </w:r>
      <w:r w:rsidRPr="00F51FEF">
        <w:t>(3)</w:t>
      </w:r>
      <w:r w:rsidRPr="00F51FEF">
        <w:tab/>
      </w:r>
      <w:r w:rsidR="008B06B3" w:rsidRPr="00F51FEF">
        <w:t xml:space="preserve">A party may seek permission under the </w:t>
      </w:r>
      <w:hyperlink r:id="rId137"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tab/>
      </w:r>
      <w:r w:rsidRPr="00F51FEF">
        <w:t>(b)</w:t>
      </w:r>
      <w:r w:rsidRPr="00F51FEF">
        <w:tab/>
      </w:r>
      <w:r w:rsidR="008B06B3" w:rsidRPr="00F51FEF">
        <w:t>orally at the return date.</w:t>
      </w:r>
    </w:p>
    <w:p w14:paraId="4E82EA42" w14:textId="7E4F7B8E"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38"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6C5BA47"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approved form </w:t>
      </w:r>
      <w:r w:rsidR="005C4D8F" w:rsidRPr="00F51FEF">
        <w:t>Application for Interim or Other Orders - General</w:t>
      </w:r>
      <w:r w:rsidR="008B06B3" w:rsidRPr="00F51FEF">
        <w:t>.</w:t>
      </w:r>
    </w:p>
    <w:p w14:paraId="6720679B" w14:textId="4E8D00F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lastRenderedPageBreak/>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96" w:name="_Toc31358126"/>
      <w:r w:rsidRPr="00F51FEF">
        <w:rPr>
          <w:rStyle w:val="CharSectNo"/>
        </w:rPr>
        <w:t>82</w:t>
      </w:r>
      <w:r w:rsidRPr="00F51FEF">
        <w:tab/>
      </w:r>
      <w:r w:rsidR="008B06B3" w:rsidRPr="00F51FEF">
        <w:t>Uplift</w:t>
      </w:r>
      <w:r w:rsidR="003D25CB" w:rsidRPr="00F51FEF">
        <w:t>ing</w:t>
      </w:r>
      <w:r w:rsidR="008B06B3" w:rsidRPr="00F51FEF">
        <w:t xml:space="preserve"> a document or thing</w:t>
      </w:r>
      <w:bookmarkEnd w:id="96"/>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F51FEF">
      <w:pPr>
        <w:pStyle w:val="Amain"/>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F51FEF">
      <w:pPr>
        <w:pStyle w:val="Amain"/>
      </w:pPr>
      <w:r>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97" w:name="_Toc31358127"/>
      <w:r w:rsidRPr="00F51FEF">
        <w:rPr>
          <w:rStyle w:val="CharSectNo"/>
        </w:rPr>
        <w:lastRenderedPageBreak/>
        <w:t>83</w:t>
      </w:r>
      <w:r w:rsidRPr="00F51FEF">
        <w:tab/>
      </w:r>
      <w:r w:rsidR="008B06B3" w:rsidRPr="00F51FEF">
        <w:t>Objection to production, access, inspection or copying</w:t>
      </w:r>
      <w:bookmarkEnd w:id="97"/>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98" w:name="_Toc31358128"/>
      <w:r w:rsidRPr="00F51FEF">
        <w:rPr>
          <w:rStyle w:val="CharSectNo"/>
        </w:rPr>
        <w:t>84</w:t>
      </w:r>
      <w:r w:rsidRPr="00F51FEF">
        <w:tab/>
      </w:r>
      <w:r w:rsidR="008B06B3" w:rsidRPr="00F51FEF">
        <w:t>Setting aside subpoena or other relief</w:t>
      </w:r>
      <w:bookmarkEnd w:id="98"/>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4A43ECBF" w:rsidR="008B06B3" w:rsidRPr="00F51FEF" w:rsidRDefault="00F51FEF" w:rsidP="00F51FEF">
      <w:pPr>
        <w:pStyle w:val="Amain"/>
        <w:keepNext/>
      </w:pPr>
      <w:r>
        <w:tab/>
      </w:r>
      <w:r w:rsidRPr="00F51FEF">
        <w:t>(2)</w:t>
      </w:r>
      <w:r w:rsidRPr="00F51FEF">
        <w:tab/>
      </w:r>
      <w:r w:rsidR="008B06B3" w:rsidRPr="00F51FEF">
        <w:t xml:space="preserve">The </w:t>
      </w:r>
      <w:hyperlink r:id="rId139"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2E82B19C"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approved form </w:t>
      </w:r>
      <w:r w:rsidR="005C4D8F" w:rsidRPr="00F51FEF">
        <w:t>Application for Interim or Other Orders - General</w:t>
      </w:r>
      <w:r w:rsidR="008B06B3" w:rsidRPr="00F51FEF">
        <w:t>.</w:t>
      </w:r>
    </w:p>
    <w:p w14:paraId="25FF2E83" w14:textId="2ADE4676" w:rsidR="008B06B3" w:rsidRPr="00F51FEF" w:rsidRDefault="00F51FEF" w:rsidP="00F51FEF">
      <w:pPr>
        <w:pStyle w:val="Amain"/>
      </w:pPr>
      <w:r>
        <w:tab/>
      </w:r>
      <w:r w:rsidRPr="00F51FEF">
        <w:t>(3)</w:t>
      </w:r>
      <w:r w:rsidRPr="00F51FEF">
        <w:tab/>
      </w:r>
      <w:r w:rsidR="008B06B3" w:rsidRPr="00F51FEF">
        <w:t xml:space="preserve">If the tribunal receives an application under the </w:t>
      </w:r>
      <w:hyperlink r:id="rId140"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99" w:name="_Toc31358129"/>
      <w:r w:rsidRPr="00F51FEF">
        <w:rPr>
          <w:rStyle w:val="CharSectNo"/>
        </w:rPr>
        <w:t>85</w:t>
      </w:r>
      <w:r w:rsidRPr="00F51FEF">
        <w:tab/>
      </w:r>
      <w:r w:rsidR="008B06B3" w:rsidRPr="00F51FEF">
        <w:t>Use of subpoenaed material</w:t>
      </w:r>
      <w:bookmarkEnd w:id="99"/>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0" w:name="_Toc31358130"/>
      <w:r w:rsidRPr="00F51FEF">
        <w:rPr>
          <w:rStyle w:val="CharSectNo"/>
        </w:rPr>
        <w:lastRenderedPageBreak/>
        <w:t>86</w:t>
      </w:r>
      <w:r w:rsidRPr="00F51FEF">
        <w:tab/>
      </w:r>
      <w:r w:rsidR="008B06B3" w:rsidRPr="00F51FEF">
        <w:t>Disposal of documents and things produced in response to subpoena</w:t>
      </w:r>
      <w:bookmarkEnd w:id="100"/>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F51FEF" w:rsidRDefault="00F51FEF" w:rsidP="00F51FEF">
      <w:pPr>
        <w:pStyle w:val="AH2Part"/>
      </w:pPr>
      <w:bookmarkStart w:id="101" w:name="_Toc31358131"/>
      <w:r w:rsidRPr="00F51FEF">
        <w:rPr>
          <w:rStyle w:val="CharPartNo"/>
        </w:rPr>
        <w:lastRenderedPageBreak/>
        <w:t>Part 2.9</w:t>
      </w:r>
      <w:r w:rsidRPr="00F51FEF">
        <w:tab/>
      </w:r>
      <w:r w:rsidR="00526E16" w:rsidRPr="00F51FEF">
        <w:rPr>
          <w:rStyle w:val="CharPartText"/>
        </w:rPr>
        <w:t>Supreme Court removals and referrals</w:t>
      </w:r>
      <w:bookmarkEnd w:id="101"/>
    </w:p>
    <w:p w14:paraId="05D294D8" w14:textId="38EBD455" w:rsidR="00526E16" w:rsidRPr="00F51FEF" w:rsidRDefault="00F51FEF" w:rsidP="00F51FEF">
      <w:pPr>
        <w:pStyle w:val="AH5Sec"/>
      </w:pPr>
      <w:bookmarkStart w:id="102" w:name="_Toc31358132"/>
      <w:r w:rsidRPr="00F51FEF">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02"/>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2C41E600" w:rsidR="00526E16" w:rsidRPr="00F51FEF" w:rsidRDefault="00F51FEF" w:rsidP="00F51FEF">
      <w:pPr>
        <w:pStyle w:val="Apara"/>
      </w:pPr>
      <w:r>
        <w:tab/>
      </w:r>
      <w:r w:rsidRPr="00F51FEF">
        <w:t>(a)</w:t>
      </w:r>
      <w:r w:rsidRPr="00F51FEF">
        <w:tab/>
      </w:r>
      <w:r w:rsidR="00526E16" w:rsidRPr="00F51FEF">
        <w:t xml:space="preserve">under the </w:t>
      </w:r>
      <w:hyperlink r:id="rId141"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77214C43" w:rsidR="00526E16" w:rsidRPr="00F51FEF" w:rsidRDefault="00F51FEF" w:rsidP="00F51FEF">
      <w:pPr>
        <w:pStyle w:val="Apara"/>
        <w:keepNext/>
      </w:pPr>
      <w:r>
        <w:tab/>
      </w:r>
      <w:r w:rsidRPr="00F51FEF">
        <w:t>(b)</w:t>
      </w:r>
      <w:r w:rsidRPr="00F51FEF">
        <w:tab/>
      </w:r>
      <w:r w:rsidR="00526E16" w:rsidRPr="00F51FEF">
        <w:t xml:space="preserve">under the </w:t>
      </w:r>
      <w:hyperlink r:id="rId142"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03" w:name="_Toc31358133"/>
      <w:r w:rsidRPr="00F51FEF">
        <w:rPr>
          <w:rStyle w:val="CharSectNo"/>
        </w:rPr>
        <w:t>88</w:t>
      </w:r>
      <w:r w:rsidRPr="00F51FEF">
        <w:tab/>
      </w:r>
      <w:r w:rsidR="00B7577D" w:rsidRPr="00F51FEF">
        <w:t>Application for removal—time</w:t>
      </w:r>
      <w:bookmarkEnd w:id="103"/>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5377A45E"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hyperlink r:id="rId143" w:tooltip="A2001-14" w:history="1">
        <w:r w:rsidR="005D687A" w:rsidRPr="00F51FEF">
          <w:rPr>
            <w:rStyle w:val="charCitHyperlinkAbbrev"/>
          </w:rPr>
          <w:t>Legislation Act</w:t>
        </w:r>
      </w:hyperlink>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04" w:name="_Toc31358134"/>
      <w:r w:rsidRPr="00F51FEF">
        <w:rPr>
          <w:rStyle w:val="CharSectNo"/>
        </w:rPr>
        <w:t>89</w:t>
      </w:r>
      <w:r w:rsidRPr="00F51FEF">
        <w:tab/>
      </w:r>
      <w:r w:rsidR="00B7577D" w:rsidRPr="00F51FEF">
        <w:t>Application for removal or referral—form</w:t>
      </w:r>
      <w:bookmarkEnd w:id="104"/>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0E5918DA"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the approved form;</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tab/>
      </w:r>
      <w:r w:rsidRPr="00F51FEF">
        <w:t>(d)</w:t>
      </w:r>
      <w:r w:rsidRPr="00F51FEF">
        <w:tab/>
      </w:r>
      <w:r w:rsidR="00526E16" w:rsidRPr="00F51FEF">
        <w:t>be signed and dated by the party or parties making the request;</w:t>
      </w:r>
      <w:r w:rsidR="00641B99" w:rsidRPr="00F51FEF">
        <w:t xml:space="preserve"> and</w:t>
      </w:r>
    </w:p>
    <w:p w14:paraId="45AAF62E" w14:textId="66114409" w:rsidR="00526E16" w:rsidRPr="00F51FEF" w:rsidRDefault="00F51FEF" w:rsidP="00F51FEF">
      <w:pPr>
        <w:pStyle w:val="Apara"/>
      </w:pPr>
      <w:r>
        <w:lastRenderedPageBreak/>
        <w:tab/>
      </w:r>
      <w:r w:rsidRPr="00F51FEF">
        <w:t>(e)</w:t>
      </w:r>
      <w:r w:rsidRPr="00F51FEF">
        <w:tab/>
      </w:r>
      <w:r w:rsidR="00526E16" w:rsidRPr="00F51FEF">
        <w:t>be lodged; and</w:t>
      </w:r>
    </w:p>
    <w:p w14:paraId="4AB31834" w14:textId="3F6C00E2" w:rsidR="00526E16" w:rsidRPr="00F51FEF" w:rsidRDefault="00F51FEF" w:rsidP="00F51FEF">
      <w:pPr>
        <w:pStyle w:val="Apara"/>
        <w:keepNext/>
      </w:pPr>
      <w:r>
        <w:tab/>
      </w:r>
      <w:r w:rsidRPr="00F51FEF">
        <w:t>(f)</w:t>
      </w:r>
      <w:r w:rsidRPr="00F51FEF">
        <w:tab/>
      </w:r>
      <w:r w:rsidR="00526E16" w:rsidRPr="00F51FEF">
        <w:t>be accompanied by the determined fee (if any) or a request about fees.</w:t>
      </w:r>
    </w:p>
    <w:p w14:paraId="53B46665" w14:textId="2F7BAFED"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44"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45"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4E456DE2"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46"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47"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6D5DA171" w:rsidR="00526E16" w:rsidRPr="00F51FEF" w:rsidRDefault="00641B99" w:rsidP="00F51FEF">
      <w:pPr>
        <w:pStyle w:val="aNote"/>
        <w:keepNext/>
      </w:pPr>
      <w:r w:rsidRPr="00F51FEF">
        <w:rPr>
          <w:rStyle w:val="charItals"/>
        </w:rPr>
        <w:t>Note 3</w:t>
      </w:r>
      <w:r w:rsidRPr="00F51FEF">
        <w:rPr>
          <w:rStyle w:val="charItals"/>
        </w:rPr>
        <w:tab/>
      </w:r>
      <w:r w:rsidR="00526E16" w:rsidRPr="00F51FEF">
        <w:t>An Application for Removal or Referral to Supreme Court is an approved form.</w:t>
      </w:r>
    </w:p>
    <w:p w14:paraId="3CBA8D69" w14:textId="0B0A05E8" w:rsidR="00526E16" w:rsidRPr="00F51FEF"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 </w:t>
      </w:r>
      <w:r w:rsidR="00526E16" w:rsidRPr="00F51FEF">
        <w:t xml:space="preserve"> The application for removal or referral to </w:t>
      </w:r>
      <w:r w:rsidR="00E62B97" w:rsidRPr="00F51FEF">
        <w:t xml:space="preserve">the </w:t>
      </w:r>
      <w:r w:rsidR="00526E16" w:rsidRPr="00F51FEF">
        <w:t xml:space="preserve">Supreme Court </w:t>
      </w:r>
      <w:r w:rsidRPr="00F51FEF">
        <w:t>may</w:t>
      </w:r>
      <w:r w:rsidR="00526E16" w:rsidRPr="00F51FEF">
        <w:t xml:space="preserve"> also be lodged by email to tribunal@act.gov.au</w:t>
      </w:r>
      <w:r w:rsidR="00D64F9B" w:rsidRPr="00F51FEF">
        <w:t>.</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737CFD27"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48"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49"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1D08A559"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from the tribunal website </w:t>
      </w:r>
      <w:hyperlink r:id="rId150" w:history="1">
        <w:r w:rsidR="00526E16" w:rsidRPr="00F51FEF">
          <w:rPr>
            <w:rStyle w:val="Hyperlink"/>
            <w:u w:val="none"/>
          </w:rPr>
          <w:t>www.acat.act.gov.au</w:t>
        </w:r>
      </w:hyperlink>
      <w:r w:rsidR="00526E16" w:rsidRPr="00F51FEF">
        <w:t xml:space="preserve"> or the </w:t>
      </w:r>
      <w:r w:rsidR="0035048B" w:rsidRPr="00F51FEF">
        <w:t>r</w:t>
      </w:r>
      <w:r w:rsidR="00526E16" w:rsidRPr="00F51FEF">
        <w:t>egistry.</w:t>
      </w:r>
    </w:p>
    <w:p w14:paraId="03BFA0D4" w14:textId="6FBC1BA0"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51"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49A4724B" w:rsidR="00526E16" w:rsidRPr="00F51FEF"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by ordinary service. </w:t>
      </w:r>
    </w:p>
    <w:p w14:paraId="1FAC8CAE" w14:textId="7ADCE794" w:rsidR="00D00CD4" w:rsidRPr="00F51FEF" w:rsidRDefault="00D00CD4" w:rsidP="00D00CD4">
      <w:pPr>
        <w:pStyle w:val="PageBreak"/>
      </w:pPr>
      <w:r w:rsidRPr="00F51FEF">
        <w:br w:type="page"/>
      </w:r>
    </w:p>
    <w:p w14:paraId="07AD0C02" w14:textId="1B5830DD" w:rsidR="00D00CD4" w:rsidRPr="00F51FEF" w:rsidRDefault="00F51FEF" w:rsidP="00F51FEF">
      <w:pPr>
        <w:pStyle w:val="AH1Chapter"/>
      </w:pPr>
      <w:bookmarkStart w:id="105" w:name="_Toc31358135"/>
      <w:r w:rsidRPr="00F51FEF">
        <w:rPr>
          <w:rStyle w:val="CharChapNo"/>
        </w:rPr>
        <w:lastRenderedPageBreak/>
        <w:t>Chapter 3</w:t>
      </w:r>
      <w:r w:rsidRPr="00F51FEF">
        <w:tab/>
      </w:r>
      <w:r w:rsidR="00D00CD4" w:rsidRPr="00F51FEF">
        <w:rPr>
          <w:rStyle w:val="CharChapText"/>
        </w:rPr>
        <w:t>Specific rules</w:t>
      </w:r>
      <w:bookmarkEnd w:id="105"/>
    </w:p>
    <w:p w14:paraId="44549BE4" w14:textId="764A4C25" w:rsidR="00D00CD4" w:rsidRPr="00F51FEF" w:rsidRDefault="00F51FEF" w:rsidP="00F51FEF">
      <w:pPr>
        <w:pStyle w:val="AH2Part"/>
      </w:pPr>
      <w:bookmarkStart w:id="106" w:name="_Toc31358136"/>
      <w:r w:rsidRPr="00F51FEF">
        <w:rPr>
          <w:rStyle w:val="CharPartNo"/>
        </w:rPr>
        <w:t>Part 3.1</w:t>
      </w:r>
      <w:r w:rsidRPr="00F51FEF">
        <w:tab/>
      </w:r>
      <w:r w:rsidR="00D00CD4" w:rsidRPr="00F51FEF">
        <w:rPr>
          <w:rStyle w:val="CharPartText"/>
        </w:rPr>
        <w:t>Appeals</w:t>
      </w:r>
      <w:r w:rsidR="005521D8" w:rsidRPr="00F51FEF">
        <w:rPr>
          <w:rStyle w:val="CharPartText"/>
        </w:rPr>
        <w:t xml:space="preserve"> within tribunal</w:t>
      </w:r>
      <w:bookmarkEnd w:id="106"/>
    </w:p>
    <w:p w14:paraId="29E6F216" w14:textId="4FEDF12E" w:rsidR="00D00CD4" w:rsidRPr="00F51FEF" w:rsidRDefault="00F51FEF" w:rsidP="00F51FEF">
      <w:pPr>
        <w:pStyle w:val="AH5Sec"/>
      </w:pPr>
      <w:bookmarkStart w:id="107" w:name="_Toc31358137"/>
      <w:r w:rsidRPr="00F51FEF">
        <w:rPr>
          <w:rStyle w:val="CharSectNo"/>
        </w:rPr>
        <w:t>90</w:t>
      </w:r>
      <w:r w:rsidRPr="00F51FEF">
        <w:tab/>
      </w:r>
      <w:r w:rsidR="00D00CD4" w:rsidRPr="00F51FEF">
        <w:t xml:space="preserve">Application—pt </w:t>
      </w:r>
      <w:r w:rsidR="005A6C78" w:rsidRPr="00F51FEF">
        <w:t>3</w:t>
      </w:r>
      <w:r w:rsidR="00D00CD4" w:rsidRPr="00F51FEF">
        <w:t>.1</w:t>
      </w:r>
      <w:bookmarkEnd w:id="107"/>
    </w:p>
    <w:p w14:paraId="3B2C38A2" w14:textId="1E7CB03B"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52"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30817883"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53" w:tooltip="ACT Civil and Administrative Tribunal Act 2008" w:history="1">
        <w:r w:rsidR="00B76DA6" w:rsidRPr="00F51FEF">
          <w:rPr>
            <w:rStyle w:val="charCitHyperlinkAbbrev"/>
          </w:rPr>
          <w:t>Act</w:t>
        </w:r>
      </w:hyperlink>
      <w:r w:rsidRPr="00F51FEF">
        <w:t>, s 81 (Constitution of appeal tribunal).</w:t>
      </w:r>
    </w:p>
    <w:p w14:paraId="1BF32588" w14:textId="71F91274"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54"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7B45D650"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55" w:tooltip="ACT Civil and Administrative Tribunal Act 2008" w:history="1">
        <w:r w:rsidRPr="00F51FEF">
          <w:rPr>
            <w:rStyle w:val="charCitHyperlinkAbbrev"/>
          </w:rPr>
          <w:t>Act</w:t>
        </w:r>
      </w:hyperlink>
      <w:r w:rsidRPr="00F51FEF">
        <w:t>, dictionary.</w:t>
      </w:r>
    </w:p>
    <w:p w14:paraId="59F383DC" w14:textId="413BA3BD"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56"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6C115A45" w14:textId="7D0BC137" w:rsidR="00B40029" w:rsidRPr="00F51FEF" w:rsidRDefault="00F51FEF" w:rsidP="00F51FEF">
      <w:pPr>
        <w:pStyle w:val="AH5Sec"/>
      </w:pPr>
      <w:bookmarkStart w:id="108" w:name="_Toc31358138"/>
      <w:r w:rsidRPr="00F51FEF">
        <w:rPr>
          <w:rStyle w:val="CharSectNo"/>
        </w:rPr>
        <w:t>91</w:t>
      </w:r>
      <w:r w:rsidRPr="00F51FEF">
        <w:tab/>
      </w:r>
      <w:r w:rsidR="00B40029" w:rsidRPr="00F51FEF">
        <w:t>Appeals within tribunal—general powers</w:t>
      </w:r>
      <w:bookmarkEnd w:id="108"/>
    </w:p>
    <w:p w14:paraId="70C0F3B0" w14:textId="77777777" w:rsidR="00B40029" w:rsidRPr="00F51FEF" w:rsidRDefault="00B40029" w:rsidP="00B40029">
      <w:pPr>
        <w:pStyle w:val="Amainreturn"/>
      </w:pPr>
      <w:r w:rsidRPr="00F51FEF">
        <w:t>For an appeal within the tribunal, the appeal tribunal—</w:t>
      </w:r>
    </w:p>
    <w:p w14:paraId="3551930F" w14:textId="2D6AC25B" w:rsidR="00B40029" w:rsidRPr="00F51FEF" w:rsidRDefault="00F51FEF" w:rsidP="00F51FEF">
      <w:pPr>
        <w:pStyle w:val="Apara"/>
      </w:pPr>
      <w:r>
        <w:tab/>
      </w:r>
      <w:r w:rsidRPr="00F51FEF">
        <w:t>(a)</w:t>
      </w:r>
      <w:r w:rsidRPr="00F51FEF">
        <w:tab/>
      </w:r>
      <w:r w:rsidR="00B40029" w:rsidRPr="00F51FEF">
        <w:t>has all the powers and duties of the tribunal that made the order appealed from; and</w:t>
      </w:r>
    </w:p>
    <w:p w14:paraId="1583847D" w14:textId="73AEF83E" w:rsidR="00B40029" w:rsidRPr="00F51FEF" w:rsidRDefault="00F51FEF" w:rsidP="00F51FEF">
      <w:pPr>
        <w:pStyle w:val="Apara"/>
      </w:pPr>
      <w:r>
        <w:tab/>
      </w:r>
      <w:r w:rsidRPr="00F51FEF">
        <w:t>(b)</w:t>
      </w:r>
      <w:r w:rsidRPr="00F51FEF">
        <w:tab/>
      </w:r>
      <w:r w:rsidR="00B40029" w:rsidRPr="00F51FEF">
        <w:t>may draw inferences of fact; and</w:t>
      </w:r>
    </w:p>
    <w:p w14:paraId="717E614F" w14:textId="1A7664E7" w:rsidR="00B40029" w:rsidRPr="00F51FEF" w:rsidRDefault="00F51FEF" w:rsidP="00F51FEF">
      <w:pPr>
        <w:pStyle w:val="Apara"/>
      </w:pPr>
      <w:r>
        <w:tab/>
      </w:r>
      <w:r w:rsidRPr="00F51FEF">
        <w:t>(c)</w:t>
      </w:r>
      <w:r w:rsidRPr="00F51FEF">
        <w:tab/>
      </w:r>
      <w:r w:rsidR="00B40029" w:rsidRPr="00F51FEF">
        <w:t>may</w:t>
      </w:r>
      <w:r w:rsidR="007566E7" w:rsidRPr="00F51FEF">
        <w:t>, if leave is granted,</w:t>
      </w:r>
      <w:r w:rsidR="00B40029" w:rsidRPr="00F51FEF">
        <w:t xml:space="preserve"> receive further evidence about questions of fact, either orally or in a hearing, by written statement or in another way; and</w:t>
      </w:r>
    </w:p>
    <w:p w14:paraId="186812DB" w14:textId="4B09A77E" w:rsidR="00B40029" w:rsidRPr="00F51FEF" w:rsidRDefault="00F51FEF" w:rsidP="00F51FEF">
      <w:pPr>
        <w:pStyle w:val="Apara"/>
      </w:pPr>
      <w:r>
        <w:tab/>
      </w:r>
      <w:r w:rsidRPr="00F51FEF">
        <w:t>(d)</w:t>
      </w:r>
      <w:r w:rsidRPr="00F51FEF">
        <w:tab/>
      </w:r>
      <w:r w:rsidR="00B40029" w:rsidRPr="00F51FEF">
        <w:t xml:space="preserve">may make an order confirming, amending, setting aside or replacing the order of the tribunal appealed from; </w:t>
      </w:r>
      <w:r w:rsidR="00377C91" w:rsidRPr="00F51FEF">
        <w:t>and</w:t>
      </w:r>
    </w:p>
    <w:p w14:paraId="6BA81879" w14:textId="4C6B61BE" w:rsidR="00B40029" w:rsidRPr="00F51FEF" w:rsidRDefault="00F51FEF" w:rsidP="00F51FEF">
      <w:pPr>
        <w:pStyle w:val="Apara"/>
        <w:keepNext/>
      </w:pPr>
      <w:r>
        <w:lastRenderedPageBreak/>
        <w:tab/>
      </w:r>
      <w:r w:rsidRPr="00F51FEF">
        <w:t>(e)</w:t>
      </w:r>
      <w:r w:rsidRPr="00F51FEF">
        <w:tab/>
      </w:r>
      <w:r w:rsidR="00B40029" w:rsidRPr="00F51FEF">
        <w:t>may make any other order it considers appropriate.</w:t>
      </w:r>
    </w:p>
    <w:p w14:paraId="5BDC1020" w14:textId="28055A0F" w:rsidR="00711964" w:rsidRPr="00F51FEF" w:rsidRDefault="00711964" w:rsidP="00711964">
      <w:pPr>
        <w:pStyle w:val="aNote"/>
      </w:pPr>
      <w:r w:rsidRPr="00F51FEF">
        <w:rPr>
          <w:rStyle w:val="charItals"/>
        </w:rPr>
        <w:t>Note</w:t>
      </w:r>
      <w:r w:rsidRPr="00F51FEF">
        <w:rPr>
          <w:rStyle w:val="charItals"/>
        </w:rPr>
        <w:tab/>
      </w:r>
      <w:r w:rsidRPr="00F51FEF">
        <w:t>An app</w:t>
      </w:r>
      <w:r w:rsidR="00FF58AF" w:rsidRPr="00F51FEF">
        <w:t>e</w:t>
      </w:r>
      <w:r w:rsidRPr="00F51FEF">
        <w:t xml:space="preserve">al tribunal may deal with an appeal as a new application or a review of all or part of the original decision being appealed, as the tribunal considers appropriate (see </w:t>
      </w:r>
      <w:hyperlink r:id="rId157" w:tooltip="ACT Civil and Administrative Tribunal Act 2008" w:history="1">
        <w:r w:rsidR="00B76DA6" w:rsidRPr="00F51FEF">
          <w:rPr>
            <w:rStyle w:val="charCitHyperlinkAbbrev"/>
          </w:rPr>
          <w:t>Act</w:t>
        </w:r>
      </w:hyperlink>
      <w:r w:rsidRPr="00F51FEF">
        <w:t>, s 82).</w:t>
      </w:r>
    </w:p>
    <w:p w14:paraId="2ABFCDA6" w14:textId="3379C491" w:rsidR="00B40029" w:rsidRPr="00F51FEF" w:rsidRDefault="00F51FEF" w:rsidP="00F51FEF">
      <w:pPr>
        <w:pStyle w:val="AH5Sec"/>
      </w:pPr>
      <w:bookmarkStart w:id="109" w:name="_Toc31358139"/>
      <w:r w:rsidRPr="00F51FEF">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09"/>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4E918F1D" w:rsidR="00B40029" w:rsidRPr="00F51FEF" w:rsidRDefault="00F51FEF" w:rsidP="00F51FEF">
      <w:pPr>
        <w:pStyle w:val="Apara"/>
      </w:pPr>
      <w:r>
        <w:tab/>
      </w:r>
      <w:r w:rsidRPr="00F51FEF">
        <w:t>(a)</w:t>
      </w:r>
      <w:r w:rsidRPr="00F51FEF">
        <w:tab/>
      </w:r>
      <w:r w:rsidR="00B40029" w:rsidRPr="00F51FEF">
        <w:t>be made using the approved form;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59590E3" w:rsidR="00B40029" w:rsidRPr="00F51FEF"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Pr="00F51FEF" w:rsidRDefault="00F51FEF" w:rsidP="00F51FEF">
      <w:pPr>
        <w:pStyle w:val="Apara"/>
      </w:pPr>
      <w:r>
        <w:tab/>
      </w:r>
      <w:r w:rsidRPr="00F51FEF">
        <w:t>(e)</w:t>
      </w:r>
      <w:r w:rsidRPr="00F51FEF">
        <w:tab/>
      </w:r>
      <w:r w:rsidR="00B40029" w:rsidRPr="00F51FEF">
        <w:t>be signed and dated; and</w:t>
      </w:r>
    </w:p>
    <w:p w14:paraId="3E45EB9C" w14:textId="10FBD38B" w:rsidR="00B40029" w:rsidRPr="00F51FEF" w:rsidRDefault="00F51FEF" w:rsidP="00F51FEF">
      <w:pPr>
        <w:pStyle w:val="Apara"/>
      </w:pPr>
      <w:r>
        <w:tab/>
      </w:r>
      <w:r w:rsidRPr="00F51FEF">
        <w:t>(f)</w:t>
      </w:r>
      <w:r w:rsidRPr="00F51FEF">
        <w:tab/>
      </w:r>
      <w:r w:rsidR="00B40029" w:rsidRPr="00F51FEF">
        <w:t>be lodged</w:t>
      </w:r>
      <w:r w:rsidR="007566E7" w:rsidRPr="00F51FEF">
        <w:t xml:space="preserve"> with the required number of copies</w:t>
      </w:r>
      <w:r w:rsidR="00B40029" w:rsidRPr="00F51FEF">
        <w:t>; and</w:t>
      </w:r>
    </w:p>
    <w:p w14:paraId="1B6CA80D" w14:textId="27EF2349" w:rsidR="00B40029" w:rsidRPr="00F51FEF" w:rsidRDefault="00F51FEF" w:rsidP="00F51FEF">
      <w:pPr>
        <w:pStyle w:val="Apara"/>
        <w:keepNext/>
      </w:pPr>
      <w:r>
        <w:tab/>
      </w:r>
      <w:r w:rsidRPr="00F51FEF">
        <w:t>(g)</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759AC630"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 an approved form.</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325D0E27"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58"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59" w:tooltip="Court Procedures Act 2004" w:history="1">
        <w:r w:rsidR="00377C91" w:rsidRPr="00F51FEF">
          <w:rPr>
            <w:rStyle w:val="charCitHyperlinkAbbrev"/>
          </w:rPr>
          <w:t>Act</w:t>
        </w:r>
      </w:hyperlink>
      <w:r w:rsidR="00B40029" w:rsidRPr="00F51FEF">
        <w:t>, s 14</w:t>
      </w:r>
      <w:r w:rsidR="00D64F9B" w:rsidRPr="00F51FEF">
        <w:t xml:space="preserve"> </w:t>
      </w:r>
      <w:r w:rsidR="00B40029" w:rsidRPr="00F51FEF">
        <w:t>(1).</w:t>
      </w:r>
    </w:p>
    <w:p w14:paraId="00F11402" w14:textId="36F4B3A1"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is available on the tribunal website </w:t>
      </w:r>
      <w:hyperlink r:id="rId160"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531D59FF" w:rsidR="00B40029" w:rsidRPr="00F51FEF" w:rsidRDefault="00F51FEF" w:rsidP="00F51FEF">
      <w:pPr>
        <w:pStyle w:val="AH5Sec"/>
      </w:pPr>
      <w:bookmarkStart w:id="110" w:name="_Toc31358140"/>
      <w:r w:rsidRPr="00F51FEF">
        <w:rPr>
          <w:rStyle w:val="CharSectNo"/>
        </w:rPr>
        <w:lastRenderedPageBreak/>
        <w:t>93</w:t>
      </w:r>
      <w:r w:rsidRPr="00F51FEF">
        <w:tab/>
      </w:r>
      <w:r w:rsidR="00B40029" w:rsidRPr="00F51FEF">
        <w:t>Application for appeal</w:t>
      </w:r>
      <w:r w:rsidR="007566E7" w:rsidRPr="00F51FEF">
        <w:t xml:space="preserve"> within tribunal</w:t>
      </w:r>
      <w:r w:rsidR="00B40029" w:rsidRPr="00F51FEF">
        <w:t>—how to lodge</w:t>
      </w:r>
      <w:bookmarkEnd w:id="110"/>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79ADD7F9" w14:textId="5B45CED5" w:rsidR="00B40029" w:rsidRPr="00F51FEF" w:rsidRDefault="00F51FEF" w:rsidP="00F51FEF">
      <w:pPr>
        <w:pStyle w:val="Apara"/>
        <w:keepNext/>
      </w:pPr>
      <w:r>
        <w:tab/>
      </w:r>
      <w:r w:rsidRPr="00F51FEF">
        <w:t>(c)</w:t>
      </w:r>
      <w:r w:rsidRPr="00F51FEF">
        <w:tab/>
      </w:r>
      <w:r w:rsidR="00B40029" w:rsidRPr="00F51FEF">
        <w:t>by email.</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3E1BA900" w14:textId="3A2AD904" w:rsidR="00B40029" w:rsidRPr="00F51FEF" w:rsidRDefault="00FD2001" w:rsidP="00FD2001">
      <w:pPr>
        <w:pStyle w:val="aNote"/>
      </w:pPr>
      <w:r w:rsidRPr="00F51FEF">
        <w:rPr>
          <w:rStyle w:val="charItals"/>
        </w:rPr>
        <w:t xml:space="preserve">Note </w:t>
      </w:r>
      <w:r w:rsidR="00711964" w:rsidRPr="00F51FEF">
        <w:rPr>
          <w:rStyle w:val="charItals"/>
        </w:rPr>
        <w:t>3</w:t>
      </w:r>
      <w:r w:rsidRPr="00F51FEF">
        <w:rPr>
          <w:rStyle w:val="charItals"/>
        </w:rPr>
        <w:tab/>
      </w:r>
      <w:r w:rsidR="00B40029" w:rsidRPr="00F51FEF">
        <w:t xml:space="preserve">An Application for Appeal can be lodged by email sent to </w:t>
      </w:r>
      <w:r w:rsidR="00711964" w:rsidRPr="00F51FEF">
        <w:t>tribunal@act.gov.au</w:t>
      </w:r>
      <w:r w:rsidR="00D64F9B" w:rsidRPr="00F51FEF">
        <w:rPr>
          <w:rStyle w:val="Hyperlink"/>
          <w:u w:val="none"/>
        </w:rPr>
        <w:t>.</w:t>
      </w:r>
      <w:r w:rsidR="00711964" w:rsidRPr="00F51FEF">
        <w:rPr>
          <w:rStyle w:val="Hyperlink"/>
          <w:u w:val="none"/>
        </w:rPr>
        <w:t xml:space="preserve"> </w:t>
      </w:r>
    </w:p>
    <w:p w14:paraId="462F4B5A" w14:textId="75BFC124" w:rsidR="00B40029" w:rsidRPr="00F51FEF" w:rsidRDefault="00F51FEF" w:rsidP="00F51FEF">
      <w:pPr>
        <w:pStyle w:val="AH5Sec"/>
      </w:pPr>
      <w:bookmarkStart w:id="111" w:name="_Toc31358141"/>
      <w:r w:rsidRPr="00F51FEF">
        <w:rPr>
          <w:rStyle w:val="CharSectNo"/>
        </w:rPr>
        <w:t>94</w:t>
      </w:r>
      <w:r w:rsidRPr="00F51FEF">
        <w:tab/>
      </w:r>
      <w:r w:rsidR="00B40029" w:rsidRPr="00F51FEF">
        <w:t>Application for appeal</w:t>
      </w:r>
      <w:r w:rsidR="00711964" w:rsidRPr="00F51FEF">
        <w:t xml:space="preserve"> within tribunal</w:t>
      </w:r>
      <w:r w:rsidR="00B40029" w:rsidRPr="00F51FEF">
        <w:t>—time for lodging</w:t>
      </w:r>
      <w:bookmarkEnd w:id="111"/>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649BE993"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161" w:tooltip="A2001-14" w:history="1">
        <w:r w:rsidR="005D687A" w:rsidRPr="00F51FEF">
          <w:rPr>
            <w:rStyle w:val="charCitHyperlinkAbbrev"/>
          </w:rPr>
          <w:t>Legislation Act</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12" w:name="_Toc31358142"/>
      <w:r w:rsidRPr="00F51FEF">
        <w:rPr>
          <w:rStyle w:val="CharSectNo"/>
        </w:rPr>
        <w:lastRenderedPageBreak/>
        <w:t>95</w:t>
      </w:r>
      <w:r w:rsidRPr="00F51FEF">
        <w:tab/>
      </w:r>
      <w:r w:rsidR="00B40029" w:rsidRPr="00F51FEF">
        <w:t>Registrar to give documents to parties</w:t>
      </w:r>
      <w:bookmarkEnd w:id="112"/>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4C5C8E2F"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162" w:tooltip="A2001-14" w:history="1">
        <w:r w:rsidR="005D687A" w:rsidRPr="00F51FEF">
          <w:rPr>
            <w:rStyle w:val="charCitHyperlinkAbbrev"/>
          </w:rPr>
          <w:t>Legislation Act</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11D14D0D" w14:textId="50DE6F63" w:rsidR="00B4002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 an approved form.</w:t>
      </w:r>
    </w:p>
    <w:p w14:paraId="17790E43" w14:textId="7D29F384" w:rsidR="00DB45DA" w:rsidRPr="00F51FEF" w:rsidRDefault="00F51FEF" w:rsidP="00F51FEF">
      <w:pPr>
        <w:pStyle w:val="Amain"/>
      </w:pPr>
      <w:r>
        <w:tab/>
      </w:r>
      <w:r w:rsidRPr="00F51FEF">
        <w:t>(2)</w:t>
      </w:r>
      <w:r w:rsidRPr="00F51FEF">
        <w:tab/>
      </w:r>
      <w:r w:rsidR="00DB45DA" w:rsidRPr="00F51FEF">
        <w:t>Service of the application for appeal must be effected—</w:t>
      </w:r>
    </w:p>
    <w:p w14:paraId="1A24D7CA" w14:textId="3B10D678" w:rsidR="00DB45DA" w:rsidRPr="00F51FEF" w:rsidRDefault="00F51FEF" w:rsidP="00F51FEF">
      <w:pPr>
        <w:pStyle w:val="Apara"/>
      </w:pPr>
      <w:r>
        <w:tab/>
      </w:r>
      <w:r w:rsidRPr="00F51FEF">
        <w:t>(a)</w:t>
      </w:r>
      <w:r w:rsidRPr="00F51FEF">
        <w:tab/>
      </w:r>
      <w:r w:rsidR="00DB45DA" w:rsidRPr="00F51FEF">
        <w:t>by personal service; or</w:t>
      </w:r>
    </w:p>
    <w:p w14:paraId="1277321D" w14:textId="10007ED5" w:rsidR="00DB45DA" w:rsidRPr="00F51FEF" w:rsidRDefault="00F51FEF" w:rsidP="00F51FEF">
      <w:pPr>
        <w:pStyle w:val="Apara"/>
        <w:keepNext/>
      </w:pPr>
      <w:r>
        <w:tab/>
      </w:r>
      <w:r w:rsidRPr="00F51FEF">
        <w:t>(b)</w:t>
      </w:r>
      <w:r w:rsidRPr="00F51FEF">
        <w:tab/>
      </w:r>
      <w:r w:rsidR="00DB45DA" w:rsidRPr="00F51FEF">
        <w:t>by email to the address for service provided by the party in the original application.</w:t>
      </w:r>
    </w:p>
    <w:p w14:paraId="01CA4462" w14:textId="592B7E42" w:rsidR="00DB45DA" w:rsidRPr="00F51FEF" w:rsidRDefault="00DB45DA" w:rsidP="00F51FEF">
      <w:pPr>
        <w:pStyle w:val="aNote"/>
        <w:keepNext/>
      </w:pPr>
      <w:r w:rsidRPr="00F51FEF">
        <w:rPr>
          <w:rStyle w:val="charItals"/>
        </w:rPr>
        <w:t>Note 1</w:t>
      </w:r>
      <w:r w:rsidRPr="00F51FEF">
        <w:rPr>
          <w:rStyle w:val="charItals"/>
        </w:rPr>
        <w:tab/>
      </w:r>
      <w:r w:rsidRPr="00F51FEF">
        <w:t>For personal service</w:t>
      </w:r>
      <w:r w:rsidR="004D1F7C" w:rsidRPr="00F51FEF">
        <w:t>,</w:t>
      </w:r>
      <w:r w:rsidRPr="00F51FEF">
        <w:t xml:space="preserve"> see r </w:t>
      </w:r>
      <w:r w:rsidR="00830A44" w:rsidRPr="00F51FEF">
        <w:t>20</w:t>
      </w:r>
      <w:r w:rsidRPr="00F51FEF">
        <w:t>.</w:t>
      </w:r>
    </w:p>
    <w:p w14:paraId="47AE11F7" w14:textId="15C77C7D" w:rsidR="00DB45DA" w:rsidRPr="00F51FEF"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163"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F51FEF">
      <w:pPr>
        <w:pStyle w:val="Amain"/>
      </w:pPr>
      <w:r>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20FF91F7"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164"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078F804F" w:rsidR="00B40029" w:rsidRPr="00F51FEF" w:rsidRDefault="00F51FEF" w:rsidP="00F51FEF">
      <w:pPr>
        <w:pStyle w:val="Apara"/>
        <w:keepNext/>
      </w:pPr>
      <w:r>
        <w:lastRenderedPageBreak/>
        <w:tab/>
      </w:r>
      <w:r w:rsidRPr="00F51FEF">
        <w:t>(b)</w:t>
      </w:r>
      <w:r w:rsidRPr="00F51FEF">
        <w:tab/>
      </w:r>
      <w:r w:rsidR="00B40029" w:rsidRPr="00F51FEF">
        <w:t xml:space="preserve">has not decided whether to take action under the </w:t>
      </w:r>
      <w:hyperlink r:id="rId165"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273A066E"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166"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13" w:name="_Toc31358143"/>
      <w:r w:rsidRPr="00F51FEF">
        <w:rPr>
          <w:rStyle w:val="CharSectNo"/>
        </w:rPr>
        <w:t>96</w:t>
      </w:r>
      <w:r w:rsidRPr="00F51FEF">
        <w:tab/>
      </w:r>
      <w:r w:rsidR="00B40029" w:rsidRPr="00F51FEF">
        <w:t>Parties to appeal</w:t>
      </w:r>
      <w:bookmarkEnd w:id="113"/>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7815787C"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167"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14" w:name="_Toc31358144"/>
      <w:r w:rsidRPr="00F51FEF">
        <w:rPr>
          <w:rStyle w:val="CharSectNo"/>
        </w:rPr>
        <w:t>97</w:t>
      </w:r>
      <w:r w:rsidRPr="00F51FEF">
        <w:tab/>
      </w:r>
      <w:r w:rsidR="00761EF8" w:rsidRPr="00F51FEF">
        <w:t>Response to application for appeal not required</w:t>
      </w:r>
      <w:bookmarkEnd w:id="114"/>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F51FEF" w:rsidRDefault="00F51FEF" w:rsidP="00F51FEF">
      <w:pPr>
        <w:pStyle w:val="AH2Part"/>
      </w:pPr>
      <w:bookmarkStart w:id="115" w:name="_Toc31358145"/>
      <w:r w:rsidRPr="00F51FEF">
        <w:rPr>
          <w:rStyle w:val="CharPartNo"/>
        </w:rPr>
        <w:lastRenderedPageBreak/>
        <w:t>Part 3.2</w:t>
      </w:r>
      <w:r w:rsidRPr="00F51FEF">
        <w:tab/>
      </w:r>
      <w:r w:rsidR="00D700FD" w:rsidRPr="00F51FEF">
        <w:rPr>
          <w:rStyle w:val="CharPartText"/>
        </w:rPr>
        <w:t>Civil disputes</w:t>
      </w:r>
      <w:bookmarkEnd w:id="115"/>
    </w:p>
    <w:p w14:paraId="041E38F6" w14:textId="5B02C608" w:rsidR="00901770" w:rsidRPr="00F51FEF" w:rsidRDefault="00F51FEF" w:rsidP="00F51FEF">
      <w:pPr>
        <w:pStyle w:val="AH3Div"/>
      </w:pPr>
      <w:bookmarkStart w:id="116" w:name="_Toc31358146"/>
      <w:r w:rsidRPr="00F51FEF">
        <w:rPr>
          <w:rStyle w:val="CharDivNo"/>
        </w:rPr>
        <w:t>Division 3.2.1</w:t>
      </w:r>
      <w:r w:rsidRPr="00F51FEF">
        <w:tab/>
      </w:r>
      <w:r w:rsidR="00901770" w:rsidRPr="00F51FEF">
        <w:rPr>
          <w:rStyle w:val="CharDivText"/>
        </w:rPr>
        <w:t>Civil disputes (</w:t>
      </w:r>
      <w:r w:rsidR="00115AA5" w:rsidRPr="00F51FEF">
        <w:rPr>
          <w:rStyle w:val="CharDivText"/>
        </w:rPr>
        <w:t>other than</w:t>
      </w:r>
      <w:r w:rsidR="00901770" w:rsidRPr="00F51FEF">
        <w:rPr>
          <w:rStyle w:val="CharDivText"/>
        </w:rPr>
        <w:t xml:space="preserve"> fence disputes)</w:t>
      </w:r>
      <w:bookmarkEnd w:id="116"/>
    </w:p>
    <w:p w14:paraId="167BF92E" w14:textId="5CAFB014" w:rsidR="00901770" w:rsidRPr="00F51FEF" w:rsidRDefault="00F51FEF" w:rsidP="00F51FEF">
      <w:pPr>
        <w:pStyle w:val="AH4SubDiv"/>
      </w:pPr>
      <w:bookmarkStart w:id="117" w:name="_Toc31358147"/>
      <w:r w:rsidRPr="00F51FEF">
        <w:t>Subdivision 3.2.1.1</w:t>
      </w:r>
      <w:r w:rsidRPr="00F51FEF">
        <w:tab/>
      </w:r>
      <w:r w:rsidR="00901770" w:rsidRPr="00F51FEF">
        <w:t>Preliminary</w:t>
      </w:r>
      <w:bookmarkEnd w:id="117"/>
    </w:p>
    <w:p w14:paraId="073ECB21" w14:textId="4D8AB0DB" w:rsidR="00326247" w:rsidRPr="00F51FEF" w:rsidRDefault="00F51FEF" w:rsidP="00F51FEF">
      <w:pPr>
        <w:pStyle w:val="AH5Sec"/>
      </w:pPr>
      <w:bookmarkStart w:id="118" w:name="_Toc31358148"/>
      <w:r w:rsidRPr="00F51FEF">
        <w:rPr>
          <w:rStyle w:val="CharSectNo"/>
        </w:rPr>
        <w:t>98</w:t>
      </w:r>
      <w:r w:rsidRPr="00F51FEF">
        <w:tab/>
      </w:r>
      <w:r w:rsidR="00326247" w:rsidRPr="00F51FEF">
        <w:t>Definitions</w:t>
      </w:r>
      <w:r w:rsidR="003122D2" w:rsidRPr="00F51FEF">
        <w:t>—div 3.2.1</w:t>
      </w:r>
      <w:bookmarkEnd w:id="118"/>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6ABC14AC"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168"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4C71EC6A"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169" w:tooltip="ACT Civil and Administrative Tribunal Act 2008" w:history="1">
        <w:r w:rsidR="00B76DA6" w:rsidRPr="00F51FEF">
          <w:rPr>
            <w:rStyle w:val="charCitHyperlinkAbbrev"/>
          </w:rPr>
          <w:t>Act</w:t>
        </w:r>
      </w:hyperlink>
      <w:r w:rsidRPr="00F51FEF">
        <w:t>, s 15 (Definitions—pt 4) defines the different types of civil dispute application</w:t>
      </w:r>
      <w:r w:rsidR="00757CD3" w:rsidRPr="00F51FEF">
        <w:t>s</w:t>
      </w:r>
      <w:r w:rsidRPr="00F51FEF">
        <w:t>.</w:t>
      </w:r>
    </w:p>
    <w:p w14:paraId="2D131BF3" w14:textId="1DA4923B" w:rsidR="00901770" w:rsidRPr="00F51FEF" w:rsidRDefault="00F51FEF" w:rsidP="00F51FEF">
      <w:pPr>
        <w:pStyle w:val="AH5Sec"/>
      </w:pPr>
      <w:bookmarkStart w:id="119" w:name="_Toc31358149"/>
      <w:r w:rsidRPr="00F51FEF">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19"/>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BD11B48"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 xml:space="preserve">chapter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498787DB"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170"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3C6291D5" w14:textId="36AEDB0D" w:rsidR="00901770" w:rsidRPr="00F51FEF" w:rsidRDefault="00F51FEF" w:rsidP="00F51FEF">
      <w:pPr>
        <w:pStyle w:val="AH4SubDiv"/>
      </w:pPr>
      <w:bookmarkStart w:id="120" w:name="_Toc31358150"/>
      <w:r w:rsidRPr="00F51FEF">
        <w:lastRenderedPageBreak/>
        <w:t>Subdivision 3.2.1.2</w:t>
      </w:r>
      <w:r w:rsidRPr="00F51FEF">
        <w:tab/>
      </w:r>
      <w:r w:rsidR="00901770" w:rsidRPr="00F51FEF">
        <w:t>Starting proceedings</w:t>
      </w:r>
      <w:bookmarkEnd w:id="120"/>
    </w:p>
    <w:p w14:paraId="2C817704" w14:textId="7CED4CF9" w:rsidR="00901770" w:rsidRPr="00F51FEF" w:rsidRDefault="00F51FEF" w:rsidP="00F51FEF">
      <w:pPr>
        <w:pStyle w:val="AH5Sec"/>
      </w:pPr>
      <w:bookmarkStart w:id="121" w:name="_Toc31358151"/>
      <w:r w:rsidRPr="00F51FEF">
        <w:rPr>
          <w:rStyle w:val="CharSectNo"/>
        </w:rPr>
        <w:t>100</w:t>
      </w:r>
      <w:r w:rsidRPr="00F51FEF">
        <w:tab/>
      </w:r>
      <w:r w:rsidR="00901770" w:rsidRPr="00F51FEF">
        <w:t>Applications to start proceedings</w:t>
      </w:r>
      <w:bookmarkEnd w:id="121"/>
    </w:p>
    <w:p w14:paraId="6D2C43BE" w14:textId="101065BC"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the approved form.</w:t>
      </w:r>
    </w:p>
    <w:p w14:paraId="562FCDE7" w14:textId="21BA3864"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Civil Dispute Application is an approved form.</w:t>
      </w:r>
    </w:p>
    <w:p w14:paraId="02FAF6C1" w14:textId="6F73C53B"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71" w:history="1">
        <w:r w:rsidR="00901770" w:rsidRPr="00F51FEF">
          <w:rPr>
            <w:rStyle w:val="Hyperlink"/>
            <w:u w:val="none"/>
          </w:rPr>
          <w:t>www.acat.act.gov.au</w:t>
        </w:r>
      </w:hyperlink>
      <w:r w:rsidR="006B2E69" w:rsidRPr="00F51FEF">
        <w:t>,</w:t>
      </w:r>
      <w:r w:rsidR="00901770" w:rsidRPr="00F51FEF">
        <w:t xml:space="preserve"> from the </w:t>
      </w:r>
      <w:r w:rsidR="0035048B" w:rsidRPr="00F51FEF">
        <w:t>r</w:t>
      </w:r>
      <w:r w:rsidR="00901770" w:rsidRPr="00F51FEF">
        <w:t>egistry or the ACT Legislation Register.</w:t>
      </w:r>
    </w:p>
    <w:p w14:paraId="70D909CD" w14:textId="47625F1F" w:rsidR="00901770" w:rsidRPr="00F51FEF" w:rsidRDefault="00953F1F" w:rsidP="00F51FEF">
      <w:pPr>
        <w:pStyle w:val="aNote"/>
        <w:keepNext/>
      </w:pPr>
      <w:r w:rsidRPr="00F51FEF">
        <w:rPr>
          <w:rStyle w:val="charItals"/>
        </w:rPr>
        <w:t>Note 3</w:t>
      </w:r>
      <w:r w:rsidRPr="00F51FEF">
        <w:rPr>
          <w:rStyle w:val="charItals"/>
        </w:rPr>
        <w:tab/>
      </w:r>
      <w:r w:rsidR="00901770" w:rsidRPr="00F51FEF">
        <w:t xml:space="preserve">A civil dispute application includes a debt application for monies owing pursuant to the </w:t>
      </w:r>
      <w:hyperlink r:id="rId172" w:tooltip="A2011-41" w:history="1">
        <w:r w:rsidR="005D687A" w:rsidRPr="00F51FEF">
          <w:rPr>
            <w:rStyle w:val="charCitHyperlinkItal"/>
          </w:rPr>
          <w:t>Unit Titles (Management) Act 2011</w:t>
        </w:r>
      </w:hyperlink>
      <w:r w:rsidR="00901770" w:rsidRPr="00F51FEF">
        <w:t>, s 31 (Recovery of expenses resulting from member or unit occupier’s fault).</w:t>
      </w:r>
    </w:p>
    <w:p w14:paraId="00EAA69E" w14:textId="23E7F750" w:rsidR="00901770" w:rsidRPr="00F51FEF" w:rsidRDefault="00953F1F" w:rsidP="00953F1F">
      <w:pPr>
        <w:pStyle w:val="aNote"/>
      </w:pPr>
      <w:r w:rsidRPr="00F51FEF">
        <w:rPr>
          <w:rStyle w:val="charItals"/>
        </w:rPr>
        <w:t>Note 4</w:t>
      </w:r>
      <w:r w:rsidRPr="00F51FEF">
        <w:rPr>
          <w:rStyle w:val="charItals"/>
        </w:rPr>
        <w:tab/>
      </w:r>
      <w:r w:rsidR="00901770" w:rsidRPr="00F51FEF">
        <w:t xml:space="preserve">Lawyers are required to comply with the </w:t>
      </w:r>
      <w:hyperlink r:id="rId173"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Reasonable Prospects of Success is an approved form.</w:t>
      </w:r>
    </w:p>
    <w:p w14:paraId="4506B0E6" w14:textId="601BA933" w:rsidR="00901770" w:rsidRPr="00F51FEF" w:rsidRDefault="00F51FEF" w:rsidP="00F51FEF">
      <w:pPr>
        <w:pStyle w:val="Amain"/>
      </w:pPr>
      <w:r>
        <w:tab/>
      </w:r>
      <w:r w:rsidRPr="00F51FEF">
        <w:t>(2)</w:t>
      </w:r>
      <w:r w:rsidRPr="00F51FEF">
        <w:tab/>
      </w:r>
      <w:r w:rsidR="00901770" w:rsidRPr="00F51FEF">
        <w:t>A civil dispute application must—</w:t>
      </w:r>
    </w:p>
    <w:p w14:paraId="2CBD358F" w14:textId="67021372" w:rsidR="00901770" w:rsidRPr="00F51FEF" w:rsidRDefault="00F51FEF" w:rsidP="00F51FEF">
      <w:pPr>
        <w:pStyle w:val="Apara"/>
      </w:pPr>
      <w:r>
        <w:tab/>
      </w:r>
      <w:r w:rsidRPr="00F51FEF">
        <w:t>(a)</w:t>
      </w:r>
      <w:r w:rsidRPr="00F51FEF">
        <w:tab/>
      </w:r>
      <w:r w:rsidR="00901770" w:rsidRPr="00F51FEF">
        <w:t>enable a respondent to be identified; and</w:t>
      </w:r>
    </w:p>
    <w:p w14:paraId="71BC7142" w14:textId="55B0DD85" w:rsidR="00901770" w:rsidRPr="00F51FEF" w:rsidRDefault="00F51FEF" w:rsidP="00F51FEF">
      <w:pPr>
        <w:pStyle w:val="Apara"/>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Pr="00F51FEF" w:rsidRDefault="00F51FEF" w:rsidP="00F51FEF">
      <w:pPr>
        <w:pStyle w:val="Apara"/>
      </w:pPr>
      <w:r>
        <w:tab/>
      </w:r>
      <w:r w:rsidRPr="00F51FEF">
        <w:t>(c)</w:t>
      </w:r>
      <w:r w:rsidRPr="00F51FEF">
        <w:tab/>
      </w:r>
      <w:r w:rsidR="00901770" w:rsidRPr="00F51FEF">
        <w:t>be signed and dated; and</w:t>
      </w:r>
    </w:p>
    <w:p w14:paraId="1338DF65" w14:textId="1407E24E" w:rsidR="00901770" w:rsidRPr="00F51FEF" w:rsidRDefault="00F51FEF" w:rsidP="00F51FEF">
      <w:pPr>
        <w:pStyle w:val="Apara"/>
      </w:pPr>
      <w:r>
        <w:tab/>
      </w:r>
      <w:r w:rsidRPr="00F51FEF">
        <w:t>(d)</w:t>
      </w:r>
      <w:r w:rsidRPr="00F51FEF">
        <w:tab/>
      </w:r>
      <w:r w:rsidR="00754B58" w:rsidRPr="00F51FEF">
        <w:t>if the application is not lodged online—</w:t>
      </w:r>
      <w:r w:rsidR="00901770" w:rsidRPr="00F51FEF">
        <w:t xml:space="preserve">be lodged with at least </w:t>
      </w:r>
      <w:r w:rsidR="003122D2" w:rsidRPr="00F51FEF">
        <w:t>3</w:t>
      </w:r>
      <w:r w:rsidR="00901770" w:rsidRPr="00F51FEF">
        <w:t xml:space="preserve"> copies; and</w:t>
      </w:r>
    </w:p>
    <w:p w14:paraId="07DED37A" w14:textId="0D8196B1" w:rsidR="00901770" w:rsidRPr="00F51FEF" w:rsidRDefault="00F51FEF" w:rsidP="00F51FEF">
      <w:pPr>
        <w:pStyle w:val="Apara"/>
      </w:pPr>
      <w:r>
        <w:tab/>
      </w:r>
      <w:r w:rsidRPr="00F51FEF">
        <w:t>(e)</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3F7EBB4C" w:rsidR="00901770" w:rsidRPr="00F51FEF" w:rsidRDefault="00F51FEF" w:rsidP="00F51FEF">
      <w:pPr>
        <w:pStyle w:val="Apara"/>
        <w:keepNext/>
      </w:pPr>
      <w:r>
        <w:lastRenderedPageBreak/>
        <w:tab/>
      </w:r>
      <w:r w:rsidRPr="00F51FEF">
        <w:t>(f)</w:t>
      </w:r>
      <w:r w:rsidRPr="00F51FEF">
        <w:tab/>
      </w:r>
      <w:r w:rsidR="00901770" w:rsidRPr="00F51FEF">
        <w:t xml:space="preserve">be accompanied by any other document required by the Act, these rules or any other </w:t>
      </w:r>
      <w:r w:rsidR="00757CD3" w:rsidRPr="00F51FEF">
        <w:t xml:space="preserve">territory </w:t>
      </w:r>
      <w:r w:rsidR="00901770" w:rsidRPr="00F51FEF">
        <w:t>law.</w:t>
      </w:r>
    </w:p>
    <w:p w14:paraId="2B4F5EF2" w14:textId="7FBF4F7E" w:rsidR="00901770" w:rsidRPr="00F51FEF"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1EFA4208" w14:textId="5C55D508"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 fee may be determined under the </w:t>
      </w:r>
      <w:hyperlink r:id="rId174"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75"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63DA78E8" w:rsidR="00901770" w:rsidRPr="00F51FEF" w:rsidRDefault="00953F1F" w:rsidP="00953F1F">
      <w:pPr>
        <w:pStyle w:val="aNote"/>
      </w:pPr>
      <w:r w:rsidRPr="00F51FEF">
        <w:rPr>
          <w:rStyle w:val="charItals"/>
        </w:rPr>
        <w:t>Note 3</w:t>
      </w:r>
      <w:r w:rsidRPr="00F51FEF">
        <w:rPr>
          <w:rStyle w:val="charItals"/>
        </w:rPr>
        <w:tab/>
      </w:r>
      <w:r w:rsidR="00901770" w:rsidRPr="00F51FEF">
        <w:t xml:space="preserve">A Request for Exemption from Paying Fees form and a Request about Payment of Fees form are available on the tribunal website </w:t>
      </w:r>
      <w:hyperlink r:id="rId176"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4F5D56CA"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hyperlink r:id="rId177" w:tooltip="ACT Civil and Administrative Tribunal Act 2008" w:history="1">
        <w:r w:rsidR="00B76DA6" w:rsidRPr="00F51FEF">
          <w:rPr>
            <w:rStyle w:val="charCitHyperlinkAbbrev"/>
          </w:rPr>
          <w:t>Act</w:t>
        </w:r>
      </w:hyperlink>
      <w:r w:rsidRPr="00F51FEF">
        <w:t>, s 15</w:t>
      </w:r>
      <w:r w:rsidR="00757CD3" w:rsidRPr="00F51FEF">
        <w:t>.</w:t>
      </w:r>
    </w:p>
    <w:p w14:paraId="5604B8EC" w14:textId="74C03EB0" w:rsidR="00901770" w:rsidRPr="00F51FEF" w:rsidRDefault="00F51FEF" w:rsidP="00F51FEF">
      <w:pPr>
        <w:pStyle w:val="Amain"/>
      </w:pPr>
      <w:r>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7BE438E2" w:rsidR="00901770" w:rsidRPr="00F51FEF" w:rsidRDefault="00F51FEF" w:rsidP="00F51FEF">
      <w:pPr>
        <w:pStyle w:val="Apara"/>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7D6733FA"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3ED1B009"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 xml:space="preserve">—the documents and information required by </w:t>
      </w:r>
      <w:r w:rsidR="005E0BAD" w:rsidRPr="00F51FEF">
        <w:t xml:space="preserve">rule </w:t>
      </w:r>
      <w:r w:rsidR="00830A44" w:rsidRPr="00F51FEF">
        <w:t>101</w:t>
      </w:r>
      <w:r w:rsidR="00901770" w:rsidRPr="00F51FEF">
        <w:t>; or</w:t>
      </w:r>
    </w:p>
    <w:p w14:paraId="2754B828" w14:textId="0D5B31B9" w:rsidR="00901770" w:rsidRPr="00F51FEF" w:rsidRDefault="00F51FEF" w:rsidP="00F51FEF">
      <w:pPr>
        <w:pStyle w:val="Asubpara"/>
      </w:pPr>
      <w:r>
        <w:tab/>
      </w:r>
      <w:r w:rsidRPr="00F51FEF">
        <w:t>(ii)</w:t>
      </w:r>
      <w:r w:rsidRPr="00F51FEF">
        <w:tab/>
      </w:r>
      <w:r w:rsidR="00901770" w:rsidRPr="00F51FEF">
        <w:t>a claim for interest other than contractual interest—the information required by rule</w:t>
      </w:r>
      <w:r w:rsidR="005E0BAD" w:rsidRPr="00F51FEF">
        <w:t xml:space="preserve"> </w:t>
      </w:r>
      <w:r w:rsidR="00830A44" w:rsidRPr="00F51FEF">
        <w:t>102</w:t>
      </w:r>
      <w:r w:rsidR="00901770" w:rsidRPr="00F51FEF">
        <w:t>; or</w:t>
      </w:r>
    </w:p>
    <w:p w14:paraId="782996E4" w14:textId="7E8F419F" w:rsidR="00901770" w:rsidRPr="00F51FEF" w:rsidRDefault="00F51FEF" w:rsidP="00F51FEF">
      <w:pPr>
        <w:pStyle w:val="Asubpara"/>
        <w:keepNext/>
      </w:pPr>
      <w:r>
        <w:lastRenderedPageBreak/>
        <w:tab/>
      </w:r>
      <w:r w:rsidRPr="00F51FEF">
        <w:t>(iii)</w:t>
      </w:r>
      <w:r w:rsidRPr="00F51FEF">
        <w:tab/>
      </w:r>
      <w:r w:rsidR="00901770" w:rsidRPr="00F51FEF">
        <w:t xml:space="preserve">a claim for </w:t>
      </w:r>
      <w:r w:rsidR="00901770" w:rsidRPr="00F51FEF">
        <w:rPr>
          <w:bCs/>
          <w:iCs/>
        </w:rPr>
        <w:t>enforcement expenses</w:t>
      </w:r>
      <w:r w:rsidR="00901770" w:rsidRPr="00F51FEF">
        <w:t>—the documents and information required by rule</w:t>
      </w:r>
      <w:r w:rsidR="005E0BAD" w:rsidRPr="00F51FEF">
        <w:t xml:space="preserve"> </w:t>
      </w:r>
      <w:r w:rsidR="00830A44" w:rsidRPr="00F51FEF">
        <w:t>103</w:t>
      </w:r>
      <w:r w:rsidR="00901770" w:rsidRPr="00F51FEF">
        <w:t>.</w:t>
      </w:r>
    </w:p>
    <w:p w14:paraId="6E8EAA27" w14:textId="4306468B" w:rsidR="00901770" w:rsidRPr="00F51FEF" w:rsidRDefault="005E0BAD" w:rsidP="005E0BAD">
      <w:pPr>
        <w:pStyle w:val="aNote"/>
      </w:pPr>
      <w:r w:rsidRPr="00F51FEF">
        <w:rPr>
          <w:rStyle w:val="charItals"/>
        </w:rPr>
        <w:t>Note</w:t>
      </w:r>
      <w:r w:rsidRPr="00F51FEF">
        <w:rPr>
          <w:rStyle w:val="charItals"/>
        </w:rPr>
        <w:tab/>
      </w:r>
      <w:r w:rsidR="00901770" w:rsidRPr="00F51FEF">
        <w:t xml:space="preserve">The </w:t>
      </w:r>
      <w:hyperlink r:id="rId178"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179"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Pr="00F51FEF" w:rsidRDefault="00F51FEF" w:rsidP="00F51FEF">
      <w:pPr>
        <w:pStyle w:val="Apara"/>
        <w:keepNext/>
      </w:pPr>
      <w:r>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061D0EEF" w14:textId="5D5BFA5F" w:rsidR="00901770" w:rsidRPr="00F51FEF" w:rsidRDefault="005E0BAD" w:rsidP="00F51FEF">
      <w:pPr>
        <w:pStyle w:val="aNote"/>
        <w:keepNext/>
      </w:pPr>
      <w:r w:rsidRPr="00F51FEF">
        <w:rPr>
          <w:rStyle w:val="charItals"/>
        </w:rPr>
        <w:t>Note 1</w:t>
      </w:r>
      <w:r w:rsidRPr="00F51FEF">
        <w:rPr>
          <w:rStyle w:val="charItals"/>
        </w:rPr>
        <w:tab/>
      </w:r>
      <w:r w:rsidR="00901770" w:rsidRPr="00F51FEF">
        <w:t xml:space="preserve">For rules about substituted service, see </w:t>
      </w:r>
      <w:r w:rsidR="00757CD3" w:rsidRPr="00F51FEF">
        <w:t>r</w:t>
      </w:r>
      <w:r w:rsidR="006476BB" w:rsidRPr="00F51FEF">
        <w:t xml:space="preserve"> </w:t>
      </w:r>
      <w:r w:rsidR="00830A44" w:rsidRPr="00F51FEF">
        <w:t>25</w:t>
      </w:r>
      <w:r w:rsidR="00901770" w:rsidRPr="00F51FEF">
        <w:t xml:space="preserve"> (Substituted service).</w:t>
      </w:r>
    </w:p>
    <w:p w14:paraId="23D2A5D7" w14:textId="4FE627FE" w:rsidR="00901770" w:rsidRPr="00F51FEF" w:rsidRDefault="006476BB" w:rsidP="00F51FEF">
      <w:pPr>
        <w:pStyle w:val="aNote"/>
        <w:keepNext/>
      </w:pPr>
      <w:r w:rsidRPr="00F51FEF">
        <w:rPr>
          <w:rStyle w:val="charItals"/>
        </w:rPr>
        <w:t>Note 2</w:t>
      </w:r>
      <w:r w:rsidRPr="00F51FEF">
        <w:rPr>
          <w:rStyle w:val="charItals"/>
        </w:rPr>
        <w:tab/>
      </w:r>
      <w:r w:rsidR="00901770" w:rsidRPr="00F51FEF">
        <w:t xml:space="preserve">For rules about lodging documents, see </w:t>
      </w:r>
      <w:r w:rsidRPr="00F51FEF">
        <w:t xml:space="preserve">r </w:t>
      </w:r>
      <w:r w:rsidR="00830A44" w:rsidRPr="00F51FEF">
        <w:t>12</w:t>
      </w:r>
      <w:r w:rsidR="00901770" w:rsidRPr="00F51FEF">
        <w:t xml:space="preserve"> (</w:t>
      </w:r>
      <w:r w:rsidR="00757CD3" w:rsidRPr="00F51FEF">
        <w:t>Lodgment of</w:t>
      </w:r>
      <w:r w:rsidR="00901770" w:rsidRPr="00F51FEF">
        <w:t xml:space="preserve"> documents)</w:t>
      </w:r>
      <w:r w:rsidR="00346376" w:rsidRPr="00F51FEF">
        <w:t xml:space="preserve"> and r </w:t>
      </w:r>
      <w:r w:rsidR="00830A44" w:rsidRPr="00F51FEF">
        <w:t>13</w:t>
      </w:r>
      <w:r w:rsidR="00346376" w:rsidRPr="00F51FEF">
        <w:t xml:space="preserve"> (Number of copies)</w:t>
      </w:r>
      <w:r w:rsidRPr="00F51FEF">
        <w:t>.</w:t>
      </w:r>
      <w:r w:rsidR="00901770" w:rsidRPr="00F51FEF">
        <w:t xml:space="preserve"> </w:t>
      </w:r>
    </w:p>
    <w:p w14:paraId="6330F9BA" w14:textId="192E2948" w:rsidR="00901770" w:rsidRPr="00F51FEF" w:rsidRDefault="006476BB" w:rsidP="00F51FEF">
      <w:pPr>
        <w:pStyle w:val="aNote"/>
        <w:keepNext/>
      </w:pPr>
      <w:r w:rsidRPr="00F51FEF">
        <w:rPr>
          <w:rStyle w:val="charItals"/>
        </w:rPr>
        <w:t>Note 3</w:t>
      </w:r>
      <w:r w:rsidRPr="00F51FEF">
        <w:rPr>
          <w:rStyle w:val="charItals"/>
        </w:rPr>
        <w:tab/>
      </w:r>
      <w:r w:rsidR="00901770" w:rsidRPr="00F51FEF">
        <w:t xml:space="preserve">The registrar may require additional copies to be lodged if, for example, there is more than </w:t>
      </w:r>
      <w:r w:rsidR="003122D2" w:rsidRPr="00F51FEF">
        <w:t>1</w:t>
      </w:r>
      <w:r w:rsidR="00901770" w:rsidRPr="00F51FEF">
        <w:t xml:space="preserve"> applicant or respondent.</w:t>
      </w:r>
    </w:p>
    <w:p w14:paraId="68E93F7E" w14:textId="7182C3E3" w:rsidR="00901770" w:rsidRPr="00F51FEF" w:rsidRDefault="006476BB" w:rsidP="00F51FEF">
      <w:pPr>
        <w:pStyle w:val="aNote"/>
        <w:keepNext/>
      </w:pPr>
      <w:r w:rsidRPr="00F51FEF">
        <w:rPr>
          <w:rStyle w:val="charItals"/>
        </w:rPr>
        <w:t>Note 4</w:t>
      </w:r>
      <w:r w:rsidRPr="00F51FEF">
        <w:rPr>
          <w:rStyle w:val="charItals"/>
        </w:rPr>
        <w:tab/>
      </w:r>
      <w:r w:rsidR="00901770" w:rsidRPr="00F51FEF">
        <w:t xml:space="preserve">A fee may be determined under the </w:t>
      </w:r>
      <w:hyperlink r:id="rId180"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1" w:tooltip="Court Procedures Act 2004" w:history="1">
        <w:r w:rsidR="00E72234" w:rsidRPr="00F51FEF">
          <w:rPr>
            <w:rStyle w:val="charCitHyperlinkAbbrev"/>
          </w:rPr>
          <w:t>Act</w:t>
        </w:r>
      </w:hyperlink>
      <w:r w:rsidR="00901770" w:rsidRPr="00F51FEF">
        <w:t>, s 14</w:t>
      </w:r>
      <w:r w:rsidR="00FC3FCC" w:rsidRPr="00F51FEF">
        <w:t xml:space="preserve"> </w:t>
      </w:r>
      <w:r w:rsidR="00901770" w:rsidRPr="00F51FEF">
        <w:t>(1).</w:t>
      </w:r>
    </w:p>
    <w:p w14:paraId="5735A654" w14:textId="40A1C6EA" w:rsidR="00901770" w:rsidRPr="00F51FEF" w:rsidRDefault="006476BB" w:rsidP="006476BB">
      <w:pPr>
        <w:pStyle w:val="aNote"/>
      </w:pPr>
      <w:r w:rsidRPr="00F51FEF">
        <w:rPr>
          <w:rStyle w:val="charItals"/>
        </w:rPr>
        <w:t>Note 5</w:t>
      </w:r>
      <w:r w:rsidRPr="00F51FEF">
        <w:rPr>
          <w:rStyle w:val="charItals"/>
        </w:rPr>
        <w:tab/>
      </w:r>
      <w:r w:rsidR="00901770" w:rsidRPr="00F51FEF">
        <w:t xml:space="preserve">A Request for Exemption from Paying Fees form and a Request about Payment of Fees form are available on the tribunal website </w:t>
      </w:r>
      <w:hyperlink r:id="rId182" w:history="1">
        <w:r w:rsidR="00901770" w:rsidRPr="00F51FEF">
          <w:rPr>
            <w:rStyle w:val="Hyperlink"/>
            <w:u w:val="none"/>
          </w:rPr>
          <w:t>www.acat.act.gov.au</w:t>
        </w:r>
      </w:hyperlink>
      <w:r w:rsidR="00901770" w:rsidRPr="00F51FEF">
        <w:t xml:space="preserve"> or </w:t>
      </w:r>
      <w:r w:rsidR="006B2E69" w:rsidRPr="00F51FEF">
        <w:t xml:space="preserve">from </w:t>
      </w:r>
      <w:r w:rsidR="00901770" w:rsidRPr="00F51FEF">
        <w:t xml:space="preserve">the </w:t>
      </w:r>
      <w:r w:rsidR="0035048B" w:rsidRPr="00F51FEF">
        <w:t>r</w:t>
      </w:r>
      <w:r w:rsidR="00901770" w:rsidRPr="00F51FEF">
        <w:t>egistry.</w:t>
      </w:r>
    </w:p>
    <w:p w14:paraId="2C2BD77E" w14:textId="2AA76CCA" w:rsidR="00F91994" w:rsidRPr="00F51FEF" w:rsidRDefault="00F51FEF" w:rsidP="00F51FEF">
      <w:pPr>
        <w:pStyle w:val="Amain"/>
        <w:keepNext/>
      </w:pPr>
      <w:r>
        <w:tab/>
      </w:r>
      <w:r w:rsidRPr="00F51FEF">
        <w:t>(6)</w:t>
      </w:r>
      <w:r w:rsidRPr="00F51FEF">
        <w:tab/>
      </w:r>
      <w:r w:rsidR="00901770" w:rsidRPr="00F51FEF">
        <w:t xml:space="preserve">The registrar must </w:t>
      </w:r>
      <w:r w:rsidR="00602166" w:rsidRPr="00F51FEF">
        <w:t xml:space="preserve">personally </w:t>
      </w:r>
      <w:r w:rsidR="00901770" w:rsidRPr="00F51FEF">
        <w:t>serve a sealed copy of the civil dispute application on each respondent</w:t>
      </w:r>
      <w:r w:rsidR="00F91994" w:rsidRPr="00F51FEF">
        <w:t>.</w:t>
      </w:r>
    </w:p>
    <w:p w14:paraId="085F35EF" w14:textId="1E2F7AAD"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49D9657D" w14:textId="79FC0173" w:rsidR="00901770" w:rsidRPr="00F51FEF" w:rsidRDefault="00F51FEF" w:rsidP="00F51FEF">
      <w:pPr>
        <w:pStyle w:val="AH5Sec"/>
      </w:pPr>
      <w:bookmarkStart w:id="122" w:name="_Toc31358152"/>
      <w:r w:rsidRPr="00F51FEF">
        <w:rPr>
          <w:rStyle w:val="CharSectNo"/>
        </w:rPr>
        <w:lastRenderedPageBreak/>
        <w:t>101</w:t>
      </w:r>
      <w:r w:rsidRPr="00F51FEF">
        <w:tab/>
      </w:r>
      <w:r w:rsidR="00901770" w:rsidRPr="00F51FEF">
        <w:t xml:space="preserve">Claim for contractual </w:t>
      </w:r>
      <w:r w:rsidR="005D0FE6" w:rsidRPr="00F51FEF">
        <w:t xml:space="preserve">or statutory </w:t>
      </w:r>
      <w:r w:rsidR="00901770" w:rsidRPr="00F51FEF">
        <w:t>interest</w:t>
      </w:r>
      <w:bookmarkEnd w:id="122"/>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6A003BB3" w:rsidR="00901770" w:rsidRPr="00F51FEF" w:rsidRDefault="00F51FEF" w:rsidP="00F51FEF">
      <w:pPr>
        <w:pStyle w:val="Apara"/>
      </w:pPr>
      <w:r>
        <w:tab/>
      </w:r>
      <w:r w:rsidRPr="00F51FEF">
        <w:t>(a)</w:t>
      </w:r>
      <w:r w:rsidRPr="00F51FEF">
        <w:tab/>
      </w:r>
      <w:r w:rsidR="009A2F80" w:rsidRPr="00F51FEF">
        <w:t>under</w:t>
      </w:r>
      <w:r w:rsidR="00901770" w:rsidRPr="00F51FEF">
        <w:t xml:space="preserve"> a contact;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304D5D7F" w14:textId="36D7B13F" w:rsidR="00901770" w:rsidRPr="00F51FEF"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1958C4C5" w:rsidR="00901770" w:rsidRPr="00F51FEF" w:rsidRDefault="009A2F80" w:rsidP="009A2F80">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3"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23" w:name="_Toc31358153"/>
      <w:r w:rsidRPr="00F51FEF">
        <w:rPr>
          <w:rStyle w:val="CharSectNo"/>
        </w:rPr>
        <w:lastRenderedPageBreak/>
        <w:t>102</w:t>
      </w:r>
      <w:r w:rsidRPr="00F51FEF">
        <w:tab/>
      </w:r>
      <w:r w:rsidR="00901770" w:rsidRPr="00F51FEF">
        <w:t>Claim for interest—other</w:t>
      </w:r>
      <w:bookmarkEnd w:id="123"/>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7D817129"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184"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69DF298E" w:rsidR="00901770" w:rsidRPr="00F51FEF" w:rsidRDefault="00A253B5" w:rsidP="00A253B5">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5"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24" w:name="_Toc31358154"/>
      <w:r w:rsidRPr="00F51FEF">
        <w:rPr>
          <w:rStyle w:val="CharSectNo"/>
        </w:rPr>
        <w:t>103</w:t>
      </w:r>
      <w:r w:rsidRPr="00F51FEF">
        <w:tab/>
      </w:r>
      <w:r w:rsidR="00901770" w:rsidRPr="00F51FEF">
        <w:t>Claim for enforcement expenses</w:t>
      </w:r>
      <w:bookmarkEnd w:id="124"/>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1ED23060" w:rsidR="00901770" w:rsidRPr="00F51FEF"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lastRenderedPageBreak/>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314A0993"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186"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25" w:name="_Toc31358155"/>
      <w:r w:rsidRPr="00F51FEF">
        <w:rPr>
          <w:rStyle w:val="CharSectNo"/>
        </w:rPr>
        <w:t>104</w:t>
      </w:r>
      <w:r w:rsidRPr="00F51FEF">
        <w:tab/>
      </w:r>
      <w:r w:rsidR="00040C1D" w:rsidRPr="00F51FEF">
        <w:t>C</w:t>
      </w:r>
      <w:r w:rsidR="00901770" w:rsidRPr="00F51FEF">
        <w:t>ivil dispute application</w:t>
      </w:r>
      <w:r w:rsidR="00040C1D" w:rsidRPr="00F51FEF">
        <w:t>s—lodgment</w:t>
      </w:r>
      <w:bookmarkEnd w:id="125"/>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29793EB2" w:rsidR="00901770" w:rsidRPr="00F51FEF" w:rsidRDefault="00F51FEF" w:rsidP="00F51FEF">
      <w:pPr>
        <w:pStyle w:val="Apara"/>
      </w:pPr>
      <w:r>
        <w:tab/>
      </w:r>
      <w:r w:rsidRPr="00F51FEF">
        <w:t>(a)</w:t>
      </w:r>
      <w:r w:rsidRPr="00F51FEF">
        <w:tab/>
      </w:r>
      <w:r w:rsidR="00901770" w:rsidRPr="00F51FEF">
        <w:t>by post; or</w:t>
      </w:r>
    </w:p>
    <w:p w14:paraId="7C6CAF77" w14:textId="2B670982" w:rsidR="00901770" w:rsidRPr="00F51FEF" w:rsidRDefault="00F51FEF" w:rsidP="00F51FEF">
      <w:pPr>
        <w:pStyle w:val="Apara"/>
      </w:pPr>
      <w:r>
        <w:tab/>
      </w:r>
      <w:r w:rsidRPr="00F51FEF">
        <w:t>(b)</w:t>
      </w:r>
      <w:r w:rsidRPr="00F51FEF">
        <w:tab/>
      </w:r>
      <w:r w:rsidR="00901770" w:rsidRPr="00F51FEF">
        <w:t>in person; or</w:t>
      </w:r>
    </w:p>
    <w:p w14:paraId="7094741E" w14:textId="2AE49336" w:rsidR="00901770" w:rsidRPr="00F51FEF" w:rsidRDefault="00F51FEF" w:rsidP="00F51FEF">
      <w:pPr>
        <w:pStyle w:val="Apara"/>
      </w:pPr>
      <w:r>
        <w:tab/>
      </w:r>
      <w:r w:rsidRPr="00F51FEF">
        <w:t>(c)</w:t>
      </w:r>
      <w:r w:rsidRPr="00F51FEF">
        <w:tab/>
      </w:r>
      <w:r w:rsidR="00901770" w:rsidRPr="00F51FEF">
        <w:t xml:space="preserve">using the </w:t>
      </w:r>
      <w:r w:rsidR="00040C1D" w:rsidRPr="00F51FEF">
        <w:t xml:space="preserve">tribunal’s </w:t>
      </w:r>
      <w:r w:rsidR="00901770" w:rsidRPr="00F51FEF">
        <w:t>online form facility if the civil dispute application complies with any requirements for the online form facility.</w:t>
      </w:r>
    </w:p>
    <w:p w14:paraId="687831F9" w14:textId="4E6DF782" w:rsidR="00901770" w:rsidRPr="00F51FEF" w:rsidRDefault="00F51FEF" w:rsidP="00F51FEF">
      <w:pPr>
        <w:pStyle w:val="AH5Sec"/>
      </w:pPr>
      <w:bookmarkStart w:id="126" w:name="_Toc31358156"/>
      <w:r w:rsidRPr="00F51FEF">
        <w:rPr>
          <w:rStyle w:val="CharSectNo"/>
        </w:rPr>
        <w:t>105</w:t>
      </w:r>
      <w:r w:rsidRPr="00F51FEF">
        <w:tab/>
      </w:r>
      <w:r w:rsidR="005A6C78" w:rsidRPr="00F51FEF">
        <w:t>Civil dispute applications—s</w:t>
      </w:r>
      <w:r w:rsidR="00901770" w:rsidRPr="00F51FEF">
        <w:t>ervice</w:t>
      </w:r>
      <w:bookmarkEnd w:id="126"/>
      <w:r w:rsidR="005A6C78" w:rsidRPr="00F51FEF">
        <w:t xml:space="preserve"> </w:t>
      </w:r>
    </w:p>
    <w:p w14:paraId="662214BE" w14:textId="3EE3BABC" w:rsidR="00901770" w:rsidRPr="00F51FEF" w:rsidRDefault="00901770" w:rsidP="00040C1D">
      <w:pPr>
        <w:pStyle w:val="Amainreturn"/>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005E0FD8"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 xml:space="preserve">A template affidavit of service is available on the tribunal website </w:t>
      </w:r>
      <w:hyperlink r:id="rId187"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27" w:name="_Toc31358157"/>
      <w:r w:rsidRPr="00F51FEF">
        <w:lastRenderedPageBreak/>
        <w:t>Subdivision 3.2.1.3</w:t>
      </w:r>
      <w:r w:rsidRPr="00F51FEF">
        <w:tab/>
      </w:r>
      <w:r w:rsidR="00901770" w:rsidRPr="00F51FEF">
        <w:t>Responding to a civil dispute application</w:t>
      </w:r>
      <w:bookmarkEnd w:id="127"/>
    </w:p>
    <w:p w14:paraId="4DF32C36" w14:textId="400D7173" w:rsidR="00901770" w:rsidRPr="00F51FEF" w:rsidRDefault="00F51FEF" w:rsidP="00F51FEF">
      <w:pPr>
        <w:pStyle w:val="AH5Sec"/>
      </w:pPr>
      <w:bookmarkStart w:id="128" w:name="_Toc31358158"/>
      <w:r w:rsidRPr="00F51FEF">
        <w:rPr>
          <w:rStyle w:val="CharSectNo"/>
        </w:rPr>
        <w:t>106</w:t>
      </w:r>
      <w:r w:rsidRPr="00F51FEF">
        <w:tab/>
      </w:r>
      <w:r w:rsidR="00901770" w:rsidRPr="00F51FEF">
        <w:t>Form</w:t>
      </w:r>
      <w:r w:rsidR="00BE36D0" w:rsidRPr="00F51FEF">
        <w:t xml:space="preserve"> of response</w:t>
      </w:r>
      <w:bookmarkEnd w:id="128"/>
    </w:p>
    <w:p w14:paraId="04F3F4F4" w14:textId="56C6C68F"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the approved form.</w:t>
      </w:r>
    </w:p>
    <w:p w14:paraId="1E08E63F" w14:textId="07C3E262"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p>
    <w:p w14:paraId="5675BBCD" w14:textId="7BFAD5C8" w:rsidR="00901770" w:rsidRPr="00F51FEF" w:rsidRDefault="00BE36D0" w:rsidP="00F51FEF">
      <w:pPr>
        <w:pStyle w:val="aNote"/>
        <w:keepNext/>
      </w:pPr>
      <w:r w:rsidRPr="00F51FEF">
        <w:rPr>
          <w:rStyle w:val="charItals"/>
        </w:rPr>
        <w:t>Note 2</w:t>
      </w:r>
      <w:r w:rsidRPr="00F51FEF">
        <w:rPr>
          <w:rStyle w:val="charItals"/>
        </w:rPr>
        <w:tab/>
      </w:r>
      <w:r w:rsidRPr="00F51FEF">
        <w:t>R</w:t>
      </w:r>
      <w:r w:rsidR="004E680B" w:rsidRPr="00F51FEF">
        <w:t>ule</w:t>
      </w:r>
      <w:r w:rsidRPr="00F51FEF">
        <w:t xml:space="preserve"> </w:t>
      </w:r>
      <w:r w:rsidR="00830A44" w:rsidRPr="00F51FEF">
        <w:t>37</w:t>
      </w:r>
      <w:r w:rsidR="00901770" w:rsidRPr="00F51FEF">
        <w:t xml:space="preserve"> (Responding to an application) applies.</w:t>
      </w:r>
    </w:p>
    <w:p w14:paraId="7DB29B29" w14:textId="4309DA37" w:rsidR="00901770" w:rsidRPr="00F51FEF" w:rsidRDefault="00BE36D0" w:rsidP="00BE36D0">
      <w:pPr>
        <w:pStyle w:val="aNote"/>
      </w:pPr>
      <w:r w:rsidRPr="00F51FEF">
        <w:rPr>
          <w:rStyle w:val="charItals"/>
        </w:rPr>
        <w:t>Note</w:t>
      </w:r>
      <w:r w:rsidR="00FC3FCC" w:rsidRPr="00F51FEF">
        <w:rPr>
          <w:rStyle w:val="charItals"/>
        </w:rPr>
        <w:t xml:space="preserve"> 3</w:t>
      </w:r>
      <w:r w:rsidRPr="00F51FEF">
        <w:rPr>
          <w:rStyle w:val="charItals"/>
        </w:rPr>
        <w:tab/>
      </w:r>
      <w:r w:rsidR="00901770" w:rsidRPr="00F51FEF">
        <w:t xml:space="preserve">A response </w:t>
      </w:r>
      <w:r w:rsidRPr="00F51FEF">
        <w:t>must</w:t>
      </w:r>
      <w:r w:rsidR="00901770" w:rsidRPr="00F51FEF">
        <w:t xml:space="preserve"> be lodged within 21 days after service of a civil dispute application </w:t>
      </w:r>
      <w:r w:rsidR="00482BD5" w:rsidRPr="00F51FEF">
        <w:t>(</w:t>
      </w:r>
      <w:r w:rsidR="00901770" w:rsidRPr="00F51FEF">
        <w:t>see r</w:t>
      </w:r>
      <w:r w:rsidR="00EE14A8" w:rsidRPr="00F51FEF">
        <w:t xml:space="preserve"> </w:t>
      </w:r>
      <w:r w:rsidR="00830A44" w:rsidRPr="00F51FEF">
        <w:t>107</w:t>
      </w:r>
      <w:r w:rsidR="00901770" w:rsidRPr="00F51FEF">
        <w:t xml:space="preserve"> </w:t>
      </w:r>
      <w:r w:rsidR="00EE14A8" w:rsidRPr="00F51FEF">
        <w:t>(</w:t>
      </w:r>
      <w:r w:rsidR="00901770" w:rsidRPr="00F51FEF">
        <w:t>Time for response</w:t>
      </w:r>
      <w:r w:rsidR="00482BD5" w:rsidRPr="00F51FEF">
        <w:t>)</w:t>
      </w:r>
      <w:r w:rsidR="00901770" w:rsidRPr="00F51FEF">
        <w:t>). If a response is not lodged within 21 days after service of the civil dispute application the applicant may apply for default judgment</w:t>
      </w:r>
      <w:r w:rsidR="00EE14A8" w:rsidRPr="00F51FEF">
        <w:t xml:space="preserve"> (</w:t>
      </w:r>
      <w:r w:rsidR="00901770" w:rsidRPr="00F51FEF">
        <w:t xml:space="preserve">see r </w:t>
      </w:r>
      <w:r w:rsidR="00830A44" w:rsidRPr="00F51FEF">
        <w:t>116</w:t>
      </w:r>
      <w:r w:rsidR="00EE14A8" w:rsidRPr="00F51FEF">
        <w:t xml:space="preserve"> </w:t>
      </w:r>
      <w:r w:rsidR="00901770" w:rsidRPr="00F51FEF">
        <w:t>(</w:t>
      </w:r>
      <w:r w:rsidR="00EE14A8" w:rsidRPr="00F51FEF">
        <w:t>D</w:t>
      </w:r>
      <w:r w:rsidR="00901770" w:rsidRPr="00F51FEF">
        <w:t>efault judgment)</w:t>
      </w:r>
      <w:r w:rsidR="00482BD5" w:rsidRPr="00F51FEF">
        <w:t>)</w:t>
      </w:r>
      <w:r w:rsidR="00901770" w:rsidRPr="00F51FEF">
        <w:t>.</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F51FEF">
      <w:pPr>
        <w:pStyle w:val="Amain"/>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3382DE9E" w:rsidR="00901770" w:rsidRPr="00F51FEF" w:rsidRDefault="00F51FEF" w:rsidP="00F51FEF">
      <w:pPr>
        <w:pStyle w:val="Apara"/>
        <w:keepNext/>
      </w:pPr>
      <w:r>
        <w:tab/>
      </w:r>
      <w:r w:rsidRPr="00F51FEF">
        <w:t>(b)</w:t>
      </w:r>
      <w:r w:rsidRPr="00F51FEF">
        <w:tab/>
      </w:r>
      <w:r w:rsidR="00901770" w:rsidRPr="00F51FEF">
        <w:t>lodged.</w:t>
      </w:r>
    </w:p>
    <w:p w14:paraId="434EF645" w14:textId="57E1EB5A" w:rsidR="00901770" w:rsidRPr="00F51FEF" w:rsidRDefault="000D3B9C" w:rsidP="000D3B9C">
      <w:pPr>
        <w:pStyle w:val="aNote"/>
      </w:pPr>
      <w:r w:rsidRPr="00F51FEF">
        <w:rPr>
          <w:rStyle w:val="charItals"/>
        </w:rPr>
        <w:t>Note</w:t>
      </w:r>
      <w:r w:rsidR="00F91994" w:rsidRPr="00F51FEF">
        <w:rPr>
          <w:rStyle w:val="charItals"/>
        </w:rPr>
        <w:t xml:space="preserve"> </w:t>
      </w:r>
      <w:r w:rsidRPr="00F51FEF">
        <w:rPr>
          <w:rStyle w:val="charItals"/>
        </w:rPr>
        <w:tab/>
      </w:r>
      <w:r w:rsidRPr="00F51FEF">
        <w:rPr>
          <w:iCs/>
        </w:rPr>
        <w:t>T</w:t>
      </w:r>
      <w:r w:rsidR="00901770" w:rsidRPr="00F51FEF">
        <w:t>he original response only is required to be lodged. No copies are required. However</w:t>
      </w:r>
      <w:r w:rsidRPr="00F51FEF">
        <w:t>,</w:t>
      </w:r>
      <w:r w:rsidR="00901770" w:rsidRPr="00F51FEF">
        <w:t xml:space="preserve"> the registrar may require additional copies to be lodged if, for example, there is more than </w:t>
      </w:r>
      <w:r w:rsidR="00B7013A" w:rsidRPr="00F51FEF">
        <w:t>1</w:t>
      </w:r>
      <w:r w:rsidR="00901770" w:rsidRPr="00F51FEF">
        <w:t xml:space="preserve"> applicant or respondent.</w:t>
      </w:r>
    </w:p>
    <w:p w14:paraId="14C33027" w14:textId="597EFF55" w:rsidR="00901770" w:rsidRPr="00F51FEF" w:rsidRDefault="00F51FEF" w:rsidP="00F51FEF">
      <w:pPr>
        <w:pStyle w:val="Amain"/>
      </w:pPr>
      <w:r>
        <w:lastRenderedPageBreak/>
        <w:tab/>
      </w:r>
      <w:r w:rsidRPr="00F51FEF">
        <w:t>(4)</w:t>
      </w:r>
      <w:r w:rsidRPr="00F51FEF">
        <w:tab/>
      </w:r>
      <w:r w:rsidR="00901770" w:rsidRPr="00F51FEF">
        <w:t>The registrar must give a sealed copy of the lodged response to each other party.</w:t>
      </w:r>
    </w:p>
    <w:p w14:paraId="1B2DCDB2" w14:textId="3FE22C87" w:rsidR="008D52FD" w:rsidRPr="00F51FEF" w:rsidRDefault="00F51FEF" w:rsidP="00F51FEF">
      <w:pPr>
        <w:pStyle w:val="AH5Sec"/>
      </w:pPr>
      <w:bookmarkStart w:id="129" w:name="_Toc31358159"/>
      <w:r w:rsidRPr="00F51FEF">
        <w:rPr>
          <w:rStyle w:val="CharSectNo"/>
        </w:rPr>
        <w:t>107</w:t>
      </w:r>
      <w:r w:rsidRPr="00F51FEF">
        <w:tab/>
      </w:r>
      <w:r w:rsidR="00901770" w:rsidRPr="00F51FEF">
        <w:t>Time for response</w:t>
      </w:r>
      <w:bookmarkEnd w:id="129"/>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06419C45" w14:textId="219309AD" w:rsidR="00040C1D" w:rsidRPr="00F51FEF" w:rsidRDefault="00040C1D" w:rsidP="00040C1D">
      <w:pPr>
        <w:pStyle w:val="aNote"/>
      </w:pPr>
      <w:r w:rsidRPr="00F51FEF">
        <w:rPr>
          <w:rStyle w:val="charItals"/>
        </w:rPr>
        <w:t>Note</w:t>
      </w:r>
      <w:r w:rsidRPr="00F51FEF">
        <w:rPr>
          <w:rStyle w:val="charItals"/>
        </w:rPr>
        <w:tab/>
      </w:r>
      <w:r w:rsidRPr="00F51FEF">
        <w:t xml:space="preserve">The applicant may apply for default judgment if a response is not lodged within 21 days after </w:t>
      </w:r>
      <w:r w:rsidR="00865844" w:rsidRPr="00F51FEF">
        <w:t xml:space="preserve">the application is served (see r </w:t>
      </w:r>
      <w:r w:rsidR="00830A44" w:rsidRPr="00F51FEF">
        <w:t>116</w:t>
      </w:r>
      <w:r w:rsidR="00865844" w:rsidRPr="00F51FEF">
        <w:t xml:space="preserve"> (</w:t>
      </w:r>
      <w:r w:rsidR="00054544" w:rsidRPr="00F51FEF">
        <w:t>D</w:t>
      </w:r>
      <w:r w:rsidR="00865844" w:rsidRPr="00F51FEF">
        <w:t>efault judgment)).</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565CE2C9" w:rsidR="00901770" w:rsidRPr="00F51FEF" w:rsidRDefault="002B67A3" w:rsidP="00F51FEF">
      <w:pPr>
        <w:pStyle w:val="aNote"/>
        <w:keepNext/>
      </w:pPr>
      <w:r w:rsidRPr="00F51FEF">
        <w:rPr>
          <w:rStyle w:val="charItals"/>
        </w:rPr>
        <w:t>Note 1</w:t>
      </w:r>
      <w:r w:rsidRPr="00F51FEF">
        <w:rPr>
          <w:rStyle w:val="charItals"/>
        </w:rPr>
        <w:tab/>
      </w:r>
      <w:r w:rsidRPr="00F51FEF">
        <w:t xml:space="preserve">Rule </w:t>
      </w:r>
      <w:r w:rsidR="00830A44" w:rsidRPr="00F51FEF">
        <w:t>60</w:t>
      </w:r>
      <w:r w:rsidR="00901770" w:rsidRPr="00F51FEF">
        <w:t xml:space="preserve"> (Directions) applies.</w:t>
      </w:r>
    </w:p>
    <w:p w14:paraId="6FFD043C" w14:textId="339270DD" w:rsidR="00901770" w:rsidRPr="00F51FEF" w:rsidRDefault="002B67A3" w:rsidP="00F51FEF">
      <w:pPr>
        <w:pStyle w:val="aNote"/>
        <w:keepNext/>
      </w:pPr>
      <w:r w:rsidRPr="00F51FEF">
        <w:rPr>
          <w:rStyle w:val="charItals"/>
        </w:rPr>
        <w:t>Note 2</w:t>
      </w:r>
      <w:r w:rsidRPr="00F51FEF">
        <w:rPr>
          <w:rStyle w:val="charItals"/>
        </w:rPr>
        <w:tab/>
      </w:r>
      <w:r w:rsidR="00901770" w:rsidRPr="00F51FEF">
        <w:t>If a response is lodged, the civil dispute proceeding</w:t>
      </w:r>
      <w:r w:rsidRPr="00F51FEF">
        <w:t xml:space="preserve"> is</w:t>
      </w:r>
      <w:r w:rsidR="00901770" w:rsidRPr="00F51FEF">
        <w:t xml:space="preserve"> usually listed for a preliminary conference. Information about the different types of conferences is available on the tribunal website </w:t>
      </w:r>
      <w:hyperlink r:id="rId188" w:history="1">
        <w:r w:rsidR="00901770" w:rsidRPr="00F51FEF">
          <w:rPr>
            <w:rStyle w:val="Hyperlink"/>
            <w:u w:val="none"/>
          </w:rPr>
          <w:t>www.acat.act.gov.au</w:t>
        </w:r>
      </w:hyperlink>
      <w:r w:rsidR="00054544" w:rsidRPr="00F51FEF">
        <w:t>.</w:t>
      </w:r>
    </w:p>
    <w:p w14:paraId="589855D3" w14:textId="5E38675D" w:rsidR="00901770" w:rsidRPr="00F51FEF" w:rsidRDefault="002B67A3" w:rsidP="002B67A3">
      <w:pPr>
        <w:pStyle w:val="aNote"/>
      </w:pPr>
      <w:r w:rsidRPr="00F51FEF">
        <w:rPr>
          <w:rStyle w:val="charItals"/>
        </w:rPr>
        <w:t>Note 3</w:t>
      </w:r>
      <w:r w:rsidRPr="00F51FEF">
        <w:rPr>
          <w:rStyle w:val="charItals"/>
        </w:rPr>
        <w:tab/>
      </w:r>
      <w:r w:rsidR="00901770" w:rsidRPr="00F51FEF">
        <w:t xml:space="preserve">If a response is not lodged within 21 days after service of </w:t>
      </w:r>
      <w:r w:rsidRPr="00F51FEF">
        <w:t>a</w:t>
      </w:r>
      <w:r w:rsidR="00901770" w:rsidRPr="00F51FEF">
        <w:t xml:space="preserve"> civil dispute application the applicant may apply for default judgment</w:t>
      </w:r>
      <w:r w:rsidRPr="00F51FEF">
        <w:t xml:space="preserve"> (see r </w:t>
      </w:r>
      <w:r w:rsidR="00830A44" w:rsidRPr="00F51FEF">
        <w:t>116</w:t>
      </w:r>
      <w:r w:rsidRPr="00F51FEF">
        <w:t xml:space="preserve"> (Default judgment)</w:t>
      </w:r>
      <w:r w:rsidR="004E680B" w:rsidRPr="00F51FEF">
        <w:t>)</w:t>
      </w:r>
      <w:r w:rsidRPr="00F51FEF">
        <w:t>.</w:t>
      </w:r>
    </w:p>
    <w:p w14:paraId="36681340" w14:textId="3C12FFE1" w:rsidR="00901770" w:rsidRPr="00F51FEF" w:rsidRDefault="00F51FEF" w:rsidP="00F51FEF">
      <w:pPr>
        <w:pStyle w:val="AH5Sec"/>
      </w:pPr>
      <w:bookmarkStart w:id="130" w:name="_Toc31358160"/>
      <w:r w:rsidRPr="00F51FEF">
        <w:rPr>
          <w:rStyle w:val="CharSectNo"/>
        </w:rPr>
        <w:lastRenderedPageBreak/>
        <w:t>108</w:t>
      </w:r>
      <w:r w:rsidRPr="00F51FEF">
        <w:tab/>
      </w:r>
      <w:r w:rsidR="00901770" w:rsidRPr="00F51FEF">
        <w:t>Admission of liability by respondent</w:t>
      </w:r>
      <w:bookmarkEnd w:id="130"/>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3EA3117A"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using the approved form</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5AE4C79" w14:textId="1287DF57" w:rsidR="00901770" w:rsidRPr="00F51FEF" w:rsidRDefault="00DB6425" w:rsidP="00F51FEF">
      <w:pPr>
        <w:pStyle w:val="aNote"/>
        <w:keepNext/>
      </w:pPr>
      <w:r w:rsidRPr="00F51FEF">
        <w:rPr>
          <w:rStyle w:val="charItals"/>
        </w:rPr>
        <w:t>Note 1</w:t>
      </w:r>
      <w:r w:rsidRPr="00F51FEF">
        <w:rPr>
          <w:rStyle w:val="charItals"/>
        </w:rPr>
        <w:tab/>
      </w:r>
      <w:r w:rsidR="00901770" w:rsidRPr="00F51FEF">
        <w:t>Admission of liability is Section A of the approved form Response</w:t>
      </w:r>
      <w:r w:rsidR="00B7013A" w:rsidRPr="00F51FEF">
        <w:t xml:space="preserve"> - </w:t>
      </w:r>
      <w:r w:rsidR="00901770" w:rsidRPr="00F51FEF">
        <w:t>Civil Dispute.</w:t>
      </w:r>
    </w:p>
    <w:p w14:paraId="6AB8B65D" w14:textId="66799F3E" w:rsidR="00901770" w:rsidRPr="00F51FEF" w:rsidRDefault="00DB6425" w:rsidP="00DB6425">
      <w:pPr>
        <w:pStyle w:val="aNote"/>
      </w:pPr>
      <w:r w:rsidRPr="00F51FEF">
        <w:rPr>
          <w:rStyle w:val="charItals"/>
        </w:rPr>
        <w:t>Note 2</w:t>
      </w:r>
      <w:r w:rsidRPr="00F51FEF">
        <w:rPr>
          <w:rStyle w:val="charItals"/>
        </w:rPr>
        <w:tab/>
      </w:r>
      <w:r w:rsidR="00901770" w:rsidRPr="00F51FEF">
        <w:t>R</w:t>
      </w:r>
      <w:r w:rsidR="004E680B" w:rsidRPr="00F51FEF">
        <w:t>ule</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11236551" w14:textId="2E38DEA3" w:rsidR="00901770" w:rsidRPr="00F51FEF" w:rsidRDefault="00F51FEF" w:rsidP="00F51FEF">
      <w:pPr>
        <w:pStyle w:val="AH5Sec"/>
      </w:pPr>
      <w:bookmarkStart w:id="131" w:name="_Toc31358161"/>
      <w:r w:rsidRPr="00F51FEF">
        <w:rPr>
          <w:rStyle w:val="CharSectNo"/>
        </w:rPr>
        <w:t>109</w:t>
      </w:r>
      <w:r w:rsidRPr="00F51FEF">
        <w:tab/>
      </w:r>
      <w:r w:rsidR="00901770" w:rsidRPr="00F51FEF">
        <w:t>Admission of liability by respondent—acceptance by applicant</w:t>
      </w:r>
      <w:bookmarkEnd w:id="131"/>
    </w:p>
    <w:p w14:paraId="15F28ECC" w14:textId="523AB44A" w:rsidR="00901770" w:rsidRPr="00F51FEF" w:rsidRDefault="00F51FEF" w:rsidP="00F51FEF">
      <w:pPr>
        <w:pStyle w:val="Amain"/>
        <w:rPr>
          <w:b/>
        </w:rPr>
      </w:pPr>
      <w:r>
        <w:tab/>
      </w:r>
      <w:r w:rsidRPr="00F51FEF">
        <w:t>(1)</w:t>
      </w:r>
      <w:r w:rsidRPr="00F51FEF">
        <w:tab/>
      </w:r>
      <w:r w:rsidR="00F7645C" w:rsidRPr="00F51FEF">
        <w:t>This r</w:t>
      </w:r>
      <w:r w:rsidR="00901770" w:rsidRPr="00F51FEF">
        <w:t>ule appl</w:t>
      </w:r>
      <w:r w:rsidR="00F7645C" w:rsidRPr="00F51FEF">
        <w:t>ies</w:t>
      </w:r>
      <w:r w:rsidR="00901770" w:rsidRPr="00F51FEF">
        <w:t xml:space="preserve"> if a respondent admits liability in accordance with rule</w:t>
      </w:r>
      <w:r w:rsidR="00F7645C" w:rsidRPr="00F51FEF">
        <w:t xml:space="preserve"> </w:t>
      </w:r>
      <w:r w:rsidR="00830A44" w:rsidRPr="00F51FEF">
        <w:t>108</w:t>
      </w:r>
      <w:r w:rsidR="00901770" w:rsidRPr="00F51FEF">
        <w:t>.</w:t>
      </w:r>
    </w:p>
    <w:p w14:paraId="24E94BFB" w14:textId="31235207" w:rsidR="00281BB2" w:rsidRPr="00F51FEF" w:rsidRDefault="00F51FEF" w:rsidP="00F51FEF">
      <w:pPr>
        <w:pStyle w:val="Amain"/>
        <w:rPr>
          <w:b/>
        </w:rPr>
      </w:pPr>
      <w:r>
        <w:tab/>
      </w:r>
      <w:r w:rsidRPr="00F51FEF">
        <w:t>(2)</w:t>
      </w:r>
      <w:r w:rsidRPr="00F51FEF">
        <w:tab/>
      </w:r>
      <w:r w:rsidR="007F10DE" w:rsidRPr="00F51FEF">
        <w:t>T</w:t>
      </w:r>
      <w:r w:rsidR="00281BB2" w:rsidRPr="00F51FEF">
        <w:t>he applicant</w:t>
      </w:r>
      <w:r w:rsidR="007F10DE" w:rsidRPr="00F51FEF">
        <w:t xml:space="preserve"> may accept the admission of liability by</w:t>
      </w:r>
      <w:r w:rsidR="00281BB2" w:rsidRPr="00F51FEF">
        <w:t>—</w:t>
      </w:r>
    </w:p>
    <w:p w14:paraId="155CEEB2" w14:textId="2A0842BC" w:rsidR="00901770" w:rsidRPr="00F51FEF" w:rsidRDefault="00F51FEF" w:rsidP="00F51FEF">
      <w:pPr>
        <w:pStyle w:val="Apara"/>
        <w:rPr>
          <w:b/>
        </w:rPr>
      </w:pPr>
      <w:r>
        <w:tab/>
      </w:r>
      <w:r w:rsidRPr="00F51FEF">
        <w:t>(a)</w:t>
      </w:r>
      <w:r w:rsidRPr="00F51FEF">
        <w:tab/>
      </w:r>
      <w:r w:rsidR="00281BB2" w:rsidRPr="00F51FEF">
        <w:t>lodg</w:t>
      </w:r>
      <w:r w:rsidR="007F10DE" w:rsidRPr="00F51FEF">
        <w:t>ing</w:t>
      </w:r>
      <w:r w:rsidR="00901770" w:rsidRPr="00F51FEF">
        <w:t xml:space="preserve"> the approved form</w:t>
      </w:r>
      <w:r w:rsidR="00281BB2" w:rsidRPr="00F51FEF">
        <w:t xml:space="preserve">; </w:t>
      </w:r>
      <w:r w:rsidR="007F10DE" w:rsidRPr="00F51FEF">
        <w:t>or</w:t>
      </w:r>
    </w:p>
    <w:p w14:paraId="39CF0E42" w14:textId="19F4E158" w:rsidR="00281BB2" w:rsidRPr="00F51FEF" w:rsidRDefault="00F51FEF" w:rsidP="00F51FEF">
      <w:pPr>
        <w:pStyle w:val="Apara"/>
        <w:keepNext/>
      </w:pPr>
      <w:r>
        <w:tab/>
      </w:r>
      <w:r w:rsidRPr="00F51FEF">
        <w:t>(b)</w:t>
      </w:r>
      <w:r w:rsidRPr="00F51FEF">
        <w:tab/>
      </w:r>
      <w:r w:rsidR="00281BB2" w:rsidRPr="00F51FEF">
        <w:t>tell</w:t>
      </w:r>
      <w:r w:rsidR="00443955" w:rsidRPr="00F51FEF">
        <w:t>ing</w:t>
      </w:r>
      <w:r w:rsidR="00281BB2" w:rsidRPr="00F51FEF">
        <w:t xml:space="preserve"> the tribunal</w:t>
      </w:r>
      <w:r w:rsidR="007F10DE" w:rsidRPr="00F51FEF">
        <w:t>, in writing,</w:t>
      </w:r>
      <w:r w:rsidR="00901770" w:rsidRPr="00F51FEF">
        <w:t xml:space="preserve"> </w:t>
      </w:r>
      <w:r w:rsidR="00281BB2" w:rsidRPr="00F51FEF">
        <w:t>about the acceptance</w:t>
      </w:r>
      <w:r w:rsidR="007F10DE" w:rsidRPr="00F51FEF">
        <w:t>.</w:t>
      </w:r>
    </w:p>
    <w:p w14:paraId="525A4FCC" w14:textId="6420AE4E" w:rsidR="00054544" w:rsidRPr="00F51FEF" w:rsidRDefault="00054544" w:rsidP="00054544">
      <w:pPr>
        <w:pStyle w:val="aNote"/>
      </w:pPr>
      <w:r w:rsidRPr="00F51FEF">
        <w:rPr>
          <w:rStyle w:val="charItals"/>
        </w:rPr>
        <w:t>Note</w:t>
      </w:r>
      <w:r w:rsidRPr="00F51FEF">
        <w:rPr>
          <w:rStyle w:val="charItals"/>
        </w:rPr>
        <w:tab/>
      </w:r>
      <w:r w:rsidRPr="00F51FEF">
        <w:t xml:space="preserve">An Acceptance of Admission of Liability </w:t>
      </w:r>
      <w:r w:rsidR="00460B2C" w:rsidRPr="00F51FEF">
        <w:t>-</w:t>
      </w:r>
      <w:r w:rsidRPr="00F51FEF">
        <w:t xml:space="preserve"> Civil Dispute is an approved form.</w:t>
      </w:r>
    </w:p>
    <w:p w14:paraId="30C60426" w14:textId="330E9389" w:rsidR="007F10DE" w:rsidRPr="00F51FEF" w:rsidRDefault="00F51FEF" w:rsidP="00567E7F">
      <w:pPr>
        <w:pStyle w:val="Amain"/>
        <w:keepNext/>
      </w:pPr>
      <w:r>
        <w:lastRenderedPageBreak/>
        <w:tab/>
      </w:r>
      <w:r w:rsidRPr="00F51FEF">
        <w:t>(3)</w:t>
      </w:r>
      <w:r w:rsidRPr="00F51FEF">
        <w:tab/>
      </w:r>
      <w:r w:rsidR="007F10DE" w:rsidRPr="00F51FEF">
        <w:t>The applicant must lodge the approved form, or otherwise tell the tribunal about the acceptance of</w:t>
      </w:r>
      <w:r w:rsidR="00196F15" w:rsidRPr="00F51FEF">
        <w:t xml:space="preserve"> the admission of </w:t>
      </w:r>
      <w:r w:rsidR="007F10DE" w:rsidRPr="00F51FEF">
        <w:t>liability, within—</w:t>
      </w:r>
    </w:p>
    <w:p w14:paraId="4AD8CA0C" w14:textId="6275A58A" w:rsidR="00281BB2" w:rsidRPr="00F51FEF" w:rsidRDefault="00F51FEF" w:rsidP="00F51FEF">
      <w:pPr>
        <w:pStyle w:val="Apara"/>
      </w:pPr>
      <w:r>
        <w:tab/>
      </w:r>
      <w:r w:rsidRPr="00F51FEF">
        <w:t>(a)</w:t>
      </w:r>
      <w:r w:rsidRPr="00F51FEF">
        <w:tab/>
      </w:r>
      <w:r w:rsidR="00901770" w:rsidRPr="00F51FEF">
        <w:t>21 days after service of the response or other document containing the admission of liability</w:t>
      </w:r>
      <w:r w:rsidR="00281BB2" w:rsidRPr="00F51FEF">
        <w:t>; or</w:t>
      </w:r>
    </w:p>
    <w:p w14:paraId="739C300A" w14:textId="565C7E4A" w:rsidR="00196F15" w:rsidRPr="00F51FEF" w:rsidRDefault="00F51FEF" w:rsidP="00F51FEF">
      <w:pPr>
        <w:pStyle w:val="Apara"/>
      </w:pPr>
      <w:r>
        <w:tab/>
      </w:r>
      <w:r w:rsidRPr="00F51FEF">
        <w:t>(b)</w:t>
      </w:r>
      <w:r w:rsidRPr="00F51FEF">
        <w:tab/>
      </w:r>
      <w:r w:rsidR="00207D7F" w:rsidRPr="00F51FEF">
        <w:t xml:space="preserve">another time allowed by </w:t>
      </w:r>
      <w:r w:rsidR="00196F15" w:rsidRPr="00F51FEF">
        <w:t>the tribunal.</w:t>
      </w:r>
    </w:p>
    <w:p w14:paraId="1A30993D" w14:textId="513EC310" w:rsidR="00901770" w:rsidRPr="00F51FEF" w:rsidRDefault="00F51FEF" w:rsidP="00F51FEF">
      <w:pPr>
        <w:pStyle w:val="Amain"/>
      </w:pPr>
      <w:r>
        <w:tab/>
      </w:r>
      <w:r w:rsidRPr="00F51FEF">
        <w:t>(4)</w:t>
      </w:r>
      <w:r w:rsidRPr="00F51FEF">
        <w:tab/>
      </w:r>
      <w:r w:rsidR="00901770" w:rsidRPr="00F51FEF">
        <w:t xml:space="preserve">If </w:t>
      </w:r>
      <w:r w:rsidR="00867596" w:rsidRPr="00F51FEF">
        <w:t xml:space="preserve">the applicant </w:t>
      </w:r>
      <w:r w:rsidR="007F10DE" w:rsidRPr="00F51FEF">
        <w:t>accepts the admission of liability</w:t>
      </w:r>
      <w:r w:rsidR="00901770" w:rsidRPr="00F51FEF">
        <w:t>, the tribunal may make—</w:t>
      </w:r>
    </w:p>
    <w:p w14:paraId="55737540" w14:textId="3565D0F3" w:rsidR="00901770" w:rsidRPr="00F51FEF" w:rsidRDefault="00F51FEF" w:rsidP="00F51FEF">
      <w:pPr>
        <w:pStyle w:val="Apara"/>
      </w:pPr>
      <w:r>
        <w:tab/>
      </w:r>
      <w:r w:rsidRPr="00F51FEF">
        <w:t>(a)</w:t>
      </w:r>
      <w:r w:rsidRPr="00F51FEF">
        <w:tab/>
      </w:r>
      <w:r w:rsidR="00901770" w:rsidRPr="00F51FEF">
        <w:t xml:space="preserve">orders in terms of the admission of liability; </w:t>
      </w:r>
      <w:r w:rsidR="00F7645C" w:rsidRPr="00F51FEF">
        <w:t>and</w:t>
      </w:r>
    </w:p>
    <w:p w14:paraId="49660C04" w14:textId="1E0DBB9E" w:rsidR="00901770" w:rsidRPr="00F51FEF" w:rsidRDefault="00F51FEF" w:rsidP="00F51FEF">
      <w:pPr>
        <w:pStyle w:val="Apara"/>
      </w:pPr>
      <w:r>
        <w:tab/>
      </w:r>
      <w:r w:rsidRPr="00F51FEF">
        <w:t>(b)</w:t>
      </w:r>
      <w:r w:rsidRPr="00F51FEF">
        <w:tab/>
      </w:r>
      <w:r w:rsidR="00901770" w:rsidRPr="00F51FEF">
        <w:t xml:space="preserve">orders giving effect to any conditions; </w:t>
      </w:r>
      <w:r w:rsidR="00F7645C" w:rsidRPr="00F51FEF">
        <w:t>and</w:t>
      </w:r>
    </w:p>
    <w:p w14:paraId="6AE7C147" w14:textId="0FE35EDD" w:rsidR="00901770" w:rsidRPr="00F51FEF" w:rsidRDefault="00F51FEF" w:rsidP="00F51FEF">
      <w:pPr>
        <w:pStyle w:val="Apara"/>
      </w:pPr>
      <w:r>
        <w:tab/>
      </w:r>
      <w:r w:rsidRPr="00F51FEF">
        <w:t>(c)</w:t>
      </w:r>
      <w:r w:rsidRPr="00F51FEF">
        <w:tab/>
      </w:r>
      <w:r w:rsidR="00901770" w:rsidRPr="00F51FEF">
        <w:t xml:space="preserve">any other </w:t>
      </w:r>
      <w:r w:rsidR="00865844" w:rsidRPr="00F51FEF">
        <w:t>order</w:t>
      </w:r>
      <w:r w:rsidR="00901770" w:rsidRPr="00F51FEF">
        <w:t xml:space="preserve"> it considers appropriate.</w:t>
      </w:r>
    </w:p>
    <w:p w14:paraId="57EEBA1A" w14:textId="7F27F4E9" w:rsidR="00901770" w:rsidRPr="00F51FEF" w:rsidRDefault="00F51FEF" w:rsidP="00F51FEF">
      <w:pPr>
        <w:pStyle w:val="AH5Sec"/>
      </w:pPr>
      <w:bookmarkStart w:id="132" w:name="_Toc31358162"/>
      <w:r w:rsidRPr="00F51FEF">
        <w:rPr>
          <w:rStyle w:val="CharSectNo"/>
        </w:rPr>
        <w:t>110</w:t>
      </w:r>
      <w:r w:rsidRPr="00F51FEF">
        <w:tab/>
      </w:r>
      <w:r w:rsidR="00901770" w:rsidRPr="00F51FEF">
        <w:t>Admission of liability by the respondent—non</w:t>
      </w:r>
      <w:r w:rsidR="00B7013A" w:rsidRPr="00F51FEF">
        <w:noBreakHyphen/>
      </w:r>
      <w:r w:rsidR="00901770" w:rsidRPr="00F51FEF">
        <w:t>acceptance by applicant</w:t>
      </w:r>
      <w:bookmarkEnd w:id="132"/>
    </w:p>
    <w:p w14:paraId="05C995EC" w14:textId="6FCE23E9" w:rsidR="00E80A2E" w:rsidRPr="00F51FEF" w:rsidRDefault="00F51FEF" w:rsidP="00F51FEF">
      <w:pPr>
        <w:pStyle w:val="Amain"/>
      </w:pPr>
      <w:r>
        <w:tab/>
      </w:r>
      <w:r w:rsidRPr="00F51FEF">
        <w:t>(1)</w:t>
      </w:r>
      <w:r w:rsidRPr="00F51FEF">
        <w:tab/>
      </w:r>
      <w:r w:rsidR="00E80A2E" w:rsidRPr="00F51FEF">
        <w:t>This rule applies if—</w:t>
      </w:r>
    </w:p>
    <w:p w14:paraId="7080DEB4" w14:textId="20BAFC2F" w:rsidR="00E80A2E" w:rsidRPr="00F51FEF" w:rsidRDefault="00F51FEF" w:rsidP="00F51FEF">
      <w:pPr>
        <w:pStyle w:val="Apara"/>
      </w:pPr>
      <w:r>
        <w:tab/>
      </w:r>
      <w:r w:rsidRPr="00F51FEF">
        <w:t>(a)</w:t>
      </w:r>
      <w:r w:rsidRPr="00F51FEF">
        <w:tab/>
      </w:r>
      <w:r w:rsidR="00901770" w:rsidRPr="00F51FEF">
        <w:t xml:space="preserve">a respondent admits liability in accordance with rule </w:t>
      </w:r>
      <w:r w:rsidR="00830A44" w:rsidRPr="00F51FEF">
        <w:t>108</w:t>
      </w:r>
      <w:r w:rsidR="00E80A2E" w:rsidRPr="00F51FEF">
        <w:t>; but</w:t>
      </w:r>
      <w:r w:rsidR="00901770" w:rsidRPr="00F51FEF">
        <w:t xml:space="preserve"> </w:t>
      </w:r>
    </w:p>
    <w:p w14:paraId="7C665447" w14:textId="40695DE2" w:rsidR="00901770" w:rsidRPr="00F51FEF" w:rsidRDefault="00F51FEF" w:rsidP="00F51FEF">
      <w:pPr>
        <w:pStyle w:val="Apara"/>
      </w:pPr>
      <w:r>
        <w:tab/>
      </w:r>
      <w:r w:rsidRPr="00F51FEF">
        <w:t>(b)</w:t>
      </w:r>
      <w:r w:rsidRPr="00F51FEF">
        <w:tab/>
      </w:r>
      <w:r w:rsidR="00901770" w:rsidRPr="00F51FEF">
        <w:t>the admission is not accepted by the applicant in accordance with rule</w:t>
      </w:r>
      <w:r w:rsidR="00E80A2E" w:rsidRPr="00F51FEF">
        <w:t xml:space="preserve"> </w:t>
      </w:r>
      <w:r w:rsidR="00830A44" w:rsidRPr="00F51FEF">
        <w:t>109</w:t>
      </w:r>
      <w:r w:rsidR="00E80A2E" w:rsidRPr="00F51FEF">
        <w:t>.</w:t>
      </w:r>
    </w:p>
    <w:p w14:paraId="5DF37E8E" w14:textId="52449F73" w:rsidR="00E80A2E" w:rsidRPr="00F51FEF" w:rsidRDefault="00F51FEF" w:rsidP="00F51FEF">
      <w:pPr>
        <w:pStyle w:val="Amain"/>
      </w:pPr>
      <w:r>
        <w:tab/>
      </w:r>
      <w:r w:rsidRPr="00F51FEF">
        <w:t>(2)</w:t>
      </w:r>
      <w:r w:rsidRPr="00F51FEF">
        <w:tab/>
      </w:r>
      <w:r w:rsidR="00E80A2E" w:rsidRPr="00F51FEF">
        <w:t>The tribunal may—</w:t>
      </w:r>
    </w:p>
    <w:p w14:paraId="7CBC2A04" w14:textId="25437388" w:rsidR="00901770" w:rsidRPr="00F51FEF" w:rsidRDefault="00F51FEF" w:rsidP="00F51FEF">
      <w:pPr>
        <w:pStyle w:val="Apara"/>
      </w:pPr>
      <w:r>
        <w:tab/>
      </w:r>
      <w:r w:rsidRPr="00F51FEF">
        <w:t>(a)</w:t>
      </w:r>
      <w:r w:rsidRPr="00F51FEF">
        <w:tab/>
      </w:r>
      <w:r w:rsidR="00901770" w:rsidRPr="00F51FEF">
        <w:t>list the application for—</w:t>
      </w:r>
    </w:p>
    <w:p w14:paraId="59A4CFF7" w14:textId="4147624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22CB21F4" w14:textId="6A91F7B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65E264B5" w14:textId="7CD8EA9D" w:rsidR="00901770" w:rsidRPr="00F51FEF" w:rsidRDefault="00F51FEF" w:rsidP="00F51FEF">
      <w:pPr>
        <w:pStyle w:val="Asubpara"/>
      </w:pPr>
      <w:r>
        <w:tab/>
      </w:r>
      <w:r w:rsidRPr="00F51FEF">
        <w:t>(iii)</w:t>
      </w:r>
      <w:r w:rsidRPr="00F51FEF">
        <w:tab/>
      </w:r>
      <w:r w:rsidR="00E80A2E" w:rsidRPr="00F51FEF">
        <w:t xml:space="preserve">a </w:t>
      </w:r>
      <w:r w:rsidR="00901770" w:rsidRPr="00F51FEF">
        <w:t xml:space="preserve">hearing; </w:t>
      </w:r>
      <w:r w:rsidR="00E80A2E" w:rsidRPr="00F51FEF">
        <w:t>and</w:t>
      </w:r>
    </w:p>
    <w:p w14:paraId="393E5024" w14:textId="27B3E66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26954D7F" w14:textId="54B5FA22" w:rsidR="00901770" w:rsidRPr="00F51FEF" w:rsidRDefault="00F51FEF" w:rsidP="00F51FEF">
      <w:pPr>
        <w:pStyle w:val="AH5Sec"/>
      </w:pPr>
      <w:bookmarkStart w:id="133" w:name="_Toc31358163"/>
      <w:r w:rsidRPr="00F51FEF">
        <w:rPr>
          <w:rStyle w:val="CharSectNo"/>
        </w:rPr>
        <w:lastRenderedPageBreak/>
        <w:t>111</w:t>
      </w:r>
      <w:r w:rsidRPr="00F51FEF">
        <w:tab/>
      </w:r>
      <w:r w:rsidR="00901770" w:rsidRPr="00F51FEF">
        <w:t xml:space="preserve">Disputed civil </w:t>
      </w:r>
      <w:r w:rsidR="005A6C78" w:rsidRPr="00F51FEF">
        <w:t xml:space="preserve">dispute </w:t>
      </w:r>
      <w:r w:rsidR="00901770" w:rsidRPr="00F51FEF">
        <w:t>applications</w:t>
      </w:r>
      <w:bookmarkEnd w:id="133"/>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3B99ACAB" w:rsidR="007F10DE" w:rsidRPr="00F51FEF" w:rsidRDefault="00F51FEF" w:rsidP="00567E7F">
      <w:pPr>
        <w:pStyle w:val="Apara"/>
        <w:keepNext/>
        <w:rPr>
          <w:b/>
        </w:rPr>
      </w:pPr>
      <w:r>
        <w:tab/>
      </w:r>
      <w:r w:rsidRPr="00F51FEF">
        <w:t>(a)</w:t>
      </w:r>
      <w:r w:rsidRPr="00F51FEF">
        <w:tab/>
      </w:r>
      <w:r w:rsidR="007F10DE" w:rsidRPr="00F51FEF">
        <w:t>lodging the approved form;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75B3CC78"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approved form Response</w:t>
      </w:r>
      <w:r w:rsidRPr="00F51FEF">
        <w:t> </w:t>
      </w:r>
      <w:r w:rsidRPr="00F51FEF">
        <w:noBreakHyphen/>
        <w:t> </w:t>
      </w:r>
      <w:r w:rsidR="00054544" w:rsidRPr="00F51FEF">
        <w:t>Civil Dispute.</w:t>
      </w:r>
    </w:p>
    <w:p w14:paraId="4FCA5312" w14:textId="4E51789F" w:rsidR="007F10DE" w:rsidRPr="00F51FEF" w:rsidRDefault="00F51FEF" w:rsidP="00F51FEF">
      <w:pPr>
        <w:pStyle w:val="Amain"/>
      </w:pPr>
      <w:r>
        <w:tab/>
      </w:r>
      <w:r w:rsidRPr="00F51FEF">
        <w:t>(2)</w:t>
      </w:r>
      <w:r w:rsidRPr="00F51FEF">
        <w:tab/>
      </w:r>
      <w:r w:rsidR="007F10DE" w:rsidRPr="00F51FEF">
        <w:t xml:space="preserve">The </w:t>
      </w:r>
      <w:r w:rsidR="00443955" w:rsidRPr="00F51FEF">
        <w:t>respondent</w:t>
      </w:r>
      <w:r w:rsidR="007F10DE" w:rsidRPr="00F51FEF">
        <w:t xml:space="preserve"> must lodge the approved form,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0DC66A57" w14:textId="268D503E" w:rsidR="00901770" w:rsidRPr="00F51FEF" w:rsidRDefault="00F51FEF" w:rsidP="00F51FEF">
      <w:pPr>
        <w:pStyle w:val="Amain"/>
      </w:pPr>
      <w:r>
        <w:tab/>
      </w:r>
      <w:r w:rsidRPr="00F51FEF">
        <w:t>(3)</w:t>
      </w:r>
      <w:r w:rsidRPr="00F51FEF">
        <w:tab/>
      </w:r>
      <w:r w:rsidR="008A5E13" w:rsidRPr="00F51FEF">
        <w:t>If the respondent dispute</w:t>
      </w:r>
      <w:r w:rsidR="00443955" w:rsidRPr="00F51FEF">
        <w:t>s the civil dispute application</w:t>
      </w:r>
      <w:r w:rsidR="008A5E13" w:rsidRPr="00F51FEF">
        <w:t>, t</w:t>
      </w:r>
      <w:r w:rsidR="00901770" w:rsidRPr="00F51FEF">
        <w:t>he tribunal may—</w:t>
      </w:r>
    </w:p>
    <w:p w14:paraId="0FEA4D8C" w14:textId="21E11423" w:rsidR="00901770" w:rsidRPr="00F51FEF" w:rsidRDefault="00F51FEF" w:rsidP="00F51FEF">
      <w:pPr>
        <w:pStyle w:val="Apara"/>
      </w:pPr>
      <w:r>
        <w:tab/>
      </w:r>
      <w:r w:rsidRPr="00F51FEF">
        <w:t>(a)</w:t>
      </w:r>
      <w:r w:rsidRPr="00F51FEF">
        <w:tab/>
      </w:r>
      <w:r w:rsidR="00901770" w:rsidRPr="00F51FEF">
        <w:t>list the application for—</w:t>
      </w:r>
    </w:p>
    <w:p w14:paraId="2AADA158" w14:textId="28AD7FA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62136A42" w14:textId="2306CB7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1DE05626" w14:textId="56B844A2" w:rsidR="00901770" w:rsidRPr="00F51FEF" w:rsidRDefault="00F51FEF" w:rsidP="00F51FEF">
      <w:pPr>
        <w:pStyle w:val="Asubpara"/>
      </w:pPr>
      <w:r>
        <w:tab/>
      </w:r>
      <w:r w:rsidRPr="00F51FEF">
        <w:t>(iii)</w:t>
      </w:r>
      <w:r w:rsidRPr="00F51FEF">
        <w:tab/>
      </w:r>
      <w:r w:rsidR="00E80A2E" w:rsidRPr="00F51FEF">
        <w:t xml:space="preserve">a </w:t>
      </w:r>
      <w:r w:rsidR="00901770" w:rsidRPr="00F51FEF">
        <w:t>hearing; and</w:t>
      </w:r>
    </w:p>
    <w:p w14:paraId="4255A00F" w14:textId="52CE36F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69EA3863" w14:textId="66EE16D8" w:rsidR="00901770" w:rsidRPr="00F51FEF" w:rsidRDefault="00F51FEF" w:rsidP="00F51FEF">
      <w:pPr>
        <w:pStyle w:val="AH5Sec"/>
      </w:pPr>
      <w:bookmarkStart w:id="134" w:name="_Toc31358164"/>
      <w:r w:rsidRPr="00F51FEF">
        <w:rPr>
          <w:rStyle w:val="CharSectNo"/>
        </w:rPr>
        <w:t>112</w:t>
      </w:r>
      <w:r w:rsidRPr="00F51FEF">
        <w:tab/>
      </w:r>
      <w:r w:rsidR="00901770" w:rsidRPr="00F51FEF">
        <w:t>Counterclaims</w:t>
      </w:r>
      <w:bookmarkEnd w:id="134"/>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C1E862E"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approved form;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7BD9BC66"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approved form Response - Civil Dispute.</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0217A144" w:rsidR="00901770" w:rsidRPr="00F51FEF" w:rsidRDefault="00F51FEF" w:rsidP="00F51FEF">
      <w:pPr>
        <w:pStyle w:val="Amain"/>
      </w:pPr>
      <w:r>
        <w:lastRenderedPageBreak/>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6B64AD64" w:rsidR="00901770" w:rsidRPr="00F51FEF"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1337CAAE" w14:textId="619FEC87" w:rsidR="00901770" w:rsidRPr="00F51FEF" w:rsidRDefault="00BF0DAD" w:rsidP="00F51FEF">
      <w:pPr>
        <w:pStyle w:val="aNote"/>
        <w:keepNext/>
      </w:pPr>
      <w:r w:rsidRPr="00F51FEF">
        <w:rPr>
          <w:rStyle w:val="charItals"/>
        </w:rPr>
        <w:t>Note 1</w:t>
      </w:r>
      <w:r w:rsidRPr="00F51FEF">
        <w:rPr>
          <w:rStyle w:val="charItals"/>
        </w:rPr>
        <w:tab/>
      </w:r>
      <w:r w:rsidR="00901770" w:rsidRPr="00F51FEF">
        <w:t>The original counterclaim only is required to be lodged.</w:t>
      </w:r>
      <w:r w:rsidR="00DD5799" w:rsidRPr="00F51FEF">
        <w:t xml:space="preserve"> </w:t>
      </w:r>
      <w:r w:rsidR="00901770" w:rsidRPr="00F51FEF">
        <w:t>No copies are required. However</w:t>
      </w:r>
      <w:r w:rsidRPr="00F51FEF">
        <w:t>,</w:t>
      </w:r>
      <w:r w:rsidR="00901770" w:rsidRPr="00F51FEF">
        <w:t xml:space="preserve"> the registrar may require copies to be lodged if, for example, there is more than </w:t>
      </w:r>
      <w:r w:rsidR="00B7013A" w:rsidRPr="00F51FEF">
        <w:t>1</w:t>
      </w:r>
      <w:r w:rsidR="00901770" w:rsidRPr="00F51FEF">
        <w:t xml:space="preserve"> counterclaimant or counterrespondent.</w:t>
      </w:r>
    </w:p>
    <w:p w14:paraId="5E674094" w14:textId="171144CA" w:rsidR="00901770" w:rsidRPr="00F51FEF" w:rsidRDefault="00BF0DAD" w:rsidP="00F51FEF">
      <w:pPr>
        <w:pStyle w:val="aNote"/>
        <w:keepNext/>
      </w:pPr>
      <w:r w:rsidRPr="00F51FEF">
        <w:rPr>
          <w:rStyle w:val="charItals"/>
        </w:rPr>
        <w:t>Note 2</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approved form </w:t>
      </w:r>
      <w:r w:rsidR="005C4D8F" w:rsidRPr="00F51FEF">
        <w:t>Application for Interim or Other Orders - General</w:t>
      </w:r>
      <w:r w:rsidR="00901770" w:rsidRPr="00F51FEF">
        <w:t>.</w:t>
      </w:r>
    </w:p>
    <w:p w14:paraId="3A255461" w14:textId="78DCCC91" w:rsidR="00901770" w:rsidRPr="00F51FEF" w:rsidRDefault="00BF0DAD" w:rsidP="00F51FEF">
      <w:pPr>
        <w:pStyle w:val="aNote"/>
        <w:keepNext/>
      </w:pPr>
      <w:r w:rsidRPr="00F51FEF">
        <w:rPr>
          <w:rStyle w:val="charItals"/>
        </w:rPr>
        <w:t>Note 3</w:t>
      </w:r>
      <w:r w:rsidRPr="00F51FEF">
        <w:rPr>
          <w:rStyle w:val="charItals"/>
        </w:rPr>
        <w:tab/>
      </w:r>
      <w:r w:rsidR="00901770" w:rsidRPr="00F51FEF">
        <w:t xml:space="preserve">A fee may be determined under the </w:t>
      </w:r>
      <w:hyperlink r:id="rId189"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190" w:tooltip="Court Procedures Act 2004" w:history="1">
        <w:r w:rsidR="00F76099" w:rsidRPr="00F51FEF">
          <w:rPr>
            <w:rStyle w:val="charCitHyperlinkAbbrev"/>
          </w:rPr>
          <w:t>Act</w:t>
        </w:r>
      </w:hyperlink>
      <w:r w:rsidR="00901770" w:rsidRPr="00F51FEF">
        <w:t>, s 14</w:t>
      </w:r>
      <w:r w:rsidR="00DD5799" w:rsidRPr="00F51FEF">
        <w:t xml:space="preserve"> </w:t>
      </w:r>
      <w:r w:rsidR="00901770" w:rsidRPr="00F51FEF">
        <w:t>(1). There is a fee for lodging a counterclaim.</w:t>
      </w:r>
    </w:p>
    <w:p w14:paraId="4522F0E5" w14:textId="49A0D528" w:rsidR="00901770" w:rsidRPr="00F51FEF" w:rsidRDefault="00BF0DAD" w:rsidP="00BF0DAD">
      <w:pPr>
        <w:pStyle w:val="aNote"/>
      </w:pPr>
      <w:r w:rsidRPr="00F51FEF">
        <w:rPr>
          <w:rStyle w:val="charItals"/>
        </w:rPr>
        <w:t>Note 4</w:t>
      </w:r>
      <w:r w:rsidRPr="00F51FEF">
        <w:rPr>
          <w:rStyle w:val="charItals"/>
        </w:rPr>
        <w:tab/>
      </w:r>
      <w:r w:rsidR="00901770" w:rsidRPr="00F51FEF">
        <w:t xml:space="preserve">A Request for Exemption from Paying Fees form and A Request about Fees form is available on the tribunal website </w:t>
      </w:r>
      <w:hyperlink r:id="rId191"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CC9EF42" w14:textId="5F926466" w:rsidR="00901770" w:rsidRPr="00F51FEF" w:rsidRDefault="00F51FEF" w:rsidP="00F51FEF">
      <w:pPr>
        <w:pStyle w:val="Amain"/>
        <w:keepNext/>
      </w:pPr>
      <w:r>
        <w:tab/>
      </w:r>
      <w:r w:rsidRPr="00F51FEF">
        <w:t>(3)</w:t>
      </w:r>
      <w:r w:rsidRPr="00F51FEF">
        <w:tab/>
      </w:r>
      <w:r w:rsidR="00901770" w:rsidRPr="00F51FEF">
        <w:t xml:space="preserve">The registrar must </w:t>
      </w:r>
      <w:r w:rsidR="00602166" w:rsidRPr="00F51FEF">
        <w:t xml:space="preserve">personally </w:t>
      </w:r>
      <w:r w:rsidR="00901770" w:rsidRPr="00F51FEF">
        <w:t>serve a sealed copy of the counterclaim on each other party.</w:t>
      </w:r>
    </w:p>
    <w:p w14:paraId="73546CD7" w14:textId="078BED4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09EC698F" w14:textId="0E228DD4" w:rsidR="00901770" w:rsidRPr="00F51FEF" w:rsidRDefault="00F51FEF" w:rsidP="00F51FEF">
      <w:pPr>
        <w:pStyle w:val="Amain"/>
      </w:pPr>
      <w:r>
        <w:lastRenderedPageBreak/>
        <w:tab/>
      </w:r>
      <w:r w:rsidRPr="00F51FEF">
        <w:t>(4)</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6549FADC" w:rsidR="00901770" w:rsidRPr="00F51FEF" w:rsidRDefault="00F51FEF" w:rsidP="00F51FEF">
      <w:pPr>
        <w:pStyle w:val="AH5Sec"/>
      </w:pPr>
      <w:bookmarkStart w:id="135" w:name="_Toc31358165"/>
      <w:r w:rsidRPr="00F51FEF">
        <w:rPr>
          <w:rStyle w:val="CharSectNo"/>
        </w:rPr>
        <w:t>113</w:t>
      </w:r>
      <w:r w:rsidRPr="00F51FEF">
        <w:tab/>
      </w:r>
      <w:r w:rsidR="00901770" w:rsidRPr="00F51FEF">
        <w:t>Set-offs</w:t>
      </w:r>
      <w:bookmarkEnd w:id="135"/>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F51FEF">
      <w:pPr>
        <w:pStyle w:val="Amain"/>
        <w:rPr>
          <w:b/>
        </w:rPr>
      </w:pPr>
      <w:r>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391E2B38" w:rsidR="00901770" w:rsidRPr="00F51FEF" w:rsidRDefault="00F51FEF" w:rsidP="00F51FEF">
      <w:pPr>
        <w:pStyle w:val="Apara"/>
      </w:pPr>
      <w:r>
        <w:tab/>
      </w:r>
      <w:r w:rsidRPr="00F51FEF">
        <w:t>(a)</w:t>
      </w:r>
      <w:r w:rsidRPr="00F51FEF">
        <w:tab/>
      </w:r>
      <w:r w:rsidR="00901770" w:rsidRPr="00F51FEF">
        <w:t>writing on the approved form—</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556CDF5B"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18FB21F" w:rsidR="00901770" w:rsidRPr="00F51FEF" w:rsidRDefault="00BF0DAD" w:rsidP="00BF0DAD">
      <w:pPr>
        <w:pStyle w:val="aNote"/>
      </w:pPr>
      <w:r w:rsidRPr="00F51FEF">
        <w:rPr>
          <w:rStyle w:val="charItals"/>
        </w:rPr>
        <w:t>Note</w:t>
      </w:r>
      <w:r w:rsidRPr="00F51FEF">
        <w:rPr>
          <w:rStyle w:val="charItals"/>
        </w:rPr>
        <w:tab/>
      </w:r>
      <w:r w:rsidR="00901770" w:rsidRPr="00F51FEF">
        <w:t>A Response</w:t>
      </w:r>
      <w:r w:rsidR="00F76099" w:rsidRPr="00F51FEF">
        <w:t xml:space="preserve"> - </w:t>
      </w:r>
      <w:r w:rsidR="00901770" w:rsidRPr="00F51FEF">
        <w:t>Civil Dispute is an approved form.</w:t>
      </w:r>
    </w:p>
    <w:p w14:paraId="59237D43" w14:textId="68A85726" w:rsidR="00901770" w:rsidRPr="00F51FEF" w:rsidRDefault="00F51FEF" w:rsidP="00F51FEF">
      <w:pPr>
        <w:pStyle w:val="AH4SubDiv"/>
      </w:pPr>
      <w:bookmarkStart w:id="136" w:name="_Toc31358166"/>
      <w:r w:rsidRPr="00F51FEF">
        <w:t>Subdivision 3.2.1.4</w:t>
      </w:r>
      <w:r w:rsidRPr="00F51FEF">
        <w:tab/>
      </w:r>
      <w:r w:rsidR="00901770" w:rsidRPr="00F51FEF">
        <w:t>Third parties</w:t>
      </w:r>
      <w:bookmarkEnd w:id="136"/>
    </w:p>
    <w:p w14:paraId="41896A1A" w14:textId="4CC942A0" w:rsidR="00901770" w:rsidRPr="00F51FEF" w:rsidRDefault="000D612E" w:rsidP="000D612E">
      <w:pPr>
        <w:pStyle w:val="aNote"/>
      </w:pPr>
      <w:r w:rsidRPr="00F51FEF">
        <w:rPr>
          <w:rStyle w:val="charItals"/>
        </w:rPr>
        <w:t>Note</w:t>
      </w:r>
      <w:r w:rsidRPr="00F51FEF">
        <w:rPr>
          <w:rStyle w:val="charItals"/>
        </w:rPr>
        <w:tab/>
      </w:r>
      <w:r w:rsidRPr="00F51FEF">
        <w:t xml:space="preserve">Rule </w:t>
      </w:r>
      <w:r w:rsidR="00830A44" w:rsidRPr="00F51FEF">
        <w:t>39</w:t>
      </w:r>
      <w:r w:rsidR="00901770" w:rsidRPr="00F51FEF">
        <w:t xml:space="preserve"> (Necessary parties) applies.</w:t>
      </w:r>
    </w:p>
    <w:p w14:paraId="4FB83D76" w14:textId="598BF0F9" w:rsidR="00901770" w:rsidRPr="00F51FEF" w:rsidRDefault="00F51FEF" w:rsidP="00F51FEF">
      <w:pPr>
        <w:pStyle w:val="AH5Sec"/>
      </w:pPr>
      <w:bookmarkStart w:id="137" w:name="_Toc31358167"/>
      <w:r w:rsidRPr="00F51FEF">
        <w:rPr>
          <w:rStyle w:val="CharSectNo"/>
        </w:rPr>
        <w:t>114</w:t>
      </w:r>
      <w:r w:rsidRPr="00F51FEF">
        <w:tab/>
      </w:r>
      <w:r w:rsidR="00901770" w:rsidRPr="00F51FEF">
        <w:t>Joining a third party</w:t>
      </w:r>
      <w:bookmarkEnd w:id="137"/>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4CC181FF" w:rsidR="00901770" w:rsidRPr="00F51FEF" w:rsidRDefault="00F51FEF" w:rsidP="00F51FEF">
      <w:pPr>
        <w:pStyle w:val="Apara"/>
      </w:pPr>
      <w:r>
        <w:tab/>
      </w:r>
      <w:r w:rsidRPr="00F51FEF">
        <w:t>(a)</w:t>
      </w:r>
      <w:r w:rsidRPr="00F51FEF">
        <w:tab/>
      </w:r>
      <w:r w:rsidR="00865844" w:rsidRPr="00F51FEF">
        <w:t>lodging</w:t>
      </w:r>
      <w:r w:rsidR="00901770" w:rsidRPr="00F51FEF">
        <w:t xml:space="preserve"> the approved form</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64841E93" w:rsidR="001F45AC" w:rsidRPr="00F51FEF" w:rsidRDefault="001F45AC" w:rsidP="001F45AC">
      <w:pPr>
        <w:pStyle w:val="aNote"/>
      </w:pPr>
      <w:r w:rsidRPr="00F51FEF">
        <w:rPr>
          <w:rStyle w:val="charItals"/>
        </w:rPr>
        <w:t>Note</w:t>
      </w:r>
      <w:r w:rsidRPr="00F51FEF">
        <w:rPr>
          <w:rStyle w:val="charItals"/>
        </w:rPr>
        <w:tab/>
      </w:r>
      <w:r w:rsidRPr="00F51FEF">
        <w:t>A Third</w:t>
      </w:r>
      <w:r w:rsidR="00F76099" w:rsidRPr="00F51FEF">
        <w:t xml:space="preserve"> </w:t>
      </w:r>
      <w:r w:rsidRPr="00F51FEF">
        <w:t>Party Notice</w:t>
      </w:r>
      <w:r w:rsidR="00F76099" w:rsidRPr="00F51FEF">
        <w:t xml:space="preserve"> – Civil Dispute</w:t>
      </w:r>
      <w:r w:rsidRPr="00F51FEF">
        <w:t xml:space="preserve"> is an approved form.</w:t>
      </w:r>
    </w:p>
    <w:p w14:paraId="6ABE8FAF" w14:textId="30331FD1" w:rsidR="00901770" w:rsidRPr="00F51FEF" w:rsidRDefault="00F51FEF" w:rsidP="00567E7F">
      <w:pPr>
        <w:pStyle w:val="Amain"/>
        <w:keepNext/>
      </w:pPr>
      <w:r>
        <w:lastRenderedPageBreak/>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tab/>
      </w:r>
      <w:r w:rsidRPr="00F51FEF">
        <w:t>(ii)</w:t>
      </w:r>
      <w:r w:rsidRPr="00F51FEF">
        <w:tab/>
      </w:r>
      <w:r w:rsidR="00901770" w:rsidRPr="00F51FEF">
        <w:t>the orders sought including any claim for interest; and</w:t>
      </w:r>
    </w:p>
    <w:p w14:paraId="38A9DE26" w14:textId="25436924" w:rsidR="00901770" w:rsidRPr="00F51FEF" w:rsidRDefault="00F51FEF" w:rsidP="00F51FEF">
      <w:pPr>
        <w:pStyle w:val="Asubpara"/>
      </w:pPr>
      <w:r>
        <w:tab/>
      </w:r>
      <w:r w:rsidRPr="00F51FEF">
        <w:t>(iii)</w:t>
      </w:r>
      <w:r w:rsidRPr="00F51FEF">
        <w:tab/>
      </w:r>
      <w:r w:rsidR="00901770" w:rsidRPr="00F51FEF">
        <w:t>be signed and dated; and</w:t>
      </w:r>
    </w:p>
    <w:p w14:paraId="67BC2E58" w14:textId="2625444D" w:rsidR="00901770" w:rsidRPr="00F51FEF" w:rsidRDefault="00F51FEF" w:rsidP="00F51FEF">
      <w:pPr>
        <w:pStyle w:val="Asubpara"/>
      </w:pPr>
      <w:r>
        <w:tab/>
      </w:r>
      <w:r w:rsidRPr="00F51FEF">
        <w:t>(iv)</w:t>
      </w:r>
      <w:r w:rsidRPr="00F51FEF">
        <w:tab/>
      </w:r>
      <w:r w:rsidR="00901770" w:rsidRPr="00F51FEF">
        <w:t>be lodged.</w:t>
      </w:r>
    </w:p>
    <w:p w14:paraId="394ADE4E" w14:textId="4033A026" w:rsidR="00901770" w:rsidRPr="00F51FEF" w:rsidRDefault="00F51FEF" w:rsidP="00F51FEF">
      <w:pPr>
        <w:pStyle w:val="Amain"/>
      </w:pPr>
      <w:r>
        <w:tab/>
      </w:r>
      <w:r w:rsidRPr="00F51FEF">
        <w:t>(4)</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F51FEF">
      <w:pPr>
        <w:pStyle w:val="Asubpara"/>
        <w:keepNext/>
      </w:pPr>
      <w:r>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646D352B" w14:textId="4175F3B8" w:rsidR="00901770" w:rsidRPr="00F51FEF" w:rsidRDefault="000D612E" w:rsidP="000D612E">
      <w:pPr>
        <w:pStyle w:val="aNote"/>
      </w:pPr>
      <w:r w:rsidRPr="00F51FEF">
        <w:rPr>
          <w:rStyle w:val="charItals"/>
        </w:rPr>
        <w:t>Note</w:t>
      </w:r>
      <w:r w:rsidRPr="00F51FEF">
        <w:rPr>
          <w:rStyle w:val="charItals"/>
        </w:rPr>
        <w:tab/>
      </w:r>
      <w:r w:rsidR="00901770" w:rsidRPr="00F51FEF">
        <w:t>The third</w:t>
      </w:r>
      <w:r w:rsidRPr="00F51FEF">
        <w:t>-</w:t>
      </w:r>
      <w:r w:rsidR="00901770" w:rsidRPr="00F51FEF">
        <w:t>party notice only is required to be lodged. No copies are required. However</w:t>
      </w:r>
      <w:r w:rsidRPr="00F51FEF">
        <w:t>,</w:t>
      </w:r>
      <w:r w:rsidR="00901770" w:rsidRPr="00F51FEF">
        <w:t xml:space="preserve"> the registrar may require copies to be lodged if, for example, there is more than one applicant or respondent.</w:t>
      </w:r>
    </w:p>
    <w:p w14:paraId="54B4CA6F" w14:textId="1793BB15" w:rsidR="00901770" w:rsidRPr="00F51FEF" w:rsidRDefault="00F51FEF" w:rsidP="00F51FEF">
      <w:pPr>
        <w:pStyle w:val="Amain"/>
      </w:pPr>
      <w:r>
        <w:lastRenderedPageBreak/>
        <w:tab/>
      </w:r>
      <w:r w:rsidRPr="00F51FEF">
        <w:t>(5)</w:t>
      </w:r>
      <w:r w:rsidRPr="00F51FEF">
        <w:tab/>
      </w:r>
      <w:r w:rsidR="00901770" w:rsidRPr="00F51FEF">
        <w:t>The registrar must personally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7E4DF559"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EC7AE51" w14:textId="197CCFFA" w:rsidR="00901770" w:rsidRPr="00F51FEF" w:rsidRDefault="00F51FEF" w:rsidP="00F51FEF">
      <w:pPr>
        <w:pStyle w:val="Amain"/>
      </w:pPr>
      <w:r>
        <w:tab/>
      </w:r>
      <w:r w:rsidRPr="00F51FEF">
        <w:t>(6)</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644357E6" w:rsidR="00901770" w:rsidRPr="00F51FEF" w:rsidRDefault="00F51FEF" w:rsidP="00F51FEF">
      <w:pPr>
        <w:pStyle w:val="Amain"/>
      </w:pPr>
      <w:r>
        <w:tab/>
      </w:r>
      <w:r w:rsidRPr="00F51FEF">
        <w:t>(7)</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06900799" w:rsidR="00901770" w:rsidRPr="00F51FEF" w:rsidRDefault="00F51FEF" w:rsidP="00F51FEF">
      <w:pPr>
        <w:pStyle w:val="Amain"/>
      </w:pPr>
      <w:r>
        <w:tab/>
      </w:r>
      <w:r w:rsidRPr="00F51FEF">
        <w:t>(8)</w:t>
      </w:r>
      <w:r w:rsidRPr="00F51FEF">
        <w:tab/>
      </w:r>
      <w:r w:rsidR="00901770" w:rsidRPr="00F51FEF">
        <w:t>A third party is a party to the proceeding for the purpose of the Act and these rules.</w:t>
      </w:r>
    </w:p>
    <w:p w14:paraId="05BD760B" w14:textId="5EF68675" w:rsidR="00901770" w:rsidRPr="00F51FEF" w:rsidRDefault="00F51FEF" w:rsidP="00F51FEF">
      <w:pPr>
        <w:pStyle w:val="AH5Sec"/>
      </w:pPr>
      <w:bookmarkStart w:id="138" w:name="_Toc31358168"/>
      <w:r w:rsidRPr="00F51FEF">
        <w:rPr>
          <w:rStyle w:val="CharSectNo"/>
        </w:rPr>
        <w:t>115</w:t>
      </w:r>
      <w:r w:rsidRPr="00F51FEF">
        <w:tab/>
      </w:r>
      <w:r w:rsidR="00901770" w:rsidRPr="00F51FEF">
        <w:t>Responding to a third</w:t>
      </w:r>
      <w:r w:rsidR="002C5A4F" w:rsidRPr="00F51FEF">
        <w:t>-</w:t>
      </w:r>
      <w:r w:rsidR="00901770" w:rsidRPr="00F51FEF">
        <w:t>party notice</w:t>
      </w:r>
      <w:bookmarkEnd w:id="138"/>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2DE58A14" w:rsidR="00901770" w:rsidRPr="00F51FEF" w:rsidRDefault="00F51FEF" w:rsidP="00F51FEF">
      <w:pPr>
        <w:pStyle w:val="Apara"/>
      </w:pPr>
      <w:r>
        <w:tab/>
      </w:r>
      <w:r w:rsidRPr="00F51FEF">
        <w:t>(a)</w:t>
      </w:r>
      <w:r w:rsidRPr="00F51FEF">
        <w:tab/>
      </w:r>
      <w:r w:rsidR="00196F15" w:rsidRPr="00F51FEF">
        <w:t>lodging</w:t>
      </w:r>
      <w:r w:rsidR="00901770" w:rsidRPr="00F51FEF">
        <w:t xml:space="preserve"> the approved form</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79B8D9BF"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 an approved form.</w:t>
      </w:r>
    </w:p>
    <w:p w14:paraId="0F73D2BF" w14:textId="748EDF7C" w:rsidR="00901770" w:rsidRPr="00F51FEF" w:rsidRDefault="00F51FEF" w:rsidP="00F51FEF">
      <w:pPr>
        <w:pStyle w:val="Amain"/>
      </w:pPr>
      <w:r>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lastRenderedPageBreak/>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7DCD5422" w:rsidR="00901770" w:rsidRPr="00F51FEF" w:rsidRDefault="00F51FEF" w:rsidP="00F51FEF">
      <w:pPr>
        <w:pStyle w:val="Apara"/>
        <w:keepNext/>
      </w:pPr>
      <w:r>
        <w:tab/>
      </w:r>
      <w:r w:rsidRPr="00F51FEF">
        <w:t>(b)</w:t>
      </w:r>
      <w:r w:rsidRPr="00F51FEF">
        <w:tab/>
      </w:r>
      <w:r w:rsidR="00901770" w:rsidRPr="00F51FEF">
        <w:t>lodged.</w:t>
      </w:r>
    </w:p>
    <w:p w14:paraId="42FA4008" w14:textId="66F099A1" w:rsidR="00901770" w:rsidRPr="00F51FEF" w:rsidRDefault="002C5A4F" w:rsidP="002C5A4F">
      <w:pPr>
        <w:pStyle w:val="aNote"/>
      </w:pPr>
      <w:r w:rsidRPr="00F51FEF">
        <w:rPr>
          <w:rStyle w:val="charItals"/>
        </w:rPr>
        <w:t>Note</w:t>
      </w:r>
      <w:r w:rsidRPr="00F51FEF">
        <w:rPr>
          <w:rStyle w:val="charItals"/>
        </w:rPr>
        <w:tab/>
      </w:r>
      <w:r w:rsidR="00901770" w:rsidRPr="00F51FEF">
        <w:t xml:space="preserve">The original response to a </w:t>
      </w:r>
      <w:r w:rsidR="004E35AB" w:rsidRPr="00F51FEF">
        <w:t>T</w:t>
      </w:r>
      <w:r w:rsidR="00901770" w:rsidRPr="00F51FEF">
        <w:t>hird</w:t>
      </w:r>
      <w:r w:rsidRPr="00F51FEF">
        <w:t>-</w:t>
      </w:r>
      <w:r w:rsidR="004E35AB" w:rsidRPr="00F51FEF">
        <w:t>P</w:t>
      </w:r>
      <w:r w:rsidR="00901770" w:rsidRPr="00F51FEF">
        <w:t xml:space="preserve">arty </w:t>
      </w:r>
      <w:r w:rsidR="004E35AB" w:rsidRPr="00F51FEF">
        <w:t>N</w:t>
      </w:r>
      <w:r w:rsidR="00901770" w:rsidRPr="00F51FEF">
        <w:t>otice</w:t>
      </w:r>
      <w:r w:rsidR="00174C66" w:rsidRPr="00F51FEF">
        <w:t xml:space="preserve"> - </w:t>
      </w:r>
      <w:r w:rsidR="004E35AB" w:rsidRPr="00F51FEF">
        <w:t>C</w:t>
      </w:r>
      <w:r w:rsidR="00901770" w:rsidRPr="00F51FEF">
        <w:t xml:space="preserve">ivil </w:t>
      </w:r>
      <w:r w:rsidR="004E35AB" w:rsidRPr="00F51FEF">
        <w:t>D</w:t>
      </w:r>
      <w:r w:rsidR="00901770" w:rsidRPr="00F51FEF">
        <w:t>ispute only is required to be lodged. No copies are required. However</w:t>
      </w:r>
      <w:r w:rsidRPr="00F51FEF">
        <w:t>,</w:t>
      </w:r>
      <w:r w:rsidR="00901770" w:rsidRPr="00F51FEF">
        <w:t xml:space="preserve"> the registrar may require copies to be lodged if, for example, there is more than </w:t>
      </w:r>
      <w:r w:rsidR="001F45AC" w:rsidRPr="00F51FEF">
        <w:t>1</w:t>
      </w:r>
      <w:r w:rsidR="00901770" w:rsidRPr="00F51FEF">
        <w:t xml:space="preserve"> applicant or respondent.</w:t>
      </w:r>
    </w:p>
    <w:p w14:paraId="266C22B2" w14:textId="0122532E" w:rsidR="00267869" w:rsidRPr="00F51FEF" w:rsidRDefault="00F51FEF" w:rsidP="00F51FEF">
      <w:pPr>
        <w:pStyle w:val="Amain"/>
      </w:pPr>
      <w:r>
        <w:tab/>
      </w:r>
      <w:r w:rsidRPr="00F51FEF">
        <w:t>(4)</w:t>
      </w:r>
      <w:r w:rsidRPr="00F51FEF">
        <w:tab/>
      </w:r>
      <w:r w:rsidR="00267869" w:rsidRPr="00F51FEF">
        <w:t>The registrar must seal a lodged response to a third-party notice.</w:t>
      </w:r>
    </w:p>
    <w:p w14:paraId="1D7BC1EF" w14:textId="1CDDB96B" w:rsidR="00267869" w:rsidRPr="00F51FEF" w:rsidRDefault="00F51FEF" w:rsidP="00F51FEF">
      <w:pPr>
        <w:pStyle w:val="Amain"/>
      </w:pPr>
      <w:r>
        <w:tab/>
      </w:r>
      <w:r w:rsidRPr="00F51FEF">
        <w:t>(5)</w:t>
      </w:r>
      <w:r w:rsidRPr="00F51FEF">
        <w:tab/>
      </w:r>
      <w:r w:rsidR="00267869" w:rsidRPr="00F51FEF">
        <w:t>A sealed copy of the response to a third-party notice must be served on all the other parties named in the application by ordinary service.</w:t>
      </w:r>
    </w:p>
    <w:p w14:paraId="1ECA95E9" w14:textId="2255E306" w:rsidR="00901770" w:rsidRPr="00F51FEF" w:rsidRDefault="00F51FEF" w:rsidP="00F51FEF">
      <w:pPr>
        <w:pStyle w:val="AH4SubDiv"/>
      </w:pPr>
      <w:bookmarkStart w:id="139" w:name="_Toc31358169"/>
      <w:r w:rsidRPr="00F51FEF">
        <w:t>Subdivision 3.2.1.5</w:t>
      </w:r>
      <w:r w:rsidRPr="00F51FEF">
        <w:tab/>
      </w:r>
      <w:r w:rsidR="00901770" w:rsidRPr="00F51FEF">
        <w:t>Ending proceedings</w:t>
      </w:r>
      <w:bookmarkEnd w:id="139"/>
    </w:p>
    <w:p w14:paraId="5CE5DC44" w14:textId="0DFBF28F" w:rsidR="00901770" w:rsidRPr="00F51FEF" w:rsidRDefault="002C5A4F" w:rsidP="002C5A4F">
      <w:pPr>
        <w:pStyle w:val="aNote"/>
      </w:pPr>
      <w:r w:rsidRPr="00F51FEF">
        <w:rPr>
          <w:rStyle w:val="charItals"/>
        </w:rPr>
        <w:t>Note</w:t>
      </w:r>
      <w:r w:rsidRPr="00F51FEF">
        <w:rPr>
          <w:rStyle w:val="charItals"/>
        </w:rPr>
        <w:tab/>
      </w:r>
      <w:r w:rsidR="00901770" w:rsidRPr="00F51FEF">
        <w:t xml:space="preserve">Rule </w:t>
      </w:r>
      <w:r w:rsidR="00830A44" w:rsidRPr="00F51FEF">
        <w:t>67</w:t>
      </w:r>
      <w:r w:rsidRPr="00F51FEF">
        <w:t xml:space="preserve"> (Discontinuing proceedings), r </w:t>
      </w:r>
      <w:r w:rsidR="00830A44" w:rsidRPr="00F51FEF">
        <w:t>68</w:t>
      </w:r>
      <w:r w:rsidRPr="00F51FEF">
        <w:t xml:space="preserve"> (Costs of discontin</w:t>
      </w:r>
      <w:r w:rsidR="00174C66" w:rsidRPr="00F51FEF">
        <w:t>u</w:t>
      </w:r>
      <w:r w:rsidR="004E35AB" w:rsidRPr="00F51FEF">
        <w:t>ed</w:t>
      </w:r>
      <w:r w:rsidRPr="00F51FEF">
        <w:t xml:space="preserve"> proceedings) and r </w:t>
      </w:r>
      <w:r w:rsidR="00830A44" w:rsidRPr="00F51FEF">
        <w:t>69</w:t>
      </w:r>
      <w:r w:rsidRPr="00F51FEF">
        <w:t xml:space="preserve"> </w:t>
      </w:r>
      <w:r w:rsidR="00901770" w:rsidRPr="00F51FEF">
        <w:t>(</w:t>
      </w:r>
      <w:r w:rsidRPr="00F51FEF">
        <w:t>Lapse of</w:t>
      </w:r>
      <w:r w:rsidR="00901770" w:rsidRPr="00F51FEF">
        <w:t xml:space="preserve"> proceedings) apply.</w:t>
      </w:r>
    </w:p>
    <w:p w14:paraId="7940079F" w14:textId="1A78AB72" w:rsidR="00901770" w:rsidRPr="00F51FEF" w:rsidRDefault="00F51FEF" w:rsidP="00F51FEF">
      <w:pPr>
        <w:pStyle w:val="AH5Sec"/>
      </w:pPr>
      <w:bookmarkStart w:id="140" w:name="_Toc31358170"/>
      <w:r w:rsidRPr="00F51FEF">
        <w:rPr>
          <w:rStyle w:val="CharSectNo"/>
        </w:rPr>
        <w:t>116</w:t>
      </w:r>
      <w:r w:rsidRPr="00F51FEF">
        <w:tab/>
      </w:r>
      <w:r w:rsidR="00901770" w:rsidRPr="00F51FEF">
        <w:t>Default judgment</w:t>
      </w:r>
      <w:bookmarkEnd w:id="140"/>
    </w:p>
    <w:p w14:paraId="287166AF" w14:textId="011F1013" w:rsidR="00901770" w:rsidRPr="00F51FEF" w:rsidRDefault="00F51FEF" w:rsidP="00F51FEF">
      <w:pPr>
        <w:pStyle w:val="Amain"/>
      </w:pPr>
      <w:r>
        <w:tab/>
      </w:r>
      <w:r w:rsidRPr="00F51FEF">
        <w:t>(1)</w:t>
      </w:r>
      <w:r w:rsidRPr="00F51FEF">
        <w:tab/>
      </w:r>
      <w:r w:rsidR="00443697" w:rsidRPr="00F51FEF">
        <w:t>This r</w:t>
      </w:r>
      <w:r w:rsidR="00901770" w:rsidRPr="00F51FEF">
        <w:t>ule appl</w:t>
      </w:r>
      <w:r w:rsidR="00443697" w:rsidRPr="00F51FEF">
        <w:t>ies</w:t>
      </w:r>
      <w:r w:rsidR="00901770" w:rsidRPr="00F51FEF">
        <w:t xml:space="preserve"> if a respondent</w:t>
      </w:r>
      <w:r w:rsidR="00443697" w:rsidRPr="00F51FEF">
        <w:t xml:space="preserve"> to a civil dispute application</w:t>
      </w:r>
      <w:r w:rsidR="00901770" w:rsidRPr="00F51FEF">
        <w:t>—</w:t>
      </w:r>
    </w:p>
    <w:p w14:paraId="5FB0CCCE" w14:textId="4921AAA4" w:rsidR="001F45AC" w:rsidRPr="00F51FEF" w:rsidRDefault="00F51FEF" w:rsidP="00F51FEF">
      <w:pPr>
        <w:pStyle w:val="Apara"/>
      </w:pPr>
      <w:r>
        <w:tab/>
      </w:r>
      <w:r w:rsidRPr="00F51FEF">
        <w:t>(a)</w:t>
      </w:r>
      <w:r w:rsidRPr="00F51FEF">
        <w:tab/>
      </w:r>
      <w:r w:rsidR="001F45AC" w:rsidRPr="00F51FEF">
        <w:t>has been served with the application; and</w:t>
      </w:r>
    </w:p>
    <w:p w14:paraId="6EEE4DEE" w14:textId="2B9C2D05" w:rsidR="001F45AC" w:rsidRPr="00F51FEF" w:rsidRDefault="00F51FEF" w:rsidP="00F51FEF">
      <w:pPr>
        <w:pStyle w:val="Apara"/>
      </w:pPr>
      <w:r>
        <w:tab/>
      </w:r>
      <w:r w:rsidRPr="00F51FEF">
        <w:t>(b)</w:t>
      </w:r>
      <w:r w:rsidRPr="00F51FEF">
        <w:tab/>
      </w:r>
      <w:r w:rsidR="001F45AC" w:rsidRPr="00F51FEF">
        <w:t>either—</w:t>
      </w:r>
    </w:p>
    <w:p w14:paraId="217D0E3C" w14:textId="39DC91B3" w:rsidR="00901770" w:rsidRPr="00F51FEF" w:rsidRDefault="00F51FEF" w:rsidP="00F51FEF">
      <w:pPr>
        <w:pStyle w:val="Asubpara"/>
      </w:pPr>
      <w:r>
        <w:tab/>
      </w:r>
      <w:r w:rsidRPr="00F51FEF">
        <w:t>(i)</w:t>
      </w:r>
      <w:r w:rsidRPr="00F51FEF">
        <w:tab/>
      </w:r>
      <w:r w:rsidR="00901770" w:rsidRPr="00F51FEF">
        <w:t>has not lodged a response; or</w:t>
      </w:r>
    </w:p>
    <w:p w14:paraId="5597D249" w14:textId="5DCE48B5" w:rsidR="00901770" w:rsidRPr="00F51FEF" w:rsidRDefault="00F51FEF" w:rsidP="00F51FEF">
      <w:pPr>
        <w:pStyle w:val="Asubpara"/>
      </w:pPr>
      <w:r>
        <w:tab/>
      </w:r>
      <w:r w:rsidRPr="00F51FEF">
        <w:t>(ii)</w:t>
      </w:r>
      <w:r w:rsidRPr="00F51FEF">
        <w:tab/>
      </w:r>
      <w:r w:rsidR="00443697" w:rsidRPr="00F51FEF">
        <w:t xml:space="preserve">has </w:t>
      </w:r>
      <w:r w:rsidR="00901770" w:rsidRPr="00F51FEF">
        <w:t xml:space="preserve">lodged a response but </w:t>
      </w:r>
      <w:r w:rsidR="008320FE" w:rsidRPr="00F51FEF">
        <w:t xml:space="preserve">has </w:t>
      </w:r>
      <w:r w:rsidR="00901770" w:rsidRPr="00F51FEF">
        <w:t>withdr</w:t>
      </w:r>
      <w:r w:rsidR="008320FE" w:rsidRPr="00F51FEF">
        <w:t>awn</w:t>
      </w:r>
      <w:r w:rsidR="00901770" w:rsidRPr="00F51FEF">
        <w:t xml:space="preserve"> it by written notice.</w:t>
      </w:r>
    </w:p>
    <w:p w14:paraId="75C77EC2" w14:textId="1FB84B7C" w:rsidR="00901770" w:rsidRPr="00F51FEF" w:rsidRDefault="00F51FEF" w:rsidP="00F51FEF">
      <w:pPr>
        <w:pStyle w:val="Amain"/>
      </w:pPr>
      <w:r>
        <w:tab/>
      </w:r>
      <w:r w:rsidRPr="00F51FEF">
        <w:t>(2)</w:t>
      </w:r>
      <w:r w:rsidRPr="00F51FEF">
        <w:tab/>
      </w:r>
      <w:r w:rsidR="00443697" w:rsidRPr="00F51FEF">
        <w:t xml:space="preserve">This rule does </w:t>
      </w:r>
      <w:r w:rsidR="00901770" w:rsidRPr="00F51FEF">
        <w:t>not apply to—</w:t>
      </w:r>
    </w:p>
    <w:p w14:paraId="0156DDC7" w14:textId="2177F1AF" w:rsidR="00901770" w:rsidRPr="00F51FEF" w:rsidRDefault="00F51FEF" w:rsidP="00F51FEF">
      <w:pPr>
        <w:pStyle w:val="Apara"/>
      </w:pPr>
      <w:r>
        <w:tab/>
      </w:r>
      <w:r w:rsidRPr="00F51FEF">
        <w:t>(a)</w:t>
      </w:r>
      <w:r w:rsidRPr="00F51FEF">
        <w:tab/>
      </w:r>
      <w:r w:rsidR="00901770" w:rsidRPr="00F51FEF">
        <w:t>a nuisance application; or</w:t>
      </w:r>
    </w:p>
    <w:p w14:paraId="7C86D429" w14:textId="117F8A63" w:rsidR="00901770" w:rsidRPr="00F51FEF" w:rsidRDefault="00F51FEF" w:rsidP="00F51FEF">
      <w:pPr>
        <w:pStyle w:val="Apara"/>
      </w:pPr>
      <w:r>
        <w:tab/>
      </w:r>
      <w:r w:rsidRPr="00F51FEF">
        <w:t>(b)</w:t>
      </w:r>
      <w:r w:rsidRPr="00F51FEF">
        <w:tab/>
      </w:r>
      <w:r w:rsidR="00901770" w:rsidRPr="00F51FEF">
        <w:t>a trespass application</w:t>
      </w:r>
      <w:r w:rsidR="008320FE" w:rsidRPr="00F51FEF">
        <w:t>.</w:t>
      </w:r>
    </w:p>
    <w:p w14:paraId="040C5BC3" w14:textId="7C349412" w:rsidR="008320FE" w:rsidRPr="00F51FEF" w:rsidRDefault="00F51FEF" w:rsidP="00F51FEF">
      <w:pPr>
        <w:pStyle w:val="Amain"/>
      </w:pPr>
      <w:r>
        <w:tab/>
      </w:r>
      <w:r w:rsidRPr="00F51FEF">
        <w:t>(3)</w:t>
      </w:r>
      <w:r w:rsidRPr="00F51FEF">
        <w:tab/>
      </w:r>
      <w:r w:rsidR="00901770" w:rsidRPr="00F51FEF">
        <w:t xml:space="preserve">An applicant </w:t>
      </w:r>
      <w:r w:rsidR="000C3ACE" w:rsidRPr="00F51FEF">
        <w:t xml:space="preserve">in the civil dispute application </w:t>
      </w:r>
      <w:r w:rsidR="00901770" w:rsidRPr="00F51FEF">
        <w:t>may apply for default judgment</w:t>
      </w:r>
      <w:r w:rsidR="000C3ACE" w:rsidRPr="00F51FEF">
        <w:t xml:space="preserve"> against the respondent</w:t>
      </w:r>
      <w:r w:rsidR="008320FE" w:rsidRPr="00F51FEF">
        <w:t>—</w:t>
      </w:r>
    </w:p>
    <w:p w14:paraId="1BDCFB03" w14:textId="64ECBA33" w:rsidR="008320FE" w:rsidRPr="00F51FEF" w:rsidRDefault="00F51FEF" w:rsidP="00F51FEF">
      <w:pPr>
        <w:pStyle w:val="Apara"/>
      </w:pPr>
      <w:r>
        <w:tab/>
      </w:r>
      <w:r w:rsidRPr="00F51FEF">
        <w:t>(a)</w:t>
      </w:r>
      <w:r w:rsidRPr="00F51FEF">
        <w:tab/>
      </w:r>
      <w:r w:rsidR="00901770" w:rsidRPr="00F51FEF">
        <w:t xml:space="preserve">after the time for lodging a response under </w:t>
      </w:r>
      <w:r w:rsidR="000C3ACE" w:rsidRPr="00F51FEF">
        <w:t xml:space="preserve">rule </w:t>
      </w:r>
      <w:r w:rsidR="00830A44" w:rsidRPr="00F51FEF">
        <w:t>107</w:t>
      </w:r>
      <w:r w:rsidR="00901770" w:rsidRPr="00F51FEF">
        <w:t xml:space="preserve"> has expired</w:t>
      </w:r>
      <w:r w:rsidR="008320FE" w:rsidRPr="00F51FEF">
        <w:t>;</w:t>
      </w:r>
      <w:r w:rsidR="00901770" w:rsidRPr="00F51FEF">
        <w:t xml:space="preserve"> but </w:t>
      </w:r>
    </w:p>
    <w:p w14:paraId="5FEDE36E" w14:textId="68B0263E" w:rsidR="00901770" w:rsidRPr="00F51FEF" w:rsidRDefault="00F51FEF" w:rsidP="00F51FEF">
      <w:pPr>
        <w:pStyle w:val="Apara"/>
        <w:keepNext/>
      </w:pPr>
      <w:r>
        <w:lastRenderedPageBreak/>
        <w:tab/>
      </w:r>
      <w:r w:rsidRPr="00F51FEF">
        <w:t>(b)</w:t>
      </w:r>
      <w:r w:rsidRPr="00F51FEF">
        <w:tab/>
      </w:r>
      <w:r w:rsidR="00901770" w:rsidRPr="00F51FEF">
        <w:t xml:space="preserve">no later than </w:t>
      </w:r>
      <w:r w:rsidR="00B7013A" w:rsidRPr="00F51FEF">
        <w:t>1</w:t>
      </w:r>
      <w:r w:rsidR="00901770" w:rsidRPr="00F51FEF">
        <w:t xml:space="preserve"> year and 21 days after the day the civil dispute application was served on the respondent.</w:t>
      </w:r>
    </w:p>
    <w:p w14:paraId="1F623F8D" w14:textId="0D8EE19E" w:rsidR="00901770" w:rsidRPr="00F51FEF" w:rsidRDefault="000C3ACE" w:rsidP="00F51FEF">
      <w:pPr>
        <w:pStyle w:val="aNote"/>
        <w:keepNext/>
      </w:pPr>
      <w:r w:rsidRPr="00F51FEF">
        <w:rPr>
          <w:rStyle w:val="charItals"/>
        </w:rPr>
        <w:t xml:space="preserve">Note </w:t>
      </w:r>
      <w:r w:rsidR="008320FE" w:rsidRPr="00F51FEF">
        <w:rPr>
          <w:rStyle w:val="charItals"/>
        </w:rPr>
        <w:t>1</w:t>
      </w:r>
      <w:r w:rsidRPr="00F51FEF">
        <w:rPr>
          <w:rStyle w:val="charItals"/>
        </w:rPr>
        <w:tab/>
      </w:r>
      <w:r w:rsidR="00901770" w:rsidRPr="00F51FEF">
        <w:t>Rule</w:t>
      </w:r>
      <w:r w:rsidRPr="00F51FEF">
        <w:t xml:space="preserve"> </w:t>
      </w:r>
      <w:r w:rsidR="00830A44" w:rsidRPr="00F51FEF">
        <w:t>106</w:t>
      </w:r>
      <w:r w:rsidRPr="00F51FEF">
        <w:t xml:space="preserve"> (Form of response)</w:t>
      </w:r>
      <w:r w:rsidR="00901770" w:rsidRPr="00F51FEF">
        <w:t xml:space="preserve"> requires a response to be </w:t>
      </w:r>
      <w:r w:rsidRPr="00F51FEF">
        <w:t>lodg</w:t>
      </w:r>
      <w:r w:rsidR="00901770" w:rsidRPr="00F51FEF">
        <w:t>ed within 21</w:t>
      </w:r>
      <w:r w:rsidR="004E35AB" w:rsidRPr="00F51FEF">
        <w:t> </w:t>
      </w:r>
      <w:r w:rsidR="00901770" w:rsidRPr="00F51FEF">
        <w:t>days after service of the civil dispute application.</w:t>
      </w:r>
    </w:p>
    <w:p w14:paraId="172CCB42" w14:textId="3A1E2A63" w:rsidR="00901770" w:rsidRPr="00F51FEF" w:rsidRDefault="000C3ACE" w:rsidP="000C3ACE">
      <w:pPr>
        <w:pStyle w:val="aNote"/>
      </w:pPr>
      <w:r w:rsidRPr="00F51FEF">
        <w:rPr>
          <w:rStyle w:val="charItals"/>
        </w:rPr>
        <w:t xml:space="preserve">Note </w:t>
      </w:r>
      <w:r w:rsidR="008320FE" w:rsidRPr="00F51FEF">
        <w:rPr>
          <w:rStyle w:val="charItals"/>
        </w:rPr>
        <w:t>2</w:t>
      </w:r>
      <w:r w:rsidRPr="00F51FEF">
        <w:rPr>
          <w:rStyle w:val="charItals"/>
        </w:rPr>
        <w:tab/>
      </w:r>
      <w:r w:rsidR="00901770" w:rsidRPr="00F51FEF">
        <w:t xml:space="preserve">For calculating periods of time, see the </w:t>
      </w:r>
      <w:hyperlink r:id="rId192" w:tooltip="A2001-14" w:history="1">
        <w:r w:rsidR="005D687A" w:rsidRPr="00F51FEF">
          <w:rPr>
            <w:rStyle w:val="charCitHyperlinkAbbrev"/>
          </w:rPr>
          <w:t>Legislation Act</w:t>
        </w:r>
      </w:hyperlink>
      <w:r w:rsidR="00901770" w:rsidRPr="00F51FEF">
        <w:t>, s 151</w:t>
      </w:r>
      <w:r w:rsidR="004E35AB" w:rsidRPr="00F51FEF">
        <w:t xml:space="preserve"> and s</w:t>
      </w:r>
      <w:r w:rsidR="00901770" w:rsidRPr="00F51FEF">
        <w:t xml:space="preserve"> 151A.</w:t>
      </w:r>
    </w:p>
    <w:p w14:paraId="6717F9EA" w14:textId="08217732" w:rsidR="008320FE" w:rsidRPr="00F51FEF" w:rsidRDefault="00F51FEF" w:rsidP="00F51FEF">
      <w:pPr>
        <w:pStyle w:val="Amain"/>
        <w:keepNext/>
      </w:pPr>
      <w:r>
        <w:tab/>
      </w:r>
      <w:r w:rsidRPr="00F51FEF">
        <w:t>(4)</w:t>
      </w:r>
      <w:r w:rsidRPr="00F51FEF">
        <w:tab/>
      </w:r>
      <w:r w:rsidR="008320FE" w:rsidRPr="00F51FEF">
        <w:t>An application for default judgment must be lodged using the approved form.</w:t>
      </w:r>
    </w:p>
    <w:p w14:paraId="3AADDC17" w14:textId="05E95FE8" w:rsidR="008320FE" w:rsidRPr="00F51FEF" w:rsidRDefault="008320FE" w:rsidP="008320FE">
      <w:pPr>
        <w:pStyle w:val="aNote"/>
      </w:pPr>
      <w:r w:rsidRPr="00F51FEF">
        <w:rPr>
          <w:rStyle w:val="charItals"/>
        </w:rPr>
        <w:t>Note</w:t>
      </w:r>
      <w:r w:rsidRPr="00F51FEF">
        <w:rPr>
          <w:rStyle w:val="charItals"/>
        </w:rPr>
        <w:tab/>
      </w:r>
      <w:r w:rsidRPr="00F51FEF">
        <w:t>An Application for Default Judgment</w:t>
      </w:r>
      <w:r w:rsidR="00174C66" w:rsidRPr="00F51FEF">
        <w:t xml:space="preserve"> - </w:t>
      </w:r>
      <w:r w:rsidRPr="00F51FEF">
        <w:t>Civil Dispute is an approved form.</w:t>
      </w:r>
    </w:p>
    <w:p w14:paraId="2C7E5DF2" w14:textId="06E66800" w:rsidR="00901770" w:rsidRPr="00F51FEF" w:rsidRDefault="00F51FEF" w:rsidP="00F51FEF">
      <w:pPr>
        <w:pStyle w:val="Amain"/>
      </w:pPr>
      <w:r>
        <w:tab/>
      </w:r>
      <w:r w:rsidRPr="00F51FEF">
        <w:t>(5)</w:t>
      </w:r>
      <w:r w:rsidRPr="00F51FEF">
        <w:tab/>
      </w:r>
      <w:r w:rsidR="00901770" w:rsidRPr="00F51FEF">
        <w:t xml:space="preserve">On application under </w:t>
      </w:r>
      <w:r w:rsidR="000238A1" w:rsidRPr="00F51FEF">
        <w:t>sub</w:t>
      </w:r>
      <w:r w:rsidR="00901770" w:rsidRPr="00F51FEF">
        <w:t xml:space="preserve">rule </w:t>
      </w:r>
      <w:r w:rsidR="000238A1" w:rsidRPr="00F51FEF">
        <w:t>(3</w:t>
      </w:r>
      <w:r w:rsidR="00901770" w:rsidRPr="00F51FEF">
        <w:t>) the registrar may—</w:t>
      </w:r>
    </w:p>
    <w:p w14:paraId="06E6E4E2" w14:textId="48B8120F" w:rsidR="00901770" w:rsidRPr="00F51FEF" w:rsidRDefault="00F51FEF" w:rsidP="00F51FEF">
      <w:pPr>
        <w:pStyle w:val="Apara"/>
      </w:pPr>
      <w:r>
        <w:tab/>
      </w:r>
      <w:r w:rsidRPr="00F51FEF">
        <w:t>(a)</w:t>
      </w:r>
      <w:r w:rsidRPr="00F51FEF">
        <w:tab/>
      </w:r>
      <w:r w:rsidR="00901770" w:rsidRPr="00F51FEF">
        <w:t xml:space="preserve">if </w:t>
      </w:r>
      <w:r w:rsidR="00D7776F" w:rsidRPr="00F51FEF">
        <w:t>an</w:t>
      </w:r>
      <w:r w:rsidR="00901770" w:rsidRPr="00F51FEF">
        <w:t xml:space="preserve"> amount of money claimed is stated on the application for default judgment—enter default judgment in the amount stated; or</w:t>
      </w:r>
    </w:p>
    <w:p w14:paraId="62E76F04" w14:textId="589994C0" w:rsidR="00901770" w:rsidRPr="00F51FEF" w:rsidRDefault="00F51FEF" w:rsidP="00F51FEF">
      <w:pPr>
        <w:pStyle w:val="Apara"/>
      </w:pPr>
      <w:r>
        <w:tab/>
      </w:r>
      <w:r w:rsidRPr="00F51FEF">
        <w:t>(b)</w:t>
      </w:r>
      <w:r w:rsidRPr="00F51FEF">
        <w:tab/>
      </w:r>
      <w:r w:rsidR="00901770" w:rsidRPr="00F51FEF">
        <w:t xml:space="preserve">if </w:t>
      </w:r>
      <w:r w:rsidR="00D7776F" w:rsidRPr="00F51FEF">
        <w:t>an</w:t>
      </w:r>
      <w:r w:rsidR="00901770" w:rsidRPr="00F51FEF">
        <w:t xml:space="preserve"> amount of money claimed is not stated on the application for default judgment—enter default judgment and list the proceedings for damages to be assessed or other orders; or</w:t>
      </w:r>
    </w:p>
    <w:p w14:paraId="639AE024" w14:textId="16EC78A6" w:rsidR="00901770" w:rsidRPr="00F51FEF" w:rsidRDefault="00F51FEF" w:rsidP="00F51FEF">
      <w:pPr>
        <w:pStyle w:val="Apara"/>
      </w:pPr>
      <w:r>
        <w:tab/>
      </w:r>
      <w:r w:rsidRPr="00F51FEF">
        <w:t>(c)</w:t>
      </w:r>
      <w:r w:rsidRPr="00F51FEF">
        <w:tab/>
      </w:r>
      <w:r w:rsidR="00901770" w:rsidRPr="00F51FEF">
        <w:t xml:space="preserve">take any action that the </w:t>
      </w:r>
      <w:r w:rsidR="00EF1E3F" w:rsidRPr="00F51FEF">
        <w:t>registrar</w:t>
      </w:r>
      <w:r w:rsidR="00901770" w:rsidRPr="00F51FEF">
        <w:t xml:space="preserve"> considers appropriate.</w:t>
      </w:r>
    </w:p>
    <w:p w14:paraId="5499510A" w14:textId="50306944" w:rsidR="00901770" w:rsidRPr="00F51FEF" w:rsidRDefault="00F51FEF" w:rsidP="00F51FEF">
      <w:pPr>
        <w:pStyle w:val="Amain"/>
      </w:pPr>
      <w:r>
        <w:tab/>
      </w:r>
      <w:r w:rsidRPr="00F51FEF">
        <w:t>(6)</w:t>
      </w:r>
      <w:r w:rsidRPr="00F51FEF">
        <w:tab/>
      </w:r>
      <w:r w:rsidR="000238A1" w:rsidRPr="00F51FEF">
        <w:t>I</w:t>
      </w:r>
      <w:r w:rsidR="00901770" w:rsidRPr="00F51FEF">
        <w:t xml:space="preserve">f default judgment is entered against a respondent </w:t>
      </w:r>
      <w:r w:rsidR="000238A1" w:rsidRPr="00F51FEF">
        <w:t>under sub</w:t>
      </w:r>
      <w:r w:rsidR="00901770" w:rsidRPr="00F51FEF">
        <w:t>rule</w:t>
      </w:r>
      <w:r w:rsidR="000238A1" w:rsidRPr="00F51FEF">
        <w:t> (</w:t>
      </w:r>
      <w:r w:rsidR="00D7776F" w:rsidRPr="00F51FEF">
        <w:t>5</w:t>
      </w:r>
      <w:r w:rsidR="000238A1" w:rsidRPr="00F51FEF">
        <w:t>) (a),</w:t>
      </w:r>
      <w:r w:rsidR="00901770" w:rsidRPr="00F51FEF">
        <w:t xml:space="preserve"> the registrar must—</w:t>
      </w:r>
    </w:p>
    <w:p w14:paraId="18C6C906" w14:textId="08DD2531"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D1A9D3C" w14:textId="26E874B6" w:rsidR="00901770" w:rsidRPr="00F51FEF" w:rsidRDefault="00F51FEF" w:rsidP="00F51FEF">
      <w:pPr>
        <w:pStyle w:val="Apara"/>
      </w:pPr>
      <w:r>
        <w:tab/>
      </w:r>
      <w:r w:rsidRPr="00F51FEF">
        <w:t>(b)</w:t>
      </w:r>
      <w:r w:rsidRPr="00F51FEF">
        <w:tab/>
      </w:r>
      <w:r w:rsidR="00901770" w:rsidRPr="00F51FEF">
        <w:t xml:space="preserve">tell the respondent that they can apply </w:t>
      </w:r>
      <w:r w:rsidR="000238A1" w:rsidRPr="00F51FEF">
        <w:t>to</w:t>
      </w:r>
      <w:r w:rsidR="00901770" w:rsidRPr="00F51FEF">
        <w:t xml:space="preserve"> set aside an order under rule </w:t>
      </w:r>
      <w:r w:rsidR="00830A44" w:rsidRPr="00F51FEF">
        <w:t>70</w:t>
      </w:r>
      <w:r w:rsidR="000238A1" w:rsidRPr="00F51FEF">
        <w:t>.</w:t>
      </w:r>
    </w:p>
    <w:p w14:paraId="210EC72A" w14:textId="6C43486A" w:rsidR="00901770" w:rsidRPr="00F51FEF" w:rsidRDefault="00F51FEF" w:rsidP="00F51FEF">
      <w:pPr>
        <w:pStyle w:val="Amain"/>
      </w:pPr>
      <w:r>
        <w:tab/>
      </w:r>
      <w:r w:rsidRPr="00F51FEF">
        <w:t>(7)</w:t>
      </w:r>
      <w:r w:rsidRPr="00F51FEF">
        <w:tab/>
      </w:r>
      <w:r w:rsidR="00901770" w:rsidRPr="00F51FEF">
        <w:t>If default judgment is entered and the proceeding</w:t>
      </w:r>
      <w:r w:rsidR="000238A1" w:rsidRPr="00F51FEF">
        <w:t xml:space="preserve"> is</w:t>
      </w:r>
      <w:r w:rsidR="00901770" w:rsidRPr="00F51FEF">
        <w:t xml:space="preserve"> listed under </w:t>
      </w:r>
      <w:r w:rsidR="000238A1" w:rsidRPr="00F51FEF">
        <w:t>sub</w:t>
      </w:r>
      <w:r w:rsidR="00901770" w:rsidRPr="00F51FEF">
        <w:t xml:space="preserve">rule </w:t>
      </w:r>
      <w:r w:rsidR="000238A1" w:rsidRPr="00F51FEF">
        <w:t>(</w:t>
      </w:r>
      <w:r w:rsidR="00D7776F" w:rsidRPr="00F51FEF">
        <w:t>5</w:t>
      </w:r>
      <w:r w:rsidR="000238A1" w:rsidRPr="00F51FEF">
        <w:t>) (b)</w:t>
      </w:r>
      <w:r w:rsidR="00D7776F" w:rsidRPr="00F51FEF">
        <w:t>,</w:t>
      </w:r>
      <w:r w:rsidR="00901770" w:rsidRPr="00F51FEF">
        <w:t xml:space="preserve"> the registrar must—</w:t>
      </w:r>
    </w:p>
    <w:p w14:paraId="4EFB4ADB" w14:textId="3ED22E87"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1BD932A" w14:textId="204FC4AA" w:rsidR="000238A1" w:rsidRPr="00F51FEF" w:rsidRDefault="00F51FEF" w:rsidP="00F51FEF">
      <w:pPr>
        <w:pStyle w:val="Apara"/>
      </w:pPr>
      <w:r>
        <w:tab/>
      </w:r>
      <w:r w:rsidRPr="00F51FEF">
        <w:t>(b)</w:t>
      </w:r>
      <w:r w:rsidRPr="00F51FEF">
        <w:tab/>
      </w:r>
      <w:r w:rsidR="000238A1" w:rsidRPr="00F51FEF">
        <w:t>tell the parties the date the proceeding is listed for assessment or other orders; and</w:t>
      </w:r>
    </w:p>
    <w:p w14:paraId="1973A108" w14:textId="2F387C82" w:rsidR="00901770" w:rsidRPr="00F51FEF" w:rsidRDefault="00F51FEF" w:rsidP="00F51FEF">
      <w:pPr>
        <w:pStyle w:val="Apara"/>
        <w:keepNext/>
      </w:pPr>
      <w:r>
        <w:lastRenderedPageBreak/>
        <w:tab/>
      </w:r>
      <w:r w:rsidRPr="00F51FEF">
        <w:t>(c)</w:t>
      </w:r>
      <w:r w:rsidRPr="00F51FEF">
        <w:tab/>
      </w:r>
      <w:r w:rsidR="00901770" w:rsidRPr="00F51FEF">
        <w:t xml:space="preserve">tell the respondent that they can apply </w:t>
      </w:r>
      <w:r w:rsidR="000238A1" w:rsidRPr="00F51FEF">
        <w:t>to</w:t>
      </w:r>
      <w:r w:rsidR="00901770" w:rsidRPr="00F51FEF">
        <w:t xml:space="preserve"> set aside </w:t>
      </w:r>
      <w:r w:rsidR="000238A1" w:rsidRPr="00F51FEF">
        <w:t xml:space="preserve">an </w:t>
      </w:r>
      <w:r w:rsidR="00901770" w:rsidRPr="00F51FEF">
        <w:t xml:space="preserve">order under </w:t>
      </w:r>
      <w:r w:rsidR="000238A1" w:rsidRPr="00F51FEF">
        <w:t xml:space="preserve">rule </w:t>
      </w:r>
      <w:r w:rsidR="00830A44" w:rsidRPr="00F51FEF">
        <w:t>70</w:t>
      </w:r>
      <w:r w:rsidR="000238A1" w:rsidRPr="00F51FEF">
        <w:t>.</w:t>
      </w:r>
    </w:p>
    <w:p w14:paraId="7A1D3F4F" w14:textId="324CDD0D" w:rsidR="00901770" w:rsidRPr="00F51FEF" w:rsidRDefault="000238A1" w:rsidP="00F51FEF">
      <w:pPr>
        <w:pStyle w:val="aNote"/>
        <w:keepNext/>
      </w:pPr>
      <w:r w:rsidRPr="00F51FEF">
        <w:rPr>
          <w:rStyle w:val="charItals"/>
        </w:rPr>
        <w:t>Note</w:t>
      </w:r>
      <w:r w:rsidR="0076746F" w:rsidRPr="00F51FEF">
        <w:rPr>
          <w:rStyle w:val="charItals"/>
        </w:rPr>
        <w:t xml:space="preserve"> 1</w:t>
      </w:r>
      <w:r w:rsidRPr="00F51FEF">
        <w:rPr>
          <w:rStyle w:val="charItals"/>
        </w:rPr>
        <w:tab/>
      </w:r>
      <w:r w:rsidR="00901770" w:rsidRPr="00F51FEF">
        <w:t xml:space="preserve">The </w:t>
      </w:r>
      <w:hyperlink r:id="rId193" w:tooltip="ACT Civil and Administrative Tribunal Act 2008" w:history="1">
        <w:r w:rsidR="00B76DA6" w:rsidRPr="00F51FEF">
          <w:rPr>
            <w:rStyle w:val="charCitHyperlinkAbbrev"/>
          </w:rPr>
          <w:t>Act</w:t>
        </w:r>
      </w:hyperlink>
      <w:r w:rsidR="00901770" w:rsidRPr="00F51FEF">
        <w:t>, s 59 (Tribunal to record details of order and give copy to parties) applies.</w:t>
      </w:r>
    </w:p>
    <w:p w14:paraId="4F12C3B7" w14:textId="788BE603" w:rsidR="00901770" w:rsidRPr="00F51FEF" w:rsidRDefault="000238A1" w:rsidP="00F51FEF">
      <w:pPr>
        <w:pStyle w:val="aNote"/>
        <w:keepNext/>
      </w:pPr>
      <w:r w:rsidRPr="00F51FEF">
        <w:rPr>
          <w:rStyle w:val="charItals"/>
        </w:rPr>
        <w:t>Note</w:t>
      </w:r>
      <w:r w:rsidR="0076746F" w:rsidRPr="00F51FEF">
        <w:rPr>
          <w:rStyle w:val="charItals"/>
        </w:rPr>
        <w:t xml:space="preserve"> 2</w:t>
      </w:r>
      <w:r w:rsidRPr="00F51FEF">
        <w:rPr>
          <w:rStyle w:val="charItals"/>
        </w:rPr>
        <w:tab/>
      </w:r>
      <w:r w:rsidR="00901770" w:rsidRPr="00F51FEF">
        <w:t>Rule</w:t>
      </w:r>
      <w:r w:rsidRPr="00F51FEF">
        <w:t xml:space="preserve"> </w:t>
      </w:r>
      <w:r w:rsidR="00830A44" w:rsidRPr="00F51FEF">
        <w:t>70</w:t>
      </w:r>
      <w:r w:rsidRPr="00F51FEF">
        <w:t xml:space="preserve"> (Setting aside final orders without appeal)</w:t>
      </w:r>
      <w:r w:rsidR="00901770" w:rsidRPr="00F51FEF">
        <w:t xml:space="preserve"> applies.</w:t>
      </w:r>
    </w:p>
    <w:p w14:paraId="3B3B17C8" w14:textId="76A40CB6" w:rsidR="00EF1E3F" w:rsidRPr="00F51FEF" w:rsidRDefault="00EF1E3F" w:rsidP="00EF1E3F">
      <w:pPr>
        <w:pStyle w:val="aNote"/>
      </w:pPr>
      <w:r w:rsidRPr="00F51FEF">
        <w:rPr>
          <w:rStyle w:val="charItals"/>
        </w:rPr>
        <w:t>Note</w:t>
      </w:r>
      <w:r w:rsidR="00C33C4A" w:rsidRPr="00F51FEF">
        <w:rPr>
          <w:rStyle w:val="charItals"/>
        </w:rPr>
        <w:t xml:space="preserve"> 3</w:t>
      </w:r>
      <w:r w:rsidRPr="00F51FEF">
        <w:rPr>
          <w:rStyle w:val="charItals"/>
        </w:rPr>
        <w:tab/>
      </w:r>
      <w:r w:rsidRPr="00F51FEF">
        <w:t xml:space="preserve">The registrar must set aside default judgment if an envelope containing an application is returned undelivered (see r </w:t>
      </w:r>
      <w:r w:rsidR="00830A44" w:rsidRPr="00F51FEF">
        <w:t>21</w:t>
      </w:r>
      <w:r w:rsidRPr="00F51FEF">
        <w:t xml:space="preserve"> (3)</w:t>
      </w:r>
      <w:r w:rsidR="00C33C4A" w:rsidRPr="00F51FEF">
        <w:t xml:space="preserve"> (Personal service by post)).</w:t>
      </w:r>
    </w:p>
    <w:p w14:paraId="1DEB33CD" w14:textId="2B1EF11B" w:rsidR="00901770" w:rsidRPr="00F51FEF" w:rsidRDefault="00F51FEF" w:rsidP="00F51FEF">
      <w:pPr>
        <w:pStyle w:val="AH3Div"/>
      </w:pPr>
      <w:bookmarkStart w:id="141" w:name="_Toc31358171"/>
      <w:r w:rsidRPr="00F51FEF">
        <w:rPr>
          <w:rStyle w:val="CharDivNo"/>
        </w:rPr>
        <w:t>Division 3.2.2</w:t>
      </w:r>
      <w:r w:rsidRPr="00F51FEF">
        <w:tab/>
      </w:r>
      <w:r w:rsidR="00901770" w:rsidRPr="00F51FEF">
        <w:rPr>
          <w:rStyle w:val="CharDivText"/>
        </w:rPr>
        <w:t>Fence disputes</w:t>
      </w:r>
      <w:bookmarkEnd w:id="141"/>
    </w:p>
    <w:p w14:paraId="6E49DC95" w14:textId="62247164" w:rsidR="005E2AE7" w:rsidRPr="00F51FEF" w:rsidRDefault="00F51FEF" w:rsidP="00F51FEF">
      <w:pPr>
        <w:pStyle w:val="AH5Sec"/>
      </w:pPr>
      <w:bookmarkStart w:id="142" w:name="_Toc31358172"/>
      <w:r w:rsidRPr="00F51FEF">
        <w:rPr>
          <w:rStyle w:val="CharSectNo"/>
        </w:rPr>
        <w:t>117</w:t>
      </w:r>
      <w:r w:rsidRPr="00F51FEF">
        <w:tab/>
      </w:r>
      <w:r w:rsidR="005E2AE7" w:rsidRPr="00F51FEF">
        <w:t xml:space="preserve">Definitions—div </w:t>
      </w:r>
      <w:r w:rsidR="004E35AB" w:rsidRPr="00F51FEF">
        <w:t>3</w:t>
      </w:r>
      <w:r w:rsidR="005E2AE7" w:rsidRPr="00F51FEF">
        <w:t>.2.2</w:t>
      </w:r>
      <w:bookmarkEnd w:id="142"/>
    </w:p>
    <w:p w14:paraId="22A03D30" w14:textId="0C2FB57F" w:rsidR="005E2AE7" w:rsidRPr="00F51FEF" w:rsidRDefault="005E2AE7" w:rsidP="0076746F">
      <w:pPr>
        <w:pStyle w:val="Amainreturn"/>
      </w:pPr>
      <w:r w:rsidRPr="00F51FEF">
        <w:t>In this division:</w:t>
      </w:r>
    </w:p>
    <w:p w14:paraId="7FA7A4AF" w14:textId="49C90155" w:rsidR="00E27F1C" w:rsidRPr="00F51FEF" w:rsidRDefault="00E27F1C" w:rsidP="00F51FEF">
      <w:pPr>
        <w:pStyle w:val="aDef"/>
      </w:pPr>
      <w:r w:rsidRPr="00F51FEF">
        <w:rPr>
          <w:rStyle w:val="charBoldItals"/>
        </w:rPr>
        <w:t>common boundaries determination</w:t>
      </w:r>
      <w:r w:rsidRPr="00F51FEF">
        <w:t xml:space="preserve">—see the </w:t>
      </w:r>
      <w:hyperlink r:id="rId194"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1B6126A3" w14:textId="3F44E9E7" w:rsidR="005E2AE7" w:rsidRPr="00F51FEF" w:rsidRDefault="005E2AE7" w:rsidP="00F51FEF">
      <w:pPr>
        <w:pStyle w:val="aDef"/>
      </w:pPr>
      <w:r w:rsidRPr="00F51FEF">
        <w:rPr>
          <w:rStyle w:val="charBoldItals"/>
        </w:rPr>
        <w:t xml:space="preserve">fence notice </w:t>
      </w:r>
      <w:r w:rsidRPr="00F51FEF">
        <w:t xml:space="preserve">means a notice asking an occupier to discuss a fence under the </w:t>
      </w:r>
      <w:hyperlink r:id="rId195" w:tooltip="A1981-39" w:history="1">
        <w:r w:rsidR="005D687A" w:rsidRPr="00F51FEF">
          <w:rPr>
            <w:rStyle w:val="charCitHyperlinkItal"/>
          </w:rPr>
          <w:t>Common Boundaries Act 1981</w:t>
        </w:r>
      </w:hyperlink>
      <w:r w:rsidRPr="00F51FEF">
        <w:rPr>
          <w:rStyle w:val="charItals"/>
        </w:rPr>
        <w:t xml:space="preserve">, </w:t>
      </w:r>
      <w:r w:rsidRPr="00F51FEF">
        <w:t>section 4</w:t>
      </w:r>
      <w:r w:rsidR="004E35AB" w:rsidRPr="00F51FEF">
        <w:t> </w:t>
      </w:r>
      <w:r w:rsidRPr="00F51FEF">
        <w:t>(3)</w:t>
      </w:r>
      <w:r w:rsidR="004E35AB" w:rsidRPr="00F51FEF">
        <w:t> </w:t>
      </w:r>
      <w:r w:rsidRPr="00F51FEF">
        <w:t>(a), section 5 (3) (a) or section 6 (4) (a).</w:t>
      </w:r>
    </w:p>
    <w:p w14:paraId="632EFDA9" w14:textId="56AA6653" w:rsidR="00901770" w:rsidRPr="00F51FEF" w:rsidRDefault="00F51FEF" w:rsidP="00F51FEF">
      <w:pPr>
        <w:pStyle w:val="AH5Sec"/>
      </w:pPr>
      <w:bookmarkStart w:id="143" w:name="_Toc31358173"/>
      <w:r w:rsidRPr="00F51FEF">
        <w:rPr>
          <w:rStyle w:val="CharSectNo"/>
        </w:rPr>
        <w:t>118</w:t>
      </w:r>
      <w:r w:rsidRPr="00F51FEF">
        <w:tab/>
      </w:r>
      <w:r w:rsidR="00901770" w:rsidRPr="00F51FEF">
        <w:t>Application</w:t>
      </w:r>
      <w:r w:rsidR="005E2AE7" w:rsidRPr="00F51FEF">
        <w:t xml:space="preserve">—div </w:t>
      </w:r>
      <w:r w:rsidR="004E35AB" w:rsidRPr="00F51FEF">
        <w:t>3</w:t>
      </w:r>
      <w:r w:rsidR="005E2AE7" w:rsidRPr="00F51FEF">
        <w:t>.2.2</w:t>
      </w:r>
      <w:bookmarkEnd w:id="143"/>
    </w:p>
    <w:p w14:paraId="1CC63375" w14:textId="6C3E0E3B" w:rsidR="00901770" w:rsidRPr="00F51FEF" w:rsidRDefault="00F51FEF" w:rsidP="00F51FEF">
      <w:pPr>
        <w:pStyle w:val="Amain"/>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B1F8C36" w:rsidR="00901770" w:rsidRPr="00F51FEF" w:rsidRDefault="00F51FEF" w:rsidP="00F51FEF">
      <w:pPr>
        <w:pStyle w:val="AH5Sec"/>
      </w:pPr>
      <w:bookmarkStart w:id="144" w:name="_Toc31358174"/>
      <w:r w:rsidRPr="00F51FEF">
        <w:rPr>
          <w:rStyle w:val="CharSectNo"/>
        </w:rPr>
        <w:lastRenderedPageBreak/>
        <w:t>119</w:t>
      </w:r>
      <w:r w:rsidRPr="00F51FEF">
        <w:tab/>
      </w:r>
      <w:r w:rsidR="00901770" w:rsidRPr="00F51FEF">
        <w:t>Starting proceedings—fence dispute applications</w:t>
      </w:r>
      <w:bookmarkEnd w:id="144"/>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50D5D65" w:rsidR="00901770" w:rsidRPr="00F51FEF" w:rsidRDefault="00F51FEF" w:rsidP="00567E7F">
      <w:pPr>
        <w:pStyle w:val="Apara"/>
        <w:keepNext/>
      </w:pPr>
      <w:r>
        <w:tab/>
      </w:r>
      <w:r w:rsidRPr="00F51FEF">
        <w:t>(a)</w:t>
      </w:r>
      <w:r w:rsidRPr="00F51FEF">
        <w:tab/>
      </w:r>
      <w:r w:rsidR="00901770" w:rsidRPr="00F51FEF">
        <w:t>be made using the approved form;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2EAD0EFF"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6D055F32" w:rsidR="00901770" w:rsidRPr="00F51FEF" w:rsidRDefault="00F51FEF" w:rsidP="00F51FEF">
      <w:pPr>
        <w:pStyle w:val="Apara"/>
      </w:pPr>
      <w:r>
        <w:tab/>
      </w:r>
      <w:r w:rsidRPr="00F51FEF">
        <w:t>(f)</w:t>
      </w:r>
      <w:r w:rsidRPr="00F51FEF">
        <w:tab/>
      </w:r>
      <w:r w:rsidR="00901770" w:rsidRPr="00F51FEF">
        <w:t xml:space="preserve">be lodged with at least </w:t>
      </w:r>
      <w:r w:rsidR="00E27F1C" w:rsidRPr="00F51FEF">
        <w:t>2</w:t>
      </w:r>
      <w:r w:rsidR="00901770" w:rsidRPr="00F51FEF">
        <w:t xml:space="preserve"> copies; and</w:t>
      </w:r>
    </w:p>
    <w:p w14:paraId="41BC96ED" w14:textId="0221F53B" w:rsidR="00901770" w:rsidRPr="00F51FEF" w:rsidRDefault="00F51FEF" w:rsidP="00F51FEF">
      <w:pPr>
        <w:pStyle w:val="Apara"/>
      </w:pPr>
      <w:r>
        <w:tab/>
      </w:r>
      <w:r w:rsidRPr="00F51FEF">
        <w:t>(g)</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51CE1C75" w:rsidR="00901770" w:rsidRPr="00F51FEF" w:rsidRDefault="00F51FEF" w:rsidP="00F51FEF">
      <w:pPr>
        <w:pStyle w:val="Apara"/>
        <w:keepNext/>
      </w:pPr>
      <w:r>
        <w:lastRenderedPageBreak/>
        <w:tab/>
      </w:r>
      <w:r w:rsidRPr="00F51FEF">
        <w:t>(h)</w:t>
      </w:r>
      <w:r w:rsidRPr="00F51FEF">
        <w:tab/>
      </w:r>
      <w:r w:rsidR="00901770" w:rsidRPr="00F51FEF">
        <w:t xml:space="preserve">be accompanied by any other document required by the Act, these rules or the </w:t>
      </w:r>
      <w:hyperlink r:id="rId196" w:tooltip="A1981-39" w:history="1">
        <w:r w:rsidR="005D687A" w:rsidRPr="00F51FEF">
          <w:rPr>
            <w:rStyle w:val="charCitHyperlinkItal"/>
          </w:rPr>
          <w:t>Common Boundaries Act 1981</w:t>
        </w:r>
      </w:hyperlink>
      <w:r w:rsidR="00901770" w:rsidRPr="00F51FEF">
        <w:t>.</w:t>
      </w:r>
    </w:p>
    <w:p w14:paraId="6DB63CF5" w14:textId="505825FF" w:rsidR="00901770" w:rsidRPr="00F51FEF" w:rsidRDefault="00972865" w:rsidP="00F51FEF">
      <w:pPr>
        <w:pStyle w:val="aNote"/>
        <w:keepNext/>
      </w:pPr>
      <w:r w:rsidRPr="00F51FEF">
        <w:rPr>
          <w:rStyle w:val="charItals"/>
        </w:rPr>
        <w:t>Note 1</w:t>
      </w:r>
      <w:r w:rsidRPr="00F51FEF">
        <w:rPr>
          <w:rStyle w:val="charItals"/>
        </w:rPr>
        <w:tab/>
      </w:r>
      <w:r w:rsidR="00901770" w:rsidRPr="00F51FEF">
        <w:t>A Fence Dispute Application is an approved form.</w:t>
      </w:r>
    </w:p>
    <w:p w14:paraId="034D75B9" w14:textId="6B2690AA" w:rsidR="00901770" w:rsidRPr="00F51FEF" w:rsidRDefault="00972865"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97" w:history="1">
        <w:r w:rsidR="00901770" w:rsidRPr="00F51FEF">
          <w:rPr>
            <w:rStyle w:val="Hyperlink"/>
            <w:u w:val="none"/>
          </w:rPr>
          <w:t>www.acat.act.gov.au</w:t>
        </w:r>
      </w:hyperlink>
      <w:r w:rsidR="00E27F1C" w:rsidRPr="00F51FEF">
        <w:t>,</w:t>
      </w:r>
      <w:r w:rsidR="00901770" w:rsidRPr="00F51FEF">
        <w:t xml:space="preserve"> from the </w:t>
      </w:r>
      <w:r w:rsidR="0035048B" w:rsidRPr="00F51FEF">
        <w:t>r</w:t>
      </w:r>
      <w:r w:rsidR="00901770" w:rsidRPr="00F51FEF">
        <w:t>egistry or from the ACT Legislation Register.</w:t>
      </w:r>
    </w:p>
    <w:p w14:paraId="4DA9F147" w14:textId="1FCD6F6D" w:rsidR="00901770" w:rsidRPr="00F51FEF" w:rsidRDefault="00972865" w:rsidP="00F51FEF">
      <w:pPr>
        <w:pStyle w:val="aNote"/>
        <w:keepNext/>
      </w:pPr>
      <w:r w:rsidRPr="00F51FEF">
        <w:rPr>
          <w:rStyle w:val="charItals"/>
        </w:rPr>
        <w:t>Note 3</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3FE8CBD3" w:rsidR="00901770" w:rsidRPr="00F51FEF" w:rsidRDefault="00150D24" w:rsidP="00F51FEF">
      <w:pPr>
        <w:pStyle w:val="aNote"/>
        <w:keepNext/>
      </w:pPr>
      <w:r w:rsidRPr="00F51FEF">
        <w:rPr>
          <w:rStyle w:val="charItals"/>
        </w:rPr>
        <w:t>Note 4</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43E817BA" w:rsidR="00901770" w:rsidRPr="00F51FEF" w:rsidRDefault="00150D24" w:rsidP="00F51FEF">
      <w:pPr>
        <w:pStyle w:val="aNote"/>
        <w:keepNext/>
      </w:pPr>
      <w:r w:rsidRPr="00F51FEF">
        <w:rPr>
          <w:rStyle w:val="charItals"/>
        </w:rPr>
        <w:t>Note 5</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34601AA7" w:rsidR="00901770" w:rsidRPr="00F51FEF" w:rsidRDefault="00150D24" w:rsidP="00F51FEF">
      <w:pPr>
        <w:pStyle w:val="aNote"/>
        <w:keepNext/>
      </w:pPr>
      <w:r w:rsidRPr="00F51FEF">
        <w:rPr>
          <w:rStyle w:val="charItals"/>
        </w:rPr>
        <w:t>Note 6</w:t>
      </w:r>
      <w:r w:rsidRPr="00F51FEF">
        <w:rPr>
          <w:rStyle w:val="charItals"/>
        </w:rPr>
        <w:tab/>
      </w:r>
      <w:r w:rsidR="00901770" w:rsidRPr="00F51FEF">
        <w:t xml:space="preserve">A fee may be determined under the </w:t>
      </w:r>
      <w:hyperlink r:id="rId198"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199"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65EB5979" w:rsidR="00901770" w:rsidRPr="00F51FEF" w:rsidRDefault="00150D24" w:rsidP="00150D24">
      <w:pPr>
        <w:pStyle w:val="aNote"/>
      </w:pPr>
      <w:r w:rsidRPr="00F51FEF">
        <w:rPr>
          <w:rStyle w:val="charItals"/>
        </w:rPr>
        <w:t>Note 7</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is available on the tribunal website </w:t>
      </w:r>
      <w:hyperlink r:id="rId200"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497666C" w14:textId="3F560E56" w:rsidR="00FA121F" w:rsidRPr="00F51FEF" w:rsidRDefault="00F51FEF" w:rsidP="00F51FEF">
      <w:pPr>
        <w:pStyle w:val="Amain"/>
      </w:pPr>
      <w:r>
        <w:tab/>
      </w:r>
      <w:r w:rsidRPr="00F51FEF">
        <w:t>(2)</w:t>
      </w:r>
      <w:r w:rsidRPr="00F51FEF">
        <w:tab/>
      </w:r>
      <w:r w:rsidR="00FA121F" w:rsidRPr="00F51FEF">
        <w:t xml:space="preserve">A document mentioned in column 3 for an item in table </w:t>
      </w:r>
      <w:r w:rsidR="00830A44" w:rsidRPr="00F51FEF">
        <w:t>119</w:t>
      </w:r>
      <w:r w:rsidR="00FA121F" w:rsidRPr="00F51FEF">
        <w:t xml:space="preserve"> must be attached to an application mentioned in column 2 for the item.</w:t>
      </w:r>
    </w:p>
    <w:p w14:paraId="11DC3DC7" w14:textId="6370DC12" w:rsidR="00901770" w:rsidRPr="00F51FEF" w:rsidRDefault="00F51FEF" w:rsidP="00F51FEF">
      <w:pPr>
        <w:pStyle w:val="Amain"/>
      </w:pPr>
      <w:r>
        <w:tab/>
      </w:r>
      <w:r w:rsidRPr="00F51FEF">
        <w:t>(3)</w:t>
      </w:r>
      <w:r w:rsidRPr="00F51FEF">
        <w:tab/>
      </w:r>
      <w:r w:rsidR="00FA121F" w:rsidRPr="00F51FEF">
        <w:t xml:space="preserve">Information mentioned in column 4 for an item in table </w:t>
      </w:r>
      <w:r w:rsidR="00830A44" w:rsidRPr="00F51FEF">
        <w:t>119</w:t>
      </w:r>
      <w:r w:rsidR="00FA121F" w:rsidRPr="00F51FEF">
        <w:t xml:space="preserve"> must be provided with an application mentioned in column 2 for the item. </w:t>
      </w:r>
    </w:p>
    <w:p w14:paraId="6D9AD9AD" w14:textId="45BC67F6" w:rsidR="00150D24" w:rsidRPr="00F51FEF" w:rsidRDefault="00150D24">
      <w:pPr>
        <w:pStyle w:val="TableHd"/>
      </w:pPr>
      <w:r w:rsidRPr="00F51FEF">
        <w:t xml:space="preserve">Table </w:t>
      </w:r>
      <w:r w:rsidR="00830A44" w:rsidRPr="00F51FEF">
        <w:t>119</w:t>
      </w:r>
      <w:r w:rsidRPr="00F51FEF">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50D24" w:rsidRPr="00F51FEF" w14:paraId="50AD40EF" w14:textId="77777777" w:rsidTr="000812E2">
        <w:trPr>
          <w:cantSplit/>
          <w:tblHeader/>
        </w:trPr>
        <w:tc>
          <w:tcPr>
            <w:tcW w:w="1200" w:type="dxa"/>
            <w:tcBorders>
              <w:bottom w:val="single" w:sz="4" w:space="0" w:color="auto"/>
            </w:tcBorders>
          </w:tcPr>
          <w:p w14:paraId="689DBF93" w14:textId="77777777" w:rsidR="00150D24" w:rsidRPr="00F51FEF" w:rsidRDefault="00150D24" w:rsidP="000812E2">
            <w:pPr>
              <w:pStyle w:val="TableColHd"/>
            </w:pPr>
            <w:r w:rsidRPr="00F51FEF">
              <w:t>column 1</w:t>
            </w:r>
          </w:p>
          <w:p w14:paraId="06CB62D1" w14:textId="77777777" w:rsidR="00150D24" w:rsidRPr="00F51FEF" w:rsidRDefault="00150D24" w:rsidP="000812E2">
            <w:pPr>
              <w:pStyle w:val="TableColHd"/>
            </w:pPr>
            <w:r w:rsidRPr="00F51FEF">
              <w:t>item</w:t>
            </w:r>
          </w:p>
        </w:tc>
        <w:tc>
          <w:tcPr>
            <w:tcW w:w="2107" w:type="dxa"/>
            <w:tcBorders>
              <w:bottom w:val="single" w:sz="4" w:space="0" w:color="auto"/>
            </w:tcBorders>
          </w:tcPr>
          <w:p w14:paraId="439A9B6E" w14:textId="77777777" w:rsidR="00150D24" w:rsidRPr="00F51FEF" w:rsidRDefault="00150D24" w:rsidP="000812E2">
            <w:pPr>
              <w:pStyle w:val="TableColHd"/>
            </w:pPr>
            <w:r w:rsidRPr="00F51FEF">
              <w:t>column 2</w:t>
            </w:r>
          </w:p>
          <w:p w14:paraId="1D49AAF2" w14:textId="191B7E10" w:rsidR="00150D24" w:rsidRPr="00F51FEF" w:rsidRDefault="00150D24" w:rsidP="000812E2">
            <w:pPr>
              <w:pStyle w:val="TableColHd"/>
            </w:pPr>
            <w:r w:rsidRPr="00F51FEF">
              <w:t>kind of fence dispute application</w:t>
            </w:r>
          </w:p>
        </w:tc>
        <w:tc>
          <w:tcPr>
            <w:tcW w:w="2107" w:type="dxa"/>
            <w:tcBorders>
              <w:bottom w:val="single" w:sz="4" w:space="0" w:color="auto"/>
            </w:tcBorders>
          </w:tcPr>
          <w:p w14:paraId="2E2FD38B" w14:textId="77777777" w:rsidR="00150D24" w:rsidRPr="00F51FEF" w:rsidRDefault="00150D24" w:rsidP="000812E2">
            <w:pPr>
              <w:pStyle w:val="TableColHd"/>
            </w:pPr>
            <w:r w:rsidRPr="00F51FEF">
              <w:t>column 3</w:t>
            </w:r>
          </w:p>
          <w:p w14:paraId="7BD335DD" w14:textId="4F85AA73" w:rsidR="00150D24" w:rsidRPr="00F51FEF" w:rsidRDefault="00150D24" w:rsidP="000812E2">
            <w:pPr>
              <w:pStyle w:val="TableColHd"/>
            </w:pPr>
            <w:r w:rsidRPr="00F51FEF">
              <w:t>document to be attached</w:t>
            </w:r>
          </w:p>
        </w:tc>
        <w:tc>
          <w:tcPr>
            <w:tcW w:w="2534" w:type="dxa"/>
            <w:tcBorders>
              <w:bottom w:val="single" w:sz="4" w:space="0" w:color="auto"/>
            </w:tcBorders>
          </w:tcPr>
          <w:p w14:paraId="70C64C3A" w14:textId="77777777" w:rsidR="00150D24" w:rsidRPr="00F51FEF" w:rsidRDefault="00150D24" w:rsidP="000812E2">
            <w:pPr>
              <w:pStyle w:val="TableColHd"/>
            </w:pPr>
            <w:r w:rsidRPr="00F51FEF">
              <w:t>column 4</w:t>
            </w:r>
          </w:p>
          <w:p w14:paraId="02675179" w14:textId="6FCD1D49" w:rsidR="00150D24" w:rsidRPr="00F51FEF" w:rsidRDefault="00150D24" w:rsidP="000812E2">
            <w:pPr>
              <w:pStyle w:val="TableColHd"/>
            </w:pPr>
            <w:r w:rsidRPr="00F51FEF">
              <w:t>information to be provided</w:t>
            </w:r>
          </w:p>
        </w:tc>
      </w:tr>
      <w:tr w:rsidR="00150D24" w:rsidRPr="00F51FEF" w14:paraId="6D84EE09" w14:textId="77777777" w:rsidTr="000812E2">
        <w:trPr>
          <w:cantSplit/>
        </w:trPr>
        <w:tc>
          <w:tcPr>
            <w:tcW w:w="1200" w:type="dxa"/>
            <w:tcBorders>
              <w:top w:val="single" w:sz="4" w:space="0" w:color="auto"/>
            </w:tcBorders>
          </w:tcPr>
          <w:p w14:paraId="21A0F096" w14:textId="6F8814FC" w:rsidR="00150D24" w:rsidRPr="00F51FEF" w:rsidRDefault="00F51FEF" w:rsidP="00F51FEF">
            <w:pPr>
              <w:pStyle w:val="TableNumbered"/>
              <w:numPr>
                <w:ilvl w:val="0"/>
                <w:numId w:val="0"/>
              </w:numPr>
              <w:ind w:left="360" w:hanging="360"/>
            </w:pPr>
            <w:r w:rsidRPr="00F51FEF">
              <w:t xml:space="preserve">1 </w:t>
            </w:r>
          </w:p>
        </w:tc>
        <w:tc>
          <w:tcPr>
            <w:tcW w:w="2107" w:type="dxa"/>
            <w:tcBorders>
              <w:top w:val="single" w:sz="4" w:space="0" w:color="auto"/>
            </w:tcBorders>
          </w:tcPr>
          <w:p w14:paraId="330665D7" w14:textId="70D72D33" w:rsidR="00150D24" w:rsidRPr="00F51FEF" w:rsidRDefault="00FA121F" w:rsidP="000812E2">
            <w:pPr>
              <w:pStyle w:val="TableText10"/>
              <w:rPr>
                <w:b/>
                <w:bCs/>
              </w:rPr>
            </w:pPr>
            <w:r w:rsidRPr="00F51FEF">
              <w:rPr>
                <w:b/>
                <w:bCs/>
              </w:rPr>
              <w:t>New fence determination</w:t>
            </w:r>
          </w:p>
          <w:p w14:paraId="363A7A38" w14:textId="10D46AE0" w:rsidR="00FA121F" w:rsidRPr="00F51FEF" w:rsidRDefault="00C2453D" w:rsidP="000812E2">
            <w:pPr>
              <w:pStyle w:val="TableText10"/>
            </w:pPr>
            <w:hyperlink r:id="rId201" w:tooltip="A1981-39" w:history="1">
              <w:r w:rsidR="005D687A" w:rsidRPr="00F51FEF">
                <w:rPr>
                  <w:rStyle w:val="charCitHyperlinkItal"/>
                </w:rPr>
                <w:t>Common Boundaries Act 1981</w:t>
              </w:r>
            </w:hyperlink>
            <w:r w:rsidR="00FA121F" w:rsidRPr="00F51FEF">
              <w:t>, s 4</w:t>
            </w:r>
          </w:p>
        </w:tc>
        <w:tc>
          <w:tcPr>
            <w:tcW w:w="2107" w:type="dxa"/>
            <w:tcBorders>
              <w:top w:val="single" w:sz="4" w:space="0" w:color="auto"/>
            </w:tcBorders>
          </w:tcPr>
          <w:p w14:paraId="366CB87D" w14:textId="349C6980" w:rsidR="00150D24" w:rsidRPr="00F51FEF" w:rsidRDefault="00F51FEF" w:rsidP="00F51FEF">
            <w:pPr>
              <w:pStyle w:val="TableText10"/>
              <w:ind w:left="266" w:hanging="26"/>
            </w:pPr>
            <w:r w:rsidRPr="00F51FEF">
              <w:t>(1)</w:t>
            </w:r>
            <w:r w:rsidR="00FA121F" w:rsidRPr="00F51FEF">
              <w:t xml:space="preserve"> </w:t>
            </w:r>
            <w:r w:rsidR="00635DA8" w:rsidRPr="00F51FEF">
              <w:t xml:space="preserve">A </w:t>
            </w:r>
            <w:r w:rsidR="00FA121F" w:rsidRPr="00F51FEF">
              <w:t>copy of the fence notice given to the other occupier; and</w:t>
            </w:r>
          </w:p>
          <w:p w14:paraId="7C6F7402" w14:textId="488F181A" w:rsidR="00FA121F" w:rsidRPr="00F51FEF" w:rsidRDefault="00F51FEF" w:rsidP="00F51FEF">
            <w:pPr>
              <w:pStyle w:val="TableText10"/>
              <w:ind w:left="267" w:hanging="27"/>
            </w:pPr>
            <w:r w:rsidRPr="00F51FEF">
              <w:t>(2)</w:t>
            </w:r>
            <w:r w:rsidR="00FA121F" w:rsidRPr="00F51FEF">
              <w:t xml:space="preserve"> </w:t>
            </w:r>
            <w:r w:rsidR="00635DA8" w:rsidRPr="00F51FEF">
              <w:t>A</w:t>
            </w:r>
            <w:r w:rsidR="00FA121F" w:rsidRPr="00F51FEF">
              <w:t>t least 1 quote, which is less than 12 months old, for the cost of the fence</w:t>
            </w:r>
          </w:p>
        </w:tc>
        <w:tc>
          <w:tcPr>
            <w:tcW w:w="2534" w:type="dxa"/>
            <w:tcBorders>
              <w:top w:val="single" w:sz="4" w:space="0" w:color="auto"/>
            </w:tcBorders>
          </w:tcPr>
          <w:p w14:paraId="5AC25D5F" w14:textId="0A2380F5" w:rsidR="00150D24" w:rsidRPr="00F51FEF" w:rsidRDefault="00FA121F" w:rsidP="000812E2">
            <w:pPr>
              <w:pStyle w:val="TableText10"/>
            </w:pPr>
            <w:r w:rsidRPr="00F51FEF">
              <w:t>The date the fence notice was given to the other occupier</w:t>
            </w:r>
            <w:r w:rsidR="009D7AC6" w:rsidRPr="00F51FEF">
              <w:t>, and how the notice was given</w:t>
            </w:r>
            <w:r w:rsidRPr="00F51FEF">
              <w:t>.</w:t>
            </w:r>
          </w:p>
        </w:tc>
      </w:tr>
      <w:tr w:rsidR="002A2E2E" w:rsidRPr="00F51FEF" w14:paraId="7374AD64" w14:textId="77777777" w:rsidTr="000812E2">
        <w:trPr>
          <w:cantSplit/>
        </w:trPr>
        <w:tc>
          <w:tcPr>
            <w:tcW w:w="1200" w:type="dxa"/>
          </w:tcPr>
          <w:p w14:paraId="1FACB806" w14:textId="7ED4E62C" w:rsidR="002A2E2E" w:rsidRPr="00F51FEF" w:rsidRDefault="00F51FEF" w:rsidP="00F51FEF">
            <w:pPr>
              <w:pStyle w:val="TableNumbered"/>
              <w:numPr>
                <w:ilvl w:val="0"/>
                <w:numId w:val="0"/>
              </w:numPr>
              <w:ind w:left="360" w:hanging="360"/>
            </w:pPr>
            <w:r w:rsidRPr="00F51FEF">
              <w:lastRenderedPageBreak/>
              <w:t xml:space="preserve">2 </w:t>
            </w:r>
          </w:p>
        </w:tc>
        <w:tc>
          <w:tcPr>
            <w:tcW w:w="2107" w:type="dxa"/>
          </w:tcPr>
          <w:p w14:paraId="4D8828C2" w14:textId="77777777" w:rsidR="002A2E2E" w:rsidRPr="00F51FEF" w:rsidRDefault="002A2E2E" w:rsidP="002A2E2E">
            <w:pPr>
              <w:pStyle w:val="TableText10"/>
              <w:rPr>
                <w:b/>
                <w:bCs/>
              </w:rPr>
            </w:pPr>
            <w:r w:rsidRPr="00F51FEF">
              <w:rPr>
                <w:b/>
                <w:bCs/>
              </w:rPr>
              <w:t>Repair determination</w:t>
            </w:r>
          </w:p>
          <w:p w14:paraId="401C6F42" w14:textId="4014C6C7" w:rsidR="002A2E2E" w:rsidRPr="00F51FEF" w:rsidRDefault="00C2453D" w:rsidP="002A2E2E">
            <w:pPr>
              <w:pStyle w:val="TableText10"/>
            </w:pPr>
            <w:hyperlink r:id="rId202" w:tooltip="A1981-39" w:history="1">
              <w:r w:rsidR="005D687A" w:rsidRPr="00F51FEF">
                <w:rPr>
                  <w:rStyle w:val="charCitHyperlinkItal"/>
                </w:rPr>
                <w:t>Common Boundaries Act 1981</w:t>
              </w:r>
            </w:hyperlink>
            <w:r w:rsidR="002A2E2E" w:rsidRPr="00F51FEF">
              <w:t>, s 5</w:t>
            </w:r>
          </w:p>
        </w:tc>
        <w:tc>
          <w:tcPr>
            <w:tcW w:w="2107" w:type="dxa"/>
          </w:tcPr>
          <w:p w14:paraId="4C171344" w14:textId="6D94C19F"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DE50FD8" w14:textId="631667B0"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779D9547" w14:textId="7B093B0E"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12F1557F" w14:textId="77777777" w:rsidTr="000812E2">
        <w:trPr>
          <w:cantSplit/>
        </w:trPr>
        <w:tc>
          <w:tcPr>
            <w:tcW w:w="1200" w:type="dxa"/>
          </w:tcPr>
          <w:p w14:paraId="5E2CC50B" w14:textId="124102D5" w:rsidR="002A2E2E" w:rsidRPr="00F51FEF" w:rsidRDefault="00F51FEF" w:rsidP="00F51FEF">
            <w:pPr>
              <w:pStyle w:val="TableNumbered"/>
              <w:numPr>
                <w:ilvl w:val="0"/>
                <w:numId w:val="0"/>
              </w:numPr>
              <w:ind w:left="360" w:hanging="360"/>
            </w:pPr>
            <w:r w:rsidRPr="00F51FEF">
              <w:t xml:space="preserve">3 </w:t>
            </w:r>
          </w:p>
        </w:tc>
        <w:tc>
          <w:tcPr>
            <w:tcW w:w="2107" w:type="dxa"/>
          </w:tcPr>
          <w:p w14:paraId="27EFC7F8" w14:textId="77777777" w:rsidR="002A2E2E" w:rsidRPr="00F51FEF" w:rsidRDefault="002A2E2E" w:rsidP="002A2E2E">
            <w:pPr>
              <w:pStyle w:val="TableText10"/>
              <w:rPr>
                <w:b/>
                <w:bCs/>
              </w:rPr>
            </w:pPr>
            <w:r w:rsidRPr="00F51FEF">
              <w:rPr>
                <w:b/>
                <w:bCs/>
              </w:rPr>
              <w:t>Repair cost determination</w:t>
            </w:r>
          </w:p>
          <w:p w14:paraId="7690309A" w14:textId="781A8AFE" w:rsidR="002A2E2E" w:rsidRPr="00F51FEF" w:rsidRDefault="00C2453D" w:rsidP="002A2E2E">
            <w:pPr>
              <w:pStyle w:val="TableText10"/>
            </w:pPr>
            <w:hyperlink r:id="rId203" w:tooltip="A1981-39" w:history="1">
              <w:r w:rsidR="005D687A" w:rsidRPr="00F51FEF">
                <w:rPr>
                  <w:rStyle w:val="charCitHyperlinkItal"/>
                </w:rPr>
                <w:t>Common Boundaries Act 1981</w:t>
              </w:r>
            </w:hyperlink>
            <w:r w:rsidR="002A2E2E" w:rsidRPr="00F51FEF">
              <w:t>, s 6</w:t>
            </w:r>
          </w:p>
        </w:tc>
        <w:tc>
          <w:tcPr>
            <w:tcW w:w="2107" w:type="dxa"/>
          </w:tcPr>
          <w:p w14:paraId="4B22E661" w14:textId="54F691B7"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4A57C95" w14:textId="540EC05D"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2BA924B1" w14:textId="2C2B7555"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214605C0" w14:textId="77777777" w:rsidTr="000812E2">
        <w:trPr>
          <w:cantSplit/>
        </w:trPr>
        <w:tc>
          <w:tcPr>
            <w:tcW w:w="1200" w:type="dxa"/>
          </w:tcPr>
          <w:p w14:paraId="4F69AFA5" w14:textId="0F2686D1" w:rsidR="002A2E2E" w:rsidRPr="00F51FEF" w:rsidRDefault="00F51FEF" w:rsidP="00F51FEF">
            <w:pPr>
              <w:pStyle w:val="TableNumbered"/>
              <w:numPr>
                <w:ilvl w:val="0"/>
                <w:numId w:val="0"/>
              </w:numPr>
              <w:ind w:left="360" w:hanging="360"/>
            </w:pPr>
            <w:r w:rsidRPr="00F51FEF">
              <w:t xml:space="preserve">4 </w:t>
            </w:r>
          </w:p>
        </w:tc>
        <w:tc>
          <w:tcPr>
            <w:tcW w:w="2107" w:type="dxa"/>
          </w:tcPr>
          <w:p w14:paraId="3E95C921" w14:textId="77777777" w:rsidR="002A2E2E" w:rsidRPr="00F51FEF" w:rsidRDefault="00635DA8" w:rsidP="002A2E2E">
            <w:pPr>
              <w:pStyle w:val="TableText10"/>
              <w:rPr>
                <w:b/>
                <w:bCs/>
              </w:rPr>
            </w:pPr>
            <w:r w:rsidRPr="00F51FEF">
              <w:rPr>
                <w:b/>
                <w:bCs/>
              </w:rPr>
              <w:t>Unleased land determination</w:t>
            </w:r>
          </w:p>
          <w:p w14:paraId="248423DC" w14:textId="2D533626" w:rsidR="00635DA8" w:rsidRPr="00F51FEF" w:rsidRDefault="00C2453D" w:rsidP="002A2E2E">
            <w:pPr>
              <w:pStyle w:val="TableText10"/>
            </w:pPr>
            <w:hyperlink r:id="rId204" w:tooltip="A1981-39" w:history="1">
              <w:r w:rsidR="005D687A" w:rsidRPr="00F51FEF">
                <w:rPr>
                  <w:rStyle w:val="charCitHyperlinkItal"/>
                </w:rPr>
                <w:t>Common Boundaries Act 1981</w:t>
              </w:r>
            </w:hyperlink>
            <w:r w:rsidR="00635DA8" w:rsidRPr="00F51FEF">
              <w:t>, s 7</w:t>
            </w:r>
          </w:p>
        </w:tc>
        <w:tc>
          <w:tcPr>
            <w:tcW w:w="2107" w:type="dxa"/>
          </w:tcPr>
          <w:p w14:paraId="7C607D5E" w14:textId="03A40393" w:rsidR="002A2E2E" w:rsidRPr="00F51FEF" w:rsidRDefault="00635DA8" w:rsidP="002A2E2E">
            <w:pPr>
              <w:pStyle w:val="TableText10"/>
            </w:pPr>
            <w:r w:rsidRPr="00F51FEF">
              <w:t xml:space="preserve">At least </w:t>
            </w:r>
            <w:r w:rsidR="00726BBF" w:rsidRPr="00F51FEF">
              <w:t>1</w:t>
            </w:r>
            <w:r w:rsidRPr="00F51FEF">
              <w:t xml:space="preserve"> quote, which is less than 12 months old, for the cost of the fence</w:t>
            </w:r>
          </w:p>
        </w:tc>
        <w:tc>
          <w:tcPr>
            <w:tcW w:w="2534" w:type="dxa"/>
          </w:tcPr>
          <w:p w14:paraId="1CB6862C" w14:textId="77777777" w:rsidR="002A2E2E" w:rsidRPr="00F51FEF" w:rsidRDefault="002A2E2E" w:rsidP="002A2E2E">
            <w:pPr>
              <w:pStyle w:val="TableText10"/>
            </w:pPr>
          </w:p>
        </w:tc>
      </w:tr>
      <w:tr w:rsidR="00635DA8" w:rsidRPr="00F51FEF" w14:paraId="4BE0332B" w14:textId="77777777" w:rsidTr="000812E2">
        <w:trPr>
          <w:cantSplit/>
        </w:trPr>
        <w:tc>
          <w:tcPr>
            <w:tcW w:w="1200" w:type="dxa"/>
          </w:tcPr>
          <w:p w14:paraId="0EC90328" w14:textId="44F1E68D" w:rsidR="00635DA8" w:rsidRPr="00F51FEF" w:rsidRDefault="00F51FEF" w:rsidP="00F51FEF">
            <w:pPr>
              <w:pStyle w:val="TableNumbered"/>
              <w:numPr>
                <w:ilvl w:val="0"/>
                <w:numId w:val="0"/>
              </w:numPr>
              <w:ind w:left="360" w:hanging="360"/>
            </w:pPr>
            <w:r w:rsidRPr="00F51FEF">
              <w:t xml:space="preserve">5 </w:t>
            </w:r>
          </w:p>
        </w:tc>
        <w:tc>
          <w:tcPr>
            <w:tcW w:w="2107" w:type="dxa"/>
          </w:tcPr>
          <w:p w14:paraId="2D2BF98E" w14:textId="77777777" w:rsidR="00635DA8" w:rsidRPr="00F51FEF" w:rsidRDefault="00635DA8" w:rsidP="002A2E2E">
            <w:pPr>
              <w:pStyle w:val="TableText10"/>
              <w:rPr>
                <w:b/>
                <w:bCs/>
              </w:rPr>
            </w:pPr>
            <w:r w:rsidRPr="00F51FEF">
              <w:rPr>
                <w:b/>
                <w:bCs/>
              </w:rPr>
              <w:t>Variation of previous ACAT determination</w:t>
            </w:r>
          </w:p>
          <w:p w14:paraId="508AD8AB" w14:textId="6C511DA7" w:rsidR="00635DA8" w:rsidRPr="00F51FEF" w:rsidRDefault="00C2453D" w:rsidP="002A2E2E">
            <w:pPr>
              <w:pStyle w:val="TableText10"/>
            </w:pPr>
            <w:hyperlink r:id="rId205" w:tooltip="A1981-39" w:history="1">
              <w:r w:rsidR="005D687A" w:rsidRPr="00F51FEF">
                <w:rPr>
                  <w:rStyle w:val="charCitHyperlinkItal"/>
                </w:rPr>
                <w:t>Common Boundaries Act 1981</w:t>
              </w:r>
            </w:hyperlink>
            <w:r w:rsidR="00635DA8" w:rsidRPr="00F51FEF">
              <w:t>, s 14</w:t>
            </w:r>
          </w:p>
        </w:tc>
        <w:tc>
          <w:tcPr>
            <w:tcW w:w="2107" w:type="dxa"/>
          </w:tcPr>
          <w:p w14:paraId="79A6E85E" w14:textId="2C5F8E69" w:rsidR="00635DA8" w:rsidRPr="00F51FEF" w:rsidRDefault="00635DA8" w:rsidP="002A2E2E">
            <w:pPr>
              <w:pStyle w:val="TableText10"/>
            </w:pPr>
            <w:r w:rsidRPr="00F51FEF">
              <w:t>The determination which is the subject of the application for variation</w:t>
            </w:r>
          </w:p>
        </w:tc>
        <w:tc>
          <w:tcPr>
            <w:tcW w:w="2534" w:type="dxa"/>
          </w:tcPr>
          <w:p w14:paraId="132D4C99" w14:textId="616E27A4" w:rsidR="00635DA8" w:rsidRPr="00F51FEF" w:rsidRDefault="00635DA8" w:rsidP="002A2E2E">
            <w:pPr>
              <w:pStyle w:val="TableText10"/>
            </w:pPr>
            <w:r w:rsidRPr="00F51FEF">
              <w:t>The date the determination which is the subject of the application for variation was made.</w:t>
            </w:r>
          </w:p>
        </w:tc>
      </w:tr>
    </w:tbl>
    <w:p w14:paraId="001FE02B" w14:textId="7EEB854D" w:rsidR="00901770" w:rsidRPr="00F51FEF" w:rsidRDefault="00635DA8" w:rsidP="00635DA8">
      <w:pPr>
        <w:pStyle w:val="aNote"/>
      </w:pPr>
      <w:r w:rsidRPr="00F51FEF">
        <w:rPr>
          <w:rStyle w:val="charItals"/>
        </w:rPr>
        <w:t xml:space="preserve">Note </w:t>
      </w:r>
      <w:r w:rsidRPr="00F51FEF">
        <w:rPr>
          <w:rStyle w:val="charItals"/>
        </w:rPr>
        <w:tab/>
      </w:r>
      <w:r w:rsidR="00901770" w:rsidRPr="00F51FEF">
        <w:t xml:space="preserve">A template fence notice is available from the tribunal website </w:t>
      </w:r>
      <w:hyperlink r:id="rId206" w:history="1">
        <w:r w:rsidR="00901770" w:rsidRPr="00F51FEF">
          <w:rPr>
            <w:rStyle w:val="Hyperlink"/>
            <w:u w:val="none"/>
          </w:rPr>
          <w:t>www.acat.act.gov.au</w:t>
        </w:r>
      </w:hyperlink>
      <w:r w:rsidR="00901770" w:rsidRPr="00F51FEF">
        <w:t xml:space="preserve"> or </w:t>
      </w:r>
      <w:r w:rsidR="00E27F1C" w:rsidRPr="00F51FEF">
        <w:t xml:space="preserve">from </w:t>
      </w:r>
      <w:r w:rsidR="00901770" w:rsidRPr="00F51FEF">
        <w:t xml:space="preserve">the </w:t>
      </w:r>
      <w:r w:rsidR="0035048B" w:rsidRPr="00F51FEF">
        <w:t>r</w:t>
      </w:r>
      <w:r w:rsidR="00901770" w:rsidRPr="00F51FEF">
        <w:t>egistry.</w:t>
      </w:r>
    </w:p>
    <w:p w14:paraId="277D6C70" w14:textId="7BB78EC7" w:rsidR="00901770" w:rsidRPr="00F51FEF" w:rsidRDefault="00F51FEF" w:rsidP="00567E7F">
      <w:pPr>
        <w:pStyle w:val="Amain"/>
        <w:keepNext/>
      </w:pPr>
      <w:r>
        <w:lastRenderedPageBreak/>
        <w:tab/>
      </w:r>
      <w:r w:rsidRPr="00F51FEF">
        <w:t>(4)</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Pr="00F51FEF"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760BBDE7" w14:textId="4BED6C3E" w:rsidR="00901770" w:rsidRPr="00F51FEF" w:rsidRDefault="00F51FEF" w:rsidP="00F51FEF">
      <w:pPr>
        <w:pStyle w:val="Amain"/>
        <w:keepNext/>
      </w:pPr>
      <w:r>
        <w:tab/>
      </w:r>
      <w:r w:rsidRPr="00F51FEF">
        <w:t>(5)</w:t>
      </w:r>
      <w:r w:rsidRPr="00F51FEF">
        <w:tab/>
      </w:r>
      <w:r w:rsidR="00901770" w:rsidRPr="00F51FEF">
        <w:t xml:space="preserve">The registrar must </w:t>
      </w:r>
      <w:r w:rsidR="0097767E" w:rsidRPr="00F51FEF">
        <w:t xml:space="preserve">personally </w:t>
      </w:r>
      <w:r w:rsidR="00901770" w:rsidRPr="00F51FEF">
        <w:t>serve a sealed copy of a fence dispute application on each respondent.</w:t>
      </w:r>
    </w:p>
    <w:p w14:paraId="3B8140D4" w14:textId="2C65E212" w:rsidR="00901770" w:rsidRPr="00F51FEF" w:rsidRDefault="00F715B9" w:rsidP="00F51FEF">
      <w:pPr>
        <w:pStyle w:val="aNote"/>
        <w:keepNext/>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07" w:tooltip="A1981-39" w:history="1">
        <w:r w:rsidR="005D687A" w:rsidRPr="00F51FEF">
          <w:rPr>
            <w:rStyle w:val="charCitHyperlinkItal"/>
          </w:rPr>
          <w:t>Common Boundaries Act 1981</w:t>
        </w:r>
      </w:hyperlink>
      <w:r w:rsidR="00901770" w:rsidRPr="00F51FEF">
        <w:t>, s 18 (Service of documents) sets out how documents are required to be served on the occupier of a parcel of land. Section 18</w:t>
      </w:r>
      <w:r w:rsidR="00E27F1C" w:rsidRPr="00F51FEF">
        <w:t xml:space="preserve"> (1)</w:t>
      </w:r>
      <w:r w:rsidR="00901770" w:rsidRPr="00F51FEF">
        <w:t xml:space="preserve"> (c) </w:t>
      </w:r>
      <w:r w:rsidR="00EB5192" w:rsidRPr="00F51FEF">
        <w:t xml:space="preserve">of that Act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6EC56EA7"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B0CF010" w14:textId="34A63469" w:rsidR="00901770" w:rsidRPr="00F51FEF" w:rsidRDefault="00CE2912" w:rsidP="00CE2912">
      <w:pPr>
        <w:pStyle w:val="aNote"/>
      </w:pPr>
      <w:r w:rsidRPr="00F51FEF">
        <w:rPr>
          <w:rStyle w:val="charItals"/>
        </w:rPr>
        <w:t>Note 3</w:t>
      </w:r>
      <w:r w:rsidRPr="00F51FEF">
        <w:rPr>
          <w:rStyle w:val="charItals"/>
        </w:rPr>
        <w:tab/>
      </w:r>
      <w:r w:rsidR="00901770" w:rsidRPr="00F51FEF">
        <w:t>After a fence dispute application is lodged, the application is usually listed for a preliminary conference</w:t>
      </w:r>
      <w:r w:rsidR="00241049" w:rsidRPr="00F51FEF">
        <w:t>. F</w:t>
      </w:r>
      <w:r w:rsidR="00901770" w:rsidRPr="00F51FEF">
        <w:t xml:space="preserve">or preliminary conferences, see </w:t>
      </w:r>
      <w:r w:rsidRPr="00F51FEF">
        <w:t>p</w:t>
      </w:r>
      <w:r w:rsidR="00901770" w:rsidRPr="00F51FEF">
        <w:t>t</w:t>
      </w:r>
      <w:r w:rsidRPr="00F51FEF">
        <w:t> </w:t>
      </w:r>
      <w:r w:rsidR="00726BBF" w:rsidRPr="00F51FEF">
        <w:t>2.6</w:t>
      </w:r>
      <w:r w:rsidRPr="00F51FEF">
        <w:t xml:space="preserve"> </w:t>
      </w:r>
      <w:r w:rsidR="00901770" w:rsidRPr="00F51FEF">
        <w:t>(Preliminary conferences and mediation).</w:t>
      </w:r>
    </w:p>
    <w:p w14:paraId="4DF322D6" w14:textId="69B07C04" w:rsidR="00CE2912" w:rsidRPr="00F51FEF" w:rsidRDefault="00F51FEF" w:rsidP="00F51FEF">
      <w:pPr>
        <w:pStyle w:val="AH5Sec"/>
      </w:pPr>
      <w:bookmarkStart w:id="145" w:name="_Toc31358175"/>
      <w:r w:rsidRPr="00F51FEF">
        <w:rPr>
          <w:rStyle w:val="CharSectNo"/>
        </w:rPr>
        <w:t>120</w:t>
      </w:r>
      <w:r w:rsidRPr="00F51FEF">
        <w:tab/>
      </w:r>
      <w:r w:rsidR="00CE2912" w:rsidRPr="00F51FEF">
        <w:t>Response to fence dispute application not required</w:t>
      </w:r>
      <w:bookmarkEnd w:id="145"/>
    </w:p>
    <w:p w14:paraId="440FE05E" w14:textId="02138F38" w:rsidR="00CE2912" w:rsidRPr="00F51FEF" w:rsidRDefault="00CE2912" w:rsidP="00CE2912">
      <w:pPr>
        <w:pStyle w:val="Amainreturn"/>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0F5FCFB8" w:rsidR="00D700FD" w:rsidRPr="00F51FEF" w:rsidRDefault="00F51FEF" w:rsidP="00F51FEF">
      <w:pPr>
        <w:pStyle w:val="AH2Part"/>
      </w:pPr>
      <w:bookmarkStart w:id="146" w:name="_Toc31358176"/>
      <w:r w:rsidRPr="00F51FEF">
        <w:rPr>
          <w:rStyle w:val="CharPartNo"/>
        </w:rPr>
        <w:lastRenderedPageBreak/>
        <w:t>Part 3.3</w:t>
      </w:r>
      <w:r w:rsidRPr="00F51FEF">
        <w:tab/>
      </w:r>
      <w:r w:rsidR="00241049" w:rsidRPr="00F51FEF">
        <w:rPr>
          <w:rStyle w:val="CharPartText"/>
        </w:rPr>
        <w:t>Applications under the Guardianship and Management of Property Act</w:t>
      </w:r>
      <w:r w:rsidR="00726BBF" w:rsidRPr="00F51FEF">
        <w:rPr>
          <w:rStyle w:val="CharPartText"/>
        </w:rPr>
        <w:t xml:space="preserve"> 1991</w:t>
      </w:r>
      <w:bookmarkEnd w:id="146"/>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47" w:name="_Toc31358177"/>
      <w:r w:rsidRPr="00F51FEF">
        <w:rPr>
          <w:rStyle w:val="CharSectNo"/>
        </w:rPr>
        <w:t>121</w:t>
      </w:r>
      <w:r w:rsidRPr="00F51FEF">
        <w:tab/>
      </w:r>
      <w:r w:rsidR="009F7629" w:rsidRPr="00F51FEF">
        <w:t xml:space="preserve">Application—pt </w:t>
      </w:r>
      <w:r w:rsidR="00726BBF" w:rsidRPr="00F51FEF">
        <w:t>3</w:t>
      </w:r>
      <w:r w:rsidR="009F7629" w:rsidRPr="00F51FEF">
        <w:t>.3</w:t>
      </w:r>
      <w:bookmarkEnd w:id="147"/>
    </w:p>
    <w:p w14:paraId="2786815F" w14:textId="5B9E9332"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08" w:tooltip="A1991-62" w:history="1">
        <w:r w:rsidR="005D687A" w:rsidRPr="00F51FEF">
          <w:rPr>
            <w:rStyle w:val="charCitHyperlinkItal"/>
          </w:rPr>
          <w:t>Guardianship and Management of Property Act 1991</w:t>
        </w:r>
      </w:hyperlink>
      <w:r w:rsidR="009F7629" w:rsidRPr="00F51FEF">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Pr="00F51FEF"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6A55965F" w14:textId="1701E450" w:rsidR="008F5CDC" w:rsidRPr="00F51FEF" w:rsidRDefault="00F51FEF" w:rsidP="00F51FEF">
      <w:pPr>
        <w:pStyle w:val="AH5Sec"/>
      </w:pPr>
      <w:bookmarkStart w:id="148" w:name="_Toc31358178"/>
      <w:r w:rsidRPr="00F51FEF">
        <w:rPr>
          <w:rStyle w:val="CharSectNo"/>
        </w:rPr>
        <w:t>122</w:t>
      </w:r>
      <w:r w:rsidRPr="00F51FEF">
        <w:tab/>
      </w:r>
      <w:r w:rsidR="008F5CDC" w:rsidRPr="00F51FEF">
        <w:t>Application to appoint guardian or manager</w:t>
      </w:r>
      <w:bookmarkEnd w:id="148"/>
    </w:p>
    <w:p w14:paraId="08B582D9" w14:textId="6D81CA04" w:rsidR="009F7629" w:rsidRPr="00F51FEF" w:rsidRDefault="00F51FEF" w:rsidP="00F51FEF">
      <w:pPr>
        <w:pStyle w:val="Amain"/>
      </w:pPr>
      <w:r>
        <w:tab/>
      </w:r>
      <w:r w:rsidRPr="00F51FEF">
        <w:t>(1)</w:t>
      </w:r>
      <w:r w:rsidRPr="00F51FEF">
        <w:tab/>
      </w:r>
      <w:r w:rsidR="009F7629" w:rsidRPr="00F51FEF">
        <w:t xml:space="preserve">An application for the appointment of a guardian or manager </w:t>
      </w:r>
      <w:r w:rsidR="008F5CDC" w:rsidRPr="00F51FEF">
        <w:t xml:space="preserve">of a person </w:t>
      </w:r>
      <w:r w:rsidR="00E12821" w:rsidRPr="00F51FEF">
        <w:t xml:space="preserve">(the </w:t>
      </w:r>
      <w:r w:rsidR="00E12821" w:rsidRPr="00F51FEF">
        <w:rPr>
          <w:rStyle w:val="charBoldItals"/>
        </w:rPr>
        <w:t>protected person</w:t>
      </w:r>
      <w:r w:rsidR="00E12821" w:rsidRPr="00F51FEF">
        <w:t xml:space="preserve">) </w:t>
      </w:r>
      <w:r w:rsidR="009F7629" w:rsidRPr="00F51FEF">
        <w:t xml:space="preserve">under the </w:t>
      </w:r>
      <w:hyperlink r:id="rId209" w:tooltip="A1991-62" w:history="1">
        <w:r w:rsidR="005D687A" w:rsidRPr="00F51FEF">
          <w:rPr>
            <w:rStyle w:val="charCitHyperlinkItal"/>
          </w:rPr>
          <w:t>Guardianship and Management of Property Act 1991</w:t>
        </w:r>
      </w:hyperlink>
      <w:r w:rsidR="009F7629" w:rsidRPr="00F51FEF">
        <w:t xml:space="preserve"> </w:t>
      </w:r>
      <w:r w:rsidR="008F5CDC" w:rsidRPr="00F51FEF">
        <w:t>must</w:t>
      </w:r>
      <w:r w:rsidR="009F7629" w:rsidRPr="00F51FEF">
        <w:t>—</w:t>
      </w:r>
    </w:p>
    <w:p w14:paraId="366985A4" w14:textId="0C5D9D09" w:rsidR="009F7629" w:rsidRPr="00F51FEF" w:rsidRDefault="00F51FEF" w:rsidP="00F51FEF">
      <w:pPr>
        <w:pStyle w:val="Apara"/>
      </w:pPr>
      <w:r>
        <w:tab/>
      </w:r>
      <w:r w:rsidRPr="00F51FEF">
        <w:t>(a)</w:t>
      </w:r>
      <w:r w:rsidRPr="00F51FEF">
        <w:tab/>
      </w:r>
      <w:r w:rsidR="009F7629" w:rsidRPr="00F51FEF">
        <w:t>be made using the approved form; and</w:t>
      </w:r>
    </w:p>
    <w:p w14:paraId="0938B102" w14:textId="7E5E27E0" w:rsidR="009F7629" w:rsidRPr="00F51FEF" w:rsidRDefault="00F51FEF" w:rsidP="00F51FEF">
      <w:pPr>
        <w:pStyle w:val="Apara"/>
      </w:pPr>
      <w:r>
        <w:tab/>
      </w:r>
      <w:r w:rsidRPr="00F51FEF">
        <w:t>(b)</w:t>
      </w:r>
      <w:r w:rsidRPr="00F51FEF">
        <w:tab/>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272FE807"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10"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Pr="00F51FEF" w:rsidRDefault="00F51FEF" w:rsidP="00F51FEF">
      <w:pPr>
        <w:pStyle w:val="Asubpara"/>
      </w:pPr>
      <w:r>
        <w:lastRenderedPageBreak/>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0AF409D1" w14:textId="7D2CB2C2" w:rsidR="009F7629" w:rsidRPr="00F51FEF" w:rsidRDefault="00F51FEF" w:rsidP="00F51FEF">
      <w:pPr>
        <w:pStyle w:val="Apara"/>
      </w:pPr>
      <w:r>
        <w:tab/>
      </w:r>
      <w:r w:rsidRPr="00F51FEF">
        <w:t>(c)</w:t>
      </w:r>
      <w:r w:rsidRPr="00F51FEF">
        <w:tab/>
      </w:r>
      <w:r w:rsidR="009F7629" w:rsidRPr="00F51FEF">
        <w:t>be signed and dated; and</w:t>
      </w:r>
    </w:p>
    <w:p w14:paraId="4F294083" w14:textId="36D2BC61" w:rsidR="009F7629" w:rsidRPr="00F51FEF" w:rsidRDefault="00F51FEF" w:rsidP="00F51FEF">
      <w:pPr>
        <w:pStyle w:val="Apara"/>
      </w:pPr>
      <w:r>
        <w:tab/>
      </w:r>
      <w:r w:rsidRPr="00F51FEF">
        <w:t>(d)</w:t>
      </w:r>
      <w:r w:rsidRPr="00F51FEF">
        <w:tab/>
      </w:r>
      <w:r w:rsidR="009F7629" w:rsidRPr="00F51FEF">
        <w:t>be lodged.</w:t>
      </w:r>
    </w:p>
    <w:p w14:paraId="7C9CB428" w14:textId="28481809" w:rsidR="009F7629" w:rsidRPr="00F51FEF" w:rsidRDefault="00F51FEF" w:rsidP="00F51FEF">
      <w:pPr>
        <w:pStyle w:val="Amain"/>
        <w:keepNext/>
      </w:pPr>
      <w:r>
        <w:tab/>
      </w:r>
      <w:r w:rsidRPr="00F51FEF">
        <w:t>(2)</w:t>
      </w:r>
      <w:r w:rsidRPr="00F51FEF">
        <w:tab/>
      </w:r>
      <w:r w:rsidR="00E12821" w:rsidRPr="00F51FEF">
        <w:t>Subr</w:t>
      </w:r>
      <w:r w:rsidR="009F7629" w:rsidRPr="00F51FEF">
        <w:t>ule (</w:t>
      </w:r>
      <w:r w:rsidR="00E12821" w:rsidRPr="00F51FEF">
        <w:t>1</w:t>
      </w:r>
      <w:r w:rsidR="009F7629" w:rsidRPr="00F51FEF">
        <w:t>)</w:t>
      </w:r>
      <w:r w:rsidR="00E12821" w:rsidRPr="00F51FEF">
        <w:t xml:space="preserve"> </w:t>
      </w:r>
      <w:r w:rsidR="009F7629" w:rsidRPr="00F51FEF">
        <w:t>(b)</w:t>
      </w:r>
      <w:r w:rsidR="00E12821" w:rsidRPr="00F51FEF">
        <w:t xml:space="preserve"> </w:t>
      </w:r>
      <w:r w:rsidR="009F7629" w:rsidRPr="00F51FEF">
        <w:t>(ii) and (iii) do</w:t>
      </w:r>
      <w:r w:rsidR="00E12821" w:rsidRPr="00F51FEF">
        <w:t>es</w:t>
      </w:r>
      <w:r w:rsidR="009F7629" w:rsidRPr="00F51FEF">
        <w:t xml:space="preserve"> not apply </w:t>
      </w:r>
      <w:r w:rsidR="00E12821" w:rsidRPr="00F51FEF">
        <w:t>if</w:t>
      </w:r>
      <w:r w:rsidR="009F7629" w:rsidRPr="00F51FEF">
        <w:t xml:space="preserve"> the applicant seeks the appointment of the Public Trustee and Guardian as </w:t>
      </w:r>
      <w:r w:rsidR="00E12821" w:rsidRPr="00F51FEF">
        <w:t xml:space="preserve">a </w:t>
      </w:r>
      <w:r w:rsidR="009F7629" w:rsidRPr="00F51FEF">
        <w:t>guardian or manager.</w:t>
      </w:r>
    </w:p>
    <w:p w14:paraId="22B8692E" w14:textId="73E50FA9" w:rsidR="009F7629" w:rsidRPr="00F51FEF" w:rsidRDefault="00E12821" w:rsidP="00F51FEF">
      <w:pPr>
        <w:pStyle w:val="aNote"/>
        <w:keepNext/>
      </w:pPr>
      <w:r w:rsidRPr="00F51FEF">
        <w:rPr>
          <w:rStyle w:val="charItals"/>
        </w:rPr>
        <w:t>Note 1</w:t>
      </w:r>
      <w:r w:rsidRPr="00F51FEF">
        <w:rPr>
          <w:rStyle w:val="charItals"/>
        </w:rPr>
        <w:tab/>
      </w:r>
      <w:r w:rsidRPr="00F51FEF">
        <w:rPr>
          <w:iCs/>
        </w:rPr>
        <w:t>A</w:t>
      </w:r>
      <w:r w:rsidR="009F7629" w:rsidRPr="00F51FEF">
        <w:t xml:space="preserve">n Application </w:t>
      </w:r>
      <w:r w:rsidR="00A333A1" w:rsidRPr="00F51FEF">
        <w:t>U</w:t>
      </w:r>
      <w:r w:rsidR="009F7629" w:rsidRPr="00F51FEF">
        <w:t xml:space="preserve">nder the </w:t>
      </w:r>
      <w:hyperlink r:id="rId211" w:tooltip="A1991-62" w:history="1">
        <w:r w:rsidR="005D687A" w:rsidRPr="00F51FEF">
          <w:rPr>
            <w:rStyle w:val="charCitHyperlinkItal"/>
          </w:rPr>
          <w:t>Guardianship and Management of Property Act 1991</w:t>
        </w:r>
      </w:hyperlink>
      <w:r w:rsidR="009F7629" w:rsidRPr="00F51FEF">
        <w:t xml:space="preserve"> is an approved form.</w:t>
      </w:r>
    </w:p>
    <w:p w14:paraId="17A7CCED" w14:textId="2C0A0922" w:rsidR="009F7629" w:rsidRPr="00F51FEF" w:rsidRDefault="00E12821" w:rsidP="00F51FEF">
      <w:pPr>
        <w:pStyle w:val="aNote"/>
        <w:keepNext/>
      </w:pPr>
      <w:r w:rsidRPr="00F51FEF">
        <w:rPr>
          <w:rStyle w:val="charItals"/>
        </w:rPr>
        <w:t>Note 2</w:t>
      </w:r>
      <w:r w:rsidRPr="00F51FEF">
        <w:rPr>
          <w:rStyle w:val="charItals"/>
        </w:rPr>
        <w:tab/>
      </w:r>
      <w:r w:rsidRPr="00F51FEF">
        <w:rPr>
          <w:iCs/>
        </w:rPr>
        <w:t>A</w:t>
      </w:r>
      <w:r w:rsidR="009F7629" w:rsidRPr="00F51FEF">
        <w:t xml:space="preserve"> Statutory Declaration for the Appointment of a Guardian and/or Manager is </w:t>
      </w:r>
      <w:r w:rsidRPr="00F51FEF">
        <w:t xml:space="preserve">an </w:t>
      </w:r>
      <w:r w:rsidR="009F7629" w:rsidRPr="00F51FEF">
        <w:t>approved form.</w:t>
      </w:r>
    </w:p>
    <w:p w14:paraId="1B6D50F4" w14:textId="531C5331" w:rsidR="009F7629" w:rsidRPr="00F51FEF" w:rsidRDefault="00E12821" w:rsidP="00E12821">
      <w:pPr>
        <w:pStyle w:val="aNote"/>
      </w:pPr>
      <w:r w:rsidRPr="00F51FEF">
        <w:rPr>
          <w:rStyle w:val="charItals"/>
        </w:rPr>
        <w:t>Note 3</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 xml:space="preserve">tatement of Protected Person’s Property is </w:t>
      </w:r>
      <w:r w:rsidRPr="00F51FEF">
        <w:t xml:space="preserve">an </w:t>
      </w:r>
      <w:r w:rsidR="009F7629" w:rsidRPr="00F51FEF">
        <w:t>approved form.</w:t>
      </w:r>
    </w:p>
    <w:p w14:paraId="5DCE240C" w14:textId="70CEDF6B" w:rsidR="00267869" w:rsidRPr="00F51FEF" w:rsidRDefault="00F51FEF" w:rsidP="00F51FEF">
      <w:pPr>
        <w:pStyle w:val="Amain"/>
      </w:pPr>
      <w:r>
        <w:tab/>
      </w:r>
      <w:r w:rsidRPr="00F51FEF">
        <w:t>(3)</w:t>
      </w:r>
      <w:r w:rsidRPr="00F51FEF">
        <w:tab/>
      </w:r>
      <w:r w:rsidR="00267869" w:rsidRPr="00F51FEF">
        <w:t>The registrar must seal a lodged application.</w:t>
      </w:r>
    </w:p>
    <w:p w14:paraId="4849DAB8" w14:textId="4B5DF705" w:rsidR="00267869" w:rsidRPr="00F51FEF" w:rsidRDefault="00F51FEF" w:rsidP="00F51FEF">
      <w:pPr>
        <w:pStyle w:val="Amain"/>
      </w:pPr>
      <w:r>
        <w:tab/>
      </w:r>
      <w:r w:rsidRPr="00F51FEF">
        <w:t>(4)</w:t>
      </w:r>
      <w:r w:rsidRPr="00F51FEF">
        <w:tab/>
      </w:r>
      <w:r w:rsidR="00267869" w:rsidRPr="00F51FEF">
        <w:t xml:space="preserve">The registrar must serve a sealed copy of the application on the </w:t>
      </w:r>
      <w:r w:rsidR="00904DD8" w:rsidRPr="00F51FEF">
        <w:t>respondent</w:t>
      </w:r>
      <w:r w:rsidR="00267869" w:rsidRPr="00F51FEF">
        <w:t>—</w:t>
      </w:r>
    </w:p>
    <w:p w14:paraId="54589012" w14:textId="4D91B179" w:rsidR="00267869" w:rsidRPr="00F51FEF" w:rsidRDefault="00F51FEF" w:rsidP="00F51FEF">
      <w:pPr>
        <w:pStyle w:val="Apara"/>
      </w:pPr>
      <w:r>
        <w:tab/>
      </w:r>
      <w:r w:rsidRPr="00F51FEF">
        <w:t>(a)</w:t>
      </w:r>
      <w:r w:rsidRPr="00F51FEF">
        <w:tab/>
      </w:r>
      <w:r w:rsidR="00267869" w:rsidRPr="00F51FEF">
        <w:t xml:space="preserve">by personal service; or </w:t>
      </w:r>
    </w:p>
    <w:p w14:paraId="649BEA76" w14:textId="69525FCC" w:rsidR="00267869" w:rsidRPr="00F51FEF" w:rsidRDefault="00F51FEF" w:rsidP="00F51FEF">
      <w:pPr>
        <w:pStyle w:val="Apara"/>
        <w:keepNext/>
      </w:pPr>
      <w:r>
        <w:tab/>
      </w:r>
      <w:r w:rsidRPr="00F51FEF">
        <w:t>(b)</w:t>
      </w:r>
      <w:r w:rsidRPr="00F51FEF">
        <w:tab/>
      </w:r>
      <w:r w:rsidR="00904DD8" w:rsidRPr="00F51FEF">
        <w:t>by email</w:t>
      </w:r>
      <w:r w:rsidR="00267869" w:rsidRPr="00F51FEF">
        <w:t>.</w:t>
      </w:r>
    </w:p>
    <w:p w14:paraId="0FCDE112" w14:textId="2B445C99" w:rsidR="00904DD8" w:rsidRPr="00F51FEF" w:rsidRDefault="00904DD8" w:rsidP="00F51FEF">
      <w:pPr>
        <w:pStyle w:val="aNote"/>
        <w:keepNext/>
      </w:pPr>
      <w:r w:rsidRPr="00F51FEF">
        <w:rPr>
          <w:rStyle w:val="charItals"/>
        </w:rPr>
        <w:t>Note 1</w:t>
      </w:r>
      <w:r w:rsidRPr="00F51FEF">
        <w:rPr>
          <w:rStyle w:val="charItals"/>
        </w:rPr>
        <w:tab/>
      </w:r>
      <w:r w:rsidRPr="00F51FEF">
        <w:t>For personal service</w:t>
      </w:r>
      <w:r w:rsidR="00174C66" w:rsidRPr="00F51FEF">
        <w:t>,</w:t>
      </w:r>
      <w:r w:rsidRPr="00F51FEF">
        <w:t xml:space="preserve"> see r </w:t>
      </w:r>
      <w:r w:rsidR="00830A44" w:rsidRPr="00F51FEF">
        <w:t>20</w:t>
      </w:r>
      <w:r w:rsidRPr="00F51FEF">
        <w:t xml:space="preserve"> (Personal service).</w:t>
      </w:r>
    </w:p>
    <w:p w14:paraId="48B98D74" w14:textId="3596AC4C" w:rsidR="00904DD8" w:rsidRPr="00F51FEF" w:rsidRDefault="00904DD8" w:rsidP="00904DD8">
      <w:pPr>
        <w:pStyle w:val="aNote"/>
      </w:pPr>
      <w:r w:rsidRPr="00F51FEF">
        <w:rPr>
          <w:rStyle w:val="charItals"/>
        </w:rPr>
        <w:t>Note 2</w:t>
      </w:r>
      <w:r w:rsidRPr="00F51FEF">
        <w:rPr>
          <w:rStyle w:val="charItals"/>
        </w:rPr>
        <w:tab/>
      </w:r>
      <w:r w:rsidRPr="00F51FEF">
        <w:t xml:space="preserve">Other people are also required to be notified about the hearing of the application (see </w:t>
      </w:r>
      <w:hyperlink r:id="rId212" w:tooltip="A1991-62" w:history="1">
        <w:r w:rsidR="005D687A" w:rsidRPr="00F51FEF">
          <w:rPr>
            <w:rStyle w:val="charCitHyperlinkItal"/>
          </w:rPr>
          <w:t>Guardianship and Management of Property Act 1991</w:t>
        </w:r>
      </w:hyperlink>
      <w:r w:rsidRPr="00F51FEF">
        <w:t xml:space="preserve">, s 72A). </w:t>
      </w:r>
    </w:p>
    <w:p w14:paraId="51E27AB7" w14:textId="6EDA4B10" w:rsidR="006C4416" w:rsidRPr="00F51FEF" w:rsidRDefault="00F51FEF" w:rsidP="00F51FEF">
      <w:pPr>
        <w:pStyle w:val="Amain"/>
      </w:pPr>
      <w:r>
        <w:tab/>
      </w:r>
      <w:r w:rsidRPr="00F51FEF">
        <w:t>(5)</w:t>
      </w:r>
      <w:r w:rsidRPr="00F51FEF">
        <w:tab/>
      </w:r>
      <w:r w:rsidR="006C4416" w:rsidRPr="00F51FEF">
        <w:t>The respondent is not required to lodge a response to the application unless directed by the tribunal.</w:t>
      </w:r>
    </w:p>
    <w:p w14:paraId="4F632BDB" w14:textId="553DED88" w:rsidR="00FD10AC" w:rsidRPr="00F51FEF" w:rsidRDefault="00FD10AC" w:rsidP="00FD10AC">
      <w:pPr>
        <w:pStyle w:val="PageBreak"/>
      </w:pPr>
      <w:r w:rsidRPr="00F51FEF">
        <w:br w:type="page"/>
      </w:r>
    </w:p>
    <w:p w14:paraId="43CE69F9" w14:textId="66F5E4D3" w:rsidR="00FD10AC" w:rsidRPr="00F51FEF" w:rsidRDefault="00F51FEF" w:rsidP="00F51FEF">
      <w:pPr>
        <w:pStyle w:val="AH2Part"/>
      </w:pPr>
      <w:bookmarkStart w:id="149" w:name="_Toc31358179"/>
      <w:r w:rsidRPr="00F51FEF">
        <w:rPr>
          <w:rStyle w:val="CharPartNo"/>
        </w:rPr>
        <w:lastRenderedPageBreak/>
        <w:t>Part 3.4</w:t>
      </w:r>
      <w:r w:rsidRPr="00F51FEF">
        <w:tab/>
      </w:r>
      <w:r w:rsidR="00FD10AC" w:rsidRPr="00F51FEF">
        <w:rPr>
          <w:rStyle w:val="CharPartText"/>
        </w:rPr>
        <w:t>Applications under the Mental Health Act 2015</w:t>
      </w:r>
      <w:bookmarkEnd w:id="149"/>
    </w:p>
    <w:p w14:paraId="10CBA5F7" w14:textId="1FE673D1" w:rsidR="00FD10AC" w:rsidRPr="00F51FEF" w:rsidRDefault="00F51FEF" w:rsidP="00F51FEF">
      <w:pPr>
        <w:pStyle w:val="AH5Sec"/>
      </w:pPr>
      <w:bookmarkStart w:id="150" w:name="_Toc31358180"/>
      <w:r w:rsidRPr="00F51FEF">
        <w:rPr>
          <w:rStyle w:val="CharSectNo"/>
        </w:rPr>
        <w:t>123</w:t>
      </w:r>
      <w:r w:rsidRPr="00F51FEF">
        <w:tab/>
      </w:r>
      <w:r w:rsidR="00FD10AC" w:rsidRPr="00F51FEF">
        <w:t>Application—pt 3.4</w:t>
      </w:r>
      <w:bookmarkEnd w:id="150"/>
    </w:p>
    <w:p w14:paraId="6FAAB7F0" w14:textId="705CBAA5"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13"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Pr="00F51FEF"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02649177" w14:textId="5BAFD16C" w:rsidR="00FD10AC" w:rsidRPr="00F51FEF" w:rsidRDefault="00F51FEF" w:rsidP="00F51FEF">
      <w:pPr>
        <w:pStyle w:val="AH5Sec"/>
      </w:pPr>
      <w:bookmarkStart w:id="151" w:name="_Toc31358181"/>
      <w:r w:rsidRPr="00F51FEF">
        <w:rPr>
          <w:rStyle w:val="CharSectNo"/>
        </w:rPr>
        <w:t>124</w:t>
      </w:r>
      <w:r w:rsidRPr="00F51FEF">
        <w:tab/>
      </w:r>
      <w:r w:rsidR="00320CC9" w:rsidRPr="00F51FEF">
        <w:t>Lodgment of application</w:t>
      </w:r>
      <w:bookmarkEnd w:id="151"/>
    </w:p>
    <w:p w14:paraId="401A5F45" w14:textId="30714062" w:rsidR="00320CC9" w:rsidRPr="00F51FEF" w:rsidRDefault="00F51FEF" w:rsidP="00F51FEF">
      <w:pPr>
        <w:pStyle w:val="Amain"/>
      </w:pPr>
      <w:r>
        <w:tab/>
      </w:r>
      <w:r w:rsidRPr="00F51FEF">
        <w:t>(1)</w:t>
      </w:r>
      <w:r w:rsidRPr="00F51FEF">
        <w:tab/>
      </w:r>
      <w:r w:rsidR="00320CC9" w:rsidRPr="00F51FEF">
        <w:t xml:space="preserve">An application under the </w:t>
      </w:r>
      <w:hyperlink r:id="rId214"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18320415"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51D34D7B"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325035D6"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46C98C12" w14:textId="4A2E1787" w:rsidR="00320CC9" w:rsidRPr="00F51FEF" w:rsidRDefault="00F51FEF" w:rsidP="00F51FEF">
      <w:pPr>
        <w:pStyle w:val="Apara"/>
      </w:pPr>
      <w:r>
        <w:tab/>
      </w:r>
      <w:r w:rsidRPr="00F51FEF">
        <w:t>(d)</w:t>
      </w:r>
      <w:r w:rsidRPr="00F51FEF">
        <w:tab/>
      </w:r>
      <w:r w:rsidR="00320CC9" w:rsidRPr="00F51FEF">
        <w:rPr>
          <w:bCs/>
          <w:iCs/>
        </w:rPr>
        <w:t>by fax</w:t>
      </w:r>
      <w:r w:rsidR="00320CC9" w:rsidRPr="00F51FEF">
        <w:t>.</w:t>
      </w:r>
    </w:p>
    <w:p w14:paraId="5EEB08AA" w14:textId="2DC42868" w:rsidR="00320CC9" w:rsidRPr="00F51FEF" w:rsidRDefault="00F51FEF" w:rsidP="00F51FEF">
      <w:pPr>
        <w:pStyle w:val="Amain"/>
      </w:pPr>
      <w:r>
        <w:tab/>
      </w:r>
      <w:r w:rsidRPr="00F51FEF">
        <w:t>(2)</w:t>
      </w:r>
      <w:r w:rsidRPr="00F51FEF">
        <w:tab/>
      </w:r>
      <w:r w:rsidR="00A36918" w:rsidRPr="00F51FEF">
        <w:t xml:space="preserve">If an application is lodged by email, the application must be lodged by emailing it to </w:t>
      </w:r>
      <w:r w:rsidR="00A36918" w:rsidRPr="00F51FEF">
        <w:rPr>
          <w:rStyle w:val="charCitHyperlinkAbbrev"/>
        </w:rPr>
        <w:t>acatmentalhealth@act.gov.au</w:t>
      </w:r>
      <w:r w:rsidR="00A36918" w:rsidRPr="00F51FEF">
        <w:t>.</w:t>
      </w:r>
    </w:p>
    <w:p w14:paraId="6613FAB9" w14:textId="3C7B76A0" w:rsidR="009F7629" w:rsidRPr="00F51FEF" w:rsidRDefault="009F7629" w:rsidP="009F7629">
      <w:pPr>
        <w:pStyle w:val="PageBreak"/>
      </w:pPr>
      <w:r w:rsidRPr="00F51FEF">
        <w:br w:type="page"/>
      </w:r>
    </w:p>
    <w:p w14:paraId="6782B136" w14:textId="5096C94F" w:rsidR="009F7629" w:rsidRPr="00F51FEF" w:rsidRDefault="00F51FEF" w:rsidP="00F51FEF">
      <w:pPr>
        <w:pStyle w:val="AH2Part"/>
      </w:pPr>
      <w:bookmarkStart w:id="152" w:name="_Toc31358182"/>
      <w:r w:rsidRPr="00F51FEF">
        <w:rPr>
          <w:rStyle w:val="CharPartNo"/>
        </w:rPr>
        <w:lastRenderedPageBreak/>
        <w:t>Part 3.5</w:t>
      </w:r>
      <w:r w:rsidRPr="00F51FEF">
        <w:tab/>
      </w:r>
      <w:r w:rsidR="009F7629" w:rsidRPr="00F51FEF">
        <w:rPr>
          <w:rStyle w:val="CharPartText"/>
        </w:rPr>
        <w:t>Applications for review of administrative decisions</w:t>
      </w:r>
      <w:bookmarkEnd w:id="152"/>
    </w:p>
    <w:p w14:paraId="1F1B18EE" w14:textId="47B6F30B" w:rsidR="009F7629" w:rsidRPr="00F51FEF" w:rsidRDefault="00F51FEF" w:rsidP="00F51FEF">
      <w:pPr>
        <w:pStyle w:val="AH5Sec"/>
      </w:pPr>
      <w:bookmarkStart w:id="153" w:name="_Toc31358183"/>
      <w:r w:rsidRPr="00F51FEF">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53"/>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03BFAD92"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hyperlink r:id="rId215" w:tooltip="ACT Civil and Administrative Tribunal Act 2008" w:history="1">
        <w:r w:rsidR="00B76DA6" w:rsidRPr="00F51FEF">
          <w:rPr>
            <w:rStyle w:val="charCitHyperlinkAbbrev"/>
          </w:rPr>
          <w:t>Act</w:t>
        </w:r>
      </w:hyperlink>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029B2826" w:rsidR="009F7629" w:rsidRPr="00F51FEF" w:rsidRDefault="00F51FEF" w:rsidP="00F51FEF">
      <w:pPr>
        <w:pStyle w:val="AH5Sec"/>
      </w:pPr>
      <w:bookmarkStart w:id="154" w:name="_Toc31358184"/>
      <w:r w:rsidRPr="00F51FEF">
        <w:rPr>
          <w:rStyle w:val="CharSectNo"/>
        </w:rPr>
        <w:t>126</w:t>
      </w:r>
      <w:r w:rsidRPr="00F51FEF">
        <w:tab/>
      </w:r>
      <w:r w:rsidR="00E60C73" w:rsidRPr="00F51FEF">
        <w:t>Application for review—s</w:t>
      </w:r>
      <w:r w:rsidR="009F7629" w:rsidRPr="00F51FEF">
        <w:t xml:space="preserve">tarting </w:t>
      </w:r>
      <w:r w:rsidR="00E60C73" w:rsidRPr="00F51FEF">
        <w:t>p</w:t>
      </w:r>
      <w:r w:rsidR="009F7629" w:rsidRPr="00F51FEF">
        <w:t>roceeding</w:t>
      </w:r>
      <w:r w:rsidR="000946CA" w:rsidRPr="00F51FEF">
        <w:t>s</w:t>
      </w:r>
      <w:bookmarkEnd w:id="154"/>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65496624" w:rsidR="009F7629" w:rsidRPr="00F51FEF" w:rsidRDefault="00F51FEF" w:rsidP="00F51FEF">
      <w:pPr>
        <w:pStyle w:val="Apara"/>
      </w:pPr>
      <w:r>
        <w:tab/>
      </w:r>
      <w:r w:rsidRPr="00F51FEF">
        <w:t>(a)</w:t>
      </w:r>
      <w:r w:rsidRPr="00F51FEF">
        <w:tab/>
      </w:r>
      <w:r w:rsidR="009F7629" w:rsidRPr="00F51FEF">
        <w:t>be made using the approved form; and</w:t>
      </w:r>
    </w:p>
    <w:p w14:paraId="51AD671B" w14:textId="4BE05396"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528A40A7" w:rsidR="00E60C73" w:rsidRPr="00F51FEF" w:rsidRDefault="00F51FEF" w:rsidP="00F51FEF">
      <w:pPr>
        <w:pStyle w:val="Apara"/>
      </w:pPr>
      <w:r>
        <w:tab/>
      </w:r>
      <w:r w:rsidRPr="00F51FEF">
        <w:t>(d)</w:t>
      </w:r>
      <w:r w:rsidRPr="00F51FEF">
        <w:tab/>
      </w:r>
      <w:r w:rsidR="00E60C73" w:rsidRPr="00F51FEF">
        <w:t>be lodged within the prescribed time; and</w:t>
      </w:r>
    </w:p>
    <w:p w14:paraId="479EFC8A" w14:textId="1CDF3663" w:rsidR="009F7629" w:rsidRPr="00F51FEF" w:rsidRDefault="00F51FEF" w:rsidP="00F51FEF">
      <w:pPr>
        <w:pStyle w:val="Apara"/>
        <w:keepNext/>
      </w:pPr>
      <w:r>
        <w:lastRenderedPageBreak/>
        <w:tab/>
      </w:r>
      <w:r w:rsidRPr="00F51FEF">
        <w:t>(e)</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4AAFD35A"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ecision is an approved form.</w:t>
      </w:r>
    </w:p>
    <w:p w14:paraId="124C91FC" w14:textId="6B7275D4"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16"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211F4446"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17" w:tooltip="Utilities Act 2000" w:history="1">
        <w:r w:rsidR="00F77851" w:rsidRPr="00F51FEF">
          <w:rPr>
            <w:rStyle w:val="charCitHyperlinkAbbrev"/>
          </w:rPr>
          <w:t>Act</w:t>
        </w:r>
      </w:hyperlink>
      <w:r w:rsidR="00F77851" w:rsidRPr="00F51FEF">
        <w:t>, section 39.</w:t>
      </w:r>
    </w:p>
    <w:p w14:paraId="0CD63BC3" w14:textId="36DE258F"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18"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19"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11B89112" w14:textId="5E1FE958" w:rsidR="009F7629" w:rsidRPr="00F51FEF" w:rsidRDefault="00F51FEF" w:rsidP="00F51FEF">
      <w:pPr>
        <w:pStyle w:val="Apara"/>
        <w:keepNext/>
      </w:pPr>
      <w:r>
        <w:tab/>
      </w:r>
      <w:r w:rsidRPr="00F51FEF">
        <w:t>(c)</w:t>
      </w:r>
      <w:r w:rsidRPr="00F51FEF">
        <w:tab/>
      </w:r>
      <w:r w:rsidR="009F7629" w:rsidRPr="00F51FEF">
        <w:t>by email</w:t>
      </w:r>
      <w:r w:rsidR="00D771BB" w:rsidRPr="00F51FEF">
        <w:t>.</w:t>
      </w:r>
    </w:p>
    <w:p w14:paraId="15C5E65C" w14:textId="4761AD65" w:rsidR="009F7629" w:rsidRPr="00F51FEF" w:rsidRDefault="007644CB" w:rsidP="00F51FEF">
      <w:pPr>
        <w:pStyle w:val="aNote"/>
        <w:keepNext/>
      </w:pPr>
      <w:r w:rsidRPr="00F51FEF">
        <w:rPr>
          <w:rStyle w:val="charItals"/>
        </w:rPr>
        <w:t>Note 1</w:t>
      </w:r>
      <w:r w:rsidRPr="00F51FEF">
        <w:rPr>
          <w:rStyle w:val="charItals"/>
        </w:rPr>
        <w:tab/>
      </w:r>
      <w:r w:rsidR="00830A44" w:rsidRPr="00F51FEF">
        <w:t>Part 2.1</w:t>
      </w:r>
      <w:r w:rsidR="00196984" w:rsidRPr="00F51FEF">
        <w:t xml:space="preserve"> </w:t>
      </w:r>
      <w:r w:rsidR="009F7629" w:rsidRPr="00F51FEF">
        <w:t>(Documents) sets out how to lodge documents.</w:t>
      </w:r>
    </w:p>
    <w:p w14:paraId="64231323" w14:textId="360153C7" w:rsidR="009F7629" w:rsidRPr="00F51FEF" w:rsidRDefault="007644CB"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196984" w:rsidRPr="00F51FEF">
        <w:rPr>
          <w:rStyle w:val="Hyperlink"/>
          <w:u w:val="none"/>
        </w:rPr>
        <w:t>.</w:t>
      </w:r>
    </w:p>
    <w:p w14:paraId="30A21D00" w14:textId="025A8EA5" w:rsidR="009F7629" w:rsidRPr="00F51FEF" w:rsidRDefault="007644CB" w:rsidP="007644CB">
      <w:pPr>
        <w:pStyle w:val="aNote"/>
      </w:pPr>
      <w:r w:rsidRPr="00F51FEF">
        <w:rPr>
          <w:rStyle w:val="charItals"/>
        </w:rPr>
        <w:t>Note 3</w:t>
      </w:r>
      <w:r w:rsidRPr="00F51FEF">
        <w:rPr>
          <w:rStyle w:val="charItals"/>
        </w:rPr>
        <w:tab/>
      </w:r>
      <w:r w:rsidR="009F7629" w:rsidRPr="00F51FEF">
        <w:t>The application for review only is required to be lodged. No copies are required.</w:t>
      </w:r>
      <w:r w:rsidR="009C5720" w:rsidRPr="00F51FEF">
        <w:t xml:space="preserve">  However, the registrar may require copies to be lodged if, for example, there is more than </w:t>
      </w:r>
      <w:r w:rsidR="009F3613" w:rsidRPr="00F51FEF">
        <w:t>1</w:t>
      </w:r>
      <w:r w:rsidR="009C5720" w:rsidRPr="00F51FEF">
        <w:t xml:space="preserve"> applicant or respondent.</w:t>
      </w:r>
    </w:p>
    <w:p w14:paraId="17CB810C" w14:textId="226E87B4"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0558C68E"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0946CA" w:rsidRPr="00F51FEF">
        <w:t>—</w:t>
      </w:r>
    </w:p>
    <w:p w14:paraId="088F01C9" w14:textId="0947CE95" w:rsidR="000946CA" w:rsidRPr="00F51FEF" w:rsidRDefault="00F51FEF" w:rsidP="00F51FEF">
      <w:pPr>
        <w:pStyle w:val="Apara"/>
      </w:pPr>
      <w:r>
        <w:tab/>
      </w:r>
      <w:r w:rsidRPr="00F51FEF">
        <w:t>(a)</w:t>
      </w:r>
      <w:r w:rsidRPr="00F51FEF">
        <w:tab/>
      </w:r>
      <w:r w:rsidR="00904DD8" w:rsidRPr="00F51FEF">
        <w:t>by personal service</w:t>
      </w:r>
      <w:r w:rsidR="000946CA" w:rsidRPr="00F51FEF">
        <w:t>; or</w:t>
      </w:r>
    </w:p>
    <w:p w14:paraId="71442980" w14:textId="22CCD60A" w:rsidR="000946CA" w:rsidRPr="00F51FEF" w:rsidRDefault="00F51FEF" w:rsidP="00F51FEF">
      <w:pPr>
        <w:pStyle w:val="Apara"/>
        <w:keepNext/>
      </w:pPr>
      <w:r>
        <w:tab/>
      </w:r>
      <w:r w:rsidRPr="00F51FEF">
        <w:t>(b)</w:t>
      </w:r>
      <w:r w:rsidRPr="00F51FEF">
        <w:tab/>
      </w:r>
      <w:r w:rsidR="000946CA" w:rsidRPr="00F51FEF">
        <w:t>by email.</w:t>
      </w:r>
    </w:p>
    <w:p w14:paraId="5DAFF179" w14:textId="5776B011" w:rsidR="00904DD8" w:rsidRPr="00F51FEF" w:rsidRDefault="00904DD8" w:rsidP="00904DD8">
      <w:pPr>
        <w:pStyle w:val="aNote"/>
      </w:pPr>
      <w:r w:rsidRPr="00F51FEF">
        <w:rPr>
          <w:rStyle w:val="charItals"/>
        </w:rPr>
        <w:t>Note</w:t>
      </w:r>
      <w:r w:rsidRPr="00F51FEF">
        <w:rPr>
          <w:rStyle w:val="charItals"/>
        </w:rPr>
        <w:tab/>
      </w:r>
      <w:r w:rsidRPr="00F51FEF">
        <w:t>For personal service</w:t>
      </w:r>
      <w:r w:rsidR="00190B2C" w:rsidRPr="00F51FEF">
        <w:t>,</w:t>
      </w:r>
      <w:r w:rsidRPr="00F51FEF">
        <w:t xml:space="preserve"> see r </w:t>
      </w:r>
      <w:r w:rsidR="00830A44" w:rsidRPr="00F51FEF">
        <w:t>20</w:t>
      </w:r>
      <w:r w:rsidRPr="00F51FEF">
        <w:t xml:space="preserve"> (Personal service).</w:t>
      </w:r>
    </w:p>
    <w:p w14:paraId="3812B3A5" w14:textId="7A9350EA" w:rsidR="009F7629" w:rsidRPr="00F51FEF" w:rsidRDefault="00F51FEF" w:rsidP="00F51FEF">
      <w:pPr>
        <w:pStyle w:val="AH5Sec"/>
      </w:pPr>
      <w:bookmarkStart w:id="155" w:name="_Toc31358185"/>
      <w:r w:rsidRPr="00F51FEF">
        <w:rPr>
          <w:rStyle w:val="CharSectNo"/>
        </w:rPr>
        <w:t>127</w:t>
      </w:r>
      <w:r w:rsidRPr="00F51FEF">
        <w:tab/>
      </w:r>
      <w:r w:rsidR="009F7629" w:rsidRPr="00F51FEF">
        <w:t>Responding to an application</w:t>
      </w:r>
      <w:r w:rsidR="007644CB" w:rsidRPr="00F51FEF">
        <w:t xml:space="preserve"> for review</w:t>
      </w:r>
      <w:bookmarkEnd w:id="155"/>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005E60A3"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F12F361" w14:textId="6D100F13" w:rsidR="009F7629" w:rsidRPr="00F51FEF" w:rsidRDefault="00F51FEF" w:rsidP="00F51FEF">
      <w:pPr>
        <w:pStyle w:val="AH5Sec"/>
      </w:pPr>
      <w:bookmarkStart w:id="156" w:name="_Toc31358186"/>
      <w:r w:rsidRPr="00F51FEF">
        <w:rPr>
          <w:rStyle w:val="CharSectNo"/>
        </w:rPr>
        <w:t>128</w:t>
      </w:r>
      <w:r w:rsidRPr="00F51FEF">
        <w:tab/>
      </w:r>
      <w:r w:rsidR="009F7629" w:rsidRPr="00F51FEF">
        <w:t>Notifying interested pe</w:t>
      </w:r>
      <w:r w:rsidR="009A38F8" w:rsidRPr="00F51FEF">
        <w:t>ople</w:t>
      </w:r>
      <w:bookmarkEnd w:id="156"/>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03539F51"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20"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57" w:name="_Toc31358187"/>
      <w:r w:rsidRPr="00F51FEF">
        <w:rPr>
          <w:rStyle w:val="CharSectNo"/>
        </w:rPr>
        <w:t>129</w:t>
      </w:r>
      <w:r w:rsidRPr="00F51FEF">
        <w:tab/>
      </w:r>
      <w:r w:rsidR="009F7629" w:rsidRPr="00F51FEF">
        <w:t>Reasons for decision</w:t>
      </w:r>
      <w:bookmarkEnd w:id="157"/>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3A139B07"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21"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58" w:name="_Toc31358188"/>
      <w:r w:rsidRPr="00F51FEF">
        <w:rPr>
          <w:rStyle w:val="CharSectNo"/>
        </w:rPr>
        <w:t>130</w:t>
      </w:r>
      <w:r w:rsidRPr="00F51FEF">
        <w:tab/>
      </w:r>
      <w:r w:rsidR="009F7629" w:rsidRPr="00F51FEF">
        <w:t>Tribunal documents</w:t>
      </w:r>
      <w:bookmarkEnd w:id="158"/>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77D47B58" w:rsidR="005434D9" w:rsidRPr="00F51FEF" w:rsidRDefault="00F51FEF" w:rsidP="00F51FEF">
      <w:pPr>
        <w:pStyle w:val="Amain"/>
      </w:pPr>
      <w:r>
        <w:lastRenderedPageBreak/>
        <w:tab/>
      </w:r>
      <w:r w:rsidRPr="00F51FEF">
        <w:t>(2)</w:t>
      </w:r>
      <w:r w:rsidRPr="00F51FEF">
        <w:tab/>
      </w:r>
      <w:r w:rsidR="005434D9" w:rsidRPr="00F51FEF">
        <w:t>Unless the tribunal orders otherwise, the respondent must also lodge 2 copies of the tribunal documents.</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1D2F22A8"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22"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F51FEF">
      <w:pPr>
        <w:pStyle w:val="Apara"/>
      </w:pPr>
      <w:r>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lastRenderedPageBreak/>
        <w:tab/>
      </w:r>
      <w:r w:rsidRPr="00F51FEF">
        <w:t>(ii)</w:t>
      </w:r>
      <w:r w:rsidRPr="00F51FEF">
        <w:tab/>
      </w:r>
      <w:r w:rsidR="000F7023" w:rsidRPr="00F51FEF">
        <w:t xml:space="preserve">lodge </w:t>
      </w:r>
      <w:r w:rsidR="00EB5361" w:rsidRPr="00F51FEF">
        <w:t>a copy of the tribunal documents.</w:t>
      </w:r>
    </w:p>
    <w:p w14:paraId="1E97239B" w14:textId="2AA77DE2"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4FC1EA61"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59" w:name="_Toc31358189"/>
      <w:r w:rsidRPr="00F51FEF">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59"/>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1D90E9D" w:rsidR="009F7629" w:rsidRPr="00F51FEF" w:rsidRDefault="00F51FEF" w:rsidP="00F51FEF">
      <w:pPr>
        <w:pStyle w:val="Amain"/>
        <w:keepNext/>
      </w:pPr>
      <w:r>
        <w:tab/>
      </w:r>
      <w:r w:rsidRPr="00F51FEF">
        <w:t>(2)</w:t>
      </w:r>
      <w:r w:rsidRPr="00F51FEF">
        <w:tab/>
      </w:r>
      <w:r w:rsidR="009F7629" w:rsidRPr="00F51FEF">
        <w:t>An application to be joined as a party must be made using the approved f</w:t>
      </w:r>
      <w:r w:rsidR="00736034" w:rsidRPr="00F51FEF">
        <w:t>or</w:t>
      </w:r>
      <w:r w:rsidR="009F7629" w:rsidRPr="00F51FEF">
        <w:t>m.</w:t>
      </w:r>
    </w:p>
    <w:p w14:paraId="4F4D3B35" w14:textId="3451399C"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23"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EB3DD5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 an approved form.</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07BB7461"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 </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77777777"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 an approved form.</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080B52C0" w:rsidR="008E7DEF" w:rsidRPr="00F51FEF" w:rsidRDefault="008E7DEF" w:rsidP="00F51FEF">
      <w:pPr>
        <w:pStyle w:val="aDef"/>
      </w:pPr>
      <w:r w:rsidRPr="00F51FEF">
        <w:rPr>
          <w:rStyle w:val="charBoldItals"/>
        </w:rPr>
        <w:t>tribunal documents</w:t>
      </w:r>
      <w:r w:rsidRPr="00F51FEF">
        <w:t>—see rule 131.</w:t>
      </w:r>
    </w:p>
    <w:p w14:paraId="5C9774B5" w14:textId="00E36D18" w:rsidR="009F7629" w:rsidRPr="00F51FEF" w:rsidRDefault="00F51FEF" w:rsidP="00F51FEF">
      <w:pPr>
        <w:pStyle w:val="AH5Sec"/>
      </w:pPr>
      <w:bookmarkStart w:id="160" w:name="_Toc31358190"/>
      <w:r w:rsidRPr="00F51FEF">
        <w:rPr>
          <w:rStyle w:val="CharSectNo"/>
        </w:rPr>
        <w:t>132</w:t>
      </w:r>
      <w:r w:rsidRPr="00F51FEF">
        <w:tab/>
      </w:r>
      <w:r w:rsidR="009F7629" w:rsidRPr="00F51FEF">
        <w:t>Exercise of powers by respondent in relation to reviewable decision after proceeding started</w:t>
      </w:r>
      <w:bookmarkEnd w:id="160"/>
    </w:p>
    <w:p w14:paraId="39652862" w14:textId="13CF8D40" w:rsidR="009F7629" w:rsidRPr="00F51FEF" w:rsidRDefault="00F51FEF" w:rsidP="00F51FEF">
      <w:pPr>
        <w:pStyle w:val="Amain"/>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lastRenderedPageBreak/>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F51FEF">
      <w:pPr>
        <w:pStyle w:val="Amain"/>
      </w:pPr>
      <w:r>
        <w:tab/>
      </w:r>
      <w:r w:rsidRPr="00F51FEF">
        <w:t>(6)</w:t>
      </w:r>
      <w:r w:rsidRPr="00F51FEF">
        <w:tab/>
      </w:r>
      <w:r w:rsidR="009F7629" w:rsidRPr="00F51FEF">
        <w:t>The tribunal</w:t>
      </w:r>
      <w:r w:rsidR="009861EA" w:rsidRPr="00F51FEF">
        <w:t>—</w:t>
      </w:r>
    </w:p>
    <w:p w14:paraId="731F85CD" w14:textId="48B6EEC1" w:rsidR="009F7629" w:rsidRPr="00F51FEF" w:rsidRDefault="00F51FEF" w:rsidP="00F51FEF">
      <w:pPr>
        <w:pStyle w:val="Apara"/>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lastRenderedPageBreak/>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F51FEF" w:rsidRDefault="00F51FEF" w:rsidP="00F51FEF">
      <w:pPr>
        <w:pStyle w:val="AH2Part"/>
      </w:pPr>
      <w:bookmarkStart w:id="161" w:name="_Toc31358191"/>
      <w:r w:rsidRPr="00F51FEF">
        <w:rPr>
          <w:rStyle w:val="CharPartNo"/>
        </w:rPr>
        <w:lastRenderedPageBreak/>
        <w:t>Part 3.6</w:t>
      </w:r>
      <w:r w:rsidRPr="00F51FEF">
        <w:tab/>
      </w:r>
      <w:r w:rsidR="009F7629" w:rsidRPr="00F51FEF">
        <w:rPr>
          <w:rStyle w:val="CharPartText"/>
        </w:rPr>
        <w:t>Applications for occupational discipline</w:t>
      </w:r>
      <w:bookmarkEnd w:id="161"/>
      <w:r w:rsidR="009F7629" w:rsidRPr="00F51FEF">
        <w:rPr>
          <w:rStyle w:val="CharPartText"/>
        </w:rPr>
        <w:t xml:space="preserve"> </w:t>
      </w:r>
    </w:p>
    <w:p w14:paraId="4D6CEE62" w14:textId="1D9EED05" w:rsidR="009F7629" w:rsidRPr="00F51FEF" w:rsidRDefault="00F51FEF" w:rsidP="00F51FEF">
      <w:pPr>
        <w:pStyle w:val="AH5Sec"/>
      </w:pPr>
      <w:bookmarkStart w:id="162" w:name="_Toc31358192"/>
      <w:r w:rsidRPr="00F51FEF">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62"/>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2B1BE074"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24"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1F84400F" w:rsidR="009F7629" w:rsidRPr="00F51FEF" w:rsidRDefault="00F51FEF" w:rsidP="00F51FEF">
      <w:pPr>
        <w:pStyle w:val="AH5Sec"/>
      </w:pPr>
      <w:bookmarkStart w:id="163" w:name="_Toc31358193"/>
      <w:r w:rsidRPr="00F51FEF">
        <w:rPr>
          <w:rStyle w:val="CharSectNo"/>
        </w:rPr>
        <w:t>134</w:t>
      </w:r>
      <w:r w:rsidRPr="00F51FEF">
        <w:tab/>
      </w:r>
      <w:r w:rsidR="009861EA" w:rsidRPr="00F51FEF">
        <w:t>Application for occupational discipline—s</w:t>
      </w:r>
      <w:r w:rsidR="009F7629" w:rsidRPr="00F51FEF">
        <w:t xml:space="preserve">tarting </w:t>
      </w:r>
      <w:r w:rsidR="009861EA" w:rsidRPr="00F51FEF">
        <w:t>p</w:t>
      </w:r>
      <w:r w:rsidR="009F7629" w:rsidRPr="00F51FEF">
        <w:t>roceedings</w:t>
      </w:r>
      <w:bookmarkEnd w:id="163"/>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64AAC909" w:rsidR="009F7629" w:rsidRPr="00F51FEF" w:rsidRDefault="00F51FEF" w:rsidP="00F51FEF">
      <w:pPr>
        <w:pStyle w:val="Apara"/>
      </w:pPr>
      <w:r>
        <w:tab/>
      </w:r>
      <w:r w:rsidRPr="00F51FEF">
        <w:t>(a)</w:t>
      </w:r>
      <w:r w:rsidRPr="00F51FEF">
        <w:tab/>
      </w:r>
      <w:r w:rsidR="009F7629" w:rsidRPr="00F51FEF">
        <w:t>made using the approved form;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22EF1458" w:rsidR="009F7629" w:rsidRPr="00F51FEF" w:rsidRDefault="00F51FEF" w:rsidP="00F51FEF">
      <w:pPr>
        <w:pStyle w:val="Apara"/>
      </w:pPr>
      <w:r>
        <w:tab/>
      </w:r>
      <w:r w:rsidRPr="00F51FEF">
        <w:t>(c)</w:t>
      </w:r>
      <w:r w:rsidRPr="00F51FEF">
        <w:tab/>
      </w:r>
      <w:r w:rsidR="009F7629" w:rsidRPr="00F51FEF">
        <w:t>lodged; and</w:t>
      </w:r>
    </w:p>
    <w:p w14:paraId="55D2EA81" w14:textId="48EC4484" w:rsidR="009F7629" w:rsidRPr="00F51FEF" w:rsidRDefault="00F51FEF" w:rsidP="00F51FEF">
      <w:pPr>
        <w:pStyle w:val="Apara"/>
        <w:keepNext/>
      </w:pPr>
      <w:r>
        <w:lastRenderedPageBreak/>
        <w:tab/>
      </w:r>
      <w:r w:rsidRPr="00F51FEF">
        <w:t>(d)</w:t>
      </w:r>
      <w:r w:rsidRPr="00F51FEF">
        <w:tab/>
      </w:r>
      <w:r w:rsidR="009F7629" w:rsidRPr="00F51FEF">
        <w:t>accompanied by the determined fee</w:t>
      </w:r>
      <w:r w:rsidR="00A03819" w:rsidRPr="00F51FEF">
        <w:t xml:space="preserve"> or a request about fees</w:t>
      </w:r>
      <w:r w:rsidR="009F7629" w:rsidRPr="00F51FEF">
        <w:t>.</w:t>
      </w:r>
    </w:p>
    <w:p w14:paraId="177B38CC" w14:textId="67412CE5" w:rsidR="009F7629" w:rsidRPr="00F51FEF" w:rsidRDefault="009861EA" w:rsidP="00F51FEF">
      <w:pPr>
        <w:pStyle w:val="aNote"/>
        <w:keepNext/>
      </w:pPr>
      <w:r w:rsidRPr="00F51FEF">
        <w:rPr>
          <w:rStyle w:val="charItals"/>
        </w:rPr>
        <w:t>Note</w:t>
      </w:r>
      <w:r w:rsidR="00866D78" w:rsidRPr="00F51FEF">
        <w:rPr>
          <w:rStyle w:val="charItals"/>
        </w:rPr>
        <w:t xml:space="preserve"> 1</w:t>
      </w:r>
      <w:r w:rsidRPr="00F51FEF">
        <w:rPr>
          <w:rStyle w:val="charItals"/>
        </w:rPr>
        <w:tab/>
      </w:r>
      <w:r w:rsidR="009F7629" w:rsidRPr="00F51FEF">
        <w:t>An Application for Disciplinary Action is an approved form.</w:t>
      </w:r>
    </w:p>
    <w:p w14:paraId="6D3EAD18" w14:textId="7B0B2DB4" w:rsidR="009F7629" w:rsidRPr="00F51FEF" w:rsidRDefault="00866D78"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25" w:history="1">
        <w:r w:rsidR="009F7629" w:rsidRPr="00F51FEF">
          <w:rPr>
            <w:rStyle w:val="Hyperlink"/>
            <w:u w:val="none"/>
          </w:rPr>
          <w:t>www.acat.act.gov.au</w:t>
        </w:r>
      </w:hyperlink>
      <w:r w:rsidR="00A50CD7" w:rsidRPr="00F51FEF">
        <w:t xml:space="preserve">, </w:t>
      </w:r>
      <w:r w:rsidR="009F7629" w:rsidRPr="00F51FEF">
        <w:rPr>
          <w:rStyle w:val="Hyperlink"/>
          <w:color w:val="auto"/>
          <w:u w:val="none"/>
        </w:rPr>
        <w:t xml:space="preserve">from the </w:t>
      </w:r>
      <w:r w:rsidR="0035048B" w:rsidRPr="00F51FEF">
        <w:rPr>
          <w:rStyle w:val="Hyperlink"/>
          <w:color w:val="auto"/>
          <w:u w:val="none"/>
        </w:rPr>
        <w:t>r</w:t>
      </w:r>
      <w:r w:rsidR="009F7629" w:rsidRPr="00F51FEF">
        <w:rPr>
          <w:rStyle w:val="Hyperlink"/>
          <w:color w:val="auto"/>
          <w:u w:val="none"/>
        </w:rPr>
        <w:t xml:space="preserve">egistry or from </w:t>
      </w:r>
      <w:r w:rsidR="009F7629" w:rsidRPr="00F51FEF">
        <w:t xml:space="preserve">the ACT Legislation Register </w:t>
      </w:r>
      <w:hyperlink r:id="rId226" w:history="1">
        <w:r w:rsidR="009F7629" w:rsidRPr="00F51FEF">
          <w:rPr>
            <w:rStyle w:val="Hyperlink"/>
            <w:u w:val="none"/>
          </w:rPr>
          <w:t>www.legislation.act.gov.au</w:t>
        </w:r>
      </w:hyperlink>
      <w:r w:rsidR="009F7629" w:rsidRPr="00F51FEF">
        <w:rPr>
          <w:rStyle w:val="Hyperlink"/>
          <w:u w:val="none"/>
        </w:rPr>
        <w:t>.</w:t>
      </w:r>
    </w:p>
    <w:p w14:paraId="18835A65" w14:textId="7E4BC683" w:rsidR="009F7629" w:rsidRPr="00F51FEF" w:rsidRDefault="00866D78" w:rsidP="00F51FEF">
      <w:pPr>
        <w:pStyle w:val="aNote"/>
        <w:keepNext/>
      </w:pPr>
      <w:r w:rsidRPr="00F51FEF">
        <w:rPr>
          <w:rStyle w:val="charItals"/>
        </w:rPr>
        <w:t>Note 3</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5517748E" w:rsidR="009F7629" w:rsidRPr="00F51FEF" w:rsidRDefault="00866D78" w:rsidP="00F51FEF">
      <w:pPr>
        <w:pStyle w:val="aNote"/>
        <w:keepNext/>
      </w:pPr>
      <w:r w:rsidRPr="00F51FEF">
        <w:rPr>
          <w:rStyle w:val="charItals"/>
        </w:rPr>
        <w:t xml:space="preserve">Note </w:t>
      </w:r>
      <w:r w:rsidR="00A50CD7" w:rsidRPr="00F51FEF">
        <w:rPr>
          <w:rStyle w:val="charItals"/>
        </w:rPr>
        <w:t>4</w:t>
      </w:r>
      <w:r w:rsidRPr="00F51FEF">
        <w:rPr>
          <w:rStyle w:val="charItals"/>
        </w:rPr>
        <w:tab/>
      </w:r>
      <w:r w:rsidR="009F7629" w:rsidRPr="00F51FEF">
        <w:t xml:space="preserve">A fee may be determined under the </w:t>
      </w:r>
      <w:hyperlink r:id="rId227"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28"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7FDF3D08" w:rsidR="00A03819" w:rsidRPr="00F51FEF" w:rsidRDefault="00A03819" w:rsidP="00A03819">
      <w:pPr>
        <w:pStyle w:val="aNote"/>
      </w:pPr>
      <w:r w:rsidRPr="00F51FEF">
        <w:rPr>
          <w:rStyle w:val="charItals"/>
        </w:rPr>
        <w:t xml:space="preserve">Note </w:t>
      </w:r>
      <w:r w:rsidR="00A50CD7" w:rsidRPr="00F51FEF">
        <w:rPr>
          <w:rStyle w:val="charItals"/>
        </w:rPr>
        <w:t>5</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29" w:tooltip="Utilities Act 2000" w:history="1">
        <w:r w:rsidR="00F77851" w:rsidRPr="00F51FEF">
          <w:rPr>
            <w:rStyle w:val="charCitHyperlinkAbbrev"/>
          </w:rPr>
          <w:t>Act</w:t>
        </w:r>
      </w:hyperlink>
      <w:r w:rsidR="00F77851" w:rsidRPr="00F51FEF">
        <w:t>, section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0D3F2E51" w14:textId="1C3A9F81" w:rsidR="009F7629" w:rsidRPr="00F51FEF" w:rsidRDefault="00F51FEF" w:rsidP="00F51FEF">
      <w:pPr>
        <w:pStyle w:val="Apara"/>
        <w:keepNext/>
      </w:pPr>
      <w:r>
        <w:tab/>
      </w:r>
      <w:r w:rsidRPr="00F51FEF">
        <w:t>(c)</w:t>
      </w:r>
      <w:r w:rsidRPr="00F51FEF">
        <w:tab/>
      </w:r>
      <w:r w:rsidR="009F7629" w:rsidRPr="00F51FEF">
        <w:t>by email.</w:t>
      </w:r>
    </w:p>
    <w:p w14:paraId="4BE0A088" w14:textId="223C34A2" w:rsidR="009F7629" w:rsidRPr="00F51FEF" w:rsidRDefault="00866D78" w:rsidP="00F51FEF">
      <w:pPr>
        <w:pStyle w:val="aNote"/>
        <w:keepNext/>
      </w:pPr>
      <w:r w:rsidRPr="00F51FEF">
        <w:rPr>
          <w:rStyle w:val="charItals"/>
        </w:rPr>
        <w:t>Note 1</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037B69B6" w14:textId="19B13BF6" w:rsidR="009F7629" w:rsidRPr="00F51FEF" w:rsidRDefault="00866D78" w:rsidP="00F51FEF">
      <w:pPr>
        <w:pStyle w:val="aNote"/>
        <w:keepNext/>
      </w:pPr>
      <w:r w:rsidRPr="00F51FEF">
        <w:rPr>
          <w:rStyle w:val="charItals"/>
        </w:rPr>
        <w:t>Note 2</w:t>
      </w:r>
      <w:r w:rsidRPr="00F51FEF">
        <w:rPr>
          <w:rStyle w:val="charItals"/>
        </w:rPr>
        <w:tab/>
      </w:r>
      <w:r w:rsidR="009F7629" w:rsidRPr="00F51FEF">
        <w:t>To lodge by email, documents should be sent to tribunal@act.gov.au</w:t>
      </w:r>
      <w:r w:rsidR="002C1094" w:rsidRPr="00F51FEF">
        <w:rPr>
          <w:rStyle w:val="Hyperlink"/>
          <w:sz w:val="18"/>
          <w:szCs w:val="18"/>
          <w:u w:val="none"/>
        </w:rPr>
        <w:t>.</w:t>
      </w:r>
    </w:p>
    <w:p w14:paraId="091AA8E2" w14:textId="5716E57D" w:rsidR="0077522A" w:rsidRPr="00F51FEF" w:rsidRDefault="0077522A" w:rsidP="0077522A">
      <w:pPr>
        <w:pStyle w:val="aNote"/>
      </w:pPr>
      <w:r w:rsidRPr="00F51FEF">
        <w:rPr>
          <w:rStyle w:val="charItals"/>
        </w:rPr>
        <w:t>Note 3</w:t>
      </w:r>
      <w:r w:rsidRPr="00F51FEF">
        <w:rPr>
          <w:rStyle w:val="charItals"/>
        </w:rPr>
        <w:tab/>
      </w:r>
      <w:r w:rsidRPr="00F51FEF">
        <w:t xml:space="preserve">The original application for review only is required to be lodged. No copies are required.  However, the registrar may require copies to be lodged if, for example, there is more than </w:t>
      </w:r>
      <w:r w:rsidR="00A50CD7" w:rsidRPr="00F51FEF">
        <w:t>1</w:t>
      </w:r>
      <w:r w:rsidRPr="00F51FEF">
        <w:t xml:space="preserve"> applicant or respondent.</w:t>
      </w:r>
    </w:p>
    <w:p w14:paraId="6C54B2F6" w14:textId="7039EF05" w:rsidR="009F7629" w:rsidRPr="00F51FEF"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personally </w:t>
      </w:r>
      <w:r w:rsidR="009F7629" w:rsidRPr="00F51FEF">
        <w:t xml:space="preserve">serve a sealed copy of the application on each respondent. </w:t>
      </w:r>
    </w:p>
    <w:p w14:paraId="6F457AC4" w14:textId="799394AA" w:rsidR="0077522A" w:rsidRPr="00F51FEF" w:rsidRDefault="00F51FEF" w:rsidP="00F51FEF">
      <w:pPr>
        <w:pStyle w:val="Amain"/>
        <w:keepNext/>
      </w:pPr>
      <w:r>
        <w:tab/>
      </w:r>
      <w:r w:rsidRPr="00F51FEF">
        <w:t>(4)</w:t>
      </w:r>
      <w:r w:rsidRPr="00F51FEF">
        <w:tab/>
      </w:r>
      <w:r w:rsidR="0077522A" w:rsidRPr="00F51FEF">
        <w:t>However, the application must not be served by post.</w:t>
      </w:r>
    </w:p>
    <w:p w14:paraId="6CDC8C03" w14:textId="5D2E10E0" w:rsidR="00070AE1" w:rsidRPr="00F51FEF" w:rsidRDefault="00070AE1" w:rsidP="00F51FEF">
      <w:pPr>
        <w:pStyle w:val="aNote"/>
        <w:keepNext/>
      </w:pPr>
      <w:r w:rsidRPr="00F51FEF">
        <w:rPr>
          <w:rStyle w:val="charItals"/>
        </w:rPr>
        <w:t>Note 1</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75B8AEEC" w14:textId="7B66AC49" w:rsidR="0077522A" w:rsidRPr="00F51FEF" w:rsidRDefault="0077522A" w:rsidP="0077522A">
      <w:pPr>
        <w:pStyle w:val="aNote"/>
      </w:pPr>
      <w:r w:rsidRPr="00F51FEF">
        <w:rPr>
          <w:rStyle w:val="charItals"/>
        </w:rPr>
        <w:t>Note</w:t>
      </w:r>
      <w:r w:rsidR="00070AE1" w:rsidRPr="00F51FEF">
        <w:rPr>
          <w:rStyle w:val="charItals"/>
        </w:rPr>
        <w:t xml:space="preserve"> 2</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22CEDCFC" w:rsidR="009F7629" w:rsidRPr="00F51FEF" w:rsidRDefault="00F51FEF" w:rsidP="00F51FEF">
      <w:pPr>
        <w:pStyle w:val="AH5Sec"/>
      </w:pPr>
      <w:bookmarkStart w:id="164" w:name="_Toc31358194"/>
      <w:r w:rsidRPr="00F51FEF">
        <w:rPr>
          <w:rStyle w:val="CharSectNo"/>
        </w:rPr>
        <w:lastRenderedPageBreak/>
        <w:t>135</w:t>
      </w:r>
      <w:r w:rsidRPr="00F51FEF">
        <w:tab/>
      </w:r>
      <w:r w:rsidR="0077522A" w:rsidRPr="00F51FEF">
        <w:t>Responding to a</w:t>
      </w:r>
      <w:r w:rsidR="00866D78" w:rsidRPr="00F51FEF">
        <w:t>pplication for occupational discipline</w:t>
      </w:r>
      <w:bookmarkEnd w:id="164"/>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0A317232" w14:textId="226AE6F0"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50802D95" w:rsidR="009F7629" w:rsidRPr="00F51FEF" w:rsidRDefault="00F51FEF" w:rsidP="00F51FEF">
      <w:pPr>
        <w:pStyle w:val="AH5Sec"/>
      </w:pPr>
      <w:bookmarkStart w:id="165" w:name="_Toc31358195"/>
      <w:r w:rsidRPr="00F51FEF">
        <w:rPr>
          <w:rStyle w:val="CharSectNo"/>
        </w:rPr>
        <w:t>136</w:t>
      </w:r>
      <w:r w:rsidRPr="00F51FEF">
        <w:tab/>
      </w:r>
      <w:r w:rsidR="00A85391" w:rsidRPr="00F51FEF">
        <w:t>Application for occupational discipline—</w:t>
      </w:r>
      <w:r w:rsidR="009F7629" w:rsidRPr="00F51FEF">
        <w:t>Legal Profession Act 2006</w:t>
      </w:r>
      <w:bookmarkEnd w:id="165"/>
    </w:p>
    <w:p w14:paraId="0CF8B39C" w14:textId="323546C1"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230"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40E834DA"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231"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lastRenderedPageBreak/>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7247CD72" w:rsidR="00F25177" w:rsidRPr="00F51FEF" w:rsidRDefault="00F51FEF" w:rsidP="00F51FEF">
      <w:pPr>
        <w:pStyle w:val="Amain"/>
        <w:keepNext/>
      </w:pPr>
      <w:r>
        <w:tab/>
      </w:r>
      <w:r w:rsidRPr="00F51FEF">
        <w:t>(6)</w:t>
      </w:r>
      <w:r w:rsidRPr="00F51FEF">
        <w:tab/>
      </w:r>
      <w:r w:rsidR="00F25177" w:rsidRPr="00F51FEF">
        <w:t>An application to be joined as a party must be made using the approved form.</w:t>
      </w:r>
    </w:p>
    <w:p w14:paraId="72446E74" w14:textId="274067C3"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232"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7777777"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 an approved form.</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6CD97223"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233" w:tooltip="ACT Civil and Administrative Tribunal Act 2008" w:history="1">
        <w:r w:rsidR="00B76DA6" w:rsidRPr="00F51FEF">
          <w:rPr>
            <w:rStyle w:val="charCitHyperlinkAbbrev"/>
          </w:rPr>
          <w:t>Act</w:t>
        </w:r>
      </w:hyperlink>
      <w:r w:rsidRPr="00F51FEF">
        <w:t>, section 29 (Parties to applications).</w:t>
      </w:r>
    </w:p>
    <w:p w14:paraId="39628215" w14:textId="6CFCA1CC"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234"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F51FEF" w:rsidRDefault="00F51FEF" w:rsidP="00F51FEF">
      <w:pPr>
        <w:pStyle w:val="AH2Part"/>
      </w:pPr>
      <w:bookmarkStart w:id="166" w:name="_Toc31358196"/>
      <w:r w:rsidRPr="00F51FEF">
        <w:rPr>
          <w:rStyle w:val="CharPartNo"/>
        </w:rPr>
        <w:lastRenderedPageBreak/>
        <w:t>Part 3.7</w:t>
      </w:r>
      <w:r w:rsidRPr="00F51FEF">
        <w:tab/>
      </w:r>
      <w:r w:rsidR="009F7629" w:rsidRPr="00F51FEF">
        <w:rPr>
          <w:rStyle w:val="CharPartText"/>
        </w:rPr>
        <w:t>Referral of discrimination complaints</w:t>
      </w:r>
      <w:bookmarkEnd w:id="166"/>
    </w:p>
    <w:p w14:paraId="26D38CAF" w14:textId="013EDC7F" w:rsidR="00187439" w:rsidRPr="00F51FEF" w:rsidRDefault="00F51FEF" w:rsidP="00F51FEF">
      <w:pPr>
        <w:pStyle w:val="AH5Sec"/>
      </w:pPr>
      <w:bookmarkStart w:id="167" w:name="_Toc31358197"/>
      <w:r w:rsidRPr="00F51FEF">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67"/>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32D7FD54"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235"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231E60D9" w:rsidR="00187439" w:rsidRPr="00F51FEF" w:rsidRDefault="00187439" w:rsidP="00F51FEF">
      <w:pPr>
        <w:pStyle w:val="aDef"/>
        <w:keepNext/>
      </w:pPr>
      <w:r w:rsidRPr="00F51FEF">
        <w:rPr>
          <w:rStyle w:val="charBoldItals"/>
        </w:rPr>
        <w:t>complainant</w:t>
      </w:r>
      <w:r w:rsidRPr="00F51FEF">
        <w:t xml:space="preserve">—see the </w:t>
      </w:r>
      <w:hyperlink r:id="rId236" w:tooltip="A2005-40" w:history="1">
        <w:r w:rsidR="005D687A" w:rsidRPr="00F51FEF">
          <w:rPr>
            <w:rStyle w:val="charCitHyperlinkItal"/>
          </w:rPr>
          <w:t>Human Rights Commission Act 2005</w:t>
        </w:r>
      </w:hyperlink>
      <w:r w:rsidRPr="00F51FEF">
        <w:rPr>
          <w:iCs/>
        </w:rPr>
        <w:t>, dictionary.</w:t>
      </w:r>
    </w:p>
    <w:p w14:paraId="5500B2F8" w14:textId="5F763CCC"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237"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68" w:name="_Toc31358198"/>
      <w:r w:rsidRPr="00F51FEF">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68"/>
    </w:p>
    <w:p w14:paraId="269A2375" w14:textId="56074163"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238"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69" w:name="_Toc31358199"/>
      <w:r w:rsidRPr="00F51FEF">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69"/>
    </w:p>
    <w:p w14:paraId="7960106D" w14:textId="6F6466A7"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239"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79C2FFE3"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240"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312C62ED" w:rsidR="00B520C6" w:rsidRPr="00F51FEF" w:rsidRDefault="00F51FEF" w:rsidP="00F51FEF">
      <w:pPr>
        <w:pStyle w:val="Amain"/>
      </w:pPr>
      <w:r>
        <w:tab/>
      </w:r>
      <w:r w:rsidRPr="00F51FEF">
        <w:t>(2)</w:t>
      </w:r>
      <w:r w:rsidRPr="00F51FEF">
        <w:tab/>
      </w:r>
      <w:r w:rsidR="00B520C6" w:rsidRPr="00F51FEF">
        <w:t>The Human Rights Commission must give the tribunal a copy of the discrimination complaint.</w:t>
      </w:r>
    </w:p>
    <w:p w14:paraId="0F448264" w14:textId="0EDBFDB6" w:rsidR="0013723A" w:rsidRPr="00F51FEF" w:rsidRDefault="00F51FEF" w:rsidP="00F51FEF">
      <w:pPr>
        <w:pStyle w:val="Amain"/>
      </w:pPr>
      <w:r>
        <w:tab/>
      </w:r>
      <w:r w:rsidRPr="00F51FEF">
        <w:t>(3)</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p>
    <w:p w14:paraId="524AFDBC" w14:textId="427674EC" w:rsidR="0013723A" w:rsidRPr="00F51FEF" w:rsidRDefault="00F51FEF" w:rsidP="00F51FEF">
      <w:pPr>
        <w:pStyle w:val="Apara"/>
      </w:pPr>
      <w:r>
        <w:tab/>
      </w:r>
      <w:r w:rsidRPr="00F51FEF">
        <w:t>(a)</w:t>
      </w:r>
      <w:r w:rsidRPr="00F51FEF">
        <w:tab/>
      </w:r>
      <w:r w:rsidR="0013723A" w:rsidRPr="00F51FEF">
        <w:t xml:space="preserve">by </w:t>
      </w:r>
      <w:r w:rsidR="00363B97" w:rsidRPr="00F51FEF">
        <w:t>personal</w:t>
      </w:r>
      <w:r w:rsidR="0013723A" w:rsidRPr="00F51FEF">
        <w:t xml:space="preserve"> service; or</w:t>
      </w:r>
    </w:p>
    <w:p w14:paraId="21F4F31C" w14:textId="557065B0" w:rsidR="0013723A" w:rsidRPr="00F51FEF" w:rsidRDefault="00F51FEF" w:rsidP="00F51FEF">
      <w:pPr>
        <w:pStyle w:val="Apara"/>
      </w:pPr>
      <w:r>
        <w:tab/>
      </w:r>
      <w:r w:rsidRPr="00F51FEF">
        <w:t>(b)</w:t>
      </w:r>
      <w:r w:rsidRPr="00F51FEF">
        <w:tab/>
      </w:r>
      <w:r w:rsidR="0013723A" w:rsidRPr="00F51FEF">
        <w:t xml:space="preserve">by email to the email address provided </w:t>
      </w:r>
      <w:r w:rsidR="00363B97" w:rsidRPr="00F51FEF">
        <w:t xml:space="preserve">by the Human Rights Commission for the </w:t>
      </w:r>
      <w:r w:rsidR="00FD10AC" w:rsidRPr="00F51FEF">
        <w:t>party</w:t>
      </w:r>
      <w:r w:rsidR="0013723A" w:rsidRPr="00F51FEF">
        <w:t>.</w:t>
      </w:r>
    </w:p>
    <w:p w14:paraId="05CD7F61" w14:textId="28A0D9E7" w:rsidR="00B520C6" w:rsidRPr="00F51FEF" w:rsidRDefault="00F51FEF" w:rsidP="00F51FEF">
      <w:pPr>
        <w:pStyle w:val="Amain"/>
      </w:pPr>
      <w:r>
        <w:tab/>
      </w:r>
      <w:r w:rsidRPr="00F51FEF">
        <w:t>(4)</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tab/>
      </w:r>
      <w:r w:rsidRPr="00F51FEF">
        <w:t>(b)</w:t>
      </w:r>
      <w:r w:rsidRPr="00F51FEF">
        <w:tab/>
      </w:r>
      <w:r w:rsidR="00B520C6" w:rsidRPr="00F51FEF">
        <w:t>give a copy of the Notice of New Contact or Representation Details to the respondent.</w:t>
      </w:r>
    </w:p>
    <w:p w14:paraId="7C5D4537" w14:textId="214C925C"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 an approved form.</w:t>
      </w:r>
    </w:p>
    <w:p w14:paraId="56FEB553" w14:textId="48DFA4F8"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1" w:tooltip="Utilities Act 2000" w:history="1">
        <w:r w:rsidR="00F77851" w:rsidRPr="00F51FEF">
          <w:rPr>
            <w:rStyle w:val="charCitHyperlinkAbbrev"/>
          </w:rPr>
          <w:t>Act</w:t>
        </w:r>
      </w:hyperlink>
      <w:r w:rsidR="00F77851" w:rsidRPr="00F51FEF">
        <w:t>, section 39.</w:t>
      </w:r>
    </w:p>
    <w:p w14:paraId="67B227F2" w14:textId="1E3E3B16" w:rsidR="009F7629" w:rsidRPr="00F51FEF" w:rsidRDefault="00F51FEF" w:rsidP="00F51FEF">
      <w:pPr>
        <w:pStyle w:val="AH5Sec"/>
      </w:pPr>
      <w:bookmarkStart w:id="170" w:name="_Toc31358200"/>
      <w:r w:rsidRPr="00F51FEF">
        <w:rPr>
          <w:rStyle w:val="CharSectNo"/>
        </w:rPr>
        <w:lastRenderedPageBreak/>
        <w:t>140</w:t>
      </w:r>
      <w:r w:rsidRPr="00F51FEF">
        <w:tab/>
      </w:r>
      <w:r w:rsidR="00F25177" w:rsidRPr="00F51FEF">
        <w:t>Late a</w:t>
      </w:r>
      <w:r w:rsidR="00C769FF" w:rsidRPr="00F51FEF">
        <w:t xml:space="preserve">pplication under 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53B—s</w:t>
      </w:r>
      <w:r w:rsidR="009F7629" w:rsidRPr="00F51FEF">
        <w:t xml:space="preserve">tarting </w:t>
      </w:r>
      <w:r w:rsidR="00C769FF" w:rsidRPr="00F51FEF">
        <w:t>p</w:t>
      </w:r>
      <w:r w:rsidR="009F7629" w:rsidRPr="00F51FEF">
        <w:t>roceeding</w:t>
      </w:r>
      <w:bookmarkEnd w:id="170"/>
    </w:p>
    <w:p w14:paraId="41AC96B4" w14:textId="46C8A186" w:rsidR="009F7629" w:rsidRPr="00F51FEF" w:rsidRDefault="00F51FEF" w:rsidP="00D34F11">
      <w:pPr>
        <w:pStyle w:val="Amain"/>
        <w:keepNext/>
      </w:pPr>
      <w:r>
        <w:tab/>
      </w:r>
      <w:r w:rsidRPr="00F51FEF">
        <w:t>(1)</w:t>
      </w:r>
      <w:r w:rsidRPr="00F51FEF">
        <w:tab/>
      </w:r>
      <w:r w:rsidR="009F7629" w:rsidRPr="00F51FEF">
        <w:t xml:space="preserve">An application under the </w:t>
      </w:r>
      <w:hyperlink r:id="rId242"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645128D8" w:rsidR="009F7629" w:rsidRPr="00F51FEF" w:rsidRDefault="00F51FEF" w:rsidP="00F51FEF">
      <w:pPr>
        <w:pStyle w:val="Apara"/>
      </w:pPr>
      <w:r>
        <w:tab/>
      </w:r>
      <w:r w:rsidRPr="00F51FEF">
        <w:t>(a)</w:t>
      </w:r>
      <w:r w:rsidRPr="00F51FEF">
        <w:tab/>
      </w:r>
      <w:r w:rsidR="009F7629" w:rsidRPr="00F51FEF">
        <w:t>be made using the approved form; and</w:t>
      </w:r>
    </w:p>
    <w:p w14:paraId="48022BE3" w14:textId="1898C987" w:rsidR="009F7629" w:rsidRPr="00F51FEF" w:rsidRDefault="00F51FEF" w:rsidP="00F51FEF">
      <w:pPr>
        <w:pStyle w:val="Apara"/>
      </w:pPr>
      <w:r>
        <w:tab/>
      </w:r>
      <w:r w:rsidRPr="00F51FEF">
        <w:t>(b)</w:t>
      </w:r>
      <w:r w:rsidRPr="00F51FEF">
        <w:tab/>
      </w:r>
      <w:r w:rsidR="009F7629" w:rsidRPr="00F51FEF">
        <w:t>attach—</w:t>
      </w:r>
    </w:p>
    <w:p w14:paraId="165A9090" w14:textId="19E96CF2"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243"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2B053C88" w:rsidR="009F7629" w:rsidRPr="00F51FEF" w:rsidRDefault="00F51FEF" w:rsidP="00F51FEF">
      <w:pPr>
        <w:pStyle w:val="Asubpara"/>
      </w:pPr>
      <w:r>
        <w:tab/>
      </w:r>
      <w:r w:rsidRPr="00F51FEF">
        <w:t>(ii)</w:t>
      </w:r>
      <w:r w:rsidRPr="00F51FEF">
        <w:tab/>
      </w:r>
      <w:r w:rsidR="009F7629" w:rsidRPr="00F51FEF">
        <w:t xml:space="preserve">the statement under the </w:t>
      </w:r>
      <w:hyperlink r:id="rId244"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731092A7" w:rsidR="009F7629" w:rsidRPr="00F51FEF" w:rsidRDefault="00F51FEF" w:rsidP="00F51FEF">
      <w:pPr>
        <w:pStyle w:val="Apara"/>
        <w:keepNext/>
      </w:pPr>
      <w:r>
        <w:tab/>
      </w:r>
      <w:r w:rsidRPr="00F51FEF">
        <w:t>(f)</w:t>
      </w:r>
      <w:r w:rsidRPr="00F51FEF">
        <w:tab/>
      </w:r>
      <w:r w:rsidR="009F7629" w:rsidRPr="00F51FEF">
        <w:t>be lodged.</w:t>
      </w:r>
    </w:p>
    <w:p w14:paraId="31D38C8F" w14:textId="630F67EA" w:rsidR="009F7629" w:rsidRPr="00F51FEF" w:rsidRDefault="00076100" w:rsidP="00F51FEF">
      <w:pPr>
        <w:pStyle w:val="aNote"/>
        <w:keepNext/>
      </w:pPr>
      <w:r w:rsidRPr="00F51FEF">
        <w:rPr>
          <w:rStyle w:val="charItals"/>
        </w:rPr>
        <w:t>Note 1</w:t>
      </w:r>
      <w:r w:rsidRPr="00F51FEF">
        <w:rPr>
          <w:rStyle w:val="charItals"/>
        </w:rPr>
        <w:tab/>
      </w:r>
      <w:r w:rsidR="009F7629" w:rsidRPr="00F51FEF">
        <w:t>A Late Application for Discrimination Commission Complaint to be Heard is an approved form.</w:t>
      </w:r>
    </w:p>
    <w:p w14:paraId="1BC4200B" w14:textId="4D05310D"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45" w:history="1">
        <w:r w:rsidR="009F7629" w:rsidRPr="00F51FEF">
          <w:rPr>
            <w:rStyle w:val="Hyperlink"/>
            <w:u w:val="none"/>
          </w:rPr>
          <w:t>www.acat.act.gov.au</w:t>
        </w:r>
      </w:hyperlink>
      <w:r w:rsidR="004A44BD" w:rsidRPr="00F51FEF">
        <w:t xml:space="preserve">, </w:t>
      </w:r>
      <w:r w:rsidR="009F7629" w:rsidRPr="00F51FEF">
        <w:t xml:space="preserve">from the </w:t>
      </w:r>
      <w:r w:rsidR="0035048B" w:rsidRPr="00F51FEF">
        <w:t>r</w:t>
      </w:r>
      <w:r w:rsidR="009F7629" w:rsidRPr="00F51FEF">
        <w:t>egistry or</w:t>
      </w:r>
      <w:r w:rsidRPr="00F51FEF">
        <w:t xml:space="preserve"> </w:t>
      </w:r>
      <w:r w:rsidR="009F7629" w:rsidRPr="00F51FEF">
        <w:t>the ACT</w:t>
      </w:r>
      <w:r w:rsidR="003049CB" w:rsidRPr="00F51FEF">
        <w:t> </w:t>
      </w:r>
      <w:r w:rsidR="009F7629" w:rsidRPr="00F51FEF">
        <w:t xml:space="preserve">Legislation Register </w:t>
      </w:r>
      <w:hyperlink r:id="rId246" w:history="1">
        <w:r w:rsidR="009F7629" w:rsidRPr="00F51FEF">
          <w:rPr>
            <w:rStyle w:val="Hyperlink"/>
            <w:u w:val="none"/>
          </w:rPr>
          <w:t>www.legislation.act.gov.au</w:t>
        </w:r>
      </w:hyperlink>
      <w:r w:rsidR="009F7629" w:rsidRPr="00F51FEF">
        <w:rPr>
          <w:rStyle w:val="Hyperlink"/>
          <w:u w:val="none"/>
        </w:rPr>
        <w:t>.</w:t>
      </w:r>
    </w:p>
    <w:p w14:paraId="4E0E1485" w14:textId="290A5CB2" w:rsidR="009F7629" w:rsidRPr="00F51FEF" w:rsidRDefault="00076100" w:rsidP="00F51FEF">
      <w:pPr>
        <w:pStyle w:val="aNote"/>
        <w:keepNext/>
      </w:pPr>
      <w:r w:rsidRPr="00F51FEF">
        <w:rPr>
          <w:rStyle w:val="charItals"/>
        </w:rPr>
        <w:t>Note 3</w:t>
      </w:r>
      <w:r w:rsidRPr="00F51FEF">
        <w:rPr>
          <w:rStyle w:val="charItals"/>
        </w:rPr>
        <w:tab/>
      </w:r>
      <w:r w:rsidR="009F7629" w:rsidRPr="00F51FEF">
        <w:t>There is no fee for a late application for a discrimination commission complaint to be heard.</w:t>
      </w:r>
    </w:p>
    <w:p w14:paraId="626C3F0A" w14:textId="5B37954B" w:rsidR="00FD10AC" w:rsidRPr="00F51FEF" w:rsidRDefault="00FD10AC" w:rsidP="00FD10AC">
      <w:pPr>
        <w:pStyle w:val="aNote"/>
      </w:pPr>
      <w:r w:rsidRPr="00F51FEF">
        <w:rPr>
          <w:rStyle w:val="charItals"/>
        </w:rPr>
        <w:t>Note 4</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7" w:tooltip="Utilities Act 2000" w:history="1">
        <w:r w:rsidR="00BD09D8" w:rsidRPr="00F51FEF">
          <w:rPr>
            <w:rStyle w:val="charCitHyperlinkAbbrev"/>
          </w:rPr>
          <w:t>Act</w:t>
        </w:r>
      </w:hyperlink>
      <w:r w:rsidR="00BD09D8" w:rsidRPr="00F51FEF">
        <w:t>, section 39.</w:t>
      </w:r>
    </w:p>
    <w:p w14:paraId="6F8E1468" w14:textId="12F0B2E7" w:rsidR="009F7629" w:rsidRPr="00F51FEF" w:rsidRDefault="00F51FEF" w:rsidP="00D34F11">
      <w:pPr>
        <w:pStyle w:val="Amain"/>
        <w:keepNext/>
      </w:pPr>
      <w:r>
        <w:lastRenderedPageBreak/>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526E0464" w:rsidR="009F7629" w:rsidRPr="00F51FEF" w:rsidRDefault="00F51FEF" w:rsidP="00F51FEF">
      <w:pPr>
        <w:pStyle w:val="Apara"/>
        <w:keepNext/>
      </w:pPr>
      <w:r>
        <w:tab/>
      </w:r>
      <w:r w:rsidRPr="00F51FEF">
        <w:t>(c)</w:t>
      </w:r>
      <w:r w:rsidRPr="00F51FEF">
        <w:tab/>
      </w:r>
      <w:r w:rsidR="009F7629" w:rsidRPr="00F51FEF">
        <w:t>by email.</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0AF924C7" w14:textId="650AA7A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3049CB" w:rsidRPr="00F51FEF">
        <w:rPr>
          <w:rStyle w:val="Hyperlink"/>
          <w:u w:val="none"/>
        </w:rPr>
        <w:t>.</w:t>
      </w:r>
    </w:p>
    <w:p w14:paraId="1304A5E9" w14:textId="55115615" w:rsidR="009F7629" w:rsidRPr="00F51FEF" w:rsidRDefault="00076100" w:rsidP="00076100">
      <w:pPr>
        <w:pStyle w:val="aNote"/>
      </w:pPr>
      <w:r w:rsidRPr="00F51FEF">
        <w:rPr>
          <w:rStyle w:val="charItals"/>
        </w:rPr>
        <w:t>Note 3</w:t>
      </w:r>
      <w:r w:rsidRPr="00F51FEF">
        <w:rPr>
          <w:rStyle w:val="charItals"/>
        </w:rPr>
        <w:tab/>
      </w:r>
      <w:r w:rsidR="009F7629" w:rsidRPr="00F51FEF">
        <w:t>The original application only is required to be lodged. No copies are required.</w:t>
      </w:r>
    </w:p>
    <w:p w14:paraId="0581BBD7" w14:textId="370C110D"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p>
    <w:p w14:paraId="5D0FE54B" w14:textId="61AB58B4" w:rsidR="009F7629" w:rsidRPr="00F51FEF" w:rsidRDefault="00F51FEF" w:rsidP="00F51FEF">
      <w:pPr>
        <w:pStyle w:val="Apara"/>
      </w:pPr>
      <w:r>
        <w:tab/>
      </w:r>
      <w:r w:rsidRPr="00F51FEF">
        <w:t>(a)</w:t>
      </w:r>
      <w:r w:rsidRPr="00F51FEF">
        <w:tab/>
      </w:r>
      <w:r w:rsidR="009F7629" w:rsidRPr="00F51FEF">
        <w:t xml:space="preserve">by </w:t>
      </w:r>
      <w:r w:rsidR="00FD10AC" w:rsidRPr="00F51FEF">
        <w:t>personal</w:t>
      </w:r>
      <w:r w:rsidR="009F7629" w:rsidRPr="00F51FEF">
        <w:t xml:space="preserve"> service; or</w:t>
      </w:r>
    </w:p>
    <w:p w14:paraId="45DC654F" w14:textId="0576CC35" w:rsidR="009F7629" w:rsidRPr="00F51FEF" w:rsidRDefault="00F51FEF" w:rsidP="00F51FEF">
      <w:pPr>
        <w:pStyle w:val="Apara"/>
      </w:pPr>
      <w:r>
        <w:tab/>
      </w:r>
      <w:r w:rsidRPr="00F51FEF">
        <w:t>(b)</w:t>
      </w:r>
      <w:r w:rsidRPr="00F51FEF">
        <w:tab/>
      </w:r>
      <w:r w:rsidR="009F7629" w:rsidRPr="00F51FEF">
        <w:t xml:space="preserve">by email to the email address provided </w:t>
      </w:r>
      <w:r w:rsidR="00FD10AC" w:rsidRPr="00F51FEF">
        <w:t xml:space="preserve">for the party </w:t>
      </w:r>
      <w:r w:rsidR="009F7629" w:rsidRPr="00F51FEF">
        <w:t xml:space="preserve">in </w:t>
      </w:r>
      <w:r w:rsidR="004A44BD" w:rsidRPr="00F51FEF">
        <w:t xml:space="preserve">the </w:t>
      </w:r>
      <w:r w:rsidR="009F7629" w:rsidRPr="00F51FEF">
        <w:t>application.</w:t>
      </w:r>
    </w:p>
    <w:p w14:paraId="2FF8C6E3" w14:textId="7E67395B" w:rsidR="009F7629" w:rsidRPr="00F51FEF" w:rsidRDefault="00F51FEF" w:rsidP="00F51FEF">
      <w:pPr>
        <w:pStyle w:val="Amain"/>
      </w:pPr>
      <w:r>
        <w:tab/>
      </w:r>
      <w:r w:rsidRPr="00F51FEF">
        <w:t>(4)</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248"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16434601"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500070E" w14:textId="391F423C" w:rsidR="009F7629" w:rsidRPr="00F51FEF" w:rsidRDefault="00F51FEF" w:rsidP="00F51FEF">
      <w:pPr>
        <w:pStyle w:val="AH5Sec"/>
      </w:pPr>
      <w:bookmarkStart w:id="171" w:name="_Toc31358201"/>
      <w:r w:rsidRPr="00F51FEF">
        <w:rPr>
          <w:rStyle w:val="CharSectNo"/>
        </w:rPr>
        <w:t>141</w:t>
      </w:r>
      <w:r w:rsidRPr="00F51FEF">
        <w:tab/>
      </w:r>
      <w:r w:rsidR="009F7629" w:rsidRPr="00F51FEF">
        <w:t>Respon</w:t>
      </w:r>
      <w:r w:rsidR="00B520C6" w:rsidRPr="00F51FEF">
        <w:t>se</w:t>
      </w:r>
      <w:r w:rsidR="009F7629" w:rsidRPr="00F51FEF">
        <w:t xml:space="preserve"> to proceeding</w:t>
      </w:r>
      <w:bookmarkEnd w:id="171"/>
    </w:p>
    <w:p w14:paraId="5E6F4E02" w14:textId="6DAF0A93" w:rsidR="00B73ECD" w:rsidRPr="00F51FEF" w:rsidRDefault="00F51FEF" w:rsidP="00F51FEF">
      <w:pPr>
        <w:pStyle w:val="Amain"/>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F51FEF">
      <w:pPr>
        <w:pStyle w:val="Amain"/>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lastRenderedPageBreak/>
        <w:tab/>
      </w:r>
      <w:r w:rsidRPr="00F51FEF">
        <w:t>(b)</w:t>
      </w:r>
      <w:r w:rsidRPr="00F51FEF">
        <w:tab/>
      </w:r>
      <w:r w:rsidR="009F7629" w:rsidRPr="00F51FEF">
        <w:t>give a copy of the Notice of New Contact or Representation Details to the applicant.</w:t>
      </w:r>
    </w:p>
    <w:p w14:paraId="746CB4C9" w14:textId="7FCF3651"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Pr="00F51FEF"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13727435" w14:textId="34C864E4" w:rsidR="00F73676" w:rsidRPr="00F51FEF" w:rsidRDefault="00F73676" w:rsidP="00F73676">
      <w:pPr>
        <w:pStyle w:val="PageBreak"/>
      </w:pPr>
      <w:r w:rsidRPr="00F51FEF">
        <w:br w:type="page"/>
      </w:r>
    </w:p>
    <w:p w14:paraId="06D34869" w14:textId="28623279" w:rsidR="00F73676" w:rsidRPr="00F51FEF" w:rsidRDefault="00F51FEF" w:rsidP="00F51FEF">
      <w:pPr>
        <w:pStyle w:val="AH1Chapter"/>
      </w:pPr>
      <w:bookmarkStart w:id="172" w:name="_Toc31358202"/>
      <w:r w:rsidRPr="00F51FEF">
        <w:rPr>
          <w:rStyle w:val="CharChapNo"/>
        </w:rPr>
        <w:lastRenderedPageBreak/>
        <w:t>Chapter 4</w:t>
      </w:r>
      <w:r w:rsidRPr="00F51FEF">
        <w:tab/>
      </w:r>
      <w:r w:rsidR="00F73676" w:rsidRPr="00F51FEF">
        <w:rPr>
          <w:rStyle w:val="CharChapText"/>
        </w:rPr>
        <w:t>Repeal</w:t>
      </w:r>
      <w:r w:rsidR="004A44BD" w:rsidRPr="00F51FEF">
        <w:rPr>
          <w:rStyle w:val="CharChapText"/>
        </w:rPr>
        <w:t>s</w:t>
      </w:r>
      <w:bookmarkEnd w:id="172"/>
    </w:p>
    <w:p w14:paraId="77A8D4E4" w14:textId="4B8C4201" w:rsidR="00D34F11" w:rsidRDefault="00D34F11" w:rsidP="00D34F11">
      <w:pPr>
        <w:pStyle w:val="Placeholder"/>
        <w:suppressLineNumbers/>
      </w:pPr>
      <w:r>
        <w:rPr>
          <w:rStyle w:val="CharPartNo"/>
        </w:rPr>
        <w:t xml:space="preserve">  </w:t>
      </w:r>
      <w:r>
        <w:rPr>
          <w:rStyle w:val="CharPartText"/>
        </w:rPr>
        <w:t xml:space="preserve">  </w:t>
      </w:r>
    </w:p>
    <w:p w14:paraId="2E2129F5" w14:textId="024D935F" w:rsidR="00F73676" w:rsidRPr="00F51FEF" w:rsidRDefault="00D34F11" w:rsidP="00F51FEF">
      <w:pPr>
        <w:pStyle w:val="AH5Sec"/>
      </w:pPr>
      <w:bookmarkStart w:id="173" w:name="_Toc31358203"/>
      <w:r w:rsidRPr="00611032">
        <w:rPr>
          <w:rStyle w:val="CharSectNo"/>
        </w:rPr>
        <w:t>142</w:t>
      </w:r>
      <w:r>
        <w:tab/>
      </w:r>
      <w:r w:rsidR="00F73676" w:rsidRPr="00F51FEF">
        <w:t>Legislation repealed</w:t>
      </w:r>
      <w:bookmarkEnd w:id="173"/>
    </w:p>
    <w:p w14:paraId="37FC1557" w14:textId="25B03068" w:rsidR="00F73676" w:rsidRPr="00F51FEF" w:rsidRDefault="00F73676" w:rsidP="00F73676">
      <w:pPr>
        <w:pStyle w:val="Amainreturn"/>
      </w:pPr>
      <w:r w:rsidRPr="00F51FEF">
        <w:t>The following legislation is repealed:</w:t>
      </w:r>
    </w:p>
    <w:p w14:paraId="733DDD72" w14:textId="59105377" w:rsidR="00F73676" w:rsidRPr="00F51FEF" w:rsidRDefault="00F51FEF" w:rsidP="00F51FEF">
      <w:pPr>
        <w:pStyle w:val="Amainbullet"/>
        <w:tabs>
          <w:tab w:val="left" w:pos="1500"/>
        </w:tabs>
      </w:pPr>
      <w:r w:rsidRPr="00F51FEF">
        <w:rPr>
          <w:rFonts w:ascii="Symbol" w:hAnsi="Symbol"/>
          <w:sz w:val="20"/>
        </w:rPr>
        <w:t></w:t>
      </w:r>
      <w:r w:rsidRPr="00F51FEF">
        <w:rPr>
          <w:rFonts w:ascii="Symbol" w:hAnsi="Symbol"/>
          <w:sz w:val="20"/>
        </w:rPr>
        <w:tab/>
      </w:r>
      <w:hyperlink r:id="rId249" w:tooltip="NI2009-626" w:history="1">
        <w:r w:rsidR="00B55E75" w:rsidRPr="00F51FEF">
          <w:rPr>
            <w:rStyle w:val="charCitHyperlinkItal"/>
          </w:rPr>
          <w:t>ACT Civil and Administrative Tribunal Procedure Rules 2009 (No 2)</w:t>
        </w:r>
      </w:hyperlink>
      <w:r w:rsidR="00F73676" w:rsidRPr="00F51FEF">
        <w:t xml:space="preserve"> (NI2009-626</w:t>
      </w:r>
      <w:r w:rsidR="004A44BD" w:rsidRPr="00F51FEF">
        <w:t>)</w:t>
      </w:r>
    </w:p>
    <w:p w14:paraId="3E51B229" w14:textId="625EDC5D" w:rsidR="00F73676" w:rsidRPr="00F51FEF" w:rsidRDefault="00F51FEF" w:rsidP="00F51FEF">
      <w:pPr>
        <w:pStyle w:val="Amainbullet"/>
        <w:tabs>
          <w:tab w:val="left" w:pos="1500"/>
        </w:tabs>
      </w:pPr>
      <w:r w:rsidRPr="00F51FEF">
        <w:rPr>
          <w:rFonts w:ascii="Symbol" w:hAnsi="Symbol"/>
          <w:sz w:val="20"/>
        </w:rPr>
        <w:t></w:t>
      </w:r>
      <w:r w:rsidRPr="00F51FEF">
        <w:rPr>
          <w:rFonts w:ascii="Symbol" w:hAnsi="Symbol"/>
          <w:sz w:val="20"/>
        </w:rPr>
        <w:tab/>
      </w:r>
      <w:hyperlink r:id="rId250" w:tooltip="NI2009-642" w:history="1">
        <w:r w:rsidR="00B55E75" w:rsidRPr="00F51FEF">
          <w:rPr>
            <w:rStyle w:val="charCitHyperlinkItal"/>
          </w:rPr>
          <w:t>ACT Civil and Administrative Tribunal (Expert Witness Code of Conduct) Procedural Directions 2009 (No 1)</w:t>
        </w:r>
      </w:hyperlink>
      <w:r w:rsidR="00F73676" w:rsidRPr="00F51FEF">
        <w:t xml:space="preserve"> (NI2009-642)</w:t>
      </w:r>
    </w:p>
    <w:p w14:paraId="7CFDD4A1" w14:textId="6C38B758" w:rsidR="00F73676" w:rsidRPr="00F51FEF" w:rsidRDefault="00F51FEF" w:rsidP="00F51FEF">
      <w:pPr>
        <w:pStyle w:val="Amainbullet"/>
        <w:tabs>
          <w:tab w:val="left" w:pos="1500"/>
        </w:tabs>
      </w:pPr>
      <w:r w:rsidRPr="00F51FEF">
        <w:rPr>
          <w:rFonts w:ascii="Symbol" w:hAnsi="Symbol"/>
          <w:sz w:val="20"/>
        </w:rPr>
        <w:t></w:t>
      </w:r>
      <w:r w:rsidRPr="00F51FEF">
        <w:rPr>
          <w:rFonts w:ascii="Symbol" w:hAnsi="Symbol"/>
          <w:sz w:val="20"/>
        </w:rPr>
        <w:tab/>
      </w:r>
      <w:hyperlink r:id="rId251" w:tooltip="NI2010-551" w:history="1">
        <w:r w:rsidR="00B55E75" w:rsidRPr="00F51FEF">
          <w:rPr>
            <w:rStyle w:val="charCitHyperlinkItal"/>
          </w:rPr>
          <w:t>ACT Civil and Administrative Tribunal Procedural Directions 2010 (No 1)</w:t>
        </w:r>
      </w:hyperlink>
      <w:r w:rsidR="00F73676" w:rsidRPr="00F51FEF">
        <w:t xml:space="preserve"> (NI2010-551).</w:t>
      </w:r>
    </w:p>
    <w:p w14:paraId="6C7C70BC" w14:textId="77777777" w:rsidR="00F73676" w:rsidRPr="00F51FEF" w:rsidRDefault="00F73676" w:rsidP="00F73676">
      <w:pPr>
        <w:pStyle w:val="Amainbullet"/>
        <w:ind w:firstLine="0"/>
      </w:pPr>
    </w:p>
    <w:p w14:paraId="0EB318C4" w14:textId="77777777" w:rsidR="00F51FEF" w:rsidRDefault="00F51FEF">
      <w:pPr>
        <w:pStyle w:val="02Text"/>
        <w:sectPr w:rsidR="00F51FEF" w:rsidSect="00F51FEF">
          <w:headerReference w:type="even" r:id="rId252"/>
          <w:headerReference w:type="default" r:id="rId253"/>
          <w:footerReference w:type="even" r:id="rId254"/>
          <w:footerReference w:type="default" r:id="rId255"/>
          <w:footerReference w:type="first" r:id="rId256"/>
          <w:pgSz w:w="11907" w:h="16839" w:code="9"/>
          <w:pgMar w:top="2999" w:right="1899" w:bottom="3101" w:left="2302" w:header="2477" w:footer="1758" w:gutter="0"/>
          <w:pgNumType w:start="1"/>
          <w:cols w:space="720"/>
          <w:docGrid w:linePitch="326"/>
        </w:sectPr>
      </w:pPr>
    </w:p>
    <w:p w14:paraId="3F878762" w14:textId="77777777" w:rsidR="00E43C92" w:rsidRPr="00F51FEF" w:rsidRDefault="00E43C92">
      <w:pPr>
        <w:pStyle w:val="PageBreak"/>
      </w:pPr>
      <w:r w:rsidRPr="00F51FEF">
        <w:br w:type="page"/>
      </w:r>
    </w:p>
    <w:p w14:paraId="4D6181C8" w14:textId="77777777" w:rsidR="00E43C92" w:rsidRPr="00F51FEF" w:rsidRDefault="00E43C92">
      <w:pPr>
        <w:pStyle w:val="Dict-Heading"/>
      </w:pPr>
      <w:bookmarkStart w:id="174" w:name="_Toc31358204"/>
      <w:r w:rsidRPr="00F51FEF">
        <w:lastRenderedPageBreak/>
        <w:t>Dictionary</w:t>
      </w:r>
      <w:bookmarkEnd w:id="174"/>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56DEA9D2"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257" w:tooltip="A2001-14" w:history="1">
        <w:r w:rsidR="005D687A" w:rsidRPr="00F51FEF">
          <w:rPr>
            <w:rStyle w:val="charCitHyperlinkAbbrev"/>
          </w:rPr>
          <w:t>Legislation Act</w:t>
        </w:r>
      </w:hyperlink>
      <w:r w:rsidRPr="00F51FEF">
        <w:t xml:space="preserve"> contains definitions and other provisions relevant to </w:t>
      </w:r>
      <w:r w:rsidR="00B8195E" w:rsidRPr="00F51FEF">
        <w:t>these rules</w:t>
      </w:r>
      <w:r w:rsidRPr="00F51FEF">
        <w:t>.</w:t>
      </w:r>
    </w:p>
    <w:p w14:paraId="04F66752" w14:textId="3725CB0F"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258" w:tooltip="A2001-14" w:history="1">
        <w:r w:rsidR="005D687A" w:rsidRPr="00F51FEF">
          <w:rPr>
            <w:rStyle w:val="charCitHyperlinkAbbrev"/>
          </w:rPr>
          <w:t>Legislation Act</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4A79ED2E"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259" w:tooltip="A2008-35" w:history="1">
        <w:r w:rsidR="005D687A" w:rsidRPr="00F51FEF">
          <w:rPr>
            <w:rStyle w:val="charCitHyperlinkItal"/>
          </w:rPr>
          <w:t>ACT Civil and Administrative Tribunal Act 2008</w:t>
        </w:r>
      </w:hyperlink>
      <w:r w:rsidRPr="00F51FEF">
        <w:rPr>
          <w:iCs/>
        </w:rPr>
        <w:t xml:space="preserve"> (see </w:t>
      </w:r>
      <w:hyperlink r:id="rId260" w:tooltip="A2001-14" w:history="1">
        <w:r w:rsidR="005D687A" w:rsidRPr="00F51FEF">
          <w:rPr>
            <w:rStyle w:val="charCitHyperlinkAbbrev"/>
          </w:rPr>
          <w:t>Legislation Act</w:t>
        </w:r>
      </w:hyperlink>
      <w:r w:rsidRPr="00F51FEF">
        <w:rPr>
          <w:iCs/>
        </w:rPr>
        <w:t>, s 148</w:t>
      </w:r>
      <w:r w:rsidR="004A44BD" w:rsidRPr="00F51FEF">
        <w:rPr>
          <w:iCs/>
        </w:rPr>
        <w:t>).</w:t>
      </w:r>
      <w:r w:rsidRPr="00F51FEF">
        <w:rPr>
          <w:iCs/>
        </w:rPr>
        <w:t xml:space="preserve">  For example, the following terms are defined in the </w:t>
      </w:r>
      <w:hyperlink r:id="rId261"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1714122A" w14:textId="428CDFCB" w:rsidR="00FC2566" w:rsidRPr="00F51FEF" w:rsidRDefault="00FC2566" w:rsidP="00F51FEF">
      <w:pPr>
        <w:pStyle w:val="aDef"/>
      </w:pPr>
      <w:r w:rsidRPr="00F51FEF">
        <w:rPr>
          <w:rStyle w:val="charBoldItals"/>
        </w:rPr>
        <w:t>Act</w:t>
      </w:r>
      <w:r w:rsidRPr="00F51FEF">
        <w:t xml:space="preserve"> means the </w:t>
      </w:r>
      <w:hyperlink r:id="rId262" w:tooltip="A2008-35" w:history="1">
        <w:r w:rsidR="005D687A" w:rsidRPr="00F51FEF">
          <w:rPr>
            <w:rStyle w:val="charCitHyperlinkItal"/>
          </w:rPr>
          <w:t>ACT Civil and Administrative Tribunal Act 2008</w:t>
        </w:r>
      </w:hyperlink>
      <w:r w:rsidRPr="00F51FEF">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01ABFEC9" w14:textId="1D9CD212" w:rsidR="00C065FF" w:rsidRPr="00F51FEF" w:rsidRDefault="00C065FF" w:rsidP="00F51FEF">
      <w:pPr>
        <w:pStyle w:val="aDef"/>
      </w:pPr>
      <w:r w:rsidRPr="00F51FEF">
        <w:rPr>
          <w:rStyle w:val="charBoldItals"/>
        </w:rPr>
        <w:t>applicant</w:t>
      </w:r>
      <w:r w:rsidRPr="00F51FEF">
        <w:t xml:space="preserve">, for part </w:t>
      </w:r>
      <w:r w:rsidR="00B8195E" w:rsidRPr="00F51FEF">
        <w:t>3.</w:t>
      </w:r>
      <w:r w:rsidR="00B55E75" w:rsidRPr="00F51FEF">
        <w:t>7</w:t>
      </w:r>
      <w:r w:rsidRPr="00F51FEF">
        <w:t xml:space="preserve"> (Referral of discrimination complaints)—see rule </w:t>
      </w:r>
      <w:r w:rsidR="00830A44" w:rsidRPr="00F51FEF">
        <w:t>137</w:t>
      </w:r>
      <w:r w:rsidRPr="00F51FEF">
        <w:t>.</w:t>
      </w:r>
    </w:p>
    <w:p w14:paraId="4C932C98" w14:textId="6371B3EB" w:rsidR="00E017C0" w:rsidRPr="00F51FEF" w:rsidRDefault="00E017C0" w:rsidP="00F51FEF">
      <w:pPr>
        <w:pStyle w:val="aDef"/>
        <w:keepNext/>
      </w:pPr>
      <w:r w:rsidRPr="00F51FEF">
        <w:rPr>
          <w:rStyle w:val="charBoldItals"/>
        </w:rPr>
        <w:lastRenderedPageBreak/>
        <w:t>application</w:t>
      </w:r>
      <w:r w:rsidRPr="00F51FEF">
        <w:t>—</w:t>
      </w:r>
    </w:p>
    <w:p w14:paraId="1C102C38" w14:textId="31723FAB"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263" w:tooltip="ACT Civil and Administrative Tribunal Act 2008" w:history="1">
        <w:r w:rsidR="00B76DA6" w:rsidRPr="00F51FEF">
          <w:rPr>
            <w:rStyle w:val="charCitHyperlinkAbbrev"/>
          </w:rPr>
          <w:t>Act</w:t>
        </w:r>
      </w:hyperlink>
      <w:r w:rsidR="00E017C0" w:rsidRPr="00F51FEF">
        <w:t xml:space="preserve">, section 10;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0701638F"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264"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04B3675C" w:rsidR="00C065FF" w:rsidRPr="00F51FE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C065FF" w:rsidRPr="00F51FEF">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Pr="00F51FE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Pr="00F51FEF"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3727590F" w14:textId="580BCC21" w:rsidR="00CF5B9B" w:rsidRPr="00F51FEF"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02A77B9C" w14:textId="186C169D" w:rsidR="00CF5B9B" w:rsidRPr="00F51FEF" w:rsidRDefault="00CF5B9B" w:rsidP="00F51FEF">
      <w:pPr>
        <w:pStyle w:val="aDef"/>
      </w:pPr>
      <w:r w:rsidRPr="00F51FEF">
        <w:rPr>
          <w:rStyle w:val="charBoldItals"/>
        </w:rPr>
        <w:lastRenderedPageBreak/>
        <w:t>fence notice</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5B550FA8" w:rsidR="0062714C" w:rsidRPr="00F51FEF" w:rsidRDefault="0062714C" w:rsidP="00F51FEF">
      <w:pPr>
        <w:pStyle w:val="aDef"/>
      </w:pPr>
      <w:r w:rsidRPr="00F51FEF">
        <w:rPr>
          <w:rStyle w:val="charBoldItals"/>
        </w:rPr>
        <w:t>interstate practising certificate</w:t>
      </w:r>
      <w:r w:rsidRPr="00F51FEF">
        <w:t xml:space="preserve">—see the </w:t>
      </w:r>
      <w:hyperlink r:id="rId265"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69468E66" w:rsidR="0062714C" w:rsidRPr="00F51FEF" w:rsidRDefault="0062714C" w:rsidP="00F51FEF">
      <w:pPr>
        <w:pStyle w:val="aDef"/>
      </w:pPr>
      <w:r w:rsidRPr="00F51FEF">
        <w:rPr>
          <w:rStyle w:val="charBoldItals"/>
        </w:rPr>
        <w:t>local practising certificate</w:t>
      </w:r>
      <w:r w:rsidRPr="00F51FEF">
        <w:t xml:space="preserve">—see the </w:t>
      </w:r>
      <w:hyperlink r:id="rId266"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52D1CE3F" w:rsidR="00C065FF" w:rsidRPr="00F51FEF" w:rsidRDefault="00C065FF" w:rsidP="00F51FEF">
      <w:pPr>
        <w:pStyle w:val="aDef"/>
      </w:pPr>
      <w:r w:rsidRPr="00F51FEF">
        <w:rPr>
          <w:rStyle w:val="charBoldItals"/>
        </w:rPr>
        <w:t>original application</w:t>
      </w:r>
      <w:r w:rsidR="003764F8" w:rsidRPr="00F51FEF">
        <w:t xml:space="preserve">—see the </w:t>
      </w:r>
      <w:hyperlink r:id="rId267" w:tooltip="ACT Civil and Administrative Tribunal Act 2008" w:history="1">
        <w:r w:rsidR="00B76DA6" w:rsidRPr="00F51FEF">
          <w:rPr>
            <w:rStyle w:val="charCitHyperlinkAbbrev"/>
          </w:rPr>
          <w:t>Act</w:t>
        </w:r>
      </w:hyperlink>
      <w:r w:rsidR="003764F8" w:rsidRPr="00F51FEF">
        <w:t>, section 79.</w:t>
      </w:r>
    </w:p>
    <w:p w14:paraId="689372CE" w14:textId="1BE66C16" w:rsidR="00761EF8" w:rsidRPr="00F51FEF" w:rsidRDefault="00761EF8" w:rsidP="00F51FEF">
      <w:pPr>
        <w:pStyle w:val="aDef"/>
      </w:pPr>
      <w:r w:rsidRPr="00F51FEF">
        <w:rPr>
          <w:rStyle w:val="charBoldItals"/>
        </w:rPr>
        <w:t>personal service</w:t>
      </w:r>
      <w:r w:rsidRPr="00F51FEF">
        <w:t xml:space="preserve">, of a document on a person—see rule </w:t>
      </w:r>
      <w:r w:rsidR="00830A44" w:rsidRPr="00F51FEF">
        <w:t>20</w:t>
      </w:r>
      <w:r w:rsidRPr="00F51FEF">
        <w:t>.</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42E1C814" w:rsidR="003764F8" w:rsidRPr="00F51FEF" w:rsidRDefault="003764F8" w:rsidP="00F51FEF">
      <w:pPr>
        <w:pStyle w:val="aDef"/>
      </w:pPr>
      <w:r w:rsidRPr="00F51FEF">
        <w:rPr>
          <w:rStyle w:val="charBoldItals"/>
        </w:rPr>
        <w:t>practice note</w:t>
      </w:r>
      <w:r w:rsidRPr="00F51FEF">
        <w:t xml:space="preserve"> means a practice note issued under rule </w:t>
      </w:r>
      <w:r w:rsidR="00830A44" w:rsidRPr="00F51FEF">
        <w:t>7</w:t>
      </w:r>
      <w:r w:rsidRPr="00F51FEF">
        <w:t>.</w:t>
      </w:r>
    </w:p>
    <w:p w14:paraId="06F8540E" w14:textId="34D7476A" w:rsidR="00654612" w:rsidRPr="00F51FEF" w:rsidRDefault="00654612" w:rsidP="00F51FEF">
      <w:pPr>
        <w:pStyle w:val="aDef"/>
      </w:pPr>
      <w:r w:rsidRPr="00F51FEF">
        <w:rPr>
          <w:rStyle w:val="charBoldItals"/>
        </w:rPr>
        <w:t>procedural requirements</w:t>
      </w:r>
      <w:r w:rsidRPr="00F51FEF">
        <w:t xml:space="preserve">—see rule </w:t>
      </w:r>
      <w:r w:rsidR="00830A44" w:rsidRPr="00F51FEF">
        <w:t>58</w:t>
      </w:r>
      <w:r w:rsidRPr="00F51FEF">
        <w:t>.</w:t>
      </w:r>
    </w:p>
    <w:p w14:paraId="37A752CB" w14:textId="55E23601" w:rsidR="003764F8" w:rsidRPr="00F51FEF"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268" w:tooltip="A2004-59" w:history="1">
        <w:r w:rsidR="005D687A" w:rsidRPr="00F51FEF">
          <w:rPr>
            <w:rStyle w:val="charCitHyperlinkItal"/>
          </w:rPr>
          <w:t>Court Procedures Act 2004</w:t>
        </w:r>
      </w:hyperlink>
      <w:r w:rsidRPr="00F51FEF">
        <w:t>, section 15.</w:t>
      </w:r>
    </w:p>
    <w:p w14:paraId="7BBD02F2" w14:textId="1C5D4498" w:rsidR="0013723A" w:rsidRPr="00F51FEF" w:rsidRDefault="0013723A" w:rsidP="00F51FEF">
      <w:pPr>
        <w:pStyle w:val="aDef"/>
      </w:pPr>
      <w:r w:rsidRPr="00F51FEF">
        <w:rPr>
          <w:rStyle w:val="charBoldItals"/>
        </w:rPr>
        <w:t>respondent</w:t>
      </w:r>
      <w:r w:rsidRPr="00F51FEF">
        <w:t>, for part 3.</w:t>
      </w:r>
      <w:r w:rsidR="004A44BD" w:rsidRPr="00F51FEF">
        <w:t>7</w:t>
      </w:r>
      <w:r w:rsidRPr="00F51FEF">
        <w:t xml:space="preserve"> (Referral of discrimination complaints)—see rule </w:t>
      </w:r>
      <w:r w:rsidR="00830A44" w:rsidRPr="00F51FEF">
        <w:t>137</w:t>
      </w:r>
      <w:r w:rsidRPr="00F51FEF">
        <w:t>.</w:t>
      </w:r>
    </w:p>
    <w:p w14:paraId="7AA47443" w14:textId="1B04CCC4" w:rsidR="00091CE5" w:rsidRPr="00F51FEF"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092E93AD" w14:textId="41504100"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Pr="00F51FEF" w:rsidRDefault="00F51FEF" w:rsidP="00F51FEF">
      <w:pPr>
        <w:pStyle w:val="aDefpara"/>
      </w:pPr>
      <w:r>
        <w:tab/>
      </w:r>
      <w:r w:rsidRPr="00F51FEF">
        <w:t>(b)</w:t>
      </w:r>
      <w:r w:rsidRPr="00F51FEF">
        <w:tab/>
      </w:r>
      <w:r w:rsidR="00EA0742" w:rsidRPr="00F51FEF">
        <w:t>in any other case—the person’s signature.</w:t>
      </w:r>
    </w:p>
    <w:p w14:paraId="1ADAD005" w14:textId="2E281320" w:rsidR="00091CE5" w:rsidRPr="00F51FEF" w:rsidRDefault="00091CE5" w:rsidP="00F51FEF">
      <w:pPr>
        <w:pStyle w:val="aDef"/>
      </w:pPr>
      <w:r w:rsidRPr="00F51FEF">
        <w:rPr>
          <w:rStyle w:val="charBoldItals"/>
        </w:rPr>
        <w:lastRenderedPageBreak/>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Pr="00F51FEF"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424E5642" w14:textId="77777777" w:rsidR="00F51FEF" w:rsidRDefault="00F51FEF">
      <w:pPr>
        <w:pStyle w:val="04Dictionary"/>
        <w:sectPr w:rsidR="00F51FEF">
          <w:headerReference w:type="even" r:id="rId269"/>
          <w:headerReference w:type="default" r:id="rId270"/>
          <w:footerReference w:type="even" r:id="rId271"/>
          <w:footerReference w:type="default" r:id="rId272"/>
          <w:type w:val="continuous"/>
          <w:pgSz w:w="11907" w:h="16839" w:code="9"/>
          <w:pgMar w:top="3000" w:right="1900" w:bottom="2500" w:left="2300" w:header="2480" w:footer="2100" w:gutter="0"/>
          <w:cols w:space="720"/>
          <w:docGrid w:linePitch="254"/>
        </w:sectPr>
      </w:pPr>
    </w:p>
    <w:p w14:paraId="13FE68BB" w14:textId="77777777" w:rsidR="006A20EB" w:rsidRPr="00F51FEF" w:rsidRDefault="006A20EB">
      <w:pPr>
        <w:pStyle w:val="N-line2"/>
      </w:pPr>
    </w:p>
    <w:p w14:paraId="22048CF3" w14:textId="77777777" w:rsidR="006A20EB" w:rsidRPr="00F51FEF" w:rsidRDefault="006A20EB">
      <w:pPr>
        <w:pStyle w:val="EndNoteHeading"/>
      </w:pPr>
      <w:r w:rsidRPr="00F51FEF">
        <w:t>Endnotes</w:t>
      </w:r>
    </w:p>
    <w:p w14:paraId="23A016E7" w14:textId="77777777" w:rsidR="006A20EB" w:rsidRPr="00F51FEF" w:rsidRDefault="006A20EB">
      <w:pPr>
        <w:pStyle w:val="EndNoteSubHeading"/>
      </w:pPr>
      <w:r w:rsidRPr="00F51FEF">
        <w:t>1</w:t>
      </w:r>
      <w:r w:rsidRPr="00F51FEF">
        <w:tab/>
        <w:t>Notification</w:t>
      </w:r>
    </w:p>
    <w:p w14:paraId="4F9B607A" w14:textId="623EAC83" w:rsidR="006A20EB" w:rsidRPr="00F51FEF" w:rsidRDefault="006A20EB">
      <w:pPr>
        <w:pStyle w:val="EndNoteText"/>
      </w:pPr>
      <w:r w:rsidRPr="00F51FEF">
        <w:tab/>
        <w:t xml:space="preserve">Notified under the </w:t>
      </w:r>
      <w:hyperlink r:id="rId273" w:tooltip="A2001-14" w:history="1">
        <w:r w:rsidR="005D687A" w:rsidRPr="00F51FEF">
          <w:rPr>
            <w:rStyle w:val="charCitHyperlinkAbbrev"/>
          </w:rPr>
          <w:t>Legislation Act</w:t>
        </w:r>
      </w:hyperlink>
      <w:r w:rsidRPr="00F51FEF">
        <w:t xml:space="preserve"> on</w:t>
      </w:r>
      <w:r w:rsidR="005C250B">
        <w:t xml:space="preserve"> 31 January </w:t>
      </w:r>
      <w:r w:rsidRPr="00F51FEF">
        <w:rPr>
          <w:noProof/>
        </w:rPr>
        <w:t>20</w:t>
      </w:r>
      <w:r w:rsidR="00823A2E" w:rsidRPr="00F51FEF">
        <w:rPr>
          <w:noProof/>
        </w:rPr>
        <w:t>20</w:t>
      </w:r>
      <w:r w:rsidRPr="00F51FEF">
        <w:t>.</w:t>
      </w:r>
    </w:p>
    <w:p w14:paraId="16D109E1" w14:textId="77777777" w:rsidR="006A20EB" w:rsidRPr="00F51FEF" w:rsidRDefault="006A20EB">
      <w:pPr>
        <w:pStyle w:val="EndNoteSubHeading"/>
      </w:pPr>
      <w:r w:rsidRPr="00F51FEF">
        <w:t>2</w:t>
      </w:r>
      <w:r w:rsidRPr="00F51FEF">
        <w:tab/>
        <w:t>Republications of amended laws</w:t>
      </w:r>
    </w:p>
    <w:p w14:paraId="6C74C33E" w14:textId="196D09DD" w:rsidR="006A20EB" w:rsidRPr="00F51FEF" w:rsidRDefault="006A20EB">
      <w:pPr>
        <w:pStyle w:val="EndNoteText"/>
      </w:pPr>
      <w:r w:rsidRPr="00F51FEF">
        <w:tab/>
        <w:t xml:space="preserve">For the latest republication of amended laws, see </w:t>
      </w:r>
      <w:hyperlink r:id="rId274" w:history="1">
        <w:r w:rsidR="005D687A" w:rsidRPr="00F51FEF">
          <w:rPr>
            <w:rStyle w:val="charCitHyperlinkAbbrev"/>
          </w:rPr>
          <w:t>www.legislation.act.gov.au</w:t>
        </w:r>
      </w:hyperlink>
      <w:r w:rsidRPr="00F51FEF">
        <w:t>.</w:t>
      </w:r>
    </w:p>
    <w:p w14:paraId="56731ECD" w14:textId="77777777" w:rsidR="006A20EB" w:rsidRPr="00F51FEF" w:rsidRDefault="006A20EB">
      <w:pPr>
        <w:pStyle w:val="N-line2"/>
      </w:pPr>
    </w:p>
    <w:p w14:paraId="16A9B9A2" w14:textId="77777777" w:rsidR="00F51FEF" w:rsidRDefault="00F51FEF">
      <w:pPr>
        <w:pStyle w:val="05EndNote"/>
        <w:sectPr w:rsidR="00F51FEF">
          <w:headerReference w:type="even" r:id="rId275"/>
          <w:headerReference w:type="default" r:id="rId276"/>
          <w:footerReference w:type="even" r:id="rId277"/>
          <w:footerReference w:type="default" r:id="rId278"/>
          <w:type w:val="continuous"/>
          <w:pgSz w:w="11907" w:h="16839" w:code="9"/>
          <w:pgMar w:top="3000" w:right="1900" w:bottom="2500" w:left="2300" w:header="2480" w:footer="2100" w:gutter="0"/>
          <w:cols w:space="720"/>
          <w:docGrid w:linePitch="254"/>
        </w:sectPr>
      </w:pPr>
    </w:p>
    <w:p w14:paraId="352C382E" w14:textId="77777777" w:rsidR="006A20EB" w:rsidRPr="00F51FEF" w:rsidRDefault="006A20EB" w:rsidP="00FE348F"/>
    <w:p w14:paraId="7C73FC52" w14:textId="691FB99B" w:rsidR="00632853" w:rsidRDefault="00632853" w:rsidP="006A20EB"/>
    <w:p w14:paraId="01205A29" w14:textId="2C061010" w:rsidR="00F51FEF" w:rsidRDefault="00F51FEF" w:rsidP="00F51FEF"/>
    <w:p w14:paraId="7FA2ED55" w14:textId="2877C693" w:rsidR="00F51FEF" w:rsidRDefault="00F51FEF" w:rsidP="00F51FEF">
      <w:pPr>
        <w:suppressLineNumbers/>
      </w:pPr>
    </w:p>
    <w:p w14:paraId="1609B013" w14:textId="0CB48500" w:rsidR="00F51FEF" w:rsidRDefault="00F51FEF" w:rsidP="00F51FEF">
      <w:pPr>
        <w:suppressLineNumbers/>
      </w:pPr>
    </w:p>
    <w:p w14:paraId="045EF80B" w14:textId="4A5E6376" w:rsidR="00F51FEF" w:rsidRDefault="00F51FEF" w:rsidP="00F51FEF">
      <w:pPr>
        <w:suppressLineNumbers/>
      </w:pPr>
    </w:p>
    <w:p w14:paraId="221A78D1" w14:textId="6C99A052" w:rsidR="00F51FEF" w:rsidRDefault="00F51FEF" w:rsidP="00F51FEF">
      <w:pPr>
        <w:suppressLineNumbers/>
      </w:pPr>
    </w:p>
    <w:p w14:paraId="5CA8650B" w14:textId="43394F8E" w:rsidR="00F51FEF" w:rsidRDefault="00F51FEF" w:rsidP="00F51FEF">
      <w:pPr>
        <w:suppressLineNumbers/>
      </w:pPr>
    </w:p>
    <w:p w14:paraId="08ADDE65" w14:textId="11397A13" w:rsidR="00F51FEF" w:rsidRDefault="00F51FEF" w:rsidP="00F51FEF">
      <w:pPr>
        <w:suppressLineNumbers/>
      </w:pPr>
    </w:p>
    <w:p w14:paraId="650CD2EA" w14:textId="380434B3" w:rsidR="00F51FEF" w:rsidRDefault="00F51FEF" w:rsidP="00F51FEF">
      <w:pPr>
        <w:suppressLineNumbers/>
      </w:pPr>
    </w:p>
    <w:p w14:paraId="14667AC4" w14:textId="3A806C79" w:rsidR="00F51FEF" w:rsidRDefault="00F51FEF" w:rsidP="00F51FEF">
      <w:pPr>
        <w:suppressLineNumbers/>
      </w:pPr>
    </w:p>
    <w:p w14:paraId="6BCE2B6E" w14:textId="5F65141E" w:rsidR="00F51FEF" w:rsidRDefault="00F51FEF" w:rsidP="00F51FEF">
      <w:pPr>
        <w:suppressLineNumbers/>
      </w:pPr>
    </w:p>
    <w:p w14:paraId="43C1B829" w14:textId="79C2E0FF" w:rsidR="00F51FEF" w:rsidRDefault="00F51FEF" w:rsidP="00F51FEF">
      <w:pPr>
        <w:suppressLineNumbers/>
      </w:pPr>
    </w:p>
    <w:p w14:paraId="443E8A40" w14:textId="2E4A9D95" w:rsidR="00F51FEF" w:rsidRDefault="00F51FEF" w:rsidP="00F51FEF">
      <w:pPr>
        <w:suppressLineNumbers/>
      </w:pPr>
    </w:p>
    <w:p w14:paraId="7F8C18EB" w14:textId="3CA4EDA0" w:rsidR="00F51FEF" w:rsidRDefault="00F51FEF" w:rsidP="00F51FEF">
      <w:pPr>
        <w:suppressLineNumbers/>
      </w:pPr>
    </w:p>
    <w:p w14:paraId="1E3CEF84" w14:textId="22BD4D02" w:rsidR="00F51FEF" w:rsidRDefault="00F51FEF" w:rsidP="00F51FEF">
      <w:pPr>
        <w:suppressLineNumbers/>
      </w:pPr>
    </w:p>
    <w:p w14:paraId="53400617" w14:textId="5A367B51" w:rsidR="00F51FEF" w:rsidRDefault="00F51FEF" w:rsidP="00F51FEF">
      <w:pPr>
        <w:suppressLineNumbers/>
      </w:pPr>
    </w:p>
    <w:p w14:paraId="7725BFE5" w14:textId="7E3F9C7D" w:rsidR="00F51FEF" w:rsidRDefault="00F51FEF" w:rsidP="00F51FEF">
      <w:pPr>
        <w:suppressLineNumbers/>
      </w:pPr>
    </w:p>
    <w:p w14:paraId="6963619E" w14:textId="24A4CE21" w:rsidR="00F51FEF" w:rsidRDefault="00F51FEF" w:rsidP="00F51FEF">
      <w:pPr>
        <w:suppressLineNumbers/>
      </w:pPr>
    </w:p>
    <w:p w14:paraId="618498C2" w14:textId="36E54356" w:rsidR="00F51FEF" w:rsidRDefault="00F51FEF" w:rsidP="00F51FEF">
      <w:pPr>
        <w:suppressLineNumbers/>
      </w:pPr>
    </w:p>
    <w:p w14:paraId="1455138F" w14:textId="1EDC1C35" w:rsidR="00F51FEF" w:rsidRDefault="00F51FEF" w:rsidP="00F51FEF">
      <w:pPr>
        <w:suppressLineNumbers/>
      </w:pPr>
    </w:p>
    <w:p w14:paraId="2B5C03F9" w14:textId="2A63C8FD" w:rsidR="00F51FEF" w:rsidRDefault="00F51FEF">
      <w:pPr>
        <w:jc w:val="center"/>
        <w:rPr>
          <w:sz w:val="18"/>
        </w:rPr>
      </w:pPr>
      <w:r>
        <w:rPr>
          <w:sz w:val="18"/>
        </w:rPr>
        <w:t xml:space="preserve">© Australian Capital Territory </w:t>
      </w:r>
      <w:r>
        <w:rPr>
          <w:noProof/>
          <w:sz w:val="18"/>
        </w:rPr>
        <w:t>2020</w:t>
      </w:r>
    </w:p>
    <w:sectPr w:rsidR="00F51FEF" w:rsidSect="00F51FEF">
      <w:headerReference w:type="even" r:id="rId279"/>
      <w:headerReference w:type="default" r:id="rId280"/>
      <w:headerReference w:type="first" r:id="rId28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BB7857" w:rsidRDefault="00BB7857">
      <w:r>
        <w:separator/>
      </w:r>
    </w:p>
  </w:endnote>
  <w:endnote w:type="continuationSeparator" w:id="0">
    <w:p w14:paraId="397282B4" w14:textId="77777777" w:rsidR="00BB7857" w:rsidRDefault="00BB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5D25" w14:textId="1162DA5E"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63D" w14:textId="77777777" w:rsidR="00BB7857" w:rsidRDefault="00BB785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7857" w14:paraId="18DD450B" w14:textId="77777777">
      <w:tc>
        <w:tcPr>
          <w:tcW w:w="847" w:type="pct"/>
        </w:tcPr>
        <w:p w14:paraId="2871AF86" w14:textId="77777777" w:rsidR="00BB7857" w:rsidRDefault="00BB785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676798" w14:textId="514B8495"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15FE09BD" w14:textId="3A51C107" w:rsidR="00BB7857" w:rsidRDefault="00463CC4">
          <w:pPr>
            <w:pStyle w:val="FooterInfoCentre"/>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1061" w:type="pct"/>
        </w:tcPr>
        <w:p w14:paraId="4DC85121" w14:textId="2B5B01CA" w:rsidR="00BB7857" w:rsidRDefault="00463CC4">
          <w:pPr>
            <w:pStyle w:val="Footer"/>
            <w:jc w:val="right"/>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r>
  </w:tbl>
  <w:p w14:paraId="7BAE799B" w14:textId="312AC3A6"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CC" w14:textId="77777777" w:rsidR="00BB7857" w:rsidRDefault="00BB785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7857" w14:paraId="30998A2B" w14:textId="77777777">
      <w:tc>
        <w:tcPr>
          <w:tcW w:w="1061" w:type="pct"/>
        </w:tcPr>
        <w:p w14:paraId="0BB62100" w14:textId="3CDCAD95" w:rsidR="00BB7857" w:rsidRDefault="00463CC4">
          <w:pPr>
            <w:pStyle w:val="Footer"/>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c>
        <w:tcPr>
          <w:tcW w:w="3092" w:type="pct"/>
        </w:tcPr>
        <w:p w14:paraId="651CBAE4" w14:textId="68B2664B"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1A3A9805" w14:textId="0C34A2B6" w:rsidR="00BB7857" w:rsidRDefault="00463CC4">
          <w:pPr>
            <w:pStyle w:val="FooterInfoCentre"/>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847" w:type="pct"/>
        </w:tcPr>
        <w:p w14:paraId="54E6AD77" w14:textId="77777777" w:rsidR="00BB7857" w:rsidRDefault="00BB785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D566898" w14:textId="3B36676E"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727B" w14:textId="77777777" w:rsidR="00BB7857" w:rsidRDefault="00BB785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BB7857" w14:paraId="5791648A" w14:textId="77777777">
      <w:trPr>
        <w:jc w:val="center"/>
      </w:trPr>
      <w:tc>
        <w:tcPr>
          <w:tcW w:w="1240" w:type="dxa"/>
        </w:tcPr>
        <w:p w14:paraId="16289A40" w14:textId="77777777" w:rsidR="00BB7857" w:rsidRDefault="00BB785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EB23A41" w14:textId="5055F462"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0671A184" w14:textId="48603C83" w:rsidR="00BB7857" w:rsidRDefault="00463CC4">
          <w:pPr>
            <w:pStyle w:val="Footer"/>
            <w:spacing w:before="0"/>
            <w:jc w:val="center"/>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1553" w:type="dxa"/>
        </w:tcPr>
        <w:p w14:paraId="504DE685" w14:textId="7AF680AC" w:rsidR="00BB7857" w:rsidRDefault="00463CC4">
          <w:pPr>
            <w:pStyle w:val="Footer"/>
            <w:jc w:val="right"/>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r>
  </w:tbl>
  <w:p w14:paraId="7FCAF55E" w14:textId="3923FEAD"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5162" w14:textId="77777777" w:rsidR="00BB7857" w:rsidRDefault="00BB785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B7857" w14:paraId="7B1E4FAB" w14:textId="77777777">
      <w:trPr>
        <w:jc w:val="center"/>
      </w:trPr>
      <w:tc>
        <w:tcPr>
          <w:tcW w:w="1553" w:type="dxa"/>
        </w:tcPr>
        <w:p w14:paraId="294A2413" w14:textId="1CE2B807" w:rsidR="00BB7857" w:rsidRDefault="00463CC4">
          <w:pPr>
            <w:pStyle w:val="Footer"/>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c>
        <w:tcPr>
          <w:tcW w:w="4527" w:type="dxa"/>
        </w:tcPr>
        <w:p w14:paraId="1C56AFF7" w14:textId="091005D2"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44A96003" w14:textId="74F4A03C" w:rsidR="00BB7857" w:rsidRDefault="00463CC4">
          <w:pPr>
            <w:pStyle w:val="Footer"/>
            <w:spacing w:before="0"/>
            <w:jc w:val="center"/>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1240" w:type="dxa"/>
        </w:tcPr>
        <w:p w14:paraId="30D51F4B" w14:textId="77777777" w:rsidR="00BB7857" w:rsidRDefault="00BB785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E341A4" w14:textId="50A0853B"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2359" w14:textId="22A43A72"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95E4" w14:textId="48D518B3" w:rsidR="00BB7857" w:rsidRDefault="00BB7857">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90B81">
      <w:rPr>
        <w:rFonts w:ascii="Arial" w:hAnsi="Arial"/>
        <w:sz w:val="12"/>
      </w:rPr>
      <w:t>J2019-1379</w:t>
    </w:r>
    <w:r>
      <w:rPr>
        <w:rFonts w:ascii="Arial" w:hAnsi="Arial"/>
        <w:sz w:val="12"/>
      </w:rPr>
      <w:fldChar w:fldCharType="end"/>
    </w:r>
  </w:p>
  <w:p w14:paraId="1BC73C86" w14:textId="4A54649A"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5BB7" w14:textId="77777777" w:rsidR="00BB7857" w:rsidRDefault="00BB785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7857" w:rsidRPr="00CB3D59" w14:paraId="061B0A52" w14:textId="77777777">
      <w:tc>
        <w:tcPr>
          <w:tcW w:w="845" w:type="pct"/>
        </w:tcPr>
        <w:p w14:paraId="6E6A6F3E" w14:textId="77777777" w:rsidR="00BB7857" w:rsidRPr="0097645D" w:rsidRDefault="00BB7857" w:rsidP="00ED21DA">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43A8FB8" w14:textId="18F1CCCB" w:rsidR="00BB7857" w:rsidRPr="00783A18" w:rsidRDefault="00463CC4" w:rsidP="00ED21DA">
          <w:pPr>
            <w:pStyle w:val="Footer"/>
            <w:spacing w:line="240" w:lineRule="auto"/>
            <w:jc w:val="center"/>
            <w:rPr>
              <w:rFonts w:ascii="Times New Roman" w:hAnsi="Times New Roman"/>
              <w:sz w:val="24"/>
              <w:szCs w:val="24"/>
            </w:rPr>
          </w:pPr>
          <w:fldSimple w:instr=" REF Citation *\charformat  \* MERGEFORMAT ">
            <w:r w:rsidR="00A90B81" w:rsidRPr="00F51FEF">
              <w:t>ACT Civil and Administrative Tribunal Procedures Rules 2020</w:t>
            </w:r>
          </w:fldSimple>
        </w:p>
        <w:p w14:paraId="55A8326D" w14:textId="4380A79F" w:rsidR="00BB7857" w:rsidRPr="00783A18" w:rsidRDefault="00BB7857" w:rsidP="00ED21D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0A35C5C" w14:textId="1BC5C6B9" w:rsidR="00BB7857" w:rsidRPr="00743346" w:rsidRDefault="00BB7857" w:rsidP="00ED21DA">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90B81">
            <w:rPr>
              <w:rFonts w:cs="Arial"/>
              <w:szCs w:val="18"/>
            </w:rPr>
            <w:t>NI2020-64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90B81">
            <w:rPr>
              <w:rFonts w:cs="Arial"/>
              <w:szCs w:val="18"/>
            </w:rPr>
            <w:t xml:space="preserve">  </w:t>
          </w:r>
          <w:r w:rsidRPr="00743346">
            <w:rPr>
              <w:rFonts w:cs="Arial"/>
              <w:szCs w:val="18"/>
            </w:rPr>
            <w:fldChar w:fldCharType="end"/>
          </w:r>
        </w:p>
      </w:tc>
    </w:tr>
  </w:tbl>
  <w:p w14:paraId="5667978C" w14:textId="6AF370A2"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3286" w14:textId="77777777" w:rsidR="00BB7857" w:rsidRDefault="00BB785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BB7857" w:rsidRPr="00CB3D59" w14:paraId="4093F71B" w14:textId="77777777">
      <w:tc>
        <w:tcPr>
          <w:tcW w:w="1060" w:type="pct"/>
        </w:tcPr>
        <w:p w14:paraId="1BF8330C" w14:textId="6917521C" w:rsidR="00BB7857" w:rsidRPr="00743346" w:rsidRDefault="00BB7857" w:rsidP="00ED21DA">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90B81">
            <w:rPr>
              <w:rFonts w:cs="Arial"/>
              <w:szCs w:val="18"/>
            </w:rPr>
            <w:t>NI2020-64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90B81">
            <w:rPr>
              <w:rFonts w:cs="Arial"/>
              <w:szCs w:val="18"/>
            </w:rPr>
            <w:t xml:space="preserve">  </w:t>
          </w:r>
          <w:r w:rsidRPr="00743346">
            <w:rPr>
              <w:rFonts w:cs="Arial"/>
              <w:szCs w:val="18"/>
            </w:rPr>
            <w:fldChar w:fldCharType="end"/>
          </w:r>
        </w:p>
      </w:tc>
      <w:tc>
        <w:tcPr>
          <w:tcW w:w="3094" w:type="pct"/>
        </w:tcPr>
        <w:p w14:paraId="1BCB0A49" w14:textId="220D9112" w:rsidR="00BB7857" w:rsidRPr="00783A18" w:rsidRDefault="00463CC4" w:rsidP="00ED21DA">
          <w:pPr>
            <w:pStyle w:val="Footer"/>
            <w:spacing w:line="240" w:lineRule="auto"/>
            <w:jc w:val="center"/>
            <w:rPr>
              <w:rFonts w:ascii="Times New Roman" w:hAnsi="Times New Roman"/>
              <w:sz w:val="24"/>
              <w:szCs w:val="24"/>
            </w:rPr>
          </w:pPr>
          <w:fldSimple w:instr=" REF Citation *\charformat  \* MERGEFORMAT ">
            <w:r w:rsidR="00A90B81" w:rsidRPr="00F51FEF">
              <w:t>ACT Civil and Administrative Tribunal Procedures Rules 2020</w:t>
            </w:r>
          </w:fldSimple>
        </w:p>
        <w:p w14:paraId="57564B77" w14:textId="4F33F0AD" w:rsidR="00BB7857" w:rsidRPr="00783A18" w:rsidRDefault="00BB7857" w:rsidP="00ED21D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90B8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499EFDF" w14:textId="77777777" w:rsidR="00BB7857" w:rsidRPr="0097645D" w:rsidRDefault="00BB7857" w:rsidP="00ED21DA">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77BB063" w14:textId="383BD8A8"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1A41" w14:textId="77777777" w:rsidR="00BB7857" w:rsidRDefault="00BB7857">
    <w:pPr>
      <w:rPr>
        <w:sz w:val="16"/>
      </w:rPr>
    </w:pPr>
  </w:p>
  <w:p w14:paraId="7684D96C" w14:textId="0E86ED34" w:rsidR="00BB7857" w:rsidRDefault="00BB785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90B81">
      <w:rPr>
        <w:rFonts w:ascii="Arial" w:hAnsi="Arial"/>
        <w:sz w:val="12"/>
      </w:rPr>
      <w:t>J2019-1379</w:t>
    </w:r>
    <w:r>
      <w:rPr>
        <w:rFonts w:ascii="Arial" w:hAnsi="Arial"/>
        <w:sz w:val="12"/>
      </w:rPr>
      <w:fldChar w:fldCharType="end"/>
    </w:r>
  </w:p>
  <w:p w14:paraId="6195EBB5" w14:textId="18600F68" w:rsidR="00BB7857" w:rsidRPr="00C2453D" w:rsidRDefault="00463CC4" w:rsidP="00C2453D">
    <w:pPr>
      <w:pStyle w:val="Status"/>
      <w:tabs>
        <w:tab w:val="center" w:pos="3853"/>
        <w:tab w:val="left" w:pos="4575"/>
      </w:tab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D5F" w14:textId="77777777" w:rsidR="00BB7857" w:rsidRDefault="00BB785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B7857" w14:paraId="4C082432" w14:textId="77777777">
      <w:tc>
        <w:tcPr>
          <w:tcW w:w="847" w:type="pct"/>
        </w:tcPr>
        <w:p w14:paraId="1C100485" w14:textId="77777777" w:rsidR="00BB7857" w:rsidRDefault="00BB785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2D8A1139" w14:textId="053B8508"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24C3864F" w14:textId="369BAAB0" w:rsidR="00BB7857" w:rsidRDefault="00463CC4">
          <w:pPr>
            <w:pStyle w:val="FooterInfoCentre"/>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1061" w:type="pct"/>
        </w:tcPr>
        <w:p w14:paraId="7C044CED" w14:textId="28BEB2B6" w:rsidR="00BB7857" w:rsidRDefault="00463CC4">
          <w:pPr>
            <w:pStyle w:val="Footer"/>
            <w:jc w:val="right"/>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r>
  </w:tbl>
  <w:p w14:paraId="6F6174FE" w14:textId="3ECC35BD" w:rsidR="00BB7857" w:rsidRPr="00C2453D" w:rsidRDefault="00463CC4" w:rsidP="00C2453D">
    <w:pPr>
      <w:pStyle w:val="Status"/>
      <w:rPr>
        <w:rFonts w:cs="Arial"/>
      </w:rPr>
    </w:pPr>
    <w:r w:rsidRPr="00C2453D">
      <w:rPr>
        <w:rFonts w:cs="Arial"/>
      </w:rPr>
      <w:fldChar w:fldCharType="begin"/>
    </w:r>
    <w:r w:rsidRPr="00C2453D">
      <w:rPr>
        <w:rFonts w:cs="Arial"/>
      </w:rPr>
      <w:instrText xml:space="preserve"> DOCPROPERTY "Status" </w:instrText>
    </w:r>
    <w:r w:rsidRPr="00C2453D">
      <w:rPr>
        <w:rFonts w:cs="Arial"/>
      </w:rPr>
      <w:fldChar w:fldCharType="separate"/>
    </w:r>
    <w:r w:rsidR="00A90B81" w:rsidRPr="00C2453D">
      <w:rPr>
        <w:rFonts w:cs="Arial"/>
      </w:rPr>
      <w:t xml:space="preserve"> </w:t>
    </w:r>
    <w:r w:rsidRPr="00C2453D">
      <w:rPr>
        <w:rFonts w:cs="Arial"/>
      </w:rPr>
      <w:fldChar w:fldCharType="end"/>
    </w:r>
    <w:r w:rsidR="00C2453D" w:rsidRPr="00C2453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BB7857" w14:paraId="5D4FF1D4" w14:textId="77777777">
      <w:tc>
        <w:tcPr>
          <w:tcW w:w="1061" w:type="pct"/>
        </w:tcPr>
        <w:p w14:paraId="00CFB9B1" w14:textId="4AF28B23" w:rsidR="00BB7857" w:rsidRDefault="00463CC4">
          <w:pPr>
            <w:pStyle w:val="Footer"/>
          </w:pPr>
          <w:r>
            <w:fldChar w:fldCharType="begin"/>
          </w:r>
          <w:r>
            <w:instrText xml:space="preserve"> DOCPROPERTY "Category"  *\charformat  </w:instrText>
          </w:r>
          <w:r>
            <w:fldChar w:fldCharType="separate"/>
          </w:r>
          <w:r w:rsidR="00A90B81">
            <w:t>NI2020-64</w:t>
          </w:r>
          <w:r>
            <w:fldChar w:fldCharType="end"/>
          </w:r>
          <w:r w:rsidR="00BB7857">
            <w:br/>
          </w:r>
          <w:r>
            <w:fldChar w:fldCharType="begin"/>
          </w:r>
          <w:r>
            <w:instrText xml:space="preserve"> DOCPROPERTY "RepubDt"  *\charformat  </w:instrText>
          </w:r>
          <w:r>
            <w:fldChar w:fldCharType="separate"/>
          </w:r>
          <w:r w:rsidR="00A90B81">
            <w:t xml:space="preserve">  </w:t>
          </w:r>
          <w:r>
            <w:fldChar w:fldCharType="end"/>
          </w:r>
        </w:p>
      </w:tc>
      <w:tc>
        <w:tcPr>
          <w:tcW w:w="3092" w:type="pct"/>
        </w:tcPr>
        <w:p w14:paraId="3C1377B2" w14:textId="750FEF32" w:rsidR="00BB7857" w:rsidRDefault="00463CC4">
          <w:pPr>
            <w:pStyle w:val="Footer"/>
            <w:jc w:val="center"/>
          </w:pPr>
          <w:r>
            <w:fldChar w:fldCharType="begin"/>
          </w:r>
          <w:r>
            <w:instrText xml:space="preserve"> REF Citation *\charformat </w:instrText>
          </w:r>
          <w:r>
            <w:fldChar w:fldCharType="separate"/>
          </w:r>
          <w:r w:rsidR="00A90B81" w:rsidRPr="00F51FEF">
            <w:t>ACT Civil and Administrative Tribunal Procedures Rules 2020</w:t>
          </w:r>
          <w:r>
            <w:fldChar w:fldCharType="end"/>
          </w:r>
        </w:p>
        <w:p w14:paraId="51E3AA93" w14:textId="5ACCB9EA" w:rsidR="00BB7857" w:rsidRDefault="00463CC4">
          <w:pPr>
            <w:pStyle w:val="FooterInfoCentre"/>
          </w:pPr>
          <w:r>
            <w:fldChar w:fldCharType="begin"/>
          </w:r>
          <w:r>
            <w:instrText xml:space="preserve"> DOCPROPERTY "Eff"  *\charformat </w:instrText>
          </w:r>
          <w:r>
            <w:fldChar w:fldCharType="separate"/>
          </w:r>
          <w:r w:rsidR="00A90B81">
            <w:t xml:space="preserve"> </w:t>
          </w:r>
          <w:r>
            <w:fldChar w:fldCharType="end"/>
          </w:r>
          <w:r>
            <w:fldChar w:fldCharType="begin"/>
          </w:r>
          <w:r>
            <w:instrText xml:space="preserve"> DOCPROPERTY "StartDt"  *\charformat </w:instrText>
          </w:r>
          <w:r>
            <w:fldChar w:fldCharType="separate"/>
          </w:r>
          <w:r w:rsidR="00A90B81">
            <w:t xml:space="preserve">  </w:t>
          </w:r>
          <w:r>
            <w:fldChar w:fldCharType="end"/>
          </w:r>
          <w:r>
            <w:fldChar w:fldCharType="begin"/>
          </w:r>
          <w:r>
            <w:instrText xml:space="preserve"> DOCPROPERTY "EndDt"  *\charformat </w:instrText>
          </w:r>
          <w:r>
            <w:fldChar w:fldCharType="separate"/>
          </w:r>
          <w:r w:rsidR="00A90B81">
            <w:t xml:space="preserve">  </w:t>
          </w:r>
          <w:r>
            <w:fldChar w:fldCharType="end"/>
          </w:r>
        </w:p>
      </w:tc>
      <w:tc>
        <w:tcPr>
          <w:tcW w:w="847" w:type="pct"/>
        </w:tcPr>
        <w:p w14:paraId="2613B693" w14:textId="77777777" w:rsidR="00BB7857" w:rsidRDefault="00BB785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5EFD3658" w14:textId="1834DB42" w:rsidR="00BB7857" w:rsidRPr="00C2453D" w:rsidRDefault="00BB7857" w:rsidP="00C2453D">
    <w:pPr>
      <w:pStyle w:val="Status"/>
      <w:rPr>
        <w:rFonts w:cs="Arial"/>
      </w:rPr>
    </w:pPr>
    <w:r w:rsidRPr="00C2453D">
      <w:rPr>
        <w:rFonts w:cs="Arial"/>
      </w:rPr>
      <w:t xml:space="preserve"> </w:t>
    </w:r>
    <w:r w:rsidR="00C2453D" w:rsidRPr="00C2453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385" w14:textId="77777777" w:rsidR="00BB7857" w:rsidRDefault="00BB7857">
    <w:pPr>
      <w:rPr>
        <w:sz w:val="16"/>
      </w:rPr>
    </w:pPr>
  </w:p>
  <w:p w14:paraId="329F0B44" w14:textId="1AE06651" w:rsidR="00BB7857" w:rsidRDefault="00BB785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90B81">
      <w:rPr>
        <w:rFonts w:ascii="Arial" w:hAnsi="Arial"/>
        <w:sz w:val="12"/>
      </w:rPr>
      <w:t>J2019-1379</w:t>
    </w:r>
    <w:r>
      <w:rPr>
        <w:rFonts w:ascii="Arial" w:hAnsi="Arial"/>
        <w:sz w:val="12"/>
      </w:rPr>
      <w:fldChar w:fldCharType="end"/>
    </w:r>
  </w:p>
  <w:p w14:paraId="1A800127" w14:textId="020A0882" w:rsidR="00BB7857" w:rsidRDefault="00463CC4">
    <w:pPr>
      <w:pStyle w:val="Status"/>
    </w:pPr>
    <w:r>
      <w:fldChar w:fldCharType="begin"/>
    </w:r>
    <w:r>
      <w:instrText xml:space="preserve"> DOCPROPERTY "Status" </w:instrText>
    </w:r>
    <w:r>
      <w:fldChar w:fldCharType="separate"/>
    </w:r>
    <w:r w:rsidR="00A90B81">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BB7857" w:rsidRDefault="00BB7857">
      <w:r>
        <w:separator/>
      </w:r>
    </w:p>
  </w:footnote>
  <w:footnote w:type="continuationSeparator" w:id="0">
    <w:p w14:paraId="78478E1C" w14:textId="77777777" w:rsidR="00BB7857" w:rsidRDefault="00BB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2E23" w14:textId="77777777" w:rsidR="00BB7857" w:rsidRDefault="00BB78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BB7857" w14:paraId="28FEF654" w14:textId="77777777">
      <w:trPr>
        <w:jc w:val="center"/>
      </w:trPr>
      <w:tc>
        <w:tcPr>
          <w:tcW w:w="1234" w:type="dxa"/>
        </w:tcPr>
        <w:p w14:paraId="084331BB" w14:textId="77777777" w:rsidR="00BB7857" w:rsidRDefault="00BB7857">
          <w:pPr>
            <w:pStyle w:val="HeaderEven"/>
          </w:pPr>
        </w:p>
      </w:tc>
      <w:tc>
        <w:tcPr>
          <w:tcW w:w="6062" w:type="dxa"/>
        </w:tcPr>
        <w:p w14:paraId="14D7770D" w14:textId="77777777" w:rsidR="00BB7857" w:rsidRDefault="00BB7857">
          <w:pPr>
            <w:pStyle w:val="HeaderEven"/>
          </w:pPr>
        </w:p>
      </w:tc>
    </w:tr>
    <w:tr w:rsidR="00BB7857" w14:paraId="6630D2C6" w14:textId="77777777">
      <w:trPr>
        <w:jc w:val="center"/>
      </w:trPr>
      <w:tc>
        <w:tcPr>
          <w:tcW w:w="1234" w:type="dxa"/>
        </w:tcPr>
        <w:p w14:paraId="583CCEBA" w14:textId="77777777" w:rsidR="00BB7857" w:rsidRDefault="00BB7857">
          <w:pPr>
            <w:pStyle w:val="HeaderEven"/>
          </w:pPr>
        </w:p>
      </w:tc>
      <w:tc>
        <w:tcPr>
          <w:tcW w:w="6062" w:type="dxa"/>
        </w:tcPr>
        <w:p w14:paraId="2FD3AA16" w14:textId="77777777" w:rsidR="00BB7857" w:rsidRDefault="00BB7857">
          <w:pPr>
            <w:pStyle w:val="HeaderEven"/>
          </w:pPr>
        </w:p>
      </w:tc>
    </w:tr>
    <w:tr w:rsidR="00BB7857" w14:paraId="430398D6" w14:textId="77777777">
      <w:trPr>
        <w:cantSplit/>
        <w:jc w:val="center"/>
      </w:trPr>
      <w:tc>
        <w:tcPr>
          <w:tcW w:w="7296" w:type="dxa"/>
          <w:gridSpan w:val="2"/>
          <w:tcBorders>
            <w:bottom w:val="single" w:sz="4" w:space="0" w:color="auto"/>
          </w:tcBorders>
        </w:tcPr>
        <w:p w14:paraId="7A12EC63" w14:textId="77777777" w:rsidR="00BB7857" w:rsidRDefault="00BB7857">
          <w:pPr>
            <w:pStyle w:val="HeaderEven6"/>
          </w:pPr>
        </w:p>
      </w:tc>
    </w:tr>
  </w:tbl>
  <w:p w14:paraId="7C0B21C8" w14:textId="77777777" w:rsidR="00BB7857" w:rsidRDefault="00BB78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BB7857" w14:paraId="5355F144" w14:textId="77777777">
      <w:trPr>
        <w:jc w:val="center"/>
      </w:trPr>
      <w:tc>
        <w:tcPr>
          <w:tcW w:w="6062" w:type="dxa"/>
        </w:tcPr>
        <w:p w14:paraId="126990A4" w14:textId="77777777" w:rsidR="00BB7857" w:rsidRDefault="00BB7857">
          <w:pPr>
            <w:pStyle w:val="HeaderOdd"/>
          </w:pPr>
        </w:p>
      </w:tc>
      <w:tc>
        <w:tcPr>
          <w:tcW w:w="1234" w:type="dxa"/>
        </w:tcPr>
        <w:p w14:paraId="76DE9062" w14:textId="77777777" w:rsidR="00BB7857" w:rsidRDefault="00BB7857">
          <w:pPr>
            <w:pStyle w:val="HeaderOdd"/>
          </w:pPr>
        </w:p>
      </w:tc>
    </w:tr>
    <w:tr w:rsidR="00BB7857" w14:paraId="13EFCD2E" w14:textId="77777777">
      <w:trPr>
        <w:jc w:val="center"/>
      </w:trPr>
      <w:tc>
        <w:tcPr>
          <w:tcW w:w="6062" w:type="dxa"/>
        </w:tcPr>
        <w:p w14:paraId="2315ACAD" w14:textId="77777777" w:rsidR="00BB7857" w:rsidRDefault="00BB7857">
          <w:pPr>
            <w:pStyle w:val="HeaderOdd"/>
          </w:pPr>
        </w:p>
      </w:tc>
      <w:tc>
        <w:tcPr>
          <w:tcW w:w="1234" w:type="dxa"/>
        </w:tcPr>
        <w:p w14:paraId="118E1CB4" w14:textId="77777777" w:rsidR="00BB7857" w:rsidRDefault="00BB7857">
          <w:pPr>
            <w:pStyle w:val="HeaderOdd"/>
          </w:pPr>
        </w:p>
      </w:tc>
    </w:tr>
    <w:tr w:rsidR="00BB7857" w14:paraId="00FB323D" w14:textId="77777777">
      <w:trPr>
        <w:jc w:val="center"/>
      </w:trPr>
      <w:tc>
        <w:tcPr>
          <w:tcW w:w="7296" w:type="dxa"/>
          <w:gridSpan w:val="2"/>
          <w:tcBorders>
            <w:bottom w:val="single" w:sz="4" w:space="0" w:color="auto"/>
          </w:tcBorders>
        </w:tcPr>
        <w:p w14:paraId="719F227E" w14:textId="77777777" w:rsidR="00BB7857" w:rsidRDefault="00BB7857">
          <w:pPr>
            <w:pStyle w:val="HeaderOdd6"/>
          </w:pPr>
        </w:p>
      </w:tc>
    </w:tr>
  </w:tbl>
  <w:p w14:paraId="3FC30861" w14:textId="77777777" w:rsidR="00BB7857" w:rsidRDefault="00BB78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B7857" w:rsidRPr="00E06D02" w14:paraId="7F84E9FE" w14:textId="77777777" w:rsidTr="00567644">
      <w:trPr>
        <w:jc w:val="center"/>
      </w:trPr>
      <w:tc>
        <w:tcPr>
          <w:tcW w:w="1068" w:type="pct"/>
        </w:tcPr>
        <w:p w14:paraId="087747C8" w14:textId="77777777" w:rsidR="00BB7857" w:rsidRPr="00567644" w:rsidRDefault="00BB7857" w:rsidP="00567644">
          <w:pPr>
            <w:pStyle w:val="HeaderEven"/>
            <w:tabs>
              <w:tab w:val="left" w:pos="700"/>
            </w:tabs>
            <w:ind w:left="697" w:hanging="697"/>
            <w:rPr>
              <w:rFonts w:cs="Arial"/>
              <w:szCs w:val="18"/>
            </w:rPr>
          </w:pPr>
        </w:p>
      </w:tc>
      <w:tc>
        <w:tcPr>
          <w:tcW w:w="3932" w:type="pct"/>
        </w:tcPr>
        <w:p w14:paraId="630986CA" w14:textId="77777777" w:rsidR="00BB7857" w:rsidRPr="00567644" w:rsidRDefault="00BB7857" w:rsidP="00567644">
          <w:pPr>
            <w:pStyle w:val="HeaderEven"/>
            <w:tabs>
              <w:tab w:val="left" w:pos="700"/>
            </w:tabs>
            <w:ind w:left="697" w:hanging="697"/>
            <w:rPr>
              <w:rFonts w:cs="Arial"/>
              <w:szCs w:val="18"/>
            </w:rPr>
          </w:pPr>
        </w:p>
      </w:tc>
    </w:tr>
    <w:tr w:rsidR="00BB7857" w:rsidRPr="00E06D02" w14:paraId="5892D351" w14:textId="77777777" w:rsidTr="00567644">
      <w:trPr>
        <w:jc w:val="center"/>
      </w:trPr>
      <w:tc>
        <w:tcPr>
          <w:tcW w:w="1068" w:type="pct"/>
        </w:tcPr>
        <w:p w14:paraId="2911A3B8" w14:textId="77777777" w:rsidR="00BB7857" w:rsidRPr="00567644" w:rsidRDefault="00BB7857" w:rsidP="00567644">
          <w:pPr>
            <w:pStyle w:val="HeaderEven"/>
            <w:tabs>
              <w:tab w:val="left" w:pos="700"/>
            </w:tabs>
            <w:ind w:left="697" w:hanging="697"/>
            <w:rPr>
              <w:rFonts w:cs="Arial"/>
              <w:szCs w:val="18"/>
            </w:rPr>
          </w:pPr>
        </w:p>
      </w:tc>
      <w:tc>
        <w:tcPr>
          <w:tcW w:w="3932" w:type="pct"/>
        </w:tcPr>
        <w:p w14:paraId="24C299CB" w14:textId="77777777" w:rsidR="00BB7857" w:rsidRPr="00567644" w:rsidRDefault="00BB7857" w:rsidP="00567644">
          <w:pPr>
            <w:pStyle w:val="HeaderEven"/>
            <w:tabs>
              <w:tab w:val="left" w:pos="700"/>
            </w:tabs>
            <w:ind w:left="697" w:hanging="697"/>
            <w:rPr>
              <w:rFonts w:cs="Arial"/>
              <w:szCs w:val="18"/>
            </w:rPr>
          </w:pPr>
        </w:p>
      </w:tc>
    </w:tr>
    <w:tr w:rsidR="00BB7857" w:rsidRPr="00E06D02" w14:paraId="07BECB42" w14:textId="77777777" w:rsidTr="00567644">
      <w:trPr>
        <w:cantSplit/>
        <w:jc w:val="center"/>
      </w:trPr>
      <w:tc>
        <w:tcPr>
          <w:tcW w:w="4997" w:type="pct"/>
          <w:gridSpan w:val="2"/>
          <w:tcBorders>
            <w:bottom w:val="single" w:sz="4" w:space="0" w:color="auto"/>
          </w:tcBorders>
        </w:tcPr>
        <w:p w14:paraId="13C1AAB6" w14:textId="77777777" w:rsidR="00BB7857" w:rsidRPr="00567644" w:rsidRDefault="00BB7857" w:rsidP="00567644">
          <w:pPr>
            <w:pStyle w:val="HeaderEven6"/>
            <w:tabs>
              <w:tab w:val="left" w:pos="700"/>
            </w:tabs>
            <w:ind w:left="697" w:hanging="697"/>
            <w:rPr>
              <w:szCs w:val="18"/>
            </w:rPr>
          </w:pPr>
        </w:p>
      </w:tc>
    </w:tr>
  </w:tbl>
  <w:p w14:paraId="3D884CDD" w14:textId="77777777" w:rsidR="00BB7857" w:rsidRDefault="00BB7857" w:rsidP="005676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BB7857" w:rsidRPr="00F51FEF" w:rsidRDefault="00BB7857" w:rsidP="00F51F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BB7857" w:rsidRPr="00F51FEF" w:rsidRDefault="00BB7857"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F04B" w14:textId="77777777" w:rsidR="00BB7857" w:rsidRDefault="00BB7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27D" w14:textId="77777777" w:rsidR="00BB7857" w:rsidRDefault="00BB7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7857" w:rsidRPr="00CB3D59" w14:paraId="1B75FEBA" w14:textId="77777777">
      <w:tc>
        <w:tcPr>
          <w:tcW w:w="900" w:type="pct"/>
        </w:tcPr>
        <w:p w14:paraId="745B1DC8" w14:textId="77777777" w:rsidR="00BB7857" w:rsidRPr="00783A18" w:rsidRDefault="00BB7857">
          <w:pPr>
            <w:pStyle w:val="HeaderEven"/>
            <w:rPr>
              <w:rFonts w:ascii="Times New Roman" w:hAnsi="Times New Roman"/>
              <w:sz w:val="24"/>
              <w:szCs w:val="24"/>
            </w:rPr>
          </w:pPr>
        </w:p>
      </w:tc>
      <w:tc>
        <w:tcPr>
          <w:tcW w:w="4100" w:type="pct"/>
        </w:tcPr>
        <w:p w14:paraId="669273EB" w14:textId="77777777" w:rsidR="00BB7857" w:rsidRPr="00783A18" w:rsidRDefault="00BB7857">
          <w:pPr>
            <w:pStyle w:val="HeaderEven"/>
            <w:rPr>
              <w:rFonts w:ascii="Times New Roman" w:hAnsi="Times New Roman"/>
              <w:sz w:val="24"/>
              <w:szCs w:val="24"/>
            </w:rPr>
          </w:pPr>
        </w:p>
      </w:tc>
    </w:tr>
    <w:tr w:rsidR="00BB7857" w:rsidRPr="00CB3D59" w14:paraId="2DA5C913" w14:textId="77777777">
      <w:tc>
        <w:tcPr>
          <w:tcW w:w="4100" w:type="pct"/>
          <w:gridSpan w:val="2"/>
          <w:tcBorders>
            <w:bottom w:val="single" w:sz="4" w:space="0" w:color="auto"/>
          </w:tcBorders>
        </w:tcPr>
        <w:p w14:paraId="18B9DED1" w14:textId="71396736" w:rsidR="00BB7857" w:rsidRPr="0097645D" w:rsidRDefault="00463CC4" w:rsidP="00ED21DA">
          <w:pPr>
            <w:pStyle w:val="HeaderEven6"/>
            <w:rPr>
              <w:rFonts w:cs="Arial"/>
              <w:szCs w:val="18"/>
            </w:rPr>
          </w:pPr>
          <w:fldSimple w:instr=" STYLEREF charContents \* MERGEFORMAT ">
            <w:r w:rsidR="00C2453D">
              <w:rPr>
                <w:noProof/>
              </w:rPr>
              <w:t>Contents</w:t>
            </w:r>
          </w:fldSimple>
        </w:p>
      </w:tc>
    </w:tr>
  </w:tbl>
  <w:p w14:paraId="4C1FACE0" w14:textId="31052F0A" w:rsidR="00BB7857" w:rsidRDefault="00BB7857">
    <w:pPr>
      <w:pStyle w:val="N-9pt"/>
    </w:pPr>
    <w:r>
      <w:tab/>
    </w:r>
    <w:fldSimple w:instr=" STYLEREF charPage \* MERGEFORMAT ">
      <w:r w:rsidR="00C2453D">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7857" w:rsidRPr="00CB3D59" w14:paraId="6ECCC64F" w14:textId="77777777">
      <w:tc>
        <w:tcPr>
          <w:tcW w:w="4100" w:type="pct"/>
        </w:tcPr>
        <w:p w14:paraId="5C431CE8" w14:textId="77777777" w:rsidR="00BB7857" w:rsidRPr="00783A18" w:rsidRDefault="00BB7857" w:rsidP="00ED21DA">
          <w:pPr>
            <w:pStyle w:val="HeaderOdd"/>
            <w:jc w:val="left"/>
            <w:rPr>
              <w:rFonts w:ascii="Times New Roman" w:hAnsi="Times New Roman"/>
              <w:sz w:val="24"/>
              <w:szCs w:val="24"/>
            </w:rPr>
          </w:pPr>
        </w:p>
      </w:tc>
      <w:tc>
        <w:tcPr>
          <w:tcW w:w="900" w:type="pct"/>
        </w:tcPr>
        <w:p w14:paraId="15B8D4EA" w14:textId="77777777" w:rsidR="00BB7857" w:rsidRPr="00783A18" w:rsidRDefault="00BB7857" w:rsidP="00ED21DA">
          <w:pPr>
            <w:pStyle w:val="HeaderOdd"/>
            <w:jc w:val="left"/>
            <w:rPr>
              <w:rFonts w:ascii="Times New Roman" w:hAnsi="Times New Roman"/>
              <w:sz w:val="24"/>
              <w:szCs w:val="24"/>
            </w:rPr>
          </w:pPr>
        </w:p>
      </w:tc>
    </w:tr>
    <w:tr w:rsidR="00BB7857" w:rsidRPr="00CB3D59" w14:paraId="072B837C" w14:textId="77777777">
      <w:tc>
        <w:tcPr>
          <w:tcW w:w="900" w:type="pct"/>
          <w:gridSpan w:val="2"/>
          <w:tcBorders>
            <w:bottom w:val="single" w:sz="4" w:space="0" w:color="auto"/>
          </w:tcBorders>
        </w:tcPr>
        <w:p w14:paraId="40E0B278" w14:textId="7C4E3D20" w:rsidR="00BB7857" w:rsidRPr="0097645D" w:rsidRDefault="00463CC4" w:rsidP="00ED21DA">
          <w:pPr>
            <w:pStyle w:val="HeaderOdd6"/>
            <w:jc w:val="left"/>
            <w:rPr>
              <w:rFonts w:cs="Arial"/>
              <w:szCs w:val="18"/>
            </w:rPr>
          </w:pPr>
          <w:fldSimple w:instr=" STYLEREF charContents \* MERGEFORMAT ">
            <w:r w:rsidR="00C2453D">
              <w:rPr>
                <w:noProof/>
              </w:rPr>
              <w:t>Contents</w:t>
            </w:r>
          </w:fldSimple>
        </w:p>
      </w:tc>
    </w:tr>
  </w:tbl>
  <w:p w14:paraId="2B5FD004" w14:textId="724DD101" w:rsidR="00BB7857" w:rsidRDefault="00BB7857">
    <w:pPr>
      <w:pStyle w:val="N-9pt"/>
    </w:pPr>
    <w:r>
      <w:tab/>
    </w:r>
    <w:fldSimple w:instr=" STYLEREF charPage \* MERGEFORMAT ">
      <w:r w:rsidR="00C2453D">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BB7857" w14:paraId="076EE8F1" w14:textId="77777777" w:rsidTr="00ED21DA">
      <w:tc>
        <w:tcPr>
          <w:tcW w:w="1701" w:type="dxa"/>
        </w:tcPr>
        <w:p w14:paraId="07C9D8C5" w14:textId="66BF1120" w:rsidR="00BB7857" w:rsidRDefault="00BB7857" w:rsidP="00ED21DA">
          <w:pPr>
            <w:pStyle w:val="HeaderEven"/>
            <w:rPr>
              <w:b/>
            </w:rPr>
          </w:pPr>
          <w:r>
            <w:rPr>
              <w:b/>
            </w:rPr>
            <w:fldChar w:fldCharType="begin"/>
          </w:r>
          <w:r>
            <w:rPr>
              <w:b/>
            </w:rPr>
            <w:instrText xml:space="preserve"> STYLEREF CharChapNo \*charformat  </w:instrText>
          </w:r>
          <w:r>
            <w:rPr>
              <w:b/>
            </w:rPr>
            <w:fldChar w:fldCharType="separate"/>
          </w:r>
          <w:r w:rsidR="00C2453D">
            <w:rPr>
              <w:b/>
              <w:noProof/>
            </w:rPr>
            <w:t>Chapter 3</w:t>
          </w:r>
          <w:r>
            <w:rPr>
              <w:b/>
            </w:rPr>
            <w:fldChar w:fldCharType="end"/>
          </w:r>
        </w:p>
      </w:tc>
      <w:tc>
        <w:tcPr>
          <w:tcW w:w="6319" w:type="dxa"/>
        </w:tcPr>
        <w:p w14:paraId="658DAE91" w14:textId="7C79AFAA" w:rsidR="00BB7857" w:rsidRDefault="00BB7857" w:rsidP="00ED21DA">
          <w:pPr>
            <w:pStyle w:val="HeaderEven"/>
          </w:pPr>
          <w:r>
            <w:rPr>
              <w:noProof/>
            </w:rPr>
            <w:fldChar w:fldCharType="begin"/>
          </w:r>
          <w:r>
            <w:rPr>
              <w:noProof/>
            </w:rPr>
            <w:instrText xml:space="preserve"> STYLEREF CharChapText \*charformat  </w:instrText>
          </w:r>
          <w:r>
            <w:rPr>
              <w:noProof/>
            </w:rPr>
            <w:fldChar w:fldCharType="separate"/>
          </w:r>
          <w:r w:rsidR="00C2453D">
            <w:rPr>
              <w:noProof/>
            </w:rPr>
            <w:t>Specific rules</w:t>
          </w:r>
          <w:r>
            <w:rPr>
              <w:noProof/>
            </w:rPr>
            <w:fldChar w:fldCharType="end"/>
          </w:r>
        </w:p>
      </w:tc>
    </w:tr>
    <w:tr w:rsidR="00BB7857" w14:paraId="5F618280" w14:textId="77777777" w:rsidTr="00ED21DA">
      <w:tc>
        <w:tcPr>
          <w:tcW w:w="1701" w:type="dxa"/>
        </w:tcPr>
        <w:p w14:paraId="44EB071E" w14:textId="4D4FD42F" w:rsidR="00BB7857" w:rsidRDefault="00BB7857" w:rsidP="00ED21DA">
          <w:pPr>
            <w:pStyle w:val="HeaderEven"/>
            <w:rPr>
              <w:b/>
            </w:rPr>
          </w:pPr>
          <w:r>
            <w:rPr>
              <w:b/>
            </w:rPr>
            <w:fldChar w:fldCharType="begin"/>
          </w:r>
          <w:r>
            <w:rPr>
              <w:b/>
            </w:rPr>
            <w:instrText xml:space="preserve"> STYLEREF CharPartNo \*charformat </w:instrText>
          </w:r>
          <w:r w:rsidR="00C2453D">
            <w:rPr>
              <w:b/>
            </w:rPr>
            <w:fldChar w:fldCharType="separate"/>
          </w:r>
          <w:r w:rsidR="00C2453D">
            <w:rPr>
              <w:b/>
              <w:noProof/>
            </w:rPr>
            <w:t>Part 3.7</w:t>
          </w:r>
          <w:r>
            <w:rPr>
              <w:b/>
            </w:rPr>
            <w:fldChar w:fldCharType="end"/>
          </w:r>
        </w:p>
      </w:tc>
      <w:tc>
        <w:tcPr>
          <w:tcW w:w="6319" w:type="dxa"/>
        </w:tcPr>
        <w:p w14:paraId="077CF221" w14:textId="36C62FE9" w:rsidR="00BB7857" w:rsidRDefault="00BB7857" w:rsidP="00ED21DA">
          <w:pPr>
            <w:pStyle w:val="HeaderEven"/>
          </w:pPr>
          <w:r>
            <w:rPr>
              <w:noProof/>
            </w:rPr>
            <w:fldChar w:fldCharType="begin"/>
          </w:r>
          <w:r>
            <w:rPr>
              <w:noProof/>
            </w:rPr>
            <w:instrText xml:space="preserve"> STYLEREF CharPartText \*charformat </w:instrText>
          </w:r>
          <w:r w:rsidR="00C2453D">
            <w:rPr>
              <w:noProof/>
            </w:rPr>
            <w:fldChar w:fldCharType="separate"/>
          </w:r>
          <w:r w:rsidR="00C2453D">
            <w:rPr>
              <w:noProof/>
            </w:rPr>
            <w:t>Referral of discrimination complaints</w:t>
          </w:r>
          <w:r>
            <w:rPr>
              <w:noProof/>
            </w:rPr>
            <w:fldChar w:fldCharType="end"/>
          </w:r>
        </w:p>
      </w:tc>
    </w:tr>
    <w:tr w:rsidR="00BB7857" w14:paraId="03ACCDDA" w14:textId="77777777" w:rsidTr="00ED21DA">
      <w:tc>
        <w:tcPr>
          <w:tcW w:w="1701" w:type="dxa"/>
        </w:tcPr>
        <w:p w14:paraId="3AD85047" w14:textId="74727224" w:rsidR="00BB7857" w:rsidRDefault="00BB7857" w:rsidP="00ED21DA">
          <w:pPr>
            <w:pStyle w:val="HeaderEven"/>
            <w:rPr>
              <w:b/>
            </w:rPr>
          </w:pPr>
          <w:r>
            <w:rPr>
              <w:b/>
            </w:rPr>
            <w:fldChar w:fldCharType="begin"/>
          </w:r>
          <w:r>
            <w:rPr>
              <w:b/>
            </w:rPr>
            <w:instrText xml:space="preserve"> STYLEREF CharDivNo \*charformat </w:instrText>
          </w:r>
          <w:r>
            <w:rPr>
              <w:b/>
            </w:rPr>
            <w:fldChar w:fldCharType="end"/>
          </w:r>
        </w:p>
      </w:tc>
      <w:tc>
        <w:tcPr>
          <w:tcW w:w="6319" w:type="dxa"/>
        </w:tcPr>
        <w:p w14:paraId="178C7D3A" w14:textId="23AD6738" w:rsidR="00BB7857" w:rsidRDefault="00BB7857" w:rsidP="00ED21DA">
          <w:pPr>
            <w:pStyle w:val="HeaderEven"/>
          </w:pPr>
          <w:r>
            <w:rPr>
              <w:noProof/>
            </w:rPr>
            <w:fldChar w:fldCharType="begin"/>
          </w:r>
          <w:r>
            <w:rPr>
              <w:noProof/>
            </w:rPr>
            <w:instrText xml:space="preserve"> STYLEREF CharDivText \*charformat </w:instrText>
          </w:r>
          <w:r>
            <w:rPr>
              <w:noProof/>
            </w:rPr>
            <w:fldChar w:fldCharType="end"/>
          </w:r>
        </w:p>
      </w:tc>
    </w:tr>
    <w:tr w:rsidR="00BB7857" w14:paraId="1CCFF35C" w14:textId="77777777" w:rsidTr="00ED21DA">
      <w:trPr>
        <w:cantSplit/>
      </w:trPr>
      <w:tc>
        <w:tcPr>
          <w:tcW w:w="1701" w:type="dxa"/>
          <w:gridSpan w:val="2"/>
          <w:tcBorders>
            <w:bottom w:val="single" w:sz="4" w:space="0" w:color="auto"/>
          </w:tcBorders>
        </w:tcPr>
        <w:p w14:paraId="1761C504" w14:textId="768A0BC6" w:rsidR="00BB7857" w:rsidRDefault="00463CC4" w:rsidP="00ED21DA">
          <w:pPr>
            <w:pStyle w:val="HeaderEven6"/>
          </w:pPr>
          <w:fldSimple w:instr=" DOCPROPERTY &quot;Company&quot;  \* MERGEFORMAT ">
            <w:r w:rsidR="00A90B81">
              <w:t>Rule</w:t>
            </w:r>
          </w:fldSimple>
          <w:r w:rsidR="00BB7857">
            <w:t xml:space="preserve"> </w:t>
          </w:r>
          <w:r w:rsidR="00BB7857">
            <w:rPr>
              <w:noProof/>
            </w:rPr>
            <w:fldChar w:fldCharType="begin"/>
          </w:r>
          <w:r w:rsidR="00BB7857">
            <w:rPr>
              <w:noProof/>
            </w:rPr>
            <w:instrText xml:space="preserve"> STYLEREF CharSectNo \*charformat </w:instrText>
          </w:r>
          <w:r w:rsidR="00BB7857">
            <w:rPr>
              <w:noProof/>
            </w:rPr>
            <w:fldChar w:fldCharType="separate"/>
          </w:r>
          <w:r w:rsidR="00C2453D">
            <w:rPr>
              <w:noProof/>
            </w:rPr>
            <w:t>141</w:t>
          </w:r>
          <w:r w:rsidR="00BB7857">
            <w:rPr>
              <w:noProof/>
            </w:rPr>
            <w:fldChar w:fldCharType="end"/>
          </w:r>
        </w:p>
      </w:tc>
    </w:tr>
  </w:tbl>
  <w:p w14:paraId="70B7E025" w14:textId="77777777" w:rsidR="00BB7857" w:rsidRDefault="00BB7857" w:rsidP="00ED21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BB7857" w14:paraId="47105B79" w14:textId="77777777" w:rsidTr="00ED21DA">
      <w:tc>
        <w:tcPr>
          <w:tcW w:w="6319" w:type="dxa"/>
        </w:tcPr>
        <w:p w14:paraId="0E0A1B51" w14:textId="2C6E423B" w:rsidR="00BB7857" w:rsidRDefault="00BB7857" w:rsidP="00ED21DA">
          <w:pPr>
            <w:pStyle w:val="HeaderEven"/>
            <w:jc w:val="right"/>
          </w:pPr>
          <w:r>
            <w:rPr>
              <w:noProof/>
            </w:rPr>
            <w:fldChar w:fldCharType="begin"/>
          </w:r>
          <w:r>
            <w:rPr>
              <w:noProof/>
            </w:rPr>
            <w:instrText xml:space="preserve"> STYLEREF CharChapText \*charformat  </w:instrText>
          </w:r>
          <w:r>
            <w:rPr>
              <w:noProof/>
            </w:rPr>
            <w:fldChar w:fldCharType="separate"/>
          </w:r>
          <w:r w:rsidR="00C2453D">
            <w:rPr>
              <w:noProof/>
            </w:rPr>
            <w:t>Repeals</w:t>
          </w:r>
          <w:r>
            <w:rPr>
              <w:noProof/>
            </w:rPr>
            <w:fldChar w:fldCharType="end"/>
          </w:r>
        </w:p>
      </w:tc>
      <w:tc>
        <w:tcPr>
          <w:tcW w:w="1701" w:type="dxa"/>
        </w:tcPr>
        <w:p w14:paraId="34C6BB68" w14:textId="2F2629A6" w:rsidR="00BB7857" w:rsidRDefault="00BB7857" w:rsidP="00ED21DA">
          <w:pPr>
            <w:pStyle w:val="HeaderEven"/>
            <w:jc w:val="right"/>
            <w:rPr>
              <w:b/>
            </w:rPr>
          </w:pPr>
          <w:r>
            <w:rPr>
              <w:b/>
            </w:rPr>
            <w:fldChar w:fldCharType="begin"/>
          </w:r>
          <w:r>
            <w:rPr>
              <w:b/>
            </w:rPr>
            <w:instrText xml:space="preserve"> STYLEREF CharChapNo \*charformat  </w:instrText>
          </w:r>
          <w:r>
            <w:rPr>
              <w:b/>
            </w:rPr>
            <w:fldChar w:fldCharType="separate"/>
          </w:r>
          <w:r w:rsidR="00C2453D">
            <w:rPr>
              <w:b/>
              <w:noProof/>
            </w:rPr>
            <w:t>Chapter 4</w:t>
          </w:r>
          <w:r>
            <w:rPr>
              <w:b/>
            </w:rPr>
            <w:fldChar w:fldCharType="end"/>
          </w:r>
        </w:p>
      </w:tc>
    </w:tr>
    <w:tr w:rsidR="00BB7857" w14:paraId="69F32430" w14:textId="77777777" w:rsidTr="00ED21DA">
      <w:tc>
        <w:tcPr>
          <w:tcW w:w="6319" w:type="dxa"/>
        </w:tcPr>
        <w:p w14:paraId="599210DD" w14:textId="58DD88C7" w:rsidR="00BB7857" w:rsidRDefault="00BB7857" w:rsidP="00ED21DA">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539DDB4E" w14:textId="1B8341BD" w:rsidR="00BB7857" w:rsidRDefault="00BB7857" w:rsidP="00ED21DA">
          <w:pPr>
            <w:pStyle w:val="HeaderEven"/>
            <w:jc w:val="right"/>
            <w:rPr>
              <w:b/>
            </w:rPr>
          </w:pPr>
          <w:r>
            <w:rPr>
              <w:b/>
            </w:rPr>
            <w:fldChar w:fldCharType="begin"/>
          </w:r>
          <w:r>
            <w:rPr>
              <w:b/>
            </w:rPr>
            <w:instrText xml:space="preserve"> STYLEREF CharPartNo \*charformat </w:instrText>
          </w:r>
          <w:r>
            <w:rPr>
              <w:b/>
            </w:rPr>
            <w:fldChar w:fldCharType="end"/>
          </w:r>
        </w:p>
      </w:tc>
    </w:tr>
    <w:tr w:rsidR="00BB7857" w14:paraId="1480EF4A" w14:textId="77777777" w:rsidTr="00ED21DA">
      <w:tc>
        <w:tcPr>
          <w:tcW w:w="6319" w:type="dxa"/>
        </w:tcPr>
        <w:p w14:paraId="2FC03203" w14:textId="1468F388" w:rsidR="00BB7857" w:rsidRDefault="00BB7857" w:rsidP="00ED21DA">
          <w:pPr>
            <w:pStyle w:val="HeaderEven"/>
            <w:jc w:val="right"/>
          </w:pPr>
          <w:r>
            <w:rPr>
              <w:noProof/>
            </w:rPr>
            <w:fldChar w:fldCharType="begin"/>
          </w:r>
          <w:r>
            <w:rPr>
              <w:noProof/>
            </w:rPr>
            <w:instrText xml:space="preserve"> STYLEREF CharDivText \*charformat </w:instrText>
          </w:r>
          <w:r>
            <w:rPr>
              <w:noProof/>
            </w:rPr>
            <w:fldChar w:fldCharType="end"/>
          </w:r>
        </w:p>
      </w:tc>
      <w:tc>
        <w:tcPr>
          <w:tcW w:w="1701" w:type="dxa"/>
        </w:tcPr>
        <w:p w14:paraId="7B4B5821" w14:textId="2D776498" w:rsidR="00BB7857" w:rsidRDefault="00BB7857" w:rsidP="00ED21DA">
          <w:pPr>
            <w:pStyle w:val="HeaderEven"/>
            <w:jc w:val="right"/>
            <w:rPr>
              <w:b/>
            </w:rPr>
          </w:pPr>
          <w:r>
            <w:rPr>
              <w:b/>
            </w:rPr>
            <w:fldChar w:fldCharType="begin"/>
          </w:r>
          <w:r>
            <w:rPr>
              <w:b/>
            </w:rPr>
            <w:instrText xml:space="preserve"> STYLEREF CharDivNo \*charformat </w:instrText>
          </w:r>
          <w:r>
            <w:rPr>
              <w:b/>
            </w:rPr>
            <w:fldChar w:fldCharType="end"/>
          </w:r>
        </w:p>
      </w:tc>
    </w:tr>
    <w:tr w:rsidR="00BB7857" w14:paraId="16389AC9" w14:textId="77777777" w:rsidTr="00ED21DA">
      <w:trPr>
        <w:cantSplit/>
      </w:trPr>
      <w:tc>
        <w:tcPr>
          <w:tcW w:w="1701" w:type="dxa"/>
          <w:gridSpan w:val="2"/>
          <w:tcBorders>
            <w:bottom w:val="single" w:sz="4" w:space="0" w:color="auto"/>
          </w:tcBorders>
        </w:tcPr>
        <w:p w14:paraId="3168A2C1" w14:textId="33727DE4" w:rsidR="00BB7857" w:rsidRDefault="00463CC4" w:rsidP="00ED21DA">
          <w:pPr>
            <w:pStyle w:val="HeaderOdd6"/>
          </w:pPr>
          <w:fldSimple w:instr=" DOCPROPERTY &quot;Company&quot;  \* MERGEFORMAT ">
            <w:r w:rsidR="00A90B81">
              <w:t>Rule</w:t>
            </w:r>
          </w:fldSimple>
          <w:r w:rsidR="00BB7857">
            <w:t xml:space="preserve"> </w:t>
          </w:r>
          <w:r w:rsidR="00BB7857">
            <w:rPr>
              <w:noProof/>
            </w:rPr>
            <w:fldChar w:fldCharType="begin"/>
          </w:r>
          <w:r w:rsidR="00BB7857">
            <w:rPr>
              <w:noProof/>
            </w:rPr>
            <w:instrText xml:space="preserve"> STYLEREF CharSectNo \*charformat </w:instrText>
          </w:r>
          <w:r w:rsidR="00BB7857">
            <w:rPr>
              <w:noProof/>
            </w:rPr>
            <w:fldChar w:fldCharType="separate"/>
          </w:r>
          <w:r w:rsidR="00C2453D">
            <w:rPr>
              <w:noProof/>
            </w:rPr>
            <w:t>142</w:t>
          </w:r>
          <w:r w:rsidR="00BB7857">
            <w:rPr>
              <w:noProof/>
            </w:rPr>
            <w:fldChar w:fldCharType="end"/>
          </w:r>
        </w:p>
      </w:tc>
    </w:tr>
  </w:tbl>
  <w:p w14:paraId="1496CE3D" w14:textId="77777777" w:rsidR="00BB7857" w:rsidRDefault="00BB7857" w:rsidP="00ED21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B7857" w14:paraId="07A3992C" w14:textId="77777777">
      <w:trPr>
        <w:jc w:val="center"/>
      </w:trPr>
      <w:tc>
        <w:tcPr>
          <w:tcW w:w="1340" w:type="dxa"/>
        </w:tcPr>
        <w:p w14:paraId="524FEC9B" w14:textId="77777777" w:rsidR="00BB7857" w:rsidRDefault="00BB7857">
          <w:pPr>
            <w:pStyle w:val="HeaderEven"/>
          </w:pPr>
        </w:p>
      </w:tc>
      <w:tc>
        <w:tcPr>
          <w:tcW w:w="6583" w:type="dxa"/>
        </w:tcPr>
        <w:p w14:paraId="5F34CCD9" w14:textId="77777777" w:rsidR="00BB7857" w:rsidRDefault="00BB7857">
          <w:pPr>
            <w:pStyle w:val="HeaderEven"/>
          </w:pPr>
        </w:p>
      </w:tc>
    </w:tr>
    <w:tr w:rsidR="00BB7857" w14:paraId="3B07336C" w14:textId="77777777">
      <w:trPr>
        <w:jc w:val="center"/>
      </w:trPr>
      <w:tc>
        <w:tcPr>
          <w:tcW w:w="7923" w:type="dxa"/>
          <w:gridSpan w:val="2"/>
          <w:tcBorders>
            <w:bottom w:val="single" w:sz="4" w:space="0" w:color="auto"/>
          </w:tcBorders>
        </w:tcPr>
        <w:p w14:paraId="2A37D586" w14:textId="77777777" w:rsidR="00BB7857" w:rsidRDefault="00BB7857">
          <w:pPr>
            <w:pStyle w:val="HeaderEven6"/>
          </w:pPr>
          <w:r>
            <w:t>Dictionary</w:t>
          </w:r>
        </w:p>
      </w:tc>
    </w:tr>
  </w:tbl>
  <w:p w14:paraId="1E4C837D" w14:textId="77777777" w:rsidR="00BB7857" w:rsidRDefault="00BB78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B7857" w14:paraId="25231D17" w14:textId="77777777">
      <w:trPr>
        <w:jc w:val="center"/>
      </w:trPr>
      <w:tc>
        <w:tcPr>
          <w:tcW w:w="6583" w:type="dxa"/>
        </w:tcPr>
        <w:p w14:paraId="2547352A" w14:textId="77777777" w:rsidR="00BB7857" w:rsidRDefault="00BB7857">
          <w:pPr>
            <w:pStyle w:val="HeaderOdd"/>
          </w:pPr>
        </w:p>
      </w:tc>
      <w:tc>
        <w:tcPr>
          <w:tcW w:w="1340" w:type="dxa"/>
        </w:tcPr>
        <w:p w14:paraId="37CF41FB" w14:textId="77777777" w:rsidR="00BB7857" w:rsidRDefault="00BB7857">
          <w:pPr>
            <w:pStyle w:val="HeaderOdd"/>
          </w:pPr>
        </w:p>
      </w:tc>
    </w:tr>
    <w:tr w:rsidR="00BB7857" w14:paraId="11E9C05C" w14:textId="77777777">
      <w:trPr>
        <w:jc w:val="center"/>
      </w:trPr>
      <w:tc>
        <w:tcPr>
          <w:tcW w:w="7923" w:type="dxa"/>
          <w:gridSpan w:val="2"/>
          <w:tcBorders>
            <w:bottom w:val="single" w:sz="4" w:space="0" w:color="auto"/>
          </w:tcBorders>
        </w:tcPr>
        <w:p w14:paraId="4F1FCC34" w14:textId="77777777" w:rsidR="00BB7857" w:rsidRDefault="00BB7857">
          <w:pPr>
            <w:pStyle w:val="HeaderOdd6"/>
          </w:pPr>
          <w:r>
            <w:t>Dictionary</w:t>
          </w:r>
        </w:p>
      </w:tc>
    </w:tr>
  </w:tbl>
  <w:p w14:paraId="4F853840" w14:textId="77777777" w:rsidR="00BB7857" w:rsidRDefault="00BB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9776857">
    <w:abstractNumId w:val="4"/>
  </w:num>
  <w:num w:numId="2" w16cid:durableId="2019430162">
    <w:abstractNumId w:val="11"/>
  </w:num>
  <w:num w:numId="3" w16cid:durableId="456998047">
    <w:abstractNumId w:val="3"/>
  </w:num>
  <w:num w:numId="4" w16cid:durableId="824055432">
    <w:abstractNumId w:val="12"/>
  </w:num>
  <w:num w:numId="5" w16cid:durableId="932975094">
    <w:abstractNumId w:val="9"/>
  </w:num>
  <w:num w:numId="6" w16cid:durableId="446970844">
    <w:abstractNumId w:val="6"/>
  </w:num>
  <w:num w:numId="7" w16cid:durableId="925916190">
    <w:abstractNumId w:val="5"/>
  </w:num>
  <w:num w:numId="8" w16cid:durableId="17908594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C1F"/>
    <w:rsid w:val="000020A5"/>
    <w:rsid w:val="000038FA"/>
    <w:rsid w:val="000043A6"/>
    <w:rsid w:val="00004573"/>
    <w:rsid w:val="00005825"/>
    <w:rsid w:val="00010513"/>
    <w:rsid w:val="00011C83"/>
    <w:rsid w:val="0001347E"/>
    <w:rsid w:val="00014CA2"/>
    <w:rsid w:val="0002034F"/>
    <w:rsid w:val="000215AA"/>
    <w:rsid w:val="00022B66"/>
    <w:rsid w:val="0002315A"/>
    <w:rsid w:val="000238A1"/>
    <w:rsid w:val="00023A48"/>
    <w:rsid w:val="0002517D"/>
    <w:rsid w:val="00025988"/>
    <w:rsid w:val="00030890"/>
    <w:rsid w:val="0003249F"/>
    <w:rsid w:val="00036A2C"/>
    <w:rsid w:val="00037D73"/>
    <w:rsid w:val="000403DB"/>
    <w:rsid w:val="00040C1D"/>
    <w:rsid w:val="000417E5"/>
    <w:rsid w:val="000420DE"/>
    <w:rsid w:val="000448E6"/>
    <w:rsid w:val="00046E24"/>
    <w:rsid w:val="00047170"/>
    <w:rsid w:val="00047369"/>
    <w:rsid w:val="000474F2"/>
    <w:rsid w:val="000510F0"/>
    <w:rsid w:val="00051647"/>
    <w:rsid w:val="00052B1E"/>
    <w:rsid w:val="00054544"/>
    <w:rsid w:val="00055507"/>
    <w:rsid w:val="00055E30"/>
    <w:rsid w:val="00060750"/>
    <w:rsid w:val="000621D9"/>
    <w:rsid w:val="00063210"/>
    <w:rsid w:val="00064576"/>
    <w:rsid w:val="000663A1"/>
    <w:rsid w:val="00066F6A"/>
    <w:rsid w:val="00067A9E"/>
    <w:rsid w:val="000702A7"/>
    <w:rsid w:val="00070AE1"/>
    <w:rsid w:val="00071053"/>
    <w:rsid w:val="00072B06"/>
    <w:rsid w:val="00072ED8"/>
    <w:rsid w:val="00076100"/>
    <w:rsid w:val="00077234"/>
    <w:rsid w:val="000812D4"/>
    <w:rsid w:val="000812E2"/>
    <w:rsid w:val="00081B47"/>
    <w:rsid w:val="00081D6E"/>
    <w:rsid w:val="0008211A"/>
    <w:rsid w:val="00083C32"/>
    <w:rsid w:val="000849BA"/>
    <w:rsid w:val="00086A77"/>
    <w:rsid w:val="000906B4"/>
    <w:rsid w:val="00091575"/>
    <w:rsid w:val="00091869"/>
    <w:rsid w:val="00091CE5"/>
    <w:rsid w:val="000946CA"/>
    <w:rsid w:val="000949A6"/>
    <w:rsid w:val="00095165"/>
    <w:rsid w:val="0009641C"/>
    <w:rsid w:val="00096CA6"/>
    <w:rsid w:val="000978C2"/>
    <w:rsid w:val="00097D0C"/>
    <w:rsid w:val="000A0D6B"/>
    <w:rsid w:val="000A16B1"/>
    <w:rsid w:val="000A2213"/>
    <w:rsid w:val="000A34AA"/>
    <w:rsid w:val="000A37AE"/>
    <w:rsid w:val="000A5DCB"/>
    <w:rsid w:val="000A637A"/>
    <w:rsid w:val="000A7767"/>
    <w:rsid w:val="000B16DC"/>
    <w:rsid w:val="000B1C99"/>
    <w:rsid w:val="000B3404"/>
    <w:rsid w:val="000B4951"/>
    <w:rsid w:val="000B5685"/>
    <w:rsid w:val="000B574C"/>
    <w:rsid w:val="000B729E"/>
    <w:rsid w:val="000B73E6"/>
    <w:rsid w:val="000C3ACE"/>
    <w:rsid w:val="000C40DC"/>
    <w:rsid w:val="000C53F8"/>
    <w:rsid w:val="000C54A0"/>
    <w:rsid w:val="000C62F6"/>
    <w:rsid w:val="000C687C"/>
    <w:rsid w:val="000C7832"/>
    <w:rsid w:val="000C7850"/>
    <w:rsid w:val="000D04D6"/>
    <w:rsid w:val="000D2C77"/>
    <w:rsid w:val="000D3B9C"/>
    <w:rsid w:val="000D4308"/>
    <w:rsid w:val="000D54F2"/>
    <w:rsid w:val="000D612E"/>
    <w:rsid w:val="000E12E1"/>
    <w:rsid w:val="000E29CA"/>
    <w:rsid w:val="000E5145"/>
    <w:rsid w:val="000E5542"/>
    <w:rsid w:val="000E576D"/>
    <w:rsid w:val="000E6072"/>
    <w:rsid w:val="000E6D08"/>
    <w:rsid w:val="000F094E"/>
    <w:rsid w:val="000F1FEC"/>
    <w:rsid w:val="000F2735"/>
    <w:rsid w:val="000F329E"/>
    <w:rsid w:val="000F54A5"/>
    <w:rsid w:val="000F7023"/>
    <w:rsid w:val="001002C3"/>
    <w:rsid w:val="00100EA4"/>
    <w:rsid w:val="00101528"/>
    <w:rsid w:val="001033CB"/>
    <w:rsid w:val="001047CB"/>
    <w:rsid w:val="001052FC"/>
    <w:rsid w:val="001053AD"/>
    <w:rsid w:val="001058DF"/>
    <w:rsid w:val="00107687"/>
    <w:rsid w:val="00107F85"/>
    <w:rsid w:val="00110E41"/>
    <w:rsid w:val="00111B8B"/>
    <w:rsid w:val="00113700"/>
    <w:rsid w:val="00115AA5"/>
    <w:rsid w:val="0012405A"/>
    <w:rsid w:val="00126287"/>
    <w:rsid w:val="0013046D"/>
    <w:rsid w:val="001315A1"/>
    <w:rsid w:val="00132957"/>
    <w:rsid w:val="0013298D"/>
    <w:rsid w:val="001343A6"/>
    <w:rsid w:val="0013531D"/>
    <w:rsid w:val="00136FBE"/>
    <w:rsid w:val="0013723A"/>
    <w:rsid w:val="0013791C"/>
    <w:rsid w:val="00146F95"/>
    <w:rsid w:val="00147781"/>
    <w:rsid w:val="00150638"/>
    <w:rsid w:val="00150851"/>
    <w:rsid w:val="00150D24"/>
    <w:rsid w:val="00150DB7"/>
    <w:rsid w:val="001520FC"/>
    <w:rsid w:val="00152D65"/>
    <w:rsid w:val="001533C1"/>
    <w:rsid w:val="00153482"/>
    <w:rsid w:val="00154977"/>
    <w:rsid w:val="001570F0"/>
    <w:rsid w:val="001572E4"/>
    <w:rsid w:val="00160DF7"/>
    <w:rsid w:val="00164204"/>
    <w:rsid w:val="001665C7"/>
    <w:rsid w:val="0017182C"/>
    <w:rsid w:val="00171911"/>
    <w:rsid w:val="00172D13"/>
    <w:rsid w:val="001741FF"/>
    <w:rsid w:val="00174C66"/>
    <w:rsid w:val="00175C87"/>
    <w:rsid w:val="00175FD1"/>
    <w:rsid w:val="00176AE6"/>
    <w:rsid w:val="00180311"/>
    <w:rsid w:val="00180A00"/>
    <w:rsid w:val="001815FB"/>
    <w:rsid w:val="00181D8C"/>
    <w:rsid w:val="00182AF0"/>
    <w:rsid w:val="001842C7"/>
    <w:rsid w:val="00187439"/>
    <w:rsid w:val="00190B2C"/>
    <w:rsid w:val="001910D7"/>
    <w:rsid w:val="0019297A"/>
    <w:rsid w:val="00192D1E"/>
    <w:rsid w:val="00193D6B"/>
    <w:rsid w:val="00195101"/>
    <w:rsid w:val="00196984"/>
    <w:rsid w:val="00196F15"/>
    <w:rsid w:val="001A351C"/>
    <w:rsid w:val="001A3893"/>
    <w:rsid w:val="001A39AF"/>
    <w:rsid w:val="001A3B6D"/>
    <w:rsid w:val="001B1114"/>
    <w:rsid w:val="001B1AD4"/>
    <w:rsid w:val="001B218A"/>
    <w:rsid w:val="001B3B53"/>
    <w:rsid w:val="001B449A"/>
    <w:rsid w:val="001B6311"/>
    <w:rsid w:val="001B6BC0"/>
    <w:rsid w:val="001C1644"/>
    <w:rsid w:val="001C19D1"/>
    <w:rsid w:val="001C29CC"/>
    <w:rsid w:val="001C4A67"/>
    <w:rsid w:val="001C547E"/>
    <w:rsid w:val="001C655D"/>
    <w:rsid w:val="001C6861"/>
    <w:rsid w:val="001D09C2"/>
    <w:rsid w:val="001D15FB"/>
    <w:rsid w:val="001D1702"/>
    <w:rsid w:val="001D1F85"/>
    <w:rsid w:val="001D219E"/>
    <w:rsid w:val="001D53F0"/>
    <w:rsid w:val="001D56B4"/>
    <w:rsid w:val="001D73DF"/>
    <w:rsid w:val="001D7A02"/>
    <w:rsid w:val="001E0780"/>
    <w:rsid w:val="001E0BBC"/>
    <w:rsid w:val="001E1A01"/>
    <w:rsid w:val="001E3A78"/>
    <w:rsid w:val="001E41E3"/>
    <w:rsid w:val="001E4694"/>
    <w:rsid w:val="001E5D92"/>
    <w:rsid w:val="001E79DB"/>
    <w:rsid w:val="001F1793"/>
    <w:rsid w:val="001F3DB4"/>
    <w:rsid w:val="001F45AC"/>
    <w:rsid w:val="001F55E5"/>
    <w:rsid w:val="001F5A2B"/>
    <w:rsid w:val="001F7FB0"/>
    <w:rsid w:val="00200557"/>
    <w:rsid w:val="002012E6"/>
    <w:rsid w:val="002013BE"/>
    <w:rsid w:val="0020166D"/>
    <w:rsid w:val="00202420"/>
    <w:rsid w:val="00203655"/>
    <w:rsid w:val="002037B2"/>
    <w:rsid w:val="00204E34"/>
    <w:rsid w:val="00205F2B"/>
    <w:rsid w:val="0020610F"/>
    <w:rsid w:val="00207D7F"/>
    <w:rsid w:val="00212DE5"/>
    <w:rsid w:val="00217C8C"/>
    <w:rsid w:val="002208AF"/>
    <w:rsid w:val="0022149F"/>
    <w:rsid w:val="002222A8"/>
    <w:rsid w:val="00225307"/>
    <w:rsid w:val="002263A5"/>
    <w:rsid w:val="00226783"/>
    <w:rsid w:val="00226C5E"/>
    <w:rsid w:val="00227E00"/>
    <w:rsid w:val="00231431"/>
    <w:rsid w:val="00231509"/>
    <w:rsid w:val="002320AA"/>
    <w:rsid w:val="00232733"/>
    <w:rsid w:val="002337F1"/>
    <w:rsid w:val="00234574"/>
    <w:rsid w:val="002409EB"/>
    <w:rsid w:val="00240D11"/>
    <w:rsid w:val="00241049"/>
    <w:rsid w:val="00246F34"/>
    <w:rsid w:val="00247B20"/>
    <w:rsid w:val="002502C9"/>
    <w:rsid w:val="002553A8"/>
    <w:rsid w:val="00256093"/>
    <w:rsid w:val="00256E0F"/>
    <w:rsid w:val="00260019"/>
    <w:rsid w:val="0026001C"/>
    <w:rsid w:val="002601B4"/>
    <w:rsid w:val="002612B5"/>
    <w:rsid w:val="00263163"/>
    <w:rsid w:val="002644DC"/>
    <w:rsid w:val="00267869"/>
    <w:rsid w:val="00267BE3"/>
    <w:rsid w:val="002702D4"/>
    <w:rsid w:val="00272968"/>
    <w:rsid w:val="00273B6D"/>
    <w:rsid w:val="00275CE9"/>
    <w:rsid w:val="00276C9E"/>
    <w:rsid w:val="00281BB2"/>
    <w:rsid w:val="00282562"/>
    <w:rsid w:val="00282B0F"/>
    <w:rsid w:val="00282F8F"/>
    <w:rsid w:val="00287065"/>
    <w:rsid w:val="00290D70"/>
    <w:rsid w:val="00294797"/>
    <w:rsid w:val="0029692F"/>
    <w:rsid w:val="00296AFE"/>
    <w:rsid w:val="002A2E2E"/>
    <w:rsid w:val="002A6DF1"/>
    <w:rsid w:val="002A6F4D"/>
    <w:rsid w:val="002A756E"/>
    <w:rsid w:val="002B2682"/>
    <w:rsid w:val="002B41CD"/>
    <w:rsid w:val="002B58FC"/>
    <w:rsid w:val="002B5FCA"/>
    <w:rsid w:val="002B67A3"/>
    <w:rsid w:val="002C1094"/>
    <w:rsid w:val="002C5A4F"/>
    <w:rsid w:val="002C5DB3"/>
    <w:rsid w:val="002C7985"/>
    <w:rsid w:val="002D09CB"/>
    <w:rsid w:val="002D26EA"/>
    <w:rsid w:val="002D2A42"/>
    <w:rsid w:val="002D2FE5"/>
    <w:rsid w:val="002D6487"/>
    <w:rsid w:val="002E01EA"/>
    <w:rsid w:val="002E144D"/>
    <w:rsid w:val="002E5E63"/>
    <w:rsid w:val="002E6E0C"/>
    <w:rsid w:val="002F38FB"/>
    <w:rsid w:val="002F43A0"/>
    <w:rsid w:val="002F696A"/>
    <w:rsid w:val="003003EC"/>
    <w:rsid w:val="00303D53"/>
    <w:rsid w:val="003048BB"/>
    <w:rsid w:val="003049CB"/>
    <w:rsid w:val="00304DE4"/>
    <w:rsid w:val="003068E0"/>
    <w:rsid w:val="003108D1"/>
    <w:rsid w:val="0031143F"/>
    <w:rsid w:val="0031149C"/>
    <w:rsid w:val="0031157B"/>
    <w:rsid w:val="003122D2"/>
    <w:rsid w:val="00312A2E"/>
    <w:rsid w:val="00314266"/>
    <w:rsid w:val="00314763"/>
    <w:rsid w:val="00315B62"/>
    <w:rsid w:val="003179E8"/>
    <w:rsid w:val="00317FDC"/>
    <w:rsid w:val="0032063D"/>
    <w:rsid w:val="00320CC9"/>
    <w:rsid w:val="0032304E"/>
    <w:rsid w:val="00326247"/>
    <w:rsid w:val="00331203"/>
    <w:rsid w:val="00333078"/>
    <w:rsid w:val="003344D3"/>
    <w:rsid w:val="00336345"/>
    <w:rsid w:val="00341E5F"/>
    <w:rsid w:val="00342E3D"/>
    <w:rsid w:val="0034336E"/>
    <w:rsid w:val="00344F94"/>
    <w:rsid w:val="0034583F"/>
    <w:rsid w:val="00346376"/>
    <w:rsid w:val="003478D2"/>
    <w:rsid w:val="0035048B"/>
    <w:rsid w:val="00353FF3"/>
    <w:rsid w:val="003553AC"/>
    <w:rsid w:val="00355AD9"/>
    <w:rsid w:val="00356FE3"/>
    <w:rsid w:val="003574D1"/>
    <w:rsid w:val="003615FA"/>
    <w:rsid w:val="00363A30"/>
    <w:rsid w:val="00363B97"/>
    <w:rsid w:val="0036449C"/>
    <w:rsid w:val="003646D5"/>
    <w:rsid w:val="003659ED"/>
    <w:rsid w:val="003700C0"/>
    <w:rsid w:val="00370AE8"/>
    <w:rsid w:val="00372EF0"/>
    <w:rsid w:val="00373248"/>
    <w:rsid w:val="00375B2E"/>
    <w:rsid w:val="003764F8"/>
    <w:rsid w:val="00377C91"/>
    <w:rsid w:val="00377D1F"/>
    <w:rsid w:val="0038112A"/>
    <w:rsid w:val="00381D64"/>
    <w:rsid w:val="00385097"/>
    <w:rsid w:val="00386F2D"/>
    <w:rsid w:val="00391C6F"/>
    <w:rsid w:val="0039435E"/>
    <w:rsid w:val="003959B1"/>
    <w:rsid w:val="00396646"/>
    <w:rsid w:val="00396B0E"/>
    <w:rsid w:val="003A0664"/>
    <w:rsid w:val="003A160E"/>
    <w:rsid w:val="003A44BB"/>
    <w:rsid w:val="003A5A67"/>
    <w:rsid w:val="003A779F"/>
    <w:rsid w:val="003A7A6C"/>
    <w:rsid w:val="003B01DB"/>
    <w:rsid w:val="003B0F80"/>
    <w:rsid w:val="003B2C7A"/>
    <w:rsid w:val="003B31A1"/>
    <w:rsid w:val="003B370C"/>
    <w:rsid w:val="003B3BEF"/>
    <w:rsid w:val="003B6571"/>
    <w:rsid w:val="003C0702"/>
    <w:rsid w:val="003C0A3A"/>
    <w:rsid w:val="003C50A2"/>
    <w:rsid w:val="003C6DE9"/>
    <w:rsid w:val="003C6EDF"/>
    <w:rsid w:val="003C74CB"/>
    <w:rsid w:val="003C7B9C"/>
    <w:rsid w:val="003D0740"/>
    <w:rsid w:val="003D25CB"/>
    <w:rsid w:val="003D4AAE"/>
    <w:rsid w:val="003D4C75"/>
    <w:rsid w:val="003D5773"/>
    <w:rsid w:val="003D7254"/>
    <w:rsid w:val="003E0653"/>
    <w:rsid w:val="003E28D9"/>
    <w:rsid w:val="003E6B00"/>
    <w:rsid w:val="003E7FDB"/>
    <w:rsid w:val="003F06EE"/>
    <w:rsid w:val="003F3B87"/>
    <w:rsid w:val="003F4912"/>
    <w:rsid w:val="003F5904"/>
    <w:rsid w:val="003F7A0F"/>
    <w:rsid w:val="003F7DB2"/>
    <w:rsid w:val="004005F0"/>
    <w:rsid w:val="0040136F"/>
    <w:rsid w:val="004014D0"/>
    <w:rsid w:val="004033B4"/>
    <w:rsid w:val="00403645"/>
    <w:rsid w:val="00404FE0"/>
    <w:rsid w:val="004067F4"/>
    <w:rsid w:val="00407CAC"/>
    <w:rsid w:val="00410C20"/>
    <w:rsid w:val="004110BA"/>
    <w:rsid w:val="00411A58"/>
    <w:rsid w:val="00412648"/>
    <w:rsid w:val="00412C0B"/>
    <w:rsid w:val="00416A4F"/>
    <w:rsid w:val="00423AC4"/>
    <w:rsid w:val="004269C7"/>
    <w:rsid w:val="0042799E"/>
    <w:rsid w:val="00430E8B"/>
    <w:rsid w:val="00433064"/>
    <w:rsid w:val="00435893"/>
    <w:rsid w:val="004358D2"/>
    <w:rsid w:val="0043779E"/>
    <w:rsid w:val="0044067A"/>
    <w:rsid w:val="00440811"/>
    <w:rsid w:val="00442F56"/>
    <w:rsid w:val="00443416"/>
    <w:rsid w:val="00443697"/>
    <w:rsid w:val="00443955"/>
    <w:rsid w:val="00443ADD"/>
    <w:rsid w:val="00444785"/>
    <w:rsid w:val="00446D52"/>
    <w:rsid w:val="004470B8"/>
    <w:rsid w:val="00447B1D"/>
    <w:rsid w:val="00447C31"/>
    <w:rsid w:val="004506CF"/>
    <w:rsid w:val="004510ED"/>
    <w:rsid w:val="004521B6"/>
    <w:rsid w:val="00453052"/>
    <w:rsid w:val="004536AA"/>
    <w:rsid w:val="0045398D"/>
    <w:rsid w:val="00455046"/>
    <w:rsid w:val="00456074"/>
    <w:rsid w:val="00457476"/>
    <w:rsid w:val="0046076C"/>
    <w:rsid w:val="00460A67"/>
    <w:rsid w:val="00460B2C"/>
    <w:rsid w:val="004614FB"/>
    <w:rsid w:val="0046164E"/>
    <w:rsid w:val="00461D78"/>
    <w:rsid w:val="00461ED0"/>
    <w:rsid w:val="0046203D"/>
    <w:rsid w:val="00462B21"/>
    <w:rsid w:val="00463CC4"/>
    <w:rsid w:val="00464372"/>
    <w:rsid w:val="00470B8D"/>
    <w:rsid w:val="00472639"/>
    <w:rsid w:val="00472DD2"/>
    <w:rsid w:val="00475017"/>
    <w:rsid w:val="004751D3"/>
    <w:rsid w:val="00475F03"/>
    <w:rsid w:val="00476DCA"/>
    <w:rsid w:val="004806A6"/>
    <w:rsid w:val="00480A8E"/>
    <w:rsid w:val="00482BD5"/>
    <w:rsid w:val="00482C91"/>
    <w:rsid w:val="0048525E"/>
    <w:rsid w:val="00486FE2"/>
    <w:rsid w:val="004875BE"/>
    <w:rsid w:val="00487D5F"/>
    <w:rsid w:val="00491236"/>
    <w:rsid w:val="00491D7C"/>
    <w:rsid w:val="00493ED5"/>
    <w:rsid w:val="00494267"/>
    <w:rsid w:val="0049570D"/>
    <w:rsid w:val="00497D33"/>
    <w:rsid w:val="004A1E58"/>
    <w:rsid w:val="004A2333"/>
    <w:rsid w:val="004A2FDC"/>
    <w:rsid w:val="004A32C4"/>
    <w:rsid w:val="004A3D43"/>
    <w:rsid w:val="004A44BD"/>
    <w:rsid w:val="004A49BA"/>
    <w:rsid w:val="004A4F1D"/>
    <w:rsid w:val="004A5585"/>
    <w:rsid w:val="004B0E9D"/>
    <w:rsid w:val="004B5866"/>
    <w:rsid w:val="004B5B98"/>
    <w:rsid w:val="004B619D"/>
    <w:rsid w:val="004C2A16"/>
    <w:rsid w:val="004C5E03"/>
    <w:rsid w:val="004C6FDA"/>
    <w:rsid w:val="004C724A"/>
    <w:rsid w:val="004C72B0"/>
    <w:rsid w:val="004C7593"/>
    <w:rsid w:val="004D1542"/>
    <w:rsid w:val="004D16B8"/>
    <w:rsid w:val="004D1F7C"/>
    <w:rsid w:val="004D4557"/>
    <w:rsid w:val="004D53B8"/>
    <w:rsid w:val="004E2567"/>
    <w:rsid w:val="004E2568"/>
    <w:rsid w:val="004E3576"/>
    <w:rsid w:val="004E35AB"/>
    <w:rsid w:val="004E5256"/>
    <w:rsid w:val="004E680B"/>
    <w:rsid w:val="004F0F41"/>
    <w:rsid w:val="004F1050"/>
    <w:rsid w:val="004F25B3"/>
    <w:rsid w:val="004F28EC"/>
    <w:rsid w:val="004F6688"/>
    <w:rsid w:val="00501495"/>
    <w:rsid w:val="00503AE3"/>
    <w:rsid w:val="005048AC"/>
    <w:rsid w:val="005055B0"/>
    <w:rsid w:val="0050662E"/>
    <w:rsid w:val="00510485"/>
    <w:rsid w:val="00510D3B"/>
    <w:rsid w:val="00512972"/>
    <w:rsid w:val="005147D9"/>
    <w:rsid w:val="00514F25"/>
    <w:rsid w:val="00515082"/>
    <w:rsid w:val="00515D68"/>
    <w:rsid w:val="00515E14"/>
    <w:rsid w:val="005171DC"/>
    <w:rsid w:val="0052097D"/>
    <w:rsid w:val="005218EE"/>
    <w:rsid w:val="005249B7"/>
    <w:rsid w:val="00524CBC"/>
    <w:rsid w:val="005259D1"/>
    <w:rsid w:val="0052613D"/>
    <w:rsid w:val="00526E16"/>
    <w:rsid w:val="00531AF6"/>
    <w:rsid w:val="005337EA"/>
    <w:rsid w:val="0053499F"/>
    <w:rsid w:val="00534B73"/>
    <w:rsid w:val="005356A8"/>
    <w:rsid w:val="00542E65"/>
    <w:rsid w:val="005434D9"/>
    <w:rsid w:val="00543739"/>
    <w:rsid w:val="0054378B"/>
    <w:rsid w:val="00544938"/>
    <w:rsid w:val="005474CA"/>
    <w:rsid w:val="00547C35"/>
    <w:rsid w:val="00551EE7"/>
    <w:rsid w:val="005521D8"/>
    <w:rsid w:val="00552735"/>
    <w:rsid w:val="00552FFB"/>
    <w:rsid w:val="00553EA6"/>
    <w:rsid w:val="00554288"/>
    <w:rsid w:val="005569CD"/>
    <w:rsid w:val="00557CDD"/>
    <w:rsid w:val="0056101E"/>
    <w:rsid w:val="00562392"/>
    <w:rsid w:val="005623AE"/>
    <w:rsid w:val="0056302F"/>
    <w:rsid w:val="005658C2"/>
    <w:rsid w:val="00567644"/>
    <w:rsid w:val="00567CF2"/>
    <w:rsid w:val="00567E7F"/>
    <w:rsid w:val="00570680"/>
    <w:rsid w:val="005710D7"/>
    <w:rsid w:val="00571859"/>
    <w:rsid w:val="00574382"/>
    <w:rsid w:val="00574534"/>
    <w:rsid w:val="00575646"/>
    <w:rsid w:val="005768D1"/>
    <w:rsid w:val="00580EBD"/>
    <w:rsid w:val="0058326D"/>
    <w:rsid w:val="005840DF"/>
    <w:rsid w:val="00584C45"/>
    <w:rsid w:val="005859BF"/>
    <w:rsid w:val="00585D18"/>
    <w:rsid w:val="00587811"/>
    <w:rsid w:val="00587DFD"/>
    <w:rsid w:val="0059278C"/>
    <w:rsid w:val="00594850"/>
    <w:rsid w:val="00596BB3"/>
    <w:rsid w:val="005A4EE0"/>
    <w:rsid w:val="005A5916"/>
    <w:rsid w:val="005A6C78"/>
    <w:rsid w:val="005B1A18"/>
    <w:rsid w:val="005B4629"/>
    <w:rsid w:val="005B6C66"/>
    <w:rsid w:val="005C250B"/>
    <w:rsid w:val="005C28C5"/>
    <w:rsid w:val="005C297B"/>
    <w:rsid w:val="005C2E30"/>
    <w:rsid w:val="005C3189"/>
    <w:rsid w:val="005C4167"/>
    <w:rsid w:val="005C4AF9"/>
    <w:rsid w:val="005C4D8F"/>
    <w:rsid w:val="005C7096"/>
    <w:rsid w:val="005D0FE6"/>
    <w:rsid w:val="005D1B78"/>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6C10"/>
    <w:rsid w:val="005E749D"/>
    <w:rsid w:val="005F569B"/>
    <w:rsid w:val="005F56A8"/>
    <w:rsid w:val="005F58E5"/>
    <w:rsid w:val="005F615F"/>
    <w:rsid w:val="00601307"/>
    <w:rsid w:val="00602166"/>
    <w:rsid w:val="00603691"/>
    <w:rsid w:val="00603B3A"/>
    <w:rsid w:val="006065D7"/>
    <w:rsid w:val="006065EF"/>
    <w:rsid w:val="00606E49"/>
    <w:rsid w:val="00610E78"/>
    <w:rsid w:val="00611032"/>
    <w:rsid w:val="00612BA6"/>
    <w:rsid w:val="00614787"/>
    <w:rsid w:val="00616C21"/>
    <w:rsid w:val="00622136"/>
    <w:rsid w:val="00623284"/>
    <w:rsid w:val="006236B5"/>
    <w:rsid w:val="006253B7"/>
    <w:rsid w:val="00625B5F"/>
    <w:rsid w:val="0062714C"/>
    <w:rsid w:val="00630B29"/>
    <w:rsid w:val="006320A3"/>
    <w:rsid w:val="00632853"/>
    <w:rsid w:val="00632923"/>
    <w:rsid w:val="00635DA8"/>
    <w:rsid w:val="00641B99"/>
    <w:rsid w:val="00641C9A"/>
    <w:rsid w:val="00641CC6"/>
    <w:rsid w:val="006430DD"/>
    <w:rsid w:val="00643F71"/>
    <w:rsid w:val="00646AED"/>
    <w:rsid w:val="00646CA9"/>
    <w:rsid w:val="006473C1"/>
    <w:rsid w:val="006476BB"/>
    <w:rsid w:val="00651669"/>
    <w:rsid w:val="00651FCE"/>
    <w:rsid w:val="006522E1"/>
    <w:rsid w:val="00654612"/>
    <w:rsid w:val="00654666"/>
    <w:rsid w:val="00654C2B"/>
    <w:rsid w:val="006564B9"/>
    <w:rsid w:val="00656C84"/>
    <w:rsid w:val="006570FC"/>
    <w:rsid w:val="00660E96"/>
    <w:rsid w:val="00662395"/>
    <w:rsid w:val="00662437"/>
    <w:rsid w:val="00662EC0"/>
    <w:rsid w:val="00667638"/>
    <w:rsid w:val="006700F5"/>
    <w:rsid w:val="00670B16"/>
    <w:rsid w:val="00671280"/>
    <w:rsid w:val="00671AC6"/>
    <w:rsid w:val="00673674"/>
    <w:rsid w:val="00675E77"/>
    <w:rsid w:val="0067775B"/>
    <w:rsid w:val="00680547"/>
    <w:rsid w:val="00680887"/>
    <w:rsid w:val="00680A95"/>
    <w:rsid w:val="0068170F"/>
    <w:rsid w:val="0068447C"/>
    <w:rsid w:val="00685233"/>
    <w:rsid w:val="006855FC"/>
    <w:rsid w:val="00687A2B"/>
    <w:rsid w:val="006911F0"/>
    <w:rsid w:val="006915A8"/>
    <w:rsid w:val="00693C2C"/>
    <w:rsid w:val="00694725"/>
    <w:rsid w:val="006A054C"/>
    <w:rsid w:val="006A20EB"/>
    <w:rsid w:val="006A5C93"/>
    <w:rsid w:val="006B2E69"/>
    <w:rsid w:val="006C02F6"/>
    <w:rsid w:val="006C08D3"/>
    <w:rsid w:val="006C265F"/>
    <w:rsid w:val="006C332F"/>
    <w:rsid w:val="006C3D19"/>
    <w:rsid w:val="006C4416"/>
    <w:rsid w:val="006C552F"/>
    <w:rsid w:val="006C68B4"/>
    <w:rsid w:val="006C78E1"/>
    <w:rsid w:val="006C7AAC"/>
    <w:rsid w:val="006D0757"/>
    <w:rsid w:val="006D07E0"/>
    <w:rsid w:val="006D11AD"/>
    <w:rsid w:val="006D3568"/>
    <w:rsid w:val="006D3AEF"/>
    <w:rsid w:val="006D756E"/>
    <w:rsid w:val="006E0A8E"/>
    <w:rsid w:val="006E2568"/>
    <w:rsid w:val="006E272E"/>
    <w:rsid w:val="006E2DC7"/>
    <w:rsid w:val="006F1FC6"/>
    <w:rsid w:val="006F2595"/>
    <w:rsid w:val="006F2A7F"/>
    <w:rsid w:val="006F6520"/>
    <w:rsid w:val="00700158"/>
    <w:rsid w:val="00702F8D"/>
    <w:rsid w:val="0070300D"/>
    <w:rsid w:val="00703E9F"/>
    <w:rsid w:val="00704185"/>
    <w:rsid w:val="00711351"/>
    <w:rsid w:val="00711964"/>
    <w:rsid w:val="00712115"/>
    <w:rsid w:val="007123AC"/>
    <w:rsid w:val="00712D81"/>
    <w:rsid w:val="00715DE2"/>
    <w:rsid w:val="00716D6A"/>
    <w:rsid w:val="00721D27"/>
    <w:rsid w:val="00726BBF"/>
    <w:rsid w:val="00726FD8"/>
    <w:rsid w:val="00730107"/>
    <w:rsid w:val="00730EBF"/>
    <w:rsid w:val="007319BE"/>
    <w:rsid w:val="007327A5"/>
    <w:rsid w:val="00732DDB"/>
    <w:rsid w:val="0073456C"/>
    <w:rsid w:val="00734B73"/>
    <w:rsid w:val="00734DC1"/>
    <w:rsid w:val="00736034"/>
    <w:rsid w:val="00737580"/>
    <w:rsid w:val="007376FA"/>
    <w:rsid w:val="0074064C"/>
    <w:rsid w:val="007421C8"/>
    <w:rsid w:val="00743755"/>
    <w:rsid w:val="007437FB"/>
    <w:rsid w:val="007449BF"/>
    <w:rsid w:val="0074503E"/>
    <w:rsid w:val="007477E2"/>
    <w:rsid w:val="007478E1"/>
    <w:rsid w:val="00747C76"/>
    <w:rsid w:val="00750265"/>
    <w:rsid w:val="0075218E"/>
    <w:rsid w:val="00753ABC"/>
    <w:rsid w:val="00754B58"/>
    <w:rsid w:val="007566E7"/>
    <w:rsid w:val="00756CF6"/>
    <w:rsid w:val="00757268"/>
    <w:rsid w:val="0075734B"/>
    <w:rsid w:val="00757CD3"/>
    <w:rsid w:val="00761C8E"/>
    <w:rsid w:val="00761EF8"/>
    <w:rsid w:val="00762E3C"/>
    <w:rsid w:val="00763210"/>
    <w:rsid w:val="00763EBC"/>
    <w:rsid w:val="007644CB"/>
    <w:rsid w:val="0076666F"/>
    <w:rsid w:val="00766D30"/>
    <w:rsid w:val="0076746F"/>
    <w:rsid w:val="00767762"/>
    <w:rsid w:val="00770EB6"/>
    <w:rsid w:val="0077185E"/>
    <w:rsid w:val="0077522A"/>
    <w:rsid w:val="00775403"/>
    <w:rsid w:val="00776478"/>
    <w:rsid w:val="00776635"/>
    <w:rsid w:val="00776724"/>
    <w:rsid w:val="007806A3"/>
    <w:rsid w:val="007807B1"/>
    <w:rsid w:val="0078210C"/>
    <w:rsid w:val="00783713"/>
    <w:rsid w:val="007842C3"/>
    <w:rsid w:val="00784BA5"/>
    <w:rsid w:val="00786333"/>
    <w:rsid w:val="0078654C"/>
    <w:rsid w:val="0078690B"/>
    <w:rsid w:val="0078786A"/>
    <w:rsid w:val="00787E8A"/>
    <w:rsid w:val="00792C4D"/>
    <w:rsid w:val="00793117"/>
    <w:rsid w:val="00793841"/>
    <w:rsid w:val="00793FEA"/>
    <w:rsid w:val="00794CA5"/>
    <w:rsid w:val="0079576B"/>
    <w:rsid w:val="007979AF"/>
    <w:rsid w:val="00797DA2"/>
    <w:rsid w:val="007A5F49"/>
    <w:rsid w:val="007A6970"/>
    <w:rsid w:val="007A70B1"/>
    <w:rsid w:val="007B0D31"/>
    <w:rsid w:val="007B1375"/>
    <w:rsid w:val="007B1D57"/>
    <w:rsid w:val="007B32F0"/>
    <w:rsid w:val="007B3910"/>
    <w:rsid w:val="007B4FC3"/>
    <w:rsid w:val="007B529A"/>
    <w:rsid w:val="007B584E"/>
    <w:rsid w:val="007B698C"/>
    <w:rsid w:val="007B7D81"/>
    <w:rsid w:val="007C1592"/>
    <w:rsid w:val="007C29F6"/>
    <w:rsid w:val="007C3BD1"/>
    <w:rsid w:val="007C401E"/>
    <w:rsid w:val="007C443B"/>
    <w:rsid w:val="007C7862"/>
    <w:rsid w:val="007C7F3D"/>
    <w:rsid w:val="007D23C7"/>
    <w:rsid w:val="007D2426"/>
    <w:rsid w:val="007D3EA1"/>
    <w:rsid w:val="007D78B4"/>
    <w:rsid w:val="007E10D3"/>
    <w:rsid w:val="007E54BB"/>
    <w:rsid w:val="007E6376"/>
    <w:rsid w:val="007F0503"/>
    <w:rsid w:val="007F0D05"/>
    <w:rsid w:val="007F10DE"/>
    <w:rsid w:val="007F228D"/>
    <w:rsid w:val="007F30A9"/>
    <w:rsid w:val="007F3E33"/>
    <w:rsid w:val="007F4B4D"/>
    <w:rsid w:val="007F71E8"/>
    <w:rsid w:val="008000E4"/>
    <w:rsid w:val="00800B18"/>
    <w:rsid w:val="00804649"/>
    <w:rsid w:val="00806717"/>
    <w:rsid w:val="008109A6"/>
    <w:rsid w:val="00810DFB"/>
    <w:rsid w:val="00811181"/>
    <w:rsid w:val="00811382"/>
    <w:rsid w:val="00820C89"/>
    <w:rsid w:val="00820CF5"/>
    <w:rsid w:val="00820E4D"/>
    <w:rsid w:val="008211B6"/>
    <w:rsid w:val="00821482"/>
    <w:rsid w:val="00823A2E"/>
    <w:rsid w:val="008252A7"/>
    <w:rsid w:val="008255E8"/>
    <w:rsid w:val="008267A3"/>
    <w:rsid w:val="00826E4E"/>
    <w:rsid w:val="00827747"/>
    <w:rsid w:val="0083086E"/>
    <w:rsid w:val="00830A44"/>
    <w:rsid w:val="008320FE"/>
    <w:rsid w:val="0083262F"/>
    <w:rsid w:val="00833D0D"/>
    <w:rsid w:val="00834799"/>
    <w:rsid w:val="00834DA5"/>
    <w:rsid w:val="00836D00"/>
    <w:rsid w:val="00837C3E"/>
    <w:rsid w:val="00837DCE"/>
    <w:rsid w:val="00843CDB"/>
    <w:rsid w:val="0084539E"/>
    <w:rsid w:val="00850545"/>
    <w:rsid w:val="008605ED"/>
    <w:rsid w:val="008620EC"/>
    <w:rsid w:val="008628C6"/>
    <w:rsid w:val="008630BC"/>
    <w:rsid w:val="00865844"/>
    <w:rsid w:val="00865893"/>
    <w:rsid w:val="00866D78"/>
    <w:rsid w:val="00866E4A"/>
    <w:rsid w:val="00866F6F"/>
    <w:rsid w:val="00867596"/>
    <w:rsid w:val="00867846"/>
    <w:rsid w:val="0087063D"/>
    <w:rsid w:val="00870DD1"/>
    <w:rsid w:val="008718D0"/>
    <w:rsid w:val="008719B7"/>
    <w:rsid w:val="00875E43"/>
    <w:rsid w:val="00875F55"/>
    <w:rsid w:val="008803D6"/>
    <w:rsid w:val="00881E53"/>
    <w:rsid w:val="00883D8E"/>
    <w:rsid w:val="008841EA"/>
    <w:rsid w:val="00884870"/>
    <w:rsid w:val="00884D43"/>
    <w:rsid w:val="00885599"/>
    <w:rsid w:val="00887754"/>
    <w:rsid w:val="00892C62"/>
    <w:rsid w:val="0089523E"/>
    <w:rsid w:val="008955D1"/>
    <w:rsid w:val="00896657"/>
    <w:rsid w:val="008A012C"/>
    <w:rsid w:val="008A3E95"/>
    <w:rsid w:val="008A483D"/>
    <w:rsid w:val="008A4C1E"/>
    <w:rsid w:val="008A5E13"/>
    <w:rsid w:val="008B06B3"/>
    <w:rsid w:val="008B4026"/>
    <w:rsid w:val="008B4D85"/>
    <w:rsid w:val="008B6788"/>
    <w:rsid w:val="008B6A81"/>
    <w:rsid w:val="008B779C"/>
    <w:rsid w:val="008B7D6F"/>
    <w:rsid w:val="008C1F06"/>
    <w:rsid w:val="008C35BB"/>
    <w:rsid w:val="008C665C"/>
    <w:rsid w:val="008C72B4"/>
    <w:rsid w:val="008D52FD"/>
    <w:rsid w:val="008D6275"/>
    <w:rsid w:val="008E1838"/>
    <w:rsid w:val="008E2C2B"/>
    <w:rsid w:val="008E3EA7"/>
    <w:rsid w:val="008E5040"/>
    <w:rsid w:val="008E7DEF"/>
    <w:rsid w:val="008E7EE9"/>
    <w:rsid w:val="008F13A0"/>
    <w:rsid w:val="008F27EA"/>
    <w:rsid w:val="008F283D"/>
    <w:rsid w:val="008F2ACD"/>
    <w:rsid w:val="008F39EB"/>
    <w:rsid w:val="008F3CA6"/>
    <w:rsid w:val="008F5CDC"/>
    <w:rsid w:val="008F63AA"/>
    <w:rsid w:val="008F740F"/>
    <w:rsid w:val="0090045D"/>
    <w:rsid w:val="009005E6"/>
    <w:rsid w:val="00900ACF"/>
    <w:rsid w:val="009016CF"/>
    <w:rsid w:val="00901770"/>
    <w:rsid w:val="0090415D"/>
    <w:rsid w:val="00904DD8"/>
    <w:rsid w:val="00906D8A"/>
    <w:rsid w:val="00907546"/>
    <w:rsid w:val="0091053B"/>
    <w:rsid w:val="00911C30"/>
    <w:rsid w:val="00913D7A"/>
    <w:rsid w:val="00913FC8"/>
    <w:rsid w:val="009150F9"/>
    <w:rsid w:val="00916C91"/>
    <w:rsid w:val="009174EA"/>
    <w:rsid w:val="00920330"/>
    <w:rsid w:val="00922821"/>
    <w:rsid w:val="00923380"/>
    <w:rsid w:val="0092414A"/>
    <w:rsid w:val="00924E20"/>
    <w:rsid w:val="00925690"/>
    <w:rsid w:val="00925BBA"/>
    <w:rsid w:val="00927090"/>
    <w:rsid w:val="00930553"/>
    <w:rsid w:val="009305E0"/>
    <w:rsid w:val="00930ACD"/>
    <w:rsid w:val="00932ADC"/>
    <w:rsid w:val="00934806"/>
    <w:rsid w:val="00942549"/>
    <w:rsid w:val="0094335E"/>
    <w:rsid w:val="0094508F"/>
    <w:rsid w:val="009453C3"/>
    <w:rsid w:val="00946FFE"/>
    <w:rsid w:val="00951471"/>
    <w:rsid w:val="009531DF"/>
    <w:rsid w:val="00953E0C"/>
    <w:rsid w:val="00953F1F"/>
    <w:rsid w:val="00954381"/>
    <w:rsid w:val="00955D15"/>
    <w:rsid w:val="0095612A"/>
    <w:rsid w:val="00956FCD"/>
    <w:rsid w:val="0095751B"/>
    <w:rsid w:val="00963019"/>
    <w:rsid w:val="00963647"/>
    <w:rsid w:val="00963864"/>
    <w:rsid w:val="009651DD"/>
    <w:rsid w:val="00967AFD"/>
    <w:rsid w:val="00971A8F"/>
    <w:rsid w:val="00972325"/>
    <w:rsid w:val="00972865"/>
    <w:rsid w:val="00974355"/>
    <w:rsid w:val="00976895"/>
    <w:rsid w:val="0097767E"/>
    <w:rsid w:val="00981C9E"/>
    <w:rsid w:val="00982536"/>
    <w:rsid w:val="00984748"/>
    <w:rsid w:val="009861EA"/>
    <w:rsid w:val="00987D2C"/>
    <w:rsid w:val="00993D24"/>
    <w:rsid w:val="009966FF"/>
    <w:rsid w:val="00997034"/>
    <w:rsid w:val="009971A9"/>
    <w:rsid w:val="009A0FDB"/>
    <w:rsid w:val="009A103C"/>
    <w:rsid w:val="009A2F80"/>
    <w:rsid w:val="009A35BB"/>
    <w:rsid w:val="009A37D5"/>
    <w:rsid w:val="009A38F8"/>
    <w:rsid w:val="009A59EB"/>
    <w:rsid w:val="009A7EC2"/>
    <w:rsid w:val="009B0A60"/>
    <w:rsid w:val="009B4592"/>
    <w:rsid w:val="009B472A"/>
    <w:rsid w:val="009B4FD1"/>
    <w:rsid w:val="009B56CF"/>
    <w:rsid w:val="009B60AA"/>
    <w:rsid w:val="009B66A1"/>
    <w:rsid w:val="009C12E7"/>
    <w:rsid w:val="009C137D"/>
    <w:rsid w:val="009C166E"/>
    <w:rsid w:val="009C17F8"/>
    <w:rsid w:val="009C2421"/>
    <w:rsid w:val="009C5720"/>
    <w:rsid w:val="009C634A"/>
    <w:rsid w:val="009D063C"/>
    <w:rsid w:val="009D0A91"/>
    <w:rsid w:val="009D0BA9"/>
    <w:rsid w:val="009D1380"/>
    <w:rsid w:val="009D20AA"/>
    <w:rsid w:val="009D22FC"/>
    <w:rsid w:val="009D3904"/>
    <w:rsid w:val="009D3D77"/>
    <w:rsid w:val="009D4319"/>
    <w:rsid w:val="009D558E"/>
    <w:rsid w:val="009D57E5"/>
    <w:rsid w:val="009D6845"/>
    <w:rsid w:val="009D6C80"/>
    <w:rsid w:val="009D7A69"/>
    <w:rsid w:val="009D7AC6"/>
    <w:rsid w:val="009E0333"/>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C7B"/>
    <w:rsid w:val="00A05FB5"/>
    <w:rsid w:val="00A0780F"/>
    <w:rsid w:val="00A10075"/>
    <w:rsid w:val="00A11572"/>
    <w:rsid w:val="00A11A8D"/>
    <w:rsid w:val="00A15D01"/>
    <w:rsid w:val="00A17806"/>
    <w:rsid w:val="00A214D0"/>
    <w:rsid w:val="00A21594"/>
    <w:rsid w:val="00A22C01"/>
    <w:rsid w:val="00A24FAC"/>
    <w:rsid w:val="00A253B5"/>
    <w:rsid w:val="00A26169"/>
    <w:rsid w:val="00A2668A"/>
    <w:rsid w:val="00A27C2E"/>
    <w:rsid w:val="00A332C1"/>
    <w:rsid w:val="00A333A1"/>
    <w:rsid w:val="00A36918"/>
    <w:rsid w:val="00A36991"/>
    <w:rsid w:val="00A37AC2"/>
    <w:rsid w:val="00A40F41"/>
    <w:rsid w:val="00A4114C"/>
    <w:rsid w:val="00A4319D"/>
    <w:rsid w:val="00A43BFF"/>
    <w:rsid w:val="00A45DB0"/>
    <w:rsid w:val="00A45EB7"/>
    <w:rsid w:val="00A464E4"/>
    <w:rsid w:val="00A476AE"/>
    <w:rsid w:val="00A479ED"/>
    <w:rsid w:val="00A505A0"/>
    <w:rsid w:val="00A5089E"/>
    <w:rsid w:val="00A50CD7"/>
    <w:rsid w:val="00A5140C"/>
    <w:rsid w:val="00A52521"/>
    <w:rsid w:val="00A52B63"/>
    <w:rsid w:val="00A5319F"/>
    <w:rsid w:val="00A53D3B"/>
    <w:rsid w:val="00A55454"/>
    <w:rsid w:val="00A55694"/>
    <w:rsid w:val="00A55954"/>
    <w:rsid w:val="00A575A3"/>
    <w:rsid w:val="00A62896"/>
    <w:rsid w:val="00A62E8D"/>
    <w:rsid w:val="00A63852"/>
    <w:rsid w:val="00A63DC2"/>
    <w:rsid w:val="00A64826"/>
    <w:rsid w:val="00A64E41"/>
    <w:rsid w:val="00A673BC"/>
    <w:rsid w:val="00A70290"/>
    <w:rsid w:val="00A7156F"/>
    <w:rsid w:val="00A72452"/>
    <w:rsid w:val="00A72F15"/>
    <w:rsid w:val="00A74954"/>
    <w:rsid w:val="00A76646"/>
    <w:rsid w:val="00A76AD0"/>
    <w:rsid w:val="00A8007F"/>
    <w:rsid w:val="00A81EF8"/>
    <w:rsid w:val="00A8252E"/>
    <w:rsid w:val="00A83CA7"/>
    <w:rsid w:val="00A84644"/>
    <w:rsid w:val="00A848BC"/>
    <w:rsid w:val="00A84905"/>
    <w:rsid w:val="00A84A54"/>
    <w:rsid w:val="00A85172"/>
    <w:rsid w:val="00A85391"/>
    <w:rsid w:val="00A85940"/>
    <w:rsid w:val="00A85D25"/>
    <w:rsid w:val="00A86199"/>
    <w:rsid w:val="00A867B1"/>
    <w:rsid w:val="00A8760C"/>
    <w:rsid w:val="00A8787A"/>
    <w:rsid w:val="00A90B81"/>
    <w:rsid w:val="00A919E1"/>
    <w:rsid w:val="00A92C53"/>
    <w:rsid w:val="00A93CC6"/>
    <w:rsid w:val="00A97C49"/>
    <w:rsid w:val="00AA1ACF"/>
    <w:rsid w:val="00AA2AA0"/>
    <w:rsid w:val="00AA3DB8"/>
    <w:rsid w:val="00AA42D4"/>
    <w:rsid w:val="00AA4F7F"/>
    <w:rsid w:val="00AA58FD"/>
    <w:rsid w:val="00AA5C27"/>
    <w:rsid w:val="00AA6D95"/>
    <w:rsid w:val="00AA78AB"/>
    <w:rsid w:val="00AB13F3"/>
    <w:rsid w:val="00AB2573"/>
    <w:rsid w:val="00AB2DA4"/>
    <w:rsid w:val="00AB33AD"/>
    <w:rsid w:val="00AB34A5"/>
    <w:rsid w:val="00AB3621"/>
    <w:rsid w:val="00AB365E"/>
    <w:rsid w:val="00AB53B3"/>
    <w:rsid w:val="00AB6309"/>
    <w:rsid w:val="00AB78E7"/>
    <w:rsid w:val="00AB7EE1"/>
    <w:rsid w:val="00AC0074"/>
    <w:rsid w:val="00AC10E4"/>
    <w:rsid w:val="00AC3491"/>
    <w:rsid w:val="00AC39F8"/>
    <w:rsid w:val="00AC3B3B"/>
    <w:rsid w:val="00AC572E"/>
    <w:rsid w:val="00AC6727"/>
    <w:rsid w:val="00AC7D94"/>
    <w:rsid w:val="00AD1463"/>
    <w:rsid w:val="00AD2FDC"/>
    <w:rsid w:val="00AD5274"/>
    <w:rsid w:val="00AD5394"/>
    <w:rsid w:val="00AE1771"/>
    <w:rsid w:val="00AE3DC2"/>
    <w:rsid w:val="00AE4E81"/>
    <w:rsid w:val="00AE4ED6"/>
    <w:rsid w:val="00AE541E"/>
    <w:rsid w:val="00AE56F2"/>
    <w:rsid w:val="00AE6611"/>
    <w:rsid w:val="00AE6A93"/>
    <w:rsid w:val="00AE7A99"/>
    <w:rsid w:val="00AF7735"/>
    <w:rsid w:val="00B007EF"/>
    <w:rsid w:val="00B01C0E"/>
    <w:rsid w:val="00B02798"/>
    <w:rsid w:val="00B02B41"/>
    <w:rsid w:val="00B02B7C"/>
    <w:rsid w:val="00B0371D"/>
    <w:rsid w:val="00B04F31"/>
    <w:rsid w:val="00B10E05"/>
    <w:rsid w:val="00B12806"/>
    <w:rsid w:val="00B12C5F"/>
    <w:rsid w:val="00B12F98"/>
    <w:rsid w:val="00B146B3"/>
    <w:rsid w:val="00B15B90"/>
    <w:rsid w:val="00B17433"/>
    <w:rsid w:val="00B17B89"/>
    <w:rsid w:val="00B202F4"/>
    <w:rsid w:val="00B222E7"/>
    <w:rsid w:val="00B2418D"/>
    <w:rsid w:val="00B24A04"/>
    <w:rsid w:val="00B25F38"/>
    <w:rsid w:val="00B2694B"/>
    <w:rsid w:val="00B310BA"/>
    <w:rsid w:val="00B31234"/>
    <w:rsid w:val="00B3290A"/>
    <w:rsid w:val="00B34E4A"/>
    <w:rsid w:val="00B36347"/>
    <w:rsid w:val="00B40029"/>
    <w:rsid w:val="00B40D84"/>
    <w:rsid w:val="00B41E45"/>
    <w:rsid w:val="00B43442"/>
    <w:rsid w:val="00B4566C"/>
    <w:rsid w:val="00B45E40"/>
    <w:rsid w:val="00B4773C"/>
    <w:rsid w:val="00B50039"/>
    <w:rsid w:val="00B511D9"/>
    <w:rsid w:val="00B520C6"/>
    <w:rsid w:val="00B52603"/>
    <w:rsid w:val="00B5282A"/>
    <w:rsid w:val="00B538F4"/>
    <w:rsid w:val="00B53F00"/>
    <w:rsid w:val="00B545FE"/>
    <w:rsid w:val="00B549A4"/>
    <w:rsid w:val="00B55E75"/>
    <w:rsid w:val="00B56925"/>
    <w:rsid w:val="00B6012B"/>
    <w:rsid w:val="00B60142"/>
    <w:rsid w:val="00B606F4"/>
    <w:rsid w:val="00B620F6"/>
    <w:rsid w:val="00B638A1"/>
    <w:rsid w:val="00B6540C"/>
    <w:rsid w:val="00B66440"/>
    <w:rsid w:val="00B666F6"/>
    <w:rsid w:val="00B6704F"/>
    <w:rsid w:val="00B7013A"/>
    <w:rsid w:val="00B71167"/>
    <w:rsid w:val="00B71B4E"/>
    <w:rsid w:val="00B724E8"/>
    <w:rsid w:val="00B72A92"/>
    <w:rsid w:val="00B73ECD"/>
    <w:rsid w:val="00B7577D"/>
    <w:rsid w:val="00B76DA6"/>
    <w:rsid w:val="00B77AEF"/>
    <w:rsid w:val="00B806E7"/>
    <w:rsid w:val="00B81327"/>
    <w:rsid w:val="00B81667"/>
    <w:rsid w:val="00B8195E"/>
    <w:rsid w:val="00B83B16"/>
    <w:rsid w:val="00B84234"/>
    <w:rsid w:val="00B855F0"/>
    <w:rsid w:val="00B861FF"/>
    <w:rsid w:val="00B86983"/>
    <w:rsid w:val="00B87B0D"/>
    <w:rsid w:val="00B87E00"/>
    <w:rsid w:val="00B91703"/>
    <w:rsid w:val="00B923AC"/>
    <w:rsid w:val="00B9300F"/>
    <w:rsid w:val="00B937B2"/>
    <w:rsid w:val="00B95B1D"/>
    <w:rsid w:val="00B9665F"/>
    <w:rsid w:val="00B96E49"/>
    <w:rsid w:val="00B975EA"/>
    <w:rsid w:val="00BA0398"/>
    <w:rsid w:val="00BA08B4"/>
    <w:rsid w:val="00BA268E"/>
    <w:rsid w:val="00BA27C8"/>
    <w:rsid w:val="00BA4AD5"/>
    <w:rsid w:val="00BA5216"/>
    <w:rsid w:val="00BB0096"/>
    <w:rsid w:val="00BB0F03"/>
    <w:rsid w:val="00BB166E"/>
    <w:rsid w:val="00BB1876"/>
    <w:rsid w:val="00BB30C3"/>
    <w:rsid w:val="00BB3115"/>
    <w:rsid w:val="00BB39B4"/>
    <w:rsid w:val="00BB4184"/>
    <w:rsid w:val="00BB4AC3"/>
    <w:rsid w:val="00BB5A48"/>
    <w:rsid w:val="00BB6CF5"/>
    <w:rsid w:val="00BB73F0"/>
    <w:rsid w:val="00BB7857"/>
    <w:rsid w:val="00BC014C"/>
    <w:rsid w:val="00BC14BD"/>
    <w:rsid w:val="00BC1EF9"/>
    <w:rsid w:val="00BC3B10"/>
    <w:rsid w:val="00BC4898"/>
    <w:rsid w:val="00BC6478"/>
    <w:rsid w:val="00BC6ACF"/>
    <w:rsid w:val="00BC6FD0"/>
    <w:rsid w:val="00BD09D8"/>
    <w:rsid w:val="00BD3506"/>
    <w:rsid w:val="00BD3EA4"/>
    <w:rsid w:val="00BD50B0"/>
    <w:rsid w:val="00BD5C2E"/>
    <w:rsid w:val="00BE3666"/>
    <w:rsid w:val="00BE36D0"/>
    <w:rsid w:val="00BE37CC"/>
    <w:rsid w:val="00BE39CA"/>
    <w:rsid w:val="00BE5ABE"/>
    <w:rsid w:val="00BE62C2"/>
    <w:rsid w:val="00BE7D39"/>
    <w:rsid w:val="00BE7F9A"/>
    <w:rsid w:val="00BF0DAD"/>
    <w:rsid w:val="00BF1E32"/>
    <w:rsid w:val="00BF22DE"/>
    <w:rsid w:val="00BF2A4D"/>
    <w:rsid w:val="00BF302E"/>
    <w:rsid w:val="00BF31E6"/>
    <w:rsid w:val="00BF5F8B"/>
    <w:rsid w:val="00BF62D8"/>
    <w:rsid w:val="00BF7F05"/>
    <w:rsid w:val="00C01BCA"/>
    <w:rsid w:val="00C02FCB"/>
    <w:rsid w:val="00C03188"/>
    <w:rsid w:val="00C03FE1"/>
    <w:rsid w:val="00C065FF"/>
    <w:rsid w:val="00C070F2"/>
    <w:rsid w:val="00C12406"/>
    <w:rsid w:val="00C12B87"/>
    <w:rsid w:val="00C13661"/>
    <w:rsid w:val="00C14B20"/>
    <w:rsid w:val="00C16FDD"/>
    <w:rsid w:val="00C21D72"/>
    <w:rsid w:val="00C2453D"/>
    <w:rsid w:val="00C27723"/>
    <w:rsid w:val="00C30267"/>
    <w:rsid w:val="00C33C4A"/>
    <w:rsid w:val="00C33D9A"/>
    <w:rsid w:val="00C34982"/>
    <w:rsid w:val="00C35828"/>
    <w:rsid w:val="00C359F7"/>
    <w:rsid w:val="00C36A36"/>
    <w:rsid w:val="00C408F8"/>
    <w:rsid w:val="00C41E35"/>
    <w:rsid w:val="00C429F3"/>
    <w:rsid w:val="00C44145"/>
    <w:rsid w:val="00C46309"/>
    <w:rsid w:val="00C47253"/>
    <w:rsid w:val="00C50B6C"/>
    <w:rsid w:val="00C54288"/>
    <w:rsid w:val="00C553CE"/>
    <w:rsid w:val="00C6014C"/>
    <w:rsid w:val="00C60212"/>
    <w:rsid w:val="00C61DA2"/>
    <w:rsid w:val="00C62183"/>
    <w:rsid w:val="00C6594E"/>
    <w:rsid w:val="00C66894"/>
    <w:rsid w:val="00C67A6D"/>
    <w:rsid w:val="00C714F1"/>
    <w:rsid w:val="00C71B6A"/>
    <w:rsid w:val="00C71E20"/>
    <w:rsid w:val="00C74338"/>
    <w:rsid w:val="00C76032"/>
    <w:rsid w:val="00C769FF"/>
    <w:rsid w:val="00C771B0"/>
    <w:rsid w:val="00C7765D"/>
    <w:rsid w:val="00C805EF"/>
    <w:rsid w:val="00C810B5"/>
    <w:rsid w:val="00C81169"/>
    <w:rsid w:val="00C8149E"/>
    <w:rsid w:val="00C8212A"/>
    <w:rsid w:val="00C82A58"/>
    <w:rsid w:val="00C85A4F"/>
    <w:rsid w:val="00C87AB0"/>
    <w:rsid w:val="00C912EB"/>
    <w:rsid w:val="00C91D31"/>
    <w:rsid w:val="00C91D6B"/>
    <w:rsid w:val="00C96409"/>
    <w:rsid w:val="00C97CE3"/>
    <w:rsid w:val="00CA0A86"/>
    <w:rsid w:val="00CA27A3"/>
    <w:rsid w:val="00CA72F3"/>
    <w:rsid w:val="00CB1742"/>
    <w:rsid w:val="00CB2461"/>
    <w:rsid w:val="00CB2912"/>
    <w:rsid w:val="00CB383A"/>
    <w:rsid w:val="00CB4BCC"/>
    <w:rsid w:val="00CB4EA5"/>
    <w:rsid w:val="00CB5FE5"/>
    <w:rsid w:val="00CB6A2E"/>
    <w:rsid w:val="00CC00D7"/>
    <w:rsid w:val="00CC144F"/>
    <w:rsid w:val="00CC16A0"/>
    <w:rsid w:val="00CC19E0"/>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F4F"/>
    <w:rsid w:val="00CE6EA1"/>
    <w:rsid w:val="00CE6FA1"/>
    <w:rsid w:val="00CF1542"/>
    <w:rsid w:val="00CF1953"/>
    <w:rsid w:val="00CF2697"/>
    <w:rsid w:val="00CF4D23"/>
    <w:rsid w:val="00CF5B9B"/>
    <w:rsid w:val="00CF6D9C"/>
    <w:rsid w:val="00CF77AE"/>
    <w:rsid w:val="00D00CD4"/>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14AE"/>
    <w:rsid w:val="00D32398"/>
    <w:rsid w:val="00D347F0"/>
    <w:rsid w:val="00D34B85"/>
    <w:rsid w:val="00D34E4F"/>
    <w:rsid w:val="00D34F11"/>
    <w:rsid w:val="00D36B21"/>
    <w:rsid w:val="00D40830"/>
    <w:rsid w:val="00D41B0A"/>
    <w:rsid w:val="00D4288C"/>
    <w:rsid w:val="00D43CA9"/>
    <w:rsid w:val="00D43F88"/>
    <w:rsid w:val="00D44B05"/>
    <w:rsid w:val="00D46296"/>
    <w:rsid w:val="00D477AD"/>
    <w:rsid w:val="00D47934"/>
    <w:rsid w:val="00D510F3"/>
    <w:rsid w:val="00D51BDC"/>
    <w:rsid w:val="00D5257A"/>
    <w:rsid w:val="00D62815"/>
    <w:rsid w:val="00D62CB3"/>
    <w:rsid w:val="00D63802"/>
    <w:rsid w:val="00D63A38"/>
    <w:rsid w:val="00D64F9B"/>
    <w:rsid w:val="00D660E2"/>
    <w:rsid w:val="00D67262"/>
    <w:rsid w:val="00D700FD"/>
    <w:rsid w:val="00D70869"/>
    <w:rsid w:val="00D72E30"/>
    <w:rsid w:val="00D74E81"/>
    <w:rsid w:val="00D771BB"/>
    <w:rsid w:val="00D7776F"/>
    <w:rsid w:val="00D8098E"/>
    <w:rsid w:val="00D8155E"/>
    <w:rsid w:val="00D827A6"/>
    <w:rsid w:val="00D84A50"/>
    <w:rsid w:val="00D8504F"/>
    <w:rsid w:val="00D85AF5"/>
    <w:rsid w:val="00D85CA5"/>
    <w:rsid w:val="00D91037"/>
    <w:rsid w:val="00D928DD"/>
    <w:rsid w:val="00D93CCE"/>
    <w:rsid w:val="00D941AF"/>
    <w:rsid w:val="00D94A58"/>
    <w:rsid w:val="00DA2D77"/>
    <w:rsid w:val="00DA2EB6"/>
    <w:rsid w:val="00DA4966"/>
    <w:rsid w:val="00DA4EB0"/>
    <w:rsid w:val="00DA5FED"/>
    <w:rsid w:val="00DA6058"/>
    <w:rsid w:val="00DA6417"/>
    <w:rsid w:val="00DA6DC3"/>
    <w:rsid w:val="00DA78FE"/>
    <w:rsid w:val="00DB10BF"/>
    <w:rsid w:val="00DB2577"/>
    <w:rsid w:val="00DB379C"/>
    <w:rsid w:val="00DB3ED7"/>
    <w:rsid w:val="00DB42B9"/>
    <w:rsid w:val="00DB45DA"/>
    <w:rsid w:val="00DB58F5"/>
    <w:rsid w:val="00DB625D"/>
    <w:rsid w:val="00DB6425"/>
    <w:rsid w:val="00DB6E04"/>
    <w:rsid w:val="00DB74F1"/>
    <w:rsid w:val="00DB7B4B"/>
    <w:rsid w:val="00DC05D1"/>
    <w:rsid w:val="00DC0990"/>
    <w:rsid w:val="00DC0D89"/>
    <w:rsid w:val="00DC0ED8"/>
    <w:rsid w:val="00DC2B12"/>
    <w:rsid w:val="00DD1349"/>
    <w:rsid w:val="00DD17E9"/>
    <w:rsid w:val="00DD46AE"/>
    <w:rsid w:val="00DD5243"/>
    <w:rsid w:val="00DD5799"/>
    <w:rsid w:val="00DE1ADA"/>
    <w:rsid w:val="00DE46F4"/>
    <w:rsid w:val="00DE512E"/>
    <w:rsid w:val="00DE5CAF"/>
    <w:rsid w:val="00DE5F53"/>
    <w:rsid w:val="00DE60F1"/>
    <w:rsid w:val="00DF1342"/>
    <w:rsid w:val="00DF1CAD"/>
    <w:rsid w:val="00DF3C40"/>
    <w:rsid w:val="00DF796D"/>
    <w:rsid w:val="00DF7C80"/>
    <w:rsid w:val="00DF7F9A"/>
    <w:rsid w:val="00E017C0"/>
    <w:rsid w:val="00E03956"/>
    <w:rsid w:val="00E06664"/>
    <w:rsid w:val="00E06DE5"/>
    <w:rsid w:val="00E079B9"/>
    <w:rsid w:val="00E10F9E"/>
    <w:rsid w:val="00E11CD5"/>
    <w:rsid w:val="00E12821"/>
    <w:rsid w:val="00E13A13"/>
    <w:rsid w:val="00E13B68"/>
    <w:rsid w:val="00E13BFD"/>
    <w:rsid w:val="00E15EDD"/>
    <w:rsid w:val="00E16552"/>
    <w:rsid w:val="00E16680"/>
    <w:rsid w:val="00E20362"/>
    <w:rsid w:val="00E20D17"/>
    <w:rsid w:val="00E225D9"/>
    <w:rsid w:val="00E225FB"/>
    <w:rsid w:val="00E2278F"/>
    <w:rsid w:val="00E238EA"/>
    <w:rsid w:val="00E2427A"/>
    <w:rsid w:val="00E260A8"/>
    <w:rsid w:val="00E268D5"/>
    <w:rsid w:val="00E26A2E"/>
    <w:rsid w:val="00E26F9E"/>
    <w:rsid w:val="00E27F1C"/>
    <w:rsid w:val="00E3161F"/>
    <w:rsid w:val="00E33724"/>
    <w:rsid w:val="00E341E0"/>
    <w:rsid w:val="00E34589"/>
    <w:rsid w:val="00E347F9"/>
    <w:rsid w:val="00E34B0A"/>
    <w:rsid w:val="00E36802"/>
    <w:rsid w:val="00E36C87"/>
    <w:rsid w:val="00E37739"/>
    <w:rsid w:val="00E37FD5"/>
    <w:rsid w:val="00E40405"/>
    <w:rsid w:val="00E404CB"/>
    <w:rsid w:val="00E41DE9"/>
    <w:rsid w:val="00E42037"/>
    <w:rsid w:val="00E42636"/>
    <w:rsid w:val="00E43C92"/>
    <w:rsid w:val="00E51F50"/>
    <w:rsid w:val="00E544FB"/>
    <w:rsid w:val="00E54E35"/>
    <w:rsid w:val="00E5643C"/>
    <w:rsid w:val="00E57927"/>
    <w:rsid w:val="00E60C73"/>
    <w:rsid w:val="00E614F4"/>
    <w:rsid w:val="00E61E25"/>
    <w:rsid w:val="00E62361"/>
    <w:rsid w:val="00E62B97"/>
    <w:rsid w:val="00E63C36"/>
    <w:rsid w:val="00E6433C"/>
    <w:rsid w:val="00E65503"/>
    <w:rsid w:val="00E66CD2"/>
    <w:rsid w:val="00E672E7"/>
    <w:rsid w:val="00E71795"/>
    <w:rsid w:val="00E718EF"/>
    <w:rsid w:val="00E71C94"/>
    <w:rsid w:val="00E72234"/>
    <w:rsid w:val="00E7277E"/>
    <w:rsid w:val="00E73B26"/>
    <w:rsid w:val="00E74724"/>
    <w:rsid w:val="00E76C83"/>
    <w:rsid w:val="00E808D2"/>
    <w:rsid w:val="00E80A2E"/>
    <w:rsid w:val="00E837F2"/>
    <w:rsid w:val="00E83DB1"/>
    <w:rsid w:val="00E84789"/>
    <w:rsid w:val="00E84E6A"/>
    <w:rsid w:val="00E85C22"/>
    <w:rsid w:val="00E85C7E"/>
    <w:rsid w:val="00E868AB"/>
    <w:rsid w:val="00E875B2"/>
    <w:rsid w:val="00E92503"/>
    <w:rsid w:val="00E92F84"/>
    <w:rsid w:val="00E93562"/>
    <w:rsid w:val="00E9774F"/>
    <w:rsid w:val="00EA0742"/>
    <w:rsid w:val="00EA35D3"/>
    <w:rsid w:val="00EA737E"/>
    <w:rsid w:val="00EA76D0"/>
    <w:rsid w:val="00EB0EB4"/>
    <w:rsid w:val="00EB1433"/>
    <w:rsid w:val="00EB3272"/>
    <w:rsid w:val="00EB33B2"/>
    <w:rsid w:val="00EB5192"/>
    <w:rsid w:val="00EB5361"/>
    <w:rsid w:val="00EB60D9"/>
    <w:rsid w:val="00EB627F"/>
    <w:rsid w:val="00EB717B"/>
    <w:rsid w:val="00EC01B8"/>
    <w:rsid w:val="00EC0738"/>
    <w:rsid w:val="00EC078A"/>
    <w:rsid w:val="00EC3630"/>
    <w:rsid w:val="00EC3A35"/>
    <w:rsid w:val="00EC3CF0"/>
    <w:rsid w:val="00EC4C15"/>
    <w:rsid w:val="00EC5E52"/>
    <w:rsid w:val="00ED0BD0"/>
    <w:rsid w:val="00ED1900"/>
    <w:rsid w:val="00ED21DA"/>
    <w:rsid w:val="00ED25AF"/>
    <w:rsid w:val="00ED27DE"/>
    <w:rsid w:val="00ED2D1C"/>
    <w:rsid w:val="00ED2ED4"/>
    <w:rsid w:val="00ED591E"/>
    <w:rsid w:val="00ED758F"/>
    <w:rsid w:val="00EE1106"/>
    <w:rsid w:val="00EE14A8"/>
    <w:rsid w:val="00EE403B"/>
    <w:rsid w:val="00EE40A9"/>
    <w:rsid w:val="00EE4FC4"/>
    <w:rsid w:val="00EE5F51"/>
    <w:rsid w:val="00EE6501"/>
    <w:rsid w:val="00EE7763"/>
    <w:rsid w:val="00EE7B49"/>
    <w:rsid w:val="00EF1E3F"/>
    <w:rsid w:val="00EF3A31"/>
    <w:rsid w:val="00EF42EB"/>
    <w:rsid w:val="00EF47BB"/>
    <w:rsid w:val="00EF4B42"/>
    <w:rsid w:val="00EF5C18"/>
    <w:rsid w:val="00EF6C6C"/>
    <w:rsid w:val="00EF6D82"/>
    <w:rsid w:val="00F0055A"/>
    <w:rsid w:val="00F016D8"/>
    <w:rsid w:val="00F017D2"/>
    <w:rsid w:val="00F034F8"/>
    <w:rsid w:val="00F04CD5"/>
    <w:rsid w:val="00F0540D"/>
    <w:rsid w:val="00F10450"/>
    <w:rsid w:val="00F10EF3"/>
    <w:rsid w:val="00F121C7"/>
    <w:rsid w:val="00F149EE"/>
    <w:rsid w:val="00F1614C"/>
    <w:rsid w:val="00F1615C"/>
    <w:rsid w:val="00F17809"/>
    <w:rsid w:val="00F20D7B"/>
    <w:rsid w:val="00F23479"/>
    <w:rsid w:val="00F25177"/>
    <w:rsid w:val="00F25EDF"/>
    <w:rsid w:val="00F2647F"/>
    <w:rsid w:val="00F27521"/>
    <w:rsid w:val="00F279ED"/>
    <w:rsid w:val="00F30499"/>
    <w:rsid w:val="00F3083D"/>
    <w:rsid w:val="00F32023"/>
    <w:rsid w:val="00F32BCD"/>
    <w:rsid w:val="00F344CC"/>
    <w:rsid w:val="00F347CD"/>
    <w:rsid w:val="00F353C4"/>
    <w:rsid w:val="00F37466"/>
    <w:rsid w:val="00F376D5"/>
    <w:rsid w:val="00F403D7"/>
    <w:rsid w:val="00F437A1"/>
    <w:rsid w:val="00F4575C"/>
    <w:rsid w:val="00F459A0"/>
    <w:rsid w:val="00F45AC2"/>
    <w:rsid w:val="00F45DD0"/>
    <w:rsid w:val="00F45ED3"/>
    <w:rsid w:val="00F4663D"/>
    <w:rsid w:val="00F51FEF"/>
    <w:rsid w:val="00F526A8"/>
    <w:rsid w:val="00F52F9D"/>
    <w:rsid w:val="00F5321D"/>
    <w:rsid w:val="00F54850"/>
    <w:rsid w:val="00F553D8"/>
    <w:rsid w:val="00F57421"/>
    <w:rsid w:val="00F60EAF"/>
    <w:rsid w:val="00F62247"/>
    <w:rsid w:val="00F63824"/>
    <w:rsid w:val="00F65665"/>
    <w:rsid w:val="00F67166"/>
    <w:rsid w:val="00F674E4"/>
    <w:rsid w:val="00F7000C"/>
    <w:rsid w:val="00F715B9"/>
    <w:rsid w:val="00F726EE"/>
    <w:rsid w:val="00F73676"/>
    <w:rsid w:val="00F75671"/>
    <w:rsid w:val="00F76099"/>
    <w:rsid w:val="00F7645C"/>
    <w:rsid w:val="00F765E2"/>
    <w:rsid w:val="00F7783F"/>
    <w:rsid w:val="00F77851"/>
    <w:rsid w:val="00F77BAC"/>
    <w:rsid w:val="00F80A32"/>
    <w:rsid w:val="00F8205B"/>
    <w:rsid w:val="00F83AAB"/>
    <w:rsid w:val="00F84268"/>
    <w:rsid w:val="00F8631C"/>
    <w:rsid w:val="00F86758"/>
    <w:rsid w:val="00F91994"/>
    <w:rsid w:val="00F91FD9"/>
    <w:rsid w:val="00F92788"/>
    <w:rsid w:val="00F945BD"/>
    <w:rsid w:val="00F96676"/>
    <w:rsid w:val="00F97118"/>
    <w:rsid w:val="00F97BCF"/>
    <w:rsid w:val="00FA121F"/>
    <w:rsid w:val="00FA338B"/>
    <w:rsid w:val="00FA3CED"/>
    <w:rsid w:val="00FA448F"/>
    <w:rsid w:val="00FA6994"/>
    <w:rsid w:val="00FA6F31"/>
    <w:rsid w:val="00FB1248"/>
    <w:rsid w:val="00FB293B"/>
    <w:rsid w:val="00FB49E9"/>
    <w:rsid w:val="00FB4CA0"/>
    <w:rsid w:val="00FB4FC8"/>
    <w:rsid w:val="00FB60DA"/>
    <w:rsid w:val="00FB7419"/>
    <w:rsid w:val="00FC2566"/>
    <w:rsid w:val="00FC28D6"/>
    <w:rsid w:val="00FC2D85"/>
    <w:rsid w:val="00FC2E84"/>
    <w:rsid w:val="00FC3FCC"/>
    <w:rsid w:val="00FD0ECD"/>
    <w:rsid w:val="00FD1010"/>
    <w:rsid w:val="00FD10AC"/>
    <w:rsid w:val="00FD2001"/>
    <w:rsid w:val="00FD4A8D"/>
    <w:rsid w:val="00FD5148"/>
    <w:rsid w:val="00FD73A4"/>
    <w:rsid w:val="00FD7989"/>
    <w:rsid w:val="00FD79BB"/>
    <w:rsid w:val="00FE1CED"/>
    <w:rsid w:val="00FE260E"/>
    <w:rsid w:val="00FE2D06"/>
    <w:rsid w:val="00FE348F"/>
    <w:rsid w:val="00FE39B9"/>
    <w:rsid w:val="00FE3DD1"/>
    <w:rsid w:val="00FE3E27"/>
    <w:rsid w:val="00FE3EC8"/>
    <w:rsid w:val="00FE64D2"/>
    <w:rsid w:val="00FE7CD7"/>
    <w:rsid w:val="00FF2A9C"/>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F"/>
    <w:pPr>
      <w:tabs>
        <w:tab w:val="left" w:pos="0"/>
      </w:tabs>
    </w:pPr>
    <w:rPr>
      <w:sz w:val="24"/>
      <w:lang w:eastAsia="en-US"/>
    </w:rPr>
  </w:style>
  <w:style w:type="paragraph" w:styleId="Heading1">
    <w:name w:val="heading 1"/>
    <w:basedOn w:val="Normal"/>
    <w:next w:val="Normal"/>
    <w:qFormat/>
    <w:rsid w:val="00F51F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51F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51FEF"/>
    <w:pPr>
      <w:keepNext/>
      <w:spacing w:before="140"/>
      <w:outlineLvl w:val="2"/>
    </w:pPr>
    <w:rPr>
      <w:b/>
    </w:rPr>
  </w:style>
  <w:style w:type="paragraph" w:styleId="Heading4">
    <w:name w:val="heading 4"/>
    <w:basedOn w:val="Normal"/>
    <w:next w:val="Normal"/>
    <w:qFormat/>
    <w:rsid w:val="00F51FEF"/>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51F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51FEF"/>
  </w:style>
  <w:style w:type="paragraph" w:customStyle="1" w:styleId="00ClientCover">
    <w:name w:val="00ClientCover"/>
    <w:basedOn w:val="Normal"/>
    <w:rsid w:val="00F51FEF"/>
  </w:style>
  <w:style w:type="paragraph" w:customStyle="1" w:styleId="02Text">
    <w:name w:val="02Text"/>
    <w:basedOn w:val="Normal"/>
    <w:rsid w:val="00F51FEF"/>
  </w:style>
  <w:style w:type="paragraph" w:customStyle="1" w:styleId="BillBasic">
    <w:name w:val="BillBasic"/>
    <w:link w:val="BillBasicChar"/>
    <w:rsid w:val="00F51FEF"/>
    <w:pPr>
      <w:spacing w:before="140"/>
      <w:jc w:val="both"/>
    </w:pPr>
    <w:rPr>
      <w:sz w:val="24"/>
      <w:lang w:eastAsia="en-US"/>
    </w:rPr>
  </w:style>
  <w:style w:type="character" w:customStyle="1" w:styleId="BillBasicChar">
    <w:name w:val="BillBasic Char"/>
    <w:basedOn w:val="DefaultParagraphFont"/>
    <w:link w:val="BillBasic"/>
    <w:locked/>
    <w:rsid w:val="00830A44"/>
    <w:rPr>
      <w:sz w:val="24"/>
      <w:lang w:eastAsia="en-US"/>
    </w:rPr>
  </w:style>
  <w:style w:type="paragraph" w:styleId="Header">
    <w:name w:val="header"/>
    <w:basedOn w:val="Normal"/>
    <w:link w:val="HeaderChar"/>
    <w:rsid w:val="00F51FEF"/>
    <w:pPr>
      <w:tabs>
        <w:tab w:val="center" w:pos="4153"/>
        <w:tab w:val="right" w:pos="8306"/>
      </w:tabs>
    </w:pPr>
  </w:style>
  <w:style w:type="character" w:customStyle="1" w:styleId="HeaderChar">
    <w:name w:val="Header Char"/>
    <w:basedOn w:val="DefaultParagraphFont"/>
    <w:link w:val="Header"/>
    <w:rsid w:val="00830A44"/>
    <w:rPr>
      <w:sz w:val="24"/>
      <w:lang w:eastAsia="en-US"/>
    </w:rPr>
  </w:style>
  <w:style w:type="paragraph" w:styleId="Footer">
    <w:name w:val="footer"/>
    <w:basedOn w:val="Normal"/>
    <w:link w:val="FooterChar"/>
    <w:rsid w:val="00F51FEF"/>
    <w:pPr>
      <w:spacing w:before="120" w:line="240" w:lineRule="exact"/>
    </w:pPr>
    <w:rPr>
      <w:rFonts w:ascii="Arial" w:hAnsi="Arial"/>
      <w:sz w:val="18"/>
    </w:rPr>
  </w:style>
  <w:style w:type="character" w:customStyle="1" w:styleId="FooterChar">
    <w:name w:val="Footer Char"/>
    <w:basedOn w:val="DefaultParagraphFont"/>
    <w:link w:val="Footer"/>
    <w:rsid w:val="00F51FEF"/>
    <w:rPr>
      <w:rFonts w:ascii="Arial" w:hAnsi="Arial"/>
      <w:sz w:val="18"/>
      <w:lang w:eastAsia="en-US"/>
    </w:rPr>
  </w:style>
  <w:style w:type="paragraph" w:customStyle="1" w:styleId="Billname">
    <w:name w:val="Billname"/>
    <w:basedOn w:val="Normal"/>
    <w:rsid w:val="00F51FEF"/>
    <w:pPr>
      <w:spacing w:before="1220"/>
    </w:pPr>
    <w:rPr>
      <w:rFonts w:ascii="Arial" w:hAnsi="Arial"/>
      <w:b/>
      <w:sz w:val="40"/>
    </w:rPr>
  </w:style>
  <w:style w:type="paragraph" w:customStyle="1" w:styleId="BillBasicHeading">
    <w:name w:val="BillBasicHeading"/>
    <w:basedOn w:val="BillBasic"/>
    <w:rsid w:val="00F51FEF"/>
    <w:pPr>
      <w:keepNext/>
      <w:tabs>
        <w:tab w:val="left" w:pos="2600"/>
      </w:tabs>
      <w:jc w:val="left"/>
    </w:pPr>
    <w:rPr>
      <w:rFonts w:ascii="Arial" w:hAnsi="Arial"/>
      <w:b/>
    </w:rPr>
  </w:style>
  <w:style w:type="paragraph" w:customStyle="1" w:styleId="EnactingWordsRules">
    <w:name w:val="EnactingWordsRules"/>
    <w:basedOn w:val="EnactingWords"/>
    <w:rsid w:val="00F51FEF"/>
    <w:pPr>
      <w:spacing w:before="240"/>
    </w:pPr>
  </w:style>
  <w:style w:type="paragraph" w:customStyle="1" w:styleId="EnactingWords">
    <w:name w:val="EnactingWords"/>
    <w:basedOn w:val="BillBasic"/>
    <w:rsid w:val="00F51FEF"/>
    <w:pPr>
      <w:spacing w:before="120"/>
    </w:pPr>
  </w:style>
  <w:style w:type="paragraph" w:customStyle="1" w:styleId="Amain">
    <w:name w:val="A main"/>
    <w:basedOn w:val="BillBasic"/>
    <w:rsid w:val="00F51FEF"/>
    <w:pPr>
      <w:tabs>
        <w:tab w:val="right" w:pos="900"/>
        <w:tab w:val="left" w:pos="1100"/>
      </w:tabs>
      <w:ind w:left="1100" w:hanging="1100"/>
      <w:outlineLvl w:val="5"/>
    </w:pPr>
  </w:style>
  <w:style w:type="paragraph" w:customStyle="1" w:styleId="Amainreturn">
    <w:name w:val="A main return"/>
    <w:basedOn w:val="BillBasic"/>
    <w:rsid w:val="00F51FEF"/>
    <w:pPr>
      <w:ind w:left="1100"/>
    </w:pPr>
  </w:style>
  <w:style w:type="paragraph" w:customStyle="1" w:styleId="Apara">
    <w:name w:val="A para"/>
    <w:basedOn w:val="BillBasic"/>
    <w:rsid w:val="00F51FEF"/>
    <w:pPr>
      <w:tabs>
        <w:tab w:val="right" w:pos="1400"/>
        <w:tab w:val="left" w:pos="1600"/>
      </w:tabs>
      <w:ind w:left="1600" w:hanging="1600"/>
      <w:outlineLvl w:val="6"/>
    </w:pPr>
  </w:style>
  <w:style w:type="paragraph" w:customStyle="1" w:styleId="Asubpara">
    <w:name w:val="A subpara"/>
    <w:basedOn w:val="BillBasic"/>
    <w:rsid w:val="00F51FEF"/>
    <w:pPr>
      <w:tabs>
        <w:tab w:val="right" w:pos="1900"/>
        <w:tab w:val="left" w:pos="2100"/>
      </w:tabs>
      <w:ind w:left="2100" w:hanging="2100"/>
      <w:outlineLvl w:val="7"/>
    </w:pPr>
  </w:style>
  <w:style w:type="paragraph" w:customStyle="1" w:styleId="Asubsubpara">
    <w:name w:val="A subsubpara"/>
    <w:basedOn w:val="BillBasic"/>
    <w:rsid w:val="00F51FEF"/>
    <w:pPr>
      <w:tabs>
        <w:tab w:val="right" w:pos="2400"/>
        <w:tab w:val="left" w:pos="2600"/>
      </w:tabs>
      <w:ind w:left="2600" w:hanging="2600"/>
      <w:outlineLvl w:val="8"/>
    </w:pPr>
  </w:style>
  <w:style w:type="paragraph" w:customStyle="1" w:styleId="aDef">
    <w:name w:val="aDef"/>
    <w:basedOn w:val="BillBasic"/>
    <w:rsid w:val="00F51FEF"/>
    <w:pPr>
      <w:ind w:left="1100"/>
    </w:pPr>
  </w:style>
  <w:style w:type="paragraph" w:customStyle="1" w:styleId="aExamHead">
    <w:name w:val="aExam Head"/>
    <w:basedOn w:val="BillBasicHeading"/>
    <w:next w:val="aExam"/>
    <w:rsid w:val="00F51FEF"/>
    <w:pPr>
      <w:tabs>
        <w:tab w:val="clear" w:pos="2600"/>
      </w:tabs>
      <w:ind w:left="1100"/>
    </w:pPr>
    <w:rPr>
      <w:sz w:val="18"/>
    </w:rPr>
  </w:style>
  <w:style w:type="paragraph" w:customStyle="1" w:styleId="aExam">
    <w:name w:val="aExam"/>
    <w:basedOn w:val="aNoteSymb"/>
    <w:rsid w:val="00F51FEF"/>
    <w:pPr>
      <w:spacing w:before="60"/>
      <w:ind w:left="1100" w:firstLine="0"/>
    </w:pPr>
  </w:style>
  <w:style w:type="paragraph" w:customStyle="1" w:styleId="aNote">
    <w:name w:val="aNote"/>
    <w:basedOn w:val="BillBasic"/>
    <w:link w:val="aNoteChar"/>
    <w:rsid w:val="00F51FEF"/>
    <w:pPr>
      <w:ind w:left="1900" w:hanging="800"/>
    </w:pPr>
    <w:rPr>
      <w:sz w:val="20"/>
    </w:rPr>
  </w:style>
  <w:style w:type="character" w:customStyle="1" w:styleId="aNoteChar">
    <w:name w:val="aNote Char"/>
    <w:basedOn w:val="DefaultParagraphFont"/>
    <w:link w:val="aNote"/>
    <w:locked/>
    <w:rsid w:val="00F51FEF"/>
    <w:rPr>
      <w:lang w:eastAsia="en-US"/>
    </w:rPr>
  </w:style>
  <w:style w:type="paragraph" w:customStyle="1" w:styleId="HeaderEven">
    <w:name w:val="HeaderEven"/>
    <w:basedOn w:val="Normal"/>
    <w:rsid w:val="00F51FEF"/>
    <w:rPr>
      <w:rFonts w:ascii="Arial" w:hAnsi="Arial"/>
      <w:sz w:val="18"/>
    </w:rPr>
  </w:style>
  <w:style w:type="paragraph" w:customStyle="1" w:styleId="HeaderEven6">
    <w:name w:val="HeaderEven6"/>
    <w:basedOn w:val="HeaderEven"/>
    <w:rsid w:val="00F51FEF"/>
    <w:pPr>
      <w:spacing w:before="120" w:after="60"/>
    </w:pPr>
  </w:style>
  <w:style w:type="paragraph" w:customStyle="1" w:styleId="HeaderOdd6">
    <w:name w:val="HeaderOdd6"/>
    <w:basedOn w:val="HeaderEven6"/>
    <w:rsid w:val="00F51FEF"/>
    <w:pPr>
      <w:jc w:val="right"/>
    </w:pPr>
  </w:style>
  <w:style w:type="paragraph" w:customStyle="1" w:styleId="HeaderOdd">
    <w:name w:val="HeaderOdd"/>
    <w:basedOn w:val="HeaderEven"/>
    <w:rsid w:val="00F51FEF"/>
    <w:pPr>
      <w:jc w:val="right"/>
    </w:pPr>
  </w:style>
  <w:style w:type="paragraph" w:customStyle="1" w:styleId="N-TOCheading">
    <w:name w:val="N-TOCheading"/>
    <w:basedOn w:val="BillBasicHeading"/>
    <w:next w:val="N-9pt"/>
    <w:rsid w:val="00F51FEF"/>
    <w:pPr>
      <w:pBdr>
        <w:bottom w:val="single" w:sz="4" w:space="1" w:color="auto"/>
      </w:pBdr>
      <w:spacing w:before="800"/>
    </w:pPr>
    <w:rPr>
      <w:sz w:val="32"/>
    </w:rPr>
  </w:style>
  <w:style w:type="paragraph" w:customStyle="1" w:styleId="N-9pt">
    <w:name w:val="N-9pt"/>
    <w:basedOn w:val="BillBasic"/>
    <w:next w:val="BillBasic"/>
    <w:rsid w:val="00F51FEF"/>
    <w:pPr>
      <w:keepNext/>
      <w:tabs>
        <w:tab w:val="right" w:pos="7707"/>
      </w:tabs>
      <w:spacing w:before="120"/>
    </w:pPr>
    <w:rPr>
      <w:rFonts w:ascii="Arial" w:hAnsi="Arial"/>
      <w:sz w:val="18"/>
    </w:rPr>
  </w:style>
  <w:style w:type="paragraph" w:customStyle="1" w:styleId="N-14pt">
    <w:name w:val="N-14pt"/>
    <w:basedOn w:val="BillBasic"/>
    <w:rsid w:val="00F51FEF"/>
    <w:pPr>
      <w:spacing w:before="0"/>
    </w:pPr>
    <w:rPr>
      <w:b/>
      <w:sz w:val="28"/>
    </w:rPr>
  </w:style>
  <w:style w:type="paragraph" w:customStyle="1" w:styleId="N-16pt">
    <w:name w:val="N-16pt"/>
    <w:basedOn w:val="BillBasic"/>
    <w:rsid w:val="00F51FEF"/>
    <w:pPr>
      <w:spacing w:before="800"/>
    </w:pPr>
    <w:rPr>
      <w:b/>
      <w:sz w:val="32"/>
    </w:rPr>
  </w:style>
  <w:style w:type="paragraph" w:customStyle="1" w:styleId="N-line3">
    <w:name w:val="N-line3"/>
    <w:basedOn w:val="BillBasic"/>
    <w:next w:val="BillBasic"/>
    <w:rsid w:val="00F51FEF"/>
    <w:pPr>
      <w:pBdr>
        <w:bottom w:val="single" w:sz="12" w:space="1" w:color="auto"/>
      </w:pBdr>
      <w:spacing w:before="60"/>
    </w:pPr>
  </w:style>
  <w:style w:type="paragraph" w:customStyle="1" w:styleId="Comment">
    <w:name w:val="Comment"/>
    <w:basedOn w:val="BillBasic"/>
    <w:rsid w:val="00F51FEF"/>
    <w:pPr>
      <w:tabs>
        <w:tab w:val="left" w:pos="1800"/>
      </w:tabs>
      <w:ind w:left="1300"/>
      <w:jc w:val="left"/>
    </w:pPr>
    <w:rPr>
      <w:b/>
      <w:sz w:val="18"/>
    </w:rPr>
  </w:style>
  <w:style w:type="paragraph" w:customStyle="1" w:styleId="FooterInfo">
    <w:name w:val="FooterInfo"/>
    <w:basedOn w:val="Normal"/>
    <w:rsid w:val="00F51FEF"/>
    <w:pPr>
      <w:tabs>
        <w:tab w:val="right" w:pos="7707"/>
      </w:tabs>
    </w:pPr>
    <w:rPr>
      <w:rFonts w:ascii="Arial" w:hAnsi="Arial"/>
      <w:sz w:val="18"/>
    </w:rPr>
  </w:style>
  <w:style w:type="paragraph" w:customStyle="1" w:styleId="AH1Chapter">
    <w:name w:val="A H1 Chapter"/>
    <w:basedOn w:val="BillBasicHeading"/>
    <w:next w:val="AH2Part"/>
    <w:rsid w:val="00F51FEF"/>
    <w:pPr>
      <w:spacing w:before="320"/>
      <w:ind w:left="2600" w:hanging="2600"/>
      <w:outlineLvl w:val="0"/>
    </w:pPr>
    <w:rPr>
      <w:sz w:val="34"/>
    </w:rPr>
  </w:style>
  <w:style w:type="paragraph" w:customStyle="1" w:styleId="AH2Part">
    <w:name w:val="A H2 Part"/>
    <w:basedOn w:val="BillBasicHeading"/>
    <w:next w:val="AH3Div"/>
    <w:rsid w:val="00F51FEF"/>
    <w:pPr>
      <w:spacing w:before="380"/>
      <w:ind w:left="2600" w:hanging="2600"/>
      <w:outlineLvl w:val="1"/>
    </w:pPr>
    <w:rPr>
      <w:sz w:val="32"/>
    </w:rPr>
  </w:style>
  <w:style w:type="paragraph" w:customStyle="1" w:styleId="AH3Div">
    <w:name w:val="A H3 Div"/>
    <w:basedOn w:val="BillBasicHeading"/>
    <w:next w:val="AH5Sec"/>
    <w:rsid w:val="00F51FEF"/>
    <w:pPr>
      <w:spacing w:before="240"/>
      <w:ind w:left="2600" w:hanging="2600"/>
      <w:outlineLvl w:val="2"/>
    </w:pPr>
    <w:rPr>
      <w:sz w:val="28"/>
    </w:rPr>
  </w:style>
  <w:style w:type="paragraph" w:customStyle="1" w:styleId="AH5Sec">
    <w:name w:val="A H5 Sec"/>
    <w:basedOn w:val="BillBasicHeading"/>
    <w:next w:val="Amain"/>
    <w:link w:val="AH5SecChar"/>
    <w:rsid w:val="00F51F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30A44"/>
    <w:rPr>
      <w:rFonts w:ascii="Arial" w:hAnsi="Arial"/>
      <w:b/>
      <w:sz w:val="24"/>
      <w:lang w:eastAsia="en-US"/>
    </w:rPr>
  </w:style>
  <w:style w:type="paragraph" w:customStyle="1" w:styleId="direction">
    <w:name w:val="direction"/>
    <w:basedOn w:val="BillBasic"/>
    <w:next w:val="AmainreturnSymb"/>
    <w:rsid w:val="00F51FEF"/>
    <w:pPr>
      <w:keepNext/>
      <w:ind w:left="1100"/>
    </w:pPr>
    <w:rPr>
      <w:i/>
    </w:rPr>
  </w:style>
  <w:style w:type="paragraph" w:customStyle="1" w:styleId="AH4SubDiv">
    <w:name w:val="A H4 SubDiv"/>
    <w:basedOn w:val="BillBasicHeading"/>
    <w:next w:val="AH5Sec"/>
    <w:rsid w:val="00F51FEF"/>
    <w:pPr>
      <w:spacing w:before="240"/>
      <w:ind w:left="2600" w:hanging="2600"/>
      <w:outlineLvl w:val="3"/>
    </w:pPr>
    <w:rPr>
      <w:sz w:val="26"/>
    </w:rPr>
  </w:style>
  <w:style w:type="paragraph" w:customStyle="1" w:styleId="Sched-heading">
    <w:name w:val="Sched-heading"/>
    <w:basedOn w:val="BillBasicHeading"/>
    <w:next w:val="refSymb"/>
    <w:rsid w:val="00F51FEF"/>
    <w:pPr>
      <w:spacing w:before="380"/>
      <w:ind w:left="2600" w:hanging="2600"/>
      <w:outlineLvl w:val="0"/>
    </w:pPr>
    <w:rPr>
      <w:sz w:val="34"/>
    </w:rPr>
  </w:style>
  <w:style w:type="paragraph" w:customStyle="1" w:styleId="ref">
    <w:name w:val="ref"/>
    <w:basedOn w:val="BillBasic"/>
    <w:next w:val="Normal"/>
    <w:rsid w:val="00F51FEF"/>
    <w:pPr>
      <w:spacing w:before="60"/>
    </w:pPr>
    <w:rPr>
      <w:sz w:val="18"/>
    </w:rPr>
  </w:style>
  <w:style w:type="paragraph" w:customStyle="1" w:styleId="Sched-Part">
    <w:name w:val="Sched-Part"/>
    <w:basedOn w:val="BillBasicHeading"/>
    <w:next w:val="Sched-Form"/>
    <w:rsid w:val="00F51FEF"/>
    <w:pPr>
      <w:spacing w:before="380"/>
      <w:ind w:left="2600" w:hanging="2600"/>
      <w:outlineLvl w:val="1"/>
    </w:pPr>
    <w:rPr>
      <w:sz w:val="32"/>
    </w:rPr>
  </w:style>
  <w:style w:type="paragraph" w:customStyle="1" w:styleId="ShadedSchClause">
    <w:name w:val="Shaded Sch Clause"/>
    <w:basedOn w:val="Schclauseheading"/>
    <w:next w:val="direction"/>
    <w:rsid w:val="00F51FEF"/>
    <w:pPr>
      <w:shd w:val="pct25" w:color="auto" w:fill="auto"/>
      <w:outlineLvl w:val="3"/>
    </w:pPr>
  </w:style>
  <w:style w:type="paragraph" w:customStyle="1" w:styleId="Sched-Form">
    <w:name w:val="Sched-Form"/>
    <w:basedOn w:val="BillBasicHeading"/>
    <w:next w:val="Schclauseheading"/>
    <w:rsid w:val="00F51F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51F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51FEF"/>
  </w:style>
  <w:style w:type="paragraph" w:customStyle="1" w:styleId="Dict-Heading">
    <w:name w:val="Dict-Heading"/>
    <w:basedOn w:val="BillBasicHeading"/>
    <w:next w:val="Normal"/>
    <w:rsid w:val="00F51FEF"/>
    <w:pPr>
      <w:spacing w:before="320"/>
      <w:ind w:left="2600" w:hanging="2600"/>
      <w:jc w:val="both"/>
      <w:outlineLvl w:val="0"/>
    </w:pPr>
    <w:rPr>
      <w:sz w:val="34"/>
    </w:rPr>
  </w:style>
  <w:style w:type="paragraph" w:styleId="TOC7">
    <w:name w:val="toc 7"/>
    <w:basedOn w:val="TOC2"/>
    <w:next w:val="Normal"/>
    <w:autoRedefine/>
    <w:uiPriority w:val="39"/>
    <w:rsid w:val="00F51FEF"/>
    <w:pPr>
      <w:keepNext w:val="0"/>
      <w:spacing w:before="120"/>
    </w:pPr>
    <w:rPr>
      <w:sz w:val="20"/>
    </w:rPr>
  </w:style>
  <w:style w:type="paragraph" w:styleId="TOC2">
    <w:name w:val="toc 2"/>
    <w:basedOn w:val="Normal"/>
    <w:next w:val="Normal"/>
    <w:autoRedefine/>
    <w:uiPriority w:val="39"/>
    <w:rsid w:val="00F51F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51FEF"/>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F51FEF"/>
    <w:pPr>
      <w:spacing w:before="320"/>
      <w:ind w:left="2600" w:hanging="2600"/>
    </w:pPr>
    <w:rPr>
      <w:sz w:val="34"/>
    </w:rPr>
  </w:style>
  <w:style w:type="paragraph" w:customStyle="1" w:styleId="IH2Part">
    <w:name w:val="I H2 Part"/>
    <w:basedOn w:val="BillBasicHeading"/>
    <w:next w:val="Normal"/>
    <w:rsid w:val="00F51FEF"/>
    <w:pPr>
      <w:spacing w:before="380"/>
      <w:ind w:left="2600" w:hanging="2600"/>
    </w:pPr>
    <w:rPr>
      <w:sz w:val="32"/>
    </w:rPr>
  </w:style>
  <w:style w:type="paragraph" w:customStyle="1" w:styleId="IH3Div">
    <w:name w:val="I H3 Div"/>
    <w:basedOn w:val="BillBasicHeading"/>
    <w:next w:val="Normal"/>
    <w:rsid w:val="00F51FEF"/>
    <w:pPr>
      <w:spacing w:before="240"/>
      <w:ind w:left="2600" w:hanging="2600"/>
    </w:pPr>
    <w:rPr>
      <w:sz w:val="28"/>
    </w:rPr>
  </w:style>
  <w:style w:type="paragraph" w:customStyle="1" w:styleId="IH5Sec">
    <w:name w:val="I H5 Sec"/>
    <w:basedOn w:val="BillBasicHeading"/>
    <w:next w:val="Normal"/>
    <w:rsid w:val="00F51FEF"/>
    <w:pPr>
      <w:tabs>
        <w:tab w:val="clear" w:pos="2600"/>
        <w:tab w:val="left" w:pos="1100"/>
      </w:tabs>
      <w:spacing w:before="240"/>
      <w:ind w:left="1100" w:hanging="1100"/>
    </w:pPr>
  </w:style>
  <w:style w:type="paragraph" w:customStyle="1" w:styleId="IH4SubDiv">
    <w:name w:val="I H4 SubDiv"/>
    <w:basedOn w:val="BillBasicHeading"/>
    <w:next w:val="Normal"/>
    <w:rsid w:val="00F51FEF"/>
    <w:pPr>
      <w:spacing w:before="240"/>
      <w:ind w:left="2600" w:hanging="2600"/>
      <w:jc w:val="both"/>
    </w:pPr>
    <w:rPr>
      <w:sz w:val="26"/>
    </w:rPr>
  </w:style>
  <w:style w:type="character" w:styleId="LineNumber">
    <w:name w:val="line number"/>
    <w:basedOn w:val="DefaultParagraphFont"/>
    <w:rsid w:val="00F51FEF"/>
    <w:rPr>
      <w:rFonts w:ascii="Arial" w:hAnsi="Arial"/>
      <w:sz w:val="16"/>
    </w:rPr>
  </w:style>
  <w:style w:type="paragraph" w:customStyle="1" w:styleId="PageBreak">
    <w:name w:val="PageBreak"/>
    <w:basedOn w:val="Normal"/>
    <w:rsid w:val="00F51FEF"/>
    <w:rPr>
      <w:sz w:val="4"/>
    </w:rPr>
  </w:style>
  <w:style w:type="paragraph" w:customStyle="1" w:styleId="04Dictionary">
    <w:name w:val="04Dictionary"/>
    <w:basedOn w:val="Normal"/>
    <w:rsid w:val="00F51FEF"/>
  </w:style>
  <w:style w:type="paragraph" w:customStyle="1" w:styleId="N-line1">
    <w:name w:val="N-line1"/>
    <w:basedOn w:val="BillBasic"/>
    <w:rsid w:val="00F51FEF"/>
    <w:pPr>
      <w:pBdr>
        <w:bottom w:val="single" w:sz="4" w:space="0" w:color="auto"/>
      </w:pBdr>
      <w:spacing w:before="100"/>
      <w:ind w:left="2980" w:right="3020"/>
      <w:jc w:val="center"/>
    </w:pPr>
  </w:style>
  <w:style w:type="paragraph" w:customStyle="1" w:styleId="N-line2">
    <w:name w:val="N-line2"/>
    <w:basedOn w:val="Normal"/>
    <w:rsid w:val="00F51FEF"/>
    <w:pPr>
      <w:pBdr>
        <w:bottom w:val="single" w:sz="8" w:space="0" w:color="auto"/>
      </w:pBdr>
    </w:pPr>
  </w:style>
  <w:style w:type="paragraph" w:customStyle="1" w:styleId="EndNote">
    <w:name w:val="EndNote"/>
    <w:basedOn w:val="BillBasicHeading"/>
    <w:rsid w:val="00F51F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51FEF"/>
    <w:pPr>
      <w:tabs>
        <w:tab w:val="left" w:pos="700"/>
      </w:tabs>
      <w:spacing w:before="160"/>
      <w:ind w:left="700" w:hanging="700"/>
    </w:pPr>
    <w:rPr>
      <w:rFonts w:ascii="Arial (W1)" w:hAnsi="Arial (W1)"/>
    </w:rPr>
  </w:style>
  <w:style w:type="paragraph" w:customStyle="1" w:styleId="PenaltyHeading">
    <w:name w:val="PenaltyHeading"/>
    <w:basedOn w:val="Normal"/>
    <w:rsid w:val="00F51FEF"/>
    <w:pPr>
      <w:tabs>
        <w:tab w:val="left" w:pos="1100"/>
      </w:tabs>
      <w:spacing w:before="120"/>
      <w:ind w:left="1100" w:hanging="1100"/>
    </w:pPr>
    <w:rPr>
      <w:rFonts w:ascii="Arial" w:hAnsi="Arial"/>
      <w:b/>
      <w:sz w:val="20"/>
    </w:rPr>
  </w:style>
  <w:style w:type="paragraph" w:customStyle="1" w:styleId="05EndNote">
    <w:name w:val="05EndNote"/>
    <w:basedOn w:val="Normal"/>
    <w:rsid w:val="00F51FEF"/>
  </w:style>
  <w:style w:type="paragraph" w:customStyle="1" w:styleId="03Schedule">
    <w:name w:val="03Schedule"/>
    <w:basedOn w:val="Normal"/>
    <w:rsid w:val="00F51FEF"/>
  </w:style>
  <w:style w:type="paragraph" w:customStyle="1" w:styleId="ISched-heading">
    <w:name w:val="I Sched-heading"/>
    <w:basedOn w:val="BillBasicHeading"/>
    <w:next w:val="Normal"/>
    <w:rsid w:val="00F51FEF"/>
    <w:pPr>
      <w:spacing w:before="320"/>
      <w:ind w:left="2600" w:hanging="2600"/>
    </w:pPr>
    <w:rPr>
      <w:sz w:val="34"/>
    </w:rPr>
  </w:style>
  <w:style w:type="paragraph" w:customStyle="1" w:styleId="ISched-Part">
    <w:name w:val="I Sched-Part"/>
    <w:basedOn w:val="BillBasicHeading"/>
    <w:rsid w:val="00F51FEF"/>
    <w:pPr>
      <w:spacing w:before="380"/>
      <w:ind w:left="2600" w:hanging="2600"/>
    </w:pPr>
    <w:rPr>
      <w:sz w:val="32"/>
    </w:rPr>
  </w:style>
  <w:style w:type="paragraph" w:customStyle="1" w:styleId="ISched-form">
    <w:name w:val="I Sched-form"/>
    <w:basedOn w:val="BillBasicHeading"/>
    <w:rsid w:val="00F51FEF"/>
    <w:pPr>
      <w:tabs>
        <w:tab w:val="right" w:pos="7200"/>
      </w:tabs>
      <w:spacing w:before="240"/>
      <w:ind w:left="2600" w:hanging="2600"/>
    </w:pPr>
    <w:rPr>
      <w:sz w:val="28"/>
    </w:rPr>
  </w:style>
  <w:style w:type="paragraph" w:customStyle="1" w:styleId="ISchclauseheading">
    <w:name w:val="I Sch clause heading"/>
    <w:basedOn w:val="BillBasic"/>
    <w:rsid w:val="00F51FEF"/>
    <w:pPr>
      <w:keepNext/>
      <w:tabs>
        <w:tab w:val="left" w:pos="1100"/>
      </w:tabs>
      <w:spacing w:before="240"/>
      <w:ind w:left="1100" w:hanging="1100"/>
      <w:jc w:val="left"/>
    </w:pPr>
    <w:rPr>
      <w:rFonts w:ascii="Arial" w:hAnsi="Arial"/>
      <w:b/>
    </w:rPr>
  </w:style>
  <w:style w:type="paragraph" w:customStyle="1" w:styleId="IMain">
    <w:name w:val="I Main"/>
    <w:basedOn w:val="Amain"/>
    <w:rsid w:val="00F51FEF"/>
  </w:style>
  <w:style w:type="paragraph" w:customStyle="1" w:styleId="Ipara">
    <w:name w:val="I para"/>
    <w:basedOn w:val="Apara"/>
    <w:rsid w:val="00F51FEF"/>
    <w:pPr>
      <w:outlineLvl w:val="9"/>
    </w:pPr>
  </w:style>
  <w:style w:type="paragraph" w:customStyle="1" w:styleId="Isubpara">
    <w:name w:val="I subpara"/>
    <w:basedOn w:val="Asubpara"/>
    <w:rsid w:val="00F51F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51FEF"/>
    <w:pPr>
      <w:tabs>
        <w:tab w:val="clear" w:pos="2400"/>
        <w:tab w:val="clear" w:pos="2600"/>
        <w:tab w:val="right" w:pos="2460"/>
        <w:tab w:val="left" w:pos="2660"/>
      </w:tabs>
      <w:ind w:left="2660" w:hanging="2660"/>
    </w:pPr>
  </w:style>
  <w:style w:type="character" w:customStyle="1" w:styleId="CharSectNo">
    <w:name w:val="CharSectNo"/>
    <w:basedOn w:val="DefaultParagraphFont"/>
    <w:rsid w:val="00F51FEF"/>
  </w:style>
  <w:style w:type="character" w:customStyle="1" w:styleId="CharDivNo">
    <w:name w:val="CharDivNo"/>
    <w:basedOn w:val="DefaultParagraphFont"/>
    <w:rsid w:val="00F51FEF"/>
  </w:style>
  <w:style w:type="character" w:customStyle="1" w:styleId="CharDivText">
    <w:name w:val="CharDivText"/>
    <w:basedOn w:val="DefaultParagraphFont"/>
    <w:rsid w:val="00F51FEF"/>
  </w:style>
  <w:style w:type="character" w:customStyle="1" w:styleId="CharPartNo">
    <w:name w:val="CharPartNo"/>
    <w:basedOn w:val="DefaultParagraphFont"/>
    <w:rsid w:val="00F51FEF"/>
  </w:style>
  <w:style w:type="paragraph" w:customStyle="1" w:styleId="Placeholder">
    <w:name w:val="Placeholder"/>
    <w:basedOn w:val="Normal"/>
    <w:rsid w:val="00F51FEF"/>
    <w:rPr>
      <w:sz w:val="10"/>
    </w:rPr>
  </w:style>
  <w:style w:type="paragraph" w:styleId="PlainText">
    <w:name w:val="Plain Text"/>
    <w:basedOn w:val="Normal"/>
    <w:rsid w:val="00F51FEF"/>
    <w:rPr>
      <w:rFonts w:ascii="Courier New" w:hAnsi="Courier New"/>
      <w:sz w:val="20"/>
    </w:rPr>
  </w:style>
  <w:style w:type="character" w:customStyle="1" w:styleId="CharChapNo">
    <w:name w:val="CharChapNo"/>
    <w:basedOn w:val="DefaultParagraphFont"/>
    <w:rsid w:val="00F51FEF"/>
  </w:style>
  <w:style w:type="character" w:customStyle="1" w:styleId="CharChapText">
    <w:name w:val="CharChapText"/>
    <w:basedOn w:val="DefaultParagraphFont"/>
    <w:rsid w:val="00F51FEF"/>
  </w:style>
  <w:style w:type="character" w:customStyle="1" w:styleId="CharPartText">
    <w:name w:val="CharPartText"/>
    <w:basedOn w:val="DefaultParagraphFont"/>
    <w:rsid w:val="00F51FEF"/>
  </w:style>
  <w:style w:type="paragraph" w:styleId="TOC1">
    <w:name w:val="toc 1"/>
    <w:basedOn w:val="Normal"/>
    <w:next w:val="Normal"/>
    <w:autoRedefine/>
    <w:uiPriority w:val="39"/>
    <w:rsid w:val="00F51F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51F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51FEF"/>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F51FEF"/>
    <w:pPr>
      <w:ind w:left="4252"/>
    </w:pPr>
  </w:style>
  <w:style w:type="paragraph" w:customStyle="1" w:styleId="ActNo">
    <w:name w:val="ActNo"/>
    <w:basedOn w:val="BillBasicHeading"/>
    <w:rsid w:val="00F51FEF"/>
    <w:pPr>
      <w:keepNext w:val="0"/>
      <w:tabs>
        <w:tab w:val="clear" w:pos="2600"/>
      </w:tabs>
      <w:spacing w:before="220"/>
    </w:pPr>
  </w:style>
  <w:style w:type="paragraph" w:customStyle="1" w:styleId="aParaNote">
    <w:name w:val="aParaNote"/>
    <w:basedOn w:val="BillBasic"/>
    <w:rsid w:val="00F51FEF"/>
    <w:pPr>
      <w:ind w:left="2840" w:hanging="1240"/>
    </w:pPr>
    <w:rPr>
      <w:sz w:val="20"/>
    </w:rPr>
  </w:style>
  <w:style w:type="paragraph" w:customStyle="1" w:styleId="aExamNum">
    <w:name w:val="aExamNum"/>
    <w:basedOn w:val="aExam"/>
    <w:rsid w:val="00F51FEF"/>
    <w:pPr>
      <w:ind w:left="1500" w:hanging="400"/>
    </w:pPr>
  </w:style>
  <w:style w:type="paragraph" w:customStyle="1" w:styleId="LongTitle">
    <w:name w:val="LongTitle"/>
    <w:basedOn w:val="BillBasic"/>
    <w:rsid w:val="00F51FEF"/>
    <w:pPr>
      <w:spacing w:before="300"/>
    </w:pPr>
  </w:style>
  <w:style w:type="paragraph" w:customStyle="1" w:styleId="Minister">
    <w:name w:val="Minister"/>
    <w:basedOn w:val="BillBasic"/>
    <w:rsid w:val="00F51FEF"/>
    <w:pPr>
      <w:spacing w:before="640"/>
      <w:jc w:val="right"/>
    </w:pPr>
    <w:rPr>
      <w:caps/>
    </w:rPr>
  </w:style>
  <w:style w:type="paragraph" w:customStyle="1" w:styleId="DateLine">
    <w:name w:val="DateLine"/>
    <w:basedOn w:val="BillBasic"/>
    <w:rsid w:val="00F51FEF"/>
    <w:pPr>
      <w:tabs>
        <w:tab w:val="left" w:pos="4320"/>
      </w:tabs>
    </w:pPr>
  </w:style>
  <w:style w:type="paragraph" w:customStyle="1" w:styleId="madeunder">
    <w:name w:val="made under"/>
    <w:basedOn w:val="BillBasic"/>
    <w:rsid w:val="00F51FEF"/>
    <w:pPr>
      <w:spacing w:before="240"/>
    </w:pPr>
  </w:style>
  <w:style w:type="paragraph" w:customStyle="1" w:styleId="EndNoteSubHeading">
    <w:name w:val="EndNoteSubHeading"/>
    <w:basedOn w:val="Normal"/>
    <w:next w:val="EndNoteText"/>
    <w:rsid w:val="00830A44"/>
    <w:pPr>
      <w:keepNext/>
      <w:tabs>
        <w:tab w:val="left" w:pos="700"/>
      </w:tabs>
      <w:spacing w:before="240"/>
      <w:ind w:left="700" w:hanging="700"/>
    </w:pPr>
    <w:rPr>
      <w:rFonts w:ascii="Arial" w:hAnsi="Arial"/>
      <w:b/>
      <w:sz w:val="20"/>
    </w:rPr>
  </w:style>
  <w:style w:type="paragraph" w:customStyle="1" w:styleId="EndNoteText">
    <w:name w:val="EndNoteText"/>
    <w:basedOn w:val="BillBasic"/>
    <w:rsid w:val="00F51FEF"/>
    <w:pPr>
      <w:tabs>
        <w:tab w:val="left" w:pos="700"/>
        <w:tab w:val="right" w:pos="6160"/>
      </w:tabs>
      <w:spacing w:before="80"/>
      <w:ind w:left="700" w:hanging="700"/>
    </w:pPr>
    <w:rPr>
      <w:sz w:val="20"/>
    </w:rPr>
  </w:style>
  <w:style w:type="paragraph" w:customStyle="1" w:styleId="BillBasicItalics">
    <w:name w:val="BillBasicItalics"/>
    <w:basedOn w:val="BillBasic"/>
    <w:rsid w:val="00F51FEF"/>
    <w:rPr>
      <w:i/>
    </w:rPr>
  </w:style>
  <w:style w:type="paragraph" w:customStyle="1" w:styleId="00SigningPage">
    <w:name w:val="00SigningPage"/>
    <w:basedOn w:val="Normal"/>
    <w:rsid w:val="00F51FEF"/>
  </w:style>
  <w:style w:type="paragraph" w:customStyle="1" w:styleId="Aparareturn">
    <w:name w:val="A para return"/>
    <w:basedOn w:val="BillBasic"/>
    <w:rsid w:val="00F51FEF"/>
    <w:pPr>
      <w:ind w:left="1600"/>
    </w:pPr>
  </w:style>
  <w:style w:type="paragraph" w:customStyle="1" w:styleId="Asubparareturn">
    <w:name w:val="A subpara return"/>
    <w:basedOn w:val="BillBasic"/>
    <w:rsid w:val="00F51FEF"/>
    <w:pPr>
      <w:ind w:left="2100"/>
    </w:pPr>
  </w:style>
  <w:style w:type="paragraph" w:customStyle="1" w:styleId="CommentNum">
    <w:name w:val="CommentNum"/>
    <w:basedOn w:val="Comment"/>
    <w:rsid w:val="00F51FEF"/>
    <w:pPr>
      <w:ind w:left="1800" w:hanging="1800"/>
    </w:pPr>
  </w:style>
  <w:style w:type="paragraph" w:styleId="TOC8">
    <w:name w:val="toc 8"/>
    <w:basedOn w:val="TOC3"/>
    <w:next w:val="Normal"/>
    <w:autoRedefine/>
    <w:uiPriority w:val="39"/>
    <w:rsid w:val="00F51FEF"/>
    <w:pPr>
      <w:keepNext w:val="0"/>
      <w:spacing w:before="120"/>
    </w:pPr>
  </w:style>
  <w:style w:type="paragraph" w:customStyle="1" w:styleId="Judges">
    <w:name w:val="Judges"/>
    <w:basedOn w:val="Minister"/>
    <w:rsid w:val="00F51FEF"/>
    <w:pPr>
      <w:spacing w:before="180"/>
    </w:pPr>
  </w:style>
  <w:style w:type="paragraph" w:customStyle="1" w:styleId="BillFor">
    <w:name w:val="BillFor"/>
    <w:basedOn w:val="BillBasicHeading"/>
    <w:rsid w:val="00F51FEF"/>
    <w:pPr>
      <w:keepNext w:val="0"/>
      <w:spacing w:before="320"/>
      <w:jc w:val="both"/>
    </w:pPr>
    <w:rPr>
      <w:sz w:val="28"/>
    </w:rPr>
  </w:style>
  <w:style w:type="paragraph" w:customStyle="1" w:styleId="draft">
    <w:name w:val="draft"/>
    <w:basedOn w:val="Normal"/>
    <w:rsid w:val="00F51F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51FEF"/>
    <w:pPr>
      <w:spacing w:line="260" w:lineRule="atLeast"/>
      <w:jc w:val="center"/>
    </w:pPr>
  </w:style>
  <w:style w:type="paragraph" w:customStyle="1" w:styleId="Amainbullet">
    <w:name w:val="A main bullet"/>
    <w:basedOn w:val="BillBasic"/>
    <w:rsid w:val="00F51FEF"/>
    <w:pPr>
      <w:spacing w:before="60"/>
      <w:ind w:left="1500" w:hanging="400"/>
    </w:pPr>
  </w:style>
  <w:style w:type="paragraph" w:customStyle="1" w:styleId="Aparabullet">
    <w:name w:val="A para bullet"/>
    <w:basedOn w:val="BillBasic"/>
    <w:rsid w:val="00F51FEF"/>
    <w:pPr>
      <w:spacing w:before="60"/>
      <w:ind w:left="2000" w:hanging="400"/>
    </w:pPr>
  </w:style>
  <w:style w:type="paragraph" w:customStyle="1" w:styleId="Asubparabullet">
    <w:name w:val="A subpara bullet"/>
    <w:basedOn w:val="BillBasic"/>
    <w:rsid w:val="00F51FEF"/>
    <w:pPr>
      <w:spacing w:before="60"/>
      <w:ind w:left="2540" w:hanging="400"/>
    </w:pPr>
  </w:style>
  <w:style w:type="paragraph" w:customStyle="1" w:styleId="aDefpara">
    <w:name w:val="aDef para"/>
    <w:basedOn w:val="Apara"/>
    <w:rsid w:val="00F51FEF"/>
  </w:style>
  <w:style w:type="paragraph" w:customStyle="1" w:styleId="aDefsubpara">
    <w:name w:val="aDef subpara"/>
    <w:basedOn w:val="Asubpara"/>
    <w:rsid w:val="00F51FEF"/>
  </w:style>
  <w:style w:type="paragraph" w:customStyle="1" w:styleId="Idefpara">
    <w:name w:val="I def para"/>
    <w:basedOn w:val="Ipara"/>
    <w:rsid w:val="00F51FEF"/>
  </w:style>
  <w:style w:type="paragraph" w:customStyle="1" w:styleId="Idefsubpara">
    <w:name w:val="I def subpara"/>
    <w:basedOn w:val="Isubpara"/>
    <w:rsid w:val="00F51FEF"/>
  </w:style>
  <w:style w:type="paragraph" w:customStyle="1" w:styleId="Notified">
    <w:name w:val="Notified"/>
    <w:basedOn w:val="BillBasic"/>
    <w:rsid w:val="00F51FEF"/>
    <w:pPr>
      <w:spacing w:before="360"/>
      <w:jc w:val="right"/>
    </w:pPr>
    <w:rPr>
      <w:i/>
    </w:rPr>
  </w:style>
  <w:style w:type="paragraph" w:customStyle="1" w:styleId="03ScheduleLandscape">
    <w:name w:val="03ScheduleLandscape"/>
    <w:basedOn w:val="Normal"/>
    <w:rsid w:val="00F51FEF"/>
  </w:style>
  <w:style w:type="paragraph" w:customStyle="1" w:styleId="IDict-Heading">
    <w:name w:val="I Dict-Heading"/>
    <w:basedOn w:val="BillBasicHeading"/>
    <w:rsid w:val="00F51FEF"/>
    <w:pPr>
      <w:spacing w:before="320"/>
      <w:ind w:left="2600" w:hanging="2600"/>
      <w:jc w:val="both"/>
    </w:pPr>
    <w:rPr>
      <w:sz w:val="34"/>
    </w:rPr>
  </w:style>
  <w:style w:type="paragraph" w:customStyle="1" w:styleId="02TextLandscape">
    <w:name w:val="02TextLandscape"/>
    <w:basedOn w:val="Normal"/>
    <w:rsid w:val="00F51FEF"/>
  </w:style>
  <w:style w:type="paragraph" w:styleId="Salutation">
    <w:name w:val="Salutation"/>
    <w:basedOn w:val="Normal"/>
    <w:next w:val="Normal"/>
    <w:rsid w:val="00830A44"/>
  </w:style>
  <w:style w:type="paragraph" w:customStyle="1" w:styleId="aNoteBullet">
    <w:name w:val="aNoteBullet"/>
    <w:basedOn w:val="aNoteSymb"/>
    <w:rsid w:val="00F51FEF"/>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F51FEF"/>
    <w:pPr>
      <w:tabs>
        <w:tab w:val="left" w:pos="2700"/>
      </w:tabs>
      <w:spacing w:before="60"/>
      <w:ind w:left="3100" w:hanging="700"/>
    </w:pPr>
  </w:style>
  <w:style w:type="paragraph" w:customStyle="1" w:styleId="aNotepar">
    <w:name w:val="aNotepar"/>
    <w:basedOn w:val="BillBasic"/>
    <w:next w:val="Normal"/>
    <w:rsid w:val="00F51FEF"/>
    <w:pPr>
      <w:ind w:left="2400" w:hanging="800"/>
    </w:pPr>
    <w:rPr>
      <w:sz w:val="20"/>
    </w:rPr>
  </w:style>
  <w:style w:type="paragraph" w:customStyle="1" w:styleId="aNoteTextpar">
    <w:name w:val="aNoteTextpar"/>
    <w:basedOn w:val="aNotepar"/>
    <w:rsid w:val="00F51FEF"/>
    <w:pPr>
      <w:spacing w:before="60"/>
      <w:ind w:firstLine="0"/>
    </w:pPr>
  </w:style>
  <w:style w:type="paragraph" w:customStyle="1" w:styleId="MinisterWord">
    <w:name w:val="MinisterWord"/>
    <w:basedOn w:val="Normal"/>
    <w:rsid w:val="00F51FEF"/>
    <w:pPr>
      <w:spacing w:before="60"/>
      <w:jc w:val="right"/>
    </w:pPr>
  </w:style>
  <w:style w:type="paragraph" w:customStyle="1" w:styleId="aExamPara">
    <w:name w:val="aExamPara"/>
    <w:basedOn w:val="aExam"/>
    <w:rsid w:val="00F51FEF"/>
    <w:pPr>
      <w:tabs>
        <w:tab w:val="right" w:pos="1720"/>
        <w:tab w:val="left" w:pos="2000"/>
        <w:tab w:val="left" w:pos="2300"/>
      </w:tabs>
      <w:ind w:left="2400" w:hanging="1300"/>
    </w:pPr>
  </w:style>
  <w:style w:type="paragraph" w:customStyle="1" w:styleId="aExamNumText">
    <w:name w:val="aExamNumText"/>
    <w:basedOn w:val="aExam"/>
    <w:rsid w:val="00F51FEF"/>
    <w:pPr>
      <w:ind w:left="1500"/>
    </w:pPr>
  </w:style>
  <w:style w:type="paragraph" w:customStyle="1" w:styleId="aExamBullet">
    <w:name w:val="aExamBullet"/>
    <w:basedOn w:val="aExam"/>
    <w:rsid w:val="00F51FEF"/>
    <w:pPr>
      <w:tabs>
        <w:tab w:val="left" w:pos="1500"/>
        <w:tab w:val="left" w:pos="2300"/>
      </w:tabs>
      <w:ind w:left="1900" w:hanging="800"/>
    </w:pPr>
  </w:style>
  <w:style w:type="paragraph" w:customStyle="1" w:styleId="aNotePara">
    <w:name w:val="aNotePara"/>
    <w:basedOn w:val="aNote"/>
    <w:rsid w:val="00F51FEF"/>
    <w:pPr>
      <w:tabs>
        <w:tab w:val="right" w:pos="2140"/>
        <w:tab w:val="left" w:pos="2400"/>
      </w:tabs>
      <w:spacing w:before="60"/>
      <w:ind w:left="2400" w:hanging="1300"/>
    </w:pPr>
  </w:style>
  <w:style w:type="paragraph" w:customStyle="1" w:styleId="aExplanHeading">
    <w:name w:val="aExplanHeading"/>
    <w:basedOn w:val="BillBasicHeading"/>
    <w:next w:val="Normal"/>
    <w:rsid w:val="00F51FEF"/>
    <w:rPr>
      <w:rFonts w:ascii="Arial (W1)" w:hAnsi="Arial (W1)"/>
      <w:sz w:val="18"/>
    </w:rPr>
  </w:style>
  <w:style w:type="paragraph" w:customStyle="1" w:styleId="aExplanText">
    <w:name w:val="aExplanText"/>
    <w:basedOn w:val="BillBasic"/>
    <w:rsid w:val="00F51FEF"/>
    <w:rPr>
      <w:sz w:val="20"/>
    </w:rPr>
  </w:style>
  <w:style w:type="paragraph" w:customStyle="1" w:styleId="aParaNotePara">
    <w:name w:val="aParaNotePara"/>
    <w:basedOn w:val="aNoteParaSymb"/>
    <w:rsid w:val="00F51FEF"/>
    <w:pPr>
      <w:tabs>
        <w:tab w:val="clear" w:pos="2140"/>
        <w:tab w:val="clear" w:pos="2400"/>
        <w:tab w:val="right" w:pos="2644"/>
      </w:tabs>
      <w:ind w:left="3320" w:hanging="1720"/>
    </w:pPr>
  </w:style>
  <w:style w:type="character" w:customStyle="1" w:styleId="charBold">
    <w:name w:val="charBold"/>
    <w:basedOn w:val="DefaultParagraphFont"/>
    <w:rsid w:val="00F51FEF"/>
    <w:rPr>
      <w:b/>
    </w:rPr>
  </w:style>
  <w:style w:type="character" w:customStyle="1" w:styleId="charBoldItals">
    <w:name w:val="charBoldItals"/>
    <w:basedOn w:val="DefaultParagraphFont"/>
    <w:rsid w:val="00F51FEF"/>
    <w:rPr>
      <w:b/>
      <w:i/>
    </w:rPr>
  </w:style>
  <w:style w:type="character" w:customStyle="1" w:styleId="charItals">
    <w:name w:val="charItals"/>
    <w:basedOn w:val="DefaultParagraphFont"/>
    <w:rsid w:val="00F51FEF"/>
    <w:rPr>
      <w:i/>
    </w:rPr>
  </w:style>
  <w:style w:type="character" w:customStyle="1" w:styleId="charUnderline">
    <w:name w:val="charUnderline"/>
    <w:basedOn w:val="DefaultParagraphFont"/>
    <w:rsid w:val="00F51FEF"/>
    <w:rPr>
      <w:u w:val="single"/>
    </w:rPr>
  </w:style>
  <w:style w:type="paragraph" w:customStyle="1" w:styleId="TableHd">
    <w:name w:val="TableHd"/>
    <w:basedOn w:val="Normal"/>
    <w:rsid w:val="00F51FEF"/>
    <w:pPr>
      <w:keepNext/>
      <w:spacing w:before="300"/>
      <w:ind w:left="1200" w:hanging="1200"/>
    </w:pPr>
    <w:rPr>
      <w:rFonts w:ascii="Arial" w:hAnsi="Arial"/>
      <w:b/>
      <w:sz w:val="20"/>
    </w:rPr>
  </w:style>
  <w:style w:type="paragraph" w:customStyle="1" w:styleId="TableColHd">
    <w:name w:val="TableColHd"/>
    <w:basedOn w:val="Normal"/>
    <w:rsid w:val="00F51FEF"/>
    <w:pPr>
      <w:keepNext/>
      <w:spacing w:after="60"/>
    </w:pPr>
    <w:rPr>
      <w:rFonts w:ascii="Arial" w:hAnsi="Arial"/>
      <w:b/>
      <w:sz w:val="18"/>
    </w:rPr>
  </w:style>
  <w:style w:type="paragraph" w:customStyle="1" w:styleId="PenaltyPara">
    <w:name w:val="PenaltyPara"/>
    <w:basedOn w:val="Normal"/>
    <w:rsid w:val="00F51FEF"/>
    <w:pPr>
      <w:tabs>
        <w:tab w:val="right" w:pos="1360"/>
      </w:tabs>
      <w:spacing w:before="60"/>
      <w:ind w:left="1600" w:hanging="1600"/>
      <w:jc w:val="both"/>
    </w:pPr>
  </w:style>
  <w:style w:type="paragraph" w:customStyle="1" w:styleId="tablepara">
    <w:name w:val="table para"/>
    <w:basedOn w:val="Normal"/>
    <w:rsid w:val="00F51FEF"/>
    <w:pPr>
      <w:tabs>
        <w:tab w:val="right" w:pos="800"/>
        <w:tab w:val="left" w:pos="1100"/>
      </w:tabs>
      <w:spacing w:before="80" w:after="60"/>
      <w:ind w:left="1100" w:hanging="1100"/>
    </w:pPr>
  </w:style>
  <w:style w:type="paragraph" w:customStyle="1" w:styleId="tablesubpara">
    <w:name w:val="table subpara"/>
    <w:basedOn w:val="Normal"/>
    <w:rsid w:val="00F51FEF"/>
    <w:pPr>
      <w:tabs>
        <w:tab w:val="right" w:pos="1500"/>
        <w:tab w:val="left" w:pos="1800"/>
      </w:tabs>
      <w:spacing w:before="80" w:after="60"/>
      <w:ind w:left="1800" w:hanging="1800"/>
    </w:pPr>
  </w:style>
  <w:style w:type="paragraph" w:customStyle="1" w:styleId="TableText">
    <w:name w:val="TableText"/>
    <w:basedOn w:val="Normal"/>
    <w:rsid w:val="00F51FEF"/>
    <w:pPr>
      <w:spacing w:before="60" w:after="60"/>
    </w:pPr>
  </w:style>
  <w:style w:type="paragraph" w:customStyle="1" w:styleId="IshadedH5Sec">
    <w:name w:val="I shaded H5 Sec"/>
    <w:basedOn w:val="AH5Sec"/>
    <w:rsid w:val="00F51FEF"/>
    <w:pPr>
      <w:shd w:val="pct25" w:color="auto" w:fill="auto"/>
      <w:outlineLvl w:val="9"/>
    </w:pPr>
  </w:style>
  <w:style w:type="paragraph" w:customStyle="1" w:styleId="IshadedSchClause">
    <w:name w:val="I shaded Sch Clause"/>
    <w:basedOn w:val="IshadedH5Sec"/>
    <w:rsid w:val="00F51FEF"/>
  </w:style>
  <w:style w:type="paragraph" w:customStyle="1" w:styleId="Penalty">
    <w:name w:val="Penalty"/>
    <w:basedOn w:val="Amainreturn"/>
    <w:rsid w:val="00F51FEF"/>
  </w:style>
  <w:style w:type="paragraph" w:customStyle="1" w:styleId="aNoteText">
    <w:name w:val="aNoteText"/>
    <w:basedOn w:val="aNoteSymb"/>
    <w:rsid w:val="00F51FEF"/>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F51FEF"/>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51FEF"/>
    <w:pPr>
      <w:tabs>
        <w:tab w:val="clear" w:pos="2600"/>
      </w:tabs>
      <w:ind w:left="1100"/>
    </w:pPr>
    <w:rPr>
      <w:sz w:val="18"/>
    </w:rPr>
  </w:style>
  <w:style w:type="paragraph" w:customStyle="1" w:styleId="aExamss">
    <w:name w:val="aExamss"/>
    <w:basedOn w:val="aNoteSymb"/>
    <w:rsid w:val="00F51FEF"/>
    <w:pPr>
      <w:spacing w:before="60"/>
      <w:ind w:left="1100" w:firstLine="0"/>
    </w:pPr>
  </w:style>
  <w:style w:type="paragraph" w:customStyle="1" w:styleId="aExamHdgpar">
    <w:name w:val="aExamHdgpar"/>
    <w:basedOn w:val="aExamHdgss"/>
    <w:next w:val="Normal"/>
    <w:rsid w:val="00F51FEF"/>
    <w:pPr>
      <w:ind w:left="1600"/>
    </w:pPr>
  </w:style>
  <w:style w:type="paragraph" w:customStyle="1" w:styleId="aExampar">
    <w:name w:val="aExampar"/>
    <w:basedOn w:val="aExamss"/>
    <w:rsid w:val="00F51FEF"/>
    <w:pPr>
      <w:ind w:left="1600"/>
    </w:pPr>
  </w:style>
  <w:style w:type="paragraph" w:customStyle="1" w:styleId="aExamINumss">
    <w:name w:val="aExamINumss"/>
    <w:basedOn w:val="aExamss"/>
    <w:rsid w:val="00F51FEF"/>
    <w:pPr>
      <w:tabs>
        <w:tab w:val="left" w:pos="1500"/>
      </w:tabs>
      <w:ind w:left="1500" w:hanging="400"/>
    </w:pPr>
  </w:style>
  <w:style w:type="paragraph" w:customStyle="1" w:styleId="aExamINumpar">
    <w:name w:val="aExamINumpar"/>
    <w:basedOn w:val="aExampar"/>
    <w:rsid w:val="00F51FEF"/>
    <w:pPr>
      <w:tabs>
        <w:tab w:val="left" w:pos="2000"/>
      </w:tabs>
      <w:ind w:left="2000" w:hanging="400"/>
    </w:pPr>
  </w:style>
  <w:style w:type="paragraph" w:customStyle="1" w:styleId="aExamNumTextss">
    <w:name w:val="aExamNumTextss"/>
    <w:basedOn w:val="aExamss"/>
    <w:rsid w:val="00F51FEF"/>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F51FEF"/>
    <w:pPr>
      <w:ind w:left="1500" w:hanging="400"/>
    </w:pPr>
  </w:style>
  <w:style w:type="paragraph" w:customStyle="1" w:styleId="aExamBulletpar">
    <w:name w:val="aExamBulletpar"/>
    <w:basedOn w:val="aExampar"/>
    <w:rsid w:val="00F51FEF"/>
    <w:pPr>
      <w:ind w:left="2000" w:hanging="400"/>
    </w:pPr>
  </w:style>
  <w:style w:type="paragraph" w:customStyle="1" w:styleId="aExamHdgsubpar">
    <w:name w:val="aExamHdgsubpar"/>
    <w:basedOn w:val="aExamHdgss"/>
    <w:next w:val="Normal"/>
    <w:rsid w:val="00F51FEF"/>
    <w:pPr>
      <w:ind w:left="2140"/>
    </w:pPr>
  </w:style>
  <w:style w:type="paragraph" w:customStyle="1" w:styleId="aExamsubpar">
    <w:name w:val="aExamsubpar"/>
    <w:basedOn w:val="aExamss"/>
    <w:rsid w:val="00F51FEF"/>
    <w:pPr>
      <w:ind w:left="2140"/>
    </w:pPr>
  </w:style>
  <w:style w:type="paragraph" w:customStyle="1" w:styleId="aExamNumsubpar">
    <w:name w:val="aExamNumsubpar"/>
    <w:basedOn w:val="aExamsubpar"/>
    <w:rsid w:val="00F51FEF"/>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F51FEF"/>
    <w:pPr>
      <w:numPr>
        <w:numId w:val="5"/>
      </w:numPr>
      <w:tabs>
        <w:tab w:val="clear" w:pos="1100"/>
        <w:tab w:val="clear" w:pos="2381"/>
        <w:tab w:val="left" w:pos="2569"/>
      </w:tabs>
      <w:ind w:left="2569" w:hanging="403"/>
    </w:pPr>
  </w:style>
  <w:style w:type="paragraph" w:customStyle="1" w:styleId="aNoteTextss">
    <w:name w:val="aNoteTextss"/>
    <w:basedOn w:val="Normal"/>
    <w:rsid w:val="00F51FEF"/>
    <w:pPr>
      <w:spacing w:before="60"/>
      <w:ind w:left="1900"/>
      <w:jc w:val="both"/>
    </w:pPr>
    <w:rPr>
      <w:sz w:val="20"/>
    </w:rPr>
  </w:style>
  <w:style w:type="paragraph" w:customStyle="1" w:styleId="aNoteParass">
    <w:name w:val="aNoteParass"/>
    <w:basedOn w:val="Normal"/>
    <w:rsid w:val="00F51FEF"/>
    <w:pPr>
      <w:tabs>
        <w:tab w:val="right" w:pos="2140"/>
        <w:tab w:val="left" w:pos="2400"/>
      </w:tabs>
      <w:spacing w:before="60"/>
      <w:ind w:left="2400" w:hanging="1300"/>
      <w:jc w:val="both"/>
    </w:pPr>
    <w:rPr>
      <w:sz w:val="20"/>
    </w:rPr>
  </w:style>
  <w:style w:type="paragraph" w:customStyle="1" w:styleId="aNoteParapar">
    <w:name w:val="aNoteParapar"/>
    <w:basedOn w:val="aNotepar"/>
    <w:rsid w:val="00F51FEF"/>
    <w:pPr>
      <w:tabs>
        <w:tab w:val="right" w:pos="2640"/>
      </w:tabs>
      <w:spacing w:before="60"/>
      <w:ind w:left="2920" w:hanging="1320"/>
    </w:pPr>
  </w:style>
  <w:style w:type="paragraph" w:customStyle="1" w:styleId="aNotesubpar">
    <w:name w:val="aNotesubpar"/>
    <w:basedOn w:val="BillBasic"/>
    <w:next w:val="Normal"/>
    <w:rsid w:val="00F51FEF"/>
    <w:pPr>
      <w:ind w:left="2940" w:hanging="800"/>
    </w:pPr>
    <w:rPr>
      <w:sz w:val="20"/>
    </w:rPr>
  </w:style>
  <w:style w:type="paragraph" w:customStyle="1" w:styleId="aNoteTextsubpar">
    <w:name w:val="aNoteTextsubpar"/>
    <w:basedOn w:val="aNotesubpar"/>
    <w:rsid w:val="00F51FEF"/>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F51FEF"/>
    <w:pPr>
      <w:numPr>
        <w:numId w:val="3"/>
      </w:numPr>
      <w:tabs>
        <w:tab w:val="clear" w:pos="3300"/>
        <w:tab w:val="left" w:pos="3345"/>
      </w:tabs>
      <w:spacing w:before="60"/>
    </w:pPr>
  </w:style>
  <w:style w:type="paragraph" w:customStyle="1" w:styleId="aNoteBulletss">
    <w:name w:val="aNoteBulletss"/>
    <w:basedOn w:val="Normal"/>
    <w:rsid w:val="00F51FEF"/>
    <w:pPr>
      <w:spacing w:before="60"/>
      <w:ind w:left="2300" w:hanging="400"/>
      <w:jc w:val="both"/>
    </w:pPr>
    <w:rPr>
      <w:sz w:val="20"/>
    </w:rPr>
  </w:style>
  <w:style w:type="paragraph" w:customStyle="1" w:styleId="aNoteBulletpar">
    <w:name w:val="aNoteBulletpar"/>
    <w:basedOn w:val="aNotepar"/>
    <w:rsid w:val="00F51FEF"/>
    <w:pPr>
      <w:spacing w:before="60"/>
      <w:ind w:left="2800" w:hanging="400"/>
    </w:pPr>
  </w:style>
  <w:style w:type="paragraph" w:customStyle="1" w:styleId="aExplanBullet">
    <w:name w:val="aExplanBullet"/>
    <w:basedOn w:val="Normal"/>
    <w:rsid w:val="00F51FEF"/>
    <w:pPr>
      <w:spacing w:before="140"/>
      <w:ind w:left="400" w:hanging="400"/>
      <w:jc w:val="both"/>
    </w:pPr>
    <w:rPr>
      <w:snapToGrid w:val="0"/>
      <w:sz w:val="20"/>
    </w:rPr>
  </w:style>
  <w:style w:type="paragraph" w:customStyle="1" w:styleId="AuthLaw">
    <w:name w:val="AuthLaw"/>
    <w:basedOn w:val="BillBasic"/>
    <w:rsid w:val="00830A44"/>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F51FEF"/>
  </w:style>
  <w:style w:type="paragraph" w:customStyle="1" w:styleId="SchAsubpara">
    <w:name w:val="Sch A subpara"/>
    <w:basedOn w:val="Asubpara"/>
    <w:rsid w:val="00F51FEF"/>
  </w:style>
  <w:style w:type="paragraph" w:customStyle="1" w:styleId="SchAsubsubpara">
    <w:name w:val="Sch A subsubpara"/>
    <w:basedOn w:val="Asubsubpara"/>
    <w:rsid w:val="00F51FEF"/>
  </w:style>
  <w:style w:type="paragraph" w:customStyle="1" w:styleId="TOCOL1">
    <w:name w:val="TOCOL 1"/>
    <w:basedOn w:val="TOC1"/>
    <w:rsid w:val="00F51FEF"/>
  </w:style>
  <w:style w:type="paragraph" w:customStyle="1" w:styleId="TOCOL2">
    <w:name w:val="TOCOL 2"/>
    <w:basedOn w:val="TOC2"/>
    <w:rsid w:val="00F51FEF"/>
    <w:pPr>
      <w:keepNext w:val="0"/>
    </w:pPr>
  </w:style>
  <w:style w:type="paragraph" w:customStyle="1" w:styleId="TOCOL3">
    <w:name w:val="TOCOL 3"/>
    <w:basedOn w:val="TOC3"/>
    <w:rsid w:val="00F51FEF"/>
    <w:pPr>
      <w:keepNext w:val="0"/>
    </w:pPr>
  </w:style>
  <w:style w:type="paragraph" w:customStyle="1" w:styleId="TOCOL4">
    <w:name w:val="TOCOL 4"/>
    <w:basedOn w:val="TOC4"/>
    <w:rsid w:val="00F51FEF"/>
    <w:pPr>
      <w:keepNext w:val="0"/>
    </w:pPr>
  </w:style>
  <w:style w:type="paragraph" w:customStyle="1" w:styleId="TOCOL5">
    <w:name w:val="TOCOL 5"/>
    <w:basedOn w:val="TOC5"/>
    <w:rsid w:val="00F51FEF"/>
    <w:pPr>
      <w:tabs>
        <w:tab w:val="left" w:pos="400"/>
      </w:tabs>
    </w:pPr>
  </w:style>
  <w:style w:type="paragraph" w:customStyle="1" w:styleId="TOCOL6">
    <w:name w:val="TOCOL 6"/>
    <w:basedOn w:val="TOC6"/>
    <w:rsid w:val="00F51FEF"/>
    <w:pPr>
      <w:keepNext w:val="0"/>
    </w:pPr>
  </w:style>
  <w:style w:type="paragraph" w:customStyle="1" w:styleId="TOCOL7">
    <w:name w:val="TOCOL 7"/>
    <w:basedOn w:val="TOC7"/>
    <w:rsid w:val="00F51FEF"/>
  </w:style>
  <w:style w:type="paragraph" w:customStyle="1" w:styleId="TOCOL8">
    <w:name w:val="TOCOL 8"/>
    <w:basedOn w:val="TOC8"/>
    <w:rsid w:val="00F51FEF"/>
  </w:style>
  <w:style w:type="paragraph" w:customStyle="1" w:styleId="TOCOL9">
    <w:name w:val="TOCOL 9"/>
    <w:basedOn w:val="TOC9"/>
    <w:rsid w:val="00F51FEF"/>
    <w:pPr>
      <w:ind w:right="0"/>
    </w:pPr>
  </w:style>
  <w:style w:type="paragraph" w:styleId="TOC9">
    <w:name w:val="toc 9"/>
    <w:basedOn w:val="Normal"/>
    <w:next w:val="Normal"/>
    <w:autoRedefine/>
    <w:uiPriority w:val="39"/>
    <w:rsid w:val="00F51FEF"/>
    <w:pPr>
      <w:ind w:left="1920" w:right="600"/>
    </w:pPr>
  </w:style>
  <w:style w:type="paragraph" w:customStyle="1" w:styleId="Billname1">
    <w:name w:val="Billname1"/>
    <w:basedOn w:val="Normal"/>
    <w:rsid w:val="00F51FEF"/>
    <w:pPr>
      <w:tabs>
        <w:tab w:val="left" w:pos="2400"/>
      </w:tabs>
      <w:spacing w:before="1220"/>
    </w:pPr>
    <w:rPr>
      <w:rFonts w:ascii="Arial" w:hAnsi="Arial"/>
      <w:b/>
      <w:sz w:val="40"/>
    </w:rPr>
  </w:style>
  <w:style w:type="paragraph" w:customStyle="1" w:styleId="TableText10">
    <w:name w:val="TableText10"/>
    <w:basedOn w:val="TableText"/>
    <w:rsid w:val="00F51FEF"/>
    <w:rPr>
      <w:sz w:val="20"/>
    </w:rPr>
  </w:style>
  <w:style w:type="paragraph" w:customStyle="1" w:styleId="TablePara10">
    <w:name w:val="TablePara10"/>
    <w:basedOn w:val="tablepara"/>
    <w:rsid w:val="00F51F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51F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51FEF"/>
  </w:style>
  <w:style w:type="character" w:customStyle="1" w:styleId="charPage">
    <w:name w:val="charPage"/>
    <w:basedOn w:val="DefaultParagraphFont"/>
    <w:rsid w:val="00F51FEF"/>
  </w:style>
  <w:style w:type="character" w:styleId="PageNumber">
    <w:name w:val="page number"/>
    <w:basedOn w:val="DefaultParagraphFont"/>
    <w:rsid w:val="00F51FEF"/>
  </w:style>
  <w:style w:type="paragraph" w:customStyle="1" w:styleId="Letterhead">
    <w:name w:val="Letterhead"/>
    <w:rsid w:val="00830A44"/>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F51FEF"/>
    <w:rPr>
      <w:rFonts w:ascii="Tahoma" w:hAnsi="Tahoma" w:cs="Tahoma"/>
      <w:sz w:val="16"/>
      <w:szCs w:val="16"/>
    </w:rPr>
  </w:style>
  <w:style w:type="character" w:customStyle="1" w:styleId="BalloonTextChar">
    <w:name w:val="Balloon Text Char"/>
    <w:basedOn w:val="DefaultParagraphFont"/>
    <w:link w:val="BalloonText"/>
    <w:uiPriority w:val="99"/>
    <w:rsid w:val="00F51FEF"/>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F51FEF"/>
  </w:style>
  <w:style w:type="paragraph" w:customStyle="1" w:styleId="TableBullet">
    <w:name w:val="TableBullet"/>
    <w:basedOn w:val="TableText10"/>
    <w:qFormat/>
    <w:rsid w:val="00F51FEF"/>
    <w:pPr>
      <w:numPr>
        <w:numId w:val="6"/>
      </w:numPr>
    </w:pPr>
  </w:style>
  <w:style w:type="paragraph" w:customStyle="1" w:styleId="BillCrest">
    <w:name w:val="Bill Crest"/>
    <w:basedOn w:val="Normal"/>
    <w:next w:val="Normal"/>
    <w:rsid w:val="00F51FEF"/>
    <w:pPr>
      <w:tabs>
        <w:tab w:val="center" w:pos="3160"/>
      </w:tabs>
      <w:spacing w:after="60"/>
    </w:pPr>
    <w:rPr>
      <w:sz w:val="216"/>
    </w:rPr>
  </w:style>
  <w:style w:type="paragraph" w:customStyle="1" w:styleId="BillNo">
    <w:name w:val="BillNo"/>
    <w:basedOn w:val="BillBasicHeading"/>
    <w:rsid w:val="00F51FEF"/>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F51FEF"/>
    <w:pPr>
      <w:numPr>
        <w:numId w:val="4"/>
      </w:numPr>
    </w:pPr>
  </w:style>
  <w:style w:type="paragraph" w:customStyle="1" w:styleId="ISchMain">
    <w:name w:val="I Sch Main"/>
    <w:basedOn w:val="BillBasic"/>
    <w:rsid w:val="00F51FEF"/>
    <w:pPr>
      <w:tabs>
        <w:tab w:val="right" w:pos="900"/>
        <w:tab w:val="left" w:pos="1100"/>
      </w:tabs>
      <w:ind w:left="1100" w:hanging="1100"/>
    </w:pPr>
  </w:style>
  <w:style w:type="paragraph" w:customStyle="1" w:styleId="ISchpara">
    <w:name w:val="I Sch para"/>
    <w:basedOn w:val="BillBasic"/>
    <w:rsid w:val="00F51FEF"/>
    <w:pPr>
      <w:tabs>
        <w:tab w:val="right" w:pos="1400"/>
        <w:tab w:val="left" w:pos="1600"/>
      </w:tabs>
      <w:ind w:left="1600" w:hanging="1600"/>
    </w:pPr>
  </w:style>
  <w:style w:type="paragraph" w:customStyle="1" w:styleId="ISchsubpara">
    <w:name w:val="I Sch subpara"/>
    <w:basedOn w:val="BillBasic"/>
    <w:rsid w:val="00F51FEF"/>
    <w:pPr>
      <w:tabs>
        <w:tab w:val="right" w:pos="1940"/>
        <w:tab w:val="left" w:pos="2140"/>
      </w:tabs>
      <w:ind w:left="2140" w:hanging="2140"/>
    </w:pPr>
  </w:style>
  <w:style w:type="paragraph" w:customStyle="1" w:styleId="ISchsubsubpara">
    <w:name w:val="I Sch subsubpara"/>
    <w:basedOn w:val="BillBasic"/>
    <w:rsid w:val="00F51FEF"/>
    <w:pPr>
      <w:tabs>
        <w:tab w:val="right" w:pos="2460"/>
        <w:tab w:val="left" w:pos="2660"/>
      </w:tabs>
      <w:ind w:left="2660" w:hanging="2660"/>
    </w:pPr>
  </w:style>
  <w:style w:type="character" w:customStyle="1" w:styleId="charCitHyperlinkAbbrev">
    <w:name w:val="charCitHyperlinkAbbrev"/>
    <w:basedOn w:val="Hyperlink"/>
    <w:uiPriority w:val="1"/>
    <w:rsid w:val="00F51FEF"/>
    <w:rPr>
      <w:color w:val="0000FF" w:themeColor="hyperlink"/>
      <w:u w:val="none"/>
    </w:rPr>
  </w:style>
  <w:style w:type="character" w:styleId="Hyperlink">
    <w:name w:val="Hyperlink"/>
    <w:basedOn w:val="DefaultParagraphFont"/>
    <w:uiPriority w:val="99"/>
    <w:unhideWhenUsed/>
    <w:rsid w:val="00F51FEF"/>
    <w:rPr>
      <w:color w:val="0000FF" w:themeColor="hyperlink"/>
      <w:u w:val="single"/>
    </w:rPr>
  </w:style>
  <w:style w:type="character" w:customStyle="1" w:styleId="charCitHyperlinkItal">
    <w:name w:val="charCitHyperlinkItal"/>
    <w:basedOn w:val="Hyperlink"/>
    <w:uiPriority w:val="1"/>
    <w:rsid w:val="00F51FEF"/>
    <w:rPr>
      <w:i/>
      <w:color w:val="0000FF" w:themeColor="hyperlink"/>
      <w:u w:val="none"/>
    </w:rPr>
  </w:style>
  <w:style w:type="paragraph" w:customStyle="1" w:styleId="Status">
    <w:name w:val="Status"/>
    <w:basedOn w:val="Normal"/>
    <w:rsid w:val="00F51FEF"/>
    <w:pPr>
      <w:spacing w:before="280"/>
      <w:jc w:val="center"/>
    </w:pPr>
    <w:rPr>
      <w:rFonts w:ascii="Arial" w:hAnsi="Arial"/>
      <w:sz w:val="14"/>
    </w:rPr>
  </w:style>
  <w:style w:type="paragraph" w:customStyle="1" w:styleId="FooterInfoCentre">
    <w:name w:val="FooterInfoCentre"/>
    <w:basedOn w:val="FooterInfo"/>
    <w:rsid w:val="00F51FEF"/>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F51FEF"/>
  </w:style>
  <w:style w:type="paragraph" w:customStyle="1" w:styleId="05Endnote0">
    <w:name w:val="05Endnote"/>
    <w:basedOn w:val="Normal"/>
    <w:rsid w:val="00F51FEF"/>
  </w:style>
  <w:style w:type="paragraph" w:customStyle="1" w:styleId="06Copyright">
    <w:name w:val="06Copyright"/>
    <w:basedOn w:val="Normal"/>
    <w:rsid w:val="00F51FEF"/>
  </w:style>
  <w:style w:type="paragraph" w:customStyle="1" w:styleId="RepubNo">
    <w:name w:val="RepubNo"/>
    <w:basedOn w:val="BillBasicHeading"/>
    <w:rsid w:val="00F51FEF"/>
    <w:pPr>
      <w:keepNext w:val="0"/>
      <w:spacing w:before="600"/>
      <w:jc w:val="both"/>
    </w:pPr>
    <w:rPr>
      <w:sz w:val="26"/>
    </w:rPr>
  </w:style>
  <w:style w:type="paragraph" w:customStyle="1" w:styleId="EffectiveDate">
    <w:name w:val="EffectiveDate"/>
    <w:basedOn w:val="Normal"/>
    <w:rsid w:val="00F51FEF"/>
    <w:pPr>
      <w:spacing w:before="120"/>
    </w:pPr>
    <w:rPr>
      <w:rFonts w:ascii="Arial" w:hAnsi="Arial"/>
      <w:b/>
      <w:sz w:val="26"/>
    </w:rPr>
  </w:style>
  <w:style w:type="paragraph" w:customStyle="1" w:styleId="CoverInForce">
    <w:name w:val="CoverInForce"/>
    <w:basedOn w:val="BillBasicHeading"/>
    <w:rsid w:val="00F51FEF"/>
    <w:pPr>
      <w:keepNext w:val="0"/>
      <w:spacing w:before="400"/>
    </w:pPr>
    <w:rPr>
      <w:b w:val="0"/>
    </w:rPr>
  </w:style>
  <w:style w:type="paragraph" w:customStyle="1" w:styleId="CoverHeading">
    <w:name w:val="CoverHeading"/>
    <w:basedOn w:val="Normal"/>
    <w:rsid w:val="00F51FEF"/>
    <w:rPr>
      <w:rFonts w:ascii="Arial" w:hAnsi="Arial"/>
      <w:b/>
    </w:rPr>
  </w:style>
  <w:style w:type="paragraph" w:customStyle="1" w:styleId="CoverSubHdg">
    <w:name w:val="CoverSubHdg"/>
    <w:basedOn w:val="CoverHeading"/>
    <w:rsid w:val="00F51FEF"/>
    <w:pPr>
      <w:spacing w:before="120"/>
    </w:pPr>
    <w:rPr>
      <w:sz w:val="20"/>
    </w:rPr>
  </w:style>
  <w:style w:type="paragraph" w:customStyle="1" w:styleId="CoverActName">
    <w:name w:val="CoverActName"/>
    <w:basedOn w:val="BillBasicHeading"/>
    <w:rsid w:val="00F51FEF"/>
    <w:pPr>
      <w:keepNext w:val="0"/>
      <w:spacing w:before="260"/>
    </w:pPr>
  </w:style>
  <w:style w:type="paragraph" w:customStyle="1" w:styleId="CoverText">
    <w:name w:val="CoverText"/>
    <w:basedOn w:val="Normal"/>
    <w:uiPriority w:val="99"/>
    <w:rsid w:val="00F51FEF"/>
    <w:pPr>
      <w:spacing w:before="100"/>
      <w:jc w:val="both"/>
    </w:pPr>
    <w:rPr>
      <w:sz w:val="20"/>
    </w:rPr>
  </w:style>
  <w:style w:type="paragraph" w:customStyle="1" w:styleId="CoverTextPara">
    <w:name w:val="CoverTextPara"/>
    <w:basedOn w:val="CoverText"/>
    <w:rsid w:val="00F51FEF"/>
    <w:pPr>
      <w:tabs>
        <w:tab w:val="right" w:pos="600"/>
        <w:tab w:val="left" w:pos="840"/>
      </w:tabs>
      <w:ind w:left="840" w:hanging="840"/>
    </w:pPr>
  </w:style>
  <w:style w:type="paragraph" w:customStyle="1" w:styleId="AH1ChapterSymb">
    <w:name w:val="A H1 Chapter Symb"/>
    <w:basedOn w:val="AH1Chapter"/>
    <w:next w:val="AH2Part"/>
    <w:rsid w:val="00F51FEF"/>
    <w:pPr>
      <w:tabs>
        <w:tab w:val="clear" w:pos="2600"/>
        <w:tab w:val="left" w:pos="0"/>
      </w:tabs>
      <w:ind w:left="2480" w:hanging="2960"/>
    </w:pPr>
  </w:style>
  <w:style w:type="paragraph" w:customStyle="1" w:styleId="AH2PartSymb">
    <w:name w:val="A H2 Part Symb"/>
    <w:basedOn w:val="AH2Part"/>
    <w:next w:val="AH3Div"/>
    <w:rsid w:val="00F51FEF"/>
    <w:pPr>
      <w:tabs>
        <w:tab w:val="clear" w:pos="2600"/>
        <w:tab w:val="left" w:pos="0"/>
      </w:tabs>
      <w:ind w:left="2480" w:hanging="2960"/>
    </w:pPr>
  </w:style>
  <w:style w:type="paragraph" w:customStyle="1" w:styleId="AH3DivSymb">
    <w:name w:val="A H3 Div Symb"/>
    <w:basedOn w:val="AH3Div"/>
    <w:next w:val="AH5Sec"/>
    <w:rsid w:val="00F51FEF"/>
    <w:pPr>
      <w:tabs>
        <w:tab w:val="clear" w:pos="2600"/>
        <w:tab w:val="left" w:pos="0"/>
      </w:tabs>
      <w:ind w:left="2480" w:hanging="2960"/>
    </w:pPr>
  </w:style>
  <w:style w:type="paragraph" w:customStyle="1" w:styleId="AH4SubDivSymb">
    <w:name w:val="A H4 SubDiv Symb"/>
    <w:basedOn w:val="AH4SubDiv"/>
    <w:next w:val="AH5Sec"/>
    <w:rsid w:val="00F51FEF"/>
    <w:pPr>
      <w:tabs>
        <w:tab w:val="clear" w:pos="2600"/>
        <w:tab w:val="left" w:pos="0"/>
      </w:tabs>
      <w:ind w:left="2480" w:hanging="2960"/>
    </w:pPr>
  </w:style>
  <w:style w:type="paragraph" w:customStyle="1" w:styleId="AH5SecSymb">
    <w:name w:val="A H5 Sec Symb"/>
    <w:basedOn w:val="AH5Sec"/>
    <w:next w:val="Amain"/>
    <w:rsid w:val="00F51FEF"/>
    <w:pPr>
      <w:tabs>
        <w:tab w:val="clear" w:pos="1100"/>
        <w:tab w:val="left" w:pos="0"/>
      </w:tabs>
      <w:ind w:hanging="1580"/>
    </w:pPr>
  </w:style>
  <w:style w:type="paragraph" w:customStyle="1" w:styleId="AmainSymb">
    <w:name w:val="A main Symb"/>
    <w:basedOn w:val="Amain"/>
    <w:rsid w:val="00F51FEF"/>
    <w:pPr>
      <w:tabs>
        <w:tab w:val="left" w:pos="0"/>
      </w:tabs>
      <w:ind w:left="1120" w:hanging="1600"/>
    </w:pPr>
  </w:style>
  <w:style w:type="paragraph" w:customStyle="1" w:styleId="AparaSymb">
    <w:name w:val="A para Symb"/>
    <w:basedOn w:val="Apara"/>
    <w:rsid w:val="00F51FEF"/>
    <w:pPr>
      <w:tabs>
        <w:tab w:val="right" w:pos="0"/>
      </w:tabs>
      <w:ind w:hanging="2080"/>
    </w:pPr>
  </w:style>
  <w:style w:type="paragraph" w:customStyle="1" w:styleId="Assectheading">
    <w:name w:val="A ssect heading"/>
    <w:basedOn w:val="Amain"/>
    <w:rsid w:val="00F51F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F51FEF"/>
    <w:pPr>
      <w:tabs>
        <w:tab w:val="left" w:pos="0"/>
      </w:tabs>
      <w:ind w:left="2098" w:hanging="2580"/>
    </w:pPr>
  </w:style>
  <w:style w:type="paragraph" w:customStyle="1" w:styleId="Actdetails">
    <w:name w:val="Act details"/>
    <w:basedOn w:val="Normal"/>
    <w:rsid w:val="00F51FEF"/>
    <w:pPr>
      <w:spacing w:before="20"/>
      <w:ind w:left="1400"/>
    </w:pPr>
    <w:rPr>
      <w:rFonts w:ascii="Arial" w:hAnsi="Arial"/>
      <w:sz w:val="20"/>
    </w:rPr>
  </w:style>
  <w:style w:type="paragraph" w:customStyle="1" w:styleId="AmdtsEntriesDefL2">
    <w:name w:val="AmdtsEntriesDefL2"/>
    <w:basedOn w:val="Normal"/>
    <w:rsid w:val="00F51FEF"/>
    <w:pPr>
      <w:tabs>
        <w:tab w:val="left" w:pos="3000"/>
      </w:tabs>
      <w:ind w:left="3100" w:hanging="2000"/>
    </w:pPr>
    <w:rPr>
      <w:rFonts w:ascii="Arial" w:hAnsi="Arial"/>
      <w:sz w:val="18"/>
    </w:rPr>
  </w:style>
  <w:style w:type="paragraph" w:customStyle="1" w:styleId="AmdtsEntries">
    <w:name w:val="AmdtsEntries"/>
    <w:basedOn w:val="BillBasicHeading"/>
    <w:rsid w:val="00F51FE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51FEF"/>
    <w:pPr>
      <w:tabs>
        <w:tab w:val="clear" w:pos="2600"/>
      </w:tabs>
      <w:spacing w:before="120"/>
      <w:ind w:left="1100"/>
    </w:pPr>
    <w:rPr>
      <w:sz w:val="18"/>
    </w:rPr>
  </w:style>
  <w:style w:type="paragraph" w:customStyle="1" w:styleId="Asamby">
    <w:name w:val="As am by"/>
    <w:basedOn w:val="Normal"/>
    <w:next w:val="Normal"/>
    <w:rsid w:val="00F51FEF"/>
    <w:pPr>
      <w:spacing w:before="240"/>
      <w:ind w:left="1100"/>
    </w:pPr>
    <w:rPr>
      <w:rFonts w:ascii="Arial" w:hAnsi="Arial"/>
      <w:sz w:val="20"/>
    </w:rPr>
  </w:style>
  <w:style w:type="character" w:customStyle="1" w:styleId="charSymb">
    <w:name w:val="charSymb"/>
    <w:basedOn w:val="DefaultParagraphFont"/>
    <w:rsid w:val="00F51FEF"/>
    <w:rPr>
      <w:rFonts w:ascii="Arial" w:hAnsi="Arial"/>
      <w:sz w:val="24"/>
      <w:bdr w:val="single" w:sz="4" w:space="0" w:color="auto"/>
    </w:rPr>
  </w:style>
  <w:style w:type="character" w:customStyle="1" w:styleId="charTableNo">
    <w:name w:val="charTableNo"/>
    <w:basedOn w:val="DefaultParagraphFont"/>
    <w:rsid w:val="00F51FEF"/>
  </w:style>
  <w:style w:type="character" w:customStyle="1" w:styleId="charTableText">
    <w:name w:val="charTableText"/>
    <w:basedOn w:val="DefaultParagraphFont"/>
    <w:rsid w:val="00F51FEF"/>
  </w:style>
  <w:style w:type="paragraph" w:customStyle="1" w:styleId="Dict-HeadingSymb">
    <w:name w:val="Dict-Heading Symb"/>
    <w:basedOn w:val="Dict-Heading"/>
    <w:rsid w:val="00F51FEF"/>
    <w:pPr>
      <w:tabs>
        <w:tab w:val="left" w:pos="0"/>
      </w:tabs>
      <w:ind w:left="2480" w:hanging="2960"/>
    </w:pPr>
  </w:style>
  <w:style w:type="paragraph" w:customStyle="1" w:styleId="EarlierRepubEntries">
    <w:name w:val="EarlierRepubEntries"/>
    <w:basedOn w:val="Normal"/>
    <w:rsid w:val="00F51FEF"/>
    <w:pPr>
      <w:spacing w:before="60" w:after="60"/>
    </w:pPr>
    <w:rPr>
      <w:rFonts w:ascii="Arial" w:hAnsi="Arial"/>
      <w:sz w:val="18"/>
    </w:rPr>
  </w:style>
  <w:style w:type="paragraph" w:customStyle="1" w:styleId="EarlierRepubHdg">
    <w:name w:val="EarlierRepubHdg"/>
    <w:basedOn w:val="Normal"/>
    <w:rsid w:val="00F51FEF"/>
    <w:pPr>
      <w:keepNext/>
    </w:pPr>
    <w:rPr>
      <w:rFonts w:ascii="Arial" w:hAnsi="Arial"/>
      <w:b/>
      <w:sz w:val="20"/>
    </w:rPr>
  </w:style>
  <w:style w:type="paragraph" w:customStyle="1" w:styleId="Endnote20">
    <w:name w:val="Endnote2"/>
    <w:basedOn w:val="Normal"/>
    <w:rsid w:val="00F51FEF"/>
    <w:pPr>
      <w:keepNext/>
      <w:tabs>
        <w:tab w:val="left" w:pos="1100"/>
      </w:tabs>
      <w:spacing w:before="360"/>
    </w:pPr>
    <w:rPr>
      <w:rFonts w:ascii="Arial" w:hAnsi="Arial"/>
      <w:b/>
    </w:rPr>
  </w:style>
  <w:style w:type="paragraph" w:customStyle="1" w:styleId="Endnote3">
    <w:name w:val="Endnote3"/>
    <w:basedOn w:val="Normal"/>
    <w:rsid w:val="00F51F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51F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51FEF"/>
    <w:pPr>
      <w:spacing w:before="60"/>
      <w:ind w:left="1100"/>
      <w:jc w:val="both"/>
    </w:pPr>
    <w:rPr>
      <w:sz w:val="20"/>
    </w:rPr>
  </w:style>
  <w:style w:type="paragraph" w:customStyle="1" w:styleId="EndNoteParas">
    <w:name w:val="EndNoteParas"/>
    <w:basedOn w:val="EndNoteTextEPS"/>
    <w:rsid w:val="00F51FEF"/>
    <w:pPr>
      <w:tabs>
        <w:tab w:val="right" w:pos="1432"/>
      </w:tabs>
      <w:ind w:left="1840" w:hanging="1840"/>
    </w:pPr>
  </w:style>
  <w:style w:type="paragraph" w:customStyle="1" w:styleId="EndnotesAbbrev">
    <w:name w:val="EndnotesAbbrev"/>
    <w:basedOn w:val="Normal"/>
    <w:rsid w:val="00F51FEF"/>
    <w:pPr>
      <w:spacing w:before="20"/>
    </w:pPr>
    <w:rPr>
      <w:rFonts w:ascii="Arial" w:hAnsi="Arial"/>
      <w:color w:val="000000"/>
      <w:sz w:val="16"/>
    </w:rPr>
  </w:style>
  <w:style w:type="paragraph" w:customStyle="1" w:styleId="EPSCoverTop">
    <w:name w:val="EPSCoverTop"/>
    <w:basedOn w:val="Normal"/>
    <w:rsid w:val="00F51FEF"/>
    <w:pPr>
      <w:jc w:val="right"/>
    </w:pPr>
    <w:rPr>
      <w:rFonts w:ascii="Arial" w:hAnsi="Arial"/>
      <w:sz w:val="20"/>
    </w:rPr>
  </w:style>
  <w:style w:type="paragraph" w:customStyle="1" w:styleId="LegHistNote">
    <w:name w:val="LegHistNote"/>
    <w:basedOn w:val="Actdetails"/>
    <w:rsid w:val="00F51FEF"/>
    <w:pPr>
      <w:spacing w:before="60"/>
      <w:ind w:left="2700" w:right="-60" w:hanging="1300"/>
    </w:pPr>
    <w:rPr>
      <w:sz w:val="18"/>
    </w:rPr>
  </w:style>
  <w:style w:type="paragraph" w:customStyle="1" w:styleId="LongTitleSymb">
    <w:name w:val="LongTitleSymb"/>
    <w:basedOn w:val="LongTitle"/>
    <w:rsid w:val="00F51FEF"/>
    <w:pPr>
      <w:ind w:hanging="480"/>
    </w:pPr>
  </w:style>
  <w:style w:type="paragraph" w:styleId="MacroText">
    <w:name w:val="macro"/>
    <w:link w:val="MacroTextChar"/>
    <w:semiHidden/>
    <w:rsid w:val="00F51F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F51FEF"/>
    <w:pPr>
      <w:keepNext/>
      <w:spacing w:before="180"/>
      <w:ind w:left="1100"/>
    </w:pPr>
    <w:rPr>
      <w:rFonts w:ascii="Arial" w:hAnsi="Arial"/>
      <w:b/>
      <w:sz w:val="20"/>
    </w:rPr>
  </w:style>
  <w:style w:type="paragraph" w:customStyle="1" w:styleId="NewReg">
    <w:name w:val="New Reg"/>
    <w:basedOn w:val="NewAct"/>
    <w:next w:val="Actdetails"/>
    <w:rsid w:val="00F51FEF"/>
  </w:style>
  <w:style w:type="paragraph" w:customStyle="1" w:styleId="RenumProvEntries">
    <w:name w:val="RenumProvEntries"/>
    <w:basedOn w:val="Normal"/>
    <w:rsid w:val="00F51FEF"/>
    <w:pPr>
      <w:spacing w:before="60"/>
    </w:pPr>
    <w:rPr>
      <w:rFonts w:ascii="Arial" w:hAnsi="Arial"/>
      <w:sz w:val="20"/>
    </w:rPr>
  </w:style>
  <w:style w:type="paragraph" w:customStyle="1" w:styleId="RenumProvHdg">
    <w:name w:val="RenumProvHdg"/>
    <w:basedOn w:val="Normal"/>
    <w:rsid w:val="00F51FEF"/>
    <w:rPr>
      <w:rFonts w:ascii="Arial" w:hAnsi="Arial"/>
      <w:b/>
      <w:sz w:val="22"/>
    </w:rPr>
  </w:style>
  <w:style w:type="paragraph" w:customStyle="1" w:styleId="RenumProvHeader">
    <w:name w:val="RenumProvHeader"/>
    <w:basedOn w:val="Normal"/>
    <w:rsid w:val="00F51FEF"/>
    <w:rPr>
      <w:rFonts w:ascii="Arial" w:hAnsi="Arial"/>
      <w:b/>
      <w:sz w:val="22"/>
    </w:rPr>
  </w:style>
  <w:style w:type="paragraph" w:customStyle="1" w:styleId="RenumProvSubsectEntries">
    <w:name w:val="RenumProvSubsectEntries"/>
    <w:basedOn w:val="RenumProvEntries"/>
    <w:rsid w:val="00F51FEF"/>
    <w:pPr>
      <w:ind w:left="252"/>
    </w:pPr>
  </w:style>
  <w:style w:type="paragraph" w:customStyle="1" w:styleId="RenumTableHdg">
    <w:name w:val="RenumTableHdg"/>
    <w:basedOn w:val="Normal"/>
    <w:rsid w:val="00F51FEF"/>
    <w:pPr>
      <w:spacing w:before="120"/>
    </w:pPr>
    <w:rPr>
      <w:rFonts w:ascii="Arial" w:hAnsi="Arial"/>
      <w:b/>
      <w:sz w:val="20"/>
    </w:rPr>
  </w:style>
  <w:style w:type="paragraph" w:customStyle="1" w:styleId="SchclauseheadingSymb">
    <w:name w:val="Sch clause heading Symb"/>
    <w:basedOn w:val="Schclauseheading"/>
    <w:rsid w:val="00F51FEF"/>
    <w:pPr>
      <w:tabs>
        <w:tab w:val="left" w:pos="0"/>
      </w:tabs>
      <w:ind w:left="980" w:hanging="1460"/>
    </w:pPr>
  </w:style>
  <w:style w:type="paragraph" w:customStyle="1" w:styleId="SchSubClause">
    <w:name w:val="Sch SubClause"/>
    <w:basedOn w:val="Schclauseheading"/>
    <w:rsid w:val="00F51FEF"/>
    <w:rPr>
      <w:b w:val="0"/>
    </w:rPr>
  </w:style>
  <w:style w:type="paragraph" w:customStyle="1" w:styleId="Sched-FormSymb">
    <w:name w:val="Sched-Form Symb"/>
    <w:basedOn w:val="Sched-Form"/>
    <w:rsid w:val="00F51FEF"/>
    <w:pPr>
      <w:tabs>
        <w:tab w:val="left" w:pos="0"/>
      </w:tabs>
      <w:ind w:left="2480" w:hanging="2960"/>
    </w:pPr>
  </w:style>
  <w:style w:type="paragraph" w:customStyle="1" w:styleId="Sched-headingSymb">
    <w:name w:val="Sched-heading Symb"/>
    <w:basedOn w:val="Sched-heading"/>
    <w:rsid w:val="00F51FEF"/>
    <w:pPr>
      <w:tabs>
        <w:tab w:val="left" w:pos="0"/>
      </w:tabs>
      <w:ind w:left="2480" w:hanging="2960"/>
    </w:pPr>
  </w:style>
  <w:style w:type="paragraph" w:customStyle="1" w:styleId="Sched-PartSymb">
    <w:name w:val="Sched-Part Symb"/>
    <w:basedOn w:val="Sched-Part"/>
    <w:rsid w:val="00F51FEF"/>
    <w:pPr>
      <w:tabs>
        <w:tab w:val="left" w:pos="0"/>
      </w:tabs>
      <w:ind w:left="2480" w:hanging="2960"/>
    </w:pPr>
  </w:style>
  <w:style w:type="paragraph" w:styleId="Subtitle">
    <w:name w:val="Subtitle"/>
    <w:basedOn w:val="Normal"/>
    <w:link w:val="SubtitleChar"/>
    <w:qFormat/>
    <w:rsid w:val="00F51FEF"/>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F51F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51FEF"/>
    <w:pPr>
      <w:ind w:firstLine="0"/>
    </w:pPr>
    <w:rPr>
      <w:b/>
    </w:rPr>
  </w:style>
  <w:style w:type="paragraph" w:customStyle="1" w:styleId="EndNoteTextPub">
    <w:name w:val="EndNoteTextPub"/>
    <w:basedOn w:val="Normal"/>
    <w:rsid w:val="00F51FEF"/>
    <w:pPr>
      <w:spacing w:before="60"/>
      <w:ind w:left="1100"/>
      <w:jc w:val="both"/>
    </w:pPr>
    <w:rPr>
      <w:sz w:val="20"/>
    </w:rPr>
  </w:style>
  <w:style w:type="paragraph" w:customStyle="1" w:styleId="TOC10">
    <w:name w:val="TOC 10"/>
    <w:basedOn w:val="TOC5"/>
    <w:rsid w:val="00F51FEF"/>
    <w:rPr>
      <w:szCs w:val="24"/>
    </w:rPr>
  </w:style>
  <w:style w:type="character" w:customStyle="1" w:styleId="charNotBold">
    <w:name w:val="charNotBold"/>
    <w:basedOn w:val="DefaultParagraphFont"/>
    <w:rsid w:val="00F51FEF"/>
    <w:rPr>
      <w:rFonts w:ascii="Arial" w:hAnsi="Arial"/>
      <w:sz w:val="20"/>
    </w:rPr>
  </w:style>
  <w:style w:type="paragraph" w:customStyle="1" w:styleId="ShadedSchClauseSymb">
    <w:name w:val="Shaded Sch Clause Symb"/>
    <w:basedOn w:val="ShadedSchClause"/>
    <w:rsid w:val="00F51FEF"/>
    <w:pPr>
      <w:tabs>
        <w:tab w:val="left" w:pos="0"/>
      </w:tabs>
      <w:ind w:left="975" w:hanging="1457"/>
    </w:pPr>
  </w:style>
  <w:style w:type="paragraph" w:customStyle="1" w:styleId="CoverTextBullet">
    <w:name w:val="CoverTextBullet"/>
    <w:basedOn w:val="CoverText"/>
    <w:qFormat/>
    <w:rsid w:val="00F51FEF"/>
    <w:pPr>
      <w:numPr>
        <w:numId w:val="7"/>
      </w:numPr>
    </w:pPr>
    <w:rPr>
      <w:color w:val="000000"/>
    </w:rPr>
  </w:style>
  <w:style w:type="character" w:customStyle="1" w:styleId="Heading3Char">
    <w:name w:val="Heading 3 Char"/>
    <w:aliases w:val="h3 Char,sec Char"/>
    <w:basedOn w:val="DefaultParagraphFont"/>
    <w:link w:val="Heading3"/>
    <w:rsid w:val="00F51FEF"/>
    <w:rPr>
      <w:b/>
      <w:sz w:val="24"/>
      <w:lang w:eastAsia="en-US"/>
    </w:rPr>
  </w:style>
  <w:style w:type="paragraph" w:customStyle="1" w:styleId="Sched-Form-18Space">
    <w:name w:val="Sched-Form-18Space"/>
    <w:basedOn w:val="Normal"/>
    <w:rsid w:val="00F51FEF"/>
    <w:pPr>
      <w:spacing w:before="360" w:after="60"/>
    </w:pPr>
    <w:rPr>
      <w:sz w:val="22"/>
    </w:rPr>
  </w:style>
  <w:style w:type="paragraph" w:customStyle="1" w:styleId="FormRule">
    <w:name w:val="FormRule"/>
    <w:basedOn w:val="Normal"/>
    <w:rsid w:val="00F51FEF"/>
    <w:pPr>
      <w:pBdr>
        <w:top w:val="single" w:sz="4" w:space="1" w:color="auto"/>
      </w:pBdr>
      <w:spacing w:before="160" w:after="40"/>
      <w:ind w:left="3220" w:right="3260"/>
    </w:pPr>
    <w:rPr>
      <w:sz w:val="8"/>
    </w:rPr>
  </w:style>
  <w:style w:type="paragraph" w:customStyle="1" w:styleId="OldAmdtsEntries">
    <w:name w:val="OldAmdtsEntries"/>
    <w:basedOn w:val="BillBasicHeading"/>
    <w:rsid w:val="00F51FEF"/>
    <w:pPr>
      <w:tabs>
        <w:tab w:val="clear" w:pos="2600"/>
        <w:tab w:val="left" w:leader="dot" w:pos="2700"/>
      </w:tabs>
      <w:ind w:left="2700" w:hanging="2000"/>
    </w:pPr>
    <w:rPr>
      <w:sz w:val="18"/>
    </w:rPr>
  </w:style>
  <w:style w:type="paragraph" w:customStyle="1" w:styleId="OldAmdt2ndLine">
    <w:name w:val="OldAmdt2ndLine"/>
    <w:basedOn w:val="OldAmdtsEntries"/>
    <w:rsid w:val="00F51FEF"/>
    <w:pPr>
      <w:tabs>
        <w:tab w:val="left" w:pos="2700"/>
      </w:tabs>
      <w:spacing w:before="0"/>
    </w:pPr>
  </w:style>
  <w:style w:type="paragraph" w:customStyle="1" w:styleId="parainpara">
    <w:name w:val="para in para"/>
    <w:rsid w:val="00F51F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51FEF"/>
    <w:pPr>
      <w:spacing w:after="60"/>
      <w:ind w:left="2800"/>
    </w:pPr>
    <w:rPr>
      <w:rFonts w:ascii="ACTCrest" w:hAnsi="ACTCrest"/>
      <w:sz w:val="216"/>
    </w:rPr>
  </w:style>
  <w:style w:type="paragraph" w:customStyle="1" w:styleId="Actbullet">
    <w:name w:val="Act bullet"/>
    <w:basedOn w:val="Normal"/>
    <w:uiPriority w:val="99"/>
    <w:rsid w:val="00F51FE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51F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51FEF"/>
    <w:rPr>
      <w:b w:val="0"/>
      <w:sz w:val="32"/>
    </w:rPr>
  </w:style>
  <w:style w:type="paragraph" w:customStyle="1" w:styleId="MH1Chapter">
    <w:name w:val="M H1 Chapter"/>
    <w:basedOn w:val="AH1Chapter"/>
    <w:rsid w:val="00F51FEF"/>
    <w:pPr>
      <w:tabs>
        <w:tab w:val="clear" w:pos="2600"/>
        <w:tab w:val="left" w:pos="2720"/>
      </w:tabs>
      <w:ind w:left="4000" w:hanging="3300"/>
    </w:pPr>
  </w:style>
  <w:style w:type="paragraph" w:customStyle="1" w:styleId="ModH1Chapter">
    <w:name w:val="Mod H1 Chapter"/>
    <w:basedOn w:val="IH1ChapSymb"/>
    <w:rsid w:val="00F51FEF"/>
    <w:pPr>
      <w:tabs>
        <w:tab w:val="clear" w:pos="2600"/>
        <w:tab w:val="left" w:pos="3300"/>
      </w:tabs>
      <w:ind w:left="3300"/>
    </w:pPr>
  </w:style>
  <w:style w:type="paragraph" w:customStyle="1" w:styleId="ModH2Part">
    <w:name w:val="Mod H2 Part"/>
    <w:basedOn w:val="IH2PartSymb"/>
    <w:rsid w:val="00F51FEF"/>
    <w:pPr>
      <w:tabs>
        <w:tab w:val="clear" w:pos="2600"/>
        <w:tab w:val="left" w:pos="3300"/>
      </w:tabs>
      <w:ind w:left="3300"/>
    </w:pPr>
  </w:style>
  <w:style w:type="paragraph" w:customStyle="1" w:styleId="ModH3Div">
    <w:name w:val="Mod H3 Div"/>
    <w:basedOn w:val="IH3DivSymb"/>
    <w:rsid w:val="00F51FEF"/>
    <w:pPr>
      <w:tabs>
        <w:tab w:val="clear" w:pos="2600"/>
        <w:tab w:val="left" w:pos="3300"/>
      </w:tabs>
      <w:ind w:left="3300"/>
    </w:pPr>
  </w:style>
  <w:style w:type="paragraph" w:customStyle="1" w:styleId="ModH4SubDiv">
    <w:name w:val="Mod H4 SubDiv"/>
    <w:basedOn w:val="IH4SubDivSymb"/>
    <w:rsid w:val="00F51FEF"/>
    <w:pPr>
      <w:tabs>
        <w:tab w:val="clear" w:pos="2600"/>
        <w:tab w:val="left" w:pos="3300"/>
      </w:tabs>
      <w:ind w:left="3300"/>
    </w:pPr>
  </w:style>
  <w:style w:type="paragraph" w:customStyle="1" w:styleId="ModH5Sec">
    <w:name w:val="Mod H5 Sec"/>
    <w:basedOn w:val="IH5SecSymb"/>
    <w:rsid w:val="00F51FEF"/>
    <w:pPr>
      <w:tabs>
        <w:tab w:val="clear" w:pos="1100"/>
        <w:tab w:val="left" w:pos="1800"/>
      </w:tabs>
      <w:ind w:left="2200"/>
    </w:pPr>
  </w:style>
  <w:style w:type="paragraph" w:customStyle="1" w:styleId="Modmain">
    <w:name w:val="Mod main"/>
    <w:basedOn w:val="Amain"/>
    <w:rsid w:val="00F51FEF"/>
    <w:pPr>
      <w:tabs>
        <w:tab w:val="clear" w:pos="900"/>
        <w:tab w:val="clear" w:pos="1100"/>
        <w:tab w:val="right" w:pos="1600"/>
        <w:tab w:val="left" w:pos="1800"/>
      </w:tabs>
      <w:ind w:left="2200"/>
    </w:pPr>
  </w:style>
  <w:style w:type="paragraph" w:customStyle="1" w:styleId="Modpara">
    <w:name w:val="Mod para"/>
    <w:basedOn w:val="BillBasic"/>
    <w:rsid w:val="00F51FEF"/>
    <w:pPr>
      <w:tabs>
        <w:tab w:val="right" w:pos="2100"/>
        <w:tab w:val="left" w:pos="2300"/>
      </w:tabs>
      <w:ind w:left="2700" w:hanging="1600"/>
      <w:outlineLvl w:val="6"/>
    </w:pPr>
  </w:style>
  <w:style w:type="paragraph" w:customStyle="1" w:styleId="Modsubpara">
    <w:name w:val="Mod subpara"/>
    <w:basedOn w:val="Asubpara"/>
    <w:rsid w:val="00F51FEF"/>
    <w:pPr>
      <w:tabs>
        <w:tab w:val="clear" w:pos="1900"/>
        <w:tab w:val="clear" w:pos="2100"/>
        <w:tab w:val="right" w:pos="2640"/>
        <w:tab w:val="left" w:pos="2840"/>
      </w:tabs>
      <w:ind w:left="3240" w:hanging="2140"/>
    </w:pPr>
  </w:style>
  <w:style w:type="paragraph" w:customStyle="1" w:styleId="Modsubsubpara">
    <w:name w:val="Mod subsubpara"/>
    <w:basedOn w:val="AsubsubparaSymb"/>
    <w:rsid w:val="00F51FE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51FEF"/>
    <w:pPr>
      <w:ind w:left="1800"/>
    </w:pPr>
  </w:style>
  <w:style w:type="paragraph" w:customStyle="1" w:styleId="Modparareturn">
    <w:name w:val="Mod para return"/>
    <w:basedOn w:val="AparareturnSymb"/>
    <w:rsid w:val="00F51FEF"/>
    <w:pPr>
      <w:ind w:left="2300"/>
    </w:pPr>
  </w:style>
  <w:style w:type="paragraph" w:customStyle="1" w:styleId="Modsubparareturn">
    <w:name w:val="Mod subpara return"/>
    <w:basedOn w:val="AsubparareturnSymb"/>
    <w:rsid w:val="00F51FEF"/>
    <w:pPr>
      <w:ind w:left="3040"/>
    </w:pPr>
  </w:style>
  <w:style w:type="paragraph" w:customStyle="1" w:styleId="Modref">
    <w:name w:val="Mod ref"/>
    <w:basedOn w:val="refSymb"/>
    <w:rsid w:val="00F51FEF"/>
    <w:pPr>
      <w:ind w:left="1100"/>
    </w:pPr>
  </w:style>
  <w:style w:type="paragraph" w:customStyle="1" w:styleId="ModaNote">
    <w:name w:val="Mod aNote"/>
    <w:basedOn w:val="aNoteSymb"/>
    <w:rsid w:val="00F51FEF"/>
    <w:pPr>
      <w:tabs>
        <w:tab w:val="left" w:pos="2600"/>
      </w:tabs>
      <w:ind w:left="2600"/>
    </w:pPr>
  </w:style>
  <w:style w:type="paragraph" w:customStyle="1" w:styleId="ModNote">
    <w:name w:val="Mod Note"/>
    <w:basedOn w:val="aNoteSymb"/>
    <w:rsid w:val="00F51FEF"/>
    <w:pPr>
      <w:tabs>
        <w:tab w:val="left" w:pos="2600"/>
      </w:tabs>
      <w:ind w:left="2600"/>
    </w:pPr>
  </w:style>
  <w:style w:type="paragraph" w:customStyle="1" w:styleId="ApprFormHd">
    <w:name w:val="ApprFormHd"/>
    <w:basedOn w:val="Sched-heading"/>
    <w:rsid w:val="00F51FEF"/>
    <w:pPr>
      <w:ind w:left="0" w:firstLine="0"/>
    </w:pPr>
  </w:style>
  <w:style w:type="paragraph" w:customStyle="1" w:styleId="AmdtEntries">
    <w:name w:val="AmdtEntries"/>
    <w:basedOn w:val="BillBasicHeading"/>
    <w:rsid w:val="00F51FEF"/>
    <w:pPr>
      <w:keepNext w:val="0"/>
      <w:tabs>
        <w:tab w:val="clear" w:pos="2600"/>
      </w:tabs>
      <w:spacing w:before="0"/>
      <w:ind w:left="3200" w:hanging="2100"/>
    </w:pPr>
    <w:rPr>
      <w:sz w:val="18"/>
    </w:rPr>
  </w:style>
  <w:style w:type="paragraph" w:customStyle="1" w:styleId="AmdtEntriesDefL2">
    <w:name w:val="AmdtEntriesDefL2"/>
    <w:basedOn w:val="AmdtEntries"/>
    <w:rsid w:val="00F51FEF"/>
    <w:pPr>
      <w:tabs>
        <w:tab w:val="left" w:pos="3000"/>
      </w:tabs>
      <w:ind w:left="3600" w:hanging="2500"/>
    </w:pPr>
  </w:style>
  <w:style w:type="paragraph" w:customStyle="1" w:styleId="Actdetailsnote">
    <w:name w:val="Act details note"/>
    <w:basedOn w:val="Actdetails"/>
    <w:uiPriority w:val="99"/>
    <w:rsid w:val="00F51FEF"/>
    <w:pPr>
      <w:ind w:left="1620" w:right="-60" w:hanging="720"/>
    </w:pPr>
    <w:rPr>
      <w:sz w:val="18"/>
    </w:rPr>
  </w:style>
  <w:style w:type="paragraph" w:customStyle="1" w:styleId="DetailsNo">
    <w:name w:val="Details No"/>
    <w:basedOn w:val="Actdetails"/>
    <w:uiPriority w:val="99"/>
    <w:rsid w:val="00F51FEF"/>
    <w:pPr>
      <w:ind w:left="0"/>
    </w:pPr>
    <w:rPr>
      <w:sz w:val="18"/>
    </w:rPr>
  </w:style>
  <w:style w:type="paragraph" w:customStyle="1" w:styleId="AssectheadingSymb">
    <w:name w:val="A ssect heading Symb"/>
    <w:basedOn w:val="Amain"/>
    <w:rsid w:val="00F51FE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51FEF"/>
    <w:pPr>
      <w:tabs>
        <w:tab w:val="left" w:pos="0"/>
        <w:tab w:val="right" w:pos="2400"/>
        <w:tab w:val="left" w:pos="2600"/>
      </w:tabs>
      <w:ind w:left="2602" w:hanging="3084"/>
      <w:outlineLvl w:val="8"/>
    </w:pPr>
  </w:style>
  <w:style w:type="paragraph" w:customStyle="1" w:styleId="AmainreturnSymb">
    <w:name w:val="A main return Symb"/>
    <w:basedOn w:val="BillBasic"/>
    <w:rsid w:val="00F51FEF"/>
    <w:pPr>
      <w:tabs>
        <w:tab w:val="left" w:pos="1582"/>
      </w:tabs>
      <w:ind w:left="1100" w:hanging="1582"/>
    </w:pPr>
  </w:style>
  <w:style w:type="paragraph" w:customStyle="1" w:styleId="AparareturnSymb">
    <w:name w:val="A para return Symb"/>
    <w:basedOn w:val="BillBasic"/>
    <w:rsid w:val="00F51FEF"/>
    <w:pPr>
      <w:tabs>
        <w:tab w:val="left" w:pos="2081"/>
      </w:tabs>
      <w:ind w:left="1599" w:hanging="2081"/>
    </w:pPr>
  </w:style>
  <w:style w:type="paragraph" w:customStyle="1" w:styleId="AsubparareturnSymb">
    <w:name w:val="A subpara return Symb"/>
    <w:basedOn w:val="BillBasic"/>
    <w:rsid w:val="00F51FEF"/>
    <w:pPr>
      <w:tabs>
        <w:tab w:val="left" w:pos="2580"/>
      </w:tabs>
      <w:ind w:left="2098" w:hanging="2580"/>
    </w:pPr>
  </w:style>
  <w:style w:type="paragraph" w:customStyle="1" w:styleId="aDefSymb">
    <w:name w:val="aDef Symb"/>
    <w:basedOn w:val="BillBasic"/>
    <w:rsid w:val="00F51FEF"/>
    <w:pPr>
      <w:tabs>
        <w:tab w:val="left" w:pos="1582"/>
      </w:tabs>
      <w:ind w:left="1100" w:hanging="1582"/>
    </w:pPr>
  </w:style>
  <w:style w:type="paragraph" w:customStyle="1" w:styleId="aDefparaSymb">
    <w:name w:val="aDef para Symb"/>
    <w:basedOn w:val="Apara"/>
    <w:rsid w:val="00F51FEF"/>
    <w:pPr>
      <w:tabs>
        <w:tab w:val="clear" w:pos="1600"/>
        <w:tab w:val="left" w:pos="0"/>
        <w:tab w:val="left" w:pos="1599"/>
      </w:tabs>
      <w:ind w:left="1599" w:hanging="2081"/>
    </w:pPr>
  </w:style>
  <w:style w:type="paragraph" w:customStyle="1" w:styleId="aDefsubparaSymb">
    <w:name w:val="aDef subpara Symb"/>
    <w:basedOn w:val="Asubpara"/>
    <w:rsid w:val="00F51FEF"/>
    <w:pPr>
      <w:tabs>
        <w:tab w:val="left" w:pos="0"/>
      </w:tabs>
      <w:ind w:left="2098" w:hanging="2580"/>
    </w:pPr>
  </w:style>
  <w:style w:type="paragraph" w:customStyle="1" w:styleId="SchAmainSymb">
    <w:name w:val="Sch A main Symb"/>
    <w:basedOn w:val="Amain"/>
    <w:rsid w:val="00F51FEF"/>
    <w:pPr>
      <w:tabs>
        <w:tab w:val="left" w:pos="0"/>
      </w:tabs>
      <w:ind w:hanging="1580"/>
    </w:pPr>
  </w:style>
  <w:style w:type="paragraph" w:customStyle="1" w:styleId="SchAparaSymb">
    <w:name w:val="Sch A para Symb"/>
    <w:basedOn w:val="Apara"/>
    <w:rsid w:val="00F51FEF"/>
    <w:pPr>
      <w:tabs>
        <w:tab w:val="left" w:pos="0"/>
      </w:tabs>
      <w:ind w:hanging="2080"/>
    </w:pPr>
  </w:style>
  <w:style w:type="paragraph" w:customStyle="1" w:styleId="SchAsubparaSymb">
    <w:name w:val="Sch A subpara Symb"/>
    <w:basedOn w:val="Asubpara"/>
    <w:rsid w:val="00F51FEF"/>
    <w:pPr>
      <w:tabs>
        <w:tab w:val="left" w:pos="0"/>
      </w:tabs>
      <w:ind w:hanging="2580"/>
    </w:pPr>
  </w:style>
  <w:style w:type="paragraph" w:customStyle="1" w:styleId="SchAsubsubparaSymb">
    <w:name w:val="Sch A subsubpara Symb"/>
    <w:basedOn w:val="AsubsubparaSymb"/>
    <w:rsid w:val="00F51FEF"/>
  </w:style>
  <w:style w:type="paragraph" w:customStyle="1" w:styleId="refSymb">
    <w:name w:val="ref Symb"/>
    <w:basedOn w:val="BillBasic"/>
    <w:next w:val="Normal"/>
    <w:rsid w:val="00F51FEF"/>
    <w:pPr>
      <w:tabs>
        <w:tab w:val="left" w:pos="-480"/>
      </w:tabs>
      <w:spacing w:before="60"/>
      <w:ind w:hanging="480"/>
    </w:pPr>
    <w:rPr>
      <w:sz w:val="18"/>
    </w:rPr>
  </w:style>
  <w:style w:type="paragraph" w:customStyle="1" w:styleId="IshadedH5SecSymb">
    <w:name w:val="I shaded H5 Sec Symb"/>
    <w:basedOn w:val="AH5Sec"/>
    <w:rsid w:val="00F51F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51FEF"/>
    <w:pPr>
      <w:tabs>
        <w:tab w:val="clear" w:pos="-1580"/>
      </w:tabs>
      <w:ind w:left="975" w:hanging="1457"/>
    </w:pPr>
  </w:style>
  <w:style w:type="paragraph" w:customStyle="1" w:styleId="IH1ChapSymb">
    <w:name w:val="I H1 Chap Symb"/>
    <w:basedOn w:val="BillBasicHeading"/>
    <w:next w:val="Normal"/>
    <w:rsid w:val="00F51FE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51FE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51FE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51FE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51FEF"/>
    <w:pPr>
      <w:tabs>
        <w:tab w:val="clear" w:pos="2600"/>
        <w:tab w:val="left" w:pos="-1580"/>
        <w:tab w:val="left" w:pos="0"/>
        <w:tab w:val="left" w:pos="1100"/>
      </w:tabs>
      <w:spacing w:before="240"/>
      <w:ind w:left="1100" w:hanging="1580"/>
    </w:pPr>
  </w:style>
  <w:style w:type="paragraph" w:customStyle="1" w:styleId="IMainSymb">
    <w:name w:val="I Main Symb"/>
    <w:basedOn w:val="Amain"/>
    <w:rsid w:val="00F51FEF"/>
    <w:pPr>
      <w:tabs>
        <w:tab w:val="left" w:pos="0"/>
      </w:tabs>
      <w:ind w:hanging="1580"/>
    </w:pPr>
  </w:style>
  <w:style w:type="paragraph" w:customStyle="1" w:styleId="IparaSymb">
    <w:name w:val="I para Symb"/>
    <w:basedOn w:val="Apara"/>
    <w:rsid w:val="00F51FEF"/>
    <w:pPr>
      <w:tabs>
        <w:tab w:val="left" w:pos="0"/>
      </w:tabs>
      <w:ind w:hanging="2080"/>
      <w:outlineLvl w:val="9"/>
    </w:pPr>
  </w:style>
  <w:style w:type="paragraph" w:customStyle="1" w:styleId="IsubparaSymb">
    <w:name w:val="I subpara Symb"/>
    <w:basedOn w:val="Asubpara"/>
    <w:rsid w:val="00F51F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51FEF"/>
    <w:pPr>
      <w:tabs>
        <w:tab w:val="clear" w:pos="2400"/>
        <w:tab w:val="clear" w:pos="2600"/>
        <w:tab w:val="right" w:pos="2460"/>
        <w:tab w:val="left" w:pos="2660"/>
      </w:tabs>
      <w:ind w:left="2660" w:hanging="3140"/>
    </w:pPr>
  </w:style>
  <w:style w:type="paragraph" w:customStyle="1" w:styleId="IdefparaSymb">
    <w:name w:val="I def para Symb"/>
    <w:basedOn w:val="IparaSymb"/>
    <w:rsid w:val="00F51FEF"/>
    <w:pPr>
      <w:ind w:left="1599" w:hanging="2081"/>
    </w:pPr>
  </w:style>
  <w:style w:type="paragraph" w:customStyle="1" w:styleId="IdefsubparaSymb">
    <w:name w:val="I def subpara Symb"/>
    <w:basedOn w:val="IsubparaSymb"/>
    <w:rsid w:val="00F51FEF"/>
    <w:pPr>
      <w:ind w:left="2138"/>
    </w:pPr>
  </w:style>
  <w:style w:type="paragraph" w:customStyle="1" w:styleId="ISched-headingSymb">
    <w:name w:val="I Sched-heading Symb"/>
    <w:basedOn w:val="BillBasicHeading"/>
    <w:next w:val="Normal"/>
    <w:rsid w:val="00F51FEF"/>
    <w:pPr>
      <w:tabs>
        <w:tab w:val="left" w:pos="-3080"/>
        <w:tab w:val="left" w:pos="0"/>
      </w:tabs>
      <w:spacing w:before="320"/>
      <w:ind w:left="2600" w:hanging="3080"/>
    </w:pPr>
    <w:rPr>
      <w:sz w:val="34"/>
    </w:rPr>
  </w:style>
  <w:style w:type="paragraph" w:customStyle="1" w:styleId="ISched-PartSymb">
    <w:name w:val="I Sched-Part Symb"/>
    <w:basedOn w:val="BillBasicHeading"/>
    <w:rsid w:val="00F51FEF"/>
    <w:pPr>
      <w:tabs>
        <w:tab w:val="left" w:pos="-3080"/>
        <w:tab w:val="left" w:pos="0"/>
      </w:tabs>
      <w:spacing w:before="380"/>
      <w:ind w:left="2600" w:hanging="3080"/>
    </w:pPr>
    <w:rPr>
      <w:sz w:val="32"/>
    </w:rPr>
  </w:style>
  <w:style w:type="paragraph" w:customStyle="1" w:styleId="ISched-formSymb">
    <w:name w:val="I Sched-form Symb"/>
    <w:basedOn w:val="BillBasicHeading"/>
    <w:rsid w:val="00F51F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51F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51F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51FEF"/>
    <w:pPr>
      <w:tabs>
        <w:tab w:val="left" w:pos="1100"/>
      </w:tabs>
      <w:spacing w:before="60"/>
      <w:ind w:left="1500" w:hanging="1986"/>
    </w:pPr>
  </w:style>
  <w:style w:type="paragraph" w:customStyle="1" w:styleId="aExamHdgssSymb">
    <w:name w:val="aExamHdgss Symb"/>
    <w:basedOn w:val="BillBasicHeading"/>
    <w:next w:val="Normal"/>
    <w:rsid w:val="00F51FEF"/>
    <w:pPr>
      <w:tabs>
        <w:tab w:val="clear" w:pos="2600"/>
        <w:tab w:val="left" w:pos="1582"/>
      </w:tabs>
      <w:ind w:left="1100" w:hanging="1582"/>
    </w:pPr>
    <w:rPr>
      <w:sz w:val="18"/>
    </w:rPr>
  </w:style>
  <w:style w:type="paragraph" w:customStyle="1" w:styleId="aExamssSymb">
    <w:name w:val="aExamss Symb"/>
    <w:basedOn w:val="aNote"/>
    <w:rsid w:val="00F51FEF"/>
    <w:pPr>
      <w:tabs>
        <w:tab w:val="left" w:pos="1582"/>
      </w:tabs>
      <w:spacing w:before="60"/>
      <w:ind w:left="1100" w:hanging="1582"/>
    </w:pPr>
  </w:style>
  <w:style w:type="paragraph" w:customStyle="1" w:styleId="aExamINumssSymb">
    <w:name w:val="aExamINumss Symb"/>
    <w:basedOn w:val="aExamssSymb"/>
    <w:rsid w:val="00F51FEF"/>
    <w:pPr>
      <w:tabs>
        <w:tab w:val="left" w:pos="1100"/>
      </w:tabs>
      <w:ind w:left="1500" w:hanging="1986"/>
    </w:pPr>
  </w:style>
  <w:style w:type="paragraph" w:customStyle="1" w:styleId="aExamNumTextssSymb">
    <w:name w:val="aExamNumTextss Symb"/>
    <w:basedOn w:val="aExamssSymb"/>
    <w:rsid w:val="00F51FEF"/>
    <w:pPr>
      <w:tabs>
        <w:tab w:val="clear" w:pos="1582"/>
        <w:tab w:val="left" w:pos="1985"/>
      </w:tabs>
      <w:ind w:left="1503" w:hanging="1985"/>
    </w:pPr>
  </w:style>
  <w:style w:type="paragraph" w:customStyle="1" w:styleId="AExamIParaSymb">
    <w:name w:val="AExamIPara Symb"/>
    <w:basedOn w:val="aExam"/>
    <w:rsid w:val="00F51FEF"/>
    <w:pPr>
      <w:tabs>
        <w:tab w:val="right" w:pos="1718"/>
      </w:tabs>
      <w:ind w:left="1984" w:hanging="2466"/>
    </w:pPr>
  </w:style>
  <w:style w:type="paragraph" w:customStyle="1" w:styleId="aExamBulletssSymb">
    <w:name w:val="aExamBulletss Symb"/>
    <w:basedOn w:val="aExamssSymb"/>
    <w:rsid w:val="00F51FEF"/>
    <w:pPr>
      <w:tabs>
        <w:tab w:val="left" w:pos="1100"/>
      </w:tabs>
      <w:ind w:left="1500" w:hanging="1986"/>
    </w:pPr>
  </w:style>
  <w:style w:type="paragraph" w:customStyle="1" w:styleId="aNoteSymb">
    <w:name w:val="aNote Symb"/>
    <w:basedOn w:val="BillBasic"/>
    <w:rsid w:val="00F51FEF"/>
    <w:pPr>
      <w:tabs>
        <w:tab w:val="left" w:pos="1100"/>
        <w:tab w:val="left" w:pos="2381"/>
      </w:tabs>
      <w:ind w:left="1899" w:hanging="2381"/>
    </w:pPr>
    <w:rPr>
      <w:sz w:val="20"/>
    </w:rPr>
  </w:style>
  <w:style w:type="paragraph" w:customStyle="1" w:styleId="aNoteTextssSymb">
    <w:name w:val="aNoteTextss Symb"/>
    <w:basedOn w:val="Normal"/>
    <w:rsid w:val="00F51FEF"/>
    <w:pPr>
      <w:tabs>
        <w:tab w:val="clear" w:pos="0"/>
        <w:tab w:val="left" w:pos="1418"/>
      </w:tabs>
      <w:spacing w:before="60"/>
      <w:ind w:left="1417" w:hanging="1899"/>
      <w:jc w:val="both"/>
    </w:pPr>
    <w:rPr>
      <w:sz w:val="20"/>
    </w:rPr>
  </w:style>
  <w:style w:type="paragraph" w:customStyle="1" w:styleId="aNoteParaSymb">
    <w:name w:val="aNotePara Symb"/>
    <w:basedOn w:val="aNoteSymb"/>
    <w:rsid w:val="00F51F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51F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51FEF"/>
    <w:pPr>
      <w:tabs>
        <w:tab w:val="left" w:pos="1616"/>
        <w:tab w:val="left" w:pos="2495"/>
      </w:tabs>
      <w:spacing w:before="60"/>
      <w:ind w:left="2013" w:hanging="2495"/>
    </w:pPr>
  </w:style>
  <w:style w:type="paragraph" w:customStyle="1" w:styleId="aExamHdgparSymb">
    <w:name w:val="aExamHdgpar Symb"/>
    <w:basedOn w:val="aExamHdgssSymb"/>
    <w:next w:val="Normal"/>
    <w:rsid w:val="00F51FEF"/>
    <w:pPr>
      <w:tabs>
        <w:tab w:val="clear" w:pos="1582"/>
        <w:tab w:val="left" w:pos="1599"/>
      </w:tabs>
      <w:ind w:left="1599" w:hanging="2081"/>
    </w:pPr>
  </w:style>
  <w:style w:type="paragraph" w:customStyle="1" w:styleId="aExamparSymb">
    <w:name w:val="aExampar Symb"/>
    <w:basedOn w:val="aExamssSymb"/>
    <w:rsid w:val="00F51FEF"/>
    <w:pPr>
      <w:tabs>
        <w:tab w:val="clear" w:pos="1582"/>
        <w:tab w:val="left" w:pos="1599"/>
      </w:tabs>
      <w:ind w:left="1599" w:hanging="2081"/>
    </w:pPr>
  </w:style>
  <w:style w:type="paragraph" w:customStyle="1" w:styleId="aExamINumparSymb">
    <w:name w:val="aExamINumpar Symb"/>
    <w:basedOn w:val="aExamparSymb"/>
    <w:rsid w:val="00F51FEF"/>
    <w:pPr>
      <w:tabs>
        <w:tab w:val="left" w:pos="2000"/>
      </w:tabs>
      <w:ind w:left="2041" w:hanging="2495"/>
    </w:pPr>
  </w:style>
  <w:style w:type="paragraph" w:customStyle="1" w:styleId="aExamBulletparSymb">
    <w:name w:val="aExamBulletpar Symb"/>
    <w:basedOn w:val="aExamparSymb"/>
    <w:rsid w:val="00F51FEF"/>
    <w:pPr>
      <w:tabs>
        <w:tab w:val="clear" w:pos="1599"/>
        <w:tab w:val="left" w:pos="1616"/>
        <w:tab w:val="left" w:pos="2495"/>
      </w:tabs>
      <w:ind w:left="2013" w:hanging="2495"/>
    </w:pPr>
  </w:style>
  <w:style w:type="paragraph" w:customStyle="1" w:styleId="aNoteparSymb">
    <w:name w:val="aNotepar Symb"/>
    <w:basedOn w:val="BillBasic"/>
    <w:next w:val="Normal"/>
    <w:rsid w:val="00F51FEF"/>
    <w:pPr>
      <w:tabs>
        <w:tab w:val="left" w:pos="1599"/>
        <w:tab w:val="left" w:pos="2398"/>
      </w:tabs>
      <w:ind w:left="2410" w:hanging="2892"/>
    </w:pPr>
    <w:rPr>
      <w:sz w:val="20"/>
    </w:rPr>
  </w:style>
  <w:style w:type="paragraph" w:customStyle="1" w:styleId="aNoteTextparSymb">
    <w:name w:val="aNoteTextpar Symb"/>
    <w:basedOn w:val="aNoteparSymb"/>
    <w:rsid w:val="00F51FEF"/>
    <w:pPr>
      <w:tabs>
        <w:tab w:val="clear" w:pos="1599"/>
        <w:tab w:val="clear" w:pos="2398"/>
        <w:tab w:val="left" w:pos="2880"/>
      </w:tabs>
      <w:spacing w:before="60"/>
      <w:ind w:left="2398" w:hanging="2880"/>
    </w:pPr>
  </w:style>
  <w:style w:type="paragraph" w:customStyle="1" w:styleId="aNoteParaparSymb">
    <w:name w:val="aNoteParapar Symb"/>
    <w:basedOn w:val="aNoteparSymb"/>
    <w:rsid w:val="00F51FEF"/>
    <w:pPr>
      <w:tabs>
        <w:tab w:val="right" w:pos="2640"/>
      </w:tabs>
      <w:spacing w:before="60"/>
      <w:ind w:left="2920" w:hanging="3402"/>
    </w:pPr>
  </w:style>
  <w:style w:type="paragraph" w:customStyle="1" w:styleId="aNoteBulletparSymb">
    <w:name w:val="aNoteBulletpar Symb"/>
    <w:basedOn w:val="aNoteparSymb"/>
    <w:rsid w:val="00F51FEF"/>
    <w:pPr>
      <w:tabs>
        <w:tab w:val="clear" w:pos="1599"/>
        <w:tab w:val="left" w:pos="3289"/>
      </w:tabs>
      <w:spacing w:before="60"/>
      <w:ind w:left="2807" w:hanging="3289"/>
    </w:pPr>
  </w:style>
  <w:style w:type="paragraph" w:customStyle="1" w:styleId="AsubparabulletSymb">
    <w:name w:val="A subpara bullet Symb"/>
    <w:basedOn w:val="BillBasic"/>
    <w:rsid w:val="00F51FEF"/>
    <w:pPr>
      <w:tabs>
        <w:tab w:val="left" w:pos="2138"/>
        <w:tab w:val="left" w:pos="3005"/>
      </w:tabs>
      <w:spacing w:before="60"/>
      <w:ind w:left="2523" w:hanging="3005"/>
    </w:pPr>
  </w:style>
  <w:style w:type="paragraph" w:customStyle="1" w:styleId="aExamHdgsubparSymb">
    <w:name w:val="aExamHdgsubpar Symb"/>
    <w:basedOn w:val="aExamHdgssSymb"/>
    <w:next w:val="Normal"/>
    <w:rsid w:val="00F51FEF"/>
    <w:pPr>
      <w:tabs>
        <w:tab w:val="clear" w:pos="1582"/>
        <w:tab w:val="left" w:pos="2620"/>
      </w:tabs>
      <w:ind w:left="2138" w:hanging="2620"/>
    </w:pPr>
  </w:style>
  <w:style w:type="paragraph" w:customStyle="1" w:styleId="aExamsubparSymb">
    <w:name w:val="aExamsubpar Symb"/>
    <w:basedOn w:val="aExamssSymb"/>
    <w:rsid w:val="00F51FEF"/>
    <w:pPr>
      <w:tabs>
        <w:tab w:val="clear" w:pos="1582"/>
        <w:tab w:val="left" w:pos="2620"/>
      </w:tabs>
      <w:ind w:left="2138" w:hanging="2620"/>
    </w:pPr>
  </w:style>
  <w:style w:type="paragraph" w:customStyle="1" w:styleId="aNotesubparSymb">
    <w:name w:val="aNotesubpar Symb"/>
    <w:basedOn w:val="BillBasic"/>
    <w:next w:val="Normal"/>
    <w:rsid w:val="00F51FEF"/>
    <w:pPr>
      <w:tabs>
        <w:tab w:val="left" w:pos="2138"/>
        <w:tab w:val="left" w:pos="2937"/>
      </w:tabs>
      <w:ind w:left="2455" w:hanging="2937"/>
    </w:pPr>
    <w:rPr>
      <w:sz w:val="20"/>
    </w:rPr>
  </w:style>
  <w:style w:type="paragraph" w:customStyle="1" w:styleId="aNoteTextsubparSymb">
    <w:name w:val="aNoteTextsubpar Symb"/>
    <w:basedOn w:val="aNotesubparSymb"/>
    <w:rsid w:val="00F51FEF"/>
    <w:pPr>
      <w:tabs>
        <w:tab w:val="clear" w:pos="2138"/>
        <w:tab w:val="clear" w:pos="2937"/>
        <w:tab w:val="left" w:pos="2943"/>
      </w:tabs>
      <w:spacing w:before="60"/>
      <w:ind w:left="2943" w:hanging="3425"/>
    </w:pPr>
  </w:style>
  <w:style w:type="paragraph" w:customStyle="1" w:styleId="PenaltySymb">
    <w:name w:val="Penalty Symb"/>
    <w:basedOn w:val="AmainreturnSymb"/>
    <w:rsid w:val="00F51FEF"/>
  </w:style>
  <w:style w:type="paragraph" w:customStyle="1" w:styleId="PenaltyParaSymb">
    <w:name w:val="PenaltyPara Symb"/>
    <w:basedOn w:val="Normal"/>
    <w:rsid w:val="00F51FEF"/>
    <w:pPr>
      <w:tabs>
        <w:tab w:val="right" w:pos="1360"/>
      </w:tabs>
      <w:spacing w:before="60"/>
      <w:ind w:left="1599" w:hanging="2081"/>
      <w:jc w:val="both"/>
    </w:pPr>
  </w:style>
  <w:style w:type="paragraph" w:customStyle="1" w:styleId="FormulaSymb">
    <w:name w:val="Formula Symb"/>
    <w:basedOn w:val="BillBasic"/>
    <w:rsid w:val="00F51FEF"/>
    <w:pPr>
      <w:tabs>
        <w:tab w:val="left" w:pos="-480"/>
      </w:tabs>
      <w:spacing w:line="260" w:lineRule="atLeast"/>
      <w:ind w:hanging="480"/>
      <w:jc w:val="center"/>
    </w:pPr>
  </w:style>
  <w:style w:type="paragraph" w:customStyle="1" w:styleId="NormalSymb">
    <w:name w:val="Normal Symb"/>
    <w:basedOn w:val="Normal"/>
    <w:qFormat/>
    <w:rsid w:val="00F51FEF"/>
    <w:pPr>
      <w:ind w:hanging="482"/>
    </w:pPr>
  </w:style>
  <w:style w:type="character" w:styleId="PlaceholderText">
    <w:name w:val="Placeholder Text"/>
    <w:basedOn w:val="DefaultParagraphFont"/>
    <w:uiPriority w:val="99"/>
    <w:semiHidden/>
    <w:rsid w:val="00F51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8-35/" TargetMode="External"/><Relationship Id="rId21"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159" Type="http://schemas.openxmlformats.org/officeDocument/2006/relationships/hyperlink" Target="https://www.legislation.act.gov.au/a/2004-59/" TargetMode="External"/><Relationship Id="rId170" Type="http://schemas.openxmlformats.org/officeDocument/2006/relationships/hyperlink" Target="https://www.legislation.act.gov.au/a/2008-35/" TargetMode="External"/><Relationship Id="rId226" Type="http://schemas.openxmlformats.org/officeDocument/2006/relationships/hyperlink" Target="http://www.legislation.act.gov.au" TargetMode="External"/><Relationship Id="rId268" Type="http://schemas.openxmlformats.org/officeDocument/2006/relationships/hyperlink" Target="http://www.legislation.act.gov.au/a/2004-59" TargetMode="External"/><Relationship Id="rId32" Type="http://schemas.openxmlformats.org/officeDocument/2006/relationships/hyperlink" Target="https://www.legislation.act.gov.au/a/2008-35/" TargetMode="External"/><Relationship Id="rId74" Type="http://schemas.openxmlformats.org/officeDocument/2006/relationships/hyperlink" Target="https://www.legislation.act.gov.au/a/2008-35/" TargetMode="External"/><Relationship Id="rId128" Type="http://schemas.openxmlformats.org/officeDocument/2006/relationships/hyperlink" Target="http://www.legislation.act.gov.au/a/2004-59" TargetMode="External"/><Relationship Id="rId5" Type="http://schemas.openxmlformats.org/officeDocument/2006/relationships/webSettings" Target="webSettings.xml"/><Relationship Id="rId181" Type="http://schemas.openxmlformats.org/officeDocument/2006/relationships/hyperlink" Target="https://www.legislation.act.gov.au/a/2004-59/" TargetMode="External"/><Relationship Id="rId237" Type="http://schemas.openxmlformats.org/officeDocument/2006/relationships/hyperlink" Target="http://www.legislation.act.gov.au/a/2005-40" TargetMode="External"/><Relationship Id="rId279" Type="http://schemas.openxmlformats.org/officeDocument/2006/relationships/header" Target="header12.xml"/><Relationship Id="rId22" Type="http://schemas.openxmlformats.org/officeDocument/2006/relationships/hyperlink" Target="http://www.legislation.act.gov.au/a/2001-14" TargetMode="External"/><Relationship Id="rId43" Type="http://schemas.openxmlformats.org/officeDocument/2006/relationships/hyperlink" Target="https://www.legislation.gov.au/Series/C2004A00818" TargetMode="External"/><Relationship Id="rId64" Type="http://schemas.openxmlformats.org/officeDocument/2006/relationships/hyperlink" Target="https://www.legislation.act.gov.au/View/a/2001-14/current/PDF/2001-14.PDF" TargetMode="External"/><Relationship Id="rId118" Type="http://schemas.openxmlformats.org/officeDocument/2006/relationships/hyperlink" Target="http://www.legislation.act.gov.au/a/2001-14" TargetMode="External"/><Relationship Id="rId139" Type="http://schemas.openxmlformats.org/officeDocument/2006/relationships/hyperlink" Target="https://www.legislation.act.gov.au/a/2008-35/" TargetMode="External"/><Relationship Id="rId85" Type="http://schemas.openxmlformats.org/officeDocument/2006/relationships/hyperlink" Target="http://www.legislation.act.gov.au" TargetMode="External"/><Relationship Id="rId150" Type="http://schemas.openxmlformats.org/officeDocument/2006/relationships/hyperlink" Target="http://www.acat.act.gov.au" TargetMode="External"/><Relationship Id="rId171" Type="http://schemas.openxmlformats.org/officeDocument/2006/relationships/hyperlink" Target="http://www.acat.act.gov.au"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acat.act.gov.au" TargetMode="External"/><Relationship Id="rId227" Type="http://schemas.openxmlformats.org/officeDocument/2006/relationships/hyperlink" Target="http://www.legislation.act.gov.au/a/2004-59" TargetMode="External"/><Relationship Id="rId248" Type="http://schemas.openxmlformats.org/officeDocument/2006/relationships/hyperlink" Target="http://www.legislation.act.gov.au/a/2005-40" TargetMode="External"/><Relationship Id="rId269" Type="http://schemas.openxmlformats.org/officeDocument/2006/relationships/header" Target="header8.xml"/><Relationship Id="rId12" Type="http://schemas.openxmlformats.org/officeDocument/2006/relationships/footer" Target="footer1.xml"/><Relationship Id="rId33" Type="http://schemas.openxmlformats.org/officeDocument/2006/relationships/hyperlink" Target="http://www.legislation.act.gov.au/a/2004-59" TargetMode="External"/><Relationship Id="rId108" Type="http://schemas.openxmlformats.org/officeDocument/2006/relationships/hyperlink" Target="https://www.legislation.act.gov.au/a/2008-35/" TargetMode="External"/><Relationship Id="rId129" Type="http://schemas.openxmlformats.org/officeDocument/2006/relationships/hyperlink" Target="https://www.legislation.act.gov.au/a/2004-59/" TargetMode="External"/><Relationship Id="rId280" Type="http://schemas.openxmlformats.org/officeDocument/2006/relationships/header" Target="header13.xml"/><Relationship Id="rId54" Type="http://schemas.openxmlformats.org/officeDocument/2006/relationships/hyperlink" Target="http://www.legislation.act.gov.au/a/2011-41" TargetMode="External"/><Relationship Id="rId75" Type="http://schemas.openxmlformats.org/officeDocument/2006/relationships/hyperlink" Target="https://www.legislation.act.gov.au/a/2008-35/" TargetMode="External"/><Relationship Id="rId96" Type="http://schemas.openxmlformats.org/officeDocument/2006/relationships/hyperlink" Target="https://www.legislation.act.gov.au/a/2008-35/" TargetMode="External"/><Relationship Id="rId140" Type="http://schemas.openxmlformats.org/officeDocument/2006/relationships/hyperlink" Target="https://www.legislation.act.gov.au/a/2008-35/" TargetMode="External"/><Relationship Id="rId161" Type="http://schemas.openxmlformats.org/officeDocument/2006/relationships/hyperlink" Target="http://www.legislation.act.gov.au/a/2001-14" TargetMode="External"/><Relationship Id="rId182" Type="http://schemas.openxmlformats.org/officeDocument/2006/relationships/hyperlink" Target="http://www.acat.act.gov.au" TargetMode="External"/><Relationship Id="rId217" Type="http://schemas.openxmlformats.org/officeDocument/2006/relationships/hyperlink" Target="https://www.legislation.act.gov.au/a/2000-65/" TargetMode="External"/><Relationship Id="rId6" Type="http://schemas.openxmlformats.org/officeDocument/2006/relationships/footnotes" Target="footnotes.xml"/><Relationship Id="rId238" Type="http://schemas.openxmlformats.org/officeDocument/2006/relationships/hyperlink" Target="http://www.legislation.act.gov.au/a/2005-40" TargetMode="External"/><Relationship Id="rId259" Type="http://schemas.openxmlformats.org/officeDocument/2006/relationships/hyperlink" Target="http://www.legislation.act.gov.au/a/2008-35" TargetMode="External"/><Relationship Id="rId23" Type="http://schemas.openxmlformats.org/officeDocument/2006/relationships/hyperlink" Target="http://www.legislation.act.gov.au/a/2001-14" TargetMode="External"/><Relationship Id="rId119" Type="http://schemas.openxmlformats.org/officeDocument/2006/relationships/hyperlink" Target="https://www.legislation.act.gov.au/a/2008-35/" TargetMode="External"/><Relationship Id="rId270" Type="http://schemas.openxmlformats.org/officeDocument/2006/relationships/header" Target="header9.xml"/><Relationship Id="rId44" Type="http://schemas.openxmlformats.org/officeDocument/2006/relationships/hyperlink" Target="http://www.legislation.act.gov.au/a/2001-14" TargetMode="External"/><Relationship Id="rId65" Type="http://schemas.openxmlformats.org/officeDocument/2006/relationships/hyperlink" Target="http://www.acat.act.gov.au" TargetMode="External"/><Relationship Id="rId86" Type="http://schemas.openxmlformats.org/officeDocument/2006/relationships/hyperlink" Target="https://www.legislation.act.gov.au/a/2008-35/" TargetMode="External"/><Relationship Id="rId130" Type="http://schemas.openxmlformats.org/officeDocument/2006/relationships/hyperlink" Target="http://www.acat.act.gov.au" TargetMode="External"/><Relationship Id="rId151" Type="http://schemas.openxmlformats.org/officeDocument/2006/relationships/hyperlink" Target="https://www.legislation.act.gov.au/a/2008-35/" TargetMode="External"/><Relationship Id="rId172" Type="http://schemas.openxmlformats.org/officeDocument/2006/relationships/hyperlink" Target="http://www.legislation.act.gov.au/a/2011-41" TargetMode="External"/><Relationship Id="rId193" Type="http://schemas.openxmlformats.org/officeDocument/2006/relationships/hyperlink" Target="https://www.legislation.act.gov.au/a/2008-35/" TargetMode="External"/><Relationship Id="rId207" Type="http://schemas.openxmlformats.org/officeDocument/2006/relationships/hyperlink" Target="http://www.legislation.act.gov.au/a/1981-39" TargetMode="External"/><Relationship Id="rId228" Type="http://schemas.openxmlformats.org/officeDocument/2006/relationships/hyperlink" Target="https://www.legislation.act.gov.au/a/2004-59/" TargetMode="External"/><Relationship Id="rId249" Type="http://schemas.openxmlformats.org/officeDocument/2006/relationships/hyperlink" Target="https://www.legislation.act.gov.au/ni/2009-626/" TargetMode="External"/><Relationship Id="rId13" Type="http://schemas.openxmlformats.org/officeDocument/2006/relationships/footer" Target="footer2.xml"/><Relationship Id="rId109" Type="http://schemas.openxmlformats.org/officeDocument/2006/relationships/hyperlink" Target="https://www.legislation.act.gov.au/a/2008-35/" TargetMode="External"/><Relationship Id="rId260" Type="http://schemas.openxmlformats.org/officeDocument/2006/relationships/hyperlink" Target="http://www.legislation.act.gov.au/a/2001-14" TargetMode="External"/><Relationship Id="rId281" Type="http://schemas.openxmlformats.org/officeDocument/2006/relationships/header" Target="header14.xml"/><Relationship Id="rId34" Type="http://schemas.openxmlformats.org/officeDocument/2006/relationships/hyperlink" Target="https://www.legislation.act.gov.au/a/2008-35/" TargetMode="External"/><Relationship Id="rId55" Type="http://schemas.openxmlformats.org/officeDocument/2006/relationships/hyperlink" Target="http://www.comlaw.gov.au/Series/C2004A04463" TargetMode="External"/><Relationship Id="rId76" Type="http://schemas.openxmlformats.org/officeDocument/2006/relationships/hyperlink" Target="https://www.legislation.act.gov.au/a/2001-14" TargetMode="External"/><Relationship Id="rId97" Type="http://schemas.openxmlformats.org/officeDocument/2006/relationships/hyperlink" Target="https://www.legislation.act.gov.au/a/2008-35/" TargetMode="External"/><Relationship Id="rId120" Type="http://schemas.openxmlformats.org/officeDocument/2006/relationships/hyperlink" Target="https://www.legislation.act.gov.au/a/2008-35/" TargetMode="External"/><Relationship Id="rId141" Type="http://schemas.openxmlformats.org/officeDocument/2006/relationships/hyperlink" Target="https://www.legislation.act.gov.au/a/2008-35/" TargetMode="External"/><Relationship Id="rId7" Type="http://schemas.openxmlformats.org/officeDocument/2006/relationships/endnotes" Target="endnotes.xml"/><Relationship Id="rId162" Type="http://schemas.openxmlformats.org/officeDocument/2006/relationships/hyperlink" Target="http://www.legislation.act.gov.au/a/2001-14" TargetMode="External"/><Relationship Id="rId183" Type="http://schemas.openxmlformats.org/officeDocument/2006/relationships/hyperlink" Target="http://www.acat.act.gov.au" TargetMode="External"/><Relationship Id="rId218" Type="http://schemas.openxmlformats.org/officeDocument/2006/relationships/hyperlink" Target="https://www.legislation.act.gov.au/a/2008-35/" TargetMode="External"/><Relationship Id="rId239" Type="http://schemas.openxmlformats.org/officeDocument/2006/relationships/hyperlink" Target="http://www.legislation.act.gov.au/a/2005-40" TargetMode="External"/><Relationship Id="rId250" Type="http://schemas.openxmlformats.org/officeDocument/2006/relationships/hyperlink" Target="https://www.legislation.act.gov.au/ni/2009-642/" TargetMode="External"/><Relationship Id="rId271" Type="http://schemas.openxmlformats.org/officeDocument/2006/relationships/footer" Target="footer10.xml"/><Relationship Id="rId24" Type="http://schemas.openxmlformats.org/officeDocument/2006/relationships/hyperlink" Target="https://www.legislation.act.gov.au/a/2008-35/" TargetMode="External"/><Relationship Id="rId45" Type="http://schemas.openxmlformats.org/officeDocument/2006/relationships/hyperlink" Target="http://www.comlaw.gov.au/Series/C2004A00818" TargetMode="External"/><Relationship Id="rId66" Type="http://schemas.openxmlformats.org/officeDocument/2006/relationships/hyperlink" Target="http://www.legislation.act.gov.au" TargetMode="External"/><Relationship Id="rId87" Type="http://schemas.openxmlformats.org/officeDocument/2006/relationships/hyperlink" Target="https://www.legislation.act.gov.au/a/2008-35/" TargetMode="External"/><Relationship Id="rId110" Type="http://schemas.openxmlformats.org/officeDocument/2006/relationships/hyperlink" Target="https://www.legislation.act.gov.au/a/2008-35/" TargetMode="External"/><Relationship Id="rId131" Type="http://schemas.openxmlformats.org/officeDocument/2006/relationships/hyperlink" Target="http://www.acat.act.gov.au" TargetMode="External"/><Relationship Id="rId152" Type="http://schemas.openxmlformats.org/officeDocument/2006/relationships/hyperlink" Target="https://www.legislation.act.gov.au/a/2008-35/" TargetMode="External"/><Relationship Id="rId173" Type="http://schemas.openxmlformats.org/officeDocument/2006/relationships/hyperlink" Target="http://www.legislation.act.gov.au/a/2002-40" TargetMode="External"/><Relationship Id="rId194" Type="http://schemas.openxmlformats.org/officeDocument/2006/relationships/hyperlink" Target="https://www.legislation.act.gov.au/a/2008-35/" TargetMode="External"/><Relationship Id="rId208" Type="http://schemas.openxmlformats.org/officeDocument/2006/relationships/hyperlink" Target="http://www.legislation.act.gov.au/a/1991-62" TargetMode="External"/><Relationship Id="rId229" Type="http://schemas.openxmlformats.org/officeDocument/2006/relationships/hyperlink" Target="https://www.legislation.act.gov.au/a/2000-65/" TargetMode="External"/><Relationship Id="rId240" Type="http://schemas.openxmlformats.org/officeDocument/2006/relationships/hyperlink" Target="http://www.legislation.act.gov.au/a/2005-40" TargetMode="External"/><Relationship Id="rId261" Type="http://schemas.openxmlformats.org/officeDocument/2006/relationships/hyperlink" Target="http://www.legislation.act.gov.au/a/2008-35" TargetMode="External"/><Relationship Id="rId14" Type="http://schemas.openxmlformats.org/officeDocument/2006/relationships/header" Target="header3.xml"/><Relationship Id="rId35" Type="http://schemas.openxmlformats.org/officeDocument/2006/relationships/hyperlink" Target="http://www.legislation.act.gov.au/a/2001-14" TargetMode="External"/><Relationship Id="rId56" Type="http://schemas.openxmlformats.org/officeDocument/2006/relationships/hyperlink" Target="http://www.acat.act.gov.au" TargetMode="External"/><Relationship Id="rId77" Type="http://schemas.openxmlformats.org/officeDocument/2006/relationships/hyperlink" Target="http://www.legislation.act.gov.au/a/2007-24" TargetMode="External"/><Relationship Id="rId100" Type="http://schemas.openxmlformats.org/officeDocument/2006/relationships/hyperlink" Target="http://www.legislation.act.gov.au/a/2004-59" TargetMode="External"/><Relationship Id="rId282"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s://www.legislation.act.gov.au/a/2008-35/" TargetMode="External"/><Relationship Id="rId121" Type="http://schemas.openxmlformats.org/officeDocument/2006/relationships/hyperlink" Target="https://www.legislation.act.gov.au/a/2008-35/" TargetMode="External"/><Relationship Id="rId142" Type="http://schemas.openxmlformats.org/officeDocument/2006/relationships/hyperlink" Target="https://www.legislation.act.gov.au/a/2008-35/" TargetMode="External"/><Relationship Id="rId163" Type="http://schemas.openxmlformats.org/officeDocument/2006/relationships/hyperlink" Target="https://www.legislation.act.gov.au/a/2008-35/" TargetMode="External"/><Relationship Id="rId184" Type="http://schemas.openxmlformats.org/officeDocument/2006/relationships/hyperlink" Target="http://www.legislation.act.gov.au/sl/2006-29" TargetMode="External"/><Relationship Id="rId219" Type="http://schemas.openxmlformats.org/officeDocument/2006/relationships/hyperlink" Target="https://www.legislation.act.gov.au/a/2008-35/" TargetMode="External"/><Relationship Id="rId230" Type="http://schemas.openxmlformats.org/officeDocument/2006/relationships/hyperlink" Target="http://www.legislation.act.gov.au/a/2006-25" TargetMode="External"/><Relationship Id="rId251" Type="http://schemas.openxmlformats.org/officeDocument/2006/relationships/hyperlink" Target="https://www.legislation.act.gov.au/ni/2010-551/" TargetMode="External"/><Relationship Id="rId25" Type="http://schemas.openxmlformats.org/officeDocument/2006/relationships/hyperlink" Target="https://www.legislation.act.gov.au/a/2008-35/" TargetMode="External"/><Relationship Id="rId46" Type="http://schemas.openxmlformats.org/officeDocument/2006/relationships/hyperlink" Target="http://www.comlaw.gov.au/Series/C2004A04463" TargetMode="External"/><Relationship Id="rId67" Type="http://schemas.openxmlformats.org/officeDocument/2006/relationships/hyperlink" Target="https://www.legislation.act.gov.au/a/2008-35/" TargetMode="External"/><Relationship Id="rId272" Type="http://schemas.openxmlformats.org/officeDocument/2006/relationships/footer" Target="footer11.xml"/><Relationship Id="rId88" Type="http://schemas.openxmlformats.org/officeDocument/2006/relationships/hyperlink" Target="http://www.legislation.act.gov.au/a/2015-38" TargetMode="External"/><Relationship Id="rId111" Type="http://schemas.openxmlformats.org/officeDocument/2006/relationships/hyperlink" Target="https://www.legislation.act.gov.au/a/2008-35/" TargetMode="External"/><Relationship Id="rId132" Type="http://schemas.openxmlformats.org/officeDocument/2006/relationships/hyperlink" Target="http://www.legislation.act.gov.au" TargetMode="External"/><Relationship Id="rId153" Type="http://schemas.openxmlformats.org/officeDocument/2006/relationships/hyperlink" Target="https://www.legislation.act.gov.au/a/2008-35/" TargetMode="External"/><Relationship Id="rId174" Type="http://schemas.openxmlformats.org/officeDocument/2006/relationships/hyperlink" Target="http://www.legislation.act.gov.au/a/2004-59" TargetMode="External"/><Relationship Id="rId195" Type="http://schemas.openxmlformats.org/officeDocument/2006/relationships/hyperlink" Target="http://www.legislation.act.gov.au/a/1981-39" TargetMode="External"/><Relationship Id="rId209" Type="http://schemas.openxmlformats.org/officeDocument/2006/relationships/hyperlink" Target="http://www.legislation.act.gov.au/a/1991-62" TargetMode="External"/><Relationship Id="rId220" Type="http://schemas.openxmlformats.org/officeDocument/2006/relationships/hyperlink" Target="https://www.legislation.act.gov.au/a/2008-35/" TargetMode="External"/><Relationship Id="rId241" Type="http://schemas.openxmlformats.org/officeDocument/2006/relationships/hyperlink" Target="https://www.legislation.act.gov.au/a/2000-65/" TargetMode="External"/><Relationship Id="rId15" Type="http://schemas.openxmlformats.org/officeDocument/2006/relationships/footer" Target="footer3.xml"/><Relationship Id="rId36" Type="http://schemas.openxmlformats.org/officeDocument/2006/relationships/hyperlink" Target="http://www.acat.act.gov.au" TargetMode="External"/><Relationship Id="rId57" Type="http://schemas.openxmlformats.org/officeDocument/2006/relationships/hyperlink" Target="https://www.legislation.act.gov.au/a/2008-35/" TargetMode="External"/><Relationship Id="rId262" Type="http://schemas.openxmlformats.org/officeDocument/2006/relationships/hyperlink" Target="http://www.legislation.act.gov.au/a/2008-35" TargetMode="External"/><Relationship Id="rId283" Type="http://schemas.openxmlformats.org/officeDocument/2006/relationships/theme" Target="theme/theme1.xml"/><Relationship Id="rId78" Type="http://schemas.openxmlformats.org/officeDocument/2006/relationships/hyperlink" Target="http://www.legislation.act.gov.au/a/1985-66" TargetMode="External"/><Relationship Id="rId99" Type="http://schemas.openxmlformats.org/officeDocument/2006/relationships/hyperlink" Target="https://www.legislation.act.gov.au/a/2008-35/" TargetMode="External"/><Relationship Id="rId101" Type="http://schemas.openxmlformats.org/officeDocument/2006/relationships/hyperlink" Target="https://www.legislation.act.gov.au/a/2008-35/" TargetMode="External"/><Relationship Id="rId122" Type="http://schemas.openxmlformats.org/officeDocument/2006/relationships/hyperlink" Target="http://www.legislation.act.gov.au/sl/2006-29" TargetMode="External"/><Relationship Id="rId143" Type="http://schemas.openxmlformats.org/officeDocument/2006/relationships/hyperlink" Target="http://www.legislation.act.gov.au/a/2001-14" TargetMode="External"/><Relationship Id="rId164" Type="http://schemas.openxmlformats.org/officeDocument/2006/relationships/hyperlink" Target="https://www.legislation.act.gov.au/a/2008-35/" TargetMode="External"/><Relationship Id="rId185" Type="http://schemas.openxmlformats.org/officeDocument/2006/relationships/hyperlink" Target="http://www.acat.act.gov.au" TargetMode="External"/><Relationship Id="rId9" Type="http://schemas.openxmlformats.org/officeDocument/2006/relationships/hyperlink" Target="http://www.legislation.act.gov.au/a/2008-35" TargetMode="External"/><Relationship Id="rId210" Type="http://schemas.openxmlformats.org/officeDocument/2006/relationships/hyperlink" Target="http://www.legislation.act.gov.au/a/1991-62" TargetMode="External"/><Relationship Id="rId26" Type="http://schemas.openxmlformats.org/officeDocument/2006/relationships/hyperlink" Target="https://www.legislation.act.gov.au/a/2008-35/" TargetMode="External"/><Relationship Id="rId231" Type="http://schemas.openxmlformats.org/officeDocument/2006/relationships/hyperlink" Target="http://www.legislation.act.gov.au/a/2006-25" TargetMode="External"/><Relationship Id="rId252" Type="http://schemas.openxmlformats.org/officeDocument/2006/relationships/header" Target="header6.xml"/><Relationship Id="rId273" Type="http://schemas.openxmlformats.org/officeDocument/2006/relationships/hyperlink" Target="http://www.legislation.act.gov.au/a/2001-14" TargetMode="External"/><Relationship Id="rId47" Type="http://schemas.openxmlformats.org/officeDocument/2006/relationships/hyperlink" Target="http://www.comlaw.gov.au/Series/C2004A00818" TargetMode="External"/><Relationship Id="rId68" Type="http://schemas.openxmlformats.org/officeDocument/2006/relationships/hyperlink" Target="http://www.legislation.act.gov.au/a/2000-65" TargetMode="External"/><Relationship Id="rId89" Type="http://schemas.openxmlformats.org/officeDocument/2006/relationships/hyperlink" Target="http://www.legislation.act.gov.au/a/1991-62" TargetMode="External"/><Relationship Id="rId112" Type="http://schemas.openxmlformats.org/officeDocument/2006/relationships/hyperlink" Target="https://www.legislation.act.gov.au/a/2008-35/" TargetMode="External"/><Relationship Id="rId133" Type="http://schemas.openxmlformats.org/officeDocument/2006/relationships/hyperlink" Target="http://www.legislation.act.gov.au/a/2001-14" TargetMode="External"/><Relationship Id="rId154" Type="http://schemas.openxmlformats.org/officeDocument/2006/relationships/hyperlink" Target="https://www.legislation.act.gov.au/a/2008-35/" TargetMode="External"/><Relationship Id="rId175" Type="http://schemas.openxmlformats.org/officeDocument/2006/relationships/hyperlink" Target="https://www.legislation.act.gov.au/a/2004-59/" TargetMode="External"/><Relationship Id="rId196" Type="http://schemas.openxmlformats.org/officeDocument/2006/relationships/hyperlink" Target="http://www.legislation.act.gov.au/a/1981-39" TargetMode="External"/><Relationship Id="rId200" Type="http://schemas.openxmlformats.org/officeDocument/2006/relationships/hyperlink" Target="http://www.acat.act.gov.au" TargetMode="External"/><Relationship Id="rId16" Type="http://schemas.openxmlformats.org/officeDocument/2006/relationships/header" Target="header4.xm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5-40" TargetMode="External"/><Relationship Id="rId263" Type="http://schemas.openxmlformats.org/officeDocument/2006/relationships/hyperlink" Target="https://www.legislation.act.gov.au/a/2008-35/" TargetMode="External"/><Relationship Id="rId37" Type="http://schemas.openxmlformats.org/officeDocument/2006/relationships/hyperlink" Target="https://www.legislation.act.gov.au/a/2008-35/" TargetMode="External"/><Relationship Id="rId58" Type="http://schemas.openxmlformats.org/officeDocument/2006/relationships/hyperlink" Target="https://www.legislation.act.gov.au/a/2008-35/" TargetMode="External"/><Relationship Id="rId79" Type="http://schemas.openxmlformats.org/officeDocument/2006/relationships/hyperlink" Target="https://www.legislation.act.gov.au/a/2008-35/" TargetMode="External"/><Relationship Id="rId102" Type="http://schemas.openxmlformats.org/officeDocument/2006/relationships/hyperlink" Target="https://www.legislation.act.gov.au/a/2008-35/" TargetMode="External"/><Relationship Id="rId123" Type="http://schemas.openxmlformats.org/officeDocument/2006/relationships/hyperlink" Target="https://www.legislation.act.gov.au/a/2008-35/" TargetMode="External"/><Relationship Id="rId144" Type="http://schemas.openxmlformats.org/officeDocument/2006/relationships/hyperlink" Target="http://www.legislation.act.gov.au/sl/2006-29" TargetMode="External"/><Relationship Id="rId90" Type="http://schemas.openxmlformats.org/officeDocument/2006/relationships/hyperlink" Target="http://www.legislation.act.gov.au/a/1900-40" TargetMode="External"/><Relationship Id="rId165" Type="http://schemas.openxmlformats.org/officeDocument/2006/relationships/hyperlink" Target="https://www.legislation.act.gov.au/a/2008-35/" TargetMode="External"/><Relationship Id="rId186" Type="http://schemas.openxmlformats.org/officeDocument/2006/relationships/hyperlink" Target="http://www.legislation.act.gov.au/a/2011-41" TargetMode="External"/><Relationship Id="rId211" Type="http://schemas.openxmlformats.org/officeDocument/2006/relationships/hyperlink" Target="http://www.legislation.act.gov.au/a/1991-62" TargetMode="External"/><Relationship Id="rId232" Type="http://schemas.openxmlformats.org/officeDocument/2006/relationships/hyperlink" Target="https://www.legislation.act.gov.au/a/2008-35/" TargetMode="External"/><Relationship Id="rId253" Type="http://schemas.openxmlformats.org/officeDocument/2006/relationships/header" Target="header7.xml"/><Relationship Id="rId274" Type="http://schemas.openxmlformats.org/officeDocument/2006/relationships/hyperlink" Target="http://www.legislation.act.gov.au/" TargetMode="External"/><Relationship Id="rId27" Type="http://schemas.openxmlformats.org/officeDocument/2006/relationships/hyperlink" Target="http://www.legislation.act.gov.au/a/2001-14" TargetMode="External"/><Relationship Id="rId48" Type="http://schemas.openxmlformats.org/officeDocument/2006/relationships/hyperlink" Target="http://www.comlaw.gov.au/Series/C2004A00818" TargetMode="External"/><Relationship Id="rId69" Type="http://schemas.openxmlformats.org/officeDocument/2006/relationships/hyperlink" Target="https://www.legislation.act.gov.au/a/2000-65/" TargetMode="External"/><Relationship Id="rId113" Type="http://schemas.openxmlformats.org/officeDocument/2006/relationships/hyperlink" Target="https://www.legislation.act.gov.au/a/2008-35/" TargetMode="External"/><Relationship Id="rId134" Type="http://schemas.openxmlformats.org/officeDocument/2006/relationships/hyperlink" Target="https://www.legislation.act.gov.au/a/2008-35/" TargetMode="External"/><Relationship Id="rId80" Type="http://schemas.openxmlformats.org/officeDocument/2006/relationships/hyperlink" Target="http://www.legislation.act.gov.au/a/1981-39" TargetMode="External"/><Relationship Id="rId155" Type="http://schemas.openxmlformats.org/officeDocument/2006/relationships/hyperlink" Target="https://www.legislation.act.gov.au/a/2008-35/" TargetMode="External"/><Relationship Id="rId176" Type="http://schemas.openxmlformats.org/officeDocument/2006/relationships/hyperlink" Target="http://www.acat.act.gov.au" TargetMode="External"/><Relationship Id="rId197" Type="http://schemas.openxmlformats.org/officeDocument/2006/relationships/hyperlink" Target="http://www.acat.act.gov.au" TargetMode="External"/><Relationship Id="rId201" Type="http://schemas.openxmlformats.org/officeDocument/2006/relationships/hyperlink" Target="http://www.legislation.act.gov.au/a/1981-39" TargetMode="External"/><Relationship Id="rId222" Type="http://schemas.openxmlformats.org/officeDocument/2006/relationships/hyperlink" Target="https://www.legislation.act.gov.au/a/2008-35/" TargetMode="External"/><Relationship Id="rId243" Type="http://schemas.openxmlformats.org/officeDocument/2006/relationships/hyperlink" Target="http://www.legislation.act.gov.au/a/2005-40" TargetMode="External"/><Relationship Id="rId264" Type="http://schemas.openxmlformats.org/officeDocument/2006/relationships/hyperlink" Target="https://www.legislation.act.gov.au/a/2008-35/" TargetMode="External"/><Relationship Id="rId17" Type="http://schemas.openxmlformats.org/officeDocument/2006/relationships/header" Target="header5.xml"/><Relationship Id="rId38" Type="http://schemas.openxmlformats.org/officeDocument/2006/relationships/hyperlink" Target="http://www.acat.act.gov.au" TargetMode="External"/><Relationship Id="rId59" Type="http://schemas.openxmlformats.org/officeDocument/2006/relationships/hyperlink" Target="https://www.legislation.act.gov.au/a/2008-35/" TargetMode="External"/><Relationship Id="rId103" Type="http://schemas.openxmlformats.org/officeDocument/2006/relationships/hyperlink" Target="https://www.legislation.act.gov.au/a/2008-35/" TargetMode="External"/><Relationship Id="rId124" Type="http://schemas.openxmlformats.org/officeDocument/2006/relationships/hyperlink" Target="https://www.legislation.act.gov.au/a/2008-35/" TargetMode="External"/><Relationship Id="rId70" Type="http://schemas.openxmlformats.org/officeDocument/2006/relationships/hyperlink" Target="http://www.legislation.act.gov.au/a/2004-59" TargetMode="External"/><Relationship Id="rId91" Type="http://schemas.openxmlformats.org/officeDocument/2006/relationships/hyperlink" Target="http://www.legislation.act.gov.au/a/1991-62" TargetMode="External"/><Relationship Id="rId145" Type="http://schemas.openxmlformats.org/officeDocument/2006/relationships/hyperlink" Target="https://www.legislation.act.gov.au/a/2008-35/" TargetMode="External"/><Relationship Id="rId166" Type="http://schemas.openxmlformats.org/officeDocument/2006/relationships/hyperlink" Target="https://www.legislation.act.gov.au/a/2008-35/" TargetMode="External"/><Relationship Id="rId187" Type="http://schemas.openxmlformats.org/officeDocument/2006/relationships/hyperlink" Target="http://www.acat.act.gov.au" TargetMode="External"/><Relationship Id="rId1" Type="http://schemas.openxmlformats.org/officeDocument/2006/relationships/customXml" Target="../customXml/item1.xml"/><Relationship Id="rId212" Type="http://schemas.openxmlformats.org/officeDocument/2006/relationships/hyperlink" Target="http://www.legislation.act.gov.au/a/1991-62" TargetMode="External"/><Relationship Id="rId233" Type="http://schemas.openxmlformats.org/officeDocument/2006/relationships/hyperlink" Target="https://www.legislation.act.gov.au/a/2008-35/" TargetMode="External"/><Relationship Id="rId254" Type="http://schemas.openxmlformats.org/officeDocument/2006/relationships/footer" Target="footer7.xm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4A04463" TargetMode="External"/><Relationship Id="rId114" Type="http://schemas.openxmlformats.org/officeDocument/2006/relationships/hyperlink" Target="https://www.legislation.act.gov.au/a/2008-35/" TargetMode="External"/><Relationship Id="rId275" Type="http://schemas.openxmlformats.org/officeDocument/2006/relationships/header" Target="header10.xml"/><Relationship Id="rId60" Type="http://schemas.openxmlformats.org/officeDocument/2006/relationships/hyperlink" Target="https://www.legislation.act.gov.au/a/2008-35/" TargetMode="External"/><Relationship Id="rId81" Type="http://schemas.openxmlformats.org/officeDocument/2006/relationships/hyperlink" Target="https://www.legislation.act.gov.au/a/2008-35/" TargetMode="External"/><Relationship Id="rId135" Type="http://schemas.openxmlformats.org/officeDocument/2006/relationships/hyperlink" Target="http://www.comlaw.gov.au/Series/C2004A04463" TargetMode="External"/><Relationship Id="rId156" Type="http://schemas.openxmlformats.org/officeDocument/2006/relationships/hyperlink" Target="https://www.legislation.act.gov.au/a/2008-35/" TargetMode="External"/><Relationship Id="rId177" Type="http://schemas.openxmlformats.org/officeDocument/2006/relationships/hyperlink" Target="https://www.legislation.act.gov.au/a/2008-35/" TargetMode="External"/><Relationship Id="rId198" Type="http://schemas.openxmlformats.org/officeDocument/2006/relationships/hyperlink" Target="http://www.legislation.act.gov.au/a/2004-59" TargetMode="External"/><Relationship Id="rId202" Type="http://schemas.openxmlformats.org/officeDocument/2006/relationships/hyperlink" Target="http://www.legislation.act.gov.au/a/1981-39" TargetMode="External"/><Relationship Id="rId223" Type="http://schemas.openxmlformats.org/officeDocument/2006/relationships/hyperlink" Target="https://www.legislation.act.gov.au/a/2008-35/" TargetMode="External"/><Relationship Id="rId244" Type="http://schemas.openxmlformats.org/officeDocument/2006/relationships/hyperlink" Target="http://www.legislation.act.gov.au/a/2005-40" TargetMode="External"/><Relationship Id="rId18" Type="http://schemas.openxmlformats.org/officeDocument/2006/relationships/footer" Target="footer4.xml"/><Relationship Id="rId39" Type="http://schemas.openxmlformats.org/officeDocument/2006/relationships/hyperlink" Target="http://www.comlaw.gov.au/Series/C2004A04463" TargetMode="External"/><Relationship Id="rId265" Type="http://schemas.openxmlformats.org/officeDocument/2006/relationships/hyperlink" Target="http://www.legislation.act.gov.au/a/2006-25" TargetMode="External"/><Relationship Id="rId50" Type="http://schemas.openxmlformats.org/officeDocument/2006/relationships/hyperlink" Target="https://www.legislation.gov.au/Series/C2004A04463" TargetMode="External"/><Relationship Id="rId104" Type="http://schemas.openxmlformats.org/officeDocument/2006/relationships/hyperlink" Target="https://www.legislation.act.gov.au/a/2008-35/" TargetMode="External"/><Relationship Id="rId125" Type="http://schemas.openxmlformats.org/officeDocument/2006/relationships/hyperlink" Target="https://www.legislation.act.gov.au/a/2008-35/" TargetMode="External"/><Relationship Id="rId146" Type="http://schemas.openxmlformats.org/officeDocument/2006/relationships/hyperlink" Target="http://www.legislation.act.gov.au/sl/2006-29" TargetMode="External"/><Relationship Id="rId167" Type="http://schemas.openxmlformats.org/officeDocument/2006/relationships/hyperlink" Target="https://www.legislation.act.gov.au/a/2008-35/" TargetMode="External"/><Relationship Id="rId188" Type="http://schemas.openxmlformats.org/officeDocument/2006/relationships/hyperlink" Target="http://www.acat.act.gov.au" TargetMode="External"/><Relationship Id="rId71" Type="http://schemas.openxmlformats.org/officeDocument/2006/relationships/hyperlink" Target="https://www.legislation.act.gov.au/a/2004-59/" TargetMode="External"/><Relationship Id="rId92" Type="http://schemas.openxmlformats.org/officeDocument/2006/relationships/hyperlink" Target="http://www.legislation.act.gov.au/a/2006-50" TargetMode="External"/><Relationship Id="rId213" Type="http://schemas.openxmlformats.org/officeDocument/2006/relationships/hyperlink" Target="http://www.legislation.act.gov.au/a/2015-38" TargetMode="External"/><Relationship Id="rId234" Type="http://schemas.openxmlformats.org/officeDocument/2006/relationships/hyperlink" Target="http://www.legislation.act.gov.au/a/2006-25" TargetMode="External"/><Relationship Id="rId2" Type="http://schemas.openxmlformats.org/officeDocument/2006/relationships/numbering" Target="numbering.xml"/><Relationship Id="rId29" Type="http://schemas.openxmlformats.org/officeDocument/2006/relationships/hyperlink" Target="https://www.legislation.act.gov.au/View/a/2001-14/current/PDF/2001-14.PDF" TargetMode="External"/><Relationship Id="rId255" Type="http://schemas.openxmlformats.org/officeDocument/2006/relationships/footer" Target="footer8.xml"/><Relationship Id="rId276" Type="http://schemas.openxmlformats.org/officeDocument/2006/relationships/header" Target="header11.xml"/><Relationship Id="rId40" Type="http://schemas.openxmlformats.org/officeDocument/2006/relationships/hyperlink" Target="http://www.legislation.act.gov.au/a/2004-59" TargetMode="External"/><Relationship Id="rId115" Type="http://schemas.openxmlformats.org/officeDocument/2006/relationships/hyperlink" Target="https://www.legislation.act.gov.au/a/2008-35/" TargetMode="External"/><Relationship Id="rId136" Type="http://schemas.openxmlformats.org/officeDocument/2006/relationships/hyperlink" Target="http://www.legislation.act.gov.au/sl/2006-29" TargetMode="External"/><Relationship Id="rId157" Type="http://schemas.openxmlformats.org/officeDocument/2006/relationships/hyperlink" Target="https://www.legislation.act.gov.au/a/2008-35/" TargetMode="External"/><Relationship Id="rId178" Type="http://schemas.openxmlformats.org/officeDocument/2006/relationships/hyperlink" Target="https://www.legislation.act.gov.au/a/2008-35/" TargetMode="External"/><Relationship Id="rId61" Type="http://schemas.openxmlformats.org/officeDocument/2006/relationships/hyperlink" Target="https://www.legislation.act.gov.au/a/2008-35/" TargetMode="External"/><Relationship Id="rId82" Type="http://schemas.openxmlformats.org/officeDocument/2006/relationships/hyperlink" Target="http://www.legislation.act.gov.au/a/2006-50" TargetMode="External"/><Relationship Id="rId199" Type="http://schemas.openxmlformats.org/officeDocument/2006/relationships/hyperlink" Target="https://www.legislation.act.gov.au/a/2004-59/" TargetMode="External"/><Relationship Id="rId203" Type="http://schemas.openxmlformats.org/officeDocument/2006/relationships/hyperlink" Target="http://www.legislation.act.gov.au/a/1981-39" TargetMode="External"/><Relationship Id="rId19" Type="http://schemas.openxmlformats.org/officeDocument/2006/relationships/footer" Target="footer5.xml"/><Relationship Id="rId224" Type="http://schemas.openxmlformats.org/officeDocument/2006/relationships/hyperlink" Target="https://www.legislation.act.gov.au/a/2008-35/" TargetMode="External"/><Relationship Id="rId245" Type="http://schemas.openxmlformats.org/officeDocument/2006/relationships/hyperlink" Target="http://www.acat.act.gov.au" TargetMode="External"/><Relationship Id="rId266" Type="http://schemas.openxmlformats.org/officeDocument/2006/relationships/hyperlink" Target="http://www.legislation.act.gov.au/a/2006-25" TargetMode="External"/><Relationship Id="rId30" Type="http://schemas.openxmlformats.org/officeDocument/2006/relationships/hyperlink" Target="http://www.acat.act.gov.au" TargetMode="External"/><Relationship Id="rId105" Type="http://schemas.openxmlformats.org/officeDocument/2006/relationships/hyperlink" Target="https://www.legislation.act.gov.au/a/2008-35/" TargetMode="External"/><Relationship Id="rId126" Type="http://schemas.openxmlformats.org/officeDocument/2006/relationships/hyperlink" Target="http://www.acat.act.gov.au"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legislation.act.gov.au/a/2011-41" TargetMode="External"/><Relationship Id="rId51" Type="http://schemas.openxmlformats.org/officeDocument/2006/relationships/hyperlink" Target="http://www.legislation.act.gov.au/a/2001-14" TargetMode="External"/><Relationship Id="rId72" Type="http://schemas.openxmlformats.org/officeDocument/2006/relationships/hyperlink" Target="http://www.acat.act.gov.au" TargetMode="External"/><Relationship Id="rId93" Type="http://schemas.openxmlformats.org/officeDocument/2006/relationships/hyperlink" Target="http://www.acat.act.gov.au" TargetMode="External"/><Relationship Id="rId189" Type="http://schemas.openxmlformats.org/officeDocument/2006/relationships/hyperlink" Target="http://www.legislation.act.gov.au/a/2004-59" TargetMode="External"/><Relationship Id="rId3" Type="http://schemas.openxmlformats.org/officeDocument/2006/relationships/styles" Target="styles.xml"/><Relationship Id="rId214" Type="http://schemas.openxmlformats.org/officeDocument/2006/relationships/hyperlink" Target="http://www.legislation.act.gov.au/a/2015-38" TargetMode="External"/><Relationship Id="rId235" Type="http://schemas.openxmlformats.org/officeDocument/2006/relationships/hyperlink" Target="http://www.legislation.act.gov.au/a/2005-40" TargetMode="External"/><Relationship Id="rId256" Type="http://schemas.openxmlformats.org/officeDocument/2006/relationships/footer" Target="footer9.xml"/><Relationship Id="rId277" Type="http://schemas.openxmlformats.org/officeDocument/2006/relationships/footer" Target="footer12.xml"/><Relationship Id="rId116" Type="http://schemas.openxmlformats.org/officeDocument/2006/relationships/hyperlink" Target="https://www.legislation.act.gov.au/a/2008-35/" TargetMode="External"/><Relationship Id="rId137" Type="http://schemas.openxmlformats.org/officeDocument/2006/relationships/hyperlink" Target="https://www.legislation.act.gov.au/a/2008-35/" TargetMode="External"/><Relationship Id="rId158" Type="http://schemas.openxmlformats.org/officeDocument/2006/relationships/hyperlink" Target="http://www.legislation.act.gov.au/a/2004-59" TargetMode="External"/><Relationship Id="rId20" Type="http://schemas.openxmlformats.org/officeDocument/2006/relationships/footer" Target="footer6.xml"/><Relationship Id="rId41" Type="http://schemas.openxmlformats.org/officeDocument/2006/relationships/hyperlink" Target="https://www.legislation.act.gov.au/a/2004-59/" TargetMode="External"/><Relationship Id="rId62" Type="http://schemas.openxmlformats.org/officeDocument/2006/relationships/hyperlink" Target="http://www.legislation.act.gov.au/a/2001-14" TargetMode="External"/><Relationship Id="rId83" Type="http://schemas.openxmlformats.org/officeDocument/2006/relationships/hyperlink" Target="http://www.acat.act.gov.au" TargetMode="External"/><Relationship Id="rId179" Type="http://schemas.openxmlformats.org/officeDocument/2006/relationships/hyperlink" Target="https://www.legislation.act.gov.au/a/2008-35/" TargetMode="External"/><Relationship Id="rId190" Type="http://schemas.openxmlformats.org/officeDocument/2006/relationships/hyperlink" Target="https://www.legislation.act.gov.au/a/2004-59/" TargetMode="External"/><Relationship Id="rId204" Type="http://schemas.openxmlformats.org/officeDocument/2006/relationships/hyperlink" Target="http://www.legislation.act.gov.au/a/1981-39" TargetMode="External"/><Relationship Id="rId225" Type="http://schemas.openxmlformats.org/officeDocument/2006/relationships/hyperlink" Target="http://www.acat.act.gov.au" TargetMode="External"/><Relationship Id="rId246" Type="http://schemas.openxmlformats.org/officeDocument/2006/relationships/hyperlink" Target="http://www.legislation.act.gov.au" TargetMode="External"/><Relationship Id="rId267" Type="http://schemas.openxmlformats.org/officeDocument/2006/relationships/hyperlink" Target="https://www.legislation.act.gov.au/a/2008-35/" TargetMode="External"/><Relationship Id="rId106" Type="http://schemas.openxmlformats.org/officeDocument/2006/relationships/hyperlink" Target="https://www.legislation.act.gov.au/a/2008-35/" TargetMode="External"/><Relationship Id="rId127" Type="http://schemas.openxmlformats.org/officeDocument/2006/relationships/hyperlink" Target="https://www.legislation.act.gov.au/" TargetMode="External"/><Relationship Id="rId10" Type="http://schemas.openxmlformats.org/officeDocument/2006/relationships/header" Target="header1.xml"/><Relationship Id="rId31" Type="http://schemas.openxmlformats.org/officeDocument/2006/relationships/hyperlink" Target="https://www.legislation.act.gov.au/a/2008-35/" TargetMode="External"/><Relationship Id="rId52" Type="http://schemas.openxmlformats.org/officeDocument/2006/relationships/hyperlink" Target="http://www.legislation.act.gov.au/a/1991-46" TargetMode="External"/><Relationship Id="rId73" Type="http://schemas.openxmlformats.org/officeDocument/2006/relationships/hyperlink" Target="https://www.legislation.act.gov.au/a/2000-65/" TargetMode="External"/><Relationship Id="rId94" Type="http://schemas.openxmlformats.org/officeDocument/2006/relationships/hyperlink" Target="http://www.legislation.act.gov.au/a/1991-62" TargetMode="External"/><Relationship Id="rId148" Type="http://schemas.openxmlformats.org/officeDocument/2006/relationships/hyperlink" Target="http://www.legislation.act.gov.au/a/2004-59" TargetMode="External"/><Relationship Id="rId169" Type="http://schemas.openxmlformats.org/officeDocument/2006/relationships/hyperlink" Target="https://www.legislation.act.gov.au/a/2008-35/" TargetMode="External"/><Relationship Id="rId4" Type="http://schemas.openxmlformats.org/officeDocument/2006/relationships/settings" Target="settings.xml"/><Relationship Id="rId180" Type="http://schemas.openxmlformats.org/officeDocument/2006/relationships/hyperlink" Target="http://www.legislation.act.gov.au/a/2004-59" TargetMode="External"/><Relationship Id="rId215" Type="http://schemas.openxmlformats.org/officeDocument/2006/relationships/hyperlink" Target="https://www.legislation.act.gov.au/a/2008-35/" TargetMode="External"/><Relationship Id="rId236" Type="http://schemas.openxmlformats.org/officeDocument/2006/relationships/hyperlink" Target="http://www.legislation.act.gov.au/a/2005-40" TargetMode="External"/><Relationship Id="rId257" Type="http://schemas.openxmlformats.org/officeDocument/2006/relationships/hyperlink" Target="http://www.legislation.act.gov.au/a/2001-14" TargetMode="External"/><Relationship Id="rId278" Type="http://schemas.openxmlformats.org/officeDocument/2006/relationships/footer" Target="footer13.xml"/><Relationship Id="rId42" Type="http://schemas.openxmlformats.org/officeDocument/2006/relationships/hyperlink" Target="https://www.legislation.gov.au/Series/C1903A00006" TargetMode="External"/><Relationship Id="rId84" Type="http://schemas.openxmlformats.org/officeDocument/2006/relationships/hyperlink" Target="http://www.acat.act.gov.us" TargetMode="External"/><Relationship Id="rId138" Type="http://schemas.openxmlformats.org/officeDocument/2006/relationships/hyperlink" Target="https://www.legislation.act.gov.au/a/2008-35/" TargetMode="External"/><Relationship Id="rId191" Type="http://schemas.openxmlformats.org/officeDocument/2006/relationships/hyperlink" Target="http://www.acat.act.gov.au" TargetMode="External"/><Relationship Id="rId205" Type="http://schemas.openxmlformats.org/officeDocument/2006/relationships/hyperlink" Target="http://www.legislation.act.gov.au/a/1981-39" TargetMode="External"/><Relationship Id="rId247" Type="http://schemas.openxmlformats.org/officeDocument/2006/relationships/hyperlink" Target="https://www.legislation.act.gov.au/a/2000-65/" TargetMode="External"/><Relationship Id="rId107" Type="http://schemas.openxmlformats.org/officeDocument/2006/relationships/hyperlink" Target="https://www.legislation.act.gov.au/a/2008-35/" TargetMode="External"/><Relationship Id="rId11" Type="http://schemas.openxmlformats.org/officeDocument/2006/relationships/header" Target="header2.xml"/><Relationship Id="rId53" Type="http://schemas.openxmlformats.org/officeDocument/2006/relationships/hyperlink" Target="http://www.legislation.act.gov.au/a/2001-58" TargetMode="External"/><Relationship Id="rId149" Type="http://schemas.openxmlformats.org/officeDocument/2006/relationships/hyperlink" Target="https://www.legislation.act.gov.au/a/2004-59/" TargetMode="External"/><Relationship Id="rId95" Type="http://schemas.openxmlformats.org/officeDocument/2006/relationships/hyperlink" Target="https://www.legislation.act.gov.au/View/a/2004-59/current/PDF/2004-59.PDF" TargetMode="External"/><Relationship Id="rId160" Type="http://schemas.openxmlformats.org/officeDocument/2006/relationships/hyperlink" Target="http://www.acat.act.gov.au" TargetMode="External"/><Relationship Id="rId216" Type="http://schemas.openxmlformats.org/officeDocument/2006/relationships/hyperlink" Target="https://www.legislation.act.gov.au/a/2008-35/" TargetMode="External"/><Relationship Id="rId258"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7E2E-E359-4567-8DB1-9449F070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25796</Words>
  <Characters>125080</Characters>
  <Application>Microsoft Office Word</Application>
  <DocSecurity>0</DocSecurity>
  <Lines>3132</Lines>
  <Paragraphs>1869</Paragraphs>
  <ScaleCrop>false</ScaleCrop>
  <HeadingPairs>
    <vt:vector size="2" baseType="variant">
      <vt:variant>
        <vt:lpstr>Title</vt:lpstr>
      </vt:variant>
      <vt:variant>
        <vt:i4>1</vt:i4>
      </vt:variant>
    </vt:vector>
  </HeadingPairs>
  <TitlesOfParts>
    <vt:vector size="1" baseType="lpstr">
      <vt:lpstr>ACT Civil and Administrative Tribunal Procedure Rules 2019</vt:lpstr>
    </vt:vector>
  </TitlesOfParts>
  <Manager>Rule</Manager>
  <Company>Rule</Company>
  <LinksUpToDate>false</LinksUpToDate>
  <CharactersWithSpaces>150114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 Rules 2019</dc:title>
  <dc:subject>Amendment</dc:subject>
  <dc:creator>ACT Government</dc:creator>
  <cp:keywords>N01</cp:keywords>
  <dc:description>J2019-1379</dc:description>
  <cp:lastModifiedBy>PCODCS</cp:lastModifiedBy>
  <cp:revision>4</cp:revision>
  <cp:lastPrinted>2020-01-30T23:17:00Z</cp:lastPrinted>
  <dcterms:created xsi:type="dcterms:W3CDTF">2024-10-01T00:19:00Z</dcterms:created>
  <dcterms:modified xsi:type="dcterms:W3CDTF">2024-10-01T00:20:00Z</dcterms:modified>
  <cp:category>NI2020-64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ACAT</vt:lpwstr>
  </property>
  <property fmtid="{D5CDD505-2E9C-101B-9397-08002B2CF9AE}" pid="7" name="ClientName1">
    <vt:lpwstr>Belinda Barry</vt:lpwstr>
  </property>
  <property fmtid="{D5CDD505-2E9C-101B-9397-08002B2CF9AE}" pid="8" name="ClientEmail1">
    <vt:lpwstr>Belinda.Barry@act.gov.au</vt:lpwstr>
  </property>
  <property fmtid="{D5CDD505-2E9C-101B-9397-08002B2CF9AE}" pid="9" name="ClientPh1">
    <vt:lpwstr>62071740</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1143699</vt:lpwstr>
  </property>
  <property fmtid="{D5CDD505-2E9C-101B-9397-08002B2CF9AE}" pid="15" name="JMSREQUIREDCHECKIN">
    <vt:lpwstr/>
  </property>
  <property fmtid="{D5CDD505-2E9C-101B-9397-08002B2CF9AE}" pid="16" name="CHECKEDOUTFROMJMS">
    <vt:lpwstr/>
  </property>
  <property fmtid="{D5CDD505-2E9C-101B-9397-08002B2CF9AE}" pid="17" name="Citation">
    <vt:lpwstr>ACT Civil and Administrative Tribunal Procedures Rules 2020</vt:lpwstr>
  </property>
  <property fmtid="{D5CDD505-2E9C-101B-9397-08002B2CF9AE}" pid="18" name="ActName">
    <vt:lpwstr/>
  </property>
  <property fmtid="{D5CDD505-2E9C-101B-9397-08002B2CF9AE}" pid="19" name="MSIP_Label_d70c1571-cc50-412f-b7ff-d24f8f75d122_Enabled">
    <vt:lpwstr>True</vt:lpwstr>
  </property>
  <property fmtid="{D5CDD505-2E9C-101B-9397-08002B2CF9AE}" pid="20" name="MSIP_Label_d70c1571-cc50-412f-b7ff-d24f8f75d122_SiteId">
    <vt:lpwstr>b46c1908-0334-4236-b978-585ee88e4199</vt:lpwstr>
  </property>
  <property fmtid="{D5CDD505-2E9C-101B-9397-08002B2CF9AE}" pid="21" name="MSIP_Label_d70c1571-cc50-412f-b7ff-d24f8f75d122_Owner">
    <vt:lpwstr>David.Metcalf@act.gov.au</vt:lpwstr>
  </property>
  <property fmtid="{D5CDD505-2E9C-101B-9397-08002B2CF9AE}" pid="22" name="MSIP_Label_d70c1571-cc50-412f-b7ff-d24f8f75d122_SetDate">
    <vt:lpwstr>2020-01-02T22:36:00.2155122Z</vt:lpwstr>
  </property>
  <property fmtid="{D5CDD505-2E9C-101B-9397-08002B2CF9AE}" pid="23" name="MSIP_Label_d70c1571-cc50-412f-b7ff-d24f8f75d122_Name">
    <vt:lpwstr>UNCLASSIFIED with DLM</vt:lpwstr>
  </property>
  <property fmtid="{D5CDD505-2E9C-101B-9397-08002B2CF9AE}" pid="24" name="MSIP_Label_d70c1571-cc50-412f-b7ff-d24f8f75d122_Application">
    <vt:lpwstr>Microsoft Azure Information Protection</vt:lpwstr>
  </property>
  <property fmtid="{D5CDD505-2E9C-101B-9397-08002B2CF9AE}" pid="25" name="MSIP_Label_d70c1571-cc50-412f-b7ff-d24f8f75d122_Extended_MSFT_Method">
    <vt:lpwstr>Manual</vt:lpwstr>
  </property>
  <property fmtid="{D5CDD505-2E9C-101B-9397-08002B2CF9AE}" pid="26" name="MSIP_Label_186913c5-a51a-4feb-b478-e68f6debc39d_Enabled">
    <vt:lpwstr>True</vt:lpwstr>
  </property>
  <property fmtid="{D5CDD505-2E9C-101B-9397-08002B2CF9AE}" pid="27" name="MSIP_Label_186913c5-a51a-4feb-b478-e68f6debc39d_SiteId">
    <vt:lpwstr>b46c1908-0334-4236-b978-585ee88e4199</vt:lpwstr>
  </property>
  <property fmtid="{D5CDD505-2E9C-101B-9397-08002B2CF9AE}" pid="28" name="MSIP_Label_186913c5-a51a-4feb-b478-e68f6debc39d_Owner">
    <vt:lpwstr>David.Metcalf@act.gov.au</vt:lpwstr>
  </property>
  <property fmtid="{D5CDD505-2E9C-101B-9397-08002B2CF9AE}" pid="29" name="MSIP_Label_186913c5-a51a-4feb-b478-e68f6debc39d_SetDate">
    <vt:lpwstr>2020-01-02T22:36:00.2155122Z</vt:lpwstr>
  </property>
  <property fmtid="{D5CDD505-2E9C-101B-9397-08002B2CF9AE}" pid="30" name="MSIP_Label_186913c5-a51a-4feb-b478-e68f6debc39d_Name">
    <vt:lpwstr>Sensitive</vt:lpwstr>
  </property>
  <property fmtid="{D5CDD505-2E9C-101B-9397-08002B2CF9AE}" pid="31" name="MSIP_Label_186913c5-a51a-4feb-b478-e68f6debc39d_Application">
    <vt:lpwstr>Microsoft Azure Information Protection</vt:lpwstr>
  </property>
  <property fmtid="{D5CDD505-2E9C-101B-9397-08002B2CF9AE}" pid="32" name="MSIP_Label_186913c5-a51a-4feb-b478-e68f6debc39d_Parent">
    <vt:lpwstr>d70c1571-cc50-412f-b7ff-d24f8f75d122</vt:lpwstr>
  </property>
  <property fmtid="{D5CDD505-2E9C-101B-9397-08002B2CF9AE}" pid="33" name="MSIP_Label_186913c5-a51a-4feb-b478-e68f6debc39d_Extended_MSFT_Method">
    <vt:lpwstr>Manual</vt:lpwstr>
  </property>
  <property fmtid="{D5CDD505-2E9C-101B-9397-08002B2CF9AE}" pid="34" name="Sensitivity">
    <vt:lpwstr>UNCLASSIFIED with DLM Sensitive</vt:lpwstr>
  </property>
  <property fmtid="{D5CDD505-2E9C-101B-9397-08002B2CF9AE}" pid="35" name="Status">
    <vt:lpwstr> </vt:lpwstr>
  </property>
  <property fmtid="{D5CDD505-2E9C-101B-9397-08002B2CF9AE}" pid="36" name="Eff">
    <vt:lpwstr> </vt:lpwstr>
  </property>
  <property fmtid="{D5CDD505-2E9C-101B-9397-08002B2CF9AE}" pid="37" name="EndDt">
    <vt:lpwstr>  </vt:lpwstr>
  </property>
  <property fmtid="{D5CDD505-2E9C-101B-9397-08002B2CF9AE}" pid="38" name="RepubDt">
    <vt:lpwstr>  </vt:lpwstr>
  </property>
  <property fmtid="{D5CDD505-2E9C-101B-9397-08002B2CF9AE}" pid="39" name="StartDt">
    <vt:lpwstr>  </vt:lpwstr>
  </property>
</Properties>
</file>