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11774" w14:textId="77777777" w:rsidR="005019DC" w:rsidRPr="005019DC" w:rsidRDefault="005019DC" w:rsidP="005019DC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5019DC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222DAB96" w14:textId="215248CA" w:rsidR="005019DC" w:rsidRPr="005019DC" w:rsidRDefault="005019DC" w:rsidP="005019DC">
      <w:pPr>
        <w:tabs>
          <w:tab w:val="left" w:pos="2400"/>
          <w:tab w:val="left" w:pos="2880"/>
        </w:tabs>
        <w:spacing w:before="500" w:after="100" w:line="240" w:lineRule="auto"/>
        <w:rPr>
          <w:rFonts w:ascii="Arial" w:eastAsia="Times New Roman" w:hAnsi="Arial" w:cs="Arial"/>
          <w:b/>
          <w:bCs/>
          <w:sz w:val="40"/>
          <w:szCs w:val="40"/>
        </w:rPr>
      </w:pPr>
      <w:r w:rsidRPr="005019DC">
        <w:rPr>
          <w:rFonts w:ascii="Arial" w:eastAsia="Times New Roman" w:hAnsi="Arial" w:cs="Arial"/>
          <w:b/>
          <w:bCs/>
          <w:sz w:val="40"/>
          <w:szCs w:val="40"/>
        </w:rPr>
        <w:t>Corrections Management (Interim Visits Arrangements) Operating Procedure 2020 (No</w:t>
      </w:r>
      <w:r>
        <w:rPr>
          <w:rFonts w:ascii="Arial" w:eastAsia="Times New Roman" w:hAnsi="Arial" w:cs="Arial"/>
          <w:b/>
          <w:bCs/>
          <w:sz w:val="40"/>
          <w:szCs w:val="40"/>
        </w:rPr>
        <w:t> </w:t>
      </w:r>
      <w:r w:rsidRPr="005019DC">
        <w:rPr>
          <w:rFonts w:ascii="Arial" w:eastAsia="Times New Roman" w:hAnsi="Arial" w:cs="Arial"/>
          <w:b/>
          <w:bCs/>
          <w:sz w:val="40"/>
          <w:szCs w:val="40"/>
        </w:rPr>
        <w:t>2)</w:t>
      </w:r>
    </w:p>
    <w:p w14:paraId="4D1C6971" w14:textId="77777777" w:rsidR="005019DC" w:rsidRPr="005019DC" w:rsidRDefault="005019DC" w:rsidP="005019DC">
      <w:pPr>
        <w:spacing w:before="240" w:after="60" w:line="240" w:lineRule="auto"/>
        <w:rPr>
          <w:rFonts w:ascii="Arial" w:eastAsia="Times New Roman" w:hAnsi="Arial" w:cs="Arial"/>
          <w:b/>
          <w:bCs/>
          <w:sz w:val="24"/>
          <w:szCs w:val="20"/>
          <w:vertAlign w:val="superscript"/>
        </w:rPr>
      </w:pPr>
      <w:r w:rsidRPr="005019DC">
        <w:rPr>
          <w:rFonts w:ascii="Arial" w:eastAsia="Times New Roman" w:hAnsi="Arial" w:cs="Arial"/>
          <w:b/>
          <w:bCs/>
          <w:sz w:val="24"/>
          <w:szCs w:val="20"/>
        </w:rPr>
        <w:t>Notifiable instrument NI2020-776</w:t>
      </w:r>
    </w:p>
    <w:p w14:paraId="5605E69F" w14:textId="77777777" w:rsidR="005019DC" w:rsidRPr="005019DC" w:rsidRDefault="005019DC" w:rsidP="005019D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9DC">
        <w:rPr>
          <w:rFonts w:ascii="Times New Roman" w:eastAsia="Times New Roman" w:hAnsi="Times New Roman" w:cs="Times New Roman"/>
          <w:sz w:val="24"/>
          <w:szCs w:val="24"/>
        </w:rPr>
        <w:t xml:space="preserve">made under the  </w:t>
      </w:r>
    </w:p>
    <w:p w14:paraId="3B6D420C" w14:textId="77777777" w:rsidR="005019DC" w:rsidRPr="005019DC" w:rsidRDefault="005019DC" w:rsidP="005019DC">
      <w:pPr>
        <w:tabs>
          <w:tab w:val="left" w:pos="2600"/>
        </w:tabs>
        <w:spacing w:before="20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019DC">
        <w:rPr>
          <w:rFonts w:ascii="Arial" w:eastAsia="Times New Roman" w:hAnsi="Arial" w:cs="Arial"/>
          <w:b/>
          <w:bCs/>
          <w:iCs/>
          <w:sz w:val="20"/>
          <w:szCs w:val="20"/>
        </w:rPr>
        <w:t>Corrections Management Act 2007</w:t>
      </w:r>
      <w:r w:rsidRPr="005019DC">
        <w:rPr>
          <w:rFonts w:ascii="Arial" w:eastAsia="Times New Roman" w:hAnsi="Arial" w:cs="Arial"/>
          <w:b/>
          <w:bCs/>
          <w:sz w:val="20"/>
          <w:szCs w:val="20"/>
        </w:rPr>
        <w:t>, s14 (Corrections policies and operating procedures)</w:t>
      </w:r>
    </w:p>
    <w:p w14:paraId="698B897E" w14:textId="77777777" w:rsidR="005019DC" w:rsidRPr="005019DC" w:rsidRDefault="005019DC" w:rsidP="005019DC">
      <w:pPr>
        <w:tabs>
          <w:tab w:val="left" w:pos="260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9269D63" w14:textId="77777777" w:rsidR="005019DC" w:rsidRPr="005019DC" w:rsidRDefault="005019DC" w:rsidP="005019DC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70A70C" w14:textId="77777777" w:rsidR="005019DC" w:rsidRPr="005019DC" w:rsidRDefault="005019DC" w:rsidP="005019DC">
      <w:pPr>
        <w:spacing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5019DC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5019DC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01C5472A" w14:textId="77777777" w:rsidR="005019DC" w:rsidRPr="005019DC" w:rsidRDefault="005019DC" w:rsidP="005019DC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5019DC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Pr="005019DC">
        <w:rPr>
          <w:rFonts w:ascii="Times New Roman" w:eastAsia="Times New Roman" w:hAnsi="Times New Roman" w:cs="Times New Roman"/>
          <w:i/>
          <w:sz w:val="24"/>
          <w:szCs w:val="20"/>
        </w:rPr>
        <w:t>Corrections Management</w:t>
      </w:r>
      <w:r w:rsidRPr="005019DC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5019DC">
        <w:rPr>
          <w:rFonts w:ascii="Times New Roman" w:eastAsia="Times New Roman" w:hAnsi="Times New Roman" w:cs="Times New Roman"/>
          <w:i/>
          <w:sz w:val="24"/>
          <w:szCs w:val="20"/>
        </w:rPr>
        <w:t>Interim Visits Arrangements) Operating Procedure 2020 (No 2).</w:t>
      </w:r>
    </w:p>
    <w:p w14:paraId="0847B488" w14:textId="77777777" w:rsidR="005019DC" w:rsidRPr="005019DC" w:rsidRDefault="005019DC" w:rsidP="005019DC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019DC">
        <w:rPr>
          <w:rFonts w:ascii="Arial" w:eastAsia="Times New Roman" w:hAnsi="Arial" w:cs="Arial"/>
          <w:b/>
          <w:sz w:val="24"/>
          <w:szCs w:val="24"/>
          <w:lang w:val="x-none" w:eastAsia="x-none"/>
        </w:rPr>
        <w:t>2</w:t>
      </w:r>
      <w:r w:rsidRPr="005019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5019DC">
        <w:rPr>
          <w:rFonts w:ascii="Arial" w:eastAsia="Times New Roman" w:hAnsi="Arial" w:cs="Arial"/>
          <w:b/>
          <w:sz w:val="24"/>
          <w:szCs w:val="24"/>
          <w:lang w:val="x-none" w:eastAsia="x-none"/>
        </w:rPr>
        <w:t>Commencement</w:t>
      </w:r>
    </w:p>
    <w:p w14:paraId="41E58792" w14:textId="77777777" w:rsidR="005019DC" w:rsidRPr="005019DC" w:rsidRDefault="005019DC" w:rsidP="005019DC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5019DC">
        <w:rPr>
          <w:rFonts w:ascii="Times New Roman" w:eastAsia="Times New Roman" w:hAnsi="Times New Roman" w:cs="Times New Roman"/>
          <w:sz w:val="24"/>
          <w:szCs w:val="20"/>
        </w:rPr>
        <w:t>This instrument commences on the day after its notification day.</w:t>
      </w:r>
    </w:p>
    <w:p w14:paraId="1D8EC56C" w14:textId="77777777" w:rsidR="005019DC" w:rsidRPr="005019DC" w:rsidRDefault="005019DC" w:rsidP="005019DC">
      <w:pPr>
        <w:spacing w:before="24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5019DC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5019DC">
        <w:rPr>
          <w:rFonts w:ascii="Arial" w:eastAsia="Times New Roman" w:hAnsi="Arial" w:cs="Arial"/>
          <w:b/>
          <w:bCs/>
          <w:sz w:val="24"/>
          <w:szCs w:val="20"/>
        </w:rPr>
        <w:tab/>
        <w:t>Operating Procedure</w:t>
      </w:r>
    </w:p>
    <w:p w14:paraId="09387F2E" w14:textId="77777777" w:rsidR="005019DC" w:rsidRPr="005019DC" w:rsidRDefault="005019DC" w:rsidP="005019DC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5019DC">
        <w:rPr>
          <w:rFonts w:ascii="Times New Roman" w:eastAsia="Times New Roman" w:hAnsi="Times New Roman" w:cs="Times New Roman"/>
          <w:sz w:val="24"/>
          <w:szCs w:val="20"/>
        </w:rPr>
        <w:t>I make this operating procedure to facilitate the effective and efficient management of correctional services.</w:t>
      </w:r>
    </w:p>
    <w:p w14:paraId="5773AB00" w14:textId="77777777" w:rsidR="005019DC" w:rsidRPr="005019DC" w:rsidRDefault="005019DC" w:rsidP="005019DC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14:paraId="0B740E0C" w14:textId="77777777" w:rsidR="005019DC" w:rsidRPr="005019DC" w:rsidRDefault="005019DC" w:rsidP="005019DC">
      <w:pPr>
        <w:spacing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5019DC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5019DC">
        <w:rPr>
          <w:rFonts w:ascii="Arial" w:eastAsia="Times New Roman" w:hAnsi="Arial" w:cs="Arial"/>
          <w:b/>
          <w:bCs/>
          <w:sz w:val="24"/>
          <w:szCs w:val="20"/>
        </w:rPr>
        <w:tab/>
        <w:t>Revocation</w:t>
      </w:r>
    </w:p>
    <w:p w14:paraId="7E4B9D2D" w14:textId="77777777" w:rsidR="005019DC" w:rsidRPr="005019DC" w:rsidRDefault="005019DC" w:rsidP="005019DC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5019DC">
        <w:rPr>
          <w:rFonts w:ascii="Times New Roman" w:eastAsia="Times New Roman" w:hAnsi="Times New Roman" w:cs="Times New Roman"/>
          <w:sz w:val="24"/>
          <w:szCs w:val="20"/>
        </w:rPr>
        <w:t xml:space="preserve">This operating procedure revokes the </w:t>
      </w:r>
      <w:r w:rsidRPr="005019DC">
        <w:rPr>
          <w:rFonts w:ascii="Times New Roman" w:eastAsia="Times New Roman" w:hAnsi="Times New Roman" w:cs="Times New Roman"/>
          <w:i/>
          <w:sz w:val="24"/>
          <w:szCs w:val="20"/>
        </w:rPr>
        <w:t>Corrections Management</w:t>
      </w:r>
      <w:r w:rsidRPr="005019DC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5019DC">
        <w:rPr>
          <w:rFonts w:ascii="Times New Roman" w:eastAsia="Times New Roman" w:hAnsi="Times New Roman" w:cs="Times New Roman"/>
          <w:i/>
          <w:sz w:val="24"/>
          <w:szCs w:val="20"/>
        </w:rPr>
        <w:t xml:space="preserve">Interim Visits Arrangements) Operating Procedure 2020 </w:t>
      </w:r>
      <w:r w:rsidRPr="005019DC">
        <w:rPr>
          <w:rFonts w:ascii="Times New Roman" w:eastAsia="Times New Roman" w:hAnsi="Times New Roman" w:cs="Times New Roman"/>
          <w:iCs/>
          <w:sz w:val="24"/>
          <w:szCs w:val="20"/>
        </w:rPr>
        <w:t>[NI2020-564].</w:t>
      </w:r>
    </w:p>
    <w:p w14:paraId="35D9B7BE" w14:textId="77777777" w:rsidR="005019DC" w:rsidRPr="005019DC" w:rsidRDefault="005019DC" w:rsidP="005019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14:paraId="7C6AB92E" w14:textId="77777777" w:rsidR="005019DC" w:rsidRPr="005019DC" w:rsidRDefault="005019DC" w:rsidP="00501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54F0CA7" w14:textId="77777777" w:rsidR="005019DC" w:rsidRPr="005019DC" w:rsidRDefault="005019DC" w:rsidP="00501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4A52EB8" w14:textId="77777777" w:rsidR="005019DC" w:rsidRPr="005019DC" w:rsidRDefault="005019DC" w:rsidP="00501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FFE30B2" w14:textId="77777777" w:rsidR="005019DC" w:rsidRPr="005019DC" w:rsidRDefault="005019DC" w:rsidP="00501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59EED10" w14:textId="247B1E1E" w:rsidR="005019DC" w:rsidRPr="005019DC" w:rsidRDefault="005019DC" w:rsidP="00501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019DC">
        <w:rPr>
          <w:rFonts w:ascii="Times New Roman" w:eastAsia="Times New Roman" w:hAnsi="Times New Roman" w:cs="Times New Roman"/>
          <w:noProof/>
          <w:sz w:val="24"/>
          <w:szCs w:val="20"/>
          <w:lang w:eastAsia="en-AU"/>
        </w:rPr>
        <w:drawing>
          <wp:inline distT="0" distB="0" distL="0" distR="0" wp14:anchorId="2BC9F823" wp14:editId="5BB75D17">
            <wp:extent cx="1990725" cy="704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954D4" w14:textId="77777777" w:rsidR="005019DC" w:rsidRPr="005019DC" w:rsidRDefault="005019DC" w:rsidP="00501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bookmarkEnd w:id="0"/>
    <w:p w14:paraId="043836F0" w14:textId="77777777" w:rsidR="005019DC" w:rsidRPr="005019DC" w:rsidRDefault="005019DC" w:rsidP="005019DC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019DC">
        <w:rPr>
          <w:rFonts w:ascii="Times New Roman" w:eastAsia="Times New Roman" w:hAnsi="Times New Roman" w:cs="Times New Roman"/>
          <w:sz w:val="24"/>
          <w:szCs w:val="20"/>
        </w:rPr>
        <w:t>Jon Peach</w:t>
      </w:r>
    </w:p>
    <w:p w14:paraId="7BA05AA5" w14:textId="77777777" w:rsidR="005019DC" w:rsidRPr="005019DC" w:rsidRDefault="005019DC" w:rsidP="005019DC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019DC">
        <w:rPr>
          <w:rFonts w:ascii="Times New Roman" w:eastAsia="Times New Roman" w:hAnsi="Times New Roman" w:cs="Times New Roman"/>
          <w:sz w:val="24"/>
          <w:szCs w:val="24"/>
          <w:lang w:eastAsia="x-none"/>
        </w:rPr>
        <w:t>Commissioner</w:t>
      </w:r>
    </w:p>
    <w:p w14:paraId="51C25464" w14:textId="77777777" w:rsidR="005019DC" w:rsidRPr="005019DC" w:rsidRDefault="005019DC" w:rsidP="005019DC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019DC">
        <w:rPr>
          <w:rFonts w:ascii="Times New Roman" w:eastAsia="Times New Roman" w:hAnsi="Times New Roman" w:cs="Times New Roman"/>
          <w:sz w:val="24"/>
          <w:szCs w:val="20"/>
        </w:rPr>
        <w:t>ACT Corrective Services</w:t>
      </w:r>
    </w:p>
    <w:p w14:paraId="272C6243" w14:textId="77777777" w:rsidR="005019DC" w:rsidRPr="005019DC" w:rsidRDefault="005019DC" w:rsidP="005019DC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019DC">
        <w:rPr>
          <w:rFonts w:ascii="Times New Roman" w:eastAsia="Times New Roman" w:hAnsi="Times New Roman" w:cs="Times New Roman"/>
          <w:sz w:val="24"/>
          <w:szCs w:val="20"/>
        </w:rPr>
        <w:t>4 December 2020</w:t>
      </w:r>
    </w:p>
    <w:p w14:paraId="6CC26753" w14:textId="77777777" w:rsidR="005019DC" w:rsidRPr="005019DC" w:rsidRDefault="005019DC" w:rsidP="00501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85225DC" w14:textId="77777777" w:rsidR="005019DC" w:rsidRDefault="005019DC" w:rsidP="004D1932">
      <w:pPr>
        <w:spacing w:before="120" w:after="120"/>
        <w:rPr>
          <w:rFonts w:cs="Arial"/>
          <w:b/>
        </w:rPr>
        <w:sectPr w:rsidR="005019DC" w:rsidSect="000372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1134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5993"/>
      </w:tblGrid>
      <w:tr w:rsidR="007B3718" w:rsidRPr="00586F66" w14:paraId="1FE7A339" w14:textId="77777777" w:rsidTr="00E4484A">
        <w:tc>
          <w:tcPr>
            <w:tcW w:w="3085" w:type="dxa"/>
            <w:shd w:val="clear" w:color="auto" w:fill="95B3D7" w:themeFill="accent1" w:themeFillTint="99"/>
          </w:tcPr>
          <w:p w14:paraId="1B9B7AC0" w14:textId="5D1D4E4F" w:rsidR="007B3718" w:rsidRPr="00202B3A" w:rsidRDefault="00B84A5B" w:rsidP="004D1932">
            <w:pPr>
              <w:spacing w:before="120" w:after="120"/>
              <w:rPr>
                <w:rFonts w:cs="Arial"/>
                <w:b/>
              </w:rPr>
            </w:pPr>
            <w:r w:rsidRPr="00202B3A">
              <w:rPr>
                <w:rFonts w:cs="Arial"/>
                <w:b/>
              </w:rPr>
              <w:lastRenderedPageBreak/>
              <w:t xml:space="preserve">OPERATING </w:t>
            </w:r>
            <w:r w:rsidR="004D1932" w:rsidRPr="00202B3A">
              <w:rPr>
                <w:rFonts w:cs="Arial"/>
                <w:b/>
              </w:rPr>
              <w:t>PROCEDURE</w:t>
            </w:r>
          </w:p>
        </w:tc>
        <w:tc>
          <w:tcPr>
            <w:tcW w:w="6157" w:type="dxa"/>
            <w:shd w:val="clear" w:color="auto" w:fill="95B3D7" w:themeFill="accent1" w:themeFillTint="99"/>
          </w:tcPr>
          <w:p w14:paraId="36C0DCE9" w14:textId="12A56F6E" w:rsidR="007B3718" w:rsidRPr="00202B3A" w:rsidRDefault="006879D4" w:rsidP="00A07081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Interim Visits</w:t>
            </w:r>
            <w:r w:rsidR="00651F17">
              <w:rPr>
                <w:rFonts w:cs="Arial"/>
                <w:b/>
              </w:rPr>
              <w:t xml:space="preserve"> Arrangements</w:t>
            </w:r>
          </w:p>
        </w:tc>
      </w:tr>
      <w:tr w:rsidR="003A3CF7" w:rsidRPr="00586F66" w14:paraId="76051A21" w14:textId="77777777" w:rsidTr="00586F66">
        <w:tc>
          <w:tcPr>
            <w:tcW w:w="3085" w:type="dxa"/>
          </w:tcPr>
          <w:p w14:paraId="146D8D9D" w14:textId="77777777" w:rsidR="003A3CF7" w:rsidRPr="00586F66" w:rsidRDefault="00586F66" w:rsidP="004D193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OPERATING </w:t>
            </w:r>
            <w:r w:rsidR="004D1932">
              <w:rPr>
                <w:rFonts w:cs="Arial"/>
                <w:b/>
              </w:rPr>
              <w:t>PROCEDURE</w:t>
            </w:r>
            <w:r w:rsidR="00B84A5B">
              <w:rPr>
                <w:rFonts w:cs="Arial"/>
                <w:b/>
              </w:rPr>
              <w:t xml:space="preserve"> NO.</w:t>
            </w:r>
          </w:p>
        </w:tc>
        <w:tc>
          <w:tcPr>
            <w:tcW w:w="6157" w:type="dxa"/>
          </w:tcPr>
          <w:p w14:paraId="49DE7396" w14:textId="7315218E" w:rsidR="003A3CF7" w:rsidRPr="00586F66" w:rsidRDefault="00B047AF" w:rsidP="00CF03FA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D19.1</w:t>
            </w:r>
          </w:p>
        </w:tc>
      </w:tr>
      <w:tr w:rsidR="00510017" w:rsidRPr="00586F66" w14:paraId="6FF0E8C1" w14:textId="77777777" w:rsidTr="008C1D7D">
        <w:tc>
          <w:tcPr>
            <w:tcW w:w="3085" w:type="dxa"/>
          </w:tcPr>
          <w:p w14:paraId="3CC85F9F" w14:textId="77777777" w:rsidR="00510017" w:rsidRPr="00586F66" w:rsidRDefault="00586F66" w:rsidP="0051001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SCOPE</w:t>
            </w:r>
          </w:p>
        </w:tc>
        <w:tc>
          <w:tcPr>
            <w:tcW w:w="6157" w:type="dxa"/>
            <w:shd w:val="clear" w:color="auto" w:fill="auto"/>
          </w:tcPr>
          <w:p w14:paraId="6E092582" w14:textId="70FE5E14" w:rsidR="00510017" w:rsidRPr="00202B3A" w:rsidRDefault="006D6CA4" w:rsidP="00A07081">
            <w:pPr>
              <w:spacing w:before="120" w:after="120"/>
              <w:rPr>
                <w:rFonts w:cs="Arial"/>
                <w:b/>
                <w:color w:val="FF0000"/>
                <w:highlight w:val="lightGray"/>
              </w:rPr>
            </w:pPr>
            <w:r w:rsidRPr="006D6CA4">
              <w:rPr>
                <w:rFonts w:cs="Arial"/>
                <w:b/>
              </w:rPr>
              <w:t>Alexander Maconochie Centre</w:t>
            </w:r>
          </w:p>
        </w:tc>
      </w:tr>
    </w:tbl>
    <w:p w14:paraId="081E3020" w14:textId="77777777" w:rsidR="008C1D7D" w:rsidRDefault="00E62FBC" w:rsidP="005E011D">
      <w:pPr>
        <w:spacing w:before="240"/>
        <w:rPr>
          <w:rFonts w:cs="Arial"/>
          <w:b/>
        </w:rPr>
      </w:pPr>
      <w:r w:rsidRPr="00586F66">
        <w:rPr>
          <w:rFonts w:cs="Arial"/>
          <w:b/>
        </w:rPr>
        <w:t>PURPOSE</w:t>
      </w:r>
    </w:p>
    <w:p w14:paraId="0928E06B" w14:textId="62A04DC7" w:rsidR="00CA5293" w:rsidRPr="008C1D7D" w:rsidRDefault="00CA5293" w:rsidP="00B11C0C">
      <w:pPr>
        <w:spacing w:before="240"/>
        <w:rPr>
          <w:rFonts w:cs="Arial"/>
        </w:rPr>
      </w:pPr>
      <w:r>
        <w:rPr>
          <w:rFonts w:cs="Arial"/>
        </w:rPr>
        <w:t xml:space="preserve">To provide instructions to </w:t>
      </w:r>
      <w:r w:rsidR="00202B3A">
        <w:rPr>
          <w:rFonts w:cs="Arial"/>
        </w:rPr>
        <w:t>staff</w:t>
      </w:r>
      <w:r w:rsidR="006879D4">
        <w:rPr>
          <w:rFonts w:cs="Arial"/>
        </w:rPr>
        <w:t xml:space="preserve"> on the arrangements around interim visits.</w:t>
      </w:r>
    </w:p>
    <w:p w14:paraId="00362378" w14:textId="77777777" w:rsidR="00152D5E" w:rsidRPr="00586F66" w:rsidRDefault="004D1932" w:rsidP="005E011D">
      <w:pPr>
        <w:spacing w:before="240"/>
        <w:rPr>
          <w:rFonts w:cs="Arial"/>
          <w:b/>
        </w:rPr>
      </w:pPr>
      <w:r>
        <w:rPr>
          <w:rFonts w:cs="Arial"/>
          <w:b/>
        </w:rPr>
        <w:t>PROCEDURE</w:t>
      </w:r>
      <w:r w:rsidR="007B3718" w:rsidRPr="00586F66">
        <w:rPr>
          <w:rFonts w:cs="Arial"/>
          <w:b/>
        </w:rPr>
        <w:t>S</w:t>
      </w:r>
    </w:p>
    <w:p w14:paraId="37FB67B8" w14:textId="7CC28B8D" w:rsidR="00A07081" w:rsidRDefault="001D6641" w:rsidP="00B11C0C">
      <w:pPr>
        <w:pStyle w:val="Main2"/>
        <w:numPr>
          <w:ilvl w:val="0"/>
          <w:numId w:val="2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General</w:t>
      </w:r>
    </w:p>
    <w:p w14:paraId="4E70A286" w14:textId="619E184E" w:rsidR="001D6641" w:rsidRDefault="00E81237" w:rsidP="001D6641">
      <w:pPr>
        <w:pStyle w:val="Main2"/>
        <w:numPr>
          <w:ilvl w:val="1"/>
          <w:numId w:val="33"/>
        </w:numPr>
        <w:spacing w:line="276" w:lineRule="auto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A</w:t>
      </w:r>
      <w:r w:rsidR="001D6641">
        <w:rPr>
          <w:rFonts w:asciiTheme="minorHAnsi" w:hAnsiTheme="minorHAnsi" w:cs="Arial"/>
          <w:b w:val="0"/>
          <w:bCs/>
          <w:sz w:val="22"/>
          <w:szCs w:val="22"/>
        </w:rPr>
        <w:t xml:space="preserve"> maximum of </w:t>
      </w:r>
      <w:r w:rsidR="00D9173A">
        <w:rPr>
          <w:rFonts w:asciiTheme="minorHAnsi" w:hAnsiTheme="minorHAnsi" w:cs="Arial"/>
          <w:b w:val="0"/>
          <w:bCs/>
          <w:sz w:val="22"/>
          <w:szCs w:val="22"/>
        </w:rPr>
        <w:t>7</w:t>
      </w:r>
      <w:r w:rsidR="001D6641">
        <w:rPr>
          <w:rFonts w:asciiTheme="minorHAnsi" w:hAnsiTheme="minorHAnsi" w:cs="Arial"/>
          <w:b w:val="0"/>
          <w:bCs/>
          <w:sz w:val="22"/>
          <w:szCs w:val="22"/>
        </w:rPr>
        <w:t xml:space="preserve"> social visits 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will be </w:t>
      </w:r>
      <w:r w:rsidR="001D6641">
        <w:rPr>
          <w:rFonts w:asciiTheme="minorHAnsi" w:hAnsiTheme="minorHAnsi" w:cs="Arial"/>
          <w:b w:val="0"/>
          <w:bCs/>
          <w:sz w:val="22"/>
          <w:szCs w:val="22"/>
        </w:rPr>
        <w:t>permitted each visit session.</w:t>
      </w:r>
    </w:p>
    <w:p w14:paraId="0D1EBE94" w14:textId="07BAFF31" w:rsidR="001D6641" w:rsidRDefault="00E81237" w:rsidP="001D6641">
      <w:pPr>
        <w:pStyle w:val="Main2"/>
        <w:numPr>
          <w:ilvl w:val="1"/>
          <w:numId w:val="33"/>
        </w:numPr>
        <w:spacing w:line="276" w:lineRule="auto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Each d</w:t>
      </w:r>
      <w:r w:rsidR="001D6641">
        <w:rPr>
          <w:rFonts w:asciiTheme="minorHAnsi" w:hAnsiTheme="minorHAnsi" w:cs="Arial"/>
          <w:b w:val="0"/>
          <w:bCs/>
          <w:sz w:val="22"/>
          <w:szCs w:val="22"/>
        </w:rPr>
        <w:t xml:space="preserve">etainee will be </w:t>
      </w:r>
      <w:r>
        <w:rPr>
          <w:rFonts w:asciiTheme="minorHAnsi" w:hAnsiTheme="minorHAnsi" w:cs="Arial"/>
          <w:b w:val="0"/>
          <w:bCs/>
          <w:sz w:val="22"/>
          <w:szCs w:val="22"/>
        </w:rPr>
        <w:t>permitted</w:t>
      </w:r>
      <w:r w:rsidR="001D6641">
        <w:rPr>
          <w:rFonts w:asciiTheme="minorHAnsi" w:hAnsiTheme="minorHAnsi" w:cs="Arial"/>
          <w:b w:val="0"/>
          <w:bCs/>
          <w:sz w:val="22"/>
          <w:szCs w:val="22"/>
        </w:rPr>
        <w:t xml:space="preserve"> no more than </w:t>
      </w:r>
      <w:r w:rsidR="00D9173A">
        <w:rPr>
          <w:rFonts w:asciiTheme="minorHAnsi" w:hAnsiTheme="minorHAnsi" w:cs="Arial"/>
          <w:b w:val="0"/>
          <w:bCs/>
          <w:sz w:val="22"/>
          <w:szCs w:val="22"/>
        </w:rPr>
        <w:t>two</w:t>
      </w:r>
      <w:r w:rsidR="001D6641">
        <w:rPr>
          <w:rFonts w:asciiTheme="minorHAnsi" w:hAnsiTheme="minorHAnsi" w:cs="Arial"/>
          <w:b w:val="0"/>
          <w:bCs/>
          <w:sz w:val="22"/>
          <w:szCs w:val="22"/>
        </w:rPr>
        <w:t xml:space="preserve"> adult</w:t>
      </w:r>
      <w:r w:rsidR="00D9173A">
        <w:rPr>
          <w:rFonts w:asciiTheme="minorHAnsi" w:hAnsiTheme="minorHAnsi" w:cs="Arial"/>
          <w:b w:val="0"/>
          <w:bCs/>
          <w:sz w:val="22"/>
          <w:szCs w:val="22"/>
        </w:rPr>
        <w:t>s</w:t>
      </w:r>
      <w:r w:rsidR="001D6641">
        <w:rPr>
          <w:rFonts w:asciiTheme="minorHAnsi" w:hAnsiTheme="minorHAnsi" w:cs="Arial"/>
          <w:b w:val="0"/>
          <w:bCs/>
          <w:sz w:val="22"/>
          <w:szCs w:val="22"/>
        </w:rPr>
        <w:t xml:space="preserve"> and </w:t>
      </w:r>
      <w:r w:rsidR="00D9173A">
        <w:rPr>
          <w:rFonts w:asciiTheme="minorHAnsi" w:hAnsiTheme="minorHAnsi" w:cs="Arial"/>
          <w:b w:val="0"/>
          <w:bCs/>
          <w:sz w:val="22"/>
          <w:szCs w:val="22"/>
        </w:rPr>
        <w:t>two</w:t>
      </w:r>
      <w:r w:rsidR="001D6641">
        <w:rPr>
          <w:rFonts w:asciiTheme="minorHAnsi" w:hAnsiTheme="minorHAnsi" w:cs="Arial"/>
          <w:b w:val="0"/>
          <w:bCs/>
          <w:sz w:val="22"/>
          <w:szCs w:val="22"/>
        </w:rPr>
        <w:t xml:space="preserve"> child</w:t>
      </w:r>
      <w:r w:rsidR="00D9173A">
        <w:rPr>
          <w:rFonts w:asciiTheme="minorHAnsi" w:hAnsiTheme="minorHAnsi" w:cs="Arial"/>
          <w:b w:val="0"/>
          <w:bCs/>
          <w:sz w:val="22"/>
          <w:szCs w:val="22"/>
        </w:rPr>
        <w:t>ren</w:t>
      </w:r>
      <w:r w:rsidR="001D6641">
        <w:rPr>
          <w:rFonts w:asciiTheme="minorHAnsi" w:hAnsiTheme="minorHAnsi" w:cs="Arial"/>
          <w:b w:val="0"/>
          <w:bCs/>
          <w:sz w:val="22"/>
          <w:szCs w:val="22"/>
        </w:rPr>
        <w:t xml:space="preserve"> per visit session.</w:t>
      </w:r>
    </w:p>
    <w:p w14:paraId="043F70F8" w14:textId="776F62A9" w:rsidR="005B4BCF" w:rsidRPr="00E41DE3" w:rsidRDefault="00E81237" w:rsidP="001D6641">
      <w:pPr>
        <w:pStyle w:val="Main2"/>
        <w:numPr>
          <w:ilvl w:val="1"/>
          <w:numId w:val="33"/>
        </w:numPr>
        <w:spacing w:line="276" w:lineRule="auto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Each d</w:t>
      </w:r>
      <w:r w:rsidR="005B4BCF">
        <w:rPr>
          <w:rFonts w:asciiTheme="minorHAnsi" w:hAnsiTheme="minorHAnsi" w:cs="Arial"/>
          <w:b w:val="0"/>
          <w:bCs/>
          <w:sz w:val="22"/>
          <w:szCs w:val="22"/>
        </w:rPr>
        <w:t xml:space="preserve">etainee will be permitted </w:t>
      </w:r>
      <w:r>
        <w:rPr>
          <w:rFonts w:asciiTheme="minorHAnsi" w:hAnsiTheme="minorHAnsi" w:cs="Arial"/>
          <w:b w:val="0"/>
          <w:bCs/>
          <w:sz w:val="22"/>
          <w:szCs w:val="22"/>
        </w:rPr>
        <w:t>a maximum of one ‘in person’ social visit and one Zoom visit per week subject to visits capacity.</w:t>
      </w:r>
    </w:p>
    <w:p w14:paraId="4BB2822A" w14:textId="77777777" w:rsidR="001D6641" w:rsidRDefault="001D6641" w:rsidP="001D6641">
      <w:pPr>
        <w:pStyle w:val="Main2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A9412F1" w14:textId="2E6EF63F" w:rsidR="001D6641" w:rsidRDefault="001D6641" w:rsidP="00B11C0C">
      <w:pPr>
        <w:pStyle w:val="Main2"/>
        <w:numPr>
          <w:ilvl w:val="0"/>
          <w:numId w:val="2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Reception of visitors</w:t>
      </w:r>
    </w:p>
    <w:p w14:paraId="1B36D924" w14:textId="77777777" w:rsidR="00E81237" w:rsidRDefault="008E64EB" w:rsidP="001D6641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 w:rsidRPr="009F5E93">
        <w:rPr>
          <w:rFonts w:asciiTheme="minorHAnsi" w:hAnsiTheme="minorHAnsi" w:cs="Arial"/>
          <w:b w:val="0"/>
          <w:bCs/>
          <w:sz w:val="22"/>
          <w:szCs w:val="22"/>
        </w:rPr>
        <w:t xml:space="preserve">No more than </w:t>
      </w:r>
      <w:r w:rsidR="001D6641">
        <w:rPr>
          <w:rFonts w:asciiTheme="minorHAnsi" w:hAnsiTheme="minorHAnsi" w:cs="Arial"/>
          <w:b w:val="0"/>
          <w:bCs/>
          <w:sz w:val="22"/>
          <w:szCs w:val="22"/>
        </w:rPr>
        <w:t>14</w:t>
      </w:r>
      <w:r w:rsidR="001D6641" w:rsidRPr="001D6641">
        <w:rPr>
          <w:rFonts w:asciiTheme="minorHAnsi" w:hAnsiTheme="minorHAnsi" w:cs="Arial"/>
          <w:b w:val="0"/>
          <w:bCs/>
          <w:sz w:val="22"/>
          <w:szCs w:val="22"/>
        </w:rPr>
        <w:t xml:space="preserve"> </w:t>
      </w:r>
      <w:r w:rsidR="001D6641" w:rsidRPr="009F5E93">
        <w:rPr>
          <w:rFonts w:asciiTheme="minorHAnsi" w:hAnsiTheme="minorHAnsi" w:cs="Arial"/>
          <w:b w:val="0"/>
          <w:bCs/>
          <w:sz w:val="22"/>
          <w:szCs w:val="22"/>
        </w:rPr>
        <w:t>pe</w:t>
      </w:r>
      <w:r w:rsidR="001D6641">
        <w:rPr>
          <w:rFonts w:asciiTheme="minorHAnsi" w:hAnsiTheme="minorHAnsi" w:cs="Arial"/>
          <w:b w:val="0"/>
          <w:bCs/>
          <w:sz w:val="22"/>
          <w:szCs w:val="22"/>
        </w:rPr>
        <w:t>ople</w:t>
      </w:r>
      <w:r w:rsidR="001D6641" w:rsidRPr="009F5E93">
        <w:rPr>
          <w:rFonts w:asciiTheme="minorHAnsi" w:hAnsiTheme="minorHAnsi" w:cs="Arial"/>
          <w:b w:val="0"/>
          <w:bCs/>
          <w:sz w:val="22"/>
          <w:szCs w:val="22"/>
        </w:rPr>
        <w:t xml:space="preserve"> </w:t>
      </w:r>
      <w:r w:rsidR="00E81237">
        <w:rPr>
          <w:rFonts w:asciiTheme="minorHAnsi" w:hAnsiTheme="minorHAnsi" w:cs="Arial"/>
          <w:b w:val="0"/>
          <w:bCs/>
          <w:sz w:val="22"/>
          <w:szCs w:val="22"/>
        </w:rPr>
        <w:t>are to</w:t>
      </w:r>
      <w:r w:rsidR="001D6641" w:rsidRPr="009F5E93">
        <w:rPr>
          <w:rFonts w:asciiTheme="minorHAnsi" w:hAnsiTheme="minorHAnsi" w:cs="Arial"/>
          <w:b w:val="0"/>
          <w:bCs/>
          <w:sz w:val="22"/>
          <w:szCs w:val="22"/>
        </w:rPr>
        <w:t xml:space="preserve"> be allowed in the </w:t>
      </w:r>
      <w:r w:rsidR="001D6641">
        <w:rPr>
          <w:rFonts w:asciiTheme="minorHAnsi" w:hAnsiTheme="minorHAnsi" w:cs="Arial"/>
          <w:b w:val="0"/>
          <w:bCs/>
          <w:sz w:val="22"/>
          <w:szCs w:val="22"/>
        </w:rPr>
        <w:t>visit r</w:t>
      </w:r>
      <w:r w:rsidR="001D6641" w:rsidRPr="009F5E93">
        <w:rPr>
          <w:rFonts w:asciiTheme="minorHAnsi" w:hAnsiTheme="minorHAnsi" w:cs="Arial"/>
          <w:b w:val="0"/>
          <w:bCs/>
          <w:sz w:val="22"/>
          <w:szCs w:val="22"/>
        </w:rPr>
        <w:t xml:space="preserve">eception area at any </w:t>
      </w:r>
      <w:r w:rsidR="001D6641">
        <w:rPr>
          <w:rFonts w:asciiTheme="minorHAnsi" w:hAnsiTheme="minorHAnsi" w:cs="Arial"/>
          <w:b w:val="0"/>
          <w:bCs/>
          <w:sz w:val="22"/>
          <w:szCs w:val="22"/>
        </w:rPr>
        <w:t xml:space="preserve">one </w:t>
      </w:r>
      <w:r w:rsidR="001D6641" w:rsidRPr="009F5E93">
        <w:rPr>
          <w:rFonts w:asciiTheme="minorHAnsi" w:hAnsiTheme="minorHAnsi" w:cs="Arial"/>
          <w:b w:val="0"/>
          <w:bCs/>
          <w:sz w:val="22"/>
          <w:szCs w:val="22"/>
        </w:rPr>
        <w:t>time.</w:t>
      </w:r>
      <w:r w:rsidR="001D6641">
        <w:rPr>
          <w:rFonts w:asciiTheme="minorHAnsi" w:hAnsiTheme="minorHAnsi" w:cs="Arial"/>
          <w:b w:val="0"/>
          <w:bCs/>
          <w:sz w:val="22"/>
          <w:szCs w:val="22"/>
        </w:rPr>
        <w:t xml:space="preserve"> This includes staff.  </w:t>
      </w:r>
    </w:p>
    <w:p w14:paraId="6AECA0B5" w14:textId="65DF6C71" w:rsidR="00152F33" w:rsidRPr="001D6641" w:rsidRDefault="00E81237" w:rsidP="001D6641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Once the visits reception is at the 14 person capacity s</w:t>
      </w:r>
      <w:r w:rsidR="001D6641">
        <w:rPr>
          <w:rFonts w:asciiTheme="minorHAnsi" w:hAnsiTheme="minorHAnsi" w:cs="Arial"/>
          <w:b w:val="0"/>
          <w:bCs/>
          <w:sz w:val="22"/>
          <w:szCs w:val="22"/>
        </w:rPr>
        <w:t>taff must ensure that the entry door is closed until the numbers reduce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and that visitors are advised appropriately.</w:t>
      </w:r>
    </w:p>
    <w:p w14:paraId="26ADAFED" w14:textId="33482B28" w:rsidR="008E64EB" w:rsidRPr="009F5E93" w:rsidRDefault="00E81237" w:rsidP="004824A6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 xml:space="preserve">The visits reception staff will </w:t>
      </w:r>
      <w:r w:rsidR="001D6641">
        <w:rPr>
          <w:rFonts w:asciiTheme="minorHAnsi" w:hAnsiTheme="minorHAnsi" w:cs="Arial"/>
          <w:b w:val="0"/>
          <w:bCs/>
          <w:sz w:val="22"/>
          <w:szCs w:val="22"/>
        </w:rPr>
        <w:t>allocate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visitors</w:t>
      </w:r>
      <w:r w:rsidR="001D6641">
        <w:rPr>
          <w:rFonts w:asciiTheme="minorHAnsi" w:hAnsiTheme="minorHAnsi" w:cs="Arial"/>
          <w:b w:val="0"/>
          <w:bCs/>
          <w:sz w:val="22"/>
          <w:szCs w:val="22"/>
        </w:rPr>
        <w:t xml:space="preserve"> seats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in the reception</w:t>
      </w:r>
      <w:r w:rsidR="001D6641">
        <w:rPr>
          <w:rFonts w:asciiTheme="minorHAnsi" w:hAnsiTheme="minorHAnsi" w:cs="Arial"/>
          <w:b w:val="0"/>
          <w:bCs/>
          <w:sz w:val="22"/>
          <w:szCs w:val="22"/>
        </w:rPr>
        <w:t xml:space="preserve"> on entry.</w:t>
      </w:r>
    </w:p>
    <w:p w14:paraId="66455490" w14:textId="7D33772D" w:rsidR="00E81237" w:rsidRDefault="001D6641" w:rsidP="00F9696B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Staff must take the t</w:t>
      </w:r>
      <w:r w:rsidR="008E64EB">
        <w:rPr>
          <w:rFonts w:asciiTheme="minorHAnsi" w:hAnsiTheme="minorHAnsi" w:cs="Arial"/>
          <w:b w:val="0"/>
          <w:bCs/>
          <w:sz w:val="22"/>
          <w:szCs w:val="22"/>
        </w:rPr>
        <w:t xml:space="preserve">emperature of all visitors </w:t>
      </w:r>
      <w:r>
        <w:rPr>
          <w:rFonts w:asciiTheme="minorHAnsi" w:hAnsiTheme="minorHAnsi" w:cs="Arial"/>
          <w:b w:val="0"/>
          <w:bCs/>
          <w:sz w:val="22"/>
          <w:szCs w:val="22"/>
        </w:rPr>
        <w:t>via the</w:t>
      </w:r>
      <w:r w:rsidR="008E64EB">
        <w:rPr>
          <w:rFonts w:asciiTheme="minorHAnsi" w:hAnsiTheme="minorHAnsi" w:cs="Arial"/>
          <w:b w:val="0"/>
          <w:bCs/>
          <w:sz w:val="22"/>
          <w:szCs w:val="22"/>
        </w:rPr>
        <w:t xml:space="preserve"> Infrared Temperature gun</w:t>
      </w:r>
      <w:r w:rsidR="00F9696B">
        <w:rPr>
          <w:rFonts w:asciiTheme="minorHAnsi" w:hAnsiTheme="minorHAnsi" w:cs="Arial"/>
          <w:b w:val="0"/>
          <w:bCs/>
          <w:sz w:val="22"/>
          <w:szCs w:val="22"/>
        </w:rPr>
        <w:t>. Where temperatures exceed 37.4</w:t>
      </w:r>
      <w:r w:rsidR="00F9696B">
        <w:rPr>
          <w:rFonts w:ascii="Walbaum Text" w:hAnsi="Walbaum Text" w:cs="Arial"/>
          <w:b w:val="0"/>
          <w:bCs/>
          <w:sz w:val="22"/>
          <w:szCs w:val="22"/>
        </w:rPr>
        <w:t>°</w:t>
      </w:r>
      <w:r w:rsidR="00F9696B">
        <w:rPr>
          <w:rFonts w:asciiTheme="minorHAnsi" w:hAnsiTheme="minorHAnsi" w:cs="Arial"/>
          <w:b w:val="0"/>
          <w:bCs/>
          <w:sz w:val="22"/>
          <w:szCs w:val="22"/>
        </w:rPr>
        <w:t xml:space="preserve"> or more a visitor will be declined entry</w:t>
      </w:r>
      <w:r w:rsidR="00B408CC">
        <w:rPr>
          <w:rFonts w:asciiTheme="minorHAnsi" w:hAnsiTheme="minorHAnsi" w:cs="Arial"/>
          <w:b w:val="0"/>
          <w:bCs/>
          <w:sz w:val="22"/>
          <w:szCs w:val="22"/>
        </w:rPr>
        <w:t xml:space="preserve"> </w:t>
      </w:r>
      <w:r w:rsidR="00F9696B">
        <w:rPr>
          <w:rFonts w:asciiTheme="minorHAnsi" w:hAnsiTheme="minorHAnsi" w:cs="Arial"/>
          <w:b w:val="0"/>
          <w:bCs/>
          <w:sz w:val="22"/>
          <w:szCs w:val="22"/>
        </w:rPr>
        <w:t>a</w:t>
      </w:r>
      <w:r w:rsidR="00B408CC">
        <w:rPr>
          <w:rFonts w:asciiTheme="minorHAnsi" w:hAnsiTheme="minorHAnsi" w:cs="Arial"/>
          <w:b w:val="0"/>
          <w:bCs/>
          <w:sz w:val="22"/>
          <w:szCs w:val="22"/>
        </w:rPr>
        <w:t>n</w:t>
      </w:r>
      <w:r w:rsidR="00F9696B">
        <w:rPr>
          <w:rFonts w:asciiTheme="minorHAnsi" w:hAnsiTheme="minorHAnsi" w:cs="Arial"/>
          <w:b w:val="0"/>
          <w:bCs/>
          <w:sz w:val="22"/>
          <w:szCs w:val="22"/>
        </w:rPr>
        <w:t>d</w:t>
      </w:r>
      <w:r w:rsidR="00B408CC">
        <w:rPr>
          <w:rFonts w:asciiTheme="minorHAnsi" w:hAnsiTheme="minorHAnsi" w:cs="Arial"/>
          <w:b w:val="0"/>
          <w:bCs/>
          <w:sz w:val="22"/>
          <w:szCs w:val="22"/>
        </w:rPr>
        <w:t xml:space="preserve"> </w:t>
      </w:r>
      <w:r w:rsidR="00F9696B">
        <w:rPr>
          <w:rFonts w:asciiTheme="minorHAnsi" w:hAnsiTheme="minorHAnsi" w:cs="Arial"/>
          <w:b w:val="0"/>
          <w:bCs/>
          <w:sz w:val="22"/>
          <w:szCs w:val="22"/>
        </w:rPr>
        <w:t xml:space="preserve">should be </w:t>
      </w:r>
      <w:r w:rsidR="00681859">
        <w:rPr>
          <w:rFonts w:asciiTheme="minorHAnsi" w:hAnsiTheme="minorHAnsi" w:cs="Arial"/>
          <w:b w:val="0"/>
          <w:bCs/>
          <w:sz w:val="22"/>
          <w:szCs w:val="22"/>
        </w:rPr>
        <w:t>advised</w:t>
      </w:r>
      <w:r w:rsidR="00F9696B">
        <w:rPr>
          <w:rFonts w:asciiTheme="minorHAnsi" w:hAnsiTheme="minorHAnsi" w:cs="Arial"/>
          <w:b w:val="0"/>
          <w:bCs/>
          <w:sz w:val="22"/>
          <w:szCs w:val="22"/>
        </w:rPr>
        <w:t xml:space="preserve"> to</w:t>
      </w:r>
      <w:r w:rsidR="00B408CC">
        <w:rPr>
          <w:rFonts w:asciiTheme="minorHAnsi" w:hAnsiTheme="minorHAnsi" w:cs="Arial"/>
          <w:b w:val="0"/>
          <w:bCs/>
          <w:sz w:val="22"/>
          <w:szCs w:val="22"/>
        </w:rPr>
        <w:t xml:space="preserve"> see a</w:t>
      </w:r>
      <w:r w:rsidR="00F9696B">
        <w:rPr>
          <w:rFonts w:asciiTheme="minorHAnsi" w:hAnsiTheme="minorHAnsi" w:cs="Arial"/>
          <w:b w:val="0"/>
          <w:bCs/>
          <w:sz w:val="22"/>
          <w:szCs w:val="22"/>
        </w:rPr>
        <w:t xml:space="preserve"> doctor.</w:t>
      </w:r>
      <w:r w:rsidR="00F47807">
        <w:rPr>
          <w:rFonts w:asciiTheme="minorHAnsi" w:hAnsiTheme="minorHAnsi" w:cs="Arial"/>
          <w:b w:val="0"/>
          <w:bCs/>
          <w:sz w:val="22"/>
          <w:szCs w:val="22"/>
        </w:rPr>
        <w:t xml:space="preserve"> </w:t>
      </w:r>
    </w:p>
    <w:p w14:paraId="217A1986" w14:textId="060D81D6" w:rsidR="008E64EB" w:rsidRDefault="00B81B5F" w:rsidP="00F9696B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Staff</w:t>
      </w:r>
      <w:r w:rsidR="00F47807">
        <w:rPr>
          <w:rFonts w:asciiTheme="minorHAnsi" w:hAnsiTheme="minorHAnsi" w:cs="Arial"/>
          <w:b w:val="0"/>
          <w:bCs/>
          <w:sz w:val="22"/>
          <w:szCs w:val="22"/>
        </w:rPr>
        <w:t xml:space="preserve"> will review the answers provided on the </w:t>
      </w:r>
      <w:r w:rsidR="00B047AF">
        <w:rPr>
          <w:rFonts w:asciiTheme="minorHAnsi" w:hAnsiTheme="minorHAnsi" w:cs="Arial"/>
          <w:b w:val="0"/>
          <w:bCs/>
          <w:i/>
          <w:iCs/>
          <w:sz w:val="22"/>
          <w:szCs w:val="22"/>
          <w:u w:val="single"/>
        </w:rPr>
        <w:t xml:space="preserve">COVID-19 </w:t>
      </w:r>
      <w:r w:rsidR="001D6641">
        <w:rPr>
          <w:rFonts w:asciiTheme="minorHAnsi" w:hAnsiTheme="minorHAnsi" w:cs="Arial"/>
          <w:b w:val="0"/>
          <w:bCs/>
          <w:i/>
          <w:iCs/>
          <w:sz w:val="22"/>
          <w:szCs w:val="22"/>
          <w:u w:val="single"/>
        </w:rPr>
        <w:t>Screening Form</w:t>
      </w:r>
      <w:r w:rsidR="001D6641">
        <w:rPr>
          <w:rFonts w:asciiTheme="minorHAnsi" w:hAnsiTheme="minorHAnsi" w:cs="Arial"/>
          <w:b w:val="0"/>
          <w:bCs/>
          <w:sz w:val="22"/>
          <w:szCs w:val="22"/>
        </w:rPr>
        <w:t xml:space="preserve"> and entry will be refused</w:t>
      </w:r>
      <w:r w:rsidR="00681859">
        <w:rPr>
          <w:rFonts w:asciiTheme="minorHAnsi" w:hAnsiTheme="minorHAnsi" w:cs="Arial"/>
          <w:b w:val="0"/>
          <w:bCs/>
          <w:sz w:val="22"/>
          <w:szCs w:val="22"/>
        </w:rPr>
        <w:t xml:space="preserve"> where their responses highlight a risk</w:t>
      </w:r>
      <w:r w:rsidR="001D6641">
        <w:rPr>
          <w:rFonts w:asciiTheme="minorHAnsi" w:hAnsiTheme="minorHAnsi" w:cs="Arial"/>
          <w:b w:val="0"/>
          <w:bCs/>
          <w:sz w:val="22"/>
          <w:szCs w:val="22"/>
        </w:rPr>
        <w:t>.</w:t>
      </w:r>
      <w:r w:rsidR="00E81237">
        <w:rPr>
          <w:rFonts w:asciiTheme="minorHAnsi" w:hAnsiTheme="minorHAnsi" w:cs="Arial"/>
          <w:b w:val="0"/>
          <w:bCs/>
          <w:sz w:val="22"/>
          <w:szCs w:val="22"/>
        </w:rPr>
        <w:t xml:space="preserve"> An up to date list of COVID-19 hotspots must be maintained in the visitor reception for ease of reference.</w:t>
      </w:r>
    </w:p>
    <w:p w14:paraId="2C838A4B" w14:textId="6A384956" w:rsidR="007D431D" w:rsidRDefault="00B81B5F" w:rsidP="00F9696B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Staff</w:t>
      </w:r>
      <w:r w:rsidR="007D431D">
        <w:rPr>
          <w:rFonts w:asciiTheme="minorHAnsi" w:hAnsiTheme="minorHAnsi" w:cs="Arial"/>
          <w:b w:val="0"/>
          <w:bCs/>
          <w:sz w:val="22"/>
          <w:szCs w:val="22"/>
        </w:rPr>
        <w:t xml:space="preserve"> will require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all visitors</w:t>
      </w:r>
      <w:r w:rsidR="007D431D">
        <w:rPr>
          <w:rFonts w:asciiTheme="minorHAnsi" w:hAnsiTheme="minorHAnsi" w:cs="Arial"/>
          <w:b w:val="0"/>
          <w:bCs/>
          <w:sz w:val="22"/>
          <w:szCs w:val="22"/>
        </w:rPr>
        <w:t xml:space="preserve"> to reregister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on their first visit under the new procedures</w:t>
      </w:r>
      <w:r w:rsidR="007D431D">
        <w:rPr>
          <w:rFonts w:asciiTheme="minorHAnsi" w:hAnsiTheme="minorHAnsi" w:cs="Arial"/>
          <w:b w:val="0"/>
          <w:bCs/>
          <w:sz w:val="22"/>
          <w:szCs w:val="22"/>
        </w:rPr>
        <w:t xml:space="preserve">. For this </w:t>
      </w:r>
      <w:r w:rsidR="0083190A">
        <w:rPr>
          <w:rFonts w:asciiTheme="minorHAnsi" w:hAnsiTheme="minorHAnsi" w:cs="Arial"/>
          <w:b w:val="0"/>
          <w:bCs/>
          <w:sz w:val="22"/>
          <w:szCs w:val="22"/>
        </w:rPr>
        <w:t>purpose,</w:t>
      </w:r>
      <w:r w:rsidR="007D431D">
        <w:rPr>
          <w:rFonts w:asciiTheme="minorHAnsi" w:hAnsiTheme="minorHAnsi" w:cs="Arial"/>
          <w:b w:val="0"/>
          <w:bCs/>
          <w:sz w:val="22"/>
          <w:szCs w:val="22"/>
        </w:rPr>
        <w:t xml:space="preserve"> three tables have been provided to allow visitors to maintain social distancing while completing forms.</w:t>
      </w:r>
      <w:r w:rsidR="0083190A">
        <w:rPr>
          <w:rFonts w:asciiTheme="minorHAnsi" w:hAnsiTheme="minorHAnsi" w:cs="Arial"/>
          <w:b w:val="0"/>
          <w:bCs/>
          <w:sz w:val="22"/>
          <w:szCs w:val="22"/>
        </w:rPr>
        <w:t xml:space="preserve">  </w:t>
      </w:r>
      <w:r w:rsidR="00152F33">
        <w:rPr>
          <w:rFonts w:asciiTheme="minorHAnsi" w:hAnsiTheme="minorHAnsi" w:cs="Arial"/>
          <w:b w:val="0"/>
          <w:bCs/>
          <w:sz w:val="22"/>
          <w:szCs w:val="22"/>
        </w:rPr>
        <w:t>Where visitors have not arrived with completed forms, f</w:t>
      </w:r>
      <w:r w:rsidR="0083190A">
        <w:rPr>
          <w:rFonts w:asciiTheme="minorHAnsi" w:hAnsiTheme="minorHAnsi" w:cs="Arial"/>
          <w:b w:val="0"/>
          <w:bCs/>
          <w:sz w:val="22"/>
          <w:szCs w:val="22"/>
        </w:rPr>
        <w:t>orms will be provided by the reception officer.</w:t>
      </w:r>
    </w:p>
    <w:p w14:paraId="7E0D6E5F" w14:textId="3BBED0AD" w:rsidR="00B81B5F" w:rsidRDefault="00B81B5F" w:rsidP="00F9696B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Staff will ask v</w:t>
      </w:r>
      <w:r w:rsidR="0083190A">
        <w:rPr>
          <w:rFonts w:asciiTheme="minorHAnsi" w:hAnsiTheme="minorHAnsi" w:cs="Arial"/>
          <w:b w:val="0"/>
          <w:bCs/>
          <w:sz w:val="22"/>
          <w:szCs w:val="22"/>
        </w:rPr>
        <w:t xml:space="preserve">isitors 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to </w:t>
      </w:r>
      <w:r w:rsidR="0083190A">
        <w:rPr>
          <w:rFonts w:asciiTheme="minorHAnsi" w:hAnsiTheme="minorHAnsi" w:cs="Arial"/>
          <w:b w:val="0"/>
          <w:bCs/>
          <w:sz w:val="22"/>
          <w:szCs w:val="22"/>
        </w:rPr>
        <w:t xml:space="preserve">take a seat after </w:t>
      </w:r>
      <w:r>
        <w:rPr>
          <w:rFonts w:asciiTheme="minorHAnsi" w:hAnsiTheme="minorHAnsi" w:cs="Arial"/>
          <w:b w:val="0"/>
          <w:bCs/>
          <w:sz w:val="22"/>
          <w:szCs w:val="22"/>
        </w:rPr>
        <w:t>returning their forms, they will then call visitors up one at a time to register visitors on the iris scanner</w:t>
      </w:r>
    </w:p>
    <w:p w14:paraId="163AFB13" w14:textId="13B50B7C" w:rsidR="00BD2908" w:rsidRDefault="009F5E93" w:rsidP="00651F17">
      <w:pPr>
        <w:pStyle w:val="Main2"/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1.3</w:t>
      </w:r>
      <w:r>
        <w:rPr>
          <w:rFonts w:asciiTheme="minorHAnsi" w:hAnsiTheme="minorHAnsi" w:cs="Arial"/>
          <w:b w:val="0"/>
          <w:bCs/>
          <w:sz w:val="22"/>
          <w:szCs w:val="22"/>
        </w:rPr>
        <w:tab/>
        <w:t>Once</w:t>
      </w:r>
      <w:r w:rsidR="00B81B5F">
        <w:rPr>
          <w:rFonts w:asciiTheme="minorHAnsi" w:hAnsiTheme="minorHAnsi" w:cs="Arial"/>
          <w:b w:val="0"/>
          <w:bCs/>
          <w:sz w:val="22"/>
          <w:szCs w:val="22"/>
        </w:rPr>
        <w:t xml:space="preserve"> staff have processed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all visitors </w:t>
      </w:r>
      <w:r w:rsidR="00B81B5F">
        <w:rPr>
          <w:rFonts w:asciiTheme="minorHAnsi" w:hAnsiTheme="minorHAnsi" w:cs="Arial"/>
          <w:b w:val="0"/>
          <w:bCs/>
          <w:sz w:val="22"/>
          <w:szCs w:val="22"/>
        </w:rPr>
        <w:t>and permitted entry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to visits, the reception officer will be responsible for ensuring the chairs</w:t>
      </w:r>
      <w:r w:rsidR="0083190A">
        <w:rPr>
          <w:rFonts w:asciiTheme="minorHAnsi" w:hAnsiTheme="minorHAnsi" w:cs="Arial"/>
          <w:b w:val="0"/>
          <w:bCs/>
          <w:sz w:val="22"/>
          <w:szCs w:val="22"/>
        </w:rPr>
        <w:t xml:space="preserve"> and tables </w:t>
      </w:r>
      <w:r>
        <w:rPr>
          <w:rFonts w:asciiTheme="minorHAnsi" w:hAnsiTheme="minorHAnsi" w:cs="Arial"/>
          <w:b w:val="0"/>
          <w:bCs/>
          <w:sz w:val="22"/>
          <w:szCs w:val="22"/>
        </w:rPr>
        <w:t>are cleaned and sanitised prior to the next visitors arriving.</w:t>
      </w:r>
    </w:p>
    <w:p w14:paraId="0D2D20E7" w14:textId="1753F9B7" w:rsidR="00510E31" w:rsidRDefault="00510E31" w:rsidP="00713015">
      <w:pPr>
        <w:pStyle w:val="Main2"/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</w:p>
    <w:p w14:paraId="0B9F9303" w14:textId="0600402B" w:rsidR="00510E31" w:rsidRPr="00510E31" w:rsidRDefault="00510E31" w:rsidP="00510E31">
      <w:pPr>
        <w:pStyle w:val="Main2"/>
        <w:numPr>
          <w:ilvl w:val="0"/>
          <w:numId w:val="2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510E31">
        <w:rPr>
          <w:rFonts w:asciiTheme="minorHAnsi" w:hAnsiTheme="minorHAnsi" w:cs="Arial"/>
          <w:sz w:val="22"/>
          <w:szCs w:val="22"/>
        </w:rPr>
        <w:t>Transitional Release Centre</w:t>
      </w:r>
      <w:r w:rsidR="00B81B5F">
        <w:rPr>
          <w:rFonts w:asciiTheme="minorHAnsi" w:hAnsiTheme="minorHAnsi" w:cs="Arial"/>
          <w:sz w:val="22"/>
          <w:szCs w:val="22"/>
        </w:rPr>
        <w:t xml:space="preserve"> (TRC)</w:t>
      </w:r>
    </w:p>
    <w:p w14:paraId="106B7913" w14:textId="2F4C6FBB" w:rsidR="00B81B5F" w:rsidRDefault="00B81B5F" w:rsidP="00B81B5F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A maximum of two (2) visits at a time will be permitted in the TRC and will take place within the transportable building.</w:t>
      </w:r>
    </w:p>
    <w:p w14:paraId="25E354DE" w14:textId="2F2FAC07" w:rsidR="00B81B5F" w:rsidRPr="00B81B5F" w:rsidRDefault="00B81B5F" w:rsidP="0012506D">
      <w:pPr>
        <w:pStyle w:val="Main2"/>
        <w:keepNext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lastRenderedPageBreak/>
        <w:t>Visit and visitor restrictions are the same as above for AMC detainees</w:t>
      </w:r>
    </w:p>
    <w:p w14:paraId="1A01E291" w14:textId="5D4C38F4" w:rsidR="00510E31" w:rsidRPr="00B81B5F" w:rsidRDefault="00B81B5F" w:rsidP="00B81B5F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Staff will ensure that v</w:t>
      </w:r>
      <w:r w:rsidR="00510E31">
        <w:rPr>
          <w:rFonts w:asciiTheme="minorHAnsi" w:hAnsiTheme="minorHAnsi" w:cs="Arial"/>
          <w:b w:val="0"/>
          <w:bCs/>
          <w:sz w:val="22"/>
          <w:szCs w:val="22"/>
        </w:rPr>
        <w:t>isitors attend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r</w:t>
      </w:r>
      <w:r w:rsidR="00510E31">
        <w:rPr>
          <w:rFonts w:asciiTheme="minorHAnsi" w:hAnsiTheme="minorHAnsi" w:cs="Arial"/>
          <w:b w:val="0"/>
          <w:bCs/>
          <w:sz w:val="22"/>
          <w:szCs w:val="22"/>
        </w:rPr>
        <w:t xml:space="preserve">eception to be </w:t>
      </w:r>
      <w:r>
        <w:rPr>
          <w:rFonts w:asciiTheme="minorHAnsi" w:hAnsiTheme="minorHAnsi" w:cs="Arial"/>
          <w:b w:val="0"/>
          <w:bCs/>
          <w:sz w:val="22"/>
          <w:szCs w:val="22"/>
        </w:rPr>
        <w:t>registered</w:t>
      </w:r>
      <w:r w:rsidR="00510E31">
        <w:rPr>
          <w:rFonts w:asciiTheme="minorHAnsi" w:hAnsiTheme="minorHAnsi" w:cs="Arial"/>
          <w:b w:val="0"/>
          <w:bCs/>
          <w:sz w:val="22"/>
          <w:szCs w:val="22"/>
        </w:rPr>
        <w:t xml:space="preserve"> as 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above </w:t>
      </w:r>
      <w:r w:rsidR="00510E31">
        <w:rPr>
          <w:rFonts w:asciiTheme="minorHAnsi" w:hAnsiTheme="minorHAnsi" w:cs="Arial"/>
          <w:b w:val="0"/>
          <w:bCs/>
          <w:sz w:val="22"/>
          <w:szCs w:val="22"/>
        </w:rPr>
        <w:t xml:space="preserve">before 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attending the </w:t>
      </w:r>
      <w:r w:rsidR="00510E31">
        <w:rPr>
          <w:rFonts w:asciiTheme="minorHAnsi" w:hAnsiTheme="minorHAnsi" w:cs="Arial"/>
          <w:b w:val="0"/>
          <w:bCs/>
          <w:sz w:val="22"/>
          <w:szCs w:val="22"/>
        </w:rPr>
        <w:t xml:space="preserve">TRC. </w:t>
      </w:r>
      <w:r w:rsidR="00DC3F12">
        <w:rPr>
          <w:rFonts w:asciiTheme="minorHAnsi" w:hAnsiTheme="minorHAnsi" w:cs="Arial"/>
          <w:b w:val="0"/>
          <w:bCs/>
          <w:sz w:val="22"/>
          <w:szCs w:val="22"/>
        </w:rPr>
        <w:t>Reception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staff</w:t>
      </w:r>
      <w:r w:rsidR="00DC3F12">
        <w:rPr>
          <w:rFonts w:asciiTheme="minorHAnsi" w:hAnsiTheme="minorHAnsi" w:cs="Arial"/>
          <w:b w:val="0"/>
          <w:bCs/>
          <w:sz w:val="22"/>
          <w:szCs w:val="22"/>
        </w:rPr>
        <w:t xml:space="preserve"> will telephone 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the </w:t>
      </w:r>
      <w:r w:rsidR="00DC3F12">
        <w:rPr>
          <w:rFonts w:asciiTheme="minorHAnsi" w:hAnsiTheme="minorHAnsi" w:cs="Arial"/>
          <w:b w:val="0"/>
          <w:bCs/>
          <w:sz w:val="22"/>
          <w:szCs w:val="22"/>
        </w:rPr>
        <w:t xml:space="preserve">TRC once the visitors </w:t>
      </w:r>
      <w:r>
        <w:rPr>
          <w:rFonts w:asciiTheme="minorHAnsi" w:hAnsiTheme="minorHAnsi" w:cs="Arial"/>
          <w:b w:val="0"/>
          <w:bCs/>
          <w:sz w:val="22"/>
          <w:szCs w:val="22"/>
        </w:rPr>
        <w:t>have been</w:t>
      </w:r>
      <w:r w:rsidR="00DC3F12">
        <w:rPr>
          <w:rFonts w:asciiTheme="minorHAnsi" w:hAnsiTheme="minorHAnsi" w:cs="Arial"/>
          <w:b w:val="0"/>
          <w:bCs/>
          <w:sz w:val="22"/>
          <w:szCs w:val="22"/>
        </w:rPr>
        <w:t xml:space="preserve"> processed to advise how many visitors are in attendance. </w:t>
      </w:r>
    </w:p>
    <w:p w14:paraId="6E8F80A0" w14:textId="523AEB14" w:rsidR="00510E31" w:rsidRDefault="00510E31" w:rsidP="00510E31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After each visit</w:t>
      </w:r>
      <w:r w:rsidR="00DC3F12">
        <w:rPr>
          <w:rFonts w:asciiTheme="minorHAnsi" w:hAnsiTheme="minorHAnsi" w:cs="Arial"/>
          <w:b w:val="0"/>
          <w:bCs/>
          <w:sz w:val="22"/>
          <w:szCs w:val="22"/>
        </w:rPr>
        <w:t>,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</w:t>
      </w:r>
      <w:r w:rsidR="00B81B5F">
        <w:rPr>
          <w:rFonts w:asciiTheme="minorHAnsi" w:hAnsiTheme="minorHAnsi" w:cs="Arial"/>
          <w:b w:val="0"/>
          <w:bCs/>
          <w:sz w:val="22"/>
          <w:szCs w:val="22"/>
        </w:rPr>
        <w:t xml:space="preserve">TRC 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staff will arrange for the detainees to sanitise the </w:t>
      </w:r>
      <w:r w:rsidR="00152F33">
        <w:rPr>
          <w:rFonts w:asciiTheme="minorHAnsi" w:hAnsiTheme="minorHAnsi" w:cs="Arial"/>
          <w:b w:val="0"/>
          <w:bCs/>
          <w:sz w:val="22"/>
          <w:szCs w:val="22"/>
        </w:rPr>
        <w:t>chairs and tables.</w:t>
      </w:r>
    </w:p>
    <w:p w14:paraId="755C6304" w14:textId="77777777" w:rsidR="00510E31" w:rsidRDefault="00510E31" w:rsidP="00510E31">
      <w:pPr>
        <w:pStyle w:val="Main2"/>
        <w:spacing w:line="276" w:lineRule="auto"/>
        <w:rPr>
          <w:rFonts w:asciiTheme="minorHAnsi" w:hAnsiTheme="minorHAnsi" w:cs="Arial"/>
          <w:b w:val="0"/>
          <w:bCs/>
          <w:sz w:val="22"/>
          <w:szCs w:val="22"/>
        </w:rPr>
      </w:pPr>
    </w:p>
    <w:p w14:paraId="3FD0735B" w14:textId="0A8D57C5" w:rsidR="00F9696B" w:rsidRPr="00F9696B" w:rsidRDefault="00713015" w:rsidP="00F9696B">
      <w:pPr>
        <w:pStyle w:val="Main2"/>
        <w:numPr>
          <w:ilvl w:val="0"/>
          <w:numId w:val="2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X-Ray</w:t>
      </w:r>
      <w:r w:rsidR="007E7873">
        <w:rPr>
          <w:rFonts w:asciiTheme="minorHAnsi" w:hAnsiTheme="minorHAnsi" w:cs="Arial"/>
          <w:sz w:val="22"/>
          <w:szCs w:val="22"/>
        </w:rPr>
        <w:t xml:space="preserve"> and Iris Scanner</w:t>
      </w:r>
    </w:p>
    <w:p w14:paraId="6C51830C" w14:textId="4EB428E8" w:rsidR="00681859" w:rsidRDefault="001D6641" w:rsidP="00681859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 xml:space="preserve">All visitors </w:t>
      </w:r>
      <w:r w:rsidR="00B81B5F">
        <w:rPr>
          <w:rFonts w:asciiTheme="minorHAnsi" w:hAnsiTheme="minorHAnsi" w:cs="Arial"/>
          <w:b w:val="0"/>
          <w:bCs/>
          <w:sz w:val="22"/>
          <w:szCs w:val="22"/>
        </w:rPr>
        <w:t>are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required to enter through the X-Ray and Iris Scanner, only those visitors with a current medical exemption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 xml:space="preserve"> (last three months)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will be allowed entry without passing through the X-Ray.  </w:t>
      </w:r>
    </w:p>
    <w:p w14:paraId="5E076F6F" w14:textId="38934673" w:rsidR="00681859" w:rsidRPr="00681859" w:rsidRDefault="00681859" w:rsidP="00681859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 xml:space="preserve">Any visitor without a medical exemption who is unable to pass through the metal detector without an alarm will not be permitted entry.  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>No exceptions will be permitted</w:t>
      </w:r>
      <w:r>
        <w:rPr>
          <w:rFonts w:asciiTheme="minorHAnsi" w:hAnsiTheme="minorHAnsi" w:cs="Arial"/>
          <w:b w:val="0"/>
          <w:bCs/>
          <w:sz w:val="22"/>
          <w:szCs w:val="22"/>
        </w:rPr>
        <w:t>.</w:t>
      </w:r>
    </w:p>
    <w:p w14:paraId="1744E968" w14:textId="68609B49" w:rsidR="001D6641" w:rsidRDefault="00766506" w:rsidP="001D6641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V</w:t>
      </w:r>
      <w:r w:rsidR="001D6641">
        <w:rPr>
          <w:rFonts w:asciiTheme="minorHAnsi" w:hAnsiTheme="minorHAnsi" w:cs="Arial"/>
          <w:b w:val="0"/>
          <w:bCs/>
          <w:sz w:val="22"/>
          <w:szCs w:val="22"/>
        </w:rPr>
        <w:t>isitors with medical exemptions must be searched with the hand</w:t>
      </w:r>
      <w:r w:rsidR="005B4BCF">
        <w:rPr>
          <w:rFonts w:asciiTheme="minorHAnsi" w:hAnsiTheme="minorHAnsi" w:cs="Arial"/>
          <w:b w:val="0"/>
          <w:bCs/>
          <w:sz w:val="22"/>
          <w:szCs w:val="22"/>
        </w:rPr>
        <w:t>-</w:t>
      </w:r>
      <w:r w:rsidR="001D6641">
        <w:rPr>
          <w:rFonts w:asciiTheme="minorHAnsi" w:hAnsiTheme="minorHAnsi" w:cs="Arial"/>
          <w:b w:val="0"/>
          <w:bCs/>
          <w:sz w:val="22"/>
          <w:szCs w:val="22"/>
        </w:rPr>
        <w:t xml:space="preserve">held metal detector and any indication should be confirmed with the medical </w:t>
      </w:r>
      <w:r>
        <w:rPr>
          <w:rFonts w:asciiTheme="minorHAnsi" w:hAnsiTheme="minorHAnsi" w:cs="Arial"/>
          <w:b w:val="0"/>
          <w:bCs/>
          <w:sz w:val="22"/>
          <w:szCs w:val="22"/>
        </w:rPr>
        <w:t>exemption.</w:t>
      </w:r>
    </w:p>
    <w:p w14:paraId="1D81CA91" w14:textId="1655015B" w:rsidR="001D6641" w:rsidRPr="001D6641" w:rsidRDefault="001D6641" w:rsidP="001D6641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After each group of visitors has passed through the X-Ray and gone down to Visits, the trays used in the X-Ray machine must be wiped clean.</w:t>
      </w:r>
    </w:p>
    <w:p w14:paraId="4990D5D9" w14:textId="417828A4" w:rsidR="007E7873" w:rsidRDefault="007E7873" w:rsidP="002B340B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 xml:space="preserve">A hand sanitising station will be placed before the </w:t>
      </w:r>
      <w:proofErr w:type="spellStart"/>
      <w:r>
        <w:rPr>
          <w:rFonts w:asciiTheme="minorHAnsi" w:hAnsiTheme="minorHAnsi" w:cs="Arial"/>
          <w:b w:val="0"/>
          <w:bCs/>
          <w:sz w:val="22"/>
          <w:szCs w:val="22"/>
        </w:rPr>
        <w:t>rotaturn</w:t>
      </w:r>
      <w:proofErr w:type="spellEnd"/>
      <w:r>
        <w:rPr>
          <w:rFonts w:asciiTheme="minorHAnsi" w:hAnsiTheme="minorHAnsi" w:cs="Arial"/>
          <w:b w:val="0"/>
          <w:bCs/>
          <w:sz w:val="22"/>
          <w:szCs w:val="22"/>
        </w:rPr>
        <w:t xml:space="preserve"> for visitors to sanitise their hands before using the iris scanner.</w:t>
      </w:r>
    </w:p>
    <w:p w14:paraId="39BC05AD" w14:textId="77777777" w:rsidR="00F8491B" w:rsidRDefault="00F8491B" w:rsidP="00F8491B">
      <w:pPr>
        <w:pStyle w:val="Main2"/>
        <w:spacing w:line="276" w:lineRule="auto"/>
        <w:rPr>
          <w:rFonts w:asciiTheme="minorHAnsi" w:hAnsiTheme="minorHAnsi" w:cs="Arial"/>
          <w:b w:val="0"/>
          <w:bCs/>
          <w:sz w:val="22"/>
          <w:szCs w:val="22"/>
        </w:rPr>
      </w:pPr>
    </w:p>
    <w:p w14:paraId="38BB9C86" w14:textId="32806E30" w:rsidR="00F8491B" w:rsidRDefault="00F8491B" w:rsidP="00F8491B">
      <w:pPr>
        <w:pStyle w:val="Main2"/>
        <w:numPr>
          <w:ilvl w:val="0"/>
          <w:numId w:val="2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Passive Alert Detection</w:t>
      </w:r>
    </w:p>
    <w:p w14:paraId="271FDC6E" w14:textId="57691D85" w:rsidR="00766506" w:rsidRDefault="00F8491B" w:rsidP="00D9173A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 w:rsidRPr="0051026A">
        <w:rPr>
          <w:rFonts w:asciiTheme="minorHAnsi" w:hAnsiTheme="minorHAnsi" w:cs="Arial"/>
          <w:b w:val="0"/>
          <w:bCs/>
          <w:sz w:val="22"/>
          <w:szCs w:val="22"/>
        </w:rPr>
        <w:t>Wh</w:t>
      </w:r>
      <w:r w:rsidRPr="00E24D6C">
        <w:rPr>
          <w:rFonts w:asciiTheme="minorHAnsi" w:hAnsiTheme="minorHAnsi" w:cs="Arial"/>
          <w:b w:val="0"/>
          <w:bCs/>
          <w:sz w:val="22"/>
          <w:szCs w:val="22"/>
        </w:rPr>
        <w:t xml:space="preserve">ere 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>a</w:t>
      </w:r>
      <w:r w:rsidRPr="00E24D6C">
        <w:rPr>
          <w:rFonts w:asciiTheme="minorHAnsi" w:hAnsiTheme="minorHAnsi" w:cs="Arial"/>
          <w:b w:val="0"/>
          <w:bCs/>
          <w:sz w:val="22"/>
          <w:szCs w:val="22"/>
        </w:rPr>
        <w:t xml:space="preserve"> PAD dog provides a positive indication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, the visitor will be advised that the dog has provided an indication and that the visitor will not be 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>permitted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to visit today. 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>No exceptions will be permitted and there is no longer a provision for non-contact visits</w:t>
      </w:r>
    </w:p>
    <w:p w14:paraId="55E2F9C2" w14:textId="77777777" w:rsidR="0064604B" w:rsidRDefault="0064604B" w:rsidP="0064604B">
      <w:pPr>
        <w:pStyle w:val="Main2"/>
        <w:spacing w:line="276" w:lineRule="auto"/>
        <w:ind w:left="567"/>
        <w:rPr>
          <w:rFonts w:asciiTheme="minorHAnsi" w:hAnsiTheme="minorHAnsi" w:cs="Arial"/>
          <w:b w:val="0"/>
          <w:bCs/>
          <w:sz w:val="22"/>
          <w:szCs w:val="22"/>
        </w:rPr>
      </w:pPr>
    </w:p>
    <w:p w14:paraId="15EE4287" w14:textId="2013789A" w:rsidR="00816991" w:rsidRPr="00816991" w:rsidRDefault="00816991" w:rsidP="00816991">
      <w:pPr>
        <w:pStyle w:val="Main2"/>
        <w:numPr>
          <w:ilvl w:val="0"/>
          <w:numId w:val="2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816991">
        <w:rPr>
          <w:rFonts w:asciiTheme="minorHAnsi" w:hAnsiTheme="minorHAnsi" w:cs="Arial"/>
          <w:sz w:val="22"/>
          <w:szCs w:val="22"/>
        </w:rPr>
        <w:t>Visits</w:t>
      </w:r>
      <w:r w:rsidR="0064604B">
        <w:rPr>
          <w:rFonts w:asciiTheme="minorHAnsi" w:hAnsiTheme="minorHAnsi" w:cs="Arial"/>
          <w:sz w:val="22"/>
          <w:szCs w:val="22"/>
        </w:rPr>
        <w:t xml:space="preserve"> Hall</w:t>
      </w:r>
    </w:p>
    <w:p w14:paraId="334CE13F" w14:textId="77777777" w:rsidR="00152F33" w:rsidRDefault="00152F33" w:rsidP="0064604B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Visits officers will allocate seating to the detainees and their visitors.</w:t>
      </w:r>
    </w:p>
    <w:p w14:paraId="114C72F9" w14:textId="3F02B44F" w:rsidR="0064604B" w:rsidRDefault="0064604B" w:rsidP="0064604B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The Visits Supervisor will provide a</w:t>
      </w:r>
      <w:r w:rsidR="00F8491B">
        <w:rPr>
          <w:rFonts w:asciiTheme="minorHAnsi" w:hAnsiTheme="minorHAnsi" w:cs="Arial"/>
          <w:b w:val="0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 w:val="0"/>
          <w:bCs/>
          <w:sz w:val="22"/>
          <w:szCs w:val="22"/>
        </w:rPr>
        <w:t>verbal briefing to detainees about the rules around their visits.</w:t>
      </w:r>
    </w:p>
    <w:p w14:paraId="14754FDC" w14:textId="60C33C12" w:rsidR="00816991" w:rsidRDefault="00816991" w:rsidP="0064604B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 xml:space="preserve">Upon </w:t>
      </w:r>
      <w:r w:rsidR="0064604B">
        <w:rPr>
          <w:rFonts w:asciiTheme="minorHAnsi" w:hAnsiTheme="minorHAnsi" w:cs="Arial"/>
          <w:b w:val="0"/>
          <w:bCs/>
          <w:sz w:val="22"/>
          <w:szCs w:val="22"/>
        </w:rPr>
        <w:t xml:space="preserve">the 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arrival </w:t>
      </w:r>
      <w:r w:rsidR="0064604B">
        <w:rPr>
          <w:rFonts w:asciiTheme="minorHAnsi" w:hAnsiTheme="minorHAnsi" w:cs="Arial"/>
          <w:b w:val="0"/>
          <w:bCs/>
          <w:sz w:val="22"/>
          <w:szCs w:val="22"/>
        </w:rPr>
        <w:t>of visitors</w:t>
      </w:r>
      <w:r>
        <w:rPr>
          <w:rFonts w:asciiTheme="minorHAnsi" w:hAnsiTheme="minorHAnsi" w:cs="Arial"/>
          <w:b w:val="0"/>
          <w:bCs/>
          <w:sz w:val="22"/>
          <w:szCs w:val="22"/>
        </w:rPr>
        <w:t>, the Visits Supervisor will provide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 xml:space="preserve"> a 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verbal </w:t>
      </w:r>
      <w:r w:rsidR="0064604B">
        <w:rPr>
          <w:rFonts w:asciiTheme="minorHAnsi" w:hAnsiTheme="minorHAnsi" w:cs="Arial"/>
          <w:b w:val="0"/>
          <w:bCs/>
          <w:sz w:val="22"/>
          <w:szCs w:val="22"/>
        </w:rPr>
        <w:t>remind</w:t>
      </w:r>
      <w:r w:rsidR="00F8491B">
        <w:rPr>
          <w:rFonts w:asciiTheme="minorHAnsi" w:hAnsiTheme="minorHAnsi" w:cs="Arial"/>
          <w:b w:val="0"/>
          <w:bCs/>
          <w:sz w:val="22"/>
          <w:szCs w:val="22"/>
        </w:rPr>
        <w:t>er about</w:t>
      </w:r>
      <w:r w:rsidR="0064604B">
        <w:rPr>
          <w:rFonts w:asciiTheme="minorHAnsi" w:hAnsiTheme="minorHAnsi" w:cs="Arial"/>
          <w:b w:val="0"/>
          <w:bCs/>
          <w:sz w:val="22"/>
          <w:szCs w:val="22"/>
        </w:rPr>
        <w:t xml:space="preserve"> the requirements of no physical contact and the </w:t>
      </w:r>
      <w:r w:rsidR="007E7873">
        <w:rPr>
          <w:rFonts w:asciiTheme="minorHAnsi" w:hAnsiTheme="minorHAnsi" w:cs="Arial"/>
          <w:b w:val="0"/>
          <w:bCs/>
          <w:sz w:val="22"/>
          <w:szCs w:val="22"/>
        </w:rPr>
        <w:t>consequences of</w:t>
      </w:r>
      <w:r w:rsidR="0064604B">
        <w:rPr>
          <w:rFonts w:asciiTheme="minorHAnsi" w:hAnsiTheme="minorHAnsi" w:cs="Arial"/>
          <w:b w:val="0"/>
          <w:bCs/>
          <w:sz w:val="22"/>
          <w:szCs w:val="22"/>
        </w:rPr>
        <w:t xml:space="preserve"> doing so.</w:t>
      </w:r>
    </w:p>
    <w:p w14:paraId="3131B57E" w14:textId="77777777" w:rsidR="007A766F" w:rsidRDefault="007A766F" w:rsidP="007A766F">
      <w:pPr>
        <w:pStyle w:val="Main2"/>
        <w:spacing w:line="276" w:lineRule="auto"/>
        <w:ind w:left="567"/>
        <w:rPr>
          <w:rFonts w:asciiTheme="minorHAnsi" w:hAnsiTheme="minorHAnsi" w:cs="Arial"/>
          <w:b w:val="0"/>
          <w:bCs/>
          <w:sz w:val="22"/>
          <w:szCs w:val="22"/>
        </w:rPr>
      </w:pPr>
    </w:p>
    <w:p w14:paraId="7438C6F0" w14:textId="42A268B1" w:rsidR="007A766F" w:rsidRPr="007A766F" w:rsidRDefault="007A766F" w:rsidP="007A766F">
      <w:pPr>
        <w:pStyle w:val="Main2"/>
        <w:numPr>
          <w:ilvl w:val="0"/>
          <w:numId w:val="2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7A766F">
        <w:rPr>
          <w:rFonts w:asciiTheme="minorHAnsi" w:hAnsiTheme="minorHAnsi" w:cs="Arial"/>
          <w:sz w:val="22"/>
          <w:szCs w:val="22"/>
        </w:rPr>
        <w:t>Searching of Detainees</w:t>
      </w:r>
    </w:p>
    <w:p w14:paraId="6A8A60BF" w14:textId="49B9A27F" w:rsidR="00A65C0E" w:rsidRDefault="00A65C0E" w:rsidP="007A766F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All detainees on a social visit will be required to bring their ID cards.</w:t>
      </w:r>
      <w:r w:rsidR="00AD3604">
        <w:rPr>
          <w:rFonts w:asciiTheme="minorHAnsi" w:hAnsiTheme="minorHAnsi" w:cs="Arial"/>
          <w:b w:val="0"/>
          <w:bCs/>
          <w:sz w:val="22"/>
          <w:szCs w:val="22"/>
        </w:rPr>
        <w:t xml:space="preserve"> A failure to b</w:t>
      </w:r>
      <w:r w:rsidR="00651F17">
        <w:rPr>
          <w:rFonts w:asciiTheme="minorHAnsi" w:hAnsiTheme="minorHAnsi" w:cs="Arial"/>
          <w:b w:val="0"/>
          <w:bCs/>
          <w:sz w:val="22"/>
          <w:szCs w:val="22"/>
        </w:rPr>
        <w:t>r</w:t>
      </w:r>
      <w:r w:rsidR="00AD3604">
        <w:rPr>
          <w:rFonts w:asciiTheme="minorHAnsi" w:hAnsiTheme="minorHAnsi" w:cs="Arial"/>
          <w:b w:val="0"/>
          <w:bCs/>
          <w:sz w:val="22"/>
          <w:szCs w:val="22"/>
        </w:rPr>
        <w:t>ing an ID card</w:t>
      </w:r>
      <w:r w:rsidR="002E352C">
        <w:rPr>
          <w:rFonts w:asciiTheme="minorHAnsi" w:hAnsiTheme="minorHAnsi" w:cs="Arial"/>
          <w:b w:val="0"/>
          <w:bCs/>
          <w:sz w:val="22"/>
          <w:szCs w:val="22"/>
        </w:rPr>
        <w:t xml:space="preserve"> 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>will</w:t>
      </w:r>
      <w:r w:rsidR="002E352C">
        <w:rPr>
          <w:rFonts w:asciiTheme="minorHAnsi" w:hAnsiTheme="minorHAnsi" w:cs="Arial"/>
          <w:b w:val="0"/>
          <w:bCs/>
          <w:sz w:val="22"/>
          <w:szCs w:val="22"/>
        </w:rPr>
        <w:t xml:space="preserve"> result in the detainee having to return to the Unit to collect it.</w:t>
      </w:r>
    </w:p>
    <w:p w14:paraId="6B97346D" w14:textId="43B75024" w:rsidR="007A766F" w:rsidRDefault="007A766F" w:rsidP="007A766F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All detainees will be given a frisk search prior to entry into the Visits area.</w:t>
      </w:r>
    </w:p>
    <w:p w14:paraId="7F825124" w14:textId="4F3AA5BD" w:rsidR="007A766F" w:rsidRDefault="007A766F" w:rsidP="007A766F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 xml:space="preserve">Any detainee found to be in possession of an item they are not authorised to have will have their visit terminated and an </w:t>
      </w:r>
      <w:r w:rsidRPr="007A766F">
        <w:rPr>
          <w:rFonts w:asciiTheme="minorHAnsi" w:hAnsiTheme="minorHAnsi" w:cs="Arial"/>
          <w:b w:val="0"/>
          <w:bCs/>
          <w:i/>
          <w:iCs/>
          <w:sz w:val="22"/>
          <w:szCs w:val="22"/>
          <w:u w:val="single"/>
        </w:rPr>
        <w:t>A2.F1</w:t>
      </w:r>
      <w:r w:rsidR="00B047AF">
        <w:rPr>
          <w:rFonts w:asciiTheme="minorHAnsi" w:hAnsiTheme="minorHAnsi" w:cs="Arial"/>
          <w:b w:val="0"/>
          <w:bCs/>
          <w:i/>
          <w:iCs/>
          <w:sz w:val="22"/>
          <w:szCs w:val="22"/>
          <w:u w:val="single"/>
        </w:rPr>
        <w:t>:</w:t>
      </w:r>
      <w:r w:rsidRPr="007A766F">
        <w:rPr>
          <w:rFonts w:asciiTheme="minorHAnsi" w:hAnsiTheme="minorHAnsi" w:cs="Arial"/>
          <w:b w:val="0"/>
          <w:bCs/>
          <w:i/>
          <w:iCs/>
          <w:sz w:val="22"/>
          <w:szCs w:val="22"/>
          <w:u w:val="single"/>
        </w:rPr>
        <w:t xml:space="preserve"> Incident Report Form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will be completed. </w:t>
      </w:r>
    </w:p>
    <w:p w14:paraId="558E01A7" w14:textId="29BAA579" w:rsidR="00816991" w:rsidRPr="00816991" w:rsidRDefault="00816991" w:rsidP="00816991">
      <w:pPr>
        <w:pStyle w:val="ListParagraph"/>
        <w:numPr>
          <w:ilvl w:val="1"/>
          <w:numId w:val="20"/>
        </w:numPr>
        <w:ind w:left="567" w:hanging="567"/>
        <w:rPr>
          <w:rFonts w:eastAsia="Times New Roman" w:cs="Arial"/>
          <w:bCs/>
          <w:lang w:val="en-GB"/>
        </w:rPr>
      </w:pPr>
      <w:r w:rsidRPr="00816991">
        <w:rPr>
          <w:rFonts w:eastAsia="Times New Roman" w:cs="Arial"/>
          <w:bCs/>
          <w:lang w:val="en-GB"/>
        </w:rPr>
        <w:t xml:space="preserve">Any detainee who is believed to have </w:t>
      </w:r>
      <w:r>
        <w:rPr>
          <w:rFonts w:eastAsia="Times New Roman" w:cs="Arial"/>
          <w:bCs/>
          <w:lang w:val="en-GB"/>
        </w:rPr>
        <w:t xml:space="preserve">received </w:t>
      </w:r>
      <w:r w:rsidRPr="00816991">
        <w:rPr>
          <w:rFonts w:eastAsia="Times New Roman" w:cs="Arial"/>
          <w:bCs/>
          <w:lang w:val="en-GB"/>
        </w:rPr>
        <w:t xml:space="preserve">contraband will be </w:t>
      </w:r>
      <w:r w:rsidR="00681859">
        <w:rPr>
          <w:rFonts w:eastAsia="Times New Roman" w:cs="Arial"/>
          <w:bCs/>
          <w:lang w:val="en-GB"/>
        </w:rPr>
        <w:t>escorted</w:t>
      </w:r>
      <w:r w:rsidRPr="00816991">
        <w:rPr>
          <w:rFonts w:eastAsia="Times New Roman" w:cs="Arial"/>
          <w:bCs/>
          <w:lang w:val="en-GB"/>
        </w:rPr>
        <w:t xml:space="preserve"> to Admissions for a</w:t>
      </w:r>
      <w:r w:rsidR="007E7873">
        <w:rPr>
          <w:rFonts w:eastAsia="Times New Roman" w:cs="Arial"/>
          <w:bCs/>
          <w:lang w:val="en-GB"/>
        </w:rPr>
        <w:t>n interview and assessment by health</w:t>
      </w:r>
      <w:r w:rsidR="00681859">
        <w:rPr>
          <w:rFonts w:eastAsia="Times New Roman" w:cs="Arial"/>
          <w:bCs/>
          <w:lang w:val="en-GB"/>
        </w:rPr>
        <w:t xml:space="preserve"> where necessary</w:t>
      </w:r>
      <w:r w:rsidR="007E7873">
        <w:rPr>
          <w:rFonts w:eastAsia="Times New Roman" w:cs="Arial"/>
          <w:bCs/>
          <w:lang w:val="en-GB"/>
        </w:rPr>
        <w:t xml:space="preserve">. Any searching will be conducted in accordance with legislated requirements and </w:t>
      </w:r>
      <w:r w:rsidR="00952C9E" w:rsidRPr="00952C9E">
        <w:rPr>
          <w:rFonts w:eastAsia="Times New Roman" w:cs="Arial"/>
          <w:bCs/>
          <w:i/>
          <w:iCs/>
          <w:u w:val="single"/>
          <w:lang w:val="en-GB"/>
        </w:rPr>
        <w:t xml:space="preserve">Searching </w:t>
      </w:r>
      <w:r w:rsidR="007E7873" w:rsidRPr="00952C9E">
        <w:rPr>
          <w:rFonts w:eastAsia="Times New Roman" w:cs="Arial"/>
          <w:bCs/>
          <w:i/>
          <w:iCs/>
          <w:u w:val="single"/>
          <w:lang w:val="en-GB"/>
        </w:rPr>
        <w:t>Policy</w:t>
      </w:r>
      <w:r>
        <w:rPr>
          <w:rFonts w:eastAsia="Times New Roman" w:cs="Arial"/>
          <w:bCs/>
          <w:lang w:val="en-GB"/>
        </w:rPr>
        <w:t>.</w:t>
      </w:r>
    </w:p>
    <w:p w14:paraId="01E147E5" w14:textId="5F425273" w:rsidR="00B408CC" w:rsidRDefault="009D7319" w:rsidP="00B408CC">
      <w:pPr>
        <w:pStyle w:val="Main2"/>
        <w:numPr>
          <w:ilvl w:val="0"/>
          <w:numId w:val="2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Standards of behaviour</w:t>
      </w:r>
    </w:p>
    <w:p w14:paraId="29919FEF" w14:textId="629AE435" w:rsidR="00713015" w:rsidRDefault="00681859" w:rsidP="009D7319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Officers will ensure that d</w:t>
      </w:r>
      <w:r w:rsidR="00713015" w:rsidRPr="009D7319">
        <w:rPr>
          <w:rFonts w:asciiTheme="minorHAnsi" w:hAnsiTheme="minorHAnsi" w:cs="Arial"/>
          <w:b w:val="0"/>
          <w:bCs/>
          <w:sz w:val="22"/>
          <w:szCs w:val="22"/>
        </w:rPr>
        <w:t xml:space="preserve">etainees 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are </w:t>
      </w:r>
      <w:r w:rsidR="00713015" w:rsidRPr="009D7319">
        <w:rPr>
          <w:rFonts w:asciiTheme="minorHAnsi" w:hAnsiTheme="minorHAnsi" w:cs="Arial"/>
          <w:b w:val="0"/>
          <w:bCs/>
          <w:sz w:val="22"/>
          <w:szCs w:val="22"/>
        </w:rPr>
        <w:t>wear</w:t>
      </w:r>
      <w:r>
        <w:rPr>
          <w:rFonts w:asciiTheme="minorHAnsi" w:hAnsiTheme="minorHAnsi" w:cs="Arial"/>
          <w:b w:val="0"/>
          <w:bCs/>
          <w:sz w:val="22"/>
          <w:szCs w:val="22"/>
        </w:rPr>
        <w:t>ing</w:t>
      </w:r>
      <w:r w:rsidR="00713015" w:rsidRPr="009D7319">
        <w:rPr>
          <w:rFonts w:asciiTheme="minorHAnsi" w:hAnsiTheme="minorHAnsi" w:cs="Arial"/>
          <w:b w:val="0"/>
          <w:bCs/>
          <w:sz w:val="22"/>
          <w:szCs w:val="22"/>
        </w:rPr>
        <w:t xml:space="preserve"> AMC issued clothing.  It 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>must</w:t>
      </w:r>
      <w:r w:rsidR="00713015" w:rsidRPr="009D7319">
        <w:rPr>
          <w:rFonts w:asciiTheme="minorHAnsi" w:hAnsiTheme="minorHAnsi" w:cs="Arial"/>
          <w:b w:val="0"/>
          <w:bCs/>
          <w:sz w:val="22"/>
          <w:szCs w:val="22"/>
        </w:rPr>
        <w:t xml:space="preserve"> not be marked or altered. Detainees 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>must</w:t>
      </w:r>
      <w:r w:rsidR="00713015" w:rsidRPr="009D7319">
        <w:rPr>
          <w:rFonts w:asciiTheme="minorHAnsi" w:hAnsiTheme="minorHAnsi" w:cs="Arial"/>
          <w:b w:val="0"/>
          <w:bCs/>
          <w:sz w:val="22"/>
          <w:szCs w:val="22"/>
        </w:rPr>
        <w:t xml:space="preserve"> wear a shirt, long pants and authorised closed toe footwear.</w:t>
      </w:r>
    </w:p>
    <w:p w14:paraId="31031B24" w14:textId="67D29A8D" w:rsidR="009D7319" w:rsidRDefault="009D7319" w:rsidP="009D7319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 w:rsidRPr="009D7319">
        <w:rPr>
          <w:rFonts w:asciiTheme="minorHAnsi" w:hAnsiTheme="minorHAnsi" w:cs="Arial"/>
          <w:b w:val="0"/>
          <w:bCs/>
          <w:sz w:val="22"/>
          <w:szCs w:val="22"/>
        </w:rPr>
        <w:lastRenderedPageBreak/>
        <w:t xml:space="preserve">The behavioural conduct expectations of detainees and visitors are outlined in the </w:t>
      </w:r>
      <w:r w:rsidR="007E7873" w:rsidRPr="006B1324">
        <w:rPr>
          <w:rFonts w:asciiTheme="minorHAnsi" w:hAnsiTheme="minorHAnsi" w:cs="Arial"/>
          <w:b w:val="0"/>
          <w:bCs/>
          <w:i/>
          <w:iCs/>
          <w:sz w:val="22"/>
          <w:szCs w:val="22"/>
          <w:u w:val="single"/>
        </w:rPr>
        <w:t xml:space="preserve">Statement of </w:t>
      </w:r>
      <w:r w:rsidR="006B1324" w:rsidRPr="006B1324">
        <w:rPr>
          <w:rFonts w:asciiTheme="minorHAnsi" w:hAnsiTheme="minorHAnsi" w:cs="Arial"/>
          <w:b w:val="0"/>
          <w:bCs/>
          <w:i/>
          <w:iCs/>
          <w:sz w:val="22"/>
          <w:szCs w:val="22"/>
          <w:u w:val="single"/>
        </w:rPr>
        <w:t>Arrangements</w:t>
      </w:r>
      <w:r w:rsidR="007E7873" w:rsidRPr="006B1324">
        <w:rPr>
          <w:rFonts w:asciiTheme="minorHAnsi" w:hAnsiTheme="minorHAnsi" w:cs="Arial"/>
          <w:b w:val="0"/>
          <w:bCs/>
          <w:i/>
          <w:iCs/>
          <w:sz w:val="22"/>
          <w:szCs w:val="22"/>
          <w:u w:val="single"/>
        </w:rPr>
        <w:t xml:space="preserve"> – Social Visits During C</w:t>
      </w:r>
      <w:r w:rsidR="006B1324" w:rsidRPr="006B1324">
        <w:rPr>
          <w:rFonts w:asciiTheme="minorHAnsi" w:hAnsiTheme="minorHAnsi" w:cs="Arial"/>
          <w:b w:val="0"/>
          <w:bCs/>
          <w:i/>
          <w:iCs/>
          <w:sz w:val="22"/>
          <w:szCs w:val="22"/>
          <w:u w:val="single"/>
        </w:rPr>
        <w:t>OVID-19</w:t>
      </w:r>
      <w:r w:rsidR="006B1324">
        <w:rPr>
          <w:rFonts w:asciiTheme="minorHAnsi" w:hAnsiTheme="minorHAnsi" w:cs="Arial"/>
          <w:b w:val="0"/>
          <w:bCs/>
          <w:sz w:val="22"/>
          <w:szCs w:val="22"/>
        </w:rPr>
        <w:t xml:space="preserve"> document</w:t>
      </w:r>
      <w:r w:rsidRPr="009D7319">
        <w:rPr>
          <w:rFonts w:asciiTheme="minorHAnsi" w:hAnsiTheme="minorHAnsi" w:cs="Arial"/>
          <w:b w:val="0"/>
          <w:bCs/>
          <w:sz w:val="22"/>
          <w:szCs w:val="22"/>
        </w:rPr>
        <w:t xml:space="preserve"> and 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>are to</w:t>
      </w:r>
      <w:r w:rsidRPr="009D7319">
        <w:rPr>
          <w:rFonts w:asciiTheme="minorHAnsi" w:hAnsiTheme="minorHAnsi" w:cs="Arial"/>
          <w:b w:val="0"/>
          <w:bCs/>
          <w:sz w:val="22"/>
          <w:szCs w:val="22"/>
        </w:rPr>
        <w:t xml:space="preserve"> be enforced by visits staff.</w:t>
      </w:r>
    </w:p>
    <w:p w14:paraId="4431265A" w14:textId="77777777" w:rsidR="00FA0F71" w:rsidRDefault="00FA0F71" w:rsidP="00766506">
      <w:pPr>
        <w:pStyle w:val="Main2"/>
        <w:spacing w:line="276" w:lineRule="auto"/>
        <w:rPr>
          <w:rFonts w:asciiTheme="minorHAnsi" w:hAnsiTheme="minorHAnsi" w:cs="Arial"/>
          <w:b w:val="0"/>
          <w:bCs/>
          <w:sz w:val="22"/>
          <w:szCs w:val="22"/>
        </w:rPr>
      </w:pPr>
    </w:p>
    <w:p w14:paraId="346FA852" w14:textId="68AA402C" w:rsidR="009D7319" w:rsidRPr="009D7319" w:rsidRDefault="009D7319" w:rsidP="009D7319">
      <w:pPr>
        <w:pStyle w:val="Main2"/>
        <w:numPr>
          <w:ilvl w:val="0"/>
          <w:numId w:val="2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9D7319">
        <w:rPr>
          <w:rFonts w:asciiTheme="minorHAnsi" w:hAnsiTheme="minorHAnsi" w:cs="Arial"/>
          <w:sz w:val="22"/>
          <w:szCs w:val="22"/>
        </w:rPr>
        <w:t>Visits Officers</w:t>
      </w:r>
    </w:p>
    <w:p w14:paraId="5EE23027" w14:textId="3135D549" w:rsidR="009D7319" w:rsidRPr="009D7319" w:rsidRDefault="009D7319" w:rsidP="009D7319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 w:rsidRPr="009D7319">
        <w:rPr>
          <w:rFonts w:asciiTheme="minorHAnsi" w:hAnsiTheme="minorHAnsi" w:cs="Arial"/>
          <w:b w:val="0"/>
          <w:bCs/>
          <w:sz w:val="22"/>
          <w:szCs w:val="22"/>
        </w:rPr>
        <w:t xml:space="preserve">Visits officers will supervise </w:t>
      </w:r>
      <w:r w:rsidR="00510E31">
        <w:rPr>
          <w:rFonts w:asciiTheme="minorHAnsi" w:hAnsiTheme="minorHAnsi" w:cs="Arial"/>
          <w:b w:val="0"/>
          <w:bCs/>
          <w:sz w:val="22"/>
          <w:szCs w:val="22"/>
        </w:rPr>
        <w:t>social</w:t>
      </w:r>
      <w:r w:rsidRPr="009D7319">
        <w:rPr>
          <w:rFonts w:asciiTheme="minorHAnsi" w:hAnsiTheme="minorHAnsi" w:cs="Arial"/>
          <w:b w:val="0"/>
          <w:bCs/>
          <w:sz w:val="22"/>
          <w:szCs w:val="22"/>
        </w:rPr>
        <w:t xml:space="preserve"> visits</w:t>
      </w:r>
      <w:r w:rsidR="006B1324">
        <w:rPr>
          <w:rFonts w:asciiTheme="minorHAnsi" w:hAnsiTheme="minorHAnsi" w:cs="Arial"/>
          <w:b w:val="0"/>
          <w:bCs/>
          <w:sz w:val="22"/>
          <w:szCs w:val="22"/>
        </w:rPr>
        <w:t xml:space="preserve"> and zoom visits</w:t>
      </w:r>
      <w:r w:rsidRPr="009D7319">
        <w:rPr>
          <w:rFonts w:asciiTheme="minorHAnsi" w:hAnsiTheme="minorHAnsi" w:cs="Arial"/>
          <w:b w:val="0"/>
          <w:bCs/>
          <w:sz w:val="22"/>
          <w:szCs w:val="22"/>
        </w:rPr>
        <w:t>, ensuring appropriate behaviour is maintained and there are no risks to the safety and security of the correctional centre or any person.</w:t>
      </w:r>
    </w:p>
    <w:p w14:paraId="65A6BD77" w14:textId="5DA54DDD" w:rsidR="00F47807" w:rsidRPr="00F47807" w:rsidRDefault="009D7319" w:rsidP="00F47807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 w:rsidRPr="009D7319">
        <w:rPr>
          <w:rFonts w:asciiTheme="minorHAnsi" w:hAnsiTheme="minorHAnsi" w:cs="Arial"/>
          <w:b w:val="0"/>
          <w:bCs/>
          <w:sz w:val="22"/>
          <w:szCs w:val="22"/>
        </w:rPr>
        <w:t xml:space="preserve">Visits officers 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>are to</w:t>
      </w:r>
      <w:r w:rsidRPr="009D7319">
        <w:rPr>
          <w:rFonts w:asciiTheme="minorHAnsi" w:hAnsiTheme="minorHAnsi" w:cs="Arial"/>
          <w:b w:val="0"/>
          <w:bCs/>
          <w:sz w:val="22"/>
          <w:szCs w:val="22"/>
        </w:rPr>
        <w:t xml:space="preserve"> constant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>ly</w:t>
      </w:r>
      <w:r w:rsidRPr="009D7319">
        <w:rPr>
          <w:rFonts w:asciiTheme="minorHAnsi" w:hAnsiTheme="minorHAnsi" w:cs="Arial"/>
          <w:b w:val="0"/>
          <w:bCs/>
          <w:sz w:val="22"/>
          <w:szCs w:val="22"/>
        </w:rPr>
        <w:t xml:space="preserve"> patrol the room 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>throughout</w:t>
      </w:r>
      <w:r w:rsidRPr="009D7319">
        <w:rPr>
          <w:rFonts w:asciiTheme="minorHAnsi" w:hAnsiTheme="minorHAnsi" w:cs="Arial"/>
          <w:b w:val="0"/>
          <w:bCs/>
          <w:sz w:val="22"/>
          <w:szCs w:val="22"/>
        </w:rPr>
        <w:t xml:space="preserve"> 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>each visits session.</w:t>
      </w:r>
    </w:p>
    <w:p w14:paraId="4B826D45" w14:textId="21BA64F7" w:rsidR="00F47807" w:rsidRPr="009D7319" w:rsidRDefault="00F47807" w:rsidP="009D7319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 xml:space="preserve">Visits officers 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>are to ensure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>that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detainees and visitors remain seating and 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 xml:space="preserve">do </w:t>
      </w:r>
      <w:r>
        <w:rPr>
          <w:rFonts w:asciiTheme="minorHAnsi" w:hAnsiTheme="minorHAnsi" w:cs="Arial"/>
          <w:b w:val="0"/>
          <w:bCs/>
          <w:sz w:val="22"/>
          <w:szCs w:val="22"/>
        </w:rPr>
        <w:t>not have physical contact.</w:t>
      </w:r>
    </w:p>
    <w:p w14:paraId="66638F97" w14:textId="17F529F1" w:rsidR="009D7319" w:rsidRPr="00816991" w:rsidRDefault="009D7319" w:rsidP="009D7319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 w:rsidRPr="009D7319">
        <w:rPr>
          <w:rFonts w:asciiTheme="minorHAnsi" w:hAnsiTheme="minorHAnsi" w:cs="Arial"/>
          <w:b w:val="0"/>
          <w:bCs/>
          <w:sz w:val="22"/>
          <w:szCs w:val="22"/>
        </w:rPr>
        <w:t xml:space="preserve">Visits officers 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 xml:space="preserve">are to </w:t>
      </w:r>
      <w:r w:rsidRPr="009D7319">
        <w:rPr>
          <w:rFonts w:asciiTheme="minorHAnsi" w:hAnsiTheme="minorHAnsi" w:cs="Arial"/>
          <w:b w:val="0"/>
          <w:bCs/>
          <w:sz w:val="22"/>
          <w:szCs w:val="22"/>
        </w:rPr>
        <w:t xml:space="preserve">intervene 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>where</w:t>
      </w:r>
      <w:r w:rsidR="00816991">
        <w:rPr>
          <w:rFonts w:asciiTheme="minorHAnsi" w:hAnsiTheme="minorHAnsi" w:cs="Arial"/>
          <w:b w:val="0"/>
          <w:bCs/>
          <w:sz w:val="22"/>
          <w:szCs w:val="22"/>
        </w:rPr>
        <w:t xml:space="preserve"> any breach of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 xml:space="preserve"> the</w:t>
      </w:r>
      <w:r w:rsidR="00816991">
        <w:rPr>
          <w:rFonts w:asciiTheme="minorHAnsi" w:hAnsiTheme="minorHAnsi" w:cs="Arial"/>
          <w:b w:val="0"/>
          <w:bCs/>
          <w:sz w:val="22"/>
          <w:szCs w:val="22"/>
        </w:rPr>
        <w:t xml:space="preserve"> rules is observed</w:t>
      </w:r>
      <w:r w:rsidRPr="009D7319">
        <w:rPr>
          <w:rFonts w:asciiTheme="minorHAnsi" w:hAnsiTheme="minorHAnsi" w:cs="Arial"/>
          <w:b w:val="0"/>
          <w:bCs/>
          <w:sz w:val="22"/>
          <w:szCs w:val="22"/>
        </w:rPr>
        <w:t>.  The visits officer will advise Security officers, who will attend and complete any required searches</w:t>
      </w:r>
      <w:r w:rsidR="00816991">
        <w:rPr>
          <w:rFonts w:asciiTheme="minorHAnsi" w:hAnsiTheme="minorHAnsi" w:cs="Arial"/>
          <w:b w:val="0"/>
          <w:bCs/>
          <w:sz w:val="22"/>
          <w:szCs w:val="22"/>
        </w:rPr>
        <w:t xml:space="preserve"> and escort the detainee back to their unit</w:t>
      </w:r>
      <w:r w:rsidRPr="009D7319">
        <w:rPr>
          <w:rFonts w:asciiTheme="minorHAnsi" w:hAnsiTheme="minorHAnsi" w:cs="Arial"/>
          <w:b w:val="0"/>
          <w:bCs/>
          <w:sz w:val="22"/>
          <w:szCs w:val="22"/>
        </w:rPr>
        <w:t xml:space="preserve">.  </w:t>
      </w:r>
      <w:r w:rsidR="00816991">
        <w:rPr>
          <w:rFonts w:asciiTheme="minorHAnsi" w:hAnsiTheme="minorHAnsi" w:cs="Arial"/>
          <w:b w:val="0"/>
          <w:bCs/>
          <w:sz w:val="22"/>
          <w:szCs w:val="22"/>
        </w:rPr>
        <w:t xml:space="preserve">Officers will complete an </w:t>
      </w:r>
      <w:r w:rsidR="00816991" w:rsidRPr="00816991">
        <w:rPr>
          <w:rFonts w:asciiTheme="minorHAnsi" w:hAnsiTheme="minorHAnsi" w:cs="Arial"/>
          <w:b w:val="0"/>
          <w:bCs/>
          <w:i/>
          <w:iCs/>
          <w:sz w:val="22"/>
          <w:szCs w:val="22"/>
          <w:u w:val="single"/>
        </w:rPr>
        <w:t>A2.F1</w:t>
      </w:r>
      <w:r w:rsidR="00B047AF">
        <w:rPr>
          <w:rFonts w:asciiTheme="minorHAnsi" w:hAnsiTheme="minorHAnsi" w:cs="Arial"/>
          <w:b w:val="0"/>
          <w:bCs/>
          <w:i/>
          <w:iCs/>
          <w:sz w:val="22"/>
          <w:szCs w:val="22"/>
          <w:u w:val="single"/>
        </w:rPr>
        <w:t>:</w:t>
      </w:r>
      <w:r w:rsidR="00816991" w:rsidRPr="00816991">
        <w:rPr>
          <w:rFonts w:asciiTheme="minorHAnsi" w:hAnsiTheme="minorHAnsi" w:cs="Arial"/>
          <w:b w:val="0"/>
          <w:bCs/>
          <w:i/>
          <w:iCs/>
          <w:sz w:val="22"/>
          <w:szCs w:val="22"/>
          <w:u w:val="single"/>
        </w:rPr>
        <w:t xml:space="preserve"> Incident Report Form.</w:t>
      </w:r>
    </w:p>
    <w:p w14:paraId="3B25B84D" w14:textId="77777777" w:rsidR="009D7319" w:rsidRDefault="009D7319" w:rsidP="009D7319">
      <w:pPr>
        <w:pStyle w:val="Main2"/>
        <w:spacing w:line="276" w:lineRule="auto"/>
        <w:ind w:left="624"/>
        <w:rPr>
          <w:rFonts w:asciiTheme="minorHAnsi" w:hAnsiTheme="minorHAnsi" w:cs="Arial"/>
          <w:b w:val="0"/>
          <w:bCs/>
          <w:sz w:val="22"/>
          <w:szCs w:val="22"/>
        </w:rPr>
      </w:pPr>
    </w:p>
    <w:p w14:paraId="7FED0C07" w14:textId="0FA741D9" w:rsidR="00510E31" w:rsidRPr="00510E31" w:rsidRDefault="00510E31" w:rsidP="00510E31">
      <w:pPr>
        <w:pStyle w:val="Main2"/>
        <w:numPr>
          <w:ilvl w:val="0"/>
          <w:numId w:val="2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510E31">
        <w:rPr>
          <w:rFonts w:asciiTheme="minorHAnsi" w:hAnsiTheme="minorHAnsi" w:cs="Arial"/>
          <w:sz w:val="22"/>
          <w:szCs w:val="22"/>
        </w:rPr>
        <w:t>Cessation of Visits.</w:t>
      </w:r>
    </w:p>
    <w:p w14:paraId="1E95C92C" w14:textId="1266730A" w:rsidR="00510E31" w:rsidRDefault="00510E31" w:rsidP="00510E31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 xml:space="preserve">At the cessation of visits all detainees 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>are to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remain seated.</w:t>
      </w:r>
    </w:p>
    <w:p w14:paraId="18D646D1" w14:textId="3F8D8B26" w:rsidR="00510E31" w:rsidRDefault="00510E31" w:rsidP="00510E31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 xml:space="preserve">Officers will hand out sanitising material and request 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 xml:space="preserve">that </w:t>
      </w:r>
      <w:r>
        <w:rPr>
          <w:rFonts w:asciiTheme="minorHAnsi" w:hAnsiTheme="minorHAnsi" w:cs="Arial"/>
          <w:b w:val="0"/>
          <w:bCs/>
          <w:sz w:val="22"/>
          <w:szCs w:val="22"/>
        </w:rPr>
        <w:t>detainees clean the seats and tables used in their visit before they leave.</w:t>
      </w:r>
      <w:r w:rsidR="006B1324">
        <w:rPr>
          <w:rFonts w:asciiTheme="minorHAnsi" w:hAnsiTheme="minorHAnsi" w:cs="Arial"/>
          <w:b w:val="0"/>
          <w:bCs/>
          <w:sz w:val="22"/>
          <w:szCs w:val="22"/>
        </w:rPr>
        <w:t xml:space="preserve"> Detainees who decline to do so </w:t>
      </w:r>
      <w:r w:rsidR="00681859">
        <w:rPr>
          <w:rFonts w:asciiTheme="minorHAnsi" w:hAnsiTheme="minorHAnsi" w:cs="Arial"/>
          <w:b w:val="0"/>
          <w:bCs/>
          <w:sz w:val="22"/>
          <w:szCs w:val="22"/>
        </w:rPr>
        <w:t xml:space="preserve">will be subject to 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 xml:space="preserve">a </w:t>
      </w:r>
      <w:r w:rsidR="00681859">
        <w:rPr>
          <w:rFonts w:asciiTheme="minorHAnsi" w:hAnsiTheme="minorHAnsi" w:cs="Arial"/>
          <w:b w:val="0"/>
          <w:bCs/>
          <w:sz w:val="22"/>
          <w:szCs w:val="22"/>
        </w:rPr>
        <w:t>disciplin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>ary charge.</w:t>
      </w:r>
    </w:p>
    <w:p w14:paraId="4D0C8B8C" w14:textId="3BCB0527" w:rsidR="00681859" w:rsidRDefault="00681859" w:rsidP="00510E31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Where a detainee refuses to clean their seats and tables, visits officer will complete the required cleaning.</w:t>
      </w:r>
    </w:p>
    <w:p w14:paraId="6AFFBBA6" w14:textId="6163763C" w:rsidR="006B1324" w:rsidRDefault="006B1324" w:rsidP="00510E31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 xml:space="preserve">Staff </w:t>
      </w:r>
      <w:r w:rsidR="00766506">
        <w:rPr>
          <w:rFonts w:asciiTheme="minorHAnsi" w:hAnsiTheme="minorHAnsi" w:cs="Arial"/>
          <w:b w:val="0"/>
          <w:bCs/>
          <w:sz w:val="22"/>
          <w:szCs w:val="22"/>
        </w:rPr>
        <w:t>must</w:t>
      </w:r>
      <w:r>
        <w:rPr>
          <w:rFonts w:asciiTheme="minorHAnsi" w:hAnsiTheme="minorHAnsi" w:cs="Arial"/>
          <w:b w:val="0"/>
          <w:bCs/>
          <w:sz w:val="22"/>
          <w:szCs w:val="22"/>
        </w:rPr>
        <w:t xml:space="preserve"> be satisfied that cleaning has been conducted effectively.</w:t>
      </w:r>
    </w:p>
    <w:p w14:paraId="00745491" w14:textId="7691737E" w:rsidR="006B1324" w:rsidRDefault="006B1324" w:rsidP="00510E31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Officers will continue to clean the iPads after every zoom visit.</w:t>
      </w:r>
    </w:p>
    <w:p w14:paraId="07A87451" w14:textId="4DAF8363" w:rsidR="008E64EB" w:rsidRPr="00B047AF" w:rsidRDefault="00681859" w:rsidP="008E64EB">
      <w:pPr>
        <w:pStyle w:val="Main2"/>
        <w:numPr>
          <w:ilvl w:val="1"/>
          <w:numId w:val="20"/>
        </w:numPr>
        <w:spacing w:line="276" w:lineRule="auto"/>
        <w:ind w:left="567" w:hanging="567"/>
        <w:rPr>
          <w:rFonts w:asciiTheme="minorHAnsi" w:hAnsiTheme="minorHAnsi" w:cs="Arial"/>
          <w:b w:val="0"/>
          <w:bCs/>
          <w:sz w:val="22"/>
          <w:szCs w:val="22"/>
        </w:rPr>
      </w:pPr>
      <w:r>
        <w:rPr>
          <w:rFonts w:asciiTheme="minorHAnsi" w:hAnsiTheme="minorHAnsi" w:cs="Arial"/>
          <w:b w:val="0"/>
          <w:bCs/>
          <w:sz w:val="22"/>
          <w:szCs w:val="22"/>
        </w:rPr>
        <w:t>Officers will record the cleaning after each visits session in the visits logbook.</w:t>
      </w:r>
    </w:p>
    <w:p w14:paraId="600E22FC" w14:textId="77777777" w:rsidR="00641860" w:rsidRPr="00641860" w:rsidRDefault="00641860" w:rsidP="00641860">
      <w:pPr>
        <w:pStyle w:val="ListParagraph"/>
        <w:ind w:left="792"/>
        <w:rPr>
          <w:rFonts w:cs="Arial"/>
        </w:rPr>
      </w:pPr>
    </w:p>
    <w:p w14:paraId="19611596" w14:textId="77777777" w:rsidR="00CF03FA" w:rsidRDefault="007B3718" w:rsidP="005E011D">
      <w:pPr>
        <w:rPr>
          <w:rFonts w:cs="Arial"/>
          <w:b/>
        </w:rPr>
      </w:pPr>
      <w:r w:rsidRPr="00F81FF3">
        <w:rPr>
          <w:rFonts w:cs="Arial"/>
          <w:b/>
        </w:rPr>
        <w:t xml:space="preserve">RELATED DOCUMENTS </w:t>
      </w:r>
      <w:r w:rsidR="00B11C0C">
        <w:rPr>
          <w:rFonts w:cs="Arial"/>
          <w:b/>
        </w:rPr>
        <w:t>AND FORMS</w:t>
      </w:r>
    </w:p>
    <w:p w14:paraId="522069DB" w14:textId="7A0DCE38" w:rsidR="006B1324" w:rsidRDefault="00B047AF" w:rsidP="00E4484A">
      <w:pPr>
        <w:pStyle w:val="ListParagraph"/>
        <w:numPr>
          <w:ilvl w:val="0"/>
          <w:numId w:val="27"/>
        </w:numPr>
        <w:rPr>
          <w:rFonts w:cs="Arial"/>
          <w:bCs/>
        </w:rPr>
      </w:pPr>
      <w:r>
        <w:rPr>
          <w:rFonts w:cs="Arial"/>
          <w:bCs/>
        </w:rPr>
        <w:t>Interim Visits Guidelines</w:t>
      </w:r>
    </w:p>
    <w:p w14:paraId="7EAD373F" w14:textId="6059CC4C" w:rsidR="00B047AF" w:rsidRPr="00FA0F71" w:rsidRDefault="00B047AF" w:rsidP="00E4484A">
      <w:pPr>
        <w:pStyle w:val="ListParagraph"/>
        <w:numPr>
          <w:ilvl w:val="0"/>
          <w:numId w:val="27"/>
        </w:numPr>
        <w:rPr>
          <w:rFonts w:cs="Arial"/>
          <w:bCs/>
        </w:rPr>
      </w:pPr>
      <w:r>
        <w:rPr>
          <w:rFonts w:cs="Arial"/>
          <w:bCs/>
        </w:rPr>
        <w:t>COVID-19 Screening Form</w:t>
      </w:r>
    </w:p>
    <w:p w14:paraId="3F5763B2" w14:textId="510F6E9C" w:rsidR="00952C9E" w:rsidRPr="00FA0F71" w:rsidRDefault="00952C9E" w:rsidP="00E4484A">
      <w:pPr>
        <w:pStyle w:val="ListParagraph"/>
        <w:numPr>
          <w:ilvl w:val="0"/>
          <w:numId w:val="27"/>
        </w:numPr>
        <w:rPr>
          <w:rFonts w:cs="Arial"/>
          <w:bCs/>
        </w:rPr>
      </w:pPr>
      <w:r w:rsidRPr="00FA0F71">
        <w:rPr>
          <w:rFonts w:cs="Arial"/>
          <w:bCs/>
        </w:rPr>
        <w:t>Searching Policy</w:t>
      </w:r>
    </w:p>
    <w:p w14:paraId="3C85CE85" w14:textId="7656C699" w:rsidR="00E4484A" w:rsidRPr="00FA0F71" w:rsidRDefault="002E352C" w:rsidP="00E4484A">
      <w:pPr>
        <w:pStyle w:val="ListParagraph"/>
        <w:numPr>
          <w:ilvl w:val="0"/>
          <w:numId w:val="27"/>
        </w:numPr>
        <w:rPr>
          <w:rFonts w:cs="Arial"/>
          <w:bCs/>
        </w:rPr>
      </w:pPr>
      <w:r w:rsidRPr="00FA0F71">
        <w:rPr>
          <w:rFonts w:cs="Arial"/>
          <w:bCs/>
        </w:rPr>
        <w:t>A2.F1</w:t>
      </w:r>
      <w:r w:rsidR="00B047AF">
        <w:rPr>
          <w:rFonts w:cs="Arial"/>
          <w:bCs/>
        </w:rPr>
        <w:t>:</w:t>
      </w:r>
      <w:r w:rsidRPr="00FA0F71">
        <w:rPr>
          <w:rFonts w:cs="Arial"/>
          <w:bCs/>
        </w:rPr>
        <w:t xml:space="preserve"> Incident Report Form</w:t>
      </w:r>
    </w:p>
    <w:p w14:paraId="7450928A" w14:textId="77777777" w:rsidR="00B84A5B" w:rsidRDefault="00B84A5B" w:rsidP="00B84A5B">
      <w:pPr>
        <w:rPr>
          <w:rFonts w:cs="Arial"/>
        </w:rPr>
      </w:pPr>
    </w:p>
    <w:p w14:paraId="5212AA3F" w14:textId="77777777" w:rsidR="00B11C0C" w:rsidRDefault="00B11C0C" w:rsidP="00B84A5B">
      <w:pPr>
        <w:rPr>
          <w:rFonts w:cs="Arial"/>
        </w:rPr>
      </w:pPr>
    </w:p>
    <w:p w14:paraId="311A254E" w14:textId="2606D0A2" w:rsidR="00B84A5B" w:rsidRDefault="000230D5" w:rsidP="00E4484A">
      <w:pPr>
        <w:pStyle w:val="NoSpacing"/>
        <w:spacing w:line="276" w:lineRule="auto"/>
      </w:pPr>
      <w:r>
        <w:t>Corinne Justason</w:t>
      </w:r>
    </w:p>
    <w:p w14:paraId="5315E2D3" w14:textId="753B161B" w:rsidR="00925989" w:rsidRDefault="000230D5" w:rsidP="00E4484A">
      <w:pPr>
        <w:pStyle w:val="NoSpacing"/>
        <w:spacing w:line="276" w:lineRule="auto"/>
      </w:pPr>
      <w:r>
        <w:t>Deputy Commissioner Custodial Operations</w:t>
      </w:r>
      <w:r w:rsidR="00202B3A">
        <w:br/>
        <w:t xml:space="preserve">ACT Corrective Services </w:t>
      </w:r>
    </w:p>
    <w:p w14:paraId="09AB890E" w14:textId="21B3B36A" w:rsidR="00925989" w:rsidRDefault="00BE0DF4" w:rsidP="00E4484A">
      <w:pPr>
        <w:pStyle w:val="NoSpacing"/>
        <w:spacing w:line="276" w:lineRule="auto"/>
      </w:pPr>
      <w:r>
        <w:t xml:space="preserve">4 </w:t>
      </w:r>
      <w:r w:rsidR="00D9173A">
        <w:t>December</w:t>
      </w:r>
      <w:r w:rsidR="007D12B9">
        <w:t xml:space="preserve"> </w:t>
      </w:r>
      <w:r w:rsidR="000230D5">
        <w:t>2020</w:t>
      </w:r>
    </w:p>
    <w:p w14:paraId="14B58DBE" w14:textId="77777777" w:rsidR="00B84A5B" w:rsidRDefault="00B84A5B" w:rsidP="00B84A5B">
      <w:pPr>
        <w:rPr>
          <w:rFonts w:cs="Arial"/>
        </w:rPr>
      </w:pPr>
    </w:p>
    <w:p w14:paraId="140B7995" w14:textId="77777777" w:rsidR="005E011D" w:rsidRPr="00586F66" w:rsidRDefault="005E011D" w:rsidP="005E011D">
      <w:pPr>
        <w:rPr>
          <w:b/>
          <w:bCs/>
          <w:sz w:val="20"/>
          <w:szCs w:val="20"/>
        </w:rPr>
      </w:pPr>
      <w:r w:rsidRPr="00586F66">
        <w:rPr>
          <w:b/>
          <w:bCs/>
          <w:sz w:val="20"/>
          <w:szCs w:val="20"/>
        </w:rPr>
        <w:t>Document details</w:t>
      </w:r>
    </w:p>
    <w:tbl>
      <w:tblPr>
        <w:tblW w:w="4750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5870"/>
      </w:tblGrid>
      <w:tr w:rsidR="005E011D" w:rsidRPr="00586F66" w14:paraId="3E162D71" w14:textId="77777777" w:rsidTr="004135BE">
        <w:trPr>
          <w:cantSplit/>
          <w:tblHeader/>
        </w:trPr>
        <w:tc>
          <w:tcPr>
            <w:tcW w:w="1577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7440E84" w14:textId="77777777" w:rsidR="005E011D" w:rsidRPr="00586F66" w:rsidRDefault="005E011D" w:rsidP="004135BE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lastRenderedPageBreak/>
              <w:t>Criteria</w:t>
            </w:r>
          </w:p>
        </w:tc>
        <w:tc>
          <w:tcPr>
            <w:tcW w:w="3423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8ED9913" w14:textId="77777777" w:rsidR="005E011D" w:rsidRPr="00586F66" w:rsidRDefault="005E011D" w:rsidP="004135BE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Details</w:t>
            </w:r>
          </w:p>
        </w:tc>
      </w:tr>
      <w:tr w:rsidR="005E011D" w:rsidRPr="00586F66" w14:paraId="78A11B49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3DA2316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title: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280F76F" w14:textId="5019A489" w:rsidR="005E011D" w:rsidRPr="00586F66" w:rsidRDefault="000C15FB" w:rsidP="00F55296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Corrections Management (</w:t>
            </w:r>
            <w:r w:rsidR="00651F17" w:rsidRPr="00651F17">
              <w:rPr>
                <w:rFonts w:ascii="Calibri" w:hAnsi="Calibri"/>
                <w:sz w:val="20"/>
                <w:szCs w:val="20"/>
              </w:rPr>
              <w:t>Interim Visits</w:t>
            </w:r>
            <w:r w:rsidR="00651F17">
              <w:rPr>
                <w:rFonts w:ascii="Calibri" w:hAnsi="Calibri"/>
                <w:sz w:val="20"/>
                <w:szCs w:val="20"/>
              </w:rPr>
              <w:t xml:space="preserve"> Arrangements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  <w:r w:rsidR="004D193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41860">
              <w:rPr>
                <w:rFonts w:ascii="Calibri" w:hAnsi="Calibri"/>
                <w:sz w:val="20"/>
                <w:szCs w:val="20"/>
              </w:rPr>
              <w:t xml:space="preserve">Operating </w:t>
            </w:r>
            <w:r w:rsidR="004D1932">
              <w:rPr>
                <w:rFonts w:ascii="Calibri" w:hAnsi="Calibri"/>
                <w:sz w:val="20"/>
                <w:szCs w:val="20"/>
              </w:rPr>
              <w:t>Procedure</w:t>
            </w:r>
            <w:r w:rsidR="00895F9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07081">
              <w:rPr>
                <w:rFonts w:ascii="Calibri" w:hAnsi="Calibri"/>
                <w:sz w:val="20"/>
                <w:szCs w:val="20"/>
              </w:rPr>
              <w:t>20</w:t>
            </w:r>
            <w:r w:rsidR="00FA0F71">
              <w:rPr>
                <w:rFonts w:ascii="Calibri" w:hAnsi="Calibri"/>
                <w:sz w:val="20"/>
                <w:szCs w:val="20"/>
              </w:rPr>
              <w:t>20</w:t>
            </w:r>
            <w:r w:rsidR="00D9173A">
              <w:rPr>
                <w:rFonts w:ascii="Calibri" w:hAnsi="Calibri"/>
                <w:sz w:val="20"/>
                <w:szCs w:val="20"/>
              </w:rPr>
              <w:t xml:space="preserve"> (No 2)</w:t>
            </w:r>
          </w:p>
        </w:tc>
      </w:tr>
      <w:tr w:rsidR="005E011D" w:rsidRPr="00586F66" w14:paraId="492B53BC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7A0C80A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owner/approver: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26FFAC" w14:textId="139745EE" w:rsidR="005E011D" w:rsidRPr="00586F66" w:rsidRDefault="005B4BCF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Deputy Commissioner Custodial Operations</w:t>
            </w:r>
            <w:r w:rsidR="005E011D" w:rsidRPr="00586F66">
              <w:rPr>
                <w:rFonts w:ascii="Calibri" w:hAnsi="Calibri"/>
                <w:sz w:val="20"/>
                <w:szCs w:val="20"/>
              </w:rPr>
              <w:t>, ACT Corrective Services</w:t>
            </w:r>
          </w:p>
        </w:tc>
      </w:tr>
      <w:tr w:rsidR="005E011D" w:rsidRPr="00586F66" w14:paraId="445000A1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381C81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Date effective: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AA4618" w14:textId="0B8EB119" w:rsidR="005E011D" w:rsidRPr="00586F66" w:rsidRDefault="00A54130" w:rsidP="000C15FB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 December 2020</w:t>
            </w:r>
          </w:p>
        </w:tc>
      </w:tr>
      <w:tr w:rsidR="005E011D" w:rsidRPr="00586F66" w14:paraId="609F6D2D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C34E845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Review date: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4BF795B" w14:textId="77777777" w:rsidR="005E011D" w:rsidRPr="00586F66" w:rsidRDefault="00F85168" w:rsidP="000C15FB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5E011D" w:rsidRPr="00586F66">
              <w:rPr>
                <w:rFonts w:ascii="Calibri" w:hAnsi="Calibri"/>
                <w:sz w:val="20"/>
                <w:szCs w:val="20"/>
              </w:rPr>
              <w:t xml:space="preserve"> years after </w:t>
            </w:r>
            <w:r w:rsidR="00563752">
              <w:rPr>
                <w:rFonts w:ascii="Calibri" w:hAnsi="Calibri"/>
                <w:sz w:val="20"/>
                <w:szCs w:val="20"/>
              </w:rPr>
              <w:t xml:space="preserve">the </w:t>
            </w:r>
            <w:r>
              <w:rPr>
                <w:rFonts w:ascii="Calibri" w:hAnsi="Calibri"/>
                <w:sz w:val="20"/>
                <w:szCs w:val="20"/>
              </w:rPr>
              <w:t>notification da</w:t>
            </w:r>
            <w:r w:rsidR="006A5E20">
              <w:rPr>
                <w:rFonts w:ascii="Calibri" w:hAnsi="Calibri"/>
                <w:sz w:val="20"/>
                <w:szCs w:val="20"/>
              </w:rPr>
              <w:t>te</w:t>
            </w:r>
          </w:p>
        </w:tc>
      </w:tr>
      <w:tr w:rsidR="00CF03FA" w:rsidRPr="00586F66" w14:paraId="23106852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2C3E5F" w14:textId="77777777" w:rsidR="00CF03FA" w:rsidRPr="00586F66" w:rsidRDefault="00CF03FA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Responsible Officer: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F61B959" w14:textId="720DAA3D" w:rsidR="00CF03FA" w:rsidRPr="00586F66" w:rsidRDefault="000230D5" w:rsidP="00B11C0C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Senior Director Operations</w:t>
            </w:r>
          </w:p>
        </w:tc>
      </w:tr>
      <w:tr w:rsidR="007B3718" w:rsidRPr="00586F66" w14:paraId="5252BDFA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77ED539" w14:textId="77777777" w:rsidR="007B3718" w:rsidRPr="00586F66" w:rsidRDefault="00E4484A" w:rsidP="00E4484A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Compliance</w:t>
            </w:r>
            <w:r w:rsidR="007B3718" w:rsidRPr="00586F66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7C6D7D4" w14:textId="7E5F3A8F" w:rsidR="007B3718" w:rsidRPr="00586F66" w:rsidRDefault="007B3718" w:rsidP="00B11C0C">
            <w:pPr>
              <w:pStyle w:val="TableText"/>
              <w:rPr>
                <w:rFonts w:asciiTheme="minorHAnsi" w:hAnsiTheme="minorHAnsi"/>
                <w:sz w:val="20"/>
                <w:szCs w:val="20"/>
              </w:rPr>
            </w:pPr>
            <w:r w:rsidRPr="00586F66">
              <w:rPr>
                <w:rFonts w:asciiTheme="minorHAnsi" w:hAnsiTheme="minorHAnsi"/>
                <w:sz w:val="20"/>
                <w:szCs w:val="20"/>
              </w:rPr>
              <w:t>This</w:t>
            </w:r>
            <w:r w:rsidR="00F85168" w:rsidRPr="00586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85168">
              <w:rPr>
                <w:rFonts w:asciiTheme="minorHAnsi" w:hAnsiTheme="minorHAnsi"/>
                <w:sz w:val="20"/>
                <w:szCs w:val="20"/>
              </w:rPr>
              <w:t xml:space="preserve">operating </w:t>
            </w:r>
            <w:r w:rsidR="00E4484A">
              <w:rPr>
                <w:rFonts w:asciiTheme="minorHAnsi" w:hAnsiTheme="minorHAnsi"/>
                <w:sz w:val="20"/>
                <w:szCs w:val="20"/>
              </w:rPr>
              <w:t>procedure</w:t>
            </w:r>
            <w:r w:rsidR="00F85168" w:rsidRPr="00586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86F66">
              <w:rPr>
                <w:rFonts w:asciiTheme="minorHAnsi" w:hAnsiTheme="minorHAnsi"/>
                <w:sz w:val="20"/>
                <w:szCs w:val="20"/>
              </w:rPr>
              <w:t xml:space="preserve">reflects the requirements of the </w:t>
            </w:r>
            <w:r w:rsidR="00780A2D"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Corrections Management (Policy </w:t>
            </w:r>
            <w:r w:rsidR="00202B3A">
              <w:rPr>
                <w:rFonts w:asciiTheme="minorHAnsi" w:hAnsiTheme="minorHAnsi"/>
                <w:i/>
                <w:iCs/>
                <w:sz w:val="20"/>
                <w:szCs w:val="20"/>
              </w:rPr>
              <w:t>Framework</w:t>
            </w:r>
            <w:r w:rsidR="00C20E72">
              <w:rPr>
                <w:rFonts w:asciiTheme="minorHAnsi" w:hAnsiTheme="minorHAnsi"/>
                <w:i/>
                <w:iCs/>
                <w:sz w:val="20"/>
                <w:szCs w:val="20"/>
              </w:rPr>
              <w:t>) Policy</w:t>
            </w:r>
            <w:r w:rsidR="00780A2D"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20</w:t>
            </w:r>
            <w:r w:rsidR="00FA0F71">
              <w:rPr>
                <w:rFonts w:asciiTheme="minorHAnsi" w:hAnsiTheme="minorHAnsi"/>
                <w:i/>
                <w:iCs/>
                <w:sz w:val="20"/>
                <w:szCs w:val="20"/>
              </w:rPr>
              <w:t>20</w:t>
            </w:r>
          </w:p>
        </w:tc>
      </w:tr>
    </w:tbl>
    <w:p w14:paraId="4B4EF11E" w14:textId="77777777" w:rsidR="005E011D" w:rsidRDefault="005E011D" w:rsidP="005E011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84"/>
        <w:gridCol w:w="2142"/>
        <w:gridCol w:w="2392"/>
        <w:gridCol w:w="1638"/>
      </w:tblGrid>
      <w:tr w:rsidR="00B11C0C" w:rsidRPr="00B11C0C" w14:paraId="3BE43008" w14:textId="77777777" w:rsidTr="00457C0A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2E84E8D0" w14:textId="77777777" w:rsidR="00B11C0C" w:rsidRPr="00B11C0C" w:rsidRDefault="00B11C0C" w:rsidP="00B11C0C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Version Control </w:t>
            </w:r>
          </w:p>
        </w:tc>
      </w:tr>
      <w:tr w:rsidR="00B11C0C" w:rsidRPr="00B11C0C" w14:paraId="5EFACE1C" w14:textId="77777777" w:rsidTr="00457C0A">
        <w:trPr>
          <w:trHeight w:val="395"/>
        </w:trPr>
        <w:tc>
          <w:tcPr>
            <w:tcW w:w="0" w:type="auto"/>
          </w:tcPr>
          <w:p w14:paraId="3C136CC9" w14:textId="77777777" w:rsidR="00B11C0C" w:rsidRPr="00B11C0C" w:rsidRDefault="00B11C0C" w:rsidP="00B11C0C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Version no. </w:t>
            </w:r>
          </w:p>
        </w:tc>
        <w:tc>
          <w:tcPr>
            <w:tcW w:w="0" w:type="auto"/>
          </w:tcPr>
          <w:p w14:paraId="5041389B" w14:textId="77777777" w:rsidR="00B11C0C" w:rsidRPr="00B11C0C" w:rsidRDefault="00B11C0C" w:rsidP="00B11C0C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Date </w:t>
            </w:r>
          </w:p>
        </w:tc>
        <w:tc>
          <w:tcPr>
            <w:tcW w:w="0" w:type="auto"/>
          </w:tcPr>
          <w:p w14:paraId="71256720" w14:textId="77777777" w:rsidR="00B11C0C" w:rsidRPr="00B11C0C" w:rsidRDefault="00B11C0C" w:rsidP="00B11C0C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Description</w:t>
            </w:r>
          </w:p>
        </w:tc>
        <w:tc>
          <w:tcPr>
            <w:tcW w:w="0" w:type="auto"/>
          </w:tcPr>
          <w:p w14:paraId="42F22824" w14:textId="77777777" w:rsidR="00B11C0C" w:rsidRPr="00B11C0C" w:rsidRDefault="00B11C0C" w:rsidP="00B11C0C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Author</w:t>
            </w:r>
          </w:p>
        </w:tc>
      </w:tr>
      <w:tr w:rsidR="00B11C0C" w:rsidRPr="00B11C0C" w14:paraId="7AADC794" w14:textId="77777777" w:rsidTr="00457C0A">
        <w:trPr>
          <w:trHeight w:val="395"/>
        </w:trPr>
        <w:tc>
          <w:tcPr>
            <w:tcW w:w="0" w:type="auto"/>
          </w:tcPr>
          <w:p w14:paraId="56C1EAA0" w14:textId="77777777" w:rsidR="00B11C0C" w:rsidRPr="00B11C0C" w:rsidRDefault="00B11C0C" w:rsidP="00B11C0C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B11C0C">
              <w:rPr>
                <w:rFonts w:eastAsia="Calibri" w:cs="Times New Roman"/>
                <w:sz w:val="20"/>
                <w:szCs w:val="24"/>
              </w:rPr>
              <w:t>V1</w:t>
            </w:r>
          </w:p>
        </w:tc>
        <w:tc>
          <w:tcPr>
            <w:tcW w:w="0" w:type="auto"/>
          </w:tcPr>
          <w:p w14:paraId="6852EFE3" w14:textId="75A3FC9A" w:rsidR="00B11C0C" w:rsidRPr="00B11C0C" w:rsidRDefault="00681859" w:rsidP="00B11C0C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August-20</w:t>
            </w:r>
          </w:p>
        </w:tc>
        <w:tc>
          <w:tcPr>
            <w:tcW w:w="0" w:type="auto"/>
          </w:tcPr>
          <w:p w14:paraId="50C9C9A8" w14:textId="77777777" w:rsidR="00B11C0C" w:rsidRPr="00B11C0C" w:rsidRDefault="00B11C0C" w:rsidP="00B11C0C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B11C0C">
              <w:rPr>
                <w:rFonts w:eastAsia="Calibri" w:cs="Times New Roman"/>
                <w:sz w:val="20"/>
                <w:szCs w:val="24"/>
              </w:rPr>
              <w:t>First Issued</w:t>
            </w:r>
          </w:p>
        </w:tc>
        <w:tc>
          <w:tcPr>
            <w:tcW w:w="0" w:type="auto"/>
          </w:tcPr>
          <w:p w14:paraId="684A04FA" w14:textId="6A0D0CF3" w:rsidR="00B11C0C" w:rsidRPr="00B11C0C" w:rsidRDefault="006D6CA4" w:rsidP="00B11C0C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T Rust</w:t>
            </w:r>
          </w:p>
        </w:tc>
      </w:tr>
    </w:tbl>
    <w:p w14:paraId="77CE7405" w14:textId="77777777" w:rsidR="00B11C0C" w:rsidRDefault="00B11C0C" w:rsidP="005E011D">
      <w:pPr>
        <w:rPr>
          <w:rFonts w:ascii="Arial" w:hAnsi="Arial" w:cs="Arial"/>
          <w:sz w:val="24"/>
          <w:szCs w:val="24"/>
        </w:rPr>
      </w:pPr>
    </w:p>
    <w:p w14:paraId="4645DC60" w14:textId="77777777" w:rsidR="00B11C0C" w:rsidRDefault="00B11C0C" w:rsidP="005E011D">
      <w:pPr>
        <w:rPr>
          <w:rFonts w:ascii="Arial" w:hAnsi="Arial" w:cs="Arial"/>
          <w:sz w:val="24"/>
          <w:szCs w:val="24"/>
        </w:rPr>
      </w:pPr>
    </w:p>
    <w:sectPr w:rsidR="00B11C0C" w:rsidSect="000372F7">
      <w:headerReference w:type="first" r:id="rId14"/>
      <w:footerReference w:type="first" r:id="rId15"/>
      <w:pgSz w:w="11906" w:h="16838"/>
      <w:pgMar w:top="1440" w:right="1440" w:bottom="1440" w:left="1440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0A538" w14:textId="77777777" w:rsidR="0028000A" w:rsidRDefault="0028000A" w:rsidP="00152D5E">
      <w:pPr>
        <w:spacing w:after="0" w:line="240" w:lineRule="auto"/>
      </w:pPr>
      <w:r>
        <w:separator/>
      </w:r>
    </w:p>
  </w:endnote>
  <w:endnote w:type="continuationSeparator" w:id="0">
    <w:p w14:paraId="5A40D1A1" w14:textId="77777777" w:rsidR="0028000A" w:rsidRDefault="0028000A" w:rsidP="001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lbaum Text">
    <w:altName w:val="Walbaum Text"/>
    <w:charset w:val="00"/>
    <w:family w:val="roman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E66E8" w14:textId="77777777" w:rsidR="00EC6D46" w:rsidRDefault="00EC6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/>
      </w:rPr>
      <w:id w:val="44609626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sdt>
        <w:sdtPr>
          <w:rPr>
            <w:rFonts w:ascii="Calibri" w:hAnsi="Calibri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4"/>
            <w:szCs w:val="14"/>
          </w:rPr>
        </w:sdtEndPr>
        <w:sdtContent>
          <w:p w14:paraId="78595117" w14:textId="77777777" w:rsidR="0012506D" w:rsidRDefault="00FB2C79" w:rsidP="006A5E20">
            <w:pPr>
              <w:pStyle w:val="Footer"/>
              <w:jc w:val="right"/>
              <w:rPr>
                <w:rFonts w:ascii="Calibri" w:hAnsi="Calibri"/>
                <w:szCs w:val="18"/>
              </w:rPr>
            </w:pPr>
            <w:r w:rsidRPr="005E011D">
              <w:rPr>
                <w:rFonts w:ascii="Calibri" w:hAnsi="Calibri"/>
                <w:szCs w:val="18"/>
              </w:rPr>
              <w:t xml:space="preserve">Page </w:t>
            </w:r>
            <w:r w:rsidR="003C6EB2" w:rsidRPr="005E011D">
              <w:rPr>
                <w:rFonts w:ascii="Calibri" w:hAnsi="Calibri"/>
                <w:szCs w:val="18"/>
              </w:rPr>
              <w:fldChar w:fldCharType="begin"/>
            </w:r>
            <w:r w:rsidRPr="005E011D">
              <w:rPr>
                <w:rFonts w:ascii="Calibri" w:hAnsi="Calibri"/>
                <w:szCs w:val="18"/>
              </w:rPr>
              <w:instrText xml:space="preserve"> PAGE </w:instrText>
            </w:r>
            <w:r w:rsidR="003C6EB2" w:rsidRPr="005E011D">
              <w:rPr>
                <w:rFonts w:ascii="Calibri" w:hAnsi="Calibri"/>
                <w:szCs w:val="18"/>
              </w:rPr>
              <w:fldChar w:fldCharType="separate"/>
            </w:r>
            <w:r w:rsidR="00053824">
              <w:rPr>
                <w:rFonts w:ascii="Calibri" w:hAnsi="Calibri"/>
                <w:noProof/>
                <w:szCs w:val="18"/>
              </w:rPr>
              <w:t>2</w:t>
            </w:r>
            <w:r w:rsidR="003C6EB2" w:rsidRPr="005E011D">
              <w:rPr>
                <w:rFonts w:ascii="Calibri" w:hAnsi="Calibri"/>
                <w:szCs w:val="18"/>
              </w:rPr>
              <w:fldChar w:fldCharType="end"/>
            </w:r>
            <w:r w:rsidRPr="005E011D">
              <w:rPr>
                <w:rFonts w:ascii="Calibri" w:hAnsi="Calibri"/>
                <w:szCs w:val="18"/>
              </w:rPr>
              <w:t xml:space="preserve"> of </w:t>
            </w:r>
            <w:r w:rsidR="003C6EB2" w:rsidRPr="005E011D">
              <w:rPr>
                <w:rFonts w:ascii="Calibri" w:hAnsi="Calibri"/>
                <w:szCs w:val="18"/>
              </w:rPr>
              <w:fldChar w:fldCharType="begin"/>
            </w:r>
            <w:r w:rsidRPr="005E011D">
              <w:rPr>
                <w:rFonts w:ascii="Calibri" w:hAnsi="Calibri"/>
                <w:szCs w:val="18"/>
              </w:rPr>
              <w:instrText xml:space="preserve"> NUMPAGES  </w:instrText>
            </w:r>
            <w:r w:rsidR="003C6EB2" w:rsidRPr="005E011D">
              <w:rPr>
                <w:rFonts w:ascii="Calibri" w:hAnsi="Calibri"/>
                <w:szCs w:val="18"/>
              </w:rPr>
              <w:fldChar w:fldCharType="separate"/>
            </w:r>
            <w:r w:rsidR="00053824">
              <w:rPr>
                <w:rFonts w:ascii="Calibri" w:hAnsi="Calibri"/>
                <w:noProof/>
                <w:szCs w:val="18"/>
              </w:rPr>
              <w:t>2</w:t>
            </w:r>
            <w:r w:rsidR="003C6EB2" w:rsidRPr="005E011D">
              <w:rPr>
                <w:rFonts w:ascii="Calibri" w:hAnsi="Calibri"/>
                <w:szCs w:val="18"/>
              </w:rPr>
              <w:fldChar w:fldCharType="end"/>
            </w:r>
            <w:r>
              <w:rPr>
                <w:rFonts w:ascii="Calibri" w:hAnsi="Calibri"/>
                <w:szCs w:val="18"/>
              </w:rPr>
              <w:t xml:space="preserve">    </w:t>
            </w:r>
          </w:p>
          <w:p w14:paraId="6B7BF693" w14:textId="77777777" w:rsidR="00EC6D46" w:rsidRDefault="00EC6D46" w:rsidP="000372F7">
            <w:pPr>
              <w:pStyle w:val="Footer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sdtContent>
      </w:sdt>
    </w:sdtContent>
  </w:sdt>
  <w:p w14:paraId="16D128C5" w14:textId="0DAF5B6B" w:rsidR="00FB2C79" w:rsidRPr="00EC6D46" w:rsidRDefault="00EC6D46" w:rsidP="00EC6D46">
    <w:pPr>
      <w:pStyle w:val="Footer"/>
      <w:jc w:val="center"/>
      <w:rPr>
        <w:rFonts w:ascii="Arial" w:hAnsi="Arial" w:cs="Arial"/>
        <w:sz w:val="14"/>
        <w:szCs w:val="14"/>
      </w:rPr>
    </w:pPr>
    <w:r w:rsidRPr="00EC6D46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7B7AA" w14:textId="2D2B5C58" w:rsidR="006A5E20" w:rsidRPr="00EC6D46" w:rsidRDefault="00EC6D46" w:rsidP="00EC6D46">
    <w:pPr>
      <w:pStyle w:val="Footer"/>
      <w:jc w:val="center"/>
      <w:rPr>
        <w:rFonts w:ascii="Arial" w:hAnsi="Arial" w:cs="Arial"/>
        <w:sz w:val="14"/>
        <w:szCs w:val="14"/>
      </w:rPr>
    </w:pPr>
    <w:r w:rsidRPr="00EC6D46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06D59" w14:textId="44FB8081" w:rsidR="005019DC" w:rsidRPr="00EC6D46" w:rsidRDefault="00EC6D46" w:rsidP="00EC6D46">
    <w:pPr>
      <w:pStyle w:val="Footer"/>
      <w:jc w:val="center"/>
      <w:rPr>
        <w:rFonts w:ascii="Arial" w:hAnsi="Arial" w:cs="Arial"/>
        <w:sz w:val="14"/>
        <w:szCs w:val="14"/>
      </w:rPr>
    </w:pPr>
    <w:r w:rsidRPr="00EC6D46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35AD9" w14:textId="77777777" w:rsidR="0028000A" w:rsidRDefault="0028000A" w:rsidP="00152D5E">
      <w:pPr>
        <w:spacing w:after="0" w:line="240" w:lineRule="auto"/>
      </w:pPr>
      <w:r>
        <w:separator/>
      </w:r>
    </w:p>
  </w:footnote>
  <w:footnote w:type="continuationSeparator" w:id="0">
    <w:p w14:paraId="1D7C812D" w14:textId="77777777" w:rsidR="0028000A" w:rsidRDefault="0028000A" w:rsidP="001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B1300" w14:textId="77777777" w:rsidR="00EC6D46" w:rsidRDefault="00EC6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DDDA0" w14:textId="77777777" w:rsidR="00EC6D46" w:rsidRDefault="00EC6D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CE9A0" w14:textId="77777777" w:rsidR="00EC6D46" w:rsidRDefault="00EC6D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31181" w14:textId="77777777" w:rsidR="005019DC" w:rsidRDefault="005019DC">
    <w:pPr>
      <w:pStyle w:val="Header"/>
      <w:rPr>
        <w:b/>
        <w:bCs/>
        <w:color w:val="808080"/>
        <w:spacing w:val="24"/>
        <w:sz w:val="20"/>
        <w:szCs w:val="20"/>
      </w:rPr>
    </w:pPr>
    <w:r w:rsidRPr="00D94114">
      <w:rPr>
        <w:noProof/>
        <w:lang w:eastAsia="en-AU"/>
      </w:rPr>
      <w:drawing>
        <wp:inline distT="0" distB="0" distL="0" distR="0" wp14:anchorId="28620FFA" wp14:editId="550BB4AC">
          <wp:extent cx="2190750" cy="676275"/>
          <wp:effectExtent l="19050" t="0" r="0" b="0"/>
          <wp:docPr id="1" name="Picture 1" descr="ACTGov_JaCS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Gov_JaCS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94114">
      <w:rPr>
        <w:b/>
        <w:bCs/>
        <w:color w:val="808080"/>
        <w:spacing w:val="24"/>
        <w:sz w:val="20"/>
        <w:szCs w:val="20"/>
      </w:rPr>
      <w:t xml:space="preserve"> </w:t>
    </w:r>
    <w:r>
      <w:rPr>
        <w:b/>
        <w:bCs/>
        <w:color w:val="808080"/>
        <w:spacing w:val="24"/>
        <w:sz w:val="20"/>
        <w:szCs w:val="20"/>
      </w:rPr>
      <w:t xml:space="preserve">                                     ACT CORRECTIVE SERVICES</w:t>
    </w:r>
    <w:r>
      <w:rPr>
        <w:noProof/>
        <w:lang w:eastAsia="en-AU"/>
      </w:rPr>
      <w:t xml:space="preserve"> </w:t>
    </w:r>
    <w:r>
      <w:rPr>
        <w:b/>
        <w:bCs/>
        <w:color w:val="808080"/>
        <w:spacing w:val="24"/>
        <w:sz w:val="20"/>
        <w:szCs w:val="20"/>
      </w:rPr>
      <w:t> </w:t>
    </w:r>
  </w:p>
  <w:p w14:paraId="4023618C" w14:textId="77777777" w:rsidR="005019DC" w:rsidRDefault="00501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417C"/>
    <w:multiLevelType w:val="multilevel"/>
    <w:tmpl w:val="CE38E07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E0C3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77BF0"/>
    <w:multiLevelType w:val="hybridMultilevel"/>
    <w:tmpl w:val="EF703058"/>
    <w:lvl w:ilvl="0" w:tplc="080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" w15:restartNumberingAfterBreak="0">
    <w:nsid w:val="0D13452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D07C5"/>
    <w:multiLevelType w:val="multilevel"/>
    <w:tmpl w:val="8E84CE7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264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5B7283"/>
    <w:multiLevelType w:val="hybridMultilevel"/>
    <w:tmpl w:val="DCF2E892"/>
    <w:lvl w:ilvl="0" w:tplc="D2A8F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36D70"/>
    <w:multiLevelType w:val="multilevel"/>
    <w:tmpl w:val="4202A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CA1834"/>
    <w:multiLevelType w:val="hybridMultilevel"/>
    <w:tmpl w:val="3ABA7D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17A27"/>
    <w:multiLevelType w:val="hybridMultilevel"/>
    <w:tmpl w:val="1A28EA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569C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3C7333"/>
    <w:multiLevelType w:val="multilevel"/>
    <w:tmpl w:val="9A16B646"/>
    <w:lvl w:ilvl="0">
      <w:start w:val="1"/>
      <w:numFmt w:val="low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>
      <w:start w:val="1"/>
      <w:numFmt w:val="bullet"/>
      <w:lvlText w:val="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 w15:restartNumberingAfterBreak="0">
    <w:nsid w:val="1A2A7FD9"/>
    <w:multiLevelType w:val="hybridMultilevel"/>
    <w:tmpl w:val="D8B651FC"/>
    <w:lvl w:ilvl="0" w:tplc="0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7D51AB"/>
    <w:multiLevelType w:val="hybridMultilevel"/>
    <w:tmpl w:val="33B05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2185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9C1E90"/>
    <w:multiLevelType w:val="hybridMultilevel"/>
    <w:tmpl w:val="3F2CE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70365"/>
    <w:multiLevelType w:val="multilevel"/>
    <w:tmpl w:val="99E6B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CCC2A9E"/>
    <w:multiLevelType w:val="hybridMultilevel"/>
    <w:tmpl w:val="4D9600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41366"/>
    <w:multiLevelType w:val="hybridMultilevel"/>
    <w:tmpl w:val="A59E35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C5091"/>
    <w:multiLevelType w:val="hybridMultilevel"/>
    <w:tmpl w:val="17CEC3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9731C3"/>
    <w:multiLevelType w:val="hybridMultilevel"/>
    <w:tmpl w:val="86CCB3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772ED"/>
    <w:multiLevelType w:val="multilevel"/>
    <w:tmpl w:val="88720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7776A9F"/>
    <w:multiLevelType w:val="multilevel"/>
    <w:tmpl w:val="6C72E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A7479C5"/>
    <w:multiLevelType w:val="multilevel"/>
    <w:tmpl w:val="61080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AA7D3A"/>
    <w:multiLevelType w:val="hybridMultilevel"/>
    <w:tmpl w:val="EDD8F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F7C2D"/>
    <w:multiLevelType w:val="hybridMultilevel"/>
    <w:tmpl w:val="2ABCC790"/>
    <w:lvl w:ilvl="0" w:tplc="0C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64CA57EA"/>
    <w:multiLevelType w:val="multilevel"/>
    <w:tmpl w:val="D766113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5401D8D"/>
    <w:multiLevelType w:val="hybridMultilevel"/>
    <w:tmpl w:val="BA108DF0"/>
    <w:lvl w:ilvl="0" w:tplc="90D01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45369"/>
    <w:multiLevelType w:val="multilevel"/>
    <w:tmpl w:val="5058C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CC479E9"/>
    <w:multiLevelType w:val="hybridMultilevel"/>
    <w:tmpl w:val="498CE47A"/>
    <w:lvl w:ilvl="0" w:tplc="F250A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C66D4"/>
    <w:multiLevelType w:val="hybridMultilevel"/>
    <w:tmpl w:val="366E9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91F15"/>
    <w:multiLevelType w:val="multilevel"/>
    <w:tmpl w:val="CB481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8A80518"/>
    <w:multiLevelType w:val="hybridMultilevel"/>
    <w:tmpl w:val="28A833CC"/>
    <w:lvl w:ilvl="0" w:tplc="7918213A"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2" w15:restartNumberingAfterBreak="0">
    <w:nsid w:val="7A7F2400"/>
    <w:multiLevelType w:val="multilevel"/>
    <w:tmpl w:val="74125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931DB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E84FFD"/>
    <w:multiLevelType w:val="multilevel"/>
    <w:tmpl w:val="CB481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29"/>
  </w:num>
  <w:num w:numId="4">
    <w:abstractNumId w:val="14"/>
  </w:num>
  <w:num w:numId="5">
    <w:abstractNumId w:val="16"/>
  </w:num>
  <w:num w:numId="6">
    <w:abstractNumId w:val="21"/>
  </w:num>
  <w:num w:numId="7">
    <w:abstractNumId w:val="32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34"/>
  </w:num>
  <w:num w:numId="13">
    <w:abstractNumId w:val="28"/>
  </w:num>
  <w:num w:numId="14">
    <w:abstractNumId w:val="33"/>
  </w:num>
  <w:num w:numId="15">
    <w:abstractNumId w:val="3"/>
  </w:num>
  <w:num w:numId="16">
    <w:abstractNumId w:val="15"/>
  </w:num>
  <w:num w:numId="17">
    <w:abstractNumId w:val="13"/>
  </w:num>
  <w:num w:numId="18">
    <w:abstractNumId w:val="1"/>
  </w:num>
  <w:num w:numId="19">
    <w:abstractNumId w:val="7"/>
  </w:num>
  <w:num w:numId="20">
    <w:abstractNumId w:val="4"/>
  </w:num>
  <w:num w:numId="21">
    <w:abstractNumId w:val="20"/>
  </w:num>
  <w:num w:numId="22">
    <w:abstractNumId w:val="9"/>
  </w:num>
  <w:num w:numId="23">
    <w:abstractNumId w:val="6"/>
  </w:num>
  <w:num w:numId="24">
    <w:abstractNumId w:val="27"/>
  </w:num>
  <w:num w:numId="25">
    <w:abstractNumId w:val="22"/>
  </w:num>
  <w:num w:numId="26">
    <w:abstractNumId w:val="18"/>
  </w:num>
  <w:num w:numId="27">
    <w:abstractNumId w:val="12"/>
  </w:num>
  <w:num w:numId="28">
    <w:abstractNumId w:val="11"/>
  </w:num>
  <w:num w:numId="29">
    <w:abstractNumId w:val="2"/>
  </w:num>
  <w:num w:numId="30">
    <w:abstractNumId w:val="10"/>
  </w:num>
  <w:num w:numId="31">
    <w:abstractNumId w:val="23"/>
  </w:num>
  <w:num w:numId="32">
    <w:abstractNumId w:val="24"/>
  </w:num>
  <w:num w:numId="33">
    <w:abstractNumId w:val="0"/>
  </w:num>
  <w:num w:numId="34">
    <w:abstractNumId w:val="2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D5"/>
    <w:rsid w:val="000067B6"/>
    <w:rsid w:val="000100D2"/>
    <w:rsid w:val="00012A69"/>
    <w:rsid w:val="000230D5"/>
    <w:rsid w:val="000372F7"/>
    <w:rsid w:val="000458C7"/>
    <w:rsid w:val="00053824"/>
    <w:rsid w:val="000B7E7B"/>
    <w:rsid w:val="000C15FB"/>
    <w:rsid w:val="001127C2"/>
    <w:rsid w:val="0012506D"/>
    <w:rsid w:val="00141E42"/>
    <w:rsid w:val="001504B0"/>
    <w:rsid w:val="00152066"/>
    <w:rsid w:val="00152D5E"/>
    <w:rsid w:val="00152F33"/>
    <w:rsid w:val="00162B50"/>
    <w:rsid w:val="001767B9"/>
    <w:rsid w:val="001A677B"/>
    <w:rsid w:val="001B06F8"/>
    <w:rsid w:val="001C4169"/>
    <w:rsid w:val="001D6641"/>
    <w:rsid w:val="00202B3A"/>
    <w:rsid w:val="0021108E"/>
    <w:rsid w:val="00215BD6"/>
    <w:rsid w:val="00221FA3"/>
    <w:rsid w:val="00252E13"/>
    <w:rsid w:val="00272CE7"/>
    <w:rsid w:val="002741BE"/>
    <w:rsid w:val="0028000A"/>
    <w:rsid w:val="00283EE0"/>
    <w:rsid w:val="00287266"/>
    <w:rsid w:val="002A2DE1"/>
    <w:rsid w:val="002B340B"/>
    <w:rsid w:val="002C7846"/>
    <w:rsid w:val="002E352C"/>
    <w:rsid w:val="00302B09"/>
    <w:rsid w:val="00314A6D"/>
    <w:rsid w:val="00340868"/>
    <w:rsid w:val="003449F8"/>
    <w:rsid w:val="00353E50"/>
    <w:rsid w:val="00397232"/>
    <w:rsid w:val="003A2E5D"/>
    <w:rsid w:val="003A3CF7"/>
    <w:rsid w:val="003A7DC3"/>
    <w:rsid w:val="003B0384"/>
    <w:rsid w:val="003C5E5F"/>
    <w:rsid w:val="003C6EB2"/>
    <w:rsid w:val="003F5C7D"/>
    <w:rsid w:val="00402430"/>
    <w:rsid w:val="00405E0B"/>
    <w:rsid w:val="004135BE"/>
    <w:rsid w:val="0041603D"/>
    <w:rsid w:val="004175E0"/>
    <w:rsid w:val="004512E7"/>
    <w:rsid w:val="00461C8B"/>
    <w:rsid w:val="004B121B"/>
    <w:rsid w:val="004C3178"/>
    <w:rsid w:val="004D1932"/>
    <w:rsid w:val="004E2B2A"/>
    <w:rsid w:val="00500BBB"/>
    <w:rsid w:val="00500EAE"/>
    <w:rsid w:val="005019DC"/>
    <w:rsid w:val="00510017"/>
    <w:rsid w:val="00510E31"/>
    <w:rsid w:val="005167F7"/>
    <w:rsid w:val="00516FDD"/>
    <w:rsid w:val="00532730"/>
    <w:rsid w:val="005359F3"/>
    <w:rsid w:val="0054085E"/>
    <w:rsid w:val="00563752"/>
    <w:rsid w:val="00582DD2"/>
    <w:rsid w:val="00586F66"/>
    <w:rsid w:val="005A4376"/>
    <w:rsid w:val="005A794E"/>
    <w:rsid w:val="005B4BCF"/>
    <w:rsid w:val="005D2BB7"/>
    <w:rsid w:val="005E011D"/>
    <w:rsid w:val="005F70A8"/>
    <w:rsid w:val="00610DF9"/>
    <w:rsid w:val="00622D3C"/>
    <w:rsid w:val="00634849"/>
    <w:rsid w:val="00641860"/>
    <w:rsid w:val="0064604B"/>
    <w:rsid w:val="00651F17"/>
    <w:rsid w:val="00681859"/>
    <w:rsid w:val="00685F05"/>
    <w:rsid w:val="006879D4"/>
    <w:rsid w:val="006A5E20"/>
    <w:rsid w:val="006B1324"/>
    <w:rsid w:val="006D6CA4"/>
    <w:rsid w:val="006F301F"/>
    <w:rsid w:val="00707A71"/>
    <w:rsid w:val="007104EA"/>
    <w:rsid w:val="007122C1"/>
    <w:rsid w:val="00713015"/>
    <w:rsid w:val="00741C56"/>
    <w:rsid w:val="00766506"/>
    <w:rsid w:val="00780A2D"/>
    <w:rsid w:val="00782A7B"/>
    <w:rsid w:val="00791154"/>
    <w:rsid w:val="007A766F"/>
    <w:rsid w:val="007B3718"/>
    <w:rsid w:val="007C4FCB"/>
    <w:rsid w:val="007D12B9"/>
    <w:rsid w:val="007D1D59"/>
    <w:rsid w:val="007D431D"/>
    <w:rsid w:val="007D6F72"/>
    <w:rsid w:val="007E7873"/>
    <w:rsid w:val="00816991"/>
    <w:rsid w:val="00820C1B"/>
    <w:rsid w:val="00822096"/>
    <w:rsid w:val="0083190A"/>
    <w:rsid w:val="00840B46"/>
    <w:rsid w:val="00853BE2"/>
    <w:rsid w:val="00865278"/>
    <w:rsid w:val="00881556"/>
    <w:rsid w:val="00887315"/>
    <w:rsid w:val="00895F9F"/>
    <w:rsid w:val="008B3ABC"/>
    <w:rsid w:val="008C07D5"/>
    <w:rsid w:val="008C1D7D"/>
    <w:rsid w:val="008E2F14"/>
    <w:rsid w:val="008E64EB"/>
    <w:rsid w:val="00914AEF"/>
    <w:rsid w:val="009227D3"/>
    <w:rsid w:val="00925989"/>
    <w:rsid w:val="00947E61"/>
    <w:rsid w:val="00951D8F"/>
    <w:rsid w:val="00952C9E"/>
    <w:rsid w:val="0095393D"/>
    <w:rsid w:val="009545D4"/>
    <w:rsid w:val="00970387"/>
    <w:rsid w:val="009721A8"/>
    <w:rsid w:val="00974E7D"/>
    <w:rsid w:val="009839B3"/>
    <w:rsid w:val="009A1FBC"/>
    <w:rsid w:val="009A4819"/>
    <w:rsid w:val="009D7319"/>
    <w:rsid w:val="009F5E93"/>
    <w:rsid w:val="00A07081"/>
    <w:rsid w:val="00A54130"/>
    <w:rsid w:val="00A65C0E"/>
    <w:rsid w:val="00A93ED3"/>
    <w:rsid w:val="00A95B39"/>
    <w:rsid w:val="00AB0381"/>
    <w:rsid w:val="00AC0BF3"/>
    <w:rsid w:val="00AD3604"/>
    <w:rsid w:val="00B0453C"/>
    <w:rsid w:val="00B047AF"/>
    <w:rsid w:val="00B11C0C"/>
    <w:rsid w:val="00B13060"/>
    <w:rsid w:val="00B408CC"/>
    <w:rsid w:val="00B73389"/>
    <w:rsid w:val="00B81B5F"/>
    <w:rsid w:val="00B84A5B"/>
    <w:rsid w:val="00BC68DB"/>
    <w:rsid w:val="00BD2908"/>
    <w:rsid w:val="00BE0DF4"/>
    <w:rsid w:val="00BF5695"/>
    <w:rsid w:val="00C20E72"/>
    <w:rsid w:val="00C402F7"/>
    <w:rsid w:val="00C446AD"/>
    <w:rsid w:val="00C46EA3"/>
    <w:rsid w:val="00C618E2"/>
    <w:rsid w:val="00C64BD0"/>
    <w:rsid w:val="00C95B2E"/>
    <w:rsid w:val="00CA5293"/>
    <w:rsid w:val="00CD0D17"/>
    <w:rsid w:val="00CD581E"/>
    <w:rsid w:val="00CE129E"/>
    <w:rsid w:val="00CF03FA"/>
    <w:rsid w:val="00CF3FF5"/>
    <w:rsid w:val="00CF60D1"/>
    <w:rsid w:val="00D124A1"/>
    <w:rsid w:val="00D9173A"/>
    <w:rsid w:val="00D94114"/>
    <w:rsid w:val="00D95E71"/>
    <w:rsid w:val="00DC3F12"/>
    <w:rsid w:val="00E02961"/>
    <w:rsid w:val="00E152FC"/>
    <w:rsid w:val="00E17BC8"/>
    <w:rsid w:val="00E3576D"/>
    <w:rsid w:val="00E4484A"/>
    <w:rsid w:val="00E51219"/>
    <w:rsid w:val="00E62FBC"/>
    <w:rsid w:val="00E76F61"/>
    <w:rsid w:val="00E81237"/>
    <w:rsid w:val="00E972F7"/>
    <w:rsid w:val="00EB3E6D"/>
    <w:rsid w:val="00EC6D46"/>
    <w:rsid w:val="00F26390"/>
    <w:rsid w:val="00F35DEF"/>
    <w:rsid w:val="00F47807"/>
    <w:rsid w:val="00F55296"/>
    <w:rsid w:val="00F622EA"/>
    <w:rsid w:val="00F81FF3"/>
    <w:rsid w:val="00F8491B"/>
    <w:rsid w:val="00F85168"/>
    <w:rsid w:val="00F9696B"/>
    <w:rsid w:val="00FA0F71"/>
    <w:rsid w:val="00FB2C79"/>
    <w:rsid w:val="00FD22D4"/>
    <w:rsid w:val="00FF0408"/>
    <w:rsid w:val="00FF3BC0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3E7976"/>
  <w15:docId w15:val="{6AD73A34-2820-467A-B0BC-A57B290D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5E"/>
  </w:style>
  <w:style w:type="paragraph" w:styleId="Footer">
    <w:name w:val="footer"/>
    <w:basedOn w:val="Normal"/>
    <w:link w:val="Foot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5E"/>
  </w:style>
  <w:style w:type="paragraph" w:styleId="BalloonText">
    <w:name w:val="Balloon Text"/>
    <w:basedOn w:val="Normal"/>
    <w:link w:val="BalloonTextChar"/>
    <w:uiPriority w:val="99"/>
    <w:semiHidden/>
    <w:unhideWhenUsed/>
    <w:rsid w:val="0015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CF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E011D"/>
    <w:pPr>
      <w:spacing w:after="120"/>
    </w:pPr>
    <w:rPr>
      <w:rFonts w:ascii="Calibri" w:hAnsi="Calibri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E011D"/>
    <w:rPr>
      <w:rFonts w:ascii="Calibri" w:hAnsi="Calibri" w:cs="Times New Roman"/>
      <w:lang w:eastAsia="en-AU"/>
    </w:rPr>
  </w:style>
  <w:style w:type="paragraph" w:customStyle="1" w:styleId="TableText">
    <w:name w:val="Table Text"/>
    <w:basedOn w:val="Normal"/>
    <w:rsid w:val="005E011D"/>
    <w:pPr>
      <w:spacing w:before="40" w:after="40" w:line="240" w:lineRule="auto"/>
    </w:pPr>
    <w:rPr>
      <w:rFonts w:ascii="Arial" w:hAnsi="Arial" w:cs="Arial"/>
      <w:sz w:val="18"/>
      <w:szCs w:val="18"/>
      <w:lang w:eastAsia="en-AU"/>
    </w:rPr>
  </w:style>
  <w:style w:type="paragraph" w:customStyle="1" w:styleId="TableHeader">
    <w:name w:val="Table Header"/>
    <w:basedOn w:val="Normal"/>
    <w:rsid w:val="005E011D"/>
    <w:pPr>
      <w:keepNext/>
      <w:spacing w:before="60" w:after="20" w:line="240" w:lineRule="auto"/>
    </w:pPr>
    <w:rPr>
      <w:rFonts w:ascii="Arial" w:hAnsi="Arial" w:cs="Arial"/>
      <w:b/>
      <w:bCs/>
      <w:color w:val="FFFFFF"/>
      <w:sz w:val="20"/>
      <w:szCs w:val="20"/>
      <w:lang w:eastAsia="en-AU"/>
    </w:rPr>
  </w:style>
  <w:style w:type="paragraph" w:styleId="NoSpacing">
    <w:name w:val="No Spacing"/>
    <w:uiPriority w:val="1"/>
    <w:qFormat/>
    <w:rsid w:val="009259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2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2D4"/>
    <w:rPr>
      <w:sz w:val="20"/>
      <w:szCs w:val="20"/>
    </w:rPr>
  </w:style>
  <w:style w:type="paragraph" w:customStyle="1" w:styleId="Paragraph">
    <w:name w:val="Paragraph"/>
    <w:basedOn w:val="Normal"/>
    <w:rsid w:val="00A07081"/>
    <w:pPr>
      <w:overflowPunct w:val="0"/>
      <w:adjustRightInd w:val="0"/>
      <w:spacing w:before="120" w:after="120" w:line="240" w:lineRule="auto"/>
      <w:ind w:left="709" w:hanging="709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Main2">
    <w:name w:val="Main2"/>
    <w:basedOn w:val="Normal"/>
    <w:rsid w:val="00A07081"/>
    <w:pPr>
      <w:spacing w:after="0" w:line="480" w:lineRule="auto"/>
    </w:pPr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bullet">
    <w:name w:val="bullet"/>
    <w:basedOn w:val="Normal"/>
    <w:rsid w:val="00A07081"/>
    <w:pPr>
      <w:tabs>
        <w:tab w:val="left" w:pos="1134"/>
      </w:tabs>
      <w:overflowPunct w:val="0"/>
      <w:adjustRightInd w:val="0"/>
      <w:spacing w:after="120" w:line="240" w:lineRule="auto"/>
      <w:ind w:left="1134" w:hanging="425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070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7081"/>
  </w:style>
  <w:style w:type="character" w:styleId="Hyperlink">
    <w:name w:val="Hyperlink"/>
    <w:basedOn w:val="DefaultParagraphFont"/>
    <w:rsid w:val="00A07081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3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1293</Words>
  <Characters>6918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Rust, Tim</dc:creator>
  <cp:lastModifiedBy>PCODCS</cp:lastModifiedBy>
  <cp:revision>4</cp:revision>
  <cp:lastPrinted>2017-06-26T05:06:00Z</cp:lastPrinted>
  <dcterms:created xsi:type="dcterms:W3CDTF">2020-12-06T22:33:00Z</dcterms:created>
  <dcterms:modified xsi:type="dcterms:W3CDTF">2020-12-06T22:33:00Z</dcterms:modified>
</cp:coreProperties>
</file>