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5E4" w:rsidRDefault="009835E4" w:rsidP="00582754">
      <w:pPr>
        <w:pStyle w:val="Header"/>
        <w:spacing w:before="120"/>
      </w:pPr>
      <w:bookmarkStart w:id="0" w:name="_GoBack"/>
      <w:bookmarkEnd w:id="0"/>
      <w:r>
        <w:t>Australian Capital Territory</w:t>
      </w:r>
    </w:p>
    <w:p w:rsidR="009835E4" w:rsidRPr="00442935" w:rsidRDefault="009835E4" w:rsidP="00582754">
      <w:pPr>
        <w:pStyle w:val="Billname"/>
        <w:spacing w:before="700" w:after="0"/>
        <w:rPr>
          <w:szCs w:val="36"/>
        </w:rPr>
      </w:pPr>
      <w:r w:rsidRPr="00442935">
        <w:rPr>
          <w:szCs w:val="36"/>
        </w:rPr>
        <w:t>Planning and Development (</w:t>
      </w:r>
      <w:r w:rsidR="00AE35F4">
        <w:rPr>
          <w:szCs w:val="36"/>
        </w:rPr>
        <w:t>Plan Variation No </w:t>
      </w:r>
      <w:r w:rsidR="000A0201">
        <w:rPr>
          <w:szCs w:val="36"/>
        </w:rPr>
        <w:t>360</w:t>
      </w:r>
      <w:r>
        <w:rPr>
          <w:szCs w:val="36"/>
        </w:rPr>
        <w:t xml:space="preserve">) Approval </w:t>
      </w:r>
      <w:r w:rsidRPr="00442935">
        <w:rPr>
          <w:szCs w:val="36"/>
        </w:rPr>
        <w:t>20</w:t>
      </w:r>
      <w:r w:rsidR="00E43637">
        <w:rPr>
          <w:szCs w:val="36"/>
        </w:rPr>
        <w:t>20</w:t>
      </w:r>
    </w:p>
    <w:p w:rsidR="009835E4" w:rsidRPr="005839F3" w:rsidRDefault="009835E4" w:rsidP="00582754">
      <w:pPr>
        <w:pStyle w:val="Heading5"/>
        <w:spacing w:before="340"/>
        <w:rPr>
          <w:rFonts w:ascii="Arial" w:eastAsia="Times New Roman" w:hAnsi="Arial" w:cs="Arial"/>
          <w:b/>
          <w:color w:val="auto"/>
          <w:szCs w:val="24"/>
        </w:rPr>
      </w:pPr>
      <w:r w:rsidRPr="005839F3">
        <w:rPr>
          <w:rFonts w:ascii="Arial" w:eastAsia="Times New Roman" w:hAnsi="Arial" w:cs="Arial"/>
          <w:b/>
          <w:color w:val="auto"/>
          <w:szCs w:val="24"/>
        </w:rPr>
        <w:t xml:space="preserve">Notifiable </w:t>
      </w:r>
      <w:r w:rsidR="00582754">
        <w:rPr>
          <w:rFonts w:ascii="Arial" w:eastAsia="Times New Roman" w:hAnsi="Arial" w:cs="Arial"/>
          <w:b/>
          <w:color w:val="auto"/>
          <w:szCs w:val="24"/>
        </w:rPr>
        <w:t>i</w:t>
      </w:r>
      <w:r w:rsidR="00E43637">
        <w:rPr>
          <w:rFonts w:ascii="Arial" w:eastAsia="Times New Roman" w:hAnsi="Arial" w:cs="Arial"/>
          <w:b/>
          <w:color w:val="auto"/>
          <w:szCs w:val="24"/>
        </w:rPr>
        <w:t>nstrument NI2020</w:t>
      </w:r>
      <w:r w:rsidRPr="005839F3">
        <w:rPr>
          <w:rFonts w:ascii="Arial" w:eastAsia="Times New Roman" w:hAnsi="Arial" w:cs="Arial"/>
          <w:b/>
          <w:color w:val="auto"/>
          <w:szCs w:val="24"/>
        </w:rPr>
        <w:t>-</w:t>
      </w:r>
      <w:r w:rsidR="00FA0196">
        <w:rPr>
          <w:rFonts w:ascii="Arial" w:eastAsia="Times New Roman" w:hAnsi="Arial" w:cs="Arial"/>
          <w:b/>
          <w:color w:val="auto"/>
          <w:szCs w:val="24"/>
        </w:rPr>
        <w:t>82</w:t>
      </w:r>
    </w:p>
    <w:p w:rsidR="009835E4" w:rsidRPr="004B2EAF" w:rsidRDefault="009835E4" w:rsidP="00582754">
      <w:pPr>
        <w:pStyle w:val="madeunder"/>
        <w:spacing w:before="300" w:after="0"/>
        <w:rPr>
          <w:rFonts w:ascii="Times New Roman" w:hAnsi="Times New Roman"/>
        </w:rPr>
      </w:pPr>
      <w:bookmarkStart w:id="1" w:name="Citation"/>
      <w:r w:rsidRPr="004B2EAF">
        <w:rPr>
          <w:rFonts w:ascii="Times New Roman" w:hAnsi="Times New Roman"/>
        </w:rPr>
        <w:t>made under the</w:t>
      </w:r>
    </w:p>
    <w:p w:rsidR="009835E4" w:rsidRDefault="009835E4" w:rsidP="00582754">
      <w:pPr>
        <w:pStyle w:val="CoverActName"/>
        <w:spacing w:before="320" w:after="0"/>
        <w:jc w:val="left"/>
        <w:rPr>
          <w:bCs/>
          <w:sz w:val="20"/>
        </w:rPr>
      </w:pPr>
      <w:r w:rsidRPr="004B2EAF">
        <w:rPr>
          <w:bCs/>
          <w:sz w:val="20"/>
        </w:rPr>
        <w:t>Planning and Development Act 2007, s 76 (Minister’s powers in relation to draft plan variations)</w:t>
      </w:r>
    </w:p>
    <w:p w:rsidR="00582754" w:rsidRDefault="00582754" w:rsidP="00582754">
      <w:pPr>
        <w:pStyle w:val="CoverActName"/>
        <w:spacing w:before="60" w:after="0"/>
        <w:jc w:val="left"/>
        <w:rPr>
          <w:bCs/>
          <w:sz w:val="20"/>
        </w:rPr>
      </w:pPr>
    </w:p>
    <w:bookmarkEnd w:id="1"/>
    <w:p w:rsidR="009835E4" w:rsidRPr="00A13376" w:rsidRDefault="009835E4" w:rsidP="009835E4">
      <w:pPr>
        <w:pStyle w:val="N-line3"/>
        <w:pBdr>
          <w:top w:val="single" w:sz="12" w:space="1" w:color="auto"/>
          <w:bottom w:val="none" w:sz="0" w:space="0" w:color="auto"/>
        </w:pBdr>
        <w:spacing w:after="0" w:line="240" w:lineRule="auto"/>
        <w:jc w:val="left"/>
        <w:rPr>
          <w:rFonts w:ascii="Arial" w:hAnsi="Arial"/>
          <w:sz w:val="24"/>
        </w:rPr>
      </w:pPr>
    </w:p>
    <w:p w:rsidR="009835E4" w:rsidRPr="00227454" w:rsidRDefault="009835E4" w:rsidP="00582754">
      <w:pPr>
        <w:autoSpaceDE w:val="0"/>
        <w:autoSpaceDN w:val="0"/>
        <w:adjustRightInd w:val="0"/>
        <w:spacing w:before="60"/>
        <w:rPr>
          <w:rFonts w:cs="Arial"/>
          <w:b/>
          <w:lang w:eastAsia="en-AU"/>
        </w:rPr>
      </w:pPr>
      <w:r>
        <w:rPr>
          <w:rFonts w:cs="Arial"/>
          <w:b/>
          <w:lang w:eastAsia="en-AU"/>
        </w:rPr>
        <w:t>1</w:t>
      </w:r>
      <w:r>
        <w:rPr>
          <w:rFonts w:cs="Arial"/>
          <w:b/>
          <w:lang w:eastAsia="en-AU"/>
        </w:rPr>
        <w:tab/>
      </w:r>
      <w:r w:rsidRPr="00227454">
        <w:rPr>
          <w:rFonts w:cs="Arial"/>
          <w:b/>
          <w:lang w:eastAsia="en-AU"/>
        </w:rPr>
        <w:t xml:space="preserve">Name of instrument </w:t>
      </w:r>
    </w:p>
    <w:p w:rsidR="009835E4" w:rsidRDefault="009835E4" w:rsidP="00582754">
      <w:pPr>
        <w:autoSpaceDE w:val="0"/>
        <w:autoSpaceDN w:val="0"/>
        <w:adjustRightInd w:val="0"/>
        <w:spacing w:before="140"/>
        <w:ind w:left="720"/>
        <w:rPr>
          <w:rFonts w:ascii="Times New Roman" w:hAnsi="Times New Roman"/>
          <w:lang w:eastAsia="en-AU"/>
        </w:rPr>
      </w:pPr>
      <w:r w:rsidRPr="00785870">
        <w:rPr>
          <w:rFonts w:ascii="Times New Roman" w:hAnsi="Times New Roman"/>
          <w:lang w:eastAsia="en-AU"/>
        </w:rPr>
        <w:t xml:space="preserve">This instrument is the </w:t>
      </w:r>
      <w:r w:rsidRPr="00785870">
        <w:rPr>
          <w:rFonts w:ascii="Times New Roman" w:hAnsi="Times New Roman"/>
          <w:i/>
          <w:lang w:eastAsia="en-AU"/>
        </w:rPr>
        <w:t>Planning and Development (Plan Variation No </w:t>
      </w:r>
      <w:r w:rsidR="000A0201">
        <w:rPr>
          <w:rFonts w:ascii="Times New Roman" w:hAnsi="Times New Roman"/>
          <w:i/>
          <w:lang w:eastAsia="en-AU"/>
        </w:rPr>
        <w:t>360</w:t>
      </w:r>
      <w:r w:rsidRPr="00785870">
        <w:rPr>
          <w:rFonts w:ascii="Times New Roman" w:hAnsi="Times New Roman"/>
          <w:i/>
          <w:lang w:eastAsia="en-AU"/>
        </w:rPr>
        <w:t>) Approval 2</w:t>
      </w:r>
      <w:r w:rsidR="00E43637">
        <w:rPr>
          <w:rFonts w:ascii="Times New Roman" w:hAnsi="Times New Roman"/>
          <w:i/>
          <w:lang w:eastAsia="en-AU"/>
        </w:rPr>
        <w:t>020</w:t>
      </w:r>
      <w:r w:rsidRPr="00785870">
        <w:rPr>
          <w:rFonts w:ascii="Times New Roman" w:hAnsi="Times New Roman"/>
          <w:lang w:eastAsia="en-AU"/>
        </w:rPr>
        <w:t>.</w:t>
      </w:r>
    </w:p>
    <w:p w:rsidR="00A26D10" w:rsidRPr="00887415" w:rsidRDefault="00A26D10" w:rsidP="00887415">
      <w:pPr>
        <w:autoSpaceDE w:val="0"/>
        <w:autoSpaceDN w:val="0"/>
        <w:adjustRightInd w:val="0"/>
        <w:spacing w:before="140"/>
        <w:rPr>
          <w:rFonts w:cs="Arial"/>
          <w:b/>
          <w:lang w:eastAsia="en-AU"/>
        </w:rPr>
      </w:pPr>
      <w:r w:rsidRPr="00887415">
        <w:rPr>
          <w:rFonts w:cs="Arial"/>
          <w:b/>
          <w:lang w:eastAsia="en-AU"/>
        </w:rPr>
        <w:t>2</w:t>
      </w:r>
      <w:r w:rsidRPr="00887415">
        <w:rPr>
          <w:rFonts w:cs="Arial"/>
          <w:b/>
          <w:lang w:eastAsia="en-AU"/>
        </w:rPr>
        <w:tab/>
        <w:t xml:space="preserve">Commencement </w:t>
      </w:r>
    </w:p>
    <w:p w:rsidR="00961230" w:rsidRDefault="00A26D10" w:rsidP="00887415">
      <w:pPr>
        <w:autoSpaceDE w:val="0"/>
        <w:autoSpaceDN w:val="0"/>
        <w:adjustRightInd w:val="0"/>
        <w:spacing w:before="140"/>
        <w:rPr>
          <w:rFonts w:ascii="Times New Roman" w:hAnsi="Times New Roman"/>
          <w:lang w:eastAsia="en-AU"/>
        </w:rPr>
      </w:pPr>
      <w:r>
        <w:rPr>
          <w:rFonts w:ascii="Times New Roman" w:hAnsi="Times New Roman"/>
          <w:lang w:eastAsia="en-AU"/>
        </w:rPr>
        <w:tab/>
        <w:t xml:space="preserve">This instrument commences on the day after its notification day. </w:t>
      </w:r>
    </w:p>
    <w:p w:rsidR="009835E4" w:rsidRPr="00227454" w:rsidRDefault="00A26D10" w:rsidP="00887415">
      <w:pPr>
        <w:autoSpaceDE w:val="0"/>
        <w:autoSpaceDN w:val="0"/>
        <w:adjustRightInd w:val="0"/>
        <w:spacing w:before="140"/>
        <w:rPr>
          <w:rFonts w:cs="Arial"/>
          <w:b/>
          <w:lang w:eastAsia="en-AU"/>
        </w:rPr>
      </w:pPr>
      <w:r>
        <w:rPr>
          <w:rFonts w:cs="Arial"/>
          <w:b/>
          <w:lang w:eastAsia="en-AU"/>
        </w:rPr>
        <w:t>3</w:t>
      </w:r>
      <w:r w:rsidR="009835E4">
        <w:rPr>
          <w:rFonts w:cs="Arial"/>
          <w:b/>
          <w:lang w:eastAsia="en-AU"/>
        </w:rPr>
        <w:tab/>
      </w:r>
      <w:r w:rsidR="009835E4" w:rsidRPr="00227454">
        <w:rPr>
          <w:rFonts w:cs="Arial"/>
          <w:b/>
          <w:lang w:eastAsia="en-AU"/>
        </w:rPr>
        <w:t>Approval of draft plan variation</w:t>
      </w:r>
    </w:p>
    <w:p w:rsidR="009835E4" w:rsidRPr="00564A4F" w:rsidRDefault="009835E4" w:rsidP="00582754">
      <w:pPr>
        <w:tabs>
          <w:tab w:val="left" w:pos="-720"/>
        </w:tabs>
        <w:spacing w:before="140"/>
        <w:ind w:left="714" w:hanging="357"/>
        <w:rPr>
          <w:rFonts w:ascii="Times New Roman" w:hAnsi="Times New Roman"/>
          <w:lang w:eastAsia="en-AU"/>
        </w:rPr>
      </w:pPr>
      <w:r>
        <w:rPr>
          <w:rFonts w:ascii="Times New Roman" w:hAnsi="Times New Roman"/>
          <w:lang w:eastAsia="en-AU"/>
        </w:rPr>
        <w:t>(1)</w:t>
      </w:r>
      <w:r w:rsidRPr="00564A4F">
        <w:rPr>
          <w:rFonts w:ascii="Times New Roman" w:hAnsi="Times New Roman"/>
          <w:lang w:eastAsia="en-AU"/>
        </w:rPr>
        <w:tab/>
        <w:t>I approve under section 76</w:t>
      </w:r>
      <w:r w:rsidR="00582754">
        <w:rPr>
          <w:rFonts w:ascii="Times New Roman" w:hAnsi="Times New Roman"/>
          <w:lang w:eastAsia="en-AU"/>
        </w:rPr>
        <w:t xml:space="preserve"> </w:t>
      </w:r>
      <w:r w:rsidRPr="00564A4F">
        <w:rPr>
          <w:rFonts w:ascii="Times New Roman" w:hAnsi="Times New Roman"/>
          <w:lang w:eastAsia="en-AU"/>
        </w:rPr>
        <w:t>(2)</w:t>
      </w:r>
      <w:r w:rsidR="00582754">
        <w:rPr>
          <w:rFonts w:ascii="Times New Roman" w:hAnsi="Times New Roman"/>
          <w:lang w:eastAsia="en-AU"/>
        </w:rPr>
        <w:t xml:space="preserve"> </w:t>
      </w:r>
      <w:r w:rsidRPr="00564A4F">
        <w:rPr>
          <w:rFonts w:ascii="Times New Roman" w:hAnsi="Times New Roman"/>
          <w:lang w:eastAsia="en-AU"/>
        </w:rPr>
        <w:t xml:space="preserve">(a) of the </w:t>
      </w:r>
      <w:r w:rsidRPr="00564A4F">
        <w:rPr>
          <w:rFonts w:ascii="Times New Roman" w:hAnsi="Times New Roman"/>
          <w:i/>
          <w:lang w:eastAsia="en-AU"/>
        </w:rPr>
        <w:t>Planning and Development Act 2007</w:t>
      </w:r>
      <w:r w:rsidRPr="00564A4F">
        <w:rPr>
          <w:rFonts w:ascii="Times New Roman" w:hAnsi="Times New Roman"/>
          <w:lang w:eastAsia="en-AU"/>
        </w:rPr>
        <w:t xml:space="preserve"> the draft plan variation No </w:t>
      </w:r>
      <w:r w:rsidR="000A0201">
        <w:rPr>
          <w:rFonts w:ascii="Times New Roman" w:hAnsi="Times New Roman"/>
          <w:lang w:eastAsia="en-AU"/>
        </w:rPr>
        <w:t>360</w:t>
      </w:r>
      <w:r w:rsidRPr="00564A4F">
        <w:rPr>
          <w:rFonts w:ascii="Times New Roman" w:hAnsi="Times New Roman"/>
          <w:lang w:eastAsia="en-AU"/>
        </w:rPr>
        <w:t xml:space="preserve"> to the Territory Plan.</w:t>
      </w:r>
    </w:p>
    <w:p w:rsidR="009835E4" w:rsidRPr="00564A4F" w:rsidRDefault="009835E4" w:rsidP="00582754">
      <w:pPr>
        <w:tabs>
          <w:tab w:val="left" w:pos="-720"/>
        </w:tabs>
        <w:spacing w:before="140"/>
        <w:ind w:left="714" w:hanging="357"/>
        <w:rPr>
          <w:rFonts w:ascii="Times New Roman" w:hAnsi="Times New Roman"/>
          <w:lang w:eastAsia="en-AU"/>
        </w:rPr>
      </w:pPr>
      <w:r w:rsidRPr="00564A4F">
        <w:rPr>
          <w:rFonts w:ascii="Times New Roman" w:hAnsi="Times New Roman"/>
          <w:lang w:eastAsia="en-AU"/>
        </w:rPr>
        <w:t>(2)</w:t>
      </w:r>
      <w:r w:rsidRPr="00564A4F">
        <w:rPr>
          <w:rFonts w:ascii="Times New Roman" w:hAnsi="Times New Roman"/>
          <w:lang w:eastAsia="en-AU"/>
        </w:rPr>
        <w:tab/>
        <w:t>In this section:</w:t>
      </w:r>
    </w:p>
    <w:p w:rsidR="009835E4" w:rsidRPr="00564A4F" w:rsidRDefault="00582754" w:rsidP="00582754">
      <w:pPr>
        <w:tabs>
          <w:tab w:val="left" w:pos="-720"/>
        </w:tabs>
        <w:spacing w:before="140"/>
        <w:ind w:left="720"/>
        <w:rPr>
          <w:rFonts w:ascii="Times New Roman" w:hAnsi="Times New Roman"/>
          <w:i/>
          <w:lang w:eastAsia="en-AU"/>
        </w:rPr>
      </w:pPr>
      <w:r>
        <w:rPr>
          <w:rFonts w:ascii="Times New Roman" w:hAnsi="Times New Roman"/>
          <w:b/>
          <w:i/>
          <w:lang w:eastAsia="en-AU"/>
        </w:rPr>
        <w:t>d</w:t>
      </w:r>
      <w:r w:rsidR="009835E4" w:rsidRPr="00564A4F">
        <w:rPr>
          <w:rFonts w:ascii="Times New Roman" w:hAnsi="Times New Roman"/>
          <w:b/>
          <w:i/>
          <w:lang w:eastAsia="en-AU"/>
        </w:rPr>
        <w:t xml:space="preserve">raft plan variation No </w:t>
      </w:r>
      <w:r w:rsidR="000A0201">
        <w:rPr>
          <w:rFonts w:ascii="Times New Roman" w:hAnsi="Times New Roman"/>
          <w:b/>
          <w:i/>
          <w:lang w:eastAsia="en-AU"/>
        </w:rPr>
        <w:t>360</w:t>
      </w:r>
      <w:r w:rsidR="009835E4" w:rsidRPr="00564A4F">
        <w:rPr>
          <w:rFonts w:ascii="Times New Roman" w:hAnsi="Times New Roman"/>
          <w:b/>
          <w:i/>
          <w:lang w:eastAsia="en-AU"/>
        </w:rPr>
        <w:t xml:space="preserve"> to the Territory Plan </w:t>
      </w:r>
      <w:r w:rsidR="009835E4" w:rsidRPr="00564A4F">
        <w:rPr>
          <w:rFonts w:ascii="Times New Roman" w:hAnsi="Times New Roman"/>
          <w:lang w:eastAsia="en-AU"/>
        </w:rPr>
        <w:t xml:space="preserve">means the draft plan variation in the schedule. </w:t>
      </w:r>
    </w:p>
    <w:p w:rsidR="009835E4" w:rsidRDefault="009835E4" w:rsidP="009835E4">
      <w:pPr>
        <w:autoSpaceDE w:val="0"/>
        <w:autoSpaceDN w:val="0"/>
        <w:adjustRightInd w:val="0"/>
        <w:spacing w:before="240" w:after="120"/>
        <w:rPr>
          <w:rFonts w:cs="Arial"/>
          <w:b/>
          <w:lang w:eastAsia="en-AU"/>
        </w:rPr>
      </w:pPr>
    </w:p>
    <w:p w:rsidR="006A14AF" w:rsidRPr="00227454" w:rsidRDefault="006A14AF" w:rsidP="009835E4">
      <w:pPr>
        <w:autoSpaceDE w:val="0"/>
        <w:autoSpaceDN w:val="0"/>
        <w:adjustRightInd w:val="0"/>
        <w:spacing w:before="240" w:after="120"/>
        <w:rPr>
          <w:rFonts w:cs="Arial"/>
          <w:b/>
          <w:lang w:eastAsia="en-AU"/>
        </w:rPr>
      </w:pPr>
    </w:p>
    <w:p w:rsidR="009835E4" w:rsidRPr="00E6424C" w:rsidRDefault="009835E4" w:rsidP="009835E4">
      <w:pPr>
        <w:autoSpaceDE w:val="0"/>
        <w:autoSpaceDN w:val="0"/>
        <w:adjustRightInd w:val="0"/>
        <w:rPr>
          <w:rFonts w:ascii="Times New Roman" w:hAnsi="Times New Roman"/>
          <w:szCs w:val="24"/>
          <w:lang w:eastAsia="en-AU"/>
        </w:rPr>
      </w:pPr>
      <w:r w:rsidRPr="00E6424C">
        <w:rPr>
          <w:rFonts w:ascii="Times New Roman" w:hAnsi="Times New Roman"/>
          <w:szCs w:val="24"/>
          <w:lang w:eastAsia="en-AU"/>
        </w:rPr>
        <w:t>Mick Gentleman MLA</w:t>
      </w:r>
    </w:p>
    <w:p w:rsidR="009835E4" w:rsidRPr="00E6424C" w:rsidRDefault="009835E4" w:rsidP="009835E4">
      <w:pPr>
        <w:autoSpaceDE w:val="0"/>
        <w:autoSpaceDN w:val="0"/>
        <w:adjustRightInd w:val="0"/>
        <w:rPr>
          <w:rFonts w:ascii="Times New Roman" w:hAnsi="Times New Roman"/>
          <w:szCs w:val="24"/>
          <w:lang w:eastAsia="en-AU"/>
        </w:rPr>
      </w:pPr>
      <w:r w:rsidRPr="00E6424C">
        <w:rPr>
          <w:rFonts w:ascii="Times New Roman" w:hAnsi="Times New Roman"/>
          <w:szCs w:val="24"/>
          <w:lang w:eastAsia="en-AU"/>
        </w:rPr>
        <w:t>Minister for Planning and Land Management</w:t>
      </w:r>
    </w:p>
    <w:p w:rsidR="009835E4" w:rsidRPr="00E6424C" w:rsidRDefault="00FA0196" w:rsidP="009835E4">
      <w:pPr>
        <w:autoSpaceDE w:val="0"/>
        <w:autoSpaceDN w:val="0"/>
        <w:adjustRightInd w:val="0"/>
        <w:rPr>
          <w:rFonts w:ascii="Times New Roman" w:hAnsi="Times New Roman"/>
          <w:szCs w:val="24"/>
          <w:lang w:eastAsia="en-AU"/>
        </w:rPr>
      </w:pPr>
      <w:r>
        <w:rPr>
          <w:rFonts w:ascii="Times New Roman" w:hAnsi="Times New Roman"/>
          <w:szCs w:val="24"/>
          <w:lang w:eastAsia="en-AU"/>
        </w:rPr>
        <w:t>4/02/</w:t>
      </w:r>
      <w:r w:rsidR="009835E4" w:rsidRPr="00E6424C">
        <w:rPr>
          <w:rFonts w:ascii="Times New Roman" w:hAnsi="Times New Roman"/>
          <w:szCs w:val="24"/>
          <w:lang w:eastAsia="en-AU"/>
        </w:rPr>
        <w:t>20</w:t>
      </w:r>
      <w:r w:rsidR="00E43637">
        <w:rPr>
          <w:rFonts w:ascii="Times New Roman" w:hAnsi="Times New Roman"/>
          <w:szCs w:val="24"/>
          <w:lang w:eastAsia="en-AU"/>
        </w:rPr>
        <w:t>20</w:t>
      </w:r>
    </w:p>
    <w:p w:rsidR="009835E4" w:rsidRDefault="009835E4" w:rsidP="00B32DFD">
      <w:pPr>
        <w:pStyle w:val="BodyText"/>
      </w:pPr>
    </w:p>
    <w:p w:rsidR="009835E4" w:rsidRDefault="009835E4" w:rsidP="00B32DFD">
      <w:pPr>
        <w:pStyle w:val="BodyText"/>
        <w:sectPr w:rsidR="009835E4" w:rsidSect="00582754">
          <w:headerReference w:type="even" r:id="rId9"/>
          <w:headerReference w:type="default" r:id="rId10"/>
          <w:footerReference w:type="even" r:id="rId11"/>
          <w:footerReference w:type="default" r:id="rId12"/>
          <w:headerReference w:type="first" r:id="rId13"/>
          <w:footerReference w:type="first" r:id="rId14"/>
          <w:pgSz w:w="11906" w:h="16838" w:code="9"/>
          <w:pgMar w:top="1418" w:right="1797" w:bottom="1440" w:left="1797" w:header="709" w:footer="578" w:gutter="0"/>
          <w:pgNumType w:fmt="lowerRoman" w:start="1"/>
          <w:cols w:space="708"/>
          <w:titlePg/>
          <w:docGrid w:linePitch="360"/>
        </w:sectPr>
      </w:pPr>
    </w:p>
    <w:p w:rsidR="00B32DFD" w:rsidRDefault="00B32DFD" w:rsidP="00B32DFD">
      <w:pPr>
        <w:pStyle w:val="BodyText"/>
      </w:pPr>
    </w:p>
    <w:p w:rsidR="00B32DFD" w:rsidRPr="00785E51" w:rsidRDefault="00B32DFD" w:rsidP="00B32DFD">
      <w:pPr>
        <w:pStyle w:val="BodyText"/>
        <w:jc w:val="center"/>
        <w:rPr>
          <w:i/>
          <w:sz w:val="32"/>
          <w:szCs w:val="32"/>
        </w:rPr>
      </w:pPr>
      <w:r w:rsidRPr="00785E51">
        <w:rPr>
          <w:i/>
          <w:sz w:val="32"/>
          <w:szCs w:val="32"/>
        </w:rPr>
        <w:t>Planning and Development Act 2007</w:t>
      </w:r>
    </w:p>
    <w:p w:rsidR="00B32DFD" w:rsidRPr="00785E51" w:rsidRDefault="00B32DFD" w:rsidP="00B32DFD">
      <w:pPr>
        <w:pStyle w:val="BodyText"/>
      </w:pPr>
    </w:p>
    <w:p w:rsidR="00B32DFD" w:rsidRPr="00F52998" w:rsidRDefault="00B32DFD" w:rsidP="00B32DFD">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w:t>
      </w:r>
      <w:r w:rsidR="00E43637">
        <w:rPr>
          <w:rFonts w:ascii="Arial" w:hAnsi="Arial" w:cs="Arial"/>
          <w:caps w:val="0"/>
          <w:sz w:val="64"/>
          <w:szCs w:val="64"/>
        </w:rPr>
        <w:t>ion to the</w:t>
      </w:r>
      <w:r w:rsidR="00E43637">
        <w:rPr>
          <w:rFonts w:ascii="Arial" w:hAnsi="Arial" w:cs="Arial"/>
          <w:caps w:val="0"/>
          <w:sz w:val="64"/>
          <w:szCs w:val="64"/>
        </w:rPr>
        <w:br/>
        <w:t>Territory Plan</w:t>
      </w:r>
      <w:r w:rsidR="00E43637">
        <w:rPr>
          <w:rFonts w:ascii="Arial" w:hAnsi="Arial" w:cs="Arial"/>
          <w:caps w:val="0"/>
          <w:sz w:val="64"/>
          <w:szCs w:val="64"/>
        </w:rPr>
        <w:br/>
      </w:r>
      <w:r w:rsidR="000A0201">
        <w:rPr>
          <w:rFonts w:ascii="Arial" w:hAnsi="Arial" w:cs="Arial"/>
          <w:caps w:val="0"/>
          <w:sz w:val="64"/>
          <w:szCs w:val="64"/>
        </w:rPr>
        <w:t>360</w:t>
      </w:r>
    </w:p>
    <w:p w:rsidR="00B32DFD" w:rsidRDefault="00B32DFD" w:rsidP="00B32DFD">
      <w:pPr>
        <w:pStyle w:val="BodyText"/>
      </w:pPr>
    </w:p>
    <w:p w:rsidR="00B32DFD" w:rsidRDefault="00B32DFD" w:rsidP="00B32DFD">
      <w:pPr>
        <w:pStyle w:val="BodyText"/>
      </w:pPr>
    </w:p>
    <w:p w:rsidR="00B32DFD" w:rsidRPr="0054228C" w:rsidRDefault="000A0201" w:rsidP="00B32DFD">
      <w:pPr>
        <w:pStyle w:val="TATitleexplanatoryheading"/>
        <w:spacing w:after="120"/>
        <w:rPr>
          <w:sz w:val="48"/>
        </w:rPr>
      </w:pPr>
      <w:r>
        <w:rPr>
          <w:sz w:val="48"/>
        </w:rPr>
        <w:t>Molonglo River Reserve – changes to public land reserve overlay boundaries and minor zone adjustment</w:t>
      </w:r>
      <w:r w:rsidR="00B32DFD" w:rsidRPr="0054228C">
        <w:rPr>
          <w:sz w:val="48"/>
        </w:rPr>
        <w:t xml:space="preserve"> </w:t>
      </w:r>
    </w:p>
    <w:p w:rsidR="00B32DFD" w:rsidRPr="0054228C" w:rsidRDefault="00B32DFD" w:rsidP="00B32DFD">
      <w:pPr>
        <w:pStyle w:val="TATitleexplanatoryheading"/>
        <w:spacing w:after="120"/>
        <w:rPr>
          <w:sz w:val="48"/>
        </w:rPr>
      </w:pPr>
    </w:p>
    <w:p w:rsidR="00B32DFD" w:rsidRPr="006B55EC" w:rsidRDefault="00E43637" w:rsidP="00B32DFD">
      <w:pPr>
        <w:pStyle w:val="TATitleexplanatoryheading"/>
        <w:spacing w:before="240"/>
        <w:rPr>
          <w:sz w:val="48"/>
        </w:rPr>
      </w:pPr>
      <w:bookmarkStart w:id="2" w:name="Month_Year"/>
      <w:r w:rsidRPr="006B55EC">
        <w:rPr>
          <w:sz w:val="48"/>
        </w:rPr>
        <w:t>January</w:t>
      </w:r>
      <w:r w:rsidR="00C55E67" w:rsidRPr="006B55EC">
        <w:rPr>
          <w:sz w:val="48"/>
        </w:rPr>
        <w:t xml:space="preserve"> </w:t>
      </w:r>
      <w:bookmarkEnd w:id="2"/>
      <w:r w:rsidRPr="006B55EC">
        <w:rPr>
          <w:sz w:val="48"/>
        </w:rPr>
        <w:t>2020</w:t>
      </w:r>
    </w:p>
    <w:p w:rsidR="00B32DFD" w:rsidRDefault="00B32DFD" w:rsidP="00B32DFD">
      <w:pPr>
        <w:pStyle w:val="BlockText"/>
        <w:jc w:val="center"/>
        <w:rPr>
          <w:rFonts w:cs="Arial"/>
          <w:b/>
          <w:sz w:val="32"/>
        </w:rPr>
      </w:pPr>
    </w:p>
    <w:p w:rsidR="00C55E67" w:rsidRPr="00AE0C37" w:rsidRDefault="00C55E67" w:rsidP="00C55E67">
      <w:pPr>
        <w:pStyle w:val="BlockText"/>
        <w:spacing w:after="0"/>
        <w:jc w:val="center"/>
        <w:rPr>
          <w:rFonts w:cs="Arial"/>
          <w:szCs w:val="24"/>
        </w:rPr>
      </w:pPr>
      <w:r>
        <w:rPr>
          <w:rFonts w:cs="Arial"/>
          <w:szCs w:val="24"/>
        </w:rPr>
        <w:t>Final v</w:t>
      </w:r>
      <w:r w:rsidRPr="00AE0C37">
        <w:rPr>
          <w:rFonts w:cs="Arial"/>
          <w:szCs w:val="24"/>
        </w:rPr>
        <w:t>ariation prepared under s76 of the</w:t>
      </w:r>
    </w:p>
    <w:p w:rsidR="00C55E67" w:rsidRPr="00AE0C37" w:rsidRDefault="00C55E67" w:rsidP="00C55E67">
      <w:pPr>
        <w:pStyle w:val="BlockText"/>
        <w:jc w:val="center"/>
        <w:rPr>
          <w:rFonts w:cs="Arial"/>
          <w:i/>
          <w:szCs w:val="24"/>
        </w:rPr>
      </w:pPr>
      <w:r>
        <w:rPr>
          <w:rFonts w:cs="Arial"/>
          <w:i/>
          <w:szCs w:val="24"/>
        </w:rPr>
        <w:t>Planning and Development Act 2007</w:t>
      </w:r>
    </w:p>
    <w:p w:rsidR="00B32DFD" w:rsidRDefault="00B32DFD" w:rsidP="00B32DFD">
      <w:pPr>
        <w:pStyle w:val="BodyText"/>
      </w:pPr>
    </w:p>
    <w:p w:rsidR="00B32DFD" w:rsidRDefault="00B32DFD" w:rsidP="00B32DFD">
      <w:pPr>
        <w:pStyle w:val="BodyText"/>
      </w:pPr>
    </w:p>
    <w:p w:rsidR="00B46C56" w:rsidRDefault="00B46C56" w:rsidP="00B32DFD">
      <w:pPr>
        <w:pStyle w:val="BodyText"/>
        <w:sectPr w:rsidR="00B46C56" w:rsidSect="009559FF">
          <w:headerReference w:type="first" r:id="rId15"/>
          <w:pgSz w:w="11906" w:h="16838" w:code="9"/>
          <w:pgMar w:top="1418" w:right="1440" w:bottom="1440" w:left="1440" w:header="709" w:footer="579" w:gutter="0"/>
          <w:pgNumType w:fmt="lowerRoman" w:start="1"/>
          <w:cols w:space="708"/>
          <w:titlePg/>
          <w:docGrid w:linePitch="360"/>
        </w:sectPr>
      </w:pPr>
    </w:p>
    <w:p w:rsidR="00B32DFD" w:rsidRDefault="00B32DFD" w:rsidP="00B32DFD">
      <w:pPr>
        <w:pStyle w:val="ContentsTitle"/>
      </w:pPr>
      <w:r w:rsidRPr="00950090">
        <w:lastRenderedPageBreak/>
        <w:t>Contents</w:t>
      </w:r>
    </w:p>
    <w:p w:rsidR="00B32DFD" w:rsidRPr="00950090" w:rsidRDefault="00B32DFD" w:rsidP="00B32DFD">
      <w:pPr>
        <w:pStyle w:val="BodyText"/>
      </w:pPr>
    </w:p>
    <w:p w:rsidR="006B55EC" w:rsidRDefault="00E337D4">
      <w:pPr>
        <w:pStyle w:val="TOC1"/>
        <w:rPr>
          <w:rFonts w:asciiTheme="minorHAnsi" w:eastAsiaTheme="minorEastAsia" w:hAnsiTheme="minorHAnsi" w:cstheme="minorBidi"/>
          <w:b w:val="0"/>
          <w:caps w:val="0"/>
          <w:szCs w:val="22"/>
          <w:lang w:eastAsia="en-AU"/>
        </w:rPr>
      </w:pPr>
      <w:r>
        <w:rPr>
          <w:rFonts w:eastAsiaTheme="minorEastAsia"/>
          <w:b w:val="0"/>
          <w:caps w:val="0"/>
          <w:szCs w:val="24"/>
          <w:highlight w:val="yellow"/>
          <w:lang w:eastAsia="en-AU"/>
        </w:rPr>
        <w:fldChar w:fldCharType="begin"/>
      </w:r>
      <w:r>
        <w:rPr>
          <w:rFonts w:eastAsiaTheme="minorEastAsia"/>
          <w:b w:val="0"/>
          <w:caps w:val="0"/>
          <w:szCs w:val="24"/>
          <w:highlight w:val="yellow"/>
          <w:lang w:eastAsia="en-AU"/>
        </w:rPr>
        <w:instrText xml:space="preserve"> TOC \h \z \t "TA section heading,1,TA section heading 2,2,TA section heading 3,3,TA section heading 4,3" </w:instrText>
      </w:r>
      <w:r>
        <w:rPr>
          <w:rFonts w:eastAsiaTheme="minorEastAsia"/>
          <w:b w:val="0"/>
          <w:caps w:val="0"/>
          <w:szCs w:val="24"/>
          <w:highlight w:val="yellow"/>
          <w:lang w:eastAsia="en-AU"/>
        </w:rPr>
        <w:fldChar w:fldCharType="separate"/>
      </w:r>
      <w:hyperlink w:anchor="_Toc27480747" w:history="1">
        <w:r w:rsidR="006B55EC" w:rsidRPr="00446283">
          <w:rPr>
            <w:rStyle w:val="Hyperlink"/>
          </w:rPr>
          <w:t>1.</w:t>
        </w:r>
        <w:r w:rsidR="006B55EC">
          <w:rPr>
            <w:rFonts w:asciiTheme="minorHAnsi" w:eastAsiaTheme="minorEastAsia" w:hAnsiTheme="minorHAnsi" w:cstheme="minorBidi"/>
            <w:b w:val="0"/>
            <w:caps w:val="0"/>
            <w:szCs w:val="22"/>
            <w:lang w:eastAsia="en-AU"/>
          </w:rPr>
          <w:tab/>
        </w:r>
        <w:r w:rsidR="006B55EC" w:rsidRPr="00446283">
          <w:rPr>
            <w:rStyle w:val="Hyperlink"/>
          </w:rPr>
          <w:t>EXPLANATORY STATEMENT</w:t>
        </w:r>
        <w:r w:rsidR="006B55EC">
          <w:rPr>
            <w:webHidden/>
          </w:rPr>
          <w:tab/>
        </w:r>
        <w:r w:rsidR="006B55EC">
          <w:rPr>
            <w:webHidden/>
          </w:rPr>
          <w:fldChar w:fldCharType="begin"/>
        </w:r>
        <w:r w:rsidR="006B55EC">
          <w:rPr>
            <w:webHidden/>
          </w:rPr>
          <w:instrText xml:space="preserve"> PAGEREF _Toc27480747 \h </w:instrText>
        </w:r>
        <w:r w:rsidR="006B55EC">
          <w:rPr>
            <w:webHidden/>
          </w:rPr>
        </w:r>
        <w:r w:rsidR="006B55EC">
          <w:rPr>
            <w:webHidden/>
          </w:rPr>
          <w:fldChar w:fldCharType="separate"/>
        </w:r>
        <w:r w:rsidR="0004623D">
          <w:rPr>
            <w:webHidden/>
          </w:rPr>
          <w:t>1</w:t>
        </w:r>
        <w:r w:rsidR="006B55EC">
          <w:rPr>
            <w:webHidden/>
          </w:rPr>
          <w:fldChar w:fldCharType="end"/>
        </w:r>
      </w:hyperlink>
    </w:p>
    <w:p w:rsidR="006B55EC" w:rsidRDefault="00B25EC9">
      <w:pPr>
        <w:pStyle w:val="TOC2"/>
        <w:rPr>
          <w:rFonts w:asciiTheme="minorHAnsi" w:hAnsiTheme="minorHAnsi" w:cstheme="minorBidi"/>
          <w:szCs w:val="22"/>
        </w:rPr>
      </w:pPr>
      <w:hyperlink w:anchor="_Toc27480748" w:history="1">
        <w:r w:rsidR="006B55EC" w:rsidRPr="00446283">
          <w:rPr>
            <w:rStyle w:val="Hyperlink"/>
          </w:rPr>
          <w:t>1.1</w:t>
        </w:r>
        <w:r w:rsidR="006B55EC">
          <w:rPr>
            <w:rFonts w:asciiTheme="minorHAnsi" w:hAnsiTheme="minorHAnsi" w:cstheme="minorBidi"/>
            <w:szCs w:val="22"/>
          </w:rPr>
          <w:tab/>
        </w:r>
        <w:r w:rsidR="006B55EC" w:rsidRPr="00446283">
          <w:rPr>
            <w:rStyle w:val="Hyperlink"/>
          </w:rPr>
          <w:t>Background</w:t>
        </w:r>
        <w:r w:rsidR="006B55EC">
          <w:rPr>
            <w:webHidden/>
          </w:rPr>
          <w:tab/>
        </w:r>
        <w:r w:rsidR="006B55EC">
          <w:rPr>
            <w:webHidden/>
          </w:rPr>
          <w:fldChar w:fldCharType="begin"/>
        </w:r>
        <w:r w:rsidR="006B55EC">
          <w:rPr>
            <w:webHidden/>
          </w:rPr>
          <w:instrText xml:space="preserve"> PAGEREF _Toc27480748 \h </w:instrText>
        </w:r>
        <w:r w:rsidR="006B55EC">
          <w:rPr>
            <w:webHidden/>
          </w:rPr>
        </w:r>
        <w:r w:rsidR="006B55EC">
          <w:rPr>
            <w:webHidden/>
          </w:rPr>
          <w:fldChar w:fldCharType="separate"/>
        </w:r>
        <w:r w:rsidR="0004623D">
          <w:rPr>
            <w:webHidden/>
          </w:rPr>
          <w:t>1</w:t>
        </w:r>
        <w:r w:rsidR="006B55EC">
          <w:rPr>
            <w:webHidden/>
          </w:rPr>
          <w:fldChar w:fldCharType="end"/>
        </w:r>
      </w:hyperlink>
    </w:p>
    <w:p w:rsidR="006B55EC" w:rsidRDefault="00B25EC9">
      <w:pPr>
        <w:pStyle w:val="TOC2"/>
        <w:rPr>
          <w:rFonts w:asciiTheme="minorHAnsi" w:hAnsiTheme="minorHAnsi" w:cstheme="minorBidi"/>
          <w:szCs w:val="22"/>
        </w:rPr>
      </w:pPr>
      <w:hyperlink w:anchor="_Toc27480749" w:history="1">
        <w:r w:rsidR="006B55EC" w:rsidRPr="00446283">
          <w:rPr>
            <w:rStyle w:val="Hyperlink"/>
          </w:rPr>
          <w:t>1.2</w:t>
        </w:r>
        <w:r w:rsidR="006B55EC">
          <w:rPr>
            <w:rFonts w:asciiTheme="minorHAnsi" w:hAnsiTheme="minorHAnsi" w:cstheme="minorBidi"/>
            <w:szCs w:val="22"/>
          </w:rPr>
          <w:tab/>
        </w:r>
        <w:r w:rsidR="006B55EC" w:rsidRPr="00446283">
          <w:rPr>
            <w:rStyle w:val="Hyperlink"/>
          </w:rPr>
          <w:t>Summary of the Proposal</w:t>
        </w:r>
        <w:r w:rsidR="006B55EC">
          <w:rPr>
            <w:webHidden/>
          </w:rPr>
          <w:tab/>
        </w:r>
        <w:r w:rsidR="006B55EC">
          <w:rPr>
            <w:webHidden/>
          </w:rPr>
          <w:fldChar w:fldCharType="begin"/>
        </w:r>
        <w:r w:rsidR="006B55EC">
          <w:rPr>
            <w:webHidden/>
          </w:rPr>
          <w:instrText xml:space="preserve"> PAGEREF _Toc27480749 \h </w:instrText>
        </w:r>
        <w:r w:rsidR="006B55EC">
          <w:rPr>
            <w:webHidden/>
          </w:rPr>
        </w:r>
        <w:r w:rsidR="006B55EC">
          <w:rPr>
            <w:webHidden/>
          </w:rPr>
          <w:fldChar w:fldCharType="separate"/>
        </w:r>
        <w:r w:rsidR="0004623D">
          <w:rPr>
            <w:webHidden/>
          </w:rPr>
          <w:t>2</w:t>
        </w:r>
        <w:r w:rsidR="006B55EC">
          <w:rPr>
            <w:webHidden/>
          </w:rPr>
          <w:fldChar w:fldCharType="end"/>
        </w:r>
      </w:hyperlink>
    </w:p>
    <w:p w:rsidR="006B55EC" w:rsidRDefault="00B25EC9">
      <w:pPr>
        <w:pStyle w:val="TOC2"/>
        <w:rPr>
          <w:rFonts w:asciiTheme="minorHAnsi" w:hAnsiTheme="minorHAnsi" w:cstheme="minorBidi"/>
          <w:szCs w:val="22"/>
        </w:rPr>
      </w:pPr>
      <w:hyperlink w:anchor="_Toc27480750" w:history="1">
        <w:r w:rsidR="006B55EC" w:rsidRPr="00446283">
          <w:rPr>
            <w:rStyle w:val="Hyperlink"/>
          </w:rPr>
          <w:t>1.3</w:t>
        </w:r>
        <w:r w:rsidR="006B55EC">
          <w:rPr>
            <w:rFonts w:asciiTheme="minorHAnsi" w:hAnsiTheme="minorHAnsi" w:cstheme="minorBidi"/>
            <w:szCs w:val="22"/>
          </w:rPr>
          <w:tab/>
        </w:r>
        <w:r w:rsidR="006B55EC" w:rsidRPr="00446283">
          <w:rPr>
            <w:rStyle w:val="Hyperlink"/>
          </w:rPr>
          <w:t>The National Capital Plan</w:t>
        </w:r>
        <w:r w:rsidR="006B55EC">
          <w:rPr>
            <w:webHidden/>
          </w:rPr>
          <w:tab/>
        </w:r>
        <w:r w:rsidR="006B55EC">
          <w:rPr>
            <w:webHidden/>
          </w:rPr>
          <w:fldChar w:fldCharType="begin"/>
        </w:r>
        <w:r w:rsidR="006B55EC">
          <w:rPr>
            <w:webHidden/>
          </w:rPr>
          <w:instrText xml:space="preserve"> PAGEREF _Toc27480750 \h </w:instrText>
        </w:r>
        <w:r w:rsidR="006B55EC">
          <w:rPr>
            <w:webHidden/>
          </w:rPr>
        </w:r>
        <w:r w:rsidR="006B55EC">
          <w:rPr>
            <w:webHidden/>
          </w:rPr>
          <w:fldChar w:fldCharType="separate"/>
        </w:r>
        <w:r w:rsidR="0004623D">
          <w:rPr>
            <w:webHidden/>
          </w:rPr>
          <w:t>3</w:t>
        </w:r>
        <w:r w:rsidR="006B55EC">
          <w:rPr>
            <w:webHidden/>
          </w:rPr>
          <w:fldChar w:fldCharType="end"/>
        </w:r>
      </w:hyperlink>
    </w:p>
    <w:p w:rsidR="006B55EC" w:rsidRDefault="00B25EC9">
      <w:pPr>
        <w:pStyle w:val="TOC2"/>
        <w:rPr>
          <w:rFonts w:asciiTheme="minorHAnsi" w:hAnsiTheme="minorHAnsi" w:cstheme="minorBidi"/>
          <w:szCs w:val="22"/>
        </w:rPr>
      </w:pPr>
      <w:hyperlink w:anchor="_Toc27480751" w:history="1">
        <w:r w:rsidR="006B55EC" w:rsidRPr="00446283">
          <w:rPr>
            <w:rStyle w:val="Hyperlink"/>
          </w:rPr>
          <w:t>1.4</w:t>
        </w:r>
        <w:r w:rsidR="006B55EC">
          <w:rPr>
            <w:rFonts w:asciiTheme="minorHAnsi" w:hAnsiTheme="minorHAnsi" w:cstheme="minorBidi"/>
            <w:szCs w:val="22"/>
          </w:rPr>
          <w:tab/>
        </w:r>
        <w:r w:rsidR="006B55EC" w:rsidRPr="00446283">
          <w:rPr>
            <w:rStyle w:val="Hyperlink"/>
          </w:rPr>
          <w:t>Current Territory Plan Provisions</w:t>
        </w:r>
        <w:r w:rsidR="006B55EC">
          <w:rPr>
            <w:webHidden/>
          </w:rPr>
          <w:tab/>
        </w:r>
        <w:r w:rsidR="006B55EC">
          <w:rPr>
            <w:webHidden/>
          </w:rPr>
          <w:fldChar w:fldCharType="begin"/>
        </w:r>
        <w:r w:rsidR="006B55EC">
          <w:rPr>
            <w:webHidden/>
          </w:rPr>
          <w:instrText xml:space="preserve"> PAGEREF _Toc27480751 \h </w:instrText>
        </w:r>
        <w:r w:rsidR="006B55EC">
          <w:rPr>
            <w:webHidden/>
          </w:rPr>
        </w:r>
        <w:r w:rsidR="006B55EC">
          <w:rPr>
            <w:webHidden/>
          </w:rPr>
          <w:fldChar w:fldCharType="separate"/>
        </w:r>
        <w:r w:rsidR="0004623D">
          <w:rPr>
            <w:webHidden/>
          </w:rPr>
          <w:t>5</w:t>
        </w:r>
        <w:r w:rsidR="006B55EC">
          <w:rPr>
            <w:webHidden/>
          </w:rPr>
          <w:fldChar w:fldCharType="end"/>
        </w:r>
      </w:hyperlink>
    </w:p>
    <w:p w:rsidR="006B55EC" w:rsidRDefault="00B25EC9">
      <w:pPr>
        <w:pStyle w:val="TOC2"/>
        <w:rPr>
          <w:rFonts w:asciiTheme="minorHAnsi" w:hAnsiTheme="minorHAnsi" w:cstheme="minorBidi"/>
          <w:szCs w:val="22"/>
        </w:rPr>
      </w:pPr>
      <w:hyperlink w:anchor="_Toc27480752" w:history="1">
        <w:r w:rsidR="006B55EC" w:rsidRPr="00446283">
          <w:rPr>
            <w:rStyle w:val="Hyperlink"/>
          </w:rPr>
          <w:t>1.5</w:t>
        </w:r>
        <w:r w:rsidR="006B55EC">
          <w:rPr>
            <w:rFonts w:asciiTheme="minorHAnsi" w:hAnsiTheme="minorHAnsi" w:cstheme="minorBidi"/>
            <w:szCs w:val="22"/>
          </w:rPr>
          <w:tab/>
        </w:r>
        <w:r w:rsidR="006B55EC" w:rsidRPr="00446283">
          <w:rPr>
            <w:rStyle w:val="Hyperlink"/>
          </w:rPr>
          <w:t>Changes to the Territory Plan</w:t>
        </w:r>
        <w:r w:rsidR="006B55EC">
          <w:rPr>
            <w:webHidden/>
          </w:rPr>
          <w:tab/>
        </w:r>
        <w:r w:rsidR="006B55EC">
          <w:rPr>
            <w:webHidden/>
          </w:rPr>
          <w:fldChar w:fldCharType="begin"/>
        </w:r>
        <w:r w:rsidR="006B55EC">
          <w:rPr>
            <w:webHidden/>
          </w:rPr>
          <w:instrText xml:space="preserve"> PAGEREF _Toc27480752 \h </w:instrText>
        </w:r>
        <w:r w:rsidR="006B55EC">
          <w:rPr>
            <w:webHidden/>
          </w:rPr>
        </w:r>
        <w:r w:rsidR="006B55EC">
          <w:rPr>
            <w:webHidden/>
          </w:rPr>
          <w:fldChar w:fldCharType="separate"/>
        </w:r>
        <w:r w:rsidR="0004623D">
          <w:rPr>
            <w:webHidden/>
          </w:rPr>
          <w:t>6</w:t>
        </w:r>
        <w:r w:rsidR="006B55EC">
          <w:rPr>
            <w:webHidden/>
          </w:rPr>
          <w:fldChar w:fldCharType="end"/>
        </w:r>
      </w:hyperlink>
    </w:p>
    <w:p w:rsidR="006B55EC" w:rsidRDefault="00B25EC9">
      <w:pPr>
        <w:pStyle w:val="TOC2"/>
        <w:rPr>
          <w:rFonts w:asciiTheme="minorHAnsi" w:hAnsiTheme="minorHAnsi" w:cstheme="minorBidi"/>
          <w:szCs w:val="22"/>
        </w:rPr>
      </w:pPr>
      <w:hyperlink w:anchor="_Toc27480753" w:history="1">
        <w:r w:rsidR="006B55EC" w:rsidRPr="00446283">
          <w:rPr>
            <w:rStyle w:val="Hyperlink"/>
          </w:rPr>
          <w:t>1.6</w:t>
        </w:r>
        <w:r w:rsidR="006B55EC">
          <w:rPr>
            <w:rFonts w:asciiTheme="minorHAnsi" w:hAnsiTheme="minorHAnsi" w:cstheme="minorBidi"/>
            <w:szCs w:val="22"/>
          </w:rPr>
          <w:tab/>
        </w:r>
        <w:r w:rsidR="006B55EC" w:rsidRPr="00446283">
          <w:rPr>
            <w:rStyle w:val="Hyperlink"/>
          </w:rPr>
          <w:t>Consultation on the Draft Variation</w:t>
        </w:r>
        <w:r w:rsidR="006B55EC">
          <w:rPr>
            <w:webHidden/>
          </w:rPr>
          <w:tab/>
        </w:r>
        <w:r w:rsidR="006B55EC">
          <w:rPr>
            <w:webHidden/>
          </w:rPr>
          <w:fldChar w:fldCharType="begin"/>
        </w:r>
        <w:r w:rsidR="006B55EC">
          <w:rPr>
            <w:webHidden/>
          </w:rPr>
          <w:instrText xml:space="preserve"> PAGEREF _Toc27480753 \h </w:instrText>
        </w:r>
        <w:r w:rsidR="006B55EC">
          <w:rPr>
            <w:webHidden/>
          </w:rPr>
        </w:r>
        <w:r w:rsidR="006B55EC">
          <w:rPr>
            <w:webHidden/>
          </w:rPr>
          <w:fldChar w:fldCharType="separate"/>
        </w:r>
        <w:r w:rsidR="0004623D">
          <w:rPr>
            <w:webHidden/>
          </w:rPr>
          <w:t>7</w:t>
        </w:r>
        <w:r w:rsidR="006B55EC">
          <w:rPr>
            <w:webHidden/>
          </w:rPr>
          <w:fldChar w:fldCharType="end"/>
        </w:r>
      </w:hyperlink>
    </w:p>
    <w:p w:rsidR="006B55EC" w:rsidRDefault="00B25EC9">
      <w:pPr>
        <w:pStyle w:val="TOC2"/>
        <w:rPr>
          <w:rFonts w:asciiTheme="minorHAnsi" w:hAnsiTheme="minorHAnsi" w:cstheme="minorBidi"/>
          <w:szCs w:val="22"/>
        </w:rPr>
      </w:pPr>
      <w:hyperlink w:anchor="_Toc27480754" w:history="1">
        <w:r w:rsidR="006B55EC" w:rsidRPr="00446283">
          <w:rPr>
            <w:rStyle w:val="Hyperlink"/>
          </w:rPr>
          <w:t>1.7</w:t>
        </w:r>
        <w:r w:rsidR="006B55EC">
          <w:rPr>
            <w:rFonts w:asciiTheme="minorHAnsi" w:hAnsiTheme="minorHAnsi" w:cstheme="minorBidi"/>
            <w:szCs w:val="22"/>
          </w:rPr>
          <w:tab/>
        </w:r>
        <w:r w:rsidR="006B55EC" w:rsidRPr="00446283">
          <w:rPr>
            <w:rStyle w:val="Hyperlink"/>
          </w:rPr>
          <w:t>Revisions to the draft variation recommended to the Minister</w:t>
        </w:r>
        <w:r w:rsidR="006B55EC">
          <w:rPr>
            <w:webHidden/>
          </w:rPr>
          <w:tab/>
        </w:r>
        <w:r w:rsidR="006B55EC">
          <w:rPr>
            <w:webHidden/>
          </w:rPr>
          <w:fldChar w:fldCharType="begin"/>
        </w:r>
        <w:r w:rsidR="006B55EC">
          <w:rPr>
            <w:webHidden/>
          </w:rPr>
          <w:instrText xml:space="preserve"> PAGEREF _Toc27480754 \h </w:instrText>
        </w:r>
        <w:r w:rsidR="006B55EC">
          <w:rPr>
            <w:webHidden/>
          </w:rPr>
        </w:r>
        <w:r w:rsidR="006B55EC">
          <w:rPr>
            <w:webHidden/>
          </w:rPr>
          <w:fldChar w:fldCharType="separate"/>
        </w:r>
        <w:r w:rsidR="0004623D">
          <w:rPr>
            <w:webHidden/>
          </w:rPr>
          <w:t>7</w:t>
        </w:r>
        <w:r w:rsidR="006B55EC">
          <w:rPr>
            <w:webHidden/>
          </w:rPr>
          <w:fldChar w:fldCharType="end"/>
        </w:r>
      </w:hyperlink>
    </w:p>
    <w:p w:rsidR="006B55EC" w:rsidRDefault="00B25EC9">
      <w:pPr>
        <w:pStyle w:val="TOC2"/>
        <w:rPr>
          <w:rFonts w:asciiTheme="minorHAnsi" w:hAnsiTheme="minorHAnsi" w:cstheme="minorBidi"/>
          <w:szCs w:val="22"/>
        </w:rPr>
      </w:pPr>
      <w:hyperlink w:anchor="_Toc27480755" w:history="1">
        <w:r w:rsidR="006B55EC" w:rsidRPr="00446283">
          <w:rPr>
            <w:rStyle w:val="Hyperlink"/>
          </w:rPr>
          <w:t>1.8</w:t>
        </w:r>
        <w:r w:rsidR="006B55EC">
          <w:rPr>
            <w:rFonts w:asciiTheme="minorHAnsi" w:hAnsiTheme="minorHAnsi" w:cstheme="minorBidi"/>
            <w:szCs w:val="22"/>
          </w:rPr>
          <w:tab/>
        </w:r>
        <w:r w:rsidR="006B55EC" w:rsidRPr="00446283">
          <w:rPr>
            <w:rStyle w:val="Hyperlink"/>
          </w:rPr>
          <w:t>Revisions to the final variation</w:t>
        </w:r>
        <w:r w:rsidR="006B55EC">
          <w:rPr>
            <w:webHidden/>
          </w:rPr>
          <w:tab/>
        </w:r>
        <w:r w:rsidR="006B55EC">
          <w:rPr>
            <w:webHidden/>
          </w:rPr>
          <w:fldChar w:fldCharType="begin"/>
        </w:r>
        <w:r w:rsidR="006B55EC">
          <w:rPr>
            <w:webHidden/>
          </w:rPr>
          <w:instrText xml:space="preserve"> PAGEREF _Toc27480755 \h </w:instrText>
        </w:r>
        <w:r w:rsidR="006B55EC">
          <w:rPr>
            <w:webHidden/>
          </w:rPr>
        </w:r>
        <w:r w:rsidR="006B55EC">
          <w:rPr>
            <w:webHidden/>
          </w:rPr>
          <w:fldChar w:fldCharType="separate"/>
        </w:r>
        <w:r w:rsidR="0004623D">
          <w:rPr>
            <w:webHidden/>
          </w:rPr>
          <w:t>7</w:t>
        </w:r>
        <w:r w:rsidR="006B55EC">
          <w:rPr>
            <w:webHidden/>
          </w:rPr>
          <w:fldChar w:fldCharType="end"/>
        </w:r>
      </w:hyperlink>
    </w:p>
    <w:p w:rsidR="006B55EC" w:rsidRDefault="00B25EC9">
      <w:pPr>
        <w:pStyle w:val="TOC1"/>
        <w:rPr>
          <w:rFonts w:asciiTheme="minorHAnsi" w:eastAsiaTheme="minorEastAsia" w:hAnsiTheme="minorHAnsi" w:cstheme="minorBidi"/>
          <w:b w:val="0"/>
          <w:caps w:val="0"/>
          <w:szCs w:val="22"/>
          <w:lang w:eastAsia="en-AU"/>
        </w:rPr>
      </w:pPr>
      <w:hyperlink w:anchor="_Toc27480756" w:history="1">
        <w:r w:rsidR="006B55EC" w:rsidRPr="00446283">
          <w:rPr>
            <w:rStyle w:val="Hyperlink"/>
          </w:rPr>
          <w:t>2.</w:t>
        </w:r>
        <w:r w:rsidR="006B55EC">
          <w:rPr>
            <w:rFonts w:asciiTheme="minorHAnsi" w:eastAsiaTheme="minorEastAsia" w:hAnsiTheme="minorHAnsi" w:cstheme="minorBidi"/>
            <w:b w:val="0"/>
            <w:caps w:val="0"/>
            <w:szCs w:val="22"/>
            <w:lang w:eastAsia="en-AU"/>
          </w:rPr>
          <w:tab/>
        </w:r>
        <w:r w:rsidR="006B55EC" w:rsidRPr="00446283">
          <w:rPr>
            <w:rStyle w:val="Hyperlink"/>
          </w:rPr>
          <w:t>DRAFT VARIATION</w:t>
        </w:r>
        <w:r w:rsidR="006B55EC">
          <w:rPr>
            <w:webHidden/>
          </w:rPr>
          <w:tab/>
        </w:r>
        <w:r w:rsidR="006B55EC">
          <w:rPr>
            <w:webHidden/>
          </w:rPr>
          <w:fldChar w:fldCharType="begin"/>
        </w:r>
        <w:r w:rsidR="006B55EC">
          <w:rPr>
            <w:webHidden/>
          </w:rPr>
          <w:instrText xml:space="preserve"> PAGEREF _Toc27480756 \h </w:instrText>
        </w:r>
        <w:r w:rsidR="006B55EC">
          <w:rPr>
            <w:webHidden/>
          </w:rPr>
        </w:r>
        <w:r w:rsidR="006B55EC">
          <w:rPr>
            <w:webHidden/>
          </w:rPr>
          <w:fldChar w:fldCharType="separate"/>
        </w:r>
        <w:r w:rsidR="0004623D">
          <w:rPr>
            <w:webHidden/>
          </w:rPr>
          <w:t>8</w:t>
        </w:r>
        <w:r w:rsidR="006B55EC">
          <w:rPr>
            <w:webHidden/>
          </w:rPr>
          <w:fldChar w:fldCharType="end"/>
        </w:r>
      </w:hyperlink>
    </w:p>
    <w:p w:rsidR="006B55EC" w:rsidRDefault="00B25EC9">
      <w:pPr>
        <w:pStyle w:val="TOC2"/>
        <w:rPr>
          <w:rFonts w:asciiTheme="minorHAnsi" w:hAnsiTheme="minorHAnsi" w:cstheme="minorBidi"/>
          <w:szCs w:val="22"/>
        </w:rPr>
      </w:pPr>
      <w:hyperlink w:anchor="_Toc27480757" w:history="1">
        <w:r w:rsidR="006B55EC" w:rsidRPr="00446283">
          <w:rPr>
            <w:rStyle w:val="Hyperlink"/>
          </w:rPr>
          <w:t>2.1</w:t>
        </w:r>
        <w:r w:rsidR="006B55EC">
          <w:rPr>
            <w:rFonts w:asciiTheme="minorHAnsi" w:hAnsiTheme="minorHAnsi" w:cstheme="minorBidi"/>
            <w:szCs w:val="22"/>
          </w:rPr>
          <w:tab/>
        </w:r>
        <w:r w:rsidR="006B55EC" w:rsidRPr="00446283">
          <w:rPr>
            <w:rStyle w:val="Hyperlink"/>
          </w:rPr>
          <w:t>Variation to the Territory Plan</w:t>
        </w:r>
        <w:r w:rsidR="006B55EC">
          <w:rPr>
            <w:webHidden/>
          </w:rPr>
          <w:tab/>
        </w:r>
        <w:r w:rsidR="006B55EC">
          <w:rPr>
            <w:webHidden/>
          </w:rPr>
          <w:fldChar w:fldCharType="begin"/>
        </w:r>
        <w:r w:rsidR="006B55EC">
          <w:rPr>
            <w:webHidden/>
          </w:rPr>
          <w:instrText xml:space="preserve"> PAGEREF _Toc27480757 \h </w:instrText>
        </w:r>
        <w:r w:rsidR="006B55EC">
          <w:rPr>
            <w:webHidden/>
          </w:rPr>
        </w:r>
        <w:r w:rsidR="006B55EC">
          <w:rPr>
            <w:webHidden/>
          </w:rPr>
          <w:fldChar w:fldCharType="separate"/>
        </w:r>
        <w:r w:rsidR="0004623D">
          <w:rPr>
            <w:webHidden/>
          </w:rPr>
          <w:t>8</w:t>
        </w:r>
        <w:r w:rsidR="006B55EC">
          <w:rPr>
            <w:webHidden/>
          </w:rPr>
          <w:fldChar w:fldCharType="end"/>
        </w:r>
      </w:hyperlink>
    </w:p>
    <w:p w:rsidR="00B32DFD" w:rsidRPr="00F93D00" w:rsidRDefault="00E337D4" w:rsidP="009B2F7F">
      <w:pPr>
        <w:pStyle w:val="BodyText"/>
        <w:rPr>
          <w:sz w:val="22"/>
        </w:rPr>
      </w:pPr>
      <w:r>
        <w:rPr>
          <w:rFonts w:eastAsiaTheme="minorEastAsia" w:cs="Times New Roman"/>
          <w:b/>
          <w:caps/>
          <w:noProof/>
          <w:sz w:val="22"/>
          <w:szCs w:val="24"/>
          <w:highlight w:val="yellow"/>
          <w:lang w:eastAsia="en-AU"/>
        </w:rPr>
        <w:fldChar w:fldCharType="end"/>
      </w:r>
      <w:r w:rsidR="00B32DFD" w:rsidRPr="00F93D00">
        <w:rPr>
          <w:sz w:val="22"/>
        </w:rPr>
        <w:t xml:space="preserve"> </w:t>
      </w:r>
    </w:p>
    <w:p w:rsidR="00B32DFD" w:rsidRDefault="00B32DFD" w:rsidP="00B32DFD">
      <w:pPr>
        <w:pStyle w:val="BodyText"/>
        <w:rPr>
          <w:szCs w:val="24"/>
          <w:lang w:eastAsia="en-AU"/>
        </w:rPr>
      </w:pPr>
    </w:p>
    <w:p w:rsidR="00B32DFD" w:rsidRPr="005266FF" w:rsidRDefault="00B32DFD" w:rsidP="00B32DFD">
      <w:pPr>
        <w:pStyle w:val="BodyText"/>
      </w:pPr>
    </w:p>
    <w:p w:rsidR="00B32DFD" w:rsidRDefault="00B32DFD" w:rsidP="00B32DFD">
      <w:pPr>
        <w:pStyle w:val="BodyText"/>
        <w:sectPr w:rsidR="00B32DFD" w:rsidSect="009559FF">
          <w:headerReference w:type="first" r:id="rId16"/>
          <w:footerReference w:type="first" r:id="rId17"/>
          <w:pgSz w:w="11906" w:h="16838" w:code="9"/>
          <w:pgMar w:top="1418" w:right="1440" w:bottom="1440" w:left="1440" w:header="709" w:footer="579" w:gutter="0"/>
          <w:pgNumType w:fmt="lowerRoman" w:start="1"/>
          <w:cols w:space="708"/>
          <w:titlePg/>
          <w:docGrid w:linePitch="360"/>
        </w:sectPr>
      </w:pPr>
    </w:p>
    <w:p w:rsidR="00756971" w:rsidRDefault="00756971" w:rsidP="00756971">
      <w:pPr>
        <w:pStyle w:val="TAsectionheading"/>
        <w:tabs>
          <w:tab w:val="clear" w:pos="360"/>
          <w:tab w:val="num" w:pos="0"/>
        </w:tabs>
      </w:pPr>
      <w:bookmarkStart w:id="3" w:name="_Toc520893514"/>
      <w:bookmarkStart w:id="4" w:name="_Toc27480747"/>
      <w:bookmarkStart w:id="5" w:name="_Toc165970681"/>
      <w:bookmarkStart w:id="6" w:name="_Toc492994426"/>
      <w:bookmarkStart w:id="7" w:name="_Toc493138874"/>
      <w:r w:rsidRPr="0065530A">
        <w:lastRenderedPageBreak/>
        <w:t>EXPLANATORY</w:t>
      </w:r>
      <w:r>
        <w:t xml:space="preserve"> STATEMENT</w:t>
      </w:r>
      <w:bookmarkEnd w:id="3"/>
      <w:bookmarkEnd w:id="4"/>
    </w:p>
    <w:p w:rsidR="00756971" w:rsidRDefault="00756971" w:rsidP="009B2F7F">
      <w:pPr>
        <w:pStyle w:val="TAsectionheading2"/>
        <w:spacing w:before="120"/>
      </w:pPr>
      <w:bookmarkStart w:id="8" w:name="_Toc520893515"/>
      <w:bookmarkStart w:id="9" w:name="_Toc27480748"/>
      <w:r w:rsidRPr="00EB6972">
        <w:t>Background</w:t>
      </w:r>
      <w:bookmarkEnd w:id="8"/>
      <w:bookmarkEnd w:id="9"/>
    </w:p>
    <w:p w:rsidR="009B2F7F" w:rsidRDefault="009B2F7F" w:rsidP="009B2F7F">
      <w:pPr>
        <w:pStyle w:val="BodyText"/>
      </w:pPr>
      <w:r>
        <w:t xml:space="preserve">The </w:t>
      </w:r>
      <w:r w:rsidRPr="00476542">
        <w:t>Molonglo River Reserve (the Reserve) is a new reserve that follows the Molonglo River from Scrivener Dam downstream to the intersection with the Murrumbidgee River Corridor Reserve</w:t>
      </w:r>
      <w:r>
        <w:t xml:space="preserve">.  It </w:t>
      </w:r>
      <w:r w:rsidRPr="00476542">
        <w:t>includes three current reserves – Kama Nature Reserve, Lower Molonglo River Corridor Nature Reserve and Molonglo River Special Purpose Reserve, and brings them t</w:t>
      </w:r>
      <w:r w:rsidRPr="004B0253">
        <w:t>ogether with some new areas to create the Molonglo River Reserve</w:t>
      </w:r>
      <w:r>
        <w:t xml:space="preserve">.  The Molonglo River Park in East Molonglo is also included in the Reserve.     </w:t>
      </w:r>
    </w:p>
    <w:p w:rsidR="009B2F7F" w:rsidRDefault="009B2F7F" w:rsidP="009B2F7F">
      <w:pPr>
        <w:pStyle w:val="BodyText"/>
      </w:pPr>
      <w:r>
        <w:t xml:space="preserve">The </w:t>
      </w:r>
      <w:r w:rsidRPr="004B0253">
        <w:t xml:space="preserve">Reserve has high conservation value and will </w:t>
      </w:r>
      <w:r>
        <w:t xml:space="preserve">also </w:t>
      </w:r>
      <w:r w:rsidRPr="004B0253">
        <w:t>be a central landscape feature and recreation destination for residents of the Molonglo Valley urban development area</w:t>
      </w:r>
      <w:r>
        <w:t xml:space="preserve">. </w:t>
      </w:r>
    </w:p>
    <w:p w:rsidR="009B2F7F" w:rsidRDefault="009B2F7F" w:rsidP="009B2F7F">
      <w:pPr>
        <w:pStyle w:val="BodyText"/>
      </w:pPr>
      <w:r>
        <w:t xml:space="preserve">Section 315 of the </w:t>
      </w:r>
      <w:r w:rsidRPr="00802B9F">
        <w:rPr>
          <w:i/>
        </w:rPr>
        <w:t>Planning and Development Act 2007</w:t>
      </w:r>
      <w:r>
        <w:t xml:space="preserve"> (the Act) provides for the reservation of public land for a range of purposes and objectives for management.  These public land reserve areas are shown on the Territory Plan Map by way of public land reserve overlays and cover wilderness areas, national parks, nature reserves, and sport and recreation reserves to name a few.  The draft </w:t>
      </w:r>
      <w:r w:rsidRPr="004B0253">
        <w:t>Management Plan</w:t>
      </w:r>
      <w:r>
        <w:t xml:space="preserve"> for the Molonglo River Reserve </w:t>
      </w:r>
      <w:r w:rsidRPr="004B0253">
        <w:t xml:space="preserve">is a statutory plan required under the </w:t>
      </w:r>
      <w:r>
        <w:t xml:space="preserve">Act </w:t>
      </w:r>
      <w:r w:rsidRPr="00476542">
        <w:t>and defined a</w:t>
      </w:r>
      <w:r>
        <w:t>s a</w:t>
      </w:r>
      <w:r w:rsidRPr="00476542">
        <w:t xml:space="preserve"> ‘reserve management plan’ in the </w:t>
      </w:r>
      <w:r w:rsidRPr="00476542">
        <w:rPr>
          <w:i/>
        </w:rPr>
        <w:t>Nature Conservation Act 2014</w:t>
      </w:r>
      <w:r w:rsidRPr="004B0253">
        <w:t xml:space="preserve">. </w:t>
      </w:r>
      <w:r w:rsidRPr="00476542">
        <w:t>Its purpose is to give clear direction on how the biodivers</w:t>
      </w:r>
      <w:r w:rsidRPr="004B0253">
        <w:t>ity, land and waters of the Molonglo River Reserve will be used and managed to satisfy both nature conservation and recreation objectives</w:t>
      </w:r>
      <w:r>
        <w:t xml:space="preserve">.  </w:t>
      </w:r>
    </w:p>
    <w:p w:rsidR="009B2F7F" w:rsidRDefault="009B2F7F" w:rsidP="009B2F7F">
      <w:pPr>
        <w:pStyle w:val="BodyText"/>
        <w:spacing w:before="120"/>
      </w:pPr>
      <w:r>
        <w:t>The Molonglo River Reserve Draft Reserve Management Plan (the Plan) was released for public consultation from 8 February 2018 until 23 March 2018. All submissions were considered and the Plan was revised in response to the comments received.</w:t>
      </w:r>
    </w:p>
    <w:p w:rsidR="009B2F7F" w:rsidRDefault="009B2F7F" w:rsidP="009B2F7F">
      <w:pPr>
        <w:pStyle w:val="BodyText"/>
        <w:spacing w:before="120"/>
      </w:pPr>
      <w:r>
        <w:t>Draft Var</w:t>
      </w:r>
      <w:r w:rsidR="00E43637">
        <w:t xml:space="preserve">iation to the Territory Plan </w:t>
      </w:r>
      <w:r>
        <w:t xml:space="preserve">360 (DV360) has been prepared in response to a request by the Conservator of Flora and Fauna to amend the Molonglo River Reserve public land reserve overlay boundaries for the area of the reserve.  The changes to the type and location of the public land reserve overlay boundaries on the Territory Plan map are to ensure they align with the requirements in the Plan for the particular uses assigned to the land within the reserve corridor. </w:t>
      </w:r>
    </w:p>
    <w:p w:rsidR="009B2F7F" w:rsidRDefault="009B2F7F" w:rsidP="009B2F7F">
      <w:pPr>
        <w:pStyle w:val="BodyText"/>
        <w:spacing w:before="120"/>
      </w:pPr>
      <w:r>
        <w:t xml:space="preserve">The change to the boundaries also </w:t>
      </w:r>
      <w:r w:rsidRPr="00467C4C">
        <w:t xml:space="preserve">reflects </w:t>
      </w:r>
      <w:r>
        <w:t xml:space="preserve">the outcomes of the Molonglo Valley Strategic Assessment for the Molonglo River Reserve which was undertaken by the ACT Government in 2010.  </w:t>
      </w:r>
    </w:p>
    <w:p w:rsidR="009B2F7F" w:rsidRDefault="009B2F7F" w:rsidP="009B2F7F">
      <w:pPr>
        <w:pStyle w:val="BodyText"/>
      </w:pPr>
      <w:r>
        <w:t>The NES Plan details the ACT Government’s commitments to protect matters of national significance within the strategic assessment area.</w:t>
      </w:r>
    </w:p>
    <w:p w:rsidR="009B2F7F" w:rsidRDefault="009B2F7F" w:rsidP="009B2F7F">
      <w:pPr>
        <w:pStyle w:val="BodyText"/>
      </w:pPr>
      <w:r>
        <w:lastRenderedPageBreak/>
        <w:t xml:space="preserve">The Plan provides for the Molonglo River Reserve to be predominantly nature reserve, with two areas of special purpose reserve where recreational activities will be located.  This is to ensure that areas of high conservation value are protected into the future in accordance with the NES Plan.  </w:t>
      </w:r>
    </w:p>
    <w:p w:rsidR="009B2F7F" w:rsidRDefault="009B2F7F" w:rsidP="009B2F7F">
      <w:pPr>
        <w:pStyle w:val="BodyText"/>
      </w:pPr>
      <w:r>
        <w:t xml:space="preserve">In order to finalise the Plan, the public land reserve overlay provisions need to be amended to comply with the legislative requirement that the Plan describes how the planning and development objectives for the reserve are to be implemented or promoted in the reserve.  The management objectives as provided by the </w:t>
      </w:r>
      <w:r w:rsidRPr="00FA4706">
        <w:rPr>
          <w:i/>
        </w:rPr>
        <w:t>Planning and Development Act 2007</w:t>
      </w:r>
      <w:r>
        <w:t xml:space="preserve"> for an area of nature reserve is to conserve the natural environment, and to provide for public use of the area for recreation, education and research, whereas the objectives for special purpose reserve are to provide for public and community use of the area for recreation and education.  The corresponding public land reserve overlays shown on the Territory Plan Map for these areas are ‘Pc – a nature reserve’ and ‘Pd – a special purpose reserve’ respectively. </w:t>
      </w:r>
    </w:p>
    <w:p w:rsidR="009B2F7F" w:rsidRDefault="009B2F7F" w:rsidP="009B2F7F">
      <w:pPr>
        <w:pStyle w:val="BodyText"/>
      </w:pPr>
      <w:r>
        <w:t xml:space="preserve">The Conservator of Flora and Fauna has also requested that the proposed changes incorporate </w:t>
      </w:r>
      <w:r w:rsidRPr="00DF225F">
        <w:t>part of Block 485 Stromlo</w:t>
      </w:r>
      <w:r>
        <w:t xml:space="preserve"> into the reserve system as it contains an important Aboriginal cultural site.  It is proposed to include the block under the public land reserve </w:t>
      </w:r>
      <w:r w:rsidRPr="00DF225F">
        <w:t>‘Pc – a nature reserve’ overlay</w:t>
      </w:r>
      <w:r>
        <w:t xml:space="preserve"> on the Territory Plan Map so that it can be managed in accordance with the Plan that covers the area.  The Conservator has also requested that the subject land be rezoned from non-urban zone NUZ2 Rural zone to NUZ4 River Corridor zone in this location to better reflect the management of the area as part of the Molonglo River Reserve. </w:t>
      </w:r>
    </w:p>
    <w:p w:rsidR="009B2F7F" w:rsidRDefault="009B2F7F" w:rsidP="009B2F7F">
      <w:pPr>
        <w:pStyle w:val="BodyText"/>
      </w:pPr>
      <w:r>
        <w:t>The changes proposed in this draft variation will fulfil the requirements for the Plan to be finalised and take effect.</w:t>
      </w:r>
    </w:p>
    <w:p w:rsidR="00756971" w:rsidRPr="002C2DBF" w:rsidRDefault="00756971" w:rsidP="009B2F7F">
      <w:pPr>
        <w:pStyle w:val="TAsectionheading2"/>
        <w:spacing w:before="360"/>
      </w:pPr>
      <w:bookmarkStart w:id="10" w:name="_Toc520893516"/>
      <w:bookmarkStart w:id="11" w:name="_Toc27480749"/>
      <w:r w:rsidRPr="002C2DBF">
        <w:t>Summary of the Proposal</w:t>
      </w:r>
      <w:bookmarkEnd w:id="10"/>
      <w:bookmarkEnd w:id="11"/>
    </w:p>
    <w:p w:rsidR="009B2F7F" w:rsidRDefault="009B2F7F" w:rsidP="009B2F7F">
      <w:pPr>
        <w:spacing w:after="120" w:line="288" w:lineRule="auto"/>
        <w:rPr>
          <w:rFonts w:cs="Arial"/>
          <w:bCs/>
        </w:rPr>
      </w:pPr>
      <w:r>
        <w:rPr>
          <w:rFonts w:cs="Arial"/>
          <w:bCs/>
        </w:rPr>
        <w:t xml:space="preserve">This draft variation proposes to </w:t>
      </w:r>
      <w:r w:rsidRPr="00DD13A2">
        <w:rPr>
          <w:rFonts w:cs="Arial"/>
          <w:bCs/>
        </w:rPr>
        <w:t xml:space="preserve">make changes to </w:t>
      </w:r>
      <w:r>
        <w:rPr>
          <w:rFonts w:cs="Arial"/>
          <w:bCs/>
        </w:rPr>
        <w:t xml:space="preserve">the public land reserve overlay boundaries </w:t>
      </w:r>
      <w:r w:rsidRPr="00476542">
        <w:rPr>
          <w:rFonts w:cs="Arial"/>
          <w:bCs/>
        </w:rPr>
        <w:t>and a minor zone adjustment on the Territory Plan Map for the area of the Molonglo River Reserve.</w:t>
      </w:r>
      <w:r>
        <w:rPr>
          <w:rFonts w:cs="Arial"/>
          <w:bCs/>
        </w:rPr>
        <w:t xml:space="preserve">  These amendments are necessary in order to align the Territory Plan Map with the provisions in the </w:t>
      </w:r>
      <w:r>
        <w:t xml:space="preserve">Molonglo River Reserve – Reserve Management Plan. </w:t>
      </w:r>
      <w:r>
        <w:rPr>
          <w:rFonts w:cs="Arial"/>
          <w:bCs/>
        </w:rPr>
        <w:t xml:space="preserve">  The changes will fulfil the requirements for the Reserve Management Plan to be finalised and take effect.  </w:t>
      </w:r>
    </w:p>
    <w:p w:rsidR="009B2F7F" w:rsidRDefault="009B2F7F" w:rsidP="009B2F7F">
      <w:pPr>
        <w:spacing w:after="120" w:line="288" w:lineRule="auto"/>
        <w:rPr>
          <w:rFonts w:cs="Arial"/>
          <w:bCs/>
        </w:rPr>
      </w:pPr>
      <w:r w:rsidRPr="009D5BAB">
        <w:rPr>
          <w:noProof/>
          <w:lang w:eastAsia="en-AU"/>
        </w:rPr>
        <w:lastRenderedPageBreak/>
        <w:drawing>
          <wp:inline distT="0" distB="0" distL="0" distR="0">
            <wp:extent cx="5524500" cy="5553075"/>
            <wp:effectExtent l="0" t="0" r="0" b="9525"/>
            <wp:docPr id="5" name="Picture 5" descr="C:\Users\janine ridsdale\AppData\Local\Microsoft\Windows\Temporary Internet Files\Content.Outlook\P9I2KEF6\locatio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P9I2KEF6\location (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5553075"/>
                    </a:xfrm>
                    <a:prstGeom prst="rect">
                      <a:avLst/>
                    </a:prstGeom>
                    <a:noFill/>
                    <a:ln>
                      <a:noFill/>
                    </a:ln>
                  </pic:spPr>
                </pic:pic>
              </a:graphicData>
            </a:graphic>
          </wp:inline>
        </w:drawing>
      </w:r>
    </w:p>
    <w:p w:rsidR="009B2F7F" w:rsidRDefault="009B2F7F" w:rsidP="009B2F7F">
      <w:pPr>
        <w:pStyle w:val="BodyText"/>
        <w:rPr>
          <w:b/>
          <w:sz w:val="22"/>
        </w:rPr>
      </w:pPr>
      <w:r w:rsidRPr="00835166">
        <w:rPr>
          <w:b/>
          <w:sz w:val="22"/>
        </w:rPr>
        <w:t>Location Plan</w:t>
      </w:r>
    </w:p>
    <w:p w:rsidR="00756971" w:rsidRDefault="00756971" w:rsidP="009B2F7F">
      <w:pPr>
        <w:pStyle w:val="TAsectionheading2"/>
        <w:spacing w:before="360"/>
      </w:pPr>
      <w:bookmarkStart w:id="12" w:name="_Toc520386230"/>
      <w:bookmarkStart w:id="13" w:name="_Toc520893517"/>
      <w:bookmarkStart w:id="14" w:name="_Toc27480750"/>
      <w:bookmarkStart w:id="15" w:name="_Toc134526692"/>
      <w:r w:rsidRPr="00E80A39">
        <w:t>The</w:t>
      </w:r>
      <w:r>
        <w:t xml:space="preserve"> National Capital Plan</w:t>
      </w:r>
      <w:bookmarkEnd w:id="12"/>
      <w:bookmarkEnd w:id="13"/>
      <w:bookmarkEnd w:id="14"/>
    </w:p>
    <w:bookmarkEnd w:id="15"/>
    <w:p w:rsidR="00C55E67" w:rsidRDefault="00C55E67" w:rsidP="00C55E6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C55E67" w:rsidRDefault="00C55E67" w:rsidP="00C55E6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C55E67" w:rsidRDefault="00C55E67" w:rsidP="00C55E67">
      <w:pPr>
        <w:pStyle w:val="BodyText"/>
      </w:pPr>
      <w:r>
        <w:lastRenderedPageBreak/>
        <w:t xml:space="preserve">In </w:t>
      </w:r>
      <w:r w:rsidRPr="00006764">
        <w:t>accordance</w:t>
      </w:r>
      <w:r>
        <w:t xml:space="preserve"> with section 10 of the </w:t>
      </w:r>
      <w:r>
        <w:rPr>
          <w:i/>
        </w:rPr>
        <w:t>Australian Capital Territory (Planning and Land Management</w:t>
      </w:r>
      <w:r>
        <w:t xml:space="preserve">) </w:t>
      </w:r>
      <w:r>
        <w:rPr>
          <w:i/>
        </w:rPr>
        <w:t>Act 1988</w:t>
      </w:r>
      <w:r>
        <w:t>, the National Capital Plan defines the planning principles and policies for Canberra and the Territory, for giving effect to the object of the NCP and sets out the general policies to be implemented throughout the Territory, including the range and nature of permitted land uses.</w:t>
      </w:r>
    </w:p>
    <w:p w:rsidR="009B2F7F" w:rsidRDefault="00C55E67" w:rsidP="00C55E67">
      <w:pPr>
        <w:pStyle w:val="BodyText"/>
        <w:spacing w:after="360"/>
      </w:pPr>
      <w:r>
        <w:t xml:space="preserve">It also </w:t>
      </w:r>
      <w:r w:rsidRPr="00006764">
        <w:t>sets</w:t>
      </w:r>
      <w:r>
        <w:t xml:space="preserve"> out the detailed conditions of planning, design and development for areas that have special significance to the National Capital known as designated areas and identifies special requirements for the development of some other areas.</w:t>
      </w:r>
    </w:p>
    <w:p w:rsidR="009B2F7F" w:rsidRDefault="009B2F7F">
      <w:pPr>
        <w:spacing w:after="160" w:line="259" w:lineRule="auto"/>
        <w:rPr>
          <w:rFonts w:eastAsiaTheme="minorHAnsi" w:cs="Arial"/>
          <w:szCs w:val="22"/>
        </w:rPr>
      </w:pPr>
      <w:r>
        <w:br w:type="page"/>
      </w:r>
    </w:p>
    <w:p w:rsidR="00756971" w:rsidRPr="002C2DBF" w:rsidRDefault="00756971" w:rsidP="00756971">
      <w:pPr>
        <w:pStyle w:val="TAsectionheading2"/>
        <w:spacing w:before="240"/>
      </w:pPr>
      <w:bookmarkStart w:id="16" w:name="_Toc520893518"/>
      <w:bookmarkStart w:id="17" w:name="_Toc27480751"/>
      <w:r w:rsidRPr="002C2DBF">
        <w:lastRenderedPageBreak/>
        <w:t>Current Territory Plan Provisions</w:t>
      </w:r>
      <w:bookmarkEnd w:id="16"/>
      <w:bookmarkEnd w:id="17"/>
    </w:p>
    <w:p w:rsidR="009B2F7F" w:rsidRDefault="009B2F7F" w:rsidP="009B2F7F">
      <w:pPr>
        <w:pStyle w:val="BodyText"/>
        <w:spacing w:before="60" w:after="60"/>
      </w:pPr>
      <w:r>
        <w:t>The current Territory Plan map shows the existing zones and public land overlays applying to the land subject to this draft variation.</w:t>
      </w:r>
    </w:p>
    <w:p w:rsidR="009B2F7F" w:rsidRDefault="009B2F7F" w:rsidP="009B2F7F">
      <w:pPr>
        <w:pStyle w:val="BodyText"/>
        <w:spacing w:before="60" w:after="60"/>
      </w:pPr>
    </w:p>
    <w:p w:rsidR="009B2F7F" w:rsidRDefault="009B2F7F" w:rsidP="009B2F7F">
      <w:r w:rsidRPr="00371635">
        <w:rPr>
          <w:noProof/>
          <w:lang w:eastAsia="en-AU"/>
        </w:rPr>
        <w:drawing>
          <wp:inline distT="0" distB="0" distL="0" distR="0">
            <wp:extent cx="6019800" cy="5962650"/>
            <wp:effectExtent l="0" t="0" r="0" b="0"/>
            <wp:docPr id="8" name="Picture 8"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9800" cy="5962650"/>
                    </a:xfrm>
                    <a:prstGeom prst="rect">
                      <a:avLst/>
                    </a:prstGeom>
                    <a:noFill/>
                    <a:ln>
                      <a:noFill/>
                    </a:ln>
                  </pic:spPr>
                </pic:pic>
              </a:graphicData>
            </a:graphic>
          </wp:inline>
        </w:drawing>
      </w:r>
    </w:p>
    <w:p w:rsidR="009B2F7F" w:rsidRPr="00417DB2" w:rsidRDefault="009B2F7F" w:rsidP="009B2F7F">
      <w:pPr>
        <w:pStyle w:val="BodyText"/>
        <w:spacing w:before="120"/>
        <w:rPr>
          <w:b/>
          <w:sz w:val="22"/>
        </w:rPr>
      </w:pPr>
      <w:r w:rsidRPr="00417DB2">
        <w:rPr>
          <w:b/>
          <w:sz w:val="22"/>
        </w:rPr>
        <w:t>Figure 1  Current Territory Plan Map</w:t>
      </w:r>
      <w:r>
        <w:rPr>
          <w:b/>
          <w:sz w:val="22"/>
        </w:rPr>
        <w:t xml:space="preserve"> using colours for information purposes</w:t>
      </w:r>
    </w:p>
    <w:p w:rsidR="009B2F7F" w:rsidRDefault="009B2F7F" w:rsidP="009B2F7F"/>
    <w:p w:rsidR="009B2F7F" w:rsidRDefault="009B2F7F" w:rsidP="009B2F7F"/>
    <w:p w:rsidR="009B2F7F" w:rsidRDefault="009B2F7F" w:rsidP="009B2F7F">
      <w:r w:rsidRPr="00371635">
        <w:rPr>
          <w:noProof/>
          <w:lang w:eastAsia="en-AU"/>
        </w:rPr>
        <w:lastRenderedPageBreak/>
        <w:drawing>
          <wp:inline distT="0" distB="0" distL="0" distR="0">
            <wp:extent cx="5924550" cy="5886450"/>
            <wp:effectExtent l="0" t="0" r="0" b="0"/>
            <wp:docPr id="6" name="Picture 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4550" cy="5886450"/>
                    </a:xfrm>
                    <a:prstGeom prst="rect">
                      <a:avLst/>
                    </a:prstGeom>
                    <a:noFill/>
                    <a:ln>
                      <a:noFill/>
                    </a:ln>
                  </pic:spPr>
                </pic:pic>
              </a:graphicData>
            </a:graphic>
          </wp:inline>
        </w:drawing>
      </w:r>
    </w:p>
    <w:p w:rsidR="009B2F7F" w:rsidRDefault="009B2F7F" w:rsidP="009B2F7F"/>
    <w:p w:rsidR="009B2F7F" w:rsidRPr="00DA164A" w:rsidRDefault="009B2F7F" w:rsidP="009B2F7F">
      <w:pPr>
        <w:rPr>
          <w:b/>
          <w:sz w:val="22"/>
          <w:szCs w:val="22"/>
        </w:rPr>
      </w:pPr>
      <w:r w:rsidRPr="00DA164A">
        <w:rPr>
          <w:b/>
          <w:sz w:val="22"/>
          <w:szCs w:val="22"/>
        </w:rPr>
        <w:t>Figure 2   Existing Territory Pl</w:t>
      </w:r>
      <w:r>
        <w:rPr>
          <w:b/>
          <w:sz w:val="22"/>
          <w:szCs w:val="22"/>
        </w:rPr>
        <w:t>an Map using symbols as per Map legend</w:t>
      </w:r>
    </w:p>
    <w:p w:rsidR="009B2F7F" w:rsidRDefault="009B2F7F" w:rsidP="009B2F7F">
      <w:pPr>
        <w:pStyle w:val="BodyText"/>
        <w:spacing w:after="240"/>
        <w:contextualSpacing/>
      </w:pPr>
    </w:p>
    <w:p w:rsidR="009B2F7F" w:rsidRDefault="009B2F7F" w:rsidP="009B2F7F">
      <w:pPr>
        <w:pStyle w:val="TAsectionheading2"/>
        <w:spacing w:before="0"/>
      </w:pPr>
      <w:bookmarkStart w:id="18" w:name="_Toc256299"/>
      <w:bookmarkStart w:id="19" w:name="_Toc27480752"/>
      <w:r>
        <w:t>Changes to the Territory Plan</w:t>
      </w:r>
      <w:bookmarkEnd w:id="18"/>
      <w:bookmarkEnd w:id="19"/>
    </w:p>
    <w:p w:rsidR="009B2F7F" w:rsidRDefault="009B2F7F" w:rsidP="009B2F7F">
      <w:pPr>
        <w:pStyle w:val="BodyText"/>
        <w:spacing w:after="360"/>
      </w:pPr>
      <w:r>
        <w:t xml:space="preserve">Detailed changes </w:t>
      </w:r>
      <w:r w:rsidRPr="001530C2">
        <w:t>to the Territory Plan are</w:t>
      </w:r>
      <w:r>
        <w:t xml:space="preserve"> noted in section 2 of this document.</w:t>
      </w:r>
    </w:p>
    <w:p w:rsidR="009B2F7F" w:rsidRDefault="009B2F7F" w:rsidP="009B2F7F">
      <w:pPr>
        <w:pStyle w:val="BodyText"/>
        <w:spacing w:after="240"/>
        <w:contextualSpacing/>
      </w:pPr>
    </w:p>
    <w:p w:rsidR="009B2F7F" w:rsidRDefault="009B2F7F" w:rsidP="009B2F7F">
      <w:pPr>
        <w:pStyle w:val="BodyText"/>
        <w:spacing w:after="240"/>
        <w:contextualSpacing/>
      </w:pPr>
    </w:p>
    <w:p w:rsidR="009B2F7F" w:rsidRDefault="009B2F7F" w:rsidP="009B2F7F">
      <w:pPr>
        <w:pStyle w:val="BodyText"/>
        <w:spacing w:after="240"/>
        <w:contextualSpacing/>
      </w:pPr>
    </w:p>
    <w:p w:rsidR="009B2F7F" w:rsidRDefault="009B2F7F" w:rsidP="009B2F7F">
      <w:pPr>
        <w:pStyle w:val="BodyText"/>
        <w:spacing w:after="240"/>
        <w:contextualSpacing/>
      </w:pPr>
    </w:p>
    <w:p w:rsidR="009B2F7F" w:rsidRDefault="009B2F7F" w:rsidP="009B2F7F">
      <w:pPr>
        <w:pStyle w:val="BodyText"/>
        <w:spacing w:after="240"/>
        <w:contextualSpacing/>
      </w:pPr>
    </w:p>
    <w:p w:rsidR="000A0201" w:rsidRDefault="000A0201" w:rsidP="00C55E67">
      <w:pPr>
        <w:pStyle w:val="BodyText"/>
        <w:spacing w:after="360"/>
      </w:pPr>
    </w:p>
    <w:p w:rsidR="00756971" w:rsidRDefault="00756971" w:rsidP="00756971">
      <w:pPr>
        <w:pStyle w:val="TAsectionheading2"/>
        <w:spacing w:before="0"/>
      </w:pPr>
      <w:bookmarkStart w:id="20" w:name="_Toc520386234"/>
      <w:bookmarkStart w:id="21" w:name="_Toc520893520"/>
      <w:bookmarkStart w:id="22" w:name="_Toc27480753"/>
      <w:r>
        <w:lastRenderedPageBreak/>
        <w:t>Consultation on the Draft Variation</w:t>
      </w:r>
      <w:bookmarkEnd w:id="20"/>
      <w:bookmarkEnd w:id="21"/>
      <w:bookmarkEnd w:id="22"/>
    </w:p>
    <w:p w:rsidR="00756971" w:rsidRPr="00F62261" w:rsidRDefault="000A0201" w:rsidP="00756971">
      <w:pPr>
        <w:pStyle w:val="BodyText"/>
      </w:pPr>
      <w:r>
        <w:t>DV360</w:t>
      </w:r>
      <w:r w:rsidR="00756971">
        <w:t xml:space="preserve"> was released for public comment </w:t>
      </w:r>
      <w:r w:rsidR="00756971" w:rsidRPr="00F62261">
        <w:t xml:space="preserve">between </w:t>
      </w:r>
      <w:r w:rsidR="00F62261" w:rsidRPr="00F62261">
        <w:t>23 November 201</w:t>
      </w:r>
      <w:r w:rsidR="00E43637">
        <w:t>8 and 1 </w:t>
      </w:r>
      <w:r w:rsidR="00F62261" w:rsidRPr="00F62261">
        <w:t>February 2019</w:t>
      </w:r>
      <w:r w:rsidR="00756971" w:rsidRPr="00F62261">
        <w:t xml:space="preserve">. A consultation notice under section 63 of the </w:t>
      </w:r>
      <w:r w:rsidR="00756971" w:rsidRPr="00F62261">
        <w:rPr>
          <w:i/>
        </w:rPr>
        <w:t>Planning and Development Act 2007</w:t>
      </w:r>
      <w:r w:rsidR="00756971" w:rsidRPr="00F62261">
        <w:t xml:space="preserve"> (P&amp;D Act) was published on th</w:t>
      </w:r>
      <w:r w:rsidR="00F62261" w:rsidRPr="00F62261">
        <w:t>e ACT Legislation Register on 23 November</w:t>
      </w:r>
      <w:r w:rsidR="00756971" w:rsidRPr="00F62261">
        <w:t xml:space="preserve"> 2018.</w:t>
      </w:r>
    </w:p>
    <w:p w:rsidR="00756971" w:rsidRDefault="000A0201" w:rsidP="00756971">
      <w:pPr>
        <w:pStyle w:val="BodyText"/>
      </w:pPr>
      <w:r>
        <w:t>Two</w:t>
      </w:r>
      <w:r w:rsidR="00E95EE0" w:rsidRPr="00E95EE0">
        <w:t xml:space="preserve"> written submissions were received on the draft variation</w:t>
      </w:r>
      <w:r w:rsidR="00756971" w:rsidRPr="00E95EE0">
        <w:t xml:space="preserve">. </w:t>
      </w:r>
    </w:p>
    <w:p w:rsidR="00680193" w:rsidRDefault="00680193" w:rsidP="00756971">
      <w:pPr>
        <w:pStyle w:val="BodyText"/>
      </w:pPr>
      <w:r>
        <w:t>Main issues raised by submitters were:</w:t>
      </w:r>
    </w:p>
    <w:p w:rsidR="00680193" w:rsidRDefault="00680193" w:rsidP="00680193">
      <w:pPr>
        <w:pStyle w:val="BodyText"/>
        <w:numPr>
          <w:ilvl w:val="0"/>
          <w:numId w:val="18"/>
        </w:numPr>
      </w:pPr>
      <w:r>
        <w:t>concerns about the proposed development on the Coombs peninsula and the effect on wildlife, specifically platypus in the Molonglo River, and the location of the proposed development in a bushfire prone area; and</w:t>
      </w:r>
    </w:p>
    <w:p w:rsidR="00680193" w:rsidRPr="00E95EE0" w:rsidRDefault="00680193" w:rsidP="00680193">
      <w:pPr>
        <w:pStyle w:val="BodyText"/>
        <w:numPr>
          <w:ilvl w:val="0"/>
          <w:numId w:val="18"/>
        </w:numPr>
      </w:pPr>
      <w:r>
        <w:t xml:space="preserve">concerns that the public reserve will not be wide enough to maintain environmental and public reserve functions. </w:t>
      </w:r>
    </w:p>
    <w:p w:rsidR="00680193" w:rsidRDefault="00680193" w:rsidP="00680193">
      <w:pPr>
        <w:pStyle w:val="BodyText"/>
        <w:spacing w:after="240"/>
      </w:pPr>
      <w:r>
        <w:t xml:space="preserve">The above issues were considered and are detailed in a report on consultation, which is available at </w:t>
      </w:r>
      <w:hyperlink r:id="rId21" w:history="1">
        <w:r w:rsidRPr="00441E87">
          <w:rPr>
            <w:rStyle w:val="Hyperlink"/>
          </w:rPr>
          <w:t>www.act.gov.au/recommendedvariations</w:t>
        </w:r>
      </w:hyperlink>
      <w:r>
        <w:t>.</w:t>
      </w:r>
      <w:hyperlink w:history="1"/>
      <w:r>
        <w:t xml:space="preserve">  The Minister consider</w:t>
      </w:r>
      <w:r w:rsidR="0004623D">
        <w:t>ed</w:t>
      </w:r>
      <w:r>
        <w:t xml:space="preserve"> the outcomes of consultation prior to </w:t>
      </w:r>
      <w:r w:rsidR="00A102AD">
        <w:t>approval of</w:t>
      </w:r>
      <w:r>
        <w:t xml:space="preserve"> this draft variation.</w:t>
      </w:r>
    </w:p>
    <w:p w:rsidR="00756971" w:rsidRPr="002C2DBF" w:rsidRDefault="009835E4" w:rsidP="00756971">
      <w:pPr>
        <w:pStyle w:val="TAsectionheading2"/>
        <w:spacing w:before="0"/>
      </w:pPr>
      <w:bookmarkStart w:id="23" w:name="_Toc27480754"/>
      <w:r>
        <w:t>Revisions to the draft variation recommended to the Minister</w:t>
      </w:r>
      <w:bookmarkEnd w:id="23"/>
    </w:p>
    <w:p w:rsidR="00756971" w:rsidRDefault="009835E4" w:rsidP="00756971">
      <w:pPr>
        <w:pStyle w:val="BodyText"/>
      </w:pPr>
      <w:r>
        <w:t>No changes were made to the draft variation recommended to the Minister</w:t>
      </w:r>
      <w:r w:rsidR="00756971" w:rsidRPr="00B00FB5">
        <w:rPr>
          <w:szCs w:val="24"/>
        </w:rPr>
        <w:t>.</w:t>
      </w:r>
    </w:p>
    <w:p w:rsidR="00756971" w:rsidRDefault="00756971" w:rsidP="00756971">
      <w:pPr>
        <w:spacing w:after="120"/>
        <w:rPr>
          <w:szCs w:val="24"/>
        </w:rPr>
      </w:pPr>
    </w:p>
    <w:p w:rsidR="0047346E" w:rsidRDefault="0047346E" w:rsidP="0047346E">
      <w:pPr>
        <w:pStyle w:val="TAsectionheading2"/>
        <w:spacing w:before="0"/>
        <w:rPr>
          <w:szCs w:val="24"/>
        </w:rPr>
      </w:pPr>
      <w:bookmarkStart w:id="24" w:name="_Toc27480755"/>
      <w:r>
        <w:rPr>
          <w:szCs w:val="24"/>
        </w:rPr>
        <w:t>Revisions to the final variation</w:t>
      </w:r>
      <w:bookmarkEnd w:id="24"/>
    </w:p>
    <w:p w:rsidR="0047346E" w:rsidRPr="0047346E" w:rsidRDefault="0047346E" w:rsidP="00F76CAE">
      <w:pPr>
        <w:pStyle w:val="BodyText"/>
        <w:spacing w:after="0"/>
      </w:pPr>
      <w:r w:rsidRPr="0047346E">
        <w:t xml:space="preserve">No changes were made to the final variation as a result of the Government Response to the Standing Committee on Planning and Urban Renewal Report 9.  The Government Response was tabled in the Legislative Assembly on the </w:t>
      </w:r>
      <w:r>
        <w:t>26</w:t>
      </w:r>
      <w:r w:rsidRPr="0047346E">
        <w:t> November 2019, and is available</w:t>
      </w:r>
      <w:r w:rsidR="00F76CAE">
        <w:t xml:space="preserve"> on the Standing Committee’s webpage for DV360</w:t>
      </w:r>
      <w:r w:rsidRPr="0047346E">
        <w:t xml:space="preserve"> at:</w:t>
      </w:r>
    </w:p>
    <w:p w:rsidR="0047346E" w:rsidRDefault="00B25EC9" w:rsidP="00756971">
      <w:pPr>
        <w:spacing w:after="120"/>
        <w:rPr>
          <w:szCs w:val="24"/>
        </w:rPr>
      </w:pPr>
      <w:hyperlink r:id="rId22" w:history="1">
        <w:r w:rsidR="00F76CAE" w:rsidRPr="009F450F">
          <w:rPr>
            <w:rStyle w:val="Hyperlink"/>
            <w:szCs w:val="24"/>
          </w:rPr>
          <w:t>https://www.parliament.act.gov.au/in-committees/standing-committees-current-assembly/standing-committee-on-planning-and-urban-renewal/draft-variation-to-the-territory-plan-no-360-</w:t>
        </w:r>
      </w:hyperlink>
    </w:p>
    <w:p w:rsidR="00F76CAE" w:rsidRDefault="00F76CAE" w:rsidP="00756971">
      <w:pPr>
        <w:spacing w:after="120"/>
        <w:rPr>
          <w:szCs w:val="24"/>
        </w:rPr>
      </w:pPr>
    </w:p>
    <w:p w:rsidR="0047346E" w:rsidRDefault="0047346E" w:rsidP="00756971">
      <w:pPr>
        <w:spacing w:after="120"/>
        <w:rPr>
          <w:szCs w:val="24"/>
        </w:rPr>
      </w:pPr>
    </w:p>
    <w:p w:rsidR="0047346E" w:rsidRDefault="0047346E" w:rsidP="00756971">
      <w:pPr>
        <w:spacing w:after="120"/>
        <w:rPr>
          <w:szCs w:val="24"/>
        </w:rPr>
      </w:pPr>
    </w:p>
    <w:p w:rsidR="0047346E" w:rsidRDefault="0047346E" w:rsidP="00756971">
      <w:pPr>
        <w:spacing w:after="120"/>
        <w:rPr>
          <w:szCs w:val="24"/>
        </w:rPr>
      </w:pPr>
    </w:p>
    <w:p w:rsidR="0047346E" w:rsidRDefault="0047346E" w:rsidP="00756971">
      <w:pPr>
        <w:spacing w:after="120"/>
        <w:rPr>
          <w:szCs w:val="24"/>
        </w:rPr>
      </w:pPr>
    </w:p>
    <w:p w:rsidR="00680193" w:rsidRDefault="00680193" w:rsidP="00756971">
      <w:pPr>
        <w:spacing w:after="120"/>
        <w:rPr>
          <w:szCs w:val="24"/>
        </w:rPr>
      </w:pPr>
    </w:p>
    <w:p w:rsidR="00756971" w:rsidRDefault="00756971" w:rsidP="00756971">
      <w:pPr>
        <w:pStyle w:val="BodyText"/>
        <w:rPr>
          <w:lang w:val="en-US"/>
        </w:rPr>
      </w:pPr>
      <w:r>
        <w:rPr>
          <w:lang w:val="en-US"/>
        </w:rPr>
        <w:br w:type="page"/>
      </w:r>
    </w:p>
    <w:p w:rsidR="00756971" w:rsidRPr="00F245D5" w:rsidRDefault="00756971" w:rsidP="00756971">
      <w:pPr>
        <w:pStyle w:val="TAsectionheading"/>
        <w:tabs>
          <w:tab w:val="clear" w:pos="360"/>
          <w:tab w:val="num" w:pos="0"/>
        </w:tabs>
      </w:pPr>
      <w:bookmarkStart w:id="25" w:name="_Toc520893523"/>
      <w:bookmarkStart w:id="26" w:name="_Toc27480756"/>
      <w:r w:rsidRPr="00F245D5">
        <w:lastRenderedPageBreak/>
        <w:t>DRAFT VARIATION</w:t>
      </w:r>
      <w:bookmarkEnd w:id="25"/>
      <w:bookmarkEnd w:id="26"/>
    </w:p>
    <w:p w:rsidR="00756971" w:rsidRPr="002C2DBF" w:rsidRDefault="00756971" w:rsidP="00756971">
      <w:pPr>
        <w:pStyle w:val="TAsectionheading2"/>
        <w:spacing w:before="0"/>
      </w:pPr>
      <w:bookmarkStart w:id="27" w:name="_Toc520893524"/>
      <w:bookmarkStart w:id="28" w:name="_Toc27480757"/>
      <w:r w:rsidRPr="002C2DBF">
        <w:t>Variation to the Territory Plan</w:t>
      </w:r>
      <w:bookmarkEnd w:id="27"/>
      <w:bookmarkEnd w:id="28"/>
      <w:r>
        <w:t xml:space="preserve"> </w:t>
      </w:r>
    </w:p>
    <w:p w:rsidR="00756971" w:rsidRDefault="00756971" w:rsidP="00756971">
      <w:pPr>
        <w:pStyle w:val="BodyText"/>
        <w:rPr>
          <w:i/>
        </w:rPr>
      </w:pPr>
      <w:r>
        <w:t>The Territory Plan is varied in all of the following ways:</w:t>
      </w:r>
      <w:r>
        <w:rPr>
          <w:i/>
        </w:rPr>
        <w:t xml:space="preserve"> </w:t>
      </w:r>
    </w:p>
    <w:p w:rsidR="00756971" w:rsidRPr="00D201C1" w:rsidRDefault="00756971" w:rsidP="00756971">
      <w:pPr>
        <w:pStyle w:val="TAsubheadinglocationinterritoryplan"/>
      </w:pPr>
      <w:r>
        <w:t xml:space="preserve">Variation to </w:t>
      </w:r>
      <w:r w:rsidRPr="00832161">
        <w:t xml:space="preserve">the </w:t>
      </w:r>
      <w:r>
        <w:t xml:space="preserve">Territory Plan Map </w:t>
      </w:r>
    </w:p>
    <w:p w:rsidR="00756971" w:rsidRPr="0072209C" w:rsidRDefault="009B2F7F" w:rsidP="00756971">
      <w:pPr>
        <w:pStyle w:val="TAeditorialitemgeneralheading"/>
      </w:pPr>
      <w:r>
        <w:t>Molonglo River Corridor</w:t>
      </w:r>
    </w:p>
    <w:p w:rsidR="00756971" w:rsidRPr="0072209C" w:rsidRDefault="00756971" w:rsidP="00756971">
      <w:pPr>
        <w:pStyle w:val="BodyText"/>
        <w:spacing w:after="0"/>
      </w:pPr>
    </w:p>
    <w:p w:rsidR="00756971" w:rsidRDefault="00756971" w:rsidP="00756971">
      <w:pPr>
        <w:pStyle w:val="BodyText"/>
        <w:spacing w:after="0"/>
      </w:pPr>
      <w:r>
        <w:t xml:space="preserve">Substitute </w:t>
      </w:r>
    </w:p>
    <w:p w:rsidR="00756971" w:rsidRDefault="005207C4" w:rsidP="00756971">
      <w:pPr>
        <w:pStyle w:val="BodyText"/>
      </w:pPr>
      <w:r w:rsidRPr="005207C4">
        <w:rPr>
          <w:noProof/>
          <w:lang w:eastAsia="en-AU"/>
        </w:rPr>
        <w:drawing>
          <wp:inline distT="0" distB="0" distL="0" distR="0">
            <wp:extent cx="5731510" cy="5690242"/>
            <wp:effectExtent l="0" t="0" r="2540" b="5715"/>
            <wp:docPr id="1" name="Picture 1" descr="C:\Users\janine ridsdale\AppData\Local\Microsoft\Windows\Temporary Internet Files\Content.Outlook\P9I2KEF6\2b. TP PROPOSED added Pd label July 20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P9I2KEF6\2b. TP PROPOSED added Pd label July 2019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5690242"/>
                    </a:xfrm>
                    <a:prstGeom prst="rect">
                      <a:avLst/>
                    </a:prstGeom>
                    <a:noFill/>
                    <a:ln>
                      <a:noFill/>
                    </a:ln>
                  </pic:spPr>
                </pic:pic>
              </a:graphicData>
            </a:graphic>
          </wp:inline>
        </w:drawing>
      </w:r>
    </w:p>
    <w:p w:rsidR="00756971" w:rsidRDefault="00756971" w:rsidP="00756971">
      <w:pPr>
        <w:rPr>
          <w:rFonts w:cs="Arial"/>
        </w:rPr>
      </w:pPr>
    </w:p>
    <w:bookmarkEnd w:id="5"/>
    <w:bookmarkEnd w:id="6"/>
    <w:bookmarkEnd w:id="7"/>
    <w:p w:rsidR="009559FF" w:rsidRDefault="009559FF" w:rsidP="009559FF">
      <w:pPr>
        <w:pStyle w:val="BodyText"/>
      </w:pPr>
    </w:p>
    <w:p w:rsidR="009559FF" w:rsidRDefault="009559FF">
      <w:pPr>
        <w:sectPr w:rsidR="009559FF" w:rsidSect="00F948B4">
          <w:pgSz w:w="11906" w:h="16838"/>
          <w:pgMar w:top="1440" w:right="1440" w:bottom="1440" w:left="1440" w:header="708" w:footer="708" w:gutter="0"/>
          <w:pgNumType w:start="1"/>
          <w:cols w:space="708"/>
          <w:docGrid w:linePitch="360"/>
        </w:sectPr>
      </w:pPr>
    </w:p>
    <w:p w:rsidR="009B2F7F" w:rsidRDefault="009B2F7F" w:rsidP="009B2F7F">
      <w:pPr>
        <w:pStyle w:val="BodyText"/>
      </w:pPr>
      <w:r w:rsidRPr="00EE04D7">
        <w:lastRenderedPageBreak/>
        <w:t>Interpretation service</w:t>
      </w:r>
    </w:p>
    <w:p w:rsidR="009B2F7F" w:rsidRPr="00EE04D7" w:rsidRDefault="009B2F7F" w:rsidP="009B2F7F">
      <w:pPr>
        <w:pStyle w:val="BodyText"/>
      </w:pPr>
      <w:r>
        <w:rPr>
          <w:noProof/>
          <w:lang w:eastAsia="en-AU"/>
        </w:rPr>
        <w:drawing>
          <wp:inline distT="0" distB="0" distL="0" distR="0" wp14:anchorId="3E764498" wp14:editId="5A325608">
            <wp:extent cx="5372100" cy="3543300"/>
            <wp:effectExtent l="1905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4"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rsidR="00054418" w:rsidRDefault="00054418"/>
    <w:p w:rsidR="00054418" w:rsidRDefault="00054418"/>
    <w:sectPr w:rsidR="00054418" w:rsidSect="009B2F7F">
      <w:footerReference w:type="default" r:id="rId25"/>
      <w:pgSz w:w="11906" w:h="16838"/>
      <w:pgMar w:top="1440" w:right="1418" w:bottom="1440" w:left="1418" w:header="709" w:footer="709" w:gutter="0"/>
      <w:pgNumType w:fmt="low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151F" w:rsidRDefault="005B151F">
      <w:r>
        <w:separator/>
      </w:r>
    </w:p>
  </w:endnote>
  <w:endnote w:type="continuationSeparator" w:id="0">
    <w:p w:rsidR="005B151F" w:rsidRDefault="005B1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914" w:rsidRDefault="001649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273549022"/>
      <w:docPartObj>
        <w:docPartGallery w:val="Page Numbers (Bottom of Page)"/>
        <w:docPartUnique/>
      </w:docPartObj>
    </w:sdtPr>
    <w:sdtEndPr/>
    <w:sdtContent>
      <w:sdt>
        <w:sdtPr>
          <w:rPr>
            <w:sz w:val="20"/>
          </w:rPr>
          <w:id w:val="-2130687835"/>
          <w:docPartObj>
            <w:docPartGallery w:val="Page Numbers (Top of Page)"/>
            <w:docPartUnique/>
          </w:docPartObj>
        </w:sdtPr>
        <w:sdtEndPr/>
        <w:sdtContent>
          <w:p w:rsidR="000A0201" w:rsidRDefault="00E43637" w:rsidP="00C55E67">
            <w:pPr>
              <w:pStyle w:val="Footer"/>
              <w:tabs>
                <w:tab w:val="clear" w:pos="4153"/>
                <w:tab w:val="clear" w:pos="8306"/>
                <w:tab w:val="right" w:pos="6804"/>
              </w:tabs>
              <w:spacing w:after="60"/>
              <w:ind w:firstLine="720"/>
              <w:jc w:val="right"/>
              <w:rPr>
                <w:sz w:val="20"/>
              </w:rPr>
            </w:pPr>
            <w:r>
              <w:rPr>
                <w:sz w:val="20"/>
              </w:rPr>
              <w:t xml:space="preserve">Variation </w:t>
            </w:r>
            <w:r w:rsidR="009B2F7F">
              <w:rPr>
                <w:sz w:val="20"/>
              </w:rPr>
              <w:t>360</w:t>
            </w:r>
            <w:r w:rsidR="000A0201" w:rsidRPr="006624D0">
              <w:rPr>
                <w:sz w:val="20"/>
              </w:rPr>
              <w:tab/>
              <w:t xml:space="preserve"> Page </w:t>
            </w:r>
            <w:r w:rsidR="000A0201" w:rsidRPr="006624D0">
              <w:rPr>
                <w:sz w:val="20"/>
              </w:rPr>
              <w:fldChar w:fldCharType="begin"/>
            </w:r>
            <w:r w:rsidR="000A0201" w:rsidRPr="006624D0">
              <w:rPr>
                <w:sz w:val="20"/>
              </w:rPr>
              <w:instrText xml:space="preserve"> PAGE </w:instrText>
            </w:r>
            <w:r w:rsidR="000A0201" w:rsidRPr="006624D0">
              <w:rPr>
                <w:sz w:val="20"/>
              </w:rPr>
              <w:fldChar w:fldCharType="separate"/>
            </w:r>
            <w:r w:rsidR="0004623D">
              <w:rPr>
                <w:noProof/>
                <w:sz w:val="20"/>
              </w:rPr>
              <w:t>5</w:t>
            </w:r>
            <w:r w:rsidR="000A0201" w:rsidRPr="006624D0">
              <w:rPr>
                <w:sz w:val="20"/>
              </w:rPr>
              <w:fldChar w:fldCharType="end"/>
            </w:r>
          </w:p>
          <w:p w:rsidR="00164914" w:rsidRDefault="00B25EC9" w:rsidP="009559FF">
            <w:pPr>
              <w:pStyle w:val="Footer"/>
              <w:tabs>
                <w:tab w:val="clear" w:pos="4153"/>
                <w:tab w:val="clear" w:pos="8306"/>
                <w:tab w:val="right" w:pos="6804"/>
              </w:tabs>
              <w:jc w:val="center"/>
              <w:rPr>
                <w:sz w:val="20"/>
              </w:rPr>
            </w:pPr>
          </w:p>
        </w:sdtContent>
      </w:sdt>
    </w:sdtContent>
  </w:sdt>
  <w:p w:rsidR="000A0201" w:rsidRPr="00164914" w:rsidRDefault="00164914" w:rsidP="00164914">
    <w:pPr>
      <w:pStyle w:val="Footer"/>
      <w:tabs>
        <w:tab w:val="clear" w:pos="4153"/>
        <w:tab w:val="clear" w:pos="8306"/>
        <w:tab w:val="right" w:pos="6804"/>
      </w:tabs>
      <w:jc w:val="center"/>
      <w:rPr>
        <w:rFonts w:cs="Arial"/>
        <w:sz w:val="14"/>
      </w:rPr>
    </w:pPr>
    <w:r w:rsidRPr="00164914">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0201" w:rsidRPr="00164914" w:rsidRDefault="00164914" w:rsidP="00164914">
    <w:pPr>
      <w:pStyle w:val="Footer"/>
      <w:tabs>
        <w:tab w:val="clear" w:pos="4153"/>
        <w:tab w:val="clear" w:pos="8306"/>
        <w:tab w:val="right" w:pos="6804"/>
      </w:tabs>
      <w:spacing w:after="60"/>
      <w:jc w:val="center"/>
      <w:rPr>
        <w:rFonts w:cs="Arial"/>
        <w:sz w:val="14"/>
      </w:rPr>
    </w:pPr>
    <w:r w:rsidRPr="00164914">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754431744"/>
      <w:docPartObj>
        <w:docPartGallery w:val="Page Numbers (Top of Page)"/>
        <w:docPartUnique/>
      </w:docPartObj>
    </w:sdtPr>
    <w:sdtEndPr/>
    <w:sdtContent>
      <w:p w:rsidR="000A0201" w:rsidRDefault="000A0201" w:rsidP="00B46C56">
        <w:pPr>
          <w:pStyle w:val="Footer"/>
          <w:tabs>
            <w:tab w:val="clear" w:pos="4153"/>
            <w:tab w:val="clear" w:pos="8306"/>
            <w:tab w:val="right" w:pos="6804"/>
          </w:tabs>
          <w:spacing w:after="60"/>
          <w:jc w:val="right"/>
        </w:pPr>
      </w:p>
      <w:p w:rsidR="00164914" w:rsidRDefault="00B25EC9" w:rsidP="00D951FC">
        <w:pPr>
          <w:pStyle w:val="Footer"/>
          <w:tabs>
            <w:tab w:val="clear" w:pos="4153"/>
            <w:tab w:val="clear" w:pos="8306"/>
            <w:tab w:val="right" w:pos="6804"/>
          </w:tabs>
          <w:jc w:val="center"/>
          <w:rPr>
            <w:sz w:val="20"/>
          </w:rPr>
        </w:pPr>
      </w:p>
    </w:sdtContent>
  </w:sdt>
  <w:p w:rsidR="000A0201" w:rsidRPr="00164914" w:rsidRDefault="00164914" w:rsidP="00164914">
    <w:pPr>
      <w:pStyle w:val="Footer"/>
      <w:tabs>
        <w:tab w:val="clear" w:pos="4153"/>
        <w:tab w:val="clear" w:pos="8306"/>
        <w:tab w:val="right" w:pos="6804"/>
      </w:tabs>
      <w:jc w:val="center"/>
      <w:rPr>
        <w:rFonts w:cs="Arial"/>
        <w:sz w:val="14"/>
      </w:rPr>
    </w:pPr>
    <w:r w:rsidRPr="00164914">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646201293"/>
      <w:docPartObj>
        <w:docPartGallery w:val="Page Numbers (Bottom of Page)"/>
        <w:docPartUnique/>
      </w:docPartObj>
    </w:sdtPr>
    <w:sdtEndPr/>
    <w:sdtContent>
      <w:sdt>
        <w:sdtPr>
          <w:rPr>
            <w:sz w:val="20"/>
          </w:rPr>
          <w:id w:val="-1179041171"/>
          <w:docPartObj>
            <w:docPartGallery w:val="Page Numbers (Top of Page)"/>
            <w:docPartUnique/>
          </w:docPartObj>
        </w:sdtPr>
        <w:sdtEndPr/>
        <w:sdtContent>
          <w:p w:rsidR="000A0201" w:rsidRDefault="000A0201" w:rsidP="009559FF">
            <w:pPr>
              <w:pStyle w:val="Footer"/>
              <w:tabs>
                <w:tab w:val="clear" w:pos="4153"/>
                <w:tab w:val="clear" w:pos="8306"/>
                <w:tab w:val="right" w:pos="6804"/>
              </w:tabs>
              <w:spacing w:after="60"/>
              <w:jc w:val="right"/>
              <w:rPr>
                <w:sz w:val="20"/>
              </w:rPr>
            </w:pPr>
          </w:p>
          <w:tbl>
            <w:tblPr>
              <w:tblW w:w="5000" w:type="pct"/>
              <w:tblBorders>
                <w:top w:val="single" w:sz="4" w:space="0" w:color="auto"/>
              </w:tblBorders>
              <w:tblLook w:val="0000" w:firstRow="0" w:lastRow="0" w:firstColumn="0" w:lastColumn="0" w:noHBand="0" w:noVBand="0"/>
            </w:tblPr>
            <w:tblGrid>
              <w:gridCol w:w="1925"/>
              <w:gridCol w:w="5609"/>
              <w:gridCol w:w="1536"/>
            </w:tblGrid>
            <w:tr w:rsidR="000A0201" w:rsidTr="00756971">
              <w:tc>
                <w:tcPr>
                  <w:tcW w:w="1061" w:type="pct"/>
                </w:tcPr>
                <w:p w:rsidR="000A0201" w:rsidRDefault="000A0201" w:rsidP="00737787">
                  <w:pPr>
                    <w:pStyle w:val="Footer"/>
                    <w:spacing w:before="120"/>
                    <w:rPr>
                      <w:rFonts w:cs="Arial"/>
                      <w:sz w:val="18"/>
                    </w:rPr>
                  </w:pPr>
                  <w:r>
                    <w:rPr>
                      <w:rFonts w:cs="Arial"/>
                      <w:sz w:val="18"/>
                    </w:rPr>
                    <w:t>NIxxxxxxx</w:t>
                  </w:r>
                </w:p>
              </w:tc>
              <w:tc>
                <w:tcPr>
                  <w:tcW w:w="3092" w:type="pct"/>
                </w:tcPr>
                <w:p w:rsidR="000A0201" w:rsidRDefault="000A0201" w:rsidP="00737787">
                  <w:pPr>
                    <w:pStyle w:val="Footer"/>
                    <w:spacing w:before="120" w:after="60" w:line="240" w:lineRule="exact"/>
                    <w:jc w:val="center"/>
                    <w:rPr>
                      <w:rFonts w:cs="Arial"/>
                      <w:sz w:val="18"/>
                    </w:rPr>
                  </w:pPr>
                  <w:r w:rsidRPr="001E673D">
                    <w:rPr>
                      <w:rFonts w:cs="Arial"/>
                      <w:sz w:val="20"/>
                    </w:rPr>
                    <w:t>Tharwa</w:t>
                  </w:r>
                  <w:r>
                    <w:rPr>
                      <w:rFonts w:cs="Arial"/>
                      <w:sz w:val="20"/>
                    </w:rPr>
                    <w:t xml:space="preserve"> Precinct Code</w:t>
                  </w:r>
                </w:p>
                <w:p w:rsidR="000A0201" w:rsidRDefault="000A0201" w:rsidP="00737787">
                  <w:pPr>
                    <w:pStyle w:val="FooterInfoCentre"/>
                  </w:pPr>
                </w:p>
              </w:tc>
              <w:tc>
                <w:tcPr>
                  <w:tcW w:w="847" w:type="pct"/>
                </w:tcPr>
                <w:p w:rsidR="000A0201" w:rsidRDefault="000A0201" w:rsidP="00737787">
                  <w:pPr>
                    <w:pStyle w:val="Footer"/>
                    <w:spacing w:before="120"/>
                    <w:jc w:val="righ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9B2F7F">
                    <w:rPr>
                      <w:rStyle w:val="PageNumber"/>
                      <w:noProof/>
                      <w:sz w:val="18"/>
                    </w:rPr>
                    <w:t>10</w:t>
                  </w:r>
                  <w:r>
                    <w:rPr>
                      <w:rStyle w:val="PageNumber"/>
                      <w:sz w:val="18"/>
                    </w:rPr>
                    <w:fldChar w:fldCharType="end"/>
                  </w:r>
                </w:p>
              </w:tc>
            </w:tr>
          </w:tbl>
          <w:p w:rsidR="00164914" w:rsidRDefault="00B25EC9" w:rsidP="009559FF">
            <w:pPr>
              <w:pStyle w:val="Footer"/>
              <w:tabs>
                <w:tab w:val="clear" w:pos="4153"/>
                <w:tab w:val="clear" w:pos="8306"/>
                <w:tab w:val="right" w:pos="6804"/>
              </w:tabs>
              <w:jc w:val="center"/>
              <w:rPr>
                <w:sz w:val="20"/>
              </w:rPr>
            </w:pPr>
          </w:p>
        </w:sdtContent>
      </w:sdt>
    </w:sdtContent>
  </w:sdt>
  <w:p w:rsidR="000A0201" w:rsidRPr="00164914" w:rsidRDefault="00164914" w:rsidP="00164914">
    <w:pPr>
      <w:pStyle w:val="Footer"/>
      <w:tabs>
        <w:tab w:val="clear" w:pos="4153"/>
        <w:tab w:val="clear" w:pos="8306"/>
        <w:tab w:val="right" w:pos="6804"/>
      </w:tabs>
      <w:jc w:val="center"/>
      <w:rPr>
        <w:rFonts w:cs="Arial"/>
        <w:sz w:val="14"/>
      </w:rPr>
    </w:pPr>
    <w:r w:rsidRPr="00164914">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151F" w:rsidRDefault="005B151F">
      <w:r>
        <w:separator/>
      </w:r>
    </w:p>
  </w:footnote>
  <w:footnote w:type="continuationSeparator" w:id="0">
    <w:p w:rsidR="005B151F" w:rsidRDefault="005B1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914" w:rsidRDefault="001649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914" w:rsidRDefault="001649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914" w:rsidRDefault="001649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754" w:rsidRPr="00582754" w:rsidRDefault="000A0201" w:rsidP="009559FF">
    <w:pPr>
      <w:pStyle w:val="Header"/>
      <w:pBdr>
        <w:bottom w:val="single" w:sz="12" w:space="1" w:color="auto"/>
      </w:pBdr>
      <w:tabs>
        <w:tab w:val="clear" w:pos="8640"/>
        <w:tab w:val="left" w:pos="5840"/>
      </w:tabs>
      <w:rPr>
        <w:sz w:val="34"/>
        <w:szCs w:val="34"/>
      </w:rPr>
    </w:pPr>
    <w:r w:rsidRPr="00582754">
      <w:rPr>
        <w:sz w:val="34"/>
        <w:szCs w:val="34"/>
      </w:rPr>
      <w:t>Schedule</w:t>
    </w:r>
  </w:p>
  <w:p w:rsidR="000A0201" w:rsidRPr="00582754" w:rsidRDefault="000A0201" w:rsidP="00582754">
    <w:pPr>
      <w:pStyle w:val="Header"/>
      <w:pBdr>
        <w:bottom w:val="single" w:sz="12" w:space="1" w:color="auto"/>
      </w:pBdr>
      <w:tabs>
        <w:tab w:val="clear" w:pos="8640"/>
        <w:tab w:val="left" w:pos="5840"/>
      </w:tabs>
      <w:spacing w:before="60"/>
      <w:rPr>
        <w:rFonts w:ascii="Times New Roman" w:hAnsi="Times New Roman"/>
        <w:sz w:val="18"/>
        <w:szCs w:val="18"/>
      </w:rPr>
    </w:pPr>
    <w:r w:rsidRPr="00582754">
      <w:rPr>
        <w:rFonts w:ascii="Times New Roman" w:hAnsi="Times New Roman"/>
        <w:sz w:val="18"/>
        <w:szCs w:val="18"/>
      </w:rPr>
      <w:t>(</w:t>
    </w:r>
    <w:r w:rsidR="00582754" w:rsidRPr="00582754">
      <w:rPr>
        <w:rFonts w:ascii="Times New Roman" w:hAnsi="Times New Roman"/>
        <w:sz w:val="18"/>
        <w:szCs w:val="18"/>
      </w:rPr>
      <w:t xml:space="preserve">see </w:t>
    </w:r>
    <w:r w:rsidRPr="00582754">
      <w:rPr>
        <w:rFonts w:ascii="Times New Roman" w:hAnsi="Times New Roman"/>
        <w:sz w:val="18"/>
        <w:szCs w:val="18"/>
      </w:rPr>
      <w:t xml:space="preserve">s </w:t>
    </w:r>
    <w:r w:rsidR="005522F3">
      <w:rPr>
        <w:rFonts w:ascii="Times New Roman" w:hAnsi="Times New Roman"/>
        <w:sz w:val="18"/>
        <w:szCs w:val="18"/>
      </w:rPr>
      <w:t>3</w:t>
    </w:r>
    <w:r w:rsidR="00582754">
      <w:rPr>
        <w:rFonts w:ascii="Times New Roman" w:hAnsi="Times New Roman"/>
        <w:sz w:val="18"/>
        <w:szCs w:val="18"/>
      </w:rPr>
      <w:t xml:space="preserve"> </w:t>
    </w:r>
    <w:r w:rsidRPr="00582754">
      <w:rPr>
        <w:rFonts w:ascii="Times New Roman" w:hAnsi="Times New Roman"/>
        <w:sz w:val="18"/>
        <w:szCs w:val="18"/>
      </w:rPr>
      <w:t>(2))</w:t>
    </w:r>
  </w:p>
  <w:p w:rsidR="000A0201" w:rsidRDefault="000A0201" w:rsidP="009559FF">
    <w:pPr>
      <w:pStyle w:val="Header"/>
      <w:tabs>
        <w:tab w:val="clear" w:pos="8640"/>
        <w:tab w:val="left" w:pos="5840"/>
      </w:tabs>
    </w:pPr>
  </w:p>
  <w:p w:rsidR="000A0201" w:rsidRDefault="000A0201" w:rsidP="009559FF">
    <w:pPr>
      <w:pStyle w:val="Header"/>
      <w:tabs>
        <w:tab w:val="clear" w:pos="8640"/>
        <w:tab w:val="left" w:pos="5840"/>
      </w:tabs>
    </w:pPr>
  </w:p>
  <w:p w:rsidR="000A0201" w:rsidRDefault="000A0201" w:rsidP="009559FF">
    <w:pPr>
      <w:pStyle w:val="Header"/>
      <w:tabs>
        <w:tab w:val="clear" w:pos="8640"/>
        <w:tab w:val="left" w:pos="5840"/>
      </w:tabs>
    </w:pPr>
    <w:r>
      <w:rPr>
        <w:noProof/>
        <w:lang w:eastAsia="en-AU"/>
      </w:rPr>
      <w:drawing>
        <wp:inline distT="0" distB="0" distL="0" distR="0" wp14:anchorId="141B0F5E" wp14:editId="6D293A73">
          <wp:extent cx="2094653" cy="779924"/>
          <wp:effectExtent l="19050" t="0" r="847" b="0"/>
          <wp:docPr id="4" name="Picture 4"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094653" cy="779924"/>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0201" w:rsidRDefault="000A0201" w:rsidP="009559FF">
    <w:pPr>
      <w:pStyle w:val="Header"/>
      <w:tabs>
        <w:tab w:val="clear" w:pos="8640"/>
        <w:tab w:val="left" w:pos="5840"/>
      </w:tabs>
    </w:pPr>
  </w:p>
  <w:p w:rsidR="000A0201" w:rsidRDefault="000A0201" w:rsidP="009559FF">
    <w:pPr>
      <w:pStyle w:val="Header"/>
      <w:tabs>
        <w:tab w:val="clear" w:pos="8640"/>
        <w:tab w:val="left" w:pos="58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400AE"/>
    <w:multiLevelType w:val="multilevel"/>
    <w:tmpl w:val="093C8E46"/>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2" w15:restartNumberingAfterBreak="0">
    <w:nsid w:val="10A3778F"/>
    <w:multiLevelType w:val="multilevel"/>
    <w:tmpl w:val="7750C0E4"/>
    <w:lvl w:ilvl="0">
      <w:start w:val="1"/>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b/>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126315FF"/>
    <w:multiLevelType w:val="multilevel"/>
    <w:tmpl w:val="ED0EC19C"/>
    <w:lvl w:ilvl="0">
      <w:start w:val="1"/>
      <w:numFmt w:val="decimal"/>
      <w:lvlText w:val="%1"/>
      <w:lvlJc w:val="left"/>
      <w:pPr>
        <w:ind w:left="720" w:hanging="720"/>
      </w:pPr>
      <w:rPr>
        <w:rFonts w:ascii="Arial" w:hAnsi="Arial" w:cs="Arial" w:hint="default"/>
        <w:b/>
      </w:rPr>
    </w:lvl>
    <w:lvl w:ilvl="1">
      <w:start w:val="6"/>
      <w:numFmt w:val="decimal"/>
      <w:lvlText w:val="%1.%2"/>
      <w:lvlJc w:val="left"/>
      <w:pPr>
        <w:ind w:left="720" w:hanging="720"/>
      </w:pPr>
      <w:rPr>
        <w:rFonts w:ascii="Arial" w:hAnsi="Arial" w:cs="Arial" w:hint="default"/>
        <w:b w:val="0"/>
        <w:i w:val="0"/>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800" w:hanging="180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4" w15:restartNumberingAfterBreak="0">
    <w:nsid w:val="191C6EC7"/>
    <w:multiLevelType w:val="hybridMultilevel"/>
    <w:tmpl w:val="2D28C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0B1993"/>
    <w:multiLevelType w:val="hybridMultilevel"/>
    <w:tmpl w:val="C38A24A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E6D3D"/>
    <w:multiLevelType w:val="hybridMultilevel"/>
    <w:tmpl w:val="3B86DA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DFA182E"/>
    <w:multiLevelType w:val="multilevel"/>
    <w:tmpl w:val="F91E89F4"/>
    <w:lvl w:ilvl="0">
      <w:start w:val="1"/>
      <w:numFmt w:val="decimal"/>
      <w:pStyle w:val="elementHeading"/>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3BBE1870"/>
    <w:multiLevelType w:val="multilevel"/>
    <w:tmpl w:val="AD9604A2"/>
    <w:lvl w:ilvl="0">
      <w:start w:val="1"/>
      <w:numFmt w:val="decimal"/>
      <w:pStyle w:val="condition"/>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A37668B"/>
    <w:multiLevelType w:val="multilevel"/>
    <w:tmpl w:val="4B8EEB80"/>
    <w:lvl w:ilvl="0">
      <w:start w:val="1"/>
      <w:numFmt w:val="decimal"/>
      <w:lvlText w:val="%1"/>
      <w:lvlJc w:val="left"/>
      <w:pPr>
        <w:ind w:left="720" w:hanging="720"/>
      </w:pPr>
      <w:rPr>
        <w:rFonts w:ascii="Arial" w:hAnsi="Arial" w:cs="Arial" w:hint="default"/>
        <w:b/>
      </w:rPr>
    </w:lvl>
    <w:lvl w:ilvl="1">
      <w:start w:val="1"/>
      <w:numFmt w:val="decimal"/>
      <w:lvlText w:val="%1.%2"/>
      <w:lvlJc w:val="left"/>
      <w:pPr>
        <w:ind w:left="720" w:hanging="720"/>
      </w:pPr>
      <w:rPr>
        <w:rFonts w:ascii="Arial" w:hAnsi="Arial" w:cs="Arial" w:hint="default"/>
        <w:b w:val="0"/>
        <w:i w:val="0"/>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800" w:hanging="180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11" w15:restartNumberingAfterBreak="0">
    <w:nsid w:val="4E3E71F1"/>
    <w:multiLevelType w:val="multilevel"/>
    <w:tmpl w:val="530694B6"/>
    <w:lvl w:ilvl="0">
      <w:start w:val="1"/>
      <w:numFmt w:val="decimal"/>
      <w:pStyle w:val="Head1"/>
      <w:lvlText w:val="%1."/>
      <w:lvlJc w:val="left"/>
      <w:pPr>
        <w:tabs>
          <w:tab w:val="num" w:pos="567"/>
        </w:tabs>
        <w:ind w:left="567"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4F065ABB"/>
    <w:multiLevelType w:val="hybridMultilevel"/>
    <w:tmpl w:val="F7504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A9369D"/>
    <w:multiLevelType w:val="hybridMultilevel"/>
    <w:tmpl w:val="458ED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E13AE1"/>
    <w:multiLevelType w:val="multilevel"/>
    <w:tmpl w:val="F8800D62"/>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6" w15:restartNumberingAfterBreak="0">
    <w:nsid w:val="696520DD"/>
    <w:multiLevelType w:val="multilevel"/>
    <w:tmpl w:val="15805828"/>
    <w:lvl w:ilvl="0">
      <w:start w:val="1"/>
      <w:numFmt w:val="decimal"/>
      <w:pStyle w:val="RuleList"/>
      <w:suff w:val="space"/>
      <w:lvlText w:val="R%1"/>
      <w:lvlJc w:val="left"/>
      <w:pPr>
        <w:ind w:left="221"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17" w15:restartNumberingAfterBreak="0">
    <w:nsid w:val="6BD237CB"/>
    <w:multiLevelType w:val="multilevel"/>
    <w:tmpl w:val="6C40347A"/>
    <w:lvl w:ilvl="0">
      <w:start w:val="1"/>
      <w:numFmt w:val="decimal"/>
      <w:pStyle w:val="partHeading"/>
      <w:lvlText w:val="%1."/>
      <w:lvlJc w:val="left"/>
      <w:pPr>
        <w:tabs>
          <w:tab w:val="num" w:pos="720"/>
        </w:tabs>
        <w:ind w:left="720" w:hanging="720"/>
      </w:pPr>
    </w:lvl>
    <w:lvl w:ilvl="1">
      <w:start w:val="1"/>
      <w:numFmt w:val="decimal"/>
      <w:pStyle w:val="partsubHeading"/>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6"/>
  </w:num>
  <w:num w:numId="3">
    <w:abstractNumId w:val="13"/>
  </w:num>
  <w:num w:numId="4">
    <w:abstractNumId w:val="5"/>
  </w:num>
  <w:num w:numId="5">
    <w:abstractNumId w:val="14"/>
  </w:num>
  <w:num w:numId="6">
    <w:abstractNumId w:val="12"/>
  </w:num>
  <w:num w:numId="7">
    <w:abstractNumId w:val="10"/>
  </w:num>
  <w:num w:numId="8">
    <w:abstractNumId w:val="3"/>
  </w:num>
  <w:num w:numId="9">
    <w:abstractNumId w:val="7"/>
  </w:num>
  <w:num w:numId="10">
    <w:abstractNumId w:val="15"/>
  </w:num>
  <w:num w:numId="11">
    <w:abstractNumId w:val="8"/>
  </w:num>
  <w:num w:numId="12">
    <w:abstractNumId w:val="16"/>
  </w:num>
  <w:num w:numId="13">
    <w:abstractNumId w:val="2"/>
  </w:num>
  <w:num w:numId="14">
    <w:abstractNumId w:val="1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4"/>
  </w:num>
  <w:num w:numId="1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DFD"/>
    <w:rsid w:val="00000627"/>
    <w:rsid w:val="00005B43"/>
    <w:rsid w:val="0004623D"/>
    <w:rsid w:val="00054418"/>
    <w:rsid w:val="00065C9E"/>
    <w:rsid w:val="00072229"/>
    <w:rsid w:val="00082379"/>
    <w:rsid w:val="000A0201"/>
    <w:rsid w:val="000B45F9"/>
    <w:rsid w:val="000C3803"/>
    <w:rsid w:val="000C3C01"/>
    <w:rsid w:val="000F2BEE"/>
    <w:rsid w:val="0011768D"/>
    <w:rsid w:val="0015015A"/>
    <w:rsid w:val="00164914"/>
    <w:rsid w:val="001957D2"/>
    <w:rsid w:val="00195BE2"/>
    <w:rsid w:val="001B164D"/>
    <w:rsid w:val="001D5869"/>
    <w:rsid w:val="001E1029"/>
    <w:rsid w:val="001E4574"/>
    <w:rsid w:val="001F501A"/>
    <w:rsid w:val="00230BC4"/>
    <w:rsid w:val="00240CD5"/>
    <w:rsid w:val="00244821"/>
    <w:rsid w:val="002936B7"/>
    <w:rsid w:val="002A0B6A"/>
    <w:rsid w:val="002B561B"/>
    <w:rsid w:val="002D48ED"/>
    <w:rsid w:val="002F064B"/>
    <w:rsid w:val="00304290"/>
    <w:rsid w:val="003636AE"/>
    <w:rsid w:val="003D11C6"/>
    <w:rsid w:val="003D79D6"/>
    <w:rsid w:val="003E540F"/>
    <w:rsid w:val="004157CA"/>
    <w:rsid w:val="00436457"/>
    <w:rsid w:val="00441E87"/>
    <w:rsid w:val="004622A4"/>
    <w:rsid w:val="00466F82"/>
    <w:rsid w:val="0047346E"/>
    <w:rsid w:val="0048789D"/>
    <w:rsid w:val="004A7065"/>
    <w:rsid w:val="004D47A3"/>
    <w:rsid w:val="004F1261"/>
    <w:rsid w:val="005015A4"/>
    <w:rsid w:val="00510FAB"/>
    <w:rsid w:val="005207C4"/>
    <w:rsid w:val="0055078A"/>
    <w:rsid w:val="005522F3"/>
    <w:rsid w:val="00576DD7"/>
    <w:rsid w:val="00582754"/>
    <w:rsid w:val="005839F3"/>
    <w:rsid w:val="005B151F"/>
    <w:rsid w:val="005C7A57"/>
    <w:rsid w:val="005D0444"/>
    <w:rsid w:val="006132F9"/>
    <w:rsid w:val="00624359"/>
    <w:rsid w:val="00680193"/>
    <w:rsid w:val="006A0D7C"/>
    <w:rsid w:val="006A14AF"/>
    <w:rsid w:val="006B1EB4"/>
    <w:rsid w:val="006B55EC"/>
    <w:rsid w:val="006E62C5"/>
    <w:rsid w:val="00737787"/>
    <w:rsid w:val="00756971"/>
    <w:rsid w:val="00766CA4"/>
    <w:rsid w:val="00773DCB"/>
    <w:rsid w:val="00792B74"/>
    <w:rsid w:val="007A416D"/>
    <w:rsid w:val="007B1D57"/>
    <w:rsid w:val="007E4507"/>
    <w:rsid w:val="00835BB1"/>
    <w:rsid w:val="00854418"/>
    <w:rsid w:val="00872E98"/>
    <w:rsid w:val="00874D77"/>
    <w:rsid w:val="00887415"/>
    <w:rsid w:val="00937EFF"/>
    <w:rsid w:val="009559FF"/>
    <w:rsid w:val="00961230"/>
    <w:rsid w:val="009706A2"/>
    <w:rsid w:val="009835E4"/>
    <w:rsid w:val="009A6CDC"/>
    <w:rsid w:val="009B2F7F"/>
    <w:rsid w:val="009F1F6A"/>
    <w:rsid w:val="00A00CF2"/>
    <w:rsid w:val="00A102AD"/>
    <w:rsid w:val="00A26D10"/>
    <w:rsid w:val="00A619D1"/>
    <w:rsid w:val="00A678EC"/>
    <w:rsid w:val="00A73295"/>
    <w:rsid w:val="00AE35F4"/>
    <w:rsid w:val="00AE6E3D"/>
    <w:rsid w:val="00B11608"/>
    <w:rsid w:val="00B25EC9"/>
    <w:rsid w:val="00B32DFD"/>
    <w:rsid w:val="00B35A5C"/>
    <w:rsid w:val="00B40225"/>
    <w:rsid w:val="00B46C56"/>
    <w:rsid w:val="00B571A9"/>
    <w:rsid w:val="00BE7A09"/>
    <w:rsid w:val="00C01D54"/>
    <w:rsid w:val="00C37987"/>
    <w:rsid w:val="00C46E0C"/>
    <w:rsid w:val="00C52E35"/>
    <w:rsid w:val="00C55E67"/>
    <w:rsid w:val="00CB7F42"/>
    <w:rsid w:val="00CD17E0"/>
    <w:rsid w:val="00CE6220"/>
    <w:rsid w:val="00D57EBB"/>
    <w:rsid w:val="00D87F3E"/>
    <w:rsid w:val="00D951FC"/>
    <w:rsid w:val="00DA4AE1"/>
    <w:rsid w:val="00DF2E01"/>
    <w:rsid w:val="00DF4900"/>
    <w:rsid w:val="00E27A1E"/>
    <w:rsid w:val="00E337D4"/>
    <w:rsid w:val="00E36246"/>
    <w:rsid w:val="00E43637"/>
    <w:rsid w:val="00E8769B"/>
    <w:rsid w:val="00E945FF"/>
    <w:rsid w:val="00E95EE0"/>
    <w:rsid w:val="00EC67C5"/>
    <w:rsid w:val="00ED7CF7"/>
    <w:rsid w:val="00EF2423"/>
    <w:rsid w:val="00F62261"/>
    <w:rsid w:val="00F76CAE"/>
    <w:rsid w:val="00F93D00"/>
    <w:rsid w:val="00F948B4"/>
    <w:rsid w:val="00F97F17"/>
    <w:rsid w:val="00FA0196"/>
    <w:rsid w:val="00FB6E04"/>
    <w:rsid w:val="00FC07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987A393C-BA58-43BC-B3CF-B38F8FC74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2DFD"/>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B32DF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32DF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32DFD"/>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E337D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337D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337D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337D4"/>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32DFD"/>
    <w:rPr>
      <w:color w:val="0000FF"/>
      <w:u w:val="single"/>
    </w:rPr>
  </w:style>
  <w:style w:type="paragraph" w:styleId="TOC1">
    <w:name w:val="toc 1"/>
    <w:basedOn w:val="Normal"/>
    <w:next w:val="Normal"/>
    <w:uiPriority w:val="39"/>
    <w:qFormat/>
    <w:rsid w:val="00F93D00"/>
    <w:pPr>
      <w:tabs>
        <w:tab w:val="left" w:pos="720"/>
        <w:tab w:val="right" w:leader="dot" w:pos="9016"/>
      </w:tabs>
      <w:spacing w:before="360"/>
    </w:pPr>
    <w:rPr>
      <w:b/>
      <w:caps/>
      <w:noProof/>
      <w:sz w:val="22"/>
    </w:rPr>
  </w:style>
  <w:style w:type="paragraph" w:styleId="TOC2">
    <w:name w:val="toc 2"/>
    <w:basedOn w:val="Normal"/>
    <w:next w:val="Normal"/>
    <w:uiPriority w:val="39"/>
    <w:qFormat/>
    <w:rsid w:val="00F93D00"/>
    <w:pPr>
      <w:tabs>
        <w:tab w:val="left" w:pos="1276"/>
        <w:tab w:val="right" w:leader="dot" w:pos="9016"/>
      </w:tabs>
      <w:spacing w:before="120"/>
      <w:ind w:left="709"/>
    </w:pPr>
    <w:rPr>
      <w:rFonts w:eastAsiaTheme="minorEastAsia" w:cs="Arial"/>
      <w:noProof/>
      <w:sz w:val="22"/>
      <w:szCs w:val="24"/>
      <w:lang w:eastAsia="en-AU"/>
    </w:rPr>
  </w:style>
  <w:style w:type="paragraph" w:styleId="Header">
    <w:name w:val="header"/>
    <w:basedOn w:val="Normal"/>
    <w:link w:val="HeaderChar"/>
    <w:rsid w:val="00B32DFD"/>
    <w:pPr>
      <w:tabs>
        <w:tab w:val="center" w:pos="4320"/>
        <w:tab w:val="right" w:pos="8640"/>
      </w:tabs>
    </w:pPr>
  </w:style>
  <w:style w:type="character" w:customStyle="1" w:styleId="HeaderChar">
    <w:name w:val="Header Char"/>
    <w:basedOn w:val="DefaultParagraphFont"/>
    <w:link w:val="Header"/>
    <w:uiPriority w:val="99"/>
    <w:rsid w:val="00B32DFD"/>
    <w:rPr>
      <w:rFonts w:ascii="Arial" w:eastAsia="Times New Roman" w:hAnsi="Arial" w:cs="Times New Roman"/>
      <w:sz w:val="24"/>
      <w:szCs w:val="20"/>
    </w:rPr>
  </w:style>
  <w:style w:type="character" w:customStyle="1" w:styleId="BodyTextChar">
    <w:name w:val="Body Text Char"/>
    <w:basedOn w:val="DefaultParagraphFont"/>
    <w:link w:val="BodyText"/>
    <w:locked/>
    <w:rsid w:val="00B32DFD"/>
    <w:rPr>
      <w:rFonts w:ascii="Arial" w:hAnsi="Arial" w:cs="Arial"/>
      <w:sz w:val="24"/>
    </w:rPr>
  </w:style>
  <w:style w:type="paragraph" w:styleId="BodyText">
    <w:name w:val="Body Text"/>
    <w:basedOn w:val="Normal"/>
    <w:link w:val="BodyTextChar"/>
    <w:qFormat/>
    <w:rsid w:val="00B32DFD"/>
    <w:pPr>
      <w:keepLines/>
      <w:spacing w:after="120" w:line="288" w:lineRule="auto"/>
    </w:pPr>
    <w:rPr>
      <w:rFonts w:eastAsiaTheme="minorHAnsi" w:cs="Arial"/>
      <w:szCs w:val="22"/>
    </w:rPr>
  </w:style>
  <w:style w:type="character" w:customStyle="1" w:styleId="BodyTextChar1">
    <w:name w:val="Body Text Char1"/>
    <w:basedOn w:val="DefaultParagraphFont"/>
    <w:uiPriority w:val="99"/>
    <w:semiHidden/>
    <w:rsid w:val="00B32DFD"/>
    <w:rPr>
      <w:rFonts w:ascii="Arial" w:eastAsia="Times New Roman" w:hAnsi="Arial" w:cs="Times New Roman"/>
      <w:sz w:val="24"/>
      <w:szCs w:val="20"/>
    </w:rPr>
  </w:style>
  <w:style w:type="paragraph" w:customStyle="1" w:styleId="TAsectionheading">
    <w:name w:val="TA section heading"/>
    <w:basedOn w:val="Heading1"/>
    <w:rsid w:val="00B32DFD"/>
    <w:pPr>
      <w:keepLines w:val="0"/>
      <w:numPr>
        <w:numId w:val="1"/>
      </w:numPr>
      <w:tabs>
        <w:tab w:val="clear" w:pos="0"/>
        <w:tab w:val="num" w:pos="360"/>
        <w:tab w:val="left" w:pos="720"/>
      </w:tabs>
      <w:spacing w:before="0" w:after="240"/>
    </w:pPr>
    <w:rPr>
      <w:rFonts w:ascii="Arial" w:eastAsia="Times New Roman" w:hAnsi="Arial" w:cs="Arial"/>
      <w:b/>
      <w:bCs/>
      <w:color w:val="auto"/>
      <w:kern w:val="32"/>
      <w:lang w:eastAsia="en-AU"/>
    </w:rPr>
  </w:style>
  <w:style w:type="paragraph" w:styleId="Footer">
    <w:name w:val="footer"/>
    <w:basedOn w:val="Normal"/>
    <w:link w:val="FooterChar"/>
    <w:uiPriority w:val="99"/>
    <w:rsid w:val="00B32DFD"/>
    <w:pPr>
      <w:tabs>
        <w:tab w:val="center" w:pos="4153"/>
        <w:tab w:val="right" w:pos="8306"/>
      </w:tabs>
    </w:pPr>
  </w:style>
  <w:style w:type="character" w:customStyle="1" w:styleId="FooterChar">
    <w:name w:val="Footer Char"/>
    <w:basedOn w:val="DefaultParagraphFont"/>
    <w:link w:val="Footer"/>
    <w:uiPriority w:val="99"/>
    <w:rsid w:val="00B32DFD"/>
    <w:rPr>
      <w:rFonts w:ascii="Arial" w:eastAsia="Times New Roman" w:hAnsi="Arial" w:cs="Times New Roman"/>
      <w:sz w:val="24"/>
      <w:szCs w:val="20"/>
    </w:rPr>
  </w:style>
  <w:style w:type="paragraph" w:customStyle="1" w:styleId="TAsectionheading2">
    <w:name w:val="TA section heading 2"/>
    <w:basedOn w:val="Heading2"/>
    <w:rsid w:val="00B32DFD"/>
    <w:pPr>
      <w:keepLines w:val="0"/>
      <w:numPr>
        <w:ilvl w:val="1"/>
        <w:numId w:val="1"/>
      </w:numPr>
      <w:tabs>
        <w:tab w:val="left" w:pos="720"/>
        <w:tab w:val="left" w:pos="1440"/>
      </w:tabs>
      <w:spacing w:before="480" w:after="240"/>
    </w:pPr>
    <w:rPr>
      <w:rFonts w:ascii="Arial" w:eastAsia="Times New Roman" w:hAnsi="Arial" w:cs="Arial"/>
      <w:b/>
      <w:color w:val="auto"/>
      <w:sz w:val="28"/>
      <w:szCs w:val="28"/>
      <w:lang w:eastAsia="en-AU"/>
    </w:rPr>
  </w:style>
  <w:style w:type="paragraph" w:customStyle="1" w:styleId="TAsectionheading3">
    <w:name w:val="TA section heading 3"/>
    <w:basedOn w:val="Heading3"/>
    <w:rsid w:val="00B32DFD"/>
    <w:pPr>
      <w:keepNext w:val="0"/>
      <w:keepLines w:val="0"/>
      <w:numPr>
        <w:ilvl w:val="2"/>
        <w:numId w:val="1"/>
      </w:numPr>
      <w:tabs>
        <w:tab w:val="clear" w:pos="0"/>
        <w:tab w:val="num" w:pos="360"/>
        <w:tab w:val="left" w:pos="720"/>
        <w:tab w:val="left" w:pos="1440"/>
      </w:tabs>
      <w:spacing w:before="360" w:after="120" w:line="360" w:lineRule="auto"/>
    </w:pPr>
    <w:rPr>
      <w:rFonts w:ascii="Arial" w:eastAsia="Times New Roman" w:hAnsi="Arial" w:cs="Arial"/>
      <w:b/>
      <w:color w:val="auto"/>
      <w:lang w:eastAsia="en-AU"/>
    </w:rPr>
  </w:style>
  <w:style w:type="paragraph" w:customStyle="1" w:styleId="ContentsTitle">
    <w:name w:val="ContentsTitle"/>
    <w:basedOn w:val="Heading2"/>
    <w:rsid w:val="00B32DFD"/>
    <w:pPr>
      <w:keepLines w:val="0"/>
      <w:spacing w:before="120" w:after="120"/>
    </w:pPr>
    <w:rPr>
      <w:rFonts w:ascii="Arial" w:eastAsia="Times New Roman" w:hAnsi="Arial" w:cs="Arial"/>
      <w:b/>
      <w:color w:val="auto"/>
      <w:sz w:val="28"/>
      <w:szCs w:val="20"/>
      <w:lang w:val="en-US"/>
    </w:rPr>
  </w:style>
  <w:style w:type="paragraph" w:customStyle="1" w:styleId="TAinterpretationservicetitle">
    <w:name w:val="TA interpretation service title"/>
    <w:basedOn w:val="BodyText"/>
    <w:rsid w:val="00B32DFD"/>
    <w:pPr>
      <w:tabs>
        <w:tab w:val="left" w:pos="720"/>
        <w:tab w:val="left" w:pos="1440"/>
      </w:tabs>
      <w:ind w:left="720" w:hanging="153"/>
    </w:pPr>
    <w:rPr>
      <w:rFonts w:cs="Times New Roman"/>
      <w:b/>
      <w:szCs w:val="24"/>
      <w:lang w:eastAsia="en-AU"/>
    </w:rPr>
  </w:style>
  <w:style w:type="paragraph" w:customStyle="1" w:styleId="TATitleexplanatoryheading">
    <w:name w:val="TA Title explanatory heading"/>
    <w:basedOn w:val="Normal"/>
    <w:rsid w:val="00B32DFD"/>
    <w:pPr>
      <w:jc w:val="center"/>
    </w:pPr>
    <w:rPr>
      <w:rFonts w:cs="Arial"/>
      <w:sz w:val="40"/>
      <w:szCs w:val="40"/>
      <w:lang w:eastAsia="en-AU"/>
    </w:rPr>
  </w:style>
  <w:style w:type="paragraph" w:styleId="TOC3">
    <w:name w:val="toc 3"/>
    <w:basedOn w:val="Normal"/>
    <w:next w:val="Normal"/>
    <w:autoRedefine/>
    <w:uiPriority w:val="39"/>
    <w:qFormat/>
    <w:rsid w:val="00F93D00"/>
    <w:pPr>
      <w:tabs>
        <w:tab w:val="left" w:pos="1985"/>
        <w:tab w:val="right" w:leader="dot" w:pos="9072"/>
      </w:tabs>
      <w:spacing w:before="120"/>
      <w:ind w:left="1729" w:hanging="425"/>
    </w:pPr>
    <w:rPr>
      <w:noProof/>
      <w:sz w:val="22"/>
    </w:rPr>
  </w:style>
  <w:style w:type="paragraph" w:customStyle="1" w:styleId="TAsectionheading4">
    <w:name w:val="TA section heading 4"/>
    <w:basedOn w:val="TAsectionheading3"/>
    <w:rsid w:val="00B32DFD"/>
    <w:pPr>
      <w:numPr>
        <w:ilvl w:val="3"/>
      </w:numPr>
      <w:tabs>
        <w:tab w:val="clear" w:pos="1440"/>
        <w:tab w:val="num" w:pos="360"/>
      </w:tabs>
    </w:pPr>
  </w:style>
  <w:style w:type="paragraph" w:styleId="BlockText">
    <w:name w:val="Block Text"/>
    <w:basedOn w:val="Normal"/>
    <w:rsid w:val="00B32DFD"/>
    <w:pPr>
      <w:spacing w:after="120"/>
      <w:ind w:left="1440" w:right="1440"/>
    </w:pPr>
  </w:style>
  <w:style w:type="paragraph" w:customStyle="1" w:styleId="StyleBodyText26ptBoldCenteredLeft1cmRight1cm">
    <w:name w:val="Style Body Text + 26 pt Bold Centered Left:  1 cm Right:  1 cm..."/>
    <w:basedOn w:val="BodyText"/>
    <w:rsid w:val="00B32DFD"/>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styleId="ListParagraph">
    <w:name w:val="List Paragraph"/>
    <w:basedOn w:val="Normal"/>
    <w:uiPriority w:val="34"/>
    <w:qFormat/>
    <w:rsid w:val="00B32DFD"/>
    <w:pPr>
      <w:ind w:left="720"/>
      <w:contextualSpacing/>
    </w:pPr>
  </w:style>
  <w:style w:type="character" w:customStyle="1" w:styleId="Heading1Char">
    <w:name w:val="Heading 1 Char"/>
    <w:basedOn w:val="DefaultParagraphFont"/>
    <w:link w:val="Heading1"/>
    <w:uiPriority w:val="9"/>
    <w:rsid w:val="00B32DF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32DF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32DFD"/>
    <w:rPr>
      <w:rFonts w:asciiTheme="majorHAnsi" w:eastAsiaTheme="majorEastAsia" w:hAnsiTheme="majorHAnsi" w:cstheme="majorBidi"/>
      <w:color w:val="1F4D78" w:themeColor="accent1" w:themeShade="7F"/>
      <w:sz w:val="24"/>
      <w:szCs w:val="24"/>
    </w:rPr>
  </w:style>
  <w:style w:type="paragraph" w:styleId="TOC4">
    <w:name w:val="toc 4"/>
    <w:basedOn w:val="TOC5"/>
    <w:next w:val="Normal"/>
    <w:autoRedefine/>
    <w:uiPriority w:val="39"/>
    <w:unhideWhenUsed/>
    <w:rsid w:val="00A00CF2"/>
    <w:rPr>
      <w:caps/>
      <w:noProof/>
    </w:rPr>
  </w:style>
  <w:style w:type="paragraph" w:customStyle="1" w:styleId="CritList">
    <w:name w:val="CritList"/>
    <w:basedOn w:val="Normal"/>
    <w:link w:val="CritListChar"/>
    <w:qFormat/>
    <w:rsid w:val="009559FF"/>
    <w:pPr>
      <w:numPr>
        <w:numId w:val="10"/>
      </w:numPr>
      <w:spacing w:before="60" w:after="60" w:line="288" w:lineRule="auto"/>
    </w:pPr>
    <w:rPr>
      <w:rFonts w:cs="Arial"/>
      <w:sz w:val="20"/>
      <w:lang w:eastAsia="en-AU"/>
    </w:rPr>
  </w:style>
  <w:style w:type="paragraph" w:customStyle="1" w:styleId="elementHeading">
    <w:name w:val="elementHeading"/>
    <w:basedOn w:val="Normal"/>
    <w:rsid w:val="009559FF"/>
    <w:pPr>
      <w:numPr>
        <w:numId w:val="11"/>
      </w:numPr>
      <w:tabs>
        <w:tab w:val="left" w:pos="1418"/>
      </w:tabs>
      <w:spacing w:before="120" w:line="288" w:lineRule="auto"/>
    </w:pPr>
    <w:rPr>
      <w:rFonts w:cs="Arial"/>
      <w:b/>
      <w:bCs/>
      <w:lang w:eastAsia="en-AU"/>
    </w:rPr>
  </w:style>
  <w:style w:type="paragraph" w:customStyle="1" w:styleId="CodeItem">
    <w:name w:val="CodeItem"/>
    <w:basedOn w:val="Normal"/>
    <w:link w:val="CodeItemChar"/>
    <w:qFormat/>
    <w:rsid w:val="009559FF"/>
    <w:pPr>
      <w:numPr>
        <w:ilvl w:val="1"/>
        <w:numId w:val="11"/>
      </w:numPr>
      <w:spacing w:before="60" w:after="60"/>
    </w:pPr>
    <w:rPr>
      <w:rFonts w:cs="Arial"/>
      <w:b/>
      <w:bCs/>
      <w:sz w:val="20"/>
      <w:lang w:eastAsia="en-AU"/>
    </w:rPr>
  </w:style>
  <w:style w:type="paragraph" w:customStyle="1" w:styleId="RuleList">
    <w:name w:val="RuleList"/>
    <w:basedOn w:val="Normal"/>
    <w:link w:val="RuleListChar"/>
    <w:qFormat/>
    <w:rsid w:val="00624359"/>
    <w:pPr>
      <w:numPr>
        <w:numId w:val="12"/>
      </w:numPr>
      <w:spacing w:before="60" w:after="60" w:line="288" w:lineRule="auto"/>
      <w:ind w:left="284"/>
    </w:pPr>
    <w:rPr>
      <w:rFonts w:cs="Arial"/>
      <w:sz w:val="20"/>
      <w:lang w:eastAsia="en-AU"/>
    </w:rPr>
  </w:style>
  <w:style w:type="character" w:customStyle="1" w:styleId="CritListChar">
    <w:name w:val="CritList Char"/>
    <w:basedOn w:val="DefaultParagraphFont"/>
    <w:link w:val="CritList"/>
    <w:rsid w:val="009559FF"/>
    <w:rPr>
      <w:rFonts w:ascii="Arial" w:eastAsia="Times New Roman" w:hAnsi="Arial" w:cs="Arial"/>
      <w:sz w:val="20"/>
      <w:szCs w:val="20"/>
      <w:lang w:eastAsia="en-AU"/>
    </w:rPr>
  </w:style>
  <w:style w:type="character" w:customStyle="1" w:styleId="CodeItemChar">
    <w:name w:val="CodeItem Char"/>
    <w:basedOn w:val="DefaultParagraphFont"/>
    <w:link w:val="CodeItem"/>
    <w:rsid w:val="009559FF"/>
    <w:rPr>
      <w:rFonts w:ascii="Arial" w:eastAsia="Times New Roman" w:hAnsi="Arial" w:cs="Arial"/>
      <w:b/>
      <w:bCs/>
      <w:sz w:val="20"/>
      <w:szCs w:val="20"/>
      <w:lang w:eastAsia="en-AU"/>
    </w:rPr>
  </w:style>
  <w:style w:type="paragraph" w:customStyle="1" w:styleId="codeTitle">
    <w:name w:val="codeTitle"/>
    <w:basedOn w:val="Heading1"/>
    <w:rsid w:val="009559FF"/>
    <w:pPr>
      <w:keepLines w:val="0"/>
      <w:spacing w:before="1440"/>
      <w:jc w:val="center"/>
    </w:pPr>
    <w:rPr>
      <w:rFonts w:ascii="Arial" w:eastAsia="Times New Roman" w:hAnsi="Arial" w:cs="Arial"/>
      <w:b/>
      <w:bCs/>
      <w:color w:val="auto"/>
      <w:sz w:val="52"/>
      <w:szCs w:val="20"/>
    </w:rPr>
  </w:style>
  <w:style w:type="paragraph" w:customStyle="1" w:styleId="partHeading">
    <w:name w:val="partHeading"/>
    <w:basedOn w:val="BodyText"/>
    <w:next w:val="Normal"/>
    <w:qFormat/>
    <w:rsid w:val="009559FF"/>
    <w:pPr>
      <w:keepLines w:val="0"/>
      <w:numPr>
        <w:numId w:val="14"/>
      </w:numPr>
      <w:shd w:val="clear" w:color="auto" w:fill="000000" w:themeFill="text1"/>
      <w:tabs>
        <w:tab w:val="left" w:pos="1134"/>
        <w:tab w:val="left" w:pos="1287"/>
        <w:tab w:val="left" w:pos="1701"/>
      </w:tabs>
      <w:spacing w:before="60" w:line="276" w:lineRule="auto"/>
    </w:pPr>
    <w:rPr>
      <w:rFonts w:eastAsia="Times New Roman"/>
      <w:b/>
      <w:bCs/>
      <w:color w:val="FFFFFF"/>
      <w:sz w:val="32"/>
      <w:szCs w:val="20"/>
      <w:lang w:eastAsia="en-AU"/>
    </w:rPr>
  </w:style>
  <w:style w:type="paragraph" w:customStyle="1" w:styleId="bodySubheading">
    <w:name w:val="bodySubheading"/>
    <w:basedOn w:val="Normal"/>
    <w:rsid w:val="009559FF"/>
    <w:pPr>
      <w:keepNext/>
      <w:spacing w:before="240" w:line="288" w:lineRule="auto"/>
    </w:pPr>
    <w:rPr>
      <w:rFonts w:cs="Arial"/>
      <w:b/>
      <w:bCs/>
      <w:sz w:val="22"/>
    </w:rPr>
  </w:style>
  <w:style w:type="paragraph" w:customStyle="1" w:styleId="codeHeading">
    <w:name w:val="codeHeading"/>
    <w:basedOn w:val="Normal"/>
    <w:rsid w:val="009559FF"/>
    <w:pPr>
      <w:spacing w:before="60" w:after="60"/>
    </w:pPr>
    <w:rPr>
      <w:rFonts w:cs="Arial"/>
      <w:b/>
      <w:bCs/>
      <w:sz w:val="22"/>
    </w:rPr>
  </w:style>
  <w:style w:type="paragraph" w:customStyle="1" w:styleId="bodyText0">
    <w:name w:val="bodyText"/>
    <w:basedOn w:val="Normal"/>
    <w:link w:val="bodyTextChar0"/>
    <w:rsid w:val="009559FF"/>
    <w:pPr>
      <w:spacing w:before="120" w:line="288" w:lineRule="auto"/>
    </w:pPr>
    <w:rPr>
      <w:rFonts w:cs="Arial"/>
      <w:sz w:val="20"/>
    </w:rPr>
  </w:style>
  <w:style w:type="character" w:customStyle="1" w:styleId="bodyTextChar0">
    <w:name w:val="bodyText Char"/>
    <w:basedOn w:val="DefaultParagraphFont"/>
    <w:link w:val="bodyText0"/>
    <w:rsid w:val="009559FF"/>
    <w:rPr>
      <w:rFonts w:ascii="Arial" w:eastAsia="Times New Roman" w:hAnsi="Arial" w:cs="Arial"/>
      <w:sz w:val="20"/>
      <w:szCs w:val="20"/>
    </w:rPr>
  </w:style>
  <w:style w:type="character" w:customStyle="1" w:styleId="RuleListChar">
    <w:name w:val="RuleList Char"/>
    <w:basedOn w:val="DefaultParagraphFont"/>
    <w:link w:val="RuleList"/>
    <w:rsid w:val="00624359"/>
    <w:rPr>
      <w:rFonts w:ascii="Arial" w:eastAsia="Times New Roman" w:hAnsi="Arial" w:cs="Arial"/>
      <w:sz w:val="20"/>
      <w:szCs w:val="20"/>
      <w:lang w:eastAsia="en-AU"/>
    </w:rPr>
  </w:style>
  <w:style w:type="paragraph" w:customStyle="1" w:styleId="partsubHeading">
    <w:name w:val="partsubHeading"/>
    <w:basedOn w:val="partHeading"/>
    <w:next w:val="Normal"/>
    <w:rsid w:val="009559FF"/>
    <w:pPr>
      <w:keepNext/>
      <w:numPr>
        <w:ilvl w:val="1"/>
      </w:numPr>
      <w:shd w:val="clear" w:color="auto" w:fill="auto"/>
      <w:tabs>
        <w:tab w:val="clear" w:pos="1134"/>
      </w:tabs>
    </w:pPr>
    <w:rPr>
      <w:color w:val="auto"/>
      <w:sz w:val="28"/>
      <w:szCs w:val="28"/>
    </w:rPr>
  </w:style>
  <w:style w:type="paragraph" w:customStyle="1" w:styleId="Status">
    <w:name w:val="Status"/>
    <w:basedOn w:val="Normal"/>
    <w:rsid w:val="009559FF"/>
    <w:pPr>
      <w:spacing w:before="280"/>
      <w:jc w:val="center"/>
    </w:pPr>
    <w:rPr>
      <w:sz w:val="14"/>
    </w:rPr>
  </w:style>
  <w:style w:type="character" w:styleId="PageNumber">
    <w:name w:val="page number"/>
    <w:basedOn w:val="DefaultParagraphFont"/>
    <w:rsid w:val="009559FF"/>
  </w:style>
  <w:style w:type="paragraph" w:customStyle="1" w:styleId="FooterInfoCentre">
    <w:name w:val="FooterInfoCentre"/>
    <w:basedOn w:val="Normal"/>
    <w:rsid w:val="009559FF"/>
    <w:pPr>
      <w:tabs>
        <w:tab w:val="right" w:pos="7707"/>
      </w:tabs>
      <w:jc w:val="center"/>
    </w:pPr>
    <w:rPr>
      <w:sz w:val="18"/>
    </w:rPr>
  </w:style>
  <w:style w:type="paragraph" w:customStyle="1" w:styleId="partsubheading0">
    <w:name w:val="partsubheading"/>
    <w:basedOn w:val="partHeading"/>
    <w:next w:val="BodyText"/>
    <w:qFormat/>
    <w:rsid w:val="009559FF"/>
    <w:pPr>
      <w:numPr>
        <w:numId w:val="0"/>
      </w:numPr>
    </w:pPr>
  </w:style>
  <w:style w:type="paragraph" w:customStyle="1" w:styleId="Figuretitle">
    <w:name w:val="Figure_title"/>
    <w:basedOn w:val="Normal"/>
    <w:qFormat/>
    <w:rsid w:val="00773DCB"/>
    <w:pPr>
      <w:spacing w:before="240" w:after="120"/>
    </w:pPr>
    <w:rPr>
      <w:b/>
      <w:sz w:val="22"/>
      <w:lang w:eastAsia="en-AU"/>
    </w:rPr>
  </w:style>
  <w:style w:type="character" w:styleId="Strong">
    <w:name w:val="Strong"/>
    <w:basedOn w:val="DefaultParagraphFont"/>
    <w:uiPriority w:val="22"/>
    <w:rsid w:val="009559FF"/>
    <w:rPr>
      <w:b/>
      <w:bCs/>
    </w:rPr>
  </w:style>
  <w:style w:type="paragraph" w:styleId="BodyTextIndent2">
    <w:name w:val="Body Text Indent 2"/>
    <w:basedOn w:val="Normal"/>
    <w:link w:val="BodyTextIndent2Char"/>
    <w:uiPriority w:val="99"/>
    <w:semiHidden/>
    <w:unhideWhenUsed/>
    <w:rsid w:val="005D0444"/>
    <w:pPr>
      <w:spacing w:after="120" w:line="480" w:lineRule="auto"/>
      <w:ind w:left="283"/>
    </w:pPr>
  </w:style>
  <w:style w:type="character" w:customStyle="1" w:styleId="BodyTextIndent2Char">
    <w:name w:val="Body Text Indent 2 Char"/>
    <w:basedOn w:val="DefaultParagraphFont"/>
    <w:link w:val="BodyTextIndent2"/>
    <w:uiPriority w:val="99"/>
    <w:semiHidden/>
    <w:rsid w:val="005D0444"/>
    <w:rPr>
      <w:rFonts w:ascii="Arial" w:eastAsia="Times New Roman" w:hAnsi="Arial" w:cs="Times New Roman"/>
      <w:sz w:val="24"/>
      <w:szCs w:val="20"/>
    </w:rPr>
  </w:style>
  <w:style w:type="paragraph" w:customStyle="1" w:styleId="Billname">
    <w:name w:val="Billname"/>
    <w:basedOn w:val="Normal"/>
    <w:rsid w:val="005D0444"/>
    <w:pPr>
      <w:tabs>
        <w:tab w:val="left" w:pos="2400"/>
        <w:tab w:val="left" w:pos="2880"/>
      </w:tabs>
      <w:spacing w:before="1220" w:after="100"/>
    </w:pPr>
    <w:rPr>
      <w:b/>
      <w:sz w:val="40"/>
    </w:rPr>
  </w:style>
  <w:style w:type="paragraph" w:customStyle="1" w:styleId="madeunder">
    <w:name w:val="made under"/>
    <w:basedOn w:val="Normal"/>
    <w:rsid w:val="005D0444"/>
    <w:pPr>
      <w:spacing w:before="180" w:after="60"/>
      <w:jc w:val="both"/>
    </w:pPr>
  </w:style>
  <w:style w:type="paragraph" w:customStyle="1" w:styleId="CoverActName">
    <w:name w:val="CoverActName"/>
    <w:basedOn w:val="Normal"/>
    <w:rsid w:val="005D0444"/>
    <w:pPr>
      <w:tabs>
        <w:tab w:val="left" w:pos="2600"/>
      </w:tabs>
      <w:spacing w:before="200" w:after="60"/>
      <w:jc w:val="both"/>
    </w:pPr>
    <w:rPr>
      <w:b/>
    </w:rPr>
  </w:style>
  <w:style w:type="paragraph" w:styleId="BalloonText">
    <w:name w:val="Balloon Text"/>
    <w:basedOn w:val="Normal"/>
    <w:link w:val="BalloonTextChar"/>
    <w:uiPriority w:val="99"/>
    <w:semiHidden/>
    <w:unhideWhenUsed/>
    <w:rsid w:val="003636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E"/>
    <w:rPr>
      <w:rFonts w:ascii="Segoe UI" w:eastAsia="Times New Roman" w:hAnsi="Segoe UI" w:cs="Segoe UI"/>
      <w:sz w:val="18"/>
      <w:szCs w:val="18"/>
    </w:rPr>
  </w:style>
  <w:style w:type="paragraph" w:styleId="TOC5">
    <w:name w:val="toc 5"/>
    <w:basedOn w:val="Normal"/>
    <w:next w:val="Normal"/>
    <w:autoRedefine/>
    <w:uiPriority w:val="39"/>
    <w:unhideWhenUsed/>
    <w:rsid w:val="006B1EB4"/>
    <w:pPr>
      <w:tabs>
        <w:tab w:val="right" w:leader="dot" w:pos="9062"/>
      </w:tabs>
      <w:spacing w:after="100"/>
    </w:pPr>
    <w:rPr>
      <w:rFonts w:ascii="Arial Bold" w:hAnsi="Arial Bold"/>
      <w:b/>
      <w:sz w:val="22"/>
    </w:rPr>
  </w:style>
  <w:style w:type="paragraph" w:styleId="TOC6">
    <w:name w:val="toc 6"/>
    <w:basedOn w:val="Normal"/>
    <w:next w:val="Normal"/>
    <w:autoRedefine/>
    <w:uiPriority w:val="39"/>
    <w:unhideWhenUsed/>
    <w:rsid w:val="00773DCB"/>
    <w:pPr>
      <w:tabs>
        <w:tab w:val="left" w:pos="1701"/>
        <w:tab w:val="left" w:pos="2041"/>
        <w:tab w:val="right" w:leader="dot" w:pos="9062"/>
      </w:tabs>
      <w:spacing w:before="120"/>
      <w:ind w:left="737"/>
    </w:pPr>
    <w:rPr>
      <w:sz w:val="22"/>
    </w:rPr>
  </w:style>
  <w:style w:type="paragraph" w:styleId="TOC7">
    <w:name w:val="toc 7"/>
    <w:basedOn w:val="Normal"/>
    <w:next w:val="Normal"/>
    <w:autoRedefine/>
    <w:uiPriority w:val="39"/>
    <w:unhideWhenUsed/>
    <w:rsid w:val="00773DCB"/>
    <w:pPr>
      <w:tabs>
        <w:tab w:val="left" w:pos="2722"/>
        <w:tab w:val="left" w:pos="2977"/>
        <w:tab w:val="right" w:leader="dot" w:pos="9062"/>
      </w:tabs>
      <w:spacing w:after="40"/>
      <w:ind w:left="2041"/>
    </w:pPr>
    <w:rPr>
      <w:rFonts w:eastAsiaTheme="minorEastAsia" w:cstheme="minorBidi"/>
      <w:noProof/>
      <w:sz w:val="22"/>
      <w:szCs w:val="22"/>
      <w:lang w:eastAsia="en-AU"/>
    </w:rPr>
  </w:style>
  <w:style w:type="character" w:customStyle="1" w:styleId="Heading4Char">
    <w:name w:val="Heading 4 Char"/>
    <w:basedOn w:val="DefaultParagraphFont"/>
    <w:link w:val="Heading4"/>
    <w:uiPriority w:val="9"/>
    <w:semiHidden/>
    <w:rsid w:val="00E337D4"/>
    <w:rPr>
      <w:rFonts w:asciiTheme="majorHAnsi" w:eastAsiaTheme="majorEastAsia" w:hAnsiTheme="majorHAnsi" w:cstheme="majorBidi"/>
      <w:i/>
      <w:iCs/>
      <w:color w:val="2E74B5" w:themeColor="accent1" w:themeShade="BF"/>
      <w:sz w:val="24"/>
      <w:szCs w:val="20"/>
    </w:rPr>
  </w:style>
  <w:style w:type="character" w:customStyle="1" w:styleId="Heading5Char">
    <w:name w:val="Heading 5 Char"/>
    <w:basedOn w:val="DefaultParagraphFont"/>
    <w:link w:val="Heading5"/>
    <w:uiPriority w:val="9"/>
    <w:semiHidden/>
    <w:rsid w:val="00E337D4"/>
    <w:rPr>
      <w:rFonts w:asciiTheme="majorHAnsi" w:eastAsiaTheme="majorEastAsia" w:hAnsiTheme="majorHAnsi" w:cstheme="majorBidi"/>
      <w:color w:val="2E74B5" w:themeColor="accent1" w:themeShade="BF"/>
      <w:sz w:val="24"/>
      <w:szCs w:val="20"/>
    </w:rPr>
  </w:style>
  <w:style w:type="character" w:customStyle="1" w:styleId="Heading6Char">
    <w:name w:val="Heading 6 Char"/>
    <w:basedOn w:val="DefaultParagraphFont"/>
    <w:link w:val="Heading6"/>
    <w:uiPriority w:val="9"/>
    <w:semiHidden/>
    <w:rsid w:val="00E337D4"/>
    <w:rPr>
      <w:rFonts w:asciiTheme="majorHAnsi" w:eastAsiaTheme="majorEastAsia" w:hAnsiTheme="majorHAnsi" w:cstheme="majorBidi"/>
      <w:color w:val="1F4D78" w:themeColor="accent1" w:themeShade="7F"/>
      <w:sz w:val="24"/>
      <w:szCs w:val="20"/>
    </w:rPr>
  </w:style>
  <w:style w:type="character" w:customStyle="1" w:styleId="Heading7Char">
    <w:name w:val="Heading 7 Char"/>
    <w:basedOn w:val="DefaultParagraphFont"/>
    <w:link w:val="Heading7"/>
    <w:uiPriority w:val="9"/>
    <w:semiHidden/>
    <w:rsid w:val="00E337D4"/>
    <w:rPr>
      <w:rFonts w:asciiTheme="majorHAnsi" w:eastAsiaTheme="majorEastAsia" w:hAnsiTheme="majorHAnsi" w:cstheme="majorBidi"/>
      <w:i/>
      <w:iCs/>
      <w:color w:val="1F4D78" w:themeColor="accent1" w:themeShade="7F"/>
      <w:sz w:val="24"/>
      <w:szCs w:val="20"/>
    </w:rPr>
  </w:style>
  <w:style w:type="paragraph" w:styleId="TableofFigures">
    <w:name w:val="table of figures"/>
    <w:basedOn w:val="Normal"/>
    <w:next w:val="Normal"/>
    <w:uiPriority w:val="99"/>
    <w:unhideWhenUsed/>
    <w:rsid w:val="00A00CF2"/>
    <w:pPr>
      <w:spacing w:after="40"/>
    </w:pPr>
    <w:rPr>
      <w:sz w:val="22"/>
    </w:rPr>
  </w:style>
  <w:style w:type="character" w:styleId="FollowedHyperlink">
    <w:name w:val="FollowedHyperlink"/>
    <w:basedOn w:val="DefaultParagraphFont"/>
    <w:uiPriority w:val="99"/>
    <w:semiHidden/>
    <w:unhideWhenUsed/>
    <w:rsid w:val="000F2BEE"/>
    <w:rPr>
      <w:color w:val="954F72" w:themeColor="followedHyperlink"/>
      <w:u w:val="single"/>
    </w:rPr>
  </w:style>
  <w:style w:type="paragraph" w:customStyle="1" w:styleId="Head1">
    <w:name w:val="Head 1"/>
    <w:basedOn w:val="Normal"/>
    <w:next w:val="BodyText"/>
    <w:rsid w:val="00756971"/>
    <w:pPr>
      <w:numPr>
        <w:numId w:val="15"/>
      </w:numPr>
      <w:spacing w:after="240"/>
    </w:pPr>
    <w:rPr>
      <w:b/>
      <w:sz w:val="36"/>
    </w:rPr>
  </w:style>
  <w:style w:type="paragraph" w:customStyle="1" w:styleId="Head2">
    <w:name w:val="Head 2"/>
    <w:basedOn w:val="Normal"/>
    <w:next w:val="BodyText"/>
    <w:rsid w:val="00756971"/>
    <w:pPr>
      <w:numPr>
        <w:ilvl w:val="1"/>
        <w:numId w:val="15"/>
      </w:numPr>
      <w:spacing w:after="240"/>
    </w:pPr>
    <w:rPr>
      <w:b/>
      <w:sz w:val="32"/>
    </w:rPr>
  </w:style>
  <w:style w:type="paragraph" w:customStyle="1" w:styleId="Head3">
    <w:name w:val="Head 3"/>
    <w:basedOn w:val="Normal"/>
    <w:next w:val="BodyText"/>
    <w:rsid w:val="00756971"/>
    <w:pPr>
      <w:numPr>
        <w:ilvl w:val="2"/>
        <w:numId w:val="15"/>
      </w:numPr>
      <w:spacing w:after="240"/>
    </w:pPr>
    <w:rPr>
      <w:b/>
    </w:rPr>
  </w:style>
  <w:style w:type="paragraph" w:customStyle="1" w:styleId="TAeditorialitemgeneralheading">
    <w:name w:val="TA editorial item general heading"/>
    <w:basedOn w:val="Normal"/>
    <w:rsid w:val="00756971"/>
    <w:pPr>
      <w:numPr>
        <w:numId w:val="16"/>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subheadinglocationinterritoryplan">
    <w:name w:val="TA sub heading location in territory plan"/>
    <w:basedOn w:val="Heading4"/>
    <w:rsid w:val="00756971"/>
    <w:pPr>
      <w:keepNext w:val="0"/>
      <w:keepLines w:val="0"/>
      <w:spacing w:before="240" w:after="240"/>
    </w:pPr>
    <w:rPr>
      <w:rFonts w:ascii="Arial" w:eastAsia="Times New Roman" w:hAnsi="Arial" w:cs="Times New Roman"/>
      <w:i w:val="0"/>
      <w:iCs w:val="0"/>
      <w:color w:val="auto"/>
      <w:sz w:val="32"/>
      <w:lang w:eastAsia="en-AU"/>
    </w:rPr>
  </w:style>
  <w:style w:type="paragraph" w:customStyle="1" w:styleId="condition">
    <w:name w:val="condition"/>
    <w:basedOn w:val="Normal"/>
    <w:rsid w:val="00C55E67"/>
    <w:pPr>
      <w:numPr>
        <w:numId w:val="17"/>
      </w:numPr>
      <w:spacing w:after="240"/>
    </w:pPr>
  </w:style>
  <w:style w:type="paragraph" w:customStyle="1" w:styleId="N-line3">
    <w:name w:val="N-line3"/>
    <w:basedOn w:val="Normal"/>
    <w:next w:val="Normal"/>
    <w:rsid w:val="009835E4"/>
    <w:pPr>
      <w:pBdr>
        <w:bottom w:val="single" w:sz="12" w:space="1" w:color="auto"/>
      </w:pBdr>
      <w:spacing w:after="200" w:line="276" w:lineRule="auto"/>
      <w:jc w:val="both"/>
    </w:pPr>
    <w:rPr>
      <w:rFonts w:ascii="Calibri" w:eastAsia="Calibri" w:hAnsi="Calibri"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11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act.gov.au/recommendedvariation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parliament.act.gov.au/in-committees/standing-committees-current-assembly/standing-committee-on-planning-and-urban-renewal/draft-variation-to-the-territory-plan-no-360-" TargetMode="Externa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F4B07-7DB6-4FBF-87A6-E02BDEEE045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F2EEACC-6B68-4A8C-9267-714C96662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1543</Words>
  <Characters>8256</Characters>
  <Application>Microsoft Office Word</Application>
  <DocSecurity>0</DocSecurity>
  <Lines>220</Lines>
  <Paragraphs>80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2020-01-17T01:36:00Z</cp:lastPrinted>
  <dcterms:created xsi:type="dcterms:W3CDTF">2020-02-05T22:48:00Z</dcterms:created>
  <dcterms:modified xsi:type="dcterms:W3CDTF">2020-02-05T22:48:00Z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A19131717</vt:lpwstr>
  </property>
  <property fmtid="{D5CDD505-2E9C-101B-9397-08002B2CF9AE}" pid="4" name="Objective-Title">
    <vt:lpwstr>Attachment B: NI + V360 final variation for Minister approval</vt:lpwstr>
  </property>
  <property fmtid="{D5CDD505-2E9C-101B-9397-08002B2CF9AE}" pid="5" name="Objective-Comment">
    <vt:lpwstr/>
  </property>
  <property fmtid="{D5CDD505-2E9C-101B-9397-08002B2CF9AE}" pid="6" name="Objective-CreationStamp">
    <vt:filetime>2019-03-24T23:23:01Z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2020-02-05T22:44:27Z</vt:filetime>
  </property>
  <property fmtid="{D5CDD505-2E9C-101B-9397-08002B2CF9AE}" pid="10" name="Objective-ModificationStamp">
    <vt:filetime>2020-02-05T22:44:27Z</vt:filetime>
  </property>
  <property fmtid="{D5CDD505-2E9C-101B-9397-08002B2CF9AE}" pid="11" name="Objective-Owner">
    <vt:lpwstr>Janine Ridsdale</vt:lpwstr>
  </property>
  <property fmtid="{D5CDD505-2E9C-101B-9397-08002B2CF9AE}" pid="12" name="Objective-Path">
    <vt:lpwstr>Whole of ACT Government:EPSDD - Environment Planning and Sustainable Development Directorate:DIVISION - Planning Policy:Branch - Territory Plan:01 Full variations:01 Active Variations (Full):DV360 - Molonglo River Corridor reserve - changes to public land</vt:lpwstr>
  </property>
  <property fmtid="{D5CDD505-2E9C-101B-9397-08002B2CF9AE}" pid="13" name="Objective-Parent">
    <vt:lpwstr>Attachment B - Approval NI and Final Variation</vt:lpwstr>
  </property>
  <property fmtid="{D5CDD505-2E9C-101B-9397-08002B2CF9AE}" pid="14" name="Objective-State">
    <vt:lpwstr>Published</vt:lpwstr>
  </property>
  <property fmtid="{D5CDD505-2E9C-101B-9397-08002B2CF9AE}" pid="15" name="Objective-Version">
    <vt:lpwstr>19.0</vt:lpwstr>
  </property>
  <property fmtid="{D5CDD505-2E9C-101B-9397-08002B2CF9AE}" pid="16" name="Objective-VersionNumber">
    <vt:r8>22</vt:r8>
  </property>
  <property fmtid="{D5CDD505-2E9C-101B-9397-08002B2CF9AE}" pid="17" name="Objective-VersionComment">
    <vt:lpwstr/>
  </property>
  <property fmtid="{D5CDD505-2E9C-101B-9397-08002B2CF9AE}" pid="18" name="Objective-FileNumber">
    <vt:lpwstr>1-2018/24846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docIndexRef">
    <vt:lpwstr>0385a11f-9ca0-4e60-aaad-c528cccb5a23</vt:lpwstr>
  </property>
  <property fmtid="{D5CDD505-2E9C-101B-9397-08002B2CF9AE}" pid="33" name="bjSaver">
    <vt:lpwstr>NGwfmJDGlKcybl9VAUgbQRLgC4jOx8jj</vt:lpwstr>
  </property>
  <property fmtid="{D5CDD505-2E9C-101B-9397-08002B2CF9AE}" pid="3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5" name="bjDocumentLabelXML-0">
    <vt:lpwstr>nternal/label"&gt;&lt;element uid="a68a5297-83bb-4ba8-a7cd-4b62d6981a77" value="" /&gt;&lt;/sisl&gt;</vt:lpwstr>
  </property>
  <property fmtid="{D5CDD505-2E9C-101B-9397-08002B2CF9AE}" pid="36" name="bjDocumentSecurityLabel">
    <vt:lpwstr>UNCLASSIFIED - NO MARKING</vt:lpwstr>
  </property>
  <property fmtid="{D5CDD505-2E9C-101B-9397-08002B2CF9AE}" pid="37" name="bjDocumentLabelFieldCode">
    <vt:lpwstr>UNCLASSIFIED - NO MARKING</vt:lpwstr>
  </property>
  <property fmtid="{D5CDD505-2E9C-101B-9397-08002B2CF9AE}" pid="38" name="bjDocumentLabelFieldCodeHeaderFooter">
    <vt:lpwstr>UNCLASSIFIED - NO MARKING</vt:lpwstr>
  </property>
</Properties>
</file>