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160AA0" w14:textId="77777777" w:rsidR="00473DAE" w:rsidRDefault="00473DAE" w:rsidP="00473DAE">
      <w:pPr>
        <w:spacing w:before="120"/>
        <w:rPr>
          <w:rFonts w:ascii="Arial" w:hAnsi="Arial" w:cs="Arial"/>
          <w:sz w:val="24"/>
          <w:szCs w:val="24"/>
        </w:rPr>
      </w:pPr>
      <w:bookmarkStart w:id="0" w:name="_Toc44738651"/>
    </w:p>
    <w:p w14:paraId="65A9AE97" w14:textId="0E1FC6B0" w:rsidR="00473DAE" w:rsidRPr="00473DAE" w:rsidRDefault="00473DAE" w:rsidP="00473DAE">
      <w:pPr>
        <w:spacing w:before="120"/>
        <w:rPr>
          <w:rFonts w:ascii="Arial" w:hAnsi="Arial" w:cs="Arial"/>
          <w:sz w:val="24"/>
          <w:szCs w:val="24"/>
        </w:rPr>
      </w:pPr>
      <w:r w:rsidRPr="00473DAE">
        <w:rPr>
          <w:rFonts w:ascii="Arial" w:hAnsi="Arial" w:cs="Arial"/>
          <w:sz w:val="24"/>
          <w:szCs w:val="24"/>
        </w:rPr>
        <w:t>Australian Capital Territory</w:t>
      </w:r>
    </w:p>
    <w:p w14:paraId="399BB172" w14:textId="0CA2A147" w:rsidR="00473DAE" w:rsidRPr="00473DAE" w:rsidRDefault="00473DAE" w:rsidP="00473DAE">
      <w:pPr>
        <w:pStyle w:val="Billname"/>
        <w:spacing w:before="700"/>
      </w:pPr>
      <w:r w:rsidRPr="00473DAE">
        <w:t xml:space="preserve">Heritage (Decision about Registration of </w:t>
      </w:r>
      <w:r>
        <w:br/>
      </w:r>
      <w:r w:rsidRPr="00473DAE">
        <w:t>Cinema Center, City) Notice 2021</w:t>
      </w:r>
    </w:p>
    <w:p w14:paraId="24F32D0B" w14:textId="10C64318" w:rsidR="00473DAE" w:rsidRPr="00473DAE" w:rsidRDefault="00473DAE" w:rsidP="00473DAE">
      <w:pPr>
        <w:spacing w:before="240" w:after="60"/>
        <w:rPr>
          <w:rFonts w:ascii="Arial" w:hAnsi="Arial" w:cs="Arial"/>
          <w:b/>
          <w:bCs/>
          <w:sz w:val="24"/>
          <w:szCs w:val="24"/>
          <w:vertAlign w:val="superscript"/>
        </w:rPr>
      </w:pPr>
      <w:r w:rsidRPr="00473DAE">
        <w:rPr>
          <w:rFonts w:ascii="Arial" w:hAnsi="Arial" w:cs="Arial"/>
          <w:b/>
          <w:bCs/>
          <w:sz w:val="24"/>
          <w:szCs w:val="24"/>
        </w:rPr>
        <w:t>Notifiable instrument NI</w:t>
      </w:r>
      <w:r w:rsidRPr="00473DAE">
        <w:rPr>
          <w:rFonts w:ascii="Arial" w:hAnsi="Arial" w:cs="Arial"/>
          <w:b/>
          <w:bCs/>
          <w:iCs/>
          <w:sz w:val="24"/>
          <w:szCs w:val="24"/>
        </w:rPr>
        <w:t>2021</w:t>
      </w:r>
      <w:r w:rsidRPr="00473DAE">
        <w:rPr>
          <w:rFonts w:ascii="Arial" w:hAnsi="Arial" w:cs="Arial"/>
          <w:b/>
          <w:sz w:val="22"/>
          <w:szCs w:val="22"/>
        </w:rPr>
        <w:t>—</w:t>
      </w:r>
      <w:r w:rsidR="00CA2A41">
        <w:rPr>
          <w:rFonts w:ascii="Arial" w:hAnsi="Arial" w:cs="Arial"/>
          <w:b/>
          <w:sz w:val="22"/>
          <w:szCs w:val="22"/>
        </w:rPr>
        <w:t>211</w:t>
      </w:r>
    </w:p>
    <w:p w14:paraId="2013D58A" w14:textId="77777777" w:rsidR="00473DAE" w:rsidRPr="00473DAE" w:rsidRDefault="00473DAE" w:rsidP="00473DAE">
      <w:pPr>
        <w:pStyle w:val="madeunder"/>
        <w:spacing w:before="240" w:after="120"/>
      </w:pPr>
      <w:r w:rsidRPr="00473DAE">
        <w:t xml:space="preserve">made under the </w:t>
      </w:r>
    </w:p>
    <w:p w14:paraId="33F3E11B" w14:textId="77777777" w:rsidR="00473DAE" w:rsidRPr="00473DAE" w:rsidRDefault="00473DAE" w:rsidP="00473DAE">
      <w:pPr>
        <w:pStyle w:val="CoverActName"/>
        <w:rPr>
          <w:sz w:val="20"/>
          <w:szCs w:val="20"/>
        </w:rPr>
      </w:pPr>
      <w:r w:rsidRPr="00473DAE">
        <w:rPr>
          <w:sz w:val="20"/>
          <w:szCs w:val="20"/>
        </w:rPr>
        <w:t>Heritage Act 2004, s 40 (Decision about registration)</w:t>
      </w:r>
    </w:p>
    <w:p w14:paraId="2E0F97B6" w14:textId="77777777" w:rsidR="00473DAE" w:rsidRPr="00473DAE" w:rsidRDefault="00473DAE" w:rsidP="00473DAE">
      <w:pPr>
        <w:pStyle w:val="N-line3"/>
        <w:pBdr>
          <w:top w:val="single" w:sz="12" w:space="1" w:color="auto"/>
          <w:bottom w:val="none" w:sz="0" w:space="0" w:color="auto"/>
        </w:pBdr>
      </w:pPr>
    </w:p>
    <w:p w14:paraId="273BDEDC" w14:textId="77777777" w:rsidR="00473DAE" w:rsidRPr="00473DAE" w:rsidRDefault="00473DAE" w:rsidP="00473DAE">
      <w:pPr>
        <w:spacing w:before="60" w:after="60"/>
        <w:ind w:left="720" w:hanging="720"/>
        <w:rPr>
          <w:rFonts w:ascii="Arial" w:hAnsi="Arial" w:cs="Arial"/>
          <w:b/>
          <w:bCs/>
          <w:sz w:val="24"/>
          <w:szCs w:val="24"/>
        </w:rPr>
      </w:pPr>
      <w:r w:rsidRPr="00473DAE">
        <w:rPr>
          <w:rFonts w:ascii="Arial" w:hAnsi="Arial" w:cs="Arial"/>
          <w:b/>
          <w:bCs/>
          <w:sz w:val="24"/>
          <w:szCs w:val="24"/>
        </w:rPr>
        <w:t>1</w:t>
      </w:r>
      <w:r w:rsidRPr="00473DAE">
        <w:rPr>
          <w:rFonts w:ascii="Arial" w:hAnsi="Arial" w:cs="Arial"/>
          <w:b/>
          <w:bCs/>
          <w:sz w:val="24"/>
          <w:szCs w:val="24"/>
        </w:rPr>
        <w:tab/>
        <w:t>Name of instrument</w:t>
      </w:r>
    </w:p>
    <w:p w14:paraId="3EE16B2C" w14:textId="7EA4E3A9" w:rsidR="00473DAE" w:rsidRPr="00473DAE" w:rsidRDefault="00473DAE" w:rsidP="00473DAE">
      <w:pPr>
        <w:spacing w:before="80" w:after="60"/>
        <w:ind w:left="720"/>
        <w:rPr>
          <w:sz w:val="24"/>
          <w:szCs w:val="24"/>
        </w:rPr>
      </w:pPr>
      <w:r w:rsidRPr="00473DAE">
        <w:rPr>
          <w:sz w:val="24"/>
          <w:szCs w:val="24"/>
        </w:rPr>
        <w:t xml:space="preserve">This instrument is the </w:t>
      </w:r>
      <w:r w:rsidRPr="00473DAE">
        <w:rPr>
          <w:i/>
          <w:iCs/>
          <w:sz w:val="24"/>
          <w:szCs w:val="24"/>
        </w:rPr>
        <w:t>Heritage (Decision about Registration of Cinema Center, City) Notice 2021.</w:t>
      </w:r>
    </w:p>
    <w:p w14:paraId="68D95B3C" w14:textId="77777777" w:rsidR="00473DAE" w:rsidRPr="00473DAE" w:rsidRDefault="00473DAE" w:rsidP="00473DAE">
      <w:pPr>
        <w:spacing w:before="240" w:after="60"/>
        <w:ind w:left="720" w:hanging="720"/>
        <w:rPr>
          <w:rFonts w:ascii="Arial" w:hAnsi="Arial" w:cs="Arial"/>
          <w:b/>
          <w:bCs/>
          <w:sz w:val="24"/>
          <w:szCs w:val="24"/>
        </w:rPr>
      </w:pPr>
      <w:r w:rsidRPr="00473DAE">
        <w:rPr>
          <w:rFonts w:ascii="Arial" w:hAnsi="Arial" w:cs="Arial"/>
          <w:b/>
          <w:bCs/>
          <w:sz w:val="24"/>
          <w:szCs w:val="24"/>
        </w:rPr>
        <w:t>2</w:t>
      </w:r>
      <w:r w:rsidRPr="00473DAE">
        <w:rPr>
          <w:rFonts w:ascii="Arial" w:hAnsi="Arial" w:cs="Arial"/>
          <w:b/>
          <w:bCs/>
          <w:sz w:val="24"/>
          <w:szCs w:val="24"/>
        </w:rPr>
        <w:tab/>
        <w:t>Decision about registration</w:t>
      </w:r>
    </w:p>
    <w:p w14:paraId="758E0E58" w14:textId="321C598D" w:rsidR="00473DAE" w:rsidRPr="00473DAE" w:rsidRDefault="00473DAE" w:rsidP="00473DAE">
      <w:pPr>
        <w:spacing w:before="80" w:after="60"/>
        <w:ind w:left="720"/>
        <w:rPr>
          <w:sz w:val="24"/>
          <w:szCs w:val="24"/>
        </w:rPr>
      </w:pPr>
      <w:r w:rsidRPr="00473DAE">
        <w:rPr>
          <w:sz w:val="24"/>
          <w:szCs w:val="24"/>
        </w:rPr>
        <w:t xml:space="preserve">On 1 April 2021, the ACT Heritage Council (the </w:t>
      </w:r>
      <w:r w:rsidRPr="00473DAE">
        <w:rPr>
          <w:b/>
          <w:sz w:val="24"/>
          <w:szCs w:val="24"/>
        </w:rPr>
        <w:t>Heritage</w:t>
      </w:r>
      <w:r w:rsidRPr="00473DAE">
        <w:rPr>
          <w:sz w:val="24"/>
          <w:szCs w:val="24"/>
        </w:rPr>
        <w:t xml:space="preserve"> </w:t>
      </w:r>
      <w:r w:rsidRPr="00473DAE">
        <w:rPr>
          <w:b/>
          <w:sz w:val="24"/>
          <w:szCs w:val="24"/>
        </w:rPr>
        <w:t>Council</w:t>
      </w:r>
      <w:r w:rsidRPr="00473DAE">
        <w:rPr>
          <w:sz w:val="24"/>
          <w:szCs w:val="24"/>
        </w:rPr>
        <w:t xml:space="preserve">) decided to register Cinema Center, Block 21 and part surrounding road and sidewalk verge, Section 35, City </w:t>
      </w:r>
      <w:r w:rsidRPr="00473DAE">
        <w:rPr>
          <w:iCs/>
          <w:sz w:val="24"/>
          <w:szCs w:val="24"/>
        </w:rPr>
        <w:t xml:space="preserve">(the </w:t>
      </w:r>
      <w:r w:rsidRPr="00473DAE">
        <w:rPr>
          <w:b/>
          <w:iCs/>
          <w:sz w:val="24"/>
          <w:szCs w:val="24"/>
        </w:rPr>
        <w:t>Place</w:t>
      </w:r>
      <w:r w:rsidRPr="00473DAE">
        <w:rPr>
          <w:iCs/>
          <w:sz w:val="24"/>
          <w:szCs w:val="24"/>
        </w:rPr>
        <w:t>).</w:t>
      </w:r>
    </w:p>
    <w:p w14:paraId="65C94858" w14:textId="77777777" w:rsidR="00473DAE" w:rsidRPr="00473DAE" w:rsidRDefault="00473DAE" w:rsidP="00473DAE">
      <w:pPr>
        <w:spacing w:before="240" w:after="60"/>
        <w:ind w:left="720" w:hanging="720"/>
        <w:rPr>
          <w:rFonts w:ascii="Arial" w:hAnsi="Arial" w:cs="Arial"/>
          <w:b/>
          <w:bCs/>
          <w:sz w:val="24"/>
          <w:szCs w:val="24"/>
        </w:rPr>
      </w:pPr>
      <w:r w:rsidRPr="00473DAE">
        <w:rPr>
          <w:rFonts w:ascii="Arial" w:hAnsi="Arial" w:cs="Arial"/>
          <w:b/>
          <w:bCs/>
          <w:sz w:val="24"/>
          <w:szCs w:val="24"/>
        </w:rPr>
        <w:t>3</w:t>
      </w:r>
      <w:r w:rsidRPr="00473DAE">
        <w:rPr>
          <w:rFonts w:ascii="Arial" w:hAnsi="Arial" w:cs="Arial"/>
          <w:b/>
          <w:bCs/>
          <w:sz w:val="24"/>
          <w:szCs w:val="24"/>
        </w:rPr>
        <w:tab/>
        <w:t>Registration details of the Place</w:t>
      </w:r>
    </w:p>
    <w:p w14:paraId="75E933E7" w14:textId="77777777" w:rsidR="00473DAE" w:rsidRPr="00473DAE" w:rsidRDefault="00473DAE" w:rsidP="00473DAE">
      <w:pPr>
        <w:spacing w:before="80" w:after="60"/>
        <w:ind w:left="720"/>
        <w:rPr>
          <w:sz w:val="24"/>
          <w:szCs w:val="24"/>
        </w:rPr>
      </w:pPr>
      <w:r w:rsidRPr="00473DAE">
        <w:rPr>
          <w:sz w:val="24"/>
          <w:szCs w:val="24"/>
        </w:rPr>
        <w:t>The registration details of the Place are in the schedule.</w:t>
      </w:r>
    </w:p>
    <w:p w14:paraId="0E792041" w14:textId="77777777" w:rsidR="00473DAE" w:rsidRPr="00473DAE" w:rsidRDefault="00473DAE" w:rsidP="00473DAE">
      <w:pPr>
        <w:spacing w:before="240" w:after="60"/>
        <w:ind w:left="720" w:hanging="720"/>
        <w:rPr>
          <w:rFonts w:ascii="Arial" w:hAnsi="Arial" w:cs="Arial"/>
          <w:b/>
          <w:bCs/>
          <w:sz w:val="24"/>
          <w:szCs w:val="24"/>
        </w:rPr>
      </w:pPr>
      <w:r w:rsidRPr="00473DAE">
        <w:rPr>
          <w:rFonts w:ascii="Arial" w:hAnsi="Arial" w:cs="Arial"/>
          <w:b/>
          <w:bCs/>
          <w:sz w:val="24"/>
          <w:szCs w:val="24"/>
        </w:rPr>
        <w:t>4</w:t>
      </w:r>
      <w:r w:rsidRPr="00473DAE">
        <w:rPr>
          <w:rFonts w:ascii="Arial" w:hAnsi="Arial" w:cs="Arial"/>
          <w:b/>
          <w:bCs/>
          <w:sz w:val="24"/>
          <w:szCs w:val="24"/>
        </w:rPr>
        <w:tab/>
        <w:t>Reasons for the decision</w:t>
      </w:r>
    </w:p>
    <w:p w14:paraId="57D7107D" w14:textId="77777777" w:rsidR="00473DAE" w:rsidRPr="00473DAE" w:rsidRDefault="00473DAE" w:rsidP="00473DAE">
      <w:pPr>
        <w:spacing w:before="80" w:after="60"/>
        <w:ind w:left="720"/>
        <w:rPr>
          <w:sz w:val="24"/>
          <w:szCs w:val="24"/>
        </w:rPr>
      </w:pPr>
      <w:r w:rsidRPr="00473DAE">
        <w:rPr>
          <w:sz w:val="24"/>
          <w:szCs w:val="24"/>
        </w:rPr>
        <w:t xml:space="preserve">The Heritage Council is satisfied on reasonable grounds that the Place has heritage significance as it meets one or more of the heritage significance criteria in section 10 of the </w:t>
      </w:r>
      <w:r w:rsidRPr="00473DAE">
        <w:rPr>
          <w:i/>
          <w:sz w:val="24"/>
          <w:szCs w:val="24"/>
        </w:rPr>
        <w:t>Heritage Act 2004</w:t>
      </w:r>
      <w:r w:rsidRPr="00473DAE">
        <w:rPr>
          <w:sz w:val="24"/>
          <w:szCs w:val="24"/>
        </w:rPr>
        <w:t xml:space="preserve">. A detailed statement of reasons including an assessment against the heritage significance criteria is provided in the schedule. </w:t>
      </w:r>
    </w:p>
    <w:p w14:paraId="70A0720F" w14:textId="77777777" w:rsidR="00473DAE" w:rsidRPr="00473DAE" w:rsidRDefault="00473DAE" w:rsidP="00473DAE">
      <w:pPr>
        <w:spacing w:before="240" w:after="60"/>
        <w:ind w:left="720" w:hanging="720"/>
        <w:rPr>
          <w:rFonts w:ascii="Arial" w:hAnsi="Arial" w:cs="Arial"/>
          <w:b/>
          <w:bCs/>
          <w:sz w:val="24"/>
          <w:szCs w:val="24"/>
        </w:rPr>
      </w:pPr>
      <w:r w:rsidRPr="00473DAE">
        <w:rPr>
          <w:rFonts w:ascii="Arial" w:hAnsi="Arial" w:cs="Arial"/>
          <w:b/>
          <w:bCs/>
          <w:sz w:val="24"/>
          <w:szCs w:val="24"/>
        </w:rPr>
        <w:t>5</w:t>
      </w:r>
      <w:r w:rsidRPr="00473DAE">
        <w:rPr>
          <w:rFonts w:ascii="Arial" w:hAnsi="Arial" w:cs="Arial"/>
          <w:b/>
          <w:bCs/>
          <w:sz w:val="24"/>
          <w:szCs w:val="24"/>
        </w:rPr>
        <w:tab/>
        <w:t>Date registration takes effect</w:t>
      </w:r>
    </w:p>
    <w:p w14:paraId="095266A0" w14:textId="77777777" w:rsidR="00473DAE" w:rsidRPr="00473DAE" w:rsidRDefault="00473DAE" w:rsidP="00473DAE">
      <w:pPr>
        <w:spacing w:before="80"/>
        <w:ind w:left="720"/>
        <w:rPr>
          <w:sz w:val="24"/>
          <w:szCs w:val="24"/>
        </w:rPr>
      </w:pPr>
      <w:r w:rsidRPr="00473DAE">
        <w:rPr>
          <w:sz w:val="24"/>
          <w:szCs w:val="24"/>
        </w:rPr>
        <w:t>The registration of the Place takes effect on the day after this notice is notified.</w:t>
      </w:r>
    </w:p>
    <w:p w14:paraId="2B8384D7" w14:textId="77777777" w:rsidR="00473DAE" w:rsidRPr="00473DAE" w:rsidRDefault="00473DAE">
      <w:pPr>
        <w:overflowPunct/>
        <w:autoSpaceDE/>
        <w:autoSpaceDN/>
        <w:adjustRightInd/>
        <w:textAlignment w:val="auto"/>
        <w:rPr>
          <w:sz w:val="24"/>
          <w:szCs w:val="24"/>
        </w:rPr>
      </w:pPr>
      <w:r w:rsidRPr="00473DAE">
        <w:rPr>
          <w:sz w:val="24"/>
          <w:szCs w:val="24"/>
        </w:rPr>
        <w:br w:type="page"/>
      </w:r>
    </w:p>
    <w:p w14:paraId="224D0781" w14:textId="77777777" w:rsidR="00473DAE" w:rsidRPr="00473DAE" w:rsidRDefault="00473DAE" w:rsidP="00473DAE">
      <w:pPr>
        <w:spacing w:before="60" w:after="60"/>
        <w:ind w:left="720" w:hanging="720"/>
        <w:rPr>
          <w:rFonts w:ascii="Arial" w:hAnsi="Arial" w:cs="Arial"/>
          <w:b/>
          <w:bCs/>
          <w:sz w:val="24"/>
          <w:szCs w:val="24"/>
        </w:rPr>
      </w:pPr>
      <w:r w:rsidRPr="00473DAE">
        <w:rPr>
          <w:rFonts w:ascii="Arial" w:hAnsi="Arial" w:cs="Arial"/>
          <w:b/>
          <w:bCs/>
          <w:sz w:val="24"/>
          <w:szCs w:val="24"/>
        </w:rPr>
        <w:lastRenderedPageBreak/>
        <w:t>6</w:t>
      </w:r>
      <w:r w:rsidRPr="00473DAE">
        <w:rPr>
          <w:rFonts w:ascii="Arial" w:hAnsi="Arial" w:cs="Arial"/>
          <w:b/>
          <w:bCs/>
          <w:sz w:val="24"/>
          <w:szCs w:val="24"/>
        </w:rPr>
        <w:tab/>
        <w:t>Revocation</w:t>
      </w:r>
    </w:p>
    <w:p w14:paraId="0025A866" w14:textId="2C6CE0D5" w:rsidR="00473DAE" w:rsidRDefault="00473DAE" w:rsidP="00473DAE">
      <w:pPr>
        <w:spacing w:before="80"/>
        <w:ind w:left="720"/>
        <w:rPr>
          <w:sz w:val="24"/>
          <w:szCs w:val="24"/>
        </w:rPr>
      </w:pPr>
      <w:r w:rsidRPr="00473DAE">
        <w:rPr>
          <w:sz w:val="24"/>
          <w:szCs w:val="24"/>
        </w:rPr>
        <w:t xml:space="preserve">The </w:t>
      </w:r>
      <w:r w:rsidRPr="00473DAE">
        <w:rPr>
          <w:i/>
          <w:sz w:val="24"/>
          <w:szCs w:val="24"/>
        </w:rPr>
        <w:t xml:space="preserve">Heritage (Decision about Provisional Registration of </w:t>
      </w:r>
      <w:r w:rsidRPr="00473DAE">
        <w:rPr>
          <w:i/>
          <w:iCs/>
          <w:sz w:val="24"/>
          <w:szCs w:val="24"/>
        </w:rPr>
        <w:t>Cinema Center, City</w:t>
      </w:r>
      <w:r w:rsidRPr="00473DAE">
        <w:rPr>
          <w:i/>
          <w:sz w:val="24"/>
          <w:szCs w:val="24"/>
        </w:rPr>
        <w:t>)</w:t>
      </w:r>
      <w:r>
        <w:rPr>
          <w:i/>
          <w:sz w:val="24"/>
          <w:szCs w:val="24"/>
        </w:rPr>
        <w:br/>
      </w:r>
      <w:r w:rsidRPr="00473DAE">
        <w:rPr>
          <w:i/>
          <w:sz w:val="24"/>
          <w:szCs w:val="24"/>
        </w:rPr>
        <w:t xml:space="preserve">Notice 2020 </w:t>
      </w:r>
      <w:r w:rsidRPr="00473DAE">
        <w:rPr>
          <w:sz w:val="24"/>
          <w:szCs w:val="24"/>
        </w:rPr>
        <w:t>(NI2020</w:t>
      </w:r>
      <w:r w:rsidRPr="00473DAE">
        <w:rPr>
          <w:rFonts w:ascii="Arial" w:hAnsi="Arial" w:cs="Arial"/>
          <w:sz w:val="22"/>
          <w:szCs w:val="22"/>
        </w:rPr>
        <w:t>—</w:t>
      </w:r>
      <w:r w:rsidRPr="00473DAE">
        <w:rPr>
          <w:bCs/>
          <w:iCs/>
          <w:sz w:val="24"/>
          <w:szCs w:val="24"/>
        </w:rPr>
        <w:t>720) is revoked.</w:t>
      </w:r>
      <w:r w:rsidRPr="00473DAE">
        <w:rPr>
          <w:bCs/>
          <w:iCs/>
          <w:sz w:val="24"/>
          <w:szCs w:val="24"/>
        </w:rPr>
        <w:br/>
      </w:r>
    </w:p>
    <w:p w14:paraId="1D0B1465" w14:textId="4D1A2DCC" w:rsidR="002F460C" w:rsidRDefault="002F460C" w:rsidP="00473DAE">
      <w:pPr>
        <w:spacing w:before="80"/>
        <w:rPr>
          <w:sz w:val="24"/>
          <w:szCs w:val="24"/>
        </w:rPr>
      </w:pPr>
    </w:p>
    <w:p w14:paraId="31AC6B91" w14:textId="54EF9F21" w:rsidR="002F460C" w:rsidRDefault="002F460C" w:rsidP="00473DAE">
      <w:pPr>
        <w:spacing w:before="80"/>
        <w:rPr>
          <w:noProof/>
          <w:sz w:val="24"/>
          <w:szCs w:val="24"/>
        </w:rPr>
      </w:pPr>
    </w:p>
    <w:p w14:paraId="07B891AE" w14:textId="526D8D72" w:rsidR="00607A5A" w:rsidRDefault="00607A5A" w:rsidP="00473DAE">
      <w:pPr>
        <w:spacing w:before="80"/>
        <w:rPr>
          <w:noProof/>
          <w:sz w:val="24"/>
          <w:szCs w:val="24"/>
        </w:rPr>
      </w:pPr>
    </w:p>
    <w:p w14:paraId="4FD82DCC" w14:textId="77777777" w:rsidR="00607A5A" w:rsidRPr="00473DAE" w:rsidRDefault="00607A5A" w:rsidP="00473DAE">
      <w:pPr>
        <w:spacing w:before="80"/>
        <w:rPr>
          <w:sz w:val="24"/>
          <w:szCs w:val="24"/>
        </w:rPr>
      </w:pPr>
    </w:p>
    <w:p w14:paraId="5D4FB275" w14:textId="55561036" w:rsidR="00473DAE" w:rsidRPr="00473DAE" w:rsidRDefault="00473DAE" w:rsidP="00473DAE">
      <w:pPr>
        <w:spacing w:before="80"/>
      </w:pPr>
      <w:r w:rsidRPr="00473DAE">
        <w:rPr>
          <w:sz w:val="24"/>
          <w:szCs w:val="24"/>
        </w:rPr>
        <w:t>Edwina Jans</w:t>
      </w:r>
      <w:r w:rsidRPr="00473DAE">
        <w:rPr>
          <w:sz w:val="24"/>
          <w:szCs w:val="24"/>
        </w:rPr>
        <w:br/>
        <w:t>A/g Secretary (as delegate for)</w:t>
      </w:r>
      <w:r w:rsidRPr="00473DAE">
        <w:rPr>
          <w:sz w:val="24"/>
          <w:szCs w:val="24"/>
        </w:rPr>
        <w:br/>
        <w:t>ACT Heritage Council</w:t>
      </w:r>
      <w:bookmarkEnd w:id="0"/>
      <w:r w:rsidRPr="00473DAE">
        <w:rPr>
          <w:sz w:val="24"/>
          <w:szCs w:val="24"/>
        </w:rPr>
        <w:br/>
        <w:t>1 April 2021</w:t>
      </w:r>
    </w:p>
    <w:p w14:paraId="557E2BA9" w14:textId="77777777" w:rsidR="00473DAE" w:rsidRPr="0036695C" w:rsidRDefault="00473DAE" w:rsidP="00473DAE">
      <w:pPr>
        <w:pStyle w:val="DocumentSub-Heading"/>
        <w:widowControl w:val="0"/>
        <w:jc w:val="left"/>
        <w:rPr>
          <w:szCs w:val="20"/>
        </w:rPr>
      </w:pPr>
    </w:p>
    <w:p w14:paraId="6186ADBB" w14:textId="77777777" w:rsidR="008A6175" w:rsidRDefault="008A6175" w:rsidP="002D2B14">
      <w:pPr>
        <w:widowControl w:val="0"/>
        <w:rPr>
          <w:rFonts w:ascii="Calibri" w:hAnsi="Calibri"/>
        </w:rPr>
      </w:pPr>
    </w:p>
    <w:p w14:paraId="06C3BFF8" w14:textId="77777777" w:rsidR="008A6175" w:rsidRDefault="008A6175" w:rsidP="002D2B14">
      <w:pPr>
        <w:widowControl w:val="0"/>
        <w:rPr>
          <w:rFonts w:ascii="Calibri" w:hAnsi="Calibri"/>
        </w:rPr>
      </w:pPr>
    </w:p>
    <w:p w14:paraId="1EA84930" w14:textId="77777777" w:rsidR="008A6175" w:rsidRDefault="008A6175" w:rsidP="002D2B14">
      <w:pPr>
        <w:widowControl w:val="0"/>
        <w:rPr>
          <w:rFonts w:ascii="Calibri" w:hAnsi="Calibri"/>
        </w:rPr>
      </w:pPr>
    </w:p>
    <w:p w14:paraId="390C83D7" w14:textId="77777777" w:rsidR="008A6175" w:rsidRDefault="008A6175" w:rsidP="002D2B14">
      <w:pPr>
        <w:widowControl w:val="0"/>
        <w:rPr>
          <w:rFonts w:ascii="Calibri" w:hAnsi="Calibri"/>
        </w:rPr>
      </w:pPr>
    </w:p>
    <w:p w14:paraId="302A9AEF" w14:textId="77777777" w:rsidR="008A6175" w:rsidRDefault="008A6175" w:rsidP="002D2B14">
      <w:pPr>
        <w:widowControl w:val="0"/>
        <w:jc w:val="center"/>
        <w:rPr>
          <w:rFonts w:ascii="Calibri" w:hAnsi="Calibri"/>
        </w:rPr>
        <w:sectPr w:rsidR="008A6175" w:rsidSect="008A6175">
          <w:headerReference w:type="even" r:id="rId8"/>
          <w:headerReference w:type="default" r:id="rId9"/>
          <w:footerReference w:type="even" r:id="rId10"/>
          <w:footerReference w:type="default" r:id="rId11"/>
          <w:headerReference w:type="first" r:id="rId12"/>
          <w:footerReference w:type="first" r:id="rId13"/>
          <w:pgSz w:w="12240" w:h="15840"/>
          <w:pgMar w:top="2269" w:right="1440" w:bottom="1418" w:left="1440" w:header="720" w:footer="720" w:gutter="0"/>
          <w:pgNumType w:start="1"/>
          <w:cols w:space="0"/>
          <w:titlePg/>
          <w:docGrid w:linePitch="272"/>
        </w:sectPr>
      </w:pPr>
    </w:p>
    <w:p w14:paraId="6D8695C4" w14:textId="77777777" w:rsidR="008A6175" w:rsidRPr="00DC26B8" w:rsidRDefault="00DC26B8" w:rsidP="002D2B14">
      <w:pPr>
        <w:widowControl w:val="0"/>
        <w:rPr>
          <w:rFonts w:ascii="Calibri" w:hAnsi="Calibri"/>
          <w:b/>
          <w:u w:val="single"/>
        </w:rPr>
      </w:pPr>
      <w:r w:rsidRPr="00DC26B8">
        <w:rPr>
          <w:rFonts w:ascii="Calibri" w:hAnsi="Calibri"/>
          <w:b/>
          <w:u w:val="single"/>
        </w:rPr>
        <w:lastRenderedPageBreak/>
        <w:t>Schedule</w:t>
      </w:r>
    </w:p>
    <w:p w14:paraId="5F2C8353" w14:textId="77777777" w:rsidR="00DC26B8" w:rsidRPr="00DC26B8" w:rsidRDefault="00DC26B8" w:rsidP="002D2B14">
      <w:pPr>
        <w:widowControl w:val="0"/>
        <w:pBdr>
          <w:bottom w:val="single" w:sz="4" w:space="1" w:color="auto"/>
        </w:pBdr>
        <w:rPr>
          <w:rFonts w:ascii="Calibri" w:hAnsi="Calibri"/>
          <w:b/>
          <w:u w:val="single"/>
        </w:rPr>
        <w:sectPr w:rsidR="00DC26B8" w:rsidRPr="00DC26B8" w:rsidSect="00473DAE">
          <w:pgSz w:w="12240" w:h="15840"/>
          <w:pgMar w:top="2269" w:right="1440" w:bottom="1418" w:left="1440" w:header="720" w:footer="720" w:gutter="0"/>
          <w:pgNumType w:start="3"/>
          <w:cols w:num="2" w:space="0"/>
        </w:sectPr>
      </w:pPr>
    </w:p>
    <w:p w14:paraId="49B7028F" w14:textId="77777777" w:rsidR="00DC26B8" w:rsidRPr="00DC26B8" w:rsidRDefault="008017B3" w:rsidP="002D2B14">
      <w:pPr>
        <w:widowControl w:val="0"/>
        <w:pBdr>
          <w:bottom w:val="single" w:sz="4" w:space="1" w:color="auto"/>
        </w:pBdr>
        <w:rPr>
          <w:rFonts w:ascii="Calibri" w:hAnsi="Calibri"/>
          <w:b/>
          <w:u w:val="single"/>
        </w:rPr>
      </w:pPr>
      <w:r>
        <w:rPr>
          <w:rFonts w:ascii="Calibri" w:hAnsi="Calibri"/>
          <w:b/>
          <w:u w:val="single"/>
        </w:rPr>
        <w:t>(See s</w:t>
      </w:r>
      <w:r w:rsidR="00E929DE">
        <w:rPr>
          <w:rFonts w:ascii="Calibri" w:hAnsi="Calibri"/>
          <w:b/>
          <w:u w:val="single"/>
        </w:rPr>
        <w:t>ection</w:t>
      </w:r>
      <w:r w:rsidR="00DC26B8" w:rsidRPr="00DC26B8">
        <w:rPr>
          <w:rFonts w:ascii="Calibri" w:hAnsi="Calibri"/>
          <w:b/>
          <w:u w:val="single"/>
        </w:rPr>
        <w:t>s 3 and 4)</w:t>
      </w:r>
    </w:p>
    <w:p w14:paraId="0CEA0803" w14:textId="77777777" w:rsidR="00DC26B8" w:rsidRDefault="00DC26B8" w:rsidP="002D2B14">
      <w:pPr>
        <w:widowControl w:val="0"/>
        <w:rPr>
          <w:rFonts w:ascii="Calibri" w:hAnsi="Calibri"/>
        </w:rPr>
        <w:sectPr w:rsidR="00DC26B8" w:rsidSect="00DC26B8">
          <w:type w:val="continuous"/>
          <w:pgSz w:w="12240" w:h="15840"/>
          <w:pgMar w:top="2269" w:right="1440" w:bottom="1418" w:left="1440" w:header="720" w:footer="720" w:gutter="0"/>
          <w:pgNumType w:start="1"/>
          <w:cols w:space="0"/>
        </w:sectPr>
      </w:pPr>
    </w:p>
    <w:p w14:paraId="09420953" w14:textId="77777777" w:rsidR="006926D2" w:rsidRPr="0036695C" w:rsidRDefault="00DA6A5C" w:rsidP="002D2B14">
      <w:pPr>
        <w:widowControl w:val="0"/>
        <w:spacing w:before="720"/>
        <w:jc w:val="center"/>
        <w:rPr>
          <w:rFonts w:ascii="Calibri" w:hAnsi="Calibri"/>
        </w:rPr>
      </w:pPr>
      <w:r>
        <w:rPr>
          <w:rFonts w:ascii="Calibri" w:hAnsi="Calibri"/>
          <w:noProof/>
        </w:rPr>
        <w:drawing>
          <wp:inline distT="0" distB="0" distL="0" distR="0" wp14:anchorId="63F86B59" wp14:editId="4C3B1FBB">
            <wp:extent cx="1800225" cy="466725"/>
            <wp:effectExtent l="19050" t="0" r="9525" b="0"/>
            <wp:docPr id="1" name="Picture 1" descr="ACT Heritag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Heritage Council logo"/>
                    <pic:cNvPicPr>
                      <a:picLocks noChangeAspect="1" noChangeArrowheads="1"/>
                    </pic:cNvPicPr>
                  </pic:nvPicPr>
                  <pic:blipFill>
                    <a:blip r:embed="rId14" cstate="print"/>
                    <a:srcRect/>
                    <a:stretch>
                      <a:fillRect/>
                    </a:stretch>
                  </pic:blipFill>
                  <pic:spPr bwMode="auto">
                    <a:xfrm>
                      <a:off x="0" y="0"/>
                      <a:ext cx="1800225" cy="466725"/>
                    </a:xfrm>
                    <a:prstGeom prst="rect">
                      <a:avLst/>
                    </a:prstGeom>
                    <a:noFill/>
                    <a:ln w="9525">
                      <a:noFill/>
                      <a:miter lim="800000"/>
                      <a:headEnd/>
                      <a:tailEnd/>
                    </a:ln>
                  </pic:spPr>
                </pic:pic>
              </a:graphicData>
            </a:graphic>
          </wp:inline>
        </w:drawing>
      </w:r>
    </w:p>
    <w:p w14:paraId="456C6B67" w14:textId="77777777" w:rsidR="006926D2" w:rsidRPr="0036695C" w:rsidRDefault="00DA6A5C" w:rsidP="002D2B14">
      <w:pPr>
        <w:widowControl w:val="0"/>
        <w:spacing w:after="240"/>
        <w:jc w:val="center"/>
        <w:rPr>
          <w:rFonts w:ascii="Calibri" w:hAnsi="Calibri" w:cs="Arial"/>
        </w:rPr>
      </w:pPr>
      <w:r>
        <w:rPr>
          <w:rFonts w:ascii="Calibri" w:hAnsi="Calibri"/>
          <w:noProof/>
        </w:rPr>
        <w:drawing>
          <wp:inline distT="0" distB="0" distL="0" distR="0" wp14:anchorId="133D2014" wp14:editId="2B045C42">
            <wp:extent cx="1781175" cy="333375"/>
            <wp:effectExtent l="19050" t="0" r="9525" b="0"/>
            <wp:docPr id="2" name="Picture 2" descr="ACT Heritage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Heritage Council"/>
                    <pic:cNvPicPr>
                      <a:picLocks noChangeAspect="1" noChangeArrowheads="1"/>
                    </pic:cNvPicPr>
                  </pic:nvPicPr>
                  <pic:blipFill>
                    <a:blip r:embed="rId15" cstate="print"/>
                    <a:srcRect/>
                    <a:stretch>
                      <a:fillRect/>
                    </a:stretch>
                  </pic:blipFill>
                  <pic:spPr bwMode="auto">
                    <a:xfrm>
                      <a:off x="0" y="0"/>
                      <a:ext cx="1781175" cy="333375"/>
                    </a:xfrm>
                    <a:prstGeom prst="rect">
                      <a:avLst/>
                    </a:prstGeom>
                    <a:noFill/>
                    <a:ln w="9525">
                      <a:noFill/>
                      <a:miter lim="800000"/>
                      <a:headEnd/>
                      <a:tailEnd/>
                    </a:ln>
                  </pic:spPr>
                </pic:pic>
              </a:graphicData>
            </a:graphic>
          </wp:inline>
        </w:drawing>
      </w:r>
    </w:p>
    <w:p w14:paraId="6B61155F" w14:textId="77777777" w:rsidR="00A62290" w:rsidRPr="0036695C" w:rsidRDefault="00A62290" w:rsidP="002D2B14">
      <w:pPr>
        <w:pStyle w:val="DocumentHeading"/>
        <w:widowControl w:val="0"/>
        <w:spacing w:before="960" w:after="120"/>
        <w:rPr>
          <w:sz w:val="24"/>
        </w:rPr>
      </w:pPr>
      <w:r w:rsidRPr="0036695C">
        <w:rPr>
          <w:sz w:val="24"/>
        </w:rPr>
        <w:t>AUSTRALIAN CAPITAL TERRITORY</w:t>
      </w:r>
    </w:p>
    <w:p w14:paraId="067DDE3E" w14:textId="77777777" w:rsidR="00A62290" w:rsidRPr="0036695C" w:rsidRDefault="00A62290" w:rsidP="002D2B14">
      <w:pPr>
        <w:pStyle w:val="DocumentHeading"/>
        <w:widowControl w:val="0"/>
        <w:spacing w:after="120"/>
        <w:rPr>
          <w:sz w:val="24"/>
        </w:rPr>
      </w:pPr>
      <w:r w:rsidRPr="0036695C">
        <w:rPr>
          <w:sz w:val="24"/>
        </w:rPr>
        <w:t>HERITAGE REGISTER</w:t>
      </w:r>
    </w:p>
    <w:p w14:paraId="25C3A666" w14:textId="77777777" w:rsidR="00A62290" w:rsidRPr="0036695C" w:rsidRDefault="00A62290" w:rsidP="002D2B14">
      <w:pPr>
        <w:pStyle w:val="DocumentHeading"/>
        <w:widowControl w:val="0"/>
        <w:spacing w:after="120"/>
        <w:rPr>
          <w:sz w:val="24"/>
        </w:rPr>
      </w:pPr>
      <w:r w:rsidRPr="0036695C">
        <w:rPr>
          <w:sz w:val="24"/>
        </w:rPr>
        <w:t>(Registration)</w:t>
      </w:r>
    </w:p>
    <w:p w14:paraId="5DD36188" w14:textId="77777777" w:rsidR="00E06B21" w:rsidRPr="0036695C" w:rsidRDefault="00E06B21" w:rsidP="002D2B14">
      <w:pPr>
        <w:widowControl w:val="0"/>
        <w:shd w:val="clear" w:color="auto" w:fill="FFFFFF"/>
        <w:tabs>
          <w:tab w:val="left" w:pos="6521"/>
        </w:tabs>
        <w:spacing w:before="100" w:beforeAutospacing="1" w:after="100" w:afterAutospacing="1"/>
        <w:rPr>
          <w:rFonts w:ascii="Calibri" w:hAnsi="Calibri" w:cs="Arial"/>
        </w:rPr>
        <w:sectPr w:rsidR="00E06B21" w:rsidRPr="0036695C" w:rsidSect="00DC26B8">
          <w:type w:val="continuous"/>
          <w:pgSz w:w="12240" w:h="15840"/>
          <w:pgMar w:top="2269" w:right="1440" w:bottom="1418" w:left="1440" w:header="720" w:footer="720" w:gutter="0"/>
          <w:pgNumType w:start="1"/>
          <w:cols w:num="2" w:space="0"/>
        </w:sectPr>
      </w:pPr>
    </w:p>
    <w:p w14:paraId="11518D61" w14:textId="7DDCE84F" w:rsidR="006926D2" w:rsidRPr="0036695C" w:rsidRDefault="006926D2" w:rsidP="002D2B14">
      <w:pPr>
        <w:widowControl w:val="0"/>
        <w:shd w:val="clear" w:color="auto" w:fill="FFFFFF"/>
        <w:tabs>
          <w:tab w:val="left" w:pos="6521"/>
        </w:tabs>
        <w:spacing w:before="1200" w:after="100" w:afterAutospacing="1"/>
        <w:rPr>
          <w:rFonts w:ascii="Calibri" w:hAnsi="Calibri" w:cs="Arial"/>
          <w:b/>
          <w:i/>
        </w:rPr>
      </w:pPr>
      <w:r w:rsidRPr="0036695C">
        <w:rPr>
          <w:rFonts w:ascii="Calibri" w:hAnsi="Calibri" w:cs="Arial"/>
          <w:i/>
        </w:rPr>
        <w:tab/>
      </w:r>
    </w:p>
    <w:p w14:paraId="00A97618" w14:textId="76D27679" w:rsidR="006926D2" w:rsidRPr="0036695C" w:rsidRDefault="0081047F" w:rsidP="002D2B14">
      <w:pPr>
        <w:pStyle w:val="BasicText"/>
        <w:keepNext w:val="0"/>
        <w:widowControl w:val="0"/>
        <w:spacing w:before="100" w:beforeAutospacing="1"/>
        <w:rPr>
          <w:szCs w:val="20"/>
        </w:rPr>
      </w:pPr>
      <w:r>
        <w:rPr>
          <w:szCs w:val="20"/>
        </w:rPr>
        <w:t>For the purposes of s</w:t>
      </w:r>
      <w:r w:rsidR="00BA56DF">
        <w:rPr>
          <w:szCs w:val="20"/>
        </w:rPr>
        <w:t>40</w:t>
      </w:r>
      <w:r w:rsidR="00DC4BCD">
        <w:rPr>
          <w:szCs w:val="20"/>
        </w:rPr>
        <w:t xml:space="preserve"> </w:t>
      </w:r>
      <w:r w:rsidR="006926D2" w:rsidRPr="0036695C">
        <w:rPr>
          <w:szCs w:val="20"/>
        </w:rPr>
        <w:t xml:space="preserve">of the </w:t>
      </w:r>
      <w:r w:rsidR="006926D2" w:rsidRPr="0036695C">
        <w:rPr>
          <w:i/>
          <w:szCs w:val="20"/>
        </w:rPr>
        <w:t>Heritage Act 2004</w:t>
      </w:r>
      <w:r>
        <w:rPr>
          <w:szCs w:val="20"/>
        </w:rPr>
        <w:t>, a</w:t>
      </w:r>
      <w:r w:rsidR="00BA56DF">
        <w:rPr>
          <w:szCs w:val="20"/>
        </w:rPr>
        <w:t>n</w:t>
      </w:r>
      <w:r>
        <w:rPr>
          <w:szCs w:val="20"/>
        </w:rPr>
        <w:t xml:space="preserve"> </w:t>
      </w:r>
      <w:r w:rsidR="006926D2" w:rsidRPr="0036695C">
        <w:rPr>
          <w:szCs w:val="20"/>
        </w:rPr>
        <w:t xml:space="preserve">entry to the heritage register has been prepared by the </w:t>
      </w:r>
      <w:r w:rsidR="00642D13">
        <w:rPr>
          <w:szCs w:val="20"/>
        </w:rPr>
        <w:br/>
      </w:r>
      <w:r w:rsidR="006926D2" w:rsidRPr="0036695C">
        <w:rPr>
          <w:szCs w:val="20"/>
        </w:rPr>
        <w:t>ACT Heritage Council for the following place:</w:t>
      </w:r>
    </w:p>
    <w:p w14:paraId="00241E83" w14:textId="1917EAE7" w:rsidR="00E929DE" w:rsidRDefault="005A007A" w:rsidP="002D2B14">
      <w:pPr>
        <w:pStyle w:val="BasicText"/>
        <w:keepNext w:val="0"/>
        <w:widowControl w:val="0"/>
        <w:ind w:left="709"/>
        <w:rPr>
          <w:b/>
          <w:szCs w:val="20"/>
        </w:rPr>
      </w:pPr>
      <w:r>
        <w:rPr>
          <w:b/>
          <w:szCs w:val="20"/>
        </w:rPr>
        <w:t>Cinema Center</w:t>
      </w:r>
    </w:p>
    <w:p w14:paraId="04B32604" w14:textId="3EFAA2C2" w:rsidR="00156C64" w:rsidRPr="0036695C" w:rsidRDefault="005A007A" w:rsidP="002D2B14">
      <w:pPr>
        <w:pStyle w:val="BasicText"/>
        <w:keepNext w:val="0"/>
        <w:widowControl w:val="0"/>
        <w:ind w:left="709"/>
        <w:rPr>
          <w:b/>
          <w:szCs w:val="20"/>
        </w:rPr>
      </w:pPr>
      <w:r>
        <w:rPr>
          <w:b/>
          <w:szCs w:val="20"/>
        </w:rPr>
        <w:t>Block 21 and part surrounding road and sidewalk verge, Section 35, City</w:t>
      </w:r>
    </w:p>
    <w:p w14:paraId="67C61CAF" w14:textId="7F9CECC7" w:rsidR="00B320AE" w:rsidRPr="0036695C" w:rsidRDefault="00536B17" w:rsidP="002D2B14">
      <w:pPr>
        <w:pStyle w:val="SectionHeading"/>
        <w:widowControl w:val="0"/>
        <w:spacing w:before="720"/>
      </w:pPr>
      <w:r>
        <w:rPr>
          <w:szCs w:val="20"/>
        </w:rPr>
        <w:t xml:space="preserve">DATE OF </w:t>
      </w:r>
      <w:r w:rsidR="00B320AE">
        <w:rPr>
          <w:szCs w:val="20"/>
        </w:rPr>
        <w:t>REGISTRATION</w:t>
      </w:r>
      <w:r>
        <w:rPr>
          <w:szCs w:val="20"/>
        </w:rPr>
        <w:t xml:space="preserve"> </w:t>
      </w:r>
      <w:r>
        <w:rPr>
          <w:szCs w:val="20"/>
        </w:rPr>
        <w:br/>
      </w:r>
      <w:r w:rsidR="005A007A">
        <w:rPr>
          <w:rStyle w:val="BasicTextChar"/>
        </w:rPr>
        <w:t>1 April 2021</w:t>
      </w:r>
      <w:r w:rsidR="00B320AE" w:rsidRPr="00B320AE">
        <w:rPr>
          <w:rStyle w:val="BasicTextChar"/>
        </w:rPr>
        <w:t xml:space="preserve"> Notifiable Instrument: </w:t>
      </w:r>
      <w:r w:rsidR="00473DAE">
        <w:rPr>
          <w:rStyle w:val="BasicTextChar"/>
        </w:rPr>
        <w:t>2021</w:t>
      </w:r>
      <w:r w:rsidR="00B320AE" w:rsidRPr="00B320AE">
        <w:rPr>
          <w:rStyle w:val="BasicTextChar"/>
        </w:rPr>
        <w:t>–</w:t>
      </w:r>
    </w:p>
    <w:p w14:paraId="364766F9" w14:textId="77777777" w:rsidR="006926D2" w:rsidRPr="0036695C" w:rsidRDefault="006926D2" w:rsidP="002D2B14">
      <w:pPr>
        <w:pStyle w:val="BasicText"/>
        <w:keepNext w:val="0"/>
        <w:widowControl w:val="0"/>
        <w:rPr>
          <w:szCs w:val="20"/>
        </w:rPr>
      </w:pPr>
      <w:r w:rsidRPr="0036695C">
        <w:rPr>
          <w:szCs w:val="20"/>
        </w:rPr>
        <w:t>Copies of the Register Entry are available for inspection at ACT Heritage.  For further information please contact:</w:t>
      </w:r>
    </w:p>
    <w:p w14:paraId="6C4624E3" w14:textId="77777777" w:rsidR="006926D2" w:rsidRPr="0036695C" w:rsidRDefault="006926D2" w:rsidP="002D2B14">
      <w:pPr>
        <w:pStyle w:val="BasicText"/>
        <w:keepNext w:val="0"/>
        <w:widowControl w:val="0"/>
        <w:spacing w:after="0"/>
        <w:ind w:left="709"/>
        <w:rPr>
          <w:szCs w:val="20"/>
        </w:rPr>
      </w:pPr>
      <w:r w:rsidRPr="0036695C">
        <w:rPr>
          <w:szCs w:val="20"/>
        </w:rPr>
        <w:t>The Secretary</w:t>
      </w:r>
    </w:p>
    <w:p w14:paraId="5A020EC6" w14:textId="77777777" w:rsidR="006926D2" w:rsidRPr="0036695C" w:rsidRDefault="006926D2" w:rsidP="002D2B14">
      <w:pPr>
        <w:pStyle w:val="BasicText"/>
        <w:keepNext w:val="0"/>
        <w:widowControl w:val="0"/>
        <w:spacing w:after="0"/>
        <w:ind w:left="709"/>
        <w:rPr>
          <w:szCs w:val="20"/>
        </w:rPr>
      </w:pPr>
      <w:r w:rsidRPr="0036695C">
        <w:rPr>
          <w:szCs w:val="20"/>
        </w:rPr>
        <w:t>ACT Heritage Council</w:t>
      </w:r>
    </w:p>
    <w:p w14:paraId="1BFDBAF1" w14:textId="77777777" w:rsidR="00EC4723" w:rsidRDefault="006926D2" w:rsidP="002D2B14">
      <w:pPr>
        <w:pStyle w:val="BasicText"/>
        <w:keepNext w:val="0"/>
        <w:widowControl w:val="0"/>
        <w:spacing w:after="0"/>
        <w:ind w:left="709"/>
        <w:rPr>
          <w:szCs w:val="20"/>
        </w:rPr>
      </w:pPr>
      <w:r w:rsidRPr="0036695C">
        <w:rPr>
          <w:szCs w:val="20"/>
        </w:rPr>
        <w:t xml:space="preserve">GPO Box </w:t>
      </w:r>
      <w:r w:rsidR="00156C64" w:rsidRPr="0036695C">
        <w:rPr>
          <w:szCs w:val="20"/>
        </w:rPr>
        <w:t>158</w:t>
      </w:r>
    </w:p>
    <w:p w14:paraId="6FF97070" w14:textId="77777777" w:rsidR="006926D2" w:rsidRPr="0036695C" w:rsidRDefault="00EC4723" w:rsidP="002D2B14">
      <w:pPr>
        <w:pStyle w:val="BasicText"/>
        <w:keepNext w:val="0"/>
        <w:widowControl w:val="0"/>
        <w:spacing w:after="0"/>
        <w:ind w:left="709"/>
        <w:rPr>
          <w:szCs w:val="20"/>
        </w:rPr>
      </w:pPr>
      <w:r>
        <w:rPr>
          <w:szCs w:val="20"/>
        </w:rPr>
        <w:t xml:space="preserve">CANBERRA  </w:t>
      </w:r>
      <w:r w:rsidR="006926D2" w:rsidRPr="0036695C">
        <w:rPr>
          <w:szCs w:val="20"/>
        </w:rPr>
        <w:t>ACT  2601</w:t>
      </w:r>
    </w:p>
    <w:p w14:paraId="4F5B5E11" w14:textId="77777777" w:rsidR="00913A80" w:rsidRPr="0036695C" w:rsidRDefault="00EC4723" w:rsidP="002D2B14">
      <w:pPr>
        <w:pStyle w:val="BasicText"/>
        <w:keepNext w:val="0"/>
        <w:widowControl w:val="0"/>
        <w:spacing w:after="0"/>
        <w:ind w:left="709"/>
        <w:rPr>
          <w:szCs w:val="20"/>
        </w:rPr>
      </w:pPr>
      <w:r>
        <w:rPr>
          <w:szCs w:val="20"/>
        </w:rPr>
        <w:t>Telephone</w:t>
      </w:r>
      <w:r w:rsidR="006926D2" w:rsidRPr="0036695C">
        <w:rPr>
          <w:szCs w:val="20"/>
        </w:rPr>
        <w:t xml:space="preserve"> </w:t>
      </w:r>
      <w:r w:rsidR="00156C64" w:rsidRPr="0036695C">
        <w:rPr>
          <w:szCs w:val="20"/>
        </w:rPr>
        <w:t>13</w:t>
      </w:r>
      <w:r w:rsidR="00C07AFC" w:rsidRPr="0036695C">
        <w:rPr>
          <w:szCs w:val="20"/>
        </w:rPr>
        <w:t xml:space="preserve"> </w:t>
      </w:r>
      <w:r w:rsidR="00156C64" w:rsidRPr="0036695C">
        <w:rPr>
          <w:szCs w:val="20"/>
        </w:rPr>
        <w:t>22</w:t>
      </w:r>
      <w:r w:rsidR="00C07AFC" w:rsidRPr="0036695C">
        <w:rPr>
          <w:szCs w:val="20"/>
        </w:rPr>
        <w:t xml:space="preserve"> </w:t>
      </w:r>
      <w:r w:rsidR="00156C64" w:rsidRPr="0036695C">
        <w:rPr>
          <w:szCs w:val="20"/>
        </w:rPr>
        <w:t>81</w:t>
      </w:r>
    </w:p>
    <w:p w14:paraId="7F3482DF" w14:textId="62E02430" w:rsidR="00B65765" w:rsidRPr="0036695C" w:rsidRDefault="00E06B21" w:rsidP="002D2B14">
      <w:pPr>
        <w:pStyle w:val="BasicText"/>
        <w:keepNext w:val="0"/>
        <w:widowControl w:val="0"/>
        <w:pBdr>
          <w:top w:val="single" w:sz="4" w:space="12" w:color="auto"/>
        </w:pBdr>
        <w:spacing w:after="100" w:afterAutospacing="1"/>
        <w:rPr>
          <w:szCs w:val="20"/>
        </w:rPr>
      </w:pPr>
      <w:r w:rsidRPr="0036695C">
        <w:rPr>
          <w:szCs w:val="20"/>
        </w:rPr>
        <w:br w:type="page"/>
      </w:r>
      <w:r w:rsidR="00B65765" w:rsidRPr="0036695C">
        <w:rPr>
          <w:szCs w:val="20"/>
        </w:rPr>
        <w:lastRenderedPageBreak/>
        <w:t xml:space="preserve">This statement refers to </w:t>
      </w:r>
      <w:r w:rsidR="00B65765">
        <w:rPr>
          <w:szCs w:val="20"/>
        </w:rPr>
        <w:t xml:space="preserve">the location </w:t>
      </w:r>
      <w:r w:rsidR="00B65765" w:rsidRPr="0036695C">
        <w:rPr>
          <w:szCs w:val="20"/>
        </w:rPr>
        <w:t xml:space="preserve">of the </w:t>
      </w:r>
      <w:sdt>
        <w:sdtPr>
          <w:rPr>
            <w:szCs w:val="20"/>
          </w:rPr>
          <w:alias w:val="Status"/>
          <w:tag w:val=""/>
          <w:id w:val="746382455"/>
          <w:placeholder>
            <w:docPart w:val="4BDDED3589194EC2A3884A58F54BD839"/>
          </w:placeholder>
          <w:dataBinding w:prefixMappings="xmlns:ns0='http://purl.org/dc/elements/1.1/' xmlns:ns1='http://schemas.openxmlformats.org/package/2006/metadata/core-properties' " w:xpath="/ns1:coreProperties[1]/ns1:contentStatus[1]" w:storeItemID="{6C3C8BC8-F283-45AE-878A-BAB7291924A1}"/>
          <w:text/>
        </w:sdtPr>
        <w:sdtEndPr/>
        <w:sdtContent>
          <w:r w:rsidR="005A007A">
            <w:rPr>
              <w:szCs w:val="20"/>
            </w:rPr>
            <w:t>place</w:t>
          </w:r>
        </w:sdtContent>
      </w:sdt>
      <w:r w:rsidR="007D5E51">
        <w:rPr>
          <w:szCs w:val="20"/>
        </w:rPr>
        <w:t xml:space="preserve"> </w:t>
      </w:r>
      <w:r w:rsidR="00B65765" w:rsidRPr="0036695C">
        <w:rPr>
          <w:szCs w:val="20"/>
        </w:rPr>
        <w:t>as required in s12</w:t>
      </w:r>
      <w:r w:rsidR="00B65765">
        <w:rPr>
          <w:szCs w:val="20"/>
        </w:rPr>
        <w:t xml:space="preserve">(b) </w:t>
      </w:r>
      <w:r w:rsidR="00B65765" w:rsidRPr="0036695C">
        <w:rPr>
          <w:szCs w:val="20"/>
        </w:rPr>
        <w:t xml:space="preserve">of the </w:t>
      </w:r>
      <w:r w:rsidR="00B65765" w:rsidRPr="0036695C">
        <w:rPr>
          <w:i/>
          <w:szCs w:val="20"/>
        </w:rPr>
        <w:t>Heritage Act 2004</w:t>
      </w:r>
      <w:r w:rsidR="00B65765" w:rsidRPr="0036695C">
        <w:rPr>
          <w:szCs w:val="20"/>
        </w:rPr>
        <w:t>.</w:t>
      </w:r>
    </w:p>
    <w:p w14:paraId="1C8D96E8" w14:textId="77777777" w:rsidR="006926D2" w:rsidRPr="0036695C" w:rsidRDefault="00D555E5" w:rsidP="002D2B14">
      <w:pPr>
        <w:pStyle w:val="DocumentSub-Heading"/>
        <w:widowControl w:val="0"/>
        <w:rPr>
          <w:szCs w:val="20"/>
        </w:rPr>
      </w:pPr>
      <w:r>
        <w:rPr>
          <w:szCs w:val="20"/>
        </w:rPr>
        <w:t>LOCATION</w:t>
      </w:r>
      <w:r w:rsidR="006926D2" w:rsidRPr="0036695C">
        <w:rPr>
          <w:szCs w:val="20"/>
        </w:rPr>
        <w:t xml:space="preserve"> OF THE PLACE</w:t>
      </w:r>
    </w:p>
    <w:p w14:paraId="58699718" w14:textId="221D0462" w:rsidR="006926D2" w:rsidRDefault="005A007A" w:rsidP="005A007A">
      <w:pPr>
        <w:pStyle w:val="BasicText"/>
        <w:widowControl w:val="0"/>
        <w:rPr>
          <w:szCs w:val="20"/>
        </w:rPr>
      </w:pPr>
      <w:r w:rsidRPr="005A007A">
        <w:rPr>
          <w:szCs w:val="20"/>
        </w:rPr>
        <w:t>Cinema Center</w:t>
      </w:r>
      <w:r>
        <w:rPr>
          <w:szCs w:val="20"/>
        </w:rPr>
        <w:t xml:space="preserve">, </w:t>
      </w:r>
      <w:r w:rsidRPr="005A007A">
        <w:rPr>
          <w:szCs w:val="20"/>
        </w:rPr>
        <w:t>Block 21 and part surrounding road and sidewalk verge, Section 35, City</w:t>
      </w:r>
      <w:r w:rsidR="00C43D44" w:rsidRPr="0008426E">
        <w:rPr>
          <w:szCs w:val="20"/>
        </w:rPr>
        <w:t>.</w:t>
      </w:r>
    </w:p>
    <w:p w14:paraId="65D661DD" w14:textId="66CAB359" w:rsidR="00D555E5" w:rsidRPr="00E637B1" w:rsidRDefault="00D555E5" w:rsidP="002D2B14">
      <w:pPr>
        <w:pStyle w:val="BasicText"/>
        <w:keepNext w:val="0"/>
        <w:widowControl w:val="0"/>
        <w:pBdr>
          <w:top w:val="single" w:sz="4" w:space="1" w:color="auto"/>
        </w:pBdr>
        <w:rPr>
          <w:b/>
        </w:rPr>
      </w:pPr>
      <w:r w:rsidRPr="00E637B1">
        <w:t xml:space="preserve">This </w:t>
      </w:r>
      <w:r w:rsidR="00E15E69" w:rsidRPr="00EB23FE">
        <w:t>s</w:t>
      </w:r>
      <w:r w:rsidR="000851AB" w:rsidRPr="00EB23FE">
        <w:t>tatement</w:t>
      </w:r>
      <w:r w:rsidRPr="00E637B1">
        <w:t xml:space="preserve"> refers to the description of the</w:t>
      </w:r>
      <w:r w:rsidR="007D5E51">
        <w:t xml:space="preserve"> </w:t>
      </w:r>
      <w:sdt>
        <w:sdtPr>
          <w:alias w:val="Status"/>
          <w:tag w:val=""/>
          <w:id w:val="497460343"/>
          <w:placeholder>
            <w:docPart w:val="F7D6DEA058604D849A0FCB827906C8BE"/>
          </w:placeholder>
          <w:dataBinding w:prefixMappings="xmlns:ns0='http://purl.org/dc/elements/1.1/' xmlns:ns1='http://schemas.openxmlformats.org/package/2006/metadata/core-properties' " w:xpath="/ns1:coreProperties[1]/ns1:contentStatus[1]" w:storeItemID="{6C3C8BC8-F283-45AE-878A-BAB7291924A1}"/>
          <w:text/>
        </w:sdtPr>
        <w:sdtEndPr/>
        <w:sdtContent>
          <w:r w:rsidR="005A007A">
            <w:t>place</w:t>
          </w:r>
        </w:sdtContent>
      </w:sdt>
      <w:r w:rsidRPr="00E637B1">
        <w:t xml:space="preserve"> as required in s12(c) of the </w:t>
      </w:r>
      <w:r w:rsidRPr="00E637B1">
        <w:rPr>
          <w:i/>
        </w:rPr>
        <w:t>Heritage Act 2004</w:t>
      </w:r>
      <w:r w:rsidRPr="00E637B1">
        <w:t>.</w:t>
      </w:r>
      <w:r w:rsidR="00BF2744">
        <w:t xml:space="preserve"> The attributes described in this section form part of the heritage </w:t>
      </w:r>
      <w:r w:rsidR="00BF2744" w:rsidRPr="00D16014">
        <w:t>significance of the place.</w:t>
      </w:r>
      <w:r w:rsidR="00D16014" w:rsidRPr="00D16014">
        <w:t xml:space="preserve"> For the purposes of s12(c) of the </w:t>
      </w:r>
      <w:r w:rsidR="00D16014" w:rsidRPr="00D16014">
        <w:rPr>
          <w:i/>
        </w:rPr>
        <w:t>Heritage Act 2004</w:t>
      </w:r>
      <w:r w:rsidR="00D16014" w:rsidRPr="00D16014">
        <w:t>, the boundary of the place is at Image 1.</w:t>
      </w:r>
    </w:p>
    <w:p w14:paraId="6C753592" w14:textId="77777777" w:rsidR="00D555E5" w:rsidRPr="0036695C" w:rsidRDefault="00D555E5" w:rsidP="002D2B14">
      <w:pPr>
        <w:pStyle w:val="DocumentSub-Heading"/>
        <w:widowControl w:val="0"/>
        <w:rPr>
          <w:szCs w:val="20"/>
        </w:rPr>
      </w:pPr>
      <w:r>
        <w:rPr>
          <w:szCs w:val="20"/>
        </w:rPr>
        <w:t>DESCRIPTION</w:t>
      </w:r>
      <w:r w:rsidRPr="0036695C">
        <w:rPr>
          <w:szCs w:val="20"/>
        </w:rPr>
        <w:t xml:space="preserve"> OF THE PLACE</w:t>
      </w:r>
    </w:p>
    <w:p w14:paraId="63222671" w14:textId="3B1A2F6A" w:rsidR="00D555E5" w:rsidRPr="0036695C" w:rsidRDefault="005A007A" w:rsidP="002D2B14">
      <w:pPr>
        <w:pStyle w:val="BasicText"/>
        <w:keepNext w:val="0"/>
        <w:widowControl w:val="0"/>
        <w:rPr>
          <w:szCs w:val="20"/>
        </w:rPr>
      </w:pPr>
      <w:r>
        <w:rPr>
          <w:szCs w:val="20"/>
        </w:rPr>
        <w:t>Cinema Center</w:t>
      </w:r>
      <w:r w:rsidR="00EC4723" w:rsidRPr="00C43D44">
        <w:rPr>
          <w:szCs w:val="20"/>
        </w:rPr>
        <w:t xml:space="preserve"> consisting of the following attributes:</w:t>
      </w:r>
    </w:p>
    <w:p w14:paraId="6DDA2AE4" w14:textId="77777777" w:rsidR="005A007A" w:rsidRDefault="005A007A" w:rsidP="005A007A">
      <w:pPr>
        <w:pStyle w:val="DotPoints"/>
        <w:keepNext w:val="0"/>
        <w:widowControl w:val="0"/>
        <w:spacing w:after="0"/>
        <w:rPr>
          <w:szCs w:val="20"/>
        </w:rPr>
      </w:pPr>
      <w:r>
        <w:rPr>
          <w:szCs w:val="20"/>
        </w:rPr>
        <w:t>The original free standing mixed-use commercial building, including:</w:t>
      </w:r>
    </w:p>
    <w:p w14:paraId="65AC543A" w14:textId="77777777" w:rsidR="005A007A" w:rsidRDefault="005A007A" w:rsidP="005A007A">
      <w:pPr>
        <w:pStyle w:val="DotPoints"/>
        <w:keepNext w:val="0"/>
        <w:widowControl w:val="0"/>
        <w:numPr>
          <w:ilvl w:val="1"/>
          <w:numId w:val="17"/>
        </w:numPr>
        <w:spacing w:after="0"/>
        <w:rPr>
          <w:szCs w:val="20"/>
        </w:rPr>
      </w:pPr>
      <w:r>
        <w:rPr>
          <w:szCs w:val="20"/>
        </w:rPr>
        <w:t>The asymmetrical form of geometric shaped components;</w:t>
      </w:r>
    </w:p>
    <w:p w14:paraId="1F282863" w14:textId="77777777" w:rsidR="005A007A" w:rsidRDefault="005A007A" w:rsidP="005A007A">
      <w:pPr>
        <w:pStyle w:val="DotPoints"/>
        <w:keepNext w:val="0"/>
        <w:widowControl w:val="0"/>
        <w:numPr>
          <w:ilvl w:val="1"/>
          <w:numId w:val="17"/>
        </w:numPr>
        <w:spacing w:after="0"/>
        <w:rPr>
          <w:szCs w:val="20"/>
        </w:rPr>
      </w:pPr>
      <w:r>
        <w:rPr>
          <w:szCs w:val="20"/>
        </w:rPr>
        <w:t>roof-top plant tower with sloping fin wall;</w:t>
      </w:r>
    </w:p>
    <w:p w14:paraId="62A22658" w14:textId="77777777" w:rsidR="005A007A" w:rsidRDefault="005A007A" w:rsidP="005A007A">
      <w:pPr>
        <w:pStyle w:val="DotPoints"/>
        <w:keepNext w:val="0"/>
        <w:widowControl w:val="0"/>
        <w:numPr>
          <w:ilvl w:val="1"/>
          <w:numId w:val="17"/>
        </w:numPr>
        <w:spacing w:after="0"/>
        <w:rPr>
          <w:szCs w:val="20"/>
        </w:rPr>
      </w:pPr>
      <w:r>
        <w:rPr>
          <w:szCs w:val="20"/>
        </w:rPr>
        <w:t>the original form of the balconies cantilevering over the public footpath/verge, noting that along the Bunda Street frontage the two lower balconies extend vertically at their ends in asymmetrical geometric shapes;</w:t>
      </w:r>
    </w:p>
    <w:p w14:paraId="01A5E9A5" w14:textId="77777777" w:rsidR="005A007A" w:rsidRDefault="005A007A" w:rsidP="005A007A">
      <w:pPr>
        <w:pStyle w:val="DotPoints"/>
        <w:numPr>
          <w:ilvl w:val="1"/>
          <w:numId w:val="17"/>
        </w:numPr>
        <w:spacing w:after="0"/>
      </w:pPr>
      <w:r>
        <w:t xml:space="preserve">recessed entry </w:t>
      </w:r>
      <w:r w:rsidRPr="00D74314">
        <w:t>way and deep ground floor awning, characteristic of cinema entrances in the mid-20</w:t>
      </w:r>
      <w:r w:rsidRPr="00D74314">
        <w:rPr>
          <w:vertAlign w:val="superscript"/>
        </w:rPr>
        <w:t>th</w:t>
      </w:r>
      <w:r w:rsidRPr="00D74314">
        <w:t xml:space="preserve"> century, including original welded metal panelling to awning soffit;</w:t>
      </w:r>
    </w:p>
    <w:p w14:paraId="55011317" w14:textId="77777777" w:rsidR="005A007A" w:rsidRPr="00A31902" w:rsidRDefault="005A007A" w:rsidP="005A007A">
      <w:pPr>
        <w:pStyle w:val="DotPoints"/>
        <w:numPr>
          <w:ilvl w:val="1"/>
          <w:numId w:val="17"/>
        </w:numPr>
        <w:spacing w:after="0"/>
      </w:pPr>
      <w:r>
        <w:rPr>
          <w:szCs w:val="20"/>
        </w:rPr>
        <w:t>four storeys of retail and office space;</w:t>
      </w:r>
    </w:p>
    <w:p w14:paraId="25464362" w14:textId="77777777" w:rsidR="005A007A" w:rsidRPr="00D74314" w:rsidRDefault="005A007A" w:rsidP="005A007A">
      <w:pPr>
        <w:pStyle w:val="DotPoints"/>
        <w:numPr>
          <w:ilvl w:val="1"/>
          <w:numId w:val="17"/>
        </w:numPr>
        <w:spacing w:after="0"/>
      </w:pPr>
      <w:r>
        <w:rPr>
          <w:szCs w:val="20"/>
        </w:rPr>
        <w:t>open plan basement with mezzanine level as a single open space reflecting the past use as a cinema and the achievement of the Vierendeel truss that allows the large span;</w:t>
      </w:r>
    </w:p>
    <w:p w14:paraId="1393C65E" w14:textId="77777777" w:rsidR="005A007A" w:rsidRPr="00D74314" w:rsidRDefault="005A007A" w:rsidP="005A007A">
      <w:pPr>
        <w:pStyle w:val="DotPoints"/>
        <w:numPr>
          <w:ilvl w:val="1"/>
          <w:numId w:val="17"/>
        </w:numPr>
        <w:spacing w:after="0"/>
      </w:pPr>
      <w:r>
        <w:rPr>
          <w:szCs w:val="20"/>
        </w:rPr>
        <w:t xml:space="preserve">the three concrete and steel Vierendeel trusses at the ground floor supporting the floors above, and allowing for a free span basement below; and </w:t>
      </w:r>
    </w:p>
    <w:p w14:paraId="30299A0A" w14:textId="3A734AC7" w:rsidR="00D555E5" w:rsidRDefault="005A007A" w:rsidP="005A007A">
      <w:pPr>
        <w:pStyle w:val="DotPoints"/>
        <w:numPr>
          <w:ilvl w:val="1"/>
          <w:numId w:val="17"/>
        </w:numPr>
        <w:spacing w:after="0"/>
      </w:pPr>
      <w:r w:rsidRPr="00D74314">
        <w:t>The original metal letter and logo ‘Cinema Center’ signage on the northern elevation of the building</w:t>
      </w:r>
      <w:r>
        <w:t>.</w:t>
      </w:r>
    </w:p>
    <w:p w14:paraId="74087C85" w14:textId="77777777" w:rsidR="001859F8" w:rsidRPr="005A007A" w:rsidRDefault="001859F8" w:rsidP="001859F8">
      <w:pPr>
        <w:pStyle w:val="DotPoints"/>
        <w:numPr>
          <w:ilvl w:val="0"/>
          <w:numId w:val="0"/>
        </w:numPr>
        <w:spacing w:after="0"/>
        <w:ind w:left="1440"/>
      </w:pPr>
    </w:p>
    <w:p w14:paraId="47073511" w14:textId="2C9DF7FB" w:rsidR="006E1AFA" w:rsidRPr="0036695C" w:rsidRDefault="00E637B1" w:rsidP="002D2B14">
      <w:pPr>
        <w:pStyle w:val="BasicText"/>
        <w:keepNext w:val="0"/>
        <w:widowControl w:val="0"/>
        <w:pBdr>
          <w:top w:val="single" w:sz="4" w:space="12" w:color="auto"/>
        </w:pBdr>
        <w:spacing w:after="100" w:afterAutospacing="1"/>
        <w:rPr>
          <w:szCs w:val="20"/>
        </w:rPr>
      </w:pPr>
      <w:r>
        <w:rPr>
          <w:szCs w:val="20"/>
        </w:rPr>
        <w:t>This statement refers to the heritage s</w:t>
      </w:r>
      <w:r w:rsidR="006E1AFA" w:rsidRPr="0036695C">
        <w:rPr>
          <w:szCs w:val="20"/>
        </w:rPr>
        <w:t xml:space="preserve">ignificance of the </w:t>
      </w:r>
      <w:sdt>
        <w:sdtPr>
          <w:rPr>
            <w:szCs w:val="20"/>
          </w:rPr>
          <w:alias w:val="Status"/>
          <w:tag w:val=""/>
          <w:id w:val="1215616856"/>
          <w:placeholder>
            <w:docPart w:val="942897F060AA48D0A764AFF060FE7161"/>
          </w:placeholder>
          <w:dataBinding w:prefixMappings="xmlns:ns0='http://purl.org/dc/elements/1.1/' xmlns:ns1='http://schemas.openxmlformats.org/package/2006/metadata/core-properties' " w:xpath="/ns1:coreProperties[1]/ns1:contentStatus[1]" w:storeItemID="{6C3C8BC8-F283-45AE-878A-BAB7291924A1}"/>
          <w:text/>
        </w:sdtPr>
        <w:sdtEndPr/>
        <w:sdtContent>
          <w:r w:rsidR="005A007A">
            <w:rPr>
              <w:szCs w:val="20"/>
            </w:rPr>
            <w:t>place</w:t>
          </w:r>
        </w:sdtContent>
      </w:sdt>
      <w:r w:rsidR="006E1AFA" w:rsidRPr="0036695C">
        <w:rPr>
          <w:szCs w:val="20"/>
        </w:rPr>
        <w:t xml:space="preserve"> as required in s12(d) of the </w:t>
      </w:r>
      <w:r w:rsidR="006E1AFA" w:rsidRPr="0036695C">
        <w:rPr>
          <w:i/>
          <w:szCs w:val="20"/>
        </w:rPr>
        <w:t>Heritage Act 2004</w:t>
      </w:r>
      <w:r w:rsidR="006E1AFA" w:rsidRPr="0036695C">
        <w:rPr>
          <w:szCs w:val="20"/>
        </w:rPr>
        <w:t>.</w:t>
      </w:r>
    </w:p>
    <w:p w14:paraId="7A8BB94B" w14:textId="77777777" w:rsidR="006926D2" w:rsidRPr="0036695C" w:rsidRDefault="006926D2" w:rsidP="002D2B14">
      <w:pPr>
        <w:pStyle w:val="DocumentSub-Heading"/>
        <w:widowControl w:val="0"/>
        <w:spacing w:before="100" w:beforeAutospacing="1"/>
        <w:rPr>
          <w:szCs w:val="20"/>
        </w:rPr>
      </w:pPr>
      <w:r w:rsidRPr="0036695C">
        <w:rPr>
          <w:szCs w:val="20"/>
        </w:rPr>
        <w:t xml:space="preserve">STATEMENT </w:t>
      </w:r>
      <w:r w:rsidR="0038657C" w:rsidRPr="0036695C">
        <w:rPr>
          <w:szCs w:val="20"/>
        </w:rPr>
        <w:t>OF</w:t>
      </w:r>
      <w:r w:rsidRPr="0036695C">
        <w:rPr>
          <w:szCs w:val="20"/>
        </w:rPr>
        <w:t xml:space="preserve"> HERITAGE SIGNIFICANCE </w:t>
      </w:r>
    </w:p>
    <w:p w14:paraId="4B1F69D4" w14:textId="2C945EC1" w:rsidR="005A007A" w:rsidRDefault="005A007A" w:rsidP="005A007A">
      <w:pPr>
        <w:pStyle w:val="BasicText"/>
        <w:keepNext w:val="0"/>
        <w:widowControl w:val="0"/>
        <w:rPr>
          <w:szCs w:val="20"/>
        </w:rPr>
      </w:pPr>
      <w:r>
        <w:rPr>
          <w:szCs w:val="20"/>
        </w:rPr>
        <w:t>Cinema Center has made an important contribution to cultural life in the ACT during the mid to late 20</w:t>
      </w:r>
      <w:r w:rsidRPr="00470604">
        <w:rPr>
          <w:szCs w:val="20"/>
          <w:vertAlign w:val="superscript"/>
        </w:rPr>
        <w:t>th</w:t>
      </w:r>
      <w:r>
        <w:rPr>
          <w:szCs w:val="20"/>
        </w:rPr>
        <w:t xml:space="preserve"> century. The cinema venue, Center Cinema, in the basement of the building (Center Cinema) operated as an independent cinema for 38 years, providing high quality and culturally diverse entertainment for the burgeoning Canberra population. The place has a strong association with the development of cinema entertainment and attendance as a cultural activity in the ACT, being influential in the establishment of an independent cinema industry in the ACT thanks largely to the special association of the place with Dr Darrell Killen whose partnership with Dr Enrico Taglietti AO led to several other commissions to expand the ACT’s cultural life</w:t>
      </w:r>
      <w:r w:rsidRPr="00F15A27">
        <w:rPr>
          <w:szCs w:val="20"/>
        </w:rPr>
        <w:t xml:space="preserve">. </w:t>
      </w:r>
      <w:r>
        <w:rPr>
          <w:szCs w:val="20"/>
        </w:rPr>
        <w:t>T</w:t>
      </w:r>
      <w:r w:rsidRPr="00F15A27">
        <w:rPr>
          <w:szCs w:val="20"/>
        </w:rPr>
        <w:t>here is a</w:t>
      </w:r>
      <w:r>
        <w:rPr>
          <w:szCs w:val="20"/>
        </w:rPr>
        <w:t xml:space="preserve"> further</w:t>
      </w:r>
      <w:r w:rsidRPr="00F15A27">
        <w:rPr>
          <w:szCs w:val="20"/>
        </w:rPr>
        <w:t xml:space="preserve"> special association between the place and </w:t>
      </w:r>
      <w:r>
        <w:rPr>
          <w:szCs w:val="20"/>
        </w:rPr>
        <w:t xml:space="preserve">Enrico </w:t>
      </w:r>
      <w:r w:rsidRPr="00F15A27">
        <w:rPr>
          <w:szCs w:val="20"/>
        </w:rPr>
        <w:t>Taglietti, as it remains as one of his culturally influential private, commercial commissions.</w:t>
      </w:r>
      <w:r w:rsidRPr="004508D8">
        <w:rPr>
          <w:i/>
          <w:color w:val="808080" w:themeColor="background1" w:themeShade="80"/>
          <w:szCs w:val="20"/>
        </w:rPr>
        <w:t xml:space="preserve"> [Criteria (a), (h)]</w:t>
      </w:r>
    </w:p>
    <w:p w14:paraId="5D507691" w14:textId="0F2BD1CB" w:rsidR="001309C6" w:rsidRPr="005A007A" w:rsidRDefault="005A007A" w:rsidP="005A007A">
      <w:pPr>
        <w:pStyle w:val="BasicText"/>
        <w:keepNext w:val="0"/>
        <w:widowControl w:val="0"/>
        <w:rPr>
          <w:iCs/>
          <w:szCs w:val="20"/>
        </w:rPr>
      </w:pPr>
      <w:r w:rsidRPr="00B816E5">
        <w:rPr>
          <w:szCs w:val="20"/>
        </w:rPr>
        <w:t>Cinema Center is an early</w:t>
      </w:r>
      <w:r w:rsidRPr="006E4E2A">
        <w:rPr>
          <w:szCs w:val="20"/>
        </w:rPr>
        <w:t xml:space="preserve">, </w:t>
      </w:r>
      <w:r w:rsidRPr="00E13ACC">
        <w:rPr>
          <w:szCs w:val="20"/>
        </w:rPr>
        <w:t>possibly the first,</w:t>
      </w:r>
      <w:r w:rsidRPr="00B816E5">
        <w:rPr>
          <w:szCs w:val="20"/>
        </w:rPr>
        <w:t xml:space="preserve"> example of the use of Vierendeel trusses to achieve a large free span basement in Australia.</w:t>
      </w:r>
      <w:r>
        <w:rPr>
          <w:szCs w:val="20"/>
        </w:rPr>
        <w:t xml:space="preserve"> Architect Enrico Taglietti and structural engineer Keith Sellick, developed an innovative design solution where a cinema space could be located underground to free the upper floors for the remaining programme and maximise commercial viability of the complex. The design solution demonstrates creative and technical achievement in its use of three concrete and steel Vierendeel trusses, with a depth of over 4m, to achieve a free span basement space required for the cinema and a functional ground floor layout. </w:t>
      </w:r>
      <w:r w:rsidRPr="004508D8">
        <w:rPr>
          <w:i/>
          <w:color w:val="808080" w:themeColor="background1" w:themeShade="80"/>
          <w:szCs w:val="20"/>
        </w:rPr>
        <w:t xml:space="preserve">[Criterion </w:t>
      </w:r>
      <w:r>
        <w:rPr>
          <w:i/>
          <w:color w:val="808080" w:themeColor="background1" w:themeShade="80"/>
          <w:szCs w:val="20"/>
        </w:rPr>
        <w:t>(</w:t>
      </w:r>
      <w:r w:rsidRPr="004508D8">
        <w:rPr>
          <w:i/>
          <w:color w:val="808080" w:themeColor="background1" w:themeShade="80"/>
          <w:szCs w:val="20"/>
        </w:rPr>
        <w:t>f</w:t>
      </w:r>
      <w:r>
        <w:rPr>
          <w:i/>
          <w:color w:val="808080" w:themeColor="background1" w:themeShade="80"/>
          <w:szCs w:val="20"/>
        </w:rPr>
        <w:t>)</w:t>
      </w:r>
      <w:r w:rsidRPr="004508D8">
        <w:rPr>
          <w:i/>
          <w:color w:val="808080" w:themeColor="background1" w:themeShade="80"/>
          <w:szCs w:val="20"/>
        </w:rPr>
        <w:t>]</w:t>
      </w:r>
    </w:p>
    <w:p w14:paraId="72E1907C" w14:textId="77777777" w:rsidR="00804872" w:rsidRPr="0036695C" w:rsidRDefault="00804872" w:rsidP="002D2B14">
      <w:pPr>
        <w:pStyle w:val="DocumentSub-Heading"/>
        <w:widowControl w:val="0"/>
        <w:pBdr>
          <w:top w:val="single" w:sz="4" w:space="12" w:color="auto"/>
        </w:pBdr>
        <w:rPr>
          <w:szCs w:val="20"/>
        </w:rPr>
      </w:pPr>
      <w:r w:rsidRPr="0036695C">
        <w:rPr>
          <w:szCs w:val="20"/>
        </w:rPr>
        <w:lastRenderedPageBreak/>
        <w:t>CONSERVATION OBJECTIVE</w:t>
      </w:r>
    </w:p>
    <w:p w14:paraId="5270CFE5" w14:textId="1B4287A7" w:rsidR="00804872" w:rsidRPr="0036695C" w:rsidRDefault="00804872" w:rsidP="002D2B14">
      <w:pPr>
        <w:pStyle w:val="BasicText"/>
        <w:keepNext w:val="0"/>
        <w:widowControl w:val="0"/>
        <w:rPr>
          <w:szCs w:val="20"/>
        </w:rPr>
      </w:pPr>
      <w:r w:rsidRPr="0036695C">
        <w:rPr>
          <w:szCs w:val="20"/>
        </w:rPr>
        <w:t>The guiding co</w:t>
      </w:r>
      <w:r w:rsidR="00C43D44">
        <w:rPr>
          <w:szCs w:val="20"/>
        </w:rPr>
        <w:t xml:space="preserve">nservation objective is that </w:t>
      </w:r>
      <w:r w:rsidR="005A007A">
        <w:rPr>
          <w:szCs w:val="20"/>
        </w:rPr>
        <w:t>Cinema Center</w:t>
      </w:r>
      <w:r w:rsidRPr="0036695C">
        <w:rPr>
          <w:szCs w:val="20"/>
        </w:rPr>
        <w:t xml:space="preserve"> shall be conserved and appropriately managed in a manner respecting its heritage significance</w:t>
      </w:r>
      <w:r w:rsidR="00EC4723">
        <w:rPr>
          <w:szCs w:val="20"/>
        </w:rPr>
        <w:t>.</w:t>
      </w:r>
    </w:p>
    <w:p w14:paraId="4CE45EEE" w14:textId="77777777" w:rsidR="00804872" w:rsidRPr="0036695C" w:rsidRDefault="00804872" w:rsidP="002D2B14">
      <w:pPr>
        <w:pStyle w:val="BasicText"/>
        <w:keepNext w:val="0"/>
        <w:widowControl w:val="0"/>
        <w:rPr>
          <w:szCs w:val="20"/>
        </w:rPr>
      </w:pPr>
      <w:r w:rsidRPr="0036695C">
        <w:rPr>
          <w:szCs w:val="20"/>
        </w:rPr>
        <w:t>The ACT Heritage Council may adopt heritage guidelines applicable to the place under s</w:t>
      </w:r>
      <w:r w:rsidR="007430A7">
        <w:rPr>
          <w:szCs w:val="20"/>
        </w:rPr>
        <w:t>25</w:t>
      </w:r>
      <w:r w:rsidRPr="0036695C">
        <w:rPr>
          <w:szCs w:val="20"/>
        </w:rPr>
        <w:t xml:space="preserve"> of the </w:t>
      </w:r>
      <w:r w:rsidRPr="0036695C">
        <w:rPr>
          <w:i/>
          <w:szCs w:val="20"/>
        </w:rPr>
        <w:t>Heritage Act 2004</w:t>
      </w:r>
      <w:r w:rsidRPr="0036695C">
        <w:rPr>
          <w:szCs w:val="20"/>
        </w:rPr>
        <w:t xml:space="preserve">.  </w:t>
      </w:r>
    </w:p>
    <w:p w14:paraId="701AA906" w14:textId="77777777" w:rsidR="00126A6C" w:rsidRPr="0036695C" w:rsidRDefault="00804872" w:rsidP="002D2B14">
      <w:pPr>
        <w:pStyle w:val="BasicText"/>
        <w:keepNext w:val="0"/>
        <w:widowControl w:val="0"/>
        <w:rPr>
          <w:szCs w:val="20"/>
        </w:rPr>
      </w:pPr>
      <w:r w:rsidRPr="0036695C">
        <w:rPr>
          <w:szCs w:val="20"/>
        </w:rPr>
        <w:t>For further information on guidelines applicable to the place, or for advice on proposed works or development, please contact ACT Heritage on 13 22 81.</w:t>
      </w:r>
    </w:p>
    <w:p w14:paraId="49D33FD8" w14:textId="77777777" w:rsidR="00532EDD" w:rsidRPr="0036695C" w:rsidRDefault="00532EDD" w:rsidP="002D2B14">
      <w:pPr>
        <w:pStyle w:val="DocumentSub-Heading"/>
        <w:widowControl w:val="0"/>
        <w:pBdr>
          <w:top w:val="single" w:sz="4" w:space="12" w:color="auto"/>
        </w:pBdr>
        <w:rPr>
          <w:szCs w:val="20"/>
        </w:rPr>
      </w:pPr>
      <w:r w:rsidRPr="0036695C">
        <w:rPr>
          <w:szCs w:val="20"/>
        </w:rPr>
        <w:t>REASON FOR REGISTRATION</w:t>
      </w:r>
    </w:p>
    <w:p w14:paraId="1D274388" w14:textId="5F5D5414" w:rsidR="00532EDD" w:rsidRPr="0036695C" w:rsidRDefault="00DA6A5C" w:rsidP="002D2B14">
      <w:pPr>
        <w:pStyle w:val="BasicText"/>
        <w:keepNext w:val="0"/>
        <w:widowControl w:val="0"/>
        <w:rPr>
          <w:szCs w:val="20"/>
        </w:rPr>
      </w:pPr>
      <w:r>
        <w:rPr>
          <w:szCs w:val="20"/>
        </w:rPr>
        <w:t>The Council has assessed the</w:t>
      </w:r>
      <w:r w:rsidR="00C43D44">
        <w:rPr>
          <w:szCs w:val="20"/>
        </w:rPr>
        <w:t xml:space="preserve"> </w:t>
      </w:r>
      <w:r w:rsidR="00926520">
        <w:rPr>
          <w:szCs w:val="20"/>
        </w:rPr>
        <w:t>Cinema Center</w:t>
      </w:r>
      <w:r w:rsidR="00C43D44">
        <w:rPr>
          <w:szCs w:val="20"/>
        </w:rPr>
        <w:t>,</w:t>
      </w:r>
      <w:r>
        <w:rPr>
          <w:szCs w:val="20"/>
        </w:rPr>
        <w:t xml:space="preserve"> </w:t>
      </w:r>
      <w:r w:rsidR="00926520">
        <w:rPr>
          <w:szCs w:val="20"/>
        </w:rPr>
        <w:t>City</w:t>
      </w:r>
      <w:r w:rsidR="00532EDD" w:rsidRPr="0036695C">
        <w:rPr>
          <w:szCs w:val="20"/>
        </w:rPr>
        <w:t xml:space="preserve"> against the heritage significance criteria and </w:t>
      </w:r>
      <w:r>
        <w:rPr>
          <w:szCs w:val="20"/>
        </w:rPr>
        <w:t xml:space="preserve">is satisfied that the place </w:t>
      </w:r>
      <w:r w:rsidR="00B1690D">
        <w:rPr>
          <w:szCs w:val="20"/>
        </w:rPr>
        <w:t>has</w:t>
      </w:r>
      <w:r w:rsidR="00532EDD" w:rsidRPr="0036695C">
        <w:rPr>
          <w:szCs w:val="20"/>
        </w:rPr>
        <w:t xml:space="preserve"> heritage significance when assessed against </w:t>
      </w:r>
      <w:r w:rsidR="00926520">
        <w:rPr>
          <w:szCs w:val="20"/>
        </w:rPr>
        <w:t xml:space="preserve">three </w:t>
      </w:r>
      <w:r w:rsidR="00532EDD" w:rsidRPr="0036695C">
        <w:rPr>
          <w:szCs w:val="20"/>
        </w:rPr>
        <w:t xml:space="preserve">criteria </w:t>
      </w:r>
      <w:r w:rsidR="00844B82" w:rsidRPr="0036695C">
        <w:rPr>
          <w:szCs w:val="20"/>
        </w:rPr>
        <w:t>[</w:t>
      </w:r>
      <w:r w:rsidR="00926520">
        <w:rPr>
          <w:szCs w:val="20"/>
        </w:rPr>
        <w:t>a, f and h</w:t>
      </w:r>
      <w:r w:rsidR="00844B82" w:rsidRPr="0036695C">
        <w:rPr>
          <w:szCs w:val="20"/>
        </w:rPr>
        <w:t xml:space="preserve">] </w:t>
      </w:r>
      <w:r w:rsidR="00532EDD" w:rsidRPr="0036695C">
        <w:rPr>
          <w:szCs w:val="20"/>
        </w:rPr>
        <w:t xml:space="preserve">under </w:t>
      </w:r>
      <w:r w:rsidR="00DA2E2F">
        <w:rPr>
          <w:szCs w:val="20"/>
        </w:rPr>
        <w:t>s10 of</w:t>
      </w:r>
      <w:r w:rsidR="006B14AC">
        <w:rPr>
          <w:szCs w:val="20"/>
        </w:rPr>
        <w:t xml:space="preserve"> the</w:t>
      </w:r>
      <w:r w:rsidR="00532EDD" w:rsidRPr="0036695C">
        <w:rPr>
          <w:szCs w:val="20"/>
        </w:rPr>
        <w:t xml:space="preserve"> </w:t>
      </w:r>
      <w:r w:rsidR="00532EDD" w:rsidRPr="0036695C">
        <w:rPr>
          <w:i/>
          <w:szCs w:val="20"/>
        </w:rPr>
        <w:t>Heritage Act</w:t>
      </w:r>
      <w:r w:rsidR="009363B9" w:rsidRPr="0036695C">
        <w:rPr>
          <w:i/>
          <w:szCs w:val="20"/>
        </w:rPr>
        <w:t xml:space="preserve"> 2004</w:t>
      </w:r>
      <w:r w:rsidR="00532EDD" w:rsidRPr="0036695C">
        <w:rPr>
          <w:szCs w:val="20"/>
        </w:rPr>
        <w:t>.</w:t>
      </w:r>
    </w:p>
    <w:p w14:paraId="06566F2F" w14:textId="77777777" w:rsidR="00C07AFC" w:rsidRPr="0036695C" w:rsidRDefault="006926D2" w:rsidP="002D2B14">
      <w:pPr>
        <w:pStyle w:val="DocumentSub-Heading"/>
        <w:widowControl w:val="0"/>
        <w:pBdr>
          <w:top w:val="single" w:sz="4" w:space="12" w:color="auto"/>
        </w:pBdr>
        <w:spacing w:before="100" w:beforeAutospacing="1" w:after="100" w:afterAutospacing="1"/>
        <w:rPr>
          <w:szCs w:val="20"/>
        </w:rPr>
      </w:pPr>
      <w:r w:rsidRPr="0036695C">
        <w:rPr>
          <w:szCs w:val="20"/>
        </w:rPr>
        <w:t>ASSESSMENT AGAINST THE HERITAGE SIGNIFICANCE CRITERIA</w:t>
      </w:r>
    </w:p>
    <w:p w14:paraId="4DE6381D" w14:textId="77777777" w:rsidR="006B14AC" w:rsidRPr="00C32103" w:rsidRDefault="006B14AC" w:rsidP="001859F8">
      <w:pPr>
        <w:pStyle w:val="BasicText"/>
        <w:keepNext w:val="0"/>
        <w:widowControl w:val="0"/>
        <w:contextualSpacing/>
        <w:rPr>
          <w:szCs w:val="20"/>
        </w:rPr>
      </w:pPr>
      <w:r w:rsidRPr="00C32103">
        <w:rPr>
          <w:szCs w:val="20"/>
        </w:rPr>
        <w:t xml:space="preserve">The Council’s assessment against the criteria specified in s10 of the </w:t>
      </w:r>
      <w:r w:rsidRPr="00C32103">
        <w:rPr>
          <w:i/>
          <w:iCs/>
          <w:szCs w:val="20"/>
        </w:rPr>
        <w:t xml:space="preserve">Heritage Act 2004 </w:t>
      </w:r>
      <w:r w:rsidRPr="00C32103">
        <w:rPr>
          <w:szCs w:val="20"/>
        </w:rPr>
        <w:t>is as follows.</w:t>
      </w:r>
    </w:p>
    <w:p w14:paraId="14037D90" w14:textId="5A2B7B73" w:rsidR="006B14AC" w:rsidRPr="00C32103" w:rsidRDefault="006B14AC" w:rsidP="001859F8">
      <w:pPr>
        <w:pStyle w:val="BasicText"/>
        <w:keepNext w:val="0"/>
        <w:widowControl w:val="0"/>
        <w:contextualSpacing/>
        <w:rPr>
          <w:szCs w:val="20"/>
        </w:rPr>
      </w:pPr>
      <w:r w:rsidRPr="00C32103">
        <w:rPr>
          <w:szCs w:val="20"/>
        </w:rPr>
        <w:t xml:space="preserve">In assessing the </w:t>
      </w:r>
      <w:r w:rsidR="005D274B">
        <w:rPr>
          <w:szCs w:val="20"/>
        </w:rPr>
        <w:t>heritage significance</w:t>
      </w:r>
      <w:r w:rsidRPr="00C32103">
        <w:rPr>
          <w:szCs w:val="20"/>
        </w:rPr>
        <w:t xml:space="preserve"> </w:t>
      </w:r>
      <w:r w:rsidR="005D274B">
        <w:rPr>
          <w:szCs w:val="20"/>
        </w:rPr>
        <w:t>of</w:t>
      </w:r>
      <w:r w:rsidR="00C43D44">
        <w:rPr>
          <w:szCs w:val="20"/>
        </w:rPr>
        <w:t xml:space="preserve"> </w:t>
      </w:r>
      <w:r w:rsidR="00926520">
        <w:rPr>
          <w:szCs w:val="20"/>
        </w:rPr>
        <w:t>Cinema Center</w:t>
      </w:r>
      <w:r w:rsidRPr="00C43D44">
        <w:rPr>
          <w:szCs w:val="20"/>
        </w:rPr>
        <w:t>,</w:t>
      </w:r>
      <w:r w:rsidRPr="00C32103">
        <w:rPr>
          <w:szCs w:val="20"/>
        </w:rPr>
        <w:t xml:space="preserve"> </w:t>
      </w:r>
      <w:r w:rsidR="00926520">
        <w:rPr>
          <w:szCs w:val="20"/>
        </w:rPr>
        <w:t>City</w:t>
      </w:r>
      <w:r w:rsidRPr="0008426E">
        <w:rPr>
          <w:szCs w:val="20"/>
        </w:rPr>
        <w:t>,</w:t>
      </w:r>
      <w:r w:rsidRPr="00C32103">
        <w:rPr>
          <w:szCs w:val="20"/>
        </w:rPr>
        <w:t xml:space="preserve"> the Council considered:</w:t>
      </w:r>
    </w:p>
    <w:p w14:paraId="64F4CCA9" w14:textId="77777777" w:rsidR="006B14AC" w:rsidRDefault="006B14AC" w:rsidP="001859F8">
      <w:pPr>
        <w:pStyle w:val="DotPoints"/>
        <w:keepNext w:val="0"/>
        <w:widowControl w:val="0"/>
        <w:spacing w:before="100" w:beforeAutospacing="1" w:after="0"/>
        <w:ind w:left="714" w:hanging="357"/>
        <w:contextualSpacing/>
        <w:rPr>
          <w:szCs w:val="20"/>
        </w:rPr>
      </w:pPr>
      <w:r w:rsidRPr="00C32103">
        <w:rPr>
          <w:szCs w:val="20"/>
        </w:rPr>
        <w:t>the original nomination and documentary evidence supplied by the nominator;</w:t>
      </w:r>
    </w:p>
    <w:p w14:paraId="1E5C56F3" w14:textId="77777777" w:rsidR="004B7D2A" w:rsidRPr="00C32103" w:rsidRDefault="004B7D2A" w:rsidP="001859F8">
      <w:pPr>
        <w:pStyle w:val="DotPoints"/>
        <w:keepNext w:val="0"/>
        <w:widowControl w:val="0"/>
        <w:spacing w:before="100" w:beforeAutospacing="1" w:after="0"/>
        <w:ind w:left="714" w:hanging="357"/>
        <w:contextualSpacing/>
        <w:rPr>
          <w:szCs w:val="20"/>
        </w:rPr>
      </w:pPr>
      <w:r w:rsidRPr="004B7D2A">
        <w:rPr>
          <w:szCs w:val="20"/>
        </w:rPr>
        <w:t xml:space="preserve">the Council’s </w:t>
      </w:r>
      <w:r w:rsidRPr="004B7D2A">
        <w:rPr>
          <w:i/>
          <w:szCs w:val="20"/>
        </w:rPr>
        <w:t>Heritage Assessment Policy</w:t>
      </w:r>
      <w:r w:rsidRPr="004B7D2A">
        <w:rPr>
          <w:szCs w:val="20"/>
        </w:rPr>
        <w:t xml:space="preserve"> (</w:t>
      </w:r>
      <w:r w:rsidR="00DF1094">
        <w:rPr>
          <w:szCs w:val="20"/>
        </w:rPr>
        <w:t xml:space="preserve">March </w:t>
      </w:r>
      <w:r w:rsidRPr="004B7D2A">
        <w:rPr>
          <w:szCs w:val="20"/>
        </w:rPr>
        <w:t>201</w:t>
      </w:r>
      <w:r w:rsidR="00DF1094">
        <w:rPr>
          <w:szCs w:val="20"/>
        </w:rPr>
        <w:t>8</w:t>
      </w:r>
      <w:r w:rsidRPr="004B7D2A">
        <w:rPr>
          <w:szCs w:val="20"/>
        </w:rPr>
        <w:t>);</w:t>
      </w:r>
    </w:p>
    <w:p w14:paraId="57805CCD" w14:textId="124E1D71" w:rsidR="006B14AC" w:rsidRPr="00C32103" w:rsidRDefault="00926520" w:rsidP="001859F8">
      <w:pPr>
        <w:pStyle w:val="DotPoints"/>
        <w:keepNext w:val="0"/>
        <w:widowControl w:val="0"/>
        <w:spacing w:before="100" w:beforeAutospacing="1" w:after="0"/>
        <w:ind w:left="714" w:hanging="357"/>
        <w:contextualSpacing/>
        <w:rPr>
          <w:szCs w:val="20"/>
        </w:rPr>
      </w:pPr>
      <w:r w:rsidRPr="00926520">
        <w:rPr>
          <w:szCs w:val="20"/>
        </w:rPr>
        <w:t>information provided by a site inspection of the openly accessible public areas of the building on 26 June 2019 by ACT Heritage</w:t>
      </w:r>
      <w:r w:rsidR="006B14AC" w:rsidRPr="00C32103">
        <w:rPr>
          <w:szCs w:val="20"/>
        </w:rPr>
        <w:t>;</w:t>
      </w:r>
    </w:p>
    <w:p w14:paraId="72750AF9" w14:textId="539EAF63" w:rsidR="00B1690D" w:rsidRDefault="006B14AC" w:rsidP="001859F8">
      <w:pPr>
        <w:pStyle w:val="DotPoints"/>
        <w:keepNext w:val="0"/>
        <w:widowControl w:val="0"/>
        <w:spacing w:before="100" w:beforeAutospacing="1" w:after="0"/>
        <w:ind w:left="714" w:hanging="357"/>
        <w:contextualSpacing/>
        <w:rPr>
          <w:szCs w:val="20"/>
        </w:rPr>
      </w:pPr>
      <w:r w:rsidRPr="00C32103">
        <w:rPr>
          <w:szCs w:val="20"/>
        </w:rPr>
        <w:t xml:space="preserve">the report by ACT Heritage titled, </w:t>
      </w:r>
      <w:r w:rsidRPr="00C43D44">
        <w:rPr>
          <w:i/>
          <w:szCs w:val="20"/>
        </w:rPr>
        <w:t>Background Information </w:t>
      </w:r>
      <w:r w:rsidR="00926520">
        <w:rPr>
          <w:i/>
          <w:szCs w:val="20"/>
        </w:rPr>
        <w:t>Cinema Center</w:t>
      </w:r>
      <w:r w:rsidR="00E929DE">
        <w:rPr>
          <w:i/>
          <w:szCs w:val="20"/>
        </w:rPr>
        <w:t>,</w:t>
      </w:r>
      <w:r w:rsidRPr="00C32103">
        <w:rPr>
          <w:i/>
          <w:szCs w:val="20"/>
        </w:rPr>
        <w:t xml:space="preserve"> </w:t>
      </w:r>
      <w:r w:rsidR="00926520">
        <w:rPr>
          <w:szCs w:val="20"/>
        </w:rPr>
        <w:t>April</w:t>
      </w:r>
      <w:r w:rsidRPr="00C32103">
        <w:rPr>
          <w:szCs w:val="20"/>
        </w:rPr>
        <w:t xml:space="preserve"> </w:t>
      </w:r>
      <w:r w:rsidR="00926520">
        <w:rPr>
          <w:szCs w:val="20"/>
        </w:rPr>
        <w:t>2021</w:t>
      </w:r>
      <w:r w:rsidRPr="00C32103">
        <w:rPr>
          <w:szCs w:val="20"/>
        </w:rPr>
        <w:t>, containing photographs and information on history, descr</w:t>
      </w:r>
      <w:r w:rsidR="005D274B">
        <w:rPr>
          <w:szCs w:val="20"/>
        </w:rPr>
        <w:t>iption, condition and integrity</w:t>
      </w:r>
      <w:r w:rsidR="00B1690D">
        <w:rPr>
          <w:szCs w:val="20"/>
        </w:rPr>
        <w:t>;</w:t>
      </w:r>
    </w:p>
    <w:p w14:paraId="262EF35F" w14:textId="77777777" w:rsidR="001859F8" w:rsidRDefault="00B1690D" w:rsidP="001859F8">
      <w:pPr>
        <w:pStyle w:val="DotPoints"/>
        <w:keepNext w:val="0"/>
        <w:widowControl w:val="0"/>
        <w:spacing w:before="100" w:beforeAutospacing="1" w:after="0"/>
        <w:ind w:left="714" w:hanging="357"/>
        <w:contextualSpacing/>
        <w:rPr>
          <w:szCs w:val="20"/>
        </w:rPr>
      </w:pPr>
      <w:r>
        <w:rPr>
          <w:szCs w:val="20"/>
        </w:rPr>
        <w:t>information and comments received during the public consultation</w:t>
      </w:r>
      <w:r w:rsidR="00C24DAF">
        <w:rPr>
          <w:szCs w:val="20"/>
        </w:rPr>
        <w:t xml:space="preserve"> period under s37</w:t>
      </w:r>
      <w:r>
        <w:rPr>
          <w:szCs w:val="20"/>
        </w:rPr>
        <w:t xml:space="preserve"> </w:t>
      </w:r>
      <w:r w:rsidR="00C44AAD">
        <w:rPr>
          <w:szCs w:val="20"/>
        </w:rPr>
        <w:t xml:space="preserve">of the Act </w:t>
      </w:r>
      <w:r>
        <w:rPr>
          <w:szCs w:val="20"/>
        </w:rPr>
        <w:t xml:space="preserve">on the </w:t>
      </w:r>
      <w:r w:rsidRPr="00057713">
        <w:rPr>
          <w:szCs w:val="20"/>
        </w:rPr>
        <w:t xml:space="preserve">provisional registration of </w:t>
      </w:r>
      <w:r w:rsidR="00926520" w:rsidRPr="00057713">
        <w:rPr>
          <w:szCs w:val="20"/>
        </w:rPr>
        <w:t>Cinema Center</w:t>
      </w:r>
      <w:r w:rsidR="001859F8">
        <w:rPr>
          <w:szCs w:val="20"/>
        </w:rPr>
        <w:t>.</w:t>
      </w:r>
    </w:p>
    <w:p w14:paraId="673D3C9C" w14:textId="1789682E" w:rsidR="001859F8" w:rsidRDefault="001859F8" w:rsidP="001859F8">
      <w:pPr>
        <w:pStyle w:val="DotPoints"/>
        <w:keepNext w:val="0"/>
        <w:widowControl w:val="0"/>
        <w:numPr>
          <w:ilvl w:val="0"/>
          <w:numId w:val="0"/>
        </w:numPr>
        <w:spacing w:before="100" w:beforeAutospacing="1" w:after="0"/>
        <w:ind w:left="714"/>
        <w:contextualSpacing/>
        <w:rPr>
          <w:szCs w:val="20"/>
        </w:rPr>
      </w:pPr>
    </w:p>
    <w:p w14:paraId="08DBA529" w14:textId="723B47C5" w:rsidR="006B14AC" w:rsidRPr="00C32103" w:rsidRDefault="00E929DE" w:rsidP="001859F8">
      <w:pPr>
        <w:pStyle w:val="DotPoints"/>
        <w:keepNext w:val="0"/>
        <w:widowControl w:val="0"/>
        <w:numPr>
          <w:ilvl w:val="0"/>
          <w:numId w:val="0"/>
        </w:numPr>
        <w:spacing w:before="100" w:beforeAutospacing="1" w:after="0"/>
        <w:ind w:left="357"/>
        <w:contextualSpacing/>
        <w:rPr>
          <w:szCs w:val="20"/>
        </w:rPr>
      </w:pPr>
      <w:r>
        <w:rPr>
          <w:szCs w:val="20"/>
        </w:rPr>
        <w:t>Pursuant to s</w:t>
      </w:r>
      <w:r w:rsidR="006B14AC" w:rsidRPr="00C32103">
        <w:rPr>
          <w:szCs w:val="20"/>
        </w:rPr>
        <w:t>10 of the</w:t>
      </w:r>
      <w:r w:rsidR="006B14AC" w:rsidRPr="00E929DE">
        <w:rPr>
          <w:szCs w:val="20"/>
        </w:rPr>
        <w:t xml:space="preserve"> Heritage Act,</w:t>
      </w:r>
      <w:r w:rsidR="006B14AC" w:rsidRPr="00E929DE">
        <w:rPr>
          <w:b/>
          <w:szCs w:val="20"/>
        </w:rPr>
        <w:t xml:space="preserve"> </w:t>
      </w:r>
      <w:r w:rsidR="006B14AC" w:rsidRPr="00E929DE">
        <w:rPr>
          <w:szCs w:val="20"/>
        </w:rPr>
        <w:t>a</w:t>
      </w:r>
      <w:r w:rsidR="006B14AC" w:rsidRPr="00C32103">
        <w:rPr>
          <w:szCs w:val="20"/>
        </w:rPr>
        <w:t xml:space="preserve"> place or object has heritage significance if it satisfies one or more of the following criteria.  Future research may alter the findings of this assessment.</w:t>
      </w:r>
    </w:p>
    <w:p w14:paraId="6D5BD941" w14:textId="0A593CFB" w:rsidR="00537914" w:rsidRPr="0036695C" w:rsidRDefault="004A7457" w:rsidP="001859F8">
      <w:pPr>
        <w:pStyle w:val="CriteriaHeadings"/>
        <w:widowControl w:val="0"/>
        <w:spacing w:before="100" w:beforeAutospacing="1"/>
        <w:contextualSpacing/>
        <w:rPr>
          <w:szCs w:val="20"/>
        </w:rPr>
      </w:pPr>
      <w:r>
        <w:rPr>
          <w:szCs w:val="20"/>
        </w:rPr>
        <w:t>importance to the course or pattern of the ACT’s cultural or natural history</w:t>
      </w:r>
      <w:r w:rsidR="006926D2" w:rsidRPr="0036695C">
        <w:rPr>
          <w:szCs w:val="20"/>
        </w:rPr>
        <w:t>;</w:t>
      </w:r>
    </w:p>
    <w:p w14:paraId="77AA77C3" w14:textId="38B2BBD6" w:rsidR="00DA6A5C" w:rsidRPr="008B6B5F" w:rsidRDefault="00C43D44" w:rsidP="001859F8">
      <w:pPr>
        <w:pStyle w:val="CriteriaBodyText"/>
        <w:widowControl w:val="0"/>
        <w:contextualSpacing/>
        <w:rPr>
          <w:szCs w:val="20"/>
        </w:rPr>
      </w:pPr>
      <w:r>
        <w:rPr>
          <w:szCs w:val="20"/>
        </w:rPr>
        <w:t xml:space="preserve">The Council has assessed </w:t>
      </w:r>
      <w:r w:rsidR="00926520">
        <w:rPr>
          <w:szCs w:val="20"/>
        </w:rPr>
        <w:t>Cinema Center</w:t>
      </w:r>
      <w:r w:rsidR="00DA6A5C" w:rsidRPr="00C43D44">
        <w:rPr>
          <w:szCs w:val="20"/>
        </w:rPr>
        <w:t xml:space="preserve"> against criterion (</w:t>
      </w:r>
      <w:r w:rsidR="007D5E51">
        <w:rPr>
          <w:szCs w:val="20"/>
        </w:rPr>
        <w:t xml:space="preserve">a) and is satisfied that the </w:t>
      </w:r>
      <w:sdt>
        <w:sdtPr>
          <w:rPr>
            <w:szCs w:val="20"/>
          </w:rPr>
          <w:alias w:val="Status"/>
          <w:tag w:val=""/>
          <w:id w:val="1218787670"/>
          <w:placeholder>
            <w:docPart w:val="E972CCA7423047F8A2C1FE1E6773C59D"/>
          </w:placeholder>
          <w:dataBinding w:prefixMappings="xmlns:ns0='http://purl.org/dc/elements/1.1/' xmlns:ns1='http://schemas.openxmlformats.org/package/2006/metadata/core-properties' " w:xpath="/ns1:coreProperties[1]/ns1:contentStatus[1]" w:storeItemID="{6C3C8BC8-F283-45AE-878A-BAB7291924A1}"/>
          <w:text/>
        </w:sdtPr>
        <w:sdtEndPr/>
        <w:sdtContent>
          <w:r w:rsidR="005A007A">
            <w:rPr>
              <w:szCs w:val="20"/>
            </w:rPr>
            <w:t>place</w:t>
          </w:r>
        </w:sdtContent>
      </w:sdt>
      <w:r w:rsidR="00DA6A5C" w:rsidRPr="00C43D44">
        <w:rPr>
          <w:szCs w:val="20"/>
        </w:rPr>
        <w:t xml:space="preserve"> </w:t>
      </w:r>
      <w:r w:rsidR="00D271D3" w:rsidRPr="008B6B5F">
        <w:rPr>
          <w:szCs w:val="20"/>
        </w:rPr>
        <w:t>meet</w:t>
      </w:r>
      <w:r w:rsidR="00DA6A5C" w:rsidRPr="008B6B5F">
        <w:rPr>
          <w:szCs w:val="20"/>
        </w:rPr>
        <w:t>s</w:t>
      </w:r>
      <w:r w:rsidR="008B6B5F" w:rsidRPr="008B6B5F">
        <w:rPr>
          <w:szCs w:val="20"/>
        </w:rPr>
        <w:t xml:space="preserve"> </w:t>
      </w:r>
      <w:r w:rsidR="00DA6A5C" w:rsidRPr="008B6B5F">
        <w:rPr>
          <w:szCs w:val="20"/>
        </w:rPr>
        <w:t>this criterion.</w:t>
      </w:r>
    </w:p>
    <w:p w14:paraId="58290B45" w14:textId="77777777" w:rsidR="001859F8" w:rsidRDefault="001859F8" w:rsidP="001859F8">
      <w:pPr>
        <w:pStyle w:val="CriteriaBodyText"/>
        <w:widowControl w:val="0"/>
        <w:contextualSpacing/>
        <w:rPr>
          <w:szCs w:val="20"/>
        </w:rPr>
      </w:pPr>
    </w:p>
    <w:p w14:paraId="20AC4F78" w14:textId="49A19DA1" w:rsidR="008B6B5F" w:rsidRPr="002C6AC5" w:rsidRDefault="008B6B5F" w:rsidP="001859F8">
      <w:pPr>
        <w:pStyle w:val="CriteriaBodyText"/>
        <w:widowControl w:val="0"/>
        <w:contextualSpacing/>
        <w:rPr>
          <w:szCs w:val="20"/>
        </w:rPr>
      </w:pPr>
      <w:r w:rsidRPr="002C6AC5">
        <w:rPr>
          <w:szCs w:val="20"/>
        </w:rPr>
        <w:t>Built in 1965 to accommodate restaurants, retail, a gallery, offices and an independent cinema, Cinema Center was a distinctively modern cultural hub and well-known meeting place in the City. The purpose built cinema (Center Cinema) located in the building’s basement, art gallery on the first floor, and variety of retail and dining options provided at the ground floor level of the building, provided a cosmopolitan entertainment experience, previously unavailable in Canberra</w:t>
      </w:r>
      <w:r>
        <w:rPr>
          <w:szCs w:val="20"/>
        </w:rPr>
        <w:t xml:space="preserve"> at the time</w:t>
      </w:r>
      <w:r w:rsidRPr="002C6AC5">
        <w:rPr>
          <w:szCs w:val="20"/>
        </w:rPr>
        <w:t xml:space="preserve">. </w:t>
      </w:r>
    </w:p>
    <w:p w14:paraId="386CB311" w14:textId="77777777" w:rsidR="001859F8" w:rsidRDefault="001859F8" w:rsidP="001859F8">
      <w:pPr>
        <w:pStyle w:val="CriteriaBodyText"/>
        <w:widowControl w:val="0"/>
        <w:contextualSpacing/>
        <w:rPr>
          <w:szCs w:val="20"/>
        </w:rPr>
      </w:pPr>
    </w:p>
    <w:p w14:paraId="0D717AE0" w14:textId="77F2CB43" w:rsidR="008B6B5F" w:rsidRPr="002C6AC5" w:rsidRDefault="008B6B5F" w:rsidP="001859F8">
      <w:pPr>
        <w:pStyle w:val="CriteriaBodyText"/>
        <w:widowControl w:val="0"/>
        <w:contextualSpacing/>
        <w:rPr>
          <w:szCs w:val="20"/>
        </w:rPr>
      </w:pPr>
      <w:r w:rsidRPr="002C6AC5">
        <w:rPr>
          <w:szCs w:val="20"/>
        </w:rPr>
        <w:t xml:space="preserve">Cinema Center has a strong association with the development of cinema entertainment and attendance as a cultural </w:t>
      </w:r>
      <w:r>
        <w:rPr>
          <w:szCs w:val="20"/>
        </w:rPr>
        <w:t>activity</w:t>
      </w:r>
      <w:r w:rsidRPr="002C6AC5">
        <w:rPr>
          <w:szCs w:val="20"/>
        </w:rPr>
        <w:t xml:space="preserve"> in the ACT. Showing high quality International films sourced directly from Hollywood, Europe, and later films from Hong Kong and Taiwan and local cinema, not otherwise available in Canberra</w:t>
      </w:r>
      <w:r>
        <w:rPr>
          <w:szCs w:val="20"/>
        </w:rPr>
        <w:t>;</w:t>
      </w:r>
      <w:r w:rsidRPr="002C6AC5">
        <w:rPr>
          <w:szCs w:val="20"/>
        </w:rPr>
        <w:t xml:space="preserve"> the building enriched cultural life in the ACT. </w:t>
      </w:r>
    </w:p>
    <w:p w14:paraId="4F3E32AF" w14:textId="77777777" w:rsidR="001859F8" w:rsidRDefault="001859F8" w:rsidP="001859F8">
      <w:pPr>
        <w:pStyle w:val="CriteriaBodyText"/>
        <w:widowControl w:val="0"/>
        <w:contextualSpacing/>
        <w:rPr>
          <w:szCs w:val="20"/>
        </w:rPr>
      </w:pPr>
    </w:p>
    <w:p w14:paraId="55839367" w14:textId="3D1E520B" w:rsidR="008B6B5F" w:rsidRDefault="008B6B5F" w:rsidP="001859F8">
      <w:pPr>
        <w:pStyle w:val="CriteriaBodyText"/>
        <w:widowControl w:val="0"/>
        <w:contextualSpacing/>
        <w:rPr>
          <w:szCs w:val="20"/>
        </w:rPr>
      </w:pPr>
      <w:r w:rsidRPr="002C6AC5">
        <w:rPr>
          <w:szCs w:val="20"/>
        </w:rPr>
        <w:lastRenderedPageBreak/>
        <w:t xml:space="preserve">With government support stimulating growth of an Australian national film industry in the 1960s and 70s, </w:t>
      </w:r>
      <w:r w:rsidR="00102DF1">
        <w:rPr>
          <w:szCs w:val="20"/>
        </w:rPr>
        <w:t>Cinema Center</w:t>
      </w:r>
      <w:r w:rsidRPr="002C6AC5">
        <w:rPr>
          <w:szCs w:val="20"/>
        </w:rPr>
        <w:t xml:space="preserve"> provided a platform for the ‘renaissance’ of Australian film to reach Canberra audiences. The</w:t>
      </w:r>
      <w:r>
        <w:rPr>
          <w:szCs w:val="20"/>
        </w:rPr>
        <w:t xml:space="preserve"> cinema was the venue for film premieres attended by a cross section of Canberra society, including</w:t>
      </w:r>
      <w:r w:rsidRPr="00317E79">
        <w:rPr>
          <w:szCs w:val="20"/>
        </w:rPr>
        <w:t xml:space="preserve"> world premieres of</w:t>
      </w:r>
      <w:r>
        <w:rPr>
          <w:szCs w:val="20"/>
        </w:rPr>
        <w:t xml:space="preserve"> independent</w:t>
      </w:r>
      <w:r w:rsidRPr="00317E79">
        <w:rPr>
          <w:szCs w:val="20"/>
        </w:rPr>
        <w:t xml:space="preserve"> </w:t>
      </w:r>
      <w:r>
        <w:rPr>
          <w:szCs w:val="20"/>
        </w:rPr>
        <w:t>Australian films</w:t>
      </w:r>
      <w:r w:rsidRPr="00317E79">
        <w:rPr>
          <w:szCs w:val="20"/>
        </w:rPr>
        <w:t xml:space="preserve"> ‘Journey Out of Darkness’ in 1967, and ‘We of the Never Never’ in 1982</w:t>
      </w:r>
      <w:r>
        <w:rPr>
          <w:szCs w:val="20"/>
        </w:rPr>
        <w:t xml:space="preserve">. These premieres were widely publicised and reviewed in Australian media and established Cinema Center as a prominent cultural venue in the ACT. </w:t>
      </w:r>
    </w:p>
    <w:p w14:paraId="1E51063D" w14:textId="77777777" w:rsidR="001859F8" w:rsidRDefault="001859F8" w:rsidP="001859F8">
      <w:pPr>
        <w:pStyle w:val="CriteriaBodyText"/>
        <w:widowControl w:val="0"/>
        <w:contextualSpacing/>
        <w:rPr>
          <w:szCs w:val="20"/>
        </w:rPr>
      </w:pPr>
    </w:p>
    <w:p w14:paraId="33BAC0D1" w14:textId="39A2317B" w:rsidR="008B6B5F" w:rsidRDefault="008B6B5F" w:rsidP="001859F8">
      <w:pPr>
        <w:pStyle w:val="CriteriaBodyText"/>
        <w:widowControl w:val="0"/>
        <w:contextualSpacing/>
        <w:rPr>
          <w:szCs w:val="20"/>
        </w:rPr>
      </w:pPr>
      <w:r>
        <w:rPr>
          <w:szCs w:val="20"/>
        </w:rPr>
        <w:t xml:space="preserve">Cinema Center was influential in the development of an independent cinema industry in the ACT. Its commercial success led directly to development of the Boulevard Red and Blue Cinemas (later Electric Shadows) in 1973, an independent cinema which followed a similar business model with a focus on quality films. </w:t>
      </w:r>
    </w:p>
    <w:p w14:paraId="4D3FFF64" w14:textId="77777777" w:rsidR="001859F8" w:rsidRDefault="001859F8" w:rsidP="001859F8">
      <w:pPr>
        <w:pStyle w:val="CriteriaBodyText"/>
        <w:widowControl w:val="0"/>
        <w:contextualSpacing/>
        <w:rPr>
          <w:szCs w:val="20"/>
        </w:rPr>
      </w:pPr>
    </w:p>
    <w:p w14:paraId="61C17C6F" w14:textId="256921BC" w:rsidR="003555C7" w:rsidRPr="0036695C" w:rsidRDefault="008B6B5F" w:rsidP="001859F8">
      <w:pPr>
        <w:pStyle w:val="CriteriaBodyText"/>
        <w:widowControl w:val="0"/>
        <w:contextualSpacing/>
        <w:rPr>
          <w:szCs w:val="20"/>
        </w:rPr>
      </w:pPr>
      <w:r>
        <w:rPr>
          <w:szCs w:val="20"/>
        </w:rPr>
        <w:t>T</w:t>
      </w:r>
      <w:r w:rsidRPr="0057432A">
        <w:rPr>
          <w:szCs w:val="20"/>
        </w:rPr>
        <w:t>he cinema auditorium, box office,</w:t>
      </w:r>
      <w:r>
        <w:rPr>
          <w:szCs w:val="20"/>
        </w:rPr>
        <w:t xml:space="preserve"> showings signage and</w:t>
      </w:r>
      <w:r w:rsidRPr="0057432A">
        <w:rPr>
          <w:szCs w:val="20"/>
        </w:rPr>
        <w:t xml:space="preserve"> projection room </w:t>
      </w:r>
      <w:r>
        <w:rPr>
          <w:szCs w:val="20"/>
        </w:rPr>
        <w:t>are</w:t>
      </w:r>
      <w:r w:rsidRPr="0057432A">
        <w:rPr>
          <w:szCs w:val="20"/>
        </w:rPr>
        <w:t xml:space="preserve"> no longer</w:t>
      </w:r>
      <w:r>
        <w:rPr>
          <w:szCs w:val="20"/>
        </w:rPr>
        <w:t xml:space="preserve"> extant. However, the building name, ‘Cinema Center’ signage, recessed front entry, and deep ground floor awning characterise mid twentieth century cinema buildings, and serve as a visual reminder of  important role of the Cinema Center in the cultural life of the ACT. Additionally, several items from the </w:t>
      </w:r>
      <w:r w:rsidR="00102DF1">
        <w:rPr>
          <w:szCs w:val="20"/>
        </w:rPr>
        <w:t>Cinema Center</w:t>
      </w:r>
      <w:r>
        <w:rPr>
          <w:szCs w:val="20"/>
        </w:rPr>
        <w:t xml:space="preserve"> have been preserved as part of the Canberra Museum and Gallery collection, including selected programs, signage and seating as being representative items of an important part of the Canberra’s cultural history</w:t>
      </w:r>
      <w:r w:rsidR="003555C7" w:rsidRPr="008B6B5F">
        <w:rPr>
          <w:szCs w:val="20"/>
        </w:rPr>
        <w:t>.</w:t>
      </w:r>
    </w:p>
    <w:p w14:paraId="56CF8D42" w14:textId="77777777" w:rsidR="006926D2" w:rsidRPr="0036695C" w:rsidRDefault="004A7457" w:rsidP="001859F8">
      <w:pPr>
        <w:pStyle w:val="CriteriaHeadings"/>
        <w:widowControl w:val="0"/>
        <w:spacing w:before="100" w:beforeAutospacing="1"/>
        <w:contextualSpacing/>
        <w:rPr>
          <w:szCs w:val="20"/>
        </w:rPr>
      </w:pPr>
      <w:r>
        <w:rPr>
          <w:szCs w:val="20"/>
        </w:rPr>
        <w:t>has uncommon, rare or endangered aspects of the ACT’s cultural or natural history</w:t>
      </w:r>
      <w:r w:rsidR="006926D2" w:rsidRPr="0036695C">
        <w:rPr>
          <w:szCs w:val="20"/>
        </w:rPr>
        <w:t>;</w:t>
      </w:r>
    </w:p>
    <w:p w14:paraId="736AFC22" w14:textId="484FAF41" w:rsidR="00DA6A5C" w:rsidRPr="008B6B5F" w:rsidRDefault="00DA6A5C" w:rsidP="001859F8">
      <w:pPr>
        <w:pStyle w:val="CriteriaBodyText"/>
        <w:widowControl w:val="0"/>
        <w:contextualSpacing/>
        <w:rPr>
          <w:szCs w:val="20"/>
        </w:rPr>
      </w:pPr>
      <w:r w:rsidRPr="00C43D44">
        <w:rPr>
          <w:szCs w:val="20"/>
        </w:rPr>
        <w:t xml:space="preserve">The Council has </w:t>
      </w:r>
      <w:r w:rsidRPr="008B6B5F">
        <w:rPr>
          <w:szCs w:val="20"/>
        </w:rPr>
        <w:t>assessed</w:t>
      </w:r>
      <w:r w:rsidR="00C43D44" w:rsidRPr="008B6B5F">
        <w:rPr>
          <w:szCs w:val="20"/>
        </w:rPr>
        <w:t xml:space="preserve"> </w:t>
      </w:r>
      <w:r w:rsidR="00926520" w:rsidRPr="008B6B5F">
        <w:rPr>
          <w:szCs w:val="20"/>
        </w:rPr>
        <w:t>Cinema Center</w:t>
      </w:r>
      <w:r w:rsidRPr="008B6B5F">
        <w:rPr>
          <w:szCs w:val="20"/>
        </w:rPr>
        <w:t xml:space="preserve"> against criterion (b) and is satisfied that the</w:t>
      </w:r>
      <w:r w:rsidR="007D5E51" w:rsidRPr="008B6B5F">
        <w:rPr>
          <w:szCs w:val="20"/>
        </w:rPr>
        <w:t xml:space="preserve"> </w:t>
      </w:r>
      <w:sdt>
        <w:sdtPr>
          <w:rPr>
            <w:szCs w:val="20"/>
          </w:rPr>
          <w:alias w:val="Status"/>
          <w:tag w:val=""/>
          <w:id w:val="1040551895"/>
          <w:placeholder>
            <w:docPart w:val="17E977769E4E4BE6AD77FD0FC7EAF540"/>
          </w:placeholder>
          <w:dataBinding w:prefixMappings="xmlns:ns0='http://purl.org/dc/elements/1.1/' xmlns:ns1='http://schemas.openxmlformats.org/package/2006/metadata/core-properties' " w:xpath="/ns1:coreProperties[1]/ns1:contentStatus[1]" w:storeItemID="{6C3C8BC8-F283-45AE-878A-BAB7291924A1}"/>
          <w:text/>
        </w:sdtPr>
        <w:sdtEndPr/>
        <w:sdtContent>
          <w:r w:rsidR="005A007A" w:rsidRPr="008B6B5F">
            <w:rPr>
              <w:szCs w:val="20"/>
            </w:rPr>
            <w:t>place</w:t>
          </w:r>
        </w:sdtContent>
      </w:sdt>
      <w:r w:rsidRPr="008B6B5F">
        <w:rPr>
          <w:szCs w:val="20"/>
        </w:rPr>
        <w:t xml:space="preserve"> </w:t>
      </w:r>
      <w:r w:rsidR="00D271D3" w:rsidRPr="008B6B5F">
        <w:rPr>
          <w:szCs w:val="20"/>
        </w:rPr>
        <w:t>does not meet</w:t>
      </w:r>
      <w:r w:rsidRPr="008B6B5F">
        <w:rPr>
          <w:szCs w:val="20"/>
        </w:rPr>
        <w:t xml:space="preserve"> this criterion.</w:t>
      </w:r>
    </w:p>
    <w:p w14:paraId="3BC42BD2" w14:textId="77777777" w:rsidR="001859F8" w:rsidRDefault="001859F8" w:rsidP="001859F8">
      <w:pPr>
        <w:pStyle w:val="CriteriaBodyText"/>
        <w:widowControl w:val="0"/>
        <w:contextualSpacing/>
        <w:rPr>
          <w:szCs w:val="20"/>
        </w:rPr>
      </w:pPr>
    </w:p>
    <w:p w14:paraId="6A57986A" w14:textId="2B356DDB" w:rsidR="003555C7" w:rsidRPr="0036695C" w:rsidRDefault="008B6B5F" w:rsidP="001859F8">
      <w:pPr>
        <w:pStyle w:val="CriteriaBodyText"/>
        <w:widowControl w:val="0"/>
        <w:contextualSpacing/>
        <w:rPr>
          <w:szCs w:val="20"/>
        </w:rPr>
      </w:pPr>
      <w:r>
        <w:rPr>
          <w:szCs w:val="20"/>
        </w:rPr>
        <w:t>Cinema Cent</w:t>
      </w:r>
      <w:r w:rsidR="002F7C3E">
        <w:rPr>
          <w:szCs w:val="20"/>
        </w:rPr>
        <w:t>er</w:t>
      </w:r>
      <w:r>
        <w:rPr>
          <w:szCs w:val="20"/>
        </w:rPr>
        <w:t xml:space="preserve"> is not considered to be rare in the context of the ACT. The cinema auditorium at Cinema Center was the fourth purpose built cinema space in the ACT. Although, the three purpose built cinemas constructed prior to Cinema Center (Capitol Theatre Manuka, Civic Theatre Braddon and Starlight Drive-in Watson) have been demolished, a number of purpose built cinemas have since been constructed and remain extant with higher integrity than Cinema Center. Dr Taglietti also designed the Sundown Drive-in in Narrabundah (designed 1968, built 1969), which has many elements, like the main kiosk/projection booth/admin building, still intact, but its conversion into a caravan park and motel has altered the landscape and other drive-in features such as the screen, parking bays and speaker stands</w:t>
      </w:r>
      <w:r w:rsidR="003555C7" w:rsidRPr="008B6B5F">
        <w:rPr>
          <w:szCs w:val="20"/>
        </w:rPr>
        <w:t>.</w:t>
      </w:r>
    </w:p>
    <w:p w14:paraId="3D7F0249" w14:textId="77777777" w:rsidR="00ED55C9" w:rsidRPr="0086389A" w:rsidRDefault="00ED55C9" w:rsidP="001859F8">
      <w:pPr>
        <w:pStyle w:val="CriteriaHeadings"/>
        <w:widowControl w:val="0"/>
        <w:spacing w:before="100" w:beforeAutospacing="1"/>
        <w:contextualSpacing/>
        <w:rPr>
          <w:szCs w:val="20"/>
        </w:rPr>
      </w:pPr>
      <w:r w:rsidRPr="0086389A">
        <w:rPr>
          <w:rFonts w:eastAsia="Calibri"/>
          <w:spacing w:val="-1"/>
          <w:szCs w:val="20"/>
        </w:rPr>
        <w:t>potential to yield important information that will contribute to an understanding of the ACT’s cultural or natural history;</w:t>
      </w:r>
    </w:p>
    <w:p w14:paraId="4C8773F3" w14:textId="35C9A10E" w:rsidR="00DA6A5C" w:rsidRPr="008B6B5F" w:rsidRDefault="00DA6A5C" w:rsidP="001859F8">
      <w:pPr>
        <w:pStyle w:val="CriteriaBodyText"/>
        <w:widowControl w:val="0"/>
        <w:contextualSpacing/>
        <w:rPr>
          <w:szCs w:val="20"/>
        </w:rPr>
      </w:pPr>
      <w:r w:rsidRPr="00C43D44">
        <w:rPr>
          <w:szCs w:val="20"/>
        </w:rPr>
        <w:t>The Council has assessed</w:t>
      </w:r>
      <w:r w:rsidR="00C43D44">
        <w:rPr>
          <w:szCs w:val="20"/>
        </w:rPr>
        <w:t xml:space="preserve"> </w:t>
      </w:r>
      <w:r w:rsidR="00926520">
        <w:rPr>
          <w:szCs w:val="20"/>
        </w:rPr>
        <w:t>Cinema Center</w:t>
      </w:r>
      <w:r w:rsidRPr="00C43D44">
        <w:rPr>
          <w:szCs w:val="20"/>
        </w:rPr>
        <w:t xml:space="preserve"> </w:t>
      </w:r>
      <w:r w:rsidRPr="008B6B5F">
        <w:rPr>
          <w:szCs w:val="20"/>
        </w:rPr>
        <w:t>against criterion (c) and is satisfied that the</w:t>
      </w:r>
      <w:r w:rsidR="007D5E51" w:rsidRPr="008B6B5F">
        <w:rPr>
          <w:szCs w:val="20"/>
        </w:rPr>
        <w:t xml:space="preserve"> </w:t>
      </w:r>
      <w:sdt>
        <w:sdtPr>
          <w:rPr>
            <w:szCs w:val="20"/>
          </w:rPr>
          <w:alias w:val="Status"/>
          <w:tag w:val=""/>
          <w:id w:val="-1125156967"/>
          <w:placeholder>
            <w:docPart w:val="6D7F5CA45C2A4A50B31854827B6DCD3E"/>
          </w:placeholder>
          <w:dataBinding w:prefixMappings="xmlns:ns0='http://purl.org/dc/elements/1.1/' xmlns:ns1='http://schemas.openxmlformats.org/package/2006/metadata/core-properties' " w:xpath="/ns1:coreProperties[1]/ns1:contentStatus[1]" w:storeItemID="{6C3C8BC8-F283-45AE-878A-BAB7291924A1}"/>
          <w:text/>
        </w:sdtPr>
        <w:sdtEndPr/>
        <w:sdtContent>
          <w:r w:rsidR="005A007A" w:rsidRPr="008B6B5F">
            <w:rPr>
              <w:szCs w:val="20"/>
            </w:rPr>
            <w:t>place</w:t>
          </w:r>
        </w:sdtContent>
      </w:sdt>
      <w:r w:rsidRPr="008B6B5F">
        <w:rPr>
          <w:szCs w:val="20"/>
        </w:rPr>
        <w:t xml:space="preserve"> </w:t>
      </w:r>
      <w:r w:rsidR="00D271D3" w:rsidRPr="008B6B5F">
        <w:rPr>
          <w:szCs w:val="20"/>
        </w:rPr>
        <w:t>does not mee</w:t>
      </w:r>
      <w:r w:rsidR="00F47F83">
        <w:rPr>
          <w:szCs w:val="20"/>
        </w:rPr>
        <w:t>t</w:t>
      </w:r>
      <w:r w:rsidRPr="008B6B5F">
        <w:rPr>
          <w:szCs w:val="20"/>
        </w:rPr>
        <w:t xml:space="preserve"> this criterion.</w:t>
      </w:r>
    </w:p>
    <w:p w14:paraId="654FE2D2" w14:textId="77777777" w:rsidR="001859F8" w:rsidRDefault="001859F8" w:rsidP="001859F8">
      <w:pPr>
        <w:pStyle w:val="CriteriaBodyText"/>
        <w:widowControl w:val="0"/>
        <w:contextualSpacing/>
        <w:rPr>
          <w:szCs w:val="20"/>
        </w:rPr>
      </w:pPr>
    </w:p>
    <w:p w14:paraId="03780B6C" w14:textId="6FD1F925" w:rsidR="003555C7" w:rsidRPr="0036695C" w:rsidRDefault="008B6B5F" w:rsidP="001859F8">
      <w:pPr>
        <w:pStyle w:val="CriteriaBodyText"/>
        <w:widowControl w:val="0"/>
        <w:contextualSpacing/>
        <w:rPr>
          <w:szCs w:val="20"/>
        </w:rPr>
      </w:pPr>
      <w:r>
        <w:rPr>
          <w:szCs w:val="20"/>
        </w:rPr>
        <w:t>Cinema Center does not contain substantial new physical evidence of archaeological or other research interest. Detailed study of the Verindeel trusses supporting the upper levels of the building may yield information about structural efficiency of this design solution, of interest to structural engineers. However, this information is likely to replicate or confirm evidence provided by existing published resources</w:t>
      </w:r>
      <w:r w:rsidR="003555C7" w:rsidRPr="008B6B5F">
        <w:rPr>
          <w:szCs w:val="20"/>
        </w:rPr>
        <w:t>.</w:t>
      </w:r>
    </w:p>
    <w:p w14:paraId="2F5ACF0E" w14:textId="77777777" w:rsidR="006926D2" w:rsidRPr="0036695C" w:rsidRDefault="004A7457" w:rsidP="001859F8">
      <w:pPr>
        <w:pStyle w:val="CriteriaHeadings"/>
        <w:widowControl w:val="0"/>
        <w:spacing w:before="100" w:beforeAutospacing="1"/>
        <w:contextualSpacing/>
        <w:rPr>
          <w:szCs w:val="20"/>
        </w:rPr>
      </w:pPr>
      <w:r>
        <w:rPr>
          <w:szCs w:val="20"/>
        </w:rPr>
        <w:t>importance in demonstrating the principal characteristics of a class of cultural or natural places or objects</w:t>
      </w:r>
      <w:r w:rsidR="006926D2" w:rsidRPr="0036695C">
        <w:rPr>
          <w:szCs w:val="20"/>
        </w:rPr>
        <w:t>;</w:t>
      </w:r>
    </w:p>
    <w:p w14:paraId="49C614FE" w14:textId="32B5C93A" w:rsidR="00DA6A5C" w:rsidRPr="008B6B5F" w:rsidRDefault="00C43D44" w:rsidP="001859F8">
      <w:pPr>
        <w:pStyle w:val="CriteriaBodyText"/>
        <w:widowControl w:val="0"/>
        <w:contextualSpacing/>
        <w:rPr>
          <w:szCs w:val="20"/>
        </w:rPr>
      </w:pPr>
      <w:r>
        <w:rPr>
          <w:szCs w:val="20"/>
        </w:rPr>
        <w:t xml:space="preserve">The Council has assessed </w:t>
      </w:r>
      <w:r w:rsidR="00926520">
        <w:rPr>
          <w:szCs w:val="20"/>
        </w:rPr>
        <w:t>Cinema Center</w:t>
      </w:r>
      <w:r w:rsidR="00DA6A5C" w:rsidRPr="00C43D44">
        <w:rPr>
          <w:szCs w:val="20"/>
        </w:rPr>
        <w:t xml:space="preserve"> </w:t>
      </w:r>
      <w:r w:rsidR="00DA6A5C" w:rsidRPr="008B6B5F">
        <w:rPr>
          <w:szCs w:val="20"/>
        </w:rPr>
        <w:t>against criterion (d) and is satisfied that the</w:t>
      </w:r>
      <w:r w:rsidR="007D5E51" w:rsidRPr="008B6B5F">
        <w:rPr>
          <w:szCs w:val="20"/>
        </w:rPr>
        <w:t xml:space="preserve"> </w:t>
      </w:r>
      <w:sdt>
        <w:sdtPr>
          <w:rPr>
            <w:szCs w:val="20"/>
          </w:rPr>
          <w:alias w:val="Status"/>
          <w:tag w:val=""/>
          <w:id w:val="-1560320493"/>
          <w:placeholder>
            <w:docPart w:val="7A48818F4EC04566AA28A59088954CD2"/>
          </w:placeholder>
          <w:dataBinding w:prefixMappings="xmlns:ns0='http://purl.org/dc/elements/1.1/' xmlns:ns1='http://schemas.openxmlformats.org/package/2006/metadata/core-properties' " w:xpath="/ns1:coreProperties[1]/ns1:contentStatus[1]" w:storeItemID="{6C3C8BC8-F283-45AE-878A-BAB7291924A1}"/>
          <w:text/>
        </w:sdtPr>
        <w:sdtEndPr/>
        <w:sdtContent>
          <w:r w:rsidR="005A007A" w:rsidRPr="008B6B5F">
            <w:rPr>
              <w:szCs w:val="20"/>
            </w:rPr>
            <w:t>place</w:t>
          </w:r>
        </w:sdtContent>
      </w:sdt>
      <w:r w:rsidR="00DA6A5C" w:rsidRPr="008B6B5F">
        <w:rPr>
          <w:szCs w:val="20"/>
        </w:rPr>
        <w:t xml:space="preserve"> </w:t>
      </w:r>
      <w:r w:rsidR="00D271D3" w:rsidRPr="008B6B5F">
        <w:rPr>
          <w:szCs w:val="20"/>
        </w:rPr>
        <w:t xml:space="preserve">does </w:t>
      </w:r>
      <w:r w:rsidR="00D271D3" w:rsidRPr="008B6B5F">
        <w:rPr>
          <w:szCs w:val="20"/>
        </w:rPr>
        <w:lastRenderedPageBreak/>
        <w:t>not meet</w:t>
      </w:r>
      <w:r w:rsidR="00DA6A5C" w:rsidRPr="008B6B5F">
        <w:rPr>
          <w:szCs w:val="20"/>
        </w:rPr>
        <w:t xml:space="preserve"> this criterion.</w:t>
      </w:r>
    </w:p>
    <w:p w14:paraId="34C41ED0" w14:textId="77777777" w:rsidR="001859F8" w:rsidRDefault="001859F8" w:rsidP="001859F8">
      <w:pPr>
        <w:pStyle w:val="CriteriaBodyText"/>
        <w:widowControl w:val="0"/>
        <w:contextualSpacing/>
        <w:rPr>
          <w:szCs w:val="20"/>
        </w:rPr>
      </w:pPr>
    </w:p>
    <w:p w14:paraId="4F2023FF" w14:textId="44BD7F29" w:rsidR="003555C7" w:rsidRPr="0036695C" w:rsidRDefault="008B6B5F" w:rsidP="001859F8">
      <w:pPr>
        <w:pStyle w:val="CriteriaBodyText"/>
        <w:widowControl w:val="0"/>
        <w:contextualSpacing/>
        <w:rPr>
          <w:b/>
          <w:szCs w:val="20"/>
        </w:rPr>
      </w:pPr>
      <w:r>
        <w:rPr>
          <w:szCs w:val="20"/>
        </w:rPr>
        <w:t>Cinema Center is not a representative example of a class of cultural or natural places or objects. Designed by architect Enrico Taglietti, Cinema Center is an example of a commercial building exhibiting some characteristics of the Late Twentieth-Century Organic architectural style. The extant free asymmetric massing, complex geometries and horizontal roof planes are characteristic of the architectural style. While unsympathetic modifications to the exterior have affected other key characteristics of the style, including horizontally boarded fascia, horizontally boarded balustrade and expressed timber that have been painted over or replaced; these are mostly cosmetic changes that could easily be reinstated to original, so the integrity of the place has not been lost</w:t>
      </w:r>
      <w:r w:rsidR="003555C7" w:rsidRPr="008B6B5F">
        <w:rPr>
          <w:szCs w:val="20"/>
        </w:rPr>
        <w:t>.</w:t>
      </w:r>
    </w:p>
    <w:p w14:paraId="1F11D1AB" w14:textId="77777777" w:rsidR="006926D2" w:rsidRPr="0036695C" w:rsidRDefault="004A7457" w:rsidP="001859F8">
      <w:pPr>
        <w:pStyle w:val="CriteriaHeadings"/>
        <w:widowControl w:val="0"/>
        <w:spacing w:before="100" w:beforeAutospacing="1"/>
        <w:contextualSpacing/>
        <w:rPr>
          <w:szCs w:val="20"/>
        </w:rPr>
      </w:pPr>
      <w:r>
        <w:rPr>
          <w:szCs w:val="20"/>
        </w:rPr>
        <w:t xml:space="preserve">importance in exhibiting particular aesthetic characteristics valued by the ACT community or a cultural group in the ACT; </w:t>
      </w:r>
    </w:p>
    <w:p w14:paraId="09A55368" w14:textId="44E4F20B" w:rsidR="00DA6A5C" w:rsidRPr="008B6B5F" w:rsidRDefault="00DA6A5C" w:rsidP="001859F8">
      <w:pPr>
        <w:pStyle w:val="CriteriaBodyText"/>
        <w:widowControl w:val="0"/>
        <w:contextualSpacing/>
        <w:rPr>
          <w:szCs w:val="20"/>
        </w:rPr>
      </w:pPr>
      <w:r w:rsidRPr="00C43D44">
        <w:rPr>
          <w:szCs w:val="20"/>
        </w:rPr>
        <w:t>The Council has assessed</w:t>
      </w:r>
      <w:r w:rsidR="00C43D44">
        <w:rPr>
          <w:szCs w:val="20"/>
        </w:rPr>
        <w:t xml:space="preserve"> </w:t>
      </w:r>
      <w:r w:rsidR="00926520">
        <w:rPr>
          <w:szCs w:val="20"/>
        </w:rPr>
        <w:t xml:space="preserve">Cinema </w:t>
      </w:r>
      <w:r w:rsidR="00926520" w:rsidRPr="008B6B5F">
        <w:rPr>
          <w:szCs w:val="20"/>
        </w:rPr>
        <w:t>Center</w:t>
      </w:r>
      <w:r w:rsidRPr="008B6B5F">
        <w:rPr>
          <w:szCs w:val="20"/>
        </w:rPr>
        <w:t xml:space="preserve"> against criterion (e) and is satisfied that the</w:t>
      </w:r>
      <w:r w:rsidR="007D5E51" w:rsidRPr="008B6B5F">
        <w:rPr>
          <w:szCs w:val="20"/>
        </w:rPr>
        <w:t xml:space="preserve"> </w:t>
      </w:r>
      <w:sdt>
        <w:sdtPr>
          <w:rPr>
            <w:szCs w:val="20"/>
          </w:rPr>
          <w:alias w:val="Status"/>
          <w:tag w:val=""/>
          <w:id w:val="710619038"/>
          <w:placeholder>
            <w:docPart w:val="59B77159FE9D42C1A9F75D4BA4B6828B"/>
          </w:placeholder>
          <w:dataBinding w:prefixMappings="xmlns:ns0='http://purl.org/dc/elements/1.1/' xmlns:ns1='http://schemas.openxmlformats.org/package/2006/metadata/core-properties' " w:xpath="/ns1:coreProperties[1]/ns1:contentStatus[1]" w:storeItemID="{6C3C8BC8-F283-45AE-878A-BAB7291924A1}"/>
          <w:text/>
        </w:sdtPr>
        <w:sdtEndPr/>
        <w:sdtContent>
          <w:r w:rsidR="005A007A" w:rsidRPr="008B6B5F">
            <w:rPr>
              <w:szCs w:val="20"/>
            </w:rPr>
            <w:t>place</w:t>
          </w:r>
        </w:sdtContent>
      </w:sdt>
      <w:r w:rsidR="007D5E51" w:rsidRPr="008B6B5F">
        <w:rPr>
          <w:szCs w:val="20"/>
        </w:rPr>
        <w:t xml:space="preserve"> </w:t>
      </w:r>
      <w:r w:rsidR="00D271D3" w:rsidRPr="008B6B5F">
        <w:rPr>
          <w:szCs w:val="20"/>
        </w:rPr>
        <w:t>does not meet</w:t>
      </w:r>
      <w:r w:rsidRPr="008B6B5F">
        <w:rPr>
          <w:szCs w:val="20"/>
        </w:rPr>
        <w:t xml:space="preserve"> this criterion.</w:t>
      </w:r>
    </w:p>
    <w:p w14:paraId="1B44B3C0" w14:textId="77777777" w:rsidR="001859F8" w:rsidRDefault="001859F8" w:rsidP="001859F8">
      <w:pPr>
        <w:pStyle w:val="CriteriaBodyText"/>
        <w:widowControl w:val="0"/>
        <w:contextualSpacing/>
        <w:rPr>
          <w:szCs w:val="20"/>
        </w:rPr>
      </w:pPr>
    </w:p>
    <w:p w14:paraId="015A9114" w14:textId="62DEE003" w:rsidR="008B6B5F" w:rsidRPr="002C6AC5" w:rsidRDefault="008B6B5F" w:rsidP="001859F8">
      <w:pPr>
        <w:pStyle w:val="CriteriaBodyText"/>
        <w:widowControl w:val="0"/>
        <w:contextualSpacing/>
        <w:rPr>
          <w:szCs w:val="20"/>
        </w:rPr>
      </w:pPr>
      <w:r w:rsidRPr="002C6AC5">
        <w:rPr>
          <w:szCs w:val="20"/>
        </w:rPr>
        <w:t xml:space="preserve">When constructed, the Cinema Center was celebrated as a place with evocative aesthetic qualities. The building’s distinctive silhouette, with deep cantilevered balconies wrapped around a bold asymmetrical form, and cavernous recessed entry drawing visitors into its interior, distinguished the Cinema Center in the Bunda Street streetscape.  Reviews from the time describe the building as luxurious and modern, with a sense of grandeur created by the large lobby space, grand staircase and first floor rotunda in the interior. However, the interior of the building has since been modified to such an extent that the interior no longer displays aesthetic characteristics that are likely to evoke a strong human response. </w:t>
      </w:r>
    </w:p>
    <w:p w14:paraId="33EBB3AF" w14:textId="77777777" w:rsidR="001859F8" w:rsidRDefault="001859F8" w:rsidP="001859F8">
      <w:pPr>
        <w:pStyle w:val="CriteriaBodyText"/>
        <w:widowControl w:val="0"/>
        <w:contextualSpacing/>
        <w:rPr>
          <w:szCs w:val="20"/>
        </w:rPr>
      </w:pPr>
    </w:p>
    <w:p w14:paraId="0A7C6776" w14:textId="202B3061" w:rsidR="008B6B5F" w:rsidRPr="002C6AC5" w:rsidRDefault="008B6B5F" w:rsidP="001859F8">
      <w:pPr>
        <w:pStyle w:val="CriteriaBodyText"/>
        <w:widowControl w:val="0"/>
        <w:contextualSpacing/>
        <w:rPr>
          <w:szCs w:val="20"/>
        </w:rPr>
      </w:pPr>
      <w:r w:rsidRPr="002C6AC5">
        <w:rPr>
          <w:szCs w:val="20"/>
        </w:rPr>
        <w:t>The exterior of the building retains its distinctive silhouette and dramatic architectural form. These qualities are common to Enrico Taglietti’s architecture and are widely appreciated by members of the architectural profession (represented by the Australian Institute of Architects) and those in the ACT community who appreciate late 20</w:t>
      </w:r>
      <w:r w:rsidRPr="002C6AC5">
        <w:rPr>
          <w:szCs w:val="20"/>
          <w:vertAlign w:val="superscript"/>
        </w:rPr>
        <w:t>th</w:t>
      </w:r>
      <w:r w:rsidRPr="002C6AC5">
        <w:rPr>
          <w:szCs w:val="20"/>
        </w:rPr>
        <w:t xml:space="preserve"> century architecture.  </w:t>
      </w:r>
    </w:p>
    <w:p w14:paraId="177FBB64" w14:textId="77777777" w:rsidR="001859F8" w:rsidRDefault="001859F8" w:rsidP="001859F8">
      <w:pPr>
        <w:pStyle w:val="CriteriaBodyText"/>
        <w:widowControl w:val="0"/>
        <w:contextualSpacing/>
        <w:rPr>
          <w:szCs w:val="20"/>
        </w:rPr>
      </w:pPr>
    </w:p>
    <w:p w14:paraId="267D7ECC" w14:textId="74590E1F" w:rsidR="003555C7" w:rsidRPr="0036695C" w:rsidRDefault="008B6B5F" w:rsidP="001859F8">
      <w:pPr>
        <w:pStyle w:val="CriteriaBodyText"/>
        <w:widowControl w:val="0"/>
        <w:contextualSpacing/>
        <w:rPr>
          <w:szCs w:val="20"/>
        </w:rPr>
      </w:pPr>
      <w:r w:rsidRPr="002C6AC5">
        <w:rPr>
          <w:szCs w:val="20"/>
        </w:rPr>
        <w:t>The exterior of Cinema Center displays aesthetic characteristics that are appreciated by professional architectural bodies and interest groups. That these characteristics are valued by the greater ACT community or cultural groups in the ACT has not been tested, although this may emerge more clearly in the future</w:t>
      </w:r>
      <w:r w:rsidR="003555C7" w:rsidRPr="008B6B5F">
        <w:rPr>
          <w:szCs w:val="20"/>
        </w:rPr>
        <w:t>.</w:t>
      </w:r>
    </w:p>
    <w:p w14:paraId="37760C8F" w14:textId="77777777" w:rsidR="006926D2" w:rsidRPr="0036695C" w:rsidRDefault="004A7457" w:rsidP="001859F8">
      <w:pPr>
        <w:pStyle w:val="CriteriaHeadings"/>
        <w:widowControl w:val="0"/>
        <w:spacing w:before="100" w:beforeAutospacing="1"/>
        <w:contextualSpacing/>
        <w:rPr>
          <w:szCs w:val="20"/>
        </w:rPr>
      </w:pPr>
      <w:r>
        <w:rPr>
          <w:szCs w:val="20"/>
        </w:rPr>
        <w:t xml:space="preserve">importance in demonstrating a high degree of creative or technical achievement for a particular period; </w:t>
      </w:r>
    </w:p>
    <w:p w14:paraId="46CCA97C" w14:textId="5F2F8CC6" w:rsidR="00DA6A5C" w:rsidRPr="008B6B5F" w:rsidRDefault="00DA6A5C" w:rsidP="001859F8">
      <w:pPr>
        <w:pStyle w:val="CriteriaBodyText"/>
        <w:widowControl w:val="0"/>
        <w:contextualSpacing/>
        <w:rPr>
          <w:szCs w:val="20"/>
        </w:rPr>
      </w:pPr>
      <w:r w:rsidRPr="00C43D44">
        <w:rPr>
          <w:szCs w:val="20"/>
        </w:rPr>
        <w:t>The C</w:t>
      </w:r>
      <w:r w:rsidR="00C43D44">
        <w:rPr>
          <w:szCs w:val="20"/>
        </w:rPr>
        <w:t xml:space="preserve">ouncil has assessed </w:t>
      </w:r>
      <w:r w:rsidR="00926520">
        <w:rPr>
          <w:szCs w:val="20"/>
        </w:rPr>
        <w:t>Cinema Center</w:t>
      </w:r>
      <w:r w:rsidRPr="00C43D44">
        <w:rPr>
          <w:szCs w:val="20"/>
        </w:rPr>
        <w:t xml:space="preserve"> against </w:t>
      </w:r>
      <w:r w:rsidRPr="008B6B5F">
        <w:rPr>
          <w:szCs w:val="20"/>
        </w:rPr>
        <w:t>criterion (f) and is satisfied that the</w:t>
      </w:r>
      <w:r w:rsidR="007D5E51" w:rsidRPr="008B6B5F">
        <w:rPr>
          <w:szCs w:val="20"/>
        </w:rPr>
        <w:t xml:space="preserve"> </w:t>
      </w:r>
      <w:sdt>
        <w:sdtPr>
          <w:rPr>
            <w:szCs w:val="20"/>
          </w:rPr>
          <w:alias w:val="Status"/>
          <w:tag w:val=""/>
          <w:id w:val="-458262350"/>
          <w:placeholder>
            <w:docPart w:val="D3C8B9D7B5174A6CA90E78264335E0EF"/>
          </w:placeholder>
          <w:dataBinding w:prefixMappings="xmlns:ns0='http://purl.org/dc/elements/1.1/' xmlns:ns1='http://schemas.openxmlformats.org/package/2006/metadata/core-properties' " w:xpath="/ns1:coreProperties[1]/ns1:contentStatus[1]" w:storeItemID="{6C3C8BC8-F283-45AE-878A-BAB7291924A1}"/>
          <w:text/>
        </w:sdtPr>
        <w:sdtEndPr/>
        <w:sdtContent>
          <w:r w:rsidR="005A007A" w:rsidRPr="008B6B5F">
            <w:rPr>
              <w:szCs w:val="20"/>
            </w:rPr>
            <w:t>place</w:t>
          </w:r>
        </w:sdtContent>
      </w:sdt>
      <w:r w:rsidRPr="008B6B5F">
        <w:rPr>
          <w:szCs w:val="20"/>
        </w:rPr>
        <w:t xml:space="preserve"> </w:t>
      </w:r>
      <w:r w:rsidR="00D271D3" w:rsidRPr="008B6B5F">
        <w:rPr>
          <w:szCs w:val="20"/>
        </w:rPr>
        <w:t>meets</w:t>
      </w:r>
      <w:r w:rsidRPr="008B6B5F">
        <w:rPr>
          <w:szCs w:val="20"/>
        </w:rPr>
        <w:t xml:space="preserve"> this criterion.</w:t>
      </w:r>
    </w:p>
    <w:p w14:paraId="5105ADCA" w14:textId="77777777" w:rsidR="001859F8" w:rsidRDefault="001859F8" w:rsidP="001859F8">
      <w:pPr>
        <w:pStyle w:val="CriteriaBodyText"/>
        <w:widowControl w:val="0"/>
        <w:contextualSpacing/>
        <w:rPr>
          <w:szCs w:val="20"/>
        </w:rPr>
      </w:pPr>
    </w:p>
    <w:p w14:paraId="6D88EC14" w14:textId="35B08C5D" w:rsidR="008B6B5F" w:rsidRDefault="008B6B5F" w:rsidP="001859F8">
      <w:pPr>
        <w:pStyle w:val="CriteriaBodyText"/>
        <w:widowControl w:val="0"/>
        <w:contextualSpacing/>
        <w:rPr>
          <w:szCs w:val="20"/>
        </w:rPr>
      </w:pPr>
      <w:r>
        <w:rPr>
          <w:szCs w:val="20"/>
        </w:rPr>
        <w:t xml:space="preserve">The basement design of Cinema Center demonstrates an innovative architectural and structural solution to overcome the difficulties of a demanding brief for a mixed use complex of shops, offices and a cinema on a small site with height restrictions. Architect Enrico Taglietti and structural engineer Keith Sellick developed a particularly appropriate design solution where a cinema space could be located underground to free the upper floors for the remaining programme and maximise commercial viability of the complex. The design solution is innovative in its use of three concrete and steel Vierendeel trusses, with a depth of over 4m, to achieve a free span basement space required for the cinema. </w:t>
      </w:r>
    </w:p>
    <w:p w14:paraId="590DEE28" w14:textId="77777777" w:rsidR="001859F8" w:rsidRDefault="001859F8" w:rsidP="001859F8">
      <w:pPr>
        <w:pStyle w:val="CriteriaBodyText"/>
        <w:widowControl w:val="0"/>
        <w:contextualSpacing/>
        <w:rPr>
          <w:szCs w:val="20"/>
        </w:rPr>
      </w:pPr>
    </w:p>
    <w:p w14:paraId="38D5A118" w14:textId="1A44B62F" w:rsidR="008B6B5F" w:rsidRPr="00B816E5" w:rsidRDefault="008B6B5F" w:rsidP="001859F8">
      <w:pPr>
        <w:pStyle w:val="CriteriaBodyText"/>
        <w:widowControl w:val="0"/>
        <w:contextualSpacing/>
        <w:rPr>
          <w:szCs w:val="20"/>
        </w:rPr>
      </w:pPr>
      <w:r w:rsidRPr="00B816E5">
        <w:rPr>
          <w:szCs w:val="20"/>
        </w:rPr>
        <w:lastRenderedPageBreak/>
        <w:t>Cinema Center is an early</w:t>
      </w:r>
      <w:r w:rsidRPr="006E4E2A">
        <w:rPr>
          <w:szCs w:val="20"/>
        </w:rPr>
        <w:t xml:space="preserve">, </w:t>
      </w:r>
      <w:r w:rsidRPr="00E13ACC">
        <w:rPr>
          <w:szCs w:val="20"/>
        </w:rPr>
        <w:t>possibly the first</w:t>
      </w:r>
      <w:r w:rsidRPr="006E4E2A">
        <w:rPr>
          <w:szCs w:val="20"/>
        </w:rPr>
        <w:t>, example</w:t>
      </w:r>
      <w:r w:rsidRPr="00B816E5">
        <w:rPr>
          <w:szCs w:val="20"/>
        </w:rPr>
        <w:t xml:space="preserve"> of the use of Vierendeel trusses to achieve a large free span basement in Australia. This structural solution had been applied to bridge and factory roof construction in Australia and internationally in commercial and institutional buildings. However, no other local examples of use of the Vierendeel trusses to create a free span basement have been found. Basement cinemas previously constructed in Australia were constrained by the limitations of steel beam and column construction. The structural solution at Cinema Center allowed for a larger open space to meet international modern cinema standards and a commercially viable ground floor. </w:t>
      </w:r>
    </w:p>
    <w:p w14:paraId="066104E4" w14:textId="77777777" w:rsidR="001859F8" w:rsidRDefault="001859F8" w:rsidP="001859F8">
      <w:pPr>
        <w:pStyle w:val="CriteriaBodyText"/>
        <w:widowControl w:val="0"/>
        <w:contextualSpacing/>
        <w:rPr>
          <w:szCs w:val="20"/>
        </w:rPr>
      </w:pPr>
    </w:p>
    <w:p w14:paraId="348EC43A" w14:textId="06766082" w:rsidR="003555C7" w:rsidRPr="0036695C" w:rsidRDefault="008B6B5F" w:rsidP="001859F8">
      <w:pPr>
        <w:pStyle w:val="CriteriaBodyText"/>
        <w:widowControl w:val="0"/>
        <w:contextualSpacing/>
        <w:rPr>
          <w:szCs w:val="20"/>
        </w:rPr>
      </w:pPr>
      <w:r>
        <w:rPr>
          <w:szCs w:val="20"/>
        </w:rPr>
        <w:t>The Vierendeel trusses supporting the upper floors of the building remain intact, the basement level a free span space and the building structurally dependent upon the innovative design solution to function as a viable commercial premises. The physical evidence at Cinema Center continues to demonstrate a high level of creative and technical achievement</w:t>
      </w:r>
      <w:r w:rsidR="003555C7" w:rsidRPr="008B6B5F">
        <w:rPr>
          <w:szCs w:val="20"/>
        </w:rPr>
        <w:t>.</w:t>
      </w:r>
    </w:p>
    <w:p w14:paraId="640AB82A" w14:textId="77777777" w:rsidR="006926D2" w:rsidRPr="0036695C" w:rsidRDefault="004A7457" w:rsidP="001859F8">
      <w:pPr>
        <w:pStyle w:val="CriteriaHeadings"/>
        <w:widowControl w:val="0"/>
        <w:spacing w:before="100" w:beforeAutospacing="1"/>
        <w:contextualSpacing/>
        <w:rPr>
          <w:szCs w:val="20"/>
        </w:rPr>
      </w:pPr>
      <w:r>
        <w:rPr>
          <w:szCs w:val="20"/>
        </w:rPr>
        <w:t xml:space="preserve">has a strong or special association with the ACT community, or a cultural group in the ACT for social, cultural or spiritual reasons; </w:t>
      </w:r>
    </w:p>
    <w:p w14:paraId="0A480DF6" w14:textId="1BA813FE" w:rsidR="00DA6A5C" w:rsidRPr="008B6B5F" w:rsidRDefault="00C43D44" w:rsidP="001859F8">
      <w:pPr>
        <w:pStyle w:val="CriteriaBodyText"/>
        <w:widowControl w:val="0"/>
        <w:contextualSpacing/>
        <w:rPr>
          <w:szCs w:val="20"/>
        </w:rPr>
      </w:pPr>
      <w:r>
        <w:rPr>
          <w:szCs w:val="20"/>
        </w:rPr>
        <w:t xml:space="preserve">The Council has assessed </w:t>
      </w:r>
      <w:r w:rsidR="00926520" w:rsidRPr="008B6B5F">
        <w:rPr>
          <w:szCs w:val="20"/>
        </w:rPr>
        <w:t>Cinema Center</w:t>
      </w:r>
      <w:r w:rsidR="00DA6A5C" w:rsidRPr="008B6B5F">
        <w:rPr>
          <w:szCs w:val="20"/>
        </w:rPr>
        <w:t xml:space="preserve"> against criterion (g) and is satisfied that the</w:t>
      </w:r>
      <w:r w:rsidR="007D5E51" w:rsidRPr="008B6B5F">
        <w:rPr>
          <w:szCs w:val="20"/>
        </w:rPr>
        <w:t xml:space="preserve"> </w:t>
      </w:r>
      <w:sdt>
        <w:sdtPr>
          <w:rPr>
            <w:szCs w:val="20"/>
          </w:rPr>
          <w:alias w:val="Status"/>
          <w:tag w:val=""/>
          <w:id w:val="1588350246"/>
          <w:placeholder>
            <w:docPart w:val="45A449498DFC4EAAA355A3FD0007D2FB"/>
          </w:placeholder>
          <w:dataBinding w:prefixMappings="xmlns:ns0='http://purl.org/dc/elements/1.1/' xmlns:ns1='http://schemas.openxmlformats.org/package/2006/metadata/core-properties' " w:xpath="/ns1:coreProperties[1]/ns1:contentStatus[1]" w:storeItemID="{6C3C8BC8-F283-45AE-878A-BAB7291924A1}"/>
          <w:text/>
        </w:sdtPr>
        <w:sdtEndPr/>
        <w:sdtContent>
          <w:r w:rsidR="005A007A" w:rsidRPr="008B6B5F">
            <w:rPr>
              <w:szCs w:val="20"/>
            </w:rPr>
            <w:t>place</w:t>
          </w:r>
        </w:sdtContent>
      </w:sdt>
      <w:r w:rsidR="007D5E51" w:rsidRPr="008B6B5F">
        <w:rPr>
          <w:szCs w:val="20"/>
        </w:rPr>
        <w:t xml:space="preserve"> </w:t>
      </w:r>
      <w:r w:rsidR="00D271D3" w:rsidRPr="008B6B5F">
        <w:rPr>
          <w:szCs w:val="20"/>
        </w:rPr>
        <w:t>does not meet</w:t>
      </w:r>
      <w:r w:rsidR="00DA6A5C" w:rsidRPr="008B6B5F">
        <w:rPr>
          <w:szCs w:val="20"/>
        </w:rPr>
        <w:t xml:space="preserve"> this criterion.</w:t>
      </w:r>
    </w:p>
    <w:p w14:paraId="44E5CD95" w14:textId="77777777" w:rsidR="001859F8" w:rsidRDefault="001859F8" w:rsidP="001859F8">
      <w:pPr>
        <w:pStyle w:val="CriteriaBodyText"/>
        <w:widowControl w:val="0"/>
        <w:contextualSpacing/>
        <w:rPr>
          <w:szCs w:val="20"/>
        </w:rPr>
      </w:pPr>
    </w:p>
    <w:p w14:paraId="094C3CA9" w14:textId="61E90EB3" w:rsidR="003555C7" w:rsidRPr="0036695C" w:rsidRDefault="008B6B5F" w:rsidP="001859F8">
      <w:pPr>
        <w:pStyle w:val="CriteriaBodyText"/>
        <w:widowControl w:val="0"/>
        <w:contextualSpacing/>
        <w:rPr>
          <w:szCs w:val="20"/>
        </w:rPr>
      </w:pPr>
      <w:r>
        <w:rPr>
          <w:szCs w:val="20"/>
        </w:rPr>
        <w:t>Cinema Center was a popular entertainment venue and many people in the ACT are likely to have fond memories of the place. However, there is insufficient evidence before the Council at this time to suggest that Cinema Center is highly valued by the ACT community</w:t>
      </w:r>
      <w:r w:rsidR="003555C7" w:rsidRPr="008B6B5F">
        <w:rPr>
          <w:szCs w:val="20"/>
        </w:rPr>
        <w:t>.</w:t>
      </w:r>
    </w:p>
    <w:p w14:paraId="4CBFCBE7" w14:textId="77777777" w:rsidR="006926D2" w:rsidRPr="0036695C" w:rsidRDefault="004A7457" w:rsidP="001859F8">
      <w:pPr>
        <w:pStyle w:val="CriteriaHeadings"/>
        <w:widowControl w:val="0"/>
        <w:spacing w:before="100" w:beforeAutospacing="1"/>
        <w:contextualSpacing/>
        <w:rPr>
          <w:szCs w:val="20"/>
        </w:rPr>
      </w:pPr>
      <w:r>
        <w:rPr>
          <w:szCs w:val="20"/>
        </w:rPr>
        <w:t xml:space="preserve">has a special association with the life or work of a person, or people, important to the history of the ACT. </w:t>
      </w:r>
    </w:p>
    <w:p w14:paraId="74FE32B5" w14:textId="5492EFB5" w:rsidR="00DA6A5C" w:rsidRPr="008B6B5F" w:rsidRDefault="00C43D44" w:rsidP="001859F8">
      <w:pPr>
        <w:pStyle w:val="CriteriaBodyText"/>
        <w:widowControl w:val="0"/>
        <w:contextualSpacing/>
        <w:rPr>
          <w:szCs w:val="20"/>
        </w:rPr>
      </w:pPr>
      <w:r>
        <w:rPr>
          <w:szCs w:val="20"/>
        </w:rPr>
        <w:t xml:space="preserve">The Council has assessed </w:t>
      </w:r>
      <w:r w:rsidR="00926520" w:rsidRPr="008B6B5F">
        <w:rPr>
          <w:szCs w:val="20"/>
        </w:rPr>
        <w:t>Cinema Center</w:t>
      </w:r>
      <w:r w:rsidR="00DA6A5C" w:rsidRPr="008B6B5F">
        <w:rPr>
          <w:szCs w:val="20"/>
        </w:rPr>
        <w:t xml:space="preserve"> against criterion (h) and is satisfied that the</w:t>
      </w:r>
      <w:r w:rsidR="007D5E51" w:rsidRPr="008B6B5F">
        <w:rPr>
          <w:szCs w:val="20"/>
        </w:rPr>
        <w:t xml:space="preserve"> </w:t>
      </w:r>
      <w:sdt>
        <w:sdtPr>
          <w:rPr>
            <w:szCs w:val="20"/>
          </w:rPr>
          <w:alias w:val="Status"/>
          <w:tag w:val=""/>
          <w:id w:val="609632744"/>
          <w:placeholder>
            <w:docPart w:val="B0802E203907468E9AB789E230D6AF42"/>
          </w:placeholder>
          <w:dataBinding w:prefixMappings="xmlns:ns0='http://purl.org/dc/elements/1.1/' xmlns:ns1='http://schemas.openxmlformats.org/package/2006/metadata/core-properties' " w:xpath="/ns1:coreProperties[1]/ns1:contentStatus[1]" w:storeItemID="{6C3C8BC8-F283-45AE-878A-BAB7291924A1}"/>
          <w:text/>
        </w:sdtPr>
        <w:sdtEndPr/>
        <w:sdtContent>
          <w:r w:rsidR="005A007A" w:rsidRPr="008B6B5F">
            <w:rPr>
              <w:szCs w:val="20"/>
            </w:rPr>
            <w:t>place</w:t>
          </w:r>
        </w:sdtContent>
      </w:sdt>
      <w:r w:rsidR="00DA6A5C" w:rsidRPr="008B6B5F">
        <w:rPr>
          <w:szCs w:val="20"/>
        </w:rPr>
        <w:t xml:space="preserve"> </w:t>
      </w:r>
      <w:r w:rsidR="00D271D3" w:rsidRPr="008B6B5F">
        <w:rPr>
          <w:szCs w:val="20"/>
        </w:rPr>
        <w:t>meets</w:t>
      </w:r>
      <w:r w:rsidR="00DA6A5C" w:rsidRPr="008B6B5F">
        <w:rPr>
          <w:szCs w:val="20"/>
        </w:rPr>
        <w:t xml:space="preserve"> this criterion.</w:t>
      </w:r>
    </w:p>
    <w:p w14:paraId="620F998B" w14:textId="77777777" w:rsidR="001859F8" w:rsidRDefault="001859F8" w:rsidP="001859F8">
      <w:pPr>
        <w:pStyle w:val="CriteriaBodyText"/>
        <w:widowControl w:val="0"/>
        <w:contextualSpacing/>
        <w:rPr>
          <w:szCs w:val="20"/>
        </w:rPr>
      </w:pPr>
    </w:p>
    <w:p w14:paraId="5E2027FD" w14:textId="3F0C9DD4" w:rsidR="008B6B5F" w:rsidRDefault="008B6B5F" w:rsidP="001859F8">
      <w:pPr>
        <w:pStyle w:val="CriteriaBodyText"/>
        <w:widowControl w:val="0"/>
        <w:contextualSpacing/>
        <w:rPr>
          <w:szCs w:val="20"/>
        </w:rPr>
      </w:pPr>
      <w:r>
        <w:rPr>
          <w:szCs w:val="20"/>
        </w:rPr>
        <w:t xml:space="preserve">Architect Dr Enrico Taglietti AO played a significant role in Canberra’s cultural history, being one of the most critically acclaimed architects to practice in the Capital. </w:t>
      </w:r>
      <w:r w:rsidRPr="00260522">
        <w:rPr>
          <w:szCs w:val="20"/>
        </w:rPr>
        <w:t xml:space="preserve">In </w:t>
      </w:r>
      <w:r>
        <w:rPr>
          <w:szCs w:val="20"/>
        </w:rPr>
        <w:t xml:space="preserve">the </w:t>
      </w:r>
      <w:r w:rsidRPr="00260522">
        <w:rPr>
          <w:szCs w:val="20"/>
        </w:rPr>
        <w:t xml:space="preserve">design of Cinema Center, Taglietti, </w:t>
      </w:r>
      <w:r>
        <w:rPr>
          <w:szCs w:val="20"/>
        </w:rPr>
        <w:t>drew upon design schema from previous projects including the</w:t>
      </w:r>
      <w:r w:rsidRPr="00380DED">
        <w:rPr>
          <w:szCs w:val="20"/>
        </w:rPr>
        <w:t xml:space="preserve"> </w:t>
      </w:r>
      <w:r>
        <w:rPr>
          <w:szCs w:val="20"/>
        </w:rPr>
        <w:t xml:space="preserve">Sant-Erasmo theatre in Milan, and stylistic expressions developed for the Town House Motels (Young and Wagga Wagga). </w:t>
      </w:r>
    </w:p>
    <w:p w14:paraId="12AAF173" w14:textId="77777777" w:rsidR="008B6B5F" w:rsidRPr="00F15A27" w:rsidRDefault="008B6B5F" w:rsidP="001859F8">
      <w:pPr>
        <w:pStyle w:val="CriteriaBodyText"/>
        <w:widowControl w:val="0"/>
        <w:contextualSpacing/>
        <w:rPr>
          <w:szCs w:val="20"/>
        </w:rPr>
      </w:pPr>
      <w:r w:rsidRPr="00F15A27">
        <w:rPr>
          <w:szCs w:val="20"/>
        </w:rPr>
        <w:t xml:space="preserve">His first commissions in Canberra included commercial buildings that were associated with a distinct, entrepreneurial phase of the city’s development in terms of tourism, hospitality and services. The buildings represented (and were recognised for) the broadening image of the city as an innovative cultural centre. The first of these, the Town House Motel (1961) included a </w:t>
      </w:r>
      <w:r>
        <w:rPr>
          <w:szCs w:val="20"/>
        </w:rPr>
        <w:t>restaurant</w:t>
      </w:r>
      <w:r w:rsidRPr="00F15A27">
        <w:rPr>
          <w:szCs w:val="20"/>
        </w:rPr>
        <w:t xml:space="preserve"> annex (‘Noahs’) and sculptural elements (by Clement Meadmore) that exemplified these transitions. Other such commissions included the Captain James Cook Hotel (Narrabundah, 1970) and the ACMA Convention Centre (Barton, 1967). </w:t>
      </w:r>
    </w:p>
    <w:p w14:paraId="1FE805B5" w14:textId="77777777" w:rsidR="001859F8" w:rsidRDefault="001859F8" w:rsidP="001859F8">
      <w:pPr>
        <w:pStyle w:val="CriteriaBodyText"/>
        <w:widowControl w:val="0"/>
        <w:contextualSpacing/>
        <w:rPr>
          <w:szCs w:val="20"/>
        </w:rPr>
      </w:pPr>
    </w:p>
    <w:p w14:paraId="42FD88C4" w14:textId="0B8246EF" w:rsidR="008B6B5F" w:rsidRDefault="008B6B5F" w:rsidP="001859F8">
      <w:pPr>
        <w:pStyle w:val="CriteriaBodyText"/>
        <w:widowControl w:val="0"/>
        <w:contextualSpacing/>
        <w:rPr>
          <w:szCs w:val="20"/>
        </w:rPr>
      </w:pPr>
      <w:r w:rsidRPr="00EE66BE">
        <w:rPr>
          <w:szCs w:val="20"/>
        </w:rPr>
        <w:t>The two hotels have been demolished; the convention centre much modified. While Taglietti’s contribution to government-commissioned architecture has been recognised in heritage listings, his private and commercial commissions have not. Given its place as one of the most substantial of these commissions, the Cinema Center has a special association with Taglietti. It is emblematic of his role in the entrepreneurial commitment to and cultural synthesis of the national capital in a major formative period of its development.</w:t>
      </w:r>
    </w:p>
    <w:p w14:paraId="7A84C602" w14:textId="77777777" w:rsidR="001859F8" w:rsidRDefault="001859F8" w:rsidP="001859F8">
      <w:pPr>
        <w:pStyle w:val="CriteriaBodyText"/>
        <w:widowControl w:val="0"/>
        <w:contextualSpacing/>
        <w:rPr>
          <w:szCs w:val="20"/>
        </w:rPr>
      </w:pPr>
    </w:p>
    <w:p w14:paraId="1374A5B1" w14:textId="232FC427" w:rsidR="008B6B5F" w:rsidRDefault="008B6B5F" w:rsidP="001859F8">
      <w:pPr>
        <w:pStyle w:val="CriteriaBodyText"/>
        <w:widowControl w:val="0"/>
        <w:contextualSpacing/>
        <w:rPr>
          <w:szCs w:val="20"/>
        </w:rPr>
      </w:pPr>
      <w:r w:rsidRPr="000629FD">
        <w:rPr>
          <w:szCs w:val="20"/>
        </w:rPr>
        <w:t>On 26 January 2020, Dr Taglietti was posthumously awarded an Officer of the Order of Australia for distinguished service to architecture, particularly in the Australian Capital Territory, to education, and to professional organisations</w:t>
      </w:r>
      <w:r w:rsidR="00F47F83">
        <w:rPr>
          <w:szCs w:val="20"/>
        </w:rPr>
        <w:t xml:space="preserve">. </w:t>
      </w:r>
    </w:p>
    <w:p w14:paraId="5C07FF34" w14:textId="77777777" w:rsidR="001859F8" w:rsidRDefault="001859F8" w:rsidP="001859F8">
      <w:pPr>
        <w:pStyle w:val="CriteriaBodyText"/>
        <w:widowControl w:val="0"/>
        <w:contextualSpacing/>
        <w:rPr>
          <w:szCs w:val="20"/>
        </w:rPr>
      </w:pPr>
    </w:p>
    <w:p w14:paraId="56EC4922" w14:textId="52AD439F" w:rsidR="003555C7" w:rsidRPr="0036695C" w:rsidRDefault="008B6B5F" w:rsidP="001859F8">
      <w:pPr>
        <w:pStyle w:val="CriteriaBodyText"/>
        <w:widowControl w:val="0"/>
        <w:contextualSpacing/>
        <w:rPr>
          <w:szCs w:val="20"/>
        </w:rPr>
      </w:pPr>
      <w:r w:rsidRPr="002C6AC5">
        <w:rPr>
          <w:szCs w:val="20"/>
        </w:rPr>
        <w:t>The building is associated with the work of local developer and entrepreneur Dr Darrel Killen, who established an independent cinema industry in the ACT, and developed important new cultural institutions and tourist accommodation in Canberra in the 1960s and 70s. At Cinema Center, Dr Killen, a film enthusiast himself, provided a high quality cinema experience rivalling overseas examples and a platform for the Australian film indust</w:t>
      </w:r>
      <w:r>
        <w:rPr>
          <w:szCs w:val="20"/>
        </w:rPr>
        <w:t>ry to reach Canberra audiences</w:t>
      </w:r>
      <w:r w:rsidR="003555C7" w:rsidRPr="008B6B5F">
        <w:rPr>
          <w:szCs w:val="20"/>
        </w:rPr>
        <w:t>.</w:t>
      </w:r>
    </w:p>
    <w:p w14:paraId="41BE6F19" w14:textId="77777777" w:rsidR="00784FE0" w:rsidRPr="0036695C" w:rsidRDefault="003555C7" w:rsidP="001859F8">
      <w:pPr>
        <w:pStyle w:val="DocumentSub-Heading"/>
        <w:widowControl w:val="0"/>
        <w:contextualSpacing/>
        <w:rPr>
          <w:szCs w:val="20"/>
        </w:rPr>
      </w:pPr>
      <w:r w:rsidRPr="0036695C">
        <w:br w:type="page"/>
      </w:r>
      <w:r w:rsidR="008832E6" w:rsidRPr="0036695C">
        <w:rPr>
          <w:szCs w:val="20"/>
        </w:rPr>
        <w:lastRenderedPageBreak/>
        <w:t>SITE PLAN</w:t>
      </w:r>
    </w:p>
    <w:p w14:paraId="6F39A327" w14:textId="2A541635" w:rsidR="004E7DD8" w:rsidRPr="0036695C" w:rsidRDefault="008B6B5F" w:rsidP="001859F8">
      <w:pPr>
        <w:pStyle w:val="BasicText"/>
        <w:keepNext w:val="0"/>
        <w:widowControl w:val="0"/>
        <w:jc w:val="center"/>
        <w:rPr>
          <w:szCs w:val="20"/>
        </w:rPr>
      </w:pPr>
      <w:r>
        <w:rPr>
          <w:noProof/>
          <w:szCs w:val="20"/>
        </w:rPr>
        <w:drawing>
          <wp:inline distT="0" distB="0" distL="0" distR="0" wp14:anchorId="1D3EB905" wp14:editId="07E4ADB5">
            <wp:extent cx="5187950" cy="73399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7950" cy="7339965"/>
                    </a:xfrm>
                    <a:prstGeom prst="rect">
                      <a:avLst/>
                    </a:prstGeom>
                    <a:noFill/>
                  </pic:spPr>
                </pic:pic>
              </a:graphicData>
            </a:graphic>
          </wp:inline>
        </w:drawing>
      </w:r>
    </w:p>
    <w:p w14:paraId="03620F7A" w14:textId="77C554FD" w:rsidR="00301E8F" w:rsidRPr="0036695C" w:rsidRDefault="004E7DD8" w:rsidP="008B6B5F">
      <w:pPr>
        <w:pStyle w:val="Caption"/>
        <w:widowControl w:val="0"/>
        <w:jc w:val="both"/>
      </w:pPr>
      <w:r w:rsidRPr="0036695C">
        <w:t xml:space="preserve">Image </w:t>
      </w:r>
      <w:r w:rsidR="00BE4C8D" w:rsidRPr="0036695C">
        <w:fldChar w:fldCharType="begin"/>
      </w:r>
      <w:r w:rsidR="002301A5" w:rsidRPr="0036695C">
        <w:instrText xml:space="preserve"> SEQ Image \* ARABIC </w:instrText>
      </w:r>
      <w:r w:rsidR="00BE4C8D" w:rsidRPr="0036695C">
        <w:fldChar w:fldCharType="separate"/>
      </w:r>
      <w:r w:rsidR="005A007A">
        <w:rPr>
          <w:noProof/>
        </w:rPr>
        <w:t>1</w:t>
      </w:r>
      <w:r w:rsidR="00BE4C8D" w:rsidRPr="0036695C">
        <w:fldChar w:fldCharType="end"/>
      </w:r>
      <w:r w:rsidRPr="0036695C">
        <w:t xml:space="preserve"> </w:t>
      </w:r>
      <w:r w:rsidR="00926520">
        <w:rPr>
          <w:b w:val="0"/>
        </w:rPr>
        <w:t>Cinema Center</w:t>
      </w:r>
      <w:r w:rsidR="00C43D44" w:rsidRPr="00C43D44">
        <w:rPr>
          <w:b w:val="0"/>
        </w:rPr>
        <w:t xml:space="preserve"> </w:t>
      </w:r>
      <w:r w:rsidR="00D271D3">
        <w:rPr>
          <w:b w:val="0"/>
        </w:rPr>
        <w:t>registration</w:t>
      </w:r>
      <w:r w:rsidRPr="00C43D44">
        <w:rPr>
          <w:b w:val="0"/>
        </w:rPr>
        <w:t xml:space="preserve"> </w:t>
      </w:r>
      <w:r w:rsidR="00C43D44" w:rsidRPr="00C43D44">
        <w:rPr>
          <w:b w:val="0"/>
        </w:rPr>
        <w:t>b</w:t>
      </w:r>
      <w:r w:rsidRPr="00C43D44">
        <w:rPr>
          <w:b w:val="0"/>
        </w:rPr>
        <w:t>oundary</w:t>
      </w:r>
    </w:p>
    <w:sectPr w:rsidR="00301E8F" w:rsidRPr="0036695C" w:rsidSect="00642D13">
      <w:type w:val="continuous"/>
      <w:pgSz w:w="12240" w:h="15840"/>
      <w:pgMar w:top="1440" w:right="1440" w:bottom="1418" w:left="1440" w:header="720" w:footer="720" w:gutter="0"/>
      <w:pgNumType w:start="3"/>
      <w:cols w:space="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ED0CB9" w14:textId="77777777" w:rsidR="004215D5" w:rsidRDefault="004215D5">
      <w:r>
        <w:separator/>
      </w:r>
    </w:p>
  </w:endnote>
  <w:endnote w:type="continuationSeparator" w:id="0">
    <w:p w14:paraId="6A817210" w14:textId="77777777" w:rsidR="004215D5" w:rsidRDefault="00421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AF3320" w14:textId="77777777" w:rsidR="00B33A08" w:rsidRDefault="00B33A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BC7E42" w14:textId="77777777" w:rsidR="00B22B7E" w:rsidRDefault="00B22B7E">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5345A">
      <w:rPr>
        <w:rStyle w:val="PageNumber"/>
        <w:noProof/>
      </w:rPr>
      <w:t>6</w:t>
    </w:r>
    <w:r>
      <w:rPr>
        <w:rStyle w:val="PageNumber"/>
      </w:rPr>
      <w:fldChar w:fldCharType="end"/>
    </w:r>
  </w:p>
  <w:p w14:paraId="38448EC2" w14:textId="5E31AFFD" w:rsidR="00B22B7E" w:rsidRPr="00B33A08" w:rsidRDefault="00B33A08" w:rsidP="00B33A08">
    <w:pPr>
      <w:pStyle w:val="Footer"/>
      <w:ind w:right="360"/>
      <w:jc w:val="center"/>
      <w:rPr>
        <w:rFonts w:ascii="Arial" w:hAnsi="Arial" w:cs="Arial"/>
        <w:sz w:val="14"/>
      </w:rPr>
    </w:pPr>
    <w:r w:rsidRPr="00B33A08">
      <w:rPr>
        <w:rFonts w:ascii="Arial" w:hAnsi="Arial"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0B9CE0" w14:textId="77777777" w:rsidR="00B22B7E" w:rsidRDefault="00C16B14">
    <w:pPr>
      <w:pStyle w:val="Footer"/>
      <w:jc w:val="right"/>
    </w:pPr>
    <w:r>
      <w:fldChar w:fldCharType="begin"/>
    </w:r>
    <w:r>
      <w:instrText xml:space="preserve"> PAGE   \* MERGEFORMAT </w:instrText>
    </w:r>
    <w:r>
      <w:fldChar w:fldCharType="separate"/>
    </w:r>
    <w:r w:rsidR="00F5345A">
      <w:rPr>
        <w:noProof/>
      </w:rPr>
      <w:t>1</w:t>
    </w:r>
    <w:r>
      <w:rPr>
        <w:noProof/>
      </w:rPr>
      <w:fldChar w:fldCharType="end"/>
    </w:r>
  </w:p>
  <w:p w14:paraId="378E3E2D" w14:textId="08CA9137" w:rsidR="00B22B7E" w:rsidRPr="00B33A08" w:rsidRDefault="00B33A08" w:rsidP="00B33A08">
    <w:pPr>
      <w:pStyle w:val="Footer"/>
      <w:jc w:val="center"/>
      <w:rPr>
        <w:rFonts w:ascii="Arial" w:hAnsi="Arial" w:cs="Arial"/>
        <w:sz w:val="14"/>
      </w:rPr>
    </w:pPr>
    <w:r w:rsidRPr="00B33A08">
      <w:rPr>
        <w:rFonts w:ascii="Arial" w:hAnsi="Arial"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47EAB8" w14:textId="77777777" w:rsidR="004215D5" w:rsidRDefault="004215D5">
      <w:r>
        <w:separator/>
      </w:r>
    </w:p>
  </w:footnote>
  <w:footnote w:type="continuationSeparator" w:id="0">
    <w:p w14:paraId="1CA4B476" w14:textId="77777777" w:rsidR="004215D5" w:rsidRDefault="004215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C00562" w14:textId="77777777" w:rsidR="00B33A08" w:rsidRDefault="00B33A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19F9A7" w14:textId="77777777" w:rsidR="00B33A08" w:rsidRDefault="00B33A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8E511C" w14:textId="77777777" w:rsidR="00B33A08" w:rsidRDefault="00B33A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D390CFE8"/>
    <w:lvl w:ilvl="0">
      <w:numFmt w:val="bullet"/>
      <w:lvlText w:val="*"/>
      <w:lvlJc w:val="left"/>
    </w:lvl>
  </w:abstractNum>
  <w:abstractNum w:abstractNumId="1" w15:restartNumberingAfterBreak="0">
    <w:nsid w:val="0000000A"/>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B"/>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C"/>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0D"/>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00000E"/>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10D7D92"/>
    <w:multiLevelType w:val="multilevel"/>
    <w:tmpl w:val="52AAA44A"/>
    <w:lvl w:ilvl="0">
      <w:start w:val="1"/>
      <w:numFmt w:val="lowerLetter"/>
      <w:lvlText w:val="(%1)"/>
      <w:lvlJc w:val="left"/>
      <w:pPr>
        <w:tabs>
          <w:tab w:val="num" w:pos="705"/>
        </w:tabs>
        <w:ind w:left="705" w:hanging="705"/>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1E0C7113"/>
    <w:multiLevelType w:val="hybridMultilevel"/>
    <w:tmpl w:val="EBC6AB76"/>
    <w:lvl w:ilvl="0" w:tplc="4C749402">
      <w:start w:val="1"/>
      <w:numFmt w:val="bullet"/>
      <w:pStyle w:val="DotPoin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0702D4A"/>
    <w:multiLevelType w:val="hybridMultilevel"/>
    <w:tmpl w:val="3E5E186A"/>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B6E44B3"/>
    <w:multiLevelType w:val="hybridMultilevel"/>
    <w:tmpl w:val="8DC6483E"/>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417E4585"/>
    <w:multiLevelType w:val="hybridMultilevel"/>
    <w:tmpl w:val="8632D544"/>
    <w:lvl w:ilvl="0" w:tplc="496E90E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9AD4466"/>
    <w:multiLevelType w:val="hybridMultilevel"/>
    <w:tmpl w:val="A328D216"/>
    <w:lvl w:ilvl="0" w:tplc="99F26076">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FC877E1"/>
    <w:multiLevelType w:val="multilevel"/>
    <w:tmpl w:val="8E8AC2EE"/>
    <w:lvl w:ilvl="0">
      <w:start w:val="1"/>
      <w:numFmt w:val="lowerLetter"/>
      <w:lvlText w:val="(%1)"/>
      <w:lvlJc w:val="left"/>
      <w:pPr>
        <w:tabs>
          <w:tab w:val="num" w:pos="1080"/>
        </w:tabs>
        <w:ind w:left="1080" w:hanging="720"/>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531D365E"/>
    <w:multiLevelType w:val="multilevel"/>
    <w:tmpl w:val="EE5CC4F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D214F7F"/>
    <w:multiLevelType w:val="hybridMultilevel"/>
    <w:tmpl w:val="5AA85882"/>
    <w:lvl w:ilvl="0" w:tplc="1AAC9E66">
      <w:start w:val="1"/>
      <w:numFmt w:val="upperRoman"/>
      <w:suff w:val="space"/>
      <w:lvlText w:val="%1."/>
      <w:lvlJc w:val="righ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5" w15:restartNumberingAfterBreak="0">
    <w:nsid w:val="70B63969"/>
    <w:multiLevelType w:val="singleLevel"/>
    <w:tmpl w:val="FD821F7C"/>
    <w:lvl w:ilvl="0">
      <w:start w:val="1"/>
      <w:numFmt w:val="lowerLetter"/>
      <w:pStyle w:val="SignificanceCriteria"/>
      <w:lvlText w:val="(%1)"/>
      <w:legacy w:legacy="1" w:legacySpace="120" w:legacyIndent="360"/>
      <w:lvlJc w:val="left"/>
      <w:pPr>
        <w:ind w:left="720" w:hanging="360"/>
      </w:pPr>
    </w:lvl>
  </w:abstractNum>
  <w:abstractNum w:abstractNumId="16" w15:restartNumberingAfterBreak="0">
    <w:nsid w:val="76A603D2"/>
    <w:multiLevelType w:val="multilevel"/>
    <w:tmpl w:val="A04ACC4A"/>
    <w:lvl w:ilvl="0">
      <w:start w:val="1"/>
      <w:numFmt w:val="lowerLetter"/>
      <w:lvlText w:val="(%1)"/>
      <w:lvlJc w:val="left"/>
      <w:pPr>
        <w:tabs>
          <w:tab w:val="num" w:pos="705"/>
        </w:tabs>
        <w:ind w:left="705" w:hanging="705"/>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120" w:legacyIndent="360"/>
        <w:lvlJc w:val="left"/>
        <w:pPr>
          <w:ind w:left="420" w:hanging="360"/>
        </w:pPr>
        <w:rPr>
          <w:rFonts w:ascii="Symbol" w:hAnsi="Symbol" w:hint="default"/>
        </w:rPr>
      </w:lvl>
    </w:lvlOverride>
  </w:num>
  <w:num w:numId="3">
    <w:abstractNumId w:val="15"/>
  </w:num>
  <w:num w:numId="4">
    <w:abstractNumId w:val="13"/>
  </w:num>
  <w:num w:numId="5">
    <w:abstractNumId w:val="5"/>
  </w:num>
  <w:num w:numId="6">
    <w:abstractNumId w:val="1"/>
  </w:num>
  <w:num w:numId="7">
    <w:abstractNumId w:val="2"/>
  </w:num>
  <w:num w:numId="8">
    <w:abstractNumId w:val="3"/>
  </w:num>
  <w:num w:numId="9">
    <w:abstractNumId w:val="4"/>
  </w:num>
  <w:num w:numId="10">
    <w:abstractNumId w:val="6"/>
  </w:num>
  <w:num w:numId="11">
    <w:abstractNumId w:val="12"/>
  </w:num>
  <w:num w:numId="12">
    <w:abstractNumId w:val="16"/>
  </w:num>
  <w:num w:numId="13">
    <w:abstractNumId w:val="8"/>
  </w:num>
  <w:num w:numId="14">
    <w:abstractNumId w:val="9"/>
  </w:num>
  <w:num w:numId="15">
    <w:abstractNumId w:val="11"/>
  </w:num>
  <w:num w:numId="16">
    <w:abstractNumId w:val="10"/>
  </w:num>
  <w:num w:numId="17">
    <w:abstractNumId w:val="7"/>
  </w:num>
  <w:num w:numId="18">
    <w:abstractNumId w:val="14"/>
  </w:num>
  <w:num w:numId="1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2"/>
  <w:displayVerticalDrawingGridEvery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007A"/>
    <w:rsid w:val="00002C23"/>
    <w:rsid w:val="000056B9"/>
    <w:rsid w:val="00021D03"/>
    <w:rsid w:val="00026C9C"/>
    <w:rsid w:val="00026CBE"/>
    <w:rsid w:val="00031CB8"/>
    <w:rsid w:val="00035B19"/>
    <w:rsid w:val="00036CEC"/>
    <w:rsid w:val="000419F4"/>
    <w:rsid w:val="00043F55"/>
    <w:rsid w:val="00044467"/>
    <w:rsid w:val="00044F87"/>
    <w:rsid w:val="00052537"/>
    <w:rsid w:val="00057713"/>
    <w:rsid w:val="00063F24"/>
    <w:rsid w:val="00064AE0"/>
    <w:rsid w:val="000701C2"/>
    <w:rsid w:val="0008426E"/>
    <w:rsid w:val="000844FE"/>
    <w:rsid w:val="000851AB"/>
    <w:rsid w:val="0009125A"/>
    <w:rsid w:val="000A0BA2"/>
    <w:rsid w:val="000B2362"/>
    <w:rsid w:val="000E3E20"/>
    <w:rsid w:val="000E47CA"/>
    <w:rsid w:val="000E692E"/>
    <w:rsid w:val="000F3826"/>
    <w:rsid w:val="00102DF1"/>
    <w:rsid w:val="00112633"/>
    <w:rsid w:val="00113599"/>
    <w:rsid w:val="0011675A"/>
    <w:rsid w:val="0012406C"/>
    <w:rsid w:val="0012562D"/>
    <w:rsid w:val="00126A6C"/>
    <w:rsid w:val="001309C6"/>
    <w:rsid w:val="001374B9"/>
    <w:rsid w:val="00156C64"/>
    <w:rsid w:val="00157C46"/>
    <w:rsid w:val="001664FA"/>
    <w:rsid w:val="00170FE5"/>
    <w:rsid w:val="00173A38"/>
    <w:rsid w:val="001859F8"/>
    <w:rsid w:val="00197945"/>
    <w:rsid w:val="001A56C4"/>
    <w:rsid w:val="001A60BC"/>
    <w:rsid w:val="001A637B"/>
    <w:rsid w:val="001B065C"/>
    <w:rsid w:val="001B3D47"/>
    <w:rsid w:val="001C4EF4"/>
    <w:rsid w:val="00205663"/>
    <w:rsid w:val="002065C7"/>
    <w:rsid w:val="002144F4"/>
    <w:rsid w:val="002259EA"/>
    <w:rsid w:val="002301A5"/>
    <w:rsid w:val="00251236"/>
    <w:rsid w:val="00271543"/>
    <w:rsid w:val="002744F9"/>
    <w:rsid w:val="002769FD"/>
    <w:rsid w:val="0028609D"/>
    <w:rsid w:val="00287D9E"/>
    <w:rsid w:val="00292B41"/>
    <w:rsid w:val="002D01CD"/>
    <w:rsid w:val="002D2B14"/>
    <w:rsid w:val="002E0130"/>
    <w:rsid w:val="002E44F1"/>
    <w:rsid w:val="002F460C"/>
    <w:rsid w:val="002F46F1"/>
    <w:rsid w:val="002F7C3E"/>
    <w:rsid w:val="00301E8F"/>
    <w:rsid w:val="0030474A"/>
    <w:rsid w:val="0030696F"/>
    <w:rsid w:val="00306F97"/>
    <w:rsid w:val="00313E4A"/>
    <w:rsid w:val="00317A58"/>
    <w:rsid w:val="00320F67"/>
    <w:rsid w:val="0034178B"/>
    <w:rsid w:val="00347E7D"/>
    <w:rsid w:val="003555C7"/>
    <w:rsid w:val="0036695C"/>
    <w:rsid w:val="00372073"/>
    <w:rsid w:val="00373B0E"/>
    <w:rsid w:val="00384EC8"/>
    <w:rsid w:val="0038657C"/>
    <w:rsid w:val="003968E2"/>
    <w:rsid w:val="003A7FFB"/>
    <w:rsid w:val="003D017D"/>
    <w:rsid w:val="003D4233"/>
    <w:rsid w:val="003E67C1"/>
    <w:rsid w:val="003E7691"/>
    <w:rsid w:val="003F49C9"/>
    <w:rsid w:val="004023CC"/>
    <w:rsid w:val="0040646F"/>
    <w:rsid w:val="00406EFD"/>
    <w:rsid w:val="00410ED5"/>
    <w:rsid w:val="004123C1"/>
    <w:rsid w:val="004215D5"/>
    <w:rsid w:val="00421B4C"/>
    <w:rsid w:val="0043114E"/>
    <w:rsid w:val="00433892"/>
    <w:rsid w:val="00436488"/>
    <w:rsid w:val="0043676B"/>
    <w:rsid w:val="00451E8F"/>
    <w:rsid w:val="004619BC"/>
    <w:rsid w:val="00463B05"/>
    <w:rsid w:val="00467A2F"/>
    <w:rsid w:val="00473DAE"/>
    <w:rsid w:val="00490509"/>
    <w:rsid w:val="004961DC"/>
    <w:rsid w:val="00496303"/>
    <w:rsid w:val="004A4E62"/>
    <w:rsid w:val="004A7457"/>
    <w:rsid w:val="004B7D2A"/>
    <w:rsid w:val="004D6B2C"/>
    <w:rsid w:val="004D6FCF"/>
    <w:rsid w:val="004E28D3"/>
    <w:rsid w:val="004E7DD8"/>
    <w:rsid w:val="004F3269"/>
    <w:rsid w:val="004F75AD"/>
    <w:rsid w:val="00507647"/>
    <w:rsid w:val="00526A85"/>
    <w:rsid w:val="00530851"/>
    <w:rsid w:val="00532C0B"/>
    <w:rsid w:val="00532EDD"/>
    <w:rsid w:val="00536B17"/>
    <w:rsid w:val="00537914"/>
    <w:rsid w:val="005419F1"/>
    <w:rsid w:val="00544145"/>
    <w:rsid w:val="00553FCF"/>
    <w:rsid w:val="00555417"/>
    <w:rsid w:val="00556C00"/>
    <w:rsid w:val="005621EA"/>
    <w:rsid w:val="0057422E"/>
    <w:rsid w:val="00592B9D"/>
    <w:rsid w:val="005A007A"/>
    <w:rsid w:val="005A6C44"/>
    <w:rsid w:val="005A7C76"/>
    <w:rsid w:val="005D274B"/>
    <w:rsid w:val="005D3A7B"/>
    <w:rsid w:val="005E24ED"/>
    <w:rsid w:val="00602E49"/>
    <w:rsid w:val="00607A5A"/>
    <w:rsid w:val="00626369"/>
    <w:rsid w:val="006329A6"/>
    <w:rsid w:val="00642D13"/>
    <w:rsid w:val="00645232"/>
    <w:rsid w:val="00671074"/>
    <w:rsid w:val="006728F0"/>
    <w:rsid w:val="00690D6F"/>
    <w:rsid w:val="006926D2"/>
    <w:rsid w:val="00692E15"/>
    <w:rsid w:val="0069380A"/>
    <w:rsid w:val="006A6DEA"/>
    <w:rsid w:val="006B14AC"/>
    <w:rsid w:val="006B2648"/>
    <w:rsid w:val="006D716A"/>
    <w:rsid w:val="006E1AFA"/>
    <w:rsid w:val="006F361D"/>
    <w:rsid w:val="006F6080"/>
    <w:rsid w:val="007000A3"/>
    <w:rsid w:val="00703C77"/>
    <w:rsid w:val="007067B2"/>
    <w:rsid w:val="00710112"/>
    <w:rsid w:val="0071378A"/>
    <w:rsid w:val="007430A7"/>
    <w:rsid w:val="0074327C"/>
    <w:rsid w:val="00752B57"/>
    <w:rsid w:val="0075455D"/>
    <w:rsid w:val="00761E02"/>
    <w:rsid w:val="00782B5E"/>
    <w:rsid w:val="00782F0F"/>
    <w:rsid w:val="00784FE0"/>
    <w:rsid w:val="0079753F"/>
    <w:rsid w:val="007A5186"/>
    <w:rsid w:val="007B324F"/>
    <w:rsid w:val="007C0752"/>
    <w:rsid w:val="007D1A56"/>
    <w:rsid w:val="007D5E51"/>
    <w:rsid w:val="007E09E5"/>
    <w:rsid w:val="007F3CA5"/>
    <w:rsid w:val="007F4723"/>
    <w:rsid w:val="007F4D18"/>
    <w:rsid w:val="007F63CC"/>
    <w:rsid w:val="007F7CC7"/>
    <w:rsid w:val="008017B3"/>
    <w:rsid w:val="00804872"/>
    <w:rsid w:val="0081047F"/>
    <w:rsid w:val="00821810"/>
    <w:rsid w:val="00822AF4"/>
    <w:rsid w:val="00827785"/>
    <w:rsid w:val="00832589"/>
    <w:rsid w:val="00835B24"/>
    <w:rsid w:val="00844729"/>
    <w:rsid w:val="00844B82"/>
    <w:rsid w:val="00853488"/>
    <w:rsid w:val="00861B7C"/>
    <w:rsid w:val="00873BDF"/>
    <w:rsid w:val="008744BA"/>
    <w:rsid w:val="00874D33"/>
    <w:rsid w:val="008832E6"/>
    <w:rsid w:val="008A6175"/>
    <w:rsid w:val="008B6B5F"/>
    <w:rsid w:val="008B78F3"/>
    <w:rsid w:val="008C4CC7"/>
    <w:rsid w:val="008F5573"/>
    <w:rsid w:val="008F6F3C"/>
    <w:rsid w:val="00904E47"/>
    <w:rsid w:val="00913A80"/>
    <w:rsid w:val="00922170"/>
    <w:rsid w:val="00926520"/>
    <w:rsid w:val="00926C42"/>
    <w:rsid w:val="00934482"/>
    <w:rsid w:val="009363B9"/>
    <w:rsid w:val="0094726D"/>
    <w:rsid w:val="0095256C"/>
    <w:rsid w:val="009617B9"/>
    <w:rsid w:val="00961F08"/>
    <w:rsid w:val="00966664"/>
    <w:rsid w:val="00967624"/>
    <w:rsid w:val="0098392F"/>
    <w:rsid w:val="00996A02"/>
    <w:rsid w:val="009B3CB1"/>
    <w:rsid w:val="009C0678"/>
    <w:rsid w:val="009C3FAF"/>
    <w:rsid w:val="009E17B4"/>
    <w:rsid w:val="00A07559"/>
    <w:rsid w:val="00A15007"/>
    <w:rsid w:val="00A34BD5"/>
    <w:rsid w:val="00A53129"/>
    <w:rsid w:val="00A53412"/>
    <w:rsid w:val="00A62290"/>
    <w:rsid w:val="00A81398"/>
    <w:rsid w:val="00A83F2A"/>
    <w:rsid w:val="00A84EF8"/>
    <w:rsid w:val="00AA05E0"/>
    <w:rsid w:val="00AA6811"/>
    <w:rsid w:val="00AB0B37"/>
    <w:rsid w:val="00AB46A8"/>
    <w:rsid w:val="00AB4E2E"/>
    <w:rsid w:val="00AC1D3E"/>
    <w:rsid w:val="00AD3265"/>
    <w:rsid w:val="00AE44E3"/>
    <w:rsid w:val="00AE637F"/>
    <w:rsid w:val="00AF6849"/>
    <w:rsid w:val="00B11BE2"/>
    <w:rsid w:val="00B1690D"/>
    <w:rsid w:val="00B22B7E"/>
    <w:rsid w:val="00B320AE"/>
    <w:rsid w:val="00B33A08"/>
    <w:rsid w:val="00B37043"/>
    <w:rsid w:val="00B42C7E"/>
    <w:rsid w:val="00B474FA"/>
    <w:rsid w:val="00B62835"/>
    <w:rsid w:val="00B65765"/>
    <w:rsid w:val="00B815B4"/>
    <w:rsid w:val="00B82C9C"/>
    <w:rsid w:val="00B87E78"/>
    <w:rsid w:val="00B9630B"/>
    <w:rsid w:val="00BA56DF"/>
    <w:rsid w:val="00BB22C3"/>
    <w:rsid w:val="00BB490D"/>
    <w:rsid w:val="00BC0A48"/>
    <w:rsid w:val="00BC7853"/>
    <w:rsid w:val="00BE4C8D"/>
    <w:rsid w:val="00BE66CF"/>
    <w:rsid w:val="00BF1DFD"/>
    <w:rsid w:val="00BF2744"/>
    <w:rsid w:val="00C00C93"/>
    <w:rsid w:val="00C07AFC"/>
    <w:rsid w:val="00C12BB7"/>
    <w:rsid w:val="00C16B14"/>
    <w:rsid w:val="00C24DAF"/>
    <w:rsid w:val="00C40830"/>
    <w:rsid w:val="00C43D44"/>
    <w:rsid w:val="00C44AAD"/>
    <w:rsid w:val="00C5626A"/>
    <w:rsid w:val="00C6191A"/>
    <w:rsid w:val="00C63F98"/>
    <w:rsid w:val="00C67222"/>
    <w:rsid w:val="00C7787A"/>
    <w:rsid w:val="00C807E0"/>
    <w:rsid w:val="00C875AF"/>
    <w:rsid w:val="00C95832"/>
    <w:rsid w:val="00C95970"/>
    <w:rsid w:val="00C96DC1"/>
    <w:rsid w:val="00CA2A41"/>
    <w:rsid w:val="00CD2D3F"/>
    <w:rsid w:val="00CE40AD"/>
    <w:rsid w:val="00CF4214"/>
    <w:rsid w:val="00CF4CA1"/>
    <w:rsid w:val="00CF74B6"/>
    <w:rsid w:val="00D16014"/>
    <w:rsid w:val="00D271D3"/>
    <w:rsid w:val="00D30536"/>
    <w:rsid w:val="00D555E5"/>
    <w:rsid w:val="00D6036F"/>
    <w:rsid w:val="00D62459"/>
    <w:rsid w:val="00D81BD6"/>
    <w:rsid w:val="00DA2E2F"/>
    <w:rsid w:val="00DA6A5C"/>
    <w:rsid w:val="00DA77C1"/>
    <w:rsid w:val="00DC26B8"/>
    <w:rsid w:val="00DC4BCD"/>
    <w:rsid w:val="00DF1094"/>
    <w:rsid w:val="00E030BB"/>
    <w:rsid w:val="00E03BCB"/>
    <w:rsid w:val="00E043C2"/>
    <w:rsid w:val="00E05CEB"/>
    <w:rsid w:val="00E06481"/>
    <w:rsid w:val="00E06B21"/>
    <w:rsid w:val="00E15E69"/>
    <w:rsid w:val="00E16F57"/>
    <w:rsid w:val="00E174CA"/>
    <w:rsid w:val="00E26ECD"/>
    <w:rsid w:val="00E352E3"/>
    <w:rsid w:val="00E637B1"/>
    <w:rsid w:val="00E65909"/>
    <w:rsid w:val="00E87E07"/>
    <w:rsid w:val="00E929DE"/>
    <w:rsid w:val="00EB23FE"/>
    <w:rsid w:val="00EB58A5"/>
    <w:rsid w:val="00EC4723"/>
    <w:rsid w:val="00EC5FDF"/>
    <w:rsid w:val="00EC7B0E"/>
    <w:rsid w:val="00ED55C9"/>
    <w:rsid w:val="00ED643F"/>
    <w:rsid w:val="00EE3DBF"/>
    <w:rsid w:val="00F0075E"/>
    <w:rsid w:val="00F018BC"/>
    <w:rsid w:val="00F12449"/>
    <w:rsid w:val="00F17D8A"/>
    <w:rsid w:val="00F223F1"/>
    <w:rsid w:val="00F35413"/>
    <w:rsid w:val="00F41846"/>
    <w:rsid w:val="00F45A68"/>
    <w:rsid w:val="00F47F83"/>
    <w:rsid w:val="00F5345A"/>
    <w:rsid w:val="00F81AE2"/>
    <w:rsid w:val="00F934ED"/>
    <w:rsid w:val="00FA358A"/>
    <w:rsid w:val="00FA4D5A"/>
    <w:rsid w:val="00FB366B"/>
    <w:rsid w:val="00FC6EC0"/>
    <w:rsid w:val="00FD2179"/>
    <w:rsid w:val="00FD32CF"/>
    <w:rsid w:val="00FE4469"/>
    <w:rsid w:val="00FE46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9AE95A3"/>
  <w15:docId w15:val="{601B6C3C-30C7-49C7-BD22-F0E138482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F81AE2"/>
    <w:pPr>
      <w:overflowPunct w:val="0"/>
      <w:autoSpaceDE w:val="0"/>
      <w:autoSpaceDN w:val="0"/>
      <w:adjustRightInd w:val="0"/>
      <w:textAlignment w:val="baseline"/>
    </w:pPr>
  </w:style>
  <w:style w:type="paragraph" w:styleId="Heading1">
    <w:name w:val="heading 1"/>
    <w:basedOn w:val="Normal"/>
    <w:next w:val="Normal"/>
    <w:link w:val="Heading1Char"/>
    <w:rsid w:val="00F81AE2"/>
    <w:pPr>
      <w:keepNext/>
      <w:tabs>
        <w:tab w:val="left" w:pos="0"/>
        <w:tab w:val="left" w:pos="1701"/>
        <w:tab w:val="left" w:pos="3402"/>
        <w:tab w:val="left" w:pos="5103"/>
        <w:tab w:val="left" w:pos="6804"/>
        <w:tab w:val="left" w:pos="8505"/>
      </w:tabs>
      <w:spacing w:line="240" w:lineRule="atLeast"/>
      <w:ind w:hanging="11"/>
      <w:jc w:val="both"/>
      <w:outlineLvl w:val="0"/>
    </w:pPr>
    <w:rPr>
      <w:rFonts w:ascii="Arial" w:hAnsi="Arial"/>
      <w:b/>
    </w:rPr>
  </w:style>
  <w:style w:type="paragraph" w:styleId="Heading2">
    <w:name w:val="heading 2"/>
    <w:basedOn w:val="Normal"/>
    <w:next w:val="Normal"/>
    <w:rsid w:val="00F81AE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outlineLvl w:val="1"/>
    </w:pPr>
    <w:rPr>
      <w:rFonts w:ascii="Arial" w:hAnsi="Arial"/>
      <w:b/>
    </w:rPr>
  </w:style>
  <w:style w:type="paragraph" w:styleId="Heading3">
    <w:name w:val="heading 3"/>
    <w:basedOn w:val="Normal"/>
    <w:next w:val="Normal"/>
    <w:rsid w:val="00F81AE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outlineLvl w:val="2"/>
    </w:pPr>
    <w:rPr>
      <w:rFonts w:ascii="Arial" w:hAnsi="Arial"/>
      <w:b/>
      <w:sz w:val="28"/>
    </w:rPr>
  </w:style>
  <w:style w:type="paragraph" w:styleId="Heading4">
    <w:name w:val="heading 4"/>
    <w:basedOn w:val="Normal"/>
    <w:next w:val="Normal"/>
    <w:rsid w:val="00F81AE2"/>
    <w:pPr>
      <w:keepNext/>
      <w:spacing w:line="240" w:lineRule="exact"/>
      <w:jc w:val="both"/>
      <w:outlineLvl w:val="3"/>
    </w:pPr>
    <w:rPr>
      <w:rFonts w:ascii="Arial" w:hAnsi="Arial"/>
      <w:b/>
    </w:rPr>
  </w:style>
  <w:style w:type="paragraph" w:styleId="Heading5">
    <w:name w:val="heading 5"/>
    <w:basedOn w:val="Normal"/>
    <w:next w:val="Normal"/>
    <w:rsid w:val="00F81AE2"/>
    <w:pPr>
      <w:keepNext/>
      <w:jc w:val="right"/>
      <w:outlineLvl w:val="4"/>
    </w:pPr>
    <w:rPr>
      <w:rFonts w:ascii="Arial" w:hAnsi="Arial"/>
      <w:b/>
      <w:sz w:val="28"/>
    </w:rPr>
  </w:style>
  <w:style w:type="paragraph" w:styleId="Heading6">
    <w:name w:val="heading 6"/>
    <w:basedOn w:val="Normal"/>
    <w:next w:val="Normal"/>
    <w:rsid w:val="00F81AE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outlineLvl w:val="5"/>
    </w:pPr>
    <w:rPr>
      <w:rFonts w:ascii="Arial" w:hAnsi="Arial"/>
      <w:i/>
      <w:vanish/>
    </w:rPr>
  </w:style>
  <w:style w:type="paragraph" w:styleId="Heading7">
    <w:name w:val="heading 7"/>
    <w:basedOn w:val="Normal"/>
    <w:next w:val="Normal"/>
    <w:rsid w:val="00F81AE2"/>
    <w:pPr>
      <w:keepNext/>
      <w:spacing w:line="240" w:lineRule="exact"/>
      <w:jc w:val="both"/>
      <w:outlineLvl w:val="6"/>
    </w:pPr>
    <w:rPr>
      <w:b/>
      <w:sz w:val="18"/>
    </w:rPr>
  </w:style>
  <w:style w:type="paragraph" w:styleId="Heading8">
    <w:name w:val="heading 8"/>
    <w:basedOn w:val="Normal"/>
    <w:next w:val="Normal"/>
    <w:rsid w:val="00F81AE2"/>
    <w:pPr>
      <w:keepNext/>
      <w:spacing w:line="240" w:lineRule="exact"/>
      <w:outlineLvl w:val="7"/>
    </w:pPr>
    <w:rPr>
      <w:b/>
      <w:sz w:val="18"/>
    </w:rPr>
  </w:style>
  <w:style w:type="paragraph" w:styleId="Heading9">
    <w:name w:val="heading 9"/>
    <w:basedOn w:val="Normal"/>
    <w:next w:val="Normal"/>
    <w:rsid w:val="00F81AE2"/>
    <w:pPr>
      <w:keepNext/>
      <w:tabs>
        <w:tab w:val="left" w:pos="851"/>
      </w:tabs>
      <w:spacing w:line="240" w:lineRule="exact"/>
      <w:ind w:left="720" w:hanging="720"/>
      <w:jc w:val="both"/>
      <w:outlineLvl w:val="8"/>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F81AE2"/>
    <w:pPr>
      <w:tabs>
        <w:tab w:val="center" w:pos="4153"/>
        <w:tab w:val="right" w:pos="8306"/>
      </w:tabs>
    </w:pPr>
    <w:rPr>
      <w:lang w:val="en-GB"/>
    </w:rPr>
  </w:style>
  <w:style w:type="paragraph" w:styleId="Header">
    <w:name w:val="header"/>
    <w:basedOn w:val="Normal"/>
    <w:rsid w:val="00F81AE2"/>
    <w:pPr>
      <w:tabs>
        <w:tab w:val="center" w:pos="4819"/>
        <w:tab w:val="right" w:pos="9071"/>
      </w:tabs>
    </w:pPr>
    <w:rPr>
      <w:rFonts w:ascii="Palatino" w:hAnsi="Palatino"/>
      <w:color w:val="000000"/>
      <w:lang w:val="en-US"/>
    </w:rPr>
  </w:style>
  <w:style w:type="paragraph" w:styleId="BodyText">
    <w:name w:val="Body Text"/>
    <w:basedOn w:val="Normal"/>
    <w:rsid w:val="00F81AE2"/>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pPr>
    <w:rPr>
      <w:rFonts w:ascii="Arial" w:hAnsi="Arial"/>
      <w:lang w:val="en-GB"/>
    </w:rPr>
  </w:style>
  <w:style w:type="paragraph" w:styleId="BodyText3">
    <w:name w:val="Body Text 3"/>
    <w:basedOn w:val="Normal"/>
    <w:rsid w:val="00F81AE2"/>
    <w:pPr>
      <w:jc w:val="both"/>
    </w:pPr>
  </w:style>
  <w:style w:type="paragraph" w:styleId="BodyText2">
    <w:name w:val="Body Text 2"/>
    <w:basedOn w:val="Normal"/>
    <w:link w:val="BodyText2Char"/>
    <w:rsid w:val="00F81AE2"/>
    <w:pPr>
      <w:ind w:left="720" w:hanging="720"/>
      <w:jc w:val="both"/>
    </w:pPr>
    <w:rPr>
      <w:rFonts w:ascii="Arial" w:hAnsi="Arial"/>
      <w:b/>
    </w:rPr>
  </w:style>
  <w:style w:type="paragraph" w:styleId="BodyTextIndent2">
    <w:name w:val="Body Text Indent 2"/>
    <w:basedOn w:val="Normal"/>
    <w:rsid w:val="00F81AE2"/>
    <w:pPr>
      <w:tabs>
        <w:tab w:val="left" w:pos="1872"/>
      </w:tabs>
      <w:spacing w:line="240" w:lineRule="exact"/>
      <w:ind w:left="1843" w:hanging="1843"/>
    </w:pPr>
    <w:rPr>
      <w:rFonts w:ascii="Arial" w:hAnsi="Arial"/>
      <w:b/>
      <w:lang w:val="en-GB"/>
    </w:rPr>
  </w:style>
  <w:style w:type="character" w:styleId="PageNumber">
    <w:name w:val="page number"/>
    <w:basedOn w:val="DefaultParagraphFont"/>
    <w:rsid w:val="00F81AE2"/>
  </w:style>
  <w:style w:type="paragraph" w:styleId="BodyTextIndent3">
    <w:name w:val="Body Text Indent 3"/>
    <w:basedOn w:val="Normal"/>
    <w:rsid w:val="00F81AE2"/>
    <w:pPr>
      <w:ind w:left="1701" w:hanging="1701"/>
    </w:pPr>
    <w:rPr>
      <w:rFonts w:ascii="Arial" w:hAnsi="Arial"/>
      <w:b/>
    </w:rPr>
  </w:style>
  <w:style w:type="paragraph" w:styleId="BalloonText">
    <w:name w:val="Balloon Text"/>
    <w:basedOn w:val="Normal"/>
    <w:semiHidden/>
    <w:rsid w:val="003968E2"/>
    <w:rPr>
      <w:rFonts w:ascii="Tahoma" w:hAnsi="Tahoma" w:cs="Tahoma"/>
      <w:sz w:val="16"/>
      <w:szCs w:val="16"/>
    </w:rPr>
  </w:style>
  <w:style w:type="paragraph" w:styleId="BodyTextIndent">
    <w:name w:val="Body Text Indent"/>
    <w:basedOn w:val="Normal"/>
    <w:rsid w:val="00C875AF"/>
    <w:pPr>
      <w:spacing w:after="120"/>
      <w:ind w:left="283"/>
    </w:pPr>
  </w:style>
  <w:style w:type="paragraph" w:customStyle="1" w:styleId="SectionTitle">
    <w:name w:val="Section Title"/>
    <w:basedOn w:val="Normal"/>
    <w:link w:val="SectionTitleChar"/>
    <w:rsid w:val="00537914"/>
    <w:pPr>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Pr>
      <w:rFonts w:ascii="Arial" w:hAnsi="Arial" w:cs="Arial"/>
      <w:b/>
    </w:rPr>
  </w:style>
  <w:style w:type="paragraph" w:customStyle="1" w:styleId="SectionBodyText">
    <w:name w:val="Section Body Text"/>
    <w:basedOn w:val="Normal"/>
    <w:link w:val="SectionBodyTextChar"/>
    <w:qFormat/>
    <w:rsid w:val="0036695C"/>
    <w:rPr>
      <w:rFonts w:ascii="Calibri" w:hAnsi="Calibri" w:cs="Arial"/>
    </w:rPr>
  </w:style>
  <w:style w:type="character" w:customStyle="1" w:styleId="SectionTitleChar">
    <w:name w:val="Section Title Char"/>
    <w:basedOn w:val="DefaultParagraphFont"/>
    <w:link w:val="SectionTitle"/>
    <w:rsid w:val="00537914"/>
    <w:rPr>
      <w:rFonts w:ascii="Arial" w:hAnsi="Arial" w:cs="Arial"/>
      <w:b/>
    </w:rPr>
  </w:style>
  <w:style w:type="paragraph" w:customStyle="1" w:styleId="SignificanceCriteria">
    <w:name w:val="Significance Criteria"/>
    <w:basedOn w:val="BodyText2"/>
    <w:link w:val="SignificanceCriteriaChar1"/>
    <w:rsid w:val="00537914"/>
    <w:pPr>
      <w:numPr>
        <w:numId w:val="3"/>
      </w:numPr>
      <w:tabs>
        <w:tab w:val="left" w:pos="720"/>
      </w:tabs>
    </w:pPr>
    <w:rPr>
      <w:rFonts w:cs="Arial"/>
    </w:rPr>
  </w:style>
  <w:style w:type="character" w:customStyle="1" w:styleId="SectionBodyTextChar">
    <w:name w:val="Section Body Text Char"/>
    <w:basedOn w:val="DefaultParagraphFont"/>
    <w:link w:val="SectionBodyText"/>
    <w:rsid w:val="0036695C"/>
    <w:rPr>
      <w:rFonts w:ascii="Calibri" w:hAnsi="Calibri" w:cs="Arial"/>
    </w:rPr>
  </w:style>
  <w:style w:type="paragraph" w:customStyle="1" w:styleId="CriteriaText">
    <w:name w:val="Criteria Text"/>
    <w:basedOn w:val="BodyText2"/>
    <w:link w:val="CriteriaTextChar"/>
    <w:rsid w:val="00537914"/>
    <w:pPr>
      <w:ind w:hanging="11"/>
    </w:pPr>
    <w:rPr>
      <w:rFonts w:cs="Arial"/>
      <w:b w:val="0"/>
    </w:rPr>
  </w:style>
  <w:style w:type="character" w:customStyle="1" w:styleId="BodyText2Char">
    <w:name w:val="Body Text 2 Char"/>
    <w:basedOn w:val="DefaultParagraphFont"/>
    <w:link w:val="BodyText2"/>
    <w:rsid w:val="00537914"/>
    <w:rPr>
      <w:rFonts w:ascii="Arial" w:hAnsi="Arial"/>
      <w:b/>
    </w:rPr>
  </w:style>
  <w:style w:type="character" w:customStyle="1" w:styleId="SignificanceCriteriaChar">
    <w:name w:val="Significance Criteria Char"/>
    <w:basedOn w:val="BodyText2Char"/>
    <w:rsid w:val="00537914"/>
    <w:rPr>
      <w:rFonts w:ascii="Arial" w:hAnsi="Arial"/>
      <w:b/>
    </w:rPr>
  </w:style>
  <w:style w:type="paragraph" w:customStyle="1" w:styleId="BasicText">
    <w:name w:val="Basic Text"/>
    <w:basedOn w:val="Heading1"/>
    <w:link w:val="BasicTextChar"/>
    <w:qFormat/>
    <w:rsid w:val="0036695C"/>
    <w:pPr>
      <w:tabs>
        <w:tab w:val="clear" w:pos="0"/>
        <w:tab w:val="clear" w:pos="1701"/>
        <w:tab w:val="clear" w:pos="3402"/>
        <w:tab w:val="clear" w:pos="5103"/>
        <w:tab w:val="clear" w:pos="6804"/>
        <w:tab w:val="clear" w:pos="8505"/>
      </w:tabs>
      <w:overflowPunct/>
      <w:autoSpaceDE/>
      <w:autoSpaceDN/>
      <w:adjustRightInd/>
      <w:spacing w:after="240"/>
      <w:ind w:firstLine="0"/>
      <w:textAlignment w:val="auto"/>
    </w:pPr>
    <w:rPr>
      <w:rFonts w:ascii="Calibri" w:hAnsi="Calibri"/>
      <w:b w:val="0"/>
      <w:bCs/>
      <w:szCs w:val="24"/>
      <w:lang w:eastAsia="en-US"/>
    </w:rPr>
  </w:style>
  <w:style w:type="character" w:customStyle="1" w:styleId="CriteriaTextChar">
    <w:name w:val="Criteria Text Char"/>
    <w:basedOn w:val="BodyText2Char"/>
    <w:link w:val="CriteriaText"/>
    <w:rsid w:val="00537914"/>
    <w:rPr>
      <w:rFonts w:ascii="Arial" w:hAnsi="Arial" w:cs="Arial"/>
      <w:b/>
    </w:rPr>
  </w:style>
  <w:style w:type="paragraph" w:styleId="Caption">
    <w:name w:val="caption"/>
    <w:basedOn w:val="Normal"/>
    <w:next w:val="Normal"/>
    <w:unhideWhenUsed/>
    <w:qFormat/>
    <w:rsid w:val="0036695C"/>
    <w:pPr>
      <w:overflowPunct/>
      <w:autoSpaceDE/>
      <w:autoSpaceDN/>
      <w:adjustRightInd/>
      <w:spacing w:after="240"/>
      <w:textAlignment w:val="auto"/>
    </w:pPr>
    <w:rPr>
      <w:rFonts w:ascii="Calibri" w:hAnsi="Calibri"/>
      <w:b/>
      <w:bCs/>
      <w:lang w:val="en-GB" w:eastAsia="en-US"/>
    </w:rPr>
  </w:style>
  <w:style w:type="paragraph" w:customStyle="1" w:styleId="DocumentHeading">
    <w:name w:val="Document Heading"/>
    <w:basedOn w:val="Title"/>
    <w:qFormat/>
    <w:rsid w:val="0036695C"/>
    <w:pPr>
      <w:overflowPunct/>
      <w:spacing w:before="0" w:after="240"/>
      <w:textAlignment w:val="auto"/>
      <w:outlineLvl w:val="9"/>
    </w:pPr>
    <w:rPr>
      <w:rFonts w:ascii="Calibri" w:hAnsi="Calibri"/>
      <w:kern w:val="0"/>
      <w:sz w:val="20"/>
      <w:szCs w:val="24"/>
      <w:lang w:val="en-US" w:eastAsia="en-US"/>
    </w:rPr>
  </w:style>
  <w:style w:type="paragraph" w:styleId="Title">
    <w:name w:val="Title"/>
    <w:basedOn w:val="Normal"/>
    <w:next w:val="Normal"/>
    <w:link w:val="TitleChar"/>
    <w:rsid w:val="00822AF4"/>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822AF4"/>
    <w:rPr>
      <w:rFonts w:ascii="Cambria" w:eastAsia="Times New Roman" w:hAnsi="Cambria" w:cs="Times New Roman"/>
      <w:b/>
      <w:bCs/>
      <w:kern w:val="28"/>
      <w:sz w:val="32"/>
      <w:szCs w:val="32"/>
    </w:rPr>
  </w:style>
  <w:style w:type="paragraph" w:customStyle="1" w:styleId="DocumentSub-Heading">
    <w:name w:val="Document Sub-Heading"/>
    <w:basedOn w:val="BodyText3"/>
    <w:qFormat/>
    <w:rsid w:val="00A07559"/>
    <w:pPr>
      <w:tabs>
        <w:tab w:val="left" w:pos="567"/>
      </w:tabs>
      <w:overflowPunct/>
      <w:autoSpaceDE/>
      <w:autoSpaceDN/>
      <w:adjustRightInd/>
      <w:spacing w:after="240"/>
      <w:jc w:val="center"/>
      <w:textAlignment w:val="auto"/>
    </w:pPr>
    <w:rPr>
      <w:rFonts w:ascii="Calibri" w:hAnsi="Calibri"/>
      <w:b/>
      <w:iCs/>
      <w:szCs w:val="24"/>
      <w:lang w:val="en-GB" w:eastAsia="en-US"/>
    </w:rPr>
  </w:style>
  <w:style w:type="paragraph" w:customStyle="1" w:styleId="HeaderDate">
    <w:name w:val="Header Date"/>
    <w:basedOn w:val="BasicText"/>
    <w:qFormat/>
    <w:rsid w:val="00822AF4"/>
    <w:pPr>
      <w:jc w:val="right"/>
    </w:pPr>
  </w:style>
  <w:style w:type="paragraph" w:customStyle="1" w:styleId="HeaderText">
    <w:name w:val="Header Text"/>
    <w:basedOn w:val="Header"/>
    <w:qFormat/>
    <w:rsid w:val="0036695C"/>
    <w:pPr>
      <w:tabs>
        <w:tab w:val="clear" w:pos="4819"/>
        <w:tab w:val="clear" w:pos="9071"/>
        <w:tab w:val="center" w:pos="4153"/>
        <w:tab w:val="right" w:pos="8306"/>
      </w:tabs>
      <w:overflowPunct/>
      <w:autoSpaceDE/>
      <w:autoSpaceDN/>
      <w:adjustRightInd/>
      <w:jc w:val="center"/>
      <w:textAlignment w:val="auto"/>
    </w:pPr>
    <w:rPr>
      <w:rFonts w:ascii="Calibri" w:hAnsi="Calibri"/>
      <w:color w:val="auto"/>
      <w:szCs w:val="24"/>
      <w:lang w:val="en-GB" w:eastAsia="en-US"/>
    </w:rPr>
  </w:style>
  <w:style w:type="paragraph" w:customStyle="1" w:styleId="SectionHeading">
    <w:name w:val="Section Heading"/>
    <w:basedOn w:val="Normal"/>
    <w:link w:val="SectionHeadingChar"/>
    <w:qFormat/>
    <w:rsid w:val="0036695C"/>
    <w:pPr>
      <w:overflowPunct/>
      <w:autoSpaceDE/>
      <w:autoSpaceDN/>
      <w:adjustRightInd/>
      <w:spacing w:before="600" w:after="240"/>
      <w:textAlignment w:val="auto"/>
    </w:pPr>
    <w:rPr>
      <w:rFonts w:ascii="Calibri" w:hAnsi="Calibri"/>
      <w:b/>
      <w:szCs w:val="24"/>
      <w:lang w:val="en-GB" w:eastAsia="en-US"/>
    </w:rPr>
  </w:style>
  <w:style w:type="paragraph" w:customStyle="1" w:styleId="SectionSub-Heading">
    <w:name w:val="Section Sub-Heading"/>
    <w:basedOn w:val="Normal"/>
    <w:qFormat/>
    <w:rsid w:val="0036695C"/>
    <w:pPr>
      <w:overflowPunct/>
      <w:spacing w:before="240" w:after="100" w:afterAutospacing="1"/>
      <w:textAlignment w:val="auto"/>
    </w:pPr>
    <w:rPr>
      <w:rFonts w:ascii="Calibri" w:hAnsi="Calibri"/>
      <w:szCs w:val="24"/>
      <w:u w:val="single"/>
      <w:lang w:val="en-GB" w:eastAsia="en-US"/>
    </w:rPr>
  </w:style>
  <w:style w:type="paragraph" w:customStyle="1" w:styleId="DotPoints">
    <w:name w:val="Dot Points"/>
    <w:basedOn w:val="BasicText"/>
    <w:link w:val="DotPointsChar"/>
    <w:qFormat/>
    <w:rsid w:val="00292B41"/>
    <w:pPr>
      <w:numPr>
        <w:numId w:val="17"/>
      </w:numPr>
      <w:spacing w:after="120"/>
    </w:pPr>
  </w:style>
  <w:style w:type="paragraph" w:customStyle="1" w:styleId="CriteriaHeadings">
    <w:name w:val="Criteria Headings"/>
    <w:basedOn w:val="SignificanceCriteria"/>
    <w:link w:val="CriteriaHeadingsChar1"/>
    <w:qFormat/>
    <w:rsid w:val="0036695C"/>
    <w:pPr>
      <w:spacing w:before="240" w:after="100" w:afterAutospacing="1"/>
      <w:ind w:left="714" w:right="714" w:hanging="357"/>
    </w:pPr>
    <w:rPr>
      <w:rFonts w:ascii="Calibri" w:hAnsi="Calibri"/>
      <w:szCs w:val="24"/>
    </w:rPr>
  </w:style>
  <w:style w:type="character" w:customStyle="1" w:styleId="Heading1Char">
    <w:name w:val="Heading 1 Char"/>
    <w:basedOn w:val="DefaultParagraphFont"/>
    <w:link w:val="Heading1"/>
    <w:rsid w:val="00292B41"/>
    <w:rPr>
      <w:rFonts w:ascii="Arial" w:hAnsi="Arial"/>
      <w:b/>
    </w:rPr>
  </w:style>
  <w:style w:type="character" w:customStyle="1" w:styleId="BasicTextChar">
    <w:name w:val="Basic Text Char"/>
    <w:basedOn w:val="Heading1Char"/>
    <w:link w:val="BasicText"/>
    <w:rsid w:val="0036695C"/>
    <w:rPr>
      <w:rFonts w:ascii="Calibri" w:hAnsi="Calibri"/>
      <w:b/>
      <w:bCs/>
      <w:szCs w:val="24"/>
      <w:lang w:eastAsia="en-US"/>
    </w:rPr>
  </w:style>
  <w:style w:type="character" w:customStyle="1" w:styleId="DotPointsChar">
    <w:name w:val="Dot Points Char"/>
    <w:basedOn w:val="BasicTextChar"/>
    <w:link w:val="DotPoints"/>
    <w:rsid w:val="00292B41"/>
    <w:rPr>
      <w:rFonts w:ascii="Calibri" w:hAnsi="Calibri"/>
      <w:b/>
      <w:bCs/>
      <w:szCs w:val="24"/>
      <w:lang w:eastAsia="en-US"/>
    </w:rPr>
  </w:style>
  <w:style w:type="paragraph" w:customStyle="1" w:styleId="CriteriaBodyText">
    <w:name w:val="Criteria Body Text"/>
    <w:basedOn w:val="CriteriaHeadings"/>
    <w:link w:val="CriteriaBodyTextChar"/>
    <w:qFormat/>
    <w:rsid w:val="0036695C"/>
    <w:pPr>
      <w:numPr>
        <w:numId w:val="0"/>
      </w:numPr>
      <w:spacing w:before="100" w:beforeAutospacing="1"/>
      <w:ind w:left="714"/>
    </w:pPr>
    <w:rPr>
      <w:b w:val="0"/>
    </w:rPr>
  </w:style>
  <w:style w:type="character" w:customStyle="1" w:styleId="SignificanceCriteriaChar1">
    <w:name w:val="Significance Criteria Char1"/>
    <w:basedOn w:val="BodyText2Char"/>
    <w:link w:val="SignificanceCriteria"/>
    <w:rsid w:val="003555C7"/>
    <w:rPr>
      <w:rFonts w:ascii="Arial" w:hAnsi="Arial" w:cs="Arial"/>
      <w:b/>
    </w:rPr>
  </w:style>
  <w:style w:type="character" w:customStyle="1" w:styleId="CriteriaHeadingsChar">
    <w:name w:val="Criteria Headings Char"/>
    <w:basedOn w:val="SignificanceCriteriaChar1"/>
    <w:rsid w:val="003555C7"/>
    <w:rPr>
      <w:rFonts w:ascii="Arial" w:hAnsi="Arial" w:cs="Arial"/>
      <w:b/>
    </w:rPr>
  </w:style>
  <w:style w:type="character" w:customStyle="1" w:styleId="SectionHeadingChar">
    <w:name w:val="Section Heading Char"/>
    <w:basedOn w:val="DefaultParagraphFont"/>
    <w:link w:val="SectionHeading"/>
    <w:rsid w:val="0036695C"/>
    <w:rPr>
      <w:rFonts w:ascii="Calibri" w:hAnsi="Calibri"/>
      <w:b/>
      <w:szCs w:val="24"/>
      <w:lang w:val="en-GB" w:eastAsia="en-US"/>
    </w:rPr>
  </w:style>
  <w:style w:type="character" w:customStyle="1" w:styleId="CriteriaHeadingsChar1">
    <w:name w:val="Criteria Headings Char1"/>
    <w:basedOn w:val="SignificanceCriteriaChar1"/>
    <w:link w:val="CriteriaHeadings"/>
    <w:rsid w:val="0036695C"/>
    <w:rPr>
      <w:rFonts w:ascii="Calibri" w:hAnsi="Calibri" w:cs="Arial"/>
      <w:b/>
      <w:szCs w:val="24"/>
    </w:rPr>
  </w:style>
  <w:style w:type="character" w:customStyle="1" w:styleId="CriteriaBodyTextChar">
    <w:name w:val="Criteria Body Text Char"/>
    <w:basedOn w:val="CriteriaHeadingsChar1"/>
    <w:link w:val="CriteriaBodyText"/>
    <w:rsid w:val="0036695C"/>
    <w:rPr>
      <w:rFonts w:ascii="Calibri" w:hAnsi="Calibri" w:cs="Arial"/>
      <w:b/>
      <w:szCs w:val="24"/>
    </w:rPr>
  </w:style>
  <w:style w:type="character" w:customStyle="1" w:styleId="BasicTextChar1">
    <w:name w:val="Basic Text Char1"/>
    <w:basedOn w:val="Heading1Char"/>
    <w:rsid w:val="004E7DD8"/>
    <w:rPr>
      <w:rFonts w:ascii="Times" w:hAnsi="Times"/>
      <w:b/>
      <w:bCs/>
      <w:sz w:val="24"/>
      <w:szCs w:val="24"/>
      <w:lang w:eastAsia="en-US"/>
    </w:rPr>
  </w:style>
  <w:style w:type="character" w:styleId="Hyperlink">
    <w:name w:val="Hyperlink"/>
    <w:basedOn w:val="DefaultParagraphFont"/>
    <w:rsid w:val="00E06B21"/>
    <w:rPr>
      <w:color w:val="0000FF"/>
      <w:u w:val="single"/>
    </w:rPr>
  </w:style>
  <w:style w:type="character" w:styleId="CommentReference">
    <w:name w:val="annotation reference"/>
    <w:basedOn w:val="DefaultParagraphFont"/>
    <w:rsid w:val="00DA2E2F"/>
    <w:rPr>
      <w:sz w:val="16"/>
      <w:szCs w:val="16"/>
    </w:rPr>
  </w:style>
  <w:style w:type="paragraph" w:styleId="CommentText">
    <w:name w:val="annotation text"/>
    <w:basedOn w:val="Normal"/>
    <w:link w:val="CommentTextChar"/>
    <w:rsid w:val="00DA2E2F"/>
  </w:style>
  <w:style w:type="character" w:customStyle="1" w:styleId="CommentTextChar">
    <w:name w:val="Comment Text Char"/>
    <w:basedOn w:val="DefaultParagraphFont"/>
    <w:link w:val="CommentText"/>
    <w:rsid w:val="00DA2E2F"/>
  </w:style>
  <w:style w:type="paragraph" w:styleId="CommentSubject">
    <w:name w:val="annotation subject"/>
    <w:basedOn w:val="CommentText"/>
    <w:next w:val="CommentText"/>
    <w:link w:val="CommentSubjectChar"/>
    <w:rsid w:val="00DA2E2F"/>
    <w:rPr>
      <w:b/>
      <w:bCs/>
    </w:rPr>
  </w:style>
  <w:style w:type="character" w:customStyle="1" w:styleId="CommentSubjectChar">
    <w:name w:val="Comment Subject Char"/>
    <w:basedOn w:val="CommentTextChar"/>
    <w:link w:val="CommentSubject"/>
    <w:rsid w:val="00DA2E2F"/>
    <w:rPr>
      <w:b/>
      <w:bCs/>
    </w:rPr>
  </w:style>
  <w:style w:type="character" w:customStyle="1" w:styleId="FooterChar">
    <w:name w:val="Footer Char"/>
    <w:basedOn w:val="DefaultParagraphFont"/>
    <w:link w:val="Footer"/>
    <w:uiPriority w:val="99"/>
    <w:rsid w:val="008A6175"/>
    <w:rPr>
      <w:lang w:val="en-GB"/>
    </w:rPr>
  </w:style>
  <w:style w:type="character" w:styleId="PlaceholderText">
    <w:name w:val="Placeholder Text"/>
    <w:basedOn w:val="DefaultParagraphFont"/>
    <w:uiPriority w:val="99"/>
    <w:semiHidden/>
    <w:rsid w:val="00C43D44"/>
    <w:rPr>
      <w:color w:val="808080"/>
    </w:rPr>
  </w:style>
  <w:style w:type="paragraph" w:customStyle="1" w:styleId="Billname">
    <w:name w:val="Billname"/>
    <w:basedOn w:val="Normal"/>
    <w:rsid w:val="00473DAE"/>
    <w:pPr>
      <w:tabs>
        <w:tab w:val="left" w:pos="2400"/>
        <w:tab w:val="left" w:pos="2880"/>
      </w:tabs>
      <w:overflowPunct/>
      <w:autoSpaceDE/>
      <w:autoSpaceDN/>
      <w:adjustRightInd/>
      <w:spacing w:before="1220" w:after="100"/>
      <w:textAlignment w:val="auto"/>
    </w:pPr>
    <w:rPr>
      <w:rFonts w:ascii="Arial" w:hAnsi="Arial" w:cs="Arial"/>
      <w:b/>
      <w:bCs/>
      <w:sz w:val="40"/>
      <w:szCs w:val="40"/>
      <w:lang w:eastAsia="en-US"/>
    </w:rPr>
  </w:style>
  <w:style w:type="paragraph" w:customStyle="1" w:styleId="N-line3">
    <w:name w:val="N-line3"/>
    <w:basedOn w:val="Normal"/>
    <w:next w:val="Normal"/>
    <w:rsid w:val="00473DAE"/>
    <w:pPr>
      <w:pBdr>
        <w:bottom w:val="single" w:sz="12" w:space="1" w:color="auto"/>
      </w:pBdr>
      <w:overflowPunct/>
      <w:autoSpaceDE/>
      <w:autoSpaceDN/>
      <w:adjustRightInd/>
      <w:jc w:val="both"/>
      <w:textAlignment w:val="auto"/>
    </w:pPr>
    <w:rPr>
      <w:sz w:val="24"/>
      <w:szCs w:val="24"/>
      <w:lang w:eastAsia="en-US"/>
    </w:rPr>
  </w:style>
  <w:style w:type="paragraph" w:customStyle="1" w:styleId="madeunder">
    <w:name w:val="made under"/>
    <w:basedOn w:val="Normal"/>
    <w:rsid w:val="00473DAE"/>
    <w:pPr>
      <w:overflowPunct/>
      <w:autoSpaceDE/>
      <w:autoSpaceDN/>
      <w:adjustRightInd/>
      <w:spacing w:before="180" w:after="60"/>
      <w:jc w:val="both"/>
      <w:textAlignment w:val="auto"/>
    </w:pPr>
    <w:rPr>
      <w:sz w:val="24"/>
      <w:szCs w:val="24"/>
      <w:lang w:eastAsia="en-US"/>
    </w:rPr>
  </w:style>
  <w:style w:type="paragraph" w:customStyle="1" w:styleId="CoverActName">
    <w:name w:val="CoverActName"/>
    <w:basedOn w:val="Normal"/>
    <w:rsid w:val="00473DAE"/>
    <w:pPr>
      <w:tabs>
        <w:tab w:val="left" w:pos="2600"/>
      </w:tabs>
      <w:overflowPunct/>
      <w:autoSpaceDE/>
      <w:autoSpaceDN/>
      <w:adjustRightInd/>
      <w:spacing w:before="200" w:after="60"/>
      <w:jc w:val="both"/>
      <w:textAlignment w:val="auto"/>
    </w:pPr>
    <w:rPr>
      <w:rFonts w:ascii="Arial" w:hAnsi="Arial" w:cs="Arial"/>
      <w:b/>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6693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4BDDED3589194EC2A3884A58F54BD839"/>
        <w:category>
          <w:name w:val="General"/>
          <w:gallery w:val="placeholder"/>
        </w:category>
        <w:types>
          <w:type w:val="bbPlcHdr"/>
        </w:types>
        <w:behaviors>
          <w:behavior w:val="content"/>
        </w:behaviors>
        <w:guid w:val="{2AAC1107-898E-47C5-9901-F6EA83CC0F7F}"/>
      </w:docPartPr>
      <w:docPartBody>
        <w:p w:rsidR="00B208E4" w:rsidRDefault="006B7756">
          <w:pPr>
            <w:pStyle w:val="4BDDED3589194EC2A3884A58F54BD839"/>
          </w:pPr>
          <w:r w:rsidRPr="00D94E06">
            <w:rPr>
              <w:rStyle w:val="PlaceholderText"/>
            </w:rPr>
            <w:t>[</w:t>
          </w:r>
          <w:r>
            <w:rPr>
              <w:rStyle w:val="PlaceholderText"/>
            </w:rPr>
            <w:t>replace with place or object</w:t>
          </w:r>
          <w:r w:rsidRPr="00D94E06">
            <w:rPr>
              <w:rStyle w:val="PlaceholderText"/>
            </w:rPr>
            <w:t>]</w:t>
          </w:r>
        </w:p>
      </w:docPartBody>
    </w:docPart>
    <w:docPart>
      <w:docPartPr>
        <w:name w:val="F7D6DEA058604D849A0FCB827906C8BE"/>
        <w:category>
          <w:name w:val="General"/>
          <w:gallery w:val="placeholder"/>
        </w:category>
        <w:types>
          <w:type w:val="bbPlcHdr"/>
        </w:types>
        <w:behaviors>
          <w:behavior w:val="content"/>
        </w:behaviors>
        <w:guid w:val="{D729995C-B4C2-4FD0-B67F-160AD52EA939}"/>
      </w:docPartPr>
      <w:docPartBody>
        <w:p w:rsidR="00B208E4" w:rsidRDefault="006B7756">
          <w:pPr>
            <w:pStyle w:val="F7D6DEA058604D849A0FCB827906C8BE"/>
          </w:pPr>
          <w:r w:rsidRPr="00D94E06">
            <w:rPr>
              <w:rStyle w:val="PlaceholderText"/>
            </w:rPr>
            <w:t>[</w:t>
          </w:r>
          <w:r>
            <w:rPr>
              <w:rStyle w:val="PlaceholderText"/>
            </w:rPr>
            <w:t>place/object</w:t>
          </w:r>
          <w:r w:rsidRPr="00D94E06">
            <w:rPr>
              <w:rStyle w:val="PlaceholderText"/>
            </w:rPr>
            <w:t>]</w:t>
          </w:r>
        </w:p>
      </w:docPartBody>
    </w:docPart>
    <w:docPart>
      <w:docPartPr>
        <w:name w:val="942897F060AA48D0A764AFF060FE7161"/>
        <w:category>
          <w:name w:val="General"/>
          <w:gallery w:val="placeholder"/>
        </w:category>
        <w:types>
          <w:type w:val="bbPlcHdr"/>
        </w:types>
        <w:behaviors>
          <w:behavior w:val="content"/>
        </w:behaviors>
        <w:guid w:val="{F44B79F9-0C71-488D-B32D-3A335C1285A9}"/>
      </w:docPartPr>
      <w:docPartBody>
        <w:p w:rsidR="00B208E4" w:rsidRDefault="006B7756">
          <w:pPr>
            <w:pStyle w:val="942897F060AA48D0A764AFF060FE7161"/>
          </w:pPr>
          <w:r w:rsidRPr="00D94E06">
            <w:rPr>
              <w:rStyle w:val="PlaceholderText"/>
            </w:rPr>
            <w:t>[</w:t>
          </w:r>
          <w:r>
            <w:rPr>
              <w:rStyle w:val="PlaceholderText"/>
            </w:rPr>
            <w:t>place/object</w:t>
          </w:r>
          <w:r w:rsidRPr="00D94E06">
            <w:rPr>
              <w:rStyle w:val="PlaceholderText"/>
            </w:rPr>
            <w:t>]</w:t>
          </w:r>
        </w:p>
      </w:docPartBody>
    </w:docPart>
    <w:docPart>
      <w:docPartPr>
        <w:name w:val="E972CCA7423047F8A2C1FE1E6773C59D"/>
        <w:category>
          <w:name w:val="General"/>
          <w:gallery w:val="placeholder"/>
        </w:category>
        <w:types>
          <w:type w:val="bbPlcHdr"/>
        </w:types>
        <w:behaviors>
          <w:behavior w:val="content"/>
        </w:behaviors>
        <w:guid w:val="{FF7735A3-F4C5-43E1-8FBB-EA94ABE4D422}"/>
      </w:docPartPr>
      <w:docPartBody>
        <w:p w:rsidR="00B208E4" w:rsidRDefault="006B7756">
          <w:pPr>
            <w:pStyle w:val="E972CCA7423047F8A2C1FE1E6773C59D"/>
          </w:pPr>
          <w:r w:rsidRPr="00D94E06">
            <w:rPr>
              <w:rStyle w:val="PlaceholderText"/>
            </w:rPr>
            <w:t>[</w:t>
          </w:r>
          <w:r>
            <w:rPr>
              <w:rStyle w:val="PlaceholderText"/>
            </w:rPr>
            <w:t>place/object</w:t>
          </w:r>
          <w:r w:rsidRPr="00D94E06">
            <w:rPr>
              <w:rStyle w:val="PlaceholderText"/>
            </w:rPr>
            <w:t>]</w:t>
          </w:r>
        </w:p>
      </w:docPartBody>
    </w:docPart>
    <w:docPart>
      <w:docPartPr>
        <w:name w:val="17E977769E4E4BE6AD77FD0FC7EAF540"/>
        <w:category>
          <w:name w:val="General"/>
          <w:gallery w:val="placeholder"/>
        </w:category>
        <w:types>
          <w:type w:val="bbPlcHdr"/>
        </w:types>
        <w:behaviors>
          <w:behavior w:val="content"/>
        </w:behaviors>
        <w:guid w:val="{4B1B7579-321F-4B77-A270-7048DEB15ED6}"/>
      </w:docPartPr>
      <w:docPartBody>
        <w:p w:rsidR="00B208E4" w:rsidRDefault="006B7756">
          <w:pPr>
            <w:pStyle w:val="17E977769E4E4BE6AD77FD0FC7EAF540"/>
          </w:pPr>
          <w:r w:rsidRPr="00D94E06">
            <w:rPr>
              <w:rStyle w:val="PlaceholderText"/>
            </w:rPr>
            <w:t>[</w:t>
          </w:r>
          <w:r>
            <w:rPr>
              <w:rStyle w:val="PlaceholderText"/>
            </w:rPr>
            <w:t>place/object</w:t>
          </w:r>
          <w:r w:rsidRPr="00D94E06">
            <w:rPr>
              <w:rStyle w:val="PlaceholderText"/>
            </w:rPr>
            <w:t>]</w:t>
          </w:r>
        </w:p>
      </w:docPartBody>
    </w:docPart>
    <w:docPart>
      <w:docPartPr>
        <w:name w:val="6D7F5CA45C2A4A50B31854827B6DCD3E"/>
        <w:category>
          <w:name w:val="General"/>
          <w:gallery w:val="placeholder"/>
        </w:category>
        <w:types>
          <w:type w:val="bbPlcHdr"/>
        </w:types>
        <w:behaviors>
          <w:behavior w:val="content"/>
        </w:behaviors>
        <w:guid w:val="{0576D440-A362-47C1-8645-70E9621000E6}"/>
      </w:docPartPr>
      <w:docPartBody>
        <w:p w:rsidR="00B208E4" w:rsidRDefault="006B7756">
          <w:pPr>
            <w:pStyle w:val="6D7F5CA45C2A4A50B31854827B6DCD3E"/>
          </w:pPr>
          <w:r w:rsidRPr="00D94E06">
            <w:rPr>
              <w:rStyle w:val="PlaceholderText"/>
            </w:rPr>
            <w:t>[</w:t>
          </w:r>
          <w:r>
            <w:rPr>
              <w:rStyle w:val="PlaceholderText"/>
            </w:rPr>
            <w:t>place/object</w:t>
          </w:r>
          <w:r w:rsidRPr="00D94E06">
            <w:rPr>
              <w:rStyle w:val="PlaceholderText"/>
            </w:rPr>
            <w:t>]</w:t>
          </w:r>
        </w:p>
      </w:docPartBody>
    </w:docPart>
    <w:docPart>
      <w:docPartPr>
        <w:name w:val="7A48818F4EC04566AA28A59088954CD2"/>
        <w:category>
          <w:name w:val="General"/>
          <w:gallery w:val="placeholder"/>
        </w:category>
        <w:types>
          <w:type w:val="bbPlcHdr"/>
        </w:types>
        <w:behaviors>
          <w:behavior w:val="content"/>
        </w:behaviors>
        <w:guid w:val="{43821F56-2C20-4137-A547-566EF875A5D2}"/>
      </w:docPartPr>
      <w:docPartBody>
        <w:p w:rsidR="00B208E4" w:rsidRDefault="006B7756">
          <w:pPr>
            <w:pStyle w:val="7A48818F4EC04566AA28A59088954CD2"/>
          </w:pPr>
          <w:r w:rsidRPr="00D94E06">
            <w:rPr>
              <w:rStyle w:val="PlaceholderText"/>
            </w:rPr>
            <w:t>[</w:t>
          </w:r>
          <w:r>
            <w:rPr>
              <w:rStyle w:val="PlaceholderText"/>
            </w:rPr>
            <w:t>place/object</w:t>
          </w:r>
          <w:r w:rsidRPr="00D94E06">
            <w:rPr>
              <w:rStyle w:val="PlaceholderText"/>
            </w:rPr>
            <w:t>]</w:t>
          </w:r>
        </w:p>
      </w:docPartBody>
    </w:docPart>
    <w:docPart>
      <w:docPartPr>
        <w:name w:val="59B77159FE9D42C1A9F75D4BA4B6828B"/>
        <w:category>
          <w:name w:val="General"/>
          <w:gallery w:val="placeholder"/>
        </w:category>
        <w:types>
          <w:type w:val="bbPlcHdr"/>
        </w:types>
        <w:behaviors>
          <w:behavior w:val="content"/>
        </w:behaviors>
        <w:guid w:val="{D4DA5FB7-3824-4F1D-93AF-1F529F5B2D3E}"/>
      </w:docPartPr>
      <w:docPartBody>
        <w:p w:rsidR="00B208E4" w:rsidRDefault="006B7756">
          <w:pPr>
            <w:pStyle w:val="59B77159FE9D42C1A9F75D4BA4B6828B"/>
          </w:pPr>
          <w:r w:rsidRPr="00D94E06">
            <w:rPr>
              <w:rStyle w:val="PlaceholderText"/>
            </w:rPr>
            <w:t>[</w:t>
          </w:r>
          <w:r>
            <w:rPr>
              <w:rStyle w:val="PlaceholderText"/>
            </w:rPr>
            <w:t>place/object</w:t>
          </w:r>
          <w:r w:rsidRPr="00D94E06">
            <w:rPr>
              <w:rStyle w:val="PlaceholderText"/>
            </w:rPr>
            <w:t>]</w:t>
          </w:r>
        </w:p>
      </w:docPartBody>
    </w:docPart>
    <w:docPart>
      <w:docPartPr>
        <w:name w:val="D3C8B9D7B5174A6CA90E78264335E0EF"/>
        <w:category>
          <w:name w:val="General"/>
          <w:gallery w:val="placeholder"/>
        </w:category>
        <w:types>
          <w:type w:val="bbPlcHdr"/>
        </w:types>
        <w:behaviors>
          <w:behavior w:val="content"/>
        </w:behaviors>
        <w:guid w:val="{9F9535A7-C26E-4E85-97FA-3E10FAD4A133}"/>
      </w:docPartPr>
      <w:docPartBody>
        <w:p w:rsidR="00B208E4" w:rsidRDefault="006B7756">
          <w:pPr>
            <w:pStyle w:val="D3C8B9D7B5174A6CA90E78264335E0EF"/>
          </w:pPr>
          <w:r w:rsidRPr="00D94E06">
            <w:rPr>
              <w:rStyle w:val="PlaceholderText"/>
            </w:rPr>
            <w:t>[</w:t>
          </w:r>
          <w:r>
            <w:rPr>
              <w:rStyle w:val="PlaceholderText"/>
            </w:rPr>
            <w:t>place/object</w:t>
          </w:r>
          <w:r w:rsidRPr="00D94E06">
            <w:rPr>
              <w:rStyle w:val="PlaceholderText"/>
            </w:rPr>
            <w:t>]</w:t>
          </w:r>
        </w:p>
      </w:docPartBody>
    </w:docPart>
    <w:docPart>
      <w:docPartPr>
        <w:name w:val="45A449498DFC4EAAA355A3FD0007D2FB"/>
        <w:category>
          <w:name w:val="General"/>
          <w:gallery w:val="placeholder"/>
        </w:category>
        <w:types>
          <w:type w:val="bbPlcHdr"/>
        </w:types>
        <w:behaviors>
          <w:behavior w:val="content"/>
        </w:behaviors>
        <w:guid w:val="{2066A4BF-1FCF-473D-A895-4911C1081743}"/>
      </w:docPartPr>
      <w:docPartBody>
        <w:p w:rsidR="00B208E4" w:rsidRDefault="006B7756">
          <w:pPr>
            <w:pStyle w:val="45A449498DFC4EAAA355A3FD0007D2FB"/>
          </w:pPr>
          <w:r w:rsidRPr="00D94E06">
            <w:rPr>
              <w:rStyle w:val="PlaceholderText"/>
            </w:rPr>
            <w:t>[</w:t>
          </w:r>
          <w:r>
            <w:rPr>
              <w:rStyle w:val="PlaceholderText"/>
            </w:rPr>
            <w:t>place/object</w:t>
          </w:r>
          <w:r w:rsidRPr="00D94E06">
            <w:rPr>
              <w:rStyle w:val="PlaceholderText"/>
            </w:rPr>
            <w:t>]</w:t>
          </w:r>
        </w:p>
      </w:docPartBody>
    </w:docPart>
    <w:docPart>
      <w:docPartPr>
        <w:name w:val="B0802E203907468E9AB789E230D6AF42"/>
        <w:category>
          <w:name w:val="General"/>
          <w:gallery w:val="placeholder"/>
        </w:category>
        <w:types>
          <w:type w:val="bbPlcHdr"/>
        </w:types>
        <w:behaviors>
          <w:behavior w:val="content"/>
        </w:behaviors>
        <w:guid w:val="{E8729780-AFCC-4D5B-9C50-A7E7D97AB24B}"/>
      </w:docPartPr>
      <w:docPartBody>
        <w:p w:rsidR="00B208E4" w:rsidRDefault="006B7756">
          <w:pPr>
            <w:pStyle w:val="B0802E203907468E9AB789E230D6AF42"/>
          </w:pPr>
          <w:r w:rsidRPr="00D94E06">
            <w:rPr>
              <w:rStyle w:val="PlaceholderText"/>
            </w:rPr>
            <w:t>[</w:t>
          </w:r>
          <w:r>
            <w:rPr>
              <w:rStyle w:val="PlaceholderText"/>
            </w:rPr>
            <w:t>place/object</w:t>
          </w:r>
          <w:r w:rsidRPr="00D94E06">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7756"/>
    <w:rsid w:val="000176B4"/>
    <w:rsid w:val="0002109C"/>
    <w:rsid w:val="006B7756"/>
    <w:rsid w:val="00921B75"/>
    <w:rsid w:val="00972BE5"/>
    <w:rsid w:val="00AC0D31"/>
    <w:rsid w:val="00B208E4"/>
    <w:rsid w:val="00D14868"/>
    <w:rsid w:val="00D9759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4BDDED3589194EC2A3884A58F54BD839">
    <w:name w:val="4BDDED3589194EC2A3884A58F54BD839"/>
  </w:style>
  <w:style w:type="paragraph" w:customStyle="1" w:styleId="F7D6DEA058604D849A0FCB827906C8BE">
    <w:name w:val="F7D6DEA058604D849A0FCB827906C8BE"/>
  </w:style>
  <w:style w:type="paragraph" w:customStyle="1" w:styleId="942897F060AA48D0A764AFF060FE7161">
    <w:name w:val="942897F060AA48D0A764AFF060FE7161"/>
  </w:style>
  <w:style w:type="paragraph" w:customStyle="1" w:styleId="E972CCA7423047F8A2C1FE1E6773C59D">
    <w:name w:val="E972CCA7423047F8A2C1FE1E6773C59D"/>
  </w:style>
  <w:style w:type="paragraph" w:customStyle="1" w:styleId="17E977769E4E4BE6AD77FD0FC7EAF540">
    <w:name w:val="17E977769E4E4BE6AD77FD0FC7EAF540"/>
  </w:style>
  <w:style w:type="paragraph" w:customStyle="1" w:styleId="6D7F5CA45C2A4A50B31854827B6DCD3E">
    <w:name w:val="6D7F5CA45C2A4A50B31854827B6DCD3E"/>
  </w:style>
  <w:style w:type="paragraph" w:customStyle="1" w:styleId="7A48818F4EC04566AA28A59088954CD2">
    <w:name w:val="7A48818F4EC04566AA28A59088954CD2"/>
  </w:style>
  <w:style w:type="paragraph" w:customStyle="1" w:styleId="59B77159FE9D42C1A9F75D4BA4B6828B">
    <w:name w:val="59B77159FE9D42C1A9F75D4BA4B6828B"/>
  </w:style>
  <w:style w:type="paragraph" w:customStyle="1" w:styleId="D3C8B9D7B5174A6CA90E78264335E0EF">
    <w:name w:val="D3C8B9D7B5174A6CA90E78264335E0EF"/>
  </w:style>
  <w:style w:type="paragraph" w:customStyle="1" w:styleId="45A449498DFC4EAAA355A3FD0007D2FB">
    <w:name w:val="45A449498DFC4EAAA355A3FD0007D2FB"/>
  </w:style>
  <w:style w:type="paragraph" w:customStyle="1" w:styleId="B0802E203907468E9AB789E230D6AF42">
    <w:name w:val="B0802E203907468E9AB789E230D6AF4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AEA6DD-FC18-40BC-875B-C14956988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2894</Words>
  <Characters>16008</Characters>
  <Application>Microsoft Office Word</Application>
  <DocSecurity>0</DocSecurity>
  <Lines>299</Lines>
  <Paragraphs>105</Paragraphs>
  <ScaleCrop>false</ScaleCrop>
  <HeadingPairs>
    <vt:vector size="2" baseType="variant">
      <vt:variant>
        <vt:lpstr>Title</vt:lpstr>
      </vt:variant>
      <vt:variant>
        <vt:i4>1</vt:i4>
      </vt:variant>
    </vt:vector>
  </HeadingPairs>
  <TitlesOfParts>
    <vt:vector size="1" baseType="lpstr">
      <vt:lpstr>Draft Provisional Regsiter Entry</vt:lpstr>
    </vt:vector>
  </TitlesOfParts>
  <Company>InTACT</Company>
  <LinksUpToDate>false</LinksUpToDate>
  <CharactersWithSpaces>18830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Provisional Regsiter Entry</dc:title>
  <dc:creator>ACT Government</dc:creator>
  <cp:lastModifiedBy>Moxon, KarenL</cp:lastModifiedBy>
  <cp:revision>5</cp:revision>
  <cp:lastPrinted>2010-11-24T22:29:00Z</cp:lastPrinted>
  <dcterms:created xsi:type="dcterms:W3CDTF">2021-04-01T03:07:00Z</dcterms:created>
  <dcterms:modified xsi:type="dcterms:W3CDTF">2021-04-01T03:07:00Z</dcterms:modified>
  <cp:contentStatus>place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A27955162</vt:lpwstr>
  </property>
  <property fmtid="{D5CDD505-2E9C-101B-9397-08002B2CF9AE}" pid="4" name="Objective-Title">
    <vt:lpwstr>NI - Cinema Center - Register Entry</vt:lpwstr>
  </property>
  <property fmtid="{D5CDD505-2E9C-101B-9397-08002B2CF9AE}" pid="5" name="Objective-Comment">
    <vt:lpwstr/>
  </property>
  <property fmtid="{D5CDD505-2E9C-101B-9397-08002B2CF9AE}" pid="6" name="Objective-CreationStamp">
    <vt:filetime>2021-01-18T04:19:12Z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2021-04-01T01:00:32Z</vt:filetime>
  </property>
  <property fmtid="{D5CDD505-2E9C-101B-9397-08002B2CF9AE}" pid="10" name="Objective-ModificationStamp">
    <vt:filetime>2021-04-01T01:00:47Z</vt:filetime>
  </property>
  <property fmtid="{D5CDD505-2E9C-101B-9397-08002B2CF9AE}" pid="11" name="Objective-Owner">
    <vt:lpwstr>Daisy Chaston</vt:lpwstr>
  </property>
  <property fmtid="{D5CDD505-2E9C-101B-9397-08002B2CF9AE}" pid="12" name="Objective-Path">
    <vt:lpwstr>Whole of ACT Government:EPSDD - Environment Planning and Sustainable Development Directorate:DIVISION - Environment:BRANCH - Heritage:Heritage Register:04 - Registrations:HERITAGE - ASSESSMENT MATERIAL - Cinema Center - Block 21 Section 35 CITY:08 - Registration:</vt:lpwstr>
  </property>
  <property fmtid="{D5CDD505-2E9C-101B-9397-08002B2CF9AE}" pid="13" name="Objective-Parent">
    <vt:lpwstr>08 - Registration</vt:lpwstr>
  </property>
  <property fmtid="{D5CDD505-2E9C-101B-9397-08002B2CF9AE}" pid="14" name="Objective-State">
    <vt:lpwstr>Published</vt:lpwstr>
  </property>
  <property fmtid="{D5CDD505-2E9C-101B-9397-08002B2CF9AE}" pid="15" name="Objective-Version">
    <vt:lpwstr>12.0</vt:lpwstr>
  </property>
  <property fmtid="{D5CDD505-2E9C-101B-9397-08002B2CF9AE}" pid="16" name="Objective-VersionNumber">
    <vt:r8>12</vt:r8>
  </property>
  <property fmtid="{D5CDD505-2E9C-101B-9397-08002B2CF9AE}" pid="17" name="Objective-VersionComment">
    <vt:lpwstr/>
  </property>
  <property fmtid="{D5CDD505-2E9C-101B-9397-08002B2CF9AE}" pid="18" name="Objective-FileNumber">
    <vt:lpwstr>1-2018/24296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system]">
    <vt:lpwstr>EPSDD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Places [system]">
    <vt:lpwstr/>
  </property>
  <property fmtid="{D5CDD505-2E9C-101B-9397-08002B2CF9AE}" pid="27" name="Objective-Transaction Reference [system]">
    <vt:lpwstr/>
  </property>
  <property fmtid="{D5CDD505-2E9C-101B-9397-08002B2CF9AE}" pid="28" name="Objective-Document Created By [system]">
    <vt:lpwstr/>
  </property>
  <property fmtid="{D5CDD505-2E9C-101B-9397-08002B2CF9AE}" pid="29" name="Objective-Document Created On [system]">
    <vt:lpwstr/>
  </property>
  <property fmtid="{D5CDD505-2E9C-101B-9397-08002B2CF9AE}" pid="30" name="Objective-Covers Period From [system]">
    <vt:lpwstr/>
  </property>
  <property fmtid="{D5CDD505-2E9C-101B-9397-08002B2CF9AE}" pid="31" name="Objective-Covers Period To [system]">
    <vt:lpwstr/>
  </property>
</Properties>
</file>