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1B44" w14:textId="77777777" w:rsidR="00E44C25" w:rsidRDefault="00E44C25" w:rsidP="00E50708">
      <w:pPr>
        <w:pStyle w:val="06Copyright"/>
        <w:tabs>
          <w:tab w:val="clear" w:pos="2880"/>
        </w:tabs>
        <w:spacing w:before="120" w:after="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3223AC36" w14:textId="7C1412E9" w:rsidR="00E44C25" w:rsidRDefault="00E44C25" w:rsidP="00E50708">
      <w:pPr>
        <w:pStyle w:val="Billname"/>
        <w:spacing w:before="120" w:after="120"/>
      </w:pPr>
      <w:bookmarkStart w:id="1" w:name="_Hlk58850931"/>
      <w:r>
        <w:t>Agents (unclaimed trust money hel</w:t>
      </w:r>
      <w:r w:rsidR="00865B76">
        <w:t>d</w:t>
      </w:r>
      <w:r w:rsidR="00EF61AA">
        <w:t xml:space="preserve"> by licensed agents) Notice 20</w:t>
      </w:r>
      <w:r w:rsidR="00EA3321">
        <w:t>2</w:t>
      </w:r>
      <w:r w:rsidR="00800958">
        <w:t>1</w:t>
      </w:r>
      <w:r w:rsidR="00EF77B0">
        <w:t xml:space="preserve"> (No </w:t>
      </w:r>
      <w:r w:rsidR="003220E6">
        <w:t>2</w:t>
      </w:r>
      <w:r w:rsidR="00B53A21">
        <w:t>)</w:t>
      </w:r>
    </w:p>
    <w:p w14:paraId="1D92696A" w14:textId="185BC8A2" w:rsidR="00E44C25" w:rsidRDefault="00EF61AA" w:rsidP="00E50708">
      <w:pPr>
        <w:spacing w:before="120" w:after="120"/>
        <w:rPr>
          <w:rFonts w:ascii="Arial" w:hAnsi="Arial" w:cs="Arial"/>
          <w:b/>
          <w:bCs/>
          <w:vertAlign w:val="superscript"/>
        </w:rPr>
      </w:pPr>
      <w:r>
        <w:rPr>
          <w:rFonts w:ascii="Arial" w:hAnsi="Arial" w:cs="Arial"/>
          <w:b/>
          <w:bCs/>
        </w:rPr>
        <w:t xml:space="preserve">Notifiable instrument </w:t>
      </w:r>
      <w:bookmarkEnd w:id="1"/>
      <w:r w:rsidR="00030240" w:rsidRPr="00800958">
        <w:rPr>
          <w:rFonts w:ascii="Arial" w:hAnsi="Arial" w:cs="Arial"/>
          <w:b/>
          <w:bCs/>
        </w:rPr>
        <w:t>NI202</w:t>
      </w:r>
      <w:r w:rsidR="00800958" w:rsidRPr="00800958">
        <w:rPr>
          <w:rFonts w:ascii="Arial" w:hAnsi="Arial" w:cs="Arial"/>
          <w:b/>
          <w:bCs/>
        </w:rPr>
        <w:t>1</w:t>
      </w:r>
      <w:r w:rsidR="00030240" w:rsidRPr="00800958">
        <w:rPr>
          <w:rFonts w:ascii="Arial" w:hAnsi="Arial" w:cs="Arial"/>
          <w:b/>
          <w:bCs/>
        </w:rPr>
        <w:t>-</w:t>
      </w:r>
      <w:r w:rsidR="00231237">
        <w:rPr>
          <w:rFonts w:ascii="Arial" w:hAnsi="Arial" w:cs="Arial"/>
          <w:b/>
          <w:bCs/>
        </w:rPr>
        <w:t>297</w:t>
      </w:r>
    </w:p>
    <w:p w14:paraId="14E2BA2A" w14:textId="77777777" w:rsidR="00E44C25" w:rsidRDefault="00E44C25" w:rsidP="00E50708">
      <w:pPr>
        <w:pStyle w:val="madeunder"/>
        <w:spacing w:before="120" w:after="120"/>
      </w:pPr>
      <w:r>
        <w:t xml:space="preserve">made under the  </w:t>
      </w:r>
    </w:p>
    <w:p w14:paraId="590C88A4" w14:textId="4D233E02" w:rsidR="00E44C25" w:rsidRDefault="00E44C25" w:rsidP="00E50708">
      <w:pPr>
        <w:pStyle w:val="CoverActName"/>
        <w:spacing w:before="120" w:after="120"/>
      </w:pPr>
      <w:r>
        <w:rPr>
          <w:sz w:val="20"/>
          <w:szCs w:val="20"/>
        </w:rPr>
        <w:t>Agents Act 2003, s123 (Duties of commissioner in relation to unclaimed money in trust accounts)</w:t>
      </w:r>
    </w:p>
    <w:p w14:paraId="50E2DBEF" w14:textId="77777777" w:rsidR="00E44C25" w:rsidRDefault="00E44C25" w:rsidP="00E50708">
      <w:pPr>
        <w:pStyle w:val="N-line3"/>
        <w:pBdr>
          <w:bottom w:val="none" w:sz="0" w:space="0" w:color="auto"/>
        </w:pBdr>
        <w:spacing w:before="120" w:after="120"/>
      </w:pPr>
    </w:p>
    <w:p w14:paraId="2A1C504B" w14:textId="77777777" w:rsidR="00E44C25" w:rsidRDefault="00E44C25" w:rsidP="00E50708">
      <w:pPr>
        <w:pStyle w:val="N-line3"/>
        <w:pBdr>
          <w:top w:val="single" w:sz="12" w:space="1" w:color="auto"/>
          <w:bottom w:val="none" w:sz="0" w:space="0" w:color="auto"/>
        </w:pBdr>
        <w:spacing w:before="120" w:after="120"/>
      </w:pPr>
    </w:p>
    <w:p w14:paraId="1B411960" w14:textId="77777777" w:rsidR="00E44C25" w:rsidRDefault="00E44C25" w:rsidP="00E50708">
      <w:pPr>
        <w:spacing w:before="120" w:after="120"/>
        <w:ind w:left="720" w:hanging="720"/>
        <w:rPr>
          <w:rFonts w:ascii="Arial" w:hAnsi="Arial" w:cs="Arial"/>
          <w:b/>
          <w:bCs/>
        </w:rPr>
      </w:pPr>
      <w:r>
        <w:rPr>
          <w:rFonts w:ascii="Arial" w:hAnsi="Arial" w:cs="Arial"/>
          <w:b/>
          <w:bCs/>
        </w:rPr>
        <w:t>1</w:t>
      </w:r>
      <w:r>
        <w:rPr>
          <w:rFonts w:ascii="Arial" w:hAnsi="Arial" w:cs="Arial"/>
          <w:b/>
          <w:bCs/>
        </w:rPr>
        <w:tab/>
        <w:t>Name of instrument</w:t>
      </w:r>
    </w:p>
    <w:p w14:paraId="2B774055" w14:textId="3C947E28" w:rsidR="00E44C25" w:rsidRDefault="00E44C25" w:rsidP="00E50708">
      <w:pPr>
        <w:pStyle w:val="BodyTextIndent2"/>
        <w:spacing w:before="120" w:after="120"/>
        <w:rPr>
          <w:i/>
          <w:iCs/>
        </w:rPr>
      </w:pPr>
      <w:r>
        <w:t xml:space="preserve">This instrument is the </w:t>
      </w:r>
      <w:r>
        <w:rPr>
          <w:i/>
          <w:iCs/>
        </w:rPr>
        <w:t>Agents (unclaimed trust money held</w:t>
      </w:r>
      <w:r w:rsidR="00E664E5">
        <w:rPr>
          <w:i/>
          <w:iCs/>
        </w:rPr>
        <w:t xml:space="preserve"> by licensed agents) Notice 20</w:t>
      </w:r>
      <w:r w:rsidR="00800958">
        <w:rPr>
          <w:i/>
          <w:iCs/>
        </w:rPr>
        <w:t>21</w:t>
      </w:r>
      <w:r w:rsidR="00B53A21">
        <w:rPr>
          <w:i/>
          <w:iCs/>
        </w:rPr>
        <w:t xml:space="preserve"> (No </w:t>
      </w:r>
      <w:r w:rsidR="003220E6">
        <w:rPr>
          <w:i/>
          <w:iCs/>
        </w:rPr>
        <w:t>2</w:t>
      </w:r>
      <w:r w:rsidR="00B53A21">
        <w:rPr>
          <w:i/>
          <w:iCs/>
        </w:rPr>
        <w:t>)</w:t>
      </w:r>
      <w:r>
        <w:rPr>
          <w:i/>
          <w:iCs/>
        </w:rPr>
        <w:t>.</w:t>
      </w:r>
    </w:p>
    <w:p w14:paraId="18EBC929" w14:textId="77777777" w:rsidR="00E44C25" w:rsidRDefault="00E44C25" w:rsidP="00E50708">
      <w:pPr>
        <w:pStyle w:val="BodyTextIndent2"/>
        <w:spacing w:before="120" w:after="120"/>
      </w:pPr>
    </w:p>
    <w:p w14:paraId="2890D9ED" w14:textId="77777777" w:rsidR="008F6FFE" w:rsidRDefault="008F6FFE" w:rsidP="00E50708">
      <w:pPr>
        <w:spacing w:before="120" w:after="12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73B787E" w14:textId="13F369BF" w:rsidR="008F6FFE" w:rsidRDefault="008F6FFE" w:rsidP="00E50708">
      <w:pPr>
        <w:spacing w:before="120" w:after="120"/>
        <w:ind w:left="720"/>
        <w:rPr>
          <w:rFonts w:ascii="Arial" w:hAnsi="Arial" w:cs="Arial"/>
        </w:rPr>
      </w:pPr>
      <w:r>
        <w:rPr>
          <w:rFonts w:ascii="Arial" w:hAnsi="Arial" w:cs="Arial"/>
        </w:rPr>
        <w:t xml:space="preserve">This instrument commences on the day after notification. </w:t>
      </w:r>
    </w:p>
    <w:p w14:paraId="7C2C8426" w14:textId="77777777" w:rsidR="00E50708" w:rsidRPr="00E50708" w:rsidRDefault="00E50708" w:rsidP="00E50708">
      <w:pPr>
        <w:spacing w:before="120" w:after="120"/>
        <w:ind w:left="720"/>
        <w:rPr>
          <w:rFonts w:ascii="Arial" w:hAnsi="Arial" w:cs="Arial"/>
        </w:rPr>
      </w:pPr>
    </w:p>
    <w:p w14:paraId="1F8A5D21" w14:textId="77777777" w:rsidR="00E44C25" w:rsidRDefault="008F6FFE" w:rsidP="00E50708">
      <w:pPr>
        <w:spacing w:before="120" w:after="120"/>
        <w:rPr>
          <w:rFonts w:ascii="Arial" w:hAnsi="Arial" w:cs="Arial"/>
          <w:b/>
          <w:bCs/>
        </w:rPr>
      </w:pPr>
      <w:r>
        <w:rPr>
          <w:rFonts w:ascii="Arial" w:hAnsi="Arial" w:cs="Arial"/>
          <w:b/>
          <w:bCs/>
        </w:rPr>
        <w:t>3</w:t>
      </w:r>
      <w:r w:rsidR="00E44C25">
        <w:tab/>
      </w:r>
      <w:r w:rsidR="00E44C25">
        <w:rPr>
          <w:rFonts w:ascii="Arial" w:hAnsi="Arial" w:cs="Arial"/>
          <w:b/>
          <w:bCs/>
        </w:rPr>
        <w:t>Unclaimed Trust Money</w:t>
      </w:r>
    </w:p>
    <w:p w14:paraId="613CA442" w14:textId="04682B6C" w:rsidR="00E44C25" w:rsidRDefault="00E44C25" w:rsidP="00D55ED2">
      <w:pPr>
        <w:pStyle w:val="Heading5"/>
        <w:spacing w:before="120" w:after="120"/>
        <w:ind w:left="72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14:paraId="2B567C9E" w14:textId="77777777" w:rsidR="00E50708" w:rsidRPr="00E50708" w:rsidRDefault="00E50708" w:rsidP="00E50708"/>
    <w:p w14:paraId="6E764F6A" w14:textId="77777777" w:rsidR="00E44C25" w:rsidRDefault="008F6FFE" w:rsidP="00E50708">
      <w:pPr>
        <w:spacing w:before="120" w:after="12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14:paraId="2CEA194D" w14:textId="1A8FCF88" w:rsidR="00E44C25" w:rsidRPr="00C51B1A" w:rsidRDefault="00E44C25" w:rsidP="00C51B1A">
      <w:pPr>
        <w:spacing w:before="120" w:after="12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14:paraId="2BD972E5" w14:textId="77777777" w:rsidR="00E44C25" w:rsidRDefault="00E44C25" w:rsidP="00E50708">
      <w:pPr>
        <w:spacing w:before="120" w:after="120"/>
        <w:ind w:left="720"/>
      </w:pPr>
    </w:p>
    <w:p w14:paraId="50197F73" w14:textId="00D4CA02" w:rsidR="00E44C25" w:rsidRDefault="00E44C25" w:rsidP="00E50708">
      <w:pPr>
        <w:spacing w:before="120" w:after="120"/>
        <w:ind w:left="720"/>
        <w:rPr>
          <w:noProof/>
        </w:rPr>
      </w:pPr>
    </w:p>
    <w:p w14:paraId="7E565EFA" w14:textId="1F5DD9DB" w:rsidR="006A760C" w:rsidRDefault="006A760C" w:rsidP="00E50708">
      <w:pPr>
        <w:spacing w:before="120" w:after="120"/>
        <w:ind w:left="720"/>
        <w:rPr>
          <w:noProof/>
        </w:rPr>
      </w:pPr>
    </w:p>
    <w:p w14:paraId="7DF6FF06" w14:textId="77777777" w:rsidR="006A760C" w:rsidRDefault="006A760C" w:rsidP="00E50708">
      <w:pPr>
        <w:spacing w:before="120" w:after="120"/>
        <w:ind w:left="720"/>
      </w:pPr>
    </w:p>
    <w:p w14:paraId="7D3B4AD2" w14:textId="06065831" w:rsidR="00E44C25" w:rsidRDefault="00E44C25" w:rsidP="00E50708">
      <w:pPr>
        <w:tabs>
          <w:tab w:val="left" w:pos="4320"/>
        </w:tabs>
        <w:spacing w:before="120" w:after="120"/>
        <w:rPr>
          <w:rFonts w:ascii="Arial" w:hAnsi="Arial" w:cs="Arial"/>
        </w:rPr>
      </w:pPr>
      <w:r>
        <w:rPr>
          <w:rFonts w:ascii="Arial" w:hAnsi="Arial" w:cs="Arial"/>
        </w:rPr>
        <w:t xml:space="preserve">        </w:t>
      </w:r>
      <w:r w:rsidR="00614242">
        <w:rPr>
          <w:rFonts w:ascii="Arial" w:hAnsi="Arial" w:cs="Arial"/>
        </w:rPr>
        <w:t>Callan McPhan</w:t>
      </w:r>
      <w:r>
        <w:rPr>
          <w:rFonts w:ascii="Arial" w:hAnsi="Arial" w:cs="Arial"/>
        </w:rPr>
        <w:br/>
        <w:t xml:space="preserve">        </w:t>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Pr>
          <w:rFonts w:ascii="Arial" w:hAnsi="Arial" w:cs="Arial"/>
        </w:rPr>
        <w:t>Commissioner for Fair Trading</w:t>
      </w:r>
    </w:p>
    <w:p w14:paraId="62D92A6F" w14:textId="0A0D6675" w:rsidR="00F7067B" w:rsidRPr="00E50708" w:rsidRDefault="00D8146F" w:rsidP="00E50708">
      <w:pPr>
        <w:pStyle w:val="06Copyright"/>
        <w:tabs>
          <w:tab w:val="clear" w:pos="2880"/>
          <w:tab w:val="left" w:pos="4320"/>
        </w:tabs>
        <w:spacing w:before="120" w:after="120"/>
        <w:rPr>
          <w:rFonts w:ascii="Arial" w:hAnsi="Arial" w:cs="Arial"/>
        </w:rPr>
        <w:sectPr w:rsidR="00F7067B" w:rsidRPr="00E50708" w:rsidSect="00413F6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134" w:left="1191" w:header="709" w:footer="709" w:gutter="0"/>
          <w:cols w:space="708"/>
          <w:titlePg/>
          <w:docGrid w:linePitch="360"/>
        </w:sectPr>
      </w:pPr>
      <w:r>
        <w:rPr>
          <w:rFonts w:ascii="Arial" w:hAnsi="Arial" w:cs="Arial"/>
        </w:rPr>
        <w:t xml:space="preserve">        </w:t>
      </w:r>
      <w:bookmarkEnd w:id="0"/>
      <w:r w:rsidR="007467C9" w:rsidRPr="007467C9">
        <w:rPr>
          <w:rFonts w:ascii="Arial" w:hAnsi="Arial" w:cs="Arial"/>
          <w:color w:val="000000" w:themeColor="text1"/>
        </w:rPr>
        <w:t>18</w:t>
      </w:r>
      <w:r w:rsidR="00E50708">
        <w:rPr>
          <w:rFonts w:ascii="Arial" w:hAnsi="Arial" w:cs="Arial"/>
        </w:rPr>
        <w:t xml:space="preserve"> </w:t>
      </w:r>
      <w:r w:rsidR="003220E6">
        <w:rPr>
          <w:rFonts w:ascii="Arial" w:hAnsi="Arial" w:cs="Arial"/>
        </w:rPr>
        <w:t>May</w:t>
      </w:r>
      <w:r w:rsidR="00C51B1A">
        <w:rPr>
          <w:rFonts w:ascii="Arial" w:hAnsi="Arial" w:cs="Arial"/>
        </w:rPr>
        <w:t xml:space="preserve"> 2021</w:t>
      </w:r>
    </w:p>
    <w:p w14:paraId="403DC7D4" w14:textId="5CBFAE97" w:rsidR="00C312A4" w:rsidRDefault="00F7067B" w:rsidP="00413F6B">
      <w:pPr>
        <w:tabs>
          <w:tab w:val="left" w:pos="4140"/>
          <w:tab w:val="left" w:pos="8820"/>
        </w:tabs>
        <w:rPr>
          <w:b/>
        </w:rPr>
      </w:pPr>
      <w:r w:rsidRPr="00F7067B">
        <w:rPr>
          <w:b/>
        </w:rPr>
        <w:lastRenderedPageBreak/>
        <w:t>The Schedule:</w:t>
      </w:r>
    </w:p>
    <w:p w14:paraId="4099AF7F" w14:textId="77777777" w:rsidR="00C51B1A" w:rsidRDefault="00C51B1A" w:rsidP="00413F6B">
      <w:pPr>
        <w:tabs>
          <w:tab w:val="left" w:pos="4140"/>
          <w:tab w:val="left" w:pos="8820"/>
        </w:tabs>
        <w:rPr>
          <w:b/>
        </w:rPr>
      </w:pPr>
    </w:p>
    <w:tbl>
      <w:tblPr>
        <w:tblW w:w="4773" w:type="pct"/>
        <w:jc w:val="center"/>
        <w:tblLayout w:type="fixed"/>
        <w:tblLook w:val="04A0" w:firstRow="1" w:lastRow="0" w:firstColumn="1" w:lastColumn="0" w:noHBand="0" w:noVBand="1"/>
      </w:tblPr>
      <w:tblGrid>
        <w:gridCol w:w="3945"/>
        <w:gridCol w:w="5308"/>
        <w:gridCol w:w="1400"/>
        <w:gridCol w:w="4223"/>
      </w:tblGrid>
      <w:tr w:rsidR="005648B3" w:rsidRPr="001D32E9" w14:paraId="65A38E45" w14:textId="77777777" w:rsidTr="00C51B1A">
        <w:trPr>
          <w:cantSplit/>
          <w:trHeight w:val="431"/>
          <w:jc w:val="center"/>
        </w:trPr>
        <w:tc>
          <w:tcPr>
            <w:tcW w:w="4002"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5386"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418"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285"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C51B1A" w:rsidRPr="001D32E9" w14:paraId="427C0780" w14:textId="77777777" w:rsidTr="006A760C">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center"/>
          </w:tcPr>
          <w:p w14:paraId="4E95DFEE" w14:textId="4CD1484F" w:rsidR="00C51B1A" w:rsidRPr="001D32E9" w:rsidRDefault="003220E6" w:rsidP="00C51B1A">
            <w:pPr>
              <w:spacing w:before="120" w:after="120"/>
              <w:rPr>
                <w:rFonts w:ascii="Arial" w:hAnsi="Arial" w:cs="Arial"/>
                <w:sz w:val="20"/>
                <w:szCs w:val="20"/>
              </w:rPr>
            </w:pPr>
            <w:r>
              <w:rPr>
                <w:rFonts w:ascii="Arial" w:hAnsi="Arial" w:cs="Arial"/>
                <w:sz w:val="20"/>
                <w:szCs w:val="20"/>
              </w:rPr>
              <w:t>CubbinCo</w:t>
            </w:r>
          </w:p>
        </w:tc>
        <w:tc>
          <w:tcPr>
            <w:tcW w:w="5386" w:type="dxa"/>
            <w:tcBorders>
              <w:top w:val="single" w:sz="4" w:space="0" w:color="auto"/>
              <w:left w:val="nil"/>
              <w:bottom w:val="single" w:sz="4" w:space="0" w:color="auto"/>
              <w:right w:val="single" w:sz="4" w:space="0" w:color="auto"/>
            </w:tcBorders>
            <w:noWrap/>
            <w:vAlign w:val="center"/>
          </w:tcPr>
          <w:p w14:paraId="66BC98C2" w14:textId="1313AC4A" w:rsidR="00C51B1A" w:rsidRPr="001D32E9" w:rsidRDefault="00960D5B" w:rsidP="00C51B1A">
            <w:pPr>
              <w:rPr>
                <w:rFonts w:ascii="Arial" w:hAnsi="Arial" w:cs="Arial"/>
                <w:sz w:val="20"/>
                <w:szCs w:val="20"/>
              </w:rPr>
            </w:pPr>
            <w:r w:rsidRPr="00960D5B">
              <w:rPr>
                <w:rFonts w:ascii="Arial" w:hAnsi="Arial" w:cs="Arial"/>
                <w:sz w:val="20"/>
                <w:szCs w:val="20"/>
              </w:rPr>
              <w:t>Level 1, 44 Jardine Street</w:t>
            </w:r>
            <w:r w:rsidR="003220E6">
              <w:rPr>
                <w:rFonts w:ascii="Arial" w:hAnsi="Arial" w:cs="Arial"/>
                <w:sz w:val="20"/>
                <w:szCs w:val="20"/>
              </w:rPr>
              <w:t>, KINGSTON</w:t>
            </w:r>
          </w:p>
        </w:tc>
        <w:tc>
          <w:tcPr>
            <w:tcW w:w="1418" w:type="dxa"/>
            <w:tcBorders>
              <w:top w:val="single" w:sz="4" w:space="0" w:color="auto"/>
              <w:left w:val="nil"/>
              <w:bottom w:val="single" w:sz="4" w:space="0" w:color="auto"/>
              <w:right w:val="single" w:sz="4" w:space="0" w:color="auto"/>
            </w:tcBorders>
            <w:noWrap/>
            <w:vAlign w:val="center"/>
          </w:tcPr>
          <w:p w14:paraId="6C3D2882" w14:textId="39322814" w:rsidR="00C51B1A" w:rsidRPr="001D32E9" w:rsidRDefault="00C51B1A" w:rsidP="00C51B1A">
            <w:pPr>
              <w:spacing w:before="120" w:after="120"/>
              <w:rPr>
                <w:rFonts w:ascii="Arial" w:hAnsi="Arial" w:cs="Arial"/>
                <w:sz w:val="20"/>
                <w:szCs w:val="20"/>
              </w:rPr>
            </w:pPr>
            <w:r>
              <w:rPr>
                <w:rFonts w:ascii="Arial" w:hAnsi="Arial" w:cs="Arial"/>
                <w:sz w:val="20"/>
                <w:szCs w:val="20"/>
              </w:rPr>
              <w:t>$</w:t>
            </w:r>
            <w:r w:rsidR="003220E6">
              <w:rPr>
                <w:rFonts w:ascii="Arial" w:hAnsi="Arial" w:cs="Arial"/>
                <w:sz w:val="20"/>
                <w:szCs w:val="20"/>
              </w:rPr>
              <w:t>275</w:t>
            </w:r>
            <w:r>
              <w:rPr>
                <w:rFonts w:ascii="Arial" w:hAnsi="Arial" w:cs="Arial"/>
                <w:sz w:val="20"/>
                <w:szCs w:val="20"/>
              </w:rPr>
              <w:t>.00</w:t>
            </w:r>
          </w:p>
        </w:tc>
        <w:tc>
          <w:tcPr>
            <w:tcW w:w="4285" w:type="dxa"/>
            <w:tcBorders>
              <w:top w:val="single" w:sz="4" w:space="0" w:color="auto"/>
              <w:left w:val="nil"/>
              <w:bottom w:val="single" w:sz="4" w:space="0" w:color="auto"/>
              <w:right w:val="single" w:sz="4" w:space="0" w:color="auto"/>
            </w:tcBorders>
            <w:noWrap/>
            <w:vAlign w:val="center"/>
          </w:tcPr>
          <w:p w14:paraId="014801DC" w14:textId="07998E53" w:rsidR="00C51B1A" w:rsidRPr="001D32E9" w:rsidRDefault="003220E6" w:rsidP="00C51B1A">
            <w:pPr>
              <w:rPr>
                <w:rFonts w:ascii="Arial" w:hAnsi="Arial" w:cs="Arial"/>
                <w:sz w:val="20"/>
                <w:szCs w:val="20"/>
              </w:rPr>
            </w:pPr>
            <w:r w:rsidRPr="003220E6">
              <w:rPr>
                <w:rFonts w:ascii="Arial" w:hAnsi="Arial" w:cs="Arial"/>
                <w:sz w:val="20"/>
                <w:szCs w:val="20"/>
              </w:rPr>
              <w:t>Knight Frank Australia Pty Ltd</w:t>
            </w:r>
          </w:p>
        </w:tc>
      </w:tr>
      <w:tr w:rsidR="00C51B1A" w:rsidRPr="001D32E9" w14:paraId="2F7F6F95" w14:textId="77777777" w:rsidTr="006A760C">
        <w:trPr>
          <w:trHeight w:val="409"/>
          <w:jc w:val="center"/>
        </w:trPr>
        <w:tc>
          <w:tcPr>
            <w:tcW w:w="4002" w:type="dxa"/>
            <w:tcBorders>
              <w:top w:val="single" w:sz="4" w:space="0" w:color="auto"/>
              <w:left w:val="single" w:sz="4" w:space="0" w:color="auto"/>
              <w:bottom w:val="single" w:sz="4" w:space="0" w:color="auto"/>
              <w:right w:val="single" w:sz="4" w:space="0" w:color="auto"/>
            </w:tcBorders>
            <w:noWrap/>
            <w:vAlign w:val="center"/>
          </w:tcPr>
          <w:p w14:paraId="2B388448" w14:textId="56CC9BDB" w:rsidR="00C51B1A" w:rsidRPr="001D32E9" w:rsidRDefault="003220E6" w:rsidP="00C51B1A">
            <w:pPr>
              <w:spacing w:before="120" w:after="120"/>
              <w:rPr>
                <w:rFonts w:ascii="Arial" w:hAnsi="Arial" w:cs="Arial"/>
                <w:sz w:val="20"/>
                <w:szCs w:val="20"/>
              </w:rPr>
            </w:pPr>
            <w:r>
              <w:rPr>
                <w:rFonts w:ascii="Arial" w:hAnsi="Arial" w:cs="Arial"/>
                <w:sz w:val="20"/>
                <w:szCs w:val="20"/>
              </w:rPr>
              <w:t>Zoo Advertising</w:t>
            </w:r>
          </w:p>
        </w:tc>
        <w:tc>
          <w:tcPr>
            <w:tcW w:w="5386" w:type="dxa"/>
            <w:tcBorders>
              <w:top w:val="single" w:sz="4" w:space="0" w:color="auto"/>
              <w:left w:val="nil"/>
              <w:bottom w:val="single" w:sz="4" w:space="0" w:color="auto"/>
              <w:right w:val="single" w:sz="4" w:space="0" w:color="auto"/>
            </w:tcBorders>
            <w:noWrap/>
            <w:vAlign w:val="center"/>
          </w:tcPr>
          <w:p w14:paraId="323787BD" w14:textId="7EAFD61A" w:rsidR="00C51B1A" w:rsidRPr="001D32E9" w:rsidRDefault="00960D5B" w:rsidP="00C51B1A">
            <w:pPr>
              <w:rPr>
                <w:rFonts w:ascii="Arial" w:hAnsi="Arial" w:cs="Arial"/>
                <w:sz w:val="20"/>
                <w:szCs w:val="20"/>
              </w:rPr>
            </w:pPr>
            <w:r w:rsidRPr="00960D5B">
              <w:rPr>
                <w:rFonts w:ascii="Arial" w:hAnsi="Arial" w:cs="Arial"/>
                <w:sz w:val="20"/>
                <w:szCs w:val="20"/>
              </w:rPr>
              <w:t>Level 1, 44 Jardine Street</w:t>
            </w:r>
            <w:r w:rsidR="003220E6">
              <w:rPr>
                <w:rFonts w:ascii="Arial" w:hAnsi="Arial" w:cs="Arial"/>
                <w:sz w:val="20"/>
                <w:szCs w:val="20"/>
              </w:rPr>
              <w:t>, KINGSTON</w:t>
            </w:r>
          </w:p>
        </w:tc>
        <w:tc>
          <w:tcPr>
            <w:tcW w:w="1418" w:type="dxa"/>
            <w:tcBorders>
              <w:top w:val="single" w:sz="4" w:space="0" w:color="auto"/>
              <w:left w:val="nil"/>
              <w:bottom w:val="single" w:sz="4" w:space="0" w:color="auto"/>
              <w:right w:val="single" w:sz="4" w:space="0" w:color="auto"/>
            </w:tcBorders>
            <w:noWrap/>
            <w:vAlign w:val="center"/>
          </w:tcPr>
          <w:p w14:paraId="175F1F60" w14:textId="38C247B1" w:rsidR="00C51B1A" w:rsidRPr="001D32E9" w:rsidRDefault="00C51B1A" w:rsidP="00C51B1A">
            <w:pPr>
              <w:spacing w:before="120" w:after="120"/>
              <w:rPr>
                <w:rFonts w:ascii="Arial" w:hAnsi="Arial" w:cs="Arial"/>
                <w:sz w:val="20"/>
                <w:szCs w:val="20"/>
              </w:rPr>
            </w:pPr>
            <w:r>
              <w:rPr>
                <w:rFonts w:ascii="Arial" w:hAnsi="Arial" w:cs="Arial"/>
                <w:sz w:val="20"/>
                <w:szCs w:val="20"/>
              </w:rPr>
              <w:t>$</w:t>
            </w:r>
            <w:r w:rsidR="003220E6">
              <w:rPr>
                <w:rFonts w:ascii="Arial" w:hAnsi="Arial" w:cs="Arial"/>
                <w:sz w:val="20"/>
                <w:szCs w:val="20"/>
              </w:rPr>
              <w:t>275</w:t>
            </w:r>
            <w:r>
              <w:rPr>
                <w:rFonts w:ascii="Arial" w:hAnsi="Arial" w:cs="Arial"/>
                <w:sz w:val="20"/>
                <w:szCs w:val="20"/>
              </w:rPr>
              <w:t>.00</w:t>
            </w:r>
          </w:p>
        </w:tc>
        <w:tc>
          <w:tcPr>
            <w:tcW w:w="4285" w:type="dxa"/>
            <w:tcBorders>
              <w:top w:val="single" w:sz="4" w:space="0" w:color="auto"/>
              <w:left w:val="nil"/>
              <w:bottom w:val="single" w:sz="4" w:space="0" w:color="auto"/>
              <w:right w:val="single" w:sz="4" w:space="0" w:color="auto"/>
            </w:tcBorders>
            <w:noWrap/>
            <w:vAlign w:val="center"/>
          </w:tcPr>
          <w:p w14:paraId="374364D1" w14:textId="6D549EA9" w:rsidR="00C51B1A" w:rsidRPr="001D32E9" w:rsidRDefault="003220E6" w:rsidP="00C51B1A">
            <w:pPr>
              <w:rPr>
                <w:rFonts w:ascii="Arial" w:hAnsi="Arial" w:cs="Arial"/>
                <w:sz w:val="20"/>
                <w:szCs w:val="20"/>
              </w:rPr>
            </w:pPr>
            <w:r w:rsidRPr="003220E6">
              <w:rPr>
                <w:rFonts w:ascii="Arial" w:hAnsi="Arial" w:cs="Arial"/>
                <w:sz w:val="20"/>
                <w:szCs w:val="20"/>
              </w:rPr>
              <w:t>Knight Frank Australia Pty Ltd</w:t>
            </w:r>
          </w:p>
        </w:tc>
      </w:tr>
    </w:tbl>
    <w:p w14:paraId="46E86FCF" w14:textId="77777777" w:rsidR="00763319" w:rsidRDefault="00763319" w:rsidP="00530A2F">
      <w:pPr>
        <w:tabs>
          <w:tab w:val="left" w:pos="4140"/>
          <w:tab w:val="left" w:pos="8820"/>
        </w:tabs>
        <w:ind w:right="480"/>
        <w:rPr>
          <w:b/>
        </w:rPr>
      </w:pPr>
    </w:p>
    <w:sectPr w:rsidR="00763319" w:rsidSect="00C51B1A">
      <w:footerReference w:type="first" r:id="rId13"/>
      <w:pgSz w:w="16838" w:h="11906" w:orient="landscape"/>
      <w:pgMar w:top="1551"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C8A20" w14:textId="77777777" w:rsidR="00E11B6C" w:rsidRDefault="00E11B6C" w:rsidP="00CF2725">
      <w:r>
        <w:separator/>
      </w:r>
    </w:p>
  </w:endnote>
  <w:endnote w:type="continuationSeparator" w:id="0">
    <w:p w14:paraId="3AF4A415" w14:textId="77777777" w:rsidR="00E11B6C" w:rsidRDefault="00E11B6C"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8F23" w14:textId="77777777" w:rsidR="00562D1D" w:rsidRDefault="00562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C16D" w14:textId="77777777"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E24F" w14:textId="0F883304" w:rsidR="007E25BB" w:rsidRPr="00562D1D" w:rsidRDefault="00562D1D" w:rsidP="00562D1D">
    <w:pPr>
      <w:pStyle w:val="Footer"/>
      <w:jc w:val="center"/>
      <w:rPr>
        <w:sz w:val="14"/>
      </w:rPr>
    </w:pPr>
    <w:r w:rsidRPr="00562D1D">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F460" w14:textId="7719CC48" w:rsidR="00413F6B" w:rsidRPr="00562D1D" w:rsidRDefault="00562D1D" w:rsidP="00562D1D">
    <w:pPr>
      <w:pStyle w:val="Footer"/>
      <w:jc w:val="center"/>
      <w:rPr>
        <w:sz w:val="14"/>
      </w:rPr>
    </w:pPr>
    <w:r w:rsidRPr="00562D1D">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0C2C" w14:textId="77777777" w:rsidR="00E11B6C" w:rsidRDefault="00E11B6C" w:rsidP="00CF2725">
      <w:r>
        <w:separator/>
      </w:r>
    </w:p>
  </w:footnote>
  <w:footnote w:type="continuationSeparator" w:id="0">
    <w:p w14:paraId="1161F2A4" w14:textId="77777777" w:rsidR="00E11B6C" w:rsidRDefault="00E11B6C"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D1D3" w14:textId="77777777" w:rsidR="00562D1D" w:rsidRDefault="00562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ED72" w14:textId="77777777" w:rsidR="00562D1D" w:rsidRDefault="00562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E9A6" w14:textId="77777777" w:rsidR="00562D1D" w:rsidRDefault="00562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13"/>
  </w:num>
  <w:num w:numId="10">
    <w:abstractNumId w:val="5"/>
  </w:num>
  <w:num w:numId="11">
    <w:abstractNumId w:val="4"/>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5"/>
    <w:rsid w:val="0001769A"/>
    <w:rsid w:val="00030240"/>
    <w:rsid w:val="000350FE"/>
    <w:rsid w:val="0004688B"/>
    <w:rsid w:val="00050341"/>
    <w:rsid w:val="0006122E"/>
    <w:rsid w:val="000E22A8"/>
    <w:rsid w:val="000F6C1C"/>
    <w:rsid w:val="0010097C"/>
    <w:rsid w:val="00101842"/>
    <w:rsid w:val="0010241A"/>
    <w:rsid w:val="00122C90"/>
    <w:rsid w:val="00141F7D"/>
    <w:rsid w:val="0014578F"/>
    <w:rsid w:val="00145C03"/>
    <w:rsid w:val="001D32E9"/>
    <w:rsid w:val="001D5DAE"/>
    <w:rsid w:val="001D5E76"/>
    <w:rsid w:val="00217BF4"/>
    <w:rsid w:val="00217D33"/>
    <w:rsid w:val="00225D48"/>
    <w:rsid w:val="00231237"/>
    <w:rsid w:val="00235539"/>
    <w:rsid w:val="0024714B"/>
    <w:rsid w:val="00273DCD"/>
    <w:rsid w:val="002A2671"/>
    <w:rsid w:val="002C65A1"/>
    <w:rsid w:val="002E05A1"/>
    <w:rsid w:val="002E1D53"/>
    <w:rsid w:val="002F0AA8"/>
    <w:rsid w:val="00303CC9"/>
    <w:rsid w:val="003105CC"/>
    <w:rsid w:val="003220E6"/>
    <w:rsid w:val="00322A4C"/>
    <w:rsid w:val="003401A6"/>
    <w:rsid w:val="0036299E"/>
    <w:rsid w:val="003A51FF"/>
    <w:rsid w:val="003C6B85"/>
    <w:rsid w:val="00413F6B"/>
    <w:rsid w:val="00436FAC"/>
    <w:rsid w:val="00444638"/>
    <w:rsid w:val="00510069"/>
    <w:rsid w:val="00524902"/>
    <w:rsid w:val="00530A2F"/>
    <w:rsid w:val="005434F8"/>
    <w:rsid w:val="00562D1D"/>
    <w:rsid w:val="005648B3"/>
    <w:rsid w:val="005815B7"/>
    <w:rsid w:val="00583E61"/>
    <w:rsid w:val="005F3593"/>
    <w:rsid w:val="005F4515"/>
    <w:rsid w:val="006136A8"/>
    <w:rsid w:val="00614242"/>
    <w:rsid w:val="0063635D"/>
    <w:rsid w:val="006363ED"/>
    <w:rsid w:val="006913D0"/>
    <w:rsid w:val="006945C2"/>
    <w:rsid w:val="006A67C6"/>
    <w:rsid w:val="006A760C"/>
    <w:rsid w:val="006B6527"/>
    <w:rsid w:val="006C4AA5"/>
    <w:rsid w:val="006E5F9F"/>
    <w:rsid w:val="007170DA"/>
    <w:rsid w:val="007451FA"/>
    <w:rsid w:val="007467C9"/>
    <w:rsid w:val="00763319"/>
    <w:rsid w:val="007802F1"/>
    <w:rsid w:val="007866AC"/>
    <w:rsid w:val="00786B95"/>
    <w:rsid w:val="007A0B40"/>
    <w:rsid w:val="007B1028"/>
    <w:rsid w:val="007C70FE"/>
    <w:rsid w:val="007C770C"/>
    <w:rsid w:val="007D03AB"/>
    <w:rsid w:val="007E25BB"/>
    <w:rsid w:val="00800958"/>
    <w:rsid w:val="008009B8"/>
    <w:rsid w:val="00813C37"/>
    <w:rsid w:val="00860D1D"/>
    <w:rsid w:val="008653D0"/>
    <w:rsid w:val="00865B76"/>
    <w:rsid w:val="00867DE7"/>
    <w:rsid w:val="00876261"/>
    <w:rsid w:val="00876796"/>
    <w:rsid w:val="00894BCE"/>
    <w:rsid w:val="008C7038"/>
    <w:rsid w:val="008F6FFE"/>
    <w:rsid w:val="00960D5B"/>
    <w:rsid w:val="0096697E"/>
    <w:rsid w:val="009A15D0"/>
    <w:rsid w:val="009B3021"/>
    <w:rsid w:val="009C0804"/>
    <w:rsid w:val="009E2545"/>
    <w:rsid w:val="00A117AB"/>
    <w:rsid w:val="00A204DC"/>
    <w:rsid w:val="00A74EA5"/>
    <w:rsid w:val="00A86E53"/>
    <w:rsid w:val="00AD241D"/>
    <w:rsid w:val="00AD7DDA"/>
    <w:rsid w:val="00B15929"/>
    <w:rsid w:val="00B32418"/>
    <w:rsid w:val="00B36D21"/>
    <w:rsid w:val="00B53A21"/>
    <w:rsid w:val="00B5471A"/>
    <w:rsid w:val="00B93ADE"/>
    <w:rsid w:val="00C312A4"/>
    <w:rsid w:val="00C36DA9"/>
    <w:rsid w:val="00C46C6F"/>
    <w:rsid w:val="00C51B1A"/>
    <w:rsid w:val="00C53F82"/>
    <w:rsid w:val="00C63D08"/>
    <w:rsid w:val="00C71842"/>
    <w:rsid w:val="00CD2081"/>
    <w:rsid w:val="00CF2725"/>
    <w:rsid w:val="00D27BA5"/>
    <w:rsid w:val="00D30797"/>
    <w:rsid w:val="00D54073"/>
    <w:rsid w:val="00D55ED2"/>
    <w:rsid w:val="00D8146F"/>
    <w:rsid w:val="00DD10A7"/>
    <w:rsid w:val="00DD5BF1"/>
    <w:rsid w:val="00DF0AE8"/>
    <w:rsid w:val="00E11B6C"/>
    <w:rsid w:val="00E42E85"/>
    <w:rsid w:val="00E44C25"/>
    <w:rsid w:val="00E50708"/>
    <w:rsid w:val="00E652B9"/>
    <w:rsid w:val="00E664E5"/>
    <w:rsid w:val="00E72065"/>
    <w:rsid w:val="00E9711C"/>
    <w:rsid w:val="00EA3321"/>
    <w:rsid w:val="00EB2307"/>
    <w:rsid w:val="00EC1E43"/>
    <w:rsid w:val="00EF61AA"/>
    <w:rsid w:val="00EF77B0"/>
    <w:rsid w:val="00F210F9"/>
    <w:rsid w:val="00F2744D"/>
    <w:rsid w:val="00F51883"/>
    <w:rsid w:val="00F54DE4"/>
    <w:rsid w:val="00F57166"/>
    <w:rsid w:val="00F7067B"/>
    <w:rsid w:val="00F80A18"/>
    <w:rsid w:val="00F81C53"/>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 w:type="character" w:styleId="Emphasis">
    <w:name w:val="Emphasis"/>
    <w:qFormat/>
    <w:rsid w:val="00102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1019</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Moxon, KarenL</cp:lastModifiedBy>
  <cp:revision>4</cp:revision>
  <cp:lastPrinted>2010-02-19T04:31:00Z</cp:lastPrinted>
  <dcterms:created xsi:type="dcterms:W3CDTF">2021-05-20T04:14:00Z</dcterms:created>
  <dcterms:modified xsi:type="dcterms:W3CDTF">2021-05-20T04:14:00Z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A29250988</vt:lpwstr>
  </property>
  <property fmtid="{D5CDD505-2E9C-101B-9397-08002B2CF9AE}" pid="3" name="Objective-Title">
    <vt:lpwstr>Agents (unclaimed trust money held by licensed agents) Notice 2021 (No 2)</vt:lpwstr>
  </property>
  <property fmtid="{D5CDD505-2E9C-101B-9397-08002B2CF9AE}" pid="4" name="Objective-Comment">
    <vt:lpwstr/>
  </property>
  <property fmtid="{D5CDD505-2E9C-101B-9397-08002B2CF9AE}" pid="5" name="Objective-CreationStamp">
    <vt:filetime>2021-05-12T04:42:18Z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2021-05-17T23:45:00Z</vt:filetime>
  </property>
  <property fmtid="{D5CDD505-2E9C-101B-9397-08002B2CF9AE}" pid="9" name="Objective-ModificationStamp">
    <vt:filetime>2021-05-17T23:45:00Z</vt:filetime>
  </property>
  <property fmtid="{D5CDD505-2E9C-101B-9397-08002B2CF9AE}" pid="10" name="Objective-Owner">
    <vt:lpwstr>Chloe Stuart</vt:lpwstr>
  </property>
  <property fmtid="{D5CDD505-2E9C-101B-9397-08002B2CF9AE}" pid="11" name="Objective-Path">
    <vt:lpwstr>Whole of ACT Government:AC - Access Canberra:Files - Fair Trading:Agents Act 2003:Agents Act - Trust Accounts:Agents Act - Unclaimed Money:2020:03 - Notifiable Instrument and Public Notice:</vt:lpwstr>
  </property>
  <property fmtid="{D5CDD505-2E9C-101B-9397-08002B2CF9AE}" pid="12" name="Objective-Parent">
    <vt:lpwstr>03 - Notifiable Instrument and Public Notice</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1334760</vt:lpwstr>
  </property>
  <property fmtid="{D5CDD505-2E9C-101B-9397-08002B2CF9AE}" pid="32" name="CHECKEDOUTFROMJMS">
    <vt:lpwstr/>
  </property>
  <property fmtid="{D5CDD505-2E9C-101B-9397-08002B2CF9AE}" pid="33" name="JMSREQUIREDCHECKIN">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ies>
</file>