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8BC6C" w14:textId="77777777" w:rsidR="00F06894" w:rsidRDefault="00F06894" w:rsidP="00F0689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C15B37" w14:textId="23BB6EA2" w:rsidR="00F06894" w:rsidRDefault="00F06894" w:rsidP="00F06894">
      <w:pPr>
        <w:pStyle w:val="Billname"/>
        <w:spacing w:before="700"/>
      </w:pPr>
      <w:r>
        <w:t>Civil Law (Wrongs) Professional Standards Council Appointment 2021 (No 5)</w:t>
      </w:r>
    </w:p>
    <w:p w14:paraId="74D540F7" w14:textId="16E95ED9" w:rsidR="00F06894" w:rsidRDefault="000E3A6D" w:rsidP="00F0689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06894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06894">
        <w:rPr>
          <w:rFonts w:ascii="Arial" w:hAnsi="Arial" w:cs="Arial"/>
          <w:b/>
          <w:bCs/>
        </w:rPr>
        <w:t>I</w:t>
      </w:r>
      <w:r w:rsidR="00F06894">
        <w:rPr>
          <w:rFonts w:ascii="Arial" w:hAnsi="Arial" w:cs="Arial"/>
          <w:b/>
          <w:bCs/>
          <w:iCs/>
        </w:rPr>
        <w:t>2021</w:t>
      </w:r>
      <w:r w:rsidR="00F06894">
        <w:rPr>
          <w:rFonts w:ascii="Arial" w:hAnsi="Arial" w:cs="Arial"/>
          <w:b/>
          <w:bCs/>
        </w:rPr>
        <w:t>–</w:t>
      </w:r>
      <w:r w:rsidR="00D528A6">
        <w:rPr>
          <w:rFonts w:ascii="Arial" w:hAnsi="Arial" w:cs="Arial"/>
          <w:b/>
          <w:bCs/>
        </w:rPr>
        <w:t>361</w:t>
      </w:r>
    </w:p>
    <w:p w14:paraId="342A4AD4" w14:textId="77777777" w:rsidR="00F06894" w:rsidRDefault="00F06894" w:rsidP="00F06894">
      <w:pPr>
        <w:pStyle w:val="madeunder"/>
        <w:spacing w:before="300" w:after="0"/>
      </w:pPr>
      <w:r>
        <w:t xml:space="preserve">made under the  </w:t>
      </w:r>
    </w:p>
    <w:p w14:paraId="55856DAC" w14:textId="77777777" w:rsidR="00F06894" w:rsidRDefault="00F06894" w:rsidP="00F0689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 xml:space="preserve">Civil Law (Wrongs) Act </w:t>
      </w:r>
      <w:r w:rsidRPr="00413FC4">
        <w:rPr>
          <w:rFonts w:cs="Arial"/>
          <w:sz w:val="20"/>
        </w:rPr>
        <w:t>2002</w:t>
      </w:r>
      <w:r>
        <w:rPr>
          <w:rFonts w:cs="Arial"/>
          <w:sz w:val="20"/>
        </w:rPr>
        <w:t>, schedule 4, s 4.38 (Membership of Council)</w:t>
      </w:r>
    </w:p>
    <w:p w14:paraId="7ACD4456" w14:textId="77777777" w:rsidR="00F06894" w:rsidRDefault="00F06894" w:rsidP="00F06894">
      <w:pPr>
        <w:pStyle w:val="N-line3"/>
        <w:pBdr>
          <w:bottom w:val="none" w:sz="0" w:space="0" w:color="auto"/>
        </w:pBdr>
        <w:spacing w:before="60"/>
      </w:pPr>
    </w:p>
    <w:p w14:paraId="2FC383D1" w14:textId="77777777" w:rsidR="00F06894" w:rsidRDefault="00F06894" w:rsidP="00F06894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4A40A" w14:textId="77777777" w:rsidR="00F06894" w:rsidRDefault="00F06894" w:rsidP="00F0689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361FE7" w14:textId="79EBBFAB" w:rsidR="00F06894" w:rsidRDefault="00F06894" w:rsidP="00F06894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Civil Law (Wrongs) Professional Standards Council Appointment 2021 (No 5)</w:t>
      </w:r>
      <w:r>
        <w:t>.</w:t>
      </w:r>
    </w:p>
    <w:p w14:paraId="4C729598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E1B64B" w14:textId="77777777" w:rsidR="00F06894" w:rsidRDefault="00F06894" w:rsidP="00F06894">
      <w:pPr>
        <w:spacing w:before="140"/>
        <w:ind w:left="720"/>
      </w:pPr>
      <w:r>
        <w:t xml:space="preserve">This instrument commences on the day after it is notified. </w:t>
      </w:r>
    </w:p>
    <w:p w14:paraId="081B3F6E" w14:textId="77777777" w:rsidR="00F06894" w:rsidRDefault="00F06894" w:rsidP="00F0689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85D0CD2" w14:textId="77777777" w:rsidR="00F06894" w:rsidRDefault="00F06894" w:rsidP="00F06894">
      <w:pPr>
        <w:spacing w:before="140"/>
        <w:ind w:left="720"/>
      </w:pPr>
      <w:r>
        <w:t xml:space="preserve">I appoint: </w:t>
      </w:r>
    </w:p>
    <w:p w14:paraId="44C18E0F" w14:textId="050FC1A6" w:rsidR="00F06894" w:rsidRPr="00413FC4" w:rsidRDefault="00F06894" w:rsidP="00F06894">
      <w:pPr>
        <w:spacing w:before="140"/>
        <w:ind w:left="720"/>
        <w:rPr>
          <w:b/>
          <w:bCs/>
        </w:rPr>
      </w:pPr>
      <w:r w:rsidRPr="00413FC4">
        <w:rPr>
          <w:b/>
          <w:bCs/>
        </w:rPr>
        <w:t>M</w:t>
      </w:r>
      <w:r>
        <w:rPr>
          <w:b/>
          <w:bCs/>
        </w:rPr>
        <w:t>r Andrew Lumsden</w:t>
      </w:r>
    </w:p>
    <w:p w14:paraId="5073B103" w14:textId="77777777" w:rsidR="00F06894" w:rsidRDefault="00F06894" w:rsidP="00F06894">
      <w:pPr>
        <w:spacing w:before="140"/>
        <w:ind w:left="720"/>
      </w:pPr>
      <w:r>
        <w:t xml:space="preserve">as a member of the Professional Standards Council until 31 March 2024. </w:t>
      </w:r>
    </w:p>
    <w:p w14:paraId="015A9896" w14:textId="77777777" w:rsidR="00F06894" w:rsidRDefault="00F06894" w:rsidP="00F06894">
      <w:pPr>
        <w:tabs>
          <w:tab w:val="left" w:pos="4320"/>
        </w:tabs>
        <w:spacing w:before="720"/>
      </w:pPr>
      <w:r>
        <w:t xml:space="preserve">Shane Rattenbury MLA </w:t>
      </w:r>
    </w:p>
    <w:p w14:paraId="0B9C5377" w14:textId="77777777" w:rsidR="00F06894" w:rsidRDefault="00F06894" w:rsidP="00F06894">
      <w:pPr>
        <w:tabs>
          <w:tab w:val="left" w:pos="4320"/>
        </w:tabs>
      </w:pPr>
      <w:r>
        <w:t>Attorney-General</w:t>
      </w:r>
    </w:p>
    <w:bookmarkEnd w:id="0"/>
    <w:p w14:paraId="75458507" w14:textId="42E51DA4" w:rsidR="00F10CB2" w:rsidRPr="00F06894" w:rsidRDefault="00D528A6" w:rsidP="00F06894">
      <w:r>
        <w:t>16 June 2021</w:t>
      </w:r>
    </w:p>
    <w:sectPr w:rsidR="00F10CB2" w:rsidRPr="00F06894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81F1" w14:textId="77777777" w:rsidR="00974BA6" w:rsidRDefault="00974BA6" w:rsidP="00F10CB2">
      <w:r>
        <w:separator/>
      </w:r>
    </w:p>
  </w:endnote>
  <w:endnote w:type="continuationSeparator" w:id="0">
    <w:p w14:paraId="24C227E0" w14:textId="77777777" w:rsidR="00974BA6" w:rsidRDefault="00974BA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D96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C15D" w14:textId="34CB4E34" w:rsidR="00704DC3" w:rsidRPr="00452CE6" w:rsidRDefault="00452CE6" w:rsidP="00452CE6">
    <w:pPr>
      <w:pStyle w:val="Footer"/>
      <w:jc w:val="center"/>
      <w:rPr>
        <w:rFonts w:cs="Arial"/>
        <w:sz w:val="14"/>
      </w:rPr>
    </w:pPr>
    <w:r w:rsidRPr="00452C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F2E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5402" w14:textId="77777777" w:rsidR="00974BA6" w:rsidRDefault="00974BA6" w:rsidP="00F10CB2">
      <w:r>
        <w:separator/>
      </w:r>
    </w:p>
  </w:footnote>
  <w:footnote w:type="continuationSeparator" w:id="0">
    <w:p w14:paraId="64713CF2" w14:textId="77777777" w:rsidR="00974BA6" w:rsidRDefault="00974BA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22B4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923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D21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0E3A6D"/>
    <w:rsid w:val="00194AC7"/>
    <w:rsid w:val="00232478"/>
    <w:rsid w:val="00383EC1"/>
    <w:rsid w:val="00452CE6"/>
    <w:rsid w:val="00627F0C"/>
    <w:rsid w:val="00667281"/>
    <w:rsid w:val="00704DC3"/>
    <w:rsid w:val="0072003E"/>
    <w:rsid w:val="00974BA6"/>
    <w:rsid w:val="00A0585C"/>
    <w:rsid w:val="00AB250F"/>
    <w:rsid w:val="00B30B9A"/>
    <w:rsid w:val="00BA52F5"/>
    <w:rsid w:val="00BB241F"/>
    <w:rsid w:val="00C41B1B"/>
    <w:rsid w:val="00C47E8F"/>
    <w:rsid w:val="00CD4E55"/>
    <w:rsid w:val="00D47F13"/>
    <w:rsid w:val="00D528A6"/>
    <w:rsid w:val="00DB037F"/>
    <w:rsid w:val="00E556F2"/>
    <w:rsid w:val="00F06894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42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494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2021-06-16T03:18:00Z</dcterms:created>
  <dcterms:modified xsi:type="dcterms:W3CDTF">2021-06-16T03:18:00Z</dcterms:modified>
</cp:coreProperties>
</file>