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1AADA" w14:textId="77777777" w:rsidR="00B90BDC" w:rsidRDefault="00B90BDC" w:rsidP="00B90BDC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6245B57" w14:textId="50D8B69B" w:rsidR="00B90BDC" w:rsidRDefault="00B90BDC" w:rsidP="00B90BDC">
      <w:pPr>
        <w:pStyle w:val="Billname"/>
        <w:spacing w:before="700"/>
      </w:pPr>
      <w:r>
        <w:t>Civil Law (Wrongs) Law Institute of Victoria Limited Scheme Extension 2021</w:t>
      </w:r>
    </w:p>
    <w:p w14:paraId="2BD0F2E5" w14:textId="3FE56C6F" w:rsidR="00B90BDC" w:rsidRDefault="00B90BDC" w:rsidP="00B90BDC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NI2021–</w:t>
      </w:r>
      <w:r w:rsidR="00F35EC9">
        <w:rPr>
          <w:rFonts w:ascii="Arial" w:hAnsi="Arial" w:cs="Arial"/>
          <w:b/>
          <w:bCs/>
        </w:rPr>
        <w:t>388</w:t>
      </w:r>
    </w:p>
    <w:p w14:paraId="0A031050" w14:textId="77777777" w:rsidR="00B90BDC" w:rsidRDefault="00B90BDC" w:rsidP="00B90BDC">
      <w:pPr>
        <w:pStyle w:val="madeunder"/>
        <w:spacing w:before="300" w:after="0"/>
      </w:pPr>
      <w:r>
        <w:t xml:space="preserve">made under the  </w:t>
      </w:r>
    </w:p>
    <w:p w14:paraId="32958DBA" w14:textId="77777777" w:rsidR="00B90BDC" w:rsidRDefault="00B90BDC" w:rsidP="00B90BDC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schedule 4, section 4.28 (Duration of scheme)</w:t>
      </w:r>
    </w:p>
    <w:p w14:paraId="2E6AE90B" w14:textId="77777777" w:rsidR="00B90BDC" w:rsidRDefault="00B90BDC" w:rsidP="00B90BDC">
      <w:pPr>
        <w:pStyle w:val="N-line3"/>
        <w:pBdr>
          <w:bottom w:val="none" w:sz="0" w:space="0" w:color="auto"/>
        </w:pBdr>
        <w:spacing w:before="60"/>
      </w:pPr>
    </w:p>
    <w:p w14:paraId="567B27FB" w14:textId="77777777" w:rsidR="00B90BDC" w:rsidRDefault="00B90BDC" w:rsidP="0073265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B9B1FB" w14:textId="77777777" w:rsidR="00B90BDC" w:rsidRDefault="00B90BDC" w:rsidP="00732653">
      <w:pPr>
        <w:spacing w:before="60" w:after="6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7EDD64E" w14:textId="15C11B90" w:rsidR="00B90BDC" w:rsidRPr="007B6BE0" w:rsidRDefault="00B90BDC" w:rsidP="00732653">
      <w:pPr>
        <w:spacing w:before="140"/>
        <w:ind w:left="720"/>
        <w:jc w:val="both"/>
      </w:pPr>
      <w:r>
        <w:t xml:space="preserve">This instrument is the </w:t>
      </w:r>
      <w:r w:rsidRPr="00B90BDC">
        <w:rPr>
          <w:i/>
          <w:iCs/>
        </w:rPr>
        <w:t xml:space="preserve">Civil Law (Wrongs) Law Institute of Victoria </w:t>
      </w:r>
      <w:r>
        <w:rPr>
          <w:i/>
          <w:iCs/>
        </w:rPr>
        <w:t>Limited</w:t>
      </w:r>
      <w:r w:rsidRPr="00B90BDC">
        <w:rPr>
          <w:i/>
          <w:iCs/>
        </w:rPr>
        <w:t xml:space="preserve"> Scheme Extension 2021</w:t>
      </w:r>
      <w:r>
        <w:t>.</w:t>
      </w:r>
    </w:p>
    <w:p w14:paraId="2A434C4C" w14:textId="77777777" w:rsidR="00B90BDC" w:rsidRDefault="00B90BDC" w:rsidP="00732653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2D2D0E7" w14:textId="1725DA2C" w:rsidR="00B90BDC" w:rsidRDefault="00B90BDC" w:rsidP="00732653">
      <w:pPr>
        <w:spacing w:before="140"/>
        <w:ind w:left="720"/>
        <w:jc w:val="both"/>
      </w:pPr>
      <w:r>
        <w:t xml:space="preserve">This instrument commences on 1 July 2021. </w:t>
      </w:r>
    </w:p>
    <w:p w14:paraId="1CA53132" w14:textId="77777777" w:rsidR="00B90BDC" w:rsidRDefault="00B90BDC" w:rsidP="00732653">
      <w:pPr>
        <w:spacing w:before="300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Extension</w:t>
      </w:r>
    </w:p>
    <w:p w14:paraId="085D07A3" w14:textId="56C224C3" w:rsidR="00B90BDC" w:rsidRDefault="00B90BDC" w:rsidP="00732653">
      <w:pPr>
        <w:spacing w:before="140"/>
        <w:ind w:left="720"/>
        <w:jc w:val="both"/>
      </w:pPr>
      <w:r w:rsidRPr="00D5323F">
        <w:t xml:space="preserve">I extend the period for which </w:t>
      </w:r>
      <w:r>
        <w:t>T</w:t>
      </w:r>
      <w:r w:rsidRPr="00D5323F">
        <w:t>he</w:t>
      </w:r>
      <w:r>
        <w:t xml:space="preserve"> Law</w:t>
      </w:r>
      <w:r w:rsidRPr="00D5323F">
        <w:t xml:space="preserve"> Institute of </w:t>
      </w:r>
      <w:r>
        <w:t>Victoria</w:t>
      </w:r>
      <w:r w:rsidRPr="00D5323F">
        <w:t xml:space="preserve"> Professional Standards Scheme (notified in</w:t>
      </w:r>
      <w:r>
        <w:t xml:space="preserve"> the</w:t>
      </w:r>
      <w:r w:rsidRPr="00D5323F">
        <w:t xml:space="preserve"> </w:t>
      </w:r>
      <w:r w:rsidRPr="009F6766">
        <w:rPr>
          <w:i/>
          <w:iCs/>
        </w:rPr>
        <w:t xml:space="preserve">Civil Law (Wrongs) </w:t>
      </w:r>
      <w:r>
        <w:rPr>
          <w:i/>
          <w:iCs/>
        </w:rPr>
        <w:t>Law</w:t>
      </w:r>
      <w:r w:rsidRPr="009F6766">
        <w:rPr>
          <w:i/>
          <w:iCs/>
        </w:rPr>
        <w:t xml:space="preserve"> Institute of </w:t>
      </w:r>
      <w:r>
        <w:rPr>
          <w:i/>
          <w:iCs/>
        </w:rPr>
        <w:t xml:space="preserve">Victoria </w:t>
      </w:r>
      <w:r w:rsidR="00B071A0">
        <w:rPr>
          <w:i/>
          <w:iCs/>
        </w:rPr>
        <w:t xml:space="preserve">Limited </w:t>
      </w:r>
      <w:r w:rsidRPr="009F6766">
        <w:rPr>
          <w:i/>
          <w:iCs/>
        </w:rPr>
        <w:t>Scheme 201</w:t>
      </w:r>
      <w:r>
        <w:rPr>
          <w:i/>
          <w:iCs/>
        </w:rPr>
        <w:t>6</w:t>
      </w:r>
      <w:r w:rsidRPr="00D5323F">
        <w:t xml:space="preserve"> DI20</w:t>
      </w:r>
      <w:r>
        <w:t>16-16</w:t>
      </w:r>
      <w:r w:rsidRPr="00D5323F">
        <w:t>) remains in force until 3</w:t>
      </w:r>
      <w:r>
        <w:t>0 June</w:t>
      </w:r>
      <w:r w:rsidRPr="00D5323F">
        <w:t xml:space="preserve"> 202</w:t>
      </w:r>
      <w:r>
        <w:t>2</w:t>
      </w:r>
      <w:r w:rsidRPr="00D5323F">
        <w:t>.</w:t>
      </w:r>
    </w:p>
    <w:p w14:paraId="73FA9BBA" w14:textId="77777777" w:rsidR="00B90BDC" w:rsidRDefault="00B90BDC" w:rsidP="00B90BDC">
      <w:pPr>
        <w:tabs>
          <w:tab w:val="left" w:pos="4320"/>
        </w:tabs>
        <w:spacing w:before="720"/>
        <w:rPr>
          <w:rFonts w:ascii="Arial" w:hAnsi="Arial" w:cs="Arial"/>
          <w:b/>
          <w:bCs/>
        </w:rPr>
      </w:pPr>
    </w:p>
    <w:p w14:paraId="70353284" w14:textId="77777777" w:rsidR="00B90BDC" w:rsidRDefault="00B90BDC" w:rsidP="00B90BDC">
      <w:pPr>
        <w:tabs>
          <w:tab w:val="left" w:pos="4320"/>
        </w:tabs>
        <w:spacing w:before="720"/>
      </w:pPr>
      <w:r>
        <w:t>Shane Rattenbury MLA</w:t>
      </w:r>
    </w:p>
    <w:p w14:paraId="0269A6F4" w14:textId="77777777" w:rsidR="00777419" w:rsidRDefault="00B90BDC" w:rsidP="00B90BDC">
      <w:pPr>
        <w:tabs>
          <w:tab w:val="left" w:pos="4320"/>
        </w:tabs>
      </w:pPr>
      <w:r>
        <w:t>Attorney-General</w:t>
      </w:r>
    </w:p>
    <w:p w14:paraId="009C02D1" w14:textId="46C92033" w:rsidR="00B90BDC" w:rsidRPr="00407C84" w:rsidRDefault="00F35EC9" w:rsidP="00B90BDC">
      <w:pPr>
        <w:tabs>
          <w:tab w:val="left" w:pos="4320"/>
        </w:tabs>
      </w:pPr>
      <w:r>
        <w:t xml:space="preserve">25 </w:t>
      </w:r>
      <w:r w:rsidR="00777419">
        <w:t xml:space="preserve">June </w:t>
      </w:r>
      <w:r w:rsidR="00B90BDC">
        <w:t>2021</w:t>
      </w:r>
    </w:p>
    <w:bookmarkEnd w:id="0"/>
    <w:p w14:paraId="35D2646E" w14:textId="57FE3FC1" w:rsidR="004768FF" w:rsidRDefault="004768FF">
      <w:pPr>
        <w:spacing w:after="160" w:line="259" w:lineRule="auto"/>
      </w:pPr>
    </w:p>
    <w:sectPr w:rsidR="004768FF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E6D61" w14:textId="77777777" w:rsidR="005B5AE8" w:rsidRDefault="005B5AE8" w:rsidP="004768FF">
      <w:r>
        <w:separator/>
      </w:r>
    </w:p>
  </w:endnote>
  <w:endnote w:type="continuationSeparator" w:id="0">
    <w:p w14:paraId="61D008E8" w14:textId="77777777" w:rsidR="005B5AE8" w:rsidRDefault="005B5AE8" w:rsidP="00476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6FAAD" w14:textId="77777777" w:rsidR="00CC7CAF" w:rsidRDefault="00CC7C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95163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F1AFF92" w14:textId="22ADA52E" w:rsidR="004768FF" w:rsidRDefault="004768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940320" w14:textId="0029D319" w:rsidR="0042011A" w:rsidRPr="00CC7CAF" w:rsidRDefault="00CC7CAF" w:rsidP="00CC7CAF">
    <w:pPr>
      <w:pStyle w:val="Footer"/>
      <w:jc w:val="center"/>
      <w:rPr>
        <w:rFonts w:cs="Arial"/>
        <w:sz w:val="14"/>
      </w:rPr>
    </w:pPr>
    <w:r w:rsidRPr="00CC7CAF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A11CE" w14:textId="77777777" w:rsidR="00CC7CAF" w:rsidRDefault="00CC7C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06C39" w14:textId="77777777" w:rsidR="005B5AE8" w:rsidRDefault="005B5AE8" w:rsidP="004768FF">
      <w:r>
        <w:separator/>
      </w:r>
    </w:p>
  </w:footnote>
  <w:footnote w:type="continuationSeparator" w:id="0">
    <w:p w14:paraId="069ACE88" w14:textId="77777777" w:rsidR="005B5AE8" w:rsidRDefault="005B5AE8" w:rsidP="00476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B929F" w14:textId="77777777" w:rsidR="00CC7CAF" w:rsidRDefault="00CC7C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C7974" w14:textId="77777777" w:rsidR="00CC7CAF" w:rsidRDefault="00CC7C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8D88A" w14:textId="77777777" w:rsidR="00CC7CAF" w:rsidRDefault="00CC7C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2509"/>
    <w:multiLevelType w:val="multilevel"/>
    <w:tmpl w:val="F7F05994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1CAB7F64"/>
    <w:multiLevelType w:val="multilevel"/>
    <w:tmpl w:val="036464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cs="Times New Roman"/>
      </w:rPr>
    </w:lvl>
  </w:abstractNum>
  <w:abstractNum w:abstractNumId="2" w15:restartNumberingAfterBreak="0">
    <w:nsid w:val="1DE81461"/>
    <w:multiLevelType w:val="multilevel"/>
    <w:tmpl w:val="EAD232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" w15:restartNumberingAfterBreak="0">
    <w:nsid w:val="240D4D42"/>
    <w:multiLevelType w:val="multilevel"/>
    <w:tmpl w:val="3B6E48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19"/>
        </w:tabs>
        <w:ind w:left="111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7"/>
        </w:tabs>
        <w:ind w:left="227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435"/>
        </w:tabs>
        <w:ind w:left="34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593"/>
        </w:tabs>
        <w:ind w:left="459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cs="Times New Roman"/>
      </w:rPr>
    </w:lvl>
  </w:abstractNum>
  <w:abstractNum w:abstractNumId="4" w15:restartNumberingAfterBreak="0">
    <w:nsid w:val="2CA03059"/>
    <w:multiLevelType w:val="hybridMultilevel"/>
    <w:tmpl w:val="CCA42AF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4746A0"/>
    <w:multiLevelType w:val="multilevel"/>
    <w:tmpl w:val="61EC167E"/>
    <w:lvl w:ilvl="0">
      <w:start w:val="2"/>
      <w:numFmt w:val="decimal"/>
      <w:lvlText w:val="%1."/>
      <w:lvlJc w:val="left"/>
      <w:pPr>
        <w:tabs>
          <w:tab w:val="num" w:pos="571"/>
        </w:tabs>
        <w:ind w:left="571" w:hanging="571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77"/>
        </w:tabs>
        <w:ind w:left="77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34"/>
        </w:tabs>
        <w:ind w:left="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251"/>
        </w:tabs>
        <w:ind w:left="125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08"/>
        </w:tabs>
        <w:ind w:left="130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725"/>
        </w:tabs>
        <w:ind w:left="172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82"/>
        </w:tabs>
        <w:ind w:left="17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99"/>
        </w:tabs>
        <w:ind w:left="219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56"/>
        </w:tabs>
        <w:ind w:left="2256" w:hanging="1800"/>
      </w:pPr>
      <w:rPr>
        <w:rFonts w:cs="Times New Roman"/>
      </w:rPr>
    </w:lvl>
  </w:abstractNum>
  <w:abstractNum w:abstractNumId="6" w15:restartNumberingAfterBreak="0">
    <w:nsid w:val="7649137B"/>
    <w:multiLevelType w:val="hybridMultilevel"/>
    <w:tmpl w:val="D6C022CE"/>
    <w:lvl w:ilvl="0" w:tplc="9E386ED2">
      <w:start w:val="1"/>
      <w:numFmt w:val="upperLetter"/>
      <w:lvlText w:val="%1."/>
      <w:lvlJc w:val="left"/>
      <w:pPr>
        <w:tabs>
          <w:tab w:val="num" w:pos="816"/>
        </w:tabs>
        <w:ind w:left="816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  <w:rPr>
        <w:rFonts w:cs="Times New Roman"/>
      </w:rPr>
    </w:lvl>
  </w:abstractNum>
  <w:abstractNum w:abstractNumId="7" w15:restartNumberingAfterBreak="0">
    <w:nsid w:val="77C1744C"/>
    <w:multiLevelType w:val="hybridMultilevel"/>
    <w:tmpl w:val="554EFB78"/>
    <w:lvl w:ilvl="0" w:tplc="7F6E0F4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BDC"/>
    <w:rsid w:val="00140E7C"/>
    <w:rsid w:val="00254462"/>
    <w:rsid w:val="00372144"/>
    <w:rsid w:val="004768FF"/>
    <w:rsid w:val="004C7EB5"/>
    <w:rsid w:val="004D26B7"/>
    <w:rsid w:val="00594D16"/>
    <w:rsid w:val="005B5AE8"/>
    <w:rsid w:val="006405F4"/>
    <w:rsid w:val="00732653"/>
    <w:rsid w:val="00740412"/>
    <w:rsid w:val="00777419"/>
    <w:rsid w:val="00911D3B"/>
    <w:rsid w:val="00A228FA"/>
    <w:rsid w:val="00B071A0"/>
    <w:rsid w:val="00B90BDC"/>
    <w:rsid w:val="00CC7CAF"/>
    <w:rsid w:val="00D72D3C"/>
    <w:rsid w:val="00F3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F1A4A4D"/>
  <w15:chartTrackingRefBased/>
  <w15:docId w15:val="{163BBD42-634B-40C4-BE53-3396EA71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90BD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90BDC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B90BD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B90BD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90BDC"/>
    <w:pPr>
      <w:spacing w:before="180" w:after="60"/>
      <w:jc w:val="both"/>
    </w:pPr>
  </w:style>
  <w:style w:type="paragraph" w:customStyle="1" w:styleId="CoverActName">
    <w:name w:val="CoverActName"/>
    <w:basedOn w:val="Normal"/>
    <w:rsid w:val="00B90BD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B90BDC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B90BDC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4768FF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768FF"/>
    <w:rPr>
      <w:rFonts w:ascii="Times New Roman" w:eastAsia="Times New Roman" w:hAnsi="Times New Roman" w:cs="Times New Roman"/>
      <w:sz w:val="24"/>
      <w:szCs w:val="20"/>
    </w:rPr>
  </w:style>
  <w:style w:type="character" w:styleId="FootnoteReference">
    <w:name w:val="footnote reference"/>
    <w:basedOn w:val="DefaultParagraphFont"/>
    <w:uiPriority w:val="99"/>
    <w:semiHidden/>
    <w:rsid w:val="004768FF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4768FF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8FF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768F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768FF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768F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768FF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8F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07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1A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1A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1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1A0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583</Characters>
  <Application>Microsoft Office Word</Application>
  <DocSecurity>0</DocSecurity>
  <Lines>21</Lines>
  <Paragraphs>14</Paragraphs>
  <ScaleCrop>false</ScaleCrop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JACS</dc:creator>
  <cp:keywords/>
  <dc:description/>
  <cp:lastModifiedBy>Moxon, KarenL</cp:lastModifiedBy>
  <cp:revision>4</cp:revision>
  <dcterms:created xsi:type="dcterms:W3CDTF">2021-06-27T23:22:00Z</dcterms:created>
  <dcterms:modified xsi:type="dcterms:W3CDTF">2021-06-27T23:22:00Z</dcterms:modified>
</cp:coreProperties>
</file>