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r w:rsidR="008D0E4C">
        <w:t>Disabling Prison PC and Detainee Telephones</w:t>
      </w:r>
      <w:r w:rsidR="00C47D7B" w:rsidRPr="00C47D7B">
        <w:t xml:space="preserve">) </w:t>
      </w:r>
      <w:r w:rsidR="00171B47">
        <w:t>Operating Procedure</w:t>
      </w:r>
      <w:r w:rsidR="00360A43" w:rsidRPr="00DC59D5">
        <w:t xml:space="preserve"> </w:t>
      </w:r>
      <w:r w:rsidR="00D73DED">
        <w:t>20</w:t>
      </w:r>
      <w:r w:rsidR="006D0D78">
        <w:t>2</w:t>
      </w:r>
      <w:r w:rsidR="00BC0536">
        <w:t>1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6D0D78">
        <w:rPr>
          <w:rFonts w:ascii="Arial" w:hAnsi="Arial" w:cs="Arial"/>
          <w:b/>
          <w:bCs/>
        </w:rPr>
        <w:t>2</w:t>
      </w:r>
      <w:r w:rsidR="00BC0536">
        <w:rPr>
          <w:rFonts w:ascii="Arial" w:hAnsi="Arial" w:cs="Arial"/>
          <w:b/>
          <w:bCs/>
        </w:rPr>
        <w:t>1</w:t>
      </w:r>
      <w:r w:rsidR="00BD3D45">
        <w:rPr>
          <w:rFonts w:ascii="Arial" w:hAnsi="Arial" w:cs="Arial"/>
          <w:b/>
          <w:bCs/>
        </w:rPr>
        <w:t>-</w:t>
      </w:r>
      <w:r w:rsidR="00E66A89">
        <w:rPr>
          <w:rFonts w:ascii="Arial" w:hAnsi="Arial" w:cs="Arial"/>
          <w:b/>
          <w:bCs/>
        </w:rPr>
        <w:t>589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0546C6">
        <w:rPr>
          <w:sz w:val="20"/>
          <w:szCs w:val="20"/>
        </w:rPr>
        <w:t>, s15 (Exclusion from notified 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7161B6" w:rsidRPr="007161B6">
        <w:rPr>
          <w:i/>
        </w:rPr>
        <w:t xml:space="preserve">Corrections </w:t>
      </w:r>
      <w:r w:rsidR="007161B6" w:rsidRPr="00CC5A5D">
        <w:rPr>
          <w:i/>
        </w:rPr>
        <w:t>Management (</w:t>
      </w:r>
      <w:r w:rsidR="008D0E4C">
        <w:rPr>
          <w:i/>
        </w:rPr>
        <w:t>Disabling Prison PC and Detainee Telephones</w:t>
      </w:r>
      <w:r w:rsidR="00C47D7B">
        <w:rPr>
          <w:i/>
        </w:rPr>
        <w:t>)</w:t>
      </w:r>
      <w:r w:rsidR="00C47D7B" w:rsidRPr="00C47D7B">
        <w:rPr>
          <w:i/>
        </w:rPr>
        <w:t xml:space="preserve"> </w:t>
      </w:r>
      <w:r w:rsidR="00171B47">
        <w:rPr>
          <w:i/>
        </w:rPr>
        <w:t>Operating Procedure</w:t>
      </w:r>
      <w:r w:rsidR="00360A43" w:rsidRPr="00DC59D5">
        <w:rPr>
          <w:i/>
        </w:rPr>
        <w:t xml:space="preserve"> </w:t>
      </w:r>
      <w:r w:rsidR="00D73DED">
        <w:rPr>
          <w:i/>
        </w:rPr>
        <w:t>20</w:t>
      </w:r>
      <w:r w:rsidR="006D0D78">
        <w:rPr>
          <w:i/>
        </w:rPr>
        <w:t>2</w:t>
      </w:r>
      <w:r w:rsidR="00BC0536">
        <w:rPr>
          <w:i/>
        </w:rPr>
        <w:t>1</w:t>
      </w:r>
      <w:r w:rsidR="00605DAE" w:rsidRPr="00DC59D5">
        <w:rPr>
          <w:i/>
        </w:rPr>
        <w:t>.</w:t>
      </w:r>
      <w:r w:rsidR="00BD4D3B">
        <w:rPr>
          <w:i/>
        </w:rPr>
        <w:t xml:space="preserve"> 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171B47">
        <w:rPr>
          <w:rFonts w:ascii="Arial" w:hAnsi="Arial" w:cs="Arial"/>
          <w:b/>
          <w:bCs/>
        </w:rPr>
        <w:t>Operating Procedure</w:t>
      </w:r>
    </w:p>
    <w:p w:rsidR="001945A0" w:rsidRDefault="00652EAC" w:rsidP="001945A0">
      <w:pPr>
        <w:spacing w:before="80" w:after="60"/>
        <w:ind w:left="720"/>
      </w:pPr>
      <w:r w:rsidRPr="00360A43">
        <w:t xml:space="preserve">I make this </w:t>
      </w:r>
      <w:r w:rsidR="00171B47">
        <w:t xml:space="preserve">operating procedure </w:t>
      </w:r>
      <w:r w:rsidR="001B0E4F">
        <w:t>to facilitate the effective and efficient management of correctional services.</w:t>
      </w:r>
    </w:p>
    <w:p w:rsidR="000546C6" w:rsidRPr="001945A0" w:rsidRDefault="001945A0" w:rsidP="001945A0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</w:r>
      <w:r w:rsidR="000546C6">
        <w:rPr>
          <w:rFonts w:ascii="Arial" w:hAnsi="Arial" w:cs="Arial"/>
          <w:b/>
          <w:bCs/>
        </w:rPr>
        <w:t>Exclusion from notification</w:t>
      </w:r>
    </w:p>
    <w:p w:rsidR="00E94F3F" w:rsidRPr="008D0E4C" w:rsidRDefault="000546C6" w:rsidP="008D0E4C">
      <w:pPr>
        <w:spacing w:before="80" w:after="60"/>
        <w:ind w:left="720"/>
      </w:pPr>
      <w:r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8D0E4C" w:rsidRDefault="008D0E4C" w:rsidP="008D0E4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:rsidR="008D0E4C" w:rsidRDefault="008D0E4C" w:rsidP="008D0E4C">
      <w:pPr>
        <w:spacing w:before="140"/>
        <w:ind w:left="720"/>
      </w:pPr>
      <w:r>
        <w:t xml:space="preserve">This instrument revokes </w:t>
      </w:r>
      <w:r w:rsidRPr="00DC59D5">
        <w:rPr>
          <w:i/>
        </w:rPr>
        <w:t>Corrections Management</w:t>
      </w:r>
      <w:r w:rsidRPr="00DC59D5">
        <w:t xml:space="preserve"> (</w:t>
      </w:r>
      <w:r w:rsidRPr="00697790">
        <w:rPr>
          <w:i/>
        </w:rPr>
        <w:t xml:space="preserve">Incident Management – Detainee Telephone System and </w:t>
      </w:r>
      <w:proofErr w:type="spellStart"/>
      <w:r w:rsidRPr="00697790">
        <w:rPr>
          <w:i/>
        </w:rPr>
        <w:t>PrisonPC</w:t>
      </w:r>
      <w:proofErr w:type="spellEnd"/>
      <w:r w:rsidRPr="00697790">
        <w:rPr>
          <w:i/>
        </w:rPr>
        <w:t xml:space="preserve"> Shutdown</w:t>
      </w:r>
      <w:r w:rsidRPr="00EE21A8">
        <w:rPr>
          <w:i/>
        </w:rPr>
        <w:t>) Operating Procedure 2021</w:t>
      </w:r>
      <w:r w:rsidRPr="00DC59D5">
        <w:rPr>
          <w:i/>
        </w:rPr>
        <w:t>.</w:t>
      </w:r>
      <w:r>
        <w:rPr>
          <w:i/>
        </w:rPr>
        <w:t xml:space="preserve">  </w:t>
      </w:r>
    </w:p>
    <w:p w:rsidR="003237B7" w:rsidRDefault="003237B7" w:rsidP="001B0E4F"/>
    <w:p w:rsidR="00E94F3F" w:rsidRDefault="00E94F3F" w:rsidP="001B0E4F"/>
    <w:p w:rsidR="001B0E4F" w:rsidRDefault="001B0E4F" w:rsidP="001B0E4F"/>
    <w:p w:rsidR="00AF239F" w:rsidRDefault="00AF239F" w:rsidP="001B0E4F"/>
    <w:p w:rsidR="00AF239F" w:rsidRDefault="00AF239F" w:rsidP="001B0E4F"/>
    <w:p w:rsidR="00AF239F" w:rsidRPr="001373FB" w:rsidRDefault="00AF239F" w:rsidP="001B0E4F"/>
    <w:bookmarkEnd w:id="0"/>
    <w:p w:rsidR="00697478" w:rsidRDefault="005D298D" w:rsidP="005D298D">
      <w:pPr>
        <w:tabs>
          <w:tab w:val="left" w:pos="4320"/>
        </w:tabs>
      </w:pPr>
      <w:r>
        <w:t>Ray Johnson</w:t>
      </w:r>
      <w:r w:rsidR="009E6B31">
        <w:t xml:space="preserve"> APM</w:t>
      </w:r>
    </w:p>
    <w:p w:rsidR="005D298D" w:rsidRPr="005D298D" w:rsidRDefault="005D298D" w:rsidP="005D298D">
      <w:pPr>
        <w:tabs>
          <w:tab w:val="left" w:pos="4320"/>
        </w:tabs>
      </w:pPr>
      <w:r>
        <w:t xml:space="preserve">Commissioner </w:t>
      </w:r>
    </w:p>
    <w:p w:rsidR="00697478" w:rsidRDefault="005D298D" w:rsidP="00697478">
      <w:pPr>
        <w:tabs>
          <w:tab w:val="left" w:pos="4320"/>
        </w:tabs>
      </w:pPr>
      <w:r>
        <w:t>ACT Corrective Services</w:t>
      </w:r>
    </w:p>
    <w:p w:rsidR="001B0E4F" w:rsidRDefault="00F61D23" w:rsidP="00697478">
      <w:pPr>
        <w:tabs>
          <w:tab w:val="left" w:pos="4320"/>
        </w:tabs>
      </w:pPr>
      <w:r>
        <w:t xml:space="preserve">28 </w:t>
      </w:r>
      <w:r w:rsidR="00C42CE0">
        <w:t>September</w:t>
      </w:r>
      <w:r w:rsidR="00697478">
        <w:t xml:space="preserve"> 2021</w:t>
      </w:r>
    </w:p>
    <w:p w:rsidR="00421FDE" w:rsidRDefault="00421FDE"/>
    <w:sectPr w:rsidR="00421FDE" w:rsidSect="0032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07F6" w:rsidRDefault="000D07F6" w:rsidP="000D07F6">
      <w:r>
        <w:separator/>
      </w:r>
    </w:p>
  </w:endnote>
  <w:endnote w:type="continuationSeparator" w:id="0">
    <w:p w:rsidR="000D07F6" w:rsidRDefault="000D07F6" w:rsidP="000D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07F6" w:rsidRDefault="000D0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07F6" w:rsidRPr="000D07F6" w:rsidRDefault="000D07F6" w:rsidP="000D07F6">
    <w:pPr>
      <w:pStyle w:val="Footer"/>
      <w:jc w:val="center"/>
      <w:rPr>
        <w:rFonts w:ascii="Arial" w:hAnsi="Arial" w:cs="Arial"/>
        <w:sz w:val="14"/>
      </w:rPr>
    </w:pPr>
    <w:r w:rsidRPr="000D07F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07F6" w:rsidRDefault="000D0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07F6" w:rsidRDefault="000D07F6" w:rsidP="000D07F6">
      <w:r>
        <w:separator/>
      </w:r>
    </w:p>
  </w:footnote>
  <w:footnote w:type="continuationSeparator" w:id="0">
    <w:p w:rsidR="000D07F6" w:rsidRDefault="000D07F6" w:rsidP="000D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07F6" w:rsidRDefault="000D0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07F6" w:rsidRDefault="000D0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07F6" w:rsidRDefault="000D0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820E9"/>
    <w:multiLevelType w:val="hybridMultilevel"/>
    <w:tmpl w:val="7234945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5CC4"/>
    <w:rsid w:val="00044F08"/>
    <w:rsid w:val="000546C6"/>
    <w:rsid w:val="00087DA5"/>
    <w:rsid w:val="000953AC"/>
    <w:rsid w:val="000A315D"/>
    <w:rsid w:val="000D07F6"/>
    <w:rsid w:val="000E1AE8"/>
    <w:rsid w:val="0011448B"/>
    <w:rsid w:val="00121AFA"/>
    <w:rsid w:val="00133A6A"/>
    <w:rsid w:val="00151878"/>
    <w:rsid w:val="00160804"/>
    <w:rsid w:val="00171B47"/>
    <w:rsid w:val="00182F5F"/>
    <w:rsid w:val="001945A0"/>
    <w:rsid w:val="001A2F05"/>
    <w:rsid w:val="001B0E4F"/>
    <w:rsid w:val="001C365C"/>
    <w:rsid w:val="00200BB8"/>
    <w:rsid w:val="00207BD7"/>
    <w:rsid w:val="002345AE"/>
    <w:rsid w:val="0025244C"/>
    <w:rsid w:val="002554E4"/>
    <w:rsid w:val="00285F25"/>
    <w:rsid w:val="002C72FE"/>
    <w:rsid w:val="002D601B"/>
    <w:rsid w:val="002D708D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B551A"/>
    <w:rsid w:val="003E07EB"/>
    <w:rsid w:val="003F3884"/>
    <w:rsid w:val="00400EED"/>
    <w:rsid w:val="004038CB"/>
    <w:rsid w:val="00412A74"/>
    <w:rsid w:val="00421FDE"/>
    <w:rsid w:val="00441D31"/>
    <w:rsid w:val="00455A33"/>
    <w:rsid w:val="004A2760"/>
    <w:rsid w:val="004B04DC"/>
    <w:rsid w:val="00501BBA"/>
    <w:rsid w:val="00502684"/>
    <w:rsid w:val="005029EC"/>
    <w:rsid w:val="005114CA"/>
    <w:rsid w:val="00522F59"/>
    <w:rsid w:val="0054053D"/>
    <w:rsid w:val="00574F80"/>
    <w:rsid w:val="005B2573"/>
    <w:rsid w:val="005D298D"/>
    <w:rsid w:val="00605DAE"/>
    <w:rsid w:val="006372B8"/>
    <w:rsid w:val="00643274"/>
    <w:rsid w:val="00644C82"/>
    <w:rsid w:val="00652EAC"/>
    <w:rsid w:val="006620B4"/>
    <w:rsid w:val="00664734"/>
    <w:rsid w:val="00697478"/>
    <w:rsid w:val="006A008E"/>
    <w:rsid w:val="006C333C"/>
    <w:rsid w:val="006D0D78"/>
    <w:rsid w:val="006E10B1"/>
    <w:rsid w:val="006F4C76"/>
    <w:rsid w:val="007161B6"/>
    <w:rsid w:val="0072158B"/>
    <w:rsid w:val="00723A86"/>
    <w:rsid w:val="00723D55"/>
    <w:rsid w:val="007331A4"/>
    <w:rsid w:val="00746146"/>
    <w:rsid w:val="0075212F"/>
    <w:rsid w:val="00753F6C"/>
    <w:rsid w:val="007820E8"/>
    <w:rsid w:val="007B5AA1"/>
    <w:rsid w:val="007C1332"/>
    <w:rsid w:val="007C4858"/>
    <w:rsid w:val="007D5DD4"/>
    <w:rsid w:val="0080227E"/>
    <w:rsid w:val="0080578C"/>
    <w:rsid w:val="00817614"/>
    <w:rsid w:val="0082072F"/>
    <w:rsid w:val="008630A9"/>
    <w:rsid w:val="00871A5F"/>
    <w:rsid w:val="008748BE"/>
    <w:rsid w:val="008830F6"/>
    <w:rsid w:val="008956DB"/>
    <w:rsid w:val="008B6762"/>
    <w:rsid w:val="008D0E4C"/>
    <w:rsid w:val="008D7284"/>
    <w:rsid w:val="008F6107"/>
    <w:rsid w:val="0090271C"/>
    <w:rsid w:val="00980E58"/>
    <w:rsid w:val="009B21B2"/>
    <w:rsid w:val="009B4ABC"/>
    <w:rsid w:val="009C0B2C"/>
    <w:rsid w:val="009E0041"/>
    <w:rsid w:val="009E6B31"/>
    <w:rsid w:val="00A00B83"/>
    <w:rsid w:val="00A14262"/>
    <w:rsid w:val="00A64295"/>
    <w:rsid w:val="00A66AE0"/>
    <w:rsid w:val="00A772B4"/>
    <w:rsid w:val="00A9221A"/>
    <w:rsid w:val="00AF239F"/>
    <w:rsid w:val="00B423B2"/>
    <w:rsid w:val="00B46909"/>
    <w:rsid w:val="00B96236"/>
    <w:rsid w:val="00BA7979"/>
    <w:rsid w:val="00BB4506"/>
    <w:rsid w:val="00BC0536"/>
    <w:rsid w:val="00BC1BDD"/>
    <w:rsid w:val="00BD3D45"/>
    <w:rsid w:val="00BD4D3B"/>
    <w:rsid w:val="00BE11FB"/>
    <w:rsid w:val="00BE5F7B"/>
    <w:rsid w:val="00C42CE0"/>
    <w:rsid w:val="00C44EB0"/>
    <w:rsid w:val="00C47D7B"/>
    <w:rsid w:val="00C936A6"/>
    <w:rsid w:val="00CA49BA"/>
    <w:rsid w:val="00CA73C3"/>
    <w:rsid w:val="00CC5A5D"/>
    <w:rsid w:val="00CE32F2"/>
    <w:rsid w:val="00D525B1"/>
    <w:rsid w:val="00D671EC"/>
    <w:rsid w:val="00D717B5"/>
    <w:rsid w:val="00D73DED"/>
    <w:rsid w:val="00D80680"/>
    <w:rsid w:val="00DB7C6C"/>
    <w:rsid w:val="00DC59D5"/>
    <w:rsid w:val="00DD15C4"/>
    <w:rsid w:val="00DD388B"/>
    <w:rsid w:val="00DE7D7D"/>
    <w:rsid w:val="00E13EF8"/>
    <w:rsid w:val="00E16D90"/>
    <w:rsid w:val="00E30DA7"/>
    <w:rsid w:val="00E34E0B"/>
    <w:rsid w:val="00E44585"/>
    <w:rsid w:val="00E476A4"/>
    <w:rsid w:val="00E60CFB"/>
    <w:rsid w:val="00E62CBD"/>
    <w:rsid w:val="00E66A89"/>
    <w:rsid w:val="00E74805"/>
    <w:rsid w:val="00E82B7E"/>
    <w:rsid w:val="00E84137"/>
    <w:rsid w:val="00E93248"/>
    <w:rsid w:val="00E94F3F"/>
    <w:rsid w:val="00EF377B"/>
    <w:rsid w:val="00EF7C77"/>
    <w:rsid w:val="00F21E2B"/>
    <w:rsid w:val="00F557C1"/>
    <w:rsid w:val="00F5667F"/>
    <w:rsid w:val="00F61D23"/>
    <w:rsid w:val="00F75EE3"/>
    <w:rsid w:val="00FB15D7"/>
    <w:rsid w:val="00FB3CF6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EE44DE-C2DC-4365-BB92-8645C626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D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087DA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0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7F6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25307-4859-48C6-A245-02ED924F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1056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shelley-ann cox</dc:creator>
  <cp:keywords/>
  <cp:lastModifiedBy>Moxon, KarenL</cp:lastModifiedBy>
  <cp:revision>4</cp:revision>
  <cp:lastPrinted>2021-03-22T22:59:00Z</cp:lastPrinted>
  <dcterms:created xsi:type="dcterms:W3CDTF">2021-09-30T04:51:00Z</dcterms:created>
  <dcterms:modified xsi:type="dcterms:W3CDTF">2021-09-30T04:51:00Z</dcterms:modified>
</cp:coreProperties>
</file>