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4E8B"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4643D2F5" w14:textId="77777777" w:rsidR="000E5B8A" w:rsidRDefault="000E5B8A" w:rsidP="000E5B8A">
      <w:pPr>
        <w:autoSpaceDE w:val="0"/>
        <w:autoSpaceDN w:val="0"/>
        <w:adjustRightInd w:val="0"/>
        <w:spacing w:after="0" w:line="240" w:lineRule="auto"/>
        <w:rPr>
          <w:rFonts w:ascii="Arial" w:hAnsi="Arial" w:cs="Arial"/>
          <w:sz w:val="24"/>
          <w:szCs w:val="24"/>
        </w:rPr>
      </w:pPr>
    </w:p>
    <w:p w14:paraId="3300DE25" w14:textId="77777777" w:rsidR="000E5B8A" w:rsidRDefault="000E5B8A" w:rsidP="000E5B8A">
      <w:pPr>
        <w:autoSpaceDE w:val="0"/>
        <w:autoSpaceDN w:val="0"/>
        <w:adjustRightInd w:val="0"/>
        <w:spacing w:after="0" w:line="240" w:lineRule="auto"/>
        <w:rPr>
          <w:rFonts w:ascii="Arial" w:hAnsi="Arial" w:cs="Arial"/>
          <w:sz w:val="24"/>
          <w:szCs w:val="24"/>
        </w:rPr>
      </w:pPr>
    </w:p>
    <w:p w14:paraId="376829F4" w14:textId="2EDF4547" w:rsidR="00281B70" w:rsidRDefault="00281B70" w:rsidP="00281B70">
      <w:pPr>
        <w:autoSpaceDE w:val="0"/>
        <w:autoSpaceDN w:val="0"/>
        <w:adjustRightInd w:val="0"/>
        <w:spacing w:after="0" w:line="240" w:lineRule="auto"/>
        <w:rPr>
          <w:rFonts w:ascii="Arial" w:hAnsi="Arial" w:cs="Arial"/>
          <w:b/>
          <w:bCs/>
          <w:sz w:val="40"/>
          <w:szCs w:val="40"/>
        </w:rPr>
      </w:pPr>
      <w:bookmarkStart w:id="0" w:name="_Hlk36551211"/>
      <w:r>
        <w:rPr>
          <w:rFonts w:ascii="Arial" w:hAnsi="Arial" w:cs="Arial"/>
          <w:b/>
          <w:bCs/>
          <w:sz w:val="40"/>
          <w:szCs w:val="40"/>
        </w:rPr>
        <w:t xml:space="preserve">Public Health </w:t>
      </w:r>
      <w:r w:rsidRPr="00492BDD">
        <w:rPr>
          <w:rFonts w:ascii="Arial" w:hAnsi="Arial" w:cs="Arial"/>
          <w:b/>
          <w:bCs/>
          <w:sz w:val="40"/>
          <w:szCs w:val="40"/>
        </w:rPr>
        <w:t>(</w:t>
      </w:r>
      <w:r>
        <w:rPr>
          <w:rFonts w:ascii="Arial" w:hAnsi="Arial" w:cs="Arial"/>
          <w:b/>
          <w:bCs/>
          <w:sz w:val="40"/>
          <w:szCs w:val="40"/>
        </w:rPr>
        <w:t>Restricted Activities) Emergency Direction 2021</w:t>
      </w:r>
      <w:r w:rsidR="00A16B9A">
        <w:rPr>
          <w:rFonts w:ascii="Arial" w:hAnsi="Arial" w:cs="Arial"/>
          <w:b/>
          <w:bCs/>
          <w:sz w:val="40"/>
          <w:szCs w:val="40"/>
        </w:rPr>
        <w:t xml:space="preserve"> (No </w:t>
      </w:r>
      <w:r w:rsidR="001074A5">
        <w:rPr>
          <w:rFonts w:ascii="Arial" w:hAnsi="Arial" w:cs="Arial"/>
          <w:b/>
          <w:bCs/>
          <w:sz w:val="40"/>
          <w:szCs w:val="40"/>
        </w:rPr>
        <w:t>4</w:t>
      </w:r>
      <w:r w:rsidR="00A16B9A">
        <w:rPr>
          <w:rFonts w:ascii="Arial" w:hAnsi="Arial" w:cs="Arial"/>
          <w:b/>
          <w:bCs/>
          <w:sz w:val="40"/>
          <w:szCs w:val="40"/>
        </w:rPr>
        <w:t>)</w:t>
      </w:r>
    </w:p>
    <w:p w14:paraId="321E3961" w14:textId="77777777" w:rsidR="00281B70" w:rsidRDefault="00281B70" w:rsidP="00281B70">
      <w:pPr>
        <w:autoSpaceDE w:val="0"/>
        <w:autoSpaceDN w:val="0"/>
        <w:adjustRightInd w:val="0"/>
        <w:spacing w:after="0" w:line="240" w:lineRule="auto"/>
        <w:rPr>
          <w:rFonts w:ascii="Arial" w:hAnsi="Arial" w:cs="Arial"/>
          <w:b/>
          <w:bCs/>
          <w:sz w:val="40"/>
          <w:szCs w:val="40"/>
        </w:rPr>
      </w:pPr>
    </w:p>
    <w:p w14:paraId="4C8BF982" w14:textId="5B0990D3" w:rsidR="00281B70" w:rsidRDefault="00281B70" w:rsidP="00281B7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w:t>
      </w:r>
      <w:r>
        <w:rPr>
          <w:rFonts w:ascii="Arial" w:hAnsi="Arial" w:cs="Arial"/>
          <w:b/>
          <w:bCs/>
          <w:sz w:val="24"/>
          <w:szCs w:val="24"/>
        </w:rPr>
        <w:t>1–</w:t>
      </w:r>
      <w:r w:rsidR="0028743C">
        <w:rPr>
          <w:rFonts w:ascii="Arial" w:hAnsi="Arial" w:cs="Arial"/>
          <w:b/>
          <w:bCs/>
          <w:sz w:val="24"/>
          <w:szCs w:val="24"/>
        </w:rPr>
        <w:t>636</w:t>
      </w:r>
    </w:p>
    <w:p w14:paraId="30EFBDB4"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784D752F" w14:textId="77777777" w:rsidR="00281B70" w:rsidRDefault="00281B70" w:rsidP="00281B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4E958143"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588CC479" w14:textId="77777777" w:rsidR="00281B70" w:rsidRDefault="00281B70" w:rsidP="00281B70">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2B5A4DB2" w14:textId="77777777" w:rsidR="00281B70" w:rsidRPr="00A064E0" w:rsidRDefault="00281B70" w:rsidP="00281B70">
      <w:pPr>
        <w:autoSpaceDE w:val="0"/>
        <w:autoSpaceDN w:val="0"/>
        <w:adjustRightInd w:val="0"/>
        <w:spacing w:after="0" w:line="240" w:lineRule="auto"/>
        <w:rPr>
          <w:rFonts w:ascii="Arial Narrow" w:hAnsi="Arial Narrow" w:cs="Arial"/>
          <w:b/>
          <w:bCs/>
          <w:sz w:val="24"/>
          <w:szCs w:val="24"/>
        </w:rPr>
      </w:pPr>
    </w:p>
    <w:p w14:paraId="4263632E"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9E0BA6B" w14:textId="6E30A9BD" w:rsidR="00281B70" w:rsidRPr="00CF6DFF"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r w:rsidRPr="00FB4B5E">
        <w:rPr>
          <w:rFonts w:ascii="Times New Roman" w:hAnsi="Times New Roman"/>
          <w:i/>
        </w:rPr>
        <w:t>Public Health (</w:t>
      </w:r>
      <w:r w:rsidRPr="00CF6DFF">
        <w:rPr>
          <w:rFonts w:ascii="Times New Roman" w:hAnsi="Times New Roman"/>
          <w:i/>
        </w:rPr>
        <w:t>Restricted Activities</w:t>
      </w:r>
      <w:r w:rsidR="00306536">
        <w:rPr>
          <w:rFonts w:ascii="Times New Roman" w:hAnsi="Times New Roman"/>
          <w:i/>
        </w:rPr>
        <w:t xml:space="preserve">) </w:t>
      </w:r>
      <w:r w:rsidRPr="007B5150">
        <w:rPr>
          <w:rFonts w:ascii="Times New Roman" w:hAnsi="Times New Roman"/>
          <w:i/>
        </w:rPr>
        <w:t>Emergency Direction 202</w:t>
      </w:r>
      <w:r>
        <w:rPr>
          <w:rFonts w:ascii="Times New Roman" w:hAnsi="Times New Roman"/>
          <w:i/>
        </w:rPr>
        <w:t>1</w:t>
      </w:r>
      <w:r w:rsidR="00A16B9A">
        <w:rPr>
          <w:rFonts w:ascii="Times New Roman" w:hAnsi="Times New Roman"/>
          <w:i/>
        </w:rPr>
        <w:t xml:space="preserve"> (No </w:t>
      </w:r>
      <w:r w:rsidR="003F01E7">
        <w:rPr>
          <w:rFonts w:ascii="Times New Roman" w:hAnsi="Times New Roman"/>
          <w:i/>
        </w:rPr>
        <w:t>4</w:t>
      </w:r>
      <w:r w:rsidR="00A16B9A">
        <w:rPr>
          <w:rFonts w:ascii="Times New Roman" w:hAnsi="Times New Roman"/>
          <w:i/>
        </w:rPr>
        <w:t>)</w:t>
      </w:r>
      <w:r w:rsidRPr="00FB4B5E">
        <w:rPr>
          <w:rFonts w:ascii="Times New Roman" w:hAnsi="Times New Roman"/>
        </w:rPr>
        <w:t>.</w:t>
      </w:r>
    </w:p>
    <w:p w14:paraId="3D5C8B7D" w14:textId="77777777" w:rsidR="00281B70" w:rsidRPr="00B0600B" w:rsidRDefault="00281B70" w:rsidP="001C5DA3">
      <w:pPr>
        <w:pStyle w:val="ListParagraph"/>
        <w:numPr>
          <w:ilvl w:val="0"/>
          <w:numId w:val="2"/>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p>
    <w:p w14:paraId="2260148D" w14:textId="00EF6E8C" w:rsidR="00281B70" w:rsidRPr="00B0600B" w:rsidRDefault="00281B70" w:rsidP="00281B70">
      <w:pPr>
        <w:pStyle w:val="BodyText"/>
        <w:ind w:left="720"/>
        <w:rPr>
          <w:rFonts w:ascii="Times New Roman" w:hAnsi="Times New Roman"/>
        </w:rPr>
      </w:pP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commences at </w:t>
      </w:r>
      <w:r w:rsidR="0028743C">
        <w:rPr>
          <w:rFonts w:ascii="Times New Roman" w:eastAsia="Calibri" w:hAnsi="Times New Roman" w:cs="Times New Roman"/>
          <w:bCs w:val="0"/>
          <w:iCs w:val="0"/>
          <w:color w:val="000000"/>
          <w14:textFill>
            <w14:solidFill>
              <w14:srgbClr w14:val="000000">
                <w14:lumMod w14:val="50000"/>
              </w14:srgbClr>
            </w14:solidFill>
          </w14:textFill>
        </w:rPr>
        <w:t>9:30am</w:t>
      </w:r>
      <w:r>
        <w:rPr>
          <w:rFonts w:ascii="Times New Roman" w:eastAsia="Calibri" w:hAnsi="Times New Roman" w:cs="Times New Roman"/>
          <w:bCs w:val="0"/>
          <w:iCs w:val="0"/>
          <w:color w:val="000000"/>
          <w14:textFill>
            <w14:solidFill>
              <w14:srgbClr w14:val="000000">
                <w14:lumMod w14:val="50000"/>
              </w14:srgbClr>
            </w14:solidFill>
          </w14:textFill>
        </w:rPr>
        <w:t xml:space="preserve"> on </w:t>
      </w:r>
      <w:r w:rsidR="00572F9B">
        <w:rPr>
          <w:rFonts w:ascii="Times New Roman" w:eastAsia="Calibri" w:hAnsi="Times New Roman" w:cs="Times New Roman"/>
          <w:bCs w:val="0"/>
          <w:iCs w:val="0"/>
          <w:color w:val="000000"/>
          <w14:textFill>
            <w14:solidFill>
              <w14:srgbClr w14:val="000000">
                <w14:lumMod w14:val="50000"/>
              </w14:srgbClr>
            </w14:solidFill>
          </w14:textFill>
        </w:rPr>
        <w:t>2</w:t>
      </w:r>
      <w:r w:rsidR="001074A5">
        <w:rPr>
          <w:rFonts w:ascii="Times New Roman" w:eastAsia="Calibri" w:hAnsi="Times New Roman" w:cs="Times New Roman"/>
          <w:bCs w:val="0"/>
          <w:iCs w:val="0"/>
          <w:color w:val="000000"/>
          <w14:textFill>
            <w14:solidFill>
              <w14:srgbClr w14:val="000000">
                <w14:lumMod w14:val="50000"/>
              </w14:srgbClr>
            </w14:solidFill>
          </w14:textFill>
        </w:rPr>
        <w:t>9</w:t>
      </w:r>
      <w:r w:rsidR="00572F9B">
        <w:rPr>
          <w:rFonts w:ascii="Times New Roman" w:eastAsia="Calibri" w:hAnsi="Times New Roman" w:cs="Times New Roman"/>
          <w:bCs w:val="0"/>
          <w:iCs w:val="0"/>
          <w:color w:val="000000"/>
          <w14:textFill>
            <w14:solidFill>
              <w14:srgbClr w14:val="000000">
                <w14:lumMod w14:val="50000"/>
              </w14:srgbClr>
            </w14:solidFill>
          </w14:textFill>
        </w:rPr>
        <w:t xml:space="preserve"> </w:t>
      </w:r>
      <w:r>
        <w:rPr>
          <w:rFonts w:ascii="Times New Roman" w:eastAsia="Calibri" w:hAnsi="Times New Roman" w:cs="Times New Roman"/>
          <w:bCs w:val="0"/>
          <w:iCs w:val="0"/>
          <w:color w:val="000000"/>
          <w14:textFill>
            <w14:solidFill>
              <w14:srgbClr w14:val="000000">
                <w14:lumMod w14:val="50000"/>
              </w14:srgbClr>
            </w14:solidFill>
          </w14:textFill>
        </w:rPr>
        <w:t xml:space="preserve">October </w:t>
      </w:r>
      <w:r w:rsidRPr="00FB3E86">
        <w:rPr>
          <w:rFonts w:ascii="Times New Roman" w:eastAsia="Calibri" w:hAnsi="Times New Roman" w:cs="Times New Roman"/>
          <w:bCs w:val="0"/>
          <w:iCs w:val="0"/>
          <w:color w:val="000000"/>
          <w14:textFill>
            <w14:solidFill>
              <w14:srgbClr w14:val="000000">
                <w14:lumMod w14:val="50000"/>
              </w14:srgbClr>
            </w14:solidFill>
          </w14:textFill>
        </w:rPr>
        <w:t>202</w:t>
      </w:r>
      <w:r>
        <w:rPr>
          <w:rFonts w:ascii="Times New Roman" w:eastAsia="Calibri" w:hAnsi="Times New Roman" w:cs="Times New Roman"/>
          <w:bCs w:val="0"/>
          <w:iCs w:val="0"/>
          <w:color w:val="000000"/>
          <w14:textFill>
            <w14:solidFill>
              <w14:srgbClr w14:val="000000">
                <w14:lumMod w14:val="50000"/>
              </w14:srgbClr>
            </w14:solidFill>
          </w14:textFill>
        </w:rPr>
        <w:t>1</w:t>
      </w:r>
      <w:r w:rsidRPr="009723E1">
        <w:rPr>
          <w:rFonts w:ascii="Times New Roman" w:hAnsi="Times New Roman"/>
        </w:rPr>
        <w:t>.</w:t>
      </w:r>
    </w:p>
    <w:p w14:paraId="5B012C67" w14:textId="77777777" w:rsidR="00281B70" w:rsidRPr="00B0600B"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57115AAF" w14:textId="60BB8EEF" w:rsidR="00281B70" w:rsidRPr="00601D64" w:rsidRDefault="00281B70" w:rsidP="00281B70">
      <w:pPr>
        <w:pStyle w:val="BodyText"/>
        <w:ind w:left="720"/>
        <w:rPr>
          <w:rFonts w:ascii="Times New Roman" w:hAnsi="Times New Roman" w:cs="Times New Roman"/>
          <w:bCs w:val="0"/>
        </w:rPr>
      </w:pPr>
      <w:r w:rsidRPr="00601D64">
        <w:rPr>
          <w:rFonts w:ascii="Times New Roman" w:hAnsi="Times New Roman" w:cs="Times New Roman"/>
        </w:rPr>
        <w:t>I, Dr </w:t>
      </w:r>
      <w:r w:rsidR="001074A5">
        <w:rPr>
          <w:rFonts w:ascii="Times New Roman" w:hAnsi="Times New Roman" w:cs="Times New Roman"/>
        </w:rPr>
        <w:t>Vanessa Johnston</w:t>
      </w:r>
      <w:r w:rsidRPr="00601D64">
        <w:rPr>
          <w:rFonts w:ascii="Times New Roman" w:hAnsi="Times New Roman" w:cs="Times New Roman"/>
        </w:rPr>
        <w:t xml:space="preserve">, </w:t>
      </w:r>
      <w:r w:rsidR="001074A5">
        <w:rPr>
          <w:rFonts w:ascii="Times New Roman" w:hAnsi="Times New Roman" w:cs="Times New Roman"/>
        </w:rPr>
        <w:t xml:space="preserve">Acting </w:t>
      </w:r>
      <w:r w:rsidRPr="00601D64">
        <w:rPr>
          <w:rFonts w:ascii="Times New Roman" w:hAnsi="Times New Roman" w:cs="Times New Roman"/>
        </w:rPr>
        <w:t xml:space="preserve">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r w:rsidRPr="00601D64">
        <w:rPr>
          <w:rFonts w:ascii="Times New Roman" w:hAnsi="Times New Roman" w:cs="Times New Roman"/>
        </w:rPr>
        <w:t xml:space="preserve">[NI2020-153] (the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as set out in </w:t>
      </w:r>
      <w:r>
        <w:rPr>
          <w:rFonts w:ascii="Times New Roman" w:hAnsi="Times New Roman" w:cs="Times New Roman"/>
        </w:rPr>
        <w:t>this instrument</w:t>
      </w:r>
      <w:r w:rsidRPr="00601D64">
        <w:rPr>
          <w:rFonts w:ascii="Times New Roman" w:hAnsi="Times New Roman" w:cs="Times New Roman"/>
        </w:rPr>
        <w:t xml:space="preserve">. </w:t>
      </w:r>
    </w:p>
    <w:p w14:paraId="4FD0E1A9"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1B6DF46D" w14:textId="77777777" w:rsidR="00281B70" w:rsidRPr="00FB4B5E"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Direction</w:t>
      </w:r>
      <w:r w:rsidRPr="00FB4B5E">
        <w:rPr>
          <w:rFonts w:ascii="Times New Roman" w:hAnsi="Times New Roman"/>
        </w:rPr>
        <w:t xml:space="preserve"> is in force for the period ending on the day the declared emergency </w:t>
      </w:r>
      <w:r w:rsidRPr="00CF6DFF">
        <w:rPr>
          <w:rFonts w:ascii="Times New Roman" w:hAnsi="Times New Roman"/>
        </w:rPr>
        <w:t xml:space="preserve">(as extended or further extended) </w:t>
      </w:r>
      <w:r w:rsidRPr="007B5150">
        <w:rPr>
          <w:rFonts w:ascii="Times New Roman" w:hAnsi="Times New Roman"/>
        </w:rPr>
        <w:t>ends, unless it is earlier revoked.</w:t>
      </w:r>
    </w:p>
    <w:p w14:paraId="6446BFE1" w14:textId="77777777" w:rsidR="00281B70" w:rsidRPr="00E75741" w:rsidRDefault="00281B70" w:rsidP="001C5DA3">
      <w:pPr>
        <w:pStyle w:val="ListParagraph"/>
        <w:numPr>
          <w:ilvl w:val="0"/>
          <w:numId w:val="2"/>
        </w:numPr>
        <w:autoSpaceDE w:val="0"/>
        <w:autoSpaceDN w:val="0"/>
        <w:adjustRightInd w:val="0"/>
        <w:spacing w:after="120" w:line="240" w:lineRule="auto"/>
        <w:ind w:left="709" w:hanging="425"/>
        <w:rPr>
          <w:rFonts w:ascii="Times New Roman" w:hAnsi="Times New Roman"/>
          <w:b/>
          <w:bCs/>
          <w:sz w:val="24"/>
          <w:szCs w:val="24"/>
        </w:rPr>
      </w:pPr>
      <w:bookmarkStart w:id="1" w:name="_Hlk85128935"/>
      <w:r>
        <w:rPr>
          <w:rFonts w:ascii="Times New Roman" w:hAnsi="Times New Roman"/>
          <w:b/>
          <w:bCs/>
          <w:sz w:val="24"/>
          <w:szCs w:val="24"/>
        </w:rPr>
        <w:t xml:space="preserve">Revocation </w:t>
      </w:r>
    </w:p>
    <w:p w14:paraId="093C031E" w14:textId="682BA836" w:rsidR="00281B70" w:rsidRPr="009D400E" w:rsidRDefault="00281B70" w:rsidP="00281B70">
      <w:pPr>
        <w:autoSpaceDE w:val="0"/>
        <w:autoSpaceDN w:val="0"/>
        <w:adjustRightInd w:val="0"/>
        <w:spacing w:after="0" w:line="240" w:lineRule="auto"/>
        <w:ind w:left="709"/>
        <w:rPr>
          <w:rFonts w:ascii="Times New Roman" w:hAnsi="Times New Roman"/>
          <w:sz w:val="24"/>
          <w:szCs w:val="24"/>
        </w:rPr>
      </w:pPr>
      <w:r w:rsidRPr="00820112">
        <w:rPr>
          <w:rFonts w:ascii="Times New Roman" w:hAnsi="Times New Roman"/>
          <w:sz w:val="24"/>
          <w:szCs w:val="24"/>
        </w:rPr>
        <w:t xml:space="preserve">This instrument revokes the </w:t>
      </w:r>
      <w:r w:rsidRPr="00820112">
        <w:rPr>
          <w:rFonts w:ascii="Times New Roman" w:hAnsi="Times New Roman"/>
          <w:i/>
          <w:iCs/>
          <w:sz w:val="24"/>
          <w:szCs w:val="24"/>
        </w:rPr>
        <w:t>Public Health (Restricted Activities) Emergency Direction 2021</w:t>
      </w:r>
      <w:r w:rsidR="00342A1C">
        <w:rPr>
          <w:rFonts w:ascii="Times New Roman" w:hAnsi="Times New Roman"/>
          <w:i/>
          <w:iCs/>
          <w:sz w:val="24"/>
          <w:szCs w:val="24"/>
        </w:rPr>
        <w:t xml:space="preserve"> </w:t>
      </w:r>
      <w:r w:rsidRPr="00820112">
        <w:rPr>
          <w:rFonts w:ascii="Times New Roman" w:hAnsi="Times New Roman"/>
          <w:i/>
          <w:iCs/>
          <w:sz w:val="24"/>
          <w:szCs w:val="24"/>
        </w:rPr>
        <w:t xml:space="preserve">(No </w:t>
      </w:r>
      <w:r w:rsidR="003F01E7">
        <w:rPr>
          <w:rFonts w:ascii="Times New Roman" w:hAnsi="Times New Roman"/>
          <w:i/>
          <w:iCs/>
          <w:sz w:val="24"/>
          <w:szCs w:val="24"/>
        </w:rPr>
        <w:t>3</w:t>
      </w:r>
      <w:r w:rsidRPr="00820112">
        <w:rPr>
          <w:rFonts w:ascii="Times New Roman" w:hAnsi="Times New Roman"/>
          <w:i/>
          <w:iCs/>
          <w:sz w:val="24"/>
          <w:szCs w:val="24"/>
        </w:rPr>
        <w:t xml:space="preserve">) </w:t>
      </w:r>
      <w:r w:rsidRPr="00820112">
        <w:rPr>
          <w:rFonts w:ascii="Times New Roman" w:hAnsi="Times New Roman"/>
          <w:sz w:val="24"/>
          <w:szCs w:val="24"/>
        </w:rPr>
        <w:t>[NI2021-</w:t>
      </w:r>
      <w:r w:rsidR="003F01E7">
        <w:rPr>
          <w:rFonts w:ascii="Times New Roman" w:hAnsi="Times New Roman"/>
          <w:sz w:val="24"/>
          <w:szCs w:val="24"/>
        </w:rPr>
        <w:t>632</w:t>
      </w:r>
      <w:r w:rsidRPr="00CD20BF">
        <w:rPr>
          <w:rFonts w:ascii="Times New Roman" w:hAnsi="Times New Roman"/>
          <w:sz w:val="24"/>
          <w:szCs w:val="24"/>
        </w:rPr>
        <w:t>]</w:t>
      </w:r>
      <w:r w:rsidRPr="00820112">
        <w:rPr>
          <w:rFonts w:ascii="Times New Roman" w:hAnsi="Times New Roman"/>
          <w:sz w:val="24"/>
          <w:szCs w:val="24"/>
        </w:rPr>
        <w:t>.</w:t>
      </w:r>
    </w:p>
    <w:bookmarkEnd w:id="1"/>
    <w:p w14:paraId="5E504A59" w14:textId="439CCF28" w:rsidR="00281B70" w:rsidRDefault="00281B70" w:rsidP="00281B70">
      <w:pPr>
        <w:autoSpaceDE w:val="0"/>
        <w:autoSpaceDN w:val="0"/>
        <w:adjustRightInd w:val="0"/>
        <w:spacing w:after="0" w:line="240" w:lineRule="auto"/>
        <w:ind w:left="720"/>
        <w:rPr>
          <w:rFonts w:ascii="Times New Roman" w:hAnsi="Times New Roman"/>
          <w:sz w:val="24"/>
          <w:szCs w:val="24"/>
        </w:rPr>
      </w:pPr>
    </w:p>
    <w:p w14:paraId="71C40B11" w14:textId="77777777" w:rsidR="00753112" w:rsidRDefault="00753112" w:rsidP="00281B70">
      <w:pPr>
        <w:autoSpaceDE w:val="0"/>
        <w:autoSpaceDN w:val="0"/>
        <w:adjustRightInd w:val="0"/>
        <w:spacing w:after="0" w:line="240" w:lineRule="auto"/>
        <w:ind w:left="720"/>
        <w:rPr>
          <w:rFonts w:ascii="Times New Roman" w:hAnsi="Times New Roman"/>
          <w:sz w:val="24"/>
          <w:szCs w:val="24"/>
        </w:rPr>
      </w:pPr>
    </w:p>
    <w:p w14:paraId="494117DE" w14:textId="3370B6A1" w:rsidR="00281B70" w:rsidRDefault="00281B70" w:rsidP="00C32F03">
      <w:pPr>
        <w:autoSpaceDE w:val="0"/>
        <w:autoSpaceDN w:val="0"/>
        <w:adjustRightInd w:val="0"/>
        <w:spacing w:after="0" w:line="240" w:lineRule="auto"/>
        <w:ind w:left="-284"/>
        <w:rPr>
          <w:noProof/>
        </w:rPr>
      </w:pPr>
    </w:p>
    <w:p w14:paraId="061B176F" w14:textId="20CFCF9D" w:rsidR="00906A7B" w:rsidRDefault="00906A7B" w:rsidP="0028743C">
      <w:pPr>
        <w:autoSpaceDE w:val="0"/>
        <w:autoSpaceDN w:val="0"/>
        <w:adjustRightInd w:val="0"/>
        <w:spacing w:after="0" w:line="240" w:lineRule="auto"/>
        <w:ind w:left="142"/>
        <w:rPr>
          <w:noProof/>
        </w:rPr>
      </w:pPr>
    </w:p>
    <w:p w14:paraId="5F5C796D" w14:textId="1A5983E9" w:rsidR="00E84186" w:rsidRDefault="00E84186" w:rsidP="0028743C">
      <w:pPr>
        <w:autoSpaceDE w:val="0"/>
        <w:autoSpaceDN w:val="0"/>
        <w:adjustRightInd w:val="0"/>
        <w:spacing w:after="0" w:line="240" w:lineRule="auto"/>
        <w:ind w:left="142"/>
        <w:rPr>
          <w:noProof/>
        </w:rPr>
      </w:pPr>
    </w:p>
    <w:p w14:paraId="77263D6F" w14:textId="77777777" w:rsidR="00E84186" w:rsidRDefault="00E84186" w:rsidP="0028743C">
      <w:pPr>
        <w:autoSpaceDE w:val="0"/>
        <w:autoSpaceDN w:val="0"/>
        <w:adjustRightInd w:val="0"/>
        <w:spacing w:after="0" w:line="240" w:lineRule="auto"/>
        <w:ind w:left="142"/>
        <w:rPr>
          <w:noProof/>
        </w:rPr>
      </w:pPr>
    </w:p>
    <w:p w14:paraId="1003C8AB" w14:textId="38445AD5" w:rsidR="00281B70" w:rsidRPr="00601D64" w:rsidRDefault="00281B70" w:rsidP="003F1D19">
      <w:pPr>
        <w:autoSpaceDE w:val="0"/>
        <w:autoSpaceDN w:val="0"/>
        <w:adjustRightInd w:val="0"/>
        <w:spacing w:after="0" w:line="240" w:lineRule="auto"/>
        <w:ind w:left="284"/>
        <w:rPr>
          <w:rFonts w:ascii="Times New Roman" w:hAnsi="Times New Roman"/>
          <w:sz w:val="24"/>
          <w:szCs w:val="24"/>
        </w:rPr>
      </w:pPr>
      <w:r w:rsidRPr="00601D64">
        <w:rPr>
          <w:rFonts w:ascii="Times New Roman" w:hAnsi="Times New Roman"/>
          <w:sz w:val="24"/>
          <w:szCs w:val="24"/>
        </w:rPr>
        <w:t>Dr </w:t>
      </w:r>
      <w:r w:rsidR="001074A5">
        <w:rPr>
          <w:rFonts w:ascii="Times New Roman" w:hAnsi="Times New Roman"/>
          <w:sz w:val="24"/>
          <w:szCs w:val="24"/>
        </w:rPr>
        <w:t>Vanessa Johnston</w:t>
      </w:r>
    </w:p>
    <w:p w14:paraId="7C35F4A0" w14:textId="75653911" w:rsidR="00281B70" w:rsidRPr="00601D64" w:rsidRDefault="001074A5" w:rsidP="003F1D19">
      <w:pPr>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 xml:space="preserve">Acting </w:t>
      </w:r>
      <w:r w:rsidR="00281B70" w:rsidRPr="00601D64">
        <w:rPr>
          <w:rFonts w:ascii="Times New Roman" w:hAnsi="Times New Roman"/>
          <w:sz w:val="24"/>
          <w:szCs w:val="24"/>
        </w:rPr>
        <w:t>Chief Health Officer</w:t>
      </w:r>
    </w:p>
    <w:p w14:paraId="3CF69A48" w14:textId="2DE9CE79" w:rsidR="00281B70" w:rsidRPr="00732955" w:rsidRDefault="00572F9B" w:rsidP="003F1D19">
      <w:pPr>
        <w:ind w:left="284"/>
        <w:rPr>
          <w:rFonts w:ascii="Times New Roman" w:hAnsi="Times New Roman"/>
          <w:sz w:val="24"/>
          <w:szCs w:val="24"/>
        </w:rPr>
      </w:pPr>
      <w:r>
        <w:rPr>
          <w:rFonts w:ascii="Times New Roman" w:hAnsi="Times New Roman"/>
          <w:sz w:val="24"/>
          <w:szCs w:val="24"/>
        </w:rPr>
        <w:t>2</w:t>
      </w:r>
      <w:r w:rsidR="001074A5">
        <w:rPr>
          <w:rFonts w:ascii="Times New Roman" w:hAnsi="Times New Roman"/>
          <w:sz w:val="24"/>
          <w:szCs w:val="24"/>
        </w:rPr>
        <w:t>9</w:t>
      </w:r>
      <w:r>
        <w:rPr>
          <w:rFonts w:ascii="Times New Roman" w:hAnsi="Times New Roman"/>
          <w:sz w:val="24"/>
          <w:szCs w:val="24"/>
        </w:rPr>
        <w:t xml:space="preserve"> </w:t>
      </w:r>
      <w:r w:rsidR="00281B70">
        <w:rPr>
          <w:rFonts w:ascii="Times New Roman" w:hAnsi="Times New Roman"/>
          <w:sz w:val="24"/>
          <w:szCs w:val="24"/>
        </w:rPr>
        <w:t xml:space="preserve">October </w:t>
      </w:r>
      <w:r w:rsidR="00281B70" w:rsidRPr="008479E3">
        <w:rPr>
          <w:rFonts w:ascii="Times New Roman" w:hAnsi="Times New Roman"/>
          <w:sz w:val="24"/>
          <w:szCs w:val="24"/>
        </w:rPr>
        <w:t>202</w:t>
      </w:r>
      <w:r w:rsidR="00281B70">
        <w:rPr>
          <w:rFonts w:ascii="Times New Roman" w:hAnsi="Times New Roman"/>
          <w:sz w:val="24"/>
          <w:szCs w:val="24"/>
        </w:rPr>
        <w:t>1</w:t>
      </w:r>
    </w:p>
    <w:bookmarkEnd w:id="0"/>
    <w:p w14:paraId="770136C9" w14:textId="77777777" w:rsidR="00136518" w:rsidRDefault="00136518">
      <w:pPr>
        <w:spacing w:after="0" w:line="240" w:lineRule="auto"/>
        <w:rPr>
          <w:rFonts w:ascii="Arial" w:eastAsia="Times New Roman" w:hAnsi="Arial" w:cs="Arial"/>
          <w:color w:val="002677" w:themeColor="accent1"/>
          <w:sz w:val="52"/>
          <w:szCs w:val="52"/>
        </w:rPr>
      </w:pPr>
      <w:r>
        <w:br w:type="page"/>
      </w:r>
    </w:p>
    <w:p w14:paraId="049FC2C5" w14:textId="77777777" w:rsidR="00622768" w:rsidRPr="0038042A" w:rsidRDefault="0038042A" w:rsidP="00205D6A">
      <w:pPr>
        <w:pStyle w:val="Heading1"/>
        <w:jc w:val="center"/>
        <w:rPr>
          <w:color w:val="002677" w:themeColor="accent1"/>
          <w:sz w:val="52"/>
          <w:szCs w:val="52"/>
        </w:rPr>
      </w:pPr>
      <w:r w:rsidRPr="0038042A">
        <w:rPr>
          <w:color w:val="002677" w:themeColor="accent1"/>
          <w:sz w:val="52"/>
          <w:szCs w:val="52"/>
        </w:rPr>
        <w:lastRenderedPageBreak/>
        <w:t>Public Health Emergency Direction</w:t>
      </w:r>
    </w:p>
    <w:p w14:paraId="7FFFBBE1" w14:textId="77777777" w:rsidR="0009540E" w:rsidRPr="00C75194" w:rsidRDefault="0038042A" w:rsidP="0038042A">
      <w:pPr>
        <w:pStyle w:val="Heading2"/>
        <w:jc w:val="center"/>
        <w:rPr>
          <w:sz w:val="40"/>
          <w:szCs w:val="40"/>
        </w:rPr>
      </w:pPr>
      <w:r w:rsidRPr="006509C3">
        <w:rPr>
          <w:i/>
          <w:iCs w:val="0"/>
        </w:rPr>
        <w:t>Public Health Act 1997</w:t>
      </w:r>
    </w:p>
    <w:p w14:paraId="10D7AF69" w14:textId="77777777" w:rsidR="00622768" w:rsidRDefault="006509C3" w:rsidP="006509C3">
      <w:pPr>
        <w:pStyle w:val="Heading5"/>
        <w:jc w:val="center"/>
      </w:pPr>
      <w:r>
        <w:t xml:space="preserve">Made under the Public Health Act 1997, </w:t>
      </w:r>
      <w:r>
        <w:br/>
        <w:t>section 120 (Emergency actions and directions)</w:t>
      </w:r>
    </w:p>
    <w:p w14:paraId="3D710E9C" w14:textId="51FD2D4A" w:rsidR="006C64DF" w:rsidRPr="001A67D3" w:rsidRDefault="006509C3" w:rsidP="00A64663">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1074A5">
        <w:rPr>
          <w:rFonts w:ascii="Arial" w:hAnsi="Arial"/>
          <w:bCs w:val="0"/>
          <w:iCs w:val="0"/>
          <w:color w:val="000000"/>
          <w:kern w:val="18"/>
          <w:sz w:val="22"/>
          <w:szCs w:val="22"/>
          <w:lang w:eastAsia="en-AU"/>
          <w14:textFill>
            <w14:solidFill>
              <w14:srgbClr w14:val="000000">
                <w14:lumMod w14:val="50000"/>
              </w14:srgbClr>
            </w14:solidFill>
          </w14:textFill>
        </w:rPr>
        <w:t>Vanessa Johnston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1074A5">
        <w:rPr>
          <w:rFonts w:ascii="Arial" w:hAnsi="Arial"/>
          <w:bCs w:val="0"/>
          <w:iCs w:val="0"/>
          <w:color w:val="000000"/>
          <w:kern w:val="18"/>
          <w:sz w:val="22"/>
          <w:szCs w:val="22"/>
          <w:lang w:eastAsia="en-AU"/>
          <w14:textFill>
            <w14:solidFill>
              <w14:srgbClr w14:val="000000">
                <w14:lumMod w14:val="50000"/>
              </w14:srgbClr>
            </w14:solidFill>
          </w14:textFill>
        </w:rPr>
        <w:t xml:space="preserve">Acting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alleviate the </w:t>
      </w:r>
      <w:r w:rsidR="008D5713">
        <w:rPr>
          <w:rFonts w:ascii="Arial" w:hAnsi="Arial"/>
          <w:bCs w:val="0"/>
          <w:iCs w:val="0"/>
          <w:color w:val="000000"/>
          <w:kern w:val="18"/>
          <w:sz w:val="22"/>
          <w:szCs w:val="22"/>
          <w:lang w:eastAsia="en-AU"/>
          <w14:textFill>
            <w14:solidFill>
              <w14:srgbClr w14:val="000000">
                <w14:lumMod w14:val="50000"/>
              </w14:srgbClr>
            </w14:solidFill>
          </w14:textFill>
        </w:rPr>
        <w:t>declared emergency</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2"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2"/>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7D2B7127" w14:textId="77777777" w:rsidR="00336B72" w:rsidRPr="00306536" w:rsidRDefault="00336B72" w:rsidP="00336B72">
      <w:pPr>
        <w:pStyle w:val="AH5Sec"/>
        <w:numPr>
          <w:ilvl w:val="0"/>
          <w:numId w:val="0"/>
        </w:numPr>
        <w:ind w:left="1100" w:hanging="1100"/>
      </w:pPr>
      <w:bookmarkStart w:id="3" w:name="_Toc84842793"/>
      <w:r w:rsidRPr="00306536">
        <w:t>Grounds for directions</w:t>
      </w:r>
      <w:bookmarkEnd w:id="3"/>
    </w:p>
    <w:p w14:paraId="65EB1AEA" w14:textId="540B14BB" w:rsidR="00336B72" w:rsidRPr="00306536" w:rsidRDefault="00336B72" w:rsidP="003F1D19">
      <w:pPr>
        <w:pStyle w:val="Amain"/>
        <w:numPr>
          <w:ilvl w:val="0"/>
          <w:numId w:val="0"/>
        </w:numPr>
        <w:spacing w:after="240"/>
        <w:rPr>
          <w:rFonts w:ascii="Arial" w:hAnsi="Arial" w:cs="Arial"/>
          <w:sz w:val="22"/>
          <w:szCs w:val="22"/>
        </w:rPr>
      </w:pPr>
      <w:r w:rsidRPr="00306536">
        <w:rPr>
          <w:rFonts w:ascii="Arial" w:hAnsi="Arial" w:cs="Arial"/>
          <w:sz w:val="22"/>
          <w:szCs w:val="22"/>
        </w:rPr>
        <w:t xml:space="preserve">I consider the directions are necessary or desirable to alleviate the </w:t>
      </w:r>
      <w:r w:rsidR="00306536" w:rsidRPr="00306536">
        <w:rPr>
          <w:rFonts w:ascii="Arial" w:hAnsi="Arial" w:cs="Arial"/>
          <w:b/>
          <w:bCs/>
          <w:sz w:val="22"/>
          <w:szCs w:val="22"/>
        </w:rPr>
        <w:t>COVID</w:t>
      </w:r>
      <w:r w:rsidR="00306536" w:rsidRPr="00306536">
        <w:rPr>
          <w:rFonts w:ascii="Arial" w:hAnsi="Arial" w:cs="Arial"/>
          <w:b/>
          <w:bCs/>
          <w:sz w:val="22"/>
          <w:szCs w:val="22"/>
        </w:rPr>
        <w:noBreakHyphen/>
        <w:t>19</w:t>
      </w:r>
      <w:r w:rsidR="00306536">
        <w:rPr>
          <w:rFonts w:ascii="Arial" w:hAnsi="Arial" w:cs="Arial"/>
          <w:sz w:val="22"/>
          <w:szCs w:val="22"/>
        </w:rPr>
        <w:t xml:space="preserve"> </w:t>
      </w:r>
      <w:r w:rsidRPr="00306536">
        <w:rPr>
          <w:rFonts w:ascii="Arial" w:hAnsi="Arial" w:cs="Arial"/>
          <w:sz w:val="22"/>
          <w:szCs w:val="22"/>
        </w:rPr>
        <w:t>emergency on the grounds that—</w:t>
      </w:r>
    </w:p>
    <w:p w14:paraId="07746DDC" w14:textId="3BA828ED" w:rsidR="00336B72" w:rsidRDefault="00336B72" w:rsidP="003F1D19">
      <w:pPr>
        <w:pStyle w:val="Apara"/>
        <w:tabs>
          <w:tab w:val="clear" w:pos="1600"/>
        </w:tabs>
        <w:spacing w:after="240"/>
        <w:ind w:left="709"/>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sidR="007A2D86">
        <w:rPr>
          <w:rFonts w:ascii="Arial" w:eastAsia="Calibri" w:hAnsi="Arial"/>
          <w:bCs/>
          <w:iCs/>
          <w:color w:val="000000"/>
          <w:sz w:val="22"/>
          <w:szCs w:val="22"/>
        </w:rPr>
        <w:t>Australian Capital Territory</w:t>
      </w:r>
      <w:r w:rsidR="007A2D86"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5DECDA53" w14:textId="6C13BDBF" w:rsidR="009C208F" w:rsidRPr="009C208F" w:rsidRDefault="009C208F" w:rsidP="003F1D19">
      <w:pPr>
        <w:pStyle w:val="Apara"/>
        <w:tabs>
          <w:tab w:val="clear" w:pos="1600"/>
        </w:tabs>
        <w:spacing w:after="240"/>
        <w:ind w:left="709"/>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00C57894" w:rsidRPr="00C57894">
        <w:rPr>
          <w:rFonts w:ascii="Arial" w:eastAsia="Calibri" w:hAnsi="Arial" w:cs="Arial"/>
          <w:bCs/>
          <w:iCs/>
          <w:color w:val="000000"/>
          <w:sz w:val="22"/>
          <w:szCs w:val="22"/>
        </w:rPr>
        <w:t xml:space="preserve">the </w:t>
      </w:r>
      <w:r w:rsidR="00C57894" w:rsidRPr="00F8553B">
        <w:rPr>
          <w:rFonts w:ascii="Arial" w:hAnsi="Arial" w:cs="Arial"/>
          <w:color w:val="000000"/>
          <w:sz w:val="22"/>
          <w:szCs w:val="22"/>
          <w:shd w:val="clear" w:color="auto" w:fill="FFFFFF"/>
        </w:rPr>
        <w:t>outbreak of the Delta variant of </w:t>
      </w:r>
      <w:r w:rsidR="00C57894" w:rsidRPr="00F8553B">
        <w:rPr>
          <w:rFonts w:ascii="Arial" w:hAnsi="Arial" w:cs="Arial"/>
          <w:b/>
          <w:bCs/>
          <w:color w:val="000000"/>
          <w:sz w:val="22"/>
          <w:szCs w:val="22"/>
          <w:shd w:val="clear" w:color="auto" w:fill="FFFFFF"/>
        </w:rPr>
        <w:t>COVID-19</w:t>
      </w:r>
      <w:r w:rsidR="0003032B">
        <w:rPr>
          <w:rFonts w:ascii="Arial" w:hAnsi="Arial" w:cs="Arial"/>
          <w:color w:val="000000"/>
          <w:sz w:val="22"/>
          <w:szCs w:val="22"/>
          <w:shd w:val="clear" w:color="auto" w:fill="FFFFFF"/>
        </w:rPr>
        <w:t>,</w:t>
      </w:r>
      <w:r w:rsidR="00C57894" w:rsidRPr="00F8553B">
        <w:rPr>
          <w:rFonts w:ascii="Arial" w:hAnsi="Arial" w:cs="Arial"/>
          <w:color w:val="000000"/>
          <w:sz w:val="22"/>
          <w:szCs w:val="22"/>
          <w:shd w:val="clear" w:color="auto" w:fill="FFFFFF"/>
        </w:rPr>
        <w:t> in the Australian Capital Territory on 12 August 2021;</w:t>
      </w:r>
    </w:p>
    <w:p w14:paraId="1D53D54B" w14:textId="71112D5B" w:rsidR="009C208F" w:rsidRPr="009C208F" w:rsidRDefault="009C208F" w:rsidP="003F1D19">
      <w:pPr>
        <w:pStyle w:val="Apara"/>
        <w:tabs>
          <w:tab w:val="clear" w:pos="1600"/>
        </w:tabs>
        <w:spacing w:after="240"/>
        <w:ind w:left="709"/>
        <w:rPr>
          <w:rFonts w:ascii="Arial" w:hAnsi="Arial" w:cs="Arial"/>
          <w:sz w:val="22"/>
          <w:szCs w:val="22"/>
        </w:rPr>
      </w:pPr>
      <w:r>
        <w:rPr>
          <w:rFonts w:ascii="Arial" w:eastAsia="Calibri" w:hAnsi="Arial"/>
          <w:bCs/>
          <w:iCs/>
          <w:color w:val="000000"/>
          <w:sz w:val="22"/>
          <w:szCs w:val="22"/>
        </w:rPr>
        <w:t xml:space="preserve">the Delta variant of </w:t>
      </w:r>
      <w:r>
        <w:rPr>
          <w:rFonts w:ascii="Arial" w:eastAsia="Calibri" w:hAnsi="Arial"/>
          <w:b/>
          <w:iCs/>
          <w:color w:val="000000"/>
          <w:sz w:val="22"/>
          <w:szCs w:val="22"/>
        </w:rPr>
        <w:t>COVID-19</w:t>
      </w:r>
      <w:r>
        <w:rPr>
          <w:rFonts w:ascii="Arial" w:eastAsia="Calibri" w:hAnsi="Arial"/>
          <w:bCs/>
          <w:iCs/>
          <w:color w:val="000000"/>
          <w:sz w:val="22"/>
          <w:szCs w:val="22"/>
        </w:rPr>
        <w:t xml:space="preserve"> (labelled as a variant of concern) has proven challenging both nationally and internationally, demonstrating that elimination of the virus is not feasible and community transmission will continue as the Australian Capital Territory seeks to mitigate the impact of this public health risk;</w:t>
      </w:r>
    </w:p>
    <w:p w14:paraId="5F7AD7DD" w14:textId="5AE9A59D" w:rsidR="009C208F" w:rsidRPr="009C208F" w:rsidRDefault="009C208F" w:rsidP="00306536">
      <w:pPr>
        <w:pStyle w:val="Apara"/>
        <w:tabs>
          <w:tab w:val="clear" w:pos="1600"/>
        </w:tabs>
        <w:ind w:left="709"/>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sidR="007A2D86">
        <w:rPr>
          <w:rFonts w:ascii="Arial" w:eastAsia="Calibri" w:hAnsi="Arial"/>
          <w:bCs/>
          <w:iCs/>
          <w:color w:val="000000"/>
          <w:sz w:val="22"/>
          <w:szCs w:val="22"/>
        </w:rPr>
        <w:t>Australian Capital Territory</w:t>
      </w:r>
      <w:r w:rsidR="007A2D86" w:rsidRPr="00306536" w:rsidDel="007A2D86">
        <w:rPr>
          <w:rFonts w:ascii="Arial" w:hAnsi="Arial" w:cs="Arial"/>
          <w:sz w:val="22"/>
          <w:szCs w:val="22"/>
        </w:rPr>
        <w:t xml:space="preserve"> </w:t>
      </w:r>
      <w:r w:rsidRPr="00306536">
        <w:rPr>
          <w:rFonts w:ascii="Arial" w:hAnsi="Arial" w:cs="Arial"/>
          <w:sz w:val="22"/>
          <w:szCs w:val="22"/>
        </w:rPr>
        <w:t>community</w:t>
      </w:r>
      <w:r w:rsidR="007A2D86">
        <w:rPr>
          <w:rFonts w:ascii="Arial" w:hAnsi="Arial" w:cs="Arial"/>
          <w:sz w:val="22"/>
          <w:szCs w:val="22"/>
        </w:rPr>
        <w:t>.</w:t>
      </w:r>
    </w:p>
    <w:p w14:paraId="4599178B" w14:textId="77777777" w:rsidR="009C208F" w:rsidRDefault="009C208F" w:rsidP="009C208F">
      <w:pPr>
        <w:pStyle w:val="BodyText"/>
        <w:spacing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354A4ABE" w14:textId="547ED847" w:rsidR="001A67D3" w:rsidRDefault="009C208F" w:rsidP="00FF42BC">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I</w:t>
      </w:r>
      <w:r w:rsidR="001A67D3" w:rsidRPr="00306536">
        <w:rPr>
          <w:rFonts w:ascii="Arial" w:eastAsia="Calibri" w:hAnsi="Arial"/>
          <w:bCs w:val="0"/>
          <w:iCs w:val="0"/>
          <w:color w:val="000000"/>
          <w:sz w:val="22"/>
          <w:szCs w:val="22"/>
          <w14:textFill>
            <w14:solidFill>
              <w14:srgbClr w14:val="000000">
                <w14:lumMod w14:val="50000"/>
              </w14:srgbClr>
            </w14:solidFill>
          </w14:textFill>
        </w:rPr>
        <w:t xml:space="preserve">n making </w:t>
      </w:r>
      <w:r w:rsidR="00DE6A12" w:rsidRPr="00306536">
        <w:rPr>
          <w:rFonts w:ascii="Arial" w:eastAsia="Calibri" w:hAnsi="Arial"/>
          <w:bCs w:val="0"/>
          <w:iCs w:val="0"/>
          <w:color w:val="000000"/>
          <w:sz w:val="22"/>
          <w:szCs w:val="22"/>
          <w14:textFill>
            <w14:solidFill>
              <w14:srgbClr w14:val="000000">
                <w14:lumMod w14:val="50000"/>
              </w14:srgbClr>
            </w14:solidFill>
          </w14:textFill>
        </w:rPr>
        <w:t>this Direction,</w:t>
      </w:r>
      <w:r w:rsidR="001A67D3" w:rsidRPr="00306536">
        <w:rPr>
          <w:rFonts w:ascii="Arial" w:eastAsia="Calibri" w:hAnsi="Arial"/>
          <w:bCs w:val="0"/>
          <w:iCs w:val="0"/>
          <w:color w:val="000000"/>
          <w:sz w:val="22"/>
          <w:szCs w:val="22"/>
          <w14:textFill>
            <w14:solidFill>
              <w14:srgbClr w14:val="000000">
                <w14:lumMod w14:val="50000"/>
              </w14:srgbClr>
            </w14:solidFill>
          </w14:textFill>
        </w:rPr>
        <w:t xml:space="preserve"> I have had regard to relevant human rights and I am satisfied that the limitations imposed as a result of </w:t>
      </w:r>
      <w:r w:rsidR="00DE6A12" w:rsidRPr="00306536">
        <w:rPr>
          <w:rFonts w:ascii="Arial" w:eastAsia="Calibri" w:hAnsi="Arial"/>
          <w:bCs w:val="0"/>
          <w:iCs w:val="0"/>
          <w:color w:val="000000"/>
          <w:sz w:val="22"/>
          <w:szCs w:val="22"/>
          <w14:textFill>
            <w14:solidFill>
              <w14:srgbClr w14:val="000000">
                <w14:lumMod w14:val="50000"/>
              </w14:srgbClr>
            </w14:solidFill>
          </w14:textFill>
        </w:rPr>
        <w:t xml:space="preserve">this </w:t>
      </w:r>
      <w:r w:rsidR="001A67D3" w:rsidRPr="00306536">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w:t>
      </w:r>
    </w:p>
    <w:p w14:paraId="213BFA0E" w14:textId="14F4B1E5" w:rsidR="009968F9" w:rsidRDefault="009968F9" w:rsidP="00FF42BC">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0A596A9F" w14:textId="65705DBE" w:rsidR="009968F9" w:rsidRPr="00306536" w:rsidRDefault="009968F9" w:rsidP="00FF42BC">
      <w:pPr>
        <w:pStyle w:val="BodyText"/>
        <w:spacing w:before="0" w:after="0" w:line="276" w:lineRule="auto"/>
        <w:rPr>
          <w:rFonts w:ascii="Arial" w:hAnsi="Arial"/>
          <w:sz w:val="22"/>
          <w:szCs w:val="22"/>
        </w:rPr>
      </w:pPr>
      <w:r w:rsidRPr="00373696">
        <w:rPr>
          <w:rFonts w:ascii="Arial" w:eastAsia="Calibri" w:hAnsi="Arial"/>
          <w:bCs w:val="0"/>
          <w:i/>
          <w:color w:val="000000"/>
          <w:sz w:val="22"/>
          <w:szCs w:val="22"/>
          <w14:textFill>
            <w14:solidFill>
              <w14:srgbClr w14:val="000000">
                <w14:lumMod w14:val="50000"/>
              </w14:srgbClr>
            </w14:solidFill>
          </w14:textFill>
        </w:rPr>
        <w:t>Note:</w:t>
      </w:r>
      <w:r w:rsidRPr="00373696">
        <w:rPr>
          <w:rFonts w:ascii="Arial" w:eastAsia="Calibri" w:hAnsi="Arial"/>
          <w:bCs w:val="0"/>
          <w:iCs w:val="0"/>
          <w:color w:val="000000"/>
          <w:sz w:val="22"/>
          <w:szCs w:val="22"/>
          <w14:textFill>
            <w14:solidFill>
              <w14:srgbClr w14:val="000000">
                <w14:lumMod w14:val="50000"/>
              </w14:srgbClr>
            </w14:solidFill>
          </w14:textFill>
        </w:rPr>
        <w:t xml:space="preserve"> </w:t>
      </w:r>
      <w:r w:rsidR="00373696" w:rsidRPr="00373696">
        <w:rPr>
          <w:rFonts w:ascii="Arial" w:eastAsia="Calibri" w:hAnsi="Arial"/>
          <w:bCs w:val="0"/>
          <w:iCs w:val="0"/>
          <w:color w:val="000000"/>
          <w:sz w:val="22"/>
          <w:szCs w:val="22"/>
          <w14:textFill>
            <w14:solidFill>
              <w14:srgbClr w14:val="000000">
                <w14:lumMod w14:val="50000"/>
              </w14:srgbClr>
            </w14:solidFill>
          </w14:textFill>
        </w:rPr>
        <w:t xml:space="preserve">People attending certain non-residential premises are subject to the </w:t>
      </w:r>
      <w:r w:rsidR="00373696" w:rsidRPr="00373696">
        <w:rPr>
          <w:rFonts w:ascii="Arial" w:eastAsia="Calibri" w:hAnsi="Arial"/>
          <w:bCs w:val="0"/>
          <w:i/>
          <w:color w:val="000000"/>
          <w:sz w:val="22"/>
          <w:szCs w:val="22"/>
          <w14:textFill>
            <w14:solidFill>
              <w14:srgbClr w14:val="000000">
                <w14:lumMod w14:val="50000"/>
              </w14:srgbClr>
            </w14:solidFill>
          </w14:textFill>
        </w:rPr>
        <w:t xml:space="preserve">Public Health (Mandatory Face Masks) Emergency Direction 2021 (No </w:t>
      </w:r>
      <w:r w:rsidR="00FC7AA9">
        <w:rPr>
          <w:rFonts w:ascii="Arial" w:eastAsia="Calibri" w:hAnsi="Arial"/>
          <w:bCs w:val="0"/>
          <w:i/>
          <w:color w:val="000000"/>
          <w:sz w:val="22"/>
          <w:szCs w:val="22"/>
          <w14:textFill>
            <w14:solidFill>
              <w14:srgbClr w14:val="000000">
                <w14:lumMod w14:val="50000"/>
              </w14:srgbClr>
            </w14:solidFill>
          </w14:textFill>
        </w:rPr>
        <w:t>4</w:t>
      </w:r>
      <w:r w:rsidR="00373696" w:rsidRPr="00373696">
        <w:rPr>
          <w:rFonts w:ascii="Arial" w:eastAsia="Calibri" w:hAnsi="Arial"/>
          <w:bCs w:val="0"/>
          <w:i/>
          <w:color w:val="000000"/>
          <w:sz w:val="22"/>
          <w:szCs w:val="22"/>
          <w14:textFill>
            <w14:solidFill>
              <w14:srgbClr w14:val="000000">
                <w14:lumMod w14:val="50000"/>
              </w14:srgbClr>
            </w14:solidFill>
          </w14:textFill>
        </w:rPr>
        <w:t>)</w:t>
      </w:r>
      <w:r w:rsidRPr="00987B30">
        <w:rPr>
          <w:rFonts w:ascii="Arial" w:eastAsia="Calibri" w:hAnsi="Arial"/>
          <w:bCs w:val="0"/>
          <w:iCs w:val="0"/>
          <w:color w:val="000000"/>
          <w:sz w:val="22"/>
          <w:szCs w:val="22"/>
          <w14:textFill>
            <w14:solidFill>
              <w14:srgbClr w14:val="000000">
                <w14:lumMod w14:val="50000"/>
              </w14:srgbClr>
            </w14:solidFill>
          </w14:textFill>
        </w:rPr>
        <w:t>.</w:t>
      </w:r>
    </w:p>
    <w:p w14:paraId="2F90DD41" w14:textId="77777777" w:rsidR="00205D6A" w:rsidRPr="0034208B" w:rsidRDefault="00205D6A" w:rsidP="00205D6A">
      <w:pPr>
        <w:pStyle w:val="Bulletlevel2"/>
        <w:numPr>
          <w:ilvl w:val="0"/>
          <w:numId w:val="0"/>
        </w:numPr>
        <w:spacing w:after="0"/>
        <w:ind w:left="567"/>
        <w:rPr>
          <w:rFonts w:ascii="Arial" w:hAnsi="Arial" w:cs="Arial"/>
          <w:sz w:val="22"/>
          <w:szCs w:val="22"/>
        </w:rPr>
      </w:pPr>
    </w:p>
    <w:p w14:paraId="75F0A4D0" w14:textId="70CBB548" w:rsidR="003E3BF5" w:rsidRPr="0082050D" w:rsidRDefault="003E3BF5" w:rsidP="00FF42BC">
      <w:pPr>
        <w:pStyle w:val="Heading3"/>
        <w:keepNext/>
        <w:spacing w:before="120" w:after="120"/>
      </w:pPr>
      <w:r w:rsidRPr="0082050D">
        <w:t xml:space="preserve">PART </w:t>
      </w:r>
      <w:r w:rsidR="00237EEF">
        <w:t>1</w:t>
      </w:r>
      <w:r w:rsidR="00237EEF" w:rsidRPr="0082050D">
        <w:t xml:space="preserve"> </w:t>
      </w:r>
      <w:r w:rsidRPr="0082050D">
        <w:t xml:space="preserve">— </w:t>
      </w:r>
      <w:r>
        <w:t>GATHERINGS</w:t>
      </w:r>
    </w:p>
    <w:p w14:paraId="2BEFC3BD" w14:textId="77777777" w:rsidR="003E3BF5" w:rsidRPr="00656C5D" w:rsidRDefault="003E3BF5" w:rsidP="003E3BF5">
      <w:pPr>
        <w:pStyle w:val="Bulletlevel2"/>
        <w:keepNext/>
        <w:numPr>
          <w:ilvl w:val="3"/>
          <w:numId w:val="3"/>
        </w:numPr>
        <w:tabs>
          <w:tab w:val="clear" w:pos="2880"/>
        </w:tabs>
        <w:ind w:left="567" w:hanging="567"/>
        <w:rPr>
          <w:rFonts w:ascii="Arial" w:hAnsi="Arial" w:cs="Arial"/>
          <w:b/>
          <w:bCs/>
          <w:sz w:val="22"/>
          <w:szCs w:val="22"/>
        </w:rPr>
      </w:pPr>
      <w:r w:rsidRPr="00656C5D">
        <w:rPr>
          <w:rFonts w:ascii="Arial" w:hAnsi="Arial" w:cs="Arial"/>
          <w:b/>
          <w:bCs/>
          <w:sz w:val="22"/>
          <w:szCs w:val="22"/>
        </w:rPr>
        <w:t>Directions</w:t>
      </w:r>
    </w:p>
    <w:p w14:paraId="2834ED06" w14:textId="1071711A" w:rsidR="003E3BF5" w:rsidRDefault="003E3BF5" w:rsidP="003E3BF5">
      <w:pPr>
        <w:pStyle w:val="Bulletlevel2"/>
        <w:tabs>
          <w:tab w:val="clear" w:pos="502"/>
          <w:tab w:val="num" w:pos="567"/>
        </w:tabs>
        <w:ind w:left="567" w:hanging="567"/>
        <w:rPr>
          <w:rFonts w:ascii="Arial" w:hAnsi="Arial" w:cs="Arial"/>
          <w:sz w:val="22"/>
          <w:szCs w:val="22"/>
        </w:rPr>
      </w:pPr>
      <w:r>
        <w:rPr>
          <w:rFonts w:ascii="Arial" w:hAnsi="Arial" w:cs="Arial"/>
          <w:sz w:val="22"/>
          <w:szCs w:val="22"/>
        </w:rPr>
        <w:t xml:space="preserve">A person must not organise or attend a </w:t>
      </w:r>
      <w:r w:rsidRPr="00352320">
        <w:rPr>
          <w:rFonts w:ascii="Arial" w:hAnsi="Arial" w:cs="Arial"/>
          <w:b/>
          <w:bCs/>
          <w:sz w:val="22"/>
          <w:szCs w:val="22"/>
        </w:rPr>
        <w:t>gathering</w:t>
      </w:r>
      <w:r>
        <w:rPr>
          <w:rFonts w:ascii="Arial" w:hAnsi="Arial" w:cs="Arial"/>
          <w:sz w:val="22"/>
          <w:szCs w:val="22"/>
        </w:rPr>
        <w:t xml:space="preserve"> in an </w:t>
      </w:r>
      <w:r w:rsidRPr="00656C5D">
        <w:rPr>
          <w:rFonts w:ascii="Arial" w:hAnsi="Arial" w:cs="Arial"/>
          <w:b/>
          <w:bCs/>
          <w:sz w:val="22"/>
          <w:szCs w:val="22"/>
        </w:rPr>
        <w:t>outdoor space</w:t>
      </w:r>
      <w:r>
        <w:rPr>
          <w:rFonts w:ascii="Arial" w:hAnsi="Arial" w:cs="Arial"/>
          <w:sz w:val="22"/>
          <w:szCs w:val="22"/>
        </w:rPr>
        <w:t xml:space="preserve"> that exceeds </w:t>
      </w:r>
      <w:r w:rsidR="00A82BF6">
        <w:rPr>
          <w:rFonts w:ascii="Arial" w:hAnsi="Arial" w:cs="Arial"/>
          <w:sz w:val="22"/>
          <w:szCs w:val="22"/>
        </w:rPr>
        <w:t xml:space="preserve">30 </w:t>
      </w:r>
      <w:r w:rsidR="007A2D86">
        <w:rPr>
          <w:rFonts w:ascii="Arial" w:hAnsi="Arial" w:cs="Arial"/>
          <w:sz w:val="22"/>
          <w:szCs w:val="22"/>
        </w:rPr>
        <w:t>people.</w:t>
      </w:r>
    </w:p>
    <w:p w14:paraId="33884780" w14:textId="7E861E39" w:rsidR="003E3BF5" w:rsidRPr="00656C5D" w:rsidRDefault="003E3BF5" w:rsidP="003E3BF5">
      <w:pPr>
        <w:pStyle w:val="Bulletlevel2"/>
        <w:tabs>
          <w:tab w:val="clear" w:pos="502"/>
        </w:tabs>
        <w:ind w:left="567" w:hanging="567"/>
        <w:rPr>
          <w:rFonts w:ascii="Arial" w:hAnsi="Arial" w:cs="Arial"/>
          <w:sz w:val="22"/>
          <w:szCs w:val="22"/>
        </w:rPr>
      </w:pPr>
      <w:r>
        <w:rPr>
          <w:rFonts w:ascii="Arial" w:hAnsi="Arial" w:cs="Arial"/>
          <w:sz w:val="22"/>
          <w:szCs w:val="22"/>
        </w:rPr>
        <w:t xml:space="preserve">This part does not apply if Part </w:t>
      </w:r>
      <w:r w:rsidR="00EF3C1D">
        <w:rPr>
          <w:rFonts w:ascii="Arial" w:hAnsi="Arial" w:cs="Arial"/>
          <w:sz w:val="22"/>
          <w:szCs w:val="22"/>
        </w:rPr>
        <w:t>2</w:t>
      </w:r>
      <w:r>
        <w:rPr>
          <w:rFonts w:ascii="Arial" w:hAnsi="Arial" w:cs="Arial"/>
          <w:sz w:val="22"/>
          <w:szCs w:val="22"/>
        </w:rPr>
        <w:t xml:space="preserve">, Part </w:t>
      </w:r>
      <w:r w:rsidR="00EF3C1D">
        <w:rPr>
          <w:rFonts w:ascii="Arial" w:hAnsi="Arial" w:cs="Arial"/>
          <w:sz w:val="22"/>
          <w:szCs w:val="22"/>
        </w:rPr>
        <w:t>3</w:t>
      </w:r>
      <w:r>
        <w:rPr>
          <w:rFonts w:ascii="Arial" w:hAnsi="Arial" w:cs="Arial"/>
          <w:sz w:val="22"/>
          <w:szCs w:val="22"/>
        </w:rPr>
        <w:t xml:space="preserve">, Part </w:t>
      </w:r>
      <w:r w:rsidR="00EF3C1D">
        <w:rPr>
          <w:rFonts w:ascii="Arial" w:hAnsi="Arial" w:cs="Arial"/>
          <w:sz w:val="22"/>
          <w:szCs w:val="22"/>
        </w:rPr>
        <w:t>4</w:t>
      </w:r>
      <w:r w:rsidR="00342A1C">
        <w:rPr>
          <w:rFonts w:ascii="Arial" w:hAnsi="Arial" w:cs="Arial"/>
          <w:sz w:val="22"/>
          <w:szCs w:val="22"/>
        </w:rPr>
        <w:t>,</w:t>
      </w:r>
      <w:r>
        <w:rPr>
          <w:rFonts w:ascii="Arial" w:hAnsi="Arial" w:cs="Arial"/>
          <w:sz w:val="22"/>
          <w:szCs w:val="22"/>
        </w:rPr>
        <w:t xml:space="preserve"> </w:t>
      </w:r>
      <w:r w:rsidR="00D7641C">
        <w:rPr>
          <w:rFonts w:ascii="Arial" w:hAnsi="Arial" w:cs="Arial"/>
          <w:sz w:val="22"/>
          <w:szCs w:val="22"/>
        </w:rPr>
        <w:t xml:space="preserve">or Part </w:t>
      </w:r>
      <w:r w:rsidR="00EF3C1D">
        <w:rPr>
          <w:rFonts w:ascii="Arial" w:hAnsi="Arial" w:cs="Arial"/>
          <w:sz w:val="22"/>
          <w:szCs w:val="22"/>
        </w:rPr>
        <w:t xml:space="preserve">5 </w:t>
      </w:r>
      <w:r>
        <w:rPr>
          <w:rFonts w:ascii="Arial" w:hAnsi="Arial" w:cs="Arial"/>
          <w:sz w:val="22"/>
          <w:szCs w:val="22"/>
        </w:rPr>
        <w:t>of this Direction applies.</w:t>
      </w:r>
    </w:p>
    <w:p w14:paraId="6384E5B2" w14:textId="65802B40" w:rsidR="00E45645" w:rsidRPr="0082050D" w:rsidRDefault="00E45645" w:rsidP="00D27C7A">
      <w:pPr>
        <w:pStyle w:val="Heading3"/>
        <w:keepNext/>
        <w:spacing w:before="240"/>
      </w:pPr>
      <w:r w:rsidRPr="0082050D">
        <w:lastRenderedPageBreak/>
        <w:t xml:space="preserve">PART </w:t>
      </w:r>
      <w:r w:rsidR="00EF3C1D">
        <w:t>2</w:t>
      </w:r>
      <w:r w:rsidR="00EF3C1D" w:rsidRPr="0082050D">
        <w:t xml:space="preserve"> </w:t>
      </w:r>
      <w:r w:rsidRPr="0082050D">
        <w:t xml:space="preserve">— </w:t>
      </w:r>
      <w:r w:rsidR="00C36E0F">
        <w:t xml:space="preserve">VISITORS </w:t>
      </w:r>
      <w:r w:rsidR="004D4647">
        <w:t>AT RESIDENCES</w:t>
      </w:r>
    </w:p>
    <w:p w14:paraId="7C6CCAC2" w14:textId="77777777" w:rsidR="00E45645" w:rsidRPr="00CB6DC2" w:rsidRDefault="00E45645" w:rsidP="001C5DA3">
      <w:pPr>
        <w:pStyle w:val="Heading5"/>
        <w:numPr>
          <w:ilvl w:val="0"/>
          <w:numId w:val="4"/>
        </w:numPr>
        <w:spacing w:before="0" w:after="200"/>
        <w:ind w:left="567" w:hanging="567"/>
        <w:rPr>
          <w:i w:val="0"/>
          <w:iCs/>
        </w:rPr>
      </w:pPr>
      <w:bookmarkStart w:id="4" w:name="_Hlk73532862"/>
      <w:r w:rsidRPr="00CB6DC2">
        <w:rPr>
          <w:b/>
          <w:bCs/>
          <w:i w:val="0"/>
          <w:iCs/>
          <w:sz w:val="22"/>
          <w:szCs w:val="22"/>
        </w:rPr>
        <w:t>Directions</w:t>
      </w:r>
    </w:p>
    <w:p w14:paraId="01C511D4" w14:textId="7D2DF941" w:rsidR="006B3580" w:rsidRDefault="006B3580" w:rsidP="00281B70">
      <w:pPr>
        <w:pStyle w:val="Bulletlevel2"/>
        <w:tabs>
          <w:tab w:val="clear" w:pos="502"/>
          <w:tab w:val="num" w:pos="567"/>
        </w:tabs>
        <w:ind w:left="567" w:hanging="567"/>
        <w:rPr>
          <w:rFonts w:ascii="Arial" w:hAnsi="Arial" w:cs="Arial"/>
          <w:sz w:val="22"/>
          <w:szCs w:val="22"/>
        </w:rPr>
      </w:pPr>
      <w:bookmarkStart w:id="5" w:name="_Ref84841524"/>
      <w:bookmarkStart w:id="6" w:name="_Ref83799401"/>
      <w:bookmarkEnd w:id="4"/>
      <w:r>
        <w:rPr>
          <w:rFonts w:ascii="Arial" w:hAnsi="Arial" w:cs="Arial"/>
          <w:sz w:val="22"/>
          <w:szCs w:val="22"/>
        </w:rPr>
        <w:t xml:space="preserve">This part applies to </w:t>
      </w:r>
      <w:r w:rsidRPr="008C19D3">
        <w:rPr>
          <w:rFonts w:ascii="Arial" w:hAnsi="Arial" w:cs="Arial"/>
          <w:b/>
          <w:bCs/>
          <w:sz w:val="22"/>
          <w:szCs w:val="22"/>
        </w:rPr>
        <w:t>gatherings</w:t>
      </w:r>
      <w:r>
        <w:rPr>
          <w:rFonts w:ascii="Arial" w:hAnsi="Arial" w:cs="Arial"/>
          <w:sz w:val="22"/>
          <w:szCs w:val="22"/>
        </w:rPr>
        <w:t xml:space="preserve"> at </w:t>
      </w:r>
      <w:r w:rsidR="008C19D3">
        <w:rPr>
          <w:rFonts w:ascii="Arial" w:hAnsi="Arial" w:cs="Arial"/>
          <w:sz w:val="22"/>
          <w:szCs w:val="22"/>
        </w:rPr>
        <w:t xml:space="preserve">a </w:t>
      </w:r>
      <w:r w:rsidRPr="006B3580">
        <w:rPr>
          <w:rFonts w:ascii="Arial" w:hAnsi="Arial" w:cs="Arial"/>
          <w:b/>
          <w:bCs/>
          <w:sz w:val="22"/>
          <w:szCs w:val="22"/>
        </w:rPr>
        <w:t>residence</w:t>
      </w:r>
      <w:r>
        <w:rPr>
          <w:rFonts w:ascii="Arial" w:hAnsi="Arial" w:cs="Arial"/>
          <w:sz w:val="22"/>
          <w:szCs w:val="22"/>
        </w:rPr>
        <w:t xml:space="preserve"> in the Australian Capital Territory.</w:t>
      </w:r>
    </w:p>
    <w:p w14:paraId="6157CABE" w14:textId="021B7A32" w:rsidR="00306536" w:rsidRPr="00E16B37" w:rsidRDefault="00336B72" w:rsidP="00306536">
      <w:pPr>
        <w:pStyle w:val="Bulletlevel2"/>
        <w:tabs>
          <w:tab w:val="clear" w:pos="502"/>
        </w:tabs>
        <w:ind w:left="567" w:hanging="567"/>
        <w:rPr>
          <w:rFonts w:ascii="Arial" w:hAnsi="Arial" w:cs="Arial"/>
          <w:sz w:val="22"/>
          <w:szCs w:val="22"/>
        </w:rPr>
      </w:pPr>
      <w:r w:rsidRPr="00E16B37">
        <w:rPr>
          <w:rFonts w:ascii="Arial" w:hAnsi="Arial" w:cs="Arial"/>
          <w:sz w:val="22"/>
          <w:szCs w:val="22"/>
        </w:rPr>
        <w:t xml:space="preserve">The occupier of residential premises must not allow more than </w:t>
      </w:r>
      <w:r w:rsidR="009968F9">
        <w:rPr>
          <w:rFonts w:ascii="Arial" w:hAnsi="Arial" w:cs="Arial"/>
          <w:sz w:val="22"/>
          <w:szCs w:val="22"/>
        </w:rPr>
        <w:t>10</w:t>
      </w:r>
      <w:r w:rsidR="009968F9" w:rsidRPr="00E16B37">
        <w:rPr>
          <w:rFonts w:ascii="Arial" w:hAnsi="Arial" w:cs="Arial"/>
          <w:sz w:val="22"/>
          <w:szCs w:val="22"/>
        </w:rPr>
        <w:t xml:space="preserve"> </w:t>
      </w:r>
      <w:r w:rsidRPr="00E16B37">
        <w:rPr>
          <w:rFonts w:ascii="Arial" w:hAnsi="Arial" w:cs="Arial"/>
          <w:sz w:val="22"/>
          <w:szCs w:val="22"/>
        </w:rPr>
        <w:t xml:space="preserve">people </w:t>
      </w:r>
      <w:r w:rsidR="009968F9" w:rsidRPr="00E16B37">
        <w:rPr>
          <w:rFonts w:ascii="Arial" w:hAnsi="Arial" w:cs="Arial"/>
          <w:sz w:val="22"/>
          <w:szCs w:val="22"/>
        </w:rPr>
        <w:t>who do not ordinarily live at the premises</w:t>
      </w:r>
      <w:r w:rsidR="009968F9">
        <w:rPr>
          <w:rFonts w:ascii="Arial" w:hAnsi="Arial" w:cs="Arial"/>
          <w:sz w:val="22"/>
          <w:szCs w:val="22"/>
        </w:rPr>
        <w:t xml:space="preserve"> to enter and remain at the premises </w:t>
      </w:r>
      <w:r w:rsidR="00E16B37">
        <w:rPr>
          <w:rFonts w:ascii="Arial" w:hAnsi="Arial" w:cs="Arial"/>
          <w:sz w:val="22"/>
          <w:szCs w:val="22"/>
        </w:rPr>
        <w:t>at one time</w:t>
      </w:r>
      <w:r w:rsidRPr="00E16B37">
        <w:rPr>
          <w:rFonts w:ascii="Arial" w:hAnsi="Arial" w:cs="Arial"/>
          <w:sz w:val="22"/>
          <w:szCs w:val="22"/>
        </w:rPr>
        <w:t>.</w:t>
      </w:r>
    </w:p>
    <w:p w14:paraId="59899C5F" w14:textId="732B7E3E" w:rsidR="00336B72" w:rsidRPr="00CC7150" w:rsidRDefault="00336B72" w:rsidP="00306536">
      <w:pPr>
        <w:pStyle w:val="Bulletlevel2"/>
        <w:tabs>
          <w:tab w:val="clear" w:pos="502"/>
        </w:tabs>
        <w:ind w:left="567" w:hanging="567"/>
        <w:rPr>
          <w:rFonts w:ascii="Arial" w:hAnsi="Arial" w:cs="Arial"/>
          <w:sz w:val="22"/>
          <w:szCs w:val="22"/>
        </w:rPr>
      </w:pPr>
      <w:r w:rsidRPr="00CC7150">
        <w:rPr>
          <w:rFonts w:ascii="Arial" w:hAnsi="Arial" w:cs="Arial"/>
          <w:sz w:val="22"/>
          <w:szCs w:val="22"/>
        </w:rPr>
        <w:t xml:space="preserve">A person must not attend residential premises if there are </w:t>
      </w:r>
      <w:r w:rsidR="00A82BF6">
        <w:rPr>
          <w:rFonts w:ascii="Arial" w:hAnsi="Arial" w:cs="Arial"/>
          <w:sz w:val="22"/>
          <w:szCs w:val="22"/>
        </w:rPr>
        <w:t>10</w:t>
      </w:r>
      <w:r w:rsidR="00A82BF6" w:rsidRPr="00CC7150">
        <w:rPr>
          <w:rFonts w:ascii="Arial" w:hAnsi="Arial" w:cs="Arial"/>
          <w:sz w:val="22"/>
          <w:szCs w:val="22"/>
        </w:rPr>
        <w:t xml:space="preserve"> </w:t>
      </w:r>
      <w:r w:rsidR="00A82BF6">
        <w:rPr>
          <w:rFonts w:ascii="Arial" w:hAnsi="Arial" w:cs="Arial"/>
          <w:sz w:val="22"/>
          <w:szCs w:val="22"/>
        </w:rPr>
        <w:t xml:space="preserve">or more </w:t>
      </w:r>
      <w:r w:rsidRPr="00CC7150">
        <w:rPr>
          <w:rFonts w:ascii="Arial" w:hAnsi="Arial" w:cs="Arial"/>
          <w:sz w:val="22"/>
          <w:szCs w:val="22"/>
        </w:rPr>
        <w:t xml:space="preserve">people at the premises </w:t>
      </w:r>
      <w:r w:rsidR="00E16B37">
        <w:rPr>
          <w:rFonts w:ascii="Arial" w:hAnsi="Arial" w:cs="Arial"/>
          <w:sz w:val="22"/>
          <w:szCs w:val="22"/>
        </w:rPr>
        <w:t xml:space="preserve">at one time </w:t>
      </w:r>
      <w:r w:rsidRPr="00CC7150">
        <w:rPr>
          <w:rFonts w:ascii="Arial" w:hAnsi="Arial" w:cs="Arial"/>
          <w:sz w:val="22"/>
          <w:szCs w:val="22"/>
        </w:rPr>
        <w:t>who do not ordinarily live at the premises.</w:t>
      </w:r>
    </w:p>
    <w:bookmarkEnd w:id="5"/>
    <w:p w14:paraId="2C0A054F" w14:textId="5B09B75F" w:rsidR="00336B72" w:rsidRPr="00CC7150" w:rsidRDefault="00336B72" w:rsidP="00306536">
      <w:pPr>
        <w:pStyle w:val="Bulletlevel2"/>
        <w:tabs>
          <w:tab w:val="clear" w:pos="502"/>
          <w:tab w:val="num" w:pos="567"/>
        </w:tabs>
        <w:ind w:left="567" w:hanging="567"/>
        <w:rPr>
          <w:rFonts w:ascii="Arial" w:hAnsi="Arial" w:cs="Arial"/>
          <w:sz w:val="22"/>
          <w:szCs w:val="22"/>
        </w:rPr>
      </w:pPr>
      <w:r w:rsidRPr="00CC7150">
        <w:rPr>
          <w:rFonts w:ascii="Arial" w:hAnsi="Arial" w:cs="Arial"/>
          <w:sz w:val="22"/>
          <w:szCs w:val="22"/>
        </w:rPr>
        <w:t xml:space="preserve">In working out the </w:t>
      </w:r>
      <w:r w:rsidR="00A82BF6">
        <w:rPr>
          <w:rFonts w:ascii="Arial" w:hAnsi="Arial" w:cs="Arial"/>
          <w:sz w:val="22"/>
          <w:szCs w:val="22"/>
        </w:rPr>
        <w:t>10</w:t>
      </w:r>
      <w:r w:rsidR="00A82BF6" w:rsidRPr="00CC7150">
        <w:rPr>
          <w:rFonts w:ascii="Arial" w:hAnsi="Arial" w:cs="Arial"/>
          <w:sz w:val="22"/>
          <w:szCs w:val="22"/>
        </w:rPr>
        <w:t xml:space="preserve"> </w:t>
      </w:r>
      <w:r w:rsidRPr="00CC7150">
        <w:rPr>
          <w:rFonts w:ascii="Arial" w:hAnsi="Arial" w:cs="Arial"/>
          <w:sz w:val="22"/>
          <w:szCs w:val="22"/>
        </w:rPr>
        <w:t xml:space="preserve">people for </w:t>
      </w:r>
      <w:r w:rsidR="00CC7150">
        <w:rPr>
          <w:rFonts w:ascii="Arial" w:hAnsi="Arial" w:cs="Arial"/>
          <w:sz w:val="22"/>
          <w:szCs w:val="22"/>
        </w:rPr>
        <w:t xml:space="preserve">paragraphs </w:t>
      </w:r>
      <w:r w:rsidR="00EF3C1D">
        <w:rPr>
          <w:rFonts w:ascii="Arial" w:hAnsi="Arial" w:cs="Arial"/>
          <w:sz w:val="22"/>
          <w:szCs w:val="22"/>
        </w:rPr>
        <w:t>5</w:t>
      </w:r>
      <w:r w:rsidR="00CC7150">
        <w:rPr>
          <w:rFonts w:ascii="Arial" w:hAnsi="Arial" w:cs="Arial"/>
          <w:sz w:val="22"/>
          <w:szCs w:val="22"/>
        </w:rPr>
        <w:t xml:space="preserve"> and </w:t>
      </w:r>
      <w:r w:rsidR="00EF3C1D">
        <w:rPr>
          <w:rFonts w:ascii="Arial" w:hAnsi="Arial" w:cs="Arial"/>
          <w:sz w:val="22"/>
          <w:szCs w:val="22"/>
        </w:rPr>
        <w:t>6</w:t>
      </w:r>
      <w:r w:rsidRPr="00CC7150">
        <w:rPr>
          <w:rFonts w:ascii="Arial" w:hAnsi="Arial" w:cs="Arial"/>
          <w:sz w:val="22"/>
          <w:szCs w:val="22"/>
        </w:rPr>
        <w:t>, the following are not counted:</w:t>
      </w:r>
    </w:p>
    <w:bookmarkEnd w:id="6"/>
    <w:p w14:paraId="320C0DC8" w14:textId="2B7A1432" w:rsidR="00B0587A" w:rsidRPr="00281B70" w:rsidRDefault="00CC7150" w:rsidP="001C5DA3">
      <w:pPr>
        <w:pStyle w:val="NormalWeb"/>
        <w:numPr>
          <w:ilvl w:val="1"/>
          <w:numId w:val="3"/>
        </w:numPr>
        <w:tabs>
          <w:tab w:val="clear" w:pos="927"/>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 xml:space="preserve">a person </w:t>
      </w:r>
      <w:r w:rsidR="00B0587A" w:rsidRPr="00281B70">
        <w:rPr>
          <w:rFonts w:ascii="Arial" w:hAnsi="Arial" w:cs="Arial"/>
          <w:color w:val="000000"/>
          <w:sz w:val="22"/>
          <w:szCs w:val="22"/>
        </w:rPr>
        <w:t>provid</w:t>
      </w:r>
      <w:r>
        <w:rPr>
          <w:rFonts w:ascii="Arial" w:hAnsi="Arial" w:cs="Arial"/>
          <w:color w:val="000000"/>
          <w:sz w:val="22"/>
          <w:szCs w:val="22"/>
        </w:rPr>
        <w:t>ing</w:t>
      </w:r>
      <w:r w:rsidR="00B0587A" w:rsidRPr="00281B70">
        <w:rPr>
          <w:rFonts w:ascii="Arial" w:hAnsi="Arial" w:cs="Arial"/>
          <w:color w:val="000000"/>
          <w:sz w:val="22"/>
          <w:szCs w:val="22"/>
        </w:rPr>
        <w:t xml:space="preserve"> services to a person with disability to meet their support needs;</w:t>
      </w:r>
    </w:p>
    <w:p w14:paraId="137970E6" w14:textId="202AB6AE" w:rsidR="00B0587A" w:rsidRPr="00281B70" w:rsidRDefault="00CC7150" w:rsidP="001C5DA3">
      <w:pPr>
        <w:pStyle w:val="NormalWeb"/>
        <w:numPr>
          <w:ilvl w:val="1"/>
          <w:numId w:val="3"/>
        </w:numPr>
        <w:tabs>
          <w:tab w:val="clear" w:pos="927"/>
        </w:tabs>
        <w:spacing w:before="120" w:beforeAutospacing="0" w:after="120" w:afterAutospacing="0"/>
        <w:ind w:left="1134" w:hanging="567"/>
        <w:rPr>
          <w:rFonts w:ascii="Arial" w:hAnsi="Arial" w:cs="Arial"/>
          <w:color w:val="000000"/>
          <w:sz w:val="22"/>
          <w:szCs w:val="22"/>
        </w:rPr>
      </w:pPr>
      <w:bookmarkStart w:id="7" w:name="_Hlk82420178"/>
      <w:r>
        <w:rPr>
          <w:rFonts w:ascii="Arial" w:hAnsi="Arial" w:cs="Arial"/>
          <w:color w:val="000000"/>
          <w:sz w:val="22"/>
          <w:szCs w:val="22"/>
        </w:rPr>
        <w:t>a person providing</w:t>
      </w:r>
      <w:r w:rsidR="00B0587A" w:rsidRPr="00281B70">
        <w:rPr>
          <w:rFonts w:ascii="Arial" w:hAnsi="Arial" w:cs="Arial"/>
          <w:color w:val="000000"/>
          <w:sz w:val="22"/>
          <w:szCs w:val="22"/>
        </w:rPr>
        <w:t xml:space="preserve"> assistance, care or support to another person</w:t>
      </w:r>
      <w:bookmarkEnd w:id="7"/>
      <w:r w:rsidR="00B0587A" w:rsidRPr="00281B70">
        <w:rPr>
          <w:rFonts w:ascii="Arial" w:hAnsi="Arial" w:cs="Arial"/>
          <w:color w:val="000000"/>
          <w:sz w:val="22"/>
          <w:szCs w:val="22"/>
        </w:rPr>
        <w:t>;</w:t>
      </w:r>
    </w:p>
    <w:p w14:paraId="34ECE6B8" w14:textId="76C5CA6F" w:rsidR="00B0587A" w:rsidRPr="00281B70" w:rsidRDefault="00CC7150" w:rsidP="001C5DA3">
      <w:pPr>
        <w:pStyle w:val="NormalWeb"/>
        <w:numPr>
          <w:ilvl w:val="1"/>
          <w:numId w:val="3"/>
        </w:numPr>
        <w:tabs>
          <w:tab w:val="clear" w:pos="927"/>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 xml:space="preserve">a person visiting </w:t>
      </w:r>
      <w:r w:rsidR="00B0587A" w:rsidRPr="00281B70">
        <w:rPr>
          <w:rFonts w:ascii="Arial" w:hAnsi="Arial" w:cs="Arial"/>
          <w:color w:val="000000"/>
          <w:sz w:val="22"/>
          <w:szCs w:val="22"/>
        </w:rPr>
        <w:t>a terminally ill relative;</w:t>
      </w:r>
    </w:p>
    <w:p w14:paraId="0761F51A" w14:textId="23C3FDDF" w:rsidR="00B0587A" w:rsidRPr="00281B70" w:rsidRDefault="00CC7150" w:rsidP="001C5DA3">
      <w:pPr>
        <w:pStyle w:val="NormalWeb"/>
        <w:numPr>
          <w:ilvl w:val="1"/>
          <w:numId w:val="3"/>
        </w:numPr>
        <w:tabs>
          <w:tab w:val="clear" w:pos="927"/>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a person attending for</w:t>
      </w:r>
      <w:r w:rsidR="00281B70" w:rsidRPr="00281B70">
        <w:rPr>
          <w:rFonts w:ascii="Arial" w:hAnsi="Arial" w:cs="Arial"/>
          <w:color w:val="000000"/>
          <w:sz w:val="22"/>
          <w:szCs w:val="22"/>
        </w:rPr>
        <w:t xml:space="preserve"> </w:t>
      </w:r>
      <w:r w:rsidR="00B0587A" w:rsidRPr="00281B70">
        <w:rPr>
          <w:rFonts w:ascii="Arial" w:hAnsi="Arial" w:cs="Arial"/>
          <w:color w:val="000000"/>
          <w:sz w:val="22"/>
          <w:szCs w:val="22"/>
        </w:rPr>
        <w:t>law enforcement or emergency purpose;</w:t>
      </w:r>
    </w:p>
    <w:p w14:paraId="5404A276" w14:textId="1C752305" w:rsidR="00B0587A" w:rsidRPr="00281B70" w:rsidRDefault="00CC7150" w:rsidP="001C5DA3">
      <w:pPr>
        <w:pStyle w:val="NormalWeb"/>
        <w:numPr>
          <w:ilvl w:val="1"/>
          <w:numId w:val="3"/>
        </w:numPr>
        <w:tabs>
          <w:tab w:val="clear" w:pos="927"/>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 xml:space="preserve">a person attending </w:t>
      </w:r>
      <w:r w:rsidR="00B0587A" w:rsidRPr="00281B70">
        <w:rPr>
          <w:rFonts w:ascii="Arial" w:hAnsi="Arial" w:cs="Arial"/>
          <w:color w:val="000000"/>
          <w:sz w:val="22"/>
          <w:szCs w:val="22"/>
        </w:rPr>
        <w:t>to comply with or give effect to the exercise of a power or function of a government agency or entity under a law;</w:t>
      </w:r>
    </w:p>
    <w:p w14:paraId="00C34233" w14:textId="33E72925" w:rsidR="008C19D3" w:rsidRDefault="008C19D3" w:rsidP="001C5DA3">
      <w:pPr>
        <w:pStyle w:val="NormalWeb"/>
        <w:numPr>
          <w:ilvl w:val="1"/>
          <w:numId w:val="3"/>
        </w:numPr>
        <w:tabs>
          <w:tab w:val="clear" w:pos="927"/>
        </w:tabs>
        <w:spacing w:before="120" w:beforeAutospacing="0" w:after="120" w:afterAutospacing="0"/>
        <w:ind w:left="1134" w:hanging="567"/>
        <w:rPr>
          <w:rFonts w:ascii="Arial" w:hAnsi="Arial" w:cs="Arial"/>
          <w:sz w:val="22"/>
          <w:szCs w:val="22"/>
        </w:rPr>
      </w:pPr>
      <w:r>
        <w:rPr>
          <w:rFonts w:ascii="Arial" w:hAnsi="Arial" w:cs="Arial"/>
          <w:sz w:val="22"/>
          <w:szCs w:val="22"/>
        </w:rPr>
        <w:t>a child under 12 years of age;</w:t>
      </w:r>
    </w:p>
    <w:p w14:paraId="78045452" w14:textId="7E053AC9" w:rsidR="000D7398" w:rsidRPr="00281B70" w:rsidRDefault="00E16B37" w:rsidP="001C5DA3">
      <w:pPr>
        <w:pStyle w:val="NormalWeb"/>
        <w:numPr>
          <w:ilvl w:val="1"/>
          <w:numId w:val="3"/>
        </w:numPr>
        <w:tabs>
          <w:tab w:val="clear" w:pos="927"/>
        </w:tabs>
        <w:spacing w:before="120" w:beforeAutospacing="0" w:after="120" w:afterAutospacing="0"/>
        <w:ind w:left="1134" w:hanging="567"/>
        <w:rPr>
          <w:rFonts w:ascii="Arial" w:hAnsi="Arial" w:cs="Arial"/>
          <w:sz w:val="22"/>
          <w:szCs w:val="22"/>
        </w:rPr>
      </w:pPr>
      <w:r>
        <w:rPr>
          <w:rFonts w:ascii="Arial" w:hAnsi="Arial" w:cs="Arial"/>
          <w:sz w:val="22"/>
          <w:szCs w:val="22"/>
        </w:rPr>
        <w:t xml:space="preserve">a child if they are accompanied by </w:t>
      </w:r>
      <w:r w:rsidR="000D7398" w:rsidRPr="00281B70">
        <w:rPr>
          <w:rFonts w:ascii="Arial" w:hAnsi="Arial" w:cs="Arial"/>
          <w:sz w:val="22"/>
          <w:szCs w:val="22"/>
        </w:rPr>
        <w:t>a parent or guardian and:</w:t>
      </w:r>
    </w:p>
    <w:p w14:paraId="5923D46F" w14:textId="77777777" w:rsidR="000D7398" w:rsidRPr="00281B70" w:rsidRDefault="000D7398" w:rsidP="001C5DA3">
      <w:pPr>
        <w:pStyle w:val="Bulletlevel2"/>
        <w:numPr>
          <w:ilvl w:val="2"/>
          <w:numId w:val="3"/>
        </w:numPr>
        <w:shd w:val="clear" w:color="auto" w:fill="auto"/>
        <w:rPr>
          <w:rFonts w:ascii="Arial" w:hAnsi="Arial" w:cs="Arial"/>
          <w:sz w:val="22"/>
          <w:szCs w:val="22"/>
        </w:rPr>
      </w:pPr>
      <w:r w:rsidRPr="00281B70">
        <w:rPr>
          <w:rFonts w:ascii="Arial" w:hAnsi="Arial" w:cs="Arial"/>
          <w:sz w:val="22"/>
          <w:szCs w:val="22"/>
        </w:rPr>
        <w:t>the child would otherwise be left unattended; and</w:t>
      </w:r>
    </w:p>
    <w:p w14:paraId="314E8B04" w14:textId="7A9D4C75" w:rsidR="00D27C7A" w:rsidRPr="00E16B37" w:rsidRDefault="000D7398" w:rsidP="001C5DA3">
      <w:pPr>
        <w:pStyle w:val="NormalWeb"/>
        <w:numPr>
          <w:ilvl w:val="2"/>
          <w:numId w:val="3"/>
        </w:numPr>
        <w:spacing w:before="120" w:beforeAutospacing="0" w:after="120" w:afterAutospacing="0"/>
        <w:rPr>
          <w:rFonts w:ascii="Arial" w:hAnsi="Arial" w:cs="Arial"/>
          <w:color w:val="000000"/>
          <w:sz w:val="22"/>
          <w:szCs w:val="22"/>
        </w:rPr>
      </w:pPr>
      <w:r w:rsidRPr="00281B70">
        <w:rPr>
          <w:rFonts w:ascii="Arial" w:hAnsi="Arial" w:cs="Arial"/>
          <w:sz w:val="22"/>
          <w:szCs w:val="22"/>
        </w:rPr>
        <w:t>it would be unsafe for the child to be left unattended.</w:t>
      </w:r>
    </w:p>
    <w:p w14:paraId="7F8B2F31" w14:textId="6D64C5A0" w:rsidR="00E16B37" w:rsidRPr="00E16B37" w:rsidRDefault="00E16B37" w:rsidP="00B45707">
      <w:pPr>
        <w:pStyle w:val="Bulletlevel2"/>
        <w:tabs>
          <w:tab w:val="clear" w:pos="502"/>
        </w:tabs>
        <w:ind w:left="567" w:hanging="567"/>
        <w:rPr>
          <w:rFonts w:ascii="Arial" w:hAnsi="Arial" w:cs="Arial"/>
          <w:sz w:val="22"/>
          <w:szCs w:val="22"/>
        </w:rPr>
      </w:pPr>
      <w:r w:rsidRPr="00E16B37">
        <w:rPr>
          <w:rFonts w:ascii="Arial" w:hAnsi="Arial" w:cs="Arial"/>
          <w:sz w:val="22"/>
          <w:szCs w:val="22"/>
        </w:rPr>
        <w:t xml:space="preserve">This part does not apply to the extent that Part </w:t>
      </w:r>
      <w:r w:rsidR="00FC7AA9">
        <w:rPr>
          <w:rFonts w:ascii="Arial" w:hAnsi="Arial" w:cs="Arial"/>
          <w:sz w:val="22"/>
          <w:szCs w:val="22"/>
        </w:rPr>
        <w:t>3</w:t>
      </w:r>
      <w:r w:rsidR="007A2D86" w:rsidRPr="00E16B37">
        <w:rPr>
          <w:rFonts w:ascii="Arial" w:hAnsi="Arial" w:cs="Arial"/>
          <w:sz w:val="22"/>
          <w:szCs w:val="22"/>
        </w:rPr>
        <w:t xml:space="preserve"> </w:t>
      </w:r>
      <w:r w:rsidRPr="00E16B37">
        <w:rPr>
          <w:rFonts w:ascii="Arial" w:hAnsi="Arial" w:cs="Arial"/>
          <w:sz w:val="22"/>
          <w:szCs w:val="22"/>
        </w:rPr>
        <w:t xml:space="preserve">or Part </w:t>
      </w:r>
      <w:r w:rsidR="00FC7AA9">
        <w:rPr>
          <w:rFonts w:ascii="Arial" w:hAnsi="Arial" w:cs="Arial"/>
          <w:sz w:val="22"/>
          <w:szCs w:val="22"/>
        </w:rPr>
        <w:t>4</w:t>
      </w:r>
      <w:r w:rsidR="007A2D86" w:rsidRPr="00E16B37">
        <w:rPr>
          <w:rFonts w:ascii="Arial" w:hAnsi="Arial" w:cs="Arial"/>
          <w:sz w:val="22"/>
          <w:szCs w:val="22"/>
        </w:rPr>
        <w:t xml:space="preserve"> </w:t>
      </w:r>
      <w:r w:rsidRPr="00E16B37">
        <w:rPr>
          <w:rFonts w:ascii="Arial" w:hAnsi="Arial" w:cs="Arial"/>
          <w:sz w:val="22"/>
          <w:szCs w:val="22"/>
        </w:rPr>
        <w:t>of this Direction applies.</w:t>
      </w:r>
    </w:p>
    <w:p w14:paraId="11A632F0" w14:textId="5311AC2E" w:rsidR="00144C08" w:rsidRDefault="00144C08" w:rsidP="00281B70">
      <w:pPr>
        <w:pStyle w:val="06Fillinform"/>
        <w:spacing w:after="0"/>
        <w:rPr>
          <w:sz w:val="20"/>
        </w:rPr>
      </w:pPr>
    </w:p>
    <w:p w14:paraId="6807390D" w14:textId="77777777" w:rsidR="007431A3" w:rsidRPr="00F67EFA" w:rsidRDefault="007431A3" w:rsidP="00281B70">
      <w:pPr>
        <w:pStyle w:val="06Fillinform"/>
        <w:spacing w:after="0"/>
        <w:rPr>
          <w:sz w:val="20"/>
        </w:rPr>
      </w:pPr>
    </w:p>
    <w:p w14:paraId="2D37D320" w14:textId="5E7BA453" w:rsidR="00E45645" w:rsidRPr="0082050D" w:rsidRDefault="00E45645" w:rsidP="00FF42BC">
      <w:pPr>
        <w:pStyle w:val="Heading3"/>
        <w:keepNext/>
        <w:spacing w:before="0"/>
      </w:pPr>
      <w:r w:rsidRPr="0082050D">
        <w:t xml:space="preserve">PART </w:t>
      </w:r>
      <w:r w:rsidR="00EF3C1D">
        <w:t>3</w:t>
      </w:r>
      <w:r w:rsidR="00EF3C1D" w:rsidRPr="0082050D">
        <w:t xml:space="preserve"> </w:t>
      </w:r>
      <w:r w:rsidRPr="0082050D">
        <w:t>—</w:t>
      </w:r>
      <w:r w:rsidR="000A1438">
        <w:t xml:space="preserve"> </w:t>
      </w:r>
      <w:r w:rsidR="00144C08">
        <w:t xml:space="preserve">RESTRICTED </w:t>
      </w:r>
      <w:r>
        <w:t>BUSINESSES, ACTIVITIES AND UNDERTAKING</w:t>
      </w:r>
      <w:r w:rsidR="0019165B">
        <w:t>S</w:t>
      </w:r>
    </w:p>
    <w:p w14:paraId="51AB2EB7" w14:textId="77777777" w:rsidR="0019165B" w:rsidRPr="00CB6DC2" w:rsidRDefault="0019165B" w:rsidP="001C5DA3">
      <w:pPr>
        <w:pStyle w:val="Heading5"/>
        <w:numPr>
          <w:ilvl w:val="0"/>
          <w:numId w:val="5"/>
        </w:numPr>
        <w:spacing w:before="0" w:after="200"/>
        <w:ind w:left="567" w:hanging="567"/>
        <w:rPr>
          <w:i w:val="0"/>
          <w:iCs/>
        </w:rPr>
      </w:pPr>
      <w:r w:rsidRPr="00CB6DC2">
        <w:rPr>
          <w:b/>
          <w:bCs/>
          <w:i w:val="0"/>
          <w:iCs/>
          <w:sz w:val="22"/>
          <w:szCs w:val="22"/>
        </w:rPr>
        <w:t>Directions</w:t>
      </w:r>
    </w:p>
    <w:p w14:paraId="2F2C163F" w14:textId="4FCB53E6" w:rsidR="001B6D32" w:rsidRPr="00A8425D" w:rsidRDefault="001B6D32" w:rsidP="007B70D5">
      <w:pPr>
        <w:pStyle w:val="Bulletlevel2"/>
        <w:tabs>
          <w:tab w:val="clear" w:pos="502"/>
          <w:tab w:val="num" w:pos="567"/>
        </w:tabs>
        <w:ind w:left="567" w:hanging="567"/>
        <w:rPr>
          <w:rFonts w:ascii="Arial" w:hAnsi="Arial" w:cs="Arial"/>
          <w:bCs/>
          <w:sz w:val="22"/>
          <w:szCs w:val="22"/>
        </w:rPr>
      </w:pPr>
      <w:bookmarkStart w:id="8" w:name="_Ref80946981"/>
      <w:r w:rsidRPr="00A8425D">
        <w:rPr>
          <w:rFonts w:ascii="Arial" w:hAnsi="Arial" w:cs="Arial"/>
          <w:bCs/>
          <w:sz w:val="22"/>
          <w:szCs w:val="22"/>
        </w:rPr>
        <w:t xml:space="preserve">This part applies to a person who owns, controls or operates a </w:t>
      </w:r>
      <w:r w:rsidR="00731E1D">
        <w:rPr>
          <w:rFonts w:ascii="Arial" w:hAnsi="Arial" w:cs="Arial"/>
          <w:b/>
          <w:sz w:val="22"/>
          <w:szCs w:val="22"/>
        </w:rPr>
        <w:t>restricted activity, business or undertaking</w:t>
      </w:r>
      <w:r w:rsidRPr="00A8425D">
        <w:rPr>
          <w:rFonts w:ascii="Arial" w:hAnsi="Arial" w:cs="Arial"/>
          <w:bCs/>
          <w:sz w:val="22"/>
          <w:szCs w:val="22"/>
        </w:rPr>
        <w:t xml:space="preserve"> in the Australian Capital Territory.</w:t>
      </w:r>
      <w:bookmarkEnd w:id="8"/>
    </w:p>
    <w:p w14:paraId="67D3F927" w14:textId="7B9DCED2" w:rsidR="00F150A4" w:rsidRDefault="00F67CE5" w:rsidP="00F150A4">
      <w:pPr>
        <w:pStyle w:val="Bulletlevel2"/>
        <w:tabs>
          <w:tab w:val="clear" w:pos="502"/>
          <w:tab w:val="num" w:pos="567"/>
        </w:tabs>
        <w:ind w:left="567" w:hanging="567"/>
        <w:rPr>
          <w:rFonts w:ascii="Arial" w:hAnsi="Arial" w:cs="Arial"/>
          <w:bCs/>
          <w:sz w:val="22"/>
          <w:szCs w:val="22"/>
        </w:rPr>
      </w:pPr>
      <w:bookmarkStart w:id="9" w:name="_Ref80947024"/>
      <w:r>
        <w:rPr>
          <w:rFonts w:ascii="Arial" w:hAnsi="Arial" w:cs="Arial"/>
          <w:bCs/>
          <w:sz w:val="22"/>
          <w:szCs w:val="22"/>
        </w:rPr>
        <w:t xml:space="preserve">A person </w:t>
      </w:r>
      <w:r w:rsidR="006B3580">
        <w:rPr>
          <w:rFonts w:ascii="Arial" w:hAnsi="Arial" w:cs="Arial"/>
          <w:bCs/>
          <w:sz w:val="22"/>
          <w:szCs w:val="22"/>
        </w:rPr>
        <w:t xml:space="preserve">who </w:t>
      </w:r>
      <w:r w:rsidR="006B3580" w:rsidRPr="00A8425D">
        <w:rPr>
          <w:rFonts w:ascii="Arial" w:hAnsi="Arial" w:cs="Arial"/>
          <w:bCs/>
          <w:sz w:val="22"/>
          <w:szCs w:val="22"/>
        </w:rPr>
        <w:t xml:space="preserve">owns, controls or operates a </w:t>
      </w:r>
      <w:r w:rsidR="00731E1D">
        <w:rPr>
          <w:rFonts w:ascii="Arial" w:hAnsi="Arial" w:cs="Arial"/>
          <w:b/>
          <w:sz w:val="22"/>
          <w:szCs w:val="22"/>
        </w:rPr>
        <w:t>restricted activity, business or undertaking</w:t>
      </w:r>
      <w:r w:rsidR="006B3580" w:rsidRPr="00A8425D">
        <w:rPr>
          <w:rFonts w:ascii="Arial" w:hAnsi="Arial" w:cs="Arial"/>
          <w:bCs/>
          <w:sz w:val="22"/>
          <w:szCs w:val="22"/>
        </w:rPr>
        <w:t xml:space="preserve"> </w:t>
      </w:r>
      <w:r>
        <w:rPr>
          <w:rFonts w:ascii="Arial" w:hAnsi="Arial" w:cs="Arial"/>
          <w:bCs/>
          <w:sz w:val="22"/>
          <w:szCs w:val="22"/>
        </w:rPr>
        <w:t>must:</w:t>
      </w:r>
    </w:p>
    <w:p w14:paraId="0FEF5D90" w14:textId="2E767C61" w:rsidR="00F150A4" w:rsidRPr="00F150A4" w:rsidRDefault="00F150A4" w:rsidP="001C5DA3">
      <w:pPr>
        <w:pStyle w:val="Bulletlevel2"/>
        <w:numPr>
          <w:ilvl w:val="1"/>
          <w:numId w:val="3"/>
        </w:numPr>
        <w:rPr>
          <w:rFonts w:ascii="Arial" w:hAnsi="Arial" w:cs="Arial"/>
          <w:bCs/>
          <w:sz w:val="22"/>
          <w:szCs w:val="22"/>
        </w:rPr>
      </w:pPr>
      <w:r>
        <w:rPr>
          <w:rFonts w:ascii="Arial" w:hAnsi="Arial" w:cs="Arial"/>
          <w:bCs/>
          <w:sz w:val="22"/>
          <w:szCs w:val="22"/>
        </w:rPr>
        <w:t xml:space="preserve">comply with the conditions for the </w:t>
      </w:r>
      <w:r w:rsidRPr="00F150A4">
        <w:rPr>
          <w:rFonts w:ascii="Arial" w:hAnsi="Arial" w:cs="Arial"/>
          <w:bCs/>
          <w:sz w:val="22"/>
          <w:szCs w:val="22"/>
        </w:rPr>
        <w:t>business, activity or undertaking</w:t>
      </w:r>
      <w:r>
        <w:rPr>
          <w:rFonts w:ascii="Arial" w:hAnsi="Arial" w:cs="Arial"/>
          <w:bCs/>
          <w:sz w:val="22"/>
          <w:szCs w:val="22"/>
        </w:rPr>
        <w:t xml:space="preserve"> in column 2 of </w:t>
      </w:r>
      <w:r w:rsidRPr="00672368">
        <w:rPr>
          <w:rFonts w:ascii="Arial" w:hAnsi="Arial" w:cs="Arial"/>
          <w:bCs/>
          <w:sz w:val="22"/>
          <w:szCs w:val="22"/>
        </w:rPr>
        <w:t>Attachment 1</w:t>
      </w:r>
      <w:r>
        <w:rPr>
          <w:rFonts w:ascii="Arial" w:hAnsi="Arial" w:cs="Arial"/>
          <w:bCs/>
          <w:sz w:val="22"/>
          <w:szCs w:val="22"/>
        </w:rPr>
        <w:t>; and</w:t>
      </w:r>
    </w:p>
    <w:p w14:paraId="71C11E96" w14:textId="67D90905" w:rsidR="00F150A4" w:rsidRPr="005347BC" w:rsidRDefault="00F150A4" w:rsidP="001C5DA3">
      <w:pPr>
        <w:pStyle w:val="Bulletlevel2"/>
        <w:numPr>
          <w:ilvl w:val="1"/>
          <w:numId w:val="3"/>
        </w:numPr>
        <w:rPr>
          <w:rFonts w:ascii="Arial" w:hAnsi="Arial" w:cs="Arial"/>
          <w:bCs/>
          <w:sz w:val="22"/>
          <w:szCs w:val="22"/>
        </w:rPr>
      </w:pPr>
      <w:r w:rsidRPr="005347BC">
        <w:rPr>
          <w:rFonts w:ascii="Arial" w:hAnsi="Arial" w:cs="Arial"/>
          <w:sz w:val="22"/>
          <w:szCs w:val="22"/>
        </w:rPr>
        <w:t xml:space="preserve">not allow a </w:t>
      </w:r>
      <w:r w:rsidRPr="005347BC">
        <w:rPr>
          <w:rFonts w:ascii="Arial" w:hAnsi="Arial" w:cs="Arial"/>
          <w:b/>
          <w:bCs/>
          <w:sz w:val="22"/>
          <w:szCs w:val="22"/>
        </w:rPr>
        <w:t>gathering</w:t>
      </w:r>
      <w:r w:rsidRPr="005347BC">
        <w:rPr>
          <w:rFonts w:ascii="Arial" w:hAnsi="Arial" w:cs="Arial"/>
          <w:sz w:val="22"/>
          <w:szCs w:val="22"/>
        </w:rPr>
        <w:t xml:space="preserve"> that exceeds the </w:t>
      </w:r>
      <w:r w:rsidRPr="005347BC">
        <w:rPr>
          <w:rFonts w:ascii="Arial" w:hAnsi="Arial" w:cs="Arial"/>
          <w:bCs/>
          <w:iCs/>
          <w:sz w:val="22"/>
          <w:szCs w:val="22"/>
        </w:rPr>
        <w:t xml:space="preserve">occupancy limits listed for the </w:t>
      </w:r>
      <w:r w:rsidRPr="005347BC">
        <w:rPr>
          <w:rFonts w:ascii="Arial" w:hAnsi="Arial" w:cs="Arial"/>
          <w:bCs/>
          <w:sz w:val="22"/>
          <w:szCs w:val="22"/>
        </w:rPr>
        <w:t xml:space="preserve">business, activity or undertaking </w:t>
      </w:r>
      <w:r w:rsidRPr="005347BC">
        <w:rPr>
          <w:rFonts w:ascii="Arial" w:hAnsi="Arial" w:cs="Arial"/>
          <w:bCs/>
          <w:iCs/>
          <w:sz w:val="22"/>
          <w:szCs w:val="22"/>
        </w:rPr>
        <w:t>in</w:t>
      </w:r>
      <w:r w:rsidRPr="005347BC">
        <w:rPr>
          <w:rFonts w:ascii="Arial" w:hAnsi="Arial" w:cs="Arial"/>
          <w:sz w:val="22"/>
          <w:szCs w:val="22"/>
        </w:rPr>
        <w:t xml:space="preserve"> </w:t>
      </w:r>
      <w:r w:rsidRPr="005347BC">
        <w:rPr>
          <w:rFonts w:ascii="Arial" w:hAnsi="Arial" w:cs="Arial"/>
          <w:bCs/>
          <w:iCs/>
          <w:sz w:val="22"/>
          <w:szCs w:val="22"/>
        </w:rPr>
        <w:t xml:space="preserve">column 3 of Attachment 1, </w:t>
      </w:r>
      <w:r w:rsidRPr="00E74239">
        <w:rPr>
          <w:rFonts w:ascii="Arial" w:hAnsi="Arial" w:cs="Arial"/>
          <w:bCs/>
          <w:iCs/>
          <w:sz w:val="22"/>
          <w:szCs w:val="22"/>
        </w:rPr>
        <w:t>where</w:t>
      </w:r>
      <w:r w:rsidR="00420D2E" w:rsidRPr="00E74239">
        <w:rPr>
          <w:rFonts w:ascii="Arial" w:hAnsi="Arial" w:cs="Arial"/>
          <w:bCs/>
          <w:iCs/>
          <w:sz w:val="22"/>
          <w:szCs w:val="22"/>
        </w:rPr>
        <w:t xml:space="preserve"> </w:t>
      </w:r>
      <w:r w:rsidRPr="00E74239">
        <w:rPr>
          <w:rFonts w:ascii="Arial" w:hAnsi="Arial" w:cs="Arial"/>
          <w:sz w:val="22"/>
          <w:szCs w:val="22"/>
        </w:rPr>
        <w:t>a worker</w:t>
      </w:r>
      <w:r w:rsidRPr="00E74239">
        <w:rPr>
          <w:rFonts w:ascii="Arial" w:hAnsi="Arial" w:cs="Arial"/>
          <w:b/>
          <w:bCs/>
          <w:sz w:val="22"/>
          <w:szCs w:val="22"/>
        </w:rPr>
        <w:t xml:space="preserve"> </w:t>
      </w:r>
      <w:r w:rsidRPr="00E74239">
        <w:rPr>
          <w:rFonts w:ascii="Arial" w:hAnsi="Arial" w:cs="Arial"/>
          <w:bCs/>
          <w:iCs/>
          <w:sz w:val="22"/>
          <w:szCs w:val="22"/>
        </w:rPr>
        <w:t>does</w:t>
      </w:r>
      <w:r w:rsidRPr="00E74239">
        <w:rPr>
          <w:rFonts w:ascii="Arial" w:hAnsi="Arial" w:cs="Arial"/>
          <w:sz w:val="22"/>
          <w:szCs w:val="22"/>
        </w:rPr>
        <w:t xml:space="preserve"> not </w:t>
      </w:r>
      <w:r w:rsidRPr="00E74239">
        <w:rPr>
          <w:rFonts w:ascii="Arial" w:hAnsi="Arial" w:cs="Arial"/>
          <w:bCs/>
          <w:iCs/>
          <w:sz w:val="22"/>
          <w:szCs w:val="22"/>
        </w:rPr>
        <w:t>count towards the occupancy limit</w:t>
      </w:r>
      <w:r w:rsidR="001E15AC" w:rsidRPr="00E74239">
        <w:rPr>
          <w:rFonts w:ascii="Arial" w:hAnsi="Arial" w:cs="Arial"/>
          <w:bCs/>
          <w:iCs/>
          <w:sz w:val="22"/>
          <w:szCs w:val="22"/>
        </w:rPr>
        <w:t xml:space="preserve"> except for </w:t>
      </w:r>
      <w:r w:rsidR="004956D6" w:rsidRPr="00E74239">
        <w:rPr>
          <w:rFonts w:ascii="Arial" w:hAnsi="Arial" w:cs="Arial"/>
          <w:bCs/>
          <w:iCs/>
          <w:sz w:val="22"/>
          <w:szCs w:val="22"/>
        </w:rPr>
        <w:t>item 15, column 3 of Attachment 1 where workers are counted in the occupancy limit</w:t>
      </w:r>
      <w:r w:rsidRPr="00E74239">
        <w:rPr>
          <w:rFonts w:ascii="Arial" w:hAnsi="Arial" w:cs="Arial"/>
          <w:bCs/>
          <w:iCs/>
          <w:sz w:val="22"/>
          <w:szCs w:val="22"/>
        </w:rPr>
        <w:t>; and</w:t>
      </w:r>
    </w:p>
    <w:p w14:paraId="344CE658" w14:textId="5524D511" w:rsidR="00F67CE5" w:rsidRDefault="00F67CE5" w:rsidP="001C5DA3">
      <w:pPr>
        <w:pStyle w:val="06Fillinform"/>
        <w:numPr>
          <w:ilvl w:val="1"/>
          <w:numId w:val="3"/>
        </w:numPr>
        <w:rPr>
          <w:color w:val="000000"/>
        </w:rPr>
      </w:pPr>
      <w:r w:rsidRPr="00651824">
        <w:rPr>
          <w:color w:val="000000"/>
        </w:rPr>
        <w:t xml:space="preserve">develop and adhere to a </w:t>
      </w:r>
      <w:r w:rsidRPr="00651824">
        <w:rPr>
          <w:b/>
          <w:color w:val="000000"/>
        </w:rPr>
        <w:t>COVID-19 Safety Plan</w:t>
      </w:r>
      <w:r>
        <w:rPr>
          <w:color w:val="000000"/>
        </w:rPr>
        <w:t>;</w:t>
      </w:r>
      <w:r w:rsidRPr="00651824">
        <w:rPr>
          <w:color w:val="000000"/>
        </w:rPr>
        <w:t xml:space="preserve"> and </w:t>
      </w:r>
    </w:p>
    <w:p w14:paraId="5A910D8B" w14:textId="4ABFCA1F" w:rsidR="00F67CE5" w:rsidRDefault="00F67CE5" w:rsidP="001C5DA3">
      <w:pPr>
        <w:pStyle w:val="06Fillinform"/>
        <w:numPr>
          <w:ilvl w:val="1"/>
          <w:numId w:val="3"/>
        </w:numPr>
        <w:rPr>
          <w:color w:val="000000"/>
        </w:rPr>
      </w:pPr>
      <w:r w:rsidRPr="00651824">
        <w:rPr>
          <w:color w:val="000000"/>
        </w:rPr>
        <w:t xml:space="preserve">produce </w:t>
      </w:r>
      <w:r>
        <w:rPr>
          <w:color w:val="000000"/>
        </w:rPr>
        <w:t xml:space="preserve">the business, activity or undertaking’s </w:t>
      </w:r>
      <w:r w:rsidRPr="00651824">
        <w:rPr>
          <w:b/>
          <w:color w:val="000000"/>
        </w:rPr>
        <w:t>COVID-19 Safety Plan</w:t>
      </w:r>
      <w:r w:rsidRPr="00651824">
        <w:rPr>
          <w:color w:val="000000"/>
        </w:rPr>
        <w:t xml:space="preserve"> when requested by an </w:t>
      </w:r>
      <w:r w:rsidRPr="00651824">
        <w:rPr>
          <w:b/>
          <w:color w:val="000000"/>
        </w:rPr>
        <w:t>authorised person</w:t>
      </w:r>
      <w:r>
        <w:rPr>
          <w:bCs/>
          <w:color w:val="000000"/>
        </w:rPr>
        <w:t>;</w:t>
      </w:r>
      <w:r w:rsidR="001F00D3">
        <w:rPr>
          <w:bCs/>
          <w:color w:val="000000"/>
        </w:rPr>
        <w:t xml:space="preserve"> and</w:t>
      </w:r>
    </w:p>
    <w:p w14:paraId="4FE6A7B1" w14:textId="15723906" w:rsidR="00F67CE5" w:rsidRDefault="00F67CE5" w:rsidP="001C5DA3">
      <w:pPr>
        <w:pStyle w:val="06Fillinform"/>
        <w:numPr>
          <w:ilvl w:val="1"/>
          <w:numId w:val="3"/>
        </w:numPr>
        <w:rPr>
          <w:color w:val="000000"/>
        </w:rPr>
      </w:pPr>
      <w:r w:rsidRPr="00F67CE5">
        <w:rPr>
          <w:color w:val="000000"/>
        </w:rPr>
        <w:lastRenderedPageBreak/>
        <w:t xml:space="preserve">display a </w:t>
      </w:r>
      <w:r w:rsidRPr="00F67CE5">
        <w:rPr>
          <w:b/>
          <w:color w:val="000000"/>
        </w:rPr>
        <w:t>sign</w:t>
      </w:r>
      <w:r w:rsidRPr="00F67CE5">
        <w:rPr>
          <w:bCs/>
          <w:color w:val="000000"/>
        </w:rPr>
        <w:t xml:space="preserve"> at the entrance to the premises,</w:t>
      </w:r>
      <w:r w:rsidRPr="00F67CE5">
        <w:rPr>
          <w:color w:val="000000"/>
        </w:rPr>
        <w:t xml:space="preserve"> specifying the occupancy limit of the premises under this Direction</w:t>
      </w:r>
      <w:bookmarkStart w:id="10" w:name="_Hlk76557783"/>
      <w:r w:rsidR="006B3580">
        <w:rPr>
          <w:color w:val="000000"/>
        </w:rPr>
        <w:t>; and</w:t>
      </w:r>
    </w:p>
    <w:p w14:paraId="6875D425" w14:textId="5F6464A2" w:rsidR="00F67CE5" w:rsidRPr="00F67CE5" w:rsidRDefault="00F67CE5" w:rsidP="00F67CE5">
      <w:pPr>
        <w:pStyle w:val="06Fillinform"/>
        <w:ind w:left="927"/>
        <w:rPr>
          <w:color w:val="000000"/>
        </w:rPr>
      </w:pPr>
      <w:r w:rsidRPr="00B45707">
        <w:rPr>
          <w:b/>
          <w:bCs/>
          <w:i/>
          <w:iCs/>
          <w:color w:val="000000"/>
          <w:sz w:val="20"/>
          <w:szCs w:val="20"/>
        </w:rPr>
        <w:t>Note:</w:t>
      </w:r>
      <w:r w:rsidRPr="00F67CE5">
        <w:rPr>
          <w:color w:val="000000"/>
          <w:sz w:val="20"/>
          <w:szCs w:val="20"/>
        </w:rPr>
        <w:t xml:space="preserve"> </w:t>
      </w:r>
      <w:r w:rsidR="007407F4">
        <w:rPr>
          <w:color w:val="000000"/>
          <w:sz w:val="20"/>
          <w:szCs w:val="20"/>
        </w:rPr>
        <w:t xml:space="preserve">Certain </w:t>
      </w:r>
      <w:r w:rsidRPr="00C5703F">
        <w:rPr>
          <w:color w:val="000000"/>
          <w:sz w:val="20"/>
          <w:szCs w:val="20"/>
        </w:rPr>
        <w:t>business</w:t>
      </w:r>
      <w:r w:rsidR="007407F4">
        <w:rPr>
          <w:color w:val="000000"/>
          <w:sz w:val="20"/>
          <w:szCs w:val="20"/>
        </w:rPr>
        <w:t>es</w:t>
      </w:r>
      <w:r w:rsidR="00C5703F">
        <w:rPr>
          <w:color w:val="000000"/>
          <w:sz w:val="20"/>
          <w:szCs w:val="20"/>
        </w:rPr>
        <w:t>, activit</w:t>
      </w:r>
      <w:r w:rsidR="007407F4">
        <w:rPr>
          <w:color w:val="000000"/>
          <w:sz w:val="20"/>
          <w:szCs w:val="20"/>
        </w:rPr>
        <w:t>ies</w:t>
      </w:r>
      <w:r w:rsidRPr="00C5703F">
        <w:rPr>
          <w:color w:val="000000"/>
          <w:sz w:val="20"/>
          <w:szCs w:val="20"/>
        </w:rPr>
        <w:t xml:space="preserve"> or undertaking</w:t>
      </w:r>
      <w:r w:rsidR="007407F4">
        <w:rPr>
          <w:color w:val="000000"/>
          <w:sz w:val="20"/>
          <w:szCs w:val="20"/>
        </w:rPr>
        <w:t>s</w:t>
      </w:r>
      <w:r w:rsidRPr="00F67CE5">
        <w:rPr>
          <w:color w:val="000000"/>
          <w:sz w:val="20"/>
          <w:szCs w:val="20"/>
        </w:rPr>
        <w:t xml:space="preserve"> must also comply with the directions relating to the </w:t>
      </w:r>
      <w:r w:rsidRPr="00672368">
        <w:rPr>
          <w:color w:val="000000"/>
          <w:sz w:val="20"/>
          <w:szCs w:val="20"/>
        </w:rPr>
        <w:t>Check In CBR app</w:t>
      </w:r>
      <w:r w:rsidRPr="00F150A4">
        <w:rPr>
          <w:color w:val="000000"/>
          <w:sz w:val="20"/>
          <w:szCs w:val="20"/>
        </w:rPr>
        <w:t xml:space="preserve"> contained in the </w:t>
      </w:r>
      <w:r w:rsidRPr="00F150A4">
        <w:rPr>
          <w:i/>
          <w:iCs/>
          <w:color w:val="000000"/>
          <w:sz w:val="20"/>
          <w:szCs w:val="20"/>
        </w:rPr>
        <w:t>Public Health (Check In Requirements) Emergency Direction 2021</w:t>
      </w:r>
      <w:r w:rsidRPr="00F150A4">
        <w:rPr>
          <w:color w:val="000000"/>
          <w:sz w:val="20"/>
          <w:szCs w:val="20"/>
        </w:rPr>
        <w:t>.</w:t>
      </w:r>
      <w:bookmarkEnd w:id="10"/>
    </w:p>
    <w:bookmarkEnd w:id="9"/>
    <w:p w14:paraId="12D7FC1F" w14:textId="27186DD5" w:rsidR="006B3580" w:rsidRDefault="006B3580" w:rsidP="001C5DA3">
      <w:pPr>
        <w:pStyle w:val="Bulletlevel2"/>
        <w:numPr>
          <w:ilvl w:val="1"/>
          <w:numId w:val="3"/>
        </w:numPr>
        <w:rPr>
          <w:rFonts w:ascii="Arial" w:hAnsi="Arial" w:cs="Arial"/>
          <w:bCs/>
          <w:sz w:val="22"/>
          <w:szCs w:val="22"/>
        </w:rPr>
      </w:pPr>
      <w:r>
        <w:rPr>
          <w:rFonts w:ascii="Arial" w:hAnsi="Arial" w:cs="Arial"/>
          <w:bCs/>
          <w:sz w:val="22"/>
          <w:szCs w:val="22"/>
        </w:rPr>
        <w:t xml:space="preserve">take </w:t>
      </w:r>
      <w:r w:rsidR="00613D96">
        <w:rPr>
          <w:rFonts w:ascii="Arial" w:hAnsi="Arial" w:cs="Arial"/>
          <w:bCs/>
          <w:sz w:val="22"/>
          <w:szCs w:val="22"/>
        </w:rPr>
        <w:t xml:space="preserve">all </w:t>
      </w:r>
      <w:r>
        <w:rPr>
          <w:rFonts w:ascii="Arial" w:hAnsi="Arial" w:cs="Arial"/>
          <w:bCs/>
          <w:sz w:val="22"/>
          <w:szCs w:val="22"/>
        </w:rPr>
        <w:t>reasonable steps to:</w:t>
      </w:r>
    </w:p>
    <w:p w14:paraId="21A77C6A" w14:textId="77777777" w:rsidR="006B3580" w:rsidRPr="006B3580" w:rsidRDefault="00E45645" w:rsidP="001C5DA3">
      <w:pPr>
        <w:pStyle w:val="Bulletlevel2"/>
        <w:numPr>
          <w:ilvl w:val="2"/>
          <w:numId w:val="3"/>
        </w:numPr>
        <w:rPr>
          <w:rFonts w:ascii="Arial" w:hAnsi="Arial" w:cs="Arial"/>
          <w:bCs/>
          <w:sz w:val="22"/>
          <w:szCs w:val="22"/>
        </w:rPr>
      </w:pPr>
      <w:r w:rsidRPr="006B3580">
        <w:rPr>
          <w:rFonts w:ascii="Arial" w:hAnsi="Arial" w:cs="Arial"/>
          <w:sz w:val="22"/>
          <w:szCs w:val="22"/>
        </w:rPr>
        <w:t>ensure </w:t>
      </w:r>
      <w:r w:rsidR="007D0B10" w:rsidRPr="006B3580">
        <w:rPr>
          <w:rStyle w:val="Strong"/>
          <w:rFonts w:ascii="Arial" w:hAnsi="Arial" w:cs="Arial"/>
          <w:sz w:val="22"/>
          <w:szCs w:val="22"/>
        </w:rPr>
        <w:t>social</w:t>
      </w:r>
      <w:r w:rsidRPr="006B3580">
        <w:rPr>
          <w:rStyle w:val="Strong"/>
          <w:rFonts w:ascii="Arial" w:hAnsi="Arial" w:cs="Arial"/>
          <w:sz w:val="22"/>
          <w:szCs w:val="22"/>
        </w:rPr>
        <w:t xml:space="preserve"> distancing</w:t>
      </w:r>
      <w:r w:rsidRPr="006B3580">
        <w:rPr>
          <w:rFonts w:ascii="Arial" w:hAnsi="Arial" w:cs="Arial"/>
          <w:sz w:val="22"/>
          <w:szCs w:val="22"/>
        </w:rPr>
        <w:t> of people can be accommodated, implemented and monitored by employees or contractors of the</w:t>
      </w:r>
      <w:r w:rsidR="000A1438" w:rsidRPr="006B3580">
        <w:rPr>
          <w:rFonts w:ascii="Arial" w:hAnsi="Arial" w:cs="Arial"/>
          <w:sz w:val="22"/>
          <w:szCs w:val="22"/>
        </w:rPr>
        <w:t xml:space="preserve"> business, activity or undertaking</w:t>
      </w:r>
      <w:r w:rsidRPr="006B3580">
        <w:rPr>
          <w:rFonts w:ascii="Arial" w:hAnsi="Arial" w:cs="Arial"/>
          <w:sz w:val="22"/>
          <w:szCs w:val="22"/>
        </w:rPr>
        <w:t>; and</w:t>
      </w:r>
    </w:p>
    <w:p w14:paraId="439B2C5C" w14:textId="1994CF92" w:rsidR="000E2FAE" w:rsidRPr="006B3580" w:rsidRDefault="000E2FAE" w:rsidP="005347BC">
      <w:pPr>
        <w:pStyle w:val="Bulletlevel2"/>
        <w:numPr>
          <w:ilvl w:val="2"/>
          <w:numId w:val="3"/>
        </w:numPr>
        <w:spacing w:after="0"/>
        <w:rPr>
          <w:rFonts w:ascii="Arial" w:hAnsi="Arial" w:cs="Arial"/>
          <w:bCs/>
          <w:sz w:val="22"/>
          <w:szCs w:val="22"/>
        </w:rPr>
      </w:pPr>
      <w:r w:rsidRPr="006B3580">
        <w:rPr>
          <w:rFonts w:ascii="Arial" w:hAnsi="Arial" w:cs="Arial"/>
          <w:sz w:val="22"/>
          <w:szCs w:val="22"/>
        </w:rPr>
        <w:t xml:space="preserve">ensure workers are wearing masks in accordance with </w:t>
      </w:r>
      <w:r w:rsidR="00572F9B" w:rsidRPr="009968F9">
        <w:rPr>
          <w:rFonts w:ascii="Arial" w:hAnsi="Arial" w:cs="Arial"/>
          <w:i/>
          <w:iCs/>
          <w:sz w:val="22"/>
          <w:szCs w:val="22"/>
        </w:rPr>
        <w:t>Public Health (Mandatory Face Masks) Emergency Direction 2021 (No </w:t>
      </w:r>
      <w:r w:rsidR="00FC7AA9">
        <w:rPr>
          <w:rFonts w:ascii="Arial" w:hAnsi="Arial" w:cs="Arial"/>
          <w:i/>
          <w:iCs/>
          <w:sz w:val="22"/>
          <w:szCs w:val="22"/>
        </w:rPr>
        <w:t>4</w:t>
      </w:r>
      <w:r w:rsidR="00572F9B" w:rsidRPr="009968F9">
        <w:rPr>
          <w:rFonts w:ascii="Arial" w:hAnsi="Arial" w:cs="Arial"/>
          <w:i/>
          <w:iCs/>
          <w:sz w:val="22"/>
          <w:szCs w:val="22"/>
        </w:rPr>
        <w:t>)</w:t>
      </w:r>
      <w:r w:rsidR="00F67CE5" w:rsidRPr="006B3580">
        <w:rPr>
          <w:rFonts w:ascii="Arial" w:hAnsi="Arial" w:cs="Arial"/>
          <w:sz w:val="22"/>
          <w:szCs w:val="22"/>
        </w:rPr>
        <w:t>.</w:t>
      </w:r>
    </w:p>
    <w:p w14:paraId="17831FD2" w14:textId="2DCFCD03" w:rsidR="005F048F" w:rsidRDefault="005F048F" w:rsidP="00F67EFA">
      <w:pPr>
        <w:pStyle w:val="NormalWeb"/>
        <w:shd w:val="clear" w:color="auto" w:fill="FFFFFF"/>
        <w:spacing w:before="0" w:beforeAutospacing="0" w:after="0" w:afterAutospacing="0"/>
        <w:rPr>
          <w:rStyle w:val="Emphasis"/>
          <w:rFonts w:ascii="Arial" w:hAnsi="Arial" w:cs="Arial"/>
          <w:i w:val="0"/>
          <w:iCs w:val="0"/>
          <w:color w:val="000000"/>
          <w:sz w:val="20"/>
          <w:szCs w:val="20"/>
        </w:rPr>
      </w:pPr>
    </w:p>
    <w:p w14:paraId="3CABBA32" w14:textId="09B0504F" w:rsidR="00420D2E" w:rsidRPr="0082050D" w:rsidRDefault="00420D2E" w:rsidP="00406BB4">
      <w:pPr>
        <w:pStyle w:val="Heading3"/>
        <w:keepNext/>
        <w:spacing w:before="0"/>
        <w:ind w:right="-472"/>
      </w:pPr>
      <w:r w:rsidRPr="0082050D">
        <w:t xml:space="preserve">PART </w:t>
      </w:r>
      <w:r w:rsidR="00EF3C1D">
        <w:t>4</w:t>
      </w:r>
      <w:r w:rsidR="00EF3C1D" w:rsidRPr="0082050D">
        <w:t xml:space="preserve"> </w:t>
      </w:r>
      <w:r w:rsidRPr="0082050D">
        <w:t>—</w:t>
      </w:r>
      <w:r>
        <w:t xml:space="preserve"> BUSINESSES AND UNDERTAKINGS THAT ARE NOT RESTRICTED BUSINESSES, ACTIVITIES AND UNDERTAKINGS</w:t>
      </w:r>
    </w:p>
    <w:p w14:paraId="2312E3C9" w14:textId="77777777" w:rsidR="00420D2E" w:rsidRPr="00CB6DC2" w:rsidRDefault="00420D2E" w:rsidP="001C5DA3">
      <w:pPr>
        <w:pStyle w:val="Heading5"/>
        <w:numPr>
          <w:ilvl w:val="0"/>
          <w:numId w:val="5"/>
        </w:numPr>
        <w:spacing w:before="0" w:after="200"/>
        <w:ind w:left="567" w:hanging="567"/>
        <w:rPr>
          <w:i w:val="0"/>
          <w:iCs/>
        </w:rPr>
      </w:pPr>
      <w:r w:rsidRPr="00CB6DC2">
        <w:rPr>
          <w:b/>
          <w:bCs/>
          <w:i w:val="0"/>
          <w:iCs/>
          <w:sz w:val="22"/>
          <w:szCs w:val="22"/>
        </w:rPr>
        <w:t>Directions</w:t>
      </w:r>
    </w:p>
    <w:p w14:paraId="26B964C5" w14:textId="25451A5F" w:rsidR="00420D2E" w:rsidRPr="00A8425D" w:rsidRDefault="00420D2E" w:rsidP="00420D2E">
      <w:pPr>
        <w:pStyle w:val="Bulletlevel2"/>
        <w:tabs>
          <w:tab w:val="clear" w:pos="502"/>
          <w:tab w:val="num" w:pos="567"/>
        </w:tabs>
        <w:ind w:left="567" w:hanging="567"/>
        <w:rPr>
          <w:rFonts w:ascii="Arial" w:hAnsi="Arial" w:cs="Arial"/>
          <w:bCs/>
          <w:sz w:val="22"/>
          <w:szCs w:val="22"/>
        </w:rPr>
      </w:pPr>
      <w:r w:rsidRPr="00A8425D">
        <w:rPr>
          <w:rFonts w:ascii="Arial" w:hAnsi="Arial" w:cs="Arial"/>
          <w:bCs/>
          <w:sz w:val="22"/>
          <w:szCs w:val="22"/>
        </w:rPr>
        <w:t>This part applies to a person who owns, controls or operates a</w:t>
      </w:r>
      <w:r>
        <w:rPr>
          <w:rFonts w:ascii="Arial" w:hAnsi="Arial" w:cs="Arial"/>
          <w:bCs/>
          <w:sz w:val="22"/>
          <w:szCs w:val="22"/>
        </w:rPr>
        <w:t xml:space="preserve"> business or undertaking in the Australian Capital Territory that </w:t>
      </w:r>
      <w:r w:rsidR="007407F4">
        <w:rPr>
          <w:rFonts w:ascii="Arial" w:hAnsi="Arial" w:cs="Arial"/>
          <w:bCs/>
          <w:sz w:val="22"/>
          <w:szCs w:val="22"/>
        </w:rPr>
        <w:t>is not mentioned in Attachment 1 of this Direction</w:t>
      </w:r>
      <w:r w:rsidR="00672368">
        <w:rPr>
          <w:rFonts w:ascii="Arial" w:hAnsi="Arial" w:cs="Arial"/>
          <w:bCs/>
          <w:sz w:val="22"/>
          <w:szCs w:val="22"/>
        </w:rPr>
        <w:t>.</w:t>
      </w:r>
    </w:p>
    <w:p w14:paraId="315BAFBC" w14:textId="06A88E21" w:rsidR="00420D2E" w:rsidRDefault="00420D2E" w:rsidP="00420D2E">
      <w:pPr>
        <w:pStyle w:val="Bulletlevel2"/>
        <w:tabs>
          <w:tab w:val="clear" w:pos="502"/>
          <w:tab w:val="num" w:pos="567"/>
        </w:tabs>
        <w:ind w:left="567" w:hanging="567"/>
        <w:rPr>
          <w:rFonts w:ascii="Arial" w:hAnsi="Arial" w:cs="Arial"/>
          <w:bCs/>
          <w:sz w:val="22"/>
          <w:szCs w:val="22"/>
        </w:rPr>
      </w:pPr>
      <w:r>
        <w:rPr>
          <w:rFonts w:ascii="Arial" w:hAnsi="Arial" w:cs="Arial"/>
          <w:bCs/>
          <w:sz w:val="22"/>
          <w:szCs w:val="22"/>
        </w:rPr>
        <w:t xml:space="preserve">A person who </w:t>
      </w:r>
      <w:r w:rsidRPr="00A8425D">
        <w:rPr>
          <w:rFonts w:ascii="Arial" w:hAnsi="Arial" w:cs="Arial"/>
          <w:bCs/>
          <w:sz w:val="22"/>
          <w:szCs w:val="22"/>
        </w:rPr>
        <w:t>owns, controls or operates a</w:t>
      </w:r>
      <w:r>
        <w:rPr>
          <w:rFonts w:ascii="Arial" w:hAnsi="Arial" w:cs="Arial"/>
          <w:bCs/>
          <w:sz w:val="22"/>
          <w:szCs w:val="22"/>
        </w:rPr>
        <w:t xml:space="preserve"> </w:t>
      </w:r>
      <w:r w:rsidRPr="00420D2E">
        <w:rPr>
          <w:rFonts w:ascii="Arial" w:hAnsi="Arial" w:cs="Arial"/>
          <w:bCs/>
          <w:sz w:val="22"/>
          <w:szCs w:val="22"/>
        </w:rPr>
        <w:t>business</w:t>
      </w:r>
      <w:r>
        <w:rPr>
          <w:rFonts w:ascii="Arial" w:hAnsi="Arial" w:cs="Arial"/>
          <w:bCs/>
          <w:sz w:val="22"/>
          <w:szCs w:val="22"/>
        </w:rPr>
        <w:t xml:space="preserve"> </w:t>
      </w:r>
      <w:r w:rsidRPr="00420D2E">
        <w:rPr>
          <w:rFonts w:ascii="Arial" w:hAnsi="Arial" w:cs="Arial"/>
          <w:bCs/>
          <w:sz w:val="22"/>
          <w:szCs w:val="22"/>
        </w:rPr>
        <w:t>or undertaking</w:t>
      </w:r>
      <w:r w:rsidRPr="00A8425D">
        <w:rPr>
          <w:rFonts w:ascii="Arial" w:hAnsi="Arial" w:cs="Arial"/>
          <w:bCs/>
          <w:sz w:val="22"/>
          <w:szCs w:val="22"/>
        </w:rPr>
        <w:t xml:space="preserve"> </w:t>
      </w:r>
      <w:r>
        <w:rPr>
          <w:rFonts w:ascii="Arial" w:hAnsi="Arial" w:cs="Arial"/>
          <w:bCs/>
          <w:sz w:val="22"/>
          <w:szCs w:val="22"/>
        </w:rPr>
        <w:t>must:</w:t>
      </w:r>
    </w:p>
    <w:p w14:paraId="563512E8" w14:textId="72A6179A" w:rsidR="007A2D86" w:rsidRPr="007A2D86" w:rsidRDefault="00420D2E" w:rsidP="00CC2BBD">
      <w:pPr>
        <w:pStyle w:val="06Fillinform"/>
        <w:numPr>
          <w:ilvl w:val="1"/>
          <w:numId w:val="3"/>
        </w:numPr>
        <w:rPr>
          <w:color w:val="000000"/>
          <w:szCs w:val="22"/>
        </w:rPr>
      </w:pPr>
      <w:r w:rsidRPr="00CC2BBD">
        <w:rPr>
          <w:color w:val="000000"/>
        </w:rPr>
        <w:t>take</w:t>
      </w:r>
      <w:r w:rsidRPr="00CC2BBD">
        <w:rPr>
          <w:color w:val="000000"/>
          <w:szCs w:val="22"/>
        </w:rPr>
        <w:t xml:space="preserve"> reasonable steps to not allow or organise </w:t>
      </w:r>
      <w:r w:rsidRPr="00CC2BBD">
        <w:rPr>
          <w:bCs/>
          <w:color w:val="000000"/>
          <w:szCs w:val="22"/>
        </w:rPr>
        <w:t xml:space="preserve">a </w:t>
      </w:r>
      <w:r w:rsidRPr="00CC2BBD">
        <w:rPr>
          <w:b/>
          <w:color w:val="000000"/>
          <w:szCs w:val="22"/>
        </w:rPr>
        <w:t>gathering</w:t>
      </w:r>
      <w:r w:rsidRPr="00CC2BBD">
        <w:rPr>
          <w:bCs/>
          <w:color w:val="000000"/>
          <w:szCs w:val="22"/>
        </w:rPr>
        <w:t xml:space="preserve"> </w:t>
      </w:r>
      <w:r w:rsidR="007407F4">
        <w:rPr>
          <w:bCs/>
          <w:color w:val="000000"/>
          <w:szCs w:val="22"/>
        </w:rPr>
        <w:t xml:space="preserve">in areas of a </w:t>
      </w:r>
      <w:r w:rsidR="007407F4" w:rsidRPr="00656753">
        <w:rPr>
          <w:b/>
          <w:color w:val="000000"/>
          <w:szCs w:val="22"/>
        </w:rPr>
        <w:t>non</w:t>
      </w:r>
      <w:r w:rsidR="007407F4" w:rsidRPr="00656753">
        <w:rPr>
          <w:b/>
          <w:color w:val="000000"/>
          <w:szCs w:val="22"/>
        </w:rPr>
        <w:noBreakHyphen/>
        <w:t>residential premises</w:t>
      </w:r>
      <w:r w:rsidR="007407F4">
        <w:rPr>
          <w:bCs/>
          <w:color w:val="000000"/>
          <w:szCs w:val="22"/>
        </w:rPr>
        <w:t xml:space="preserve"> that are accessible to the public </w:t>
      </w:r>
      <w:r w:rsidRPr="00CC2BBD">
        <w:rPr>
          <w:bCs/>
          <w:color w:val="000000"/>
          <w:szCs w:val="22"/>
        </w:rPr>
        <w:t xml:space="preserve">that exceeds </w:t>
      </w:r>
      <w:r w:rsidR="007A2D86">
        <w:rPr>
          <w:bCs/>
          <w:color w:val="000000"/>
          <w:szCs w:val="22"/>
        </w:rPr>
        <w:t>the sum of:</w:t>
      </w:r>
    </w:p>
    <w:p w14:paraId="10B8AB7B" w14:textId="3270C2AD" w:rsidR="00420D2E" w:rsidRPr="007A2D86" w:rsidRDefault="00420D2E" w:rsidP="007A2D86">
      <w:pPr>
        <w:pStyle w:val="06Fillinform"/>
        <w:keepNext/>
        <w:numPr>
          <w:ilvl w:val="2"/>
          <w:numId w:val="3"/>
        </w:numPr>
        <w:rPr>
          <w:szCs w:val="22"/>
        </w:rPr>
      </w:pPr>
      <w:r w:rsidRPr="00CC2BBD">
        <w:rPr>
          <w:bCs/>
          <w:iCs/>
          <w:szCs w:val="22"/>
        </w:rPr>
        <w:t xml:space="preserve">1 </w:t>
      </w:r>
      <w:r w:rsidRPr="00CC2BBD">
        <w:rPr>
          <w:szCs w:val="22"/>
        </w:rPr>
        <w:t>person</w:t>
      </w:r>
      <w:r w:rsidRPr="00CC2BBD">
        <w:rPr>
          <w:bCs/>
          <w:iCs/>
          <w:szCs w:val="22"/>
        </w:rPr>
        <w:t xml:space="preserve"> per </w:t>
      </w:r>
      <w:r w:rsidR="001074A5">
        <w:rPr>
          <w:bCs/>
          <w:iCs/>
          <w:szCs w:val="22"/>
        </w:rPr>
        <w:t>2</w:t>
      </w:r>
      <w:r w:rsidR="001074A5" w:rsidRPr="00CC2BBD">
        <w:rPr>
          <w:bCs/>
          <w:iCs/>
          <w:szCs w:val="22"/>
        </w:rPr>
        <w:t xml:space="preserve"> </w:t>
      </w:r>
      <w:r w:rsidRPr="00CC2BBD">
        <w:rPr>
          <w:bCs/>
          <w:iCs/>
          <w:szCs w:val="22"/>
        </w:rPr>
        <w:t xml:space="preserve">square metres per </w:t>
      </w:r>
      <w:r w:rsidRPr="00CC2BBD">
        <w:rPr>
          <w:b/>
          <w:iCs/>
          <w:szCs w:val="22"/>
        </w:rPr>
        <w:t>usable outdoor space</w:t>
      </w:r>
      <w:r w:rsidR="007A2D86">
        <w:rPr>
          <w:b/>
          <w:iCs/>
          <w:szCs w:val="22"/>
        </w:rPr>
        <w:t>;</w:t>
      </w:r>
      <w:r w:rsidRPr="007407F4">
        <w:rPr>
          <w:b/>
          <w:iCs/>
          <w:szCs w:val="22"/>
        </w:rPr>
        <w:t xml:space="preserve"> </w:t>
      </w:r>
      <w:r w:rsidRPr="007407F4">
        <w:rPr>
          <w:bCs/>
          <w:iCs/>
          <w:szCs w:val="22"/>
        </w:rPr>
        <w:t>and</w:t>
      </w:r>
      <w:r w:rsidR="00CC2BBD">
        <w:rPr>
          <w:bCs/>
          <w:iCs/>
          <w:szCs w:val="22"/>
        </w:rPr>
        <w:t xml:space="preserve"> </w:t>
      </w:r>
    </w:p>
    <w:p w14:paraId="17975624" w14:textId="1BFBAD97" w:rsidR="00420D2E" w:rsidRDefault="00420D2E" w:rsidP="007A2D86">
      <w:pPr>
        <w:pStyle w:val="06Fillinform"/>
        <w:keepNext/>
        <w:numPr>
          <w:ilvl w:val="2"/>
          <w:numId w:val="3"/>
        </w:numPr>
      </w:pPr>
      <w:r w:rsidRPr="00CC2BBD">
        <w:t xml:space="preserve">1 person per 4 square metres per </w:t>
      </w:r>
      <w:r w:rsidRPr="00CC2BBD">
        <w:rPr>
          <w:b/>
        </w:rPr>
        <w:t>usable indoor space</w:t>
      </w:r>
      <w:r w:rsidR="00373696">
        <w:t>;</w:t>
      </w:r>
    </w:p>
    <w:p w14:paraId="65B3838C" w14:textId="213F4D1A" w:rsidR="006214CC" w:rsidRPr="00CC2BBD" w:rsidRDefault="006214CC" w:rsidP="00373696">
      <w:pPr>
        <w:pStyle w:val="06Fillinform"/>
        <w:keepNext/>
        <w:ind w:left="207" w:firstLine="720"/>
      </w:pPr>
      <w:r>
        <w:t xml:space="preserve">where a worker does not count towards the </w:t>
      </w:r>
      <w:r w:rsidR="00373696">
        <w:t>occupancy limit</w:t>
      </w:r>
      <w:r>
        <w:t>.</w:t>
      </w:r>
    </w:p>
    <w:p w14:paraId="5D97BED3" w14:textId="72A65D72" w:rsidR="007407F4" w:rsidRPr="00656753" w:rsidRDefault="007407F4" w:rsidP="00656753">
      <w:pPr>
        <w:pStyle w:val="06Fillinform"/>
        <w:ind w:left="927"/>
        <w:rPr>
          <w:color w:val="000000"/>
          <w:sz w:val="20"/>
          <w:szCs w:val="20"/>
        </w:rPr>
      </w:pPr>
      <w:r w:rsidRPr="00B45707">
        <w:rPr>
          <w:b/>
          <w:bCs/>
          <w:i/>
          <w:iCs/>
          <w:color w:val="000000"/>
          <w:sz w:val="20"/>
          <w:szCs w:val="20"/>
        </w:rPr>
        <w:t>Note:</w:t>
      </w:r>
      <w:r w:rsidRPr="00656753">
        <w:rPr>
          <w:color w:val="000000"/>
          <w:sz w:val="20"/>
          <w:szCs w:val="20"/>
        </w:rPr>
        <w:t xml:space="preserve"> Businesses</w:t>
      </w:r>
      <w:r>
        <w:rPr>
          <w:color w:val="000000"/>
          <w:sz w:val="20"/>
          <w:szCs w:val="20"/>
        </w:rPr>
        <w:t xml:space="preserve"> and undertakings</w:t>
      </w:r>
      <w:r w:rsidRPr="00656753">
        <w:rPr>
          <w:color w:val="000000"/>
          <w:sz w:val="20"/>
          <w:szCs w:val="20"/>
        </w:rPr>
        <w:t xml:space="preserve"> </w:t>
      </w:r>
      <w:r>
        <w:rPr>
          <w:color w:val="000000"/>
          <w:sz w:val="20"/>
          <w:szCs w:val="20"/>
        </w:rPr>
        <w:t xml:space="preserve">must </w:t>
      </w:r>
      <w:r w:rsidRPr="00656753">
        <w:rPr>
          <w:color w:val="000000"/>
          <w:sz w:val="20"/>
          <w:szCs w:val="20"/>
        </w:rPr>
        <w:t xml:space="preserve">also </w:t>
      </w:r>
      <w:r>
        <w:rPr>
          <w:color w:val="000000"/>
          <w:sz w:val="20"/>
          <w:szCs w:val="20"/>
        </w:rPr>
        <w:t xml:space="preserve">comply with the </w:t>
      </w:r>
      <w:r>
        <w:rPr>
          <w:i/>
          <w:iCs/>
          <w:color w:val="000000"/>
          <w:sz w:val="20"/>
          <w:szCs w:val="20"/>
        </w:rPr>
        <w:t xml:space="preserve">Work Health and Safety Act 2011 </w:t>
      </w:r>
      <w:r>
        <w:rPr>
          <w:color w:val="000000"/>
          <w:sz w:val="20"/>
          <w:szCs w:val="20"/>
        </w:rPr>
        <w:t>(</w:t>
      </w:r>
      <w:r w:rsidR="00AE436C">
        <w:rPr>
          <w:color w:val="000000"/>
          <w:sz w:val="20"/>
          <w:szCs w:val="20"/>
        </w:rPr>
        <w:t>ACT</w:t>
      </w:r>
      <w:r>
        <w:rPr>
          <w:color w:val="000000"/>
          <w:sz w:val="20"/>
          <w:szCs w:val="20"/>
        </w:rPr>
        <w:t>).</w:t>
      </w:r>
    </w:p>
    <w:p w14:paraId="2C6E58C5" w14:textId="4ACA6ADC" w:rsidR="007431A3" w:rsidRDefault="007431A3">
      <w:pPr>
        <w:spacing w:after="0" w:line="240" w:lineRule="auto"/>
        <w:rPr>
          <w:rFonts w:ascii="Arial" w:eastAsia="Times New Roman" w:hAnsi="Arial" w:cs="Arial"/>
          <w:bCs/>
          <w:color w:val="000000"/>
          <w:lang w:eastAsia="en-AU"/>
        </w:rPr>
      </w:pPr>
    </w:p>
    <w:p w14:paraId="4C1CDB5D" w14:textId="7824877A" w:rsidR="00420D2E" w:rsidRDefault="00420D2E" w:rsidP="001C5DA3">
      <w:pPr>
        <w:pStyle w:val="Bulletlevel2"/>
        <w:numPr>
          <w:ilvl w:val="1"/>
          <w:numId w:val="3"/>
        </w:numPr>
        <w:rPr>
          <w:rFonts w:ascii="Arial" w:hAnsi="Arial" w:cs="Arial"/>
          <w:bCs/>
          <w:sz w:val="22"/>
          <w:szCs w:val="22"/>
        </w:rPr>
      </w:pPr>
      <w:r>
        <w:rPr>
          <w:rFonts w:ascii="Arial" w:hAnsi="Arial" w:cs="Arial"/>
          <w:bCs/>
          <w:sz w:val="22"/>
          <w:szCs w:val="22"/>
        </w:rPr>
        <w:t>take all reasonable steps to:</w:t>
      </w:r>
    </w:p>
    <w:p w14:paraId="0A186691" w14:textId="77777777" w:rsidR="00420D2E" w:rsidRPr="006B3580" w:rsidRDefault="00420D2E" w:rsidP="001C5DA3">
      <w:pPr>
        <w:pStyle w:val="Bulletlevel2"/>
        <w:numPr>
          <w:ilvl w:val="2"/>
          <w:numId w:val="3"/>
        </w:numPr>
        <w:rPr>
          <w:rFonts w:ascii="Arial" w:hAnsi="Arial" w:cs="Arial"/>
          <w:bCs/>
          <w:sz w:val="22"/>
          <w:szCs w:val="22"/>
        </w:rPr>
      </w:pPr>
      <w:r w:rsidRPr="006B3580">
        <w:rPr>
          <w:rFonts w:ascii="Arial" w:hAnsi="Arial" w:cs="Arial"/>
          <w:sz w:val="22"/>
          <w:szCs w:val="22"/>
        </w:rPr>
        <w:t>ensure </w:t>
      </w:r>
      <w:r w:rsidRPr="006B3580">
        <w:rPr>
          <w:rStyle w:val="Strong"/>
          <w:rFonts w:ascii="Arial" w:hAnsi="Arial" w:cs="Arial"/>
          <w:sz w:val="22"/>
          <w:szCs w:val="22"/>
        </w:rPr>
        <w:t>social distancing</w:t>
      </w:r>
      <w:r w:rsidRPr="006B3580">
        <w:rPr>
          <w:rFonts w:ascii="Arial" w:hAnsi="Arial" w:cs="Arial"/>
          <w:sz w:val="22"/>
          <w:szCs w:val="22"/>
        </w:rPr>
        <w:t> of people can be accommodated, implemented and monitored by employees or contractors of the business, activity or undertaking; and</w:t>
      </w:r>
    </w:p>
    <w:p w14:paraId="65236BBE" w14:textId="7D7FB70B" w:rsidR="00420D2E" w:rsidRPr="00420D2E" w:rsidRDefault="00420D2E" w:rsidP="00406BB4">
      <w:pPr>
        <w:pStyle w:val="Bulletlevel2"/>
        <w:numPr>
          <w:ilvl w:val="2"/>
          <w:numId w:val="3"/>
        </w:numPr>
        <w:spacing w:after="240"/>
        <w:rPr>
          <w:rFonts w:ascii="Arial" w:hAnsi="Arial" w:cs="Arial"/>
          <w:bCs/>
          <w:sz w:val="22"/>
          <w:szCs w:val="22"/>
        </w:rPr>
      </w:pPr>
      <w:r w:rsidRPr="009968F9">
        <w:rPr>
          <w:rFonts w:ascii="Arial" w:hAnsi="Arial" w:cs="Arial"/>
          <w:sz w:val="22"/>
          <w:szCs w:val="22"/>
        </w:rPr>
        <w:t xml:space="preserve">ensure </w:t>
      </w:r>
      <w:r w:rsidRPr="009968F9">
        <w:rPr>
          <w:rFonts w:ascii="Arial" w:hAnsi="Arial" w:cs="Arial"/>
          <w:b/>
          <w:bCs/>
          <w:sz w:val="22"/>
          <w:szCs w:val="22"/>
        </w:rPr>
        <w:t>workers</w:t>
      </w:r>
      <w:r w:rsidRPr="009968F9">
        <w:rPr>
          <w:rFonts w:ascii="Arial" w:hAnsi="Arial" w:cs="Arial"/>
          <w:sz w:val="22"/>
          <w:szCs w:val="22"/>
        </w:rPr>
        <w:t xml:space="preserve"> are wearing masks in accordance with </w:t>
      </w:r>
      <w:r w:rsidR="009968F9" w:rsidRPr="009968F9">
        <w:rPr>
          <w:rFonts w:ascii="Arial" w:hAnsi="Arial" w:cs="Arial"/>
          <w:sz w:val="22"/>
          <w:szCs w:val="22"/>
        </w:rPr>
        <w:t xml:space="preserve">the </w:t>
      </w:r>
      <w:r w:rsidR="009968F9" w:rsidRPr="009968F9">
        <w:rPr>
          <w:rFonts w:ascii="Arial" w:hAnsi="Arial" w:cs="Arial"/>
          <w:i/>
          <w:iCs/>
          <w:sz w:val="22"/>
          <w:szCs w:val="22"/>
        </w:rPr>
        <w:t>Public Health (Mandatory Face Masks) Emergency Direction 2021 (No </w:t>
      </w:r>
      <w:r w:rsidR="00FC7AA9">
        <w:rPr>
          <w:rFonts w:ascii="Arial" w:hAnsi="Arial" w:cs="Arial"/>
          <w:i/>
          <w:iCs/>
          <w:sz w:val="22"/>
          <w:szCs w:val="22"/>
        </w:rPr>
        <w:t>4</w:t>
      </w:r>
      <w:r w:rsidR="009968F9" w:rsidRPr="009968F9">
        <w:rPr>
          <w:rFonts w:ascii="Arial" w:hAnsi="Arial" w:cs="Arial"/>
          <w:i/>
          <w:iCs/>
          <w:sz w:val="22"/>
          <w:szCs w:val="22"/>
        </w:rPr>
        <w:t>)</w:t>
      </w:r>
      <w:r w:rsidRPr="006B3580">
        <w:rPr>
          <w:rFonts w:ascii="Arial" w:hAnsi="Arial" w:cs="Arial"/>
          <w:sz w:val="22"/>
          <w:szCs w:val="22"/>
        </w:rPr>
        <w:t>.</w:t>
      </w:r>
    </w:p>
    <w:p w14:paraId="17F8BE5D" w14:textId="46224C3A" w:rsidR="00406BB4" w:rsidRDefault="00406BB4">
      <w:pPr>
        <w:spacing w:after="0" w:line="240" w:lineRule="auto"/>
        <w:rPr>
          <w:rStyle w:val="Emphasis"/>
          <w:rFonts w:ascii="Arial" w:eastAsia="Times New Roman" w:hAnsi="Arial" w:cs="Arial"/>
          <w:i w:val="0"/>
          <w:iCs w:val="0"/>
          <w:color w:val="000000"/>
          <w:sz w:val="20"/>
          <w:szCs w:val="20"/>
          <w:lang w:eastAsia="en-AU"/>
        </w:rPr>
      </w:pPr>
      <w:r>
        <w:rPr>
          <w:rStyle w:val="Emphasis"/>
          <w:rFonts w:ascii="Arial" w:hAnsi="Arial" w:cs="Arial"/>
          <w:i w:val="0"/>
          <w:iCs w:val="0"/>
          <w:color w:val="000000"/>
          <w:sz w:val="20"/>
          <w:szCs w:val="20"/>
        </w:rPr>
        <w:br w:type="page"/>
      </w:r>
    </w:p>
    <w:p w14:paraId="2CD33A78" w14:textId="77777777" w:rsidR="00420D2E" w:rsidRDefault="00420D2E" w:rsidP="00F67EFA">
      <w:pPr>
        <w:pStyle w:val="NormalWeb"/>
        <w:shd w:val="clear" w:color="auto" w:fill="FFFFFF"/>
        <w:spacing w:before="0" w:beforeAutospacing="0" w:after="0" w:afterAutospacing="0"/>
        <w:rPr>
          <w:rStyle w:val="Emphasis"/>
          <w:rFonts w:ascii="Arial" w:hAnsi="Arial" w:cs="Arial"/>
          <w:i w:val="0"/>
          <w:iCs w:val="0"/>
          <w:color w:val="000000"/>
          <w:sz w:val="20"/>
          <w:szCs w:val="20"/>
        </w:rPr>
      </w:pPr>
    </w:p>
    <w:p w14:paraId="6612D6D2" w14:textId="784C846A" w:rsidR="00351A4B" w:rsidRPr="00E930C8" w:rsidRDefault="00351A4B" w:rsidP="00406BB4">
      <w:pPr>
        <w:pStyle w:val="Heading3"/>
        <w:spacing w:before="120"/>
        <w:ind w:right="-755"/>
      </w:pPr>
      <w:r w:rsidRPr="00E930C8">
        <w:t xml:space="preserve">PART </w:t>
      </w:r>
      <w:r w:rsidR="00FC7AA9">
        <w:t>5</w:t>
      </w:r>
      <w:r w:rsidRPr="00E930C8">
        <w:t xml:space="preserve"> — </w:t>
      </w:r>
      <w:r w:rsidR="00227C2C" w:rsidRPr="00E930C8">
        <w:t>VISITORS</w:t>
      </w:r>
      <w:r w:rsidRPr="00E930C8">
        <w:t xml:space="preserve"> TO RESIDENTIAL AGED CARE FACILITIES</w:t>
      </w:r>
    </w:p>
    <w:p w14:paraId="64D3FC84" w14:textId="5564CCDB" w:rsidR="002954DA" w:rsidRPr="00AE436C" w:rsidRDefault="002954DA" w:rsidP="00E930C8">
      <w:pPr>
        <w:pStyle w:val="Bulletlevel2"/>
        <w:tabs>
          <w:tab w:val="clear" w:pos="502"/>
          <w:tab w:val="num" w:pos="567"/>
        </w:tabs>
        <w:ind w:left="567" w:hanging="567"/>
      </w:pPr>
      <w:r w:rsidRPr="00E930C8">
        <w:rPr>
          <w:rFonts w:ascii="Arial" w:hAnsi="Arial" w:cs="Arial"/>
          <w:bCs/>
          <w:sz w:val="22"/>
          <w:szCs w:val="22"/>
        </w:rPr>
        <w:t>The</w:t>
      </w:r>
      <w:r w:rsidRPr="00E930C8">
        <w:rPr>
          <w:rFonts w:ascii="Arial" w:hAnsi="Arial"/>
          <w:sz w:val="22"/>
          <w:szCs w:val="22"/>
        </w:rPr>
        <w:t xml:space="preserve"> </w:t>
      </w:r>
      <w:r w:rsidRPr="00E930C8">
        <w:rPr>
          <w:rFonts w:ascii="Arial" w:hAnsi="Arial"/>
          <w:b/>
          <w:bCs/>
          <w:sz w:val="22"/>
          <w:szCs w:val="22"/>
        </w:rPr>
        <w:t xml:space="preserve">operator </w:t>
      </w:r>
      <w:r w:rsidRPr="00E930C8">
        <w:rPr>
          <w:rFonts w:ascii="Arial" w:hAnsi="Arial"/>
          <w:sz w:val="22"/>
          <w:szCs w:val="22"/>
        </w:rPr>
        <w:t xml:space="preserve">of </w:t>
      </w:r>
      <w:r w:rsidRPr="00E930C8">
        <w:rPr>
          <w:rFonts w:ascii="Arial" w:hAnsi="Arial"/>
          <w:bCs/>
          <w:sz w:val="22"/>
          <w:szCs w:val="22"/>
        </w:rPr>
        <w:t xml:space="preserve">a </w:t>
      </w:r>
      <w:r w:rsidRPr="00E930C8">
        <w:rPr>
          <w:rFonts w:ascii="Arial" w:hAnsi="Arial"/>
          <w:b/>
          <w:sz w:val="22"/>
          <w:szCs w:val="22"/>
        </w:rPr>
        <w:t>residential aged care facility</w:t>
      </w:r>
      <w:r w:rsidRPr="00E930C8">
        <w:rPr>
          <w:rFonts w:ascii="Arial" w:hAnsi="Arial"/>
          <w:sz w:val="22"/>
          <w:szCs w:val="22"/>
        </w:rPr>
        <w:t xml:space="preserve"> in the Australian Capital Territory must </w:t>
      </w:r>
      <w:r w:rsidR="005F65D5" w:rsidRPr="00E930C8">
        <w:rPr>
          <w:rFonts w:ascii="Arial" w:hAnsi="Arial"/>
          <w:sz w:val="22"/>
          <w:szCs w:val="22"/>
        </w:rPr>
        <w:t>not allow more than 2</w:t>
      </w:r>
      <w:r w:rsidR="005F65D5" w:rsidRPr="00E930C8">
        <w:rPr>
          <w:rFonts w:ascii="Arial" w:hAnsi="Arial" w:cs="Arial"/>
          <w:sz w:val="22"/>
          <w:szCs w:val="22"/>
        </w:rPr>
        <w:t xml:space="preserve"> </w:t>
      </w:r>
      <w:r w:rsidR="0057292F" w:rsidRPr="00E930C8">
        <w:rPr>
          <w:rFonts w:ascii="Arial" w:hAnsi="Arial" w:cs="Arial"/>
          <w:b/>
          <w:bCs/>
          <w:sz w:val="22"/>
          <w:szCs w:val="22"/>
        </w:rPr>
        <w:t>visitor</w:t>
      </w:r>
      <w:r w:rsidR="005F65D5" w:rsidRPr="00E930C8">
        <w:rPr>
          <w:rFonts w:ascii="Arial" w:hAnsi="Arial" w:cs="Arial"/>
          <w:b/>
          <w:bCs/>
          <w:sz w:val="22"/>
          <w:szCs w:val="22"/>
        </w:rPr>
        <w:t>s</w:t>
      </w:r>
      <w:r w:rsidRPr="00E930C8">
        <w:rPr>
          <w:rFonts w:ascii="Arial" w:hAnsi="Arial" w:cs="Arial"/>
          <w:sz w:val="22"/>
          <w:szCs w:val="22"/>
        </w:rPr>
        <w:t xml:space="preserve"> </w:t>
      </w:r>
      <w:r w:rsidR="005F65D5" w:rsidRPr="00E930C8">
        <w:rPr>
          <w:rFonts w:ascii="Arial" w:hAnsi="Arial" w:cs="Arial"/>
          <w:sz w:val="22"/>
          <w:szCs w:val="22"/>
        </w:rPr>
        <w:t xml:space="preserve">to visit a </w:t>
      </w:r>
      <w:r w:rsidRPr="00E930C8">
        <w:rPr>
          <w:rFonts w:ascii="Arial" w:hAnsi="Arial" w:cs="Arial"/>
          <w:sz w:val="22"/>
          <w:szCs w:val="22"/>
        </w:rPr>
        <w:t xml:space="preserve">resident of </w:t>
      </w:r>
      <w:r w:rsidR="00E930C8" w:rsidRPr="00E930C8">
        <w:rPr>
          <w:rFonts w:ascii="Arial" w:hAnsi="Arial" w:cs="Arial"/>
          <w:sz w:val="22"/>
          <w:szCs w:val="22"/>
        </w:rPr>
        <w:t xml:space="preserve">a </w:t>
      </w:r>
      <w:r w:rsidRPr="00E930C8">
        <w:rPr>
          <w:rFonts w:ascii="Arial" w:hAnsi="Arial" w:cs="Arial"/>
          <w:b/>
          <w:bCs/>
          <w:sz w:val="22"/>
          <w:szCs w:val="22"/>
        </w:rPr>
        <w:t xml:space="preserve">residential aged care </w:t>
      </w:r>
      <w:r w:rsidRPr="00AE436C">
        <w:rPr>
          <w:rFonts w:ascii="Arial" w:hAnsi="Arial" w:cs="Arial"/>
          <w:b/>
          <w:bCs/>
          <w:sz w:val="22"/>
          <w:szCs w:val="22"/>
        </w:rPr>
        <w:t>facility</w:t>
      </w:r>
      <w:r w:rsidR="005F65D5" w:rsidRPr="00AE436C">
        <w:rPr>
          <w:rFonts w:ascii="Arial" w:hAnsi="Arial" w:cs="Arial"/>
          <w:sz w:val="22"/>
          <w:szCs w:val="22"/>
        </w:rPr>
        <w:t xml:space="preserve"> a</w:t>
      </w:r>
      <w:r w:rsidR="00F410E5">
        <w:rPr>
          <w:rFonts w:ascii="Arial" w:hAnsi="Arial" w:cs="Arial"/>
          <w:sz w:val="22"/>
          <w:szCs w:val="22"/>
        </w:rPr>
        <w:t xml:space="preserve">t any one time. </w:t>
      </w:r>
    </w:p>
    <w:p w14:paraId="493724B7" w14:textId="6A4675D7" w:rsidR="00AE436C" w:rsidRPr="00AE436C" w:rsidRDefault="00AE436C" w:rsidP="00AE436C">
      <w:pPr>
        <w:pStyle w:val="Bulletlevel2"/>
        <w:numPr>
          <w:ilvl w:val="0"/>
          <w:numId w:val="0"/>
        </w:numPr>
        <w:spacing w:after="0"/>
        <w:ind w:left="567"/>
        <w:rPr>
          <w:sz w:val="18"/>
          <w:szCs w:val="18"/>
        </w:rPr>
      </w:pPr>
      <w:r w:rsidRPr="00AE436C">
        <w:rPr>
          <w:rFonts w:ascii="Arial" w:hAnsi="Arial" w:cs="Arial"/>
          <w:b/>
          <w:bCs/>
          <w:i/>
          <w:iCs/>
          <w:sz w:val="20"/>
          <w:szCs w:val="20"/>
        </w:rPr>
        <w:t>Note</w:t>
      </w:r>
      <w:r w:rsidRPr="00AE436C">
        <w:rPr>
          <w:rFonts w:ascii="Arial" w:hAnsi="Arial" w:cs="Arial"/>
          <w:i/>
          <w:iCs/>
          <w:sz w:val="20"/>
          <w:szCs w:val="20"/>
        </w:rPr>
        <w:t>:</w:t>
      </w:r>
      <w:r w:rsidRPr="00AE436C">
        <w:rPr>
          <w:rFonts w:ascii="Arial" w:hAnsi="Arial" w:cs="Arial"/>
          <w:sz w:val="20"/>
          <w:szCs w:val="20"/>
        </w:rPr>
        <w:t xml:space="preserve"> visitors at residential aged care facilities are subject to the </w:t>
      </w:r>
      <w:r w:rsidRPr="0003032B">
        <w:rPr>
          <w:rFonts w:ascii="Arial" w:hAnsi="Arial" w:cs="Arial"/>
          <w:i/>
          <w:iCs/>
          <w:sz w:val="20"/>
          <w:szCs w:val="20"/>
        </w:rPr>
        <w:t>Public Health (Aged Care Workers and Visitors COVID-19 Vaccination) Emergency Direction 2021</w:t>
      </w:r>
      <w:r w:rsidR="00572F9B">
        <w:rPr>
          <w:rFonts w:ascii="Arial" w:hAnsi="Arial" w:cs="Arial"/>
          <w:i/>
          <w:iCs/>
          <w:sz w:val="20"/>
          <w:szCs w:val="20"/>
        </w:rPr>
        <w:t xml:space="preserve"> (No </w:t>
      </w:r>
      <w:r w:rsidR="000830D2">
        <w:rPr>
          <w:rFonts w:ascii="Arial" w:hAnsi="Arial" w:cs="Arial"/>
          <w:i/>
          <w:iCs/>
          <w:sz w:val="20"/>
          <w:szCs w:val="20"/>
        </w:rPr>
        <w:t>3</w:t>
      </w:r>
      <w:r w:rsidR="00572F9B">
        <w:rPr>
          <w:rFonts w:ascii="Arial" w:hAnsi="Arial" w:cs="Arial"/>
          <w:i/>
          <w:iCs/>
          <w:sz w:val="20"/>
          <w:szCs w:val="20"/>
        </w:rPr>
        <w:t>)</w:t>
      </w:r>
      <w:r w:rsidRPr="00AE436C">
        <w:rPr>
          <w:rFonts w:ascii="Arial" w:hAnsi="Arial" w:cs="Arial"/>
          <w:sz w:val="20"/>
          <w:szCs w:val="20"/>
        </w:rPr>
        <w:t>.</w:t>
      </w:r>
    </w:p>
    <w:p w14:paraId="698A7734" w14:textId="77777777" w:rsidR="00406BB4" w:rsidRDefault="00406BB4" w:rsidP="00406BB4">
      <w:pPr>
        <w:pStyle w:val="NormalWeb"/>
        <w:shd w:val="clear" w:color="auto" w:fill="FFFFFF"/>
        <w:spacing w:before="0" w:beforeAutospacing="0" w:after="0" w:afterAutospacing="0"/>
        <w:rPr>
          <w:rStyle w:val="Emphasis"/>
          <w:rFonts w:ascii="Arial" w:hAnsi="Arial" w:cs="Arial"/>
          <w:i w:val="0"/>
          <w:iCs w:val="0"/>
          <w:color w:val="000000"/>
          <w:sz w:val="20"/>
          <w:szCs w:val="20"/>
        </w:rPr>
      </w:pPr>
    </w:p>
    <w:p w14:paraId="1380B441" w14:textId="2BDC5450" w:rsidR="00E45645" w:rsidRPr="00E930C8" w:rsidRDefault="00E45645" w:rsidP="00FF42BC">
      <w:pPr>
        <w:pStyle w:val="Heading3"/>
        <w:spacing w:before="120"/>
      </w:pPr>
      <w:r w:rsidRPr="00E930C8">
        <w:t xml:space="preserve">PART </w:t>
      </w:r>
      <w:r w:rsidR="00FC7AA9">
        <w:t>6</w:t>
      </w:r>
      <w:r w:rsidR="00150EEF" w:rsidRPr="00E930C8">
        <w:t xml:space="preserve"> </w:t>
      </w:r>
      <w:r w:rsidRPr="00E930C8">
        <w:t>— EXEMPTIONS</w:t>
      </w:r>
    </w:p>
    <w:p w14:paraId="4B8FCA60" w14:textId="77777777" w:rsidR="00A07230" w:rsidRPr="00A8425D" w:rsidRDefault="00A07230" w:rsidP="00F67EFA">
      <w:pPr>
        <w:pStyle w:val="Bulletlevel2"/>
        <w:tabs>
          <w:tab w:val="clear" w:pos="502"/>
          <w:tab w:val="num" w:pos="567"/>
        </w:tabs>
        <w:ind w:left="567" w:hanging="567"/>
        <w:rPr>
          <w:rFonts w:ascii="Arial" w:hAnsi="Arial" w:cs="Arial"/>
          <w:sz w:val="22"/>
          <w:szCs w:val="22"/>
        </w:rPr>
      </w:pPr>
      <w:bookmarkStart w:id="11" w:name="_Ref80885992"/>
      <w:r w:rsidRPr="00E930C8">
        <w:rPr>
          <w:rFonts w:ascii="Arial" w:hAnsi="Arial" w:cs="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cs="Arial"/>
          <w:sz w:val="22"/>
          <w:szCs w:val="22"/>
        </w:rPr>
        <w:t>tion, on compassionate or other grounds that the Chief Health Officer considers reasonable and appropriate.</w:t>
      </w:r>
      <w:bookmarkEnd w:id="11"/>
      <w:r w:rsidRPr="00A8425D">
        <w:rPr>
          <w:rFonts w:ascii="Arial" w:hAnsi="Arial" w:cs="Arial"/>
          <w:sz w:val="22"/>
          <w:szCs w:val="22"/>
        </w:rPr>
        <w:t xml:space="preserve"> </w:t>
      </w:r>
    </w:p>
    <w:p w14:paraId="66539785" w14:textId="77777777" w:rsidR="00E45645" w:rsidRPr="00A8425D" w:rsidRDefault="00A07230" w:rsidP="005347BC">
      <w:pPr>
        <w:pStyle w:val="Bulletlevel2"/>
        <w:tabs>
          <w:tab w:val="clear" w:pos="502"/>
          <w:tab w:val="num" w:pos="567"/>
        </w:tabs>
        <w:spacing w:after="0"/>
        <w:ind w:left="567" w:right="-188" w:hanging="567"/>
        <w:rPr>
          <w:rFonts w:ascii="Arial" w:hAnsi="Arial" w:cs="Arial"/>
          <w:sz w:val="22"/>
          <w:szCs w:val="22"/>
        </w:rPr>
      </w:pPr>
      <w:r w:rsidRPr="00A8425D">
        <w:rPr>
          <w:rFonts w:ascii="Arial" w:hAnsi="Arial" w:cs="Arial"/>
          <w:sz w:val="22"/>
          <w:szCs w:val="22"/>
        </w:rPr>
        <w:t>If the Chief Health Officer exempts a person from this Direction, or a stated requirement under this Direction that person must comply with the conditions of the exemption.</w:t>
      </w:r>
    </w:p>
    <w:p w14:paraId="6302F58F" w14:textId="77777777" w:rsidR="00406BB4" w:rsidRDefault="00406BB4" w:rsidP="00406BB4">
      <w:pPr>
        <w:pStyle w:val="Bulletlevel2"/>
        <w:numPr>
          <w:ilvl w:val="0"/>
          <w:numId w:val="0"/>
        </w:numPr>
        <w:spacing w:after="0"/>
        <w:ind w:left="502"/>
        <w:rPr>
          <w:rStyle w:val="Emphasis"/>
          <w:rFonts w:ascii="Arial" w:hAnsi="Arial" w:cs="Arial"/>
          <w:i w:val="0"/>
          <w:iCs w:val="0"/>
          <w:sz w:val="20"/>
          <w:szCs w:val="20"/>
        </w:rPr>
      </w:pPr>
    </w:p>
    <w:p w14:paraId="0CCA900F" w14:textId="684BC97A" w:rsidR="00E45645" w:rsidRPr="00FC2643" w:rsidRDefault="00E45645" w:rsidP="00406BB4">
      <w:pPr>
        <w:pStyle w:val="Heading3"/>
        <w:keepNext/>
        <w:spacing w:before="120"/>
      </w:pPr>
      <w:r w:rsidRPr="0082050D">
        <w:t xml:space="preserve">PART </w:t>
      </w:r>
      <w:r w:rsidR="00FC7AA9">
        <w:t>7</w:t>
      </w:r>
      <w:r w:rsidR="00150EEF" w:rsidRPr="0082050D">
        <w:t xml:space="preserve"> </w:t>
      </w:r>
      <w:r w:rsidRPr="0082050D">
        <w:t xml:space="preserve">— </w:t>
      </w:r>
      <w:r>
        <w:t>MISCELLANEOUS</w:t>
      </w:r>
    </w:p>
    <w:p w14:paraId="520539B5" w14:textId="77777777" w:rsidR="00F05A13" w:rsidRDefault="00F05A13" w:rsidP="001C5DA3">
      <w:pPr>
        <w:pStyle w:val="Heading5"/>
        <w:numPr>
          <w:ilvl w:val="0"/>
          <w:numId w:val="6"/>
        </w:numPr>
        <w:spacing w:before="0" w:after="200"/>
        <w:ind w:left="567" w:hanging="567"/>
        <w:rPr>
          <w:b/>
          <w:bCs/>
          <w:i w:val="0"/>
          <w:iCs/>
          <w:sz w:val="22"/>
          <w:szCs w:val="22"/>
        </w:rPr>
      </w:pPr>
      <w:r w:rsidRPr="00CB6DC2">
        <w:rPr>
          <w:b/>
          <w:bCs/>
          <w:i w:val="0"/>
          <w:iCs/>
          <w:sz w:val="22"/>
          <w:szCs w:val="22"/>
        </w:rPr>
        <w:t>Directions</w:t>
      </w:r>
    </w:p>
    <w:p w14:paraId="2D83BFAE"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2" w:name="_Ref80946123"/>
      <w:r w:rsidRPr="00A8425D">
        <w:rPr>
          <w:rFonts w:ascii="Arial" w:hAnsi="Arial" w:cs="Arial"/>
          <w:sz w:val="22"/>
          <w:szCs w:val="22"/>
        </w:rPr>
        <w:t xml:space="preserve">An </w:t>
      </w:r>
      <w:r w:rsidRPr="00A8425D">
        <w:rPr>
          <w:rFonts w:ascii="Arial" w:hAnsi="Arial" w:cs="Arial"/>
          <w:b/>
          <w:bCs/>
          <w:sz w:val="22"/>
          <w:szCs w:val="22"/>
        </w:rPr>
        <w:t>authorised person</w:t>
      </w:r>
      <w:r w:rsidRPr="00A8425D">
        <w:rPr>
          <w:rFonts w:ascii="Arial" w:hAnsi="Arial" w:cs="Arial"/>
          <w:sz w:val="22"/>
          <w:szCs w:val="22"/>
        </w:rPr>
        <w:t xml:space="preserve"> may ask a person arriving at or in the Australian Capital Territory for any information necessary to determine whether the person is subject to this Direction.</w:t>
      </w:r>
      <w:bookmarkEnd w:id="12"/>
    </w:p>
    <w:p w14:paraId="325D3168" w14:textId="6284AC5D"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Any person arriving at or in the Australian Capital Territory must comply with any request made under paragraph </w:t>
      </w:r>
      <w:r w:rsidR="00572F9B">
        <w:rPr>
          <w:rFonts w:ascii="Arial" w:hAnsi="Arial" w:cs="Arial"/>
          <w:sz w:val="22"/>
          <w:szCs w:val="22"/>
        </w:rPr>
        <w:fldChar w:fldCharType="begin"/>
      </w:r>
      <w:r w:rsidR="00572F9B">
        <w:rPr>
          <w:rFonts w:ascii="Arial" w:hAnsi="Arial" w:cs="Arial"/>
          <w:sz w:val="22"/>
          <w:szCs w:val="22"/>
        </w:rPr>
        <w:instrText xml:space="preserve"> REF _Ref80946123 \r \h </w:instrText>
      </w:r>
      <w:r w:rsidR="00572F9B">
        <w:rPr>
          <w:rFonts w:ascii="Arial" w:hAnsi="Arial" w:cs="Arial"/>
          <w:sz w:val="22"/>
          <w:szCs w:val="22"/>
        </w:rPr>
      </w:r>
      <w:r w:rsidR="00572F9B">
        <w:rPr>
          <w:rFonts w:ascii="Arial" w:hAnsi="Arial" w:cs="Arial"/>
          <w:sz w:val="22"/>
          <w:szCs w:val="22"/>
        </w:rPr>
        <w:fldChar w:fldCharType="separate"/>
      </w:r>
      <w:r w:rsidR="00305C92">
        <w:rPr>
          <w:rFonts w:ascii="Arial" w:hAnsi="Arial" w:cs="Arial"/>
          <w:sz w:val="22"/>
          <w:szCs w:val="22"/>
        </w:rPr>
        <w:t>16</w:t>
      </w:r>
      <w:r w:rsidR="00572F9B">
        <w:rPr>
          <w:rFonts w:ascii="Arial" w:hAnsi="Arial" w:cs="Arial"/>
          <w:sz w:val="22"/>
          <w:szCs w:val="22"/>
        </w:rPr>
        <w:fldChar w:fldCharType="end"/>
      </w:r>
      <w:r w:rsidR="00572F9B">
        <w:rPr>
          <w:rFonts w:ascii="Arial" w:hAnsi="Arial" w:cs="Arial"/>
          <w:sz w:val="22"/>
          <w:szCs w:val="22"/>
        </w:rPr>
        <w:t xml:space="preserve"> </w:t>
      </w:r>
      <w:r w:rsidRPr="00A8425D">
        <w:rPr>
          <w:rFonts w:ascii="Arial" w:hAnsi="Arial" w:cs="Arial"/>
          <w:sz w:val="22"/>
          <w:szCs w:val="22"/>
        </w:rPr>
        <w:t xml:space="preserve">by an </w:t>
      </w:r>
      <w:r w:rsidRPr="00A8425D">
        <w:rPr>
          <w:rFonts w:ascii="Arial" w:hAnsi="Arial" w:cs="Arial"/>
          <w:b/>
          <w:bCs/>
          <w:sz w:val="22"/>
          <w:szCs w:val="22"/>
        </w:rPr>
        <w:t>authorised person</w:t>
      </w:r>
      <w:r w:rsidRPr="00A8425D">
        <w:rPr>
          <w:rFonts w:ascii="Arial" w:hAnsi="Arial" w:cs="Arial"/>
          <w:sz w:val="22"/>
          <w:szCs w:val="22"/>
        </w:rPr>
        <w:t xml:space="preserve">. </w:t>
      </w:r>
    </w:p>
    <w:p w14:paraId="3C3D294A"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3" w:name="_Ref80946164"/>
      <w:r w:rsidRPr="00A8425D">
        <w:rPr>
          <w:rFonts w:ascii="Arial" w:hAnsi="Arial" w:cs="Arial"/>
          <w:sz w:val="22"/>
          <w:szCs w:val="22"/>
        </w:rPr>
        <w:t xml:space="preserve">An </w:t>
      </w:r>
      <w:r w:rsidRPr="00A8425D">
        <w:rPr>
          <w:rFonts w:ascii="Arial" w:hAnsi="Arial" w:cs="Arial"/>
          <w:b/>
          <w:bCs/>
          <w:sz w:val="22"/>
          <w:szCs w:val="22"/>
        </w:rPr>
        <w:t xml:space="preserve">authorised person </w:t>
      </w:r>
      <w:r w:rsidRPr="00A8425D">
        <w:rPr>
          <w:rFonts w:ascii="Arial" w:hAnsi="Arial" w:cs="Arial"/>
          <w:sz w:val="22"/>
          <w:szCs w:val="22"/>
        </w:rPr>
        <w:t>may direct a person who is subject to this Direction to do such things as are reasonably necessary to comply with this Direction.</w:t>
      </w:r>
      <w:bookmarkEnd w:id="13"/>
    </w:p>
    <w:p w14:paraId="1165D2CE" w14:textId="12F8ED77"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Any person subject to this Direction must comply with any request under paragraph</w:t>
      </w:r>
      <w:r w:rsidRPr="00A8425D">
        <w:rPr>
          <w:rFonts w:ascii="Arial" w:hAnsi="Arial" w:cs="Arial"/>
          <w:bCs/>
          <w:sz w:val="22"/>
          <w:szCs w:val="22"/>
        </w:rPr>
        <w:t xml:space="preserve"> </w:t>
      </w:r>
      <w:r w:rsidR="00572F9B">
        <w:rPr>
          <w:rFonts w:ascii="Arial" w:hAnsi="Arial" w:cs="Arial"/>
          <w:bCs/>
          <w:sz w:val="22"/>
          <w:szCs w:val="22"/>
        </w:rPr>
        <w:fldChar w:fldCharType="begin"/>
      </w:r>
      <w:r w:rsidR="00572F9B">
        <w:rPr>
          <w:rFonts w:ascii="Arial" w:hAnsi="Arial" w:cs="Arial"/>
          <w:bCs/>
          <w:sz w:val="22"/>
          <w:szCs w:val="22"/>
        </w:rPr>
        <w:instrText xml:space="preserve"> REF _Ref80946164 \r \h </w:instrText>
      </w:r>
      <w:r w:rsidR="00572F9B">
        <w:rPr>
          <w:rFonts w:ascii="Arial" w:hAnsi="Arial" w:cs="Arial"/>
          <w:bCs/>
          <w:sz w:val="22"/>
          <w:szCs w:val="22"/>
        </w:rPr>
      </w:r>
      <w:r w:rsidR="00572F9B">
        <w:rPr>
          <w:rFonts w:ascii="Arial" w:hAnsi="Arial" w:cs="Arial"/>
          <w:bCs/>
          <w:sz w:val="22"/>
          <w:szCs w:val="22"/>
        </w:rPr>
        <w:fldChar w:fldCharType="separate"/>
      </w:r>
      <w:r w:rsidR="00305C92">
        <w:rPr>
          <w:rFonts w:ascii="Arial" w:hAnsi="Arial" w:cs="Arial"/>
          <w:bCs/>
          <w:sz w:val="22"/>
          <w:szCs w:val="22"/>
        </w:rPr>
        <w:t>18</w:t>
      </w:r>
      <w:r w:rsidR="00572F9B">
        <w:rPr>
          <w:rFonts w:ascii="Arial" w:hAnsi="Arial" w:cs="Arial"/>
          <w:bCs/>
          <w:sz w:val="22"/>
          <w:szCs w:val="22"/>
        </w:rPr>
        <w:fldChar w:fldCharType="end"/>
      </w:r>
      <w:r w:rsidR="00572F9B">
        <w:rPr>
          <w:rFonts w:ascii="Arial" w:hAnsi="Arial" w:cs="Arial"/>
          <w:bCs/>
          <w:sz w:val="22"/>
          <w:szCs w:val="22"/>
        </w:rPr>
        <w:t xml:space="preserve"> </w:t>
      </w:r>
      <w:r w:rsidRPr="00A8425D">
        <w:rPr>
          <w:rFonts w:ascii="Arial" w:hAnsi="Arial" w:cs="Arial"/>
          <w:bCs/>
          <w:sz w:val="22"/>
          <w:szCs w:val="22"/>
        </w:rPr>
        <w:t xml:space="preserve">by an </w:t>
      </w:r>
      <w:r w:rsidRPr="00A8425D">
        <w:rPr>
          <w:rFonts w:ascii="Arial" w:hAnsi="Arial" w:cs="Arial"/>
          <w:b/>
          <w:sz w:val="22"/>
          <w:szCs w:val="22"/>
        </w:rPr>
        <w:t>authorised person</w:t>
      </w:r>
      <w:r w:rsidRPr="00A8425D">
        <w:rPr>
          <w:rFonts w:ascii="Arial" w:hAnsi="Arial" w:cs="Arial"/>
          <w:bCs/>
          <w:sz w:val="22"/>
          <w:szCs w:val="22"/>
        </w:rPr>
        <w:t>.</w:t>
      </w:r>
    </w:p>
    <w:p w14:paraId="0A54D0ED"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4" w:name="_Ref80946197"/>
      <w:r w:rsidRPr="00A8425D">
        <w:rPr>
          <w:rFonts w:ascii="Arial" w:hAnsi="Arial" w:cs="Arial"/>
          <w:sz w:val="22"/>
          <w:szCs w:val="22"/>
        </w:rPr>
        <w:t xml:space="preserve">If a person fails to comply with this Direction, an </w:t>
      </w:r>
      <w:r w:rsidRPr="00A8425D">
        <w:rPr>
          <w:rFonts w:ascii="Arial" w:hAnsi="Arial" w:cs="Arial"/>
          <w:b/>
          <w:bCs/>
          <w:sz w:val="22"/>
          <w:szCs w:val="22"/>
        </w:rPr>
        <w:t xml:space="preserve">authorised person </w:t>
      </w:r>
      <w:r w:rsidRPr="00A8425D">
        <w:rPr>
          <w:rFonts w:ascii="Arial" w:hAnsi="Arial" w:cs="Arial"/>
          <w:sz w:val="22"/>
          <w:szCs w:val="22"/>
        </w:rPr>
        <w:t xml:space="preserve">may direct the person to do such things as are reasonably necessary to comply with this Direction including to produce proof of identification to the </w:t>
      </w:r>
      <w:r w:rsidRPr="00A8425D">
        <w:rPr>
          <w:rFonts w:ascii="Arial" w:hAnsi="Arial" w:cs="Arial"/>
          <w:b/>
          <w:bCs/>
          <w:sz w:val="22"/>
          <w:szCs w:val="22"/>
        </w:rPr>
        <w:t>authorised person</w:t>
      </w:r>
      <w:r w:rsidRPr="00A8425D">
        <w:rPr>
          <w:rFonts w:ascii="Arial" w:hAnsi="Arial" w:cs="Arial"/>
          <w:sz w:val="22"/>
          <w:szCs w:val="22"/>
        </w:rPr>
        <w:t>.</w:t>
      </w:r>
      <w:bookmarkEnd w:id="14"/>
    </w:p>
    <w:p w14:paraId="72DFCE64" w14:textId="00B741F1" w:rsidR="00FB234D" w:rsidRPr="00AB57D5"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If </w:t>
      </w:r>
      <w:r w:rsidRPr="00AB57D5">
        <w:rPr>
          <w:rFonts w:ascii="Arial" w:hAnsi="Arial" w:cs="Arial"/>
          <w:sz w:val="22"/>
          <w:szCs w:val="22"/>
        </w:rPr>
        <w:t>a person fails to comply with any direction given under paragraph</w:t>
      </w:r>
      <w:r w:rsidR="00F67EFA" w:rsidRPr="00AB57D5">
        <w:rPr>
          <w:rFonts w:ascii="Arial" w:hAnsi="Arial" w:cs="Arial"/>
          <w:sz w:val="22"/>
          <w:szCs w:val="22"/>
        </w:rPr>
        <w:t xml:space="preserve"> </w:t>
      </w:r>
      <w:r w:rsidR="00572F9B">
        <w:rPr>
          <w:rFonts w:ascii="Arial" w:hAnsi="Arial" w:cs="Arial"/>
          <w:sz w:val="22"/>
          <w:szCs w:val="22"/>
        </w:rPr>
        <w:fldChar w:fldCharType="begin"/>
      </w:r>
      <w:r w:rsidR="00572F9B">
        <w:rPr>
          <w:rFonts w:ascii="Arial" w:hAnsi="Arial" w:cs="Arial"/>
          <w:sz w:val="22"/>
          <w:szCs w:val="22"/>
        </w:rPr>
        <w:instrText xml:space="preserve"> REF _Ref80946197 \r \h </w:instrText>
      </w:r>
      <w:r w:rsidR="00572F9B">
        <w:rPr>
          <w:rFonts w:ascii="Arial" w:hAnsi="Arial" w:cs="Arial"/>
          <w:sz w:val="22"/>
          <w:szCs w:val="22"/>
        </w:rPr>
      </w:r>
      <w:r w:rsidR="00572F9B">
        <w:rPr>
          <w:rFonts w:ascii="Arial" w:hAnsi="Arial" w:cs="Arial"/>
          <w:sz w:val="22"/>
          <w:szCs w:val="22"/>
        </w:rPr>
        <w:fldChar w:fldCharType="separate"/>
      </w:r>
      <w:r w:rsidR="00305C92">
        <w:rPr>
          <w:rFonts w:ascii="Arial" w:hAnsi="Arial" w:cs="Arial"/>
          <w:sz w:val="22"/>
          <w:szCs w:val="22"/>
        </w:rPr>
        <w:t>20</w:t>
      </w:r>
      <w:r w:rsidR="00572F9B">
        <w:rPr>
          <w:rFonts w:ascii="Arial" w:hAnsi="Arial" w:cs="Arial"/>
          <w:sz w:val="22"/>
          <w:szCs w:val="22"/>
        </w:rPr>
        <w:fldChar w:fldCharType="end"/>
      </w:r>
      <w:r w:rsidR="00E076F8" w:rsidRPr="00AB57D5">
        <w:rPr>
          <w:rFonts w:ascii="Arial" w:hAnsi="Arial" w:cs="Arial"/>
          <w:sz w:val="22"/>
          <w:szCs w:val="22"/>
        </w:rPr>
        <w:t>,</w:t>
      </w:r>
      <w:r w:rsidRPr="00AB57D5">
        <w:rPr>
          <w:rFonts w:ascii="Arial" w:hAnsi="Arial" w:cs="Arial"/>
          <w:sz w:val="22"/>
          <w:szCs w:val="22"/>
        </w:rPr>
        <w:t xml:space="preserve"> the </w:t>
      </w:r>
      <w:r w:rsidRPr="00AB57D5">
        <w:rPr>
          <w:rFonts w:ascii="Arial" w:hAnsi="Arial" w:cs="Arial"/>
          <w:b/>
          <w:bCs/>
          <w:sz w:val="22"/>
          <w:szCs w:val="22"/>
        </w:rPr>
        <w:t xml:space="preserve">authorised person </w:t>
      </w:r>
      <w:r w:rsidRPr="00AB57D5">
        <w:rPr>
          <w:rFonts w:ascii="Arial" w:hAnsi="Arial" w:cs="Arial"/>
          <w:sz w:val="22"/>
          <w:szCs w:val="22"/>
        </w:rPr>
        <w:t xml:space="preserve">may take all reasonable steps to enforce compliance with the direction. </w:t>
      </w:r>
    </w:p>
    <w:p w14:paraId="0EFDB84F" w14:textId="77777777" w:rsidR="0050683E" w:rsidRPr="0050683E" w:rsidRDefault="00886863" w:rsidP="00FF42BC">
      <w:pPr>
        <w:pStyle w:val="Bulletlevel2"/>
        <w:numPr>
          <w:ilvl w:val="0"/>
          <w:numId w:val="0"/>
        </w:numPr>
        <w:spacing w:after="0"/>
        <w:ind w:left="567"/>
        <w:rPr>
          <w:rFonts w:ascii="Arial" w:hAnsi="Arial" w:cs="Arial"/>
          <w:sz w:val="22"/>
          <w:szCs w:val="22"/>
        </w:rPr>
      </w:pPr>
      <w:r w:rsidRPr="00AB57D5">
        <w:rPr>
          <w:rFonts w:ascii="Arial" w:hAnsi="Arial" w:cs="Arial"/>
          <w:b/>
          <w:bCs/>
          <w:i/>
          <w:iCs/>
          <w:sz w:val="20"/>
          <w:szCs w:val="20"/>
        </w:rPr>
        <w:t>Example</w:t>
      </w:r>
      <w:r w:rsidRPr="00AB57D5">
        <w:rPr>
          <w:rFonts w:ascii="Arial" w:hAnsi="Arial" w:cs="Arial"/>
          <w:sz w:val="20"/>
          <w:szCs w:val="20"/>
        </w:rPr>
        <w:t xml:space="preserve"> – </w:t>
      </w:r>
      <w:r w:rsidR="0050683E" w:rsidRPr="00422D8B">
        <w:rPr>
          <w:rFonts w:ascii="Arial" w:hAnsi="Arial" w:cs="Arial"/>
          <w:i/>
          <w:iCs/>
          <w:sz w:val="20"/>
          <w:szCs w:val="20"/>
        </w:rPr>
        <w:t>C</w:t>
      </w:r>
      <w:r w:rsidR="0050683E" w:rsidRPr="0050683E">
        <w:rPr>
          <w:rFonts w:ascii="Arial" w:hAnsi="Arial" w:cs="Arial"/>
          <w:i/>
          <w:iCs/>
          <w:sz w:val="20"/>
          <w:szCs w:val="20"/>
        </w:rPr>
        <w:t>losing a premises from which a business, activity or undertaking operates until such time as the business can demonstrate compliance with this Direction.</w:t>
      </w:r>
    </w:p>
    <w:p w14:paraId="76C35BCA" w14:textId="20504460" w:rsidR="00CA35D8" w:rsidRDefault="00CA35D8">
      <w:pPr>
        <w:spacing w:after="0" w:line="240" w:lineRule="auto"/>
        <w:rPr>
          <w:rFonts w:ascii="Arial" w:eastAsiaTheme="majorEastAsia" w:hAnsi="Arial" w:cs="Arial"/>
          <w:b/>
          <w:bCs/>
          <w:iCs/>
          <w:color w:val="323232"/>
        </w:rPr>
      </w:pPr>
    </w:p>
    <w:p w14:paraId="01E5FD73" w14:textId="77777777" w:rsidR="004F21ED" w:rsidRDefault="004F21ED">
      <w:pPr>
        <w:spacing w:after="0" w:line="240" w:lineRule="auto"/>
        <w:rPr>
          <w:rFonts w:ascii="Arial" w:eastAsia="Times New Roman" w:hAnsi="Arial" w:cs="Arial"/>
          <w:b/>
          <w:color w:val="000000"/>
          <w:kern w:val="18"/>
          <w:szCs w:val="18"/>
          <w:lang w:eastAsia="en-AU"/>
        </w:rPr>
      </w:pPr>
      <w:r>
        <w:rPr>
          <w:b/>
          <w:color w:val="000000"/>
        </w:rPr>
        <w:br w:type="page"/>
      </w:r>
    </w:p>
    <w:p w14:paraId="644D6759" w14:textId="385A7923" w:rsidR="00C92F8D" w:rsidRPr="00FB4B5E" w:rsidRDefault="00C92F8D" w:rsidP="001C5DA3">
      <w:pPr>
        <w:pStyle w:val="06Fillinform"/>
        <w:numPr>
          <w:ilvl w:val="0"/>
          <w:numId w:val="6"/>
        </w:numPr>
        <w:ind w:left="567" w:hanging="567"/>
        <w:rPr>
          <w:b/>
          <w:color w:val="000000"/>
        </w:rPr>
      </w:pPr>
      <w:r w:rsidRPr="00FB4B5E">
        <w:rPr>
          <w:b/>
          <w:color w:val="000000"/>
        </w:rPr>
        <w:lastRenderedPageBreak/>
        <w:t>Guidance</w:t>
      </w:r>
    </w:p>
    <w:p w14:paraId="08829E66" w14:textId="01226A4F" w:rsidR="00C92F8D" w:rsidRPr="00801352" w:rsidRDefault="00C92F8D" w:rsidP="00C92F8D">
      <w:pPr>
        <w:pStyle w:val="Bulletlevel2"/>
        <w:tabs>
          <w:tab w:val="clear" w:pos="502"/>
        </w:tabs>
        <w:ind w:left="567" w:hanging="567"/>
        <w:rPr>
          <w:rFonts w:ascii="Arial" w:hAnsi="Arial" w:cs="Arial"/>
          <w:sz w:val="22"/>
          <w:szCs w:val="22"/>
        </w:rPr>
      </w:pPr>
      <w:r w:rsidRPr="00801352">
        <w:rPr>
          <w:rFonts w:ascii="Arial" w:hAnsi="Arial" w:cs="Arial"/>
          <w:sz w:val="22"/>
          <w:szCs w:val="22"/>
        </w:rPr>
        <w:t xml:space="preserve">Risk mitigation guidance is provided at </w:t>
      </w:r>
      <w:r w:rsidRPr="00672368">
        <w:rPr>
          <w:rFonts w:ascii="Arial" w:hAnsi="Arial" w:cs="Arial"/>
          <w:bCs/>
          <w:sz w:val="22"/>
          <w:szCs w:val="22"/>
        </w:rPr>
        <w:t xml:space="preserve">Attachment </w:t>
      </w:r>
      <w:r w:rsidR="00801352" w:rsidRPr="00672368">
        <w:rPr>
          <w:rFonts w:ascii="Arial" w:hAnsi="Arial" w:cs="Arial"/>
          <w:bCs/>
          <w:sz w:val="22"/>
          <w:szCs w:val="22"/>
        </w:rPr>
        <w:t>2</w:t>
      </w:r>
      <w:r w:rsidRPr="00801352">
        <w:rPr>
          <w:rFonts w:ascii="Arial" w:hAnsi="Arial" w:cs="Arial"/>
          <w:sz w:val="22"/>
          <w:szCs w:val="22"/>
        </w:rPr>
        <w:t xml:space="preserve"> to this Direction. This guidance relates to all situations in which people are gathered together, whether included or excluded from the definition of </w:t>
      </w:r>
      <w:r w:rsidRPr="00801352">
        <w:rPr>
          <w:rFonts w:ascii="Arial" w:hAnsi="Arial" w:cs="Arial"/>
          <w:b/>
          <w:sz w:val="22"/>
          <w:szCs w:val="22"/>
        </w:rPr>
        <w:t>gathering</w:t>
      </w:r>
      <w:r w:rsidRPr="00801352">
        <w:rPr>
          <w:rFonts w:ascii="Arial" w:hAnsi="Arial" w:cs="Arial"/>
          <w:sz w:val="22"/>
          <w:szCs w:val="22"/>
        </w:rPr>
        <w:t xml:space="preserve">. It also relates to all businesses and undertakings, whether included or excluded from the definition of </w:t>
      </w:r>
      <w:r w:rsidR="00731E1D">
        <w:rPr>
          <w:rFonts w:ascii="Arial" w:hAnsi="Arial" w:cs="Arial"/>
          <w:b/>
          <w:sz w:val="22"/>
          <w:szCs w:val="22"/>
        </w:rPr>
        <w:t>restricted activity, business or undertaking</w:t>
      </w:r>
      <w:r w:rsidRPr="00801352">
        <w:rPr>
          <w:rFonts w:ascii="Arial" w:hAnsi="Arial" w:cs="Arial"/>
          <w:b/>
          <w:sz w:val="22"/>
          <w:szCs w:val="22"/>
        </w:rPr>
        <w:t>.</w:t>
      </w:r>
    </w:p>
    <w:p w14:paraId="3730C355" w14:textId="77777777" w:rsidR="00C92F8D" w:rsidRDefault="00C92F8D" w:rsidP="00C92F8D">
      <w:pPr>
        <w:pStyle w:val="06Fillinform"/>
        <w:spacing w:after="0"/>
        <w:rPr>
          <w:b/>
          <w:color w:val="000000"/>
        </w:rPr>
      </w:pPr>
    </w:p>
    <w:p w14:paraId="3FA55B2E" w14:textId="7A15C387" w:rsidR="00F05A13" w:rsidRDefault="00F05A13" w:rsidP="001C5DA3">
      <w:pPr>
        <w:pStyle w:val="Heading5"/>
        <w:numPr>
          <w:ilvl w:val="0"/>
          <w:numId w:val="6"/>
        </w:numPr>
        <w:spacing w:before="0" w:after="120"/>
        <w:ind w:left="567" w:hanging="567"/>
        <w:rPr>
          <w:b/>
          <w:bCs/>
          <w:i w:val="0"/>
          <w:iCs/>
          <w:sz w:val="22"/>
          <w:szCs w:val="22"/>
        </w:rPr>
      </w:pPr>
      <w:r>
        <w:rPr>
          <w:b/>
          <w:bCs/>
          <w:i w:val="0"/>
          <w:iCs/>
          <w:sz w:val="22"/>
          <w:szCs w:val="22"/>
        </w:rPr>
        <w:t>Definitions</w:t>
      </w:r>
    </w:p>
    <w:p w14:paraId="45A7C4DC" w14:textId="77777777" w:rsidR="005110ED" w:rsidRPr="000C6D7F" w:rsidRDefault="00B3198B" w:rsidP="000C6D7F">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5037FAE5" w14:textId="77777777" w:rsidR="00A15479" w:rsidRPr="00C6720C" w:rsidRDefault="00A32E10"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Authorised person</w:t>
      </w:r>
      <w:r w:rsidRPr="00A8425D">
        <w:rPr>
          <w:rFonts w:ascii="Arial" w:hAnsi="Arial" w:cs="Arial"/>
          <w:sz w:val="22"/>
          <w:szCs w:val="22"/>
        </w:rPr>
        <w:t xml:space="preserve"> means an authorised person under section 121 of the </w:t>
      </w:r>
      <w:r w:rsidRPr="00A8425D">
        <w:rPr>
          <w:rFonts w:ascii="Arial" w:hAnsi="Arial" w:cs="Arial"/>
          <w:i/>
          <w:iCs/>
          <w:sz w:val="22"/>
          <w:szCs w:val="22"/>
        </w:rPr>
        <w:t>Public Health Act 1997</w:t>
      </w:r>
      <w:r w:rsidR="005110ED">
        <w:rPr>
          <w:rFonts w:ascii="Arial" w:hAnsi="Arial" w:cs="Arial"/>
          <w:sz w:val="22"/>
          <w:szCs w:val="22"/>
        </w:rPr>
        <w:t xml:space="preserve"> and includes an </w:t>
      </w:r>
      <w:r w:rsidR="005110ED" w:rsidRPr="008B4FF7">
        <w:rPr>
          <w:rFonts w:ascii="Arial" w:hAnsi="Arial" w:cs="Arial"/>
          <w:sz w:val="22"/>
          <w:szCs w:val="22"/>
        </w:rPr>
        <w:t>authorised medical officer</w:t>
      </w:r>
      <w:r w:rsidR="008B4FF7">
        <w:rPr>
          <w:rFonts w:ascii="Arial" w:hAnsi="Arial" w:cs="Arial"/>
          <w:b/>
          <w:bCs/>
          <w:sz w:val="22"/>
          <w:szCs w:val="22"/>
        </w:rPr>
        <w:t xml:space="preserve"> </w:t>
      </w:r>
      <w:r w:rsidR="008B4FF7">
        <w:rPr>
          <w:rFonts w:ascii="Arial" w:hAnsi="Arial"/>
          <w:bCs/>
          <w:sz w:val="22"/>
          <w:szCs w:val="22"/>
        </w:rPr>
        <w:t xml:space="preserve">under the </w:t>
      </w:r>
      <w:r w:rsidR="008B4FF7">
        <w:rPr>
          <w:rFonts w:ascii="Arial" w:hAnsi="Arial"/>
          <w:bCs/>
          <w:i/>
          <w:iCs/>
          <w:sz w:val="22"/>
          <w:szCs w:val="22"/>
        </w:rPr>
        <w:t>Public Health Ac</w:t>
      </w:r>
      <w:r w:rsidR="008B4FF7" w:rsidRPr="00C6720C">
        <w:rPr>
          <w:rFonts w:ascii="Arial" w:hAnsi="Arial"/>
          <w:bCs/>
          <w:i/>
          <w:iCs/>
          <w:sz w:val="22"/>
          <w:szCs w:val="22"/>
        </w:rPr>
        <w:t>t 1997</w:t>
      </w:r>
      <w:r w:rsidRPr="00C6720C">
        <w:rPr>
          <w:rFonts w:ascii="Arial" w:hAnsi="Arial" w:cs="Arial"/>
          <w:sz w:val="22"/>
          <w:szCs w:val="22"/>
        </w:rPr>
        <w:t xml:space="preserve">. </w:t>
      </w:r>
    </w:p>
    <w:p w14:paraId="489E2C32" w14:textId="77777777" w:rsidR="001C5DA3" w:rsidRPr="001C5DA3" w:rsidRDefault="001C5DA3" w:rsidP="001C5DA3">
      <w:pPr>
        <w:pStyle w:val="Bulletlevel2"/>
        <w:tabs>
          <w:tab w:val="clear" w:pos="502"/>
        </w:tabs>
        <w:ind w:left="567" w:hanging="567"/>
        <w:rPr>
          <w:rFonts w:ascii="Arial" w:hAnsi="Arial" w:cs="Arial"/>
          <w:b/>
          <w:sz w:val="22"/>
          <w:szCs w:val="22"/>
        </w:rPr>
      </w:pPr>
      <w:r w:rsidRPr="001C5DA3">
        <w:rPr>
          <w:rFonts w:ascii="Arial" w:hAnsi="Arial" w:cs="Arial"/>
          <w:b/>
          <w:sz w:val="22"/>
          <w:szCs w:val="22"/>
        </w:rPr>
        <w:t xml:space="preserve">Betting agency </w:t>
      </w:r>
      <w:r w:rsidRPr="001C5DA3">
        <w:rPr>
          <w:rFonts w:ascii="Arial" w:hAnsi="Arial" w:cs="Arial"/>
          <w:sz w:val="22"/>
          <w:szCs w:val="22"/>
        </w:rPr>
        <w:t>means a TAB or KENO agency either in a stand-alone venue or within a licensed venue</w:t>
      </w:r>
      <w:r w:rsidRPr="001C5DA3">
        <w:rPr>
          <w:rFonts w:ascii="Arial" w:hAnsi="Arial" w:cs="Arial"/>
          <w:b/>
          <w:sz w:val="22"/>
          <w:szCs w:val="22"/>
        </w:rPr>
        <w:t>.</w:t>
      </w:r>
    </w:p>
    <w:p w14:paraId="77124A09" w14:textId="0D4F66B4" w:rsidR="001C5DA3" w:rsidRPr="00F37C5E" w:rsidRDefault="001C5DA3" w:rsidP="001C5DA3">
      <w:pPr>
        <w:pStyle w:val="Bulletlevel2"/>
        <w:tabs>
          <w:tab w:val="clear" w:pos="502"/>
        </w:tabs>
        <w:ind w:left="567" w:hanging="567"/>
        <w:rPr>
          <w:rFonts w:ascii="Arial" w:hAnsi="Arial" w:cs="Arial"/>
          <w:b/>
          <w:sz w:val="22"/>
          <w:szCs w:val="22"/>
        </w:rPr>
      </w:pPr>
      <w:r w:rsidRPr="001C5DA3">
        <w:rPr>
          <w:rFonts w:ascii="Arial" w:hAnsi="Arial" w:cs="Arial"/>
          <w:b/>
          <w:sz w:val="22"/>
          <w:szCs w:val="22"/>
        </w:rPr>
        <w:t xml:space="preserve">Casino </w:t>
      </w:r>
      <w:r w:rsidRPr="001C5DA3">
        <w:rPr>
          <w:rFonts w:ascii="Arial" w:hAnsi="Arial" w:cs="Arial"/>
          <w:sz w:val="22"/>
          <w:szCs w:val="22"/>
        </w:rPr>
        <w:t xml:space="preserve">has the same meaning as in the </w:t>
      </w:r>
      <w:r w:rsidRPr="001C5DA3">
        <w:rPr>
          <w:rFonts w:ascii="Arial" w:hAnsi="Arial" w:cs="Arial"/>
          <w:i/>
          <w:sz w:val="22"/>
          <w:szCs w:val="22"/>
        </w:rPr>
        <w:t>Casino Control Act 2006</w:t>
      </w:r>
      <w:r w:rsidRPr="001C5DA3">
        <w:rPr>
          <w:rFonts w:ascii="Arial" w:hAnsi="Arial" w:cs="Arial"/>
          <w:sz w:val="22"/>
          <w:szCs w:val="22"/>
        </w:rPr>
        <w:t>.</w:t>
      </w:r>
    </w:p>
    <w:p w14:paraId="2499464E" w14:textId="7E040ED1" w:rsidR="00306536" w:rsidRPr="00306536" w:rsidRDefault="00306536" w:rsidP="00F67EFA">
      <w:pPr>
        <w:pStyle w:val="Bulletlevel2"/>
        <w:tabs>
          <w:tab w:val="clear" w:pos="502"/>
          <w:tab w:val="num" w:pos="567"/>
        </w:tabs>
        <w:ind w:left="567" w:hanging="567"/>
        <w:rPr>
          <w:rFonts w:ascii="Arial" w:hAnsi="Arial" w:cs="Arial"/>
          <w:sz w:val="22"/>
          <w:szCs w:val="22"/>
        </w:rPr>
      </w:pPr>
      <w:r w:rsidRPr="00306536">
        <w:rPr>
          <w:rFonts w:ascii="Arial" w:hAnsi="Arial"/>
          <w:b/>
          <w:bCs/>
          <w:sz w:val="22"/>
          <w:szCs w:val="22"/>
        </w:rPr>
        <w:t>COVID</w:t>
      </w:r>
      <w:r w:rsidRPr="00306536">
        <w:rPr>
          <w:rFonts w:ascii="Arial" w:hAnsi="Arial"/>
          <w:b/>
          <w:bCs/>
          <w:sz w:val="22"/>
          <w:szCs w:val="22"/>
        </w:rPr>
        <w:noBreakHyphen/>
        <w:t>19</w:t>
      </w:r>
      <w:r>
        <w:rPr>
          <w:rFonts w:ascii="Arial" w:hAnsi="Arial"/>
          <w:sz w:val="22"/>
          <w:szCs w:val="22"/>
        </w:rPr>
        <w:t xml:space="preserve"> means the </w:t>
      </w:r>
      <w:r w:rsidRPr="001A67D3">
        <w:rPr>
          <w:rFonts w:ascii="Arial" w:hAnsi="Arial"/>
          <w:sz w:val="22"/>
          <w:szCs w:val="22"/>
        </w:rPr>
        <w:t>coronavirus disease 2019, caused by the novel coronavirus SARS-CoV-2</w:t>
      </w:r>
      <w:r>
        <w:rPr>
          <w:rFonts w:ascii="Arial" w:hAnsi="Arial"/>
          <w:sz w:val="22"/>
          <w:szCs w:val="22"/>
        </w:rPr>
        <w:t>.</w:t>
      </w:r>
    </w:p>
    <w:p w14:paraId="31454302" w14:textId="77777777" w:rsidR="00D26BA6" w:rsidRPr="00C6720C" w:rsidRDefault="00D26BA6" w:rsidP="00F67EFA">
      <w:pPr>
        <w:pStyle w:val="Bulletlevel2"/>
        <w:tabs>
          <w:tab w:val="clear" w:pos="502"/>
          <w:tab w:val="num" w:pos="567"/>
        </w:tabs>
        <w:ind w:left="567" w:hanging="567"/>
        <w:rPr>
          <w:rFonts w:ascii="Arial" w:hAnsi="Arial" w:cs="Arial"/>
          <w:sz w:val="22"/>
          <w:szCs w:val="22"/>
        </w:rPr>
      </w:pPr>
      <w:r w:rsidRPr="00C6720C">
        <w:rPr>
          <w:rFonts w:ascii="Arial" w:hAnsi="Arial" w:cs="Arial"/>
          <w:b/>
          <w:bCs/>
          <w:sz w:val="22"/>
          <w:szCs w:val="22"/>
        </w:rPr>
        <w:t xml:space="preserve">COVID-19 safety plan </w:t>
      </w:r>
      <w:r w:rsidRPr="00C6720C">
        <w:rPr>
          <w:rFonts w:ascii="Arial" w:hAnsi="Arial" w:cs="Arial"/>
          <w:sz w:val="22"/>
          <w:szCs w:val="22"/>
        </w:rPr>
        <w:t xml:space="preserve">means a plan in writing that addresses how a business or undertaking will manage its operations to minimise the risks posed to any person by </w:t>
      </w:r>
      <w:r w:rsidRPr="00E930C8">
        <w:rPr>
          <w:rFonts w:ascii="Arial" w:hAnsi="Arial" w:cs="Arial"/>
          <w:b/>
          <w:bCs/>
          <w:sz w:val="22"/>
          <w:szCs w:val="22"/>
        </w:rPr>
        <w:t>COVID-19</w:t>
      </w:r>
      <w:r w:rsidRPr="00C6720C">
        <w:rPr>
          <w:rFonts w:ascii="Arial" w:hAnsi="Arial" w:cs="Arial"/>
          <w:sz w:val="22"/>
          <w:szCs w:val="22"/>
        </w:rPr>
        <w:t xml:space="preserve"> because of the operation of the business or undertaking.</w:t>
      </w:r>
    </w:p>
    <w:p w14:paraId="0CE68B0A" w14:textId="73D2CCE4" w:rsidR="00982922" w:rsidRPr="00982922" w:rsidRDefault="00982922" w:rsidP="00392BEE">
      <w:pPr>
        <w:pStyle w:val="Bulletlevel2"/>
        <w:tabs>
          <w:tab w:val="clear" w:pos="502"/>
        </w:tabs>
        <w:ind w:left="567" w:hanging="567"/>
        <w:rPr>
          <w:rFonts w:ascii="Arial" w:hAnsi="Arial" w:cs="Arial"/>
          <w:sz w:val="22"/>
          <w:szCs w:val="22"/>
        </w:rPr>
      </w:pPr>
      <w:bookmarkStart w:id="15" w:name="_Ref84920204"/>
      <w:r w:rsidRPr="00982922">
        <w:rPr>
          <w:rFonts w:ascii="Arial" w:hAnsi="Arial" w:cs="Arial"/>
          <w:b/>
          <w:bCs/>
          <w:sz w:val="22"/>
          <w:szCs w:val="22"/>
        </w:rPr>
        <w:t>End of year event</w:t>
      </w:r>
      <w:r>
        <w:rPr>
          <w:rFonts w:ascii="Arial" w:hAnsi="Arial" w:cs="Arial"/>
          <w:sz w:val="22"/>
          <w:szCs w:val="22"/>
        </w:rPr>
        <w:t xml:space="preserve"> means a school graduation, formal, or end or year ceremony, concert or assembly.</w:t>
      </w:r>
    </w:p>
    <w:p w14:paraId="2D9E6233" w14:textId="4AF3FABA" w:rsidR="007B5BFB" w:rsidRPr="00DA42F4" w:rsidRDefault="007B5BFB" w:rsidP="00392BEE">
      <w:pPr>
        <w:pStyle w:val="Bulletlevel2"/>
        <w:tabs>
          <w:tab w:val="clear" w:pos="502"/>
        </w:tabs>
        <w:ind w:left="567" w:hanging="567"/>
        <w:rPr>
          <w:rFonts w:ascii="Arial" w:hAnsi="Arial" w:cs="Arial"/>
          <w:sz w:val="22"/>
          <w:szCs w:val="22"/>
        </w:rPr>
      </w:pPr>
      <w:r w:rsidRPr="00DA42F4">
        <w:rPr>
          <w:rFonts w:ascii="Arial" w:hAnsi="Arial" w:cs="Arial"/>
          <w:b/>
          <w:bCs/>
          <w:sz w:val="22"/>
          <w:szCs w:val="22"/>
        </w:rPr>
        <w:t>Gathering</w:t>
      </w:r>
      <w:r w:rsidRPr="00DA42F4">
        <w:rPr>
          <w:rFonts w:ascii="Arial" w:hAnsi="Arial" w:cs="Arial"/>
          <w:sz w:val="22"/>
          <w:szCs w:val="22"/>
        </w:rPr>
        <w:t xml:space="preserve">, except where otherwise provided in this Direction, means a group of 2 or more people occupying a single </w:t>
      </w:r>
      <w:r w:rsidRPr="00DA42F4">
        <w:rPr>
          <w:rFonts w:ascii="Arial" w:hAnsi="Arial" w:cs="Arial"/>
          <w:b/>
          <w:sz w:val="22"/>
          <w:szCs w:val="22"/>
        </w:rPr>
        <w:t>usable indoor space</w:t>
      </w:r>
      <w:r w:rsidRPr="00DA42F4">
        <w:rPr>
          <w:rFonts w:ascii="Arial" w:hAnsi="Arial" w:cs="Arial"/>
          <w:sz w:val="22"/>
          <w:szCs w:val="22"/>
        </w:rPr>
        <w:t xml:space="preserve"> or </w:t>
      </w:r>
      <w:r w:rsidRPr="00DA42F4">
        <w:rPr>
          <w:rFonts w:ascii="Arial" w:hAnsi="Arial" w:cs="Arial"/>
          <w:b/>
          <w:sz w:val="22"/>
          <w:szCs w:val="22"/>
        </w:rPr>
        <w:t>usable outdoor space</w:t>
      </w:r>
      <w:r w:rsidRPr="00DA42F4">
        <w:rPr>
          <w:rFonts w:ascii="Arial" w:hAnsi="Arial" w:cs="Arial"/>
          <w:sz w:val="22"/>
          <w:szCs w:val="22"/>
        </w:rPr>
        <w:t xml:space="preserve"> at the same time, but does not include a </w:t>
      </w:r>
      <w:r w:rsidRPr="00DA42F4">
        <w:rPr>
          <w:rFonts w:ascii="Arial" w:hAnsi="Arial" w:cs="Arial"/>
          <w:b/>
          <w:sz w:val="22"/>
          <w:szCs w:val="22"/>
        </w:rPr>
        <w:t>gathering</w:t>
      </w:r>
      <w:r w:rsidRPr="00DA42F4">
        <w:rPr>
          <w:rFonts w:ascii="Arial" w:hAnsi="Arial" w:cs="Arial"/>
          <w:sz w:val="22"/>
          <w:szCs w:val="22"/>
        </w:rPr>
        <w:t>:</w:t>
      </w:r>
      <w:bookmarkEnd w:id="15"/>
      <w:r w:rsidRPr="00DA42F4">
        <w:rPr>
          <w:rFonts w:ascii="Arial" w:hAnsi="Arial" w:cs="Arial"/>
          <w:sz w:val="22"/>
          <w:szCs w:val="22"/>
        </w:rPr>
        <w:t xml:space="preserve"> </w:t>
      </w:r>
    </w:p>
    <w:p w14:paraId="302A12AC"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an airport that is necessary for the normal business of the airport;</w:t>
      </w:r>
      <w:r>
        <w:rPr>
          <w:color w:val="000000"/>
        </w:rPr>
        <w:t xml:space="preserve"> or</w:t>
      </w:r>
    </w:p>
    <w:p w14:paraId="591B29A6" w14:textId="77777777" w:rsidR="007B5BFB" w:rsidRDefault="007B5BFB" w:rsidP="0057292F">
      <w:pPr>
        <w:pStyle w:val="06Fillinform"/>
        <w:numPr>
          <w:ilvl w:val="0"/>
          <w:numId w:val="24"/>
        </w:numPr>
        <w:spacing w:after="160"/>
        <w:ind w:left="1134" w:hanging="567"/>
        <w:rPr>
          <w:color w:val="000000"/>
        </w:rPr>
      </w:pPr>
      <w:r>
        <w:rPr>
          <w:color w:val="000000"/>
        </w:rPr>
        <w:t>in relation to</w:t>
      </w:r>
      <w:r w:rsidRPr="001C1865">
        <w:rPr>
          <w:color w:val="000000"/>
        </w:rPr>
        <w:t xml:space="preserve"> </w:t>
      </w:r>
      <w:r w:rsidRPr="00484787">
        <w:rPr>
          <w:color w:val="000000"/>
        </w:rPr>
        <w:t>public transportation</w:t>
      </w:r>
      <w:r w:rsidRPr="001C1865">
        <w:rPr>
          <w:color w:val="000000"/>
        </w:rPr>
        <w:t>, including in public transport vehicles or at public transportation facilities such as stations, platforms and stops;</w:t>
      </w:r>
      <w:r>
        <w:rPr>
          <w:color w:val="000000"/>
        </w:rPr>
        <w:t xml:space="preserve"> or</w:t>
      </w:r>
    </w:p>
    <w:p w14:paraId="0219A4FE" w14:textId="77777777" w:rsidR="007B5BFB" w:rsidRDefault="007B5BFB" w:rsidP="0057292F">
      <w:pPr>
        <w:pStyle w:val="06Fillinform"/>
        <w:numPr>
          <w:ilvl w:val="0"/>
          <w:numId w:val="24"/>
        </w:numPr>
        <w:spacing w:after="160"/>
        <w:ind w:left="1134" w:hanging="567"/>
        <w:rPr>
          <w:color w:val="000000"/>
        </w:rPr>
      </w:pPr>
      <w:r>
        <w:rPr>
          <w:color w:val="000000"/>
        </w:rPr>
        <w:t xml:space="preserve">for the purposes of or related to </w:t>
      </w:r>
      <w:r w:rsidRPr="00484787">
        <w:rPr>
          <w:color w:val="000000"/>
        </w:rPr>
        <w:t>private transportation</w:t>
      </w:r>
      <w:r>
        <w:rPr>
          <w:color w:val="000000"/>
        </w:rPr>
        <w:t>; or</w:t>
      </w:r>
    </w:p>
    <w:p w14:paraId="2CDB5607" w14:textId="77777777" w:rsidR="007B5BFB" w:rsidRPr="001C1865" w:rsidRDefault="007B5BFB" w:rsidP="0057292F">
      <w:pPr>
        <w:pStyle w:val="06Fillinform"/>
        <w:numPr>
          <w:ilvl w:val="0"/>
          <w:numId w:val="24"/>
        </w:numPr>
        <w:spacing w:after="160"/>
        <w:ind w:left="1134" w:hanging="567"/>
        <w:rPr>
          <w:color w:val="000000"/>
        </w:rPr>
      </w:pPr>
      <w:bookmarkStart w:id="16" w:name="_Ref84920174"/>
      <w:r w:rsidRPr="001C1865">
        <w:rPr>
          <w:color w:val="000000"/>
        </w:rPr>
        <w:t>at a medical or health service facility that is necessary for the normal business of the facility;</w:t>
      </w:r>
      <w:r>
        <w:rPr>
          <w:color w:val="000000"/>
        </w:rPr>
        <w:t xml:space="preserve"> or</w:t>
      </w:r>
      <w:bookmarkEnd w:id="16"/>
    </w:p>
    <w:p w14:paraId="75801565" w14:textId="77777777" w:rsidR="007B5BFB" w:rsidRPr="00E840C8" w:rsidRDefault="007B5BFB" w:rsidP="0057292F">
      <w:pPr>
        <w:pStyle w:val="06Fillinform"/>
        <w:numPr>
          <w:ilvl w:val="0"/>
          <w:numId w:val="24"/>
        </w:numPr>
        <w:spacing w:after="160"/>
        <w:ind w:left="1134" w:hanging="567"/>
        <w:rPr>
          <w:color w:val="000000"/>
        </w:rPr>
      </w:pPr>
      <w:r>
        <w:rPr>
          <w:color w:val="000000"/>
        </w:rPr>
        <w:t>in relation to</w:t>
      </w:r>
      <w:r w:rsidRPr="00E840C8">
        <w:rPr>
          <w:color w:val="000000"/>
        </w:rPr>
        <w:t xml:space="preserve"> providing support or care to a person with a disability; </w:t>
      </w:r>
      <w:r>
        <w:rPr>
          <w:color w:val="000000"/>
        </w:rPr>
        <w:t>or</w:t>
      </w:r>
    </w:p>
    <w:p w14:paraId="4DC1C624"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for emergency services</w:t>
      </w:r>
      <w:r>
        <w:rPr>
          <w:color w:val="000000"/>
        </w:rPr>
        <w:t xml:space="preserve"> purposes</w:t>
      </w:r>
      <w:r w:rsidRPr="001C1865">
        <w:rPr>
          <w:color w:val="000000"/>
        </w:rPr>
        <w:t>;</w:t>
      </w:r>
      <w:r>
        <w:rPr>
          <w:color w:val="000000"/>
        </w:rPr>
        <w:t xml:space="preserve"> or</w:t>
      </w:r>
    </w:p>
    <w:p w14:paraId="1DDB3610"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for law enforcement</w:t>
      </w:r>
      <w:r>
        <w:rPr>
          <w:color w:val="000000"/>
        </w:rPr>
        <w:t xml:space="preserve"> purposes</w:t>
      </w:r>
      <w:r w:rsidRPr="001C1865">
        <w:rPr>
          <w:color w:val="000000"/>
        </w:rPr>
        <w:t>;</w:t>
      </w:r>
      <w:r>
        <w:rPr>
          <w:color w:val="000000"/>
        </w:rPr>
        <w:t xml:space="preserve"> or</w:t>
      </w:r>
    </w:p>
    <w:p w14:paraId="7DB5B543"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 disability or aged care facility that is necessary for the normal business of the facility;</w:t>
      </w:r>
      <w:r>
        <w:rPr>
          <w:color w:val="000000"/>
        </w:rPr>
        <w:t xml:space="preserve"> or</w:t>
      </w:r>
    </w:p>
    <w:p w14:paraId="3EF7C70C"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 xml:space="preserve">at a correctional centre, place of detention under the </w:t>
      </w:r>
      <w:r w:rsidRPr="00637F4A">
        <w:rPr>
          <w:i/>
          <w:color w:val="000000"/>
        </w:rPr>
        <w:t>Children and Young People Act 2008</w:t>
      </w:r>
      <w:r w:rsidRPr="001C1865">
        <w:rPr>
          <w:color w:val="000000"/>
        </w:rPr>
        <w:t xml:space="preserve"> or other place of custody;</w:t>
      </w:r>
      <w:r>
        <w:rPr>
          <w:color w:val="000000"/>
        </w:rPr>
        <w:t xml:space="preserve"> or</w:t>
      </w:r>
    </w:p>
    <w:p w14:paraId="429BED01"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 court or tribunal;</w:t>
      </w:r>
      <w:r>
        <w:rPr>
          <w:color w:val="000000"/>
        </w:rPr>
        <w:t xml:space="preserve"> or</w:t>
      </w:r>
    </w:p>
    <w:p w14:paraId="72E00A70"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lastRenderedPageBreak/>
        <w:t>at the Australian Capital Territory Legislative Assembly or Commonwealth Parliament for the purpose of its normal operations;</w:t>
      </w:r>
      <w:r>
        <w:rPr>
          <w:color w:val="000000"/>
        </w:rPr>
        <w:t xml:space="preserve"> or</w:t>
      </w:r>
    </w:p>
    <w:p w14:paraId="70003E50" w14:textId="77777777" w:rsidR="007B5BFB" w:rsidRDefault="007B5BFB" w:rsidP="005347BC">
      <w:pPr>
        <w:pStyle w:val="06Fillinform"/>
        <w:numPr>
          <w:ilvl w:val="0"/>
          <w:numId w:val="24"/>
        </w:numPr>
        <w:spacing w:after="120"/>
        <w:ind w:left="1134" w:hanging="567"/>
        <w:rPr>
          <w:color w:val="000000"/>
        </w:rPr>
      </w:pPr>
      <w:r>
        <w:rPr>
          <w:color w:val="000000"/>
        </w:rPr>
        <w:t xml:space="preserve">to attend </w:t>
      </w:r>
      <w:r w:rsidRPr="001C1865">
        <w:rPr>
          <w:color w:val="000000"/>
        </w:rPr>
        <w:t xml:space="preserve">at </w:t>
      </w:r>
      <w:r>
        <w:rPr>
          <w:color w:val="000000"/>
        </w:rPr>
        <w:t xml:space="preserve">a </w:t>
      </w:r>
      <w:r w:rsidRPr="001C1865">
        <w:rPr>
          <w:color w:val="000000"/>
        </w:rPr>
        <w:t>restaurant or café to collect or deliver takeaway meals and beverages;</w:t>
      </w:r>
      <w:r>
        <w:rPr>
          <w:color w:val="000000"/>
        </w:rPr>
        <w:t xml:space="preserve"> or</w:t>
      </w:r>
    </w:p>
    <w:p w14:paraId="5463818A" w14:textId="790B2B3B" w:rsidR="007B5BFB" w:rsidRDefault="007B5BFB" w:rsidP="005347BC">
      <w:pPr>
        <w:pStyle w:val="06Fillinform"/>
        <w:numPr>
          <w:ilvl w:val="0"/>
          <w:numId w:val="24"/>
        </w:numPr>
        <w:spacing w:after="120"/>
        <w:ind w:left="1134" w:hanging="567"/>
        <w:rPr>
          <w:color w:val="000000"/>
        </w:rPr>
      </w:pPr>
      <w:r w:rsidRPr="001C1865">
        <w:rPr>
          <w:color w:val="000000"/>
        </w:rPr>
        <w:t>at an office building</w:t>
      </w:r>
      <w:r w:rsidR="00392BEE">
        <w:rPr>
          <w:color w:val="000000"/>
        </w:rPr>
        <w:t xml:space="preserve"> or</w:t>
      </w:r>
      <w:r w:rsidRPr="001C1865">
        <w:rPr>
          <w:color w:val="000000"/>
        </w:rPr>
        <w:t xml:space="preserve"> workplace factory, that is necessary for the normal operation of those premises;</w:t>
      </w:r>
      <w:r>
        <w:rPr>
          <w:color w:val="000000"/>
        </w:rPr>
        <w:t xml:space="preserve"> or</w:t>
      </w:r>
    </w:p>
    <w:p w14:paraId="3C865F8F" w14:textId="2E446533" w:rsidR="00982922" w:rsidRDefault="00982922" w:rsidP="005347BC">
      <w:pPr>
        <w:pStyle w:val="06Fillinform"/>
        <w:numPr>
          <w:ilvl w:val="0"/>
          <w:numId w:val="24"/>
        </w:numPr>
        <w:spacing w:after="120"/>
        <w:ind w:left="1134" w:hanging="567"/>
        <w:rPr>
          <w:color w:val="000000"/>
        </w:rPr>
      </w:pPr>
      <w:r>
        <w:t>at a school, university, educational institution or childcare facility that is necessary for the normal business of the facility; or</w:t>
      </w:r>
    </w:p>
    <w:p w14:paraId="6B484DC7" w14:textId="38076AB0" w:rsidR="007B5BFB" w:rsidRPr="000A677A" w:rsidRDefault="007B5BFB" w:rsidP="0057292F">
      <w:pPr>
        <w:pStyle w:val="06Fillinform"/>
        <w:numPr>
          <w:ilvl w:val="0"/>
          <w:numId w:val="24"/>
        </w:numPr>
        <w:ind w:left="1134" w:hanging="567"/>
        <w:rPr>
          <w:color w:val="000000"/>
        </w:rPr>
      </w:pPr>
      <w:r w:rsidRPr="000A677A">
        <w:rPr>
          <w:color w:val="000000"/>
        </w:rPr>
        <w:t>at a hotel or motel that is necessary for the normal operation of accommodation services.</w:t>
      </w:r>
    </w:p>
    <w:p w14:paraId="391BF1AE" w14:textId="6C6A95BB" w:rsidR="00982922" w:rsidRPr="00982922" w:rsidRDefault="00982922" w:rsidP="00982922">
      <w:pPr>
        <w:pStyle w:val="Bulletlevel2"/>
        <w:tabs>
          <w:tab w:val="clear" w:pos="502"/>
          <w:tab w:val="num" w:pos="567"/>
        </w:tabs>
        <w:ind w:left="567" w:hanging="567"/>
        <w:rPr>
          <w:rFonts w:ascii="Arial" w:hAnsi="Arial" w:cs="Arial"/>
          <w:sz w:val="22"/>
          <w:szCs w:val="22"/>
        </w:rPr>
      </w:pPr>
      <w:r w:rsidRPr="00982922">
        <w:rPr>
          <w:rFonts w:ascii="Arial" w:hAnsi="Arial" w:cs="Arial"/>
          <w:sz w:val="22"/>
          <w:szCs w:val="22"/>
        </w:rPr>
        <w:t xml:space="preserve">For paragraph 29(n), </w:t>
      </w:r>
      <w:r>
        <w:rPr>
          <w:rFonts w:ascii="Arial" w:hAnsi="Arial" w:cs="Arial"/>
          <w:sz w:val="22"/>
          <w:szCs w:val="22"/>
        </w:rPr>
        <w:t xml:space="preserve">a school event that involves members of the community in addition to staff and students is not necessary for the normal business of the facility unless the event is an </w:t>
      </w:r>
      <w:r w:rsidRPr="00982922">
        <w:rPr>
          <w:rFonts w:ascii="Arial" w:hAnsi="Arial" w:cs="Arial"/>
          <w:b/>
          <w:bCs/>
          <w:sz w:val="22"/>
          <w:szCs w:val="22"/>
        </w:rPr>
        <w:t>end of year event</w:t>
      </w:r>
      <w:r>
        <w:rPr>
          <w:rFonts w:ascii="Arial" w:hAnsi="Arial" w:cs="Arial"/>
          <w:sz w:val="22"/>
          <w:szCs w:val="22"/>
        </w:rPr>
        <w:t>.</w:t>
      </w:r>
    </w:p>
    <w:p w14:paraId="2571A56E" w14:textId="10EB172B" w:rsidR="00D10F9D" w:rsidRPr="00214C87" w:rsidRDefault="00A07230" w:rsidP="00F67EFA">
      <w:pPr>
        <w:pStyle w:val="Bulletlevel2"/>
        <w:tabs>
          <w:tab w:val="clear" w:pos="502"/>
          <w:tab w:val="num" w:pos="567"/>
        </w:tabs>
        <w:ind w:left="567" w:hanging="567"/>
      </w:pPr>
      <w:r w:rsidRPr="00214C87">
        <w:rPr>
          <w:rFonts w:ascii="Arial" w:hAnsi="Arial" w:cs="Arial"/>
          <w:bCs/>
          <w:sz w:val="22"/>
          <w:szCs w:val="22"/>
        </w:rPr>
        <w:t xml:space="preserve">A </w:t>
      </w:r>
      <w:r w:rsidRPr="00214C87">
        <w:rPr>
          <w:rFonts w:ascii="Arial" w:hAnsi="Arial" w:cs="Arial"/>
          <w:b/>
          <w:sz w:val="22"/>
          <w:szCs w:val="22"/>
        </w:rPr>
        <w:t>household</w:t>
      </w:r>
      <w:r w:rsidRPr="00214C87">
        <w:rPr>
          <w:rFonts w:ascii="Arial" w:hAnsi="Arial" w:cs="Arial"/>
          <w:bCs/>
          <w:sz w:val="22"/>
          <w:szCs w:val="22"/>
        </w:rPr>
        <w:t xml:space="preserve"> means people who ordinarily reside at the same </w:t>
      </w:r>
      <w:r w:rsidR="00AB6CD9" w:rsidRPr="00214C87">
        <w:rPr>
          <w:rFonts w:ascii="Arial" w:hAnsi="Arial" w:cs="Arial"/>
          <w:b/>
          <w:sz w:val="22"/>
          <w:szCs w:val="22"/>
        </w:rPr>
        <w:t>residence</w:t>
      </w:r>
      <w:r w:rsidR="00AB6CD9" w:rsidRPr="00214C87">
        <w:rPr>
          <w:rFonts w:ascii="Arial" w:hAnsi="Arial" w:cs="Arial"/>
          <w:bCs/>
          <w:sz w:val="22"/>
          <w:szCs w:val="22"/>
        </w:rPr>
        <w:t xml:space="preserve">, including </w:t>
      </w:r>
      <w:r w:rsidR="00AB6CD9" w:rsidRPr="00214C87">
        <w:rPr>
          <w:rStyle w:val="Emphasis"/>
          <w:rFonts w:ascii="Arial" w:hAnsi="Arial" w:cs="Arial"/>
          <w:i w:val="0"/>
          <w:iCs w:val="0"/>
          <w:sz w:val="22"/>
          <w:szCs w:val="22"/>
        </w:rPr>
        <w:t xml:space="preserve">people staying at the </w:t>
      </w:r>
      <w:r w:rsidR="00AB6CD9" w:rsidRPr="00214C87">
        <w:rPr>
          <w:rStyle w:val="Emphasis"/>
          <w:rFonts w:ascii="Arial" w:hAnsi="Arial" w:cs="Arial"/>
          <w:b/>
          <w:bCs/>
          <w:i w:val="0"/>
          <w:iCs w:val="0"/>
          <w:sz w:val="22"/>
          <w:szCs w:val="22"/>
        </w:rPr>
        <w:t>residence</w:t>
      </w:r>
      <w:r w:rsidR="00AB6CD9" w:rsidRPr="00214C87">
        <w:rPr>
          <w:rStyle w:val="Emphasis"/>
          <w:rFonts w:ascii="Arial" w:hAnsi="Arial" w:cs="Arial"/>
          <w:i w:val="0"/>
          <w:iCs w:val="0"/>
          <w:sz w:val="22"/>
          <w:szCs w:val="22"/>
        </w:rPr>
        <w:t xml:space="preserve"> temporarily from another </w:t>
      </w:r>
      <w:r w:rsidR="00723E70" w:rsidRPr="00214C87">
        <w:rPr>
          <w:rStyle w:val="Emphasis"/>
          <w:rFonts w:ascii="Arial" w:hAnsi="Arial" w:cs="Arial"/>
          <w:i w:val="0"/>
          <w:iCs w:val="0"/>
          <w:sz w:val="22"/>
          <w:szCs w:val="22"/>
        </w:rPr>
        <w:t>state or territory</w:t>
      </w:r>
      <w:r w:rsidRPr="00214C87">
        <w:rPr>
          <w:rFonts w:ascii="Arial" w:hAnsi="Arial" w:cs="Arial"/>
          <w:bCs/>
          <w:sz w:val="22"/>
          <w:szCs w:val="22"/>
        </w:rPr>
        <w:t>.</w:t>
      </w:r>
    </w:p>
    <w:p w14:paraId="12072D43" w14:textId="77777777" w:rsidR="001C5DA3" w:rsidRPr="001C5DA3" w:rsidRDefault="001C5DA3" w:rsidP="00F67EFA">
      <w:pPr>
        <w:pStyle w:val="Bulletlevel2"/>
        <w:tabs>
          <w:tab w:val="clear" w:pos="502"/>
          <w:tab w:val="num" w:pos="567"/>
        </w:tabs>
        <w:ind w:left="567" w:hanging="567"/>
        <w:rPr>
          <w:rFonts w:ascii="Arial" w:hAnsi="Arial" w:cs="Arial"/>
          <w:sz w:val="22"/>
          <w:szCs w:val="22"/>
        </w:rPr>
      </w:pPr>
      <w:r w:rsidRPr="001C5DA3">
        <w:rPr>
          <w:rFonts w:ascii="Arial" w:hAnsi="Arial" w:cs="Arial"/>
          <w:b/>
          <w:sz w:val="22"/>
          <w:szCs w:val="22"/>
        </w:rPr>
        <w:t>Hydrotherapy pool</w:t>
      </w:r>
      <w:r w:rsidRPr="001C5DA3">
        <w:rPr>
          <w:rFonts w:ascii="Arial" w:hAnsi="Arial" w:cs="Arial"/>
          <w:sz w:val="22"/>
          <w:szCs w:val="22"/>
        </w:rPr>
        <w:t xml:space="preserve"> means a heated swimming pool (heated to 33 to 36 degrees Celsius) for use by people receiving hydrotherapy, who use the pool to undergo that therapy either on their own or with assistance from another person. </w:t>
      </w:r>
    </w:p>
    <w:p w14:paraId="51B80D41" w14:textId="6839CC28" w:rsidR="00D10F9D" w:rsidRPr="00356746" w:rsidRDefault="00D10F9D" w:rsidP="00F67EFA">
      <w:pPr>
        <w:pStyle w:val="Bulletlevel2"/>
        <w:tabs>
          <w:tab w:val="clear" w:pos="502"/>
          <w:tab w:val="num" w:pos="567"/>
        </w:tabs>
        <w:ind w:left="567" w:hanging="567"/>
      </w:pPr>
      <w:r w:rsidRPr="00214C87">
        <w:rPr>
          <w:rFonts w:ascii="Arial" w:hAnsi="Arial" w:cs="Arial"/>
          <w:b/>
          <w:bCs/>
          <w:sz w:val="22"/>
          <w:szCs w:val="22"/>
        </w:rPr>
        <w:t>Indoor space</w:t>
      </w:r>
      <w:r w:rsidRPr="00214C87">
        <w:rPr>
          <w:rFonts w:ascii="Arial" w:hAnsi="Arial" w:cs="Arial"/>
          <w:sz w:val="22"/>
          <w:szCs w:val="22"/>
        </w:rPr>
        <w:t xml:space="preserve"> means an area, room or premises that is, or are, substantially enclosed by a roof and walls (of permanent solid construction and stretching from floor to ceiling), regardless of whether the roof or walls or any part of them are open or closed.</w:t>
      </w:r>
    </w:p>
    <w:p w14:paraId="1D7588CE" w14:textId="77777777" w:rsidR="00356746" w:rsidRPr="00613D96" w:rsidRDefault="00356746" w:rsidP="00356746">
      <w:pPr>
        <w:pStyle w:val="Bulletlevel2"/>
        <w:tabs>
          <w:tab w:val="clear" w:pos="502"/>
          <w:tab w:val="num" w:pos="567"/>
        </w:tabs>
        <w:ind w:left="567" w:hanging="567"/>
        <w:rPr>
          <w:rStyle w:val="Strong"/>
          <w:rFonts w:ascii="Arial" w:hAnsi="Arial" w:cs="Arial"/>
          <w:b w:val="0"/>
          <w:bCs w:val="0"/>
          <w:kern w:val="18"/>
          <w:sz w:val="22"/>
          <w:szCs w:val="22"/>
        </w:rPr>
      </w:pPr>
      <w:r w:rsidRPr="00613D96">
        <w:rPr>
          <w:rStyle w:val="Strong"/>
          <w:rFonts w:ascii="Arial" w:hAnsi="Arial" w:cs="Arial"/>
          <w:kern w:val="18"/>
          <w:sz w:val="22"/>
          <w:szCs w:val="22"/>
        </w:rPr>
        <w:t xml:space="preserve">Non-essential retailer </w:t>
      </w:r>
      <w:r w:rsidRPr="00613D96">
        <w:rPr>
          <w:rStyle w:val="Strong"/>
          <w:rFonts w:ascii="Arial" w:hAnsi="Arial" w:cs="Arial"/>
          <w:b w:val="0"/>
          <w:bCs w:val="0"/>
          <w:kern w:val="18"/>
          <w:sz w:val="22"/>
          <w:szCs w:val="22"/>
        </w:rPr>
        <w:t xml:space="preserve">means a business, undertaking or activity </w:t>
      </w:r>
      <w:r>
        <w:rPr>
          <w:rStyle w:val="Strong"/>
          <w:rFonts w:ascii="Arial" w:hAnsi="Arial" w:cs="Arial"/>
          <w:b w:val="0"/>
          <w:bCs w:val="0"/>
          <w:kern w:val="18"/>
          <w:sz w:val="22"/>
          <w:szCs w:val="22"/>
        </w:rPr>
        <w:t xml:space="preserve">involved in the sale of goods by retail or the supply of services by retail other than a </w:t>
      </w:r>
      <w:r w:rsidRPr="004956D6">
        <w:rPr>
          <w:rStyle w:val="Strong"/>
          <w:rFonts w:ascii="Arial" w:hAnsi="Arial" w:cs="Arial"/>
          <w:kern w:val="18"/>
          <w:sz w:val="22"/>
          <w:szCs w:val="22"/>
        </w:rPr>
        <w:t>restricted activity, business or undertaking</w:t>
      </w:r>
      <w:r>
        <w:rPr>
          <w:rStyle w:val="Strong"/>
          <w:rFonts w:ascii="Arial" w:hAnsi="Arial" w:cs="Arial"/>
          <w:b w:val="0"/>
          <w:bCs w:val="0"/>
          <w:kern w:val="18"/>
          <w:sz w:val="22"/>
          <w:szCs w:val="22"/>
        </w:rPr>
        <w:t>, as follows</w:t>
      </w:r>
      <w:r w:rsidRPr="00613D96">
        <w:rPr>
          <w:rStyle w:val="Strong"/>
          <w:rFonts w:ascii="Arial" w:hAnsi="Arial" w:cs="Arial"/>
          <w:b w:val="0"/>
          <w:bCs w:val="0"/>
          <w:kern w:val="18"/>
          <w:sz w:val="22"/>
          <w:szCs w:val="22"/>
        </w:rPr>
        <w:t>:</w:t>
      </w:r>
    </w:p>
    <w:p w14:paraId="410E0D1E"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markets that do not predominately sell food;</w:t>
      </w:r>
    </w:p>
    <w:p w14:paraId="531A2046"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motor vehicle, trailer and parts trading retailer;</w:t>
      </w:r>
    </w:p>
    <w:p w14:paraId="2C54F83F"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store based retailer, including:</w:t>
      </w:r>
    </w:p>
    <w:p w14:paraId="52C4420E"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furniture, floor coverings, houseware and textile goods retailers; </w:t>
      </w:r>
    </w:p>
    <w:p w14:paraId="4E2703A1"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electrical and electronic goods retailers; </w:t>
      </w:r>
    </w:p>
    <w:p w14:paraId="49C30A95"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cosmetic and toiletry goods retailers; </w:t>
      </w:r>
    </w:p>
    <w:p w14:paraId="5A79E0D3"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flower retailers;</w:t>
      </w:r>
    </w:p>
    <w:p w14:paraId="10B2F1AC"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garden centres and plant nurseries</w:t>
      </w:r>
      <w:r>
        <w:rPr>
          <w:rStyle w:val="Strong"/>
          <w:rFonts w:ascii="Arial" w:hAnsi="Arial" w:cs="Arial"/>
          <w:b w:val="0"/>
          <w:bCs w:val="0"/>
          <w:kern w:val="18"/>
          <w:sz w:val="22"/>
          <w:szCs w:val="22"/>
        </w:rPr>
        <w:t>;</w:t>
      </w:r>
    </w:p>
    <w:p w14:paraId="3BEDFFFE"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kiosks</w:t>
      </w:r>
      <w:r>
        <w:rPr>
          <w:rStyle w:val="Strong"/>
          <w:rFonts w:ascii="Arial" w:hAnsi="Arial" w:cs="Arial"/>
          <w:b w:val="0"/>
          <w:bCs w:val="0"/>
          <w:kern w:val="18"/>
          <w:sz w:val="22"/>
          <w:szCs w:val="22"/>
        </w:rPr>
        <w:t>;</w:t>
      </w:r>
    </w:p>
    <w:p w14:paraId="34828911" w14:textId="77777777" w:rsidR="00356746" w:rsidRPr="00E11987" w:rsidRDefault="00356746" w:rsidP="00356746">
      <w:pPr>
        <w:pStyle w:val="Bulletlevel2"/>
        <w:numPr>
          <w:ilvl w:val="2"/>
          <w:numId w:val="68"/>
        </w:numPr>
        <w:tabs>
          <w:tab w:val="clear" w:pos="1637"/>
          <w:tab w:val="num" w:pos="1701"/>
        </w:tabs>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antique and used goods </w:t>
      </w:r>
      <w:r>
        <w:rPr>
          <w:rStyle w:val="Strong"/>
          <w:rFonts w:ascii="Arial" w:hAnsi="Arial" w:cs="Arial"/>
          <w:b w:val="0"/>
          <w:bCs w:val="0"/>
          <w:kern w:val="18"/>
          <w:sz w:val="22"/>
          <w:szCs w:val="22"/>
        </w:rPr>
        <w:t>retailers,</w:t>
      </w:r>
    </w:p>
    <w:p w14:paraId="0ED12A32"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recreation goods retailer, including:</w:t>
      </w:r>
    </w:p>
    <w:p w14:paraId="094C6B8D"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sport and camping equipment retailers;</w:t>
      </w:r>
    </w:p>
    <w:p w14:paraId="53C6BA37"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entertainment media retailers;</w:t>
      </w:r>
    </w:p>
    <w:p w14:paraId="09E2C074"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toy and games retailers;</w:t>
      </w:r>
    </w:p>
    <w:p w14:paraId="5AFDC7E7"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book retailers;</w:t>
      </w:r>
    </w:p>
    <w:p w14:paraId="2280D2E2" w14:textId="5F35D013" w:rsidR="007431A3" w:rsidRPr="00EF3C1D" w:rsidRDefault="00356746" w:rsidP="00572F9B">
      <w:pPr>
        <w:pStyle w:val="Bulletlevel2"/>
        <w:numPr>
          <w:ilvl w:val="2"/>
          <w:numId w:val="3"/>
        </w:numPr>
        <w:ind w:left="1633" w:hanging="357"/>
        <w:rPr>
          <w:rStyle w:val="Strong"/>
          <w:rFonts w:ascii="Arial" w:hAnsi="Arial" w:cs="Arial"/>
          <w:b w:val="0"/>
          <w:bCs w:val="0"/>
          <w:kern w:val="18"/>
        </w:rPr>
      </w:pPr>
      <w:r w:rsidRPr="00EF3C1D">
        <w:rPr>
          <w:rStyle w:val="Strong"/>
          <w:rFonts w:ascii="Arial" w:hAnsi="Arial" w:cs="Arial"/>
          <w:b w:val="0"/>
          <w:bCs w:val="0"/>
          <w:kern w:val="18"/>
          <w:sz w:val="22"/>
          <w:szCs w:val="22"/>
        </w:rPr>
        <w:t>marine equipment retailers</w:t>
      </w:r>
      <w:r w:rsidR="00EF3C1D">
        <w:rPr>
          <w:rStyle w:val="Strong"/>
          <w:rFonts w:ascii="Arial" w:hAnsi="Arial" w:cs="Arial"/>
          <w:b w:val="0"/>
          <w:bCs w:val="0"/>
          <w:kern w:val="18"/>
          <w:sz w:val="22"/>
          <w:szCs w:val="22"/>
        </w:rPr>
        <w:t>;</w:t>
      </w:r>
    </w:p>
    <w:p w14:paraId="506339F0" w14:textId="61089D21"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lastRenderedPageBreak/>
        <w:t>a clothing, footwear and personal accessory retailers, including:</w:t>
      </w:r>
    </w:p>
    <w:p w14:paraId="09B28295" w14:textId="77777777" w:rsidR="00356746" w:rsidRDefault="00356746" w:rsidP="00356746">
      <w:pPr>
        <w:pStyle w:val="Bulletlevel2"/>
        <w:numPr>
          <w:ilvl w:val="2"/>
          <w:numId w:val="3"/>
        </w:numPr>
        <w:rPr>
          <w:rStyle w:val="Strong"/>
          <w:rFonts w:ascii="Arial" w:hAnsi="Arial" w:cs="Arial"/>
          <w:b w:val="0"/>
          <w:bCs w:val="0"/>
          <w:kern w:val="18"/>
          <w:sz w:val="22"/>
          <w:szCs w:val="22"/>
        </w:rPr>
      </w:pPr>
      <w:r>
        <w:rPr>
          <w:rStyle w:val="Strong"/>
          <w:rFonts w:ascii="Arial" w:hAnsi="Arial" w:cs="Arial"/>
          <w:b w:val="0"/>
          <w:bCs w:val="0"/>
          <w:kern w:val="18"/>
          <w:sz w:val="22"/>
          <w:szCs w:val="22"/>
        </w:rPr>
        <w:t>watch and jewellery retailers;</w:t>
      </w:r>
    </w:p>
    <w:p w14:paraId="2048522B" w14:textId="77777777" w:rsidR="00356746" w:rsidRDefault="00356746" w:rsidP="00356746">
      <w:pPr>
        <w:pStyle w:val="Bulletlevel2"/>
        <w:numPr>
          <w:ilvl w:val="2"/>
          <w:numId w:val="3"/>
        </w:numPr>
        <w:rPr>
          <w:rStyle w:val="Strong"/>
          <w:rFonts w:ascii="Arial" w:hAnsi="Arial" w:cs="Arial"/>
          <w:b w:val="0"/>
          <w:bCs w:val="0"/>
          <w:kern w:val="18"/>
          <w:sz w:val="22"/>
          <w:szCs w:val="22"/>
        </w:rPr>
      </w:pPr>
      <w:r>
        <w:rPr>
          <w:rStyle w:val="Strong"/>
          <w:rFonts w:ascii="Arial" w:hAnsi="Arial" w:cs="Arial"/>
          <w:b w:val="0"/>
          <w:bCs w:val="0"/>
          <w:kern w:val="18"/>
          <w:sz w:val="22"/>
          <w:szCs w:val="22"/>
        </w:rPr>
        <w:t>other personal accessory retailers;</w:t>
      </w:r>
    </w:p>
    <w:p w14:paraId="1184EC67" w14:textId="77777777" w:rsidR="00356746" w:rsidRDefault="00356746" w:rsidP="00356746">
      <w:pPr>
        <w:pStyle w:val="Bulletlevel2"/>
        <w:numPr>
          <w:ilvl w:val="2"/>
          <w:numId w:val="3"/>
        </w:numPr>
        <w:rPr>
          <w:rStyle w:val="Strong"/>
          <w:rFonts w:ascii="Arial" w:hAnsi="Arial" w:cs="Arial"/>
          <w:b w:val="0"/>
          <w:bCs w:val="0"/>
          <w:kern w:val="18"/>
          <w:sz w:val="22"/>
          <w:szCs w:val="22"/>
        </w:rPr>
      </w:pPr>
      <w:r>
        <w:rPr>
          <w:rStyle w:val="Strong"/>
          <w:rFonts w:ascii="Arial" w:hAnsi="Arial" w:cs="Arial"/>
          <w:b w:val="0"/>
          <w:bCs w:val="0"/>
          <w:kern w:val="18"/>
          <w:sz w:val="22"/>
          <w:szCs w:val="22"/>
        </w:rPr>
        <w:t>clothing and footwear repair service services;</w:t>
      </w:r>
    </w:p>
    <w:p w14:paraId="336DE869"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department store.</w:t>
      </w:r>
    </w:p>
    <w:p w14:paraId="1C838E25" w14:textId="77777777" w:rsidR="00A07230" w:rsidRPr="00214C87" w:rsidRDefault="00A07230"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Non-residential premises</w:t>
      </w:r>
      <w:r w:rsidRPr="00214C87">
        <w:rPr>
          <w:rFonts w:ascii="Arial" w:hAnsi="Arial" w:cs="Arial"/>
          <w:sz w:val="22"/>
          <w:szCs w:val="22"/>
        </w:rPr>
        <w:t xml:space="preserve"> has the same meaning as premises in the </w:t>
      </w:r>
      <w:r w:rsidRPr="00214C87">
        <w:rPr>
          <w:rFonts w:ascii="Arial" w:hAnsi="Arial" w:cs="Arial"/>
          <w:i/>
          <w:iCs/>
          <w:sz w:val="22"/>
          <w:szCs w:val="22"/>
        </w:rPr>
        <w:t>Public Health Act 1997</w:t>
      </w:r>
      <w:r w:rsidRPr="00214C87">
        <w:rPr>
          <w:rFonts w:ascii="Arial" w:hAnsi="Arial" w:cs="Arial"/>
          <w:sz w:val="22"/>
          <w:szCs w:val="22"/>
        </w:rPr>
        <w:t xml:space="preserve"> but does not include residential premises.</w:t>
      </w:r>
    </w:p>
    <w:p w14:paraId="1F02C5CA" w14:textId="7AB144F5" w:rsidR="00016CC1" w:rsidRPr="00722086" w:rsidRDefault="00016CC1" w:rsidP="00722086">
      <w:pPr>
        <w:pStyle w:val="Bulletlevel2"/>
        <w:tabs>
          <w:tab w:val="clear" w:pos="502"/>
        </w:tabs>
        <w:ind w:left="567" w:hanging="567"/>
        <w:rPr>
          <w:rFonts w:ascii="Arial" w:hAnsi="Arial" w:cs="Arial"/>
          <w:b/>
          <w:sz w:val="22"/>
          <w:szCs w:val="22"/>
        </w:rPr>
      </w:pPr>
      <w:r w:rsidRPr="00722086">
        <w:rPr>
          <w:rFonts w:ascii="Arial" w:hAnsi="Arial" w:cs="Arial"/>
          <w:b/>
          <w:sz w:val="22"/>
          <w:szCs w:val="22"/>
        </w:rPr>
        <w:t xml:space="preserve">On licence premises </w:t>
      </w:r>
      <w:r w:rsidRPr="00722086">
        <w:rPr>
          <w:rFonts w:ascii="Arial" w:hAnsi="Arial" w:cs="Arial"/>
          <w:sz w:val="22"/>
          <w:szCs w:val="22"/>
        </w:rPr>
        <w:t>means premises in relation to which any of the following licences is held under the</w:t>
      </w:r>
      <w:r w:rsidRPr="00722086">
        <w:rPr>
          <w:rFonts w:ascii="Arial" w:hAnsi="Arial" w:cs="Arial"/>
          <w:b/>
          <w:sz w:val="22"/>
          <w:szCs w:val="22"/>
        </w:rPr>
        <w:t xml:space="preserve"> </w:t>
      </w:r>
      <w:r w:rsidRPr="00722086">
        <w:rPr>
          <w:rFonts w:ascii="Arial" w:hAnsi="Arial" w:cs="Arial"/>
          <w:i/>
          <w:sz w:val="22"/>
          <w:szCs w:val="22"/>
        </w:rPr>
        <w:t>Liquor Act 2010</w:t>
      </w:r>
      <w:r w:rsidRPr="00722086">
        <w:rPr>
          <w:rFonts w:ascii="Arial" w:hAnsi="Arial" w:cs="Arial"/>
          <w:b/>
          <w:sz w:val="22"/>
          <w:szCs w:val="22"/>
        </w:rPr>
        <w:t>:</w:t>
      </w:r>
    </w:p>
    <w:p w14:paraId="486AAA74"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an </w:t>
      </w:r>
      <w:r w:rsidRPr="00FD0203">
        <w:rPr>
          <w:i/>
          <w:color w:val="000000"/>
        </w:rPr>
        <w:t>on licence</w:t>
      </w:r>
      <w:r w:rsidRPr="00FD0203">
        <w:rPr>
          <w:color w:val="000000"/>
        </w:rPr>
        <w:t xml:space="preserve"> subclass (other than a </w:t>
      </w:r>
      <w:r w:rsidRPr="00FD0203">
        <w:rPr>
          <w:i/>
          <w:color w:val="000000"/>
        </w:rPr>
        <w:t>nightclub licence</w:t>
      </w:r>
      <w:r w:rsidRPr="00FD0203">
        <w:rPr>
          <w:color w:val="000000"/>
        </w:rPr>
        <w:t>);</w:t>
      </w:r>
    </w:p>
    <w:p w14:paraId="3F19F656"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 </w:t>
      </w:r>
      <w:r w:rsidRPr="00FD0203">
        <w:rPr>
          <w:i/>
          <w:color w:val="000000"/>
        </w:rPr>
        <w:t>general licence</w:t>
      </w:r>
      <w:r w:rsidRPr="00FD0203">
        <w:rPr>
          <w:color w:val="000000"/>
        </w:rPr>
        <w:t>;</w:t>
      </w:r>
    </w:p>
    <w:p w14:paraId="620C250B"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 </w:t>
      </w:r>
      <w:r w:rsidRPr="00FD0203">
        <w:rPr>
          <w:i/>
          <w:color w:val="000000"/>
        </w:rPr>
        <w:t>club licence</w:t>
      </w:r>
      <w:r w:rsidRPr="00FD0203">
        <w:rPr>
          <w:color w:val="000000"/>
        </w:rPr>
        <w:t>;</w:t>
      </w:r>
    </w:p>
    <w:p w14:paraId="06F6151B" w14:textId="77777777" w:rsidR="00016CC1" w:rsidRDefault="00016CC1" w:rsidP="0057292F">
      <w:pPr>
        <w:pStyle w:val="06Fillinform"/>
        <w:numPr>
          <w:ilvl w:val="0"/>
          <w:numId w:val="59"/>
        </w:numPr>
        <w:ind w:left="1134" w:hanging="567"/>
        <w:rPr>
          <w:color w:val="000000"/>
        </w:rPr>
      </w:pPr>
      <w:r w:rsidRPr="00FD0203">
        <w:rPr>
          <w:color w:val="000000"/>
        </w:rPr>
        <w:t xml:space="preserve">a </w:t>
      </w:r>
      <w:r w:rsidRPr="00FD0203">
        <w:rPr>
          <w:i/>
          <w:color w:val="000000"/>
        </w:rPr>
        <w:t>special licence</w:t>
      </w:r>
      <w:r w:rsidRPr="00FD0203">
        <w:rPr>
          <w:color w:val="000000"/>
        </w:rPr>
        <w:t>.</w:t>
      </w:r>
      <w:r w:rsidRPr="006A7C69">
        <w:rPr>
          <w:color w:val="000000"/>
        </w:rPr>
        <w:t xml:space="preserve"> </w:t>
      </w:r>
    </w:p>
    <w:p w14:paraId="1515A9AE" w14:textId="74A5FF75" w:rsidR="0057292F" w:rsidRPr="00E930C8" w:rsidRDefault="0057292F" w:rsidP="0057292F">
      <w:pPr>
        <w:pStyle w:val="Bulletlevel2"/>
        <w:tabs>
          <w:tab w:val="clear" w:pos="502"/>
        </w:tabs>
        <w:ind w:left="567" w:hanging="567"/>
        <w:rPr>
          <w:rFonts w:ascii="Arial" w:hAnsi="Arial" w:cs="Arial"/>
          <w:kern w:val="18"/>
          <w:sz w:val="22"/>
          <w:szCs w:val="22"/>
        </w:rPr>
      </w:pPr>
      <w:r w:rsidRPr="00E930C8">
        <w:rPr>
          <w:rFonts w:ascii="Arial" w:hAnsi="Arial" w:cs="Arial"/>
          <w:b/>
          <w:bCs/>
          <w:kern w:val="18"/>
          <w:sz w:val="22"/>
          <w:szCs w:val="22"/>
        </w:rPr>
        <w:t>Operator</w:t>
      </w:r>
      <w:r w:rsidRPr="00E930C8">
        <w:rPr>
          <w:rFonts w:ascii="Arial" w:hAnsi="Arial" w:cs="Arial"/>
          <w:kern w:val="18"/>
          <w:sz w:val="22"/>
          <w:szCs w:val="22"/>
        </w:rPr>
        <w:t xml:space="preserve">, of a </w:t>
      </w:r>
      <w:r w:rsidRPr="00E930C8">
        <w:rPr>
          <w:rFonts w:ascii="Arial" w:hAnsi="Arial" w:cs="Arial"/>
          <w:b/>
          <w:bCs/>
          <w:kern w:val="18"/>
          <w:sz w:val="22"/>
          <w:szCs w:val="22"/>
        </w:rPr>
        <w:t>residential aged care facility</w:t>
      </w:r>
      <w:r w:rsidRPr="00E930C8">
        <w:rPr>
          <w:rFonts w:ascii="Arial" w:hAnsi="Arial" w:cs="Arial"/>
          <w:kern w:val="18"/>
          <w:sz w:val="22"/>
          <w:szCs w:val="22"/>
        </w:rPr>
        <w:t xml:space="preserve">, means a person who owns, controls or operates the </w:t>
      </w:r>
      <w:r w:rsidRPr="00E930C8">
        <w:rPr>
          <w:rFonts w:ascii="Arial" w:hAnsi="Arial" w:cs="Arial"/>
          <w:b/>
          <w:bCs/>
          <w:kern w:val="18"/>
          <w:sz w:val="22"/>
          <w:szCs w:val="22"/>
        </w:rPr>
        <w:t>residential aged care facility</w:t>
      </w:r>
      <w:r w:rsidRPr="00E930C8">
        <w:rPr>
          <w:rFonts w:ascii="Arial" w:hAnsi="Arial" w:cs="Arial"/>
          <w:kern w:val="18"/>
          <w:sz w:val="22"/>
          <w:szCs w:val="22"/>
        </w:rPr>
        <w:t>.</w:t>
      </w:r>
    </w:p>
    <w:p w14:paraId="2A75E010" w14:textId="5A6A2BEC" w:rsidR="00742D87" w:rsidRPr="00742D87" w:rsidRDefault="00742D87" w:rsidP="00742D87">
      <w:pPr>
        <w:pStyle w:val="Bulletlevel2"/>
        <w:tabs>
          <w:tab w:val="clear" w:pos="502"/>
        </w:tabs>
        <w:ind w:left="567" w:hanging="567"/>
        <w:rPr>
          <w:rFonts w:ascii="Arial" w:hAnsi="Arial" w:cs="Arial"/>
          <w:kern w:val="18"/>
          <w:sz w:val="22"/>
          <w:szCs w:val="22"/>
        </w:rPr>
      </w:pPr>
      <w:r w:rsidRPr="00742D87">
        <w:rPr>
          <w:rFonts w:ascii="Arial" w:hAnsi="Arial" w:cs="Arial"/>
          <w:b/>
          <w:bCs/>
          <w:kern w:val="18"/>
          <w:sz w:val="22"/>
          <w:szCs w:val="22"/>
        </w:rPr>
        <w:t>Organised sporting activity</w:t>
      </w:r>
      <w:r w:rsidRPr="00742D87">
        <w:rPr>
          <w:rFonts w:ascii="Arial" w:hAnsi="Arial" w:cs="Arial"/>
          <w:kern w:val="18"/>
          <w:sz w:val="22"/>
          <w:szCs w:val="22"/>
        </w:rPr>
        <w:t xml:space="preserve"> means sporting activities arranged through peak sporting organisations, community clubs, commercial providers or individual activities, and includes dance classes and training, but does not include dance performance or professional sport.</w:t>
      </w:r>
    </w:p>
    <w:p w14:paraId="7DF0D237" w14:textId="7B818FAA" w:rsidR="00A32E10" w:rsidRPr="00214C87" w:rsidRDefault="00A32E10"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Outdoor space</w:t>
      </w:r>
      <w:r w:rsidRPr="00214C87">
        <w:rPr>
          <w:rFonts w:ascii="Arial" w:hAnsi="Arial" w:cs="Arial"/>
          <w:sz w:val="22"/>
          <w:szCs w:val="22"/>
        </w:rPr>
        <w:t xml:space="preserve"> means a space that is not an indoor space or a part of </w:t>
      </w:r>
      <w:r w:rsidR="00AD5ACD" w:rsidRPr="00214C87">
        <w:rPr>
          <w:rFonts w:ascii="Arial" w:hAnsi="Arial" w:cs="Arial"/>
          <w:sz w:val="22"/>
          <w:szCs w:val="22"/>
        </w:rPr>
        <w:t xml:space="preserve">a </w:t>
      </w:r>
      <w:r w:rsidR="00AD5ACD" w:rsidRPr="00214C87">
        <w:rPr>
          <w:rFonts w:ascii="Arial" w:hAnsi="Arial" w:cs="Arial"/>
          <w:b/>
          <w:bCs/>
          <w:sz w:val="22"/>
          <w:szCs w:val="22"/>
        </w:rPr>
        <w:t>residence</w:t>
      </w:r>
      <w:r w:rsidRPr="00214C87">
        <w:rPr>
          <w:rFonts w:ascii="Arial" w:hAnsi="Arial" w:cs="Arial"/>
          <w:sz w:val="22"/>
          <w:szCs w:val="22"/>
        </w:rPr>
        <w:t>.</w:t>
      </w:r>
    </w:p>
    <w:p w14:paraId="0CA49E28" w14:textId="77777777" w:rsidR="00A07230" w:rsidRPr="00A8425D" w:rsidRDefault="00A32E10" w:rsidP="00F67EFA">
      <w:pPr>
        <w:pStyle w:val="Bulletlevel2"/>
        <w:tabs>
          <w:tab w:val="clear" w:pos="502"/>
          <w:tab w:val="num" w:pos="567"/>
        </w:tabs>
        <w:ind w:left="567" w:hanging="567"/>
        <w:rPr>
          <w:rFonts w:ascii="Arial" w:hAnsi="Arial" w:cs="Arial"/>
          <w:kern w:val="18"/>
          <w:sz w:val="22"/>
          <w:szCs w:val="22"/>
        </w:rPr>
      </w:pPr>
      <w:r w:rsidRPr="00A8425D">
        <w:rPr>
          <w:rFonts w:ascii="Arial" w:hAnsi="Arial" w:cs="Arial"/>
          <w:b/>
          <w:bCs/>
          <w:sz w:val="22"/>
          <w:szCs w:val="22"/>
        </w:rPr>
        <w:t>Place of worship</w:t>
      </w:r>
      <w:r w:rsidRPr="00A8425D">
        <w:rPr>
          <w:rFonts w:ascii="Arial" w:hAnsi="Arial" w:cs="Arial"/>
          <w:sz w:val="22"/>
          <w:szCs w:val="22"/>
        </w:rPr>
        <w:t xml:space="preserve"> means a building or place used for the purpose of religious worship by a congregation or religious group, whether or not the building or place is also used for counselling, social events, instruction or religious training.</w:t>
      </w:r>
    </w:p>
    <w:p w14:paraId="786017DE" w14:textId="49F23CEE" w:rsidR="00C028F6" w:rsidRPr="007431A3" w:rsidRDefault="00AD5ACD" w:rsidP="007431A3">
      <w:pPr>
        <w:pStyle w:val="Bulletlevel2"/>
        <w:tabs>
          <w:tab w:val="clear" w:pos="502"/>
          <w:tab w:val="num" w:pos="567"/>
        </w:tabs>
        <w:ind w:left="567" w:hanging="567"/>
        <w:rPr>
          <w:rFonts w:ascii="Arial" w:hAnsi="Arial" w:cs="Arial"/>
          <w:b/>
          <w:bCs/>
        </w:rPr>
      </w:pPr>
      <w:r w:rsidRPr="00A8425D">
        <w:rPr>
          <w:rStyle w:val="Strong"/>
          <w:rFonts w:ascii="Arial" w:hAnsi="Arial" w:cs="Arial"/>
          <w:sz w:val="22"/>
          <w:szCs w:val="22"/>
        </w:rPr>
        <w:t>Public passenger vehicle</w:t>
      </w:r>
      <w:r w:rsidRPr="00A8425D">
        <w:rPr>
          <w:rStyle w:val="Strong"/>
          <w:rFonts w:ascii="Arial" w:hAnsi="Arial" w:cs="Arial"/>
          <w:b w:val="0"/>
          <w:bCs w:val="0"/>
          <w:sz w:val="22"/>
          <w:szCs w:val="22"/>
        </w:rPr>
        <w:t xml:space="preserve"> means a public bus, light rail vehicle, taxi, rideshare vehicle, hire car or demand responsive service vehicle</w:t>
      </w:r>
      <w:r w:rsidR="004454C3">
        <w:rPr>
          <w:rStyle w:val="Strong"/>
          <w:rFonts w:ascii="Arial" w:hAnsi="Arial" w:cs="Arial"/>
          <w:b w:val="0"/>
          <w:bCs w:val="0"/>
          <w:sz w:val="22"/>
          <w:szCs w:val="22"/>
        </w:rPr>
        <w:t xml:space="preserve"> as defined in the </w:t>
      </w:r>
      <w:r w:rsidR="004454C3">
        <w:rPr>
          <w:rStyle w:val="Strong"/>
          <w:rFonts w:ascii="Arial" w:hAnsi="Arial" w:cs="Arial"/>
          <w:b w:val="0"/>
          <w:bCs w:val="0"/>
          <w:i/>
          <w:iCs/>
          <w:sz w:val="22"/>
          <w:szCs w:val="22"/>
        </w:rPr>
        <w:t>Road Transport (Public Passenger Services) Act 2001</w:t>
      </w:r>
      <w:r w:rsidRPr="00A8425D">
        <w:rPr>
          <w:rStyle w:val="Strong"/>
          <w:rFonts w:ascii="Arial" w:hAnsi="Arial" w:cs="Arial"/>
          <w:b w:val="0"/>
          <w:bCs w:val="0"/>
          <w:sz w:val="22"/>
          <w:szCs w:val="22"/>
        </w:rPr>
        <w:t>.</w:t>
      </w:r>
    </w:p>
    <w:p w14:paraId="2DCA83D8" w14:textId="12058230" w:rsidR="0019165B" w:rsidRPr="00A8425D" w:rsidRDefault="0019165B" w:rsidP="007431A3">
      <w:pPr>
        <w:pStyle w:val="Bulletlevel2"/>
        <w:tabs>
          <w:tab w:val="clear" w:pos="502"/>
          <w:tab w:val="num" w:pos="567"/>
        </w:tabs>
        <w:spacing w:after="0"/>
        <w:ind w:left="567" w:hanging="567"/>
        <w:rPr>
          <w:rFonts w:ascii="Arial" w:hAnsi="Arial" w:cs="Arial"/>
          <w:sz w:val="22"/>
          <w:szCs w:val="22"/>
        </w:rPr>
      </w:pPr>
      <w:r w:rsidRPr="00A8425D">
        <w:rPr>
          <w:rFonts w:ascii="Arial" w:hAnsi="Arial" w:cs="Arial"/>
          <w:b/>
          <w:bCs/>
          <w:sz w:val="22"/>
          <w:szCs w:val="22"/>
        </w:rPr>
        <w:t>Residence</w:t>
      </w:r>
      <w:r w:rsidRPr="00A8425D">
        <w:rPr>
          <w:rFonts w:ascii="Arial" w:hAnsi="Arial" w:cs="Arial"/>
          <w:sz w:val="22"/>
          <w:szCs w:val="22"/>
        </w:rPr>
        <w:t xml:space="preserve">: </w:t>
      </w:r>
    </w:p>
    <w:p w14:paraId="4D30AECA" w14:textId="77777777" w:rsidR="00127010" w:rsidRDefault="00127010" w:rsidP="007431A3">
      <w:pPr>
        <w:pStyle w:val="ListParagraph"/>
        <w:numPr>
          <w:ilvl w:val="1"/>
          <w:numId w:val="3"/>
        </w:numPr>
        <w:shd w:val="clear" w:color="auto" w:fill="FFFFFF"/>
        <w:tabs>
          <w:tab w:val="clear" w:pos="927"/>
          <w:tab w:val="num" w:pos="1134"/>
        </w:tabs>
        <w:spacing w:after="120" w:line="240" w:lineRule="auto"/>
        <w:ind w:left="1134" w:hanging="567"/>
        <w:contextualSpacing w:val="0"/>
        <w:rPr>
          <w:rFonts w:ascii="Arial" w:hAnsi="Arial" w:cs="Arial"/>
          <w:color w:val="000000"/>
          <w:lang w:eastAsia="en-AU"/>
        </w:rPr>
      </w:pPr>
      <w:r>
        <w:rPr>
          <w:rFonts w:ascii="Arial" w:hAnsi="Arial" w:cs="Arial"/>
          <w:color w:val="000000"/>
          <w:lang w:eastAsia="en-AU"/>
        </w:rPr>
        <w:t xml:space="preserve">means: </w:t>
      </w:r>
    </w:p>
    <w:p w14:paraId="5FAE537F" w14:textId="77777777" w:rsidR="0019165B" w:rsidRPr="00E55652" w:rsidRDefault="0019165B" w:rsidP="0057292F">
      <w:pPr>
        <w:pStyle w:val="ListParagraph"/>
        <w:numPr>
          <w:ilvl w:val="2"/>
          <w:numId w:val="10"/>
        </w:numPr>
        <w:shd w:val="clear" w:color="auto" w:fill="FFFFFF"/>
        <w:tabs>
          <w:tab w:val="clear" w:pos="1637"/>
          <w:tab w:val="num" w:pos="1701"/>
        </w:tabs>
        <w:spacing w:before="120" w:after="120" w:line="240" w:lineRule="auto"/>
        <w:ind w:left="1701" w:hanging="567"/>
        <w:contextualSpacing w:val="0"/>
        <w:rPr>
          <w:rFonts w:ascii="Arial" w:hAnsi="Arial" w:cs="Arial"/>
          <w:color w:val="000000"/>
          <w:lang w:eastAsia="en-AU"/>
        </w:rPr>
      </w:pPr>
      <w:r w:rsidRPr="00E55652">
        <w:rPr>
          <w:rFonts w:ascii="Arial" w:hAnsi="Arial" w:cs="Arial"/>
          <w:color w:val="000000"/>
          <w:lang w:eastAsia="en-AU"/>
        </w:rPr>
        <w:t xml:space="preserve">residential premises in the Australian Capital Territory that are used, or intended to be used as a </w:t>
      </w:r>
      <w:r w:rsidRPr="00E55652">
        <w:rPr>
          <w:rFonts w:ascii="Arial" w:hAnsi="Arial" w:cs="Arial"/>
        </w:rPr>
        <w:t xml:space="preserve">principal place of </w:t>
      </w:r>
      <w:r w:rsidRPr="009A79EF">
        <w:rPr>
          <w:rFonts w:ascii="Arial" w:hAnsi="Arial" w:cs="Arial"/>
        </w:rPr>
        <w:t>residence</w:t>
      </w:r>
      <w:r w:rsidRPr="00E55652">
        <w:rPr>
          <w:rFonts w:ascii="Arial" w:hAnsi="Arial" w:cs="Arial"/>
        </w:rPr>
        <w:t>, or home that a person primarily occupies on an ongoing and permanent basis;</w:t>
      </w:r>
      <w:r w:rsidR="00127010">
        <w:rPr>
          <w:rFonts w:ascii="Arial" w:hAnsi="Arial" w:cs="Arial"/>
        </w:rPr>
        <w:t xml:space="preserve"> or</w:t>
      </w:r>
    </w:p>
    <w:p w14:paraId="3DC6205B" w14:textId="77777777" w:rsidR="0019165B" w:rsidRPr="00E55652" w:rsidRDefault="0019165B" w:rsidP="0057292F">
      <w:pPr>
        <w:pStyle w:val="ListParagraph"/>
        <w:numPr>
          <w:ilvl w:val="2"/>
          <w:numId w:val="10"/>
        </w:numPr>
        <w:shd w:val="clear" w:color="auto" w:fill="FFFFFF"/>
        <w:tabs>
          <w:tab w:val="clear" w:pos="1637"/>
          <w:tab w:val="num" w:pos="1701"/>
        </w:tabs>
        <w:spacing w:before="120" w:after="120" w:line="240" w:lineRule="auto"/>
        <w:ind w:left="1701" w:hanging="567"/>
        <w:contextualSpacing w:val="0"/>
        <w:rPr>
          <w:rFonts w:ascii="Arial" w:hAnsi="Arial" w:cs="Arial"/>
          <w:color w:val="000000"/>
          <w:lang w:eastAsia="en-AU"/>
        </w:rPr>
      </w:pPr>
      <w:r w:rsidRPr="00E55652">
        <w:rPr>
          <w:rFonts w:ascii="Arial" w:hAnsi="Arial" w:cs="Arial"/>
          <w:color w:val="000000"/>
          <w:lang w:eastAsia="en-AU"/>
        </w:rPr>
        <w:t xml:space="preserve">the premises at which the person is </w:t>
      </w:r>
      <w:r w:rsidRPr="00D27C7A">
        <w:rPr>
          <w:rFonts w:ascii="Arial" w:hAnsi="Arial" w:cs="Arial"/>
          <w:color w:val="000000"/>
          <w:lang w:eastAsia="en-AU"/>
        </w:rPr>
        <w:t>staying</w:t>
      </w:r>
      <w:r w:rsidR="00976A91" w:rsidRPr="00D27C7A">
        <w:rPr>
          <w:rFonts w:ascii="Arial" w:hAnsi="Arial" w:cs="Arial"/>
          <w:color w:val="000000"/>
          <w:lang w:eastAsia="en-AU"/>
        </w:rPr>
        <w:t xml:space="preserve"> on an ongoing basis</w:t>
      </w:r>
      <w:r w:rsidRPr="00E55652">
        <w:rPr>
          <w:rFonts w:ascii="Arial" w:hAnsi="Arial" w:cs="Arial"/>
          <w:color w:val="000000"/>
          <w:lang w:eastAsia="en-AU"/>
        </w:rPr>
        <w:t>;</w:t>
      </w:r>
      <w:r w:rsidR="00127010">
        <w:rPr>
          <w:rFonts w:ascii="Arial" w:hAnsi="Arial" w:cs="Arial"/>
          <w:color w:val="000000"/>
          <w:lang w:eastAsia="en-AU"/>
        </w:rPr>
        <w:t xml:space="preserve"> but</w:t>
      </w:r>
    </w:p>
    <w:p w14:paraId="74D40824" w14:textId="77777777" w:rsidR="0019165B" w:rsidRPr="00E55652" w:rsidRDefault="0019165B" w:rsidP="001C5DA3">
      <w:pPr>
        <w:pStyle w:val="ListParagraph"/>
        <w:numPr>
          <w:ilvl w:val="1"/>
          <w:numId w:val="3"/>
        </w:numPr>
        <w:shd w:val="clear" w:color="auto" w:fill="FFFFFF"/>
        <w:tabs>
          <w:tab w:val="clear" w:pos="927"/>
          <w:tab w:val="num" w:pos="1134"/>
        </w:tabs>
        <w:spacing w:before="120" w:after="120" w:line="240" w:lineRule="auto"/>
        <w:ind w:left="1134" w:hanging="567"/>
        <w:contextualSpacing w:val="0"/>
        <w:rPr>
          <w:rFonts w:ascii="Arial" w:hAnsi="Arial" w:cs="Arial"/>
          <w:color w:val="000000"/>
          <w:lang w:eastAsia="en-AU"/>
        </w:rPr>
      </w:pPr>
      <w:r w:rsidRPr="00E55652">
        <w:rPr>
          <w:rFonts w:ascii="Arial" w:hAnsi="Arial" w:cs="Arial"/>
        </w:rPr>
        <w:t xml:space="preserve">does not include </w:t>
      </w:r>
      <w:r w:rsidRPr="00E55652">
        <w:rPr>
          <w:rFonts w:ascii="Arial" w:hAnsi="Arial" w:cs="Arial"/>
          <w:color w:val="000000"/>
          <w:lang w:eastAsia="en-AU"/>
        </w:rPr>
        <w:t>a </w:t>
      </w:r>
      <w:r w:rsidRPr="00E55652">
        <w:rPr>
          <w:rFonts w:ascii="Arial" w:hAnsi="Arial" w:cs="Arial"/>
          <w:b/>
          <w:bCs/>
          <w:color w:val="000000"/>
          <w:lang w:eastAsia="en-AU"/>
        </w:rPr>
        <w:t>residential aged care facility</w:t>
      </w:r>
      <w:r w:rsidR="00E55652" w:rsidRPr="00E55652">
        <w:rPr>
          <w:rFonts w:ascii="Arial" w:hAnsi="Arial" w:cs="Arial"/>
          <w:color w:val="000000"/>
          <w:lang w:eastAsia="en-AU"/>
        </w:rPr>
        <w:t xml:space="preserve"> or</w:t>
      </w:r>
      <w:r w:rsidRPr="00E55652">
        <w:rPr>
          <w:rFonts w:ascii="Arial" w:hAnsi="Arial" w:cs="Arial"/>
          <w:color w:val="000000"/>
          <w:lang w:eastAsia="en-AU"/>
        </w:rPr>
        <w:t> </w:t>
      </w:r>
      <w:r w:rsidR="00A8425D" w:rsidRPr="00A8425D">
        <w:rPr>
          <w:rFonts w:ascii="Arial" w:hAnsi="Arial" w:cs="Arial"/>
          <w:color w:val="000000"/>
          <w:lang w:eastAsia="en-AU"/>
        </w:rPr>
        <w:t>correctional centre, detention place</w:t>
      </w:r>
      <w:r w:rsidR="00A8425D">
        <w:rPr>
          <w:rFonts w:ascii="Arial" w:hAnsi="Arial" w:cs="Arial"/>
          <w:color w:val="000000"/>
          <w:lang w:eastAsia="en-AU"/>
        </w:rPr>
        <w:t xml:space="preserve"> or other place of custody</w:t>
      </w:r>
      <w:r w:rsidRPr="00E55652">
        <w:rPr>
          <w:rFonts w:ascii="Arial" w:hAnsi="Arial" w:cs="Arial"/>
          <w:color w:val="000000"/>
          <w:lang w:eastAsia="en-AU"/>
        </w:rPr>
        <w:t>.</w:t>
      </w:r>
    </w:p>
    <w:p w14:paraId="651E77D2" w14:textId="6014D6E6" w:rsidR="0019165B" w:rsidRPr="00E930C8" w:rsidRDefault="0019165B" w:rsidP="00F67EFA">
      <w:pPr>
        <w:pStyle w:val="Bulletlevel2"/>
        <w:tabs>
          <w:tab w:val="clear" w:pos="502"/>
          <w:tab w:val="num" w:pos="567"/>
        </w:tabs>
        <w:ind w:left="567" w:hanging="567"/>
        <w:rPr>
          <w:rFonts w:ascii="Arial" w:hAnsi="Arial" w:cs="Arial"/>
          <w:sz w:val="22"/>
          <w:szCs w:val="22"/>
        </w:rPr>
      </w:pPr>
      <w:r w:rsidRPr="00E930C8">
        <w:rPr>
          <w:rFonts w:ascii="Arial" w:hAnsi="Arial" w:cs="Arial"/>
          <w:b/>
          <w:bCs/>
          <w:sz w:val="22"/>
          <w:szCs w:val="22"/>
        </w:rPr>
        <w:t>Residential aged care facility</w:t>
      </w:r>
      <w:r w:rsidRPr="00E930C8">
        <w:rPr>
          <w:rFonts w:ascii="Arial" w:hAnsi="Arial" w:cs="Arial"/>
          <w:sz w:val="22"/>
          <w:szCs w:val="22"/>
        </w:rPr>
        <w:t xml:space="preserve"> means a facility at which accommodation, and personal care or nursing care or both, are provided to a person in respect of whom a residential care subsidy or a flexible care subsidy is payable under the </w:t>
      </w:r>
      <w:r w:rsidRPr="00E930C8">
        <w:rPr>
          <w:rFonts w:ascii="Arial" w:hAnsi="Arial" w:cs="Arial"/>
          <w:i/>
          <w:iCs/>
          <w:sz w:val="22"/>
          <w:szCs w:val="22"/>
        </w:rPr>
        <w:t xml:space="preserve">Aged Care Act 1997 </w:t>
      </w:r>
      <w:r w:rsidRPr="00E930C8">
        <w:rPr>
          <w:rFonts w:ascii="Arial" w:hAnsi="Arial" w:cs="Arial"/>
          <w:sz w:val="22"/>
          <w:szCs w:val="22"/>
        </w:rPr>
        <w:t>(Cwlth).</w:t>
      </w:r>
    </w:p>
    <w:p w14:paraId="27D97B49" w14:textId="77777777" w:rsidR="00E50784" w:rsidRPr="00C6720C" w:rsidRDefault="00E50784" w:rsidP="00E50784">
      <w:pPr>
        <w:pStyle w:val="Bulletlevel2"/>
        <w:tabs>
          <w:tab w:val="clear" w:pos="502"/>
          <w:tab w:val="num" w:pos="567"/>
        </w:tabs>
        <w:ind w:left="567" w:hanging="567"/>
        <w:rPr>
          <w:rFonts w:ascii="Arial" w:hAnsi="Arial" w:cs="Arial"/>
          <w:sz w:val="22"/>
          <w:szCs w:val="22"/>
        </w:rPr>
      </w:pPr>
      <w:r>
        <w:rPr>
          <w:rStyle w:val="Strong"/>
          <w:rFonts w:ascii="Arial" w:hAnsi="Arial" w:cs="Arial"/>
          <w:sz w:val="22"/>
          <w:szCs w:val="22"/>
          <w:shd w:val="clear" w:color="auto" w:fill="FFFFFF"/>
        </w:rPr>
        <w:t>Restricted activity, business or undertaking</w:t>
      </w:r>
      <w:r w:rsidRPr="00C6720C">
        <w:rPr>
          <w:rFonts w:ascii="Arial" w:hAnsi="Arial" w:cs="Arial"/>
          <w:sz w:val="22"/>
          <w:szCs w:val="22"/>
          <w:shd w:val="clear" w:color="auto" w:fill="FFFFFF"/>
        </w:rPr>
        <w:t xml:space="preserve"> means a business or undertaking </w:t>
      </w:r>
      <w:r>
        <w:rPr>
          <w:rFonts w:ascii="Arial" w:hAnsi="Arial" w:cs="Arial"/>
          <w:sz w:val="22"/>
          <w:szCs w:val="22"/>
          <w:shd w:val="clear" w:color="auto" w:fill="FFFFFF"/>
        </w:rPr>
        <w:t xml:space="preserve">or other activity </w:t>
      </w:r>
      <w:r w:rsidRPr="00C6720C">
        <w:rPr>
          <w:rFonts w:ascii="Arial" w:hAnsi="Arial" w:cs="Arial"/>
          <w:sz w:val="22"/>
          <w:szCs w:val="22"/>
          <w:shd w:val="clear" w:color="auto" w:fill="FFFFFF"/>
        </w:rPr>
        <w:t>specified in column 1 of Attachment 1.</w:t>
      </w:r>
    </w:p>
    <w:p w14:paraId="714618E0" w14:textId="77777777" w:rsidR="004F21ED" w:rsidRDefault="004F21ED">
      <w:pPr>
        <w:spacing w:after="0" w:line="240" w:lineRule="auto"/>
        <w:rPr>
          <w:rStyle w:val="Strong"/>
          <w:rFonts w:ascii="Arial" w:eastAsia="Times New Roman" w:hAnsi="Arial" w:cs="Arial"/>
          <w:color w:val="000000"/>
          <w:shd w:val="clear" w:color="auto" w:fill="FFFFFF"/>
          <w:lang w:eastAsia="en-AU"/>
        </w:rPr>
      </w:pPr>
      <w:r>
        <w:rPr>
          <w:rStyle w:val="Strong"/>
          <w:rFonts w:ascii="Arial" w:hAnsi="Arial" w:cs="Arial"/>
          <w:shd w:val="clear" w:color="auto" w:fill="FFFFFF"/>
        </w:rPr>
        <w:br w:type="page"/>
      </w:r>
    </w:p>
    <w:p w14:paraId="5CE793CC" w14:textId="6F38CE0F" w:rsidR="005945C6" w:rsidRPr="001B5ABA" w:rsidRDefault="00DE659D" w:rsidP="009A41C2">
      <w:pPr>
        <w:pStyle w:val="Bulletlevel2"/>
        <w:tabs>
          <w:tab w:val="clear" w:pos="502"/>
          <w:tab w:val="num" w:pos="567"/>
        </w:tabs>
        <w:ind w:left="567" w:hanging="567"/>
        <w:rPr>
          <w:rStyle w:val="Strong"/>
          <w:rFonts w:ascii="Arial" w:hAnsi="Arial" w:cs="Arial"/>
          <w:b w:val="0"/>
          <w:bCs w:val="0"/>
          <w:sz w:val="22"/>
          <w:szCs w:val="22"/>
        </w:rPr>
      </w:pPr>
      <w:r w:rsidRPr="00A8425D">
        <w:rPr>
          <w:rStyle w:val="Strong"/>
          <w:rFonts w:ascii="Arial" w:hAnsi="Arial" w:cs="Arial"/>
          <w:sz w:val="22"/>
          <w:szCs w:val="22"/>
          <w:shd w:val="clear" w:color="auto" w:fill="FFFFFF"/>
        </w:rPr>
        <w:lastRenderedPageBreak/>
        <w:t>Retail food services</w:t>
      </w:r>
      <w:r w:rsidR="005945C6">
        <w:rPr>
          <w:rStyle w:val="Strong"/>
          <w:rFonts w:ascii="Arial" w:hAnsi="Arial" w:cs="Arial"/>
          <w:b w:val="0"/>
          <w:bCs w:val="0"/>
          <w:sz w:val="22"/>
          <w:szCs w:val="22"/>
          <w:shd w:val="clear" w:color="auto" w:fill="FFFFFF"/>
        </w:rPr>
        <w:t>:</w:t>
      </w:r>
    </w:p>
    <w:p w14:paraId="3B1DD127" w14:textId="040DDD70" w:rsidR="005945C6" w:rsidRPr="001B5ABA" w:rsidRDefault="00DE659D" w:rsidP="001C5DA3">
      <w:pPr>
        <w:pStyle w:val="Bulletlevel2"/>
        <w:numPr>
          <w:ilvl w:val="1"/>
          <w:numId w:val="3"/>
        </w:numPr>
        <w:tabs>
          <w:tab w:val="clear" w:pos="927"/>
          <w:tab w:val="num" w:pos="1134"/>
        </w:tabs>
        <w:ind w:left="1134" w:hanging="567"/>
        <w:rPr>
          <w:rFonts w:ascii="Arial" w:hAnsi="Arial" w:cs="Arial"/>
          <w:sz w:val="22"/>
          <w:szCs w:val="22"/>
        </w:rPr>
      </w:pPr>
      <w:r w:rsidRPr="00A8425D">
        <w:rPr>
          <w:rFonts w:ascii="Arial" w:hAnsi="Arial" w:cs="Arial"/>
          <w:sz w:val="22"/>
          <w:szCs w:val="22"/>
          <w:shd w:val="clear" w:color="auto" w:fill="FFFFFF"/>
        </w:rPr>
        <w:t>means a retail business which provides food and/or drink, whether pre-prepared or prepared on site, and includes</w:t>
      </w:r>
      <w:r w:rsidRPr="00F2289E">
        <w:rPr>
          <w:rFonts w:ascii="Arial" w:hAnsi="Arial" w:cs="Arial"/>
          <w:sz w:val="22"/>
          <w:szCs w:val="22"/>
          <w:shd w:val="clear" w:color="auto" w:fill="FFFFFF"/>
        </w:rPr>
        <w:t xml:space="preserve"> </w:t>
      </w:r>
      <w:r w:rsidR="00147EB8" w:rsidRPr="00E930C8">
        <w:rPr>
          <w:rFonts w:ascii="Arial" w:hAnsi="Arial" w:cs="Arial"/>
          <w:b/>
          <w:bCs/>
          <w:sz w:val="22"/>
          <w:szCs w:val="22"/>
          <w:shd w:val="clear" w:color="auto" w:fill="FFFFFF"/>
        </w:rPr>
        <w:t>on licence premises</w:t>
      </w:r>
      <w:r w:rsidR="00147EB8">
        <w:rPr>
          <w:rFonts w:ascii="Arial" w:hAnsi="Arial" w:cs="Arial"/>
          <w:sz w:val="22"/>
          <w:szCs w:val="22"/>
          <w:shd w:val="clear" w:color="auto" w:fill="FFFFFF"/>
        </w:rPr>
        <w:t xml:space="preserve">, </w:t>
      </w:r>
      <w:r w:rsidRPr="00A8425D">
        <w:rPr>
          <w:rFonts w:ascii="Arial" w:hAnsi="Arial" w:cs="Arial"/>
          <w:sz w:val="22"/>
          <w:szCs w:val="22"/>
          <w:shd w:val="clear" w:color="auto" w:fill="FFFFFF"/>
        </w:rPr>
        <w:t xml:space="preserve">cafés, </w:t>
      </w:r>
      <w:r w:rsidR="000709A9">
        <w:rPr>
          <w:rFonts w:ascii="Arial" w:hAnsi="Arial" w:cs="Arial"/>
          <w:sz w:val="22"/>
          <w:szCs w:val="22"/>
          <w:shd w:val="clear" w:color="auto" w:fill="FFFFFF"/>
        </w:rPr>
        <w:t xml:space="preserve">canteens, </w:t>
      </w:r>
      <w:r w:rsidRPr="00A8425D">
        <w:rPr>
          <w:rFonts w:ascii="Arial" w:hAnsi="Arial" w:cs="Arial"/>
          <w:sz w:val="22"/>
          <w:szCs w:val="22"/>
          <w:shd w:val="clear" w:color="auto" w:fill="FFFFFF"/>
        </w:rPr>
        <w:t>restaurants and fast-food outlets</w:t>
      </w:r>
      <w:r w:rsidR="005945C6">
        <w:rPr>
          <w:rFonts w:ascii="Arial" w:hAnsi="Arial" w:cs="Arial"/>
          <w:sz w:val="22"/>
          <w:szCs w:val="22"/>
          <w:shd w:val="clear" w:color="auto" w:fill="FFFFFF"/>
        </w:rPr>
        <w:t>;</w:t>
      </w:r>
    </w:p>
    <w:p w14:paraId="01ED890F" w14:textId="77777777" w:rsidR="005945C6" w:rsidRPr="00C6720C" w:rsidRDefault="005945C6" w:rsidP="001C5DA3">
      <w:pPr>
        <w:pStyle w:val="Bulletlevel2"/>
        <w:numPr>
          <w:ilvl w:val="1"/>
          <w:numId w:val="3"/>
        </w:numPr>
        <w:tabs>
          <w:tab w:val="clear" w:pos="927"/>
          <w:tab w:val="num" w:pos="1134"/>
        </w:tabs>
        <w:ind w:left="1134" w:hanging="567"/>
        <w:rPr>
          <w:rFonts w:ascii="Arial" w:hAnsi="Arial" w:cs="Arial"/>
          <w:sz w:val="22"/>
          <w:szCs w:val="22"/>
        </w:rPr>
      </w:pPr>
      <w:r>
        <w:rPr>
          <w:rFonts w:ascii="Arial" w:hAnsi="Arial" w:cs="Arial"/>
          <w:sz w:val="22"/>
          <w:szCs w:val="22"/>
          <w:shd w:val="clear" w:color="auto" w:fill="FFFFFF"/>
        </w:rPr>
        <w:t>d</w:t>
      </w:r>
      <w:r w:rsidRPr="00C6720C">
        <w:rPr>
          <w:rFonts w:ascii="Arial" w:hAnsi="Arial" w:cs="Arial"/>
          <w:sz w:val="22"/>
          <w:szCs w:val="22"/>
          <w:shd w:val="clear" w:color="auto" w:fill="FFFFFF"/>
        </w:rPr>
        <w:t>oes not include:</w:t>
      </w:r>
    </w:p>
    <w:p w14:paraId="10AFA74B" w14:textId="77777777" w:rsidR="005945C6" w:rsidRPr="00C6720C" w:rsidRDefault="005945C6" w:rsidP="0057292F">
      <w:pPr>
        <w:pStyle w:val="Bulletlevel2"/>
        <w:numPr>
          <w:ilvl w:val="2"/>
          <w:numId w:val="11"/>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café</w:t>
      </w:r>
      <w:r w:rsidR="000709A9" w:rsidRPr="00C6720C">
        <w:rPr>
          <w:rFonts w:ascii="Arial" w:hAnsi="Arial" w:cs="Arial"/>
          <w:sz w:val="22"/>
          <w:szCs w:val="22"/>
          <w:shd w:val="clear" w:color="auto" w:fill="FFFFFF"/>
        </w:rPr>
        <w:t xml:space="preserve"> or canteen</w:t>
      </w:r>
      <w:r w:rsidRPr="00C6720C">
        <w:rPr>
          <w:rFonts w:ascii="Arial" w:hAnsi="Arial" w:cs="Arial"/>
          <w:sz w:val="22"/>
          <w:szCs w:val="22"/>
          <w:shd w:val="clear" w:color="auto" w:fill="FFFFFF"/>
        </w:rPr>
        <w:t xml:space="preserve"> at a hospital, residential aged care facility, correctional centre</w:t>
      </w:r>
      <w:r w:rsidR="00064E32" w:rsidRPr="00C6720C">
        <w:rPr>
          <w:rFonts w:ascii="Arial" w:hAnsi="Arial" w:cs="Arial"/>
          <w:sz w:val="22"/>
          <w:szCs w:val="22"/>
          <w:shd w:val="clear" w:color="auto" w:fill="FFFFFF"/>
        </w:rPr>
        <w:t xml:space="preserve"> or school</w:t>
      </w:r>
      <w:r w:rsidRPr="00C6720C">
        <w:rPr>
          <w:rFonts w:ascii="Arial" w:hAnsi="Arial" w:cs="Arial"/>
          <w:sz w:val="22"/>
          <w:szCs w:val="22"/>
          <w:shd w:val="clear" w:color="auto" w:fill="FFFFFF"/>
        </w:rPr>
        <w:t>;</w:t>
      </w:r>
    </w:p>
    <w:p w14:paraId="3DB1AD7C" w14:textId="77777777" w:rsidR="00DE659D" w:rsidRPr="00C6720C" w:rsidRDefault="005945C6" w:rsidP="0057292F">
      <w:pPr>
        <w:pStyle w:val="Bulletlevel2"/>
        <w:numPr>
          <w:ilvl w:val="2"/>
          <w:numId w:val="11"/>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service that provides food or drink to those experiencing homelessness.</w:t>
      </w:r>
    </w:p>
    <w:p w14:paraId="6459323B" w14:textId="3A82BEC2" w:rsidR="0019165B" w:rsidRPr="00AA2905" w:rsidRDefault="0019165B" w:rsidP="000D7398">
      <w:pPr>
        <w:pStyle w:val="Bulletlevel2"/>
        <w:tabs>
          <w:tab w:val="clear" w:pos="502"/>
          <w:tab w:val="num" w:pos="567"/>
        </w:tabs>
        <w:ind w:left="567" w:hanging="567"/>
        <w:rPr>
          <w:rFonts w:ascii="Arial" w:hAnsi="Arial" w:cs="Arial"/>
          <w:kern w:val="18"/>
          <w:sz w:val="22"/>
          <w:szCs w:val="22"/>
        </w:rPr>
      </w:pPr>
      <w:r w:rsidRPr="000D7398">
        <w:rPr>
          <w:rStyle w:val="Strong"/>
          <w:rFonts w:ascii="Arial" w:hAnsi="Arial" w:cs="Arial"/>
          <w:sz w:val="22"/>
          <w:szCs w:val="22"/>
        </w:rPr>
        <w:t>Social distancing</w:t>
      </w:r>
      <w:r w:rsidRPr="000D7398">
        <w:rPr>
          <w:rStyle w:val="Strong"/>
          <w:rFonts w:ascii="Arial" w:hAnsi="Arial" w:cs="Arial"/>
          <w:b w:val="0"/>
          <w:bCs w:val="0"/>
          <w:sz w:val="22"/>
          <w:szCs w:val="22"/>
        </w:rPr>
        <w:t xml:space="preserve"> means</w:t>
      </w:r>
      <w:r w:rsidR="00506FA7" w:rsidRPr="000D7398">
        <w:rPr>
          <w:rStyle w:val="Strong"/>
          <w:rFonts w:ascii="Arial" w:hAnsi="Arial" w:cs="Arial"/>
          <w:b w:val="0"/>
          <w:bCs w:val="0"/>
          <w:sz w:val="22"/>
          <w:szCs w:val="22"/>
        </w:rPr>
        <w:t xml:space="preserve"> remaining at least 1.5 metres from other people.</w:t>
      </w:r>
    </w:p>
    <w:p w14:paraId="4CE8E683" w14:textId="77777777" w:rsidR="00A32E10" w:rsidRPr="00C6720C" w:rsidRDefault="00A32E10" w:rsidP="00D4537E">
      <w:pPr>
        <w:pStyle w:val="Bulletlevel2"/>
        <w:tabs>
          <w:tab w:val="clear" w:pos="502"/>
          <w:tab w:val="num" w:pos="567"/>
        </w:tabs>
        <w:ind w:left="567" w:hanging="567"/>
        <w:rPr>
          <w:rFonts w:ascii="Arial" w:hAnsi="Arial" w:cs="Arial"/>
          <w:kern w:val="18"/>
          <w:sz w:val="22"/>
          <w:szCs w:val="22"/>
        </w:rPr>
      </w:pPr>
      <w:r w:rsidRPr="00C6720C">
        <w:rPr>
          <w:rFonts w:ascii="Arial" w:hAnsi="Arial" w:cs="Arial"/>
          <w:b/>
          <w:bCs/>
          <w:sz w:val="22"/>
          <w:szCs w:val="22"/>
        </w:rPr>
        <w:t>Usable</w:t>
      </w:r>
      <w:r w:rsidRPr="00C6720C">
        <w:rPr>
          <w:rFonts w:ascii="Arial" w:hAnsi="Arial" w:cs="Arial"/>
          <w:sz w:val="22"/>
          <w:szCs w:val="22"/>
        </w:rPr>
        <w:t xml:space="preserve"> for an </w:t>
      </w:r>
      <w:r w:rsidRPr="00C6720C">
        <w:rPr>
          <w:rFonts w:ascii="Arial" w:hAnsi="Arial" w:cs="Arial"/>
          <w:b/>
          <w:bCs/>
          <w:sz w:val="22"/>
          <w:szCs w:val="22"/>
        </w:rPr>
        <w:t>indoor space</w:t>
      </w:r>
      <w:r w:rsidRPr="00C6720C">
        <w:rPr>
          <w:rFonts w:ascii="Arial" w:hAnsi="Arial" w:cs="Arial"/>
          <w:sz w:val="22"/>
          <w:szCs w:val="22"/>
        </w:rPr>
        <w:t xml:space="preserve"> or </w:t>
      </w:r>
      <w:r w:rsidRPr="00C6720C">
        <w:rPr>
          <w:rFonts w:ascii="Arial" w:hAnsi="Arial" w:cs="Arial"/>
          <w:b/>
          <w:bCs/>
          <w:sz w:val="22"/>
          <w:szCs w:val="22"/>
        </w:rPr>
        <w:t>outdoor space</w:t>
      </w:r>
      <w:r w:rsidRPr="00C6720C">
        <w:rPr>
          <w:rFonts w:ascii="Arial" w:hAnsi="Arial" w:cs="Arial"/>
          <w:sz w:val="22"/>
          <w:szCs w:val="22"/>
        </w:rPr>
        <w:t xml:space="preserve"> means the space that people can freely move around in, but not including the following areas: </w:t>
      </w:r>
    </w:p>
    <w:p w14:paraId="1DE00AB4" w14:textId="77777777" w:rsidR="00A32E10" w:rsidRPr="00C6720C"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 xml:space="preserve">stages and similar areas; </w:t>
      </w:r>
    </w:p>
    <w:p w14:paraId="3707706F" w14:textId="77777777" w:rsidR="00A32E10" w:rsidRPr="00E55652"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restrooms, changerooms an</w:t>
      </w:r>
      <w:r w:rsidRPr="00E55652">
        <w:rPr>
          <w:rFonts w:ascii="Arial" w:hAnsi="Arial" w:cs="Arial"/>
        </w:rPr>
        <w:t xml:space="preserve">d similar areas; </w:t>
      </w:r>
    </w:p>
    <w:p w14:paraId="33713262" w14:textId="77777777" w:rsidR="00A32E10" w:rsidRPr="00E55652"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 xml:space="preserve">areas occupied by fixtures, fittings, and displays; and </w:t>
      </w:r>
    </w:p>
    <w:p w14:paraId="18A6AE33" w14:textId="116C10F5" w:rsidR="00A32E10" w:rsidRPr="00E930C8" w:rsidRDefault="00A32E10" w:rsidP="002954DA">
      <w:pPr>
        <w:pStyle w:val="ListParagraph"/>
        <w:numPr>
          <w:ilvl w:val="1"/>
          <w:numId w:val="3"/>
        </w:numPr>
        <w:tabs>
          <w:tab w:val="clear" w:pos="927"/>
          <w:tab w:val="num" w:pos="1134"/>
        </w:tabs>
        <w:spacing w:before="120" w:after="150" w:line="240" w:lineRule="auto"/>
        <w:ind w:left="1134" w:hanging="567"/>
        <w:contextualSpacing w:val="0"/>
        <w:rPr>
          <w:rFonts w:ascii="Arial" w:hAnsi="Arial" w:cs="Arial"/>
          <w:color w:val="000000"/>
          <w:kern w:val="18"/>
          <w:lang w:eastAsia="en-AU"/>
        </w:rPr>
      </w:pPr>
      <w:r w:rsidRPr="00E930C8">
        <w:rPr>
          <w:rFonts w:ascii="Arial" w:hAnsi="Arial" w:cs="Arial"/>
        </w:rPr>
        <w:t>staff only areas and areas that are closed off or not being used.</w:t>
      </w:r>
    </w:p>
    <w:p w14:paraId="34E85AF5" w14:textId="6EC10617" w:rsidR="00735F68" w:rsidRPr="00735F68" w:rsidRDefault="002954DA" w:rsidP="00735F68">
      <w:pPr>
        <w:pStyle w:val="Bulletlevel2"/>
        <w:tabs>
          <w:tab w:val="clear" w:pos="502"/>
          <w:tab w:val="num" w:pos="567"/>
        </w:tabs>
        <w:ind w:left="567" w:hanging="567"/>
        <w:rPr>
          <w:sz w:val="22"/>
          <w:szCs w:val="22"/>
        </w:rPr>
      </w:pPr>
      <w:r w:rsidRPr="00E930C8">
        <w:rPr>
          <w:rFonts w:ascii="Arial" w:hAnsi="Arial" w:cs="Arial"/>
          <w:b/>
          <w:bCs/>
          <w:sz w:val="22"/>
          <w:szCs w:val="22"/>
        </w:rPr>
        <w:t>Visitor</w:t>
      </w:r>
      <w:r w:rsidRPr="00E930C8">
        <w:rPr>
          <w:rFonts w:ascii="Arial" w:hAnsi="Arial" w:cs="Arial"/>
          <w:sz w:val="22"/>
          <w:szCs w:val="22"/>
        </w:rPr>
        <w:t xml:space="preserve"> </w:t>
      </w:r>
      <w:r w:rsidR="00CF3432">
        <w:rPr>
          <w:rFonts w:ascii="Arial" w:hAnsi="Arial" w:cs="Arial"/>
          <w:sz w:val="22"/>
          <w:szCs w:val="22"/>
        </w:rPr>
        <w:t xml:space="preserve">has the same meaning as in </w:t>
      </w:r>
      <w:r w:rsidR="00227C2C" w:rsidRPr="00E930C8">
        <w:rPr>
          <w:rFonts w:ascii="Arial" w:hAnsi="Arial" w:cs="Arial"/>
          <w:sz w:val="22"/>
          <w:szCs w:val="22"/>
        </w:rPr>
        <w:t xml:space="preserve">the </w:t>
      </w:r>
      <w:r w:rsidR="00227C2C" w:rsidRPr="00E930C8">
        <w:rPr>
          <w:rFonts w:ascii="Arial" w:hAnsi="Arial" w:cs="Arial"/>
          <w:i/>
          <w:iCs/>
          <w:sz w:val="22"/>
          <w:szCs w:val="22"/>
        </w:rPr>
        <w:t xml:space="preserve">Public Health (Aged Care Workers </w:t>
      </w:r>
      <w:r w:rsidR="00AE436C">
        <w:rPr>
          <w:rFonts w:ascii="Arial" w:hAnsi="Arial" w:cs="Arial"/>
          <w:i/>
          <w:iCs/>
          <w:sz w:val="22"/>
          <w:szCs w:val="22"/>
        </w:rPr>
        <w:t xml:space="preserve">and Visitors </w:t>
      </w:r>
      <w:r w:rsidR="00227C2C" w:rsidRPr="00E930C8">
        <w:rPr>
          <w:rFonts w:ascii="Arial" w:hAnsi="Arial" w:cs="Arial"/>
          <w:i/>
          <w:iCs/>
          <w:sz w:val="22"/>
          <w:szCs w:val="22"/>
        </w:rPr>
        <w:t>COVID</w:t>
      </w:r>
      <w:r w:rsidR="009968F9">
        <w:rPr>
          <w:rFonts w:ascii="Arial" w:hAnsi="Arial" w:cs="Arial"/>
          <w:i/>
          <w:iCs/>
          <w:sz w:val="22"/>
          <w:szCs w:val="22"/>
        </w:rPr>
        <w:noBreakHyphen/>
      </w:r>
      <w:r w:rsidR="00227C2C" w:rsidRPr="00E930C8">
        <w:rPr>
          <w:rFonts w:ascii="Arial" w:hAnsi="Arial" w:cs="Arial"/>
          <w:i/>
          <w:iCs/>
          <w:sz w:val="22"/>
          <w:szCs w:val="22"/>
        </w:rPr>
        <w:t>19 Vaccination) Emergency Direction 2021</w:t>
      </w:r>
      <w:r w:rsidR="00CF3432">
        <w:rPr>
          <w:rFonts w:ascii="Arial" w:hAnsi="Arial" w:cs="Arial"/>
          <w:i/>
          <w:iCs/>
          <w:sz w:val="22"/>
          <w:szCs w:val="22"/>
        </w:rPr>
        <w:t xml:space="preserve"> (No </w:t>
      </w:r>
      <w:r w:rsidR="00735F68">
        <w:rPr>
          <w:rFonts w:ascii="Arial" w:hAnsi="Arial" w:cs="Arial"/>
          <w:i/>
          <w:iCs/>
          <w:sz w:val="22"/>
          <w:szCs w:val="22"/>
        </w:rPr>
        <w:t>3</w:t>
      </w:r>
      <w:r w:rsidR="00CF3432">
        <w:rPr>
          <w:rFonts w:ascii="Arial" w:hAnsi="Arial" w:cs="Arial"/>
          <w:i/>
          <w:iCs/>
          <w:sz w:val="22"/>
          <w:szCs w:val="22"/>
        </w:rPr>
        <w:t>)</w:t>
      </w:r>
    </w:p>
    <w:p w14:paraId="323FE940" w14:textId="7C79FD1D" w:rsidR="00136518" w:rsidRPr="00E55652" w:rsidRDefault="00E45645" w:rsidP="008D64EC">
      <w:pPr>
        <w:pStyle w:val="Heading5"/>
        <w:numPr>
          <w:ilvl w:val="0"/>
          <w:numId w:val="6"/>
        </w:numPr>
        <w:spacing w:after="200"/>
        <w:ind w:left="567" w:hanging="567"/>
        <w:rPr>
          <w:b/>
          <w:bCs/>
          <w:i w:val="0"/>
          <w:iCs/>
          <w:sz w:val="22"/>
          <w:szCs w:val="22"/>
        </w:rPr>
      </w:pPr>
      <w:r w:rsidRPr="00E55652">
        <w:rPr>
          <w:b/>
          <w:i w:val="0"/>
          <w:iCs/>
          <w:color w:val="000000"/>
          <w:sz w:val="22"/>
          <w:szCs w:val="22"/>
        </w:rPr>
        <w:t>Inconsistency with other directions</w:t>
      </w:r>
    </w:p>
    <w:p w14:paraId="23EED379" w14:textId="77777777" w:rsidR="007647A0" w:rsidRPr="00C01A6E" w:rsidRDefault="007647A0" w:rsidP="00D4537E">
      <w:pPr>
        <w:pStyle w:val="Bulletlevel2"/>
        <w:tabs>
          <w:tab w:val="clear" w:pos="502"/>
          <w:tab w:val="num" w:pos="567"/>
        </w:tabs>
        <w:ind w:left="567" w:hanging="567"/>
        <w:rPr>
          <w:rFonts w:ascii="Arial" w:hAnsi="Arial" w:cs="Arial"/>
          <w:sz w:val="22"/>
          <w:szCs w:val="22"/>
        </w:rPr>
      </w:pPr>
      <w:bookmarkStart w:id="17" w:name="_Ref80884837"/>
      <w:r w:rsidRPr="00C01A6E">
        <w:rPr>
          <w:rFonts w:ascii="Arial" w:hAnsi="Arial" w:cs="Arial"/>
          <w:sz w:val="22"/>
          <w:szCs w:val="22"/>
        </w:rPr>
        <w:t>If there is any inconsistency between this Direction and any of the directions specified below, this Direction is inoperative to the extent of any inconsistency:</w:t>
      </w:r>
      <w:bookmarkEnd w:id="17"/>
      <w:r w:rsidRPr="00C01A6E">
        <w:rPr>
          <w:rFonts w:ascii="Arial" w:hAnsi="Arial" w:cs="Arial"/>
          <w:sz w:val="22"/>
          <w:szCs w:val="22"/>
        </w:rPr>
        <w:t xml:space="preserve"> </w:t>
      </w:r>
    </w:p>
    <w:p w14:paraId="1C337C23" w14:textId="4BA1617E" w:rsidR="007647A0" w:rsidRPr="001B2089" w:rsidRDefault="007647A0" w:rsidP="0057292F">
      <w:pPr>
        <w:pStyle w:val="06Fillinform"/>
        <w:numPr>
          <w:ilvl w:val="0"/>
          <w:numId w:val="12"/>
        </w:numPr>
        <w:spacing w:before="120" w:after="120"/>
        <w:ind w:left="1134" w:hanging="567"/>
        <w:rPr>
          <w:color w:val="000000"/>
        </w:rPr>
      </w:pPr>
      <w:r w:rsidRPr="00EB33EE">
        <w:rPr>
          <w:color w:val="000000"/>
        </w:rPr>
        <w:t xml:space="preserve">the </w:t>
      </w:r>
      <w:r w:rsidRPr="00EB33EE">
        <w:rPr>
          <w:i/>
          <w:color w:val="000000"/>
        </w:rPr>
        <w:t>Public Health (</w:t>
      </w:r>
      <w:r w:rsidR="000C4DB7">
        <w:rPr>
          <w:i/>
          <w:color w:val="000000"/>
        </w:rPr>
        <w:t>Diagnosed People and Close Contacts</w:t>
      </w:r>
      <w:r w:rsidRPr="00EB33EE">
        <w:rPr>
          <w:i/>
          <w:color w:val="000000"/>
        </w:rPr>
        <w:t>) Emergency Direction 202</w:t>
      </w:r>
      <w:r w:rsidR="000C4DB7">
        <w:rPr>
          <w:i/>
          <w:color w:val="000000"/>
        </w:rPr>
        <w:t>1</w:t>
      </w:r>
      <w:r w:rsidRPr="00EB33EE">
        <w:rPr>
          <w:color w:val="000000"/>
        </w:rPr>
        <w:t xml:space="preserve">; </w:t>
      </w:r>
      <w:r>
        <w:rPr>
          <w:color w:val="000000"/>
        </w:rPr>
        <w:t>and</w:t>
      </w:r>
    </w:p>
    <w:p w14:paraId="7E2E0083" w14:textId="0FF07A06" w:rsidR="007647A0" w:rsidRDefault="007647A0" w:rsidP="0057292F">
      <w:pPr>
        <w:pStyle w:val="06Fillinform"/>
        <w:numPr>
          <w:ilvl w:val="0"/>
          <w:numId w:val="12"/>
        </w:numPr>
        <w:spacing w:before="120" w:after="120"/>
        <w:ind w:left="1134" w:hanging="567"/>
        <w:rPr>
          <w:color w:val="000000"/>
        </w:rPr>
      </w:pPr>
      <w:r w:rsidRPr="00EB33EE">
        <w:rPr>
          <w:color w:val="000000"/>
        </w:rPr>
        <w:t xml:space="preserve">the </w:t>
      </w:r>
      <w:r w:rsidRPr="00EB33EE">
        <w:rPr>
          <w:i/>
          <w:color w:val="000000"/>
        </w:rPr>
        <w:t>Public Health (Returned Travellers) Emergency Direction 202</w:t>
      </w:r>
      <w:r w:rsidR="00FD10B7">
        <w:rPr>
          <w:i/>
          <w:color w:val="000000"/>
        </w:rPr>
        <w:t>1</w:t>
      </w:r>
      <w:r>
        <w:rPr>
          <w:color w:val="000000"/>
        </w:rPr>
        <w:t>.</w:t>
      </w:r>
      <w:r w:rsidRPr="00EB33EE">
        <w:rPr>
          <w:color w:val="000000"/>
        </w:rPr>
        <w:t xml:space="preserve"> </w:t>
      </w:r>
    </w:p>
    <w:p w14:paraId="23FCCB92" w14:textId="21C17BE2" w:rsidR="00D7641C" w:rsidRDefault="00D7641C" w:rsidP="005347BC">
      <w:pPr>
        <w:pStyle w:val="06Fillinform"/>
        <w:spacing w:after="0"/>
        <w:ind w:left="-426"/>
        <w:rPr>
          <w:noProof/>
        </w:rPr>
      </w:pPr>
    </w:p>
    <w:p w14:paraId="16BA575C" w14:textId="5EDF5C21" w:rsidR="00906A7B" w:rsidRDefault="00906A7B" w:rsidP="005347BC">
      <w:pPr>
        <w:pStyle w:val="06Fillinform"/>
        <w:spacing w:after="0"/>
        <w:ind w:left="-426"/>
        <w:rPr>
          <w:noProof/>
        </w:rPr>
      </w:pPr>
    </w:p>
    <w:p w14:paraId="39DE53B4" w14:textId="69536A1F" w:rsidR="00906A7B" w:rsidRDefault="00906A7B" w:rsidP="005347BC">
      <w:pPr>
        <w:pStyle w:val="06Fillinform"/>
        <w:spacing w:after="0"/>
        <w:ind w:left="-426"/>
        <w:rPr>
          <w:noProof/>
        </w:rPr>
      </w:pPr>
    </w:p>
    <w:p w14:paraId="401B0CB7" w14:textId="190075D8" w:rsidR="001074A5" w:rsidRDefault="001074A5" w:rsidP="0028743C">
      <w:pPr>
        <w:pStyle w:val="06Fillinform"/>
        <w:spacing w:after="0"/>
        <w:ind w:left="-142"/>
        <w:rPr>
          <w:noProof/>
        </w:rPr>
      </w:pPr>
    </w:p>
    <w:p w14:paraId="7298AEBE" w14:textId="5498D3A1" w:rsidR="006509C3" w:rsidRPr="00E2075F" w:rsidRDefault="006509C3" w:rsidP="00D27C7A">
      <w:pPr>
        <w:spacing w:before="120" w:after="120" w:line="240" w:lineRule="auto"/>
        <w:rPr>
          <w:rFonts w:ascii="Arial" w:hAnsi="Arial" w:cs="Arial"/>
          <w:b/>
          <w:bCs/>
        </w:rPr>
      </w:pPr>
      <w:r>
        <w:rPr>
          <w:rFonts w:ascii="Arial" w:hAnsi="Arial" w:cs="Arial"/>
          <w:b/>
          <w:bCs/>
        </w:rPr>
        <w:t>Dr </w:t>
      </w:r>
      <w:r w:rsidR="001074A5">
        <w:rPr>
          <w:rFonts w:ascii="Arial" w:hAnsi="Arial" w:cs="Arial"/>
          <w:b/>
          <w:bCs/>
        </w:rPr>
        <w:t>Vanessa Johnston</w:t>
      </w:r>
    </w:p>
    <w:p w14:paraId="6674A70E" w14:textId="39E2E337" w:rsidR="006509C3" w:rsidRPr="00E2075F" w:rsidRDefault="001074A5" w:rsidP="0083244F">
      <w:pPr>
        <w:spacing w:line="240" w:lineRule="auto"/>
        <w:rPr>
          <w:rFonts w:ascii="Arial" w:hAnsi="Arial" w:cs="Arial"/>
        </w:rPr>
      </w:pPr>
      <w:r>
        <w:rPr>
          <w:rFonts w:ascii="Arial" w:hAnsi="Arial" w:cs="Arial"/>
        </w:rPr>
        <w:t xml:space="preserve">Acting </w:t>
      </w:r>
      <w:r w:rsidR="006509C3" w:rsidRPr="00E2075F">
        <w:rPr>
          <w:rFonts w:ascii="Arial" w:hAnsi="Arial" w:cs="Arial"/>
        </w:rPr>
        <w:t xml:space="preserve">Chief Health Officer </w:t>
      </w:r>
    </w:p>
    <w:p w14:paraId="2439C3FE" w14:textId="66ACEC6E" w:rsidR="005927A5" w:rsidRPr="00863FD2" w:rsidRDefault="00572F9B" w:rsidP="00FF42BC">
      <w:pPr>
        <w:spacing w:after="0" w:line="240" w:lineRule="auto"/>
        <w:rPr>
          <w:rFonts w:ascii="Arial" w:hAnsi="Arial" w:cs="Arial"/>
        </w:rPr>
      </w:pPr>
      <w:bookmarkStart w:id="18" w:name="_Hlk39663627"/>
      <w:r>
        <w:rPr>
          <w:rFonts w:ascii="Arial" w:hAnsi="Arial" w:cs="Arial"/>
        </w:rPr>
        <w:t>2</w:t>
      </w:r>
      <w:r w:rsidR="001074A5">
        <w:rPr>
          <w:rFonts w:ascii="Arial" w:hAnsi="Arial" w:cs="Arial"/>
        </w:rPr>
        <w:t>9</w:t>
      </w:r>
      <w:r>
        <w:rPr>
          <w:rFonts w:ascii="Arial" w:hAnsi="Arial" w:cs="Arial"/>
        </w:rPr>
        <w:t xml:space="preserve"> </w:t>
      </w:r>
      <w:r w:rsidR="00801352">
        <w:rPr>
          <w:rFonts w:ascii="Arial" w:hAnsi="Arial" w:cs="Arial"/>
        </w:rPr>
        <w:t xml:space="preserve">October </w:t>
      </w:r>
      <w:r w:rsidR="002E76A2">
        <w:rPr>
          <w:rFonts w:ascii="Arial" w:hAnsi="Arial" w:cs="Arial"/>
        </w:rPr>
        <w:t>2021</w:t>
      </w:r>
    </w:p>
    <w:p w14:paraId="1936A56A" w14:textId="03C6A39B" w:rsidR="00863FD2" w:rsidRDefault="00863FD2" w:rsidP="00D27C7A">
      <w:pPr>
        <w:spacing w:after="120" w:line="240" w:lineRule="auto"/>
        <w:rPr>
          <w:rFonts w:ascii="Arial" w:eastAsia="Times New Roman" w:hAnsi="Arial" w:cs="Arial"/>
          <w:b/>
          <w:bCs/>
          <w:color w:val="000000"/>
          <w:kern w:val="18"/>
          <w:lang w:eastAsia="en-AU"/>
        </w:rPr>
      </w:pPr>
    </w:p>
    <w:p w14:paraId="767F13D9" w14:textId="77777777" w:rsidR="00D7641C" w:rsidRDefault="00D7641C" w:rsidP="00D27C7A">
      <w:pPr>
        <w:spacing w:after="120" w:line="240" w:lineRule="auto"/>
        <w:rPr>
          <w:rFonts w:ascii="Arial" w:eastAsia="Times New Roman" w:hAnsi="Arial" w:cs="Arial"/>
          <w:b/>
          <w:bCs/>
          <w:color w:val="000000"/>
          <w:kern w:val="18"/>
          <w:lang w:eastAsia="en-AU"/>
        </w:rPr>
      </w:pPr>
    </w:p>
    <w:p w14:paraId="77B9F988" w14:textId="77777777" w:rsidR="004F21ED" w:rsidRDefault="004F21ED">
      <w:pPr>
        <w:spacing w:after="0" w:line="240" w:lineRule="auto"/>
        <w:rPr>
          <w:rFonts w:ascii="Arial" w:eastAsia="Times New Roman" w:hAnsi="Arial" w:cs="Arial"/>
          <w:b/>
          <w:color w:val="000000"/>
          <w:kern w:val="18"/>
          <w:szCs w:val="18"/>
          <w:lang w:eastAsia="en-AU"/>
        </w:rPr>
      </w:pPr>
      <w:r>
        <w:rPr>
          <w:b/>
          <w:color w:val="000000"/>
        </w:rPr>
        <w:br w:type="page"/>
      </w:r>
    </w:p>
    <w:p w14:paraId="6074A03C" w14:textId="29352ADC" w:rsidR="005927A5" w:rsidRPr="00716C33" w:rsidRDefault="005927A5" w:rsidP="0083244F">
      <w:pPr>
        <w:pStyle w:val="06Fillinform"/>
        <w:keepNext/>
        <w:rPr>
          <w:b/>
          <w:color w:val="000000"/>
        </w:rPr>
      </w:pPr>
      <w:r w:rsidRPr="00FB4B5E">
        <w:rPr>
          <w:b/>
          <w:color w:val="000000"/>
        </w:rPr>
        <w:lastRenderedPageBreak/>
        <w:t>Penalties</w:t>
      </w:r>
    </w:p>
    <w:p w14:paraId="7533F7A2" w14:textId="77777777" w:rsidR="005927A5" w:rsidRPr="00E2075F" w:rsidRDefault="005927A5" w:rsidP="0083244F">
      <w:pPr>
        <w:pStyle w:val="DraftHeading1"/>
        <w:keepNext/>
        <w:tabs>
          <w:tab w:val="right" w:pos="680"/>
        </w:tabs>
        <w:spacing w:after="200"/>
        <w:rPr>
          <w:rFonts w:ascii="Arial" w:hAnsi="Arial" w:cs="Arial"/>
          <w:b w:val="0"/>
          <w:bCs/>
          <w:sz w:val="22"/>
          <w:szCs w:val="22"/>
        </w:rPr>
      </w:pPr>
      <w:bookmarkStart w:id="19"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9"/>
    <w:p w14:paraId="65AFF9E2" w14:textId="77777777" w:rsidR="005927A5" w:rsidRDefault="005927A5" w:rsidP="00765BCC">
      <w:pPr>
        <w:pStyle w:val="06Fillinform"/>
        <w:ind w:left="720"/>
        <w:rPr>
          <w:color w:val="000000"/>
        </w:rPr>
      </w:pPr>
      <w:r w:rsidRPr="00FB4B5E">
        <w:rPr>
          <w:color w:val="000000"/>
        </w:rPr>
        <w:t xml:space="preserve">A person must not, without </w:t>
      </w:r>
      <w:r w:rsidRPr="003A7D2E">
        <w:rPr>
          <w:color w:val="000000"/>
        </w:rPr>
        <w:t>re</w:t>
      </w:r>
      <w:r>
        <w:rPr>
          <w:color w:val="000000"/>
        </w:rPr>
        <w:t>asonable excuse, fail to comply with a direction under this section.</w:t>
      </w:r>
    </w:p>
    <w:p w14:paraId="22D0E38E" w14:textId="77777777" w:rsidR="005927A5" w:rsidRPr="00FB4B5E" w:rsidRDefault="005927A5" w:rsidP="0083244F">
      <w:pPr>
        <w:pStyle w:val="06Fillinform"/>
        <w:keepNext/>
        <w:rPr>
          <w:b/>
          <w:color w:val="000000"/>
        </w:rPr>
      </w:pPr>
      <w:r w:rsidRPr="00FB4B5E">
        <w:rPr>
          <w:b/>
          <w:color w:val="000000"/>
        </w:rPr>
        <w:t xml:space="preserve">Maximum Penalty: </w:t>
      </w:r>
    </w:p>
    <w:p w14:paraId="42B68B63" w14:textId="77777777" w:rsidR="005927A5" w:rsidRPr="003A7D2E" w:rsidRDefault="005927A5" w:rsidP="0083244F">
      <w:pPr>
        <w:pStyle w:val="06Fillinform"/>
        <w:keepNext/>
        <w:rPr>
          <w:color w:val="000000"/>
        </w:rPr>
      </w:pPr>
      <w:r w:rsidRPr="003A7D2E">
        <w:rPr>
          <w:color w:val="000000"/>
        </w:rPr>
        <w:t xml:space="preserve">In the case of a natural person, </w:t>
      </w:r>
      <w:r>
        <w:rPr>
          <w:color w:val="000000"/>
        </w:rPr>
        <w:t>$8,000 (5</w:t>
      </w:r>
      <w:r w:rsidRPr="003A7D2E">
        <w:rPr>
          <w:color w:val="000000"/>
        </w:rPr>
        <w:t>0 penalty units</w:t>
      </w:r>
      <w:r>
        <w:rPr>
          <w:color w:val="000000"/>
        </w:rPr>
        <w:t>)</w:t>
      </w:r>
      <w:r w:rsidRPr="003A7D2E">
        <w:rPr>
          <w:color w:val="000000"/>
        </w:rPr>
        <w:t>.</w:t>
      </w:r>
    </w:p>
    <w:p w14:paraId="700E35C5" w14:textId="77777777" w:rsidR="005927A5" w:rsidRDefault="005927A5" w:rsidP="0083244F">
      <w:pPr>
        <w:pStyle w:val="06Fillinform"/>
        <w:keepNext/>
        <w:rPr>
          <w:color w:val="000000"/>
        </w:rPr>
      </w:pPr>
      <w:r w:rsidRPr="003A7D2E">
        <w:rPr>
          <w:color w:val="000000"/>
        </w:rPr>
        <w:t xml:space="preserve">In the case of a body corporate, </w:t>
      </w:r>
      <w:r>
        <w:rPr>
          <w:color w:val="000000"/>
        </w:rPr>
        <w:t>$40,500 (5</w:t>
      </w:r>
      <w:r w:rsidRPr="003A7D2E">
        <w:rPr>
          <w:color w:val="000000"/>
        </w:rPr>
        <w:t>0 penalty units</w:t>
      </w:r>
      <w:r>
        <w:rPr>
          <w:color w:val="000000"/>
        </w:rPr>
        <w:t>)</w:t>
      </w:r>
      <w:r w:rsidRPr="003A7D2E">
        <w:rPr>
          <w:color w:val="000000"/>
        </w:rPr>
        <w:t>.</w:t>
      </w:r>
    </w:p>
    <w:p w14:paraId="3FFB2FBE" w14:textId="18CF71DF" w:rsidR="00E24282" w:rsidRDefault="005927A5" w:rsidP="00DD259A">
      <w:pPr>
        <w:pStyle w:val="06Fillinform"/>
        <w:rPr>
          <w:color w:val="000000"/>
        </w:rPr>
      </w:pPr>
      <w:r w:rsidRPr="003A7D2E">
        <w:rPr>
          <w:color w:val="000000"/>
        </w:rPr>
        <w:t xml:space="preserve">In the case of a </w:t>
      </w:r>
      <w:r>
        <w:rPr>
          <w:color w:val="000000"/>
        </w:rPr>
        <w:t xml:space="preserve">utility that is a </w:t>
      </w:r>
      <w:r w:rsidRPr="003A7D2E">
        <w:rPr>
          <w:color w:val="000000"/>
        </w:rPr>
        <w:t xml:space="preserve">body corporate, </w:t>
      </w:r>
      <w:r>
        <w:rPr>
          <w:color w:val="000000"/>
        </w:rPr>
        <w:t>$1,620,000 (20</w:t>
      </w:r>
      <w:r w:rsidRPr="003A7D2E">
        <w:rPr>
          <w:color w:val="000000"/>
        </w:rPr>
        <w:t>00 penalty un</w:t>
      </w:r>
      <w:r w:rsidR="00DD259A">
        <w:rPr>
          <w:color w:val="000000"/>
        </w:rPr>
        <w:t>its).</w:t>
      </w:r>
      <w:bookmarkEnd w:id="18"/>
    </w:p>
    <w:p w14:paraId="7663A2AD" w14:textId="6764B524" w:rsidR="00D7641C" w:rsidRDefault="00D7641C" w:rsidP="00DD259A">
      <w:pPr>
        <w:pStyle w:val="06Fillinform"/>
        <w:rPr>
          <w:color w:val="000000"/>
        </w:rPr>
      </w:pPr>
    </w:p>
    <w:p w14:paraId="1D860E4E" w14:textId="0E55F2CB" w:rsidR="00D7641C" w:rsidRDefault="00D7641C" w:rsidP="00DD259A">
      <w:pPr>
        <w:pStyle w:val="06Fillinform"/>
        <w:rPr>
          <w:color w:val="000000"/>
        </w:rPr>
      </w:pPr>
    </w:p>
    <w:p w14:paraId="74684A33" w14:textId="5FF3780B" w:rsidR="00D00C7B" w:rsidRDefault="00D00C7B" w:rsidP="00DD259A">
      <w:pPr>
        <w:pStyle w:val="06Fillinform"/>
        <w:rPr>
          <w:color w:val="000000"/>
        </w:rPr>
      </w:pPr>
    </w:p>
    <w:p w14:paraId="1A511F08" w14:textId="35203200" w:rsidR="00D00C7B" w:rsidRDefault="00D00C7B" w:rsidP="00DD259A">
      <w:pPr>
        <w:pStyle w:val="06Fillinform"/>
        <w:rPr>
          <w:color w:val="000000"/>
        </w:rPr>
      </w:pPr>
    </w:p>
    <w:p w14:paraId="2F2AF767" w14:textId="1E61F63F" w:rsidR="00D00C7B" w:rsidRDefault="00D00C7B" w:rsidP="00DD259A">
      <w:pPr>
        <w:pStyle w:val="06Fillinform"/>
        <w:rPr>
          <w:color w:val="000000"/>
        </w:rPr>
      </w:pPr>
    </w:p>
    <w:p w14:paraId="2F30A1D5" w14:textId="77BD4523" w:rsidR="00D00C7B" w:rsidRDefault="00D00C7B" w:rsidP="00DD259A">
      <w:pPr>
        <w:pStyle w:val="06Fillinform"/>
        <w:rPr>
          <w:color w:val="000000"/>
        </w:rPr>
      </w:pPr>
    </w:p>
    <w:p w14:paraId="33124AF9" w14:textId="4FA54E8A" w:rsidR="00D00C7B" w:rsidRDefault="00D00C7B" w:rsidP="00DD259A">
      <w:pPr>
        <w:pStyle w:val="06Fillinform"/>
        <w:rPr>
          <w:color w:val="000000"/>
        </w:rPr>
      </w:pPr>
    </w:p>
    <w:p w14:paraId="13C2E8FD" w14:textId="3770F81E" w:rsidR="004F21ED" w:rsidRDefault="004F21ED" w:rsidP="00DD259A">
      <w:pPr>
        <w:pStyle w:val="06Fillinform"/>
        <w:rPr>
          <w:color w:val="000000"/>
        </w:rPr>
      </w:pPr>
    </w:p>
    <w:p w14:paraId="03EB784F" w14:textId="7B732744" w:rsidR="004F21ED" w:rsidRDefault="004F21ED" w:rsidP="00DD259A">
      <w:pPr>
        <w:pStyle w:val="06Fillinform"/>
        <w:rPr>
          <w:color w:val="000000"/>
        </w:rPr>
      </w:pPr>
    </w:p>
    <w:p w14:paraId="0BB6613B" w14:textId="6EBCBBEB" w:rsidR="004F21ED" w:rsidRDefault="004F21ED" w:rsidP="00DD259A">
      <w:pPr>
        <w:pStyle w:val="06Fillinform"/>
        <w:rPr>
          <w:color w:val="000000"/>
        </w:rPr>
      </w:pPr>
    </w:p>
    <w:p w14:paraId="59821C02" w14:textId="6F795975" w:rsidR="004F21ED" w:rsidRDefault="004F21ED" w:rsidP="00DD259A">
      <w:pPr>
        <w:pStyle w:val="06Fillinform"/>
        <w:rPr>
          <w:color w:val="000000"/>
        </w:rPr>
      </w:pPr>
    </w:p>
    <w:p w14:paraId="5502B2D4" w14:textId="639347F4" w:rsidR="004F21ED" w:rsidRDefault="004F21ED" w:rsidP="00DD259A">
      <w:pPr>
        <w:pStyle w:val="06Fillinform"/>
        <w:rPr>
          <w:color w:val="000000"/>
        </w:rPr>
      </w:pPr>
    </w:p>
    <w:p w14:paraId="243C4CC9" w14:textId="77777777" w:rsidR="004F21ED" w:rsidRDefault="004F21ED" w:rsidP="00DD259A">
      <w:pPr>
        <w:pStyle w:val="06Fillinform"/>
        <w:rPr>
          <w:color w:val="000000"/>
        </w:rPr>
      </w:pPr>
    </w:p>
    <w:p w14:paraId="3D665E79" w14:textId="77777777" w:rsidR="00D00C7B" w:rsidRDefault="00D00C7B" w:rsidP="00DD259A">
      <w:pPr>
        <w:pStyle w:val="06Fillinform"/>
        <w:rPr>
          <w:color w:val="000000"/>
        </w:rPr>
      </w:pPr>
    </w:p>
    <w:p w14:paraId="3F52C88F" w14:textId="65E4FE2C" w:rsidR="00E769DC" w:rsidRDefault="00E769DC" w:rsidP="00DD259A">
      <w:pPr>
        <w:pStyle w:val="06Fillinform"/>
        <w:rPr>
          <w:color w:val="000000"/>
        </w:rPr>
      </w:pPr>
    </w:p>
    <w:p w14:paraId="1CF7D13A" w14:textId="6A225F7B" w:rsidR="00E769DC" w:rsidRDefault="00E769DC" w:rsidP="00DD259A">
      <w:pPr>
        <w:pStyle w:val="06Fillinform"/>
        <w:rPr>
          <w:color w:val="00000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24282" w:rsidRPr="009D71B6" w14:paraId="5A58E02E" w14:textId="77777777" w:rsidTr="00B45707">
        <w:trPr>
          <w:trHeight w:val="308"/>
        </w:trPr>
        <w:tc>
          <w:tcPr>
            <w:tcW w:w="9115" w:type="dxa"/>
            <w:gridSpan w:val="2"/>
            <w:shd w:val="clear" w:color="auto" w:fill="B8BBBE" w:themeFill="accent3" w:themeFillTint="66"/>
            <w:vAlign w:val="center"/>
          </w:tcPr>
          <w:p w14:paraId="22636650" w14:textId="77777777" w:rsidR="00E24282" w:rsidRPr="009D71B6" w:rsidRDefault="00E24282" w:rsidP="00B45707">
            <w:pPr>
              <w:spacing w:after="0" w:line="240" w:lineRule="auto"/>
              <w:rPr>
                <w:b/>
                <w:color w:val="323232"/>
                <w:sz w:val="20"/>
                <w:szCs w:val="20"/>
              </w:rPr>
            </w:pPr>
            <w:r w:rsidRPr="009D71B6">
              <w:rPr>
                <w:b/>
                <w:color w:val="323232"/>
                <w:sz w:val="20"/>
                <w:szCs w:val="20"/>
              </w:rPr>
              <w:t>Accessibility</w:t>
            </w:r>
          </w:p>
        </w:tc>
      </w:tr>
      <w:tr w:rsidR="00E24282" w:rsidRPr="009D71B6" w14:paraId="0EA3C223" w14:textId="77777777" w:rsidTr="00B45707">
        <w:tc>
          <w:tcPr>
            <w:tcW w:w="9115" w:type="dxa"/>
            <w:gridSpan w:val="2"/>
            <w:shd w:val="clear" w:color="auto" w:fill="F2F2F2"/>
          </w:tcPr>
          <w:p w14:paraId="1E9D2BBD" w14:textId="77777777" w:rsidR="00E24282" w:rsidRPr="009D71B6" w:rsidRDefault="00E24282" w:rsidP="00B45707">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E24282" w:rsidRPr="009D71B6" w14:paraId="6E64C912" w14:textId="77777777" w:rsidTr="00B45707">
        <w:tc>
          <w:tcPr>
            <w:tcW w:w="827" w:type="dxa"/>
          </w:tcPr>
          <w:p w14:paraId="3B5B6F57" w14:textId="4E15428D" w:rsidR="00E24282" w:rsidRPr="009D71B6" w:rsidRDefault="00E24282" w:rsidP="00B45707">
            <w:pPr>
              <w:pStyle w:val="Accessibilitytext"/>
              <w:rPr>
                <w:rFonts w:ascii="Calibri" w:hAnsi="Calibri"/>
              </w:rPr>
            </w:pPr>
            <w:r w:rsidRPr="009D71B6">
              <w:rPr>
                <w:rFonts w:ascii="Calibri" w:hAnsi="Calibri"/>
                <w:noProof/>
                <w:lang w:val="en-AU" w:eastAsia="en-AU"/>
              </w:rPr>
              <w:drawing>
                <wp:inline distT="0" distB="0" distL="0" distR="0" wp14:anchorId="74662AF3" wp14:editId="0E8AA3F1">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3DCB200B" w14:textId="77777777" w:rsidR="00E24282" w:rsidRPr="009D71B6" w:rsidRDefault="00E24282" w:rsidP="00B45707">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34990BC1" w14:textId="77777777" w:rsidR="00E24282" w:rsidRPr="009D71B6" w:rsidRDefault="00E24282" w:rsidP="00B45707">
            <w:pPr>
              <w:pStyle w:val="Accessibilitytext"/>
              <w:rPr>
                <w:rFonts w:ascii="Calibri" w:hAnsi="Calibri"/>
              </w:rPr>
            </w:pPr>
            <w:r w:rsidRPr="009D71B6">
              <w:rPr>
                <w:rFonts w:ascii="Calibri" w:hAnsi="Calibri"/>
              </w:rPr>
              <w:t>For further accessibility information, visit: www.health.act.gov.au/accessibility</w:t>
            </w:r>
          </w:p>
        </w:tc>
      </w:tr>
      <w:tr w:rsidR="00E24282" w:rsidRPr="009D71B6" w14:paraId="4F881483" w14:textId="77777777" w:rsidTr="00B45707">
        <w:tc>
          <w:tcPr>
            <w:tcW w:w="9115" w:type="dxa"/>
            <w:gridSpan w:val="2"/>
            <w:shd w:val="clear" w:color="auto" w:fill="F2F2F2"/>
          </w:tcPr>
          <w:p w14:paraId="2B82AF33" w14:textId="77777777" w:rsidR="00E24282" w:rsidRPr="009D71B6" w:rsidRDefault="00E24282" w:rsidP="00B45707">
            <w:pPr>
              <w:pStyle w:val="Accessibilitytext"/>
              <w:rPr>
                <w:rFonts w:ascii="Calibri" w:hAnsi="Calibri"/>
              </w:rPr>
            </w:pPr>
            <w:r w:rsidRPr="009D71B6">
              <w:rPr>
                <w:rFonts w:ascii="Calibri" w:hAnsi="Calibri"/>
              </w:rPr>
              <w:t xml:space="preserve">www.health.act.gov.au | Phone: 132281 </w:t>
            </w:r>
          </w:p>
        </w:tc>
      </w:tr>
      <w:tr w:rsidR="00E24282" w:rsidRPr="009D71B6" w14:paraId="1F2BF517" w14:textId="77777777" w:rsidTr="00B45707">
        <w:tc>
          <w:tcPr>
            <w:tcW w:w="9115" w:type="dxa"/>
            <w:gridSpan w:val="2"/>
            <w:shd w:val="clear" w:color="auto" w:fill="F2F2F2"/>
          </w:tcPr>
          <w:p w14:paraId="3287CF64" w14:textId="77777777" w:rsidR="00E24282" w:rsidRPr="009D71B6" w:rsidRDefault="00E24282" w:rsidP="00B45707">
            <w:pPr>
              <w:pStyle w:val="Accessibilitytext"/>
              <w:rPr>
                <w:rFonts w:ascii="Calibri" w:hAnsi="Calibri"/>
              </w:rPr>
            </w:pPr>
            <w:r w:rsidRPr="009D71B6">
              <w:rPr>
                <w:rFonts w:ascii="Calibri" w:hAnsi="Calibri"/>
              </w:rPr>
              <w:t xml:space="preserve">© Australian Capital Territory, Canberra </w:t>
            </w:r>
            <w:r>
              <w:rPr>
                <w:rFonts w:ascii="Calibri" w:hAnsi="Calibri"/>
              </w:rPr>
              <w:t>October 2021</w:t>
            </w:r>
          </w:p>
        </w:tc>
      </w:tr>
    </w:tbl>
    <w:p w14:paraId="5F8A5554" w14:textId="491EDC6D" w:rsidR="00E24282" w:rsidRDefault="00E24282" w:rsidP="00DD259A">
      <w:pPr>
        <w:pStyle w:val="06Fillinform"/>
        <w:rPr>
          <w:b/>
          <w:bCs/>
        </w:rPr>
        <w:sectPr w:rsidR="00E24282" w:rsidSect="00E50371">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304" w:left="1440" w:header="709" w:footer="839" w:gutter="0"/>
          <w:cols w:space="708"/>
          <w:titlePg/>
          <w:docGrid w:linePitch="360"/>
        </w:sectPr>
      </w:pPr>
    </w:p>
    <w:p w14:paraId="4ACBDA86" w14:textId="62E689A9" w:rsidR="00871706" w:rsidRPr="00DD259A" w:rsidRDefault="00A07AA4" w:rsidP="00DD259A">
      <w:pPr>
        <w:pStyle w:val="06Fillinform"/>
      </w:pPr>
      <w:r w:rsidRPr="00A07AA4">
        <w:rPr>
          <w:b/>
          <w:bCs/>
        </w:rPr>
        <w:lastRenderedPageBreak/>
        <w:t xml:space="preserve">Attachment </w:t>
      </w:r>
      <w:r w:rsidR="00DD259A">
        <w:rPr>
          <w:b/>
          <w:bCs/>
        </w:rPr>
        <w:t>1</w:t>
      </w:r>
      <w:r w:rsidRPr="00A07AA4">
        <w:rPr>
          <w:b/>
          <w:bCs/>
        </w:rPr>
        <w:t xml:space="preserve"> – </w:t>
      </w:r>
      <w:r w:rsidR="00D7641C">
        <w:rPr>
          <w:b/>
          <w:bCs/>
        </w:rPr>
        <w:t>Restricted</w:t>
      </w:r>
      <w:r w:rsidRPr="00A07AA4">
        <w:rPr>
          <w:b/>
          <w:bCs/>
        </w:rPr>
        <w:t xml:space="preserve"> business</w:t>
      </w:r>
      <w:r w:rsidR="00D7641C">
        <w:rPr>
          <w:b/>
          <w:bCs/>
        </w:rPr>
        <w:t>es</w:t>
      </w:r>
      <w:r>
        <w:rPr>
          <w:b/>
          <w:bCs/>
        </w:rPr>
        <w:t>, activit</w:t>
      </w:r>
      <w:r w:rsidR="00D7641C">
        <w:rPr>
          <w:b/>
          <w:bCs/>
        </w:rPr>
        <w:t>ies</w:t>
      </w:r>
      <w:r>
        <w:rPr>
          <w:b/>
          <w:bCs/>
        </w:rPr>
        <w:t xml:space="preserve"> or </w:t>
      </w:r>
      <w:r w:rsidRPr="00A07AA4">
        <w:rPr>
          <w:b/>
          <w:bCs/>
        </w:rPr>
        <w:t>undertaking</w:t>
      </w:r>
      <w:r w:rsidR="00D7641C">
        <w:rPr>
          <w:b/>
          <w:bCs/>
        </w:rPr>
        <w:t>s</w:t>
      </w:r>
    </w:p>
    <w:p w14:paraId="3CEDC863" w14:textId="76FBA0A9" w:rsidR="003577E0" w:rsidRDefault="00C04A1B" w:rsidP="00A07AA4">
      <w:pPr>
        <w:rPr>
          <w:rFonts w:ascii="Arial" w:hAnsi="Arial" w:cs="Arial"/>
          <w:sz w:val="20"/>
          <w:szCs w:val="20"/>
        </w:rPr>
      </w:pPr>
      <w:r w:rsidRPr="00E066E4">
        <w:rPr>
          <w:rFonts w:ascii="Arial" w:hAnsi="Arial" w:cs="Arial"/>
          <w:b/>
          <w:bCs/>
          <w:i/>
          <w:iCs/>
          <w:sz w:val="20"/>
          <w:szCs w:val="20"/>
        </w:rPr>
        <w:t>Note:</w:t>
      </w:r>
      <w:r w:rsidRPr="00287C34">
        <w:rPr>
          <w:rFonts w:ascii="Arial" w:hAnsi="Arial" w:cs="Arial"/>
          <w:i/>
          <w:iCs/>
          <w:sz w:val="20"/>
          <w:szCs w:val="20"/>
        </w:rPr>
        <w:t xml:space="preserve"> </w:t>
      </w:r>
      <w:r w:rsidRPr="00287C34">
        <w:rPr>
          <w:rFonts w:ascii="Arial" w:hAnsi="Arial" w:cs="Arial"/>
          <w:sz w:val="20"/>
          <w:szCs w:val="20"/>
        </w:rPr>
        <w:t xml:space="preserve">This Direction imposes requirements for all </w:t>
      </w:r>
      <w:r w:rsidR="003577E0">
        <w:rPr>
          <w:rFonts w:ascii="Arial" w:hAnsi="Arial" w:cs="Arial"/>
          <w:b/>
          <w:bCs/>
          <w:sz w:val="20"/>
          <w:szCs w:val="20"/>
        </w:rPr>
        <w:t xml:space="preserve">restricted </w:t>
      </w:r>
      <w:r w:rsidRPr="00287C34">
        <w:rPr>
          <w:rFonts w:ascii="Arial" w:hAnsi="Arial" w:cs="Arial"/>
          <w:b/>
          <w:bCs/>
          <w:sz w:val="20"/>
          <w:szCs w:val="20"/>
        </w:rPr>
        <w:t>businesses, activities or undertakings</w:t>
      </w:r>
      <w:r w:rsidRPr="00287C34">
        <w:rPr>
          <w:rFonts w:ascii="Arial" w:hAnsi="Arial" w:cs="Arial"/>
          <w:sz w:val="20"/>
          <w:szCs w:val="20"/>
        </w:rPr>
        <w:t>.</w:t>
      </w:r>
    </w:p>
    <w:tbl>
      <w:tblPr>
        <w:tblStyle w:val="TableGridLight"/>
        <w:tblW w:w="14331" w:type="dxa"/>
        <w:tblLook w:val="04A0" w:firstRow="1" w:lastRow="0" w:firstColumn="1" w:lastColumn="0" w:noHBand="0" w:noVBand="1"/>
      </w:tblPr>
      <w:tblGrid>
        <w:gridCol w:w="672"/>
        <w:gridCol w:w="3718"/>
        <w:gridCol w:w="5386"/>
        <w:gridCol w:w="4555"/>
      </w:tblGrid>
      <w:tr w:rsidR="008C19D3" w:rsidRPr="00FB4B5E" w14:paraId="71AC2D01" w14:textId="77777777" w:rsidTr="00E066E4">
        <w:trPr>
          <w:cantSplit/>
          <w:tblHeader/>
        </w:trPr>
        <w:tc>
          <w:tcPr>
            <w:tcW w:w="672" w:type="dxa"/>
          </w:tcPr>
          <w:p w14:paraId="66E2E643" w14:textId="77777777" w:rsidR="003577E0" w:rsidRPr="00FB4B5E" w:rsidRDefault="003577E0" w:rsidP="001C5DA3">
            <w:pPr>
              <w:spacing w:before="120" w:after="120" w:line="240" w:lineRule="auto"/>
              <w:rPr>
                <w:rFonts w:ascii="Arial" w:hAnsi="Arial" w:cs="Arial"/>
                <w:b/>
                <w:bCs/>
                <w:sz w:val="24"/>
                <w:szCs w:val="24"/>
              </w:rPr>
            </w:pPr>
          </w:p>
        </w:tc>
        <w:tc>
          <w:tcPr>
            <w:tcW w:w="3718" w:type="dxa"/>
          </w:tcPr>
          <w:p w14:paraId="29A87A7F" w14:textId="78390FA7" w:rsidR="003577E0" w:rsidRPr="001C5DA3" w:rsidRDefault="003577E0" w:rsidP="001C5DA3">
            <w:pPr>
              <w:spacing w:before="120" w:after="120" w:line="240" w:lineRule="auto"/>
              <w:rPr>
                <w:rFonts w:ascii="Arial" w:hAnsi="Arial" w:cs="Arial"/>
                <w:b/>
                <w:bCs/>
                <w:sz w:val="24"/>
                <w:szCs w:val="24"/>
              </w:rPr>
            </w:pPr>
            <w:r w:rsidRPr="001C5DA3">
              <w:rPr>
                <w:rFonts w:ascii="Arial" w:hAnsi="Arial" w:cs="Arial"/>
                <w:b/>
                <w:bCs/>
                <w:sz w:val="24"/>
                <w:szCs w:val="24"/>
              </w:rPr>
              <w:t>Column 1</w:t>
            </w:r>
            <w:r w:rsidRPr="001C5DA3">
              <w:rPr>
                <w:rFonts w:ascii="Arial" w:hAnsi="Arial" w:cs="Arial"/>
                <w:b/>
                <w:bCs/>
                <w:sz w:val="24"/>
                <w:szCs w:val="24"/>
              </w:rPr>
              <w:br/>
            </w:r>
            <w:r w:rsidR="00731E1D">
              <w:rPr>
                <w:rFonts w:ascii="Arial" w:hAnsi="Arial" w:cs="Arial"/>
                <w:b/>
                <w:bCs/>
                <w:sz w:val="24"/>
                <w:szCs w:val="24"/>
              </w:rPr>
              <w:t>Restricted activity, business or undertaking</w:t>
            </w:r>
          </w:p>
        </w:tc>
        <w:tc>
          <w:tcPr>
            <w:tcW w:w="5386" w:type="dxa"/>
          </w:tcPr>
          <w:p w14:paraId="3F703207" w14:textId="1344D433" w:rsidR="003577E0" w:rsidRPr="00AA25FF" w:rsidRDefault="003577E0" w:rsidP="001C5DA3">
            <w:pPr>
              <w:spacing w:before="120" w:after="120" w:line="240" w:lineRule="auto"/>
              <w:rPr>
                <w:rFonts w:ascii="Arial" w:hAnsi="Arial" w:cs="Arial"/>
                <w:b/>
                <w:bCs/>
                <w:sz w:val="24"/>
                <w:szCs w:val="24"/>
              </w:rPr>
            </w:pPr>
            <w:r>
              <w:rPr>
                <w:rFonts w:ascii="Arial" w:hAnsi="Arial" w:cs="Arial"/>
                <w:b/>
                <w:bCs/>
                <w:sz w:val="24"/>
                <w:szCs w:val="24"/>
              </w:rPr>
              <w:t>Column 2</w:t>
            </w:r>
            <w:r>
              <w:rPr>
                <w:rFonts w:ascii="Arial" w:hAnsi="Arial" w:cs="Arial"/>
                <w:b/>
                <w:bCs/>
                <w:sz w:val="24"/>
                <w:szCs w:val="24"/>
              </w:rPr>
              <w:br/>
            </w:r>
            <w:r>
              <w:rPr>
                <w:rFonts w:ascii="Arial" w:hAnsi="Arial" w:cs="Arial"/>
                <w:b/>
                <w:bCs/>
              </w:rPr>
              <w:t>Any additional conditions (other than those outlined in the Direction)</w:t>
            </w:r>
          </w:p>
        </w:tc>
        <w:tc>
          <w:tcPr>
            <w:tcW w:w="4555" w:type="dxa"/>
          </w:tcPr>
          <w:p w14:paraId="4E3C12DB" w14:textId="77777777" w:rsidR="003577E0" w:rsidRPr="00FB4B5E" w:rsidRDefault="003577E0" w:rsidP="001C5DA3">
            <w:pPr>
              <w:spacing w:before="120" w:after="120" w:line="240" w:lineRule="auto"/>
              <w:rPr>
                <w:rFonts w:ascii="Arial" w:hAnsi="Arial" w:cs="Arial"/>
                <w:b/>
                <w:bCs/>
                <w:sz w:val="24"/>
                <w:szCs w:val="24"/>
              </w:rPr>
            </w:pPr>
            <w:r w:rsidRPr="00FB4B5E">
              <w:rPr>
                <w:rFonts w:ascii="Arial" w:hAnsi="Arial" w:cs="Arial"/>
                <w:b/>
                <w:bCs/>
                <w:sz w:val="24"/>
                <w:szCs w:val="24"/>
              </w:rPr>
              <w:t xml:space="preserve">Column </w:t>
            </w:r>
            <w:r>
              <w:rPr>
                <w:rFonts w:ascii="Arial" w:hAnsi="Arial" w:cs="Arial"/>
                <w:b/>
                <w:bCs/>
                <w:sz w:val="24"/>
                <w:szCs w:val="24"/>
              </w:rPr>
              <w:t>3</w:t>
            </w:r>
            <w:r w:rsidRPr="00FB4B5E">
              <w:rPr>
                <w:rFonts w:ascii="Arial" w:hAnsi="Arial" w:cs="Arial"/>
                <w:b/>
                <w:bCs/>
                <w:sz w:val="24"/>
                <w:szCs w:val="24"/>
              </w:rPr>
              <w:br/>
              <w:t>Occupancy limit</w:t>
            </w:r>
          </w:p>
        </w:tc>
      </w:tr>
      <w:tr w:rsidR="003577E0" w:rsidRPr="00575882" w14:paraId="11B8BB71" w14:textId="77777777" w:rsidTr="00E066E4">
        <w:trPr>
          <w:cantSplit/>
        </w:trPr>
        <w:tc>
          <w:tcPr>
            <w:tcW w:w="672" w:type="dxa"/>
          </w:tcPr>
          <w:p w14:paraId="5354841F" w14:textId="77777777" w:rsidR="003577E0" w:rsidRPr="00AA25FF" w:rsidRDefault="003577E0" w:rsidP="0057292F">
            <w:pPr>
              <w:pStyle w:val="Heading1"/>
              <w:numPr>
                <w:ilvl w:val="0"/>
                <w:numId w:val="13"/>
              </w:numPr>
              <w:tabs>
                <w:tab w:val="num" w:pos="502"/>
              </w:tabs>
              <w:spacing w:before="120" w:after="120"/>
              <w:ind w:left="313" w:hanging="313"/>
              <w:rPr>
                <w:bCs/>
              </w:rPr>
            </w:pPr>
          </w:p>
        </w:tc>
        <w:tc>
          <w:tcPr>
            <w:tcW w:w="3718" w:type="dxa"/>
          </w:tcPr>
          <w:p w14:paraId="6C5D6D67" w14:textId="4B20A16F" w:rsidR="003577E0" w:rsidRPr="001C5DA3" w:rsidRDefault="008C19D3" w:rsidP="001C5DA3">
            <w:pPr>
              <w:pStyle w:val="06Fillinform"/>
              <w:spacing w:before="120" w:after="120"/>
            </w:pPr>
            <w:r w:rsidRPr="001C5DA3">
              <w:t>Early childhood education and care (including out of school hours care)</w:t>
            </w:r>
          </w:p>
        </w:tc>
        <w:tc>
          <w:tcPr>
            <w:tcW w:w="5386" w:type="dxa"/>
          </w:tcPr>
          <w:p w14:paraId="35A30BBD" w14:textId="3CBAFD3B" w:rsidR="008C19D3" w:rsidRDefault="008C19D3" w:rsidP="0057292F">
            <w:pPr>
              <w:pStyle w:val="06Fillinform"/>
              <w:numPr>
                <w:ilvl w:val="0"/>
                <w:numId w:val="14"/>
              </w:numPr>
              <w:spacing w:before="120" w:after="120"/>
              <w:ind w:left="423"/>
              <w:rPr>
                <w:rFonts w:eastAsia="Calibri"/>
                <w:bCs/>
                <w:iCs/>
                <w:color w:val="000000"/>
              </w:rPr>
            </w:pPr>
            <w:r w:rsidRPr="00801352">
              <w:rPr>
                <w:rFonts w:eastAsia="Calibri"/>
                <w:bCs/>
                <w:iCs/>
                <w:color w:val="000000"/>
              </w:rPr>
              <w:t xml:space="preserve">Must operate in accordance with the Health Guidelines for Schools and Early Childhood and Education Services </w:t>
            </w:r>
            <w:r w:rsidR="00B5506F">
              <w:rPr>
                <w:rFonts w:eastAsia="Calibri"/>
                <w:bCs/>
                <w:iCs/>
                <w:color w:val="000000"/>
              </w:rPr>
              <w:t xml:space="preserve">as published </w:t>
            </w:r>
            <w:r w:rsidR="00D7641C">
              <w:rPr>
                <w:rFonts w:eastAsia="Calibri"/>
                <w:bCs/>
                <w:iCs/>
                <w:color w:val="000000"/>
              </w:rPr>
              <w:t xml:space="preserve">at </w:t>
            </w:r>
            <w:hyperlink r:id="rId15" w:history="1">
              <w:r w:rsidR="00D7641C" w:rsidRPr="009D4A90">
                <w:rPr>
                  <w:rStyle w:val="Hyperlink"/>
                  <w:rFonts w:eastAsia="Calibri"/>
                  <w:bCs/>
                  <w:iCs/>
                </w:rPr>
                <w:t>https://www.education.act.gov.au</w:t>
              </w:r>
            </w:hyperlink>
            <w:r w:rsidRPr="00801352">
              <w:rPr>
                <w:rFonts w:eastAsia="Calibri"/>
                <w:bCs/>
                <w:iCs/>
                <w:color w:val="000000"/>
              </w:rPr>
              <w:t>.</w:t>
            </w:r>
          </w:p>
          <w:p w14:paraId="573B07F2" w14:textId="6AE6D278" w:rsidR="008C19D3" w:rsidRPr="00597BC7" w:rsidRDefault="008C19D3" w:rsidP="001C5DA3">
            <w:pPr>
              <w:pStyle w:val="06Fillinform"/>
              <w:spacing w:before="120" w:after="120"/>
              <w:rPr>
                <w:color w:val="000000"/>
              </w:rPr>
            </w:pPr>
          </w:p>
        </w:tc>
        <w:tc>
          <w:tcPr>
            <w:tcW w:w="4555" w:type="dxa"/>
          </w:tcPr>
          <w:p w14:paraId="0EACAEC0" w14:textId="7BC8C85B" w:rsidR="003577E0" w:rsidRDefault="003577E0" w:rsidP="001C5DA3">
            <w:pPr>
              <w:pStyle w:val="06Fillinform"/>
              <w:spacing w:before="120" w:after="120"/>
              <w:rPr>
                <w:bCs/>
                <w:iCs/>
                <w:color w:val="000000"/>
                <w:szCs w:val="22"/>
              </w:rPr>
            </w:pPr>
          </w:p>
        </w:tc>
      </w:tr>
      <w:tr w:rsidR="008C19D3" w:rsidRPr="00575882" w14:paraId="188DCC8A" w14:textId="77777777" w:rsidTr="00E066E4">
        <w:trPr>
          <w:cantSplit/>
        </w:trPr>
        <w:tc>
          <w:tcPr>
            <w:tcW w:w="672" w:type="dxa"/>
          </w:tcPr>
          <w:p w14:paraId="1B865C78" w14:textId="77777777" w:rsidR="008C19D3" w:rsidRPr="00AA25FF" w:rsidRDefault="008C19D3" w:rsidP="0057292F">
            <w:pPr>
              <w:pStyle w:val="Heading1"/>
              <w:numPr>
                <w:ilvl w:val="0"/>
                <w:numId w:val="13"/>
              </w:numPr>
              <w:tabs>
                <w:tab w:val="num" w:pos="502"/>
              </w:tabs>
              <w:spacing w:before="120" w:after="120"/>
              <w:ind w:left="313" w:hanging="313"/>
              <w:rPr>
                <w:bCs/>
              </w:rPr>
            </w:pPr>
          </w:p>
        </w:tc>
        <w:tc>
          <w:tcPr>
            <w:tcW w:w="3718" w:type="dxa"/>
          </w:tcPr>
          <w:p w14:paraId="794866ED" w14:textId="77777777" w:rsidR="008C19D3" w:rsidRPr="001C5DA3" w:rsidRDefault="008C19D3" w:rsidP="001C5DA3">
            <w:pPr>
              <w:spacing w:before="120" w:after="120" w:line="240" w:lineRule="auto"/>
              <w:rPr>
                <w:rFonts w:ascii="Arial" w:hAnsi="Arial" w:cs="Arial"/>
              </w:rPr>
            </w:pPr>
            <w:r w:rsidRPr="001C5DA3">
              <w:rPr>
                <w:rFonts w:ascii="Arial" w:hAnsi="Arial" w:cs="Arial"/>
              </w:rPr>
              <w:t>Schools (preschool to year 12) and out of school hours care</w:t>
            </w:r>
          </w:p>
          <w:p w14:paraId="69A19153" w14:textId="77777777" w:rsidR="008C19D3" w:rsidRPr="001C5DA3" w:rsidRDefault="008C19D3" w:rsidP="001C5DA3">
            <w:pPr>
              <w:spacing w:before="120" w:after="120" w:line="240" w:lineRule="auto"/>
              <w:rPr>
                <w:rFonts w:ascii="Arial" w:hAnsi="Arial" w:cs="Arial"/>
              </w:rPr>
            </w:pPr>
          </w:p>
          <w:p w14:paraId="0C9618AD" w14:textId="77777777" w:rsidR="008C19D3" w:rsidRPr="001C5DA3" w:rsidRDefault="008C19D3" w:rsidP="001C5DA3">
            <w:pPr>
              <w:pStyle w:val="06Fillinform"/>
              <w:spacing w:before="120" w:after="120"/>
            </w:pPr>
          </w:p>
        </w:tc>
        <w:tc>
          <w:tcPr>
            <w:tcW w:w="5386" w:type="dxa"/>
          </w:tcPr>
          <w:p w14:paraId="50062336" w14:textId="77DFDC91" w:rsidR="0059147B" w:rsidRDefault="008C19D3" w:rsidP="0057292F">
            <w:pPr>
              <w:pStyle w:val="Bulletlevel1"/>
              <w:numPr>
                <w:ilvl w:val="0"/>
                <w:numId w:val="15"/>
              </w:numPr>
              <w:tabs>
                <w:tab w:val="clear" w:pos="284"/>
              </w:tabs>
              <w:spacing w:before="120"/>
              <w:ind w:left="414"/>
              <w:rPr>
                <w:rFonts w:eastAsia="Calibri"/>
                <w:bCs w:val="0"/>
                <w:iCs w:val="0"/>
                <w:color w:val="000000"/>
                <w14:textFill>
                  <w14:solidFill>
                    <w14:srgbClr w14:val="000000">
                      <w14:lumMod w14:val="50000"/>
                    </w14:srgbClr>
                  </w14:solidFill>
                </w14:textFill>
              </w:rPr>
            </w:pPr>
            <w:r w:rsidRPr="00801352">
              <w:rPr>
                <w:rFonts w:eastAsia="Calibri"/>
                <w:bCs w:val="0"/>
                <w:iCs w:val="0"/>
                <w:color w:val="000000"/>
                <w14:textFill>
                  <w14:solidFill>
                    <w14:srgbClr w14:val="000000">
                      <w14:lumMod w14:val="50000"/>
                    </w14:srgbClr>
                  </w14:solidFill>
                </w14:textFill>
              </w:rPr>
              <w:t xml:space="preserve">Must operate in accordance with the Health Guidelines for Schools and Early Childhood and Education Services </w:t>
            </w:r>
            <w:r w:rsidR="00D7641C">
              <w:rPr>
                <w:rFonts w:eastAsia="Calibri"/>
                <w:bCs w:val="0"/>
                <w:iCs w:val="0"/>
                <w:color w:val="000000"/>
                <w14:textFill>
                  <w14:solidFill>
                    <w14:srgbClr w14:val="000000">
                      <w14:lumMod w14:val="50000"/>
                    </w14:srgbClr>
                  </w14:solidFill>
                </w14:textFill>
              </w:rPr>
              <w:t xml:space="preserve">as published at </w:t>
            </w:r>
            <w:hyperlink r:id="rId16" w:history="1">
              <w:r w:rsidR="00D7641C" w:rsidRPr="009D4A90">
                <w:rPr>
                  <w:rStyle w:val="Hyperlink"/>
                  <w:rFonts w:eastAsia="Calibri"/>
                  <w:color w:val="00123B" w:themeColor="hyperlink" w:themeShade="80"/>
                  <w14:textFill>
                    <w14:solidFill>
                      <w14:schemeClr w14:val="hlink">
                        <w14:lumMod w14:val="50000"/>
                        <w14:lumMod w14:val="50000"/>
                      </w14:schemeClr>
                    </w14:solidFill>
                  </w14:textFill>
                </w:rPr>
                <w:t>https://www.education.act.gov.au</w:t>
              </w:r>
            </w:hyperlink>
            <w:r w:rsidRPr="00801352">
              <w:rPr>
                <w:rFonts w:eastAsia="Calibri"/>
                <w:bCs w:val="0"/>
                <w:iCs w:val="0"/>
                <w:color w:val="000000"/>
                <w14:textFill>
                  <w14:solidFill>
                    <w14:srgbClr w14:val="000000">
                      <w14:lumMod w14:val="50000"/>
                    </w14:srgbClr>
                  </w14:solidFill>
                </w14:textFill>
              </w:rPr>
              <w:t>.</w:t>
            </w:r>
          </w:p>
          <w:p w14:paraId="753D5759" w14:textId="7C04303F" w:rsidR="008C19D3" w:rsidRPr="0059147B" w:rsidRDefault="00982922" w:rsidP="0057292F">
            <w:pPr>
              <w:pStyle w:val="Bulletlevel1"/>
              <w:numPr>
                <w:ilvl w:val="0"/>
                <w:numId w:val="15"/>
              </w:numPr>
              <w:tabs>
                <w:tab w:val="clear" w:pos="284"/>
              </w:tabs>
              <w:spacing w:before="120"/>
              <w:ind w:left="414"/>
              <w:rPr>
                <w:rFonts w:eastAsia="Calibri"/>
                <w:bCs w:val="0"/>
                <w:iCs w:val="0"/>
                <w:color w:val="000000"/>
                <w14:textFill>
                  <w14:solidFill>
                    <w14:srgbClr w14:val="000000">
                      <w14:lumMod w14:val="50000"/>
                    </w14:srgbClr>
                  </w14:solidFill>
                </w14:textFill>
              </w:rPr>
            </w:pPr>
            <w:r w:rsidRPr="009238A5">
              <w:rPr>
                <w:b/>
                <w:bCs w:val="0"/>
              </w:rPr>
              <w:t>End of year events</w:t>
            </w:r>
            <w:r w:rsidRPr="00D15F9F">
              <w:t xml:space="preserve"> are permitted</w:t>
            </w:r>
            <w:r>
              <w:t xml:space="preserve"> only if the event is operated in accordance with guidance material endorsed by the Chief Health Officer and published by the school or care operator.</w:t>
            </w:r>
            <w:r w:rsidR="008C19D3" w:rsidRPr="0059147B">
              <w:rPr>
                <w:sz w:val="20"/>
                <w:szCs w:val="20"/>
              </w:rPr>
              <w:t xml:space="preserve"> </w:t>
            </w:r>
          </w:p>
        </w:tc>
        <w:tc>
          <w:tcPr>
            <w:tcW w:w="4555" w:type="dxa"/>
          </w:tcPr>
          <w:p w14:paraId="4D4CDB81" w14:textId="77777777" w:rsidR="008C19D3" w:rsidRDefault="008C19D3" w:rsidP="001C5DA3">
            <w:pPr>
              <w:pStyle w:val="06Fillinform"/>
              <w:spacing w:before="120" w:after="120"/>
              <w:rPr>
                <w:bCs/>
                <w:iCs/>
                <w:color w:val="000000"/>
                <w:szCs w:val="22"/>
              </w:rPr>
            </w:pPr>
          </w:p>
        </w:tc>
      </w:tr>
      <w:tr w:rsidR="0059147B" w:rsidRPr="00575882" w14:paraId="6D0374D2" w14:textId="77777777" w:rsidTr="00E066E4">
        <w:trPr>
          <w:cantSplit/>
        </w:trPr>
        <w:tc>
          <w:tcPr>
            <w:tcW w:w="672" w:type="dxa"/>
          </w:tcPr>
          <w:p w14:paraId="6F0C4C2B" w14:textId="77777777" w:rsidR="0059147B" w:rsidRPr="00AA25FF" w:rsidRDefault="0059147B" w:rsidP="0057292F">
            <w:pPr>
              <w:pStyle w:val="Heading1"/>
              <w:numPr>
                <w:ilvl w:val="0"/>
                <w:numId w:val="13"/>
              </w:numPr>
              <w:tabs>
                <w:tab w:val="num" w:pos="502"/>
              </w:tabs>
              <w:spacing w:before="120" w:after="120"/>
              <w:ind w:left="313" w:hanging="313"/>
              <w:rPr>
                <w:bCs/>
              </w:rPr>
            </w:pPr>
          </w:p>
        </w:tc>
        <w:tc>
          <w:tcPr>
            <w:tcW w:w="3718" w:type="dxa"/>
          </w:tcPr>
          <w:p w14:paraId="45D308BA" w14:textId="0566955C" w:rsidR="0059147B" w:rsidRPr="001C5DA3" w:rsidRDefault="0059147B" w:rsidP="001C5DA3">
            <w:pPr>
              <w:spacing w:before="120" w:after="120" w:line="240" w:lineRule="auto"/>
              <w:rPr>
                <w:rFonts w:ascii="Arial" w:hAnsi="Arial" w:cs="Arial"/>
              </w:rPr>
            </w:pPr>
            <w:r w:rsidRPr="001C5DA3">
              <w:rPr>
                <w:rFonts w:ascii="Arial" w:hAnsi="Arial" w:cs="Arial"/>
              </w:rPr>
              <w:t>Higher education and training</w:t>
            </w:r>
          </w:p>
        </w:tc>
        <w:tc>
          <w:tcPr>
            <w:tcW w:w="5386" w:type="dxa"/>
          </w:tcPr>
          <w:p w14:paraId="45399107" w14:textId="4C7D8E83" w:rsidR="0022588B" w:rsidRPr="00572F9B" w:rsidRDefault="0022588B" w:rsidP="003F01E7">
            <w:pPr>
              <w:pStyle w:val="Bulletlevel1"/>
              <w:numPr>
                <w:ilvl w:val="0"/>
                <w:numId w:val="47"/>
              </w:numPr>
              <w:tabs>
                <w:tab w:val="clear" w:pos="284"/>
              </w:tabs>
              <w:spacing w:before="120"/>
              <w:ind w:left="463" w:hanging="426"/>
              <w:rPr>
                <w:rFonts w:eastAsia="Calibri"/>
                <w:bCs w:val="0"/>
                <w:iCs w:val="0"/>
                <w:color w:val="000000"/>
                <w14:textFill>
                  <w14:solidFill>
                    <w14:srgbClr w14:val="000000">
                      <w14:lumMod w14:val="50000"/>
                    </w14:srgbClr>
                  </w14:solidFill>
                </w14:textFill>
              </w:rPr>
            </w:pPr>
            <w:r>
              <w:t xml:space="preserve">Gradual return to on campus learning in line with the organisation’s </w:t>
            </w:r>
            <w:r w:rsidRPr="00572F9B">
              <w:rPr>
                <w:b/>
                <w:bCs w:val="0"/>
              </w:rPr>
              <w:t>COVID</w:t>
            </w:r>
            <w:r w:rsidRPr="00572F9B">
              <w:rPr>
                <w:b/>
                <w:bCs w:val="0"/>
              </w:rPr>
              <w:noBreakHyphen/>
              <w:t>19 safety plan</w:t>
            </w:r>
            <w:r>
              <w:t>.</w:t>
            </w:r>
          </w:p>
          <w:p w14:paraId="4C02B231" w14:textId="5329FDCD" w:rsidR="00392BEE" w:rsidRPr="00392BEE" w:rsidRDefault="00392BEE" w:rsidP="0022588B">
            <w:pPr>
              <w:pStyle w:val="Bulletlevel1"/>
              <w:tabs>
                <w:tab w:val="clear" w:pos="284"/>
              </w:tabs>
              <w:spacing w:before="120"/>
              <w:ind w:left="320"/>
              <w:rPr>
                <w:rFonts w:eastAsia="Calibri"/>
                <w:bCs w:val="0"/>
                <w:iCs w:val="0"/>
                <w:color w:val="000000"/>
                <w14:textFill>
                  <w14:solidFill>
                    <w14:srgbClr w14:val="000000">
                      <w14:lumMod w14:val="50000"/>
                    </w14:srgbClr>
                  </w14:solidFill>
                </w14:textFill>
              </w:rPr>
            </w:pPr>
          </w:p>
        </w:tc>
        <w:tc>
          <w:tcPr>
            <w:tcW w:w="4555" w:type="dxa"/>
          </w:tcPr>
          <w:p w14:paraId="1E7AEDDA" w14:textId="7206E5C0" w:rsidR="0059147B" w:rsidRPr="0059147B" w:rsidRDefault="0059147B" w:rsidP="001C5DA3">
            <w:pPr>
              <w:pStyle w:val="06Fillinform"/>
              <w:spacing w:before="120" w:after="120"/>
              <w:rPr>
                <w:bCs/>
                <w:iCs/>
                <w:color w:val="000000"/>
                <w:szCs w:val="22"/>
              </w:rPr>
            </w:pPr>
            <w:r>
              <w:rPr>
                <w:bCs/>
                <w:iCs/>
                <w:color w:val="000000"/>
                <w:szCs w:val="22"/>
              </w:rPr>
              <w:t xml:space="preserve">The sum of </w:t>
            </w:r>
            <w:r w:rsidRPr="001950CA">
              <w:rPr>
                <w:bCs/>
                <w:iCs/>
                <w:color w:val="000000"/>
                <w:szCs w:val="22"/>
              </w:rPr>
              <w:t xml:space="preserve">1 person per </w:t>
            </w:r>
            <w:r>
              <w:rPr>
                <w:bCs/>
                <w:iCs/>
                <w:color w:val="000000"/>
                <w:szCs w:val="22"/>
              </w:rPr>
              <w:t>4</w:t>
            </w:r>
            <w:r w:rsidRPr="001950CA">
              <w:rPr>
                <w:bCs/>
                <w:iCs/>
                <w:color w:val="000000"/>
                <w:szCs w:val="22"/>
              </w:rPr>
              <w:t xml:space="preserve"> square metres per </w:t>
            </w:r>
            <w:r w:rsidRPr="00350431">
              <w:rPr>
                <w:b/>
                <w:iCs/>
                <w:color w:val="000000"/>
                <w:szCs w:val="22"/>
              </w:rPr>
              <w:t xml:space="preserve">usable </w:t>
            </w:r>
            <w:r w:rsidR="00105FA5">
              <w:rPr>
                <w:b/>
                <w:iCs/>
                <w:color w:val="000000"/>
                <w:szCs w:val="22"/>
              </w:rPr>
              <w:t>indoor</w:t>
            </w:r>
            <w:r w:rsidR="00105FA5" w:rsidRPr="00350431">
              <w:rPr>
                <w:b/>
                <w:iCs/>
                <w:color w:val="000000"/>
                <w:szCs w:val="22"/>
              </w:rPr>
              <w:t xml:space="preserve"> </w:t>
            </w:r>
            <w:r w:rsidRPr="00350431">
              <w:rPr>
                <w:b/>
                <w:iCs/>
                <w:color w:val="000000"/>
                <w:szCs w:val="22"/>
              </w:rPr>
              <w:t>space</w:t>
            </w:r>
            <w:r>
              <w:rPr>
                <w:bCs/>
                <w:iCs/>
                <w:color w:val="000000"/>
                <w:szCs w:val="22"/>
              </w:rPr>
              <w:t>.</w:t>
            </w:r>
          </w:p>
        </w:tc>
      </w:tr>
      <w:tr w:rsidR="007B5BFB" w:rsidRPr="00575882" w14:paraId="1896142F" w14:textId="77777777" w:rsidTr="00E066E4">
        <w:trPr>
          <w:cantSplit/>
        </w:trPr>
        <w:tc>
          <w:tcPr>
            <w:tcW w:w="672" w:type="dxa"/>
          </w:tcPr>
          <w:p w14:paraId="293702AE" w14:textId="77777777" w:rsidR="007B5BFB" w:rsidRPr="00AA25FF" w:rsidRDefault="007B5BFB" w:rsidP="0057292F">
            <w:pPr>
              <w:pStyle w:val="Heading1"/>
              <w:numPr>
                <w:ilvl w:val="0"/>
                <w:numId w:val="13"/>
              </w:numPr>
              <w:tabs>
                <w:tab w:val="num" w:pos="502"/>
              </w:tabs>
              <w:spacing w:before="120" w:after="120"/>
              <w:ind w:left="313" w:hanging="313"/>
              <w:rPr>
                <w:bCs/>
              </w:rPr>
            </w:pPr>
          </w:p>
        </w:tc>
        <w:tc>
          <w:tcPr>
            <w:tcW w:w="3718" w:type="dxa"/>
          </w:tcPr>
          <w:p w14:paraId="3E6E9A3D" w14:textId="0826C232" w:rsidR="007B5BFB" w:rsidRPr="001C5DA3" w:rsidRDefault="007B5BFB" w:rsidP="001C5DA3">
            <w:pPr>
              <w:spacing w:before="120" w:after="120" w:line="240" w:lineRule="auto"/>
              <w:rPr>
                <w:rFonts w:ascii="Arial" w:hAnsi="Arial" w:cs="Arial"/>
              </w:rPr>
            </w:pPr>
            <w:r w:rsidRPr="001C5DA3">
              <w:rPr>
                <w:rFonts w:ascii="Arial" w:hAnsi="Arial" w:cs="Arial"/>
                <w:b/>
                <w:bCs/>
              </w:rPr>
              <w:t>Places of worship</w:t>
            </w:r>
          </w:p>
        </w:tc>
        <w:tc>
          <w:tcPr>
            <w:tcW w:w="5386" w:type="dxa"/>
          </w:tcPr>
          <w:p w14:paraId="341FE583" w14:textId="4C84A907" w:rsidR="007B5BFB" w:rsidRPr="00801352" w:rsidRDefault="007B5BFB" w:rsidP="001C5DA3">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555" w:type="dxa"/>
          </w:tcPr>
          <w:p w14:paraId="12777B77" w14:textId="1920A6FF" w:rsidR="007B5BFB" w:rsidRDefault="007B5BFB" w:rsidP="001C5DA3">
            <w:pPr>
              <w:pStyle w:val="06Fillinform"/>
              <w:spacing w:before="120" w:after="120"/>
              <w:rPr>
                <w:bCs/>
                <w:iCs/>
                <w:color w:val="000000"/>
                <w:szCs w:val="22"/>
              </w:rPr>
            </w:pPr>
            <w:r>
              <w:rPr>
                <w:bCs/>
                <w:iCs/>
                <w:color w:val="000000"/>
                <w:szCs w:val="22"/>
              </w:rPr>
              <w:t xml:space="preserve">The </w:t>
            </w:r>
            <w:r w:rsidR="00816E88">
              <w:rPr>
                <w:bCs/>
                <w:iCs/>
                <w:color w:val="000000"/>
                <w:szCs w:val="22"/>
              </w:rPr>
              <w:t xml:space="preserve">greater </w:t>
            </w:r>
            <w:r>
              <w:rPr>
                <w:bCs/>
                <w:iCs/>
                <w:color w:val="000000"/>
                <w:szCs w:val="22"/>
              </w:rPr>
              <w:t>of</w:t>
            </w:r>
            <w:r w:rsidR="00E066E4">
              <w:rPr>
                <w:bCs/>
                <w:iCs/>
                <w:color w:val="000000"/>
                <w:szCs w:val="22"/>
              </w:rPr>
              <w:t xml:space="preserve"> the following</w:t>
            </w:r>
            <w:r>
              <w:rPr>
                <w:bCs/>
                <w:iCs/>
                <w:color w:val="000000"/>
                <w:szCs w:val="22"/>
              </w:rPr>
              <w:t>:</w:t>
            </w:r>
          </w:p>
          <w:p w14:paraId="60306EF1" w14:textId="68784447" w:rsidR="007B5BFB" w:rsidRDefault="007B5BFB" w:rsidP="0057292F">
            <w:pPr>
              <w:pStyle w:val="06Fillinform"/>
              <w:numPr>
                <w:ilvl w:val="1"/>
                <w:numId w:val="21"/>
              </w:numPr>
              <w:spacing w:before="120" w:after="120"/>
              <w:ind w:left="331"/>
              <w:rPr>
                <w:bCs/>
                <w:iCs/>
                <w:color w:val="000000"/>
                <w:szCs w:val="22"/>
              </w:rPr>
            </w:pPr>
            <w:r>
              <w:rPr>
                <w:bCs/>
                <w:iCs/>
                <w:color w:val="000000"/>
                <w:szCs w:val="22"/>
              </w:rPr>
              <w:t>25 people across the whole premises;</w:t>
            </w:r>
          </w:p>
          <w:p w14:paraId="294A9D2B" w14:textId="77777777" w:rsidR="00BF4482" w:rsidRDefault="007B5BFB" w:rsidP="0057292F">
            <w:pPr>
              <w:pStyle w:val="06Fillinform"/>
              <w:numPr>
                <w:ilvl w:val="1"/>
                <w:numId w:val="21"/>
              </w:numPr>
              <w:spacing w:before="120" w:after="120"/>
              <w:ind w:left="331"/>
              <w:rPr>
                <w:bCs/>
                <w:iCs/>
                <w:color w:val="000000"/>
                <w:szCs w:val="22"/>
              </w:rPr>
            </w:pPr>
            <w:bookmarkStart w:id="20" w:name="_Hlk86078003"/>
            <w:r w:rsidRPr="007B5BFB">
              <w:rPr>
                <w:bCs/>
                <w:iCs/>
                <w:color w:val="000000"/>
                <w:szCs w:val="22"/>
              </w:rPr>
              <w:t>the sum of</w:t>
            </w:r>
            <w:r w:rsidR="00BF4482">
              <w:rPr>
                <w:bCs/>
                <w:iCs/>
                <w:color w:val="000000"/>
                <w:szCs w:val="22"/>
              </w:rPr>
              <w:t>:</w:t>
            </w:r>
          </w:p>
          <w:p w14:paraId="2B98D153" w14:textId="7DBFCFCB" w:rsidR="00BF4482" w:rsidRDefault="007B5BFB" w:rsidP="00BF4482">
            <w:pPr>
              <w:pStyle w:val="06Fillinform"/>
              <w:numPr>
                <w:ilvl w:val="2"/>
                <w:numId w:val="21"/>
              </w:numPr>
              <w:spacing w:before="120" w:after="120"/>
              <w:ind w:left="742"/>
              <w:rPr>
                <w:bCs/>
                <w:iCs/>
                <w:color w:val="000000"/>
                <w:szCs w:val="22"/>
              </w:rPr>
            </w:pPr>
            <w:r w:rsidRPr="007B5BFB">
              <w:rPr>
                <w:bCs/>
                <w:iCs/>
                <w:color w:val="000000"/>
                <w:szCs w:val="22"/>
              </w:rPr>
              <w:t xml:space="preserve">1 person per </w:t>
            </w:r>
            <w:r w:rsidR="00BF4482">
              <w:rPr>
                <w:bCs/>
                <w:iCs/>
                <w:color w:val="000000"/>
                <w:szCs w:val="22"/>
              </w:rPr>
              <w:t>2</w:t>
            </w:r>
            <w:r w:rsidR="00BF4482" w:rsidRPr="007B5BFB">
              <w:rPr>
                <w:bCs/>
                <w:iCs/>
                <w:color w:val="000000"/>
                <w:szCs w:val="22"/>
              </w:rPr>
              <w:t xml:space="preserve"> </w:t>
            </w:r>
            <w:r w:rsidRPr="007B5BFB">
              <w:rPr>
                <w:bCs/>
                <w:iCs/>
                <w:color w:val="000000"/>
                <w:szCs w:val="22"/>
              </w:rPr>
              <w:t xml:space="preserve">square metres </w:t>
            </w:r>
            <w:r w:rsidR="00BF4482">
              <w:rPr>
                <w:bCs/>
                <w:iCs/>
                <w:color w:val="000000"/>
                <w:szCs w:val="22"/>
              </w:rPr>
              <w:t xml:space="preserve">for each </w:t>
            </w:r>
            <w:r w:rsidR="00392BEE" w:rsidRPr="00350431">
              <w:rPr>
                <w:b/>
                <w:iCs/>
                <w:color w:val="000000"/>
                <w:szCs w:val="22"/>
              </w:rPr>
              <w:t>usable outdoor space</w:t>
            </w:r>
            <w:r w:rsidR="00735F68">
              <w:rPr>
                <w:b/>
                <w:iCs/>
                <w:color w:val="000000"/>
                <w:szCs w:val="22"/>
              </w:rPr>
              <w:t xml:space="preserve"> </w:t>
            </w:r>
            <w:r w:rsidR="00BF4482" w:rsidRPr="003605CC">
              <w:rPr>
                <w:bCs/>
                <w:iCs/>
                <w:color w:val="000000"/>
                <w:szCs w:val="22"/>
              </w:rPr>
              <w:t>up to 300 people</w:t>
            </w:r>
            <w:r w:rsidR="00A604B2">
              <w:rPr>
                <w:bCs/>
                <w:iCs/>
                <w:color w:val="000000"/>
                <w:szCs w:val="22"/>
              </w:rPr>
              <w:t>; and</w:t>
            </w:r>
            <w:r w:rsidR="00BF4482">
              <w:rPr>
                <w:bCs/>
                <w:iCs/>
                <w:color w:val="000000"/>
                <w:szCs w:val="22"/>
              </w:rPr>
              <w:t xml:space="preserve">; </w:t>
            </w:r>
          </w:p>
          <w:p w14:paraId="46B493C7" w14:textId="17220EC9" w:rsidR="00F13D5D" w:rsidRPr="00722086" w:rsidRDefault="00BF4482" w:rsidP="00BF4482">
            <w:pPr>
              <w:pStyle w:val="06Fillinform"/>
              <w:numPr>
                <w:ilvl w:val="2"/>
                <w:numId w:val="21"/>
              </w:numPr>
              <w:spacing w:before="120" w:after="120"/>
              <w:ind w:left="742"/>
              <w:rPr>
                <w:bCs/>
                <w:iCs/>
                <w:color w:val="000000"/>
                <w:szCs w:val="22"/>
              </w:rPr>
            </w:pPr>
            <w:r w:rsidRPr="007B5BFB">
              <w:rPr>
                <w:bCs/>
                <w:iCs/>
                <w:color w:val="000000"/>
                <w:szCs w:val="22"/>
              </w:rPr>
              <w:t xml:space="preserve">1 person per </w:t>
            </w:r>
            <w:r w:rsidR="00816E88">
              <w:rPr>
                <w:bCs/>
                <w:iCs/>
                <w:color w:val="000000"/>
                <w:szCs w:val="22"/>
              </w:rPr>
              <w:t>4</w:t>
            </w:r>
            <w:r w:rsidRPr="007B5BFB">
              <w:rPr>
                <w:bCs/>
                <w:iCs/>
                <w:color w:val="000000"/>
                <w:szCs w:val="22"/>
              </w:rPr>
              <w:t xml:space="preserve"> square metres </w:t>
            </w:r>
            <w:r>
              <w:rPr>
                <w:bCs/>
                <w:iCs/>
                <w:color w:val="000000"/>
                <w:szCs w:val="22"/>
              </w:rPr>
              <w:t xml:space="preserve">for each </w:t>
            </w:r>
            <w:r w:rsidRPr="00350431">
              <w:rPr>
                <w:b/>
                <w:iCs/>
                <w:color w:val="000000"/>
                <w:szCs w:val="22"/>
              </w:rPr>
              <w:t xml:space="preserve">usable </w:t>
            </w:r>
            <w:r>
              <w:rPr>
                <w:b/>
                <w:iCs/>
                <w:color w:val="000000"/>
                <w:szCs w:val="22"/>
              </w:rPr>
              <w:t xml:space="preserve">indoor </w:t>
            </w:r>
            <w:r w:rsidRPr="00350431">
              <w:rPr>
                <w:b/>
                <w:iCs/>
                <w:color w:val="000000"/>
                <w:szCs w:val="22"/>
              </w:rPr>
              <w:t>space</w:t>
            </w:r>
            <w:r w:rsidR="00105FA5">
              <w:rPr>
                <w:b/>
                <w:iCs/>
                <w:color w:val="000000"/>
                <w:szCs w:val="22"/>
              </w:rPr>
              <w:t>.</w:t>
            </w:r>
            <w:r w:rsidRPr="00816E88">
              <w:rPr>
                <w:bCs/>
                <w:iCs/>
                <w:color w:val="000000"/>
                <w:szCs w:val="22"/>
              </w:rPr>
              <w:t xml:space="preserve"> </w:t>
            </w:r>
            <w:bookmarkEnd w:id="20"/>
          </w:p>
        </w:tc>
      </w:tr>
      <w:tr w:rsidR="00816E88" w:rsidRPr="00575882" w14:paraId="2990BF08" w14:textId="77777777" w:rsidTr="00E066E4">
        <w:trPr>
          <w:cantSplit/>
        </w:trPr>
        <w:tc>
          <w:tcPr>
            <w:tcW w:w="672" w:type="dxa"/>
          </w:tcPr>
          <w:p w14:paraId="4EA68B34" w14:textId="77777777" w:rsidR="00816E88" w:rsidRPr="00AA25FF" w:rsidRDefault="00816E88" w:rsidP="00816E88">
            <w:pPr>
              <w:pStyle w:val="Heading1"/>
              <w:numPr>
                <w:ilvl w:val="0"/>
                <w:numId w:val="13"/>
              </w:numPr>
              <w:tabs>
                <w:tab w:val="num" w:pos="502"/>
              </w:tabs>
              <w:spacing w:before="120" w:after="120"/>
              <w:ind w:left="313" w:hanging="313"/>
              <w:rPr>
                <w:bCs/>
              </w:rPr>
            </w:pPr>
            <w:bookmarkStart w:id="21" w:name="_Ref84918405"/>
          </w:p>
        </w:tc>
        <w:bookmarkEnd w:id="21"/>
        <w:tc>
          <w:tcPr>
            <w:tcW w:w="3718" w:type="dxa"/>
          </w:tcPr>
          <w:p w14:paraId="0D8B7356" w14:textId="29D0CE37" w:rsidR="00816E88" w:rsidRPr="001C5DA3" w:rsidRDefault="00816E88" w:rsidP="00816E88">
            <w:pPr>
              <w:spacing w:before="120" w:after="120" w:line="240" w:lineRule="auto"/>
              <w:rPr>
                <w:rFonts w:ascii="Arial" w:hAnsi="Arial" w:cs="Arial"/>
              </w:rPr>
            </w:pPr>
            <w:r w:rsidRPr="001C5DA3">
              <w:rPr>
                <w:rFonts w:ascii="Arial" w:hAnsi="Arial" w:cs="Arial"/>
              </w:rPr>
              <w:t>Wedding</w:t>
            </w:r>
            <w:r>
              <w:rPr>
                <w:rFonts w:ascii="Arial" w:hAnsi="Arial" w:cs="Arial"/>
              </w:rPr>
              <w:t>s</w:t>
            </w:r>
          </w:p>
          <w:p w14:paraId="39D466DC" w14:textId="77777777" w:rsidR="00816E88" w:rsidRPr="001C5DA3" w:rsidRDefault="00816E88" w:rsidP="00816E88">
            <w:pPr>
              <w:spacing w:before="120" w:after="120" w:line="240" w:lineRule="auto"/>
              <w:rPr>
                <w:rFonts w:ascii="Arial" w:hAnsi="Arial" w:cs="Arial"/>
              </w:rPr>
            </w:pPr>
          </w:p>
          <w:p w14:paraId="66372108" w14:textId="77777777" w:rsidR="00816E88" w:rsidRPr="001C5DA3" w:rsidRDefault="00816E88" w:rsidP="00816E88">
            <w:pPr>
              <w:spacing w:before="120" w:after="120" w:line="240" w:lineRule="auto"/>
              <w:rPr>
                <w:rFonts w:ascii="Arial" w:hAnsi="Arial" w:cs="Arial"/>
              </w:rPr>
            </w:pPr>
          </w:p>
        </w:tc>
        <w:tc>
          <w:tcPr>
            <w:tcW w:w="5386" w:type="dxa"/>
          </w:tcPr>
          <w:p w14:paraId="6BFB1342" w14:textId="4668792B" w:rsidR="00816E88" w:rsidRPr="006D2406" w:rsidRDefault="00816E88" w:rsidP="00816E88">
            <w:pPr>
              <w:pStyle w:val="Bulletlevel1"/>
              <w:numPr>
                <w:ilvl w:val="0"/>
                <w:numId w:val="17"/>
              </w:numPr>
              <w:tabs>
                <w:tab w:val="clear" w:pos="284"/>
              </w:tabs>
              <w:spacing w:before="120"/>
              <w:ind w:left="414"/>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 xml:space="preserve">Attendees must remain seated while eating and drinking in </w:t>
            </w:r>
            <w:r w:rsidRPr="00816E88">
              <w:rPr>
                <w:b/>
                <w:iCs w:val="0"/>
                <w:color w:val="000000"/>
                <w14:textFill>
                  <w14:solidFill>
                    <w14:srgbClr w14:val="000000">
                      <w14:lumMod w14:val="50000"/>
                    </w14:srgbClr>
                  </w14:solidFill>
                </w14:textFill>
              </w:rPr>
              <w:t>indoor spaces</w:t>
            </w:r>
            <w:r>
              <w:rPr>
                <w:bCs w:val="0"/>
                <w:iCs w:val="0"/>
                <w:color w:val="000000"/>
                <w14:textFill>
                  <w14:solidFill>
                    <w14:srgbClr w14:val="000000">
                      <w14:lumMod w14:val="50000"/>
                    </w14:srgbClr>
                  </w14:solidFill>
                </w14:textFill>
              </w:rPr>
              <w:t>.</w:t>
            </w:r>
          </w:p>
        </w:tc>
        <w:tc>
          <w:tcPr>
            <w:tcW w:w="4555" w:type="dxa"/>
          </w:tcPr>
          <w:p w14:paraId="2C58364C" w14:textId="4823AE35" w:rsidR="00816E88" w:rsidRDefault="00816E88" w:rsidP="00816E88">
            <w:pPr>
              <w:pStyle w:val="06Fillinform"/>
              <w:spacing w:before="120" w:after="120"/>
              <w:rPr>
                <w:bCs/>
                <w:iCs/>
                <w:color w:val="000000"/>
                <w:szCs w:val="22"/>
              </w:rPr>
            </w:pPr>
            <w:r>
              <w:rPr>
                <w:bCs/>
                <w:iCs/>
                <w:color w:val="000000"/>
                <w:szCs w:val="22"/>
              </w:rPr>
              <w:t>The greater</w:t>
            </w:r>
            <w:r w:rsidR="00E04E1B">
              <w:rPr>
                <w:bCs/>
                <w:iCs/>
                <w:color w:val="000000"/>
                <w:szCs w:val="22"/>
              </w:rPr>
              <w:t xml:space="preserve"> of</w:t>
            </w:r>
            <w:r w:rsidR="00422948">
              <w:rPr>
                <w:bCs/>
                <w:iCs/>
                <w:color w:val="000000"/>
                <w:szCs w:val="22"/>
              </w:rPr>
              <w:t xml:space="preserve"> the following</w:t>
            </w:r>
            <w:r>
              <w:rPr>
                <w:bCs/>
                <w:iCs/>
                <w:color w:val="000000"/>
                <w:szCs w:val="22"/>
              </w:rPr>
              <w:t>:</w:t>
            </w:r>
          </w:p>
          <w:p w14:paraId="4F27DB26" w14:textId="36EC3929" w:rsidR="00816E88" w:rsidRDefault="00816E88" w:rsidP="00816E88">
            <w:pPr>
              <w:pStyle w:val="06Fillinform"/>
              <w:numPr>
                <w:ilvl w:val="0"/>
                <w:numId w:val="85"/>
              </w:numPr>
              <w:spacing w:before="120" w:after="120"/>
              <w:ind w:left="458"/>
              <w:rPr>
                <w:bCs/>
                <w:iCs/>
                <w:color w:val="000000"/>
                <w:szCs w:val="22"/>
              </w:rPr>
            </w:pPr>
            <w:r>
              <w:rPr>
                <w:bCs/>
                <w:iCs/>
                <w:color w:val="000000"/>
                <w:szCs w:val="22"/>
              </w:rPr>
              <w:t xml:space="preserve">25 </w:t>
            </w:r>
            <w:r w:rsidR="00512E3A">
              <w:rPr>
                <w:bCs/>
                <w:iCs/>
                <w:color w:val="000000"/>
                <w:szCs w:val="22"/>
              </w:rPr>
              <w:t xml:space="preserve">people </w:t>
            </w:r>
            <w:r w:rsidR="00E04E1B">
              <w:rPr>
                <w:bCs/>
                <w:iCs/>
                <w:color w:val="000000"/>
                <w:szCs w:val="22"/>
              </w:rPr>
              <w:t>across the whole premises</w:t>
            </w:r>
            <w:r>
              <w:rPr>
                <w:bCs/>
                <w:iCs/>
                <w:color w:val="000000"/>
                <w:szCs w:val="22"/>
              </w:rPr>
              <w:t>;</w:t>
            </w:r>
          </w:p>
          <w:p w14:paraId="279487BA" w14:textId="50F0FBEF" w:rsidR="00105FA5" w:rsidRDefault="00105FA5" w:rsidP="00816E88">
            <w:pPr>
              <w:pStyle w:val="06Fillinform"/>
              <w:numPr>
                <w:ilvl w:val="0"/>
                <w:numId w:val="85"/>
              </w:numPr>
              <w:spacing w:before="120" w:after="120"/>
              <w:ind w:left="458"/>
              <w:rPr>
                <w:bCs/>
                <w:iCs/>
                <w:color w:val="000000"/>
                <w:szCs w:val="22"/>
              </w:rPr>
            </w:pPr>
            <w:r>
              <w:rPr>
                <w:bCs/>
                <w:iCs/>
                <w:color w:val="000000"/>
                <w:szCs w:val="22"/>
              </w:rPr>
              <w:t>the sum of:</w:t>
            </w:r>
          </w:p>
          <w:p w14:paraId="29D7199B" w14:textId="0C9CEF17" w:rsidR="00816E88" w:rsidRDefault="00816E88" w:rsidP="00816E88">
            <w:pPr>
              <w:pStyle w:val="06Fillinform"/>
              <w:numPr>
                <w:ilvl w:val="0"/>
                <w:numId w:val="86"/>
              </w:numPr>
              <w:spacing w:before="120" w:after="120"/>
              <w:ind w:left="883"/>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sidR="00105FA5">
              <w:rPr>
                <w:b/>
                <w:iCs/>
                <w:color w:val="000000"/>
                <w:szCs w:val="22"/>
              </w:rPr>
              <w:t xml:space="preserve"> </w:t>
            </w:r>
            <w:r w:rsidR="00105FA5">
              <w:rPr>
                <w:bCs/>
                <w:iCs/>
                <w:color w:val="000000"/>
                <w:szCs w:val="22"/>
              </w:rPr>
              <w:t>up to 300 people</w:t>
            </w:r>
            <w:r>
              <w:rPr>
                <w:bCs/>
                <w:iCs/>
                <w:color w:val="000000"/>
                <w:szCs w:val="22"/>
              </w:rPr>
              <w:t xml:space="preserve">; </w:t>
            </w:r>
            <w:r w:rsidR="00E04E1B">
              <w:rPr>
                <w:bCs/>
                <w:iCs/>
                <w:color w:val="000000"/>
                <w:szCs w:val="22"/>
              </w:rPr>
              <w:t>and</w:t>
            </w:r>
          </w:p>
          <w:p w14:paraId="0E6F880C" w14:textId="7EE10219" w:rsidR="00816E88" w:rsidRDefault="00816E88" w:rsidP="00816E88">
            <w:pPr>
              <w:pStyle w:val="06Fillinform"/>
              <w:numPr>
                <w:ilvl w:val="0"/>
                <w:numId w:val="86"/>
              </w:numPr>
              <w:spacing w:before="120" w:after="120"/>
              <w:ind w:left="883"/>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p w14:paraId="1A1EC5A3" w14:textId="0B7E99CA" w:rsidR="00816E88" w:rsidRPr="007B5BFB" w:rsidRDefault="00816E88" w:rsidP="00816E88">
            <w:pPr>
              <w:pStyle w:val="06Fillinform"/>
              <w:spacing w:before="120" w:after="120"/>
              <w:ind w:left="-29"/>
              <w:rPr>
                <w:bCs/>
                <w:iCs/>
                <w:color w:val="000000"/>
                <w:szCs w:val="22"/>
              </w:rPr>
            </w:pPr>
          </w:p>
        </w:tc>
      </w:tr>
      <w:tr w:rsidR="00816E88" w:rsidRPr="00575882" w14:paraId="3C7DC665" w14:textId="77777777" w:rsidTr="00E066E4">
        <w:trPr>
          <w:cantSplit/>
        </w:trPr>
        <w:tc>
          <w:tcPr>
            <w:tcW w:w="672" w:type="dxa"/>
          </w:tcPr>
          <w:p w14:paraId="74E63E62" w14:textId="77777777" w:rsidR="00816E88" w:rsidRPr="00AA25FF" w:rsidRDefault="00816E88" w:rsidP="00816E88">
            <w:pPr>
              <w:pStyle w:val="Heading1"/>
              <w:numPr>
                <w:ilvl w:val="0"/>
                <w:numId w:val="13"/>
              </w:numPr>
              <w:tabs>
                <w:tab w:val="num" w:pos="502"/>
              </w:tabs>
              <w:spacing w:before="120" w:after="120"/>
              <w:ind w:left="313" w:hanging="313"/>
              <w:rPr>
                <w:bCs/>
              </w:rPr>
            </w:pPr>
          </w:p>
        </w:tc>
        <w:tc>
          <w:tcPr>
            <w:tcW w:w="3718" w:type="dxa"/>
          </w:tcPr>
          <w:p w14:paraId="3FF434FB" w14:textId="056BCE0F" w:rsidR="00816E88" w:rsidRPr="001C5DA3" w:rsidRDefault="00816E88" w:rsidP="00816E88">
            <w:pPr>
              <w:spacing w:before="120" w:after="120" w:line="240" w:lineRule="auto"/>
              <w:rPr>
                <w:rFonts w:ascii="Arial" w:hAnsi="Arial" w:cs="Arial"/>
              </w:rPr>
            </w:pPr>
            <w:r w:rsidRPr="001C5DA3">
              <w:rPr>
                <w:rFonts w:ascii="Arial" w:hAnsi="Arial" w:cs="Arial"/>
              </w:rPr>
              <w:t>Funerals</w:t>
            </w:r>
          </w:p>
        </w:tc>
        <w:tc>
          <w:tcPr>
            <w:tcW w:w="5386" w:type="dxa"/>
          </w:tcPr>
          <w:p w14:paraId="16A152EF" w14:textId="2250D78F" w:rsidR="00816E88" w:rsidRPr="00801352" w:rsidRDefault="00816E88" w:rsidP="00816E88">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555" w:type="dxa"/>
          </w:tcPr>
          <w:p w14:paraId="19E8106C" w14:textId="77777777" w:rsidR="00105FA5" w:rsidRDefault="00105FA5" w:rsidP="00105FA5">
            <w:pPr>
              <w:pStyle w:val="06Fillinform"/>
              <w:spacing w:before="120" w:after="120"/>
              <w:rPr>
                <w:bCs/>
                <w:iCs/>
                <w:color w:val="000000"/>
                <w:szCs w:val="22"/>
              </w:rPr>
            </w:pPr>
            <w:r>
              <w:rPr>
                <w:bCs/>
                <w:iCs/>
                <w:color w:val="000000"/>
                <w:szCs w:val="22"/>
              </w:rPr>
              <w:t>The greater of the following:</w:t>
            </w:r>
          </w:p>
          <w:p w14:paraId="76CAC537" w14:textId="1F59AB0B" w:rsidR="00105FA5" w:rsidRDefault="00105FA5" w:rsidP="001F5AD7">
            <w:pPr>
              <w:pStyle w:val="06Fillinform"/>
              <w:numPr>
                <w:ilvl w:val="0"/>
                <w:numId w:val="126"/>
              </w:numPr>
              <w:spacing w:before="120" w:after="120"/>
              <w:ind w:left="456" w:hanging="425"/>
              <w:rPr>
                <w:bCs/>
                <w:iCs/>
                <w:color w:val="000000"/>
                <w:szCs w:val="22"/>
              </w:rPr>
            </w:pPr>
            <w:r>
              <w:rPr>
                <w:bCs/>
                <w:iCs/>
                <w:color w:val="000000"/>
                <w:szCs w:val="22"/>
              </w:rPr>
              <w:t>25 people across the whole premises;</w:t>
            </w:r>
          </w:p>
          <w:p w14:paraId="5BFCD036" w14:textId="05313E12" w:rsidR="00105FA5" w:rsidRDefault="00105FA5" w:rsidP="001F5AD7">
            <w:pPr>
              <w:pStyle w:val="06Fillinform"/>
              <w:numPr>
                <w:ilvl w:val="0"/>
                <w:numId w:val="126"/>
              </w:numPr>
              <w:spacing w:before="120" w:after="120"/>
              <w:ind w:left="456" w:hanging="425"/>
              <w:rPr>
                <w:bCs/>
                <w:iCs/>
                <w:color w:val="000000"/>
                <w:szCs w:val="22"/>
              </w:rPr>
            </w:pPr>
            <w:r>
              <w:rPr>
                <w:bCs/>
                <w:iCs/>
                <w:color w:val="000000"/>
                <w:szCs w:val="22"/>
              </w:rPr>
              <w:t>the sum of:</w:t>
            </w:r>
          </w:p>
          <w:p w14:paraId="0CCC95FD" w14:textId="77777777" w:rsidR="00105FA5" w:rsidRDefault="00105FA5" w:rsidP="001F5AD7">
            <w:pPr>
              <w:pStyle w:val="06Fillinform"/>
              <w:numPr>
                <w:ilvl w:val="0"/>
                <w:numId w:val="125"/>
              </w:numPr>
              <w:spacing w:before="120" w:after="120"/>
              <w:ind w:left="881" w:hanging="283"/>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1FA2D3BE" w14:textId="77777777" w:rsidR="00105FA5" w:rsidRDefault="00105FA5" w:rsidP="001F5AD7">
            <w:pPr>
              <w:pStyle w:val="06Fillinform"/>
              <w:numPr>
                <w:ilvl w:val="0"/>
                <w:numId w:val="125"/>
              </w:numPr>
              <w:spacing w:before="120" w:after="120"/>
              <w:ind w:left="883"/>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p w14:paraId="45F754D2" w14:textId="3664D698" w:rsidR="00816E88" w:rsidRPr="009C709A" w:rsidRDefault="00816E88" w:rsidP="00735F68">
            <w:pPr>
              <w:pStyle w:val="06Fillinform"/>
              <w:spacing w:before="120" w:after="120"/>
              <w:rPr>
                <w:bCs/>
                <w:iCs/>
                <w:color w:val="000000"/>
                <w:szCs w:val="22"/>
              </w:rPr>
            </w:pPr>
          </w:p>
        </w:tc>
      </w:tr>
      <w:tr w:rsidR="002A0C8C" w:rsidRPr="00575882" w14:paraId="486B6457" w14:textId="77777777" w:rsidTr="00E066E4">
        <w:trPr>
          <w:cantSplit/>
        </w:trPr>
        <w:tc>
          <w:tcPr>
            <w:tcW w:w="672" w:type="dxa"/>
          </w:tcPr>
          <w:p w14:paraId="210EBE8C" w14:textId="77777777" w:rsidR="002A0C8C" w:rsidRPr="00AA25FF" w:rsidRDefault="002A0C8C" w:rsidP="002A0C8C">
            <w:pPr>
              <w:pStyle w:val="Heading1"/>
              <w:numPr>
                <w:ilvl w:val="0"/>
                <w:numId w:val="13"/>
              </w:numPr>
              <w:tabs>
                <w:tab w:val="num" w:pos="502"/>
              </w:tabs>
              <w:spacing w:before="120" w:after="120"/>
              <w:ind w:left="313" w:hanging="313"/>
              <w:rPr>
                <w:bCs/>
              </w:rPr>
            </w:pPr>
          </w:p>
        </w:tc>
        <w:tc>
          <w:tcPr>
            <w:tcW w:w="3718" w:type="dxa"/>
          </w:tcPr>
          <w:p w14:paraId="5DA68108" w14:textId="403EF945" w:rsidR="002A0C8C" w:rsidRPr="001C5DA3" w:rsidRDefault="002A0C8C" w:rsidP="002A0C8C">
            <w:pPr>
              <w:pStyle w:val="06Fillinform"/>
              <w:numPr>
                <w:ilvl w:val="0"/>
                <w:numId w:val="23"/>
              </w:numPr>
              <w:spacing w:before="120" w:after="120"/>
            </w:pPr>
            <w:r>
              <w:t>A</w:t>
            </w:r>
            <w:r w:rsidRPr="001C5DA3">
              <w:t xml:space="preserve"> gym, health club, fitness centre, wellness centre; or</w:t>
            </w:r>
          </w:p>
          <w:p w14:paraId="3C5CBDD0" w14:textId="5AC546C6" w:rsidR="002A0C8C" w:rsidRPr="001C5DA3" w:rsidRDefault="002A0C8C" w:rsidP="002A0C8C">
            <w:pPr>
              <w:pStyle w:val="06Fillinform"/>
              <w:numPr>
                <w:ilvl w:val="0"/>
                <w:numId w:val="23"/>
              </w:numPr>
              <w:spacing w:before="120" w:after="120"/>
            </w:pPr>
            <w:r>
              <w:t>A</w:t>
            </w:r>
            <w:r w:rsidRPr="001C5DA3">
              <w:t xml:space="preserve"> centre providing yoga, pilates, barre or spin classes (except where the centre is a medical or health service facility mentioned in paragraph </w:t>
            </w:r>
            <w:r w:rsidRPr="001C5DA3">
              <w:fldChar w:fldCharType="begin"/>
            </w:r>
            <w:r w:rsidRPr="001C5DA3">
              <w:instrText xml:space="preserve"> REF _Ref84920204 \w \h </w:instrText>
            </w:r>
            <w:r w:rsidRPr="001C5DA3">
              <w:fldChar w:fldCharType="separate"/>
            </w:r>
            <w:r w:rsidR="00305C92">
              <w:t>28</w:t>
            </w:r>
            <w:r w:rsidRPr="001C5DA3">
              <w:fldChar w:fldCharType="end"/>
            </w:r>
            <w:r w:rsidRPr="001C5DA3">
              <w:t>(</w:t>
            </w:r>
            <w:r w:rsidRPr="001C5DA3">
              <w:fldChar w:fldCharType="begin"/>
            </w:r>
            <w:r w:rsidRPr="001C5DA3">
              <w:instrText xml:space="preserve"> REF _Ref84920174 \w \h </w:instrText>
            </w:r>
            <w:r w:rsidRPr="001C5DA3">
              <w:fldChar w:fldCharType="separate"/>
            </w:r>
            <w:r w:rsidR="00305C92">
              <w:t>d</w:t>
            </w:r>
            <w:r w:rsidRPr="001C5DA3">
              <w:fldChar w:fldCharType="end"/>
            </w:r>
            <w:r w:rsidRPr="001C5DA3">
              <w:t>); or</w:t>
            </w:r>
          </w:p>
          <w:p w14:paraId="4DB0BB61" w14:textId="6E3A8369" w:rsidR="002A0C8C" w:rsidRPr="001C5DA3" w:rsidRDefault="002A0C8C" w:rsidP="002A0C8C">
            <w:pPr>
              <w:pStyle w:val="06Fillinform"/>
              <w:numPr>
                <w:ilvl w:val="0"/>
                <w:numId w:val="23"/>
              </w:numPr>
              <w:spacing w:before="120" w:after="120"/>
            </w:pPr>
            <w:r>
              <w:t>A</w:t>
            </w:r>
            <w:r w:rsidRPr="001C5DA3">
              <w:t xml:space="preserve"> bootcamp</w:t>
            </w:r>
            <w:r>
              <w:t xml:space="preserve"> or</w:t>
            </w:r>
            <w:r w:rsidRPr="001C5DA3">
              <w:t xml:space="preserve"> personal trainer</w:t>
            </w:r>
          </w:p>
        </w:tc>
        <w:tc>
          <w:tcPr>
            <w:tcW w:w="5386" w:type="dxa"/>
          </w:tcPr>
          <w:p w14:paraId="2E44F57C" w14:textId="2D97B27D" w:rsidR="002A0C8C" w:rsidRDefault="002A0C8C" w:rsidP="002A0C8C">
            <w:pPr>
              <w:pStyle w:val="Bulletlevel1"/>
              <w:numPr>
                <w:ilvl w:val="0"/>
                <w:numId w:val="27"/>
              </w:numPr>
              <w:tabs>
                <w:tab w:val="clear" w:pos="284"/>
              </w:tabs>
              <w:spacing w:before="120"/>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Weight training and use of other gym equipment permitted only if a supervising staff member is present at the premises.</w:t>
            </w:r>
          </w:p>
          <w:p w14:paraId="7A78DA45" w14:textId="77777777" w:rsidR="002A0C8C" w:rsidRDefault="002A0C8C" w:rsidP="002A0C8C">
            <w:pPr>
              <w:pStyle w:val="Bulletlevel1"/>
              <w:numPr>
                <w:ilvl w:val="0"/>
                <w:numId w:val="27"/>
              </w:numPr>
              <w:tabs>
                <w:tab w:val="clear" w:pos="284"/>
              </w:tabs>
              <w:spacing w:before="120"/>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All equipment owned by the business must be cleaned after each individual use.</w:t>
            </w:r>
          </w:p>
          <w:p w14:paraId="19CA41BC" w14:textId="77777777" w:rsidR="002A0C8C" w:rsidRPr="00F23A1E" w:rsidRDefault="002A0C8C" w:rsidP="002A0C8C">
            <w:pPr>
              <w:pStyle w:val="Bulletlevel1"/>
              <w:numPr>
                <w:ilvl w:val="0"/>
                <w:numId w:val="27"/>
              </w:numPr>
              <w:tabs>
                <w:tab w:val="clear" w:pos="284"/>
              </w:tabs>
              <w:spacing w:before="120"/>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p w14:paraId="10114CC3" w14:textId="0A072500" w:rsidR="002A0C8C" w:rsidRPr="00C255AA" w:rsidRDefault="002A0C8C" w:rsidP="00C72014">
            <w:pPr>
              <w:pStyle w:val="Bulletlevel1"/>
              <w:tabs>
                <w:tab w:val="clear" w:pos="284"/>
              </w:tabs>
              <w:spacing w:before="120" w:after="720"/>
              <w:ind w:left="360"/>
              <w:rPr>
                <w:rFonts w:eastAsia="Calibri"/>
                <w:bCs w:val="0"/>
                <w:iCs w:val="0"/>
                <w:color w:val="000000"/>
                <w14:textFill>
                  <w14:solidFill>
                    <w14:srgbClr w14:val="000000">
                      <w14:lumMod w14:val="50000"/>
                    </w14:srgbClr>
                  </w14:solidFill>
                </w14:textFill>
              </w:rPr>
            </w:pPr>
          </w:p>
        </w:tc>
        <w:tc>
          <w:tcPr>
            <w:tcW w:w="4555" w:type="dxa"/>
          </w:tcPr>
          <w:p w14:paraId="2231A728" w14:textId="69224C91" w:rsidR="00584101" w:rsidRDefault="00E04E1B" w:rsidP="002A0C8C">
            <w:pPr>
              <w:pStyle w:val="06Fillinform"/>
              <w:spacing w:before="120" w:after="120"/>
              <w:rPr>
                <w:bCs/>
                <w:iCs/>
                <w:color w:val="000000"/>
                <w:szCs w:val="22"/>
              </w:rPr>
            </w:pPr>
            <w:r>
              <w:rPr>
                <w:bCs/>
                <w:iCs/>
                <w:color w:val="000000"/>
                <w:szCs w:val="22"/>
              </w:rPr>
              <w:t>For a class</w:t>
            </w:r>
            <w:r w:rsidR="00654D96">
              <w:rPr>
                <w:bCs/>
                <w:iCs/>
                <w:color w:val="000000"/>
                <w:szCs w:val="22"/>
              </w:rPr>
              <w:t xml:space="preserve"> in an </w:t>
            </w:r>
            <w:r w:rsidR="00654D96" w:rsidRPr="009238A5">
              <w:rPr>
                <w:b/>
                <w:iCs/>
                <w:color w:val="000000"/>
                <w:szCs w:val="22"/>
              </w:rPr>
              <w:t>indoor space</w:t>
            </w:r>
            <w:r>
              <w:rPr>
                <w:bCs/>
                <w:iCs/>
                <w:color w:val="000000"/>
                <w:szCs w:val="22"/>
              </w:rPr>
              <w:t>,</w:t>
            </w:r>
            <w:r w:rsidR="00584101">
              <w:rPr>
                <w:bCs/>
                <w:iCs/>
                <w:color w:val="000000"/>
                <w:szCs w:val="22"/>
              </w:rPr>
              <w:t xml:space="preserve"> the lesser of the following:</w:t>
            </w:r>
          </w:p>
          <w:p w14:paraId="41B7447D" w14:textId="4E0393F8" w:rsidR="00E04E1B" w:rsidRDefault="00E04E1B" w:rsidP="00584101">
            <w:pPr>
              <w:pStyle w:val="06Fillinform"/>
              <w:numPr>
                <w:ilvl w:val="1"/>
                <w:numId w:val="27"/>
              </w:numPr>
              <w:spacing w:before="120" w:after="120"/>
              <w:ind w:left="464" w:hanging="425"/>
              <w:rPr>
                <w:bCs/>
                <w:iCs/>
                <w:color w:val="000000"/>
                <w:szCs w:val="22"/>
              </w:rPr>
            </w:pPr>
            <w:r>
              <w:rPr>
                <w:bCs/>
                <w:iCs/>
                <w:color w:val="000000"/>
                <w:szCs w:val="22"/>
              </w:rPr>
              <w:t>20 people</w:t>
            </w:r>
            <w:r w:rsidR="00584101">
              <w:rPr>
                <w:bCs/>
                <w:iCs/>
                <w:color w:val="000000"/>
                <w:szCs w:val="22"/>
              </w:rPr>
              <w:t>;</w:t>
            </w:r>
            <w:r w:rsidR="00C72014">
              <w:rPr>
                <w:bCs/>
                <w:iCs/>
                <w:color w:val="000000"/>
                <w:szCs w:val="22"/>
              </w:rPr>
              <w:t xml:space="preserve"> </w:t>
            </w:r>
          </w:p>
          <w:p w14:paraId="7A137542" w14:textId="09356E52" w:rsidR="00584101" w:rsidRDefault="00584101" w:rsidP="00C72014">
            <w:pPr>
              <w:pStyle w:val="06Fillinform"/>
              <w:numPr>
                <w:ilvl w:val="1"/>
                <w:numId w:val="27"/>
              </w:numPr>
              <w:spacing w:before="120" w:after="120"/>
              <w:ind w:left="464" w:hanging="425"/>
              <w:rPr>
                <w:bCs/>
                <w:iCs/>
                <w:color w:val="000000"/>
                <w:szCs w:val="22"/>
              </w:rPr>
            </w:pPr>
            <w:r>
              <w:rPr>
                <w:bCs/>
                <w:iCs/>
                <w:color w:val="000000"/>
                <w:szCs w:val="22"/>
              </w:rPr>
              <w:t xml:space="preserve">1 person per 4 square metres for each </w:t>
            </w:r>
            <w:r>
              <w:rPr>
                <w:b/>
                <w:iCs/>
                <w:color w:val="000000"/>
                <w:szCs w:val="22"/>
              </w:rPr>
              <w:t>usable indoor space</w:t>
            </w:r>
            <w:r>
              <w:rPr>
                <w:bCs/>
                <w:iCs/>
                <w:color w:val="000000"/>
                <w:szCs w:val="22"/>
              </w:rPr>
              <w:t>.</w:t>
            </w:r>
          </w:p>
          <w:p w14:paraId="2DE777D7" w14:textId="50715D6D" w:rsidR="002A0C8C" w:rsidRDefault="00E04E1B" w:rsidP="002A0C8C">
            <w:pPr>
              <w:pStyle w:val="06Fillinform"/>
              <w:spacing w:before="120" w:after="120"/>
              <w:rPr>
                <w:bCs/>
                <w:iCs/>
                <w:color w:val="000000"/>
                <w:szCs w:val="22"/>
              </w:rPr>
            </w:pPr>
            <w:r>
              <w:rPr>
                <w:bCs/>
                <w:iCs/>
                <w:color w:val="000000"/>
                <w:szCs w:val="22"/>
              </w:rPr>
              <w:t>For all other activities, t</w:t>
            </w:r>
            <w:r w:rsidR="002A0C8C">
              <w:rPr>
                <w:bCs/>
                <w:iCs/>
                <w:color w:val="000000"/>
                <w:szCs w:val="22"/>
              </w:rPr>
              <w:t>he greater of</w:t>
            </w:r>
            <w:r w:rsidR="00422948">
              <w:rPr>
                <w:bCs/>
                <w:iCs/>
                <w:color w:val="000000"/>
                <w:szCs w:val="22"/>
              </w:rPr>
              <w:t xml:space="preserve"> the following</w:t>
            </w:r>
            <w:r w:rsidR="002A0C8C">
              <w:rPr>
                <w:bCs/>
                <w:iCs/>
                <w:color w:val="000000"/>
                <w:szCs w:val="22"/>
              </w:rPr>
              <w:t>:</w:t>
            </w:r>
          </w:p>
          <w:p w14:paraId="75766040" w14:textId="7A507C2A" w:rsidR="00105FA5" w:rsidRDefault="00105FA5" w:rsidP="00C72014">
            <w:pPr>
              <w:pStyle w:val="06Fillinform"/>
              <w:numPr>
                <w:ilvl w:val="0"/>
                <w:numId w:val="133"/>
              </w:numPr>
              <w:spacing w:before="120" w:after="120"/>
              <w:ind w:left="464" w:hanging="464"/>
              <w:rPr>
                <w:bCs/>
                <w:iCs/>
                <w:color w:val="000000"/>
                <w:szCs w:val="22"/>
              </w:rPr>
            </w:pPr>
            <w:r>
              <w:rPr>
                <w:bCs/>
                <w:iCs/>
                <w:color w:val="000000"/>
                <w:szCs w:val="22"/>
              </w:rPr>
              <w:t>25 people across the whole premises;</w:t>
            </w:r>
          </w:p>
          <w:p w14:paraId="595772F5" w14:textId="77777777" w:rsidR="00105FA5" w:rsidRDefault="00105FA5" w:rsidP="00C72014">
            <w:pPr>
              <w:pStyle w:val="06Fillinform"/>
              <w:numPr>
                <w:ilvl w:val="0"/>
                <w:numId w:val="133"/>
              </w:numPr>
              <w:spacing w:before="120" w:after="120"/>
              <w:ind w:left="456" w:hanging="425"/>
              <w:rPr>
                <w:bCs/>
                <w:iCs/>
                <w:color w:val="000000"/>
                <w:szCs w:val="22"/>
              </w:rPr>
            </w:pPr>
            <w:r>
              <w:rPr>
                <w:bCs/>
                <w:iCs/>
                <w:color w:val="000000"/>
                <w:szCs w:val="22"/>
              </w:rPr>
              <w:t>the sum of:</w:t>
            </w:r>
          </w:p>
          <w:p w14:paraId="0AE1F6A7" w14:textId="77777777" w:rsidR="00105FA5" w:rsidRDefault="00105FA5" w:rsidP="00A23385">
            <w:pPr>
              <w:pStyle w:val="06Fillinform"/>
              <w:numPr>
                <w:ilvl w:val="0"/>
                <w:numId w:val="150"/>
              </w:numPr>
              <w:spacing w:before="120" w:after="120"/>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02BA8420" w14:textId="12F72F40" w:rsidR="002A0C8C" w:rsidRPr="00E066E4" w:rsidRDefault="00105FA5" w:rsidP="001074A5">
            <w:pPr>
              <w:pStyle w:val="06Fillinform"/>
              <w:numPr>
                <w:ilvl w:val="0"/>
                <w:numId w:val="150"/>
              </w:numPr>
              <w:spacing w:before="120" w:after="120"/>
              <w:ind w:left="883"/>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1D31BB" w:rsidRPr="00575882" w14:paraId="5F3ADC0C" w14:textId="77777777" w:rsidTr="00E066E4">
        <w:trPr>
          <w:cantSplit/>
        </w:trPr>
        <w:tc>
          <w:tcPr>
            <w:tcW w:w="672" w:type="dxa"/>
          </w:tcPr>
          <w:p w14:paraId="5C750E12" w14:textId="77777777" w:rsidR="001D31BB" w:rsidRPr="00AA25FF" w:rsidRDefault="001D31BB" w:rsidP="001D31BB">
            <w:pPr>
              <w:pStyle w:val="Heading1"/>
              <w:numPr>
                <w:ilvl w:val="0"/>
                <w:numId w:val="13"/>
              </w:numPr>
              <w:tabs>
                <w:tab w:val="num" w:pos="502"/>
              </w:tabs>
              <w:spacing w:before="120" w:after="120"/>
              <w:ind w:left="313" w:hanging="313"/>
              <w:rPr>
                <w:bCs/>
              </w:rPr>
            </w:pPr>
          </w:p>
        </w:tc>
        <w:tc>
          <w:tcPr>
            <w:tcW w:w="3718" w:type="dxa"/>
          </w:tcPr>
          <w:p w14:paraId="596D505C" w14:textId="77777777" w:rsidR="001D31BB" w:rsidRDefault="001D31BB" w:rsidP="001D31BB">
            <w:pPr>
              <w:pStyle w:val="06Fillinform"/>
              <w:spacing w:before="120" w:after="120"/>
              <w:rPr>
                <w:b/>
                <w:bCs/>
              </w:rPr>
            </w:pPr>
            <w:r w:rsidRPr="001C5DA3">
              <w:t xml:space="preserve">A swimming pool, but not to the extent that it is being used as a </w:t>
            </w:r>
            <w:r w:rsidRPr="001C5DA3">
              <w:rPr>
                <w:b/>
                <w:bCs/>
              </w:rPr>
              <w:t>hydrotherapy pool</w:t>
            </w:r>
          </w:p>
          <w:p w14:paraId="11A9A11C" w14:textId="719B5342" w:rsidR="001D31BB" w:rsidRPr="00F2289E" w:rsidRDefault="001D31BB" w:rsidP="001D31BB">
            <w:pPr>
              <w:pStyle w:val="06Fillinform"/>
              <w:spacing w:before="120" w:after="120"/>
              <w:rPr>
                <w:bCs/>
                <w:sz w:val="20"/>
                <w:szCs w:val="20"/>
              </w:rPr>
            </w:pPr>
            <w:r w:rsidRPr="00E066E4">
              <w:rPr>
                <w:b/>
                <w:i/>
                <w:iCs/>
                <w:sz w:val="20"/>
                <w:szCs w:val="20"/>
              </w:rPr>
              <w:t>Note:</w:t>
            </w:r>
            <w:r>
              <w:rPr>
                <w:bCs/>
                <w:sz w:val="20"/>
                <w:szCs w:val="20"/>
              </w:rPr>
              <w:t xml:space="preserve"> A </w:t>
            </w:r>
            <w:r w:rsidRPr="00F2289E">
              <w:rPr>
                <w:b/>
                <w:sz w:val="20"/>
                <w:szCs w:val="20"/>
              </w:rPr>
              <w:t>hydrotherapy pool</w:t>
            </w:r>
            <w:r>
              <w:rPr>
                <w:bCs/>
                <w:sz w:val="20"/>
                <w:szCs w:val="20"/>
              </w:rPr>
              <w:t xml:space="preserve"> is subject to Part </w:t>
            </w:r>
            <w:r w:rsidR="00422948">
              <w:rPr>
                <w:bCs/>
                <w:sz w:val="20"/>
                <w:szCs w:val="20"/>
              </w:rPr>
              <w:t xml:space="preserve">4 </w:t>
            </w:r>
            <w:r>
              <w:rPr>
                <w:bCs/>
                <w:sz w:val="20"/>
                <w:szCs w:val="20"/>
              </w:rPr>
              <w:t>of this Direction.</w:t>
            </w:r>
          </w:p>
        </w:tc>
        <w:tc>
          <w:tcPr>
            <w:tcW w:w="5386" w:type="dxa"/>
          </w:tcPr>
          <w:p w14:paraId="3396571C" w14:textId="7106B7B1" w:rsidR="001D31BB" w:rsidRDefault="001D31BB" w:rsidP="00C72014">
            <w:pPr>
              <w:pStyle w:val="Bulletlevel1"/>
              <w:numPr>
                <w:ilvl w:val="1"/>
                <w:numId w:val="133"/>
              </w:numPr>
              <w:tabs>
                <w:tab w:val="clear" w:pos="284"/>
              </w:tabs>
              <w:spacing w:before="120"/>
              <w:ind w:left="321" w:hanging="284"/>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tc>
        <w:tc>
          <w:tcPr>
            <w:tcW w:w="4555" w:type="dxa"/>
          </w:tcPr>
          <w:p w14:paraId="02EC34DD" w14:textId="77777777" w:rsidR="00105FA5" w:rsidRDefault="00105FA5" w:rsidP="00105FA5">
            <w:pPr>
              <w:pStyle w:val="06Fillinform"/>
              <w:spacing w:before="120" w:after="120"/>
              <w:rPr>
                <w:bCs/>
                <w:iCs/>
                <w:color w:val="000000"/>
                <w:szCs w:val="22"/>
              </w:rPr>
            </w:pPr>
            <w:r>
              <w:rPr>
                <w:bCs/>
                <w:iCs/>
                <w:color w:val="000000"/>
                <w:szCs w:val="22"/>
              </w:rPr>
              <w:t>The greater of the following:</w:t>
            </w:r>
          </w:p>
          <w:p w14:paraId="3AB4AC9F" w14:textId="7CB846BF" w:rsidR="00105FA5" w:rsidRDefault="00105FA5" w:rsidP="00ED2D92">
            <w:pPr>
              <w:pStyle w:val="06Fillinform"/>
              <w:numPr>
                <w:ilvl w:val="0"/>
                <w:numId w:val="127"/>
              </w:numPr>
              <w:spacing w:before="120" w:after="120"/>
              <w:ind w:left="456" w:hanging="425"/>
              <w:rPr>
                <w:bCs/>
                <w:iCs/>
                <w:color w:val="000000"/>
                <w:szCs w:val="22"/>
              </w:rPr>
            </w:pPr>
            <w:r>
              <w:rPr>
                <w:bCs/>
                <w:iCs/>
                <w:color w:val="000000"/>
                <w:szCs w:val="22"/>
              </w:rPr>
              <w:t>25 people across the whole premises;</w:t>
            </w:r>
          </w:p>
          <w:p w14:paraId="404F1B4B" w14:textId="77777777" w:rsidR="00105FA5" w:rsidRDefault="00105FA5" w:rsidP="00ED2D92">
            <w:pPr>
              <w:pStyle w:val="06Fillinform"/>
              <w:numPr>
                <w:ilvl w:val="0"/>
                <w:numId w:val="127"/>
              </w:numPr>
              <w:spacing w:before="120" w:after="120"/>
              <w:ind w:left="456" w:hanging="425"/>
              <w:rPr>
                <w:bCs/>
                <w:iCs/>
                <w:color w:val="000000"/>
                <w:szCs w:val="22"/>
              </w:rPr>
            </w:pPr>
            <w:r>
              <w:rPr>
                <w:bCs/>
                <w:iCs/>
                <w:color w:val="000000"/>
                <w:szCs w:val="22"/>
              </w:rPr>
              <w:t>the sum of:</w:t>
            </w:r>
          </w:p>
          <w:p w14:paraId="35D6DA53" w14:textId="0B0F9D4E" w:rsidR="00105FA5" w:rsidRDefault="00105FA5" w:rsidP="00A23385">
            <w:pPr>
              <w:pStyle w:val="06Fillinform"/>
              <w:numPr>
                <w:ilvl w:val="0"/>
                <w:numId w:val="151"/>
              </w:numPr>
              <w:spacing w:before="120" w:after="120"/>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500 people; and</w:t>
            </w:r>
          </w:p>
          <w:p w14:paraId="0E825FF9" w14:textId="77777777" w:rsidR="00105FA5" w:rsidRDefault="00105FA5" w:rsidP="00A23385">
            <w:pPr>
              <w:pStyle w:val="06Fillinform"/>
              <w:numPr>
                <w:ilvl w:val="0"/>
                <w:numId w:val="151"/>
              </w:numPr>
              <w:spacing w:before="120" w:after="120"/>
              <w:ind w:left="883"/>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p w14:paraId="29989FE5" w14:textId="4FE4D861" w:rsidR="001D31BB" w:rsidRPr="009469A8" w:rsidRDefault="001D31BB" w:rsidP="001D31BB">
            <w:pPr>
              <w:pStyle w:val="06Fillinform"/>
              <w:spacing w:before="120" w:after="120"/>
              <w:ind w:left="-38"/>
              <w:rPr>
                <w:bCs/>
                <w:iCs/>
                <w:color w:val="000000"/>
                <w:szCs w:val="22"/>
              </w:rPr>
            </w:pPr>
          </w:p>
        </w:tc>
      </w:tr>
      <w:tr w:rsidR="003A6A75" w:rsidRPr="00575882" w14:paraId="2739566B" w14:textId="77777777" w:rsidTr="00E066E4">
        <w:trPr>
          <w:cantSplit/>
        </w:trPr>
        <w:tc>
          <w:tcPr>
            <w:tcW w:w="672" w:type="dxa"/>
          </w:tcPr>
          <w:p w14:paraId="34D2B00F" w14:textId="77777777" w:rsidR="003A6A75" w:rsidRPr="00AA25FF" w:rsidRDefault="003A6A75" w:rsidP="0057292F">
            <w:pPr>
              <w:pStyle w:val="Heading1"/>
              <w:numPr>
                <w:ilvl w:val="0"/>
                <w:numId w:val="13"/>
              </w:numPr>
              <w:tabs>
                <w:tab w:val="num" w:pos="502"/>
              </w:tabs>
              <w:spacing w:before="120" w:after="120"/>
              <w:ind w:left="313" w:hanging="313"/>
              <w:rPr>
                <w:bCs/>
              </w:rPr>
            </w:pPr>
          </w:p>
        </w:tc>
        <w:tc>
          <w:tcPr>
            <w:tcW w:w="3718" w:type="dxa"/>
          </w:tcPr>
          <w:p w14:paraId="11B90DDD" w14:textId="1A8634BE" w:rsidR="003A6A75" w:rsidRPr="001C5DA3" w:rsidRDefault="003A6A75" w:rsidP="001C5DA3">
            <w:pPr>
              <w:pStyle w:val="06Fillinform"/>
              <w:spacing w:before="120" w:after="120"/>
            </w:pPr>
            <w:r w:rsidRPr="001C5DA3">
              <w:t>Dance classes</w:t>
            </w:r>
          </w:p>
        </w:tc>
        <w:tc>
          <w:tcPr>
            <w:tcW w:w="5386" w:type="dxa"/>
          </w:tcPr>
          <w:p w14:paraId="4DE57484" w14:textId="12A08002" w:rsidR="001D31BB" w:rsidRPr="00F6307B" w:rsidRDefault="001D31BB" w:rsidP="00F6307B">
            <w:pPr>
              <w:pStyle w:val="Bulletlevel1"/>
              <w:tabs>
                <w:tab w:val="clear" w:pos="284"/>
              </w:tabs>
              <w:spacing w:before="120"/>
              <w:ind w:left="360"/>
              <w:rPr>
                <w:color w:val="000000"/>
                <w14:textFill>
                  <w14:solidFill>
                    <w14:srgbClr w14:val="000000">
                      <w14:lumMod w14:val="50000"/>
                    </w14:srgbClr>
                  </w14:solidFill>
                </w14:textFill>
              </w:rPr>
            </w:pPr>
          </w:p>
          <w:p w14:paraId="035585AB" w14:textId="79A79A6E" w:rsidR="008D64EC" w:rsidRPr="00E066E4" w:rsidRDefault="008D64EC" w:rsidP="00F6307B">
            <w:pPr>
              <w:pStyle w:val="Bulletlevel1"/>
              <w:tabs>
                <w:tab w:val="clear" w:pos="284"/>
              </w:tabs>
              <w:spacing w:before="120"/>
              <w:ind w:left="360"/>
              <w:rPr>
                <w:color w:val="000000"/>
                <w14:textFill>
                  <w14:solidFill>
                    <w14:srgbClr w14:val="000000">
                      <w14:lumMod w14:val="50000"/>
                    </w14:srgbClr>
                  </w14:solidFill>
                </w14:textFill>
              </w:rPr>
            </w:pPr>
          </w:p>
        </w:tc>
        <w:tc>
          <w:tcPr>
            <w:tcW w:w="4555" w:type="dxa"/>
          </w:tcPr>
          <w:p w14:paraId="049FA794" w14:textId="77777777" w:rsidR="00A23385" w:rsidRDefault="00A23385" w:rsidP="00A23385">
            <w:pPr>
              <w:pStyle w:val="06Fillinform"/>
              <w:spacing w:before="120" w:after="120"/>
              <w:rPr>
                <w:bCs/>
                <w:iCs/>
                <w:color w:val="000000"/>
                <w:szCs w:val="22"/>
              </w:rPr>
            </w:pPr>
            <w:r>
              <w:rPr>
                <w:bCs/>
                <w:iCs/>
                <w:color w:val="000000"/>
                <w:szCs w:val="22"/>
              </w:rPr>
              <w:t xml:space="preserve">For a class in an </w:t>
            </w:r>
            <w:r w:rsidRPr="009238A5">
              <w:rPr>
                <w:b/>
                <w:iCs/>
                <w:color w:val="000000"/>
                <w:szCs w:val="22"/>
              </w:rPr>
              <w:t>indoor space</w:t>
            </w:r>
            <w:r>
              <w:rPr>
                <w:bCs/>
                <w:iCs/>
                <w:color w:val="000000"/>
                <w:szCs w:val="22"/>
              </w:rPr>
              <w:t>, the lesser of the following:</w:t>
            </w:r>
          </w:p>
          <w:p w14:paraId="7BEC827F" w14:textId="77777777" w:rsidR="00A23385" w:rsidRDefault="00A23385" w:rsidP="00A23385">
            <w:pPr>
              <w:pStyle w:val="06Fillinform"/>
              <w:numPr>
                <w:ilvl w:val="0"/>
                <w:numId w:val="149"/>
              </w:numPr>
              <w:spacing w:before="120" w:after="120"/>
              <w:ind w:left="882" w:hanging="425"/>
              <w:rPr>
                <w:bCs/>
                <w:iCs/>
                <w:color w:val="000000"/>
                <w:szCs w:val="22"/>
              </w:rPr>
            </w:pPr>
            <w:r>
              <w:rPr>
                <w:bCs/>
                <w:iCs/>
                <w:color w:val="000000"/>
                <w:szCs w:val="22"/>
              </w:rPr>
              <w:t xml:space="preserve">20 people; </w:t>
            </w:r>
          </w:p>
          <w:p w14:paraId="02F5B54F" w14:textId="713061D0" w:rsidR="00F6307B" w:rsidRPr="00A23385" w:rsidRDefault="00A23385" w:rsidP="00A23385">
            <w:pPr>
              <w:pStyle w:val="06Fillinform"/>
              <w:numPr>
                <w:ilvl w:val="0"/>
                <w:numId w:val="149"/>
              </w:numPr>
              <w:spacing w:before="120" w:after="240"/>
              <w:ind w:left="882" w:hanging="425"/>
              <w:rPr>
                <w:bCs/>
                <w:iCs/>
                <w:color w:val="000000"/>
                <w:szCs w:val="22"/>
              </w:rPr>
            </w:pPr>
            <w:r>
              <w:rPr>
                <w:bCs/>
                <w:iCs/>
                <w:color w:val="000000"/>
                <w:szCs w:val="22"/>
              </w:rPr>
              <w:t xml:space="preserve">1 person per 4 square metres for each </w:t>
            </w:r>
            <w:r>
              <w:rPr>
                <w:b/>
                <w:iCs/>
                <w:color w:val="000000"/>
                <w:szCs w:val="22"/>
              </w:rPr>
              <w:t>usable indoor space</w:t>
            </w:r>
            <w:r>
              <w:rPr>
                <w:bCs/>
                <w:iCs/>
                <w:color w:val="000000"/>
                <w:szCs w:val="22"/>
              </w:rPr>
              <w:t>.</w:t>
            </w:r>
          </w:p>
        </w:tc>
      </w:tr>
      <w:tr w:rsidR="005940D4" w14:paraId="22CFE418" w14:textId="77777777" w:rsidTr="00E066E4">
        <w:trPr>
          <w:cantSplit/>
        </w:trPr>
        <w:tc>
          <w:tcPr>
            <w:tcW w:w="672" w:type="dxa"/>
          </w:tcPr>
          <w:p w14:paraId="284BC08E" w14:textId="77777777" w:rsidR="005940D4" w:rsidRPr="00AA25FF" w:rsidRDefault="005940D4" w:rsidP="0057292F">
            <w:pPr>
              <w:pStyle w:val="Heading1"/>
              <w:numPr>
                <w:ilvl w:val="0"/>
                <w:numId w:val="13"/>
              </w:numPr>
              <w:tabs>
                <w:tab w:val="num" w:pos="502"/>
              </w:tabs>
              <w:spacing w:before="120" w:after="120"/>
              <w:ind w:left="313" w:hanging="313"/>
              <w:rPr>
                <w:bCs/>
              </w:rPr>
            </w:pPr>
            <w:bookmarkStart w:id="22" w:name="_Ref85111851"/>
          </w:p>
        </w:tc>
        <w:bookmarkEnd w:id="22"/>
        <w:tc>
          <w:tcPr>
            <w:tcW w:w="3718" w:type="dxa"/>
          </w:tcPr>
          <w:p w14:paraId="7D26D91B" w14:textId="30D453D2" w:rsidR="005940D4" w:rsidRPr="001C5DA3" w:rsidRDefault="005940D4" w:rsidP="001C5DA3">
            <w:pPr>
              <w:spacing w:before="120" w:after="120" w:line="240" w:lineRule="auto"/>
              <w:rPr>
                <w:rFonts w:ascii="Arial" w:hAnsi="Arial" w:cs="Arial"/>
              </w:rPr>
            </w:pPr>
            <w:r w:rsidRPr="001C5DA3">
              <w:rPr>
                <w:rFonts w:ascii="Arial" w:hAnsi="Arial" w:cs="Arial"/>
                <w:b/>
                <w:bCs/>
              </w:rPr>
              <w:t>Retail food services</w:t>
            </w:r>
          </w:p>
        </w:tc>
        <w:tc>
          <w:tcPr>
            <w:tcW w:w="5386" w:type="dxa"/>
          </w:tcPr>
          <w:p w14:paraId="1194C356" w14:textId="04B5D4D5" w:rsidR="005940D4" w:rsidRPr="008013AE" w:rsidRDefault="005347BC" w:rsidP="0057292F">
            <w:pPr>
              <w:pStyle w:val="Bulletlevel1"/>
              <w:numPr>
                <w:ilvl w:val="0"/>
                <w:numId w:val="58"/>
              </w:numPr>
              <w:tabs>
                <w:tab w:val="clear" w:pos="284"/>
              </w:tabs>
              <w:spacing w:before="120"/>
              <w:ind w:left="457" w:hanging="426"/>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P</w:t>
            </w:r>
            <w:r>
              <w:rPr>
                <w:color w:val="000000"/>
                <w14:textFill>
                  <w14:solidFill>
                    <w14:srgbClr w14:val="000000">
                      <w14:lumMod w14:val="50000"/>
                    </w14:srgbClr>
                  </w14:solidFill>
                </w14:textFill>
              </w:rPr>
              <w:t>eople</w:t>
            </w:r>
            <w:r w:rsidR="005940D4">
              <w:rPr>
                <w:bCs w:val="0"/>
                <w:iCs w:val="0"/>
                <w:color w:val="000000"/>
                <w14:textFill>
                  <w14:solidFill>
                    <w14:srgbClr w14:val="000000">
                      <w14:lumMod w14:val="50000"/>
                    </w14:srgbClr>
                  </w14:solidFill>
                </w14:textFill>
              </w:rPr>
              <w:t xml:space="preserve"> must remain seated while eating and drinking</w:t>
            </w:r>
            <w:r w:rsidR="00682EEB">
              <w:rPr>
                <w:bCs w:val="0"/>
                <w:iCs w:val="0"/>
                <w:color w:val="000000"/>
                <w14:textFill>
                  <w14:solidFill>
                    <w14:srgbClr w14:val="000000">
                      <w14:lumMod w14:val="50000"/>
                    </w14:srgbClr>
                  </w14:solidFill>
                </w14:textFill>
              </w:rPr>
              <w:t xml:space="preserve"> in an </w:t>
            </w:r>
            <w:r w:rsidR="00682EEB" w:rsidRPr="00682EEB">
              <w:rPr>
                <w:b/>
                <w:iCs w:val="0"/>
                <w:color w:val="000000"/>
                <w14:textFill>
                  <w14:solidFill>
                    <w14:srgbClr w14:val="000000">
                      <w14:lumMod w14:val="50000"/>
                    </w14:srgbClr>
                  </w14:solidFill>
                </w14:textFill>
              </w:rPr>
              <w:t>indoor space</w:t>
            </w:r>
            <w:r w:rsidR="005940D4">
              <w:rPr>
                <w:bCs w:val="0"/>
                <w:iCs w:val="0"/>
                <w:color w:val="000000"/>
                <w14:textFill>
                  <w14:solidFill>
                    <w14:srgbClr w14:val="000000">
                      <w14:lumMod w14:val="50000"/>
                    </w14:srgbClr>
                  </w14:solidFill>
                </w14:textFill>
              </w:rPr>
              <w:t>.</w:t>
            </w:r>
          </w:p>
          <w:p w14:paraId="108E74D8" w14:textId="54A94E07" w:rsidR="005940D4" w:rsidRPr="00CF3432" w:rsidRDefault="005940D4" w:rsidP="0057292F">
            <w:pPr>
              <w:pStyle w:val="Bulletlevel1"/>
              <w:numPr>
                <w:ilvl w:val="0"/>
                <w:numId w:val="58"/>
              </w:numPr>
              <w:tabs>
                <w:tab w:val="clear" w:pos="284"/>
              </w:tabs>
              <w:spacing w:before="120"/>
              <w:ind w:left="414"/>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Dancing is not permitted.</w:t>
            </w:r>
          </w:p>
          <w:p w14:paraId="7E233303" w14:textId="43CC594F" w:rsidR="00D138B3" w:rsidRPr="00682EEB" w:rsidRDefault="00D138B3" w:rsidP="0057292F">
            <w:pPr>
              <w:pStyle w:val="Bulletlevel1"/>
              <w:numPr>
                <w:ilvl w:val="0"/>
                <w:numId w:val="58"/>
              </w:numPr>
              <w:tabs>
                <w:tab w:val="clear" w:pos="284"/>
              </w:tabs>
              <w:spacing w:before="120"/>
              <w:ind w:left="414"/>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Food court</w:t>
            </w:r>
            <w:r w:rsidR="00F07B1C">
              <w:rPr>
                <w:bCs w:val="0"/>
                <w:iCs w:val="0"/>
                <w:color w:val="000000"/>
                <w14:textFill>
                  <w14:solidFill>
                    <w14:srgbClr w14:val="000000">
                      <w14:lumMod w14:val="50000"/>
                    </w14:srgbClr>
                  </w14:solidFill>
                </w14:textFill>
              </w:rPr>
              <w:t xml:space="preserve"> operators, </w:t>
            </w:r>
            <w:r>
              <w:rPr>
                <w:bCs w:val="0"/>
                <w:iCs w:val="0"/>
                <w:color w:val="000000"/>
                <w14:textFill>
                  <w14:solidFill>
                    <w14:srgbClr w14:val="000000">
                      <w14:lumMod w14:val="50000"/>
                    </w14:srgbClr>
                  </w14:solidFill>
                </w14:textFill>
              </w:rPr>
              <w:t>with a capacity of more than 200 people</w:t>
            </w:r>
            <w:r w:rsidR="00F07B1C">
              <w:rPr>
                <w:bCs w:val="0"/>
                <w:iCs w:val="0"/>
                <w:color w:val="000000"/>
                <w14:textFill>
                  <w14:solidFill>
                    <w14:srgbClr w14:val="000000">
                      <w14:lumMod w14:val="50000"/>
                    </w14:srgbClr>
                  </w14:solidFill>
                </w14:textFill>
              </w:rPr>
              <w:t xml:space="preserve"> (at one person per four square metres)</w:t>
            </w:r>
            <w:r>
              <w:rPr>
                <w:bCs w:val="0"/>
                <w:iCs w:val="0"/>
                <w:color w:val="000000"/>
                <w14:textFill>
                  <w14:solidFill>
                    <w14:srgbClr w14:val="000000">
                      <w14:lumMod w14:val="50000"/>
                    </w14:srgbClr>
                  </w14:solidFill>
                </w14:textFill>
              </w:rPr>
              <w:t xml:space="preserve"> </w:t>
            </w:r>
            <w:r w:rsidR="001927BB">
              <w:rPr>
                <w:bCs w:val="0"/>
                <w:iCs w:val="0"/>
                <w:color w:val="000000"/>
                <w14:textFill>
                  <w14:solidFill>
                    <w14:srgbClr w14:val="000000">
                      <w14:lumMod w14:val="50000"/>
                    </w14:srgbClr>
                  </w14:solidFill>
                </w14:textFill>
              </w:rPr>
              <w:t xml:space="preserve">must submit their </w:t>
            </w:r>
            <w:r w:rsidR="001927BB" w:rsidRPr="003605CC">
              <w:rPr>
                <w:b/>
                <w:iCs w:val="0"/>
                <w:color w:val="000000"/>
                <w14:textFill>
                  <w14:solidFill>
                    <w14:srgbClr w14:val="000000">
                      <w14:lumMod w14:val="50000"/>
                    </w14:srgbClr>
                  </w14:solidFill>
                </w14:textFill>
              </w:rPr>
              <w:t xml:space="preserve">COVID </w:t>
            </w:r>
            <w:r w:rsidR="001927BB">
              <w:rPr>
                <w:b/>
                <w:iCs w:val="0"/>
                <w:color w:val="000000"/>
                <w14:textFill>
                  <w14:solidFill>
                    <w14:srgbClr w14:val="000000">
                      <w14:lumMod w14:val="50000"/>
                    </w14:srgbClr>
                  </w14:solidFill>
                </w14:textFill>
              </w:rPr>
              <w:t>s</w:t>
            </w:r>
            <w:r w:rsidR="001927BB" w:rsidRPr="003605CC">
              <w:rPr>
                <w:b/>
                <w:iCs w:val="0"/>
                <w:color w:val="000000"/>
                <w14:textFill>
                  <w14:solidFill>
                    <w14:srgbClr w14:val="000000">
                      <w14:lumMod w14:val="50000"/>
                    </w14:srgbClr>
                  </w14:solidFill>
                </w14:textFill>
              </w:rPr>
              <w:t xml:space="preserve">afety </w:t>
            </w:r>
            <w:r w:rsidR="001927BB">
              <w:rPr>
                <w:b/>
                <w:iCs w:val="0"/>
                <w:color w:val="000000"/>
                <w14:textFill>
                  <w14:solidFill>
                    <w14:srgbClr w14:val="000000">
                      <w14:lumMod w14:val="50000"/>
                    </w14:srgbClr>
                  </w14:solidFill>
                </w14:textFill>
              </w:rPr>
              <w:t>p</w:t>
            </w:r>
            <w:r w:rsidR="001927BB" w:rsidRPr="003605CC">
              <w:rPr>
                <w:b/>
                <w:iCs w:val="0"/>
                <w:color w:val="000000"/>
                <w14:textFill>
                  <w14:solidFill>
                    <w14:srgbClr w14:val="000000">
                      <w14:lumMod w14:val="50000"/>
                    </w14:srgbClr>
                  </w14:solidFill>
                </w14:textFill>
              </w:rPr>
              <w:t>lan</w:t>
            </w:r>
            <w:r w:rsidR="001927BB">
              <w:rPr>
                <w:bCs w:val="0"/>
                <w:iCs w:val="0"/>
                <w:color w:val="000000"/>
                <w14:textFill>
                  <w14:solidFill>
                    <w14:srgbClr w14:val="000000">
                      <w14:lumMod w14:val="50000"/>
                    </w14:srgbClr>
                  </w14:solidFill>
                </w14:textFill>
              </w:rPr>
              <w:t xml:space="preserve"> to ACT Health by 12 November 2021 for endorsement by the Chief Health Officer.</w:t>
            </w:r>
          </w:p>
          <w:p w14:paraId="5663D2A0" w14:textId="0D78B1B0" w:rsidR="005940D4" w:rsidRPr="001C5DA3" w:rsidRDefault="00682EEB" w:rsidP="00C72014">
            <w:pPr>
              <w:pStyle w:val="Bulletlevel1"/>
              <w:numPr>
                <w:ilvl w:val="0"/>
                <w:numId w:val="58"/>
              </w:numPr>
              <w:tabs>
                <w:tab w:val="clear" w:pos="284"/>
              </w:tabs>
              <w:spacing w:before="120"/>
              <w:ind w:left="414"/>
              <w:rPr>
                <w:color w:val="000000"/>
                <w:sz w:val="20"/>
                <w:szCs w:val="20"/>
                <w14:textFill>
                  <w14:solidFill>
                    <w14:srgbClr w14:val="000000">
                      <w14:lumMod w14:val="50000"/>
                    </w14:srgbClr>
                  </w14:solidFill>
                </w14:textFill>
              </w:rPr>
            </w:pPr>
            <w:r w:rsidRPr="00C72014">
              <w:rPr>
                <w:bCs w:val="0"/>
                <w:iCs w:val="0"/>
                <w:color w:val="000000"/>
                <w14:textFill>
                  <w14:solidFill>
                    <w14:srgbClr w14:val="000000">
                      <w14:lumMod w14:val="50000"/>
                    </w14:srgbClr>
                  </w14:solidFill>
                </w14:textFill>
              </w:rPr>
              <w:t>The</w:t>
            </w:r>
            <w:r>
              <w:rPr>
                <w:color w:val="000000"/>
                <w14:textFill>
                  <w14:solidFill>
                    <w14:srgbClr w14:val="000000">
                      <w14:lumMod w14:val="50000"/>
                    </w14:srgbClr>
                  </w14:solidFill>
                </w14:textFill>
              </w:rPr>
              <w:t xml:space="preserv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tc>
        <w:tc>
          <w:tcPr>
            <w:tcW w:w="4555" w:type="dxa"/>
          </w:tcPr>
          <w:p w14:paraId="22EE2893" w14:textId="08E62390" w:rsidR="00F07B1C" w:rsidRDefault="00654D96" w:rsidP="009238A5">
            <w:pPr>
              <w:pStyle w:val="06Fillinform"/>
              <w:spacing w:before="120" w:after="120"/>
              <w:rPr>
                <w:bCs/>
                <w:iCs/>
                <w:color w:val="000000"/>
                <w:szCs w:val="22"/>
              </w:rPr>
            </w:pPr>
            <w:r>
              <w:rPr>
                <w:bCs/>
                <w:iCs/>
                <w:color w:val="000000"/>
                <w:szCs w:val="22"/>
              </w:rPr>
              <w:t>For a food court,</w:t>
            </w:r>
            <w:r w:rsidR="00F07B1C" w:rsidRPr="00816E88">
              <w:rPr>
                <w:bCs/>
                <w:iCs/>
                <w:color w:val="000000"/>
                <w:szCs w:val="22"/>
              </w:rPr>
              <w:t xml:space="preserve">1 person per </w:t>
            </w:r>
            <w:r w:rsidR="00F07B1C">
              <w:rPr>
                <w:bCs/>
                <w:iCs/>
                <w:color w:val="000000"/>
                <w:szCs w:val="22"/>
              </w:rPr>
              <w:t>4</w:t>
            </w:r>
            <w:r w:rsidR="00F07B1C" w:rsidRPr="00816E88">
              <w:rPr>
                <w:bCs/>
                <w:iCs/>
                <w:color w:val="000000"/>
                <w:szCs w:val="22"/>
              </w:rPr>
              <w:t xml:space="preserve"> square metres for each </w:t>
            </w:r>
            <w:r w:rsidR="00F07B1C" w:rsidRPr="00816E88">
              <w:rPr>
                <w:b/>
                <w:iCs/>
                <w:color w:val="000000"/>
                <w:szCs w:val="22"/>
              </w:rPr>
              <w:t>usable indoor space</w:t>
            </w:r>
            <w:r w:rsidR="00F07B1C">
              <w:rPr>
                <w:bCs/>
                <w:iCs/>
                <w:color w:val="000000"/>
                <w:szCs w:val="22"/>
              </w:rPr>
              <w:t>.</w:t>
            </w:r>
          </w:p>
          <w:p w14:paraId="55E81A02" w14:textId="25974487" w:rsidR="00F07B1C" w:rsidRDefault="00F07B1C" w:rsidP="00185FD4">
            <w:pPr>
              <w:pStyle w:val="06Fillinform"/>
              <w:spacing w:before="120" w:after="120"/>
              <w:rPr>
                <w:bCs/>
                <w:iCs/>
                <w:color w:val="000000"/>
                <w:szCs w:val="22"/>
              </w:rPr>
            </w:pPr>
          </w:p>
          <w:p w14:paraId="6F0CADF6" w14:textId="5B411B06" w:rsidR="00682EEB" w:rsidRDefault="00682EEB" w:rsidP="00682EEB">
            <w:pPr>
              <w:pStyle w:val="06Fillinform"/>
              <w:spacing w:before="120" w:after="120"/>
              <w:rPr>
                <w:bCs/>
                <w:iCs/>
                <w:color w:val="000000"/>
                <w:szCs w:val="22"/>
              </w:rPr>
            </w:pPr>
            <w:r>
              <w:rPr>
                <w:bCs/>
                <w:iCs/>
                <w:color w:val="000000"/>
                <w:szCs w:val="22"/>
              </w:rPr>
              <w:t xml:space="preserve">For all other </w:t>
            </w:r>
            <w:r w:rsidRPr="00CF3432">
              <w:rPr>
                <w:b/>
                <w:iCs/>
                <w:color w:val="000000"/>
                <w:szCs w:val="22"/>
              </w:rPr>
              <w:t xml:space="preserve">retail </w:t>
            </w:r>
            <w:r w:rsidR="00D138B3" w:rsidRPr="00CF3432">
              <w:rPr>
                <w:b/>
                <w:iCs/>
                <w:color w:val="000000"/>
                <w:szCs w:val="22"/>
              </w:rPr>
              <w:t>food services</w:t>
            </w:r>
            <w:r w:rsidR="00D138B3">
              <w:rPr>
                <w:bCs/>
                <w:iCs/>
                <w:color w:val="000000"/>
                <w:szCs w:val="22"/>
              </w:rPr>
              <w:t>, t</w:t>
            </w:r>
            <w:r>
              <w:rPr>
                <w:bCs/>
                <w:iCs/>
                <w:color w:val="000000"/>
                <w:szCs w:val="22"/>
              </w:rPr>
              <w:t>he greater of</w:t>
            </w:r>
            <w:r w:rsidR="00422948">
              <w:rPr>
                <w:bCs/>
                <w:iCs/>
                <w:color w:val="000000"/>
                <w:szCs w:val="22"/>
              </w:rPr>
              <w:t xml:space="preserve"> the following</w:t>
            </w:r>
            <w:r>
              <w:rPr>
                <w:bCs/>
                <w:iCs/>
                <w:color w:val="000000"/>
                <w:szCs w:val="22"/>
              </w:rPr>
              <w:t>:</w:t>
            </w:r>
          </w:p>
          <w:p w14:paraId="4FEB56CD" w14:textId="7FEEFEA3" w:rsidR="00F07B1C" w:rsidRDefault="00F07B1C" w:rsidP="00C72014">
            <w:pPr>
              <w:pStyle w:val="06Fillinform"/>
              <w:numPr>
                <w:ilvl w:val="0"/>
                <w:numId w:val="128"/>
              </w:numPr>
              <w:spacing w:before="120" w:after="120"/>
              <w:ind w:left="456" w:hanging="425"/>
              <w:rPr>
                <w:bCs/>
                <w:iCs/>
                <w:color w:val="000000"/>
                <w:szCs w:val="22"/>
              </w:rPr>
            </w:pPr>
            <w:r>
              <w:rPr>
                <w:bCs/>
                <w:iCs/>
                <w:color w:val="000000"/>
                <w:szCs w:val="22"/>
              </w:rPr>
              <w:t>25 people across the whole premises;</w:t>
            </w:r>
          </w:p>
          <w:p w14:paraId="126DDC61" w14:textId="77777777" w:rsidR="00F07B1C" w:rsidRDefault="00F07B1C" w:rsidP="00C72014">
            <w:pPr>
              <w:pStyle w:val="06Fillinform"/>
              <w:numPr>
                <w:ilvl w:val="0"/>
                <w:numId w:val="128"/>
              </w:numPr>
              <w:spacing w:before="120" w:after="120"/>
              <w:ind w:left="456" w:hanging="425"/>
              <w:rPr>
                <w:bCs/>
                <w:iCs/>
                <w:color w:val="000000"/>
                <w:szCs w:val="22"/>
              </w:rPr>
            </w:pPr>
            <w:r>
              <w:rPr>
                <w:bCs/>
                <w:iCs/>
                <w:color w:val="000000"/>
                <w:szCs w:val="22"/>
              </w:rPr>
              <w:t>the sum of:</w:t>
            </w:r>
          </w:p>
          <w:p w14:paraId="1BAC29EA" w14:textId="77777777" w:rsidR="00F07B1C" w:rsidRDefault="00F07B1C" w:rsidP="00C72014">
            <w:pPr>
              <w:pStyle w:val="06Fillinform"/>
              <w:numPr>
                <w:ilvl w:val="0"/>
                <w:numId w:val="129"/>
              </w:numPr>
              <w:spacing w:before="120" w:after="120"/>
              <w:ind w:left="881" w:hanging="283"/>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4E941AAB" w14:textId="2FDC6452" w:rsidR="0068262F" w:rsidRPr="00147EB8" w:rsidRDefault="00F07B1C" w:rsidP="001074A5">
            <w:pPr>
              <w:pStyle w:val="06Fillinform"/>
              <w:numPr>
                <w:ilvl w:val="0"/>
                <w:numId w:val="129"/>
              </w:numPr>
              <w:spacing w:before="120" w:after="120"/>
              <w:ind w:left="883"/>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0C067B" w14:paraId="15546149" w14:textId="77777777" w:rsidTr="00E066E4">
        <w:trPr>
          <w:cantSplit/>
        </w:trPr>
        <w:tc>
          <w:tcPr>
            <w:tcW w:w="672" w:type="dxa"/>
          </w:tcPr>
          <w:p w14:paraId="11FBC970" w14:textId="77777777" w:rsidR="000C067B" w:rsidRPr="00AA25FF" w:rsidRDefault="000C067B" w:rsidP="0057292F">
            <w:pPr>
              <w:pStyle w:val="Heading1"/>
              <w:numPr>
                <w:ilvl w:val="0"/>
                <w:numId w:val="13"/>
              </w:numPr>
              <w:tabs>
                <w:tab w:val="num" w:pos="502"/>
              </w:tabs>
              <w:spacing w:before="120" w:after="120"/>
              <w:ind w:left="313" w:hanging="313"/>
              <w:rPr>
                <w:bCs/>
              </w:rPr>
            </w:pPr>
          </w:p>
        </w:tc>
        <w:tc>
          <w:tcPr>
            <w:tcW w:w="3718" w:type="dxa"/>
          </w:tcPr>
          <w:p w14:paraId="036B89F9" w14:textId="65F0C302" w:rsidR="000C067B" w:rsidRPr="000C067B" w:rsidRDefault="000C067B" w:rsidP="001C5DA3">
            <w:pPr>
              <w:spacing w:before="120" w:after="120" w:line="240" w:lineRule="auto"/>
              <w:rPr>
                <w:rFonts w:ascii="Arial" w:hAnsi="Arial" w:cs="Arial"/>
              </w:rPr>
            </w:pPr>
            <w:r>
              <w:rPr>
                <w:rFonts w:ascii="Arial" w:hAnsi="Arial" w:cs="Arial"/>
              </w:rPr>
              <w:t>Nightclubs</w:t>
            </w:r>
          </w:p>
        </w:tc>
        <w:tc>
          <w:tcPr>
            <w:tcW w:w="5386" w:type="dxa"/>
          </w:tcPr>
          <w:p w14:paraId="11E45FA7" w14:textId="12A0571F" w:rsidR="000C067B" w:rsidRDefault="000C067B" w:rsidP="0057292F">
            <w:pPr>
              <w:pStyle w:val="Bulletlevel1"/>
              <w:numPr>
                <w:ilvl w:val="1"/>
                <w:numId w:val="58"/>
              </w:numPr>
              <w:tabs>
                <w:tab w:val="clear" w:pos="284"/>
              </w:tabs>
              <w:spacing w:before="120"/>
              <w:ind w:left="463"/>
              <w:rPr>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May operate as a bar only.</w:t>
            </w:r>
          </w:p>
          <w:p w14:paraId="2C3AF191" w14:textId="29C4E61B" w:rsidR="0056031D" w:rsidRDefault="0056031D" w:rsidP="0057292F">
            <w:pPr>
              <w:pStyle w:val="Bulletlevel1"/>
              <w:numPr>
                <w:ilvl w:val="1"/>
                <w:numId w:val="58"/>
              </w:numPr>
              <w:tabs>
                <w:tab w:val="clear" w:pos="284"/>
              </w:tabs>
              <w:spacing w:before="120"/>
              <w:ind w:left="463"/>
              <w:rPr>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P</w:t>
            </w:r>
            <w:r>
              <w:rPr>
                <w:color w:val="000000"/>
                <w14:textFill>
                  <w14:solidFill>
                    <w14:srgbClr w14:val="000000">
                      <w14:lumMod w14:val="50000"/>
                    </w14:srgbClr>
                  </w14:solidFill>
                </w14:textFill>
              </w:rPr>
              <w:t>eople</w:t>
            </w:r>
            <w:r>
              <w:rPr>
                <w:bCs w:val="0"/>
                <w:iCs w:val="0"/>
                <w:color w:val="000000"/>
                <w14:textFill>
                  <w14:solidFill>
                    <w14:srgbClr w14:val="000000">
                      <w14:lumMod w14:val="50000"/>
                    </w14:srgbClr>
                  </w14:solidFill>
                </w14:textFill>
              </w:rPr>
              <w:t xml:space="preserve"> must remain seated while eating and drinking</w:t>
            </w:r>
            <w:r w:rsidR="00D138B3">
              <w:rPr>
                <w:bCs w:val="0"/>
                <w:iCs w:val="0"/>
                <w:color w:val="000000"/>
                <w14:textFill>
                  <w14:solidFill>
                    <w14:srgbClr w14:val="000000">
                      <w14:lumMod w14:val="50000"/>
                    </w14:srgbClr>
                  </w14:solidFill>
                </w14:textFill>
              </w:rPr>
              <w:t xml:space="preserve"> in an </w:t>
            </w:r>
            <w:r w:rsidR="00D138B3" w:rsidRPr="00D138B3">
              <w:rPr>
                <w:b/>
                <w:iCs w:val="0"/>
                <w:color w:val="000000"/>
                <w14:textFill>
                  <w14:solidFill>
                    <w14:srgbClr w14:val="000000">
                      <w14:lumMod w14:val="50000"/>
                    </w14:srgbClr>
                  </w14:solidFill>
                </w14:textFill>
              </w:rPr>
              <w:t>indoor space</w:t>
            </w:r>
            <w:r>
              <w:rPr>
                <w:bCs w:val="0"/>
                <w:iCs w:val="0"/>
                <w:color w:val="000000"/>
                <w14:textFill>
                  <w14:solidFill>
                    <w14:srgbClr w14:val="000000">
                      <w14:lumMod w14:val="50000"/>
                    </w14:srgbClr>
                  </w14:solidFill>
                </w14:textFill>
              </w:rPr>
              <w:t>.</w:t>
            </w:r>
          </w:p>
          <w:p w14:paraId="57F2D02F" w14:textId="77777777" w:rsidR="000C067B" w:rsidRDefault="000C067B" w:rsidP="0057292F">
            <w:pPr>
              <w:pStyle w:val="Bulletlevel1"/>
              <w:numPr>
                <w:ilvl w:val="1"/>
                <w:numId w:val="58"/>
              </w:numPr>
              <w:tabs>
                <w:tab w:val="clear" w:pos="284"/>
              </w:tabs>
              <w:spacing w:before="120"/>
              <w:ind w:left="463"/>
              <w:rPr>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Dancing is not permitted.</w:t>
            </w:r>
          </w:p>
          <w:p w14:paraId="4F98BABC" w14:textId="668EA1FD" w:rsidR="00D138B3" w:rsidDel="00147EB8" w:rsidRDefault="00D138B3" w:rsidP="0057292F">
            <w:pPr>
              <w:pStyle w:val="Bulletlevel1"/>
              <w:numPr>
                <w:ilvl w:val="1"/>
                <w:numId w:val="58"/>
              </w:numPr>
              <w:tabs>
                <w:tab w:val="clear" w:pos="284"/>
              </w:tabs>
              <w:spacing w:before="120"/>
              <w:ind w:left="463"/>
              <w:rPr>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tc>
        <w:tc>
          <w:tcPr>
            <w:tcW w:w="4555" w:type="dxa"/>
          </w:tcPr>
          <w:p w14:paraId="05FA0032" w14:textId="2CDE059A" w:rsidR="00D138B3" w:rsidRDefault="00D138B3" w:rsidP="00D138B3">
            <w:pPr>
              <w:pStyle w:val="06Fillinform"/>
              <w:spacing w:before="120" w:after="120"/>
              <w:rPr>
                <w:bCs/>
                <w:iCs/>
                <w:color w:val="000000"/>
                <w:szCs w:val="22"/>
              </w:rPr>
            </w:pPr>
            <w:r>
              <w:rPr>
                <w:bCs/>
                <w:iCs/>
                <w:color w:val="000000"/>
                <w:szCs w:val="22"/>
              </w:rPr>
              <w:t>The greater of</w:t>
            </w:r>
            <w:r w:rsidR="00422948">
              <w:rPr>
                <w:bCs/>
                <w:iCs/>
                <w:color w:val="000000"/>
                <w:szCs w:val="22"/>
              </w:rPr>
              <w:t xml:space="preserve"> the following</w:t>
            </w:r>
            <w:r>
              <w:rPr>
                <w:bCs/>
                <w:iCs/>
                <w:color w:val="000000"/>
                <w:szCs w:val="22"/>
              </w:rPr>
              <w:t>:</w:t>
            </w:r>
          </w:p>
          <w:p w14:paraId="4779C5D5" w14:textId="1D7FF343" w:rsidR="00F07B1C" w:rsidRDefault="00F07B1C" w:rsidP="00D80871">
            <w:pPr>
              <w:pStyle w:val="06Fillinform"/>
              <w:numPr>
                <w:ilvl w:val="0"/>
                <w:numId w:val="130"/>
              </w:numPr>
              <w:spacing w:before="120" w:after="120"/>
              <w:ind w:left="456" w:hanging="425"/>
              <w:rPr>
                <w:bCs/>
                <w:iCs/>
                <w:color w:val="000000"/>
                <w:szCs w:val="22"/>
              </w:rPr>
            </w:pPr>
            <w:r>
              <w:rPr>
                <w:bCs/>
                <w:iCs/>
                <w:color w:val="000000"/>
                <w:szCs w:val="22"/>
              </w:rPr>
              <w:t>25 people across the whole premises;</w:t>
            </w:r>
          </w:p>
          <w:p w14:paraId="25A750FA" w14:textId="77777777" w:rsidR="00F07B1C" w:rsidRDefault="00F07B1C" w:rsidP="00D80871">
            <w:pPr>
              <w:pStyle w:val="06Fillinform"/>
              <w:numPr>
                <w:ilvl w:val="0"/>
                <w:numId w:val="130"/>
              </w:numPr>
              <w:spacing w:before="120" w:after="120"/>
              <w:ind w:left="456" w:hanging="425"/>
              <w:rPr>
                <w:bCs/>
                <w:iCs/>
                <w:color w:val="000000"/>
                <w:szCs w:val="22"/>
              </w:rPr>
            </w:pPr>
            <w:r>
              <w:rPr>
                <w:bCs/>
                <w:iCs/>
                <w:color w:val="000000"/>
                <w:szCs w:val="22"/>
              </w:rPr>
              <w:t>the sum of:</w:t>
            </w:r>
          </w:p>
          <w:p w14:paraId="1EDA3D12" w14:textId="77777777" w:rsidR="00F07B1C" w:rsidRDefault="00F07B1C" w:rsidP="00D80871">
            <w:pPr>
              <w:pStyle w:val="06Fillinform"/>
              <w:numPr>
                <w:ilvl w:val="0"/>
                <w:numId w:val="131"/>
              </w:numPr>
              <w:spacing w:before="120" w:after="120"/>
              <w:ind w:left="881" w:hanging="283"/>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3565A27F" w14:textId="77777777" w:rsidR="00F07B1C" w:rsidRDefault="00F07B1C" w:rsidP="00D80871">
            <w:pPr>
              <w:pStyle w:val="06Fillinform"/>
              <w:numPr>
                <w:ilvl w:val="0"/>
                <w:numId w:val="131"/>
              </w:numPr>
              <w:spacing w:before="120" w:after="120"/>
              <w:ind w:left="883"/>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p w14:paraId="5C89C00F" w14:textId="77777777" w:rsidR="00F07B1C" w:rsidRDefault="00F07B1C" w:rsidP="00D138B3">
            <w:pPr>
              <w:pStyle w:val="06Fillinform"/>
              <w:spacing w:before="120" w:after="120"/>
              <w:rPr>
                <w:bCs/>
                <w:iCs/>
                <w:color w:val="000000"/>
                <w:szCs w:val="22"/>
              </w:rPr>
            </w:pPr>
          </w:p>
          <w:p w14:paraId="31409301" w14:textId="280C3048" w:rsidR="005347BC" w:rsidRDefault="005347BC" w:rsidP="00185FD4">
            <w:pPr>
              <w:pStyle w:val="ListParagraph"/>
              <w:ind w:left="1042"/>
              <w:rPr>
                <w:bCs/>
                <w:iCs/>
                <w:color w:val="000000"/>
              </w:rPr>
            </w:pPr>
          </w:p>
        </w:tc>
      </w:tr>
      <w:tr w:rsidR="00BF4482" w14:paraId="22DFFD7F" w14:textId="77777777" w:rsidTr="00E066E4">
        <w:trPr>
          <w:cantSplit/>
        </w:trPr>
        <w:tc>
          <w:tcPr>
            <w:tcW w:w="672" w:type="dxa"/>
          </w:tcPr>
          <w:p w14:paraId="28B8969B" w14:textId="77777777" w:rsidR="00BF4482" w:rsidRPr="00AA25FF" w:rsidRDefault="00BF4482" w:rsidP="00BF4482">
            <w:pPr>
              <w:pStyle w:val="Heading1"/>
              <w:numPr>
                <w:ilvl w:val="0"/>
                <w:numId w:val="13"/>
              </w:numPr>
              <w:tabs>
                <w:tab w:val="num" w:pos="502"/>
              </w:tabs>
              <w:spacing w:before="120" w:after="120"/>
              <w:ind w:left="313" w:hanging="313"/>
              <w:rPr>
                <w:bCs/>
              </w:rPr>
            </w:pPr>
          </w:p>
        </w:tc>
        <w:tc>
          <w:tcPr>
            <w:tcW w:w="3718" w:type="dxa"/>
          </w:tcPr>
          <w:p w14:paraId="4C768EDA" w14:textId="69524929" w:rsidR="00BF4482" w:rsidRPr="001C5DA3" w:rsidRDefault="00BF4482" w:rsidP="00BF4482">
            <w:pPr>
              <w:spacing w:before="120" w:after="120" w:line="240" w:lineRule="auto"/>
              <w:rPr>
                <w:rFonts w:ascii="Arial" w:hAnsi="Arial" w:cs="Arial"/>
              </w:rPr>
            </w:pPr>
            <w:r w:rsidRPr="001C5DA3">
              <w:rPr>
                <w:rFonts w:ascii="Arial" w:hAnsi="Arial" w:cs="Arial"/>
              </w:rPr>
              <w:t>Strip club</w:t>
            </w:r>
            <w:r>
              <w:rPr>
                <w:rFonts w:ascii="Arial" w:hAnsi="Arial" w:cs="Arial"/>
              </w:rPr>
              <w:t xml:space="preserve"> or</w:t>
            </w:r>
            <w:r w:rsidRPr="001C5DA3">
              <w:rPr>
                <w:rFonts w:ascii="Arial" w:hAnsi="Arial" w:cs="Arial"/>
              </w:rPr>
              <w:t xml:space="preserve"> brothel </w:t>
            </w:r>
          </w:p>
        </w:tc>
        <w:tc>
          <w:tcPr>
            <w:tcW w:w="5386" w:type="dxa"/>
          </w:tcPr>
          <w:p w14:paraId="0DB970EE" w14:textId="605B9101" w:rsidR="00BF4482" w:rsidRPr="00BF4482" w:rsidRDefault="00BF4482" w:rsidP="00BF4482">
            <w:pPr>
              <w:pStyle w:val="Bulletlevel1"/>
              <w:numPr>
                <w:ilvl w:val="0"/>
                <w:numId w:val="50"/>
              </w:numPr>
              <w:tabs>
                <w:tab w:val="clear" w:pos="284"/>
              </w:tabs>
              <w:spacing w:before="120"/>
              <w:ind w:left="320"/>
            </w:pPr>
            <w:r>
              <w:rPr>
                <w:bCs w:val="0"/>
                <w:iCs w:val="0"/>
                <w:color w:val="000000"/>
                <w14:textFill>
                  <w14:solidFill>
                    <w14:srgbClr w14:val="000000">
                      <w14:lumMod w14:val="50000"/>
                    </w14:srgbClr>
                  </w14:solidFill>
                </w14:textFill>
              </w:rPr>
              <w:t>P</w:t>
            </w:r>
            <w:r>
              <w:rPr>
                <w:color w:val="000000"/>
                <w14:textFill>
                  <w14:solidFill>
                    <w14:srgbClr w14:val="000000">
                      <w14:lumMod w14:val="50000"/>
                    </w14:srgbClr>
                  </w14:solidFill>
                </w14:textFill>
              </w:rPr>
              <w:t>eople</w:t>
            </w:r>
            <w:r>
              <w:rPr>
                <w:bCs w:val="0"/>
                <w:iCs w:val="0"/>
                <w:color w:val="000000"/>
                <w14:textFill>
                  <w14:solidFill>
                    <w14:srgbClr w14:val="000000">
                      <w14:lumMod w14:val="50000"/>
                    </w14:srgbClr>
                  </w14:solidFill>
                </w14:textFill>
              </w:rPr>
              <w:t xml:space="preserve"> must remain seated while eating and drinking in an </w:t>
            </w:r>
            <w:r w:rsidRPr="00D138B3">
              <w:rPr>
                <w:b/>
                <w:iCs w:val="0"/>
                <w:color w:val="000000"/>
                <w14:textFill>
                  <w14:solidFill>
                    <w14:srgbClr w14:val="000000">
                      <w14:lumMod w14:val="50000"/>
                    </w14:srgbClr>
                  </w14:solidFill>
                </w14:textFill>
              </w:rPr>
              <w:t>indoor space</w:t>
            </w:r>
            <w:r>
              <w:rPr>
                <w:bCs w:val="0"/>
                <w:iCs w:val="0"/>
                <w:color w:val="000000"/>
                <w14:textFill>
                  <w14:solidFill>
                    <w14:srgbClr w14:val="000000">
                      <w14:lumMod w14:val="50000"/>
                    </w14:srgbClr>
                  </w14:solidFill>
                </w14:textFill>
              </w:rPr>
              <w:t>.</w:t>
            </w:r>
          </w:p>
          <w:p w14:paraId="6999EDAF" w14:textId="474AD461" w:rsidR="00BF4482" w:rsidRPr="00BF4482" w:rsidRDefault="00BF4482" w:rsidP="00BF4482">
            <w:pPr>
              <w:pStyle w:val="Bulletlevel1"/>
              <w:numPr>
                <w:ilvl w:val="0"/>
                <w:numId w:val="50"/>
              </w:numPr>
              <w:tabs>
                <w:tab w:val="clear" w:pos="284"/>
              </w:tabs>
              <w:spacing w:before="120"/>
              <w:ind w:left="320"/>
            </w:pPr>
            <w:r>
              <w:rPr>
                <w:bCs w:val="0"/>
                <w:iCs w:val="0"/>
                <w:color w:val="000000"/>
                <w14:textFill>
                  <w14:solidFill>
                    <w14:srgbClr w14:val="000000">
                      <w14:lumMod w14:val="50000"/>
                    </w14:srgbClr>
                  </w14:solidFill>
                </w14:textFill>
              </w:rPr>
              <w:t>Dancing is not permitted</w:t>
            </w:r>
            <w:r w:rsidR="00A23385">
              <w:rPr>
                <w:bCs w:val="0"/>
                <w:iCs w:val="0"/>
                <w:color w:val="000000"/>
                <w14:textFill>
                  <w14:solidFill>
                    <w14:srgbClr w14:val="000000">
                      <w14:lumMod w14:val="50000"/>
                    </w14:srgbClr>
                  </w14:solidFill>
                </w14:textFill>
              </w:rPr>
              <w:t xml:space="preserve"> by patrons</w:t>
            </w:r>
            <w:r>
              <w:rPr>
                <w:bCs w:val="0"/>
                <w:iCs w:val="0"/>
                <w:color w:val="000000"/>
                <w14:textFill>
                  <w14:solidFill>
                    <w14:srgbClr w14:val="000000">
                      <w14:lumMod w14:val="50000"/>
                    </w14:srgbClr>
                  </w14:solidFill>
                </w14:textFill>
              </w:rPr>
              <w:t>.</w:t>
            </w:r>
          </w:p>
          <w:p w14:paraId="7B53132A" w14:textId="07D58731" w:rsidR="00BF4482" w:rsidRDefault="00BF4482" w:rsidP="00BF4482">
            <w:pPr>
              <w:pStyle w:val="Bulletlevel1"/>
              <w:numPr>
                <w:ilvl w:val="0"/>
                <w:numId w:val="50"/>
              </w:numPr>
              <w:tabs>
                <w:tab w:val="clear" w:pos="284"/>
              </w:tabs>
              <w:spacing w:before="120"/>
              <w:ind w:left="320"/>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tc>
        <w:tc>
          <w:tcPr>
            <w:tcW w:w="4555" w:type="dxa"/>
          </w:tcPr>
          <w:p w14:paraId="52A140AC" w14:textId="6079BAA2" w:rsidR="00BF4482" w:rsidRDefault="00BF4482" w:rsidP="00BF4482">
            <w:pPr>
              <w:pStyle w:val="06Fillinform"/>
              <w:spacing w:before="120" w:after="120"/>
              <w:rPr>
                <w:bCs/>
                <w:iCs/>
                <w:color w:val="000000"/>
                <w:szCs w:val="22"/>
              </w:rPr>
            </w:pPr>
            <w:r>
              <w:rPr>
                <w:bCs/>
                <w:iCs/>
                <w:color w:val="000000"/>
                <w:szCs w:val="22"/>
              </w:rPr>
              <w:t>The greater of</w:t>
            </w:r>
            <w:r w:rsidR="00422948">
              <w:rPr>
                <w:bCs/>
                <w:iCs/>
                <w:color w:val="000000"/>
                <w:szCs w:val="22"/>
              </w:rPr>
              <w:t xml:space="preserve"> the following</w:t>
            </w:r>
            <w:r>
              <w:rPr>
                <w:bCs/>
                <w:iCs/>
                <w:color w:val="000000"/>
                <w:szCs w:val="22"/>
              </w:rPr>
              <w:t>:</w:t>
            </w:r>
          </w:p>
          <w:p w14:paraId="0F3AEF03" w14:textId="4B56AE63" w:rsidR="00BF4482" w:rsidRDefault="00BF4482" w:rsidP="001074A5">
            <w:pPr>
              <w:pStyle w:val="06Fillinform"/>
              <w:numPr>
                <w:ilvl w:val="0"/>
                <w:numId w:val="83"/>
              </w:numPr>
              <w:spacing w:before="120" w:after="120"/>
              <w:ind w:left="458"/>
              <w:rPr>
                <w:bCs/>
                <w:iCs/>
                <w:color w:val="000000"/>
                <w:szCs w:val="22"/>
              </w:rPr>
            </w:pPr>
            <w:r>
              <w:rPr>
                <w:bCs/>
                <w:iCs/>
                <w:color w:val="000000"/>
                <w:szCs w:val="22"/>
              </w:rPr>
              <w:t xml:space="preserve">25 people across the whole </w:t>
            </w:r>
            <w:r w:rsidR="00512E3A">
              <w:rPr>
                <w:bCs/>
                <w:iCs/>
                <w:color w:val="000000"/>
                <w:szCs w:val="22"/>
              </w:rPr>
              <w:t>premises</w:t>
            </w:r>
            <w:r>
              <w:rPr>
                <w:bCs/>
                <w:iCs/>
                <w:color w:val="000000"/>
                <w:szCs w:val="22"/>
              </w:rPr>
              <w:t>;</w:t>
            </w:r>
          </w:p>
          <w:p w14:paraId="4EABBBC8" w14:textId="4E20A2BE" w:rsidR="00BF4482" w:rsidRPr="00BF4482" w:rsidRDefault="00BF4482" w:rsidP="001074A5">
            <w:pPr>
              <w:pStyle w:val="06Fillinform"/>
              <w:numPr>
                <w:ilvl w:val="0"/>
                <w:numId w:val="83"/>
              </w:numPr>
              <w:spacing w:before="120" w:after="120"/>
              <w:ind w:left="458"/>
              <w:rPr>
                <w:bCs/>
                <w:iCs/>
                <w:color w:val="000000"/>
                <w:szCs w:val="22"/>
              </w:rPr>
            </w:pPr>
            <w:r w:rsidRPr="00D138B3">
              <w:rPr>
                <w:bCs/>
                <w:iCs/>
                <w:color w:val="000000"/>
                <w:szCs w:val="22"/>
              </w:rPr>
              <w:t xml:space="preserve">1 person per 4 square metres for each </w:t>
            </w:r>
            <w:r w:rsidRPr="00D138B3">
              <w:rPr>
                <w:b/>
                <w:iCs/>
                <w:color w:val="000000"/>
                <w:szCs w:val="22"/>
              </w:rPr>
              <w:t>usable indoor space</w:t>
            </w:r>
            <w:r w:rsidRPr="00D138B3">
              <w:rPr>
                <w:bCs/>
                <w:iCs/>
                <w:color w:val="000000"/>
                <w:szCs w:val="22"/>
              </w:rPr>
              <w:t>.</w:t>
            </w:r>
          </w:p>
          <w:p w14:paraId="3D132785" w14:textId="77777777" w:rsidR="00BF4482" w:rsidRDefault="00BF4482" w:rsidP="00BF4482">
            <w:pPr>
              <w:pStyle w:val="06Fillinform"/>
              <w:spacing w:before="120" w:after="120"/>
              <w:rPr>
                <w:bCs/>
                <w:iCs/>
                <w:color w:val="000000"/>
                <w:szCs w:val="22"/>
              </w:rPr>
            </w:pPr>
          </w:p>
        </w:tc>
      </w:tr>
      <w:tr w:rsidR="00BF4482" w14:paraId="155CBC05" w14:textId="77777777" w:rsidTr="00E066E4">
        <w:trPr>
          <w:cantSplit/>
        </w:trPr>
        <w:tc>
          <w:tcPr>
            <w:tcW w:w="672" w:type="dxa"/>
          </w:tcPr>
          <w:p w14:paraId="6940BEFC" w14:textId="77777777" w:rsidR="00BF4482" w:rsidRPr="00AA25FF" w:rsidRDefault="00BF4482" w:rsidP="00BF4482">
            <w:pPr>
              <w:pStyle w:val="Heading1"/>
              <w:numPr>
                <w:ilvl w:val="0"/>
                <w:numId w:val="13"/>
              </w:numPr>
              <w:tabs>
                <w:tab w:val="num" w:pos="502"/>
              </w:tabs>
              <w:spacing w:before="120" w:after="120"/>
              <w:ind w:left="313" w:hanging="313"/>
              <w:rPr>
                <w:bCs/>
              </w:rPr>
            </w:pPr>
          </w:p>
        </w:tc>
        <w:tc>
          <w:tcPr>
            <w:tcW w:w="3718" w:type="dxa"/>
          </w:tcPr>
          <w:p w14:paraId="483355C9" w14:textId="77777777" w:rsidR="00204159" w:rsidRDefault="00BF4482" w:rsidP="00BF4482">
            <w:pPr>
              <w:spacing w:before="120" w:after="120" w:line="240" w:lineRule="auto"/>
              <w:rPr>
                <w:rFonts w:ascii="Arial" w:hAnsi="Arial" w:cs="Arial"/>
                <w:b/>
                <w:bCs/>
              </w:rPr>
            </w:pPr>
            <w:r w:rsidRPr="001C5DA3">
              <w:rPr>
                <w:rFonts w:ascii="Arial" w:hAnsi="Arial" w:cs="Arial"/>
              </w:rPr>
              <w:t xml:space="preserve">Gaming or gambling venues, </w:t>
            </w:r>
            <w:r w:rsidRPr="001C5DA3">
              <w:rPr>
                <w:rFonts w:ascii="Arial" w:hAnsi="Arial" w:cs="Arial"/>
                <w:b/>
                <w:bCs/>
              </w:rPr>
              <w:t>casinos</w:t>
            </w:r>
            <w:r w:rsidRPr="001C5DA3">
              <w:rPr>
                <w:rFonts w:ascii="Arial" w:hAnsi="Arial" w:cs="Arial"/>
              </w:rPr>
              <w:t xml:space="preserve"> or a </w:t>
            </w:r>
            <w:r w:rsidRPr="001C5DA3">
              <w:rPr>
                <w:rFonts w:ascii="Arial" w:hAnsi="Arial" w:cs="Arial"/>
                <w:b/>
                <w:bCs/>
              </w:rPr>
              <w:t>betting agency</w:t>
            </w:r>
          </w:p>
          <w:p w14:paraId="1EF76980" w14:textId="77777777" w:rsidR="00204159" w:rsidRDefault="00204159" w:rsidP="00BF4482">
            <w:pPr>
              <w:spacing w:before="120" w:after="120" w:line="240" w:lineRule="auto"/>
              <w:rPr>
                <w:rFonts w:ascii="Arial" w:hAnsi="Arial" w:cs="Arial"/>
                <w:b/>
                <w:bCs/>
                <w:i/>
                <w:color w:val="000000"/>
                <w14:textFill>
                  <w14:solidFill>
                    <w14:srgbClr w14:val="000000">
                      <w14:lumMod w14:val="50000"/>
                    </w14:srgbClr>
                  </w14:solidFill>
                </w14:textFill>
              </w:rPr>
            </w:pPr>
          </w:p>
          <w:p w14:paraId="73EBC9AC" w14:textId="5B58E990" w:rsidR="00BF4482" w:rsidRPr="000A458F" w:rsidRDefault="00204159" w:rsidP="00BF4482">
            <w:pPr>
              <w:spacing w:before="120" w:after="120" w:line="240" w:lineRule="auto"/>
              <w:rPr>
                <w:rFonts w:ascii="Arial" w:hAnsi="Arial" w:cs="Arial"/>
                <w:color w:val="FF0000"/>
              </w:rPr>
            </w:pPr>
            <w:r w:rsidRPr="000A458F">
              <w:rPr>
                <w:rFonts w:ascii="Arial" w:hAnsi="Arial" w:cs="Arial"/>
                <w:b/>
                <w:i/>
                <w:color w:val="000000"/>
                <w:sz w:val="20"/>
                <w:szCs w:val="20"/>
                <w14:textFill>
                  <w14:solidFill>
                    <w14:srgbClr w14:val="000000">
                      <w14:lumMod w14:val="50000"/>
                    </w14:srgbClr>
                  </w14:solidFill>
                </w14:textFill>
              </w:rPr>
              <w:t>Note:</w:t>
            </w:r>
            <w:r w:rsidRPr="000A458F">
              <w:rPr>
                <w:rFonts w:ascii="Arial" w:hAnsi="Arial" w:cs="Arial"/>
                <w:i/>
                <w:color w:val="000000"/>
                <w:sz w:val="20"/>
                <w:szCs w:val="20"/>
                <w14:textFill>
                  <w14:solidFill>
                    <w14:srgbClr w14:val="000000">
                      <w14:lumMod w14:val="50000"/>
                    </w14:srgbClr>
                  </w14:solidFill>
                </w14:textFill>
              </w:rPr>
              <w:t xml:space="preserve"> </w:t>
            </w:r>
            <w:r w:rsidRPr="000A458F">
              <w:rPr>
                <w:rFonts w:ascii="Arial" w:hAnsi="Arial" w:cs="Arial"/>
                <w:color w:val="000000"/>
                <w:sz w:val="20"/>
                <w:szCs w:val="20"/>
                <w14:textFill>
                  <w14:solidFill>
                    <w14:srgbClr w14:val="000000">
                      <w14:lumMod w14:val="50000"/>
                    </w14:srgbClr>
                  </w14:solidFill>
                </w14:textFill>
              </w:rPr>
              <w:t xml:space="preserve">If the venue is being used for the supply of liquor, service of a meal, an </w:t>
            </w:r>
            <w:r w:rsidRPr="000A458F">
              <w:rPr>
                <w:rFonts w:ascii="Arial" w:hAnsi="Arial" w:cs="Arial"/>
                <w:b/>
                <w:color w:val="000000"/>
                <w:sz w:val="20"/>
                <w:szCs w:val="20"/>
                <w14:textFill>
                  <w14:solidFill>
                    <w14:srgbClr w14:val="000000">
                      <w14:lumMod w14:val="50000"/>
                    </w14:srgbClr>
                  </w14:solidFill>
                </w14:textFill>
              </w:rPr>
              <w:t>organised sporting activity</w:t>
            </w:r>
            <w:r w:rsidRPr="000A458F">
              <w:rPr>
                <w:rFonts w:ascii="Arial" w:hAnsi="Arial" w:cs="Arial"/>
                <w:color w:val="000000"/>
                <w:sz w:val="20"/>
                <w:szCs w:val="20"/>
                <w14:textFill>
                  <w14:solidFill>
                    <w14:srgbClr w14:val="000000">
                      <w14:lumMod w14:val="50000"/>
                    </w14:srgbClr>
                  </w14:solidFill>
                </w14:textFill>
              </w:rPr>
              <w:t>, or another function/activity addressed separately in this Direction, the provisions relevant to those activities also need to be complied with.</w:t>
            </w:r>
          </w:p>
        </w:tc>
        <w:tc>
          <w:tcPr>
            <w:tcW w:w="5386" w:type="dxa"/>
          </w:tcPr>
          <w:p w14:paraId="5B084202" w14:textId="4D7E9A53" w:rsidR="00204159" w:rsidRPr="00204159" w:rsidRDefault="00204159" w:rsidP="00BF4482">
            <w:pPr>
              <w:pStyle w:val="Bulletlevel1"/>
              <w:numPr>
                <w:ilvl w:val="0"/>
                <w:numId w:val="49"/>
              </w:numPr>
              <w:tabs>
                <w:tab w:val="clear" w:pos="284"/>
              </w:tabs>
              <w:spacing w:before="120"/>
              <w:ind w:left="320"/>
              <w:rPr>
                <w:i/>
                <w:iCs w:val="0"/>
                <w:color w:val="000000"/>
                <w14:textFill>
                  <w14:solidFill>
                    <w14:srgbClr w14:val="000000">
                      <w14:lumMod w14:val="50000"/>
                    </w14:srgbClr>
                  </w14:solidFill>
                </w14:textFill>
              </w:rPr>
            </w:pPr>
            <w:r w:rsidRPr="00204159">
              <w:rPr>
                <w:color w:val="000000"/>
                <w14:textFill>
                  <w14:solidFill>
                    <w14:srgbClr w14:val="000000">
                      <w14:lumMod w14:val="50000"/>
                    </w14:srgbClr>
                  </w14:solidFill>
                </w14:textFill>
              </w:rPr>
              <w:t xml:space="preserve">People must remain seated while eating and drinking in an </w:t>
            </w:r>
            <w:r w:rsidRPr="00204159">
              <w:rPr>
                <w:b/>
                <w:bCs w:val="0"/>
                <w:color w:val="000000"/>
                <w14:textFill>
                  <w14:solidFill>
                    <w14:srgbClr w14:val="000000">
                      <w14:lumMod w14:val="50000"/>
                    </w14:srgbClr>
                  </w14:solidFill>
                </w14:textFill>
              </w:rPr>
              <w:t>indoor space</w:t>
            </w:r>
            <w:r w:rsidRPr="00204159">
              <w:rPr>
                <w:color w:val="000000"/>
                <w14:textFill>
                  <w14:solidFill>
                    <w14:srgbClr w14:val="000000">
                      <w14:lumMod w14:val="50000"/>
                    </w14:srgbClr>
                  </w14:solidFill>
                </w14:textFill>
              </w:rPr>
              <w:t>.</w:t>
            </w:r>
          </w:p>
          <w:p w14:paraId="0CF346C9" w14:textId="750D5BAC" w:rsidR="00204159" w:rsidRPr="00204159" w:rsidRDefault="00204159" w:rsidP="00BF4482">
            <w:pPr>
              <w:pStyle w:val="Bulletlevel1"/>
              <w:numPr>
                <w:ilvl w:val="0"/>
                <w:numId w:val="49"/>
              </w:numPr>
              <w:tabs>
                <w:tab w:val="clear" w:pos="284"/>
              </w:tabs>
              <w:spacing w:before="120"/>
              <w:ind w:left="320"/>
              <w:rPr>
                <w:i/>
                <w:iCs w:val="0"/>
                <w:color w:val="000000"/>
                <w14:textFill>
                  <w14:solidFill>
                    <w14:srgbClr w14:val="000000">
                      <w14:lumMod w14:val="50000"/>
                    </w14:srgbClr>
                  </w14:solidFill>
                </w14:textFill>
              </w:rPr>
            </w:pPr>
            <w:r>
              <w:rPr>
                <w:iCs w:val="0"/>
                <w:color w:val="000000"/>
                <w14:textFill>
                  <w14:solidFill>
                    <w14:srgbClr w14:val="000000">
                      <w14:lumMod w14:val="50000"/>
                    </w14:srgbClr>
                  </w14:solidFill>
                </w14:textFill>
              </w:rPr>
              <w:t>Dancing is not permitted.</w:t>
            </w:r>
          </w:p>
          <w:p w14:paraId="5B583900" w14:textId="3872F6B7" w:rsidR="00BF4482" w:rsidRDefault="00BF4482" w:rsidP="00BF4482">
            <w:pPr>
              <w:pStyle w:val="Bulletlevel1"/>
              <w:numPr>
                <w:ilvl w:val="0"/>
                <w:numId w:val="49"/>
              </w:numPr>
              <w:tabs>
                <w:tab w:val="clear" w:pos="284"/>
              </w:tabs>
              <w:spacing w:before="120"/>
              <w:ind w:left="320"/>
              <w:rPr>
                <w:i/>
                <w:iCs w:val="0"/>
                <w:color w:val="000000"/>
                <w:sz w:val="20"/>
                <w:szCs w:val="2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p w14:paraId="37A4BC8D" w14:textId="7D450E99" w:rsidR="00BF4482" w:rsidRPr="002A1B8E" w:rsidRDefault="00BF4482" w:rsidP="00BF4482">
            <w:pPr>
              <w:pStyle w:val="Bulletlevel1"/>
              <w:keepLines/>
              <w:tabs>
                <w:tab w:val="clear" w:pos="284"/>
              </w:tabs>
              <w:spacing w:before="120"/>
              <w:ind w:left="556" w:hanging="556"/>
              <w:rPr>
                <w:color w:val="000000"/>
                <w:sz w:val="20"/>
                <w:szCs w:val="20"/>
                <w14:textFill>
                  <w14:solidFill>
                    <w14:srgbClr w14:val="000000">
                      <w14:lumMod w14:val="50000"/>
                    </w14:srgbClr>
                  </w14:solidFill>
                </w14:textFill>
              </w:rPr>
            </w:pPr>
          </w:p>
        </w:tc>
        <w:tc>
          <w:tcPr>
            <w:tcW w:w="4555" w:type="dxa"/>
          </w:tcPr>
          <w:p w14:paraId="0AFC30B9" w14:textId="77777777" w:rsidR="00F07B1C" w:rsidRDefault="00F07B1C" w:rsidP="00F07B1C">
            <w:pPr>
              <w:pStyle w:val="06Fillinform"/>
              <w:spacing w:before="120" w:after="120"/>
              <w:rPr>
                <w:bCs/>
                <w:iCs/>
                <w:color w:val="000000"/>
                <w:szCs w:val="22"/>
              </w:rPr>
            </w:pPr>
            <w:r>
              <w:rPr>
                <w:bCs/>
                <w:iCs/>
                <w:color w:val="000000"/>
                <w:szCs w:val="22"/>
              </w:rPr>
              <w:t>The greater of the following:</w:t>
            </w:r>
          </w:p>
          <w:p w14:paraId="07E5D8DD" w14:textId="5D4DF4CC" w:rsidR="00F07B1C" w:rsidRDefault="00F07B1C" w:rsidP="00D80871">
            <w:pPr>
              <w:pStyle w:val="06Fillinform"/>
              <w:numPr>
                <w:ilvl w:val="0"/>
                <w:numId w:val="134"/>
              </w:numPr>
              <w:spacing w:before="120" w:after="120"/>
              <w:ind w:left="464" w:hanging="425"/>
              <w:rPr>
                <w:bCs/>
                <w:iCs/>
                <w:color w:val="000000"/>
                <w:szCs w:val="22"/>
              </w:rPr>
            </w:pPr>
            <w:r>
              <w:rPr>
                <w:bCs/>
                <w:iCs/>
                <w:color w:val="000000"/>
                <w:szCs w:val="22"/>
              </w:rPr>
              <w:t>25 people across the whole premises;</w:t>
            </w:r>
          </w:p>
          <w:p w14:paraId="17BD5DD8" w14:textId="77777777" w:rsidR="00F07B1C" w:rsidRDefault="00F07B1C" w:rsidP="00D80871">
            <w:pPr>
              <w:pStyle w:val="06Fillinform"/>
              <w:numPr>
                <w:ilvl w:val="0"/>
                <w:numId w:val="134"/>
              </w:numPr>
              <w:spacing w:before="120" w:after="120"/>
              <w:ind w:left="456" w:hanging="425"/>
              <w:rPr>
                <w:bCs/>
                <w:iCs/>
                <w:color w:val="000000"/>
                <w:szCs w:val="22"/>
              </w:rPr>
            </w:pPr>
            <w:r>
              <w:rPr>
                <w:bCs/>
                <w:iCs/>
                <w:color w:val="000000"/>
                <w:szCs w:val="22"/>
              </w:rPr>
              <w:t>the sum of:</w:t>
            </w:r>
          </w:p>
          <w:p w14:paraId="56C5ECDA" w14:textId="77777777" w:rsidR="00F07B1C" w:rsidRDefault="00F07B1C" w:rsidP="00D80871">
            <w:pPr>
              <w:pStyle w:val="06Fillinform"/>
              <w:numPr>
                <w:ilvl w:val="0"/>
                <w:numId w:val="135"/>
              </w:numPr>
              <w:spacing w:before="120" w:after="120"/>
              <w:ind w:left="889" w:hanging="283"/>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021C48AE" w14:textId="77777777" w:rsidR="00F07B1C" w:rsidRDefault="00F07B1C" w:rsidP="00D80871">
            <w:pPr>
              <w:pStyle w:val="06Fillinform"/>
              <w:numPr>
                <w:ilvl w:val="0"/>
                <w:numId w:val="135"/>
              </w:numPr>
              <w:spacing w:before="120" w:after="120"/>
              <w:ind w:left="889" w:hanging="283"/>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p w14:paraId="06E3A1B6" w14:textId="77777777" w:rsidR="00F07B1C" w:rsidRDefault="00F07B1C" w:rsidP="00BF4482">
            <w:pPr>
              <w:pStyle w:val="06Fillinform"/>
              <w:spacing w:before="120" w:after="120"/>
              <w:rPr>
                <w:bCs/>
                <w:iCs/>
                <w:color w:val="000000"/>
                <w:szCs w:val="22"/>
              </w:rPr>
            </w:pPr>
          </w:p>
          <w:p w14:paraId="45E24ACF" w14:textId="1872F9AA" w:rsidR="00BF4482" w:rsidRPr="008013AE" w:rsidRDefault="00BF4482" w:rsidP="00BF4482">
            <w:pPr>
              <w:pStyle w:val="06Fillinform"/>
              <w:spacing w:before="120" w:after="120"/>
              <w:ind w:left="101"/>
              <w:rPr>
                <w:bCs/>
                <w:iCs/>
                <w:color w:val="000000"/>
                <w:szCs w:val="22"/>
              </w:rPr>
            </w:pPr>
          </w:p>
        </w:tc>
      </w:tr>
      <w:tr w:rsidR="00BF4482" w14:paraId="54117AC5" w14:textId="77777777" w:rsidTr="00E066E4">
        <w:trPr>
          <w:cantSplit/>
        </w:trPr>
        <w:tc>
          <w:tcPr>
            <w:tcW w:w="672" w:type="dxa"/>
          </w:tcPr>
          <w:p w14:paraId="7473B1A9" w14:textId="77777777" w:rsidR="00BF4482" w:rsidRPr="00AA25FF" w:rsidRDefault="00BF4482" w:rsidP="00BF4482">
            <w:pPr>
              <w:pStyle w:val="Heading1"/>
              <w:numPr>
                <w:ilvl w:val="0"/>
                <w:numId w:val="13"/>
              </w:numPr>
              <w:tabs>
                <w:tab w:val="num" w:pos="502"/>
              </w:tabs>
              <w:spacing w:before="120" w:after="120"/>
              <w:ind w:left="313" w:hanging="313"/>
              <w:rPr>
                <w:bCs/>
              </w:rPr>
            </w:pPr>
          </w:p>
        </w:tc>
        <w:tc>
          <w:tcPr>
            <w:tcW w:w="3718" w:type="dxa"/>
          </w:tcPr>
          <w:p w14:paraId="3D9FCCC1" w14:textId="70311F1D" w:rsidR="00BF4482" w:rsidRPr="001C5DA3" w:rsidRDefault="00BF4482" w:rsidP="00BF4482">
            <w:pPr>
              <w:pStyle w:val="06Fillinform"/>
              <w:numPr>
                <w:ilvl w:val="0"/>
                <w:numId w:val="20"/>
              </w:numPr>
              <w:spacing w:before="120" w:after="120"/>
            </w:pPr>
            <w:r>
              <w:t>A</w:t>
            </w:r>
            <w:r w:rsidRPr="001C5DA3">
              <w:t xml:space="preserve"> hairdresser or barber; or</w:t>
            </w:r>
          </w:p>
          <w:p w14:paraId="367EE540" w14:textId="7AA4E553" w:rsidR="00BF4482" w:rsidRPr="001C5DA3" w:rsidRDefault="00BF4482" w:rsidP="00BF4482">
            <w:pPr>
              <w:pStyle w:val="06Fillinform"/>
              <w:numPr>
                <w:ilvl w:val="0"/>
                <w:numId w:val="20"/>
              </w:numPr>
              <w:spacing w:before="120" w:after="120"/>
            </w:pPr>
            <w:r>
              <w:t>A</w:t>
            </w:r>
            <w:r w:rsidRPr="001C5DA3">
              <w:t xml:space="preserve"> nail salon; or</w:t>
            </w:r>
          </w:p>
          <w:p w14:paraId="3D2D999F" w14:textId="1B6769EB" w:rsidR="00BF4482" w:rsidRPr="001C5DA3" w:rsidRDefault="00BF4482" w:rsidP="00BF4482">
            <w:pPr>
              <w:pStyle w:val="06Fillinform"/>
              <w:numPr>
                <w:ilvl w:val="0"/>
                <w:numId w:val="20"/>
              </w:numPr>
              <w:spacing w:before="120" w:after="120"/>
            </w:pPr>
            <w:r>
              <w:t>A</w:t>
            </w:r>
            <w:r w:rsidRPr="001C5DA3">
              <w:t xml:space="preserve"> tattoo or body modification studio; or</w:t>
            </w:r>
          </w:p>
          <w:p w14:paraId="196B4CA5" w14:textId="4C77E476" w:rsidR="00BF4482" w:rsidRPr="001C5DA3" w:rsidRDefault="00BF4482" w:rsidP="00BF4482">
            <w:pPr>
              <w:pStyle w:val="06Fillinform"/>
              <w:numPr>
                <w:ilvl w:val="0"/>
                <w:numId w:val="20"/>
              </w:numPr>
              <w:spacing w:before="120" w:after="120"/>
            </w:pPr>
            <w:r>
              <w:t>A</w:t>
            </w:r>
            <w:r w:rsidRPr="001C5DA3">
              <w:t xml:space="preserve"> place that provides beauty therapy, tanning or waxing services; or</w:t>
            </w:r>
          </w:p>
          <w:p w14:paraId="15738A7F" w14:textId="00745C3F" w:rsidR="00BF4482" w:rsidRPr="001C5DA3" w:rsidRDefault="00BF4482" w:rsidP="00BF4482">
            <w:pPr>
              <w:pStyle w:val="06Fillinform"/>
              <w:numPr>
                <w:ilvl w:val="0"/>
                <w:numId w:val="20"/>
              </w:numPr>
              <w:spacing w:before="120" w:after="120"/>
            </w:pPr>
            <w:r>
              <w:t>A</w:t>
            </w:r>
            <w:r w:rsidRPr="001C5DA3">
              <w:t xml:space="preserve"> day spa or place that provides massage services, steam</w:t>
            </w:r>
            <w:r>
              <w:noBreakHyphen/>
            </w:r>
            <w:r w:rsidRPr="001C5DA3">
              <w:t xml:space="preserve">based services </w:t>
            </w:r>
            <w:r w:rsidRPr="001C5DA3">
              <w:rPr>
                <w:color w:val="000000"/>
                <w:szCs w:val="22"/>
              </w:rPr>
              <w:t>(including saunas, steam rooms, steam cabinets and bathhouses)</w:t>
            </w:r>
          </w:p>
        </w:tc>
        <w:tc>
          <w:tcPr>
            <w:tcW w:w="5386" w:type="dxa"/>
          </w:tcPr>
          <w:p w14:paraId="0C94E569" w14:textId="77777777" w:rsidR="00BF4482" w:rsidRPr="0050089D" w:rsidRDefault="00BF4482" w:rsidP="00BF4482">
            <w:pPr>
              <w:pStyle w:val="Bulletlevel1"/>
              <w:tabs>
                <w:tab w:val="clear" w:pos="284"/>
              </w:tabs>
              <w:spacing w:before="120"/>
              <w:ind w:left="555" w:hanging="555"/>
              <w:rPr>
                <w:i/>
                <w:iCs w:val="0"/>
                <w:color w:val="000000"/>
                <w:sz w:val="20"/>
                <w:szCs w:val="20"/>
                <w14:textFill>
                  <w14:solidFill>
                    <w14:srgbClr w14:val="000000">
                      <w14:lumMod w14:val="50000"/>
                    </w14:srgbClr>
                  </w14:solidFill>
                </w14:textFill>
              </w:rPr>
            </w:pPr>
          </w:p>
        </w:tc>
        <w:tc>
          <w:tcPr>
            <w:tcW w:w="4555" w:type="dxa"/>
          </w:tcPr>
          <w:p w14:paraId="79D67700" w14:textId="7117159F" w:rsidR="00BF4482" w:rsidRDefault="00BF4482" w:rsidP="00BF4482">
            <w:pPr>
              <w:pStyle w:val="06Fillinform"/>
              <w:spacing w:before="120" w:after="120"/>
              <w:rPr>
                <w:bCs/>
                <w:iCs/>
                <w:color w:val="000000"/>
                <w:szCs w:val="22"/>
              </w:rPr>
            </w:pPr>
            <w:r>
              <w:rPr>
                <w:bCs/>
                <w:iCs/>
                <w:color w:val="000000"/>
                <w:szCs w:val="22"/>
              </w:rPr>
              <w:t>The greater of the following:</w:t>
            </w:r>
          </w:p>
          <w:p w14:paraId="219A37B6" w14:textId="12B521A2" w:rsidR="00BF4482" w:rsidRDefault="00BF4482" w:rsidP="001074A5">
            <w:pPr>
              <w:pStyle w:val="06Fillinform"/>
              <w:numPr>
                <w:ilvl w:val="1"/>
                <w:numId w:val="22"/>
              </w:numPr>
              <w:spacing w:before="120" w:after="120"/>
              <w:ind w:left="461" w:hanging="423"/>
              <w:rPr>
                <w:bCs/>
                <w:iCs/>
                <w:color w:val="000000"/>
                <w:szCs w:val="22"/>
              </w:rPr>
            </w:pPr>
            <w:r>
              <w:rPr>
                <w:bCs/>
                <w:iCs/>
                <w:color w:val="000000"/>
                <w:szCs w:val="22"/>
              </w:rPr>
              <w:t>25 people across the whole premises;</w:t>
            </w:r>
          </w:p>
          <w:p w14:paraId="656991BD" w14:textId="20A5EEB3" w:rsidR="00BF4482" w:rsidRDefault="00BF4482" w:rsidP="001074A5">
            <w:pPr>
              <w:pStyle w:val="06Fillinform"/>
              <w:numPr>
                <w:ilvl w:val="1"/>
                <w:numId w:val="22"/>
              </w:numPr>
              <w:spacing w:before="120" w:after="120"/>
              <w:ind w:left="461" w:hanging="423"/>
              <w:rPr>
                <w:bCs/>
                <w:iCs/>
                <w:color w:val="000000"/>
                <w:szCs w:val="22"/>
              </w:rPr>
            </w:pPr>
            <w:r w:rsidRPr="007B5BFB">
              <w:rPr>
                <w:bCs/>
                <w:iCs/>
                <w:color w:val="000000"/>
                <w:szCs w:val="22"/>
              </w:rPr>
              <w:t xml:space="preserve">the sum of 1 person per 4 square metres </w:t>
            </w:r>
            <w:r w:rsidR="00530B20">
              <w:rPr>
                <w:bCs/>
                <w:iCs/>
                <w:color w:val="000000"/>
                <w:szCs w:val="22"/>
              </w:rPr>
              <w:t>for each</w:t>
            </w:r>
            <w:r w:rsidR="00D80871">
              <w:rPr>
                <w:bCs/>
                <w:iCs/>
                <w:color w:val="000000"/>
                <w:szCs w:val="22"/>
              </w:rPr>
              <w:t xml:space="preserve">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p w14:paraId="47319442" w14:textId="38AB2E40" w:rsidR="00BF4482" w:rsidRPr="007B5BFB" w:rsidRDefault="00BF4482" w:rsidP="00BF4482">
            <w:pPr>
              <w:pStyle w:val="06Fillinform"/>
              <w:spacing w:before="120" w:after="120"/>
              <w:ind w:left="101"/>
              <w:rPr>
                <w:bCs/>
                <w:iCs/>
                <w:color w:val="000000"/>
                <w:szCs w:val="22"/>
              </w:rPr>
            </w:pPr>
          </w:p>
        </w:tc>
      </w:tr>
      <w:tr w:rsidR="00BF4482" w14:paraId="06E875C8" w14:textId="77777777" w:rsidTr="00E066E4">
        <w:trPr>
          <w:cantSplit/>
        </w:trPr>
        <w:tc>
          <w:tcPr>
            <w:tcW w:w="672" w:type="dxa"/>
          </w:tcPr>
          <w:p w14:paraId="702B1905" w14:textId="77777777" w:rsidR="00BF4482" w:rsidRPr="00AA25FF" w:rsidRDefault="00BF4482" w:rsidP="00BF4482">
            <w:pPr>
              <w:pStyle w:val="Heading1"/>
              <w:numPr>
                <w:ilvl w:val="0"/>
                <w:numId w:val="13"/>
              </w:numPr>
              <w:tabs>
                <w:tab w:val="num" w:pos="502"/>
              </w:tabs>
              <w:spacing w:before="120" w:after="120"/>
              <w:ind w:left="313" w:hanging="313"/>
              <w:rPr>
                <w:bCs/>
              </w:rPr>
            </w:pPr>
            <w:bookmarkStart w:id="23" w:name="_Hlk85137388"/>
          </w:p>
        </w:tc>
        <w:tc>
          <w:tcPr>
            <w:tcW w:w="3718" w:type="dxa"/>
          </w:tcPr>
          <w:p w14:paraId="170DEF3D" w14:textId="3E60B930" w:rsidR="00BF4482" w:rsidRPr="00A3205D" w:rsidRDefault="00BF4482" w:rsidP="00BF4482">
            <w:pPr>
              <w:spacing w:before="120" w:after="120" w:line="240" w:lineRule="auto"/>
              <w:rPr>
                <w:rFonts w:ascii="Arial" w:hAnsi="Arial" w:cs="Arial"/>
              </w:rPr>
            </w:pPr>
            <w:r w:rsidRPr="00A3205D">
              <w:rPr>
                <w:rFonts w:ascii="Arial" w:hAnsi="Arial" w:cs="Arial"/>
              </w:rPr>
              <w:t>Building and construction activities</w:t>
            </w:r>
          </w:p>
          <w:p w14:paraId="406BD4B8" w14:textId="77777777" w:rsidR="00BF4482" w:rsidRPr="001C5DA3" w:rsidRDefault="00BF4482" w:rsidP="00BF4482">
            <w:pPr>
              <w:pStyle w:val="ListParagraph"/>
              <w:spacing w:before="120" w:after="120" w:line="240" w:lineRule="auto"/>
              <w:ind w:left="354"/>
              <w:contextualSpacing w:val="0"/>
              <w:rPr>
                <w:rFonts w:ascii="Arial" w:hAnsi="Arial" w:cs="Arial"/>
              </w:rPr>
            </w:pPr>
          </w:p>
        </w:tc>
        <w:tc>
          <w:tcPr>
            <w:tcW w:w="5386" w:type="dxa"/>
          </w:tcPr>
          <w:p w14:paraId="03CC7316" w14:textId="33571920" w:rsidR="00BF4482" w:rsidRPr="00D80871" w:rsidRDefault="00BF4482" w:rsidP="00D80871">
            <w:pPr>
              <w:pStyle w:val="ListParagraph"/>
              <w:numPr>
                <w:ilvl w:val="0"/>
                <w:numId w:val="44"/>
              </w:numPr>
              <w:spacing w:before="120" w:after="120" w:line="240" w:lineRule="auto"/>
              <w:ind w:left="414"/>
              <w:contextualSpacing w:val="0"/>
              <w:rPr>
                <w:rFonts w:ascii="Arial" w:hAnsi="Arial" w:cs="Arial"/>
              </w:rPr>
            </w:pPr>
            <w:r w:rsidRPr="0012558B">
              <w:rPr>
                <w:rFonts w:ascii="Arial" w:hAnsi="Arial" w:cs="Arial"/>
              </w:rPr>
              <w:t>Building and construction activities must adhere to the ‘ACT Building and Construction Industry COVID-19 Requirements’.</w:t>
            </w:r>
          </w:p>
        </w:tc>
        <w:tc>
          <w:tcPr>
            <w:tcW w:w="4555" w:type="dxa"/>
          </w:tcPr>
          <w:p w14:paraId="3C660782" w14:textId="3FF132A8" w:rsidR="00BF4482" w:rsidRDefault="00422948" w:rsidP="00A23385">
            <w:pPr>
              <w:pStyle w:val="06Fillinform"/>
              <w:spacing w:before="120" w:after="120"/>
              <w:rPr>
                <w:bCs/>
                <w:iCs/>
                <w:color w:val="000000"/>
                <w:szCs w:val="22"/>
              </w:rPr>
            </w:pPr>
            <w:r>
              <w:rPr>
                <w:bCs/>
                <w:iCs/>
                <w:color w:val="000000"/>
                <w:szCs w:val="22"/>
              </w:rPr>
              <w:t>T</w:t>
            </w:r>
            <w:r w:rsidR="00BF4482">
              <w:rPr>
                <w:bCs/>
                <w:iCs/>
                <w:color w:val="000000"/>
                <w:szCs w:val="22"/>
              </w:rPr>
              <w:t xml:space="preserve">he </w:t>
            </w:r>
            <w:r w:rsidR="00C909E9">
              <w:rPr>
                <w:bCs/>
                <w:iCs/>
                <w:color w:val="000000"/>
                <w:szCs w:val="22"/>
              </w:rPr>
              <w:t>sum of</w:t>
            </w:r>
            <w:r w:rsidR="00BF4482">
              <w:rPr>
                <w:bCs/>
                <w:iCs/>
                <w:color w:val="000000"/>
                <w:szCs w:val="22"/>
              </w:rPr>
              <w:t>:</w:t>
            </w:r>
          </w:p>
          <w:p w14:paraId="2571C4D5" w14:textId="039E9514" w:rsidR="00BF4482" w:rsidRDefault="00C909E9" w:rsidP="001074A5">
            <w:pPr>
              <w:pStyle w:val="06Fillinform"/>
              <w:numPr>
                <w:ilvl w:val="0"/>
                <w:numId w:val="46"/>
              </w:numPr>
              <w:spacing w:before="120" w:after="120"/>
              <w:ind w:left="463" w:hanging="425"/>
              <w:rPr>
                <w:bCs/>
                <w:iCs/>
                <w:color w:val="000000"/>
                <w:szCs w:val="22"/>
              </w:rPr>
            </w:pPr>
            <w:r>
              <w:rPr>
                <w:bCs/>
                <w:iCs/>
                <w:color w:val="000000"/>
                <w:szCs w:val="22"/>
              </w:rPr>
              <w:t xml:space="preserve">1 worker per 2 square metres </w:t>
            </w:r>
            <w:r w:rsidR="00530B20">
              <w:rPr>
                <w:bCs/>
                <w:iCs/>
                <w:color w:val="000000"/>
                <w:szCs w:val="22"/>
              </w:rPr>
              <w:t>for each</w:t>
            </w:r>
            <w:r>
              <w:rPr>
                <w:bCs/>
                <w:iCs/>
                <w:color w:val="000000"/>
                <w:szCs w:val="22"/>
              </w:rPr>
              <w:t xml:space="preserve"> </w:t>
            </w:r>
            <w:r w:rsidRPr="00350431">
              <w:rPr>
                <w:b/>
                <w:iCs/>
                <w:color w:val="000000"/>
                <w:szCs w:val="22"/>
              </w:rPr>
              <w:t>usable outdoor space</w:t>
            </w:r>
            <w:r>
              <w:rPr>
                <w:bCs/>
                <w:iCs/>
                <w:color w:val="000000"/>
                <w:szCs w:val="22"/>
              </w:rPr>
              <w:t>; and</w:t>
            </w:r>
          </w:p>
          <w:p w14:paraId="0C6A0045" w14:textId="4DFCF2F3" w:rsidR="00BF4482" w:rsidRDefault="00BF4482" w:rsidP="001074A5">
            <w:pPr>
              <w:pStyle w:val="06Fillinform"/>
              <w:numPr>
                <w:ilvl w:val="0"/>
                <w:numId w:val="46"/>
              </w:numPr>
              <w:spacing w:before="120" w:after="120"/>
              <w:ind w:left="463" w:hanging="425"/>
              <w:rPr>
                <w:bCs/>
                <w:iCs/>
                <w:color w:val="000000"/>
                <w:szCs w:val="22"/>
              </w:rPr>
            </w:pPr>
            <w:r>
              <w:rPr>
                <w:bCs/>
                <w:iCs/>
                <w:color w:val="000000"/>
                <w:szCs w:val="22"/>
              </w:rPr>
              <w:t xml:space="preserve">1 worker per 4 square metres </w:t>
            </w:r>
            <w:r w:rsidR="00530B20">
              <w:rPr>
                <w:bCs/>
                <w:iCs/>
                <w:color w:val="000000"/>
                <w:szCs w:val="22"/>
              </w:rPr>
              <w:t xml:space="preserve">for each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p w14:paraId="5567B71B" w14:textId="651FF66E" w:rsidR="00BF4482" w:rsidRPr="00F90CD2" w:rsidRDefault="00BF4482" w:rsidP="00BF4482">
            <w:pPr>
              <w:pStyle w:val="06Fillinform"/>
              <w:spacing w:before="120" w:after="120"/>
              <w:ind w:left="113"/>
              <w:rPr>
                <w:bCs/>
                <w:iCs/>
                <w:color w:val="000000"/>
                <w:szCs w:val="22"/>
              </w:rPr>
            </w:pPr>
          </w:p>
        </w:tc>
      </w:tr>
      <w:bookmarkEnd w:id="23"/>
      <w:tr w:rsidR="00F613D3" w14:paraId="12BFC0BA" w14:textId="77777777" w:rsidTr="00E066E4">
        <w:trPr>
          <w:cantSplit/>
        </w:trPr>
        <w:tc>
          <w:tcPr>
            <w:tcW w:w="672" w:type="dxa"/>
          </w:tcPr>
          <w:p w14:paraId="064F8A6C" w14:textId="77777777" w:rsidR="00F613D3" w:rsidRPr="00AA25FF" w:rsidRDefault="00F613D3" w:rsidP="00F613D3">
            <w:pPr>
              <w:pStyle w:val="Heading1"/>
              <w:numPr>
                <w:ilvl w:val="0"/>
                <w:numId w:val="13"/>
              </w:numPr>
              <w:tabs>
                <w:tab w:val="num" w:pos="502"/>
              </w:tabs>
              <w:spacing w:before="120" w:after="120"/>
              <w:ind w:left="313" w:hanging="313"/>
              <w:rPr>
                <w:bCs/>
              </w:rPr>
            </w:pPr>
          </w:p>
        </w:tc>
        <w:tc>
          <w:tcPr>
            <w:tcW w:w="3718" w:type="dxa"/>
          </w:tcPr>
          <w:p w14:paraId="347E03D0" w14:textId="35C1FCFE" w:rsidR="00F613D3" w:rsidRPr="001C5DA3" w:rsidRDefault="00F613D3" w:rsidP="00F613D3">
            <w:pPr>
              <w:spacing w:before="120" w:after="120" w:line="240" w:lineRule="auto"/>
              <w:rPr>
                <w:rFonts w:ascii="Arial" w:hAnsi="Arial" w:cs="Arial"/>
              </w:rPr>
            </w:pPr>
            <w:r w:rsidRPr="001C5DA3">
              <w:rPr>
                <w:rFonts w:ascii="Arial" w:hAnsi="Arial" w:cs="Arial"/>
              </w:rPr>
              <w:t>A gallery, museum, national institution or historic site</w:t>
            </w:r>
          </w:p>
        </w:tc>
        <w:tc>
          <w:tcPr>
            <w:tcW w:w="5386" w:type="dxa"/>
          </w:tcPr>
          <w:p w14:paraId="29C26524" w14:textId="07026BD0" w:rsidR="00F613D3" w:rsidRDefault="00F613D3" w:rsidP="00F613D3">
            <w:pPr>
              <w:pStyle w:val="Bulletlevel1"/>
              <w:numPr>
                <w:ilvl w:val="0"/>
                <w:numId w:val="33"/>
              </w:numPr>
              <w:tabs>
                <w:tab w:val="clear" w:pos="284"/>
              </w:tabs>
              <w:spacing w:before="120"/>
              <w:ind w:left="414"/>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 xml:space="preserve"> </w:t>
            </w:r>
            <w:r w:rsidR="0032717A">
              <w:rPr>
                <w:rFonts w:eastAsia="Calibri"/>
                <w:bCs w:val="0"/>
                <w:iCs w:val="0"/>
                <w:color w:val="000000"/>
                <w14:textFill>
                  <w14:solidFill>
                    <w14:srgbClr w14:val="000000">
                      <w14:lumMod w14:val="50000"/>
                    </w14:srgbClr>
                  </w14:solidFill>
                </w14:textFill>
              </w:rPr>
              <w:t>Tour g</w:t>
            </w:r>
            <w:r>
              <w:rPr>
                <w:rFonts w:eastAsia="Calibri"/>
                <w:bCs w:val="0"/>
                <w:iCs w:val="0"/>
                <w:color w:val="000000"/>
                <w14:textFill>
                  <w14:solidFill>
                    <w14:srgbClr w14:val="000000">
                      <w14:lumMod w14:val="50000"/>
                    </w14:srgbClr>
                  </w14:solidFill>
                </w14:textFill>
              </w:rPr>
              <w:t>roups must not exceed 20 people.</w:t>
            </w:r>
          </w:p>
          <w:p w14:paraId="61650D57" w14:textId="1BCF5960" w:rsidR="00F613D3" w:rsidRPr="00DD259A" w:rsidRDefault="00F613D3" w:rsidP="00C909E9">
            <w:pPr>
              <w:pStyle w:val="Bulletlevel1"/>
              <w:tabs>
                <w:tab w:val="clear" w:pos="284"/>
              </w:tabs>
              <w:spacing w:before="120"/>
              <w:ind w:left="414"/>
            </w:pPr>
          </w:p>
        </w:tc>
        <w:tc>
          <w:tcPr>
            <w:tcW w:w="4555" w:type="dxa"/>
          </w:tcPr>
          <w:p w14:paraId="31D20FCE" w14:textId="77777777" w:rsidR="00F613D3" w:rsidRDefault="00F613D3" w:rsidP="00F613D3">
            <w:pPr>
              <w:pStyle w:val="06Fillinform"/>
              <w:spacing w:before="120" w:after="120"/>
              <w:rPr>
                <w:bCs/>
                <w:iCs/>
                <w:color w:val="000000"/>
                <w:szCs w:val="22"/>
              </w:rPr>
            </w:pPr>
            <w:r>
              <w:rPr>
                <w:bCs/>
                <w:iCs/>
                <w:color w:val="000000"/>
                <w:szCs w:val="22"/>
              </w:rPr>
              <w:t>The greater of the following:</w:t>
            </w:r>
          </w:p>
          <w:p w14:paraId="62B5254E" w14:textId="00FB17DE" w:rsidR="00F613D3" w:rsidRDefault="00F613D3" w:rsidP="00F613D3">
            <w:pPr>
              <w:pStyle w:val="06Fillinform"/>
              <w:numPr>
                <w:ilvl w:val="0"/>
                <w:numId w:val="31"/>
              </w:numPr>
              <w:spacing w:before="120" w:after="120"/>
              <w:ind w:left="473"/>
              <w:rPr>
                <w:bCs/>
                <w:iCs/>
                <w:color w:val="000000"/>
                <w:szCs w:val="22"/>
              </w:rPr>
            </w:pPr>
            <w:r>
              <w:rPr>
                <w:bCs/>
                <w:iCs/>
                <w:color w:val="000000"/>
                <w:szCs w:val="22"/>
              </w:rPr>
              <w:t>25 people across the whole premises;</w:t>
            </w:r>
          </w:p>
          <w:p w14:paraId="5A650883" w14:textId="77777777" w:rsidR="00F613D3" w:rsidRDefault="00F613D3" w:rsidP="00F613D3">
            <w:pPr>
              <w:pStyle w:val="06Fillinform"/>
              <w:numPr>
                <w:ilvl w:val="0"/>
                <w:numId w:val="31"/>
              </w:numPr>
              <w:spacing w:before="120" w:after="120"/>
              <w:ind w:left="473"/>
              <w:rPr>
                <w:bCs/>
                <w:iCs/>
                <w:color w:val="000000"/>
                <w:szCs w:val="22"/>
              </w:rPr>
            </w:pPr>
            <w:r>
              <w:rPr>
                <w:bCs/>
                <w:iCs/>
                <w:color w:val="000000"/>
                <w:szCs w:val="22"/>
              </w:rPr>
              <w:t xml:space="preserve">the sum of: </w:t>
            </w:r>
          </w:p>
          <w:p w14:paraId="612F2ADC" w14:textId="77777777" w:rsidR="00F613D3" w:rsidRDefault="00F613D3" w:rsidP="00F613D3">
            <w:pPr>
              <w:pStyle w:val="06Fillinform"/>
              <w:numPr>
                <w:ilvl w:val="1"/>
                <w:numId w:val="31"/>
              </w:numPr>
              <w:spacing w:before="120" w:after="120"/>
              <w:ind w:left="742"/>
              <w:rPr>
                <w:bCs/>
                <w:iCs/>
                <w:color w:val="000000"/>
                <w:szCs w:val="22"/>
              </w:rPr>
            </w:pPr>
            <w:r w:rsidRPr="003C58DF">
              <w:rPr>
                <w:bCs/>
                <w:iCs/>
                <w:color w:val="000000"/>
                <w:szCs w:val="22"/>
              </w:rPr>
              <w:t xml:space="preserve">1 person per </w:t>
            </w:r>
            <w:r>
              <w:rPr>
                <w:bCs/>
                <w:iCs/>
                <w:color w:val="000000"/>
                <w:szCs w:val="22"/>
              </w:rPr>
              <w:t>2</w:t>
            </w:r>
            <w:r w:rsidRPr="003C58DF">
              <w:rPr>
                <w:bCs/>
                <w:iCs/>
                <w:color w:val="000000"/>
                <w:szCs w:val="22"/>
              </w:rPr>
              <w:t xml:space="preserve"> square metres for each</w:t>
            </w:r>
            <w:r>
              <w:rPr>
                <w:bCs/>
                <w:iCs/>
                <w:color w:val="000000"/>
                <w:szCs w:val="22"/>
              </w:rPr>
              <w:t xml:space="preserve"> </w:t>
            </w:r>
            <w:r w:rsidRPr="00350431">
              <w:rPr>
                <w:b/>
                <w:iCs/>
                <w:color w:val="000000"/>
                <w:szCs w:val="22"/>
              </w:rPr>
              <w:t>usable outdoor space</w:t>
            </w:r>
            <w:r>
              <w:rPr>
                <w:bCs/>
                <w:iCs/>
                <w:color w:val="000000"/>
                <w:szCs w:val="22"/>
              </w:rPr>
              <w:t xml:space="preserve">; </w:t>
            </w:r>
            <w:r w:rsidRPr="001950CA">
              <w:rPr>
                <w:bCs/>
                <w:iCs/>
                <w:color w:val="000000"/>
                <w:szCs w:val="22"/>
              </w:rPr>
              <w:t xml:space="preserve">and </w:t>
            </w:r>
          </w:p>
          <w:p w14:paraId="7CBDA715" w14:textId="1146B8E0" w:rsidR="00F613D3" w:rsidRPr="000422FF" w:rsidRDefault="00F613D3" w:rsidP="00C909E9">
            <w:pPr>
              <w:pStyle w:val="06Fillinform"/>
              <w:numPr>
                <w:ilvl w:val="1"/>
                <w:numId w:val="31"/>
              </w:numPr>
              <w:spacing w:before="120" w:after="120"/>
              <w:ind w:left="742"/>
              <w:rPr>
                <w:bCs/>
                <w:iCs/>
                <w:color w:val="000000"/>
                <w:szCs w:val="22"/>
              </w:rPr>
            </w:pPr>
            <w:r w:rsidRPr="00F613D3">
              <w:rPr>
                <w:bCs/>
                <w:iCs/>
                <w:color w:val="000000"/>
                <w:szCs w:val="22"/>
              </w:rPr>
              <w:t xml:space="preserve">1 person per 4 square metres for each </w:t>
            </w:r>
            <w:r w:rsidRPr="000422FF">
              <w:rPr>
                <w:b/>
                <w:iCs/>
                <w:color w:val="000000"/>
                <w:szCs w:val="22"/>
              </w:rPr>
              <w:t>usable indoor</w:t>
            </w:r>
            <w:r w:rsidRPr="000422FF">
              <w:rPr>
                <w:bCs/>
                <w:iCs/>
                <w:color w:val="000000"/>
                <w:szCs w:val="22"/>
              </w:rPr>
              <w:t xml:space="preserve"> </w:t>
            </w:r>
            <w:r w:rsidRPr="000422FF">
              <w:rPr>
                <w:b/>
                <w:iCs/>
                <w:color w:val="000000"/>
                <w:szCs w:val="22"/>
              </w:rPr>
              <w:t>space</w:t>
            </w:r>
            <w:r w:rsidRPr="000422FF">
              <w:rPr>
                <w:bCs/>
                <w:iCs/>
                <w:color w:val="000000"/>
                <w:szCs w:val="22"/>
              </w:rPr>
              <w:t>.</w:t>
            </w:r>
          </w:p>
        </w:tc>
      </w:tr>
      <w:tr w:rsidR="00F613D3" w14:paraId="1747EC05" w14:textId="77777777" w:rsidTr="00E066E4">
        <w:trPr>
          <w:cantSplit/>
        </w:trPr>
        <w:tc>
          <w:tcPr>
            <w:tcW w:w="672" w:type="dxa"/>
          </w:tcPr>
          <w:p w14:paraId="3C67C3DE" w14:textId="77777777" w:rsidR="00F613D3" w:rsidRPr="00AA25FF" w:rsidRDefault="00F613D3" w:rsidP="00F613D3">
            <w:pPr>
              <w:pStyle w:val="Heading1"/>
              <w:numPr>
                <w:ilvl w:val="0"/>
                <w:numId w:val="13"/>
              </w:numPr>
              <w:tabs>
                <w:tab w:val="num" w:pos="502"/>
              </w:tabs>
              <w:spacing w:before="120" w:after="120"/>
              <w:ind w:left="313" w:hanging="313"/>
              <w:rPr>
                <w:bCs/>
              </w:rPr>
            </w:pPr>
          </w:p>
        </w:tc>
        <w:tc>
          <w:tcPr>
            <w:tcW w:w="3718" w:type="dxa"/>
          </w:tcPr>
          <w:p w14:paraId="73D1E2AD" w14:textId="792001B0" w:rsidR="00F613D3" w:rsidRPr="001C5DA3" w:rsidRDefault="00F613D3" w:rsidP="00F613D3">
            <w:pPr>
              <w:spacing w:before="120" w:after="120" w:line="240" w:lineRule="auto"/>
              <w:rPr>
                <w:rFonts w:ascii="Arial" w:hAnsi="Arial" w:cs="Arial"/>
              </w:rPr>
            </w:pPr>
            <w:r w:rsidRPr="001C5DA3">
              <w:rPr>
                <w:rFonts w:ascii="Arial" w:hAnsi="Arial" w:cs="Arial"/>
              </w:rPr>
              <w:t>Musical rehearsals, including choirs, bands and orchestras</w:t>
            </w:r>
          </w:p>
        </w:tc>
        <w:tc>
          <w:tcPr>
            <w:tcW w:w="5386" w:type="dxa"/>
          </w:tcPr>
          <w:p w14:paraId="55F20E8B" w14:textId="30788087" w:rsidR="00F613D3" w:rsidRDefault="00F613D3" w:rsidP="000422FF">
            <w:pPr>
              <w:pStyle w:val="Bulletlevel1"/>
              <w:tabs>
                <w:tab w:val="clear" w:pos="284"/>
              </w:tabs>
              <w:spacing w:before="120"/>
              <w:ind w:left="414"/>
              <w:rPr>
                <w:rFonts w:eastAsia="Calibri"/>
                <w:bCs w:val="0"/>
                <w:iCs w:val="0"/>
                <w:color w:val="000000"/>
                <w14:textFill>
                  <w14:solidFill>
                    <w14:srgbClr w14:val="000000">
                      <w14:lumMod w14:val="50000"/>
                    </w14:srgbClr>
                  </w14:solidFill>
                </w14:textFill>
              </w:rPr>
            </w:pPr>
          </w:p>
        </w:tc>
        <w:tc>
          <w:tcPr>
            <w:tcW w:w="4555" w:type="dxa"/>
          </w:tcPr>
          <w:p w14:paraId="4BDCFF79" w14:textId="18AB05F3" w:rsidR="00A23385" w:rsidRDefault="00A23385" w:rsidP="00A23385">
            <w:pPr>
              <w:pStyle w:val="06Fillinform"/>
              <w:spacing w:before="120" w:after="120"/>
              <w:rPr>
                <w:bCs/>
                <w:iCs/>
                <w:color w:val="000000"/>
                <w:szCs w:val="22"/>
              </w:rPr>
            </w:pPr>
            <w:r>
              <w:rPr>
                <w:bCs/>
                <w:iCs/>
                <w:color w:val="000000"/>
                <w:szCs w:val="22"/>
              </w:rPr>
              <w:t xml:space="preserve">For rehearsals in an </w:t>
            </w:r>
            <w:r w:rsidRPr="009238A5">
              <w:rPr>
                <w:b/>
                <w:iCs/>
                <w:color w:val="000000"/>
                <w:szCs w:val="22"/>
              </w:rPr>
              <w:t>indoor space</w:t>
            </w:r>
            <w:r>
              <w:rPr>
                <w:bCs/>
                <w:iCs/>
                <w:color w:val="000000"/>
                <w:szCs w:val="22"/>
              </w:rPr>
              <w:t>, the lesser of the following:</w:t>
            </w:r>
          </w:p>
          <w:p w14:paraId="7841B100" w14:textId="31EF0D13" w:rsidR="00A23385" w:rsidRDefault="00A23385" w:rsidP="00A23385">
            <w:pPr>
              <w:pStyle w:val="06Fillinform"/>
              <w:numPr>
                <w:ilvl w:val="0"/>
                <w:numId w:val="152"/>
              </w:numPr>
              <w:spacing w:before="120" w:after="120"/>
              <w:rPr>
                <w:bCs/>
                <w:iCs/>
                <w:color w:val="000000"/>
                <w:szCs w:val="22"/>
              </w:rPr>
            </w:pPr>
            <w:r>
              <w:rPr>
                <w:bCs/>
                <w:iCs/>
                <w:color w:val="000000"/>
                <w:szCs w:val="22"/>
              </w:rPr>
              <w:t xml:space="preserve">20 people; </w:t>
            </w:r>
          </w:p>
          <w:p w14:paraId="3AD56F43" w14:textId="1D7C4B3F" w:rsidR="00A23385" w:rsidRDefault="00A23385" w:rsidP="00A23385">
            <w:pPr>
              <w:pStyle w:val="06Fillinform"/>
              <w:numPr>
                <w:ilvl w:val="0"/>
                <w:numId w:val="152"/>
              </w:numPr>
              <w:spacing w:before="120" w:after="120"/>
              <w:rPr>
                <w:bCs/>
                <w:iCs/>
                <w:color w:val="000000"/>
                <w:szCs w:val="22"/>
              </w:rPr>
            </w:pPr>
            <w:r>
              <w:rPr>
                <w:bCs/>
                <w:iCs/>
                <w:color w:val="000000"/>
                <w:szCs w:val="22"/>
              </w:rPr>
              <w:t xml:space="preserve">1 person per 4 square metres for each </w:t>
            </w:r>
            <w:r>
              <w:rPr>
                <w:b/>
                <w:iCs/>
                <w:color w:val="000000"/>
                <w:szCs w:val="22"/>
              </w:rPr>
              <w:t>usable indoor space</w:t>
            </w:r>
          </w:p>
          <w:p w14:paraId="4224C289" w14:textId="1E564BB6" w:rsidR="000422FF" w:rsidRDefault="000422FF" w:rsidP="00F613D3">
            <w:pPr>
              <w:pStyle w:val="06Fillinform"/>
              <w:spacing w:before="120" w:after="120"/>
              <w:rPr>
                <w:bCs/>
                <w:iCs/>
                <w:color w:val="000000"/>
                <w:szCs w:val="22"/>
              </w:rPr>
            </w:pPr>
          </w:p>
        </w:tc>
      </w:tr>
      <w:tr w:rsidR="000422FF" w14:paraId="683931B0" w14:textId="77777777" w:rsidTr="00E066E4">
        <w:trPr>
          <w:cantSplit/>
        </w:trPr>
        <w:tc>
          <w:tcPr>
            <w:tcW w:w="672" w:type="dxa"/>
          </w:tcPr>
          <w:p w14:paraId="0FE6C617" w14:textId="77777777" w:rsidR="000422FF" w:rsidRPr="00AA25FF" w:rsidRDefault="000422FF" w:rsidP="000422FF">
            <w:pPr>
              <w:pStyle w:val="Heading1"/>
              <w:numPr>
                <w:ilvl w:val="0"/>
                <w:numId w:val="13"/>
              </w:numPr>
              <w:tabs>
                <w:tab w:val="num" w:pos="502"/>
              </w:tabs>
              <w:spacing w:before="120" w:after="120"/>
              <w:ind w:left="313" w:hanging="313"/>
              <w:rPr>
                <w:bCs/>
              </w:rPr>
            </w:pPr>
            <w:bookmarkStart w:id="24" w:name="_Ref85786366"/>
          </w:p>
        </w:tc>
        <w:bookmarkEnd w:id="24"/>
        <w:tc>
          <w:tcPr>
            <w:tcW w:w="3718" w:type="dxa"/>
          </w:tcPr>
          <w:p w14:paraId="234A11F6" w14:textId="54CEB7F7" w:rsidR="000422FF" w:rsidRPr="001C5DA3" w:rsidRDefault="000422FF" w:rsidP="000422FF">
            <w:pPr>
              <w:spacing w:before="120" w:after="120" w:line="240" w:lineRule="auto"/>
              <w:rPr>
                <w:rFonts w:ascii="Arial" w:hAnsi="Arial" w:cs="Arial"/>
              </w:rPr>
            </w:pPr>
            <w:r>
              <w:rPr>
                <w:rFonts w:ascii="Arial" w:hAnsi="Arial" w:cs="Arial"/>
              </w:rPr>
              <w:t xml:space="preserve">Indoor entertainment and event venues with </w:t>
            </w:r>
            <w:r w:rsidRPr="000422FF">
              <w:rPr>
                <w:rFonts w:ascii="Arial" w:hAnsi="Arial" w:cs="Arial"/>
              </w:rPr>
              <w:t>forward facing, fixed and tiered seating</w:t>
            </w:r>
          </w:p>
        </w:tc>
        <w:tc>
          <w:tcPr>
            <w:tcW w:w="5386" w:type="dxa"/>
          </w:tcPr>
          <w:p w14:paraId="1AD46E9D" w14:textId="6806A791" w:rsidR="000422FF" w:rsidRPr="00651B0C" w:rsidRDefault="000422FF" w:rsidP="000422FF">
            <w:pPr>
              <w:pStyle w:val="Bulletlevel1"/>
              <w:numPr>
                <w:ilvl w:val="0"/>
                <w:numId w:val="36"/>
              </w:numPr>
              <w:tabs>
                <w:tab w:val="clear" w:pos="284"/>
              </w:tabs>
              <w:spacing w:before="120"/>
              <w:ind w:left="414"/>
              <w:rPr>
                <w:rFonts w:eastAsia="Calibri"/>
                <w:bCs w:val="0"/>
                <w:iCs w:val="0"/>
                <w:color w:val="000000"/>
                <w14:textFill>
                  <w14:solidFill>
                    <w14:srgbClr w14:val="000000">
                      <w14:lumMod w14:val="50000"/>
                    </w14:srgbClr>
                  </w14:solidFill>
                </w14:textFill>
              </w:rPr>
            </w:pPr>
            <w:r>
              <w:t>Must be ticketed or require a formal registration for attendance.</w:t>
            </w:r>
          </w:p>
          <w:p w14:paraId="625766B3" w14:textId="37903455" w:rsidR="00651B0C" w:rsidRPr="00C909E9" w:rsidRDefault="00651B0C" w:rsidP="000422FF">
            <w:pPr>
              <w:pStyle w:val="Bulletlevel1"/>
              <w:numPr>
                <w:ilvl w:val="0"/>
                <w:numId w:val="36"/>
              </w:numPr>
              <w:tabs>
                <w:tab w:val="clear" w:pos="284"/>
              </w:tabs>
              <w:spacing w:before="120"/>
              <w:ind w:left="414"/>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P</w:t>
            </w:r>
            <w:r>
              <w:rPr>
                <w:color w:val="000000"/>
                <w14:textFill>
                  <w14:solidFill>
                    <w14:srgbClr w14:val="000000">
                      <w14:lumMod w14:val="50000"/>
                    </w14:srgbClr>
                  </w14:solidFill>
                </w14:textFill>
              </w:rPr>
              <w:t>eople</w:t>
            </w:r>
            <w:r>
              <w:rPr>
                <w:bCs w:val="0"/>
                <w:iCs w:val="0"/>
                <w:color w:val="000000"/>
                <w14:textFill>
                  <w14:solidFill>
                    <w14:srgbClr w14:val="000000">
                      <w14:lumMod w14:val="50000"/>
                    </w14:srgbClr>
                  </w14:solidFill>
                </w14:textFill>
              </w:rPr>
              <w:t xml:space="preserve"> must remain seated while eating and drinking.</w:t>
            </w:r>
          </w:p>
          <w:p w14:paraId="5BB7C6D5" w14:textId="2BFFC6C9" w:rsidR="000422FF" w:rsidRPr="00C909E9" w:rsidRDefault="000422FF" w:rsidP="000422FF">
            <w:pPr>
              <w:pStyle w:val="Bulletlevel1"/>
              <w:numPr>
                <w:ilvl w:val="0"/>
                <w:numId w:val="36"/>
              </w:numPr>
              <w:tabs>
                <w:tab w:val="clear" w:pos="284"/>
              </w:tabs>
              <w:spacing w:before="120"/>
              <w:ind w:left="414"/>
              <w:rPr>
                <w:rFonts w:eastAsia="Calibri"/>
                <w:bCs w:val="0"/>
                <w:iCs w:val="0"/>
                <w:color w:val="000000"/>
                <w14:textFill>
                  <w14:solidFill>
                    <w14:srgbClr w14:val="000000">
                      <w14:lumMod w14:val="50000"/>
                    </w14:srgbClr>
                  </w14:solidFill>
                </w14:textFill>
              </w:rPr>
            </w:pPr>
            <w:r w:rsidRPr="000422FF">
              <w:rPr>
                <w:color w:val="000000"/>
                <w14:textFill>
                  <w14:solidFill>
                    <w14:srgbClr w14:val="000000">
                      <w14:lumMod w14:val="50000"/>
                    </w14:srgbClr>
                  </w14:solidFill>
                </w14:textFill>
              </w:rPr>
              <w:t xml:space="preserve">The venue must display a </w:t>
            </w:r>
            <w:r w:rsidRPr="000422FF">
              <w:rPr>
                <w:b/>
                <w:bCs w:val="0"/>
                <w:color w:val="000000"/>
                <w14:textFill>
                  <w14:solidFill>
                    <w14:srgbClr w14:val="000000">
                      <w14:lumMod w14:val="50000"/>
                    </w14:srgbClr>
                  </w14:solidFill>
                </w14:textFill>
              </w:rPr>
              <w:t>sign</w:t>
            </w:r>
            <w:r w:rsidRPr="000422FF">
              <w:rPr>
                <w:color w:val="000000"/>
                <w14:textFill>
                  <w14:solidFill>
                    <w14:srgbClr w14:val="000000">
                      <w14:lumMod w14:val="50000"/>
                    </w14:srgbClr>
                  </w14:solidFill>
                </w14:textFill>
              </w:rPr>
              <w:t xml:space="preserve"> at the entrance to each </w:t>
            </w:r>
            <w:r w:rsidRPr="000422FF">
              <w:rPr>
                <w:b/>
                <w:bCs w:val="0"/>
                <w:color w:val="000000"/>
                <w14:textFill>
                  <w14:solidFill>
                    <w14:srgbClr w14:val="000000">
                      <w14:lumMod w14:val="50000"/>
                    </w14:srgbClr>
                  </w14:solidFill>
                </w14:textFill>
              </w:rPr>
              <w:t>usable space</w:t>
            </w:r>
            <w:r w:rsidRPr="000422FF">
              <w:rPr>
                <w:color w:val="000000"/>
                <w14:textFill>
                  <w14:solidFill>
                    <w14:srgbClr w14:val="000000">
                      <w14:lumMod w14:val="50000"/>
                    </w14:srgbClr>
                  </w14:solidFill>
                </w14:textFill>
              </w:rPr>
              <w:t>, specifying the occupancy limit for the space under this Direction.</w:t>
            </w:r>
          </w:p>
          <w:p w14:paraId="6B9FC748" w14:textId="3B12AB48" w:rsidR="00651B0C" w:rsidRPr="0050571C" w:rsidDel="000422FF" w:rsidRDefault="000422FF" w:rsidP="0032717A">
            <w:pPr>
              <w:pStyle w:val="Bulletlevel1"/>
              <w:numPr>
                <w:ilvl w:val="0"/>
                <w:numId w:val="36"/>
              </w:numPr>
              <w:tabs>
                <w:tab w:val="clear" w:pos="284"/>
              </w:tabs>
              <w:spacing w:before="120"/>
              <w:ind w:left="414"/>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 xml:space="preserve">Venues with a fixed seating capacity of more than 200 people </w:t>
            </w:r>
            <w:r w:rsidR="001927BB">
              <w:rPr>
                <w:bCs w:val="0"/>
                <w:iCs w:val="0"/>
                <w:color w:val="000000"/>
                <w14:textFill>
                  <w14:solidFill>
                    <w14:srgbClr w14:val="000000">
                      <w14:lumMod w14:val="50000"/>
                    </w14:srgbClr>
                  </w14:solidFill>
                </w14:textFill>
              </w:rPr>
              <w:t>must submit their</w:t>
            </w:r>
            <w:r>
              <w:rPr>
                <w:bCs w:val="0"/>
                <w:iCs w:val="0"/>
                <w:color w:val="000000"/>
                <w14:textFill>
                  <w14:solidFill>
                    <w14:srgbClr w14:val="000000">
                      <w14:lumMod w14:val="50000"/>
                    </w14:srgbClr>
                  </w14:solidFill>
                </w14:textFill>
              </w:rPr>
              <w:t xml:space="preserve"> </w:t>
            </w:r>
            <w:r w:rsidRPr="003605CC">
              <w:rPr>
                <w:b/>
                <w:iCs w:val="0"/>
                <w:color w:val="000000"/>
                <w14:textFill>
                  <w14:solidFill>
                    <w14:srgbClr w14:val="000000">
                      <w14:lumMod w14:val="50000"/>
                    </w14:srgbClr>
                  </w14:solidFill>
                </w14:textFill>
              </w:rPr>
              <w:t xml:space="preserve">COVID </w:t>
            </w:r>
            <w:r w:rsidR="00C909E9">
              <w:rPr>
                <w:b/>
                <w:iCs w:val="0"/>
                <w:color w:val="000000"/>
                <w14:textFill>
                  <w14:solidFill>
                    <w14:srgbClr w14:val="000000">
                      <w14:lumMod w14:val="50000"/>
                    </w14:srgbClr>
                  </w14:solidFill>
                </w14:textFill>
              </w:rPr>
              <w:t>s</w:t>
            </w:r>
            <w:r w:rsidRPr="003605CC">
              <w:rPr>
                <w:b/>
                <w:iCs w:val="0"/>
                <w:color w:val="000000"/>
                <w14:textFill>
                  <w14:solidFill>
                    <w14:srgbClr w14:val="000000">
                      <w14:lumMod w14:val="50000"/>
                    </w14:srgbClr>
                  </w14:solidFill>
                </w14:textFill>
              </w:rPr>
              <w:t xml:space="preserve">afety </w:t>
            </w:r>
            <w:r w:rsidR="00C909E9">
              <w:rPr>
                <w:b/>
                <w:iCs w:val="0"/>
                <w:color w:val="000000"/>
                <w14:textFill>
                  <w14:solidFill>
                    <w14:srgbClr w14:val="000000">
                      <w14:lumMod w14:val="50000"/>
                    </w14:srgbClr>
                  </w14:solidFill>
                </w14:textFill>
              </w:rPr>
              <w:t>p</w:t>
            </w:r>
            <w:r w:rsidRPr="003605CC">
              <w:rPr>
                <w:b/>
                <w:iCs w:val="0"/>
                <w:color w:val="000000"/>
                <w14:textFill>
                  <w14:solidFill>
                    <w14:srgbClr w14:val="000000">
                      <w14:lumMod w14:val="50000"/>
                    </w14:srgbClr>
                  </w14:solidFill>
                </w14:textFill>
              </w:rPr>
              <w:t>lan</w:t>
            </w:r>
            <w:r>
              <w:rPr>
                <w:bCs w:val="0"/>
                <w:iCs w:val="0"/>
                <w:color w:val="000000"/>
                <w14:textFill>
                  <w14:solidFill>
                    <w14:srgbClr w14:val="000000">
                      <w14:lumMod w14:val="50000"/>
                    </w14:srgbClr>
                  </w14:solidFill>
                </w14:textFill>
              </w:rPr>
              <w:t xml:space="preserve"> </w:t>
            </w:r>
            <w:r w:rsidR="001927BB">
              <w:rPr>
                <w:bCs w:val="0"/>
                <w:iCs w:val="0"/>
                <w:color w:val="000000"/>
                <w14:textFill>
                  <w14:solidFill>
                    <w14:srgbClr w14:val="000000">
                      <w14:lumMod w14:val="50000"/>
                    </w14:srgbClr>
                  </w14:solidFill>
                </w14:textFill>
              </w:rPr>
              <w:t>to ACT Health by 12 November 2021</w:t>
            </w:r>
            <w:r w:rsidR="00B13714">
              <w:rPr>
                <w:bCs w:val="0"/>
                <w:iCs w:val="0"/>
                <w:color w:val="000000"/>
                <w14:textFill>
                  <w14:solidFill>
                    <w14:srgbClr w14:val="000000">
                      <w14:lumMod w14:val="50000"/>
                    </w14:srgbClr>
                  </w14:solidFill>
                </w14:textFill>
              </w:rPr>
              <w:t xml:space="preserve"> </w:t>
            </w:r>
            <w:r w:rsidR="001927BB">
              <w:rPr>
                <w:bCs w:val="0"/>
                <w:iCs w:val="0"/>
                <w:color w:val="000000"/>
                <w14:textFill>
                  <w14:solidFill>
                    <w14:srgbClr w14:val="000000">
                      <w14:lumMod w14:val="50000"/>
                    </w14:srgbClr>
                  </w14:solidFill>
                </w14:textFill>
              </w:rPr>
              <w:t xml:space="preserve">for endorsement by the Chief Health Officer. </w:t>
            </w:r>
          </w:p>
        </w:tc>
        <w:tc>
          <w:tcPr>
            <w:tcW w:w="4555" w:type="dxa"/>
          </w:tcPr>
          <w:p w14:paraId="2923BA6A" w14:textId="65F0669D" w:rsidR="000422FF" w:rsidRDefault="000422FF" w:rsidP="000422FF">
            <w:pPr>
              <w:pStyle w:val="06Fillinform"/>
              <w:numPr>
                <w:ilvl w:val="0"/>
                <w:numId w:val="93"/>
              </w:numPr>
              <w:spacing w:before="120" w:after="120"/>
              <w:ind w:left="316"/>
              <w:rPr>
                <w:bCs/>
                <w:iCs/>
                <w:color w:val="000000"/>
                <w:szCs w:val="22"/>
              </w:rPr>
            </w:pPr>
            <w:r>
              <w:rPr>
                <w:bCs/>
                <w:iCs/>
                <w:color w:val="000000"/>
                <w:szCs w:val="22"/>
              </w:rPr>
              <w:t>For fixed seating areas, 75 percent of seating capacity up to 1000 people.</w:t>
            </w:r>
          </w:p>
          <w:p w14:paraId="529D8D25" w14:textId="32190EA7" w:rsidR="000422FF" w:rsidRDefault="000422FF" w:rsidP="00C909E9">
            <w:pPr>
              <w:pStyle w:val="06Fillinform"/>
              <w:numPr>
                <w:ilvl w:val="0"/>
                <w:numId w:val="93"/>
              </w:numPr>
              <w:spacing w:before="120" w:after="120"/>
              <w:ind w:left="316"/>
              <w:rPr>
                <w:bCs/>
                <w:iCs/>
                <w:color w:val="000000"/>
                <w:szCs w:val="22"/>
              </w:rPr>
            </w:pPr>
            <w:r>
              <w:rPr>
                <w:bCs/>
                <w:iCs/>
                <w:color w:val="000000"/>
                <w:szCs w:val="22"/>
              </w:rPr>
              <w:t xml:space="preserve">For areas without fixed seating, the sum of 1 person per 4 square metres for each </w:t>
            </w:r>
            <w:r w:rsidRPr="00C909E9">
              <w:rPr>
                <w:b/>
                <w:iCs/>
                <w:color w:val="000000"/>
                <w:szCs w:val="22"/>
              </w:rPr>
              <w:t>usable indoor space</w:t>
            </w:r>
            <w:r>
              <w:rPr>
                <w:bCs/>
                <w:iCs/>
                <w:color w:val="000000"/>
                <w:szCs w:val="22"/>
              </w:rPr>
              <w:t>.</w:t>
            </w:r>
          </w:p>
          <w:p w14:paraId="7B5EE9E6" w14:textId="77777777" w:rsidR="000422FF" w:rsidRDefault="000422FF" w:rsidP="000422FF">
            <w:pPr>
              <w:pStyle w:val="06Fillinform"/>
              <w:spacing w:before="120" w:after="120"/>
              <w:rPr>
                <w:bCs/>
                <w:iCs/>
                <w:color w:val="000000"/>
                <w:szCs w:val="22"/>
              </w:rPr>
            </w:pPr>
          </w:p>
          <w:p w14:paraId="5AB33F5C" w14:textId="77777777" w:rsidR="000422FF" w:rsidRDefault="000422FF" w:rsidP="000422FF">
            <w:pPr>
              <w:pStyle w:val="06Fillinform"/>
              <w:spacing w:before="120" w:after="120"/>
              <w:rPr>
                <w:bCs/>
                <w:iCs/>
                <w:color w:val="000000"/>
                <w:szCs w:val="22"/>
              </w:rPr>
            </w:pPr>
          </w:p>
          <w:p w14:paraId="6BAD08D8" w14:textId="77777777" w:rsidR="000422FF" w:rsidRDefault="000422FF" w:rsidP="000422FF">
            <w:pPr>
              <w:pStyle w:val="06Fillinform"/>
              <w:spacing w:before="120" w:after="120"/>
              <w:rPr>
                <w:bCs/>
                <w:iCs/>
                <w:color w:val="000000"/>
                <w:szCs w:val="22"/>
              </w:rPr>
            </w:pPr>
          </w:p>
        </w:tc>
      </w:tr>
      <w:tr w:rsidR="000422FF" w14:paraId="40CEF724" w14:textId="77777777" w:rsidTr="00E066E4">
        <w:trPr>
          <w:cantSplit/>
        </w:trPr>
        <w:tc>
          <w:tcPr>
            <w:tcW w:w="672" w:type="dxa"/>
          </w:tcPr>
          <w:p w14:paraId="44D95144" w14:textId="77777777" w:rsidR="000422FF" w:rsidRPr="00AA25FF" w:rsidRDefault="000422FF" w:rsidP="000422FF">
            <w:pPr>
              <w:pStyle w:val="Heading1"/>
              <w:numPr>
                <w:ilvl w:val="0"/>
                <w:numId w:val="13"/>
              </w:numPr>
              <w:tabs>
                <w:tab w:val="num" w:pos="502"/>
              </w:tabs>
              <w:spacing w:before="120" w:after="120"/>
              <w:ind w:left="313" w:hanging="313"/>
              <w:rPr>
                <w:bCs/>
              </w:rPr>
            </w:pPr>
            <w:bookmarkStart w:id="25" w:name="_Ref84916580"/>
          </w:p>
        </w:tc>
        <w:bookmarkEnd w:id="25"/>
        <w:tc>
          <w:tcPr>
            <w:tcW w:w="3718" w:type="dxa"/>
          </w:tcPr>
          <w:p w14:paraId="72135225" w14:textId="70B83286" w:rsidR="000422FF" w:rsidRDefault="000422FF" w:rsidP="000422FF">
            <w:pPr>
              <w:spacing w:before="120" w:after="120" w:line="240" w:lineRule="auto"/>
              <w:rPr>
                <w:rFonts w:ascii="Arial" w:hAnsi="Arial" w:cs="Arial"/>
              </w:rPr>
            </w:pPr>
            <w:r>
              <w:rPr>
                <w:rFonts w:ascii="Arial" w:hAnsi="Arial" w:cs="Arial"/>
              </w:rPr>
              <w:t xml:space="preserve">Indoor entertainment and event venues, not including a venue mentioned in item </w:t>
            </w:r>
            <w:r>
              <w:rPr>
                <w:rFonts w:ascii="Arial" w:hAnsi="Arial" w:cs="Arial"/>
              </w:rPr>
              <w:fldChar w:fldCharType="begin"/>
            </w:r>
            <w:r>
              <w:rPr>
                <w:rFonts w:ascii="Arial" w:hAnsi="Arial" w:cs="Arial"/>
              </w:rPr>
              <w:instrText xml:space="preserve"> REF _Ref85786366 \w \h </w:instrText>
            </w:r>
            <w:r>
              <w:rPr>
                <w:rFonts w:ascii="Arial" w:hAnsi="Arial" w:cs="Arial"/>
              </w:rPr>
            </w:r>
            <w:r>
              <w:rPr>
                <w:rFonts w:ascii="Arial" w:hAnsi="Arial" w:cs="Arial"/>
              </w:rPr>
              <w:fldChar w:fldCharType="separate"/>
            </w:r>
            <w:r w:rsidR="00305C92">
              <w:rPr>
                <w:rFonts w:ascii="Arial" w:hAnsi="Arial" w:cs="Arial"/>
              </w:rPr>
              <w:t>18</w:t>
            </w:r>
            <w:r>
              <w:rPr>
                <w:rFonts w:ascii="Arial" w:hAnsi="Arial" w:cs="Arial"/>
              </w:rPr>
              <w:fldChar w:fldCharType="end"/>
            </w:r>
          </w:p>
          <w:p w14:paraId="600F8879" w14:textId="5E1F5B4D" w:rsidR="00651B0C" w:rsidRPr="001C5DA3" w:rsidRDefault="00651B0C" w:rsidP="000422FF">
            <w:pPr>
              <w:spacing w:before="120" w:after="120" w:line="240" w:lineRule="auto"/>
              <w:rPr>
                <w:rFonts w:ascii="Arial" w:hAnsi="Arial" w:cs="Arial"/>
              </w:rPr>
            </w:pPr>
          </w:p>
        </w:tc>
        <w:tc>
          <w:tcPr>
            <w:tcW w:w="5386" w:type="dxa"/>
          </w:tcPr>
          <w:p w14:paraId="6CC6BA70" w14:textId="625E7F83" w:rsidR="000422FF" w:rsidRPr="000A458F" w:rsidRDefault="000422FF" w:rsidP="001074A5">
            <w:pPr>
              <w:pStyle w:val="Bulletlevel1"/>
              <w:numPr>
                <w:ilvl w:val="0"/>
                <w:numId w:val="98"/>
              </w:numPr>
              <w:tabs>
                <w:tab w:val="clear" w:pos="284"/>
              </w:tabs>
              <w:spacing w:before="120"/>
              <w:ind w:left="462"/>
              <w:rPr>
                <w:rFonts w:eastAsia="Calibri"/>
                <w:bCs w:val="0"/>
                <w:iCs w:val="0"/>
                <w:color w:val="000000"/>
                <w14:textFill>
                  <w14:solidFill>
                    <w14:srgbClr w14:val="000000">
                      <w14:lumMod w14:val="50000"/>
                    </w14:srgbClr>
                  </w14:solidFill>
                </w14:textFill>
              </w:rPr>
            </w:pPr>
            <w:r>
              <w:t>Must be ticketed or require a formal registration for attendance.</w:t>
            </w:r>
          </w:p>
          <w:p w14:paraId="18971B95" w14:textId="5365D09E" w:rsidR="000A458F" w:rsidRDefault="000A458F" w:rsidP="001074A5">
            <w:pPr>
              <w:pStyle w:val="Bulletlevel1"/>
              <w:numPr>
                <w:ilvl w:val="0"/>
                <w:numId w:val="98"/>
              </w:numPr>
              <w:tabs>
                <w:tab w:val="clear" w:pos="284"/>
              </w:tabs>
              <w:spacing w:before="120"/>
              <w:ind w:left="462"/>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People must remain seated while eating and drinking.</w:t>
            </w:r>
          </w:p>
          <w:p w14:paraId="4EF383F1" w14:textId="4B8E87B1" w:rsidR="00651B0C" w:rsidRPr="0050571C" w:rsidRDefault="000422FF" w:rsidP="001074A5">
            <w:pPr>
              <w:pStyle w:val="Bulletlevel1"/>
              <w:numPr>
                <w:ilvl w:val="0"/>
                <w:numId w:val="98"/>
              </w:numPr>
              <w:tabs>
                <w:tab w:val="clear" w:pos="284"/>
              </w:tabs>
              <w:spacing w:before="120"/>
              <w:ind w:left="462"/>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tc>
        <w:tc>
          <w:tcPr>
            <w:tcW w:w="4555" w:type="dxa"/>
          </w:tcPr>
          <w:p w14:paraId="09162C3B" w14:textId="198DB910" w:rsidR="000422FF" w:rsidRDefault="000422FF" w:rsidP="000422FF">
            <w:pPr>
              <w:pStyle w:val="06Fillinform"/>
              <w:spacing w:before="120" w:after="120"/>
              <w:rPr>
                <w:bCs/>
                <w:iCs/>
                <w:color w:val="000000"/>
                <w:szCs w:val="22"/>
              </w:rPr>
            </w:pPr>
            <w:r>
              <w:rPr>
                <w:bCs/>
                <w:iCs/>
                <w:color w:val="000000"/>
                <w:szCs w:val="22"/>
              </w:rPr>
              <w:t>The greater of the following:</w:t>
            </w:r>
          </w:p>
          <w:p w14:paraId="3CF5D09B" w14:textId="6AE981D9" w:rsidR="000422FF" w:rsidRDefault="000422FF" w:rsidP="000422FF">
            <w:pPr>
              <w:pStyle w:val="06Fillinform"/>
              <w:numPr>
                <w:ilvl w:val="0"/>
                <w:numId w:val="94"/>
              </w:numPr>
              <w:spacing w:before="120" w:after="120"/>
              <w:ind w:left="458"/>
              <w:rPr>
                <w:bCs/>
                <w:iCs/>
                <w:color w:val="000000"/>
                <w:szCs w:val="22"/>
              </w:rPr>
            </w:pPr>
            <w:r>
              <w:rPr>
                <w:bCs/>
                <w:iCs/>
                <w:color w:val="000000"/>
                <w:szCs w:val="22"/>
              </w:rPr>
              <w:t xml:space="preserve">25 people across the whole </w:t>
            </w:r>
            <w:r w:rsidR="00422948">
              <w:rPr>
                <w:bCs/>
                <w:iCs/>
                <w:color w:val="000000"/>
                <w:szCs w:val="22"/>
              </w:rPr>
              <w:t>premises</w:t>
            </w:r>
            <w:r>
              <w:rPr>
                <w:bCs/>
                <w:iCs/>
                <w:color w:val="000000"/>
                <w:szCs w:val="22"/>
              </w:rPr>
              <w:t>;</w:t>
            </w:r>
          </w:p>
          <w:p w14:paraId="71A05798" w14:textId="2EC7F4C8" w:rsidR="007C5DA2" w:rsidRDefault="007C5DA2" w:rsidP="00D80871">
            <w:pPr>
              <w:pStyle w:val="06Fillinform"/>
              <w:numPr>
                <w:ilvl w:val="0"/>
                <w:numId w:val="94"/>
              </w:numPr>
              <w:spacing w:before="120" w:after="120"/>
              <w:ind w:left="458"/>
              <w:rPr>
                <w:bCs/>
                <w:iCs/>
                <w:color w:val="000000"/>
                <w:szCs w:val="22"/>
              </w:rPr>
            </w:pPr>
            <w:r>
              <w:rPr>
                <w:bCs/>
                <w:iCs/>
                <w:color w:val="000000"/>
                <w:szCs w:val="22"/>
              </w:rPr>
              <w:t>the sum of:</w:t>
            </w:r>
          </w:p>
          <w:p w14:paraId="6DC8FEEE" w14:textId="77777777" w:rsidR="007C5DA2" w:rsidRDefault="00651B0C" w:rsidP="007C5DA2">
            <w:pPr>
              <w:pStyle w:val="06Fillinform"/>
              <w:numPr>
                <w:ilvl w:val="1"/>
                <w:numId w:val="94"/>
              </w:numPr>
              <w:spacing w:before="120" w:after="120"/>
              <w:ind w:left="1165"/>
              <w:rPr>
                <w:bCs/>
                <w:iCs/>
                <w:color w:val="000000"/>
                <w:szCs w:val="22"/>
              </w:rPr>
            </w:pPr>
            <w:r w:rsidRPr="009C04C9">
              <w:rPr>
                <w:bCs/>
                <w:iCs/>
                <w:color w:val="000000"/>
                <w:szCs w:val="22"/>
              </w:rPr>
              <w:t xml:space="preserve">1 person per 4 square metres for each </w:t>
            </w:r>
            <w:r w:rsidRPr="009C04C9">
              <w:rPr>
                <w:b/>
                <w:iCs/>
                <w:color w:val="000000"/>
                <w:szCs w:val="22"/>
              </w:rPr>
              <w:t>usable indoor space</w:t>
            </w:r>
            <w:r w:rsidR="007C5DA2" w:rsidRPr="007C5DA2">
              <w:rPr>
                <w:bCs/>
                <w:iCs/>
                <w:color w:val="000000"/>
                <w:szCs w:val="22"/>
              </w:rPr>
              <w:t>; and</w:t>
            </w:r>
          </w:p>
          <w:p w14:paraId="38B01B1F" w14:textId="51D58222" w:rsidR="000422FF" w:rsidRDefault="007C5DA2" w:rsidP="007C5DA2">
            <w:pPr>
              <w:pStyle w:val="06Fillinform"/>
              <w:numPr>
                <w:ilvl w:val="1"/>
                <w:numId w:val="94"/>
              </w:numPr>
              <w:spacing w:before="120" w:after="120"/>
              <w:ind w:left="1165"/>
              <w:rPr>
                <w:bCs/>
                <w:iCs/>
                <w:color w:val="000000"/>
                <w:szCs w:val="22"/>
              </w:rPr>
            </w:pPr>
            <w:r>
              <w:rPr>
                <w:bCs/>
                <w:iCs/>
                <w:color w:val="000000"/>
                <w:szCs w:val="22"/>
              </w:rPr>
              <w:t xml:space="preserve">1 person per 2 square metres per usable </w:t>
            </w:r>
            <w:r w:rsidRPr="007C5DA2">
              <w:rPr>
                <w:b/>
                <w:iCs/>
                <w:color w:val="000000"/>
                <w:szCs w:val="22"/>
              </w:rPr>
              <w:t>outdoor space</w:t>
            </w:r>
            <w:r>
              <w:rPr>
                <w:bCs/>
                <w:iCs/>
                <w:color w:val="000000"/>
                <w:szCs w:val="22"/>
              </w:rPr>
              <w:t xml:space="preserve"> up to 300 people</w:t>
            </w:r>
            <w:r w:rsidR="00651B0C" w:rsidRPr="009C04C9">
              <w:rPr>
                <w:bCs/>
                <w:iCs/>
                <w:color w:val="000000"/>
                <w:szCs w:val="22"/>
              </w:rPr>
              <w:t>.</w:t>
            </w:r>
          </w:p>
          <w:p w14:paraId="6F19834C" w14:textId="4F508E8C" w:rsidR="000422FF" w:rsidRDefault="000422FF" w:rsidP="000422FF">
            <w:pPr>
              <w:pStyle w:val="06Fillinform"/>
              <w:spacing w:before="120" w:after="120"/>
              <w:rPr>
                <w:bCs/>
                <w:iCs/>
                <w:color w:val="000000"/>
                <w:szCs w:val="22"/>
              </w:rPr>
            </w:pPr>
          </w:p>
        </w:tc>
      </w:tr>
      <w:tr w:rsidR="007C5DA2" w14:paraId="78C06AC0" w14:textId="77777777" w:rsidTr="00E066E4">
        <w:trPr>
          <w:cantSplit/>
        </w:trPr>
        <w:tc>
          <w:tcPr>
            <w:tcW w:w="672" w:type="dxa"/>
          </w:tcPr>
          <w:p w14:paraId="17BCF39E"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46DAC266" w14:textId="5EDEFF49" w:rsidR="007C5DA2" w:rsidRPr="00B13714" w:rsidRDefault="007C5DA2" w:rsidP="007C5DA2">
            <w:pPr>
              <w:spacing w:before="120" w:after="120" w:line="240" w:lineRule="auto"/>
              <w:rPr>
                <w:rFonts w:ascii="Arial" w:hAnsi="Arial" w:cs="Arial"/>
              </w:rPr>
            </w:pPr>
            <w:r w:rsidRPr="00B13714">
              <w:rPr>
                <w:rFonts w:ascii="Arial" w:hAnsi="Arial" w:cs="Arial"/>
              </w:rPr>
              <w:t xml:space="preserve">Conference or convention venues, not including a venue mentioned in item </w:t>
            </w:r>
            <w:r w:rsidR="00B13714" w:rsidRPr="00B13714">
              <w:rPr>
                <w:rFonts w:ascii="Arial" w:hAnsi="Arial" w:cs="Arial"/>
              </w:rPr>
              <w:t>21</w:t>
            </w:r>
          </w:p>
        </w:tc>
        <w:tc>
          <w:tcPr>
            <w:tcW w:w="5386" w:type="dxa"/>
          </w:tcPr>
          <w:p w14:paraId="79DA3A6E" w14:textId="77777777" w:rsidR="007C5DA2" w:rsidRPr="00B13714" w:rsidRDefault="007C5DA2" w:rsidP="007C5DA2">
            <w:pPr>
              <w:pStyle w:val="Bulletlevel1"/>
              <w:numPr>
                <w:ilvl w:val="0"/>
                <w:numId w:val="146"/>
              </w:numPr>
              <w:tabs>
                <w:tab w:val="clear" w:pos="284"/>
              </w:tabs>
              <w:spacing w:before="120"/>
              <w:ind w:left="454"/>
              <w:rPr>
                <w:rFonts w:eastAsia="Calibri"/>
                <w:bCs w:val="0"/>
                <w:iCs w:val="0"/>
                <w:color w:val="000000"/>
                <w14:textFill>
                  <w14:solidFill>
                    <w14:srgbClr w14:val="000000">
                      <w14:lumMod w14:val="50000"/>
                    </w14:srgbClr>
                  </w14:solidFill>
                </w14:textFill>
              </w:rPr>
            </w:pPr>
            <w:r w:rsidRPr="00B13714">
              <w:t>Must be ticketed or require a formal registration for attendance.</w:t>
            </w:r>
          </w:p>
          <w:p w14:paraId="51A387A9" w14:textId="08C69A99" w:rsidR="007C5DA2" w:rsidRPr="00B13714" w:rsidRDefault="007C5DA2" w:rsidP="007C5DA2">
            <w:pPr>
              <w:pStyle w:val="Bulletlevel1"/>
              <w:numPr>
                <w:ilvl w:val="0"/>
                <w:numId w:val="146"/>
              </w:numPr>
              <w:tabs>
                <w:tab w:val="clear" w:pos="284"/>
              </w:tabs>
              <w:spacing w:before="120"/>
              <w:ind w:left="462"/>
              <w:rPr>
                <w:rFonts w:eastAsia="Calibri"/>
                <w:bCs w:val="0"/>
                <w:iCs w:val="0"/>
                <w:color w:val="000000"/>
                <w14:textFill>
                  <w14:solidFill>
                    <w14:srgbClr w14:val="000000">
                      <w14:lumMod w14:val="50000"/>
                    </w14:srgbClr>
                  </w14:solidFill>
                </w14:textFill>
              </w:rPr>
            </w:pPr>
            <w:r w:rsidRPr="00B13714">
              <w:rPr>
                <w:rFonts w:eastAsia="Calibri"/>
                <w:bCs w:val="0"/>
                <w:iCs w:val="0"/>
                <w:color w:val="000000"/>
                <w14:textFill>
                  <w14:solidFill>
                    <w14:srgbClr w14:val="000000">
                      <w14:lumMod w14:val="50000"/>
                    </w14:srgbClr>
                  </w14:solidFill>
                </w14:textFill>
              </w:rPr>
              <w:t>People must remain seated while eating and drinking</w:t>
            </w:r>
            <w:r w:rsidR="00B13714" w:rsidRPr="00B13714">
              <w:rPr>
                <w:rFonts w:eastAsia="Calibri"/>
                <w:bCs w:val="0"/>
                <w:iCs w:val="0"/>
                <w:color w:val="000000"/>
                <w14:textFill>
                  <w14:solidFill>
                    <w14:srgbClr w14:val="000000">
                      <w14:lumMod w14:val="50000"/>
                    </w14:srgbClr>
                  </w14:solidFill>
                </w14:textFill>
              </w:rPr>
              <w:t xml:space="preserve"> in </w:t>
            </w:r>
            <w:r w:rsidR="00B13714" w:rsidRPr="00B13714">
              <w:rPr>
                <w:color w:val="000000"/>
                <w14:textFill>
                  <w14:solidFill>
                    <w14:srgbClr w14:val="000000">
                      <w14:lumMod w14:val="50000"/>
                    </w14:srgbClr>
                  </w14:solidFill>
                </w14:textFill>
              </w:rPr>
              <w:t xml:space="preserve">an </w:t>
            </w:r>
            <w:r w:rsidR="00B13714" w:rsidRPr="00B13714">
              <w:rPr>
                <w:b/>
                <w:bCs w:val="0"/>
                <w:color w:val="000000"/>
                <w14:textFill>
                  <w14:solidFill>
                    <w14:srgbClr w14:val="000000">
                      <w14:lumMod w14:val="50000"/>
                    </w14:srgbClr>
                  </w14:solidFill>
                </w14:textFill>
              </w:rPr>
              <w:t>indoor space</w:t>
            </w:r>
            <w:r w:rsidRPr="00B13714">
              <w:rPr>
                <w:rFonts w:eastAsia="Calibri"/>
                <w:bCs w:val="0"/>
                <w:iCs w:val="0"/>
                <w:color w:val="000000"/>
                <w14:textFill>
                  <w14:solidFill>
                    <w14:srgbClr w14:val="000000">
                      <w14:lumMod w14:val="50000"/>
                    </w14:srgbClr>
                  </w14:solidFill>
                </w14:textFill>
              </w:rPr>
              <w:t>.</w:t>
            </w:r>
          </w:p>
          <w:p w14:paraId="5160A044" w14:textId="2F00ED7C" w:rsidR="007C5DA2" w:rsidRPr="00B13714" w:rsidRDefault="007C5DA2" w:rsidP="007C5DA2">
            <w:pPr>
              <w:pStyle w:val="Bulletlevel1"/>
              <w:numPr>
                <w:ilvl w:val="0"/>
                <w:numId w:val="146"/>
              </w:numPr>
              <w:tabs>
                <w:tab w:val="clear" w:pos="284"/>
              </w:tabs>
              <w:spacing w:before="120"/>
              <w:ind w:left="462"/>
              <w:rPr>
                <w:rFonts w:eastAsia="Calibri"/>
                <w:bCs w:val="0"/>
                <w:iCs w:val="0"/>
                <w:color w:val="000000"/>
                <w14:textFill>
                  <w14:solidFill>
                    <w14:srgbClr w14:val="000000">
                      <w14:lumMod w14:val="50000"/>
                    </w14:srgbClr>
                  </w14:solidFill>
                </w14:textFill>
              </w:rPr>
            </w:pPr>
            <w:r w:rsidRPr="00B13714">
              <w:rPr>
                <w:color w:val="000000"/>
                <w14:textFill>
                  <w14:solidFill>
                    <w14:srgbClr w14:val="000000">
                      <w14:lumMod w14:val="50000"/>
                    </w14:srgbClr>
                  </w14:solidFill>
                </w14:textFill>
              </w:rPr>
              <w:t xml:space="preserve">The venue must display a </w:t>
            </w:r>
            <w:r w:rsidRPr="00B13714">
              <w:rPr>
                <w:b/>
                <w:bCs w:val="0"/>
                <w:color w:val="000000"/>
                <w14:textFill>
                  <w14:solidFill>
                    <w14:srgbClr w14:val="000000">
                      <w14:lumMod w14:val="50000"/>
                    </w14:srgbClr>
                  </w14:solidFill>
                </w14:textFill>
              </w:rPr>
              <w:t>sign</w:t>
            </w:r>
            <w:r w:rsidRPr="00B13714">
              <w:rPr>
                <w:color w:val="000000"/>
                <w14:textFill>
                  <w14:solidFill>
                    <w14:srgbClr w14:val="000000">
                      <w14:lumMod w14:val="50000"/>
                    </w14:srgbClr>
                  </w14:solidFill>
                </w14:textFill>
              </w:rPr>
              <w:t xml:space="preserve"> at the entrance to each </w:t>
            </w:r>
            <w:r w:rsidRPr="00B13714">
              <w:rPr>
                <w:b/>
                <w:bCs w:val="0"/>
                <w:color w:val="000000"/>
                <w14:textFill>
                  <w14:solidFill>
                    <w14:srgbClr w14:val="000000">
                      <w14:lumMod w14:val="50000"/>
                    </w14:srgbClr>
                  </w14:solidFill>
                </w14:textFill>
              </w:rPr>
              <w:t>usable space</w:t>
            </w:r>
            <w:r w:rsidRPr="00B13714">
              <w:rPr>
                <w:color w:val="000000"/>
                <w14:textFill>
                  <w14:solidFill>
                    <w14:srgbClr w14:val="000000">
                      <w14:lumMod w14:val="50000"/>
                    </w14:srgbClr>
                  </w14:solidFill>
                </w14:textFill>
              </w:rPr>
              <w:t>, specifying the occupancy limit for the space under this Direction.</w:t>
            </w:r>
          </w:p>
        </w:tc>
        <w:tc>
          <w:tcPr>
            <w:tcW w:w="4555" w:type="dxa"/>
          </w:tcPr>
          <w:p w14:paraId="3F072EEC" w14:textId="77777777" w:rsidR="007C5DA2" w:rsidRPr="00B13714" w:rsidRDefault="007C5DA2" w:rsidP="007C5DA2">
            <w:pPr>
              <w:pStyle w:val="06Fillinform"/>
              <w:spacing w:before="120" w:after="120"/>
              <w:rPr>
                <w:bCs/>
                <w:iCs/>
                <w:color w:val="000000"/>
                <w:szCs w:val="22"/>
              </w:rPr>
            </w:pPr>
            <w:r w:rsidRPr="00B13714">
              <w:rPr>
                <w:bCs/>
                <w:iCs/>
                <w:color w:val="000000"/>
                <w:szCs w:val="22"/>
              </w:rPr>
              <w:t>The greater of the following:</w:t>
            </w:r>
          </w:p>
          <w:p w14:paraId="119FF85E" w14:textId="77777777" w:rsidR="007C5DA2" w:rsidRPr="00B13714" w:rsidRDefault="007C5DA2" w:rsidP="007C5DA2">
            <w:pPr>
              <w:pStyle w:val="06Fillinform"/>
              <w:numPr>
                <w:ilvl w:val="0"/>
                <w:numId w:val="147"/>
              </w:numPr>
              <w:spacing w:before="120" w:after="120"/>
              <w:ind w:left="456"/>
              <w:rPr>
                <w:bCs/>
                <w:iCs/>
                <w:color w:val="000000"/>
                <w:szCs w:val="22"/>
              </w:rPr>
            </w:pPr>
            <w:r w:rsidRPr="00B13714">
              <w:rPr>
                <w:bCs/>
                <w:iCs/>
                <w:color w:val="000000"/>
                <w:szCs w:val="22"/>
              </w:rPr>
              <w:t>25 people across the whole premises;</w:t>
            </w:r>
          </w:p>
          <w:p w14:paraId="4107DF74" w14:textId="77777777" w:rsidR="007C5DA2" w:rsidRPr="00B13714" w:rsidRDefault="007C5DA2" w:rsidP="007C5DA2">
            <w:pPr>
              <w:pStyle w:val="06Fillinform"/>
              <w:numPr>
                <w:ilvl w:val="0"/>
                <w:numId w:val="147"/>
              </w:numPr>
              <w:spacing w:before="120" w:after="120"/>
              <w:ind w:left="458"/>
              <w:rPr>
                <w:bCs/>
                <w:iCs/>
                <w:color w:val="000000"/>
                <w:szCs w:val="22"/>
              </w:rPr>
            </w:pPr>
            <w:r w:rsidRPr="00B13714">
              <w:rPr>
                <w:bCs/>
                <w:iCs/>
                <w:color w:val="000000"/>
                <w:szCs w:val="22"/>
              </w:rPr>
              <w:t>the sum of:</w:t>
            </w:r>
          </w:p>
          <w:p w14:paraId="66142C8C" w14:textId="77777777" w:rsidR="007C5DA2" w:rsidRPr="00B13714" w:rsidRDefault="007C5DA2" w:rsidP="007C5DA2">
            <w:pPr>
              <w:pStyle w:val="06Fillinform"/>
              <w:numPr>
                <w:ilvl w:val="1"/>
                <w:numId w:val="147"/>
              </w:numPr>
              <w:spacing w:before="120" w:after="120"/>
              <w:ind w:left="1165"/>
              <w:rPr>
                <w:bCs/>
                <w:iCs/>
                <w:color w:val="000000"/>
                <w:szCs w:val="22"/>
              </w:rPr>
            </w:pPr>
            <w:r w:rsidRPr="00B13714">
              <w:rPr>
                <w:bCs/>
                <w:iCs/>
                <w:color w:val="000000"/>
                <w:szCs w:val="22"/>
              </w:rPr>
              <w:t xml:space="preserve">1 person per 4 square metres for each </w:t>
            </w:r>
            <w:r w:rsidRPr="00B13714">
              <w:rPr>
                <w:b/>
                <w:iCs/>
                <w:color w:val="000000"/>
                <w:szCs w:val="22"/>
              </w:rPr>
              <w:t>usable indoor space</w:t>
            </w:r>
            <w:r w:rsidRPr="00B13714">
              <w:rPr>
                <w:bCs/>
                <w:iCs/>
                <w:color w:val="000000"/>
                <w:szCs w:val="22"/>
              </w:rPr>
              <w:t>; and</w:t>
            </w:r>
          </w:p>
          <w:p w14:paraId="02F1290C" w14:textId="3F02A83D" w:rsidR="007C5DA2" w:rsidRPr="00B13714" w:rsidRDefault="007C5DA2" w:rsidP="007C5DA2">
            <w:pPr>
              <w:pStyle w:val="06Fillinform"/>
              <w:numPr>
                <w:ilvl w:val="1"/>
                <w:numId w:val="147"/>
              </w:numPr>
              <w:spacing w:before="120" w:after="120"/>
              <w:ind w:left="1165"/>
              <w:rPr>
                <w:bCs/>
                <w:iCs/>
                <w:color w:val="000000"/>
                <w:szCs w:val="22"/>
              </w:rPr>
            </w:pPr>
            <w:r w:rsidRPr="00B13714">
              <w:rPr>
                <w:bCs/>
                <w:iCs/>
                <w:color w:val="000000"/>
                <w:szCs w:val="22"/>
              </w:rPr>
              <w:t xml:space="preserve">1 person per 2 square metres per usable </w:t>
            </w:r>
            <w:r w:rsidRPr="00B13714">
              <w:rPr>
                <w:b/>
                <w:iCs/>
                <w:color w:val="000000"/>
                <w:szCs w:val="22"/>
              </w:rPr>
              <w:t>outdoor space</w:t>
            </w:r>
            <w:r w:rsidRPr="00B13714">
              <w:rPr>
                <w:bCs/>
                <w:iCs/>
                <w:color w:val="000000"/>
                <w:szCs w:val="22"/>
              </w:rPr>
              <w:t xml:space="preserve"> up to 300 people.</w:t>
            </w:r>
          </w:p>
        </w:tc>
      </w:tr>
      <w:tr w:rsidR="007C5DA2" w14:paraId="25D6DF74" w14:textId="77777777" w:rsidTr="00E066E4">
        <w:trPr>
          <w:cantSplit/>
        </w:trPr>
        <w:tc>
          <w:tcPr>
            <w:tcW w:w="672" w:type="dxa"/>
          </w:tcPr>
          <w:p w14:paraId="42CEF847" w14:textId="77777777" w:rsidR="007C5DA2" w:rsidRPr="00AA25FF" w:rsidRDefault="007C5DA2" w:rsidP="007C5DA2">
            <w:pPr>
              <w:pStyle w:val="Heading1"/>
              <w:numPr>
                <w:ilvl w:val="0"/>
                <w:numId w:val="13"/>
              </w:numPr>
              <w:tabs>
                <w:tab w:val="num" w:pos="502"/>
              </w:tabs>
              <w:spacing w:before="120" w:after="120"/>
              <w:ind w:left="313" w:hanging="313"/>
              <w:rPr>
                <w:bCs/>
              </w:rPr>
            </w:pPr>
            <w:bookmarkStart w:id="26" w:name="_Ref85798470"/>
          </w:p>
        </w:tc>
        <w:bookmarkEnd w:id="26"/>
        <w:tc>
          <w:tcPr>
            <w:tcW w:w="3718" w:type="dxa"/>
          </w:tcPr>
          <w:p w14:paraId="0C251C30" w14:textId="77777777" w:rsidR="007C5DA2" w:rsidRDefault="007C5DA2" w:rsidP="007C5DA2">
            <w:pPr>
              <w:spacing w:before="120" w:after="120" w:line="240" w:lineRule="auto"/>
              <w:rPr>
                <w:rFonts w:ascii="Arial" w:hAnsi="Arial" w:cs="Arial"/>
              </w:rPr>
            </w:pPr>
            <w:r>
              <w:rPr>
                <w:rFonts w:ascii="Arial" w:hAnsi="Arial" w:cs="Arial"/>
              </w:rPr>
              <w:t>National Convention Centre</w:t>
            </w:r>
          </w:p>
          <w:p w14:paraId="5AD39C6A" w14:textId="77777777" w:rsidR="007C5DA2" w:rsidRDefault="007C5DA2" w:rsidP="007C5DA2">
            <w:pPr>
              <w:spacing w:before="120" w:after="120" w:line="240" w:lineRule="auto"/>
              <w:rPr>
                <w:rFonts w:ascii="Arial" w:hAnsi="Arial" w:cs="Arial"/>
              </w:rPr>
            </w:pPr>
          </w:p>
          <w:p w14:paraId="73A2159A" w14:textId="75BE4647" w:rsidR="007C5DA2" w:rsidRPr="000A458F" w:rsidRDefault="007C5DA2" w:rsidP="007C5DA2">
            <w:pPr>
              <w:spacing w:before="120" w:after="120" w:line="240" w:lineRule="auto"/>
              <w:rPr>
                <w:rFonts w:ascii="Arial" w:hAnsi="Arial" w:cs="Arial"/>
                <w:sz w:val="20"/>
                <w:szCs w:val="20"/>
              </w:rPr>
            </w:pPr>
            <w:r w:rsidRPr="000A458F">
              <w:rPr>
                <w:rFonts w:ascii="Arial" w:hAnsi="Arial" w:cs="Arial"/>
                <w:sz w:val="20"/>
                <w:szCs w:val="20"/>
              </w:rPr>
              <w:t>Note: If the venue is being used for another function/activity addressed separately in this Direction, the conditions relevant to those activities will also need to be complied with.</w:t>
            </w:r>
          </w:p>
          <w:p w14:paraId="19179290" w14:textId="2071A8AE" w:rsidR="007C5DA2" w:rsidRDefault="007C5DA2" w:rsidP="007C5DA2">
            <w:pPr>
              <w:spacing w:before="120" w:after="120" w:line="240" w:lineRule="auto"/>
              <w:rPr>
                <w:rFonts w:ascii="Arial" w:hAnsi="Arial" w:cs="Arial"/>
              </w:rPr>
            </w:pPr>
            <w:r>
              <w:rPr>
                <w:rFonts w:ascii="Arial" w:hAnsi="Arial" w:cs="Arial"/>
              </w:rPr>
              <w:t xml:space="preserve"> </w:t>
            </w:r>
          </w:p>
        </w:tc>
        <w:tc>
          <w:tcPr>
            <w:tcW w:w="5386" w:type="dxa"/>
          </w:tcPr>
          <w:p w14:paraId="2C28CAA1" w14:textId="77777777" w:rsidR="007C5DA2" w:rsidRPr="00651B0C" w:rsidRDefault="007C5DA2" w:rsidP="007C5DA2">
            <w:pPr>
              <w:pStyle w:val="Bulletlevel1"/>
              <w:numPr>
                <w:ilvl w:val="0"/>
                <w:numId w:val="97"/>
              </w:numPr>
              <w:tabs>
                <w:tab w:val="clear" w:pos="284"/>
              </w:tabs>
              <w:spacing w:before="120"/>
              <w:ind w:left="462"/>
              <w:rPr>
                <w:rFonts w:eastAsia="Calibri"/>
                <w:bCs w:val="0"/>
                <w:iCs w:val="0"/>
                <w:color w:val="000000"/>
                <w14:textFill>
                  <w14:solidFill>
                    <w14:srgbClr w14:val="000000">
                      <w14:lumMod w14:val="50000"/>
                    </w14:srgbClr>
                  </w14:solidFill>
                </w14:textFill>
              </w:rPr>
            </w:pPr>
            <w:r>
              <w:t>Must be ticketed or require a formal registration for attendance.</w:t>
            </w:r>
          </w:p>
          <w:p w14:paraId="33F240D4" w14:textId="29C400EB" w:rsidR="007C5DA2" w:rsidRPr="003605CC" w:rsidRDefault="007C5DA2" w:rsidP="003F01E7">
            <w:pPr>
              <w:pStyle w:val="Bulletlevel1"/>
              <w:numPr>
                <w:ilvl w:val="0"/>
                <w:numId w:val="97"/>
              </w:numPr>
              <w:tabs>
                <w:tab w:val="clear" w:pos="284"/>
              </w:tabs>
              <w:spacing w:before="120"/>
              <w:ind w:left="462"/>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P</w:t>
            </w:r>
            <w:r>
              <w:rPr>
                <w:color w:val="000000"/>
                <w14:textFill>
                  <w14:solidFill>
                    <w14:srgbClr w14:val="000000">
                      <w14:lumMod w14:val="50000"/>
                    </w14:srgbClr>
                  </w14:solidFill>
                </w14:textFill>
              </w:rPr>
              <w:t>eople</w:t>
            </w:r>
            <w:r>
              <w:rPr>
                <w:bCs w:val="0"/>
                <w:iCs w:val="0"/>
                <w:color w:val="000000"/>
                <w14:textFill>
                  <w14:solidFill>
                    <w14:srgbClr w14:val="000000">
                      <w14:lumMod w14:val="50000"/>
                    </w14:srgbClr>
                  </w14:solidFill>
                </w14:textFill>
              </w:rPr>
              <w:t xml:space="preserve"> must remain seated while eating and drinking</w:t>
            </w:r>
            <w:r w:rsidR="00B13714">
              <w:rPr>
                <w:bCs w:val="0"/>
                <w:iCs w:val="0"/>
                <w:color w:val="000000"/>
                <w14:textFill>
                  <w14:solidFill>
                    <w14:srgbClr w14:val="000000">
                      <w14:lumMod w14:val="50000"/>
                    </w14:srgbClr>
                  </w14:solidFill>
                </w14:textFill>
              </w:rPr>
              <w:t xml:space="preserve"> in </w:t>
            </w:r>
            <w:r w:rsidR="00B13714" w:rsidRPr="00204159">
              <w:rPr>
                <w:color w:val="000000"/>
                <w14:textFill>
                  <w14:solidFill>
                    <w14:srgbClr w14:val="000000">
                      <w14:lumMod w14:val="50000"/>
                    </w14:srgbClr>
                  </w14:solidFill>
                </w14:textFill>
              </w:rPr>
              <w:t xml:space="preserve">an </w:t>
            </w:r>
            <w:r w:rsidR="00B13714" w:rsidRPr="00204159">
              <w:rPr>
                <w:b/>
                <w:bCs w:val="0"/>
                <w:color w:val="000000"/>
                <w14:textFill>
                  <w14:solidFill>
                    <w14:srgbClr w14:val="000000">
                      <w14:lumMod w14:val="50000"/>
                    </w14:srgbClr>
                  </w14:solidFill>
                </w14:textFill>
              </w:rPr>
              <w:t>indoor space</w:t>
            </w:r>
            <w:r>
              <w:rPr>
                <w:bCs w:val="0"/>
                <w:iCs w:val="0"/>
                <w:color w:val="000000"/>
                <w14:textFill>
                  <w14:solidFill>
                    <w14:srgbClr w14:val="000000">
                      <w14:lumMod w14:val="50000"/>
                    </w14:srgbClr>
                  </w14:solidFill>
                </w14:textFill>
              </w:rPr>
              <w:t>.</w:t>
            </w:r>
          </w:p>
          <w:p w14:paraId="6FADE3A6" w14:textId="6A19F636" w:rsidR="007C5DA2" w:rsidRPr="003605CC" w:rsidRDefault="007C5DA2" w:rsidP="003F01E7">
            <w:pPr>
              <w:pStyle w:val="Bulletlevel1"/>
              <w:numPr>
                <w:ilvl w:val="0"/>
                <w:numId w:val="97"/>
              </w:numPr>
              <w:tabs>
                <w:tab w:val="clear" w:pos="284"/>
              </w:tabs>
              <w:spacing w:before="120"/>
              <w:ind w:left="462"/>
              <w:rPr>
                <w:rFonts w:eastAsia="Calibri"/>
                <w:bCs w:val="0"/>
                <w:iCs w:val="0"/>
                <w:color w:val="000000"/>
                <w14:textFill>
                  <w14:solidFill>
                    <w14:srgbClr w14:val="000000">
                      <w14:lumMod w14:val="50000"/>
                    </w14:srgbClr>
                  </w14:solidFill>
                </w14:textFill>
              </w:rPr>
            </w:pPr>
            <w:r w:rsidRPr="003F01E7">
              <w:rPr>
                <w:bCs w:val="0"/>
                <w:iCs w:val="0"/>
                <w:color w:val="000000"/>
                <w14:textFill>
                  <w14:solidFill>
                    <w14:srgbClr w14:val="000000">
                      <w14:lumMod w14:val="50000"/>
                    </w14:srgbClr>
                  </w14:solidFill>
                </w14:textFill>
              </w:rPr>
              <w:t>The</w:t>
            </w:r>
            <w:r w:rsidRPr="000422FF">
              <w:rPr>
                <w:color w:val="000000"/>
                <w14:textFill>
                  <w14:solidFill>
                    <w14:srgbClr w14:val="000000">
                      <w14:lumMod w14:val="50000"/>
                    </w14:srgbClr>
                  </w14:solidFill>
                </w14:textFill>
              </w:rPr>
              <w:t xml:space="preserve"> venue must display a </w:t>
            </w:r>
            <w:r w:rsidRPr="000422FF">
              <w:rPr>
                <w:b/>
                <w:bCs w:val="0"/>
                <w:color w:val="000000"/>
                <w14:textFill>
                  <w14:solidFill>
                    <w14:srgbClr w14:val="000000">
                      <w14:lumMod w14:val="50000"/>
                    </w14:srgbClr>
                  </w14:solidFill>
                </w14:textFill>
              </w:rPr>
              <w:t>sign</w:t>
            </w:r>
            <w:r w:rsidRPr="000422FF">
              <w:rPr>
                <w:color w:val="000000"/>
                <w14:textFill>
                  <w14:solidFill>
                    <w14:srgbClr w14:val="000000">
                      <w14:lumMod w14:val="50000"/>
                    </w14:srgbClr>
                  </w14:solidFill>
                </w14:textFill>
              </w:rPr>
              <w:t xml:space="preserve"> at the entrance to each </w:t>
            </w:r>
            <w:r w:rsidRPr="000422FF">
              <w:rPr>
                <w:b/>
                <w:bCs w:val="0"/>
                <w:color w:val="000000"/>
                <w14:textFill>
                  <w14:solidFill>
                    <w14:srgbClr w14:val="000000">
                      <w14:lumMod w14:val="50000"/>
                    </w14:srgbClr>
                  </w14:solidFill>
                </w14:textFill>
              </w:rPr>
              <w:t>usable space</w:t>
            </w:r>
            <w:r w:rsidRPr="000422FF">
              <w:rPr>
                <w:color w:val="000000"/>
                <w14:textFill>
                  <w14:solidFill>
                    <w14:srgbClr w14:val="000000">
                      <w14:lumMod w14:val="50000"/>
                    </w14:srgbClr>
                  </w14:solidFill>
                </w14:textFill>
              </w:rPr>
              <w:t>, specifying the occupancy limit for the space under this Direction.</w:t>
            </w:r>
          </w:p>
          <w:p w14:paraId="385E5ED4" w14:textId="7D76AEBE" w:rsidR="00B13714" w:rsidRPr="0050571C" w:rsidDel="000422FF" w:rsidRDefault="00B13714" w:rsidP="003F01E7">
            <w:pPr>
              <w:pStyle w:val="Bulletlevel1"/>
              <w:numPr>
                <w:ilvl w:val="0"/>
                <w:numId w:val="97"/>
              </w:numPr>
              <w:tabs>
                <w:tab w:val="clear" w:pos="284"/>
              </w:tabs>
              <w:spacing w:before="120"/>
              <w:ind w:left="462"/>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 xml:space="preserve">Must submit their </w:t>
            </w:r>
            <w:r w:rsidRPr="003605CC">
              <w:rPr>
                <w:b/>
                <w:iCs w:val="0"/>
                <w:color w:val="000000"/>
                <w14:textFill>
                  <w14:solidFill>
                    <w14:srgbClr w14:val="000000">
                      <w14:lumMod w14:val="50000"/>
                    </w14:srgbClr>
                  </w14:solidFill>
                </w14:textFill>
              </w:rPr>
              <w:t xml:space="preserve">COVID </w:t>
            </w:r>
            <w:r>
              <w:rPr>
                <w:b/>
                <w:iCs w:val="0"/>
                <w:color w:val="000000"/>
                <w14:textFill>
                  <w14:solidFill>
                    <w14:srgbClr w14:val="000000">
                      <w14:lumMod w14:val="50000"/>
                    </w14:srgbClr>
                  </w14:solidFill>
                </w14:textFill>
              </w:rPr>
              <w:t>s</w:t>
            </w:r>
            <w:r w:rsidRPr="003605CC">
              <w:rPr>
                <w:b/>
                <w:iCs w:val="0"/>
                <w:color w:val="000000"/>
                <w14:textFill>
                  <w14:solidFill>
                    <w14:srgbClr w14:val="000000">
                      <w14:lumMod w14:val="50000"/>
                    </w14:srgbClr>
                  </w14:solidFill>
                </w14:textFill>
              </w:rPr>
              <w:t xml:space="preserve">afety </w:t>
            </w:r>
            <w:r>
              <w:rPr>
                <w:b/>
                <w:iCs w:val="0"/>
                <w:color w:val="000000"/>
                <w14:textFill>
                  <w14:solidFill>
                    <w14:srgbClr w14:val="000000">
                      <w14:lumMod w14:val="50000"/>
                    </w14:srgbClr>
                  </w14:solidFill>
                </w14:textFill>
              </w:rPr>
              <w:t>p</w:t>
            </w:r>
            <w:r w:rsidRPr="003605CC">
              <w:rPr>
                <w:b/>
                <w:iCs w:val="0"/>
                <w:color w:val="000000"/>
                <w14:textFill>
                  <w14:solidFill>
                    <w14:srgbClr w14:val="000000">
                      <w14:lumMod w14:val="50000"/>
                    </w14:srgbClr>
                  </w14:solidFill>
                </w14:textFill>
              </w:rPr>
              <w:t>lan</w:t>
            </w:r>
            <w:r>
              <w:rPr>
                <w:bCs w:val="0"/>
                <w:iCs w:val="0"/>
                <w:color w:val="000000"/>
                <w14:textFill>
                  <w14:solidFill>
                    <w14:srgbClr w14:val="000000">
                      <w14:lumMod w14:val="50000"/>
                    </w14:srgbClr>
                  </w14:solidFill>
                </w14:textFill>
              </w:rPr>
              <w:t xml:space="preserve"> to ACT Health by 12 November 2021 for endorsement by the Chief Health Officer.</w:t>
            </w:r>
          </w:p>
        </w:tc>
        <w:tc>
          <w:tcPr>
            <w:tcW w:w="4555" w:type="dxa"/>
          </w:tcPr>
          <w:p w14:paraId="5579E5EC" w14:textId="40767875" w:rsidR="007C5DA2" w:rsidRDefault="007C5DA2" w:rsidP="003F01E7">
            <w:pPr>
              <w:pStyle w:val="06Fillinform"/>
              <w:numPr>
                <w:ilvl w:val="0"/>
                <w:numId w:val="96"/>
              </w:numPr>
              <w:spacing w:before="120" w:after="120"/>
              <w:ind w:left="464"/>
              <w:rPr>
                <w:bCs/>
                <w:iCs/>
                <w:color w:val="000000"/>
                <w:szCs w:val="22"/>
              </w:rPr>
            </w:pPr>
            <w:r>
              <w:rPr>
                <w:bCs/>
                <w:iCs/>
                <w:color w:val="000000"/>
                <w:szCs w:val="22"/>
              </w:rPr>
              <w:t>For fixed seating areas, 75 percent of seating capacity up to 1,000 people.</w:t>
            </w:r>
          </w:p>
          <w:p w14:paraId="3ADD11EC" w14:textId="77777777" w:rsidR="007C5DA2" w:rsidRPr="007C5DA2" w:rsidRDefault="007C5DA2" w:rsidP="003F01E7">
            <w:pPr>
              <w:pStyle w:val="06Fillinform"/>
              <w:numPr>
                <w:ilvl w:val="0"/>
                <w:numId w:val="96"/>
              </w:numPr>
              <w:spacing w:before="120" w:after="120"/>
              <w:ind w:left="464"/>
              <w:rPr>
                <w:bCs/>
                <w:iCs/>
                <w:color w:val="000000"/>
                <w:szCs w:val="22"/>
              </w:rPr>
            </w:pPr>
            <w:r w:rsidRPr="007C5DA2">
              <w:rPr>
                <w:bCs/>
                <w:iCs/>
                <w:color w:val="000000"/>
                <w:szCs w:val="22"/>
              </w:rPr>
              <w:t>For areas without fixed seating, the sum of:</w:t>
            </w:r>
          </w:p>
          <w:p w14:paraId="3FF3EAC4" w14:textId="77777777" w:rsidR="007C5DA2" w:rsidRDefault="007C5DA2" w:rsidP="008A0625">
            <w:pPr>
              <w:pStyle w:val="06Fillinform"/>
              <w:numPr>
                <w:ilvl w:val="0"/>
                <w:numId w:val="148"/>
              </w:numPr>
              <w:spacing w:before="120" w:after="120"/>
              <w:ind w:left="1165"/>
              <w:rPr>
                <w:bCs/>
                <w:iCs/>
                <w:color w:val="000000"/>
                <w:szCs w:val="22"/>
              </w:rPr>
            </w:pPr>
            <w:r w:rsidRPr="009C04C9">
              <w:rPr>
                <w:bCs/>
                <w:iCs/>
                <w:color w:val="000000"/>
                <w:szCs w:val="22"/>
              </w:rPr>
              <w:t xml:space="preserve">1 person per 4 square metres for each </w:t>
            </w:r>
            <w:r w:rsidRPr="009C04C9">
              <w:rPr>
                <w:b/>
                <w:iCs/>
                <w:color w:val="000000"/>
                <w:szCs w:val="22"/>
              </w:rPr>
              <w:t>usable indoor space</w:t>
            </w:r>
            <w:r w:rsidRPr="007C5DA2">
              <w:rPr>
                <w:bCs/>
                <w:iCs/>
                <w:color w:val="000000"/>
                <w:szCs w:val="22"/>
              </w:rPr>
              <w:t>; and</w:t>
            </w:r>
          </w:p>
          <w:p w14:paraId="20487AAC" w14:textId="66F9D937" w:rsidR="007C5DA2" w:rsidRPr="007C5DA2" w:rsidRDefault="007C5DA2" w:rsidP="008A0625">
            <w:pPr>
              <w:pStyle w:val="06Fillinform"/>
              <w:numPr>
                <w:ilvl w:val="0"/>
                <w:numId w:val="148"/>
              </w:numPr>
              <w:spacing w:before="120" w:after="120"/>
              <w:ind w:left="1165"/>
              <w:rPr>
                <w:bCs/>
                <w:iCs/>
                <w:color w:val="000000"/>
                <w:szCs w:val="22"/>
              </w:rPr>
            </w:pPr>
            <w:r w:rsidRPr="007C5DA2">
              <w:rPr>
                <w:bCs/>
                <w:iCs/>
                <w:color w:val="000000"/>
                <w:szCs w:val="22"/>
              </w:rPr>
              <w:t xml:space="preserve">1 person per 2 square metres per usable </w:t>
            </w:r>
            <w:r w:rsidRPr="007C5DA2">
              <w:rPr>
                <w:b/>
                <w:iCs/>
                <w:color w:val="000000"/>
                <w:szCs w:val="22"/>
              </w:rPr>
              <w:t>outdoor space</w:t>
            </w:r>
            <w:r w:rsidRPr="007C5DA2">
              <w:rPr>
                <w:bCs/>
                <w:iCs/>
                <w:color w:val="000000"/>
                <w:szCs w:val="22"/>
              </w:rPr>
              <w:t xml:space="preserve"> up to 300 people.</w:t>
            </w:r>
          </w:p>
          <w:p w14:paraId="1796E7C3" w14:textId="77777777" w:rsidR="007C5DA2" w:rsidRDefault="007C5DA2" w:rsidP="007C5DA2">
            <w:pPr>
              <w:pStyle w:val="06Fillinform"/>
              <w:spacing w:before="120" w:after="120"/>
              <w:rPr>
                <w:bCs/>
                <w:iCs/>
                <w:color w:val="000000"/>
                <w:szCs w:val="22"/>
              </w:rPr>
            </w:pPr>
          </w:p>
          <w:p w14:paraId="1345E990" w14:textId="77777777" w:rsidR="007C5DA2" w:rsidRDefault="007C5DA2" w:rsidP="007C5DA2">
            <w:pPr>
              <w:pStyle w:val="06Fillinform"/>
              <w:spacing w:before="120" w:after="120"/>
              <w:rPr>
                <w:bCs/>
                <w:iCs/>
                <w:color w:val="000000"/>
                <w:szCs w:val="22"/>
              </w:rPr>
            </w:pPr>
          </w:p>
          <w:p w14:paraId="1768AD8E" w14:textId="77777777" w:rsidR="007C5DA2" w:rsidRDefault="007C5DA2" w:rsidP="007C5DA2">
            <w:pPr>
              <w:pStyle w:val="06Fillinform"/>
              <w:spacing w:before="120" w:after="120"/>
              <w:rPr>
                <w:bCs/>
                <w:iCs/>
                <w:color w:val="000000"/>
                <w:szCs w:val="22"/>
              </w:rPr>
            </w:pPr>
          </w:p>
        </w:tc>
      </w:tr>
      <w:tr w:rsidR="007C5DA2" w14:paraId="0AEE0110" w14:textId="77777777" w:rsidTr="00E066E4">
        <w:trPr>
          <w:cantSplit/>
        </w:trPr>
        <w:tc>
          <w:tcPr>
            <w:tcW w:w="672" w:type="dxa"/>
          </w:tcPr>
          <w:p w14:paraId="6278E270"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5293C7EA" w14:textId="384B0EA7" w:rsidR="007C5DA2" w:rsidRPr="001C5DA3" w:rsidRDefault="007C5DA2" w:rsidP="007C5DA2">
            <w:pPr>
              <w:spacing w:before="120" w:after="120" w:line="240" w:lineRule="auto"/>
              <w:rPr>
                <w:rFonts w:ascii="Arial" w:hAnsi="Arial" w:cs="Arial"/>
              </w:rPr>
            </w:pPr>
            <w:r>
              <w:rPr>
                <w:rFonts w:ascii="Arial" w:hAnsi="Arial" w:cs="Arial"/>
              </w:rPr>
              <w:t xml:space="preserve">Outdoor entertainment and event venues, not including a venue mentioned in items </w:t>
            </w:r>
            <w:r>
              <w:rPr>
                <w:rFonts w:ascii="Arial" w:hAnsi="Arial" w:cs="Arial"/>
              </w:rPr>
              <w:fldChar w:fldCharType="begin"/>
            </w:r>
            <w:r>
              <w:rPr>
                <w:rFonts w:ascii="Arial" w:hAnsi="Arial" w:cs="Arial"/>
              </w:rPr>
              <w:instrText xml:space="preserve"> REF _Ref85794982 \w \h </w:instrText>
            </w:r>
            <w:r>
              <w:rPr>
                <w:rFonts w:ascii="Arial" w:hAnsi="Arial" w:cs="Arial"/>
              </w:rPr>
            </w:r>
            <w:r>
              <w:rPr>
                <w:rFonts w:ascii="Arial" w:hAnsi="Arial" w:cs="Arial"/>
              </w:rPr>
              <w:fldChar w:fldCharType="separate"/>
            </w:r>
            <w:r w:rsidR="00305C92">
              <w:rPr>
                <w:rFonts w:ascii="Arial" w:hAnsi="Arial" w:cs="Arial"/>
              </w:rPr>
              <w:t>23</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_Ref85795057 \w \h </w:instrText>
            </w:r>
            <w:r>
              <w:rPr>
                <w:rFonts w:ascii="Arial" w:hAnsi="Arial" w:cs="Arial"/>
              </w:rPr>
            </w:r>
            <w:r>
              <w:rPr>
                <w:rFonts w:ascii="Arial" w:hAnsi="Arial" w:cs="Arial"/>
              </w:rPr>
              <w:fldChar w:fldCharType="separate"/>
            </w:r>
            <w:r w:rsidR="00305C92">
              <w:rPr>
                <w:rFonts w:ascii="Arial" w:hAnsi="Arial" w:cs="Arial"/>
              </w:rPr>
              <w:t>24</w:t>
            </w:r>
            <w:r>
              <w:rPr>
                <w:rFonts w:ascii="Arial" w:hAnsi="Arial" w:cs="Arial"/>
              </w:rPr>
              <w:fldChar w:fldCharType="end"/>
            </w:r>
          </w:p>
        </w:tc>
        <w:tc>
          <w:tcPr>
            <w:tcW w:w="5386" w:type="dxa"/>
          </w:tcPr>
          <w:p w14:paraId="7C780CC3" w14:textId="0C05D9ED" w:rsidR="007C5DA2" w:rsidRPr="00AC4BF3" w:rsidRDefault="007C5DA2" w:rsidP="007C5DA2">
            <w:pPr>
              <w:pStyle w:val="Bulletlevel1"/>
              <w:numPr>
                <w:ilvl w:val="0"/>
                <w:numId w:val="100"/>
              </w:numPr>
              <w:tabs>
                <w:tab w:val="clear" w:pos="284"/>
              </w:tabs>
              <w:spacing w:before="120"/>
              <w:ind w:left="462"/>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 xml:space="preserve">Must be ticketed </w:t>
            </w:r>
            <w:r>
              <w:t>or require a formal registration for attendance.</w:t>
            </w:r>
          </w:p>
          <w:p w14:paraId="248E8C34" w14:textId="375129F3" w:rsidR="007C5DA2" w:rsidRPr="003605CC" w:rsidRDefault="007C5DA2" w:rsidP="007C5DA2">
            <w:pPr>
              <w:pStyle w:val="Bulletlevel1"/>
              <w:numPr>
                <w:ilvl w:val="0"/>
                <w:numId w:val="100"/>
              </w:numPr>
              <w:tabs>
                <w:tab w:val="clear" w:pos="284"/>
              </w:tabs>
              <w:spacing w:before="120"/>
              <w:ind w:left="462"/>
              <w:rPr>
                <w:rFonts w:eastAsia="Calibri"/>
                <w:bCs w:val="0"/>
                <w:iCs w:val="0"/>
                <w:color w:val="000000"/>
                <w14:textFill>
                  <w14:solidFill>
                    <w14:srgbClr w14:val="000000">
                      <w14:lumMod w14:val="50000"/>
                    </w14:srgbClr>
                  </w14:solidFill>
                </w14:textFill>
              </w:rPr>
            </w:pPr>
            <w:r w:rsidRPr="00EE08C8">
              <w:rPr>
                <w:bCs w:val="0"/>
                <w:iCs w:val="0"/>
                <w:color w:val="000000"/>
                <w14:textFill>
                  <w14:solidFill>
                    <w14:srgbClr w14:val="000000">
                      <w14:lumMod w14:val="50000"/>
                    </w14:srgbClr>
                  </w14:solidFill>
                </w14:textFill>
              </w:rPr>
              <w:t>P</w:t>
            </w:r>
            <w:r w:rsidRPr="00EE08C8">
              <w:rPr>
                <w:color w:val="000000"/>
                <w14:textFill>
                  <w14:solidFill>
                    <w14:srgbClr w14:val="000000">
                      <w14:lumMod w14:val="50000"/>
                    </w14:srgbClr>
                  </w14:solidFill>
                </w14:textFill>
              </w:rPr>
              <w:t>eople</w:t>
            </w:r>
            <w:r w:rsidRPr="00EE08C8">
              <w:rPr>
                <w:bCs w:val="0"/>
                <w:iCs w:val="0"/>
                <w:color w:val="000000"/>
                <w14:textFill>
                  <w14:solidFill>
                    <w14:srgbClr w14:val="000000">
                      <w14:lumMod w14:val="50000"/>
                    </w14:srgbClr>
                  </w14:solidFill>
                </w14:textFill>
              </w:rPr>
              <w:t xml:space="preserve"> must remain seated while eating and drinking</w:t>
            </w:r>
            <w:r>
              <w:rPr>
                <w:bCs w:val="0"/>
                <w:iCs w:val="0"/>
                <w:color w:val="000000"/>
                <w14:textFill>
                  <w14:solidFill>
                    <w14:srgbClr w14:val="000000">
                      <w14:lumMod w14:val="50000"/>
                    </w14:srgbClr>
                  </w14:solidFill>
                </w14:textFill>
              </w:rPr>
              <w:t xml:space="preserve"> in any indoor areas</w:t>
            </w:r>
            <w:r w:rsidRPr="00EE08C8">
              <w:rPr>
                <w:bCs w:val="0"/>
                <w:iCs w:val="0"/>
                <w:color w:val="000000"/>
                <w14:textFill>
                  <w14:solidFill>
                    <w14:srgbClr w14:val="000000">
                      <w14:lumMod w14:val="50000"/>
                    </w14:srgbClr>
                  </w14:solidFill>
                </w14:textFill>
              </w:rPr>
              <w:t>.</w:t>
            </w:r>
          </w:p>
          <w:p w14:paraId="0A694510" w14:textId="633681BF" w:rsidR="007C5DA2" w:rsidRPr="0050571C" w:rsidRDefault="007C5DA2" w:rsidP="007C5DA2">
            <w:pPr>
              <w:pStyle w:val="Bulletlevel1"/>
              <w:numPr>
                <w:ilvl w:val="0"/>
                <w:numId w:val="100"/>
              </w:numPr>
              <w:tabs>
                <w:tab w:val="clear" w:pos="284"/>
              </w:tabs>
              <w:spacing w:before="120"/>
              <w:ind w:left="462"/>
              <w:rPr>
                <w:rFonts w:eastAsia="Calibri"/>
                <w:bCs w:val="0"/>
                <w:iCs w:val="0"/>
                <w:color w:val="000000"/>
                <w14:textFill>
                  <w14:solidFill>
                    <w14:srgbClr w14:val="000000">
                      <w14:lumMod w14:val="50000"/>
                    </w14:srgbClr>
                  </w14:solidFill>
                </w14:textFill>
              </w:rPr>
            </w:pPr>
            <w:r w:rsidRPr="00EE08C8">
              <w:rPr>
                <w:color w:val="000000"/>
                <w14:textFill>
                  <w14:solidFill>
                    <w14:srgbClr w14:val="000000">
                      <w14:lumMod w14:val="50000"/>
                    </w14:srgbClr>
                  </w14:solidFill>
                </w14:textFill>
              </w:rPr>
              <w:t xml:space="preserve">The venue must display a </w:t>
            </w:r>
            <w:r w:rsidRPr="00EE08C8">
              <w:rPr>
                <w:b/>
                <w:bCs w:val="0"/>
                <w:color w:val="000000"/>
                <w14:textFill>
                  <w14:solidFill>
                    <w14:srgbClr w14:val="000000">
                      <w14:lumMod w14:val="50000"/>
                    </w14:srgbClr>
                  </w14:solidFill>
                </w14:textFill>
              </w:rPr>
              <w:t>sign</w:t>
            </w:r>
            <w:r w:rsidRPr="00EE08C8">
              <w:rPr>
                <w:color w:val="000000"/>
                <w14:textFill>
                  <w14:solidFill>
                    <w14:srgbClr w14:val="000000">
                      <w14:lumMod w14:val="50000"/>
                    </w14:srgbClr>
                  </w14:solidFill>
                </w14:textFill>
              </w:rPr>
              <w:t xml:space="preserve"> at the entrance to each </w:t>
            </w:r>
            <w:r w:rsidRPr="003605CC">
              <w:rPr>
                <w:b/>
                <w:bCs w:val="0"/>
                <w:color w:val="000000"/>
                <w14:textFill>
                  <w14:solidFill>
                    <w14:srgbClr w14:val="000000">
                      <w14:lumMod w14:val="50000"/>
                    </w14:srgbClr>
                  </w14:solidFill>
                </w14:textFill>
              </w:rPr>
              <w:t>usable space</w:t>
            </w:r>
            <w:r w:rsidRPr="003605CC">
              <w:rPr>
                <w:color w:val="000000"/>
                <w14:textFill>
                  <w14:solidFill>
                    <w14:srgbClr w14:val="000000">
                      <w14:lumMod w14:val="50000"/>
                    </w14:srgbClr>
                  </w14:solidFill>
                </w14:textFill>
              </w:rPr>
              <w:t>, specifying the occupancy limit for the space under this Direction.</w:t>
            </w:r>
          </w:p>
        </w:tc>
        <w:tc>
          <w:tcPr>
            <w:tcW w:w="4555" w:type="dxa"/>
          </w:tcPr>
          <w:p w14:paraId="77C1835C" w14:textId="77777777" w:rsidR="007C5DA2" w:rsidRDefault="007C5DA2" w:rsidP="007C5DA2">
            <w:pPr>
              <w:pStyle w:val="06Fillinform"/>
              <w:spacing w:before="120" w:after="120"/>
              <w:rPr>
                <w:bCs/>
                <w:iCs/>
                <w:color w:val="000000"/>
                <w:szCs w:val="22"/>
              </w:rPr>
            </w:pPr>
            <w:r>
              <w:rPr>
                <w:bCs/>
                <w:iCs/>
                <w:color w:val="000000"/>
                <w:szCs w:val="22"/>
              </w:rPr>
              <w:t>The lesser of the following:</w:t>
            </w:r>
          </w:p>
          <w:p w14:paraId="55D94C3E" w14:textId="01FB45DA" w:rsidR="007C5DA2" w:rsidRDefault="007C5DA2" w:rsidP="007C5DA2">
            <w:pPr>
              <w:pStyle w:val="ListParagraph"/>
              <w:numPr>
                <w:ilvl w:val="0"/>
                <w:numId w:val="76"/>
              </w:numPr>
              <w:spacing w:before="120" w:after="120" w:line="240" w:lineRule="auto"/>
              <w:ind w:left="458"/>
              <w:contextualSpacing w:val="0"/>
              <w:rPr>
                <w:rFonts w:ascii="Arial" w:hAnsi="Arial" w:cs="Arial"/>
              </w:rPr>
            </w:pPr>
            <w:r>
              <w:rPr>
                <w:rFonts w:ascii="Arial" w:hAnsi="Arial" w:cs="Arial"/>
              </w:rPr>
              <w:t>500 people across the whole venue;</w:t>
            </w:r>
          </w:p>
          <w:p w14:paraId="0C4ECF0D" w14:textId="6248940A" w:rsidR="007C5DA2" w:rsidRPr="009C04C9" w:rsidRDefault="007C5DA2" w:rsidP="007C5DA2">
            <w:pPr>
              <w:pStyle w:val="ListParagraph"/>
              <w:numPr>
                <w:ilvl w:val="0"/>
                <w:numId w:val="76"/>
              </w:numPr>
              <w:spacing w:before="120" w:after="120" w:line="240" w:lineRule="auto"/>
              <w:ind w:left="458"/>
              <w:contextualSpacing w:val="0"/>
              <w:rPr>
                <w:rFonts w:ascii="Arial" w:hAnsi="Arial" w:cs="Arial"/>
              </w:rPr>
            </w:pPr>
            <w:r w:rsidRPr="009C04C9">
              <w:rPr>
                <w:rFonts w:ascii="Arial" w:hAnsi="Arial" w:cs="Arial"/>
              </w:rPr>
              <w:t>For fixed seating areas 75 percent of seating capacity; and</w:t>
            </w:r>
          </w:p>
          <w:p w14:paraId="15641D53" w14:textId="673F6638" w:rsidR="007C5DA2" w:rsidRPr="009C04C9" w:rsidRDefault="007C5DA2" w:rsidP="007C5DA2">
            <w:pPr>
              <w:pStyle w:val="ListParagraph"/>
              <w:numPr>
                <w:ilvl w:val="0"/>
                <w:numId w:val="76"/>
              </w:numPr>
              <w:spacing w:before="120" w:after="120" w:line="240" w:lineRule="auto"/>
              <w:ind w:left="458"/>
              <w:contextualSpacing w:val="0"/>
              <w:rPr>
                <w:rFonts w:ascii="Arial" w:hAnsi="Arial" w:cs="Arial"/>
              </w:rPr>
            </w:pPr>
            <w:r w:rsidRPr="009C04C9">
              <w:rPr>
                <w:rFonts w:ascii="Arial" w:hAnsi="Arial" w:cs="Arial"/>
              </w:rPr>
              <w:t>For areas without fixed seating:</w:t>
            </w:r>
          </w:p>
          <w:p w14:paraId="29A322CE" w14:textId="1D29D70F" w:rsidR="007C5DA2" w:rsidRPr="009C04C9" w:rsidRDefault="007C5DA2" w:rsidP="007C5DA2">
            <w:pPr>
              <w:pStyle w:val="06Fillinform"/>
              <w:numPr>
                <w:ilvl w:val="1"/>
                <w:numId w:val="136"/>
              </w:numPr>
              <w:spacing w:before="120" w:after="120"/>
              <w:ind w:left="889" w:hanging="425"/>
              <w:rPr>
                <w:bCs/>
                <w:iCs/>
                <w:color w:val="000000"/>
                <w:szCs w:val="22"/>
              </w:rPr>
            </w:pPr>
            <w:r w:rsidRPr="009C04C9">
              <w:rPr>
                <w:bCs/>
                <w:iCs/>
                <w:color w:val="000000"/>
                <w:szCs w:val="22"/>
              </w:rPr>
              <w:t xml:space="preserve">1 person per  2 square metres for each </w:t>
            </w:r>
            <w:r w:rsidRPr="009C04C9">
              <w:rPr>
                <w:b/>
                <w:iCs/>
                <w:color w:val="000000"/>
                <w:szCs w:val="22"/>
              </w:rPr>
              <w:t>usable outdoor space</w:t>
            </w:r>
            <w:r>
              <w:rPr>
                <w:bCs/>
                <w:iCs/>
                <w:color w:val="000000"/>
                <w:szCs w:val="22"/>
              </w:rPr>
              <w:t>; and</w:t>
            </w:r>
          </w:p>
          <w:p w14:paraId="22640309" w14:textId="692C20CE" w:rsidR="007C5DA2" w:rsidRPr="009C04C9" w:rsidRDefault="007C5DA2" w:rsidP="007C5DA2">
            <w:pPr>
              <w:pStyle w:val="06Fillinform"/>
              <w:numPr>
                <w:ilvl w:val="1"/>
                <w:numId w:val="136"/>
              </w:numPr>
              <w:spacing w:before="120" w:after="120"/>
              <w:ind w:left="889" w:hanging="425"/>
              <w:rPr>
                <w:bCs/>
                <w:iCs/>
                <w:color w:val="000000"/>
                <w:szCs w:val="22"/>
              </w:rPr>
            </w:pPr>
            <w:r>
              <w:rPr>
                <w:bCs/>
                <w:iCs/>
                <w:color w:val="000000"/>
                <w:szCs w:val="22"/>
              </w:rPr>
              <w:t xml:space="preserve">1 person per four square metres for each </w:t>
            </w:r>
            <w:r w:rsidRPr="009C04C9">
              <w:rPr>
                <w:b/>
                <w:iCs/>
                <w:color w:val="000000"/>
                <w:szCs w:val="22"/>
              </w:rPr>
              <w:t>usable indoor space</w:t>
            </w:r>
            <w:r>
              <w:rPr>
                <w:bCs/>
                <w:iCs/>
                <w:color w:val="000000"/>
                <w:szCs w:val="22"/>
              </w:rPr>
              <w:t>.</w:t>
            </w:r>
          </w:p>
          <w:p w14:paraId="038B1D41" w14:textId="77777777" w:rsidR="007C5DA2" w:rsidRDefault="007C5DA2" w:rsidP="007C5DA2">
            <w:pPr>
              <w:pStyle w:val="06Fillinform"/>
              <w:spacing w:before="120" w:after="120"/>
              <w:rPr>
                <w:bCs/>
                <w:iCs/>
                <w:color w:val="000000"/>
                <w:szCs w:val="22"/>
              </w:rPr>
            </w:pPr>
          </w:p>
        </w:tc>
      </w:tr>
      <w:tr w:rsidR="007C5DA2" w14:paraId="001EE614" w14:textId="77777777" w:rsidTr="00E066E4">
        <w:trPr>
          <w:cantSplit/>
        </w:trPr>
        <w:tc>
          <w:tcPr>
            <w:tcW w:w="672" w:type="dxa"/>
          </w:tcPr>
          <w:p w14:paraId="3FD39437" w14:textId="77777777" w:rsidR="007C5DA2" w:rsidRPr="00AA25FF" w:rsidRDefault="007C5DA2" w:rsidP="007C5DA2">
            <w:pPr>
              <w:pStyle w:val="Heading1"/>
              <w:numPr>
                <w:ilvl w:val="0"/>
                <w:numId w:val="13"/>
              </w:numPr>
              <w:tabs>
                <w:tab w:val="num" w:pos="502"/>
              </w:tabs>
              <w:spacing w:before="120" w:after="120"/>
              <w:ind w:left="313" w:hanging="313"/>
              <w:rPr>
                <w:bCs/>
              </w:rPr>
            </w:pPr>
            <w:bookmarkStart w:id="27" w:name="_Ref85794982"/>
          </w:p>
        </w:tc>
        <w:bookmarkEnd w:id="27"/>
        <w:tc>
          <w:tcPr>
            <w:tcW w:w="3718" w:type="dxa"/>
          </w:tcPr>
          <w:p w14:paraId="32E9D5AD" w14:textId="536F73AB" w:rsidR="007C5DA2" w:rsidRDefault="007C5DA2" w:rsidP="007C5DA2">
            <w:pPr>
              <w:spacing w:before="120" w:after="120" w:line="240" w:lineRule="auto"/>
              <w:rPr>
                <w:rFonts w:ascii="Arial" w:hAnsi="Arial" w:cs="Arial"/>
              </w:rPr>
            </w:pPr>
            <w:r>
              <w:rPr>
                <w:rFonts w:ascii="Arial" w:hAnsi="Arial" w:cs="Arial"/>
              </w:rPr>
              <w:t>GIO Stadium or Manuka Oval</w:t>
            </w:r>
          </w:p>
        </w:tc>
        <w:tc>
          <w:tcPr>
            <w:tcW w:w="5386" w:type="dxa"/>
          </w:tcPr>
          <w:p w14:paraId="0489BF6A" w14:textId="77777777" w:rsidR="007C5DA2" w:rsidRPr="00651B0C" w:rsidRDefault="007C5DA2" w:rsidP="007C5DA2">
            <w:pPr>
              <w:pStyle w:val="Bulletlevel1"/>
              <w:numPr>
                <w:ilvl w:val="0"/>
                <w:numId w:val="102"/>
              </w:numPr>
              <w:tabs>
                <w:tab w:val="clear" w:pos="284"/>
              </w:tabs>
              <w:spacing w:before="120"/>
              <w:ind w:left="462"/>
              <w:rPr>
                <w:rFonts w:eastAsia="Calibri"/>
                <w:bCs w:val="0"/>
                <w:iCs w:val="0"/>
                <w:color w:val="000000"/>
                <w14:textFill>
                  <w14:solidFill>
                    <w14:srgbClr w14:val="000000">
                      <w14:lumMod w14:val="50000"/>
                    </w14:srgbClr>
                  </w14:solidFill>
                </w14:textFill>
              </w:rPr>
            </w:pPr>
            <w:r>
              <w:t>Must be ticketed or require a formal registration for attendance.</w:t>
            </w:r>
          </w:p>
          <w:p w14:paraId="5924E649" w14:textId="3FA69359" w:rsidR="007C5DA2" w:rsidRPr="003605CC" w:rsidRDefault="007C5DA2" w:rsidP="003F01E7">
            <w:pPr>
              <w:pStyle w:val="Bulletlevel1"/>
              <w:numPr>
                <w:ilvl w:val="0"/>
                <w:numId w:val="102"/>
              </w:numPr>
              <w:tabs>
                <w:tab w:val="clear" w:pos="284"/>
              </w:tabs>
              <w:spacing w:before="120"/>
              <w:ind w:left="462"/>
              <w:rPr>
                <w:rFonts w:eastAsia="Calibri"/>
                <w:bCs w:val="0"/>
                <w:iCs w:val="0"/>
                <w:color w:val="000000"/>
                <w14:textFill>
                  <w14:solidFill>
                    <w14:srgbClr w14:val="000000">
                      <w14:lumMod w14:val="50000"/>
                    </w14:srgbClr>
                  </w14:solidFill>
                </w14:textFill>
              </w:rPr>
            </w:pPr>
            <w:r w:rsidRPr="003F01E7">
              <w:t>People</w:t>
            </w:r>
            <w:r>
              <w:rPr>
                <w:rFonts w:eastAsia="Calibri"/>
                <w:bCs w:val="0"/>
                <w:iCs w:val="0"/>
                <w:color w:val="000000"/>
                <w14:textFill>
                  <w14:solidFill>
                    <w14:srgbClr w14:val="000000">
                      <w14:lumMod w14:val="50000"/>
                    </w14:srgbClr>
                  </w14:solidFill>
                </w14:textFill>
              </w:rPr>
              <w:t xml:space="preserve"> must remain seated while eating and drinking in any indoor areas.</w:t>
            </w:r>
          </w:p>
          <w:p w14:paraId="4B0407B9" w14:textId="5A996DF5" w:rsidR="007C5DA2" w:rsidRPr="00EA4E4F" w:rsidRDefault="007C5DA2" w:rsidP="003F01E7">
            <w:pPr>
              <w:pStyle w:val="Bulletlevel1"/>
              <w:numPr>
                <w:ilvl w:val="0"/>
                <w:numId w:val="102"/>
              </w:numPr>
              <w:tabs>
                <w:tab w:val="clear" w:pos="284"/>
              </w:tabs>
              <w:spacing w:before="120"/>
              <w:ind w:left="462"/>
              <w:rPr>
                <w:rFonts w:eastAsia="Calibri"/>
                <w:bCs w:val="0"/>
                <w:iCs w:val="0"/>
                <w:color w:val="000000"/>
                <w14:textFill>
                  <w14:solidFill>
                    <w14:srgbClr w14:val="000000">
                      <w14:lumMod w14:val="50000"/>
                    </w14:srgbClr>
                  </w14:solidFill>
                </w14:textFill>
              </w:rPr>
            </w:pPr>
            <w:r w:rsidRPr="003F01E7">
              <w:t>The</w:t>
            </w:r>
            <w:r w:rsidRPr="000422FF">
              <w:rPr>
                <w:color w:val="000000"/>
                <w14:textFill>
                  <w14:solidFill>
                    <w14:srgbClr w14:val="000000">
                      <w14:lumMod w14:val="50000"/>
                    </w14:srgbClr>
                  </w14:solidFill>
                </w14:textFill>
              </w:rPr>
              <w:t xml:space="preserve"> venue must display a </w:t>
            </w:r>
            <w:r w:rsidRPr="000422FF">
              <w:rPr>
                <w:b/>
                <w:bCs w:val="0"/>
                <w:color w:val="000000"/>
                <w14:textFill>
                  <w14:solidFill>
                    <w14:srgbClr w14:val="000000">
                      <w14:lumMod w14:val="50000"/>
                    </w14:srgbClr>
                  </w14:solidFill>
                </w14:textFill>
              </w:rPr>
              <w:t>sign</w:t>
            </w:r>
            <w:r w:rsidRPr="000422FF">
              <w:rPr>
                <w:color w:val="000000"/>
                <w14:textFill>
                  <w14:solidFill>
                    <w14:srgbClr w14:val="000000">
                      <w14:lumMod w14:val="50000"/>
                    </w14:srgbClr>
                  </w14:solidFill>
                </w14:textFill>
              </w:rPr>
              <w:t xml:space="preserve"> at the entrance to each </w:t>
            </w:r>
            <w:r w:rsidRPr="000422FF">
              <w:rPr>
                <w:b/>
                <w:bCs w:val="0"/>
                <w:color w:val="000000"/>
                <w14:textFill>
                  <w14:solidFill>
                    <w14:srgbClr w14:val="000000">
                      <w14:lumMod w14:val="50000"/>
                    </w14:srgbClr>
                  </w14:solidFill>
                </w14:textFill>
              </w:rPr>
              <w:t>usable space</w:t>
            </w:r>
            <w:r w:rsidRPr="000422FF">
              <w:rPr>
                <w:color w:val="000000"/>
                <w14:textFill>
                  <w14:solidFill>
                    <w14:srgbClr w14:val="000000">
                      <w14:lumMod w14:val="50000"/>
                    </w14:srgbClr>
                  </w14:solidFill>
                </w14:textFill>
              </w:rPr>
              <w:t>, specifying the occupancy limit for the space under this Direction.</w:t>
            </w:r>
          </w:p>
          <w:p w14:paraId="4FB72391" w14:textId="4ADC38AA" w:rsidR="007C5DA2" w:rsidRPr="00EA4E4F" w:rsidDel="00EE08C8" w:rsidRDefault="00B13714" w:rsidP="003F01E7">
            <w:pPr>
              <w:pStyle w:val="Bulletlevel1"/>
              <w:numPr>
                <w:ilvl w:val="0"/>
                <w:numId w:val="102"/>
              </w:numPr>
              <w:tabs>
                <w:tab w:val="clear" w:pos="284"/>
              </w:tabs>
              <w:spacing w:before="120"/>
              <w:ind w:left="462"/>
              <w:rPr>
                <w:rFonts w:eastAsia="Calibri"/>
                <w:bCs w:val="0"/>
                <w:iCs w:val="0"/>
                <w:color w:val="000000"/>
                <w14:textFill>
                  <w14:solidFill>
                    <w14:srgbClr w14:val="000000">
                      <w14:lumMod w14:val="50000"/>
                    </w14:srgbClr>
                  </w14:solidFill>
                </w14:textFill>
              </w:rPr>
            </w:pPr>
            <w:r w:rsidRPr="003F01E7">
              <w:t>Must</w:t>
            </w:r>
            <w:r>
              <w:rPr>
                <w:bCs w:val="0"/>
                <w:iCs w:val="0"/>
                <w:color w:val="000000"/>
                <w14:textFill>
                  <w14:solidFill>
                    <w14:srgbClr w14:val="000000">
                      <w14:lumMod w14:val="50000"/>
                    </w14:srgbClr>
                  </w14:solidFill>
                </w14:textFill>
              </w:rPr>
              <w:t xml:space="preserve"> submit their </w:t>
            </w:r>
            <w:r w:rsidRPr="003605CC">
              <w:rPr>
                <w:b/>
                <w:iCs w:val="0"/>
                <w:color w:val="000000"/>
                <w14:textFill>
                  <w14:solidFill>
                    <w14:srgbClr w14:val="000000">
                      <w14:lumMod w14:val="50000"/>
                    </w14:srgbClr>
                  </w14:solidFill>
                </w14:textFill>
              </w:rPr>
              <w:t xml:space="preserve">COVID </w:t>
            </w:r>
            <w:r>
              <w:rPr>
                <w:b/>
                <w:iCs w:val="0"/>
                <w:color w:val="000000"/>
                <w14:textFill>
                  <w14:solidFill>
                    <w14:srgbClr w14:val="000000">
                      <w14:lumMod w14:val="50000"/>
                    </w14:srgbClr>
                  </w14:solidFill>
                </w14:textFill>
              </w:rPr>
              <w:t>s</w:t>
            </w:r>
            <w:r w:rsidRPr="003605CC">
              <w:rPr>
                <w:b/>
                <w:iCs w:val="0"/>
                <w:color w:val="000000"/>
                <w14:textFill>
                  <w14:solidFill>
                    <w14:srgbClr w14:val="000000">
                      <w14:lumMod w14:val="50000"/>
                    </w14:srgbClr>
                  </w14:solidFill>
                </w14:textFill>
              </w:rPr>
              <w:t xml:space="preserve">afety </w:t>
            </w:r>
            <w:r>
              <w:rPr>
                <w:b/>
                <w:iCs w:val="0"/>
                <w:color w:val="000000"/>
                <w14:textFill>
                  <w14:solidFill>
                    <w14:srgbClr w14:val="000000">
                      <w14:lumMod w14:val="50000"/>
                    </w14:srgbClr>
                  </w14:solidFill>
                </w14:textFill>
              </w:rPr>
              <w:t>p</w:t>
            </w:r>
            <w:r w:rsidRPr="003605CC">
              <w:rPr>
                <w:b/>
                <w:iCs w:val="0"/>
                <w:color w:val="000000"/>
                <w14:textFill>
                  <w14:solidFill>
                    <w14:srgbClr w14:val="000000">
                      <w14:lumMod w14:val="50000"/>
                    </w14:srgbClr>
                  </w14:solidFill>
                </w14:textFill>
              </w:rPr>
              <w:t>lan</w:t>
            </w:r>
            <w:r>
              <w:rPr>
                <w:bCs w:val="0"/>
                <w:iCs w:val="0"/>
                <w:color w:val="000000"/>
                <w14:textFill>
                  <w14:solidFill>
                    <w14:srgbClr w14:val="000000">
                      <w14:lumMod w14:val="50000"/>
                    </w14:srgbClr>
                  </w14:solidFill>
                </w14:textFill>
              </w:rPr>
              <w:t xml:space="preserve"> to ACT Health by 12 November 2021 for endorsement by the Chief Health Officer.</w:t>
            </w:r>
          </w:p>
        </w:tc>
        <w:tc>
          <w:tcPr>
            <w:tcW w:w="4555" w:type="dxa"/>
          </w:tcPr>
          <w:p w14:paraId="1152DF0B" w14:textId="3934C8B9" w:rsidR="007C5DA2" w:rsidRDefault="007C5DA2" w:rsidP="003F01E7">
            <w:pPr>
              <w:pStyle w:val="06Fillinform"/>
              <w:numPr>
                <w:ilvl w:val="0"/>
                <w:numId w:val="103"/>
              </w:numPr>
              <w:spacing w:before="120" w:after="120"/>
              <w:ind w:left="464"/>
              <w:rPr>
                <w:bCs/>
                <w:iCs/>
                <w:color w:val="000000"/>
                <w:szCs w:val="22"/>
              </w:rPr>
            </w:pPr>
            <w:r>
              <w:rPr>
                <w:bCs/>
                <w:iCs/>
                <w:color w:val="000000"/>
                <w:szCs w:val="22"/>
              </w:rPr>
              <w:t>For fixed seating areas, 75 percent of seating capacity.</w:t>
            </w:r>
          </w:p>
          <w:p w14:paraId="001E13A2" w14:textId="77777777" w:rsidR="007C5DA2" w:rsidRDefault="007C5DA2" w:rsidP="003F01E7">
            <w:pPr>
              <w:pStyle w:val="06Fillinform"/>
              <w:numPr>
                <w:ilvl w:val="0"/>
                <w:numId w:val="103"/>
              </w:numPr>
              <w:spacing w:before="120" w:after="120"/>
              <w:ind w:left="464"/>
              <w:rPr>
                <w:bCs/>
                <w:iCs/>
                <w:color w:val="000000"/>
                <w:szCs w:val="22"/>
              </w:rPr>
            </w:pPr>
            <w:r>
              <w:rPr>
                <w:bCs/>
                <w:iCs/>
                <w:color w:val="000000"/>
                <w:szCs w:val="22"/>
              </w:rPr>
              <w:t xml:space="preserve">For areas without fixed seating, the sum of: </w:t>
            </w:r>
          </w:p>
          <w:p w14:paraId="5D7CF05F" w14:textId="77777777" w:rsidR="007C5DA2" w:rsidRDefault="007C5DA2" w:rsidP="007C5DA2">
            <w:pPr>
              <w:pStyle w:val="06Fillinform"/>
              <w:numPr>
                <w:ilvl w:val="1"/>
                <w:numId w:val="103"/>
              </w:numPr>
              <w:spacing w:before="120" w:after="120"/>
              <w:ind w:left="883"/>
              <w:rPr>
                <w:bCs/>
                <w:iCs/>
                <w:color w:val="000000"/>
                <w:szCs w:val="22"/>
              </w:rPr>
            </w:pPr>
            <w:r>
              <w:rPr>
                <w:bCs/>
                <w:iCs/>
                <w:color w:val="000000"/>
                <w:szCs w:val="22"/>
              </w:rPr>
              <w:t xml:space="preserve">1 person per 2 square metres for each </w:t>
            </w:r>
            <w:r w:rsidRPr="003605CC">
              <w:rPr>
                <w:b/>
                <w:iCs/>
                <w:color w:val="000000"/>
                <w:szCs w:val="22"/>
              </w:rPr>
              <w:t xml:space="preserve">usable </w:t>
            </w:r>
            <w:r>
              <w:rPr>
                <w:b/>
                <w:iCs/>
                <w:color w:val="000000"/>
                <w:szCs w:val="22"/>
              </w:rPr>
              <w:t>outdoor</w:t>
            </w:r>
            <w:r w:rsidRPr="003605CC">
              <w:rPr>
                <w:b/>
                <w:iCs/>
                <w:color w:val="000000"/>
                <w:szCs w:val="22"/>
              </w:rPr>
              <w:t xml:space="preserve"> space</w:t>
            </w:r>
            <w:r w:rsidRPr="0050571C">
              <w:rPr>
                <w:bCs/>
                <w:iCs/>
                <w:color w:val="000000"/>
                <w:szCs w:val="22"/>
              </w:rPr>
              <w:t>; and</w:t>
            </w:r>
          </w:p>
          <w:p w14:paraId="33436577" w14:textId="0080B64D" w:rsidR="007C5DA2" w:rsidRDefault="007C5DA2" w:rsidP="007C5DA2">
            <w:pPr>
              <w:pStyle w:val="06Fillinform"/>
              <w:numPr>
                <w:ilvl w:val="1"/>
                <w:numId w:val="103"/>
              </w:numPr>
              <w:spacing w:before="120" w:after="120"/>
              <w:ind w:left="883"/>
              <w:rPr>
                <w:bCs/>
                <w:iCs/>
                <w:color w:val="000000"/>
                <w:szCs w:val="22"/>
              </w:rPr>
            </w:pPr>
            <w:r>
              <w:rPr>
                <w:bCs/>
                <w:iCs/>
                <w:color w:val="000000"/>
                <w:szCs w:val="22"/>
              </w:rPr>
              <w:t xml:space="preserve">1 person per 4 square metres for each </w:t>
            </w:r>
            <w:r>
              <w:rPr>
                <w:b/>
                <w:iCs/>
                <w:color w:val="000000"/>
                <w:szCs w:val="22"/>
              </w:rPr>
              <w:t xml:space="preserve">usable indoor space </w:t>
            </w:r>
          </w:p>
          <w:p w14:paraId="3B98501C" w14:textId="77777777" w:rsidR="007C5DA2" w:rsidRDefault="007C5DA2" w:rsidP="007C5DA2">
            <w:pPr>
              <w:pStyle w:val="06Fillinform"/>
              <w:spacing w:before="120" w:after="120"/>
              <w:rPr>
                <w:bCs/>
                <w:iCs/>
                <w:color w:val="000000"/>
                <w:szCs w:val="22"/>
              </w:rPr>
            </w:pPr>
          </w:p>
          <w:p w14:paraId="5D461FC1" w14:textId="77777777" w:rsidR="007C5DA2" w:rsidRDefault="007C5DA2" w:rsidP="007C5DA2">
            <w:pPr>
              <w:pStyle w:val="06Fillinform"/>
              <w:spacing w:before="120" w:after="120"/>
              <w:rPr>
                <w:bCs/>
                <w:iCs/>
                <w:color w:val="000000"/>
                <w:szCs w:val="22"/>
              </w:rPr>
            </w:pPr>
          </w:p>
          <w:p w14:paraId="3FDC43B9" w14:textId="77777777" w:rsidR="007C5DA2" w:rsidRDefault="007C5DA2" w:rsidP="007C5DA2">
            <w:pPr>
              <w:pStyle w:val="06Fillinform"/>
              <w:spacing w:before="120" w:after="120"/>
              <w:rPr>
                <w:bCs/>
                <w:iCs/>
                <w:color w:val="000000"/>
                <w:szCs w:val="22"/>
              </w:rPr>
            </w:pPr>
          </w:p>
        </w:tc>
      </w:tr>
      <w:tr w:rsidR="007C5DA2" w14:paraId="7E785673" w14:textId="77777777" w:rsidTr="00E066E4">
        <w:trPr>
          <w:cantSplit/>
        </w:trPr>
        <w:tc>
          <w:tcPr>
            <w:tcW w:w="672" w:type="dxa"/>
          </w:tcPr>
          <w:p w14:paraId="0EACE5A3" w14:textId="77777777" w:rsidR="007C5DA2" w:rsidRPr="00AA25FF" w:rsidRDefault="007C5DA2" w:rsidP="007C5DA2">
            <w:pPr>
              <w:pStyle w:val="Heading1"/>
              <w:numPr>
                <w:ilvl w:val="0"/>
                <w:numId w:val="13"/>
              </w:numPr>
              <w:tabs>
                <w:tab w:val="num" w:pos="502"/>
              </w:tabs>
              <w:spacing w:before="120" w:after="120"/>
              <w:ind w:left="313" w:hanging="313"/>
              <w:rPr>
                <w:bCs/>
              </w:rPr>
            </w:pPr>
            <w:bookmarkStart w:id="28" w:name="_Ref85795057"/>
          </w:p>
        </w:tc>
        <w:bookmarkEnd w:id="28"/>
        <w:tc>
          <w:tcPr>
            <w:tcW w:w="3718" w:type="dxa"/>
          </w:tcPr>
          <w:p w14:paraId="19F26746" w14:textId="6D7AC6ED" w:rsidR="007C5DA2" w:rsidRDefault="007C5DA2" w:rsidP="007C5DA2">
            <w:pPr>
              <w:spacing w:before="120" w:after="120" w:line="240" w:lineRule="auto"/>
              <w:rPr>
                <w:rFonts w:ascii="Arial" w:hAnsi="Arial" w:cs="Arial"/>
              </w:rPr>
            </w:pPr>
            <w:r>
              <w:rPr>
                <w:rFonts w:ascii="Arial" w:hAnsi="Arial" w:cs="Arial"/>
              </w:rPr>
              <w:t>Exhibition Park in Canberra</w:t>
            </w:r>
          </w:p>
        </w:tc>
        <w:tc>
          <w:tcPr>
            <w:tcW w:w="5386" w:type="dxa"/>
          </w:tcPr>
          <w:p w14:paraId="657D1221" w14:textId="77777777" w:rsidR="007C5DA2" w:rsidRPr="00651B0C" w:rsidRDefault="007C5DA2" w:rsidP="007C5DA2">
            <w:pPr>
              <w:pStyle w:val="Bulletlevel1"/>
              <w:numPr>
                <w:ilvl w:val="0"/>
                <w:numId w:val="116"/>
              </w:numPr>
              <w:tabs>
                <w:tab w:val="clear" w:pos="284"/>
              </w:tabs>
              <w:spacing w:before="120"/>
              <w:ind w:left="461"/>
              <w:rPr>
                <w:rFonts w:eastAsia="Calibri"/>
                <w:bCs w:val="0"/>
                <w:iCs w:val="0"/>
                <w:color w:val="000000"/>
                <w14:textFill>
                  <w14:solidFill>
                    <w14:srgbClr w14:val="000000">
                      <w14:lumMod w14:val="50000"/>
                    </w14:srgbClr>
                  </w14:solidFill>
                </w14:textFill>
              </w:rPr>
            </w:pPr>
            <w:r>
              <w:t>Must be ticketed or require a formal registration for attendance.</w:t>
            </w:r>
          </w:p>
          <w:p w14:paraId="733E5796" w14:textId="0314C6AD" w:rsidR="007C5DA2" w:rsidRPr="003605CC" w:rsidRDefault="007C5DA2" w:rsidP="003F01E7">
            <w:pPr>
              <w:pStyle w:val="Bulletlevel1"/>
              <w:numPr>
                <w:ilvl w:val="0"/>
                <w:numId w:val="116"/>
              </w:numPr>
              <w:tabs>
                <w:tab w:val="clear" w:pos="284"/>
              </w:tabs>
              <w:spacing w:before="120"/>
              <w:ind w:left="461"/>
              <w:rPr>
                <w:rFonts w:eastAsia="Calibri"/>
                <w:bCs w:val="0"/>
                <w:iCs w:val="0"/>
                <w:color w:val="000000"/>
                <w14:textFill>
                  <w14:solidFill>
                    <w14:srgbClr w14:val="000000">
                      <w14:lumMod w14:val="50000"/>
                    </w14:srgbClr>
                  </w14:solidFill>
                </w14:textFill>
              </w:rPr>
            </w:pPr>
            <w:r w:rsidRPr="003F01E7">
              <w:t>People</w:t>
            </w:r>
            <w:r>
              <w:rPr>
                <w:rFonts w:eastAsia="Calibri"/>
                <w:bCs w:val="0"/>
                <w:iCs w:val="0"/>
                <w:color w:val="000000"/>
                <w14:textFill>
                  <w14:solidFill>
                    <w14:srgbClr w14:val="000000">
                      <w14:lumMod w14:val="50000"/>
                    </w14:srgbClr>
                  </w14:solidFill>
                </w14:textFill>
              </w:rPr>
              <w:t xml:space="preserve"> must remain seated while eating and drinking in any indoor areas.</w:t>
            </w:r>
          </w:p>
          <w:p w14:paraId="0C0B2C1C" w14:textId="62FE9D4B" w:rsidR="007C5DA2" w:rsidRPr="003605CC" w:rsidRDefault="007C5DA2" w:rsidP="003F01E7">
            <w:pPr>
              <w:pStyle w:val="Bulletlevel1"/>
              <w:numPr>
                <w:ilvl w:val="0"/>
                <w:numId w:val="116"/>
              </w:numPr>
              <w:tabs>
                <w:tab w:val="clear" w:pos="284"/>
              </w:tabs>
              <w:spacing w:before="120"/>
              <w:ind w:left="461"/>
              <w:rPr>
                <w:rFonts w:eastAsia="Calibri"/>
                <w:bCs w:val="0"/>
                <w:iCs w:val="0"/>
                <w:color w:val="000000"/>
                <w14:textFill>
                  <w14:solidFill>
                    <w14:srgbClr w14:val="000000">
                      <w14:lumMod w14:val="50000"/>
                    </w14:srgbClr>
                  </w14:solidFill>
                </w14:textFill>
              </w:rPr>
            </w:pPr>
            <w:r w:rsidRPr="003F01E7">
              <w:t>The</w:t>
            </w:r>
            <w:r w:rsidRPr="000422FF">
              <w:rPr>
                <w:color w:val="000000"/>
                <w14:textFill>
                  <w14:solidFill>
                    <w14:srgbClr w14:val="000000">
                      <w14:lumMod w14:val="50000"/>
                    </w14:srgbClr>
                  </w14:solidFill>
                </w14:textFill>
              </w:rPr>
              <w:t xml:space="preserve"> venue must display a </w:t>
            </w:r>
            <w:r w:rsidRPr="000422FF">
              <w:rPr>
                <w:b/>
                <w:bCs w:val="0"/>
                <w:color w:val="000000"/>
                <w14:textFill>
                  <w14:solidFill>
                    <w14:srgbClr w14:val="000000">
                      <w14:lumMod w14:val="50000"/>
                    </w14:srgbClr>
                  </w14:solidFill>
                </w14:textFill>
              </w:rPr>
              <w:t>sign</w:t>
            </w:r>
            <w:r w:rsidRPr="000422FF">
              <w:rPr>
                <w:color w:val="000000"/>
                <w14:textFill>
                  <w14:solidFill>
                    <w14:srgbClr w14:val="000000">
                      <w14:lumMod w14:val="50000"/>
                    </w14:srgbClr>
                  </w14:solidFill>
                </w14:textFill>
              </w:rPr>
              <w:t xml:space="preserve"> at the entrance to each </w:t>
            </w:r>
            <w:r w:rsidRPr="000422FF">
              <w:rPr>
                <w:b/>
                <w:bCs w:val="0"/>
                <w:color w:val="000000"/>
                <w14:textFill>
                  <w14:solidFill>
                    <w14:srgbClr w14:val="000000">
                      <w14:lumMod w14:val="50000"/>
                    </w14:srgbClr>
                  </w14:solidFill>
                </w14:textFill>
              </w:rPr>
              <w:t>usable space</w:t>
            </w:r>
            <w:r w:rsidRPr="000422FF">
              <w:rPr>
                <w:color w:val="000000"/>
                <w14:textFill>
                  <w14:solidFill>
                    <w14:srgbClr w14:val="000000">
                      <w14:lumMod w14:val="50000"/>
                    </w14:srgbClr>
                  </w14:solidFill>
                </w14:textFill>
              </w:rPr>
              <w:t>, specifying the occupancy limit for the space under this Direction.</w:t>
            </w:r>
          </w:p>
          <w:p w14:paraId="03709FBB" w14:textId="252E461B" w:rsidR="007C5DA2" w:rsidRPr="009251D1" w:rsidDel="00EE08C8" w:rsidRDefault="00B13714" w:rsidP="003F01E7">
            <w:pPr>
              <w:pStyle w:val="Bulletlevel1"/>
              <w:numPr>
                <w:ilvl w:val="0"/>
                <w:numId w:val="116"/>
              </w:numPr>
              <w:tabs>
                <w:tab w:val="clear" w:pos="284"/>
              </w:tabs>
              <w:spacing w:before="120"/>
              <w:ind w:left="461"/>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 xml:space="preserve">Must submit their </w:t>
            </w:r>
            <w:r w:rsidRPr="003605CC">
              <w:rPr>
                <w:b/>
                <w:iCs w:val="0"/>
                <w:color w:val="000000"/>
                <w14:textFill>
                  <w14:solidFill>
                    <w14:srgbClr w14:val="000000">
                      <w14:lumMod w14:val="50000"/>
                    </w14:srgbClr>
                  </w14:solidFill>
                </w14:textFill>
              </w:rPr>
              <w:t xml:space="preserve">COVID </w:t>
            </w:r>
            <w:r>
              <w:rPr>
                <w:b/>
                <w:iCs w:val="0"/>
                <w:color w:val="000000"/>
                <w14:textFill>
                  <w14:solidFill>
                    <w14:srgbClr w14:val="000000">
                      <w14:lumMod w14:val="50000"/>
                    </w14:srgbClr>
                  </w14:solidFill>
                </w14:textFill>
              </w:rPr>
              <w:t>s</w:t>
            </w:r>
            <w:r w:rsidRPr="003605CC">
              <w:rPr>
                <w:b/>
                <w:iCs w:val="0"/>
                <w:color w:val="000000"/>
                <w14:textFill>
                  <w14:solidFill>
                    <w14:srgbClr w14:val="000000">
                      <w14:lumMod w14:val="50000"/>
                    </w14:srgbClr>
                  </w14:solidFill>
                </w14:textFill>
              </w:rPr>
              <w:t xml:space="preserve">afety </w:t>
            </w:r>
            <w:r>
              <w:rPr>
                <w:b/>
                <w:iCs w:val="0"/>
                <w:color w:val="000000"/>
                <w14:textFill>
                  <w14:solidFill>
                    <w14:srgbClr w14:val="000000">
                      <w14:lumMod w14:val="50000"/>
                    </w14:srgbClr>
                  </w14:solidFill>
                </w14:textFill>
              </w:rPr>
              <w:t>p</w:t>
            </w:r>
            <w:r w:rsidRPr="003605CC">
              <w:rPr>
                <w:b/>
                <w:iCs w:val="0"/>
                <w:color w:val="000000"/>
                <w14:textFill>
                  <w14:solidFill>
                    <w14:srgbClr w14:val="000000">
                      <w14:lumMod w14:val="50000"/>
                    </w14:srgbClr>
                  </w14:solidFill>
                </w14:textFill>
              </w:rPr>
              <w:t>lan</w:t>
            </w:r>
            <w:r>
              <w:rPr>
                <w:bCs w:val="0"/>
                <w:iCs w:val="0"/>
                <w:color w:val="000000"/>
                <w14:textFill>
                  <w14:solidFill>
                    <w14:srgbClr w14:val="000000">
                      <w14:lumMod w14:val="50000"/>
                    </w14:srgbClr>
                  </w14:solidFill>
                </w14:textFill>
              </w:rPr>
              <w:t xml:space="preserve"> to ACT Health by 12 November 2021 for endorsement by the Chief Health Officer.</w:t>
            </w:r>
          </w:p>
        </w:tc>
        <w:tc>
          <w:tcPr>
            <w:tcW w:w="4555" w:type="dxa"/>
          </w:tcPr>
          <w:p w14:paraId="418158CD" w14:textId="68EAA3E4" w:rsidR="007C5DA2" w:rsidRDefault="007C5DA2" w:rsidP="007C5DA2">
            <w:pPr>
              <w:pStyle w:val="06Fillinform"/>
              <w:spacing w:before="120" w:after="120"/>
              <w:rPr>
                <w:bCs/>
                <w:iCs/>
                <w:color w:val="000000"/>
                <w:szCs w:val="22"/>
              </w:rPr>
            </w:pPr>
            <w:r>
              <w:rPr>
                <w:bCs/>
                <w:iCs/>
                <w:color w:val="000000"/>
                <w:szCs w:val="22"/>
              </w:rPr>
              <w:t>The lesser of the following:</w:t>
            </w:r>
          </w:p>
          <w:p w14:paraId="0F9485C7" w14:textId="1FB36DA6" w:rsidR="007C5DA2" w:rsidRDefault="007C5DA2" w:rsidP="007C5DA2">
            <w:pPr>
              <w:pStyle w:val="06Fillinform"/>
              <w:numPr>
                <w:ilvl w:val="1"/>
                <w:numId w:val="105"/>
              </w:numPr>
              <w:spacing w:before="120" w:after="120"/>
              <w:ind w:left="458"/>
              <w:rPr>
                <w:bCs/>
                <w:iCs/>
                <w:color w:val="000000"/>
                <w:szCs w:val="22"/>
              </w:rPr>
            </w:pPr>
            <w:r>
              <w:rPr>
                <w:bCs/>
                <w:iCs/>
                <w:color w:val="000000"/>
                <w:szCs w:val="22"/>
              </w:rPr>
              <w:t>1500 people across the whole premises;</w:t>
            </w:r>
          </w:p>
          <w:p w14:paraId="1710B31D" w14:textId="0EF3EBB9" w:rsidR="007C5DA2" w:rsidRDefault="007C5DA2" w:rsidP="007C5DA2">
            <w:pPr>
              <w:pStyle w:val="06Fillinform"/>
              <w:numPr>
                <w:ilvl w:val="1"/>
                <w:numId w:val="105"/>
              </w:numPr>
              <w:spacing w:before="120" w:after="120"/>
              <w:ind w:left="458"/>
              <w:rPr>
                <w:bCs/>
                <w:iCs/>
                <w:color w:val="000000"/>
                <w:szCs w:val="22"/>
              </w:rPr>
            </w:pPr>
            <w:r>
              <w:rPr>
                <w:bCs/>
                <w:iCs/>
                <w:color w:val="000000"/>
                <w:szCs w:val="22"/>
              </w:rPr>
              <w:t>the sum of:</w:t>
            </w:r>
          </w:p>
          <w:p w14:paraId="2078E849" w14:textId="2385ECA4" w:rsidR="007C5DA2" w:rsidRDefault="007C5DA2" w:rsidP="007C5DA2">
            <w:pPr>
              <w:pStyle w:val="06Fillinform"/>
              <w:numPr>
                <w:ilvl w:val="1"/>
                <w:numId w:val="104"/>
              </w:numPr>
              <w:spacing w:before="120" w:after="120"/>
              <w:ind w:left="1025"/>
              <w:rPr>
                <w:bCs/>
                <w:iCs/>
                <w:color w:val="000000"/>
                <w:szCs w:val="22"/>
              </w:rPr>
            </w:pPr>
            <w:r>
              <w:rPr>
                <w:bCs/>
                <w:iCs/>
                <w:color w:val="000000"/>
                <w:szCs w:val="22"/>
              </w:rPr>
              <w:t xml:space="preserve">for areas with fixed seating, </w:t>
            </w:r>
            <w:r w:rsidRPr="00EA4E4F">
              <w:rPr>
                <w:bCs/>
                <w:iCs/>
                <w:color w:val="000000"/>
                <w:szCs w:val="22"/>
              </w:rPr>
              <w:t>75</w:t>
            </w:r>
            <w:r>
              <w:rPr>
                <w:bCs/>
                <w:iCs/>
                <w:color w:val="000000"/>
                <w:szCs w:val="22"/>
              </w:rPr>
              <w:t> </w:t>
            </w:r>
            <w:r w:rsidRPr="00EA4E4F">
              <w:rPr>
                <w:bCs/>
                <w:iCs/>
                <w:color w:val="000000"/>
                <w:szCs w:val="22"/>
              </w:rPr>
              <w:t>percent of seating capacity</w:t>
            </w:r>
            <w:r w:rsidRPr="00237EEF">
              <w:rPr>
                <w:bCs/>
                <w:iCs/>
                <w:color w:val="000000"/>
                <w:szCs w:val="22"/>
              </w:rPr>
              <w:t>; and</w:t>
            </w:r>
          </w:p>
          <w:p w14:paraId="05EFAE4E" w14:textId="16859B67" w:rsidR="007C5DA2" w:rsidRDefault="007C5DA2" w:rsidP="007C5DA2">
            <w:pPr>
              <w:pStyle w:val="06Fillinform"/>
              <w:numPr>
                <w:ilvl w:val="1"/>
                <w:numId w:val="104"/>
              </w:numPr>
              <w:spacing w:before="120" w:after="120"/>
              <w:ind w:left="1025"/>
              <w:rPr>
                <w:bCs/>
                <w:iCs/>
                <w:color w:val="000000"/>
                <w:szCs w:val="22"/>
              </w:rPr>
            </w:pPr>
            <w:r>
              <w:rPr>
                <w:bCs/>
                <w:iCs/>
                <w:color w:val="000000"/>
                <w:szCs w:val="22"/>
              </w:rPr>
              <w:t xml:space="preserve">for areas without fixed seating, </w:t>
            </w:r>
            <w:r w:rsidRPr="00EA4E4F">
              <w:rPr>
                <w:bCs/>
                <w:iCs/>
                <w:color w:val="000000"/>
                <w:szCs w:val="22"/>
              </w:rPr>
              <w:t>the sum of</w:t>
            </w:r>
            <w:r>
              <w:rPr>
                <w:bCs/>
                <w:iCs/>
                <w:color w:val="000000"/>
                <w:szCs w:val="22"/>
              </w:rPr>
              <w:t>:</w:t>
            </w:r>
          </w:p>
          <w:p w14:paraId="5217E3F8" w14:textId="77777777" w:rsidR="007C5DA2" w:rsidRDefault="007C5DA2" w:rsidP="007C5DA2">
            <w:pPr>
              <w:pStyle w:val="06Fillinform"/>
              <w:numPr>
                <w:ilvl w:val="2"/>
                <w:numId w:val="107"/>
              </w:numPr>
              <w:spacing w:before="120" w:after="120"/>
              <w:ind w:left="1450" w:hanging="321"/>
              <w:rPr>
                <w:bCs/>
                <w:iCs/>
                <w:color w:val="000000"/>
                <w:szCs w:val="22"/>
              </w:rPr>
            </w:pPr>
            <w:r w:rsidRPr="00EA4E4F">
              <w:rPr>
                <w:bCs/>
                <w:iCs/>
                <w:color w:val="000000"/>
                <w:szCs w:val="22"/>
              </w:rPr>
              <w:t xml:space="preserve">1 person per </w:t>
            </w:r>
            <w:r>
              <w:rPr>
                <w:bCs/>
                <w:iCs/>
                <w:color w:val="000000"/>
                <w:szCs w:val="22"/>
              </w:rPr>
              <w:t>2</w:t>
            </w:r>
            <w:r w:rsidRPr="00EA4E4F">
              <w:rPr>
                <w:bCs/>
                <w:iCs/>
                <w:color w:val="000000"/>
                <w:szCs w:val="22"/>
              </w:rPr>
              <w:t xml:space="preserve"> square metres for each </w:t>
            </w:r>
            <w:r w:rsidRPr="00EA4E4F">
              <w:rPr>
                <w:b/>
                <w:iCs/>
                <w:color w:val="000000"/>
                <w:szCs w:val="22"/>
              </w:rPr>
              <w:t xml:space="preserve">usable </w:t>
            </w:r>
            <w:r>
              <w:rPr>
                <w:b/>
                <w:iCs/>
                <w:color w:val="000000"/>
                <w:szCs w:val="22"/>
              </w:rPr>
              <w:t xml:space="preserve">outdoor </w:t>
            </w:r>
            <w:r w:rsidRPr="00EA4E4F">
              <w:rPr>
                <w:b/>
                <w:iCs/>
                <w:color w:val="000000"/>
                <w:szCs w:val="22"/>
              </w:rPr>
              <w:t>space</w:t>
            </w:r>
            <w:r w:rsidRPr="00624B40">
              <w:rPr>
                <w:bCs/>
                <w:iCs/>
                <w:color w:val="000000"/>
                <w:szCs w:val="22"/>
              </w:rPr>
              <w:t>;</w:t>
            </w:r>
            <w:r>
              <w:rPr>
                <w:b/>
                <w:iCs/>
                <w:color w:val="000000"/>
                <w:szCs w:val="22"/>
              </w:rPr>
              <w:t xml:space="preserve"> </w:t>
            </w:r>
            <w:r w:rsidRPr="00C909E9">
              <w:rPr>
                <w:bCs/>
                <w:iCs/>
                <w:color w:val="000000"/>
                <w:szCs w:val="22"/>
              </w:rPr>
              <w:t>and</w:t>
            </w:r>
          </w:p>
          <w:p w14:paraId="12AC7E5C" w14:textId="1D83D63B" w:rsidR="007C5DA2" w:rsidRPr="00624B40" w:rsidRDefault="007C5DA2" w:rsidP="007C5DA2">
            <w:pPr>
              <w:pStyle w:val="06Fillinform"/>
              <w:numPr>
                <w:ilvl w:val="2"/>
                <w:numId w:val="107"/>
              </w:numPr>
              <w:spacing w:before="120" w:after="120"/>
              <w:ind w:left="1450" w:hanging="321"/>
              <w:rPr>
                <w:bCs/>
                <w:iCs/>
                <w:color w:val="000000"/>
                <w:szCs w:val="22"/>
              </w:rPr>
            </w:pPr>
            <w:r w:rsidRPr="00EA4E4F">
              <w:rPr>
                <w:bCs/>
                <w:iCs/>
                <w:color w:val="000000"/>
                <w:szCs w:val="22"/>
              </w:rPr>
              <w:t xml:space="preserve">1 person per </w:t>
            </w:r>
            <w:r>
              <w:rPr>
                <w:bCs/>
                <w:iCs/>
                <w:color w:val="000000"/>
                <w:szCs w:val="22"/>
              </w:rPr>
              <w:t>4</w:t>
            </w:r>
            <w:r w:rsidRPr="00EA4E4F">
              <w:rPr>
                <w:bCs/>
                <w:iCs/>
                <w:color w:val="000000"/>
                <w:szCs w:val="22"/>
              </w:rPr>
              <w:t xml:space="preserve"> square metres for each</w:t>
            </w:r>
            <w:r>
              <w:rPr>
                <w:b/>
                <w:iCs/>
                <w:color w:val="000000"/>
                <w:szCs w:val="22"/>
              </w:rPr>
              <w:t xml:space="preserve"> </w:t>
            </w:r>
            <w:r w:rsidRPr="00C909E9">
              <w:rPr>
                <w:b/>
                <w:iCs/>
                <w:color w:val="000000"/>
                <w:szCs w:val="22"/>
              </w:rPr>
              <w:t>usable indoor space</w:t>
            </w:r>
            <w:r w:rsidRPr="00EA4E4F">
              <w:rPr>
                <w:bCs/>
                <w:iCs/>
                <w:color w:val="000000"/>
                <w:szCs w:val="22"/>
              </w:rPr>
              <w:t>.</w:t>
            </w:r>
          </w:p>
        </w:tc>
      </w:tr>
      <w:tr w:rsidR="007C5DA2" w14:paraId="78ACD23D" w14:textId="77777777" w:rsidTr="00E066E4">
        <w:trPr>
          <w:cantSplit/>
        </w:trPr>
        <w:tc>
          <w:tcPr>
            <w:tcW w:w="672" w:type="dxa"/>
          </w:tcPr>
          <w:p w14:paraId="0DC7BA45"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58F59B0E" w14:textId="77777777" w:rsidR="007C5DA2" w:rsidRPr="007E04CA" w:rsidRDefault="007C5DA2" w:rsidP="007E04CA">
            <w:pPr>
              <w:spacing w:before="120" w:after="120" w:line="240" w:lineRule="auto"/>
              <w:rPr>
                <w:rFonts w:ascii="Arial" w:hAnsi="Arial" w:cs="Arial"/>
              </w:rPr>
            </w:pPr>
            <w:r w:rsidRPr="007E04CA">
              <w:rPr>
                <w:rFonts w:ascii="Arial" w:hAnsi="Arial" w:cs="Arial"/>
              </w:rPr>
              <w:t>Cinema or movie theatre</w:t>
            </w:r>
          </w:p>
          <w:p w14:paraId="4241AE3A" w14:textId="3F1022E0" w:rsidR="007C5DA2" w:rsidRPr="001074A5" w:rsidRDefault="007C5DA2" w:rsidP="001074A5">
            <w:pPr>
              <w:spacing w:before="120" w:after="120" w:line="240" w:lineRule="auto"/>
              <w:rPr>
                <w:rFonts w:ascii="Arial" w:hAnsi="Arial" w:cs="Arial"/>
              </w:rPr>
            </w:pPr>
          </w:p>
        </w:tc>
        <w:tc>
          <w:tcPr>
            <w:tcW w:w="5386" w:type="dxa"/>
          </w:tcPr>
          <w:p w14:paraId="6705D2A1" w14:textId="13DDD248" w:rsidR="007C5DA2" w:rsidRPr="00624B40" w:rsidRDefault="007C5DA2" w:rsidP="007C5DA2">
            <w:pPr>
              <w:pStyle w:val="Bulletlevel1"/>
              <w:numPr>
                <w:ilvl w:val="0"/>
                <w:numId w:val="38"/>
              </w:numPr>
              <w:tabs>
                <w:tab w:val="clear" w:pos="284"/>
              </w:tabs>
              <w:spacing w:before="120"/>
              <w:ind w:left="414"/>
              <w:rPr>
                <w:rFonts w:eastAsia="Calibri"/>
                <w:bCs w:val="0"/>
                <w:iCs w:val="0"/>
                <w:color w:val="000000"/>
                <w14:textFill>
                  <w14:solidFill>
                    <w14:srgbClr w14:val="000000">
                      <w14:lumMod w14:val="50000"/>
                    </w14:srgbClr>
                  </w14:solidFill>
                </w14:textFill>
              </w:rPr>
            </w:pPr>
            <w:r>
              <w:t>Must be ticketed.</w:t>
            </w:r>
          </w:p>
          <w:p w14:paraId="7461113B" w14:textId="77777777" w:rsidR="007C5DA2" w:rsidRPr="00624B40" w:rsidRDefault="007C5DA2" w:rsidP="007C5DA2">
            <w:pPr>
              <w:pStyle w:val="Bulletlevel1"/>
              <w:numPr>
                <w:ilvl w:val="0"/>
                <w:numId w:val="38"/>
              </w:numPr>
              <w:tabs>
                <w:tab w:val="clear" w:pos="284"/>
              </w:tabs>
              <w:spacing w:before="120"/>
              <w:ind w:left="414"/>
              <w:rPr>
                <w:rFonts w:eastAsia="Calibri"/>
                <w:bCs w:val="0"/>
                <w:iCs w:val="0"/>
                <w:color w:val="000000"/>
                <w14:textFill>
                  <w14:solidFill>
                    <w14:srgbClr w14:val="000000">
                      <w14:lumMod w14:val="50000"/>
                    </w14:srgbClr>
                  </w14:solidFill>
                </w14:textFill>
              </w:rPr>
            </w:pPr>
            <w:r w:rsidRPr="00EE08C8">
              <w:rPr>
                <w:bCs w:val="0"/>
                <w:iCs w:val="0"/>
                <w:color w:val="000000"/>
                <w14:textFill>
                  <w14:solidFill>
                    <w14:srgbClr w14:val="000000">
                      <w14:lumMod w14:val="50000"/>
                    </w14:srgbClr>
                  </w14:solidFill>
                </w14:textFill>
              </w:rPr>
              <w:t>P</w:t>
            </w:r>
            <w:r w:rsidRPr="00EE08C8">
              <w:rPr>
                <w:color w:val="000000"/>
                <w14:textFill>
                  <w14:solidFill>
                    <w14:srgbClr w14:val="000000">
                      <w14:lumMod w14:val="50000"/>
                    </w14:srgbClr>
                  </w14:solidFill>
                </w14:textFill>
              </w:rPr>
              <w:t>eople</w:t>
            </w:r>
            <w:r w:rsidRPr="00EE08C8">
              <w:rPr>
                <w:bCs w:val="0"/>
                <w:iCs w:val="0"/>
                <w:color w:val="000000"/>
                <w14:textFill>
                  <w14:solidFill>
                    <w14:srgbClr w14:val="000000">
                      <w14:lumMod w14:val="50000"/>
                    </w14:srgbClr>
                  </w14:solidFill>
                </w14:textFill>
              </w:rPr>
              <w:t xml:space="preserve"> must remain seated while eating and drinking.</w:t>
            </w:r>
          </w:p>
          <w:p w14:paraId="4AA6358B" w14:textId="15C79BB7" w:rsidR="007C5DA2" w:rsidRPr="00EA4E4F" w:rsidRDefault="007C5DA2" w:rsidP="007C5DA2">
            <w:pPr>
              <w:pStyle w:val="Bulletlevel1"/>
              <w:numPr>
                <w:ilvl w:val="0"/>
                <w:numId w:val="38"/>
              </w:numPr>
              <w:tabs>
                <w:tab w:val="clear" w:pos="284"/>
              </w:tabs>
              <w:spacing w:before="120"/>
              <w:ind w:left="414"/>
              <w:rPr>
                <w:rFonts w:eastAsia="Calibri"/>
                <w:bCs w:val="0"/>
                <w:iCs w:val="0"/>
                <w:color w:val="000000"/>
                <w14:textFill>
                  <w14:solidFill>
                    <w14:srgbClr w14:val="000000">
                      <w14:lumMod w14:val="50000"/>
                    </w14:srgbClr>
                  </w14:solidFill>
                </w14:textFill>
              </w:rPr>
            </w:pPr>
            <w:r w:rsidRPr="00EE08C8">
              <w:rPr>
                <w:color w:val="000000"/>
                <w14:textFill>
                  <w14:solidFill>
                    <w14:srgbClr w14:val="000000">
                      <w14:lumMod w14:val="50000"/>
                    </w14:srgbClr>
                  </w14:solidFill>
                </w14:textFill>
              </w:rPr>
              <w:t xml:space="preserve">The venue must display a </w:t>
            </w:r>
            <w:r w:rsidRPr="00EE08C8">
              <w:rPr>
                <w:b/>
                <w:bCs w:val="0"/>
                <w:color w:val="000000"/>
                <w14:textFill>
                  <w14:solidFill>
                    <w14:srgbClr w14:val="000000">
                      <w14:lumMod w14:val="50000"/>
                    </w14:srgbClr>
                  </w14:solidFill>
                </w14:textFill>
              </w:rPr>
              <w:t>sign</w:t>
            </w:r>
            <w:r w:rsidRPr="00EE08C8">
              <w:rPr>
                <w:color w:val="000000"/>
                <w14:textFill>
                  <w14:solidFill>
                    <w14:srgbClr w14:val="000000">
                      <w14:lumMod w14:val="50000"/>
                    </w14:srgbClr>
                  </w14:solidFill>
                </w14:textFill>
              </w:rPr>
              <w:t xml:space="preserve"> at the entrance to each </w:t>
            </w:r>
            <w:r w:rsidRPr="009251D1">
              <w:rPr>
                <w:b/>
                <w:bCs w:val="0"/>
                <w:color w:val="000000"/>
                <w14:textFill>
                  <w14:solidFill>
                    <w14:srgbClr w14:val="000000">
                      <w14:lumMod w14:val="50000"/>
                    </w14:srgbClr>
                  </w14:solidFill>
                </w14:textFill>
              </w:rPr>
              <w:t>usable space</w:t>
            </w:r>
            <w:r w:rsidRPr="009251D1">
              <w:rPr>
                <w:color w:val="000000"/>
                <w14:textFill>
                  <w14:solidFill>
                    <w14:srgbClr w14:val="000000">
                      <w14:lumMod w14:val="50000"/>
                    </w14:srgbClr>
                  </w14:solidFill>
                </w14:textFill>
              </w:rPr>
              <w:t>, specifying the occupancy limit for the space under this Direction.</w:t>
            </w:r>
          </w:p>
          <w:p w14:paraId="6CC5B3A5" w14:textId="3A6763A3" w:rsidR="007C5DA2" w:rsidRDefault="007C5DA2" w:rsidP="007C5DA2">
            <w:pPr>
              <w:pStyle w:val="Bulletlevel1"/>
              <w:tabs>
                <w:tab w:val="clear" w:pos="284"/>
              </w:tabs>
              <w:spacing w:before="120"/>
              <w:ind w:left="414"/>
              <w:rPr>
                <w:rFonts w:eastAsia="Calibri"/>
                <w:bCs w:val="0"/>
                <w:iCs w:val="0"/>
                <w:color w:val="000000"/>
                <w14:textFill>
                  <w14:solidFill>
                    <w14:srgbClr w14:val="000000">
                      <w14:lumMod w14:val="50000"/>
                    </w14:srgbClr>
                  </w14:solidFill>
                </w14:textFill>
              </w:rPr>
            </w:pPr>
          </w:p>
        </w:tc>
        <w:tc>
          <w:tcPr>
            <w:tcW w:w="4555" w:type="dxa"/>
          </w:tcPr>
          <w:p w14:paraId="11B36E55" w14:textId="0EBB5663" w:rsidR="007C5DA2" w:rsidRDefault="007C5DA2" w:rsidP="007C5DA2">
            <w:pPr>
              <w:pStyle w:val="06Fillinform"/>
              <w:numPr>
                <w:ilvl w:val="0"/>
                <w:numId w:val="99"/>
              </w:numPr>
              <w:spacing w:before="120" w:after="120"/>
              <w:ind w:left="316"/>
              <w:rPr>
                <w:bCs/>
                <w:iCs/>
                <w:color w:val="000000"/>
                <w:szCs w:val="22"/>
              </w:rPr>
            </w:pPr>
            <w:r>
              <w:rPr>
                <w:bCs/>
                <w:iCs/>
                <w:color w:val="000000"/>
                <w:szCs w:val="22"/>
              </w:rPr>
              <w:t>For fixed seating areas, 75 percent of seating capacity.</w:t>
            </w:r>
          </w:p>
          <w:p w14:paraId="2B9C6D8D" w14:textId="16001518" w:rsidR="007C5DA2" w:rsidRDefault="007C5DA2" w:rsidP="007C5DA2">
            <w:pPr>
              <w:pStyle w:val="06Fillinform"/>
              <w:numPr>
                <w:ilvl w:val="0"/>
                <w:numId w:val="99"/>
              </w:numPr>
              <w:spacing w:before="120" w:after="120"/>
              <w:ind w:left="316"/>
              <w:rPr>
                <w:bCs/>
                <w:iCs/>
                <w:color w:val="000000"/>
                <w:szCs w:val="22"/>
              </w:rPr>
            </w:pPr>
            <w:r>
              <w:rPr>
                <w:bCs/>
                <w:iCs/>
                <w:color w:val="000000"/>
                <w:szCs w:val="22"/>
              </w:rPr>
              <w:t xml:space="preserve">For areas without fixed seating, 1 person per 4 square metres for each </w:t>
            </w:r>
            <w:r w:rsidRPr="003605CC">
              <w:rPr>
                <w:b/>
                <w:iCs/>
                <w:color w:val="000000"/>
                <w:szCs w:val="22"/>
              </w:rPr>
              <w:t>usable indoor space</w:t>
            </w:r>
            <w:r>
              <w:rPr>
                <w:bCs/>
                <w:iCs/>
                <w:color w:val="000000"/>
                <w:szCs w:val="22"/>
              </w:rPr>
              <w:t>.</w:t>
            </w:r>
          </w:p>
          <w:p w14:paraId="2B237651" w14:textId="77777777" w:rsidR="007C5DA2" w:rsidRDefault="007C5DA2" w:rsidP="007C5DA2">
            <w:pPr>
              <w:pStyle w:val="06Fillinform"/>
              <w:spacing w:before="120" w:after="120"/>
              <w:rPr>
                <w:bCs/>
                <w:iCs/>
                <w:color w:val="000000"/>
                <w:szCs w:val="22"/>
              </w:rPr>
            </w:pPr>
          </w:p>
          <w:p w14:paraId="0A7ECED5" w14:textId="77777777" w:rsidR="007C5DA2" w:rsidRDefault="007C5DA2" w:rsidP="007C5DA2">
            <w:pPr>
              <w:pStyle w:val="06Fillinform"/>
              <w:spacing w:before="120" w:after="120"/>
              <w:rPr>
                <w:bCs/>
                <w:iCs/>
                <w:color w:val="000000"/>
                <w:szCs w:val="22"/>
              </w:rPr>
            </w:pPr>
          </w:p>
          <w:p w14:paraId="7789B334" w14:textId="77777777" w:rsidR="007C5DA2" w:rsidRDefault="007C5DA2" w:rsidP="007C5DA2">
            <w:pPr>
              <w:pStyle w:val="06Fillinform"/>
              <w:spacing w:before="120" w:after="120"/>
              <w:rPr>
                <w:bCs/>
                <w:iCs/>
                <w:color w:val="000000"/>
                <w:szCs w:val="22"/>
              </w:rPr>
            </w:pPr>
          </w:p>
        </w:tc>
      </w:tr>
      <w:tr w:rsidR="007C5DA2" w14:paraId="7492254D" w14:textId="77777777" w:rsidTr="00E066E4">
        <w:trPr>
          <w:cantSplit/>
        </w:trPr>
        <w:tc>
          <w:tcPr>
            <w:tcW w:w="672" w:type="dxa"/>
          </w:tcPr>
          <w:p w14:paraId="4AB47919"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08969B43" w14:textId="5DC7DC36" w:rsidR="007C5DA2" w:rsidRPr="001C5DA3" w:rsidRDefault="007C5DA2" w:rsidP="007C5DA2">
            <w:pPr>
              <w:spacing w:before="120" w:after="120" w:line="240" w:lineRule="auto"/>
              <w:rPr>
                <w:rFonts w:ascii="Arial" w:hAnsi="Arial" w:cs="Arial"/>
              </w:rPr>
            </w:pPr>
            <w:r w:rsidRPr="001C5DA3">
              <w:rPr>
                <w:rFonts w:ascii="Arial" w:hAnsi="Arial" w:cs="Arial"/>
              </w:rPr>
              <w:t>Libraries</w:t>
            </w:r>
          </w:p>
        </w:tc>
        <w:tc>
          <w:tcPr>
            <w:tcW w:w="5386" w:type="dxa"/>
          </w:tcPr>
          <w:p w14:paraId="34F51248" w14:textId="77777777" w:rsidR="007C5DA2" w:rsidRDefault="007C5DA2" w:rsidP="00B13714">
            <w:pPr>
              <w:pStyle w:val="Bulletlevel1"/>
              <w:numPr>
                <w:ilvl w:val="0"/>
                <w:numId w:val="153"/>
              </w:numPr>
              <w:tabs>
                <w:tab w:val="clear" w:pos="284"/>
              </w:tabs>
              <w:spacing w:before="120"/>
              <w:ind w:left="454"/>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Groups must not exceed 20 people.</w:t>
            </w:r>
          </w:p>
          <w:p w14:paraId="14CF1164" w14:textId="47EE62B3" w:rsidR="007C5DA2" w:rsidRPr="00801352" w:rsidRDefault="007C5DA2" w:rsidP="007C5DA2">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555" w:type="dxa"/>
          </w:tcPr>
          <w:p w14:paraId="7CAB597E" w14:textId="7CE802CD" w:rsidR="007C5DA2" w:rsidRDefault="007C5DA2" w:rsidP="007C5DA2">
            <w:pPr>
              <w:pStyle w:val="06Fillinform"/>
              <w:spacing w:before="120" w:after="120"/>
              <w:rPr>
                <w:bCs/>
                <w:iCs/>
                <w:color w:val="000000"/>
                <w:szCs w:val="22"/>
              </w:rPr>
            </w:pPr>
            <w:r>
              <w:rPr>
                <w:bCs/>
                <w:iCs/>
                <w:color w:val="000000"/>
                <w:szCs w:val="22"/>
              </w:rPr>
              <w:t>The greater of the following:</w:t>
            </w:r>
          </w:p>
          <w:p w14:paraId="0FC9F48A" w14:textId="11C72151" w:rsidR="007C5DA2" w:rsidRDefault="007C5DA2" w:rsidP="007C5DA2">
            <w:pPr>
              <w:pStyle w:val="06Fillinform"/>
              <w:numPr>
                <w:ilvl w:val="0"/>
                <w:numId w:val="95"/>
              </w:numPr>
              <w:spacing w:before="120" w:after="120"/>
              <w:ind w:left="473"/>
              <w:rPr>
                <w:bCs/>
                <w:iCs/>
                <w:color w:val="000000"/>
                <w:szCs w:val="22"/>
              </w:rPr>
            </w:pPr>
            <w:r>
              <w:rPr>
                <w:bCs/>
                <w:iCs/>
                <w:color w:val="000000"/>
                <w:szCs w:val="22"/>
              </w:rPr>
              <w:t xml:space="preserve">25 people across the whole premises; </w:t>
            </w:r>
          </w:p>
          <w:p w14:paraId="7BFBBAC9" w14:textId="77777777" w:rsidR="007C5DA2" w:rsidRDefault="007C5DA2" w:rsidP="007C5DA2">
            <w:pPr>
              <w:pStyle w:val="06Fillinform"/>
              <w:numPr>
                <w:ilvl w:val="0"/>
                <w:numId w:val="95"/>
              </w:numPr>
              <w:spacing w:before="120" w:after="120"/>
              <w:ind w:left="473"/>
              <w:rPr>
                <w:bCs/>
                <w:iCs/>
                <w:color w:val="000000"/>
                <w:szCs w:val="22"/>
              </w:rPr>
            </w:pPr>
            <w:r>
              <w:rPr>
                <w:bCs/>
                <w:iCs/>
                <w:color w:val="000000"/>
                <w:szCs w:val="22"/>
              </w:rPr>
              <w:t xml:space="preserve">the sum of: </w:t>
            </w:r>
          </w:p>
          <w:p w14:paraId="3E8AC77B" w14:textId="660483C0" w:rsidR="007C5DA2" w:rsidRDefault="007C5DA2" w:rsidP="007C5DA2">
            <w:pPr>
              <w:pStyle w:val="06Fillinform"/>
              <w:numPr>
                <w:ilvl w:val="1"/>
                <w:numId w:val="95"/>
              </w:numPr>
              <w:spacing w:before="120" w:after="120"/>
              <w:ind w:left="742"/>
              <w:rPr>
                <w:bCs/>
                <w:iCs/>
                <w:color w:val="000000"/>
                <w:szCs w:val="22"/>
              </w:rPr>
            </w:pPr>
            <w:r w:rsidRPr="003C58DF">
              <w:rPr>
                <w:bCs/>
                <w:iCs/>
                <w:color w:val="000000"/>
                <w:szCs w:val="22"/>
              </w:rPr>
              <w:t xml:space="preserve">1 person per </w:t>
            </w:r>
            <w:r>
              <w:rPr>
                <w:bCs/>
                <w:iCs/>
                <w:color w:val="000000"/>
                <w:szCs w:val="22"/>
              </w:rPr>
              <w:t>2</w:t>
            </w:r>
            <w:r w:rsidRPr="003C58DF">
              <w:rPr>
                <w:bCs/>
                <w:iCs/>
                <w:color w:val="000000"/>
                <w:szCs w:val="22"/>
              </w:rPr>
              <w:t xml:space="preserve"> square metres for each</w:t>
            </w:r>
            <w:r>
              <w:rPr>
                <w:bCs/>
                <w:iCs/>
                <w:color w:val="000000"/>
                <w:szCs w:val="22"/>
              </w:rPr>
              <w:t xml:space="preserve"> </w:t>
            </w:r>
            <w:r w:rsidRPr="00350431">
              <w:rPr>
                <w:b/>
                <w:iCs/>
                <w:color w:val="000000"/>
                <w:szCs w:val="22"/>
              </w:rPr>
              <w:t>usable outdoor space</w:t>
            </w:r>
            <w:r>
              <w:rPr>
                <w:bCs/>
                <w:iCs/>
                <w:color w:val="000000"/>
                <w:szCs w:val="22"/>
              </w:rPr>
              <w:t xml:space="preserve">; </w:t>
            </w:r>
            <w:r w:rsidRPr="001950CA">
              <w:rPr>
                <w:bCs/>
                <w:iCs/>
                <w:color w:val="000000"/>
                <w:szCs w:val="22"/>
              </w:rPr>
              <w:t xml:space="preserve">and </w:t>
            </w:r>
          </w:p>
          <w:p w14:paraId="66DAD7B5" w14:textId="020758D0" w:rsidR="007C5DA2" w:rsidRPr="003C58DF" w:rsidRDefault="007C5DA2" w:rsidP="007C5DA2">
            <w:pPr>
              <w:pStyle w:val="06Fillinform"/>
              <w:numPr>
                <w:ilvl w:val="1"/>
                <w:numId w:val="95"/>
              </w:numPr>
              <w:spacing w:before="120" w:after="120"/>
              <w:ind w:left="742"/>
              <w:rPr>
                <w:bCs/>
                <w:iCs/>
                <w:color w:val="000000"/>
                <w:szCs w:val="22"/>
              </w:rPr>
            </w:pPr>
            <w:r w:rsidRPr="003C58DF">
              <w:rPr>
                <w:bCs/>
                <w:iCs/>
                <w:color w:val="000000"/>
                <w:szCs w:val="22"/>
              </w:rPr>
              <w:t>1 person per 4 square metres for each</w:t>
            </w:r>
            <w:r>
              <w:rPr>
                <w:bCs/>
                <w:iCs/>
                <w:color w:val="000000"/>
                <w:szCs w:val="22"/>
              </w:rPr>
              <w:t xml:space="preserve">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tc>
      </w:tr>
      <w:tr w:rsidR="007C5DA2" w14:paraId="3B693E10" w14:textId="77777777" w:rsidTr="00E066E4">
        <w:trPr>
          <w:cantSplit/>
        </w:trPr>
        <w:tc>
          <w:tcPr>
            <w:tcW w:w="672" w:type="dxa"/>
          </w:tcPr>
          <w:p w14:paraId="25ADE00E"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1A792DEA" w14:textId="345C8D3B" w:rsidR="007C5DA2" w:rsidRPr="001C5DA3" w:rsidRDefault="007C5DA2" w:rsidP="007C5DA2">
            <w:pPr>
              <w:spacing w:before="120" w:after="120" w:line="240" w:lineRule="auto"/>
              <w:rPr>
                <w:rFonts w:ascii="Arial" w:hAnsi="Arial" w:cs="Arial"/>
              </w:rPr>
            </w:pPr>
            <w:r w:rsidRPr="001C5DA3">
              <w:rPr>
                <w:rFonts w:ascii="Arial" w:hAnsi="Arial" w:cs="Arial"/>
              </w:rPr>
              <w:t>Community centre, community facility or youth centre</w:t>
            </w:r>
            <w:r>
              <w:rPr>
                <w:rFonts w:ascii="Arial" w:hAnsi="Arial" w:cs="Arial"/>
              </w:rPr>
              <w:t>, not including activities held at these premises that are mentioned elsewhere in Attachment 1.</w:t>
            </w:r>
          </w:p>
        </w:tc>
        <w:tc>
          <w:tcPr>
            <w:tcW w:w="5386" w:type="dxa"/>
          </w:tcPr>
          <w:p w14:paraId="35E31FA8" w14:textId="416C102D" w:rsidR="007C5DA2" w:rsidRPr="00801352" w:rsidRDefault="007C5DA2" w:rsidP="007C5DA2">
            <w:pPr>
              <w:pStyle w:val="Bulletlevel1"/>
              <w:numPr>
                <w:ilvl w:val="0"/>
                <w:numId w:val="118"/>
              </w:numPr>
              <w:tabs>
                <w:tab w:val="clear" w:pos="284"/>
              </w:tabs>
              <w:spacing w:before="120"/>
              <w:ind w:left="414"/>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tc>
        <w:tc>
          <w:tcPr>
            <w:tcW w:w="4555" w:type="dxa"/>
          </w:tcPr>
          <w:p w14:paraId="446F93B1" w14:textId="77777777" w:rsidR="007C5DA2" w:rsidRDefault="007C5DA2" w:rsidP="007C5DA2">
            <w:pPr>
              <w:pStyle w:val="06Fillinform"/>
              <w:spacing w:before="120" w:after="120"/>
              <w:rPr>
                <w:bCs/>
                <w:iCs/>
                <w:color w:val="000000"/>
                <w:szCs w:val="22"/>
              </w:rPr>
            </w:pPr>
            <w:r>
              <w:rPr>
                <w:bCs/>
                <w:iCs/>
                <w:color w:val="000000"/>
                <w:szCs w:val="22"/>
              </w:rPr>
              <w:t>The greater of the following:</w:t>
            </w:r>
          </w:p>
          <w:p w14:paraId="0781C7BE" w14:textId="77777777" w:rsidR="007C5DA2" w:rsidRDefault="007C5DA2" w:rsidP="007C5DA2">
            <w:pPr>
              <w:pStyle w:val="06Fillinform"/>
              <w:numPr>
                <w:ilvl w:val="0"/>
                <w:numId w:val="137"/>
              </w:numPr>
              <w:spacing w:before="120" w:after="120"/>
              <w:ind w:left="464" w:hanging="464"/>
              <w:rPr>
                <w:bCs/>
                <w:iCs/>
                <w:color w:val="000000"/>
                <w:szCs w:val="22"/>
              </w:rPr>
            </w:pPr>
            <w:r>
              <w:rPr>
                <w:bCs/>
                <w:iCs/>
                <w:color w:val="000000"/>
                <w:szCs w:val="22"/>
              </w:rPr>
              <w:t>25 people across the whole premises; or</w:t>
            </w:r>
          </w:p>
          <w:p w14:paraId="18D880B8" w14:textId="77777777" w:rsidR="007C5DA2" w:rsidRDefault="007C5DA2" w:rsidP="007C5DA2">
            <w:pPr>
              <w:pStyle w:val="06Fillinform"/>
              <w:numPr>
                <w:ilvl w:val="0"/>
                <w:numId w:val="137"/>
              </w:numPr>
              <w:spacing w:before="120" w:after="120"/>
              <w:ind w:left="456" w:hanging="425"/>
              <w:rPr>
                <w:bCs/>
                <w:iCs/>
                <w:color w:val="000000"/>
                <w:szCs w:val="22"/>
              </w:rPr>
            </w:pPr>
            <w:r>
              <w:rPr>
                <w:bCs/>
                <w:iCs/>
                <w:color w:val="000000"/>
                <w:szCs w:val="22"/>
              </w:rPr>
              <w:t>the sum of:</w:t>
            </w:r>
          </w:p>
          <w:p w14:paraId="44CECB44" w14:textId="77777777" w:rsidR="007C5DA2" w:rsidRDefault="007C5DA2" w:rsidP="007C5DA2">
            <w:pPr>
              <w:pStyle w:val="06Fillinform"/>
              <w:numPr>
                <w:ilvl w:val="0"/>
                <w:numId w:val="138"/>
              </w:numPr>
              <w:spacing w:before="120" w:after="120"/>
              <w:ind w:left="889" w:hanging="425"/>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65424BF7" w14:textId="28CE0E4C" w:rsidR="007C5DA2" w:rsidRPr="008217DA" w:rsidRDefault="007C5DA2" w:rsidP="007C5DA2">
            <w:pPr>
              <w:pStyle w:val="06Fillinform"/>
              <w:numPr>
                <w:ilvl w:val="0"/>
                <w:numId w:val="138"/>
              </w:numPr>
              <w:spacing w:before="120" w:after="120"/>
              <w:ind w:left="889" w:hanging="425"/>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7C5DA2" w14:paraId="6AE5E97B" w14:textId="77777777" w:rsidTr="00E066E4">
        <w:trPr>
          <w:cantSplit/>
        </w:trPr>
        <w:tc>
          <w:tcPr>
            <w:tcW w:w="672" w:type="dxa"/>
          </w:tcPr>
          <w:p w14:paraId="76406498"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1F5FFFA0" w14:textId="67D64B9A" w:rsidR="007C5DA2" w:rsidRPr="001C5DA3" w:rsidRDefault="007C5DA2" w:rsidP="007C5DA2">
            <w:pPr>
              <w:spacing w:before="120" w:after="120" w:line="240" w:lineRule="auto"/>
              <w:rPr>
                <w:rFonts w:ascii="Arial" w:hAnsi="Arial" w:cs="Arial"/>
              </w:rPr>
            </w:pPr>
            <w:r w:rsidRPr="001C5DA3">
              <w:rPr>
                <w:rFonts w:ascii="Arial" w:hAnsi="Arial" w:cs="Arial"/>
              </w:rPr>
              <w:t>Real estate services</w:t>
            </w:r>
          </w:p>
        </w:tc>
        <w:tc>
          <w:tcPr>
            <w:tcW w:w="5386" w:type="dxa"/>
          </w:tcPr>
          <w:p w14:paraId="40DE5FE3" w14:textId="65B378F1" w:rsidR="007C5DA2" w:rsidRPr="007867FB" w:rsidRDefault="007C5DA2" w:rsidP="007C5DA2">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555" w:type="dxa"/>
          </w:tcPr>
          <w:p w14:paraId="78ACF62E" w14:textId="77777777" w:rsidR="007C5DA2" w:rsidRDefault="007C5DA2" w:rsidP="007C5DA2">
            <w:pPr>
              <w:pStyle w:val="06Fillinform"/>
              <w:spacing w:before="120" w:after="120"/>
              <w:rPr>
                <w:bCs/>
                <w:iCs/>
                <w:color w:val="000000"/>
                <w:szCs w:val="22"/>
              </w:rPr>
            </w:pPr>
            <w:r>
              <w:rPr>
                <w:bCs/>
                <w:iCs/>
                <w:color w:val="000000"/>
                <w:szCs w:val="22"/>
              </w:rPr>
              <w:t>The greater of the following:</w:t>
            </w:r>
          </w:p>
          <w:p w14:paraId="1E6D2D09" w14:textId="77777777" w:rsidR="007C5DA2" w:rsidRDefault="007C5DA2" w:rsidP="007C5DA2">
            <w:pPr>
              <w:pStyle w:val="06Fillinform"/>
              <w:numPr>
                <w:ilvl w:val="0"/>
                <w:numId w:val="139"/>
              </w:numPr>
              <w:spacing w:before="120" w:after="120"/>
              <w:ind w:left="464" w:hanging="425"/>
              <w:rPr>
                <w:bCs/>
                <w:iCs/>
                <w:color w:val="000000"/>
                <w:szCs w:val="22"/>
              </w:rPr>
            </w:pPr>
            <w:r>
              <w:rPr>
                <w:bCs/>
                <w:iCs/>
                <w:color w:val="000000"/>
                <w:szCs w:val="22"/>
              </w:rPr>
              <w:t>25 people across the whole premises; or</w:t>
            </w:r>
          </w:p>
          <w:p w14:paraId="5D658284" w14:textId="77777777" w:rsidR="007C5DA2" w:rsidRDefault="007C5DA2" w:rsidP="007C5DA2">
            <w:pPr>
              <w:pStyle w:val="06Fillinform"/>
              <w:numPr>
                <w:ilvl w:val="0"/>
                <w:numId w:val="139"/>
              </w:numPr>
              <w:spacing w:before="120" w:after="120"/>
              <w:ind w:left="456" w:hanging="425"/>
              <w:rPr>
                <w:bCs/>
                <w:iCs/>
                <w:color w:val="000000"/>
                <w:szCs w:val="22"/>
              </w:rPr>
            </w:pPr>
            <w:r>
              <w:rPr>
                <w:bCs/>
                <w:iCs/>
                <w:color w:val="000000"/>
                <w:szCs w:val="22"/>
              </w:rPr>
              <w:t>the sum of:</w:t>
            </w:r>
          </w:p>
          <w:p w14:paraId="1A4CF066" w14:textId="77777777" w:rsidR="007C5DA2" w:rsidRDefault="007C5DA2" w:rsidP="007C5DA2">
            <w:pPr>
              <w:pStyle w:val="06Fillinform"/>
              <w:numPr>
                <w:ilvl w:val="0"/>
                <w:numId w:val="140"/>
              </w:numPr>
              <w:spacing w:before="120" w:after="120"/>
              <w:ind w:left="889" w:hanging="425"/>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14AF48DB" w14:textId="77777777" w:rsidR="007C5DA2" w:rsidRDefault="007C5DA2" w:rsidP="007C5DA2">
            <w:pPr>
              <w:pStyle w:val="06Fillinform"/>
              <w:numPr>
                <w:ilvl w:val="0"/>
                <w:numId w:val="140"/>
              </w:numPr>
              <w:spacing w:before="120" w:after="120"/>
              <w:ind w:left="889" w:hanging="425"/>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p w14:paraId="2E115B3C" w14:textId="47421BFB" w:rsidR="007C5DA2" w:rsidRDefault="007C5DA2" w:rsidP="007C5DA2">
            <w:pPr>
              <w:pStyle w:val="06Fillinform"/>
              <w:spacing w:before="120" w:after="120"/>
              <w:rPr>
                <w:bCs/>
                <w:iCs/>
                <w:color w:val="000000"/>
                <w:szCs w:val="22"/>
              </w:rPr>
            </w:pPr>
          </w:p>
        </w:tc>
      </w:tr>
      <w:tr w:rsidR="007C5DA2" w14:paraId="196DC21E" w14:textId="77777777" w:rsidTr="00E066E4">
        <w:trPr>
          <w:cantSplit/>
        </w:trPr>
        <w:tc>
          <w:tcPr>
            <w:tcW w:w="672" w:type="dxa"/>
          </w:tcPr>
          <w:p w14:paraId="704551BC"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2E5D8C9D" w14:textId="3810E9BF" w:rsidR="007C5DA2" w:rsidRPr="001C5DA3" w:rsidRDefault="007C5DA2" w:rsidP="007C5DA2">
            <w:pPr>
              <w:spacing w:before="120" w:after="120" w:line="240" w:lineRule="auto"/>
              <w:rPr>
                <w:rFonts w:ascii="Arial" w:hAnsi="Arial" w:cs="Arial"/>
              </w:rPr>
            </w:pPr>
            <w:r w:rsidRPr="001C5DA3">
              <w:rPr>
                <w:rFonts w:ascii="Arial" w:hAnsi="Arial" w:cs="Arial"/>
              </w:rPr>
              <w:t>Auction houses</w:t>
            </w:r>
          </w:p>
        </w:tc>
        <w:tc>
          <w:tcPr>
            <w:tcW w:w="5386" w:type="dxa"/>
          </w:tcPr>
          <w:p w14:paraId="55E82B7D" w14:textId="77777777" w:rsidR="007C5DA2" w:rsidRPr="00C6720C" w:rsidRDefault="007C5DA2" w:rsidP="007C5DA2">
            <w:pPr>
              <w:pStyle w:val="Bulletlevel1"/>
              <w:tabs>
                <w:tab w:val="clear" w:pos="284"/>
              </w:tabs>
              <w:spacing w:before="120"/>
            </w:pPr>
          </w:p>
        </w:tc>
        <w:tc>
          <w:tcPr>
            <w:tcW w:w="4555" w:type="dxa"/>
          </w:tcPr>
          <w:p w14:paraId="238ABE32" w14:textId="77777777" w:rsidR="007C5DA2" w:rsidRDefault="007C5DA2" w:rsidP="007C5DA2">
            <w:pPr>
              <w:pStyle w:val="06Fillinform"/>
              <w:spacing w:before="120" w:after="120"/>
              <w:rPr>
                <w:bCs/>
                <w:iCs/>
                <w:color w:val="000000"/>
                <w:szCs w:val="22"/>
              </w:rPr>
            </w:pPr>
            <w:r>
              <w:rPr>
                <w:bCs/>
                <w:iCs/>
                <w:color w:val="000000"/>
                <w:szCs w:val="22"/>
              </w:rPr>
              <w:t>The greater of the following:</w:t>
            </w:r>
          </w:p>
          <w:p w14:paraId="1CAF4654" w14:textId="77777777" w:rsidR="007C5DA2" w:rsidRDefault="007C5DA2" w:rsidP="007C5DA2">
            <w:pPr>
              <w:pStyle w:val="06Fillinform"/>
              <w:numPr>
                <w:ilvl w:val="0"/>
                <w:numId w:val="141"/>
              </w:numPr>
              <w:spacing w:before="120" w:after="120"/>
              <w:ind w:left="464" w:hanging="425"/>
              <w:rPr>
                <w:bCs/>
                <w:iCs/>
                <w:color w:val="000000"/>
                <w:szCs w:val="22"/>
              </w:rPr>
            </w:pPr>
            <w:r>
              <w:rPr>
                <w:bCs/>
                <w:iCs/>
                <w:color w:val="000000"/>
                <w:szCs w:val="22"/>
              </w:rPr>
              <w:t>25 people across the whole premises; or</w:t>
            </w:r>
          </w:p>
          <w:p w14:paraId="0B29C6E8" w14:textId="77777777" w:rsidR="007C5DA2" w:rsidRDefault="007C5DA2" w:rsidP="007C5DA2">
            <w:pPr>
              <w:pStyle w:val="06Fillinform"/>
              <w:numPr>
                <w:ilvl w:val="0"/>
                <w:numId w:val="141"/>
              </w:numPr>
              <w:spacing w:before="120" w:after="120"/>
              <w:ind w:left="456" w:hanging="425"/>
              <w:rPr>
                <w:bCs/>
                <w:iCs/>
                <w:color w:val="000000"/>
                <w:szCs w:val="22"/>
              </w:rPr>
            </w:pPr>
            <w:r>
              <w:rPr>
                <w:bCs/>
                <w:iCs/>
                <w:color w:val="000000"/>
                <w:szCs w:val="22"/>
              </w:rPr>
              <w:t>the sum of:</w:t>
            </w:r>
          </w:p>
          <w:p w14:paraId="5CC06335" w14:textId="77777777" w:rsidR="007C5DA2" w:rsidRDefault="007C5DA2" w:rsidP="007C5DA2">
            <w:pPr>
              <w:pStyle w:val="06Fillinform"/>
              <w:numPr>
                <w:ilvl w:val="0"/>
                <w:numId w:val="143"/>
              </w:numPr>
              <w:spacing w:before="120" w:after="120"/>
              <w:ind w:left="889" w:hanging="425"/>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5BAAD98B" w14:textId="77777777" w:rsidR="007C5DA2" w:rsidRDefault="007C5DA2" w:rsidP="007C5DA2">
            <w:pPr>
              <w:pStyle w:val="06Fillinform"/>
              <w:numPr>
                <w:ilvl w:val="0"/>
                <w:numId w:val="143"/>
              </w:numPr>
              <w:spacing w:before="120" w:after="120"/>
              <w:ind w:left="889" w:hanging="425"/>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p w14:paraId="46D94D0D" w14:textId="7E8010CD" w:rsidR="007C5DA2" w:rsidRPr="00494239" w:rsidRDefault="007C5DA2" w:rsidP="007C5DA2">
            <w:pPr>
              <w:pStyle w:val="06Fillinform"/>
              <w:spacing w:before="120" w:after="120"/>
              <w:ind w:left="473"/>
              <w:rPr>
                <w:bCs/>
                <w:iCs/>
                <w:color w:val="000000"/>
                <w:szCs w:val="22"/>
              </w:rPr>
            </w:pPr>
          </w:p>
        </w:tc>
      </w:tr>
      <w:tr w:rsidR="007C5DA2" w14:paraId="687A0353" w14:textId="77777777" w:rsidTr="00E066E4">
        <w:trPr>
          <w:cantSplit/>
        </w:trPr>
        <w:tc>
          <w:tcPr>
            <w:tcW w:w="672" w:type="dxa"/>
          </w:tcPr>
          <w:p w14:paraId="5966FE8D"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61731780" w14:textId="77777777" w:rsidR="007C5DA2" w:rsidRPr="00356746" w:rsidRDefault="007C5DA2" w:rsidP="007C5DA2">
            <w:pPr>
              <w:pStyle w:val="06Fillinform"/>
              <w:widowControl w:val="0"/>
              <w:spacing w:before="120" w:after="120"/>
              <w:rPr>
                <w:szCs w:val="22"/>
              </w:rPr>
            </w:pPr>
            <w:r w:rsidRPr="00356746">
              <w:rPr>
                <w:szCs w:val="22"/>
              </w:rPr>
              <w:t>Any of the following:</w:t>
            </w:r>
          </w:p>
          <w:p w14:paraId="1759721A" w14:textId="77777777" w:rsidR="007C5DA2" w:rsidRPr="00356746" w:rsidRDefault="007C5DA2" w:rsidP="007C5DA2">
            <w:pPr>
              <w:pStyle w:val="06Fillinform"/>
              <w:widowControl w:val="0"/>
              <w:numPr>
                <w:ilvl w:val="0"/>
                <w:numId w:val="8"/>
              </w:numPr>
              <w:spacing w:before="120" w:after="120"/>
              <w:rPr>
                <w:bCs/>
                <w:color w:val="000000"/>
                <w:szCs w:val="22"/>
              </w:rPr>
            </w:pPr>
            <w:r w:rsidRPr="00356746">
              <w:rPr>
                <w:bCs/>
                <w:color w:val="000000"/>
                <w:szCs w:val="22"/>
              </w:rPr>
              <w:t>hardware and building supplies; or</w:t>
            </w:r>
          </w:p>
          <w:p w14:paraId="5D7B18CC" w14:textId="77777777" w:rsidR="007C5DA2" w:rsidRPr="00356746" w:rsidRDefault="007C5DA2" w:rsidP="007C5DA2">
            <w:pPr>
              <w:pStyle w:val="06Fillinform"/>
              <w:widowControl w:val="0"/>
              <w:numPr>
                <w:ilvl w:val="0"/>
                <w:numId w:val="8"/>
              </w:numPr>
              <w:spacing w:before="120" w:after="120"/>
              <w:rPr>
                <w:bCs/>
                <w:color w:val="000000"/>
                <w:szCs w:val="22"/>
              </w:rPr>
            </w:pPr>
            <w:r w:rsidRPr="00356746">
              <w:rPr>
                <w:bCs/>
                <w:color w:val="000000"/>
                <w:szCs w:val="22"/>
              </w:rPr>
              <w:t>agricultural and rural supplies; or</w:t>
            </w:r>
          </w:p>
          <w:p w14:paraId="567343A4" w14:textId="1DCA355C" w:rsidR="007C5DA2" w:rsidRPr="00DD0D4F" w:rsidRDefault="007C5DA2" w:rsidP="007C5DA2">
            <w:pPr>
              <w:pStyle w:val="06Fillinform"/>
              <w:widowControl w:val="0"/>
              <w:numPr>
                <w:ilvl w:val="0"/>
                <w:numId w:val="8"/>
              </w:numPr>
              <w:spacing w:before="120" w:after="120"/>
              <w:rPr>
                <w:bCs/>
                <w:color w:val="000000"/>
                <w:szCs w:val="22"/>
              </w:rPr>
            </w:pPr>
            <w:r w:rsidRPr="00356746">
              <w:rPr>
                <w:szCs w:val="22"/>
              </w:rPr>
              <w:t xml:space="preserve">a pet store; or </w:t>
            </w:r>
          </w:p>
          <w:p w14:paraId="716DC204" w14:textId="5B187D3C" w:rsidR="007C5DA2" w:rsidRPr="00356746" w:rsidRDefault="007C5DA2" w:rsidP="007C5DA2">
            <w:pPr>
              <w:pStyle w:val="06Fillinform"/>
              <w:widowControl w:val="0"/>
              <w:numPr>
                <w:ilvl w:val="0"/>
                <w:numId w:val="8"/>
              </w:numPr>
              <w:spacing w:before="120" w:after="120"/>
              <w:rPr>
                <w:bCs/>
                <w:color w:val="000000"/>
                <w:szCs w:val="22"/>
              </w:rPr>
            </w:pPr>
            <w:r w:rsidRPr="00356746">
              <w:rPr>
                <w:bCs/>
                <w:color w:val="000000"/>
              </w:rPr>
              <w:t>businesses that predominantly sell essential office supplies.</w:t>
            </w:r>
          </w:p>
          <w:p w14:paraId="5F403C0A" w14:textId="415D8DEF" w:rsidR="007C5DA2" w:rsidRPr="00356746" w:rsidRDefault="007C5DA2" w:rsidP="007C5DA2">
            <w:pPr>
              <w:spacing w:before="120" w:after="120" w:line="240" w:lineRule="auto"/>
              <w:rPr>
                <w:rFonts w:ascii="Arial" w:hAnsi="Arial" w:cs="Arial"/>
              </w:rPr>
            </w:pPr>
          </w:p>
        </w:tc>
        <w:tc>
          <w:tcPr>
            <w:tcW w:w="5386" w:type="dxa"/>
          </w:tcPr>
          <w:p w14:paraId="4CD0F952" w14:textId="7AFBC848" w:rsidR="007C5DA2" w:rsidRPr="00CC2BBD" w:rsidRDefault="007C5DA2" w:rsidP="007C5DA2">
            <w:pPr>
              <w:pStyle w:val="06Fillinform"/>
              <w:keepNext/>
              <w:ind w:left="1030"/>
            </w:pPr>
          </w:p>
          <w:p w14:paraId="3E4C3D26" w14:textId="60393261" w:rsidR="007C5DA2" w:rsidRPr="00356746" w:rsidRDefault="007C5DA2" w:rsidP="007C5DA2">
            <w:pPr>
              <w:pStyle w:val="Bulletlevel1"/>
              <w:tabs>
                <w:tab w:val="clear" w:pos="284"/>
              </w:tabs>
              <w:spacing w:before="120"/>
            </w:pPr>
          </w:p>
        </w:tc>
        <w:tc>
          <w:tcPr>
            <w:tcW w:w="4555" w:type="dxa"/>
          </w:tcPr>
          <w:p w14:paraId="724FA49B" w14:textId="77777777" w:rsidR="001074A5" w:rsidRDefault="007C5DA2" w:rsidP="007C5DA2">
            <w:pPr>
              <w:spacing w:before="120" w:after="120" w:line="240" w:lineRule="auto"/>
              <w:rPr>
                <w:rFonts w:ascii="Arial" w:hAnsi="Arial" w:cs="Arial"/>
                <w:color w:val="000000"/>
              </w:rPr>
            </w:pPr>
            <w:r w:rsidRPr="00C803BE">
              <w:rPr>
                <w:rFonts w:ascii="Arial" w:hAnsi="Arial" w:cs="Arial"/>
                <w:color w:val="000000"/>
              </w:rPr>
              <w:t>For areas of the business accessible to the public, the sum of</w:t>
            </w:r>
            <w:r w:rsidR="001074A5">
              <w:rPr>
                <w:rFonts w:ascii="Arial" w:hAnsi="Arial" w:cs="Arial"/>
                <w:color w:val="000000"/>
              </w:rPr>
              <w:t>:</w:t>
            </w:r>
          </w:p>
          <w:p w14:paraId="6C6D8CBC" w14:textId="12D93234" w:rsidR="001074A5" w:rsidRPr="003F01E7" w:rsidRDefault="007C5DA2" w:rsidP="001074A5">
            <w:pPr>
              <w:pStyle w:val="ListParagraph"/>
              <w:numPr>
                <w:ilvl w:val="0"/>
                <w:numId w:val="154"/>
              </w:numPr>
              <w:spacing w:before="120" w:after="120" w:line="240" w:lineRule="auto"/>
              <w:rPr>
                <w:rFonts w:ascii="Arial" w:hAnsi="Arial" w:cs="Arial"/>
                <w:bCs/>
                <w:iCs/>
                <w:color w:val="000000"/>
              </w:rPr>
            </w:pPr>
            <w:r w:rsidRPr="003F01E7">
              <w:rPr>
                <w:rFonts w:ascii="Arial" w:hAnsi="Arial" w:cs="Arial"/>
                <w:bCs/>
                <w:iCs/>
              </w:rPr>
              <w:t xml:space="preserve">1 </w:t>
            </w:r>
            <w:r w:rsidRPr="003F01E7">
              <w:rPr>
                <w:rFonts w:ascii="Arial" w:hAnsi="Arial" w:cs="Arial"/>
              </w:rPr>
              <w:t>person</w:t>
            </w:r>
            <w:r w:rsidRPr="003F01E7">
              <w:rPr>
                <w:rFonts w:ascii="Arial" w:hAnsi="Arial" w:cs="Arial"/>
                <w:bCs/>
                <w:iCs/>
              </w:rPr>
              <w:t xml:space="preserve"> per 4 square metres for each </w:t>
            </w:r>
            <w:r w:rsidRPr="003F01E7">
              <w:rPr>
                <w:rFonts w:ascii="Arial" w:hAnsi="Arial" w:cs="Arial"/>
                <w:b/>
                <w:iCs/>
              </w:rPr>
              <w:t xml:space="preserve">usable </w:t>
            </w:r>
            <w:r w:rsidR="001074A5">
              <w:rPr>
                <w:rFonts w:ascii="Arial" w:hAnsi="Arial" w:cs="Arial"/>
                <w:b/>
                <w:iCs/>
              </w:rPr>
              <w:t>indoor</w:t>
            </w:r>
            <w:r w:rsidR="001074A5" w:rsidRPr="003F01E7">
              <w:rPr>
                <w:rFonts w:ascii="Arial" w:hAnsi="Arial" w:cs="Arial"/>
                <w:b/>
                <w:iCs/>
              </w:rPr>
              <w:t xml:space="preserve"> </w:t>
            </w:r>
            <w:r w:rsidRPr="003F01E7">
              <w:rPr>
                <w:rFonts w:ascii="Arial" w:hAnsi="Arial" w:cs="Arial"/>
                <w:b/>
                <w:iCs/>
              </w:rPr>
              <w:t>space</w:t>
            </w:r>
            <w:r w:rsidR="001074A5">
              <w:rPr>
                <w:rFonts w:ascii="Arial" w:hAnsi="Arial" w:cs="Arial"/>
                <w:b/>
                <w:iCs/>
              </w:rPr>
              <w:t>;</w:t>
            </w:r>
            <w:r w:rsidRPr="003F01E7">
              <w:rPr>
                <w:rFonts w:ascii="Arial" w:hAnsi="Arial" w:cs="Arial"/>
                <w:b/>
                <w:iCs/>
              </w:rPr>
              <w:t xml:space="preserve"> </w:t>
            </w:r>
            <w:r w:rsidRPr="003F01E7">
              <w:rPr>
                <w:rFonts w:ascii="Arial" w:hAnsi="Arial" w:cs="Arial"/>
                <w:bCs/>
                <w:iCs/>
              </w:rPr>
              <w:t>and</w:t>
            </w:r>
          </w:p>
          <w:p w14:paraId="0C85E20B" w14:textId="77777777" w:rsidR="001074A5" w:rsidRPr="003F01E7" w:rsidRDefault="001074A5" w:rsidP="003F01E7">
            <w:pPr>
              <w:pStyle w:val="ListParagraph"/>
              <w:spacing w:before="120" w:after="120" w:line="240" w:lineRule="auto"/>
              <w:ind w:left="360"/>
              <w:rPr>
                <w:rFonts w:ascii="Arial" w:hAnsi="Arial" w:cs="Arial"/>
                <w:bCs/>
                <w:iCs/>
                <w:color w:val="000000"/>
              </w:rPr>
            </w:pPr>
          </w:p>
          <w:p w14:paraId="0DD2BBC4" w14:textId="3167AD2A" w:rsidR="007C5DA2" w:rsidRPr="003F01E7" w:rsidRDefault="001074A5" w:rsidP="003F01E7">
            <w:pPr>
              <w:pStyle w:val="ListParagraph"/>
              <w:numPr>
                <w:ilvl w:val="0"/>
                <w:numId w:val="154"/>
              </w:numPr>
              <w:spacing w:before="120" w:after="120" w:line="240" w:lineRule="auto"/>
              <w:rPr>
                <w:rFonts w:ascii="Arial" w:hAnsi="Arial" w:cs="Arial"/>
                <w:bCs/>
                <w:iCs/>
                <w:color w:val="000000"/>
              </w:rPr>
            </w:pPr>
            <w:r>
              <w:rPr>
                <w:rFonts w:ascii="Arial" w:hAnsi="Arial" w:cs="Arial"/>
                <w:bCs/>
                <w:iCs/>
              </w:rPr>
              <w:t>1 person per 2 square metres for each</w:t>
            </w:r>
            <w:r w:rsidR="007C5DA2" w:rsidRPr="003F01E7">
              <w:rPr>
                <w:rFonts w:ascii="Arial" w:hAnsi="Arial" w:cs="Arial"/>
                <w:bCs/>
                <w:iCs/>
              </w:rPr>
              <w:t xml:space="preserve"> </w:t>
            </w:r>
            <w:r w:rsidR="007C5DA2" w:rsidRPr="003F01E7">
              <w:rPr>
                <w:rFonts w:ascii="Arial" w:hAnsi="Arial" w:cs="Arial"/>
                <w:b/>
              </w:rPr>
              <w:t xml:space="preserve">usable </w:t>
            </w:r>
            <w:r>
              <w:rPr>
                <w:rFonts w:ascii="Arial" w:hAnsi="Arial" w:cs="Arial"/>
                <w:b/>
              </w:rPr>
              <w:t>outdoor</w:t>
            </w:r>
            <w:r w:rsidRPr="003F01E7">
              <w:rPr>
                <w:rFonts w:ascii="Arial" w:hAnsi="Arial" w:cs="Arial"/>
                <w:b/>
              </w:rPr>
              <w:t xml:space="preserve"> </w:t>
            </w:r>
            <w:r w:rsidR="007C5DA2" w:rsidRPr="003F01E7">
              <w:rPr>
                <w:rFonts w:ascii="Arial" w:hAnsi="Arial" w:cs="Arial"/>
                <w:b/>
              </w:rPr>
              <w:t>space</w:t>
            </w:r>
            <w:r w:rsidR="007C5DA2" w:rsidRPr="003F01E7">
              <w:rPr>
                <w:rFonts w:ascii="Arial" w:hAnsi="Arial" w:cs="Arial"/>
              </w:rPr>
              <w:t>.</w:t>
            </w:r>
          </w:p>
        </w:tc>
      </w:tr>
      <w:tr w:rsidR="007C5DA2" w14:paraId="7BF3739F" w14:textId="77777777" w:rsidTr="00E066E4">
        <w:trPr>
          <w:cantSplit/>
        </w:trPr>
        <w:tc>
          <w:tcPr>
            <w:tcW w:w="672" w:type="dxa"/>
          </w:tcPr>
          <w:p w14:paraId="099EFCE9"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3359233A" w14:textId="6D9621B3" w:rsidR="007C5DA2" w:rsidRPr="00356746" w:rsidRDefault="007C5DA2" w:rsidP="007C5DA2">
            <w:pPr>
              <w:spacing w:before="120" w:after="120" w:line="240" w:lineRule="auto"/>
              <w:rPr>
                <w:rFonts w:ascii="Arial" w:hAnsi="Arial" w:cs="Arial"/>
                <w:b/>
                <w:bCs/>
              </w:rPr>
            </w:pPr>
            <w:r w:rsidRPr="00356746">
              <w:rPr>
                <w:rFonts w:ascii="Arial" w:hAnsi="Arial" w:cs="Arial"/>
                <w:b/>
                <w:bCs/>
              </w:rPr>
              <w:t>Non-essential retailer</w:t>
            </w:r>
          </w:p>
        </w:tc>
        <w:tc>
          <w:tcPr>
            <w:tcW w:w="5386" w:type="dxa"/>
          </w:tcPr>
          <w:p w14:paraId="7DA944D4" w14:textId="14B9436A" w:rsidR="007C5DA2" w:rsidRPr="00C74DF9" w:rsidRDefault="007C5DA2" w:rsidP="007C5DA2">
            <w:pPr>
              <w:pStyle w:val="06Fillinform"/>
              <w:keepNext/>
            </w:pPr>
          </w:p>
        </w:tc>
        <w:tc>
          <w:tcPr>
            <w:tcW w:w="4555" w:type="dxa"/>
          </w:tcPr>
          <w:p w14:paraId="5FC19EEF" w14:textId="77777777" w:rsidR="001074A5" w:rsidRDefault="001074A5" w:rsidP="001074A5">
            <w:pPr>
              <w:spacing w:before="120" w:after="120" w:line="240" w:lineRule="auto"/>
              <w:rPr>
                <w:rFonts w:ascii="Arial" w:hAnsi="Arial" w:cs="Arial"/>
                <w:color w:val="000000"/>
              </w:rPr>
            </w:pPr>
            <w:r w:rsidRPr="00C803BE">
              <w:rPr>
                <w:rFonts w:ascii="Arial" w:hAnsi="Arial" w:cs="Arial"/>
                <w:color w:val="000000"/>
              </w:rPr>
              <w:t>For areas of the business accessible to the public, the sum of</w:t>
            </w:r>
            <w:r>
              <w:rPr>
                <w:rFonts w:ascii="Arial" w:hAnsi="Arial" w:cs="Arial"/>
                <w:color w:val="000000"/>
              </w:rPr>
              <w:t>:</w:t>
            </w:r>
          </w:p>
          <w:p w14:paraId="21FB25CC" w14:textId="7B45BF50" w:rsidR="001074A5" w:rsidRPr="003F01E7" w:rsidRDefault="001074A5" w:rsidP="001074A5">
            <w:pPr>
              <w:pStyle w:val="ListParagraph"/>
              <w:numPr>
                <w:ilvl w:val="0"/>
                <w:numId w:val="155"/>
              </w:numPr>
              <w:spacing w:before="120" w:after="120" w:line="240" w:lineRule="auto"/>
              <w:rPr>
                <w:rFonts w:ascii="Arial" w:hAnsi="Arial" w:cs="Arial"/>
                <w:bCs/>
                <w:iCs/>
                <w:color w:val="000000"/>
              </w:rPr>
            </w:pPr>
            <w:r w:rsidRPr="00442D56">
              <w:rPr>
                <w:rFonts w:ascii="Arial" w:hAnsi="Arial" w:cs="Arial"/>
                <w:bCs/>
                <w:iCs/>
              </w:rPr>
              <w:t xml:space="preserve">1 </w:t>
            </w:r>
            <w:r w:rsidRPr="00442D56">
              <w:rPr>
                <w:rFonts w:ascii="Arial" w:hAnsi="Arial" w:cs="Arial"/>
              </w:rPr>
              <w:t>person</w:t>
            </w:r>
            <w:r w:rsidRPr="00442D56">
              <w:rPr>
                <w:rFonts w:ascii="Arial" w:hAnsi="Arial" w:cs="Arial"/>
                <w:bCs/>
                <w:iCs/>
              </w:rPr>
              <w:t xml:space="preserve"> per 4 square metres for each </w:t>
            </w:r>
            <w:r w:rsidRPr="00442D56">
              <w:rPr>
                <w:rFonts w:ascii="Arial" w:hAnsi="Arial" w:cs="Arial"/>
                <w:b/>
                <w:iCs/>
              </w:rPr>
              <w:t xml:space="preserve">usable </w:t>
            </w:r>
            <w:r>
              <w:rPr>
                <w:rFonts w:ascii="Arial" w:hAnsi="Arial" w:cs="Arial"/>
                <w:b/>
                <w:iCs/>
              </w:rPr>
              <w:t>indoor</w:t>
            </w:r>
            <w:r w:rsidRPr="00442D56">
              <w:rPr>
                <w:rFonts w:ascii="Arial" w:hAnsi="Arial" w:cs="Arial"/>
                <w:b/>
                <w:iCs/>
              </w:rPr>
              <w:t xml:space="preserve"> space</w:t>
            </w:r>
            <w:r>
              <w:rPr>
                <w:rFonts w:ascii="Arial" w:hAnsi="Arial" w:cs="Arial"/>
                <w:b/>
                <w:iCs/>
              </w:rPr>
              <w:t>;</w:t>
            </w:r>
            <w:r w:rsidRPr="00442D56">
              <w:rPr>
                <w:rFonts w:ascii="Arial" w:hAnsi="Arial" w:cs="Arial"/>
                <w:b/>
                <w:iCs/>
              </w:rPr>
              <w:t xml:space="preserve"> </w:t>
            </w:r>
            <w:r w:rsidRPr="00442D56">
              <w:rPr>
                <w:rFonts w:ascii="Arial" w:hAnsi="Arial" w:cs="Arial"/>
                <w:bCs/>
                <w:iCs/>
              </w:rPr>
              <w:t>and</w:t>
            </w:r>
          </w:p>
          <w:p w14:paraId="63C0E9E2" w14:textId="77777777" w:rsidR="001074A5" w:rsidRPr="003F01E7" w:rsidRDefault="001074A5" w:rsidP="003F01E7">
            <w:pPr>
              <w:pStyle w:val="ListParagraph"/>
              <w:spacing w:before="120" w:after="120" w:line="240" w:lineRule="auto"/>
              <w:ind w:left="360"/>
              <w:rPr>
                <w:rFonts w:ascii="Arial" w:hAnsi="Arial" w:cs="Arial"/>
                <w:bCs/>
                <w:iCs/>
                <w:color w:val="000000"/>
              </w:rPr>
            </w:pPr>
          </w:p>
          <w:p w14:paraId="3DC94D15" w14:textId="76B6F423" w:rsidR="001074A5" w:rsidRPr="00442D56" w:rsidRDefault="001074A5" w:rsidP="003F01E7">
            <w:pPr>
              <w:pStyle w:val="ListParagraph"/>
              <w:numPr>
                <w:ilvl w:val="0"/>
                <w:numId w:val="155"/>
              </w:numPr>
              <w:spacing w:before="120" w:after="120" w:line="240" w:lineRule="auto"/>
              <w:rPr>
                <w:rFonts w:ascii="Arial" w:hAnsi="Arial" w:cs="Arial"/>
                <w:bCs/>
                <w:iCs/>
                <w:color w:val="000000"/>
              </w:rPr>
            </w:pPr>
            <w:r>
              <w:rPr>
                <w:rFonts w:ascii="Arial" w:hAnsi="Arial" w:cs="Arial"/>
                <w:bCs/>
                <w:iCs/>
              </w:rPr>
              <w:t>1 person per 2 square metres for each</w:t>
            </w:r>
            <w:r w:rsidRPr="00442D56">
              <w:rPr>
                <w:rFonts w:ascii="Arial" w:hAnsi="Arial" w:cs="Arial"/>
                <w:bCs/>
                <w:iCs/>
              </w:rPr>
              <w:t xml:space="preserve"> </w:t>
            </w:r>
            <w:r w:rsidRPr="00442D56">
              <w:rPr>
                <w:rFonts w:ascii="Arial" w:hAnsi="Arial" w:cs="Arial"/>
                <w:b/>
              </w:rPr>
              <w:t xml:space="preserve">usable </w:t>
            </w:r>
            <w:r>
              <w:rPr>
                <w:rFonts w:ascii="Arial" w:hAnsi="Arial" w:cs="Arial"/>
                <w:b/>
              </w:rPr>
              <w:t>outdoor</w:t>
            </w:r>
            <w:r w:rsidRPr="00442D56">
              <w:rPr>
                <w:rFonts w:ascii="Arial" w:hAnsi="Arial" w:cs="Arial"/>
                <w:b/>
              </w:rPr>
              <w:t xml:space="preserve"> space</w:t>
            </w:r>
            <w:r w:rsidRPr="00442D56">
              <w:rPr>
                <w:rFonts w:ascii="Arial" w:hAnsi="Arial" w:cs="Arial"/>
              </w:rPr>
              <w:t>.</w:t>
            </w:r>
          </w:p>
          <w:p w14:paraId="3AE5B6F6" w14:textId="77777777" w:rsidR="001074A5" w:rsidRPr="00442D56" w:rsidRDefault="001074A5" w:rsidP="001074A5">
            <w:pPr>
              <w:pStyle w:val="ListParagraph"/>
              <w:spacing w:before="120" w:after="120" w:line="240" w:lineRule="auto"/>
              <w:ind w:left="360"/>
              <w:rPr>
                <w:rFonts w:ascii="Arial" w:hAnsi="Arial" w:cs="Arial"/>
                <w:bCs/>
                <w:iCs/>
                <w:color w:val="000000"/>
              </w:rPr>
            </w:pPr>
          </w:p>
          <w:p w14:paraId="61C27445" w14:textId="2F78C2E9" w:rsidR="007C5DA2" w:rsidRPr="00C74DF9" w:rsidRDefault="007C5DA2" w:rsidP="007C5DA2">
            <w:pPr>
              <w:pStyle w:val="06Fillinform"/>
              <w:spacing w:before="120" w:after="120"/>
              <w:rPr>
                <w:bCs/>
                <w:iCs/>
                <w:color w:val="000000"/>
                <w:szCs w:val="22"/>
              </w:rPr>
            </w:pPr>
          </w:p>
        </w:tc>
      </w:tr>
      <w:tr w:rsidR="007C5DA2" w14:paraId="26F13C13" w14:textId="77777777" w:rsidTr="00E066E4">
        <w:trPr>
          <w:cantSplit/>
        </w:trPr>
        <w:tc>
          <w:tcPr>
            <w:tcW w:w="672" w:type="dxa"/>
          </w:tcPr>
          <w:p w14:paraId="1B8D0507" w14:textId="77777777" w:rsidR="007C5DA2" w:rsidRPr="00AA25FF" w:rsidRDefault="007C5DA2" w:rsidP="007C5DA2">
            <w:pPr>
              <w:pStyle w:val="Heading1"/>
              <w:numPr>
                <w:ilvl w:val="0"/>
                <w:numId w:val="13"/>
              </w:numPr>
              <w:tabs>
                <w:tab w:val="num" w:pos="502"/>
              </w:tabs>
              <w:spacing w:before="120" w:after="120"/>
              <w:ind w:left="313" w:hanging="313"/>
              <w:rPr>
                <w:bCs/>
              </w:rPr>
            </w:pPr>
            <w:bookmarkStart w:id="29" w:name="_Ref85105276"/>
          </w:p>
        </w:tc>
        <w:bookmarkEnd w:id="29"/>
        <w:tc>
          <w:tcPr>
            <w:tcW w:w="3718" w:type="dxa"/>
          </w:tcPr>
          <w:p w14:paraId="0C068C4D" w14:textId="53F3B85D" w:rsidR="007C5DA2" w:rsidRPr="001C5DA3" w:rsidRDefault="007C5DA2" w:rsidP="007C5DA2">
            <w:pPr>
              <w:spacing w:before="120" w:after="120" w:line="240" w:lineRule="auto"/>
              <w:rPr>
                <w:rFonts w:ascii="Arial" w:hAnsi="Arial" w:cs="Arial"/>
                <w:b/>
                <w:bCs/>
              </w:rPr>
            </w:pPr>
            <w:r w:rsidRPr="001C5DA3">
              <w:rPr>
                <w:rFonts w:ascii="Arial" w:hAnsi="Arial" w:cs="Arial"/>
                <w:b/>
                <w:bCs/>
              </w:rPr>
              <w:t>Organised sporting activity</w:t>
            </w:r>
          </w:p>
        </w:tc>
        <w:tc>
          <w:tcPr>
            <w:tcW w:w="5386" w:type="dxa"/>
          </w:tcPr>
          <w:p w14:paraId="7426AF3B" w14:textId="77777777" w:rsidR="007C5DA2" w:rsidRDefault="007C5DA2" w:rsidP="007C5DA2">
            <w:pPr>
              <w:pStyle w:val="ListParagraph"/>
              <w:numPr>
                <w:ilvl w:val="0"/>
                <w:numId w:val="30"/>
              </w:numPr>
              <w:spacing w:before="120" w:after="120" w:line="240" w:lineRule="auto"/>
              <w:ind w:left="414"/>
              <w:contextualSpacing w:val="0"/>
              <w:rPr>
                <w:rFonts w:ascii="Arial" w:hAnsi="Arial" w:cs="Arial"/>
              </w:rPr>
            </w:pPr>
            <w:r>
              <w:rPr>
                <w:rFonts w:ascii="Arial" w:hAnsi="Arial" w:cs="Arial"/>
              </w:rPr>
              <w:t>Use of shared equipment should be minimised.</w:t>
            </w:r>
          </w:p>
          <w:p w14:paraId="724126A2" w14:textId="33841102" w:rsidR="007C5DA2" w:rsidRPr="00742D87" w:rsidRDefault="007C5DA2" w:rsidP="00B13714">
            <w:pPr>
              <w:pStyle w:val="ListParagraph"/>
              <w:spacing w:before="120" w:after="120" w:line="240" w:lineRule="auto"/>
              <w:ind w:left="414"/>
              <w:contextualSpacing w:val="0"/>
              <w:rPr>
                <w:rFonts w:ascii="Arial" w:hAnsi="Arial" w:cs="Arial"/>
              </w:rPr>
            </w:pPr>
          </w:p>
        </w:tc>
        <w:tc>
          <w:tcPr>
            <w:tcW w:w="4555" w:type="dxa"/>
          </w:tcPr>
          <w:p w14:paraId="70662A31" w14:textId="7B5F7921" w:rsidR="007C5DA2" w:rsidRDefault="007C5DA2" w:rsidP="007C5DA2">
            <w:pPr>
              <w:pStyle w:val="06Fillinform"/>
              <w:spacing w:before="120" w:after="120"/>
              <w:rPr>
                <w:bCs/>
                <w:iCs/>
                <w:color w:val="000000"/>
                <w:szCs w:val="22"/>
              </w:rPr>
            </w:pPr>
            <w:r>
              <w:rPr>
                <w:bCs/>
                <w:iCs/>
                <w:color w:val="000000"/>
                <w:szCs w:val="22"/>
              </w:rPr>
              <w:t>The greater of the following:</w:t>
            </w:r>
          </w:p>
          <w:p w14:paraId="56505AB8" w14:textId="4F6F527B" w:rsidR="007C5DA2" w:rsidRDefault="007C5DA2" w:rsidP="007C5DA2">
            <w:pPr>
              <w:pStyle w:val="06Fillinform"/>
              <w:numPr>
                <w:ilvl w:val="0"/>
                <w:numId w:val="109"/>
              </w:numPr>
              <w:spacing w:before="120" w:after="120"/>
              <w:ind w:left="458"/>
              <w:rPr>
                <w:bCs/>
                <w:iCs/>
                <w:color w:val="000000"/>
                <w:szCs w:val="22"/>
              </w:rPr>
            </w:pPr>
            <w:r>
              <w:rPr>
                <w:bCs/>
                <w:iCs/>
                <w:color w:val="000000"/>
                <w:szCs w:val="22"/>
              </w:rPr>
              <w:t>25 people across the whole premises; or</w:t>
            </w:r>
          </w:p>
          <w:p w14:paraId="7CBC155E" w14:textId="5086E8D5" w:rsidR="001D099C" w:rsidRDefault="001D099C" w:rsidP="007C5DA2">
            <w:pPr>
              <w:pStyle w:val="06Fillinform"/>
              <w:numPr>
                <w:ilvl w:val="0"/>
                <w:numId w:val="109"/>
              </w:numPr>
              <w:spacing w:before="120" w:after="120"/>
              <w:ind w:left="458"/>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sidRPr="00DD0D4F">
              <w:rPr>
                <w:bCs/>
                <w:iCs/>
                <w:color w:val="000000"/>
                <w:szCs w:val="22"/>
              </w:rPr>
              <w:t>; and</w:t>
            </w:r>
          </w:p>
          <w:p w14:paraId="48740BB0" w14:textId="31941D04" w:rsidR="007C5DA2" w:rsidRPr="001D099C" w:rsidRDefault="001D099C" w:rsidP="001D099C">
            <w:pPr>
              <w:pStyle w:val="06Fillinform"/>
              <w:numPr>
                <w:ilvl w:val="0"/>
                <w:numId w:val="109"/>
              </w:numPr>
              <w:spacing w:before="120" w:after="120"/>
              <w:ind w:left="458"/>
              <w:rPr>
                <w:bCs/>
                <w:iCs/>
                <w:color w:val="000000"/>
                <w:szCs w:val="22"/>
              </w:rPr>
            </w:pPr>
            <w:r>
              <w:rPr>
                <w:bCs/>
                <w:iCs/>
                <w:color w:val="000000"/>
                <w:szCs w:val="22"/>
              </w:rPr>
              <w:t xml:space="preserve">1 person per 2 square metres for each </w:t>
            </w:r>
            <w:r w:rsidRPr="00DD0D4F">
              <w:rPr>
                <w:b/>
                <w:iCs/>
                <w:color w:val="000000"/>
                <w:szCs w:val="22"/>
              </w:rPr>
              <w:t>usable outdoor space</w:t>
            </w:r>
            <w:r>
              <w:rPr>
                <w:bCs/>
                <w:iCs/>
                <w:color w:val="000000"/>
                <w:szCs w:val="22"/>
              </w:rPr>
              <w:t xml:space="preserve"> up to 500 people.</w:t>
            </w:r>
          </w:p>
        </w:tc>
      </w:tr>
      <w:tr w:rsidR="007C5DA2" w14:paraId="42F6A375" w14:textId="77777777" w:rsidTr="00E066E4">
        <w:trPr>
          <w:cantSplit/>
        </w:trPr>
        <w:tc>
          <w:tcPr>
            <w:tcW w:w="672" w:type="dxa"/>
          </w:tcPr>
          <w:p w14:paraId="25696C1D"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6C9D63CD" w14:textId="2259F83E" w:rsidR="007C5DA2" w:rsidRDefault="007C5DA2" w:rsidP="007C5DA2">
            <w:pPr>
              <w:spacing w:before="120" w:after="120" w:line="240" w:lineRule="auto"/>
              <w:rPr>
                <w:rFonts w:ascii="Arial" w:hAnsi="Arial" w:cs="Arial"/>
                <w:b/>
                <w:bCs/>
                <w:i/>
                <w:iCs/>
                <w:color w:val="000000"/>
                <w:sz w:val="20"/>
                <w:szCs w:val="20"/>
              </w:rPr>
            </w:pPr>
            <w:r w:rsidRPr="001C5DA3">
              <w:rPr>
                <w:rFonts w:ascii="Arial" w:hAnsi="Arial" w:cs="Arial"/>
              </w:rPr>
              <w:t>An indoor or outdoor play centre, or an indoor arcade or amusement centre</w:t>
            </w:r>
            <w:r w:rsidRPr="007867FB">
              <w:rPr>
                <w:rFonts w:ascii="Arial" w:hAnsi="Arial" w:cs="Arial"/>
                <w:b/>
                <w:bCs/>
                <w:i/>
                <w:iCs/>
                <w:color w:val="000000"/>
                <w:sz w:val="20"/>
                <w:szCs w:val="20"/>
              </w:rPr>
              <w:t xml:space="preserve"> </w:t>
            </w:r>
          </w:p>
          <w:p w14:paraId="218BE37A" w14:textId="77777777" w:rsidR="007C5DA2" w:rsidRPr="00AC4BF3" w:rsidRDefault="007C5DA2" w:rsidP="007C5DA2">
            <w:pPr>
              <w:spacing w:before="120" w:after="120" w:line="240" w:lineRule="auto"/>
              <w:rPr>
                <w:rFonts w:ascii="Arial" w:hAnsi="Arial" w:cs="Arial"/>
                <w:b/>
                <w:bCs/>
                <w:color w:val="000000"/>
                <w:sz w:val="20"/>
                <w:szCs w:val="20"/>
              </w:rPr>
            </w:pPr>
          </w:p>
          <w:p w14:paraId="58656874" w14:textId="27DE9877" w:rsidR="007C5DA2" w:rsidRPr="001C5DA3" w:rsidRDefault="007C5DA2" w:rsidP="007C5DA2">
            <w:pPr>
              <w:spacing w:before="120" w:after="120" w:line="240" w:lineRule="auto"/>
              <w:rPr>
                <w:rFonts w:ascii="Arial" w:hAnsi="Arial" w:cs="Arial"/>
              </w:rPr>
            </w:pPr>
            <w:r w:rsidRPr="007867FB">
              <w:rPr>
                <w:rFonts w:ascii="Arial" w:hAnsi="Arial" w:cs="Arial"/>
                <w:b/>
                <w:bCs/>
                <w:i/>
                <w:iCs/>
                <w:color w:val="000000"/>
                <w:sz w:val="20"/>
                <w:szCs w:val="20"/>
              </w:rPr>
              <w:t>Note:</w:t>
            </w:r>
            <w:r w:rsidRPr="00E45B83">
              <w:rPr>
                <w:rFonts w:ascii="Arial" w:hAnsi="Arial" w:cs="Arial"/>
                <w:i/>
                <w:iCs/>
                <w:color w:val="000000"/>
                <w:sz w:val="20"/>
                <w:szCs w:val="20"/>
              </w:rPr>
              <w:t xml:space="preserve"> </w:t>
            </w:r>
            <w:r w:rsidRPr="007867FB">
              <w:rPr>
                <w:rFonts w:ascii="Arial" w:hAnsi="Arial" w:cs="Arial"/>
                <w:color w:val="000000"/>
                <w:sz w:val="20"/>
                <w:szCs w:val="20"/>
              </w:rPr>
              <w:t xml:space="preserve">If the venue is being used for the supply of liquor, service of a meal, an </w:t>
            </w:r>
            <w:r w:rsidRPr="007867FB">
              <w:rPr>
                <w:rFonts w:ascii="Arial" w:hAnsi="Arial" w:cs="Arial"/>
                <w:b/>
                <w:bCs/>
                <w:color w:val="000000"/>
                <w:sz w:val="20"/>
                <w:szCs w:val="20"/>
              </w:rPr>
              <w:t>organised sporting activity</w:t>
            </w:r>
            <w:r w:rsidRPr="007867FB">
              <w:rPr>
                <w:rFonts w:ascii="Arial" w:hAnsi="Arial" w:cs="Arial"/>
                <w:color w:val="000000"/>
                <w:sz w:val="20"/>
                <w:szCs w:val="20"/>
              </w:rPr>
              <w:t>, or another function/activity addressed separately in this Direction, the provisions relevant to those activities also need to be complied with.</w:t>
            </w:r>
          </w:p>
        </w:tc>
        <w:tc>
          <w:tcPr>
            <w:tcW w:w="5386" w:type="dxa"/>
          </w:tcPr>
          <w:p w14:paraId="455C4FD2" w14:textId="50B1EB0C" w:rsidR="00541E7A" w:rsidRDefault="00541E7A" w:rsidP="007C5DA2">
            <w:pPr>
              <w:pStyle w:val="ListParagraph"/>
              <w:numPr>
                <w:ilvl w:val="0"/>
                <w:numId w:val="32"/>
              </w:numPr>
              <w:spacing w:before="120" w:after="120" w:line="240" w:lineRule="auto"/>
              <w:ind w:left="414"/>
              <w:contextualSpacing w:val="0"/>
              <w:rPr>
                <w:rFonts w:ascii="Arial" w:hAnsi="Arial" w:cs="Arial"/>
              </w:rPr>
            </w:pPr>
            <w:r w:rsidRPr="00987B30">
              <w:rPr>
                <w:rFonts w:ascii="Arial" w:hAnsi="Arial" w:cs="Arial"/>
              </w:rPr>
              <w:t xml:space="preserve">Permitted to operate unless otherwise directed by </w:t>
            </w:r>
            <w:r w:rsidR="00422D8B">
              <w:rPr>
                <w:rFonts w:ascii="Arial" w:hAnsi="Arial" w:cs="Arial"/>
              </w:rPr>
              <w:t xml:space="preserve">the Chief Health Officer or an </w:t>
            </w:r>
            <w:r w:rsidR="00422D8B" w:rsidRPr="00422D8B">
              <w:rPr>
                <w:rFonts w:ascii="Arial" w:hAnsi="Arial" w:cs="Arial"/>
                <w:b/>
                <w:bCs/>
              </w:rPr>
              <w:t>authorised person</w:t>
            </w:r>
            <w:r w:rsidRPr="00987B30">
              <w:rPr>
                <w:rFonts w:ascii="Arial" w:hAnsi="Arial" w:cs="Arial"/>
              </w:rPr>
              <w:t>.</w:t>
            </w:r>
          </w:p>
          <w:p w14:paraId="5B6E4506" w14:textId="19C56910" w:rsidR="007C5DA2" w:rsidRDefault="007C5DA2" w:rsidP="007C5DA2">
            <w:pPr>
              <w:pStyle w:val="ListParagraph"/>
              <w:numPr>
                <w:ilvl w:val="0"/>
                <w:numId w:val="32"/>
              </w:numPr>
              <w:spacing w:before="120" w:after="120" w:line="240" w:lineRule="auto"/>
              <w:ind w:left="414"/>
              <w:contextualSpacing w:val="0"/>
              <w:rPr>
                <w:rFonts w:ascii="Arial" w:hAnsi="Arial" w:cs="Arial"/>
              </w:rPr>
            </w:pPr>
            <w:r>
              <w:rPr>
                <w:rFonts w:ascii="Arial" w:hAnsi="Arial" w:cs="Arial"/>
              </w:rPr>
              <w:t>Groups must not exceed 10 people.</w:t>
            </w:r>
          </w:p>
          <w:p w14:paraId="3B1E2C03" w14:textId="5642CAE3" w:rsidR="007C5DA2" w:rsidRDefault="007C5DA2" w:rsidP="007C5DA2">
            <w:pPr>
              <w:pStyle w:val="ListParagraph"/>
              <w:numPr>
                <w:ilvl w:val="0"/>
                <w:numId w:val="32"/>
              </w:numPr>
              <w:spacing w:before="120" w:after="120" w:line="240" w:lineRule="auto"/>
              <w:ind w:left="414"/>
              <w:contextualSpacing w:val="0"/>
              <w:rPr>
                <w:rFonts w:ascii="Arial" w:hAnsi="Arial" w:cs="Arial"/>
              </w:rPr>
            </w:pPr>
            <w:r>
              <w:rPr>
                <w:rFonts w:ascii="Arial" w:hAnsi="Arial" w:cs="Arial"/>
              </w:rPr>
              <w:t xml:space="preserve">People must remain seated while eating and drinking. </w:t>
            </w:r>
          </w:p>
          <w:p w14:paraId="249BDE63" w14:textId="09CFB620" w:rsidR="007C5DA2" w:rsidRDefault="007C5DA2" w:rsidP="007C5DA2">
            <w:pPr>
              <w:pStyle w:val="ListParagraph"/>
              <w:spacing w:before="120" w:after="120" w:line="240" w:lineRule="auto"/>
              <w:ind w:left="414"/>
              <w:contextualSpacing w:val="0"/>
              <w:rPr>
                <w:rFonts w:ascii="Arial" w:hAnsi="Arial" w:cs="Arial"/>
              </w:rPr>
            </w:pPr>
          </w:p>
          <w:p w14:paraId="456514C3" w14:textId="480BCA37" w:rsidR="007C5DA2" w:rsidRPr="003C58DF" w:rsidRDefault="007C5DA2" w:rsidP="007C5DA2">
            <w:pPr>
              <w:spacing w:before="120" w:after="120" w:line="240" w:lineRule="auto"/>
              <w:rPr>
                <w:rFonts w:ascii="Arial" w:hAnsi="Arial" w:cs="Arial"/>
              </w:rPr>
            </w:pPr>
          </w:p>
        </w:tc>
        <w:tc>
          <w:tcPr>
            <w:tcW w:w="4555" w:type="dxa"/>
          </w:tcPr>
          <w:p w14:paraId="2EBE0A71" w14:textId="2693F9D4" w:rsidR="007C5DA2" w:rsidRDefault="007C5DA2" w:rsidP="007C5DA2">
            <w:pPr>
              <w:pStyle w:val="06Fillinform"/>
              <w:spacing w:before="120" w:after="120"/>
              <w:rPr>
                <w:bCs/>
                <w:iCs/>
                <w:color w:val="000000"/>
                <w:szCs w:val="22"/>
              </w:rPr>
            </w:pPr>
            <w:r>
              <w:rPr>
                <w:bCs/>
                <w:iCs/>
                <w:color w:val="000000"/>
                <w:szCs w:val="22"/>
              </w:rPr>
              <w:t>The greater of the following</w:t>
            </w:r>
            <w:r w:rsidR="00063672">
              <w:rPr>
                <w:bCs/>
                <w:iCs/>
                <w:color w:val="000000"/>
                <w:szCs w:val="22"/>
              </w:rPr>
              <w:t>:</w:t>
            </w:r>
          </w:p>
          <w:p w14:paraId="5479DED5" w14:textId="18DE3ECF" w:rsidR="007C5DA2" w:rsidRDefault="007C5DA2" w:rsidP="007C5DA2">
            <w:pPr>
              <w:pStyle w:val="06Fillinform"/>
              <w:numPr>
                <w:ilvl w:val="1"/>
                <w:numId w:val="40"/>
              </w:numPr>
              <w:spacing w:before="120" w:after="120"/>
              <w:ind w:left="464" w:hanging="425"/>
              <w:rPr>
                <w:bCs/>
                <w:iCs/>
                <w:color w:val="000000"/>
                <w:szCs w:val="22"/>
              </w:rPr>
            </w:pPr>
            <w:r>
              <w:rPr>
                <w:bCs/>
                <w:iCs/>
                <w:color w:val="000000"/>
                <w:szCs w:val="22"/>
              </w:rPr>
              <w:t>25 people across the whole premises;</w:t>
            </w:r>
          </w:p>
          <w:p w14:paraId="246A7061" w14:textId="618F7AD2" w:rsidR="007C5DA2" w:rsidRDefault="007C5DA2" w:rsidP="007C5DA2">
            <w:pPr>
              <w:pStyle w:val="06Fillinform"/>
              <w:numPr>
                <w:ilvl w:val="1"/>
                <w:numId w:val="40"/>
              </w:numPr>
              <w:spacing w:before="120" w:after="120"/>
              <w:ind w:left="464" w:hanging="425"/>
              <w:rPr>
                <w:bCs/>
                <w:iCs/>
                <w:color w:val="000000"/>
                <w:szCs w:val="22"/>
              </w:rPr>
            </w:pPr>
            <w:r>
              <w:rPr>
                <w:bCs/>
                <w:iCs/>
                <w:color w:val="000000"/>
                <w:szCs w:val="22"/>
              </w:rPr>
              <w:t xml:space="preserve">1 person per 4 square metres for each </w:t>
            </w:r>
            <w:r w:rsidRPr="00F37C5E">
              <w:rPr>
                <w:b/>
                <w:iCs/>
                <w:color w:val="000000"/>
                <w:szCs w:val="22"/>
              </w:rPr>
              <w:t>usable indoor space</w:t>
            </w:r>
            <w:r>
              <w:rPr>
                <w:bCs/>
                <w:iCs/>
                <w:color w:val="000000"/>
                <w:szCs w:val="22"/>
              </w:rPr>
              <w:t xml:space="preserve"> and </w:t>
            </w:r>
            <w:r w:rsidRPr="00F37C5E">
              <w:rPr>
                <w:b/>
                <w:iCs/>
                <w:color w:val="000000"/>
                <w:szCs w:val="22"/>
              </w:rPr>
              <w:t>usable outdoor space</w:t>
            </w:r>
            <w:r>
              <w:rPr>
                <w:bCs/>
                <w:iCs/>
                <w:color w:val="000000"/>
                <w:szCs w:val="22"/>
              </w:rPr>
              <w:t>.</w:t>
            </w:r>
          </w:p>
          <w:p w14:paraId="51DA68E3" w14:textId="2CD1103E" w:rsidR="007C5DA2" w:rsidRPr="003C58DF" w:rsidRDefault="007C5DA2" w:rsidP="007C5DA2">
            <w:pPr>
              <w:pStyle w:val="06Fillinform"/>
              <w:spacing w:before="120" w:after="120"/>
              <w:rPr>
                <w:bCs/>
                <w:iCs/>
                <w:color w:val="000000"/>
                <w:szCs w:val="22"/>
              </w:rPr>
            </w:pPr>
          </w:p>
        </w:tc>
      </w:tr>
      <w:tr w:rsidR="00673F14" w14:paraId="1282183B" w14:textId="77777777" w:rsidTr="00E066E4">
        <w:trPr>
          <w:cantSplit/>
        </w:trPr>
        <w:tc>
          <w:tcPr>
            <w:tcW w:w="672" w:type="dxa"/>
          </w:tcPr>
          <w:p w14:paraId="0796FED7" w14:textId="77777777" w:rsidR="00673F14" w:rsidRPr="00AA25FF" w:rsidRDefault="00673F14" w:rsidP="00673F14">
            <w:pPr>
              <w:pStyle w:val="Heading1"/>
              <w:numPr>
                <w:ilvl w:val="0"/>
                <w:numId w:val="13"/>
              </w:numPr>
              <w:tabs>
                <w:tab w:val="num" w:pos="502"/>
              </w:tabs>
              <w:spacing w:before="120" w:after="120"/>
              <w:ind w:left="313" w:hanging="313"/>
              <w:rPr>
                <w:bCs/>
              </w:rPr>
            </w:pPr>
          </w:p>
        </w:tc>
        <w:tc>
          <w:tcPr>
            <w:tcW w:w="3718" w:type="dxa"/>
          </w:tcPr>
          <w:p w14:paraId="51670B81" w14:textId="45405505" w:rsidR="00673F14" w:rsidRDefault="00673F14" w:rsidP="00673F14">
            <w:pPr>
              <w:spacing w:before="120" w:after="120" w:line="240" w:lineRule="auto"/>
              <w:rPr>
                <w:rFonts w:ascii="Arial" w:hAnsi="Arial" w:cs="Arial"/>
              </w:rPr>
            </w:pPr>
            <w:r>
              <w:rPr>
                <w:rFonts w:ascii="Arial" w:hAnsi="Arial" w:cs="Arial"/>
              </w:rPr>
              <w:t xml:space="preserve">Organised events, not including a </w:t>
            </w:r>
            <w:r w:rsidRPr="002B0997">
              <w:rPr>
                <w:rFonts w:ascii="Arial" w:hAnsi="Arial" w:cs="Arial"/>
                <w:b/>
                <w:bCs/>
              </w:rPr>
              <w:t>restricted activity, business or undertaking</w:t>
            </w:r>
            <w:r>
              <w:rPr>
                <w:rFonts w:ascii="Arial" w:hAnsi="Arial" w:cs="Arial"/>
              </w:rPr>
              <w:t xml:space="preserve"> mentioned elsewhere in Attachment 1.</w:t>
            </w:r>
          </w:p>
          <w:p w14:paraId="500A7290" w14:textId="32860331" w:rsidR="00673F14" w:rsidRPr="007C2533" w:rsidRDefault="00673F14" w:rsidP="00673F14">
            <w:pPr>
              <w:spacing w:before="120" w:after="120" w:line="240" w:lineRule="auto"/>
              <w:rPr>
                <w:rFonts w:ascii="Arial" w:hAnsi="Arial" w:cs="Arial"/>
                <w:b/>
                <w:bCs/>
                <w:sz w:val="20"/>
                <w:szCs w:val="20"/>
              </w:rPr>
            </w:pPr>
            <w:r w:rsidRPr="007C2533">
              <w:rPr>
                <w:rFonts w:ascii="Arial" w:hAnsi="Arial" w:cs="Arial"/>
                <w:b/>
                <w:bCs/>
                <w:sz w:val="20"/>
                <w:szCs w:val="20"/>
              </w:rPr>
              <w:t xml:space="preserve">Example: </w:t>
            </w:r>
            <w:r>
              <w:rPr>
                <w:rFonts w:ascii="Arial" w:hAnsi="Arial" w:cs="Arial"/>
                <w:sz w:val="20"/>
                <w:szCs w:val="20"/>
              </w:rPr>
              <w:t>r</w:t>
            </w:r>
            <w:r w:rsidRPr="00DD0D4F">
              <w:rPr>
                <w:rFonts w:ascii="Arial" w:hAnsi="Arial" w:cs="Arial"/>
                <w:sz w:val="20"/>
                <w:szCs w:val="20"/>
              </w:rPr>
              <w:t xml:space="preserve">etail markets, </w:t>
            </w:r>
            <w:r>
              <w:rPr>
                <w:rFonts w:ascii="Arial" w:hAnsi="Arial" w:cs="Arial"/>
                <w:sz w:val="20"/>
                <w:szCs w:val="20"/>
              </w:rPr>
              <w:t>m</w:t>
            </w:r>
            <w:r w:rsidRPr="00A470C4">
              <w:rPr>
                <w:rFonts w:ascii="Arial" w:hAnsi="Arial" w:cs="Arial"/>
                <w:sz w:val="20"/>
                <w:szCs w:val="20"/>
              </w:rPr>
              <w:t xml:space="preserve">usic </w:t>
            </w:r>
            <w:r>
              <w:rPr>
                <w:rFonts w:ascii="Arial" w:hAnsi="Arial" w:cs="Arial"/>
                <w:sz w:val="20"/>
                <w:szCs w:val="20"/>
              </w:rPr>
              <w:t>e</w:t>
            </w:r>
            <w:r w:rsidRPr="00A470C4">
              <w:rPr>
                <w:rFonts w:ascii="Arial" w:hAnsi="Arial" w:cs="Arial"/>
                <w:sz w:val="20"/>
                <w:szCs w:val="20"/>
              </w:rPr>
              <w:t>vents</w:t>
            </w:r>
            <w:r>
              <w:rPr>
                <w:rFonts w:ascii="Arial" w:hAnsi="Arial" w:cs="Arial"/>
                <w:sz w:val="20"/>
                <w:szCs w:val="20"/>
              </w:rPr>
              <w:t>, sporting events greater than permitted venue capacities</w:t>
            </w:r>
            <w:r w:rsidRPr="00A470C4">
              <w:rPr>
                <w:rFonts w:ascii="Arial" w:hAnsi="Arial" w:cs="Arial"/>
                <w:sz w:val="20"/>
                <w:szCs w:val="20"/>
              </w:rPr>
              <w:t xml:space="preserve"> </w:t>
            </w:r>
          </w:p>
          <w:p w14:paraId="46BB248B" w14:textId="65F70AD2" w:rsidR="00673F14" w:rsidRPr="00003AC2" w:rsidRDefault="00673F14" w:rsidP="00673F14">
            <w:pPr>
              <w:spacing w:before="120" w:after="120" w:line="240" w:lineRule="auto"/>
              <w:rPr>
                <w:rFonts w:ascii="Arial" w:hAnsi="Arial" w:cs="Arial"/>
              </w:rPr>
            </w:pPr>
          </w:p>
        </w:tc>
        <w:tc>
          <w:tcPr>
            <w:tcW w:w="5386" w:type="dxa"/>
          </w:tcPr>
          <w:p w14:paraId="2A29B2FF" w14:textId="40BD650D" w:rsidR="00673F14" w:rsidRDefault="00673F14" w:rsidP="00673F14">
            <w:pPr>
              <w:pStyle w:val="ListParagraph"/>
              <w:numPr>
                <w:ilvl w:val="0"/>
                <w:numId w:val="74"/>
              </w:numPr>
              <w:spacing w:before="120" w:after="120" w:line="240" w:lineRule="auto"/>
              <w:ind w:left="462"/>
              <w:contextualSpacing w:val="0"/>
              <w:rPr>
                <w:rFonts w:ascii="Arial" w:hAnsi="Arial" w:cs="Arial"/>
              </w:rPr>
            </w:pPr>
            <w:r>
              <w:rPr>
                <w:rFonts w:ascii="Arial" w:hAnsi="Arial" w:cs="Arial"/>
              </w:rPr>
              <w:t>Must be ticketed or require a formal registration for attendance.</w:t>
            </w:r>
          </w:p>
          <w:p w14:paraId="02BDA9F1" w14:textId="438963D0" w:rsidR="00673F14" w:rsidRDefault="00673F14" w:rsidP="00673F14">
            <w:pPr>
              <w:pStyle w:val="ListParagraph"/>
              <w:numPr>
                <w:ilvl w:val="0"/>
                <w:numId w:val="74"/>
              </w:numPr>
              <w:spacing w:before="120" w:after="120" w:line="240" w:lineRule="auto"/>
              <w:ind w:left="462"/>
              <w:contextualSpacing w:val="0"/>
              <w:rPr>
                <w:rFonts w:ascii="Arial" w:hAnsi="Arial" w:cs="Arial"/>
              </w:rPr>
            </w:pPr>
            <w:r w:rsidRPr="00A82BF6">
              <w:rPr>
                <w:rFonts w:ascii="Arial" w:hAnsi="Arial" w:cs="Arial"/>
              </w:rPr>
              <w:t>People must remain seated while eating and drinking</w:t>
            </w:r>
            <w:r>
              <w:rPr>
                <w:rFonts w:ascii="Arial" w:hAnsi="Arial" w:cs="Arial"/>
              </w:rPr>
              <w:t xml:space="preserve"> in any indoor areas</w:t>
            </w:r>
            <w:r w:rsidRPr="00A82BF6">
              <w:rPr>
                <w:rFonts w:ascii="Arial" w:hAnsi="Arial" w:cs="Arial"/>
              </w:rPr>
              <w:t>.</w:t>
            </w:r>
          </w:p>
          <w:p w14:paraId="30840397" w14:textId="13E78500" w:rsidR="00673F14" w:rsidRPr="00A82BF6" w:rsidRDefault="00673F14" w:rsidP="00673F14">
            <w:pPr>
              <w:pStyle w:val="ListParagraph"/>
              <w:numPr>
                <w:ilvl w:val="0"/>
                <w:numId w:val="74"/>
              </w:numPr>
              <w:spacing w:before="120" w:after="120" w:line="240" w:lineRule="auto"/>
              <w:ind w:left="462"/>
              <w:contextualSpacing w:val="0"/>
              <w:rPr>
                <w:rFonts w:ascii="Arial" w:hAnsi="Arial" w:cs="Arial"/>
              </w:rPr>
            </w:pPr>
            <w:r w:rsidRPr="00A82BF6">
              <w:rPr>
                <w:rFonts w:ascii="Arial" w:hAnsi="Arial" w:cs="Arial"/>
              </w:rPr>
              <w:t>Dancing is not permitted.</w:t>
            </w:r>
          </w:p>
          <w:p w14:paraId="5BE1EB36" w14:textId="17B3C3BA" w:rsidR="00673F14" w:rsidRPr="008A0625" w:rsidRDefault="00673F14" w:rsidP="00673F14">
            <w:pPr>
              <w:pStyle w:val="ListParagraph"/>
              <w:numPr>
                <w:ilvl w:val="0"/>
                <w:numId w:val="74"/>
              </w:numPr>
              <w:spacing w:before="120" w:after="120" w:line="240" w:lineRule="auto"/>
              <w:ind w:left="462"/>
              <w:contextualSpacing w:val="0"/>
              <w:rPr>
                <w:rFonts w:ascii="Arial" w:hAnsi="Arial" w:cs="Arial"/>
                <w:i/>
                <w:color w:val="000000"/>
                <w:sz w:val="20"/>
                <w:szCs w:val="20"/>
              </w:rPr>
            </w:pPr>
            <w:r w:rsidRPr="008A0625">
              <w:rPr>
                <w:rFonts w:ascii="Arial" w:hAnsi="Arial" w:cs="Arial"/>
                <w:color w:val="000000"/>
              </w:rPr>
              <w:t xml:space="preserve">The venue must display a </w:t>
            </w:r>
            <w:r w:rsidRPr="008A0625">
              <w:rPr>
                <w:rFonts w:ascii="Arial" w:hAnsi="Arial" w:cs="Arial"/>
                <w:b/>
                <w:color w:val="000000"/>
              </w:rPr>
              <w:t>sign</w:t>
            </w:r>
            <w:r w:rsidRPr="008A0625">
              <w:rPr>
                <w:rFonts w:ascii="Arial" w:hAnsi="Arial" w:cs="Arial"/>
                <w:color w:val="000000"/>
              </w:rPr>
              <w:t xml:space="preserve"> at the entrance to each </w:t>
            </w:r>
            <w:r w:rsidRPr="008A0625">
              <w:rPr>
                <w:rFonts w:ascii="Arial" w:hAnsi="Arial" w:cs="Arial"/>
                <w:b/>
                <w:color w:val="000000"/>
              </w:rPr>
              <w:t>usable space</w:t>
            </w:r>
            <w:r w:rsidRPr="008A0625">
              <w:rPr>
                <w:rFonts w:ascii="Arial" w:hAnsi="Arial" w:cs="Arial"/>
                <w:color w:val="000000"/>
              </w:rPr>
              <w:t>, specifying the occupancy limit for the space under this Direction.</w:t>
            </w:r>
          </w:p>
          <w:p w14:paraId="1475C94E" w14:textId="46AE80B5" w:rsidR="00673F14" w:rsidRPr="008A0625" w:rsidRDefault="00673F14" w:rsidP="00673F14">
            <w:pPr>
              <w:pStyle w:val="ListParagraph"/>
              <w:numPr>
                <w:ilvl w:val="0"/>
                <w:numId w:val="74"/>
              </w:numPr>
              <w:spacing w:before="120" w:after="120" w:line="240" w:lineRule="auto"/>
              <w:ind w:left="462"/>
              <w:contextualSpacing w:val="0"/>
              <w:rPr>
                <w:rFonts w:ascii="Arial" w:hAnsi="Arial" w:cs="Arial"/>
                <w:iCs/>
                <w:color w:val="000000"/>
              </w:rPr>
            </w:pPr>
            <w:r w:rsidRPr="004A2EB9">
              <w:rPr>
                <w:rFonts w:ascii="Arial" w:hAnsi="Arial" w:cs="Arial"/>
                <w:color w:val="000000"/>
                <w14:textFill>
                  <w14:solidFill>
                    <w14:srgbClr w14:val="000000">
                      <w14:lumMod w14:val="50000"/>
                    </w14:srgbClr>
                  </w14:solidFill>
                </w14:textFill>
              </w:rPr>
              <w:t xml:space="preserve">For events attended by 300 or more people, the organiser </w:t>
            </w:r>
            <w:r>
              <w:rPr>
                <w:rFonts w:ascii="Arial" w:hAnsi="Arial" w:cs="Arial"/>
                <w:color w:val="000000"/>
                <w14:textFill>
                  <w14:solidFill>
                    <w14:srgbClr w14:val="000000">
                      <w14:lumMod w14:val="50000"/>
                    </w14:srgbClr>
                  </w14:solidFill>
                </w14:textFill>
              </w:rPr>
              <w:t xml:space="preserve">must </w:t>
            </w:r>
            <w:r w:rsidRPr="004A2EB9">
              <w:rPr>
                <w:rFonts w:ascii="Arial" w:hAnsi="Arial" w:cs="Arial"/>
                <w:color w:val="000000"/>
                <w14:textFill>
                  <w14:solidFill>
                    <w14:srgbClr w14:val="000000">
                      <w14:lumMod w14:val="50000"/>
                    </w14:srgbClr>
                  </w14:solidFill>
                </w14:textFill>
              </w:rPr>
              <w:t xml:space="preserve">submit the event’s </w:t>
            </w:r>
            <w:r w:rsidRPr="004A2EB9">
              <w:rPr>
                <w:rFonts w:ascii="Arial" w:hAnsi="Arial" w:cs="Arial"/>
                <w:b/>
                <w:color w:val="000000"/>
                <w14:textFill>
                  <w14:solidFill>
                    <w14:srgbClr w14:val="000000">
                      <w14:lumMod w14:val="50000"/>
                    </w14:srgbClr>
                  </w14:solidFill>
                </w14:textFill>
              </w:rPr>
              <w:t>COVID safety plan</w:t>
            </w:r>
            <w:r w:rsidRPr="004A2EB9">
              <w:rPr>
                <w:rFonts w:ascii="Arial" w:hAnsi="Arial" w:cs="Arial"/>
                <w:color w:val="000000"/>
                <w14:textFill>
                  <w14:solidFill>
                    <w14:srgbClr w14:val="000000">
                      <w14:lumMod w14:val="50000"/>
                    </w14:srgbClr>
                  </w14:solidFill>
                </w14:textFill>
              </w:rPr>
              <w:t xml:space="preserve"> </w:t>
            </w:r>
            <w:r>
              <w:rPr>
                <w:rFonts w:ascii="Arial" w:hAnsi="Arial" w:cs="Arial"/>
                <w:color w:val="000000"/>
                <w14:textFill>
                  <w14:solidFill>
                    <w14:srgbClr w14:val="000000">
                      <w14:lumMod w14:val="50000"/>
                    </w14:srgbClr>
                  </w14:solidFill>
                </w14:textFill>
              </w:rPr>
              <w:t xml:space="preserve">to ACT Health for </w:t>
            </w:r>
            <w:r w:rsidRPr="003F01E7">
              <w:rPr>
                <w:rFonts w:ascii="Arial" w:hAnsi="Arial" w:cs="Arial"/>
                <w:color w:val="000000"/>
                <w14:textFill>
                  <w14:solidFill>
                    <w14:srgbClr w14:val="000000">
                      <w14:lumMod w14:val="50000"/>
                    </w14:srgbClr>
                  </w14:solidFill>
                </w14:textFill>
              </w:rPr>
              <w:t>review</w:t>
            </w:r>
            <w:r>
              <w:rPr>
                <w:rFonts w:ascii="Arial" w:hAnsi="Arial" w:cs="Arial"/>
                <w:color w:val="000000"/>
                <w14:textFill>
                  <w14:solidFill>
                    <w14:srgbClr w14:val="000000">
                      <w14:lumMod w14:val="50000"/>
                    </w14:srgbClr>
                  </w14:solidFill>
                </w14:textFill>
              </w:rPr>
              <w:t xml:space="preserve"> in accordance with the COVID Safe Event Guidance document published on the ACT Government website.  </w:t>
            </w:r>
          </w:p>
        </w:tc>
        <w:tc>
          <w:tcPr>
            <w:tcW w:w="4555" w:type="dxa"/>
          </w:tcPr>
          <w:p w14:paraId="7D9AE71D" w14:textId="7F2FF4FE" w:rsidR="00673F14" w:rsidRDefault="00673F14" w:rsidP="00673F14">
            <w:pPr>
              <w:pStyle w:val="06Fillinform"/>
              <w:spacing w:before="120" w:after="120"/>
              <w:rPr>
                <w:bCs/>
                <w:iCs/>
                <w:color w:val="000000"/>
                <w:szCs w:val="22"/>
              </w:rPr>
            </w:pPr>
            <w:r>
              <w:rPr>
                <w:bCs/>
                <w:iCs/>
                <w:color w:val="000000"/>
                <w:szCs w:val="22"/>
              </w:rPr>
              <w:t>The lesser of the following:</w:t>
            </w:r>
          </w:p>
          <w:p w14:paraId="1C0E4EBF" w14:textId="395B6FB2" w:rsidR="00673F14" w:rsidRDefault="00673F14" w:rsidP="00673F14">
            <w:pPr>
              <w:pStyle w:val="ListParagraph"/>
              <w:numPr>
                <w:ilvl w:val="0"/>
                <w:numId w:val="144"/>
              </w:numPr>
              <w:spacing w:before="120" w:after="120" w:line="240" w:lineRule="auto"/>
              <w:ind w:left="464" w:hanging="425"/>
              <w:contextualSpacing w:val="0"/>
              <w:rPr>
                <w:rFonts w:ascii="Arial" w:hAnsi="Arial" w:cs="Arial"/>
              </w:rPr>
            </w:pPr>
            <w:r>
              <w:rPr>
                <w:rFonts w:ascii="Arial" w:hAnsi="Arial" w:cs="Arial"/>
              </w:rPr>
              <w:t>500 people across the whole event;</w:t>
            </w:r>
          </w:p>
          <w:p w14:paraId="3806CF6C" w14:textId="77777777" w:rsidR="00673F14" w:rsidRDefault="00673F14" w:rsidP="00673F14">
            <w:pPr>
              <w:pStyle w:val="ListParagraph"/>
              <w:numPr>
                <w:ilvl w:val="0"/>
                <w:numId w:val="144"/>
              </w:numPr>
              <w:spacing w:before="120" w:after="120" w:line="240" w:lineRule="auto"/>
              <w:ind w:left="458" w:hanging="419"/>
              <w:contextualSpacing w:val="0"/>
              <w:rPr>
                <w:rFonts w:ascii="Arial" w:hAnsi="Arial" w:cs="Arial"/>
              </w:rPr>
            </w:pPr>
            <w:r>
              <w:rPr>
                <w:rFonts w:ascii="Arial" w:hAnsi="Arial" w:cs="Arial"/>
              </w:rPr>
              <w:t>The sum of:</w:t>
            </w:r>
          </w:p>
          <w:p w14:paraId="2ADCCFA8" w14:textId="77777777" w:rsidR="00673F14" w:rsidRDefault="00673F14" w:rsidP="00673F14">
            <w:pPr>
              <w:pStyle w:val="ListParagraph"/>
              <w:numPr>
                <w:ilvl w:val="1"/>
                <w:numId w:val="145"/>
              </w:numPr>
              <w:spacing w:before="120" w:after="120" w:line="240" w:lineRule="auto"/>
              <w:ind w:left="889" w:hanging="425"/>
              <w:contextualSpacing w:val="0"/>
              <w:rPr>
                <w:rFonts w:ascii="Arial" w:hAnsi="Arial" w:cs="Arial"/>
              </w:rPr>
            </w:pPr>
            <w:r>
              <w:rPr>
                <w:rFonts w:ascii="Arial" w:hAnsi="Arial" w:cs="Arial"/>
              </w:rPr>
              <w:t xml:space="preserve">1 person per 2 square metres </w:t>
            </w:r>
            <w:r w:rsidRPr="00C803BE">
              <w:rPr>
                <w:rFonts w:ascii="Arial" w:hAnsi="Arial" w:cs="Arial"/>
              </w:rPr>
              <w:t xml:space="preserve">for each </w:t>
            </w:r>
            <w:r w:rsidRPr="00C803BE">
              <w:rPr>
                <w:rFonts w:ascii="Arial" w:hAnsi="Arial" w:cs="Arial"/>
                <w:b/>
                <w:bCs/>
              </w:rPr>
              <w:t>useable outdoor space</w:t>
            </w:r>
            <w:r w:rsidRPr="00DD0D4F">
              <w:rPr>
                <w:rFonts w:ascii="Arial" w:hAnsi="Arial" w:cs="Arial"/>
              </w:rPr>
              <w:t>;</w:t>
            </w:r>
            <w:r>
              <w:rPr>
                <w:rFonts w:ascii="Arial" w:hAnsi="Arial" w:cs="Arial"/>
                <w:b/>
                <w:bCs/>
              </w:rPr>
              <w:t xml:space="preserve"> </w:t>
            </w:r>
            <w:r>
              <w:rPr>
                <w:rFonts w:ascii="Arial" w:hAnsi="Arial" w:cs="Arial"/>
              </w:rPr>
              <w:t>and</w:t>
            </w:r>
          </w:p>
          <w:p w14:paraId="0F06E1AC" w14:textId="1D3869A9" w:rsidR="00673F14" w:rsidRDefault="00673F14" w:rsidP="00673F14">
            <w:pPr>
              <w:pStyle w:val="ListParagraph"/>
              <w:numPr>
                <w:ilvl w:val="1"/>
                <w:numId w:val="145"/>
              </w:numPr>
              <w:spacing w:before="120" w:after="120" w:line="240" w:lineRule="auto"/>
              <w:ind w:left="889" w:hanging="425"/>
              <w:contextualSpacing w:val="0"/>
              <w:rPr>
                <w:rFonts w:ascii="Arial" w:hAnsi="Arial" w:cs="Arial"/>
              </w:rPr>
            </w:pPr>
            <w:r>
              <w:rPr>
                <w:rFonts w:ascii="Arial" w:hAnsi="Arial" w:cs="Arial"/>
              </w:rPr>
              <w:t xml:space="preserve">1 person per 4 square metres for each </w:t>
            </w:r>
            <w:r w:rsidRPr="00C803BE">
              <w:rPr>
                <w:rFonts w:ascii="Arial" w:hAnsi="Arial" w:cs="Arial"/>
                <w:b/>
                <w:bCs/>
              </w:rPr>
              <w:t xml:space="preserve">useable </w:t>
            </w:r>
            <w:r>
              <w:rPr>
                <w:rFonts w:ascii="Arial" w:hAnsi="Arial" w:cs="Arial"/>
                <w:b/>
                <w:bCs/>
              </w:rPr>
              <w:t xml:space="preserve">indoor </w:t>
            </w:r>
            <w:r w:rsidRPr="00C803BE">
              <w:rPr>
                <w:rFonts w:ascii="Arial" w:hAnsi="Arial" w:cs="Arial"/>
                <w:b/>
                <w:bCs/>
              </w:rPr>
              <w:t>space</w:t>
            </w:r>
            <w:r>
              <w:rPr>
                <w:rFonts w:ascii="Arial" w:hAnsi="Arial" w:cs="Arial"/>
              </w:rPr>
              <w:t>.</w:t>
            </w:r>
          </w:p>
          <w:p w14:paraId="05B882E4" w14:textId="6B19FD9D" w:rsidR="00673F14" w:rsidRDefault="00673F14" w:rsidP="00673F14">
            <w:pPr>
              <w:pStyle w:val="06Fillinform"/>
              <w:spacing w:before="120" w:after="120"/>
              <w:rPr>
                <w:bCs/>
                <w:iCs/>
                <w:color w:val="000000"/>
                <w:szCs w:val="22"/>
              </w:rPr>
            </w:pPr>
          </w:p>
        </w:tc>
      </w:tr>
    </w:tbl>
    <w:p w14:paraId="2A6959B1" w14:textId="51B11AAC" w:rsidR="0056732C" w:rsidRDefault="0056732C" w:rsidP="00E55652">
      <w:pPr>
        <w:spacing w:after="120"/>
        <w:rPr>
          <w:rFonts w:ascii="Arial" w:hAnsi="Arial" w:cs="Arial"/>
          <w:sz w:val="20"/>
          <w:szCs w:val="20"/>
        </w:rPr>
      </w:pPr>
    </w:p>
    <w:p w14:paraId="4AD646B2" w14:textId="77777777" w:rsidR="004D1679" w:rsidRDefault="004D1679" w:rsidP="001C5DA3">
      <w:pPr>
        <w:spacing w:after="0" w:line="240" w:lineRule="auto"/>
        <w:rPr>
          <w:rFonts w:ascii="Arial" w:hAnsi="Arial" w:cs="Arial"/>
        </w:rPr>
        <w:sectPr w:rsidR="004D1679" w:rsidSect="003577E0">
          <w:headerReference w:type="default" r:id="rId17"/>
          <w:footerReference w:type="default" r:id="rId18"/>
          <w:pgSz w:w="16838" w:h="11906" w:orient="landscape" w:code="9"/>
          <w:pgMar w:top="1440" w:right="1304" w:bottom="1440" w:left="1985" w:header="709" w:footer="839" w:gutter="0"/>
          <w:cols w:space="708"/>
          <w:titlePg/>
          <w:docGrid w:linePitch="360"/>
        </w:sectPr>
      </w:pPr>
    </w:p>
    <w:p w14:paraId="6D71B371" w14:textId="6E6A4904" w:rsidR="004D1679" w:rsidRPr="00061324" w:rsidRDefault="004D1679" w:rsidP="004D1679">
      <w:pPr>
        <w:pStyle w:val="06Fillinform"/>
        <w:rPr>
          <w:b/>
          <w:bCs/>
        </w:rPr>
      </w:pPr>
      <w:r w:rsidRPr="00061324">
        <w:rPr>
          <w:b/>
          <w:bCs/>
        </w:rPr>
        <w:lastRenderedPageBreak/>
        <w:t xml:space="preserve">Attachment </w:t>
      </w:r>
      <w:r>
        <w:rPr>
          <w:b/>
          <w:bCs/>
        </w:rPr>
        <w:t>2</w:t>
      </w:r>
      <w:r w:rsidRPr="00061324">
        <w:rPr>
          <w:b/>
          <w:bCs/>
        </w:rPr>
        <w:t xml:space="preserve"> – Risk Mitigation Guidance </w:t>
      </w:r>
    </w:p>
    <w:p w14:paraId="3DFDF5CE" w14:textId="77777777" w:rsidR="004D1679" w:rsidRPr="004D1679" w:rsidRDefault="004D1679" w:rsidP="004D1679">
      <w:pPr>
        <w:rPr>
          <w:rFonts w:ascii="Arial" w:hAnsi="Arial" w:cs="Arial"/>
        </w:rPr>
      </w:pPr>
      <w:r w:rsidRPr="004D1679">
        <w:rPr>
          <w:rFonts w:ascii="Arial" w:hAnsi="Arial" w:cs="Arial"/>
        </w:rPr>
        <w:t xml:space="preserve">This Direction should be read in conjunction with the guidance material prepared by the Chief Health Officer, including the COVID Safe Event Protocol and guidance material about how to prepare a COVID-19 Safety Plan, which are available at </w:t>
      </w:r>
      <w:hyperlink r:id="rId19" w:history="1">
        <w:r w:rsidRPr="004D1679">
          <w:rPr>
            <w:rStyle w:val="Hyperlink"/>
            <w:rFonts w:ascii="Arial" w:hAnsi="Arial" w:cs="Arial"/>
          </w:rPr>
          <w:t>www.covid19.act.gov.au</w:t>
        </w:r>
      </w:hyperlink>
      <w:r w:rsidRPr="004D1679">
        <w:rPr>
          <w:rFonts w:ascii="Arial" w:hAnsi="Arial" w:cs="Arial"/>
        </w:rPr>
        <w:t xml:space="preserve">. </w:t>
      </w:r>
    </w:p>
    <w:p w14:paraId="52CBAE23" w14:textId="77777777" w:rsidR="004D1679" w:rsidRPr="004D1679" w:rsidRDefault="004D1679" w:rsidP="004D1679">
      <w:pPr>
        <w:rPr>
          <w:rFonts w:ascii="Arial" w:hAnsi="Arial" w:cs="Arial"/>
        </w:rPr>
      </w:pPr>
      <w:r w:rsidRPr="004D1679">
        <w:rPr>
          <w:rFonts w:ascii="Arial" w:hAnsi="Arial" w:cs="Arial"/>
        </w:rPr>
        <w:t xml:space="preserve">It is suggested that, as far as reasonably practicable, the following risk mitigation measures be applied to gatherings of 2 people or more: </w:t>
      </w:r>
    </w:p>
    <w:p w14:paraId="6AE4476F"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Hand hygiene products and suitable waste receptacles should be available, to allow for frequent cleaning and waste disposal; </w:t>
      </w:r>
    </w:p>
    <w:p w14:paraId="52955B8B" w14:textId="77777777" w:rsidR="004D1679" w:rsidRPr="004D1679" w:rsidRDefault="004D1679" w:rsidP="004D1679">
      <w:pPr>
        <w:pStyle w:val="ListParagraph"/>
        <w:rPr>
          <w:rFonts w:ascii="Arial" w:hAnsi="Arial" w:cs="Arial"/>
          <w:sz w:val="14"/>
          <w:szCs w:val="14"/>
        </w:rPr>
      </w:pPr>
    </w:p>
    <w:p w14:paraId="46E5C4D4"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Wherever possible promote physical distancing of at least 1.5 metres between groups of people not known to each other, and physical contact should be avoided wherever possible, taking reasonable steps to require this when patrons are queuing outside a venue; </w:t>
      </w:r>
    </w:p>
    <w:p w14:paraId="77BCD0FA" w14:textId="77777777" w:rsidR="004D1679" w:rsidRPr="004D1679" w:rsidRDefault="004D1679" w:rsidP="004D1679">
      <w:pPr>
        <w:pStyle w:val="ListParagraph"/>
        <w:rPr>
          <w:rFonts w:ascii="Arial" w:hAnsi="Arial" w:cs="Arial"/>
          <w:sz w:val="14"/>
          <w:szCs w:val="14"/>
        </w:rPr>
      </w:pPr>
    </w:p>
    <w:p w14:paraId="21AA1077"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The occupancy allowance should be displayed at the entrance of each venue or space; </w:t>
      </w:r>
    </w:p>
    <w:p w14:paraId="144672A2" w14:textId="77777777" w:rsidR="004D1679" w:rsidRPr="004D1679" w:rsidRDefault="004D1679" w:rsidP="004D1679">
      <w:pPr>
        <w:pStyle w:val="ListParagraph"/>
        <w:rPr>
          <w:rFonts w:ascii="Arial" w:hAnsi="Arial" w:cs="Arial"/>
          <w:sz w:val="14"/>
          <w:szCs w:val="14"/>
        </w:rPr>
      </w:pPr>
    </w:p>
    <w:p w14:paraId="6DA87CAD"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The recommendations for unwell individuals to remain at home and not attend gatherings should be promoted and displayed prominently so that they can be seen and read easily by a person at or near an entrance to the indoor space; </w:t>
      </w:r>
    </w:p>
    <w:p w14:paraId="73C3F227" w14:textId="77777777" w:rsidR="004D1679" w:rsidRPr="004D1679" w:rsidRDefault="004D1679" w:rsidP="004D1679">
      <w:pPr>
        <w:pStyle w:val="ListParagraph"/>
        <w:rPr>
          <w:rFonts w:ascii="Arial" w:hAnsi="Arial" w:cs="Arial"/>
          <w:sz w:val="14"/>
          <w:szCs w:val="14"/>
        </w:rPr>
      </w:pPr>
    </w:p>
    <w:p w14:paraId="3F2DC55E"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If businesses choose to have self-serve buffets, they must implement additional risk mitigation measures, and ensure that they are documented in the COVID-19 Safety Plan for the business. Some important considerations will include: </w:t>
      </w:r>
    </w:p>
    <w:p w14:paraId="59F9831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self-serve buffets are appropriately supervised by staff, particularly during busy periods; </w:t>
      </w:r>
    </w:p>
    <w:p w14:paraId="5426B7F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hand sanitiser is available and used by patrons prior to using the self-serve buffet; </w:t>
      </w:r>
    </w:p>
    <w:p w14:paraId="6C6C3174"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Regularly replace any shared utensils with clean ones. This could be done at least every hour and more regularly during busy periods; </w:t>
      </w:r>
    </w:p>
    <w:p w14:paraId="0DB22E39" w14:textId="77777777" w:rsidR="004D1679" w:rsidRPr="004D1679" w:rsidRDefault="004D1679" w:rsidP="004D1679">
      <w:pPr>
        <w:pStyle w:val="ListParagraph"/>
        <w:rPr>
          <w:rFonts w:ascii="Arial" w:hAnsi="Arial" w:cs="Arial"/>
          <w:sz w:val="14"/>
          <w:szCs w:val="14"/>
        </w:rPr>
      </w:pPr>
    </w:p>
    <w:p w14:paraId="07A3F69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Businesses should continue to avoid offering communal snacks; </w:t>
      </w:r>
    </w:p>
    <w:p w14:paraId="38377C9C" w14:textId="77777777" w:rsidR="004D1679" w:rsidRPr="004D1679" w:rsidRDefault="004D1679" w:rsidP="004D1679">
      <w:pPr>
        <w:pStyle w:val="ListParagraph"/>
        <w:rPr>
          <w:rFonts w:ascii="Arial" w:hAnsi="Arial" w:cs="Arial"/>
          <w:sz w:val="14"/>
          <w:szCs w:val="14"/>
        </w:rPr>
      </w:pPr>
    </w:p>
    <w:p w14:paraId="43B43547"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Any communal condiments should be wiped down on a regular basis, and more so during busy periods; </w:t>
      </w:r>
    </w:p>
    <w:p w14:paraId="736CBF01" w14:textId="77777777" w:rsidR="004D1679" w:rsidRPr="004D1679" w:rsidRDefault="004D1679" w:rsidP="004D1679">
      <w:pPr>
        <w:pStyle w:val="ListParagraph"/>
        <w:rPr>
          <w:rFonts w:ascii="Arial" w:hAnsi="Arial" w:cs="Arial"/>
          <w:sz w:val="14"/>
          <w:szCs w:val="14"/>
        </w:rPr>
      </w:pPr>
    </w:p>
    <w:p w14:paraId="2DE87DE1" w14:textId="4EE28FFB" w:rsidR="004D1679" w:rsidRPr="004D1679" w:rsidRDefault="004D1679" w:rsidP="004D1679">
      <w:pPr>
        <w:pStyle w:val="ListParagraph"/>
        <w:numPr>
          <w:ilvl w:val="0"/>
          <w:numId w:val="67"/>
        </w:numPr>
        <w:rPr>
          <w:rFonts w:ascii="Arial" w:hAnsi="Arial" w:cs="Arial"/>
        </w:rPr>
      </w:pPr>
      <w:r w:rsidRPr="004D1679">
        <w:rPr>
          <w:rFonts w:ascii="Arial" w:hAnsi="Arial" w:cs="Arial"/>
        </w:rPr>
        <w:t>Where activities involve the use of equipment, that equipment should be regularly cleaned and, where practicable, not be shared by people other than members of the same household</w:t>
      </w:r>
      <w:r w:rsidR="000B230A">
        <w:rPr>
          <w:rFonts w:ascii="Arial" w:hAnsi="Arial" w:cs="Arial"/>
        </w:rPr>
        <w:t>;</w:t>
      </w:r>
    </w:p>
    <w:p w14:paraId="4B31E599" w14:textId="77777777" w:rsidR="004D1679" w:rsidRPr="004D1679" w:rsidRDefault="004D1679" w:rsidP="004D1679">
      <w:pPr>
        <w:pStyle w:val="ListParagraph"/>
        <w:rPr>
          <w:rFonts w:ascii="Arial" w:hAnsi="Arial" w:cs="Arial"/>
          <w:sz w:val="14"/>
          <w:szCs w:val="14"/>
        </w:rPr>
      </w:pPr>
    </w:p>
    <w:p w14:paraId="5441F5A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Where required to take reasonable steps to ensure patrons record their attendance using the Check In CBR App, the following measures are taken: </w:t>
      </w:r>
    </w:p>
    <w:p w14:paraId="0179BDB2"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Actively monitoring points of entry; </w:t>
      </w:r>
    </w:p>
    <w:p w14:paraId="366F07B8"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Requesting to see confirmation from a patron that they have recorded their attendance using the Check In CBR App; and </w:t>
      </w:r>
    </w:p>
    <w:p w14:paraId="5927F426" w14:textId="7781F9B7" w:rsidR="00A07AA4" w:rsidRPr="004D1679" w:rsidRDefault="004D1679" w:rsidP="004D1679">
      <w:pPr>
        <w:pStyle w:val="ListParagraph"/>
        <w:numPr>
          <w:ilvl w:val="1"/>
          <w:numId w:val="67"/>
        </w:numPr>
        <w:rPr>
          <w:rFonts w:ascii="Arial" w:hAnsi="Arial" w:cs="Arial"/>
        </w:rPr>
      </w:pPr>
      <w:r w:rsidRPr="004D1679">
        <w:rPr>
          <w:rFonts w:ascii="Arial" w:hAnsi="Arial" w:cs="Arial"/>
        </w:rPr>
        <w:t>Clear signage or messaging to customers of the need to record their attendance using the Check In CBR App</w:t>
      </w:r>
      <w:r w:rsidR="000B230A">
        <w:rPr>
          <w:rFonts w:ascii="Arial" w:hAnsi="Arial" w:cs="Arial"/>
        </w:rPr>
        <w:t>.</w:t>
      </w:r>
    </w:p>
    <w:sectPr w:rsidR="00A07AA4" w:rsidRPr="004D1679" w:rsidSect="00342A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8060" w14:textId="77777777" w:rsidR="00F1103A" w:rsidRDefault="00F1103A" w:rsidP="00225769">
      <w:pPr>
        <w:spacing w:after="0" w:line="240" w:lineRule="auto"/>
      </w:pPr>
      <w:r>
        <w:separator/>
      </w:r>
    </w:p>
  </w:endnote>
  <w:endnote w:type="continuationSeparator" w:id="0">
    <w:p w14:paraId="4710C119" w14:textId="77777777" w:rsidR="00F1103A" w:rsidRDefault="00F1103A" w:rsidP="00225769">
      <w:pPr>
        <w:spacing w:after="0" w:line="240" w:lineRule="auto"/>
      </w:pPr>
      <w:r>
        <w:continuationSeparator/>
      </w:r>
    </w:p>
  </w:endnote>
  <w:endnote w:type="continuationNotice" w:id="1">
    <w:p w14:paraId="131DD15F" w14:textId="77777777" w:rsidR="00F1103A" w:rsidRDefault="00F110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132B" w14:textId="77777777" w:rsidR="001027B3" w:rsidRDefault="00102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36FE" w14:textId="2842AE60" w:rsidR="009968F9" w:rsidRPr="001027B3" w:rsidRDefault="009968F9" w:rsidP="001027B3">
    <w:pPr>
      <w:pStyle w:val="Footer"/>
      <w:rPr>
        <w:rFonts w:ascii="Arial" w:hAnsi="Arial" w:cs="Arial"/>
        <w:color w:val="auto"/>
        <w:sz w:val="14"/>
      </w:rPr>
    </w:pPr>
    <w:r w:rsidRPr="001027B3">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72EE3511" wp14:editId="3776C24A">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150E1261" w14:textId="77777777" w:rsidR="009968F9" w:rsidRPr="008C2682" w:rsidRDefault="009968F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E3511" id="_x0000_t202" coordsize="21600,21600" o:spt="202" path="m,l,21600r21600,l21600,xe">
              <v:stroke joinstyle="miter"/>
              <v:path gradientshapeok="t" o:connecttype="rect"/>
            </v:shapetype>
            <v:shape id="Text Box 11" o:spid="_x0000_s1026" type="#_x0000_t202" style="position:absolute;left:0;text-align:left;margin-left:542.35pt;margin-top:14.35pt;width:593.55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" fillcolor="#002677 [3204]" stroked="f" strokeweight=".5pt">
              <v:textbox inset=",,,2mm">
                <w:txbxContent>
                  <w:p w14:paraId="150E1261" w14:textId="77777777" w:rsidR="009968F9" w:rsidRPr="008C2682" w:rsidRDefault="009968F9" w:rsidP="008C2682">
                    <w:pPr>
                      <w:pStyle w:val="Footer"/>
                    </w:pPr>
                    <w:r w:rsidRPr="009F3A08">
                      <w:t>© Australian Capital Territory, Canberra | health.act.gov.au | Enquiries: 132281</w:t>
                    </w:r>
                  </w:p>
                </w:txbxContent>
              </v:textbox>
              <w10:wrap anchorx="page"/>
            </v:shape>
          </w:pict>
        </mc:Fallback>
      </mc:AlternateContent>
    </w:r>
    <w:r w:rsidR="001027B3" w:rsidRPr="001027B3">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B248" w14:textId="17D6D8AA" w:rsidR="009968F9" w:rsidRPr="001027B3" w:rsidRDefault="001027B3" w:rsidP="001027B3">
    <w:pPr>
      <w:autoSpaceDE w:val="0"/>
      <w:autoSpaceDN w:val="0"/>
      <w:adjustRightInd w:val="0"/>
      <w:spacing w:after="0" w:line="240" w:lineRule="auto"/>
      <w:jc w:val="center"/>
      <w:rPr>
        <w:rFonts w:ascii="Arial" w:hAnsi="Arial" w:cs="Arial"/>
        <w:sz w:val="14"/>
        <w:szCs w:val="14"/>
      </w:rPr>
    </w:pPr>
    <w:r w:rsidRPr="001027B3">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D527" w14:textId="27780BA5" w:rsidR="009968F9" w:rsidRPr="001027B3" w:rsidRDefault="001027B3" w:rsidP="001027B3">
    <w:pPr>
      <w:pStyle w:val="Footer"/>
      <w:rPr>
        <w:rFonts w:ascii="Arial" w:hAnsi="Arial" w:cs="Arial"/>
        <w:color w:val="auto"/>
        <w:sz w:val="14"/>
      </w:rPr>
    </w:pPr>
    <w:r w:rsidRPr="001027B3">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5BA5" w14:textId="77777777" w:rsidR="00F1103A" w:rsidRDefault="00F1103A" w:rsidP="00225769">
      <w:pPr>
        <w:spacing w:after="0" w:line="240" w:lineRule="auto"/>
      </w:pPr>
      <w:r>
        <w:separator/>
      </w:r>
    </w:p>
  </w:footnote>
  <w:footnote w:type="continuationSeparator" w:id="0">
    <w:p w14:paraId="528C4B20" w14:textId="77777777" w:rsidR="00F1103A" w:rsidRDefault="00F1103A" w:rsidP="00225769">
      <w:pPr>
        <w:spacing w:after="0" w:line="240" w:lineRule="auto"/>
      </w:pPr>
      <w:r>
        <w:continuationSeparator/>
      </w:r>
    </w:p>
  </w:footnote>
  <w:footnote w:type="continuationNotice" w:id="1">
    <w:p w14:paraId="68CD6C6A" w14:textId="77777777" w:rsidR="00F1103A" w:rsidRDefault="00F110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4B55" w14:textId="77777777" w:rsidR="001027B3" w:rsidRDefault="00102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AC3A" w14:textId="77777777" w:rsidR="009968F9" w:rsidRDefault="009968F9">
    <w:pPr>
      <w:pStyle w:val="Header"/>
    </w:pPr>
    <w:r>
      <w:rPr>
        <w:noProof/>
        <w:lang w:eastAsia="en-AU"/>
      </w:rPr>
      <mc:AlternateContent>
        <mc:Choice Requires="wpg">
          <w:drawing>
            <wp:anchor distT="0" distB="0" distL="114300" distR="114300" simplePos="0" relativeHeight="251658752" behindDoc="0" locked="0" layoutInCell="1" allowOverlap="1" wp14:anchorId="05FB75DE" wp14:editId="1AE58A10">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632858EA" id="Group 13" o:spid="_x0000_s1026" style="position:absolute;margin-left:-71.25pt;margin-top:-34.55pt;width:594.7pt;height:85pt;z-index:251658752"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DD&#10;Am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E0MDdjNWNlLWVjNWQtMjM0NS04ZDRiLWM0MDA2&#10;ZGNmNzU0Yzwvc3RSZWY6aW5zdGFuY2VJRD4KICAgICAgICAgICAgPHN0UmVmOmRvY3VtZW50SUQ+&#10;eG1wLmRpZDoxNDA3YzVjZS1lYzVkLTIzNDUtOGQ0Yi1jNDAwNmRjZjc1NGM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JhZWQ0ODM0LTJmMWMtODU0NS1iNDQxLTVhYTgxYzkyYTc2NTwvc3RFdnQ6aW5zdGFuY2VJRD4K&#10;ICAgICAgICAgICAgICAgICAgPHN0RXZ0OndoZW4+MjAxOC0wOS0xOVQwOTo1MjozMCsxMDowMDwv&#10;c3RFdnQ6d2hlbj4KICAgICAgICAgICAgICAgICAgPHN0RXZ0OnNvZnR3YXJlQWdlbnQ+QWRvYmUg&#10;SWxsdXN0cmF0b3IgQ0MgMjAx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MzhlYTQ5MGMtMzNkMy0yZTQzLTg0OGYtZWNkMWNlN2FlOWViPC9zdEV2dDpp&#10;bnN0YW5jZUlEPgogICAgICAgICAgICAgICAgICA8c3RFdnQ6d2hlbj4yMDE4LTA5LTE5VDEwOjQw&#10;OjUwKzEwOjAwPC9zdEV2dDp3aGVuPgogICAgICAgICAgICAgICAgICA8c3RFdnQ6c29mdHdhcmVB&#10;Z2VudD5BZG9iZSBJbGx1c3RyYXRvciBDQyAyMDE1IChXaW5kb3dz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JsYWNr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wMC4wMDAwMDA8L3htcEc6YmxhY2s+&#10;CiAgICAgICAgICAgICAgICAgICAgICAgIDwvcmRmOmxpPgogICAgICAgICAgICAgICAgICAgICAg&#10;ICA8cmRmOmxpIHJkZjpwYXJzZVR5cGU9IlJlc291cmNlIj4KICAgICAgICAgICAgICAgICAgICAg&#10;ICAgICAgPHhtcEc6c3dhdGNoTmFtZT5DTVlLIFJlZ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xMD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FllbGxvdz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TA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01Z&#10;SyBHcmVl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Qmx1ZT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Ew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TVlLIE1hZ2VudGE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AgTT05MCBZPTg1IEs9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5MC4w&#10;MDAwMDA8L3htcEc6bWFnZW50YT4KICAgICAgICAgICAgICAgICAgICAgICAgICAgPHhtcEc6eWVs&#10;bG93Pjg1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z0w&#10;IE09ODAgWT05NSBLPT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ODAuMDAwMDAwPC94bXBHOm1hZ2VudGE+CiAgICAgICAgICAgICAg&#10;ICAgICAgICAgICAgIDx4bXBHOnllbGxvdz45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CBNPTUwIFk9MTAwIEs9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1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M1IFk9ODU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M1LjAwMDAwMDwveG1wRzptYWdlbnRhPgogICAgICAgICAgICAgICAgICAgICAgICAg&#10;ICA8eG1wRzp5ZWxsb3c+ODU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jAgTT0wIFk9MTAwIEs9MDwveG1wRzpzd2F0&#10;Y2hOYW1lPgogICAgICAgICAgICAgICAgICAgICAgICAgICA8eG1wRzptb2RlPkNNWUs8L3htcEc6&#10;bW9kZT4KICAgICAgICAgICAgICAgICAgICAgICAgICAgPHhtcEc6dHlwZT5QUk9DRVNTPC94bXBH&#10;OnR5cGU+CiAgICAgICAgICAgICAgICAgICAgICAgICAgIDx4bXBHOmN5YW4+MjAuMDAwMDAwPC94&#10;bXBHOmN5YW4+CiAgICAgICAgICAgICAgICAgICAgICAgICAgIDx4bXBHOm1hZ2VudGE+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TAg&#10;TT0wIFk9MTAwIEs9MDwveG1wRzpzd2F0Y2hOYW1lPgogICAgICAgICAgICAgICAgICAgICAgICAg&#10;ICA8eG1wRzptb2RlPkNNWUs8L3htcEc6bW9kZT4KICAgICAgICAgICAgICAgICAgICAgICAgICAg&#10;PHhtcEc6dHlwZT5QUk9DRVNTPC94bXBHOnR5cGU+CiAgICAgICAgICAgICAgICAgICAgICAgICAg&#10;IDx4bXBHOmN5YW4+NT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zUgTT0wIFk9MTAwIEs9MDwveG1wRzpzd2F0Y2hOYW1lPgog&#10;ICAgICAgICAgICAgICAgICAgICAgICAgICA8eG1wRzptb2RlPkNNWUs8L3htcEc6bW9kZT4KICAg&#10;ICAgICAgICAgICAgICAgICAgICAgICAgPHhtcEc6dHlwZT5QUk9DRVNTPC94bXBHOnR5cGU+CiAg&#10;ICAgICAgICAgICAgICAgICAgICAgICAgIDx4bXBHOmN5YW4+NzU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cwIE09MTUgWT0wIEs9MDwveG1wRzpzd2F0&#10;Y2hOYW1lPgogICAgICAgICAgICAgICAgICAgICAgICAgICA8eG1wRzptb2RlPkNNWUs8L3htcEc6&#10;bW9kZT4KICAgICAgICAgICAgICAgICAgICAgICAgICAgPHhtcEc6dHlwZT5QUk9DRVNTPC94bXBH&#10;OnR5cGU+CiAgICAgICAgICAgICAgICAgICAgICAgICAgIDx4bXBHOmN5YW4+NzAuMDAwMDAwPC94&#10;bXBHOmN5YW4+CiAgICAgICAgICAgICAgICAgICAgICAgICAgIDx4bXBHOm1hZ2VudGE+MTU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MTAwIFk9MjUg&#10;Sz0yNT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TAgTT0xMDAgWT0wIEs9MDwv&#10;eG1wRzpzd2F0Y2hOYW1lPgogICAgICAgICAgICAgICAgICAgICAgICAgICA8eG1wRzptb2RlPkNN&#10;WUs8L3htcEc6bW9kZT4KICAgICAgICAgICAgICAgICAgICAgICAgICAgPHhtcEc6dHlwZT5QUk9D&#10;RVNTPC94bXBHOnR5cGU+CiAgICAgICAgICAgICAgICAgICAgICAgICAgIDx4bXBHOmN5YW4+NT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CBNPTk1IFk9MjAgSz0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k1LjAwMDAwMDwveG1wRzptYWdlbnRhPgogICAgICAgICAg&#10;ICAgICAgICAgICAgICAgICA8eG1wRzp5ZWxsb3c+M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QwIE09NDUg&#10;WT01MCBLPTU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MTAwLjAwMDAwMDwveG1wRzpibGFjaz4KICAgICAgICAgICAgICAgICAgICAgICAgPC9yZGY6&#10;bGk+CiAgICAgICAgICAgICAgICAgICAgICAgIDxyZGY6bGkgcmRmOnBhcnNlVHlwZT0iUmVzb3Vy&#10;Y2UiPgogICAgICAgICAgICAgICAgICAgICAgICAgICA8eG1wRzpzd2F0Y2hOYW1lPkM9MCBNPTAg&#10;WT0wIEs9O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ODkuOTk5NDAwPC94bXBHOmJsYWNrPgogICAgICAgICAg&#10;ICAgICAgICAgICAgICA8L3JkZjpsaT4KICAgICAgICAgICAgICAgICAgICAgICAgPHJkZjpsaSBy&#10;ZGY6cGFyc2VUeXBlPSJSZXNvdXJjZSI+CiAgICAgICAgICAgICAgICAgICAgICAgICAgIDx4bXBH&#10;OnN3YXRjaE5hbWU+Qz0wIE09MCBZPTAgSz04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3OS45OTg4MDA8L3ht&#10;cEc6YmxhY2s+CiAgICAgICAgICAgICAgICAgICAgICAgIDwvcmRmOmxpPgogICAgICAgICAgICAg&#10;ICAgICAgICAgICA8cmRmOmxpIHJkZjpwYXJzZVR5cGU9IlJlc291cmNlIj4KICAgICAgICAgICAg&#10;ICAgICAgICAgICAgICAgPHhtcEc6c3dhdGNoTmFtZT5DPTAgTT0wIFk9MCBLPTc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Y5Ljk5OTcwMDwveG1wRzpibGFjaz4KICAgICAgICAgICAgICAgICAgICAgICAgPC9y&#10;ZGY6bGk+CiAgICAgICAgICAgICAgICAgICAgICAgIDxyZGY6bGkgcmRmOnBhcnNlVHlwZT0iUmVz&#10;b3VyY2UiPgogICAgICAgICAgICAgICAgICAgICAgICAgICA8eG1wRzpzd2F0Y2hOYW1lPkM9MCBN&#10;PTAgWT0wIEs9Nj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NTkuOTk5MTAwPC94bXBHOmJsYWNrPgogICAgICAg&#10;ICAgICAgICAgICAgICAgICA8L3JkZjpsaT4KICAgICAgICAgICAgICAgICAgICAgICAgPHJkZjps&#10;aSByZGY6cGFyc2VUeXBlPSJSZXNvdXJjZSI+CiAgICAgICAgICAgICAgICAgICAgICAgICAgIDx4&#10;bXBHOnN3YXRjaE5hbWU+Qz0wIE09MCBZPTAgSz01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1MC4wMDAwMDA8&#10;L3htcEc6YmxhY2s+CiAgICAgICAgICAgICAgICAgICAgICAgIDwvcmRmOmxpPgogICAgICAgICAg&#10;ICAgICAgICAgICAgICA8cmRmOmxpIHJkZjpwYXJzZVR5cGU9IlJlc291cmNlIj4KICAgICAgICAg&#10;ICAgICAgICAgICAgICAgICAgPHhtcEc6c3dhdGNoTmFtZT5DPTAgTT0wIFk9MCBLPTQ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M5Ljk5OTQwMDwveG1wRzpibGFjaz4KICAgICAgICAgICAgICAgICAgICAgICAg&#10;PC9yZGY6bGk+CiAgICAgICAgICAgICAgICAgICAgICAgIDxyZGY6bGkgcmRmOnBhcnNlVHlwZT0i&#10;UmVzb3VyY2UiPgogICAgICAgICAgICAgICAgICAgICAgICAgICA8eG1wRzpzd2F0Y2hOYW1lPkM9&#10;MCBNPTAgWT0wIEs9Mz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MjkuOTk4ODAwPC94bXBHOmJsYWNrPgogICAg&#10;ICAgICAgICAgICAgICAgICAgICA8L3JkZjpsaT4KICAgICAgICAgICAgICAgICAgICAgICAgPHJk&#10;ZjpsaSByZGY6cGFyc2VUeXBlPSJSZXNvdXJjZSI+CiAgICAgICAgICAgICAgICAgICAgICAgICAg&#10;IDx4bXBHOnN3YXRjaE5hbWU+Qz0wIE09MCBZPTAgSz0y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xOS45OTk3&#10;MDA8L3htcEc6YmxhY2s+CiAgICAgICAgICAgICAgICAgICAgICAgIDwvcmRmOmxpPgogICAgICAg&#10;ICAgICAgICAgICAgICAgICA8cmRmOmxpIHJkZjpwYXJzZVR5cGU9IlJlc291cmNlIj4KICAgICAg&#10;ICAgICAgICAgICAgICAgICAgICAgPHhtcEc6c3dhdGNoTmFtZT5DPTAgTT0wIFk9MCBLPTE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AuMDAwMDAwPC94bXBHOm1hZ2VudGE+CiAgICAgICAgICAgICAgICAgICAgICAgICAgIDx4bXBH&#10;OnllbGxvdz4wLjAwMDAwMDwveG1wRzp5ZWxsb3c+CiAgICAgICAgICAgICAgICAgICAgICAgICAg&#10;IDx4bXBHOmJsYWNrPjkuOTk5MTAwPC94bXBHOmJsYWNr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QuOTk4O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3NS4wMDAwMDA8L3ht&#10;cEc6bWFnZW50YT4KICAgICAgICAgICAgICAgICAgICAgICAgICAgPHhtcEc6eWVsbG93PjEw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CBNPTEwIFk9&#10;OTU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LjAwMDAwMDwveG1wRzptYWdlbnRhPgogICAgICAgICAgICAgICAgICAgICAg&#10;ICAgICA8eG1wRzp5ZWxsb3c+OTU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g1IE09MTAgWT0xMDAgSz0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TAwIE09OTAgWT0wIEs9MD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k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909F" w14:textId="77777777" w:rsidR="001027B3" w:rsidRDefault="001027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AA18" w14:textId="1A39C4B7" w:rsidR="009968F9" w:rsidRDefault="00996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93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CC007E"/>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905A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4BE1C28"/>
    <w:multiLevelType w:val="multilevel"/>
    <w:tmpl w:val="C382CBB6"/>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033F97"/>
    <w:multiLevelType w:val="hybridMultilevel"/>
    <w:tmpl w:val="0018DB6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8C4BC1"/>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F4678F"/>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07770B0C"/>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540ECC"/>
    <w:multiLevelType w:val="hybridMultilevel"/>
    <w:tmpl w:val="BD4ECB0A"/>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983116"/>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9C45001"/>
    <w:multiLevelType w:val="hybridMultilevel"/>
    <w:tmpl w:val="B83C85C0"/>
    <w:lvl w:ilvl="0" w:tplc="B1B87F06">
      <w:start w:val="1"/>
      <w:numFmt w:val="lowerLetter"/>
      <w:lvlText w:val="%1."/>
      <w:lvlJc w:val="left"/>
      <w:pPr>
        <w:ind w:left="720" w:hanging="360"/>
      </w:pPr>
      <w:rPr>
        <w:i w:val="0"/>
        <w:i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C45C8B"/>
    <w:multiLevelType w:val="hybridMultilevel"/>
    <w:tmpl w:val="2CFE817E"/>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927374"/>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AA0B0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8E0CBF"/>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15" w15:restartNumberingAfterBreak="0">
    <w:nsid w:val="0E9C1EFB"/>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0F0A2359"/>
    <w:multiLevelType w:val="multilevel"/>
    <w:tmpl w:val="AE4A00B8"/>
    <w:lvl w:ilvl="0">
      <w:start w:val="1"/>
      <w:numFmt w:val="lowerLetter"/>
      <w:lvlText w:val="%1."/>
      <w:lvlJc w:val="left"/>
      <w:pPr>
        <w:tabs>
          <w:tab w:val="num" w:pos="720"/>
        </w:tabs>
        <w:ind w:left="720" w:hanging="360"/>
      </w:pPr>
      <w:rPr>
        <w:rFonts w:hint="default"/>
        <w:sz w:val="22"/>
        <w:szCs w:val="22"/>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E47F7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1F21A8D"/>
    <w:multiLevelType w:val="hybridMultilevel"/>
    <w:tmpl w:val="7716E550"/>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14257931"/>
    <w:multiLevelType w:val="hybridMultilevel"/>
    <w:tmpl w:val="3086E2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4A0BD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21" w15:restartNumberingAfterBreak="0">
    <w:nsid w:val="14BE5E5B"/>
    <w:multiLevelType w:val="hybridMultilevel"/>
    <w:tmpl w:val="3898936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159C2972"/>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60C6CA7"/>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66003A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17303E9F"/>
    <w:multiLevelType w:val="hybridMultilevel"/>
    <w:tmpl w:val="21FABD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74C017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7555B18"/>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830126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92019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98C4630"/>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31" w15:restartNumberingAfterBreak="0">
    <w:nsid w:val="19E067D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CE535F5"/>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E056723"/>
    <w:multiLevelType w:val="hybridMultilevel"/>
    <w:tmpl w:val="0CA2FC6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E8623F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1FB76A96"/>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37" w15:restartNumberingAfterBreak="0">
    <w:nsid w:val="21D92B5D"/>
    <w:multiLevelType w:val="hybridMultilevel"/>
    <w:tmpl w:val="ACD864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32735F4"/>
    <w:multiLevelType w:val="hybridMultilevel"/>
    <w:tmpl w:val="24BA52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3F11206"/>
    <w:multiLevelType w:val="hybridMultilevel"/>
    <w:tmpl w:val="5E14A0DE"/>
    <w:lvl w:ilvl="0" w:tplc="19AAD32C">
      <w:start w:val="1"/>
      <w:numFmt w:val="lowerRoman"/>
      <w:lvlText w:val="%1."/>
      <w:lvlJc w:val="left"/>
      <w:pPr>
        <w:ind w:left="1245" w:hanging="360"/>
      </w:pPr>
      <w:rPr>
        <w:rFonts w:hint="default"/>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40" w15:restartNumberingAfterBreak="0">
    <w:nsid w:val="242E3DDE"/>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44C33B0"/>
    <w:multiLevelType w:val="hybridMultilevel"/>
    <w:tmpl w:val="3DA2EB06"/>
    <w:lvl w:ilvl="0" w:tplc="19AAD32C">
      <w:start w:val="1"/>
      <w:numFmt w:val="lowerRoman"/>
      <w:lvlText w:val="%1."/>
      <w:lvlJc w:val="left"/>
      <w:pPr>
        <w:ind w:left="113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42" w15:restartNumberingAfterBreak="0">
    <w:nsid w:val="24AA385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60B2754"/>
    <w:multiLevelType w:val="hybridMultilevel"/>
    <w:tmpl w:val="14D20698"/>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64D08A9"/>
    <w:multiLevelType w:val="hybridMultilevel"/>
    <w:tmpl w:val="FEACD146"/>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4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E263282"/>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07547EF"/>
    <w:multiLevelType w:val="hybridMultilevel"/>
    <w:tmpl w:val="B41288D6"/>
    <w:lvl w:ilvl="0" w:tplc="19AAD3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145679C"/>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49" w15:restartNumberingAfterBreak="0">
    <w:nsid w:val="31C753CE"/>
    <w:multiLevelType w:val="hybridMultilevel"/>
    <w:tmpl w:val="9118E870"/>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50" w15:restartNumberingAfterBreak="0">
    <w:nsid w:val="33F20786"/>
    <w:multiLevelType w:val="hybridMultilevel"/>
    <w:tmpl w:val="95D0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53D1172"/>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6534F66"/>
    <w:multiLevelType w:val="hybridMultilevel"/>
    <w:tmpl w:val="22AA385C"/>
    <w:lvl w:ilvl="0" w:tplc="0C090019">
      <w:start w:val="1"/>
      <w:numFmt w:val="lowerLetter"/>
      <w:lvlText w:val="%1."/>
      <w:lvlJc w:val="left"/>
      <w:pPr>
        <w:ind w:left="360" w:hanging="360"/>
      </w:pPr>
      <w:rPr>
        <w:rFonts w:hint="default"/>
        <w:b w:val="0"/>
        <w:bCs w:val="0"/>
        <w:i w:val="0"/>
        <w:iCs/>
        <w:sz w:val="22"/>
        <w:szCs w:val="22"/>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371F690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72A066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7D355E5"/>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8083B8A"/>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84A40D3"/>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9" w15:restartNumberingAfterBreak="0">
    <w:nsid w:val="3AE652AA"/>
    <w:multiLevelType w:val="hybridMultilevel"/>
    <w:tmpl w:val="7D6E5FE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D250041"/>
    <w:multiLevelType w:val="hybridMultilevel"/>
    <w:tmpl w:val="BB2AE6A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3D761DEB"/>
    <w:multiLevelType w:val="hybridMultilevel"/>
    <w:tmpl w:val="0944E84A"/>
    <w:lvl w:ilvl="0" w:tplc="26B2F80C">
      <w:start w:val="1"/>
      <w:numFmt w:val="lowerLetter"/>
      <w:lvlText w:val="%1."/>
      <w:lvlJc w:val="left"/>
      <w:pPr>
        <w:ind w:left="720" w:hanging="360"/>
      </w:pPr>
      <w:rPr>
        <w:rFonts w:ascii="Arial" w:hAnsi="Arial" w:cs="Arial" w:hint="default"/>
        <w:i w:val="0"/>
        <w:iCs/>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DFC1B4C"/>
    <w:multiLevelType w:val="hybridMultilevel"/>
    <w:tmpl w:val="F57AEA12"/>
    <w:lvl w:ilvl="0" w:tplc="19AAD32C">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3" w15:restartNumberingAfterBreak="0">
    <w:nsid w:val="3E19103B"/>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3F805396"/>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3FEF0051"/>
    <w:multiLevelType w:val="hybridMultilevel"/>
    <w:tmpl w:val="34A61510"/>
    <w:lvl w:ilvl="0" w:tplc="3B22F78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40472C1E"/>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7"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10F0EDF"/>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2600E8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3345216"/>
    <w:multiLevelType w:val="hybridMultilevel"/>
    <w:tmpl w:val="1C10E524"/>
    <w:lvl w:ilvl="0" w:tplc="0C09001B">
      <w:start w:val="1"/>
      <w:numFmt w:val="lowerRoman"/>
      <w:lvlText w:val="%1."/>
      <w:lvlJc w:val="right"/>
      <w:pPr>
        <w:ind w:left="1457" w:hanging="180"/>
      </w:pPr>
    </w:lvl>
    <w:lvl w:ilvl="1" w:tplc="0C090019" w:tentative="1">
      <w:start w:val="1"/>
      <w:numFmt w:val="lowerLetter"/>
      <w:lvlText w:val="%2."/>
      <w:lvlJc w:val="left"/>
      <w:pPr>
        <w:ind w:left="737" w:hanging="360"/>
      </w:pPr>
    </w:lvl>
    <w:lvl w:ilvl="2" w:tplc="0C09001B" w:tentative="1">
      <w:start w:val="1"/>
      <w:numFmt w:val="lowerRoman"/>
      <w:lvlText w:val="%3."/>
      <w:lvlJc w:val="right"/>
      <w:pPr>
        <w:ind w:left="1457" w:hanging="180"/>
      </w:pPr>
    </w:lvl>
    <w:lvl w:ilvl="3" w:tplc="0C09000F" w:tentative="1">
      <w:start w:val="1"/>
      <w:numFmt w:val="decimal"/>
      <w:lvlText w:val="%4."/>
      <w:lvlJc w:val="left"/>
      <w:pPr>
        <w:ind w:left="2177" w:hanging="360"/>
      </w:pPr>
    </w:lvl>
    <w:lvl w:ilvl="4" w:tplc="0C090019" w:tentative="1">
      <w:start w:val="1"/>
      <w:numFmt w:val="lowerLetter"/>
      <w:lvlText w:val="%5."/>
      <w:lvlJc w:val="left"/>
      <w:pPr>
        <w:ind w:left="2897" w:hanging="360"/>
      </w:pPr>
    </w:lvl>
    <w:lvl w:ilvl="5" w:tplc="0C09001B" w:tentative="1">
      <w:start w:val="1"/>
      <w:numFmt w:val="lowerRoman"/>
      <w:lvlText w:val="%6."/>
      <w:lvlJc w:val="right"/>
      <w:pPr>
        <w:ind w:left="3617" w:hanging="180"/>
      </w:pPr>
    </w:lvl>
    <w:lvl w:ilvl="6" w:tplc="0C09000F" w:tentative="1">
      <w:start w:val="1"/>
      <w:numFmt w:val="decimal"/>
      <w:lvlText w:val="%7."/>
      <w:lvlJc w:val="left"/>
      <w:pPr>
        <w:ind w:left="4337" w:hanging="360"/>
      </w:pPr>
    </w:lvl>
    <w:lvl w:ilvl="7" w:tplc="0C090019" w:tentative="1">
      <w:start w:val="1"/>
      <w:numFmt w:val="lowerLetter"/>
      <w:lvlText w:val="%8."/>
      <w:lvlJc w:val="left"/>
      <w:pPr>
        <w:ind w:left="5057" w:hanging="360"/>
      </w:pPr>
    </w:lvl>
    <w:lvl w:ilvl="8" w:tplc="0C09001B" w:tentative="1">
      <w:start w:val="1"/>
      <w:numFmt w:val="lowerRoman"/>
      <w:lvlText w:val="%9."/>
      <w:lvlJc w:val="right"/>
      <w:pPr>
        <w:ind w:left="5777" w:hanging="180"/>
      </w:pPr>
    </w:lvl>
  </w:abstractNum>
  <w:abstractNum w:abstractNumId="71" w15:restartNumberingAfterBreak="0">
    <w:nsid w:val="43362C37"/>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36D5F07"/>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43A7122B"/>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4C73F00"/>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458A025D"/>
    <w:multiLevelType w:val="hybridMultilevel"/>
    <w:tmpl w:val="3104E4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4645015A"/>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8B10094"/>
    <w:multiLevelType w:val="hybridMultilevel"/>
    <w:tmpl w:val="9C2E0A3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494B0ED5"/>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4A4C193D"/>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4CCC63A4"/>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4D34134B"/>
    <w:multiLevelType w:val="multilevel"/>
    <w:tmpl w:val="9AD68930"/>
    <w:lvl w:ilvl="0">
      <w:start w:val="1"/>
      <w:numFmt w:val="decimal"/>
      <w:pStyle w:val="Bulletlevel2"/>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right"/>
      <w:pPr>
        <w:tabs>
          <w:tab w:val="num" w:pos="1637"/>
        </w:tabs>
        <w:ind w:left="1637" w:hanging="360"/>
      </w:pPr>
      <w:rPr>
        <w:rFonts w:ascii="Arial" w:hAnsi="Arial" w:cs="Arial"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D60148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ECD5A18"/>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F06513C"/>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0010F2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50045F19"/>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50312347"/>
    <w:multiLevelType w:val="hybridMultilevel"/>
    <w:tmpl w:val="08363E1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51185E36"/>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517945D8"/>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1" w15:restartNumberingAfterBreak="0">
    <w:nsid w:val="5325043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53B46D7F"/>
    <w:multiLevelType w:val="hybridMultilevel"/>
    <w:tmpl w:val="F3442632"/>
    <w:lvl w:ilvl="0" w:tplc="C3FC15F0">
      <w:start w:val="1"/>
      <w:numFmt w:val="lowerLetter"/>
      <w:lvlText w:val="%1."/>
      <w:lvlJc w:val="left"/>
      <w:pPr>
        <w:ind w:left="720" w:hanging="360"/>
      </w:pPr>
      <w:rPr>
        <w:i w:val="0"/>
        <w:iCs/>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542F5178"/>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50F68CB"/>
    <w:multiLevelType w:val="hybridMultilevel"/>
    <w:tmpl w:val="3BEC5EDA"/>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95" w15:restartNumberingAfterBreak="0">
    <w:nsid w:val="55BE1C0D"/>
    <w:multiLevelType w:val="hybridMultilevel"/>
    <w:tmpl w:val="A9B64DA0"/>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6" w15:restartNumberingAfterBreak="0">
    <w:nsid w:val="56A0071B"/>
    <w:multiLevelType w:val="hybridMultilevel"/>
    <w:tmpl w:val="7716E55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58724810"/>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5874188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9" w15:restartNumberingAfterBreak="0">
    <w:nsid w:val="588F3320"/>
    <w:multiLevelType w:val="hybridMultilevel"/>
    <w:tmpl w:val="246CA910"/>
    <w:lvl w:ilvl="0" w:tplc="0C090019">
      <w:start w:val="1"/>
      <w:numFmt w:val="lowerLetter"/>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5901456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594B4BBE"/>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A2044FF"/>
    <w:multiLevelType w:val="hybridMultilevel"/>
    <w:tmpl w:val="6030AC3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3" w15:restartNumberingAfterBreak="0">
    <w:nsid w:val="5B3D706D"/>
    <w:multiLevelType w:val="hybridMultilevel"/>
    <w:tmpl w:val="0B26F294"/>
    <w:lvl w:ilvl="0" w:tplc="C930B58A">
      <w:start w:val="1"/>
      <w:numFmt w:val="decimal"/>
      <w:lvlText w:val="%1."/>
      <w:lvlJc w:val="left"/>
      <w:pPr>
        <w:ind w:left="3342" w:hanging="360"/>
      </w:pPr>
      <w:rPr>
        <w:rFonts w:ascii="Arial" w:hAnsi="Arial" w:cs="Arial" w:hint="default"/>
        <w:b w:val="0"/>
        <w:bCs w:val="0"/>
        <w:sz w:val="22"/>
        <w:szCs w:val="22"/>
      </w:rPr>
    </w:lvl>
    <w:lvl w:ilvl="1" w:tplc="A6300952">
      <w:start w:val="1"/>
      <w:numFmt w:val="lowerLetter"/>
      <w:lvlText w:val="%2."/>
      <w:lvlJc w:val="left"/>
      <w:pPr>
        <w:ind w:left="4062" w:hanging="360"/>
      </w:pPr>
      <w:rPr>
        <w:rFonts w:ascii="Arial" w:hAnsi="Arial" w:cs="Arial" w:hint="default"/>
        <w:sz w:val="22"/>
        <w:szCs w:val="22"/>
      </w:rPr>
    </w:lvl>
    <w:lvl w:ilvl="2" w:tplc="0C09001B">
      <w:start w:val="1"/>
      <w:numFmt w:val="lowerRoman"/>
      <w:lvlText w:val="%3."/>
      <w:lvlJc w:val="right"/>
      <w:pPr>
        <w:ind w:left="4782" w:hanging="180"/>
      </w:pPr>
    </w:lvl>
    <w:lvl w:ilvl="3" w:tplc="0C09000F" w:tentative="1">
      <w:start w:val="1"/>
      <w:numFmt w:val="decimal"/>
      <w:lvlText w:val="%4."/>
      <w:lvlJc w:val="left"/>
      <w:pPr>
        <w:ind w:left="5502" w:hanging="360"/>
      </w:pPr>
    </w:lvl>
    <w:lvl w:ilvl="4" w:tplc="0C090019" w:tentative="1">
      <w:start w:val="1"/>
      <w:numFmt w:val="lowerLetter"/>
      <w:lvlText w:val="%5."/>
      <w:lvlJc w:val="left"/>
      <w:pPr>
        <w:ind w:left="6222" w:hanging="360"/>
      </w:pPr>
    </w:lvl>
    <w:lvl w:ilvl="5" w:tplc="0C09001B" w:tentative="1">
      <w:start w:val="1"/>
      <w:numFmt w:val="lowerRoman"/>
      <w:lvlText w:val="%6."/>
      <w:lvlJc w:val="right"/>
      <w:pPr>
        <w:ind w:left="6942" w:hanging="180"/>
      </w:pPr>
    </w:lvl>
    <w:lvl w:ilvl="6" w:tplc="0C09000F" w:tentative="1">
      <w:start w:val="1"/>
      <w:numFmt w:val="decimal"/>
      <w:lvlText w:val="%7."/>
      <w:lvlJc w:val="left"/>
      <w:pPr>
        <w:ind w:left="7662" w:hanging="360"/>
      </w:pPr>
    </w:lvl>
    <w:lvl w:ilvl="7" w:tplc="0C090019" w:tentative="1">
      <w:start w:val="1"/>
      <w:numFmt w:val="lowerLetter"/>
      <w:lvlText w:val="%8."/>
      <w:lvlJc w:val="left"/>
      <w:pPr>
        <w:ind w:left="8382" w:hanging="360"/>
      </w:pPr>
    </w:lvl>
    <w:lvl w:ilvl="8" w:tplc="0C09001B" w:tentative="1">
      <w:start w:val="1"/>
      <w:numFmt w:val="lowerRoman"/>
      <w:lvlText w:val="%9."/>
      <w:lvlJc w:val="right"/>
      <w:pPr>
        <w:ind w:left="9102" w:hanging="180"/>
      </w:pPr>
    </w:lvl>
  </w:abstractNum>
  <w:abstractNum w:abstractNumId="104" w15:restartNumberingAfterBreak="0">
    <w:nsid w:val="5C1D1ECE"/>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C666ED4"/>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D112B83"/>
    <w:multiLevelType w:val="hybridMultilevel"/>
    <w:tmpl w:val="0E7AB72E"/>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5DA24E80"/>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5DB0631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9" w15:restartNumberingAfterBreak="0">
    <w:nsid w:val="5DC6514D"/>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10" w15:restartNumberingAfterBreak="0">
    <w:nsid w:val="5F1A272D"/>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1" w15:restartNumberingAfterBreak="0">
    <w:nsid w:val="6185685C"/>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2" w15:restartNumberingAfterBreak="0">
    <w:nsid w:val="628966C6"/>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3" w15:restartNumberingAfterBreak="0">
    <w:nsid w:val="639A5B03"/>
    <w:multiLevelType w:val="hybridMultilevel"/>
    <w:tmpl w:val="909A0066"/>
    <w:lvl w:ilvl="0" w:tplc="F4E23AA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43341B2"/>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6454415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6" w15:restartNumberingAfterBreak="0">
    <w:nsid w:val="64F602F9"/>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63844BD"/>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63C538B"/>
    <w:multiLevelType w:val="hybridMultilevel"/>
    <w:tmpl w:val="FF4EE7A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680B4111"/>
    <w:multiLevelType w:val="hybridMultilevel"/>
    <w:tmpl w:val="B1B88D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69453E46"/>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697A2F11"/>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6AA87A6D"/>
    <w:multiLevelType w:val="hybridMultilevel"/>
    <w:tmpl w:val="087CBC4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AAB5F4B"/>
    <w:multiLevelType w:val="hybridMultilevel"/>
    <w:tmpl w:val="F85453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6B6959F8"/>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B7B0B10"/>
    <w:multiLevelType w:val="hybridMultilevel"/>
    <w:tmpl w:val="1946F7D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6" w15:restartNumberingAfterBreak="0">
    <w:nsid w:val="6BC93EF9"/>
    <w:multiLevelType w:val="hybridMultilevel"/>
    <w:tmpl w:val="21A87CA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7" w15:restartNumberingAfterBreak="0">
    <w:nsid w:val="6C8E5E14"/>
    <w:multiLevelType w:val="hybridMultilevel"/>
    <w:tmpl w:val="F3E88E76"/>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6D7D1CC1"/>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6DDF575A"/>
    <w:multiLevelType w:val="hybridMultilevel"/>
    <w:tmpl w:val="CD502D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6ECF3BA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6EE64AD9"/>
    <w:multiLevelType w:val="hybridMultilevel"/>
    <w:tmpl w:val="B3A8A06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15:restartNumberingAfterBreak="0">
    <w:nsid w:val="6F4D3E34"/>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70860FE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134" w15:restartNumberingAfterBreak="0">
    <w:nsid w:val="70A11566"/>
    <w:multiLevelType w:val="multilevel"/>
    <w:tmpl w:val="53FA0C26"/>
    <w:lvl w:ilvl="0">
      <w:start w:val="1"/>
      <w:numFmt w:val="decimal"/>
      <w:lvlText w:val="%1."/>
      <w:lvlJc w:val="left"/>
      <w:pPr>
        <w:ind w:left="720" w:hanging="360"/>
      </w:pPr>
      <w:rPr>
        <w:rFonts w:cs="Times New Roman"/>
        <w:b/>
        <w:bCs/>
        <w:sz w:val="24"/>
        <w:szCs w:val="24"/>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35" w15:restartNumberingAfterBreak="0">
    <w:nsid w:val="71367D33"/>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714712B3"/>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7364136A"/>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8" w15:restartNumberingAfterBreak="0">
    <w:nsid w:val="7451265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9" w15:restartNumberingAfterBreak="0">
    <w:nsid w:val="770B293D"/>
    <w:multiLevelType w:val="hybridMultilevel"/>
    <w:tmpl w:val="242E5E50"/>
    <w:lvl w:ilvl="0" w:tplc="19AAD32C">
      <w:start w:val="1"/>
      <w:numFmt w:val="lowerRoman"/>
      <w:lvlText w:val="%1."/>
      <w:lvlJc w:val="left"/>
      <w:pPr>
        <w:ind w:left="1436" w:hanging="360"/>
      </w:pPr>
      <w:rPr>
        <w:rFonts w:hint="default"/>
      </w:rPr>
    </w:lvl>
    <w:lvl w:ilvl="1" w:tplc="0C090019" w:tentative="1">
      <w:start w:val="1"/>
      <w:numFmt w:val="lowerLetter"/>
      <w:lvlText w:val="%2."/>
      <w:lvlJc w:val="left"/>
      <w:pPr>
        <w:ind w:left="2156" w:hanging="360"/>
      </w:pPr>
    </w:lvl>
    <w:lvl w:ilvl="2" w:tplc="0C09001B" w:tentative="1">
      <w:start w:val="1"/>
      <w:numFmt w:val="lowerRoman"/>
      <w:lvlText w:val="%3."/>
      <w:lvlJc w:val="right"/>
      <w:pPr>
        <w:ind w:left="2876" w:hanging="180"/>
      </w:pPr>
    </w:lvl>
    <w:lvl w:ilvl="3" w:tplc="0C09000F" w:tentative="1">
      <w:start w:val="1"/>
      <w:numFmt w:val="decimal"/>
      <w:lvlText w:val="%4."/>
      <w:lvlJc w:val="left"/>
      <w:pPr>
        <w:ind w:left="3596" w:hanging="360"/>
      </w:pPr>
    </w:lvl>
    <w:lvl w:ilvl="4" w:tplc="0C090019" w:tentative="1">
      <w:start w:val="1"/>
      <w:numFmt w:val="lowerLetter"/>
      <w:lvlText w:val="%5."/>
      <w:lvlJc w:val="left"/>
      <w:pPr>
        <w:ind w:left="4316" w:hanging="360"/>
      </w:pPr>
    </w:lvl>
    <w:lvl w:ilvl="5" w:tplc="0C09001B" w:tentative="1">
      <w:start w:val="1"/>
      <w:numFmt w:val="lowerRoman"/>
      <w:lvlText w:val="%6."/>
      <w:lvlJc w:val="right"/>
      <w:pPr>
        <w:ind w:left="5036" w:hanging="180"/>
      </w:pPr>
    </w:lvl>
    <w:lvl w:ilvl="6" w:tplc="0C09000F" w:tentative="1">
      <w:start w:val="1"/>
      <w:numFmt w:val="decimal"/>
      <w:lvlText w:val="%7."/>
      <w:lvlJc w:val="left"/>
      <w:pPr>
        <w:ind w:left="5756" w:hanging="360"/>
      </w:pPr>
    </w:lvl>
    <w:lvl w:ilvl="7" w:tplc="0C090019" w:tentative="1">
      <w:start w:val="1"/>
      <w:numFmt w:val="lowerLetter"/>
      <w:lvlText w:val="%8."/>
      <w:lvlJc w:val="left"/>
      <w:pPr>
        <w:ind w:left="6476" w:hanging="360"/>
      </w:pPr>
    </w:lvl>
    <w:lvl w:ilvl="8" w:tplc="0C09001B" w:tentative="1">
      <w:start w:val="1"/>
      <w:numFmt w:val="lowerRoman"/>
      <w:lvlText w:val="%9."/>
      <w:lvlJc w:val="right"/>
      <w:pPr>
        <w:ind w:left="7196" w:hanging="180"/>
      </w:pPr>
    </w:lvl>
  </w:abstractNum>
  <w:abstractNum w:abstractNumId="140" w15:restartNumberingAfterBreak="0">
    <w:nsid w:val="77234229"/>
    <w:multiLevelType w:val="hybridMultilevel"/>
    <w:tmpl w:val="C34A869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794E6B1A"/>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795B7910"/>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981218F"/>
    <w:multiLevelType w:val="hybridMultilevel"/>
    <w:tmpl w:val="01D220D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4" w15:restartNumberingAfterBreak="0">
    <w:nsid w:val="7B430602"/>
    <w:multiLevelType w:val="hybridMultilevel"/>
    <w:tmpl w:val="F812741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15:restartNumberingAfterBreak="0">
    <w:nsid w:val="7C1D2609"/>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C6F08D1"/>
    <w:multiLevelType w:val="hybridMultilevel"/>
    <w:tmpl w:val="0944F9D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7C9546D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8" w15:restartNumberingAfterBreak="0">
    <w:nsid w:val="7D8C3210"/>
    <w:multiLevelType w:val="hybridMultilevel"/>
    <w:tmpl w:val="787CB3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7F565ECB"/>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5"/>
  </w:num>
  <w:num w:numId="2">
    <w:abstractNumId w:val="134"/>
  </w:num>
  <w:num w:numId="3">
    <w:abstractNumId w:val="81"/>
  </w:num>
  <w:num w:numId="4">
    <w:abstractNumId w:val="83"/>
  </w:num>
  <w:num w:numId="5">
    <w:abstractNumId w:val="7"/>
  </w:num>
  <w:num w:numId="6">
    <w:abstractNumId w:val="29"/>
  </w:num>
  <w:num w:numId="7">
    <w:abstractNumId w:val="58"/>
  </w:num>
  <w:num w:numId="8">
    <w:abstractNumId w:val="75"/>
  </w:num>
  <w:num w:numId="9">
    <w:abstractNumId w:val="95"/>
  </w:num>
  <w:num w:numId="10">
    <w:abstractNumId w:val="67"/>
  </w:num>
  <w:num w:numId="11">
    <w:abstractNumId w:val="85"/>
  </w:num>
  <w:num w:numId="12">
    <w:abstractNumId w:val="126"/>
  </w:num>
  <w:num w:numId="13">
    <w:abstractNumId w:val="65"/>
  </w:num>
  <w:num w:numId="14">
    <w:abstractNumId w:val="25"/>
  </w:num>
  <w:num w:numId="15">
    <w:abstractNumId w:val="148"/>
  </w:num>
  <w:num w:numId="16">
    <w:abstractNumId w:val="117"/>
  </w:num>
  <w:num w:numId="17">
    <w:abstractNumId w:val="54"/>
  </w:num>
  <w:num w:numId="18">
    <w:abstractNumId w:val="131"/>
  </w:num>
  <w:num w:numId="19">
    <w:abstractNumId w:val="62"/>
  </w:num>
  <w:num w:numId="20">
    <w:abstractNumId w:val="77"/>
  </w:num>
  <w:num w:numId="21">
    <w:abstractNumId w:val="140"/>
  </w:num>
  <w:num w:numId="22">
    <w:abstractNumId w:val="88"/>
  </w:num>
  <w:num w:numId="23">
    <w:abstractNumId w:val="35"/>
  </w:num>
  <w:num w:numId="24">
    <w:abstractNumId w:val="143"/>
  </w:num>
  <w:num w:numId="25">
    <w:abstractNumId w:val="66"/>
  </w:num>
  <w:num w:numId="26">
    <w:abstractNumId w:val="60"/>
  </w:num>
  <w:num w:numId="27">
    <w:abstractNumId w:val="97"/>
  </w:num>
  <w:num w:numId="28">
    <w:abstractNumId w:val="52"/>
  </w:num>
  <w:num w:numId="29">
    <w:abstractNumId w:val="116"/>
  </w:num>
  <w:num w:numId="30">
    <w:abstractNumId w:val="84"/>
  </w:num>
  <w:num w:numId="31">
    <w:abstractNumId w:val="5"/>
  </w:num>
  <w:num w:numId="32">
    <w:abstractNumId w:val="32"/>
  </w:num>
  <w:num w:numId="33">
    <w:abstractNumId w:val="79"/>
  </w:num>
  <w:num w:numId="34">
    <w:abstractNumId w:val="22"/>
  </w:num>
  <w:num w:numId="35">
    <w:abstractNumId w:val="26"/>
  </w:num>
  <w:num w:numId="36">
    <w:abstractNumId w:val="68"/>
  </w:num>
  <w:num w:numId="37">
    <w:abstractNumId w:val="82"/>
  </w:num>
  <w:num w:numId="38">
    <w:abstractNumId w:val="12"/>
  </w:num>
  <w:num w:numId="39">
    <w:abstractNumId w:val="33"/>
  </w:num>
  <w:num w:numId="40">
    <w:abstractNumId w:val="119"/>
  </w:num>
  <w:num w:numId="41">
    <w:abstractNumId w:val="128"/>
  </w:num>
  <w:num w:numId="42">
    <w:abstractNumId w:val="64"/>
  </w:num>
  <w:num w:numId="43">
    <w:abstractNumId w:val="19"/>
  </w:num>
  <w:num w:numId="44">
    <w:abstractNumId w:val="40"/>
  </w:num>
  <w:num w:numId="45">
    <w:abstractNumId w:val="129"/>
  </w:num>
  <w:num w:numId="46">
    <w:abstractNumId w:val="146"/>
  </w:num>
  <w:num w:numId="47">
    <w:abstractNumId w:val="37"/>
  </w:num>
  <w:num w:numId="48">
    <w:abstractNumId w:val="15"/>
  </w:num>
  <w:num w:numId="49">
    <w:abstractNumId w:val="10"/>
  </w:num>
  <w:num w:numId="50">
    <w:abstractNumId w:val="123"/>
  </w:num>
  <w:num w:numId="51">
    <w:abstractNumId w:val="36"/>
  </w:num>
  <w:num w:numId="52">
    <w:abstractNumId w:val="100"/>
  </w:num>
  <w:num w:numId="53">
    <w:abstractNumId w:val="46"/>
  </w:num>
  <w:num w:numId="54">
    <w:abstractNumId w:val="78"/>
  </w:num>
  <w:num w:numId="55">
    <w:abstractNumId w:val="41"/>
  </w:num>
  <w:num w:numId="56">
    <w:abstractNumId w:val="125"/>
  </w:num>
  <w:num w:numId="57">
    <w:abstractNumId w:val="49"/>
  </w:num>
  <w:num w:numId="58">
    <w:abstractNumId w:val="53"/>
  </w:num>
  <w:num w:numId="59">
    <w:abstractNumId w:val="102"/>
  </w:num>
  <w:num w:numId="60">
    <w:abstractNumId w:val="16"/>
  </w:num>
  <w:num w:numId="61">
    <w:abstractNumId w:val="124"/>
  </w:num>
  <w:num w:numId="62">
    <w:abstractNumId w:val="13"/>
  </w:num>
  <w:num w:numId="63">
    <w:abstractNumId w:val="44"/>
  </w:num>
  <w:num w:numId="64">
    <w:abstractNumId w:val="103"/>
  </w:num>
  <w:num w:numId="65">
    <w:abstractNumId w:val="17"/>
  </w:num>
  <w:num w:numId="66">
    <w:abstractNumId w:val="133"/>
  </w:num>
  <w:num w:numId="67">
    <w:abstractNumId w:val="113"/>
  </w:num>
  <w:num w:numId="68">
    <w:abstractNumId w:val="3"/>
  </w:num>
  <w:num w:numId="69">
    <w:abstractNumId w:val="81"/>
  </w:num>
  <w:num w:numId="70">
    <w:abstractNumId w:val="81"/>
  </w:num>
  <w:num w:numId="71">
    <w:abstractNumId w:val="142"/>
  </w:num>
  <w:num w:numId="72">
    <w:abstractNumId w:val="8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3">
    <w:abstractNumId w:val="73"/>
  </w:num>
  <w:num w:numId="74">
    <w:abstractNumId w:val="61"/>
  </w:num>
  <w:num w:numId="75">
    <w:abstractNumId w:val="1"/>
  </w:num>
  <w:num w:numId="76">
    <w:abstractNumId w:val="23"/>
  </w:num>
  <w:num w:numId="77">
    <w:abstractNumId w:val="27"/>
  </w:num>
  <w:num w:numId="78">
    <w:abstractNumId w:val="8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9">
    <w:abstractNumId w:val="93"/>
  </w:num>
  <w:num w:numId="80">
    <w:abstractNumId w:val="48"/>
  </w:num>
  <w:num w:numId="81">
    <w:abstractNumId w:val="20"/>
  </w:num>
  <w:num w:numId="82">
    <w:abstractNumId w:val="14"/>
  </w:num>
  <w:num w:numId="83">
    <w:abstractNumId w:val="94"/>
  </w:num>
  <w:num w:numId="84">
    <w:abstractNumId w:val="139"/>
  </w:num>
  <w:num w:numId="85">
    <w:abstractNumId w:val="34"/>
  </w:num>
  <w:num w:numId="86">
    <w:abstractNumId w:val="42"/>
  </w:num>
  <w:num w:numId="87">
    <w:abstractNumId w:val="47"/>
  </w:num>
  <w:num w:numId="88">
    <w:abstractNumId w:val="108"/>
  </w:num>
  <w:num w:numId="89">
    <w:abstractNumId w:val="112"/>
  </w:num>
  <w:num w:numId="90">
    <w:abstractNumId w:val="101"/>
  </w:num>
  <w:num w:numId="91">
    <w:abstractNumId w:val="90"/>
  </w:num>
  <w:num w:numId="92">
    <w:abstractNumId w:val="38"/>
  </w:num>
  <w:num w:numId="93">
    <w:abstractNumId w:val="51"/>
  </w:num>
  <w:num w:numId="94">
    <w:abstractNumId w:val="56"/>
  </w:num>
  <w:num w:numId="95">
    <w:abstractNumId w:val="136"/>
  </w:num>
  <w:num w:numId="96">
    <w:abstractNumId w:val="145"/>
  </w:num>
  <w:num w:numId="97">
    <w:abstractNumId w:val="91"/>
  </w:num>
  <w:num w:numId="98">
    <w:abstractNumId w:val="104"/>
  </w:num>
  <w:num w:numId="99">
    <w:abstractNumId w:val="120"/>
  </w:num>
  <w:num w:numId="100">
    <w:abstractNumId w:val="87"/>
  </w:num>
  <w:num w:numId="101">
    <w:abstractNumId w:val="105"/>
  </w:num>
  <w:num w:numId="102">
    <w:abstractNumId w:val="141"/>
  </w:num>
  <w:num w:numId="103">
    <w:abstractNumId w:val="118"/>
  </w:num>
  <w:num w:numId="104">
    <w:abstractNumId w:val="4"/>
  </w:num>
  <w:num w:numId="105">
    <w:abstractNumId w:val="99"/>
  </w:num>
  <w:num w:numId="106">
    <w:abstractNumId w:val="135"/>
  </w:num>
  <w:num w:numId="107">
    <w:abstractNumId w:val="122"/>
  </w:num>
  <w:num w:numId="108">
    <w:abstractNumId w:val="72"/>
  </w:num>
  <w:num w:numId="109">
    <w:abstractNumId w:val="106"/>
  </w:num>
  <w:num w:numId="110">
    <w:abstractNumId w:val="71"/>
  </w:num>
  <w:num w:numId="111">
    <w:abstractNumId w:val="0"/>
  </w:num>
  <w:num w:numId="112">
    <w:abstractNumId w:val="2"/>
  </w:num>
  <w:num w:numId="113">
    <w:abstractNumId w:val="70"/>
  </w:num>
  <w:num w:numId="114">
    <w:abstractNumId w:val="31"/>
  </w:num>
  <w:num w:numId="115">
    <w:abstractNumId w:val="121"/>
  </w:num>
  <w:num w:numId="116">
    <w:abstractNumId w:val="63"/>
  </w:num>
  <w:num w:numId="117">
    <w:abstractNumId w:val="89"/>
  </w:num>
  <w:num w:numId="118">
    <w:abstractNumId w:val="107"/>
  </w:num>
  <w:num w:numId="119">
    <w:abstractNumId w:val="130"/>
  </w:num>
  <w:num w:numId="120">
    <w:abstractNumId w:val="74"/>
  </w:num>
  <w:num w:numId="121">
    <w:abstractNumId w:val="50"/>
  </w:num>
  <w:num w:numId="122">
    <w:abstractNumId w:val="39"/>
  </w:num>
  <w:num w:numId="123">
    <w:abstractNumId w:val="59"/>
  </w:num>
  <w:num w:numId="124">
    <w:abstractNumId w:val="69"/>
  </w:num>
  <w:num w:numId="125">
    <w:abstractNumId w:val="86"/>
  </w:num>
  <w:num w:numId="126">
    <w:abstractNumId w:val="110"/>
  </w:num>
  <w:num w:numId="127">
    <w:abstractNumId w:val="98"/>
  </w:num>
  <w:num w:numId="128">
    <w:abstractNumId w:val="115"/>
  </w:num>
  <w:num w:numId="129">
    <w:abstractNumId w:val="76"/>
  </w:num>
  <w:num w:numId="130">
    <w:abstractNumId w:val="138"/>
  </w:num>
  <w:num w:numId="131">
    <w:abstractNumId w:val="28"/>
  </w:num>
  <w:num w:numId="132">
    <w:abstractNumId w:val="81"/>
  </w:num>
  <w:num w:numId="133">
    <w:abstractNumId w:val="147"/>
  </w:num>
  <w:num w:numId="134">
    <w:abstractNumId w:val="24"/>
  </w:num>
  <w:num w:numId="135">
    <w:abstractNumId w:val="132"/>
  </w:num>
  <w:num w:numId="136">
    <w:abstractNumId w:val="11"/>
  </w:num>
  <w:num w:numId="137">
    <w:abstractNumId w:val="6"/>
  </w:num>
  <w:num w:numId="138">
    <w:abstractNumId w:val="127"/>
  </w:num>
  <w:num w:numId="139">
    <w:abstractNumId w:val="137"/>
  </w:num>
  <w:num w:numId="140">
    <w:abstractNumId w:val="8"/>
  </w:num>
  <w:num w:numId="141">
    <w:abstractNumId w:val="111"/>
  </w:num>
  <w:num w:numId="142">
    <w:abstractNumId w:val="55"/>
  </w:num>
  <w:num w:numId="143">
    <w:abstractNumId w:val="43"/>
  </w:num>
  <w:num w:numId="144">
    <w:abstractNumId w:val="149"/>
  </w:num>
  <w:num w:numId="145">
    <w:abstractNumId w:val="92"/>
  </w:num>
  <w:num w:numId="146">
    <w:abstractNumId w:val="57"/>
  </w:num>
  <w:num w:numId="147">
    <w:abstractNumId w:val="9"/>
  </w:num>
  <w:num w:numId="148">
    <w:abstractNumId w:val="21"/>
  </w:num>
  <w:num w:numId="149">
    <w:abstractNumId w:val="18"/>
  </w:num>
  <w:num w:numId="150">
    <w:abstractNumId w:val="30"/>
  </w:num>
  <w:num w:numId="151">
    <w:abstractNumId w:val="109"/>
  </w:num>
  <w:num w:numId="152">
    <w:abstractNumId w:val="96"/>
  </w:num>
  <w:num w:numId="153">
    <w:abstractNumId w:val="144"/>
  </w:num>
  <w:num w:numId="154">
    <w:abstractNumId w:val="80"/>
  </w:num>
  <w:num w:numId="155">
    <w:abstractNumId w:val="114"/>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D5B"/>
    <w:rsid w:val="00000D73"/>
    <w:rsid w:val="00000EB7"/>
    <w:rsid w:val="00001E82"/>
    <w:rsid w:val="000037D4"/>
    <w:rsid w:val="000039A9"/>
    <w:rsid w:val="00003AC2"/>
    <w:rsid w:val="00004E93"/>
    <w:rsid w:val="00004ED9"/>
    <w:rsid w:val="000055FB"/>
    <w:rsid w:val="0000655D"/>
    <w:rsid w:val="00006688"/>
    <w:rsid w:val="000067D7"/>
    <w:rsid w:val="00007475"/>
    <w:rsid w:val="00007ABB"/>
    <w:rsid w:val="00010463"/>
    <w:rsid w:val="00010534"/>
    <w:rsid w:val="000115AD"/>
    <w:rsid w:val="00011758"/>
    <w:rsid w:val="00012276"/>
    <w:rsid w:val="000127A7"/>
    <w:rsid w:val="0001317B"/>
    <w:rsid w:val="00014AA7"/>
    <w:rsid w:val="00015092"/>
    <w:rsid w:val="00016CC1"/>
    <w:rsid w:val="00017AED"/>
    <w:rsid w:val="00020182"/>
    <w:rsid w:val="00021542"/>
    <w:rsid w:val="00021C5A"/>
    <w:rsid w:val="00021E79"/>
    <w:rsid w:val="00023F22"/>
    <w:rsid w:val="00025177"/>
    <w:rsid w:val="00027574"/>
    <w:rsid w:val="0002788F"/>
    <w:rsid w:val="0003032B"/>
    <w:rsid w:val="000314CC"/>
    <w:rsid w:val="00032614"/>
    <w:rsid w:val="00035583"/>
    <w:rsid w:val="00035857"/>
    <w:rsid w:val="00036324"/>
    <w:rsid w:val="00037A0E"/>
    <w:rsid w:val="00037BA0"/>
    <w:rsid w:val="0004158E"/>
    <w:rsid w:val="00041B1E"/>
    <w:rsid w:val="00041DE1"/>
    <w:rsid w:val="00041F82"/>
    <w:rsid w:val="00042112"/>
    <w:rsid w:val="000422FF"/>
    <w:rsid w:val="00042DBA"/>
    <w:rsid w:val="000432A0"/>
    <w:rsid w:val="00044875"/>
    <w:rsid w:val="00044F01"/>
    <w:rsid w:val="00045128"/>
    <w:rsid w:val="00045E79"/>
    <w:rsid w:val="0004646C"/>
    <w:rsid w:val="0004701B"/>
    <w:rsid w:val="0004760F"/>
    <w:rsid w:val="00047AB8"/>
    <w:rsid w:val="00050698"/>
    <w:rsid w:val="0005307A"/>
    <w:rsid w:val="00053AD0"/>
    <w:rsid w:val="0005461D"/>
    <w:rsid w:val="00055CE7"/>
    <w:rsid w:val="0005622E"/>
    <w:rsid w:val="00057CC9"/>
    <w:rsid w:val="0006020D"/>
    <w:rsid w:val="000620E8"/>
    <w:rsid w:val="00062185"/>
    <w:rsid w:val="0006262D"/>
    <w:rsid w:val="00063583"/>
    <w:rsid w:val="00063672"/>
    <w:rsid w:val="0006417B"/>
    <w:rsid w:val="00064E32"/>
    <w:rsid w:val="000654DE"/>
    <w:rsid w:val="00066A18"/>
    <w:rsid w:val="0006743A"/>
    <w:rsid w:val="0006757B"/>
    <w:rsid w:val="00067A9C"/>
    <w:rsid w:val="00067F2D"/>
    <w:rsid w:val="00070593"/>
    <w:rsid w:val="000709A9"/>
    <w:rsid w:val="000709E2"/>
    <w:rsid w:val="00071F51"/>
    <w:rsid w:val="00072BCC"/>
    <w:rsid w:val="0007351D"/>
    <w:rsid w:val="000756E6"/>
    <w:rsid w:val="00075DE3"/>
    <w:rsid w:val="0007797E"/>
    <w:rsid w:val="00077EAD"/>
    <w:rsid w:val="000800F9"/>
    <w:rsid w:val="00080D4B"/>
    <w:rsid w:val="0008179D"/>
    <w:rsid w:val="00081E71"/>
    <w:rsid w:val="000822DE"/>
    <w:rsid w:val="000830D2"/>
    <w:rsid w:val="000832A9"/>
    <w:rsid w:val="00084336"/>
    <w:rsid w:val="0008449F"/>
    <w:rsid w:val="00084861"/>
    <w:rsid w:val="00086403"/>
    <w:rsid w:val="0009031C"/>
    <w:rsid w:val="000903F7"/>
    <w:rsid w:val="0009338C"/>
    <w:rsid w:val="00093860"/>
    <w:rsid w:val="00094623"/>
    <w:rsid w:val="000949BF"/>
    <w:rsid w:val="0009540E"/>
    <w:rsid w:val="00096C5E"/>
    <w:rsid w:val="000A0BBF"/>
    <w:rsid w:val="000A1438"/>
    <w:rsid w:val="000A1513"/>
    <w:rsid w:val="000A1E76"/>
    <w:rsid w:val="000A238C"/>
    <w:rsid w:val="000A458F"/>
    <w:rsid w:val="000A4653"/>
    <w:rsid w:val="000A4971"/>
    <w:rsid w:val="000A4EA2"/>
    <w:rsid w:val="000A5154"/>
    <w:rsid w:val="000A53A4"/>
    <w:rsid w:val="000A5CB8"/>
    <w:rsid w:val="000A677A"/>
    <w:rsid w:val="000A6799"/>
    <w:rsid w:val="000B0BD3"/>
    <w:rsid w:val="000B0FD5"/>
    <w:rsid w:val="000B230A"/>
    <w:rsid w:val="000B2E6E"/>
    <w:rsid w:val="000B35DA"/>
    <w:rsid w:val="000B3D3D"/>
    <w:rsid w:val="000B4579"/>
    <w:rsid w:val="000B6B44"/>
    <w:rsid w:val="000B780B"/>
    <w:rsid w:val="000C017E"/>
    <w:rsid w:val="000C067B"/>
    <w:rsid w:val="000C08E2"/>
    <w:rsid w:val="000C1911"/>
    <w:rsid w:val="000C307E"/>
    <w:rsid w:val="000C30B5"/>
    <w:rsid w:val="000C4DB7"/>
    <w:rsid w:val="000C52A3"/>
    <w:rsid w:val="000C5F60"/>
    <w:rsid w:val="000C6D7F"/>
    <w:rsid w:val="000C7446"/>
    <w:rsid w:val="000C747D"/>
    <w:rsid w:val="000D0D6A"/>
    <w:rsid w:val="000D13BE"/>
    <w:rsid w:val="000D150D"/>
    <w:rsid w:val="000D17E0"/>
    <w:rsid w:val="000D1B13"/>
    <w:rsid w:val="000D1E67"/>
    <w:rsid w:val="000D2065"/>
    <w:rsid w:val="000D4599"/>
    <w:rsid w:val="000D4A96"/>
    <w:rsid w:val="000D5F02"/>
    <w:rsid w:val="000D7398"/>
    <w:rsid w:val="000D739C"/>
    <w:rsid w:val="000D7953"/>
    <w:rsid w:val="000E141B"/>
    <w:rsid w:val="000E2FAE"/>
    <w:rsid w:val="000E39C6"/>
    <w:rsid w:val="000E49F4"/>
    <w:rsid w:val="000E4EA7"/>
    <w:rsid w:val="000E57A5"/>
    <w:rsid w:val="000E5B8A"/>
    <w:rsid w:val="000E619E"/>
    <w:rsid w:val="000E64F3"/>
    <w:rsid w:val="000E6C69"/>
    <w:rsid w:val="000E7021"/>
    <w:rsid w:val="000E7513"/>
    <w:rsid w:val="000E797E"/>
    <w:rsid w:val="000F06D5"/>
    <w:rsid w:val="000F0B93"/>
    <w:rsid w:val="000F0BA2"/>
    <w:rsid w:val="000F300E"/>
    <w:rsid w:val="000F53D4"/>
    <w:rsid w:val="000F603A"/>
    <w:rsid w:val="000F746E"/>
    <w:rsid w:val="000F7C44"/>
    <w:rsid w:val="001004FE"/>
    <w:rsid w:val="00100A08"/>
    <w:rsid w:val="001013C2"/>
    <w:rsid w:val="00101E69"/>
    <w:rsid w:val="001027B3"/>
    <w:rsid w:val="00104FD1"/>
    <w:rsid w:val="00105D70"/>
    <w:rsid w:val="00105FA5"/>
    <w:rsid w:val="001074A5"/>
    <w:rsid w:val="00107A23"/>
    <w:rsid w:val="00110704"/>
    <w:rsid w:val="00110898"/>
    <w:rsid w:val="00110A30"/>
    <w:rsid w:val="00110C42"/>
    <w:rsid w:val="00111297"/>
    <w:rsid w:val="001116B5"/>
    <w:rsid w:val="001121B0"/>
    <w:rsid w:val="00112ADA"/>
    <w:rsid w:val="00113537"/>
    <w:rsid w:val="00113D85"/>
    <w:rsid w:val="0011532E"/>
    <w:rsid w:val="0011647A"/>
    <w:rsid w:val="00117106"/>
    <w:rsid w:val="001176C0"/>
    <w:rsid w:val="00120BC0"/>
    <w:rsid w:val="00121015"/>
    <w:rsid w:val="00121E16"/>
    <w:rsid w:val="00123472"/>
    <w:rsid w:val="00123EFA"/>
    <w:rsid w:val="00124A66"/>
    <w:rsid w:val="0012530C"/>
    <w:rsid w:val="0012556A"/>
    <w:rsid w:val="0012558B"/>
    <w:rsid w:val="00126646"/>
    <w:rsid w:val="00126C42"/>
    <w:rsid w:val="00126FF0"/>
    <w:rsid w:val="00127010"/>
    <w:rsid w:val="00127D91"/>
    <w:rsid w:val="00130157"/>
    <w:rsid w:val="001302D6"/>
    <w:rsid w:val="001310C6"/>
    <w:rsid w:val="00131F99"/>
    <w:rsid w:val="0013210A"/>
    <w:rsid w:val="00132510"/>
    <w:rsid w:val="001346DC"/>
    <w:rsid w:val="00134941"/>
    <w:rsid w:val="00134CF9"/>
    <w:rsid w:val="001351FB"/>
    <w:rsid w:val="001356FE"/>
    <w:rsid w:val="00136518"/>
    <w:rsid w:val="00136583"/>
    <w:rsid w:val="00136EC8"/>
    <w:rsid w:val="00137844"/>
    <w:rsid w:val="00140C1B"/>
    <w:rsid w:val="00140EC9"/>
    <w:rsid w:val="00141B12"/>
    <w:rsid w:val="00141F6B"/>
    <w:rsid w:val="001431CA"/>
    <w:rsid w:val="00143367"/>
    <w:rsid w:val="00143613"/>
    <w:rsid w:val="00144C08"/>
    <w:rsid w:val="00145518"/>
    <w:rsid w:val="0014636E"/>
    <w:rsid w:val="00146682"/>
    <w:rsid w:val="00146D9C"/>
    <w:rsid w:val="00147EB8"/>
    <w:rsid w:val="00150C02"/>
    <w:rsid w:val="00150EEF"/>
    <w:rsid w:val="001519EC"/>
    <w:rsid w:val="00152405"/>
    <w:rsid w:val="001527EC"/>
    <w:rsid w:val="00153615"/>
    <w:rsid w:val="001545DC"/>
    <w:rsid w:val="001563AD"/>
    <w:rsid w:val="001563BF"/>
    <w:rsid w:val="00157569"/>
    <w:rsid w:val="001578E8"/>
    <w:rsid w:val="00157C50"/>
    <w:rsid w:val="00160365"/>
    <w:rsid w:val="001619AF"/>
    <w:rsid w:val="00162038"/>
    <w:rsid w:val="001621BD"/>
    <w:rsid w:val="001623F4"/>
    <w:rsid w:val="001629CA"/>
    <w:rsid w:val="00163F52"/>
    <w:rsid w:val="0016474B"/>
    <w:rsid w:val="001649E3"/>
    <w:rsid w:val="00164CA4"/>
    <w:rsid w:val="00164E3F"/>
    <w:rsid w:val="00165D4F"/>
    <w:rsid w:val="00167AE9"/>
    <w:rsid w:val="00167C3F"/>
    <w:rsid w:val="0017015F"/>
    <w:rsid w:val="001706AC"/>
    <w:rsid w:val="0017245A"/>
    <w:rsid w:val="00172988"/>
    <w:rsid w:val="00172B14"/>
    <w:rsid w:val="00172DC6"/>
    <w:rsid w:val="00173356"/>
    <w:rsid w:val="00173412"/>
    <w:rsid w:val="001741AB"/>
    <w:rsid w:val="00174DD4"/>
    <w:rsid w:val="00176B30"/>
    <w:rsid w:val="00176FD4"/>
    <w:rsid w:val="001772B8"/>
    <w:rsid w:val="00177CA6"/>
    <w:rsid w:val="00180C80"/>
    <w:rsid w:val="001811C6"/>
    <w:rsid w:val="00181C6B"/>
    <w:rsid w:val="00181E9D"/>
    <w:rsid w:val="00182B3D"/>
    <w:rsid w:val="00182BF3"/>
    <w:rsid w:val="0018340B"/>
    <w:rsid w:val="001834AB"/>
    <w:rsid w:val="00184784"/>
    <w:rsid w:val="001855DB"/>
    <w:rsid w:val="00185FD4"/>
    <w:rsid w:val="001869C9"/>
    <w:rsid w:val="00186D27"/>
    <w:rsid w:val="00187274"/>
    <w:rsid w:val="00190993"/>
    <w:rsid w:val="00191324"/>
    <w:rsid w:val="0019165B"/>
    <w:rsid w:val="001918C2"/>
    <w:rsid w:val="001927BB"/>
    <w:rsid w:val="00192C70"/>
    <w:rsid w:val="001936F1"/>
    <w:rsid w:val="001948EB"/>
    <w:rsid w:val="001948F6"/>
    <w:rsid w:val="001950CA"/>
    <w:rsid w:val="00195622"/>
    <w:rsid w:val="00195E5E"/>
    <w:rsid w:val="001A05BA"/>
    <w:rsid w:val="001A0ABC"/>
    <w:rsid w:val="001A0C42"/>
    <w:rsid w:val="001A1C7D"/>
    <w:rsid w:val="001A210F"/>
    <w:rsid w:val="001A234B"/>
    <w:rsid w:val="001A33DE"/>
    <w:rsid w:val="001A473B"/>
    <w:rsid w:val="001A4AB5"/>
    <w:rsid w:val="001A54DF"/>
    <w:rsid w:val="001A5EAA"/>
    <w:rsid w:val="001A67D3"/>
    <w:rsid w:val="001A7ADF"/>
    <w:rsid w:val="001B0DC3"/>
    <w:rsid w:val="001B132F"/>
    <w:rsid w:val="001B2089"/>
    <w:rsid w:val="001B2E11"/>
    <w:rsid w:val="001B49BA"/>
    <w:rsid w:val="001B4D5E"/>
    <w:rsid w:val="001B5AAE"/>
    <w:rsid w:val="001B5ABA"/>
    <w:rsid w:val="001B6D32"/>
    <w:rsid w:val="001C0CF5"/>
    <w:rsid w:val="001C1352"/>
    <w:rsid w:val="001C16EF"/>
    <w:rsid w:val="001C1865"/>
    <w:rsid w:val="001C4920"/>
    <w:rsid w:val="001C5DA3"/>
    <w:rsid w:val="001C741F"/>
    <w:rsid w:val="001D0271"/>
    <w:rsid w:val="001D099C"/>
    <w:rsid w:val="001D1DA6"/>
    <w:rsid w:val="001D1E13"/>
    <w:rsid w:val="001D2553"/>
    <w:rsid w:val="001D29A6"/>
    <w:rsid w:val="001D31BB"/>
    <w:rsid w:val="001D3D6D"/>
    <w:rsid w:val="001D430D"/>
    <w:rsid w:val="001D45AC"/>
    <w:rsid w:val="001D4C70"/>
    <w:rsid w:val="001D5976"/>
    <w:rsid w:val="001D66DE"/>
    <w:rsid w:val="001E13AB"/>
    <w:rsid w:val="001E15AC"/>
    <w:rsid w:val="001E2528"/>
    <w:rsid w:val="001E41FE"/>
    <w:rsid w:val="001E4599"/>
    <w:rsid w:val="001E4C01"/>
    <w:rsid w:val="001E54F1"/>
    <w:rsid w:val="001E57AF"/>
    <w:rsid w:val="001E6347"/>
    <w:rsid w:val="001E65A0"/>
    <w:rsid w:val="001E65D1"/>
    <w:rsid w:val="001E6E2C"/>
    <w:rsid w:val="001E7A17"/>
    <w:rsid w:val="001F00D3"/>
    <w:rsid w:val="001F08B4"/>
    <w:rsid w:val="001F0CF8"/>
    <w:rsid w:val="001F13D1"/>
    <w:rsid w:val="001F1C10"/>
    <w:rsid w:val="001F328E"/>
    <w:rsid w:val="001F3415"/>
    <w:rsid w:val="001F54DF"/>
    <w:rsid w:val="001F5AD7"/>
    <w:rsid w:val="001F6232"/>
    <w:rsid w:val="001F70D1"/>
    <w:rsid w:val="001F75C0"/>
    <w:rsid w:val="001F7AC3"/>
    <w:rsid w:val="00200328"/>
    <w:rsid w:val="002025AA"/>
    <w:rsid w:val="0020340F"/>
    <w:rsid w:val="00203670"/>
    <w:rsid w:val="00203C80"/>
    <w:rsid w:val="002040AB"/>
    <w:rsid w:val="00204159"/>
    <w:rsid w:val="0020419E"/>
    <w:rsid w:val="00204725"/>
    <w:rsid w:val="0020585F"/>
    <w:rsid w:val="00205D6A"/>
    <w:rsid w:val="0020614E"/>
    <w:rsid w:val="0020686D"/>
    <w:rsid w:val="00207C16"/>
    <w:rsid w:val="00207FF3"/>
    <w:rsid w:val="0021002D"/>
    <w:rsid w:val="002106D0"/>
    <w:rsid w:val="00211AF5"/>
    <w:rsid w:val="00211F4E"/>
    <w:rsid w:val="00212EED"/>
    <w:rsid w:val="002139ED"/>
    <w:rsid w:val="0021461C"/>
    <w:rsid w:val="00214C87"/>
    <w:rsid w:val="00214F72"/>
    <w:rsid w:val="00215711"/>
    <w:rsid w:val="002158E9"/>
    <w:rsid w:val="002175E3"/>
    <w:rsid w:val="00222740"/>
    <w:rsid w:val="00223D57"/>
    <w:rsid w:val="002254C2"/>
    <w:rsid w:val="00225769"/>
    <w:rsid w:val="0022588B"/>
    <w:rsid w:val="00225E03"/>
    <w:rsid w:val="00226CD9"/>
    <w:rsid w:val="00227089"/>
    <w:rsid w:val="00227110"/>
    <w:rsid w:val="00227C2C"/>
    <w:rsid w:val="0023183A"/>
    <w:rsid w:val="00231AE8"/>
    <w:rsid w:val="00233EA8"/>
    <w:rsid w:val="00233F92"/>
    <w:rsid w:val="002351BA"/>
    <w:rsid w:val="002354CB"/>
    <w:rsid w:val="0023560D"/>
    <w:rsid w:val="00235CC5"/>
    <w:rsid w:val="00235FC4"/>
    <w:rsid w:val="00236351"/>
    <w:rsid w:val="0023648A"/>
    <w:rsid w:val="0023714E"/>
    <w:rsid w:val="00237349"/>
    <w:rsid w:val="00237849"/>
    <w:rsid w:val="00237EEF"/>
    <w:rsid w:val="00237F03"/>
    <w:rsid w:val="00240467"/>
    <w:rsid w:val="0024079C"/>
    <w:rsid w:val="00240F03"/>
    <w:rsid w:val="00241266"/>
    <w:rsid w:val="00241315"/>
    <w:rsid w:val="0024176E"/>
    <w:rsid w:val="0024179C"/>
    <w:rsid w:val="00241FAC"/>
    <w:rsid w:val="0024228A"/>
    <w:rsid w:val="002434F9"/>
    <w:rsid w:val="00243A9E"/>
    <w:rsid w:val="002460CC"/>
    <w:rsid w:val="00246381"/>
    <w:rsid w:val="002476B8"/>
    <w:rsid w:val="00247AD2"/>
    <w:rsid w:val="002516FB"/>
    <w:rsid w:val="00251DE2"/>
    <w:rsid w:val="00251ECD"/>
    <w:rsid w:val="00251EFD"/>
    <w:rsid w:val="00252441"/>
    <w:rsid w:val="0025380B"/>
    <w:rsid w:val="0025398C"/>
    <w:rsid w:val="00253CDF"/>
    <w:rsid w:val="00253D82"/>
    <w:rsid w:val="00253E3F"/>
    <w:rsid w:val="00255447"/>
    <w:rsid w:val="002565D4"/>
    <w:rsid w:val="00256D34"/>
    <w:rsid w:val="002573BD"/>
    <w:rsid w:val="00257600"/>
    <w:rsid w:val="002603BD"/>
    <w:rsid w:val="00260475"/>
    <w:rsid w:val="00260745"/>
    <w:rsid w:val="00261339"/>
    <w:rsid w:val="00261AA8"/>
    <w:rsid w:val="00263126"/>
    <w:rsid w:val="00263221"/>
    <w:rsid w:val="0026509A"/>
    <w:rsid w:val="00266018"/>
    <w:rsid w:val="0026642E"/>
    <w:rsid w:val="00266AF8"/>
    <w:rsid w:val="00266BF3"/>
    <w:rsid w:val="002700D3"/>
    <w:rsid w:val="0027022C"/>
    <w:rsid w:val="0027052D"/>
    <w:rsid w:val="00270DAA"/>
    <w:rsid w:val="00270FC7"/>
    <w:rsid w:val="00270FDF"/>
    <w:rsid w:val="002711AE"/>
    <w:rsid w:val="002719EE"/>
    <w:rsid w:val="00273266"/>
    <w:rsid w:val="00273927"/>
    <w:rsid w:val="00275431"/>
    <w:rsid w:val="0027758D"/>
    <w:rsid w:val="002778D3"/>
    <w:rsid w:val="00280253"/>
    <w:rsid w:val="00280E26"/>
    <w:rsid w:val="0028199D"/>
    <w:rsid w:val="00281B70"/>
    <w:rsid w:val="00281C09"/>
    <w:rsid w:val="002845B5"/>
    <w:rsid w:val="0028576A"/>
    <w:rsid w:val="0028641E"/>
    <w:rsid w:val="0028652D"/>
    <w:rsid w:val="00286875"/>
    <w:rsid w:val="00286885"/>
    <w:rsid w:val="00286EB2"/>
    <w:rsid w:val="0028743C"/>
    <w:rsid w:val="00287C34"/>
    <w:rsid w:val="002902CF"/>
    <w:rsid w:val="00292377"/>
    <w:rsid w:val="00292729"/>
    <w:rsid w:val="00292B9B"/>
    <w:rsid w:val="00292C5A"/>
    <w:rsid w:val="002930BE"/>
    <w:rsid w:val="00294CE3"/>
    <w:rsid w:val="002954DA"/>
    <w:rsid w:val="00295A41"/>
    <w:rsid w:val="00296863"/>
    <w:rsid w:val="0029737F"/>
    <w:rsid w:val="00297AB6"/>
    <w:rsid w:val="00297ED0"/>
    <w:rsid w:val="002A0C8C"/>
    <w:rsid w:val="002A13F4"/>
    <w:rsid w:val="002A191B"/>
    <w:rsid w:val="002A1B8E"/>
    <w:rsid w:val="002A3567"/>
    <w:rsid w:val="002A3C4E"/>
    <w:rsid w:val="002A4686"/>
    <w:rsid w:val="002A4D0B"/>
    <w:rsid w:val="002A5568"/>
    <w:rsid w:val="002A559C"/>
    <w:rsid w:val="002A5CE7"/>
    <w:rsid w:val="002A610F"/>
    <w:rsid w:val="002A647E"/>
    <w:rsid w:val="002B0997"/>
    <w:rsid w:val="002B0E62"/>
    <w:rsid w:val="002B12E2"/>
    <w:rsid w:val="002B1B37"/>
    <w:rsid w:val="002B1DDE"/>
    <w:rsid w:val="002B1F5E"/>
    <w:rsid w:val="002B2A83"/>
    <w:rsid w:val="002B2ABE"/>
    <w:rsid w:val="002B2B10"/>
    <w:rsid w:val="002B4208"/>
    <w:rsid w:val="002B482D"/>
    <w:rsid w:val="002B4838"/>
    <w:rsid w:val="002B4D4D"/>
    <w:rsid w:val="002B593B"/>
    <w:rsid w:val="002B5B92"/>
    <w:rsid w:val="002C02AD"/>
    <w:rsid w:val="002C02C5"/>
    <w:rsid w:val="002C0618"/>
    <w:rsid w:val="002C17A4"/>
    <w:rsid w:val="002C184C"/>
    <w:rsid w:val="002C3121"/>
    <w:rsid w:val="002C34A0"/>
    <w:rsid w:val="002C3E98"/>
    <w:rsid w:val="002C54A5"/>
    <w:rsid w:val="002C725D"/>
    <w:rsid w:val="002C7870"/>
    <w:rsid w:val="002C78CE"/>
    <w:rsid w:val="002C7DCD"/>
    <w:rsid w:val="002D03F8"/>
    <w:rsid w:val="002D1635"/>
    <w:rsid w:val="002D17A8"/>
    <w:rsid w:val="002D1BB3"/>
    <w:rsid w:val="002D2549"/>
    <w:rsid w:val="002D28F5"/>
    <w:rsid w:val="002D5635"/>
    <w:rsid w:val="002D5AF0"/>
    <w:rsid w:val="002D5EC7"/>
    <w:rsid w:val="002D6965"/>
    <w:rsid w:val="002D72F9"/>
    <w:rsid w:val="002D73FD"/>
    <w:rsid w:val="002D75DB"/>
    <w:rsid w:val="002E09C2"/>
    <w:rsid w:val="002E15B7"/>
    <w:rsid w:val="002E1D73"/>
    <w:rsid w:val="002E2266"/>
    <w:rsid w:val="002E307E"/>
    <w:rsid w:val="002E307F"/>
    <w:rsid w:val="002E3796"/>
    <w:rsid w:val="002E3BCF"/>
    <w:rsid w:val="002E67B9"/>
    <w:rsid w:val="002E76A2"/>
    <w:rsid w:val="002E7A18"/>
    <w:rsid w:val="002F06A9"/>
    <w:rsid w:val="002F099D"/>
    <w:rsid w:val="002F17D4"/>
    <w:rsid w:val="002F2421"/>
    <w:rsid w:val="002F2DCB"/>
    <w:rsid w:val="002F3A56"/>
    <w:rsid w:val="002F4468"/>
    <w:rsid w:val="002F4495"/>
    <w:rsid w:val="002F4F78"/>
    <w:rsid w:val="002F7762"/>
    <w:rsid w:val="002F79DB"/>
    <w:rsid w:val="002F7F99"/>
    <w:rsid w:val="00300FF4"/>
    <w:rsid w:val="00301FDE"/>
    <w:rsid w:val="003020F2"/>
    <w:rsid w:val="0030296C"/>
    <w:rsid w:val="00302CB9"/>
    <w:rsid w:val="00303B80"/>
    <w:rsid w:val="00304BC0"/>
    <w:rsid w:val="00305299"/>
    <w:rsid w:val="00305C92"/>
    <w:rsid w:val="00306536"/>
    <w:rsid w:val="00306E70"/>
    <w:rsid w:val="0030705D"/>
    <w:rsid w:val="00307D5B"/>
    <w:rsid w:val="00310DFE"/>
    <w:rsid w:val="003143BE"/>
    <w:rsid w:val="00314AEC"/>
    <w:rsid w:val="003153B0"/>
    <w:rsid w:val="003156D8"/>
    <w:rsid w:val="003158F2"/>
    <w:rsid w:val="00316ABF"/>
    <w:rsid w:val="00316E56"/>
    <w:rsid w:val="00317D8F"/>
    <w:rsid w:val="0032390F"/>
    <w:rsid w:val="00323ED0"/>
    <w:rsid w:val="00324461"/>
    <w:rsid w:val="003245C1"/>
    <w:rsid w:val="00324746"/>
    <w:rsid w:val="00324CC7"/>
    <w:rsid w:val="00325DF8"/>
    <w:rsid w:val="00325F2D"/>
    <w:rsid w:val="0032717A"/>
    <w:rsid w:val="00327343"/>
    <w:rsid w:val="00327D7A"/>
    <w:rsid w:val="00330870"/>
    <w:rsid w:val="00330FE1"/>
    <w:rsid w:val="0033284A"/>
    <w:rsid w:val="00332869"/>
    <w:rsid w:val="00333A73"/>
    <w:rsid w:val="00333D56"/>
    <w:rsid w:val="003357F9"/>
    <w:rsid w:val="00335BF1"/>
    <w:rsid w:val="00336B72"/>
    <w:rsid w:val="00336F86"/>
    <w:rsid w:val="00340779"/>
    <w:rsid w:val="003407DA"/>
    <w:rsid w:val="00340B94"/>
    <w:rsid w:val="00341110"/>
    <w:rsid w:val="00342A1C"/>
    <w:rsid w:val="00343A0D"/>
    <w:rsid w:val="00344969"/>
    <w:rsid w:val="00345E68"/>
    <w:rsid w:val="00347CC9"/>
    <w:rsid w:val="00350B5D"/>
    <w:rsid w:val="00351A4B"/>
    <w:rsid w:val="00351C6A"/>
    <w:rsid w:val="00352320"/>
    <w:rsid w:val="00353CAF"/>
    <w:rsid w:val="00354F5E"/>
    <w:rsid w:val="00356547"/>
    <w:rsid w:val="00356746"/>
    <w:rsid w:val="00356F3C"/>
    <w:rsid w:val="00357449"/>
    <w:rsid w:val="003577E0"/>
    <w:rsid w:val="00357BD7"/>
    <w:rsid w:val="00360045"/>
    <w:rsid w:val="00360194"/>
    <w:rsid w:val="003611D3"/>
    <w:rsid w:val="003611F1"/>
    <w:rsid w:val="0036139D"/>
    <w:rsid w:val="00362B6C"/>
    <w:rsid w:val="00362D26"/>
    <w:rsid w:val="0036369C"/>
    <w:rsid w:val="003636DA"/>
    <w:rsid w:val="00364605"/>
    <w:rsid w:val="00364C41"/>
    <w:rsid w:val="00365041"/>
    <w:rsid w:val="00365D7E"/>
    <w:rsid w:val="0036766F"/>
    <w:rsid w:val="00367B37"/>
    <w:rsid w:val="003703AF"/>
    <w:rsid w:val="003707DE"/>
    <w:rsid w:val="003715BB"/>
    <w:rsid w:val="00372538"/>
    <w:rsid w:val="00372F80"/>
    <w:rsid w:val="0037361D"/>
    <w:rsid w:val="00373696"/>
    <w:rsid w:val="003736A3"/>
    <w:rsid w:val="003737CD"/>
    <w:rsid w:val="00373C0B"/>
    <w:rsid w:val="00374C2D"/>
    <w:rsid w:val="003768D1"/>
    <w:rsid w:val="00376DF6"/>
    <w:rsid w:val="00377631"/>
    <w:rsid w:val="0038042A"/>
    <w:rsid w:val="00380550"/>
    <w:rsid w:val="00381CF9"/>
    <w:rsid w:val="00382571"/>
    <w:rsid w:val="00382C15"/>
    <w:rsid w:val="00383CDF"/>
    <w:rsid w:val="00383D4D"/>
    <w:rsid w:val="0038484E"/>
    <w:rsid w:val="00384F87"/>
    <w:rsid w:val="003851AC"/>
    <w:rsid w:val="00385C62"/>
    <w:rsid w:val="00387991"/>
    <w:rsid w:val="00390DAE"/>
    <w:rsid w:val="00391236"/>
    <w:rsid w:val="003925AC"/>
    <w:rsid w:val="00392BEE"/>
    <w:rsid w:val="00392C0E"/>
    <w:rsid w:val="00392C8D"/>
    <w:rsid w:val="003949DE"/>
    <w:rsid w:val="00394D5A"/>
    <w:rsid w:val="00394D72"/>
    <w:rsid w:val="003950C9"/>
    <w:rsid w:val="00395118"/>
    <w:rsid w:val="00395AAA"/>
    <w:rsid w:val="00396B90"/>
    <w:rsid w:val="00396C91"/>
    <w:rsid w:val="003971DA"/>
    <w:rsid w:val="0039752B"/>
    <w:rsid w:val="0039775E"/>
    <w:rsid w:val="003A0F6C"/>
    <w:rsid w:val="003A1CC9"/>
    <w:rsid w:val="003A2901"/>
    <w:rsid w:val="003A3534"/>
    <w:rsid w:val="003A3F8F"/>
    <w:rsid w:val="003A5B5A"/>
    <w:rsid w:val="003A61C7"/>
    <w:rsid w:val="003A6A75"/>
    <w:rsid w:val="003A783F"/>
    <w:rsid w:val="003A7D2E"/>
    <w:rsid w:val="003B0BDD"/>
    <w:rsid w:val="003B0E3F"/>
    <w:rsid w:val="003B22C3"/>
    <w:rsid w:val="003B30A5"/>
    <w:rsid w:val="003B3B3A"/>
    <w:rsid w:val="003B503F"/>
    <w:rsid w:val="003B5978"/>
    <w:rsid w:val="003B5D48"/>
    <w:rsid w:val="003C0349"/>
    <w:rsid w:val="003C0E03"/>
    <w:rsid w:val="003C12C0"/>
    <w:rsid w:val="003C3666"/>
    <w:rsid w:val="003C44C7"/>
    <w:rsid w:val="003C509B"/>
    <w:rsid w:val="003C58DF"/>
    <w:rsid w:val="003D0A3E"/>
    <w:rsid w:val="003D0DD8"/>
    <w:rsid w:val="003D159E"/>
    <w:rsid w:val="003D1865"/>
    <w:rsid w:val="003D1FA0"/>
    <w:rsid w:val="003D2072"/>
    <w:rsid w:val="003D215C"/>
    <w:rsid w:val="003D287E"/>
    <w:rsid w:val="003D2D53"/>
    <w:rsid w:val="003D3158"/>
    <w:rsid w:val="003D32E5"/>
    <w:rsid w:val="003D3BDC"/>
    <w:rsid w:val="003D3E2B"/>
    <w:rsid w:val="003D40C7"/>
    <w:rsid w:val="003D4504"/>
    <w:rsid w:val="003D45F4"/>
    <w:rsid w:val="003D478A"/>
    <w:rsid w:val="003D5A92"/>
    <w:rsid w:val="003D6459"/>
    <w:rsid w:val="003D71CA"/>
    <w:rsid w:val="003D78FE"/>
    <w:rsid w:val="003E1B60"/>
    <w:rsid w:val="003E3BF5"/>
    <w:rsid w:val="003E4947"/>
    <w:rsid w:val="003E4D58"/>
    <w:rsid w:val="003E57BF"/>
    <w:rsid w:val="003E707E"/>
    <w:rsid w:val="003F01E7"/>
    <w:rsid w:val="003F14BF"/>
    <w:rsid w:val="003F1905"/>
    <w:rsid w:val="003F19B7"/>
    <w:rsid w:val="003F1D19"/>
    <w:rsid w:val="003F2729"/>
    <w:rsid w:val="003F2C54"/>
    <w:rsid w:val="003F38FA"/>
    <w:rsid w:val="003F4355"/>
    <w:rsid w:val="003F4397"/>
    <w:rsid w:val="003F453C"/>
    <w:rsid w:val="003F61F1"/>
    <w:rsid w:val="003F7878"/>
    <w:rsid w:val="003F7E13"/>
    <w:rsid w:val="00401609"/>
    <w:rsid w:val="00401BD0"/>
    <w:rsid w:val="00403FB9"/>
    <w:rsid w:val="00404CFC"/>
    <w:rsid w:val="00405D35"/>
    <w:rsid w:val="004067D5"/>
    <w:rsid w:val="00406BB4"/>
    <w:rsid w:val="00410CEE"/>
    <w:rsid w:val="00411A23"/>
    <w:rsid w:val="00411AEE"/>
    <w:rsid w:val="0041247F"/>
    <w:rsid w:val="0041337F"/>
    <w:rsid w:val="00413457"/>
    <w:rsid w:val="00413DA3"/>
    <w:rsid w:val="004141DC"/>
    <w:rsid w:val="00414651"/>
    <w:rsid w:val="00415399"/>
    <w:rsid w:val="00415F92"/>
    <w:rsid w:val="00420C65"/>
    <w:rsid w:val="00420D2E"/>
    <w:rsid w:val="00421253"/>
    <w:rsid w:val="00422948"/>
    <w:rsid w:val="00422D8B"/>
    <w:rsid w:val="00424D85"/>
    <w:rsid w:val="004252A6"/>
    <w:rsid w:val="004256F8"/>
    <w:rsid w:val="0042613E"/>
    <w:rsid w:val="004302A9"/>
    <w:rsid w:val="00430841"/>
    <w:rsid w:val="00431402"/>
    <w:rsid w:val="004325B8"/>
    <w:rsid w:val="00432CE1"/>
    <w:rsid w:val="004332CE"/>
    <w:rsid w:val="004353F5"/>
    <w:rsid w:val="00436027"/>
    <w:rsid w:val="0043604B"/>
    <w:rsid w:val="004362EC"/>
    <w:rsid w:val="00436404"/>
    <w:rsid w:val="0044018B"/>
    <w:rsid w:val="004412D6"/>
    <w:rsid w:val="00441319"/>
    <w:rsid w:val="0044155B"/>
    <w:rsid w:val="00443431"/>
    <w:rsid w:val="00444AAF"/>
    <w:rsid w:val="004454C3"/>
    <w:rsid w:val="00445A42"/>
    <w:rsid w:val="00445D4B"/>
    <w:rsid w:val="004460A5"/>
    <w:rsid w:val="004468B3"/>
    <w:rsid w:val="0044696E"/>
    <w:rsid w:val="00446AA6"/>
    <w:rsid w:val="00450949"/>
    <w:rsid w:val="00450E97"/>
    <w:rsid w:val="00451D37"/>
    <w:rsid w:val="00451FCF"/>
    <w:rsid w:val="004527E4"/>
    <w:rsid w:val="004537BD"/>
    <w:rsid w:val="00453A53"/>
    <w:rsid w:val="00453E6C"/>
    <w:rsid w:val="004540E2"/>
    <w:rsid w:val="00454599"/>
    <w:rsid w:val="00454A1B"/>
    <w:rsid w:val="00456565"/>
    <w:rsid w:val="00460A14"/>
    <w:rsid w:val="00460B70"/>
    <w:rsid w:val="0046358B"/>
    <w:rsid w:val="0046378E"/>
    <w:rsid w:val="004645D6"/>
    <w:rsid w:val="00464E92"/>
    <w:rsid w:val="0046539E"/>
    <w:rsid w:val="00465DEC"/>
    <w:rsid w:val="0046669F"/>
    <w:rsid w:val="00466D54"/>
    <w:rsid w:val="00467100"/>
    <w:rsid w:val="0046727D"/>
    <w:rsid w:val="00467EA6"/>
    <w:rsid w:val="0047041E"/>
    <w:rsid w:val="004719F6"/>
    <w:rsid w:val="00472748"/>
    <w:rsid w:val="00472B11"/>
    <w:rsid w:val="004732E2"/>
    <w:rsid w:val="00473FBB"/>
    <w:rsid w:val="00474014"/>
    <w:rsid w:val="00474290"/>
    <w:rsid w:val="004743B8"/>
    <w:rsid w:val="00477381"/>
    <w:rsid w:val="00477A54"/>
    <w:rsid w:val="004803B8"/>
    <w:rsid w:val="0048084E"/>
    <w:rsid w:val="004809DF"/>
    <w:rsid w:val="00480C7F"/>
    <w:rsid w:val="00481055"/>
    <w:rsid w:val="00481C75"/>
    <w:rsid w:val="00482446"/>
    <w:rsid w:val="00482909"/>
    <w:rsid w:val="00482EB9"/>
    <w:rsid w:val="004831AF"/>
    <w:rsid w:val="004834ED"/>
    <w:rsid w:val="0048363D"/>
    <w:rsid w:val="00483EBB"/>
    <w:rsid w:val="00484787"/>
    <w:rsid w:val="004847B5"/>
    <w:rsid w:val="0048480B"/>
    <w:rsid w:val="00484C62"/>
    <w:rsid w:val="0048657A"/>
    <w:rsid w:val="0048691D"/>
    <w:rsid w:val="00487969"/>
    <w:rsid w:val="00487F7A"/>
    <w:rsid w:val="00490EDA"/>
    <w:rsid w:val="00491D26"/>
    <w:rsid w:val="0049203B"/>
    <w:rsid w:val="00492981"/>
    <w:rsid w:val="00492BDD"/>
    <w:rsid w:val="00494239"/>
    <w:rsid w:val="00494441"/>
    <w:rsid w:val="004953E2"/>
    <w:rsid w:val="004956D6"/>
    <w:rsid w:val="00496AA1"/>
    <w:rsid w:val="004975C3"/>
    <w:rsid w:val="004975C6"/>
    <w:rsid w:val="004A0A35"/>
    <w:rsid w:val="004A1000"/>
    <w:rsid w:val="004A1109"/>
    <w:rsid w:val="004A12D0"/>
    <w:rsid w:val="004A18A2"/>
    <w:rsid w:val="004A1B08"/>
    <w:rsid w:val="004A1C95"/>
    <w:rsid w:val="004A2A9C"/>
    <w:rsid w:val="004A2E92"/>
    <w:rsid w:val="004A2EB9"/>
    <w:rsid w:val="004A3C57"/>
    <w:rsid w:val="004A3F97"/>
    <w:rsid w:val="004A4036"/>
    <w:rsid w:val="004A6C3B"/>
    <w:rsid w:val="004A7C5B"/>
    <w:rsid w:val="004B0001"/>
    <w:rsid w:val="004B17A6"/>
    <w:rsid w:val="004B3EF5"/>
    <w:rsid w:val="004B64C5"/>
    <w:rsid w:val="004B669F"/>
    <w:rsid w:val="004B684B"/>
    <w:rsid w:val="004B73C6"/>
    <w:rsid w:val="004B7E59"/>
    <w:rsid w:val="004C0D36"/>
    <w:rsid w:val="004C0F58"/>
    <w:rsid w:val="004C0F5D"/>
    <w:rsid w:val="004C145E"/>
    <w:rsid w:val="004C1998"/>
    <w:rsid w:val="004C3003"/>
    <w:rsid w:val="004C3CFC"/>
    <w:rsid w:val="004D09E3"/>
    <w:rsid w:val="004D0F3A"/>
    <w:rsid w:val="004D1679"/>
    <w:rsid w:val="004D20BD"/>
    <w:rsid w:val="004D44EB"/>
    <w:rsid w:val="004D4647"/>
    <w:rsid w:val="004D5331"/>
    <w:rsid w:val="004D54F9"/>
    <w:rsid w:val="004D5C23"/>
    <w:rsid w:val="004D5D33"/>
    <w:rsid w:val="004E04B8"/>
    <w:rsid w:val="004E3947"/>
    <w:rsid w:val="004E4D19"/>
    <w:rsid w:val="004E4E48"/>
    <w:rsid w:val="004E70FE"/>
    <w:rsid w:val="004E7D76"/>
    <w:rsid w:val="004E7EB8"/>
    <w:rsid w:val="004F12D9"/>
    <w:rsid w:val="004F14B7"/>
    <w:rsid w:val="004F1806"/>
    <w:rsid w:val="004F2000"/>
    <w:rsid w:val="004F21ED"/>
    <w:rsid w:val="004F2218"/>
    <w:rsid w:val="004F340E"/>
    <w:rsid w:val="004F38D1"/>
    <w:rsid w:val="004F3F0A"/>
    <w:rsid w:val="004F41B5"/>
    <w:rsid w:val="004F4468"/>
    <w:rsid w:val="004F505E"/>
    <w:rsid w:val="004F680F"/>
    <w:rsid w:val="004F683B"/>
    <w:rsid w:val="004F6AC1"/>
    <w:rsid w:val="004F6D38"/>
    <w:rsid w:val="004F6D4E"/>
    <w:rsid w:val="004F7963"/>
    <w:rsid w:val="0050098F"/>
    <w:rsid w:val="00500AE8"/>
    <w:rsid w:val="00500D50"/>
    <w:rsid w:val="005011E1"/>
    <w:rsid w:val="005035E7"/>
    <w:rsid w:val="00503C2D"/>
    <w:rsid w:val="0050571C"/>
    <w:rsid w:val="0050683E"/>
    <w:rsid w:val="00506D4C"/>
    <w:rsid w:val="00506FA7"/>
    <w:rsid w:val="0051058F"/>
    <w:rsid w:val="0051065D"/>
    <w:rsid w:val="00510682"/>
    <w:rsid w:val="005107B5"/>
    <w:rsid w:val="005110ED"/>
    <w:rsid w:val="005119DB"/>
    <w:rsid w:val="00511A6A"/>
    <w:rsid w:val="00512DAF"/>
    <w:rsid w:val="00512E3A"/>
    <w:rsid w:val="00514692"/>
    <w:rsid w:val="00514DB0"/>
    <w:rsid w:val="00514EC0"/>
    <w:rsid w:val="005158EE"/>
    <w:rsid w:val="00517185"/>
    <w:rsid w:val="00520B90"/>
    <w:rsid w:val="00522200"/>
    <w:rsid w:val="0052367A"/>
    <w:rsid w:val="00523C5C"/>
    <w:rsid w:val="00524405"/>
    <w:rsid w:val="005245B4"/>
    <w:rsid w:val="00526350"/>
    <w:rsid w:val="00530B20"/>
    <w:rsid w:val="00530CEB"/>
    <w:rsid w:val="00532A9C"/>
    <w:rsid w:val="005334F2"/>
    <w:rsid w:val="005335D4"/>
    <w:rsid w:val="00534072"/>
    <w:rsid w:val="005347BC"/>
    <w:rsid w:val="00536252"/>
    <w:rsid w:val="00537309"/>
    <w:rsid w:val="005373DE"/>
    <w:rsid w:val="0053756F"/>
    <w:rsid w:val="00537951"/>
    <w:rsid w:val="005409AB"/>
    <w:rsid w:val="00540C6C"/>
    <w:rsid w:val="00540D08"/>
    <w:rsid w:val="00540DCE"/>
    <w:rsid w:val="00541BFE"/>
    <w:rsid w:val="00541CD5"/>
    <w:rsid w:val="00541E0A"/>
    <w:rsid w:val="00541E7A"/>
    <w:rsid w:val="0054267E"/>
    <w:rsid w:val="00542F66"/>
    <w:rsid w:val="00542FEF"/>
    <w:rsid w:val="005434E6"/>
    <w:rsid w:val="00543798"/>
    <w:rsid w:val="00543FF8"/>
    <w:rsid w:val="00544FD1"/>
    <w:rsid w:val="0054572F"/>
    <w:rsid w:val="00545CD3"/>
    <w:rsid w:val="00546651"/>
    <w:rsid w:val="00547179"/>
    <w:rsid w:val="005522D1"/>
    <w:rsid w:val="00552950"/>
    <w:rsid w:val="00553375"/>
    <w:rsid w:val="00554B7D"/>
    <w:rsid w:val="0055518A"/>
    <w:rsid w:val="00555B23"/>
    <w:rsid w:val="00555DC1"/>
    <w:rsid w:val="00555E7C"/>
    <w:rsid w:val="005564A4"/>
    <w:rsid w:val="0055692B"/>
    <w:rsid w:val="00556F6F"/>
    <w:rsid w:val="0056031D"/>
    <w:rsid w:val="005613A6"/>
    <w:rsid w:val="005613E4"/>
    <w:rsid w:val="005635DA"/>
    <w:rsid w:val="00564674"/>
    <w:rsid w:val="00564F43"/>
    <w:rsid w:val="005669FD"/>
    <w:rsid w:val="00566AC2"/>
    <w:rsid w:val="0056732C"/>
    <w:rsid w:val="00567704"/>
    <w:rsid w:val="00567C6C"/>
    <w:rsid w:val="00567E7B"/>
    <w:rsid w:val="0057040B"/>
    <w:rsid w:val="0057292F"/>
    <w:rsid w:val="00572F9B"/>
    <w:rsid w:val="00573BE4"/>
    <w:rsid w:val="00574933"/>
    <w:rsid w:val="005749AB"/>
    <w:rsid w:val="00575191"/>
    <w:rsid w:val="005757E1"/>
    <w:rsid w:val="00575882"/>
    <w:rsid w:val="00575E9C"/>
    <w:rsid w:val="00575F23"/>
    <w:rsid w:val="00577410"/>
    <w:rsid w:val="005774E3"/>
    <w:rsid w:val="0058017F"/>
    <w:rsid w:val="00580468"/>
    <w:rsid w:val="00580838"/>
    <w:rsid w:val="005808F7"/>
    <w:rsid w:val="00580A3E"/>
    <w:rsid w:val="00584101"/>
    <w:rsid w:val="00585F67"/>
    <w:rsid w:val="0058682E"/>
    <w:rsid w:val="00587BDF"/>
    <w:rsid w:val="00590536"/>
    <w:rsid w:val="0059147B"/>
    <w:rsid w:val="00592321"/>
    <w:rsid w:val="0059261D"/>
    <w:rsid w:val="005927A5"/>
    <w:rsid w:val="005940D4"/>
    <w:rsid w:val="005944AC"/>
    <w:rsid w:val="005945C6"/>
    <w:rsid w:val="005947C5"/>
    <w:rsid w:val="00594848"/>
    <w:rsid w:val="00595BFF"/>
    <w:rsid w:val="00597BC7"/>
    <w:rsid w:val="005A04C3"/>
    <w:rsid w:val="005A099F"/>
    <w:rsid w:val="005A0A1D"/>
    <w:rsid w:val="005A1162"/>
    <w:rsid w:val="005A137C"/>
    <w:rsid w:val="005A443D"/>
    <w:rsid w:val="005A480E"/>
    <w:rsid w:val="005A5D63"/>
    <w:rsid w:val="005A5F43"/>
    <w:rsid w:val="005A7045"/>
    <w:rsid w:val="005A7962"/>
    <w:rsid w:val="005A7FD1"/>
    <w:rsid w:val="005B0632"/>
    <w:rsid w:val="005B11A7"/>
    <w:rsid w:val="005B127E"/>
    <w:rsid w:val="005B28E2"/>
    <w:rsid w:val="005B30FC"/>
    <w:rsid w:val="005B3D96"/>
    <w:rsid w:val="005B5542"/>
    <w:rsid w:val="005B63AE"/>
    <w:rsid w:val="005B6403"/>
    <w:rsid w:val="005B648C"/>
    <w:rsid w:val="005B65D6"/>
    <w:rsid w:val="005B6C74"/>
    <w:rsid w:val="005B75D5"/>
    <w:rsid w:val="005B7E04"/>
    <w:rsid w:val="005C06FE"/>
    <w:rsid w:val="005C0A66"/>
    <w:rsid w:val="005C0FF7"/>
    <w:rsid w:val="005C1353"/>
    <w:rsid w:val="005C14D6"/>
    <w:rsid w:val="005C21FC"/>
    <w:rsid w:val="005C3634"/>
    <w:rsid w:val="005C380A"/>
    <w:rsid w:val="005C3A40"/>
    <w:rsid w:val="005C63FE"/>
    <w:rsid w:val="005C6C66"/>
    <w:rsid w:val="005D0394"/>
    <w:rsid w:val="005D0B4C"/>
    <w:rsid w:val="005D1615"/>
    <w:rsid w:val="005D1FCD"/>
    <w:rsid w:val="005D2B8E"/>
    <w:rsid w:val="005D368C"/>
    <w:rsid w:val="005D4957"/>
    <w:rsid w:val="005D682C"/>
    <w:rsid w:val="005D7558"/>
    <w:rsid w:val="005D77B9"/>
    <w:rsid w:val="005D7D57"/>
    <w:rsid w:val="005E0868"/>
    <w:rsid w:val="005E0DA8"/>
    <w:rsid w:val="005E1021"/>
    <w:rsid w:val="005E1EAE"/>
    <w:rsid w:val="005E2459"/>
    <w:rsid w:val="005E4E3B"/>
    <w:rsid w:val="005E4E72"/>
    <w:rsid w:val="005E532C"/>
    <w:rsid w:val="005E542B"/>
    <w:rsid w:val="005E5756"/>
    <w:rsid w:val="005E5BDE"/>
    <w:rsid w:val="005E72B8"/>
    <w:rsid w:val="005E77D4"/>
    <w:rsid w:val="005F0371"/>
    <w:rsid w:val="005F048F"/>
    <w:rsid w:val="005F0A96"/>
    <w:rsid w:val="005F228D"/>
    <w:rsid w:val="005F22DF"/>
    <w:rsid w:val="005F29F1"/>
    <w:rsid w:val="005F2F0F"/>
    <w:rsid w:val="005F4020"/>
    <w:rsid w:val="005F463D"/>
    <w:rsid w:val="005F4A55"/>
    <w:rsid w:val="005F4F4A"/>
    <w:rsid w:val="005F53CF"/>
    <w:rsid w:val="005F563D"/>
    <w:rsid w:val="005F5D68"/>
    <w:rsid w:val="005F65D5"/>
    <w:rsid w:val="005F6A61"/>
    <w:rsid w:val="005F7016"/>
    <w:rsid w:val="006019DD"/>
    <w:rsid w:val="00601D64"/>
    <w:rsid w:val="00602D15"/>
    <w:rsid w:val="00603075"/>
    <w:rsid w:val="0060336A"/>
    <w:rsid w:val="00603627"/>
    <w:rsid w:val="00603AA6"/>
    <w:rsid w:val="00604B5C"/>
    <w:rsid w:val="00605632"/>
    <w:rsid w:val="006062EC"/>
    <w:rsid w:val="0060747F"/>
    <w:rsid w:val="00607DC6"/>
    <w:rsid w:val="0061062F"/>
    <w:rsid w:val="0061072B"/>
    <w:rsid w:val="006131C9"/>
    <w:rsid w:val="00613A4E"/>
    <w:rsid w:val="00613AD7"/>
    <w:rsid w:val="00613D96"/>
    <w:rsid w:val="006162AB"/>
    <w:rsid w:val="0061686F"/>
    <w:rsid w:val="00616B16"/>
    <w:rsid w:val="00616C29"/>
    <w:rsid w:val="0061770F"/>
    <w:rsid w:val="006209D5"/>
    <w:rsid w:val="00621271"/>
    <w:rsid w:val="006214CC"/>
    <w:rsid w:val="006215B4"/>
    <w:rsid w:val="006218A3"/>
    <w:rsid w:val="0062192D"/>
    <w:rsid w:val="00621E0F"/>
    <w:rsid w:val="0062229E"/>
    <w:rsid w:val="00622768"/>
    <w:rsid w:val="006227CE"/>
    <w:rsid w:val="00622A42"/>
    <w:rsid w:val="00622DF6"/>
    <w:rsid w:val="006232F0"/>
    <w:rsid w:val="00623C67"/>
    <w:rsid w:val="00624B22"/>
    <w:rsid w:val="00624B40"/>
    <w:rsid w:val="00625AB3"/>
    <w:rsid w:val="00625E2E"/>
    <w:rsid w:val="00625EA3"/>
    <w:rsid w:val="006265E4"/>
    <w:rsid w:val="00626711"/>
    <w:rsid w:val="00632374"/>
    <w:rsid w:val="006345BE"/>
    <w:rsid w:val="00634F3B"/>
    <w:rsid w:val="0063553F"/>
    <w:rsid w:val="0063640A"/>
    <w:rsid w:val="00637A78"/>
    <w:rsid w:val="00637F4A"/>
    <w:rsid w:val="00641BFC"/>
    <w:rsid w:val="00643A28"/>
    <w:rsid w:val="00643A4F"/>
    <w:rsid w:val="00643FBE"/>
    <w:rsid w:val="0064479F"/>
    <w:rsid w:val="00644BC6"/>
    <w:rsid w:val="006451CB"/>
    <w:rsid w:val="00645728"/>
    <w:rsid w:val="00645A85"/>
    <w:rsid w:val="00646E27"/>
    <w:rsid w:val="00646EC7"/>
    <w:rsid w:val="006477EF"/>
    <w:rsid w:val="006503B9"/>
    <w:rsid w:val="006509C3"/>
    <w:rsid w:val="00651824"/>
    <w:rsid w:val="00651B0C"/>
    <w:rsid w:val="006521B5"/>
    <w:rsid w:val="00652671"/>
    <w:rsid w:val="00652DFF"/>
    <w:rsid w:val="0065333F"/>
    <w:rsid w:val="006539D8"/>
    <w:rsid w:val="00654D96"/>
    <w:rsid w:val="00655976"/>
    <w:rsid w:val="00655B77"/>
    <w:rsid w:val="0065641D"/>
    <w:rsid w:val="00656753"/>
    <w:rsid w:val="00656770"/>
    <w:rsid w:val="00656AC7"/>
    <w:rsid w:val="00656C5D"/>
    <w:rsid w:val="006608E8"/>
    <w:rsid w:val="00661679"/>
    <w:rsid w:val="0066279E"/>
    <w:rsid w:val="00662BA1"/>
    <w:rsid w:val="00663183"/>
    <w:rsid w:val="0066335F"/>
    <w:rsid w:val="00664214"/>
    <w:rsid w:val="00665F33"/>
    <w:rsid w:val="0066693E"/>
    <w:rsid w:val="00666B10"/>
    <w:rsid w:val="00666F40"/>
    <w:rsid w:val="006709DF"/>
    <w:rsid w:val="00671C3F"/>
    <w:rsid w:val="00672368"/>
    <w:rsid w:val="0067297B"/>
    <w:rsid w:val="006736D8"/>
    <w:rsid w:val="00673A30"/>
    <w:rsid w:val="00673F14"/>
    <w:rsid w:val="006748B1"/>
    <w:rsid w:val="00674F06"/>
    <w:rsid w:val="00674F08"/>
    <w:rsid w:val="00675816"/>
    <w:rsid w:val="00675A88"/>
    <w:rsid w:val="00675C04"/>
    <w:rsid w:val="00676DE1"/>
    <w:rsid w:val="0067703A"/>
    <w:rsid w:val="00677BCA"/>
    <w:rsid w:val="00680DDD"/>
    <w:rsid w:val="00680DE5"/>
    <w:rsid w:val="006810CD"/>
    <w:rsid w:val="00681DA9"/>
    <w:rsid w:val="0068262F"/>
    <w:rsid w:val="006829F2"/>
    <w:rsid w:val="00682EEB"/>
    <w:rsid w:val="00683C09"/>
    <w:rsid w:val="0068431E"/>
    <w:rsid w:val="006843D7"/>
    <w:rsid w:val="00694193"/>
    <w:rsid w:val="006944A3"/>
    <w:rsid w:val="00694742"/>
    <w:rsid w:val="006950EC"/>
    <w:rsid w:val="006953BF"/>
    <w:rsid w:val="00695FC1"/>
    <w:rsid w:val="006974F3"/>
    <w:rsid w:val="00697E24"/>
    <w:rsid w:val="00697EE3"/>
    <w:rsid w:val="006A0867"/>
    <w:rsid w:val="006A10D6"/>
    <w:rsid w:val="006A19C7"/>
    <w:rsid w:val="006A2B90"/>
    <w:rsid w:val="006A37C2"/>
    <w:rsid w:val="006A3F0A"/>
    <w:rsid w:val="006A3FE1"/>
    <w:rsid w:val="006A4C71"/>
    <w:rsid w:val="006A545C"/>
    <w:rsid w:val="006A5B46"/>
    <w:rsid w:val="006A61B6"/>
    <w:rsid w:val="006A7C69"/>
    <w:rsid w:val="006B06B0"/>
    <w:rsid w:val="006B089A"/>
    <w:rsid w:val="006B1E6B"/>
    <w:rsid w:val="006B1EE0"/>
    <w:rsid w:val="006B2B92"/>
    <w:rsid w:val="006B32E6"/>
    <w:rsid w:val="006B3580"/>
    <w:rsid w:val="006B5727"/>
    <w:rsid w:val="006B583C"/>
    <w:rsid w:val="006B5FFE"/>
    <w:rsid w:val="006B60F8"/>
    <w:rsid w:val="006B6E42"/>
    <w:rsid w:val="006B6E69"/>
    <w:rsid w:val="006B7320"/>
    <w:rsid w:val="006B7740"/>
    <w:rsid w:val="006C0E4A"/>
    <w:rsid w:val="006C0FB2"/>
    <w:rsid w:val="006C1F48"/>
    <w:rsid w:val="006C21ED"/>
    <w:rsid w:val="006C2F1F"/>
    <w:rsid w:val="006C3246"/>
    <w:rsid w:val="006C3552"/>
    <w:rsid w:val="006C444B"/>
    <w:rsid w:val="006C64DF"/>
    <w:rsid w:val="006C6587"/>
    <w:rsid w:val="006C7160"/>
    <w:rsid w:val="006C7498"/>
    <w:rsid w:val="006D2406"/>
    <w:rsid w:val="006D315E"/>
    <w:rsid w:val="006D333C"/>
    <w:rsid w:val="006D3EDC"/>
    <w:rsid w:val="006D4251"/>
    <w:rsid w:val="006D67ED"/>
    <w:rsid w:val="006D7FD3"/>
    <w:rsid w:val="006E315D"/>
    <w:rsid w:val="006E32BB"/>
    <w:rsid w:val="006E4316"/>
    <w:rsid w:val="006E5A3C"/>
    <w:rsid w:val="006F0D23"/>
    <w:rsid w:val="006F182A"/>
    <w:rsid w:val="006F2CAD"/>
    <w:rsid w:val="006F2CCF"/>
    <w:rsid w:val="006F37CE"/>
    <w:rsid w:val="006F3C30"/>
    <w:rsid w:val="006F486F"/>
    <w:rsid w:val="006F4E1C"/>
    <w:rsid w:val="006F5C1F"/>
    <w:rsid w:val="006F6459"/>
    <w:rsid w:val="006F728E"/>
    <w:rsid w:val="00701014"/>
    <w:rsid w:val="007010A3"/>
    <w:rsid w:val="007022B9"/>
    <w:rsid w:val="00702740"/>
    <w:rsid w:val="00702B87"/>
    <w:rsid w:val="00702C2A"/>
    <w:rsid w:val="00702E8D"/>
    <w:rsid w:val="00703D0C"/>
    <w:rsid w:val="0070503E"/>
    <w:rsid w:val="007050E0"/>
    <w:rsid w:val="00705B14"/>
    <w:rsid w:val="00706808"/>
    <w:rsid w:val="007069CE"/>
    <w:rsid w:val="00707369"/>
    <w:rsid w:val="00707EEC"/>
    <w:rsid w:val="007118EF"/>
    <w:rsid w:val="00712F38"/>
    <w:rsid w:val="00712FF1"/>
    <w:rsid w:val="00714CC0"/>
    <w:rsid w:val="0071604C"/>
    <w:rsid w:val="0071698F"/>
    <w:rsid w:val="00716B12"/>
    <w:rsid w:val="00716C33"/>
    <w:rsid w:val="007214FE"/>
    <w:rsid w:val="0072175E"/>
    <w:rsid w:val="00722086"/>
    <w:rsid w:val="0072277D"/>
    <w:rsid w:val="00723E70"/>
    <w:rsid w:val="00726AF9"/>
    <w:rsid w:val="00726E59"/>
    <w:rsid w:val="007276DB"/>
    <w:rsid w:val="007277E8"/>
    <w:rsid w:val="00727BBC"/>
    <w:rsid w:val="0073032F"/>
    <w:rsid w:val="00730586"/>
    <w:rsid w:val="00730852"/>
    <w:rsid w:val="0073098A"/>
    <w:rsid w:val="00731409"/>
    <w:rsid w:val="007317EF"/>
    <w:rsid w:val="00731E1D"/>
    <w:rsid w:val="007324C1"/>
    <w:rsid w:val="007327DD"/>
    <w:rsid w:val="00732955"/>
    <w:rsid w:val="00732CA2"/>
    <w:rsid w:val="007333BE"/>
    <w:rsid w:val="00733DD8"/>
    <w:rsid w:val="007355E2"/>
    <w:rsid w:val="00735F68"/>
    <w:rsid w:val="00736329"/>
    <w:rsid w:val="00737133"/>
    <w:rsid w:val="0073767D"/>
    <w:rsid w:val="0074000F"/>
    <w:rsid w:val="007403D8"/>
    <w:rsid w:val="007407F4"/>
    <w:rsid w:val="00740D45"/>
    <w:rsid w:val="007412DB"/>
    <w:rsid w:val="00742D87"/>
    <w:rsid w:val="00742E13"/>
    <w:rsid w:val="007431A3"/>
    <w:rsid w:val="00743236"/>
    <w:rsid w:val="007433AB"/>
    <w:rsid w:val="007433AF"/>
    <w:rsid w:val="00746328"/>
    <w:rsid w:val="00747709"/>
    <w:rsid w:val="00750BEA"/>
    <w:rsid w:val="00750E78"/>
    <w:rsid w:val="00750F88"/>
    <w:rsid w:val="00751145"/>
    <w:rsid w:val="00751694"/>
    <w:rsid w:val="007517B6"/>
    <w:rsid w:val="00753112"/>
    <w:rsid w:val="00753234"/>
    <w:rsid w:val="00753993"/>
    <w:rsid w:val="007546C1"/>
    <w:rsid w:val="00754898"/>
    <w:rsid w:val="0076029C"/>
    <w:rsid w:val="00760DB2"/>
    <w:rsid w:val="00761867"/>
    <w:rsid w:val="007621A3"/>
    <w:rsid w:val="00762A10"/>
    <w:rsid w:val="007632B7"/>
    <w:rsid w:val="0076362D"/>
    <w:rsid w:val="007646A0"/>
    <w:rsid w:val="007647A0"/>
    <w:rsid w:val="00764A9A"/>
    <w:rsid w:val="00765319"/>
    <w:rsid w:val="00765BCC"/>
    <w:rsid w:val="007673F3"/>
    <w:rsid w:val="00767D8E"/>
    <w:rsid w:val="00767F61"/>
    <w:rsid w:val="00770069"/>
    <w:rsid w:val="0077048F"/>
    <w:rsid w:val="007704EF"/>
    <w:rsid w:val="007716D0"/>
    <w:rsid w:val="00772DB5"/>
    <w:rsid w:val="007752AD"/>
    <w:rsid w:val="00776561"/>
    <w:rsid w:val="0077706A"/>
    <w:rsid w:val="00777848"/>
    <w:rsid w:val="00781A63"/>
    <w:rsid w:val="007820F4"/>
    <w:rsid w:val="00782931"/>
    <w:rsid w:val="00783656"/>
    <w:rsid w:val="00783F9F"/>
    <w:rsid w:val="00784943"/>
    <w:rsid w:val="0078566C"/>
    <w:rsid w:val="00785DBF"/>
    <w:rsid w:val="007867FB"/>
    <w:rsid w:val="00786AC4"/>
    <w:rsid w:val="00786F70"/>
    <w:rsid w:val="007879A3"/>
    <w:rsid w:val="007903A5"/>
    <w:rsid w:val="007909AB"/>
    <w:rsid w:val="007929E5"/>
    <w:rsid w:val="00793DDF"/>
    <w:rsid w:val="007943C2"/>
    <w:rsid w:val="00794ACF"/>
    <w:rsid w:val="00796090"/>
    <w:rsid w:val="007961F6"/>
    <w:rsid w:val="00797B5B"/>
    <w:rsid w:val="007A0A2D"/>
    <w:rsid w:val="007A12CE"/>
    <w:rsid w:val="007A231F"/>
    <w:rsid w:val="007A2D86"/>
    <w:rsid w:val="007A32B8"/>
    <w:rsid w:val="007A46E2"/>
    <w:rsid w:val="007A4E1E"/>
    <w:rsid w:val="007A5793"/>
    <w:rsid w:val="007A58C5"/>
    <w:rsid w:val="007A5974"/>
    <w:rsid w:val="007A74E4"/>
    <w:rsid w:val="007A77A9"/>
    <w:rsid w:val="007A7882"/>
    <w:rsid w:val="007B202E"/>
    <w:rsid w:val="007B2788"/>
    <w:rsid w:val="007B3494"/>
    <w:rsid w:val="007B5150"/>
    <w:rsid w:val="007B522F"/>
    <w:rsid w:val="007B592F"/>
    <w:rsid w:val="007B5BFB"/>
    <w:rsid w:val="007B5EB9"/>
    <w:rsid w:val="007B70D5"/>
    <w:rsid w:val="007B7ED0"/>
    <w:rsid w:val="007C067D"/>
    <w:rsid w:val="007C12AC"/>
    <w:rsid w:val="007C2533"/>
    <w:rsid w:val="007C44DC"/>
    <w:rsid w:val="007C469B"/>
    <w:rsid w:val="007C5557"/>
    <w:rsid w:val="007C5C52"/>
    <w:rsid w:val="007C5DA2"/>
    <w:rsid w:val="007D0599"/>
    <w:rsid w:val="007D0B10"/>
    <w:rsid w:val="007D1402"/>
    <w:rsid w:val="007D1DB1"/>
    <w:rsid w:val="007D4773"/>
    <w:rsid w:val="007D5161"/>
    <w:rsid w:val="007D61FF"/>
    <w:rsid w:val="007D6912"/>
    <w:rsid w:val="007D7C39"/>
    <w:rsid w:val="007E0467"/>
    <w:rsid w:val="007E04CA"/>
    <w:rsid w:val="007E0D53"/>
    <w:rsid w:val="007E1940"/>
    <w:rsid w:val="007E1C21"/>
    <w:rsid w:val="007E3177"/>
    <w:rsid w:val="007E6035"/>
    <w:rsid w:val="007E6A66"/>
    <w:rsid w:val="007F0A7B"/>
    <w:rsid w:val="007F0DAF"/>
    <w:rsid w:val="007F21D1"/>
    <w:rsid w:val="007F2918"/>
    <w:rsid w:val="007F3EC1"/>
    <w:rsid w:val="007F40EA"/>
    <w:rsid w:val="007F44DE"/>
    <w:rsid w:val="007F461C"/>
    <w:rsid w:val="007F52D1"/>
    <w:rsid w:val="00800B1D"/>
    <w:rsid w:val="00800D58"/>
    <w:rsid w:val="00801352"/>
    <w:rsid w:val="008013AE"/>
    <w:rsid w:val="0080185B"/>
    <w:rsid w:val="008018D1"/>
    <w:rsid w:val="00802061"/>
    <w:rsid w:val="00802BDC"/>
    <w:rsid w:val="008043E6"/>
    <w:rsid w:val="00804A90"/>
    <w:rsid w:val="00806EF6"/>
    <w:rsid w:val="00807D5A"/>
    <w:rsid w:val="008111CF"/>
    <w:rsid w:val="00811246"/>
    <w:rsid w:val="00811AEB"/>
    <w:rsid w:val="00811BEB"/>
    <w:rsid w:val="0081201B"/>
    <w:rsid w:val="00812ADF"/>
    <w:rsid w:val="008135B3"/>
    <w:rsid w:val="00814D65"/>
    <w:rsid w:val="00814D71"/>
    <w:rsid w:val="00815E8B"/>
    <w:rsid w:val="00816E88"/>
    <w:rsid w:val="00820139"/>
    <w:rsid w:val="0082050D"/>
    <w:rsid w:val="008217DA"/>
    <w:rsid w:val="00821B1E"/>
    <w:rsid w:val="00822984"/>
    <w:rsid w:val="00822E41"/>
    <w:rsid w:val="00823417"/>
    <w:rsid w:val="00823EAE"/>
    <w:rsid w:val="008267BA"/>
    <w:rsid w:val="0082724A"/>
    <w:rsid w:val="00827A32"/>
    <w:rsid w:val="00827AF0"/>
    <w:rsid w:val="00827F9E"/>
    <w:rsid w:val="00832052"/>
    <w:rsid w:val="0083231B"/>
    <w:rsid w:val="0083244F"/>
    <w:rsid w:val="0083363A"/>
    <w:rsid w:val="008336A1"/>
    <w:rsid w:val="00833A82"/>
    <w:rsid w:val="00833F44"/>
    <w:rsid w:val="0083440D"/>
    <w:rsid w:val="0083442B"/>
    <w:rsid w:val="00834961"/>
    <w:rsid w:val="00835AFF"/>
    <w:rsid w:val="0083659B"/>
    <w:rsid w:val="008366D2"/>
    <w:rsid w:val="00837B2A"/>
    <w:rsid w:val="008405AA"/>
    <w:rsid w:val="00840BF7"/>
    <w:rsid w:val="00840C2B"/>
    <w:rsid w:val="00841DA3"/>
    <w:rsid w:val="00841EFF"/>
    <w:rsid w:val="00841F48"/>
    <w:rsid w:val="00842795"/>
    <w:rsid w:val="0084311B"/>
    <w:rsid w:val="0084345E"/>
    <w:rsid w:val="008448BB"/>
    <w:rsid w:val="00844DAF"/>
    <w:rsid w:val="0084605D"/>
    <w:rsid w:val="008470B8"/>
    <w:rsid w:val="008479E3"/>
    <w:rsid w:val="00847C3C"/>
    <w:rsid w:val="00850174"/>
    <w:rsid w:val="00850261"/>
    <w:rsid w:val="00851835"/>
    <w:rsid w:val="00852151"/>
    <w:rsid w:val="00854873"/>
    <w:rsid w:val="0085515E"/>
    <w:rsid w:val="008559A1"/>
    <w:rsid w:val="00855D4F"/>
    <w:rsid w:val="00857F6C"/>
    <w:rsid w:val="008615C5"/>
    <w:rsid w:val="0086198F"/>
    <w:rsid w:val="00861B53"/>
    <w:rsid w:val="00861DF7"/>
    <w:rsid w:val="00862576"/>
    <w:rsid w:val="00862CBD"/>
    <w:rsid w:val="00863FD2"/>
    <w:rsid w:val="00864DA8"/>
    <w:rsid w:val="00864DFC"/>
    <w:rsid w:val="00864FA6"/>
    <w:rsid w:val="008655B1"/>
    <w:rsid w:val="008662A0"/>
    <w:rsid w:val="0086702F"/>
    <w:rsid w:val="0087030E"/>
    <w:rsid w:val="00870F09"/>
    <w:rsid w:val="00871706"/>
    <w:rsid w:val="0087179C"/>
    <w:rsid w:val="0087256A"/>
    <w:rsid w:val="00872F59"/>
    <w:rsid w:val="008753A9"/>
    <w:rsid w:val="008775FB"/>
    <w:rsid w:val="0087776A"/>
    <w:rsid w:val="008815A2"/>
    <w:rsid w:val="008819CC"/>
    <w:rsid w:val="00881D2E"/>
    <w:rsid w:val="00883568"/>
    <w:rsid w:val="008835D6"/>
    <w:rsid w:val="0088408D"/>
    <w:rsid w:val="008845D5"/>
    <w:rsid w:val="008867C4"/>
    <w:rsid w:val="00886863"/>
    <w:rsid w:val="00886891"/>
    <w:rsid w:val="00891D44"/>
    <w:rsid w:val="00892FA1"/>
    <w:rsid w:val="00893CD7"/>
    <w:rsid w:val="00893E9C"/>
    <w:rsid w:val="0089455D"/>
    <w:rsid w:val="00896694"/>
    <w:rsid w:val="0089677E"/>
    <w:rsid w:val="00896AA9"/>
    <w:rsid w:val="00896F3A"/>
    <w:rsid w:val="008A0625"/>
    <w:rsid w:val="008A1141"/>
    <w:rsid w:val="008A137C"/>
    <w:rsid w:val="008A1E77"/>
    <w:rsid w:val="008A3D74"/>
    <w:rsid w:val="008A422E"/>
    <w:rsid w:val="008A4BCD"/>
    <w:rsid w:val="008A4F63"/>
    <w:rsid w:val="008A5152"/>
    <w:rsid w:val="008A56D4"/>
    <w:rsid w:val="008A63AE"/>
    <w:rsid w:val="008A6BC5"/>
    <w:rsid w:val="008A6EFB"/>
    <w:rsid w:val="008B1BE6"/>
    <w:rsid w:val="008B28CB"/>
    <w:rsid w:val="008B46A8"/>
    <w:rsid w:val="008B4FF7"/>
    <w:rsid w:val="008B576B"/>
    <w:rsid w:val="008B5992"/>
    <w:rsid w:val="008C01FA"/>
    <w:rsid w:val="008C0276"/>
    <w:rsid w:val="008C0EA6"/>
    <w:rsid w:val="008C13D2"/>
    <w:rsid w:val="008C19D3"/>
    <w:rsid w:val="008C1CAB"/>
    <w:rsid w:val="008C2682"/>
    <w:rsid w:val="008C2C52"/>
    <w:rsid w:val="008C4675"/>
    <w:rsid w:val="008C4C9D"/>
    <w:rsid w:val="008C4FE2"/>
    <w:rsid w:val="008C552D"/>
    <w:rsid w:val="008C56A8"/>
    <w:rsid w:val="008C6A2D"/>
    <w:rsid w:val="008C6A3C"/>
    <w:rsid w:val="008C7970"/>
    <w:rsid w:val="008D0166"/>
    <w:rsid w:val="008D26D5"/>
    <w:rsid w:val="008D2996"/>
    <w:rsid w:val="008D30DE"/>
    <w:rsid w:val="008D31C2"/>
    <w:rsid w:val="008D3F12"/>
    <w:rsid w:val="008D5713"/>
    <w:rsid w:val="008D64EC"/>
    <w:rsid w:val="008D74F6"/>
    <w:rsid w:val="008E1CA4"/>
    <w:rsid w:val="008E26A1"/>
    <w:rsid w:val="008E2E50"/>
    <w:rsid w:val="008E3125"/>
    <w:rsid w:val="008E41BE"/>
    <w:rsid w:val="008E438A"/>
    <w:rsid w:val="008E4AAC"/>
    <w:rsid w:val="008E4FDB"/>
    <w:rsid w:val="008E59F5"/>
    <w:rsid w:val="008E5F72"/>
    <w:rsid w:val="008E6F7C"/>
    <w:rsid w:val="008E79B3"/>
    <w:rsid w:val="008F014B"/>
    <w:rsid w:val="008F0517"/>
    <w:rsid w:val="008F089F"/>
    <w:rsid w:val="008F11E4"/>
    <w:rsid w:val="008F2114"/>
    <w:rsid w:val="008F2A85"/>
    <w:rsid w:val="008F5E7D"/>
    <w:rsid w:val="008F6D54"/>
    <w:rsid w:val="00903043"/>
    <w:rsid w:val="00903164"/>
    <w:rsid w:val="00904C5A"/>
    <w:rsid w:val="009064B2"/>
    <w:rsid w:val="00906A30"/>
    <w:rsid w:val="00906A7B"/>
    <w:rsid w:val="00906E19"/>
    <w:rsid w:val="00906F7B"/>
    <w:rsid w:val="00910204"/>
    <w:rsid w:val="00910C90"/>
    <w:rsid w:val="00912BD0"/>
    <w:rsid w:val="00912DC3"/>
    <w:rsid w:val="0091445B"/>
    <w:rsid w:val="00916607"/>
    <w:rsid w:val="009169B4"/>
    <w:rsid w:val="00920282"/>
    <w:rsid w:val="0092314E"/>
    <w:rsid w:val="009238A5"/>
    <w:rsid w:val="00924DA8"/>
    <w:rsid w:val="00925018"/>
    <w:rsid w:val="009251D1"/>
    <w:rsid w:val="009256B2"/>
    <w:rsid w:val="00925EA9"/>
    <w:rsid w:val="009260E4"/>
    <w:rsid w:val="00926F39"/>
    <w:rsid w:val="009273AD"/>
    <w:rsid w:val="00927697"/>
    <w:rsid w:val="009305C9"/>
    <w:rsid w:val="0093153A"/>
    <w:rsid w:val="009318C2"/>
    <w:rsid w:val="00931B79"/>
    <w:rsid w:val="00932AEC"/>
    <w:rsid w:val="0093356E"/>
    <w:rsid w:val="00935761"/>
    <w:rsid w:val="009363DA"/>
    <w:rsid w:val="00940AF3"/>
    <w:rsid w:val="00941F97"/>
    <w:rsid w:val="0094254D"/>
    <w:rsid w:val="00943658"/>
    <w:rsid w:val="00943E91"/>
    <w:rsid w:val="00944A40"/>
    <w:rsid w:val="00945010"/>
    <w:rsid w:val="00945B39"/>
    <w:rsid w:val="00946102"/>
    <w:rsid w:val="009469A8"/>
    <w:rsid w:val="0095050A"/>
    <w:rsid w:val="009512AB"/>
    <w:rsid w:val="00951564"/>
    <w:rsid w:val="00952DF7"/>
    <w:rsid w:val="00953902"/>
    <w:rsid w:val="009558F0"/>
    <w:rsid w:val="00955C01"/>
    <w:rsid w:val="00955EA6"/>
    <w:rsid w:val="0095649E"/>
    <w:rsid w:val="00956E05"/>
    <w:rsid w:val="00957565"/>
    <w:rsid w:val="009603F9"/>
    <w:rsid w:val="00960E08"/>
    <w:rsid w:val="00960F23"/>
    <w:rsid w:val="009618DF"/>
    <w:rsid w:val="00961AC7"/>
    <w:rsid w:val="00962E5F"/>
    <w:rsid w:val="00963BFF"/>
    <w:rsid w:val="00964617"/>
    <w:rsid w:val="0096463D"/>
    <w:rsid w:val="0096530F"/>
    <w:rsid w:val="00966E5C"/>
    <w:rsid w:val="00966EE5"/>
    <w:rsid w:val="009674BA"/>
    <w:rsid w:val="0096778D"/>
    <w:rsid w:val="009678EB"/>
    <w:rsid w:val="00967AC5"/>
    <w:rsid w:val="00970EBB"/>
    <w:rsid w:val="00970EE4"/>
    <w:rsid w:val="00971BBD"/>
    <w:rsid w:val="0097239B"/>
    <w:rsid w:val="009723E1"/>
    <w:rsid w:val="009725DE"/>
    <w:rsid w:val="00972BD0"/>
    <w:rsid w:val="00974491"/>
    <w:rsid w:val="00974582"/>
    <w:rsid w:val="00975F98"/>
    <w:rsid w:val="00976A91"/>
    <w:rsid w:val="009811E7"/>
    <w:rsid w:val="00981C53"/>
    <w:rsid w:val="00981FE9"/>
    <w:rsid w:val="00982922"/>
    <w:rsid w:val="009837BC"/>
    <w:rsid w:val="00983AAD"/>
    <w:rsid w:val="00984347"/>
    <w:rsid w:val="0098477C"/>
    <w:rsid w:val="00984CB2"/>
    <w:rsid w:val="00985598"/>
    <w:rsid w:val="009856EA"/>
    <w:rsid w:val="00985916"/>
    <w:rsid w:val="00985DDE"/>
    <w:rsid w:val="00987780"/>
    <w:rsid w:val="009879A3"/>
    <w:rsid w:val="00987B30"/>
    <w:rsid w:val="009902D7"/>
    <w:rsid w:val="009908AA"/>
    <w:rsid w:val="00991FCB"/>
    <w:rsid w:val="009929C5"/>
    <w:rsid w:val="0099359B"/>
    <w:rsid w:val="0099391C"/>
    <w:rsid w:val="009962BE"/>
    <w:rsid w:val="009968F9"/>
    <w:rsid w:val="009970A1"/>
    <w:rsid w:val="0099710E"/>
    <w:rsid w:val="009A025F"/>
    <w:rsid w:val="009A085E"/>
    <w:rsid w:val="009A0BA6"/>
    <w:rsid w:val="009A1009"/>
    <w:rsid w:val="009A10B2"/>
    <w:rsid w:val="009A1DA8"/>
    <w:rsid w:val="009A2AF9"/>
    <w:rsid w:val="009A41C2"/>
    <w:rsid w:val="009A5CB9"/>
    <w:rsid w:val="009A738A"/>
    <w:rsid w:val="009A79EF"/>
    <w:rsid w:val="009B02F9"/>
    <w:rsid w:val="009B0815"/>
    <w:rsid w:val="009B0D0A"/>
    <w:rsid w:val="009B0D8E"/>
    <w:rsid w:val="009B1180"/>
    <w:rsid w:val="009B172D"/>
    <w:rsid w:val="009B3F3F"/>
    <w:rsid w:val="009B3FF0"/>
    <w:rsid w:val="009B4BA4"/>
    <w:rsid w:val="009B5306"/>
    <w:rsid w:val="009B60EC"/>
    <w:rsid w:val="009B6271"/>
    <w:rsid w:val="009B62ED"/>
    <w:rsid w:val="009B6B69"/>
    <w:rsid w:val="009B6F51"/>
    <w:rsid w:val="009B71ED"/>
    <w:rsid w:val="009C04C9"/>
    <w:rsid w:val="009C0798"/>
    <w:rsid w:val="009C208F"/>
    <w:rsid w:val="009C37ED"/>
    <w:rsid w:val="009C5393"/>
    <w:rsid w:val="009C59E2"/>
    <w:rsid w:val="009C5AEF"/>
    <w:rsid w:val="009C709A"/>
    <w:rsid w:val="009C713D"/>
    <w:rsid w:val="009C7B08"/>
    <w:rsid w:val="009C7ED7"/>
    <w:rsid w:val="009D1274"/>
    <w:rsid w:val="009D1A82"/>
    <w:rsid w:val="009D1CDC"/>
    <w:rsid w:val="009D1DF4"/>
    <w:rsid w:val="009D378B"/>
    <w:rsid w:val="009D3BF6"/>
    <w:rsid w:val="009D400E"/>
    <w:rsid w:val="009D4274"/>
    <w:rsid w:val="009D4BBE"/>
    <w:rsid w:val="009D5A63"/>
    <w:rsid w:val="009D6737"/>
    <w:rsid w:val="009D6DDE"/>
    <w:rsid w:val="009D71B6"/>
    <w:rsid w:val="009E0B95"/>
    <w:rsid w:val="009E1082"/>
    <w:rsid w:val="009E1BEE"/>
    <w:rsid w:val="009E23CE"/>
    <w:rsid w:val="009E3624"/>
    <w:rsid w:val="009E38BB"/>
    <w:rsid w:val="009E3ACC"/>
    <w:rsid w:val="009E3B3A"/>
    <w:rsid w:val="009E3D09"/>
    <w:rsid w:val="009E3ECC"/>
    <w:rsid w:val="009E4C38"/>
    <w:rsid w:val="009E4CD6"/>
    <w:rsid w:val="009E51BF"/>
    <w:rsid w:val="009E5273"/>
    <w:rsid w:val="009E52BA"/>
    <w:rsid w:val="009E55CE"/>
    <w:rsid w:val="009E62E4"/>
    <w:rsid w:val="009F076B"/>
    <w:rsid w:val="009F0A0D"/>
    <w:rsid w:val="009F0AC5"/>
    <w:rsid w:val="009F124D"/>
    <w:rsid w:val="009F1BA5"/>
    <w:rsid w:val="009F2B32"/>
    <w:rsid w:val="009F3A08"/>
    <w:rsid w:val="009F3A6D"/>
    <w:rsid w:val="009F3CB2"/>
    <w:rsid w:val="009F40D6"/>
    <w:rsid w:val="009F4844"/>
    <w:rsid w:val="009F6755"/>
    <w:rsid w:val="009F7608"/>
    <w:rsid w:val="009F773F"/>
    <w:rsid w:val="00A01248"/>
    <w:rsid w:val="00A02069"/>
    <w:rsid w:val="00A03C82"/>
    <w:rsid w:val="00A0425D"/>
    <w:rsid w:val="00A0490E"/>
    <w:rsid w:val="00A0576B"/>
    <w:rsid w:val="00A057AA"/>
    <w:rsid w:val="00A05BA8"/>
    <w:rsid w:val="00A06A49"/>
    <w:rsid w:val="00A07230"/>
    <w:rsid w:val="00A07AA4"/>
    <w:rsid w:val="00A1153C"/>
    <w:rsid w:val="00A1172F"/>
    <w:rsid w:val="00A11739"/>
    <w:rsid w:val="00A12EBA"/>
    <w:rsid w:val="00A139F6"/>
    <w:rsid w:val="00A14109"/>
    <w:rsid w:val="00A150B8"/>
    <w:rsid w:val="00A15479"/>
    <w:rsid w:val="00A168BE"/>
    <w:rsid w:val="00A16A6B"/>
    <w:rsid w:val="00A16B9A"/>
    <w:rsid w:val="00A16E99"/>
    <w:rsid w:val="00A17782"/>
    <w:rsid w:val="00A20229"/>
    <w:rsid w:val="00A207F7"/>
    <w:rsid w:val="00A23385"/>
    <w:rsid w:val="00A24013"/>
    <w:rsid w:val="00A250A6"/>
    <w:rsid w:val="00A25222"/>
    <w:rsid w:val="00A25EBE"/>
    <w:rsid w:val="00A274F6"/>
    <w:rsid w:val="00A27515"/>
    <w:rsid w:val="00A27E81"/>
    <w:rsid w:val="00A30D99"/>
    <w:rsid w:val="00A31D45"/>
    <w:rsid w:val="00A3205D"/>
    <w:rsid w:val="00A32E10"/>
    <w:rsid w:val="00A33F01"/>
    <w:rsid w:val="00A370CC"/>
    <w:rsid w:val="00A37301"/>
    <w:rsid w:val="00A3754C"/>
    <w:rsid w:val="00A37D46"/>
    <w:rsid w:val="00A40AB0"/>
    <w:rsid w:val="00A42F5A"/>
    <w:rsid w:val="00A470C4"/>
    <w:rsid w:val="00A47A2D"/>
    <w:rsid w:val="00A50A4D"/>
    <w:rsid w:val="00A50A86"/>
    <w:rsid w:val="00A53857"/>
    <w:rsid w:val="00A53EF5"/>
    <w:rsid w:val="00A60121"/>
    <w:rsid w:val="00A602C8"/>
    <w:rsid w:val="00A604B2"/>
    <w:rsid w:val="00A62CAD"/>
    <w:rsid w:val="00A633B5"/>
    <w:rsid w:val="00A64663"/>
    <w:rsid w:val="00A64668"/>
    <w:rsid w:val="00A64C30"/>
    <w:rsid w:val="00A6555F"/>
    <w:rsid w:val="00A656F2"/>
    <w:rsid w:val="00A66BEB"/>
    <w:rsid w:val="00A6702E"/>
    <w:rsid w:val="00A67165"/>
    <w:rsid w:val="00A71057"/>
    <w:rsid w:val="00A715A7"/>
    <w:rsid w:val="00A719E5"/>
    <w:rsid w:val="00A72200"/>
    <w:rsid w:val="00A7370D"/>
    <w:rsid w:val="00A73B3A"/>
    <w:rsid w:val="00A74B2C"/>
    <w:rsid w:val="00A74DDD"/>
    <w:rsid w:val="00A75B75"/>
    <w:rsid w:val="00A76CAC"/>
    <w:rsid w:val="00A77403"/>
    <w:rsid w:val="00A7797E"/>
    <w:rsid w:val="00A77AB5"/>
    <w:rsid w:val="00A80D72"/>
    <w:rsid w:val="00A812AC"/>
    <w:rsid w:val="00A81EEA"/>
    <w:rsid w:val="00A82880"/>
    <w:rsid w:val="00A829A1"/>
    <w:rsid w:val="00A82BF6"/>
    <w:rsid w:val="00A83679"/>
    <w:rsid w:val="00A8425D"/>
    <w:rsid w:val="00A85441"/>
    <w:rsid w:val="00A85F4F"/>
    <w:rsid w:val="00A86274"/>
    <w:rsid w:val="00A8675C"/>
    <w:rsid w:val="00A870E1"/>
    <w:rsid w:val="00A93865"/>
    <w:rsid w:val="00A939E4"/>
    <w:rsid w:val="00A94E06"/>
    <w:rsid w:val="00A958CA"/>
    <w:rsid w:val="00A95EAE"/>
    <w:rsid w:val="00A96045"/>
    <w:rsid w:val="00A96097"/>
    <w:rsid w:val="00A96438"/>
    <w:rsid w:val="00A964D6"/>
    <w:rsid w:val="00A96F9A"/>
    <w:rsid w:val="00A97781"/>
    <w:rsid w:val="00AA03BB"/>
    <w:rsid w:val="00AA0622"/>
    <w:rsid w:val="00AA0C44"/>
    <w:rsid w:val="00AA0F92"/>
    <w:rsid w:val="00AA25FF"/>
    <w:rsid w:val="00AA2905"/>
    <w:rsid w:val="00AA2D67"/>
    <w:rsid w:val="00AA2D8F"/>
    <w:rsid w:val="00AA3352"/>
    <w:rsid w:val="00AA44EC"/>
    <w:rsid w:val="00AA52F8"/>
    <w:rsid w:val="00AA59F5"/>
    <w:rsid w:val="00AA628B"/>
    <w:rsid w:val="00AA6642"/>
    <w:rsid w:val="00AA69FD"/>
    <w:rsid w:val="00AB25E2"/>
    <w:rsid w:val="00AB29AB"/>
    <w:rsid w:val="00AB2C06"/>
    <w:rsid w:val="00AB32BC"/>
    <w:rsid w:val="00AB3642"/>
    <w:rsid w:val="00AB3DA3"/>
    <w:rsid w:val="00AB4ADF"/>
    <w:rsid w:val="00AB4B6F"/>
    <w:rsid w:val="00AB57D5"/>
    <w:rsid w:val="00AB5C12"/>
    <w:rsid w:val="00AB6CD9"/>
    <w:rsid w:val="00AB6E0C"/>
    <w:rsid w:val="00AB7086"/>
    <w:rsid w:val="00AB7097"/>
    <w:rsid w:val="00AB7694"/>
    <w:rsid w:val="00AB776C"/>
    <w:rsid w:val="00AB7985"/>
    <w:rsid w:val="00AC00CB"/>
    <w:rsid w:val="00AC0208"/>
    <w:rsid w:val="00AC0797"/>
    <w:rsid w:val="00AC2B72"/>
    <w:rsid w:val="00AC3531"/>
    <w:rsid w:val="00AC37F5"/>
    <w:rsid w:val="00AC41D8"/>
    <w:rsid w:val="00AC4BA0"/>
    <w:rsid w:val="00AC4BE5"/>
    <w:rsid w:val="00AC4BF3"/>
    <w:rsid w:val="00AC5CD7"/>
    <w:rsid w:val="00AC6178"/>
    <w:rsid w:val="00AC7230"/>
    <w:rsid w:val="00AC7462"/>
    <w:rsid w:val="00AD0CF4"/>
    <w:rsid w:val="00AD23FB"/>
    <w:rsid w:val="00AD316F"/>
    <w:rsid w:val="00AD3EBF"/>
    <w:rsid w:val="00AD489F"/>
    <w:rsid w:val="00AD5134"/>
    <w:rsid w:val="00AD5137"/>
    <w:rsid w:val="00AD5ACD"/>
    <w:rsid w:val="00AD637E"/>
    <w:rsid w:val="00AD6820"/>
    <w:rsid w:val="00AD71D5"/>
    <w:rsid w:val="00AD7708"/>
    <w:rsid w:val="00AD7A0D"/>
    <w:rsid w:val="00AE19B4"/>
    <w:rsid w:val="00AE1DAF"/>
    <w:rsid w:val="00AE205F"/>
    <w:rsid w:val="00AE2F31"/>
    <w:rsid w:val="00AE303C"/>
    <w:rsid w:val="00AE3501"/>
    <w:rsid w:val="00AE40E8"/>
    <w:rsid w:val="00AE436C"/>
    <w:rsid w:val="00AE51F1"/>
    <w:rsid w:val="00AE61DD"/>
    <w:rsid w:val="00AE6275"/>
    <w:rsid w:val="00AE6B8C"/>
    <w:rsid w:val="00AF06E7"/>
    <w:rsid w:val="00AF0860"/>
    <w:rsid w:val="00AF2059"/>
    <w:rsid w:val="00AF21DC"/>
    <w:rsid w:val="00AF22E7"/>
    <w:rsid w:val="00AF2755"/>
    <w:rsid w:val="00AF3555"/>
    <w:rsid w:val="00AF4518"/>
    <w:rsid w:val="00AF49C4"/>
    <w:rsid w:val="00AF5746"/>
    <w:rsid w:val="00AF5B89"/>
    <w:rsid w:val="00AF76DC"/>
    <w:rsid w:val="00B00B25"/>
    <w:rsid w:val="00B01168"/>
    <w:rsid w:val="00B01299"/>
    <w:rsid w:val="00B01651"/>
    <w:rsid w:val="00B018D2"/>
    <w:rsid w:val="00B0274D"/>
    <w:rsid w:val="00B0417B"/>
    <w:rsid w:val="00B05628"/>
    <w:rsid w:val="00B0587A"/>
    <w:rsid w:val="00B05EAD"/>
    <w:rsid w:val="00B0600B"/>
    <w:rsid w:val="00B065FB"/>
    <w:rsid w:val="00B072A0"/>
    <w:rsid w:val="00B07582"/>
    <w:rsid w:val="00B12CB0"/>
    <w:rsid w:val="00B13714"/>
    <w:rsid w:val="00B13CEC"/>
    <w:rsid w:val="00B13DE2"/>
    <w:rsid w:val="00B14D82"/>
    <w:rsid w:val="00B15B33"/>
    <w:rsid w:val="00B15DCF"/>
    <w:rsid w:val="00B16015"/>
    <w:rsid w:val="00B16595"/>
    <w:rsid w:val="00B16E0C"/>
    <w:rsid w:val="00B17DF6"/>
    <w:rsid w:val="00B21BC3"/>
    <w:rsid w:val="00B21CBF"/>
    <w:rsid w:val="00B21E33"/>
    <w:rsid w:val="00B22E43"/>
    <w:rsid w:val="00B23AAE"/>
    <w:rsid w:val="00B24E7B"/>
    <w:rsid w:val="00B26000"/>
    <w:rsid w:val="00B26AAA"/>
    <w:rsid w:val="00B272B6"/>
    <w:rsid w:val="00B27E35"/>
    <w:rsid w:val="00B302ED"/>
    <w:rsid w:val="00B30B26"/>
    <w:rsid w:val="00B30ECE"/>
    <w:rsid w:val="00B3198B"/>
    <w:rsid w:val="00B31F4F"/>
    <w:rsid w:val="00B33DB9"/>
    <w:rsid w:val="00B346D6"/>
    <w:rsid w:val="00B36060"/>
    <w:rsid w:val="00B36490"/>
    <w:rsid w:val="00B3763A"/>
    <w:rsid w:val="00B40354"/>
    <w:rsid w:val="00B42BD8"/>
    <w:rsid w:val="00B43397"/>
    <w:rsid w:val="00B4365A"/>
    <w:rsid w:val="00B44C1E"/>
    <w:rsid w:val="00B45681"/>
    <w:rsid w:val="00B45707"/>
    <w:rsid w:val="00B471FB"/>
    <w:rsid w:val="00B47CE2"/>
    <w:rsid w:val="00B47F52"/>
    <w:rsid w:val="00B51040"/>
    <w:rsid w:val="00B51566"/>
    <w:rsid w:val="00B51C44"/>
    <w:rsid w:val="00B51DE8"/>
    <w:rsid w:val="00B53334"/>
    <w:rsid w:val="00B5389D"/>
    <w:rsid w:val="00B54389"/>
    <w:rsid w:val="00B5506F"/>
    <w:rsid w:val="00B557AF"/>
    <w:rsid w:val="00B56D56"/>
    <w:rsid w:val="00B56F3D"/>
    <w:rsid w:val="00B56F45"/>
    <w:rsid w:val="00B57A07"/>
    <w:rsid w:val="00B57EF9"/>
    <w:rsid w:val="00B60C93"/>
    <w:rsid w:val="00B61371"/>
    <w:rsid w:val="00B61478"/>
    <w:rsid w:val="00B6217E"/>
    <w:rsid w:val="00B632C7"/>
    <w:rsid w:val="00B632D9"/>
    <w:rsid w:val="00B63593"/>
    <w:rsid w:val="00B6414B"/>
    <w:rsid w:val="00B656D8"/>
    <w:rsid w:val="00B67BC8"/>
    <w:rsid w:val="00B67C25"/>
    <w:rsid w:val="00B705E8"/>
    <w:rsid w:val="00B709E9"/>
    <w:rsid w:val="00B70FF0"/>
    <w:rsid w:val="00B73EB1"/>
    <w:rsid w:val="00B748EA"/>
    <w:rsid w:val="00B759F6"/>
    <w:rsid w:val="00B75FFD"/>
    <w:rsid w:val="00B761BC"/>
    <w:rsid w:val="00B802EA"/>
    <w:rsid w:val="00B80E6D"/>
    <w:rsid w:val="00B8170A"/>
    <w:rsid w:val="00B820AD"/>
    <w:rsid w:val="00B84399"/>
    <w:rsid w:val="00B84586"/>
    <w:rsid w:val="00B84618"/>
    <w:rsid w:val="00B85197"/>
    <w:rsid w:val="00B85E1F"/>
    <w:rsid w:val="00B8666E"/>
    <w:rsid w:val="00B86808"/>
    <w:rsid w:val="00B87A80"/>
    <w:rsid w:val="00B90262"/>
    <w:rsid w:val="00B91E85"/>
    <w:rsid w:val="00B924F5"/>
    <w:rsid w:val="00B93AE4"/>
    <w:rsid w:val="00B95091"/>
    <w:rsid w:val="00B96612"/>
    <w:rsid w:val="00B96B25"/>
    <w:rsid w:val="00B97302"/>
    <w:rsid w:val="00BA07F9"/>
    <w:rsid w:val="00BA0A5E"/>
    <w:rsid w:val="00BA15BD"/>
    <w:rsid w:val="00BA1641"/>
    <w:rsid w:val="00BA1A1C"/>
    <w:rsid w:val="00BA452F"/>
    <w:rsid w:val="00BA4546"/>
    <w:rsid w:val="00BA4841"/>
    <w:rsid w:val="00BA5233"/>
    <w:rsid w:val="00BA558E"/>
    <w:rsid w:val="00BA7C12"/>
    <w:rsid w:val="00BB1D4A"/>
    <w:rsid w:val="00BB2116"/>
    <w:rsid w:val="00BB24ED"/>
    <w:rsid w:val="00BB255A"/>
    <w:rsid w:val="00BB303C"/>
    <w:rsid w:val="00BB39D5"/>
    <w:rsid w:val="00BB3CE4"/>
    <w:rsid w:val="00BB5199"/>
    <w:rsid w:val="00BB5337"/>
    <w:rsid w:val="00BB5756"/>
    <w:rsid w:val="00BB585E"/>
    <w:rsid w:val="00BB5D84"/>
    <w:rsid w:val="00BB6088"/>
    <w:rsid w:val="00BB6160"/>
    <w:rsid w:val="00BB6A58"/>
    <w:rsid w:val="00BC0B1F"/>
    <w:rsid w:val="00BC1395"/>
    <w:rsid w:val="00BC1C58"/>
    <w:rsid w:val="00BC1FB1"/>
    <w:rsid w:val="00BC2093"/>
    <w:rsid w:val="00BC2127"/>
    <w:rsid w:val="00BC216B"/>
    <w:rsid w:val="00BC2458"/>
    <w:rsid w:val="00BC2601"/>
    <w:rsid w:val="00BC2995"/>
    <w:rsid w:val="00BC2DD1"/>
    <w:rsid w:val="00BC348F"/>
    <w:rsid w:val="00BC41EF"/>
    <w:rsid w:val="00BC53C7"/>
    <w:rsid w:val="00BC6D71"/>
    <w:rsid w:val="00BC78A3"/>
    <w:rsid w:val="00BC7B20"/>
    <w:rsid w:val="00BC7CF3"/>
    <w:rsid w:val="00BC7DE9"/>
    <w:rsid w:val="00BD1312"/>
    <w:rsid w:val="00BD3B47"/>
    <w:rsid w:val="00BD40A0"/>
    <w:rsid w:val="00BD4671"/>
    <w:rsid w:val="00BD53AF"/>
    <w:rsid w:val="00BD557E"/>
    <w:rsid w:val="00BD5E94"/>
    <w:rsid w:val="00BD65FF"/>
    <w:rsid w:val="00BD6B55"/>
    <w:rsid w:val="00BE08B7"/>
    <w:rsid w:val="00BE09B1"/>
    <w:rsid w:val="00BE190A"/>
    <w:rsid w:val="00BE1AAB"/>
    <w:rsid w:val="00BE1AEC"/>
    <w:rsid w:val="00BE1D06"/>
    <w:rsid w:val="00BE2805"/>
    <w:rsid w:val="00BE2B91"/>
    <w:rsid w:val="00BE2E9A"/>
    <w:rsid w:val="00BE4C3D"/>
    <w:rsid w:val="00BE5221"/>
    <w:rsid w:val="00BE530C"/>
    <w:rsid w:val="00BE6368"/>
    <w:rsid w:val="00BE7672"/>
    <w:rsid w:val="00BE77AC"/>
    <w:rsid w:val="00BE7F8B"/>
    <w:rsid w:val="00BF14AD"/>
    <w:rsid w:val="00BF2B96"/>
    <w:rsid w:val="00BF2E17"/>
    <w:rsid w:val="00BF3C8D"/>
    <w:rsid w:val="00BF3CCA"/>
    <w:rsid w:val="00BF3D75"/>
    <w:rsid w:val="00BF4482"/>
    <w:rsid w:val="00BF46A1"/>
    <w:rsid w:val="00BF57C1"/>
    <w:rsid w:val="00BF60F4"/>
    <w:rsid w:val="00BF62C7"/>
    <w:rsid w:val="00BF6B31"/>
    <w:rsid w:val="00BF7F49"/>
    <w:rsid w:val="00C01539"/>
    <w:rsid w:val="00C01A6E"/>
    <w:rsid w:val="00C028F6"/>
    <w:rsid w:val="00C03037"/>
    <w:rsid w:val="00C0436A"/>
    <w:rsid w:val="00C048F2"/>
    <w:rsid w:val="00C04A1B"/>
    <w:rsid w:val="00C06414"/>
    <w:rsid w:val="00C065DC"/>
    <w:rsid w:val="00C0788F"/>
    <w:rsid w:val="00C07AF5"/>
    <w:rsid w:val="00C07FEB"/>
    <w:rsid w:val="00C11DFB"/>
    <w:rsid w:val="00C12CE1"/>
    <w:rsid w:val="00C141DA"/>
    <w:rsid w:val="00C14C43"/>
    <w:rsid w:val="00C155C8"/>
    <w:rsid w:val="00C15D3B"/>
    <w:rsid w:val="00C16DA1"/>
    <w:rsid w:val="00C16DA4"/>
    <w:rsid w:val="00C206AC"/>
    <w:rsid w:val="00C22D3B"/>
    <w:rsid w:val="00C2339D"/>
    <w:rsid w:val="00C24070"/>
    <w:rsid w:val="00C24AAE"/>
    <w:rsid w:val="00C25080"/>
    <w:rsid w:val="00C255AA"/>
    <w:rsid w:val="00C261A2"/>
    <w:rsid w:val="00C2732F"/>
    <w:rsid w:val="00C27394"/>
    <w:rsid w:val="00C302EF"/>
    <w:rsid w:val="00C31608"/>
    <w:rsid w:val="00C31F5A"/>
    <w:rsid w:val="00C32F03"/>
    <w:rsid w:val="00C33F71"/>
    <w:rsid w:val="00C3498D"/>
    <w:rsid w:val="00C34FD5"/>
    <w:rsid w:val="00C362E2"/>
    <w:rsid w:val="00C36E0F"/>
    <w:rsid w:val="00C37CA0"/>
    <w:rsid w:val="00C40518"/>
    <w:rsid w:val="00C409A3"/>
    <w:rsid w:val="00C4130D"/>
    <w:rsid w:val="00C4234B"/>
    <w:rsid w:val="00C43206"/>
    <w:rsid w:val="00C46F2A"/>
    <w:rsid w:val="00C47822"/>
    <w:rsid w:val="00C47B5E"/>
    <w:rsid w:val="00C47C8F"/>
    <w:rsid w:val="00C515BD"/>
    <w:rsid w:val="00C51C7B"/>
    <w:rsid w:val="00C52411"/>
    <w:rsid w:val="00C52973"/>
    <w:rsid w:val="00C52C66"/>
    <w:rsid w:val="00C52FDB"/>
    <w:rsid w:val="00C531B5"/>
    <w:rsid w:val="00C537D5"/>
    <w:rsid w:val="00C54463"/>
    <w:rsid w:val="00C54C22"/>
    <w:rsid w:val="00C54F8E"/>
    <w:rsid w:val="00C55BAB"/>
    <w:rsid w:val="00C55C61"/>
    <w:rsid w:val="00C5703F"/>
    <w:rsid w:val="00C573AA"/>
    <w:rsid w:val="00C5746D"/>
    <w:rsid w:val="00C57894"/>
    <w:rsid w:val="00C602EB"/>
    <w:rsid w:val="00C61C23"/>
    <w:rsid w:val="00C61C3D"/>
    <w:rsid w:val="00C62880"/>
    <w:rsid w:val="00C62F9B"/>
    <w:rsid w:val="00C637E0"/>
    <w:rsid w:val="00C639D3"/>
    <w:rsid w:val="00C64403"/>
    <w:rsid w:val="00C64847"/>
    <w:rsid w:val="00C64954"/>
    <w:rsid w:val="00C65A09"/>
    <w:rsid w:val="00C65A35"/>
    <w:rsid w:val="00C65AA7"/>
    <w:rsid w:val="00C65E23"/>
    <w:rsid w:val="00C65EE6"/>
    <w:rsid w:val="00C66974"/>
    <w:rsid w:val="00C6720C"/>
    <w:rsid w:val="00C67417"/>
    <w:rsid w:val="00C707E1"/>
    <w:rsid w:val="00C72014"/>
    <w:rsid w:val="00C742C0"/>
    <w:rsid w:val="00C74DF9"/>
    <w:rsid w:val="00C75194"/>
    <w:rsid w:val="00C7537C"/>
    <w:rsid w:val="00C75394"/>
    <w:rsid w:val="00C756E8"/>
    <w:rsid w:val="00C7747C"/>
    <w:rsid w:val="00C8029B"/>
    <w:rsid w:val="00C803BE"/>
    <w:rsid w:val="00C80B25"/>
    <w:rsid w:val="00C80CAE"/>
    <w:rsid w:val="00C82CB4"/>
    <w:rsid w:val="00C84B02"/>
    <w:rsid w:val="00C857C8"/>
    <w:rsid w:val="00C86090"/>
    <w:rsid w:val="00C86D10"/>
    <w:rsid w:val="00C86EEF"/>
    <w:rsid w:val="00C9002D"/>
    <w:rsid w:val="00C9040C"/>
    <w:rsid w:val="00C9055F"/>
    <w:rsid w:val="00C909E9"/>
    <w:rsid w:val="00C90B53"/>
    <w:rsid w:val="00C90C4A"/>
    <w:rsid w:val="00C917D9"/>
    <w:rsid w:val="00C91B59"/>
    <w:rsid w:val="00C91B61"/>
    <w:rsid w:val="00C91D28"/>
    <w:rsid w:val="00C92CA1"/>
    <w:rsid w:val="00C92F8D"/>
    <w:rsid w:val="00C933A9"/>
    <w:rsid w:val="00C93762"/>
    <w:rsid w:val="00C95596"/>
    <w:rsid w:val="00C9609B"/>
    <w:rsid w:val="00C972DA"/>
    <w:rsid w:val="00C97BE3"/>
    <w:rsid w:val="00C97F07"/>
    <w:rsid w:val="00C97FAF"/>
    <w:rsid w:val="00CA0B0A"/>
    <w:rsid w:val="00CA0CF7"/>
    <w:rsid w:val="00CA35D8"/>
    <w:rsid w:val="00CA42D6"/>
    <w:rsid w:val="00CA5534"/>
    <w:rsid w:val="00CA5858"/>
    <w:rsid w:val="00CA76DA"/>
    <w:rsid w:val="00CB04A9"/>
    <w:rsid w:val="00CB06D7"/>
    <w:rsid w:val="00CB10BE"/>
    <w:rsid w:val="00CB19B2"/>
    <w:rsid w:val="00CB1BEB"/>
    <w:rsid w:val="00CB1DC7"/>
    <w:rsid w:val="00CB298C"/>
    <w:rsid w:val="00CB3179"/>
    <w:rsid w:val="00CB38B9"/>
    <w:rsid w:val="00CB43AF"/>
    <w:rsid w:val="00CB45E5"/>
    <w:rsid w:val="00CB49E1"/>
    <w:rsid w:val="00CB4B72"/>
    <w:rsid w:val="00CB6DC2"/>
    <w:rsid w:val="00CB7B68"/>
    <w:rsid w:val="00CB7CE3"/>
    <w:rsid w:val="00CC0849"/>
    <w:rsid w:val="00CC08AB"/>
    <w:rsid w:val="00CC1D8E"/>
    <w:rsid w:val="00CC1F31"/>
    <w:rsid w:val="00CC2567"/>
    <w:rsid w:val="00CC2AB6"/>
    <w:rsid w:val="00CC2BBD"/>
    <w:rsid w:val="00CC31C6"/>
    <w:rsid w:val="00CC384D"/>
    <w:rsid w:val="00CC3E9D"/>
    <w:rsid w:val="00CC40EF"/>
    <w:rsid w:val="00CC48D7"/>
    <w:rsid w:val="00CC5A9D"/>
    <w:rsid w:val="00CC5DBA"/>
    <w:rsid w:val="00CC7150"/>
    <w:rsid w:val="00CC793D"/>
    <w:rsid w:val="00CC7B28"/>
    <w:rsid w:val="00CD0F85"/>
    <w:rsid w:val="00CD2280"/>
    <w:rsid w:val="00CD28A7"/>
    <w:rsid w:val="00CD28E2"/>
    <w:rsid w:val="00CD2E0B"/>
    <w:rsid w:val="00CD33AA"/>
    <w:rsid w:val="00CD34F7"/>
    <w:rsid w:val="00CD391D"/>
    <w:rsid w:val="00CD5B06"/>
    <w:rsid w:val="00CD640A"/>
    <w:rsid w:val="00CD64A8"/>
    <w:rsid w:val="00CD67B8"/>
    <w:rsid w:val="00CD6EA7"/>
    <w:rsid w:val="00CE01A7"/>
    <w:rsid w:val="00CE099D"/>
    <w:rsid w:val="00CE1473"/>
    <w:rsid w:val="00CE1A39"/>
    <w:rsid w:val="00CE2446"/>
    <w:rsid w:val="00CE2EA3"/>
    <w:rsid w:val="00CE3534"/>
    <w:rsid w:val="00CE38BC"/>
    <w:rsid w:val="00CE39B8"/>
    <w:rsid w:val="00CE484C"/>
    <w:rsid w:val="00CE4B23"/>
    <w:rsid w:val="00CE6817"/>
    <w:rsid w:val="00CE764D"/>
    <w:rsid w:val="00CE7928"/>
    <w:rsid w:val="00CF0081"/>
    <w:rsid w:val="00CF0ADE"/>
    <w:rsid w:val="00CF154F"/>
    <w:rsid w:val="00CF2122"/>
    <w:rsid w:val="00CF2168"/>
    <w:rsid w:val="00CF22F8"/>
    <w:rsid w:val="00CF3432"/>
    <w:rsid w:val="00CF4993"/>
    <w:rsid w:val="00CF4DE9"/>
    <w:rsid w:val="00CF4DFA"/>
    <w:rsid w:val="00CF4F48"/>
    <w:rsid w:val="00CF5774"/>
    <w:rsid w:val="00CF666A"/>
    <w:rsid w:val="00CF673C"/>
    <w:rsid w:val="00CF6DFF"/>
    <w:rsid w:val="00CF6E11"/>
    <w:rsid w:val="00CF768F"/>
    <w:rsid w:val="00CF76A3"/>
    <w:rsid w:val="00CF789B"/>
    <w:rsid w:val="00CF797A"/>
    <w:rsid w:val="00D0098F"/>
    <w:rsid w:val="00D00C7B"/>
    <w:rsid w:val="00D01A6E"/>
    <w:rsid w:val="00D01B4F"/>
    <w:rsid w:val="00D02594"/>
    <w:rsid w:val="00D036DF"/>
    <w:rsid w:val="00D03BB3"/>
    <w:rsid w:val="00D04966"/>
    <w:rsid w:val="00D057E0"/>
    <w:rsid w:val="00D05C65"/>
    <w:rsid w:val="00D05E4B"/>
    <w:rsid w:val="00D065EB"/>
    <w:rsid w:val="00D06B97"/>
    <w:rsid w:val="00D071AA"/>
    <w:rsid w:val="00D07964"/>
    <w:rsid w:val="00D07A8B"/>
    <w:rsid w:val="00D10CA7"/>
    <w:rsid w:val="00D10F9D"/>
    <w:rsid w:val="00D110CB"/>
    <w:rsid w:val="00D11922"/>
    <w:rsid w:val="00D11A5C"/>
    <w:rsid w:val="00D138B3"/>
    <w:rsid w:val="00D1426B"/>
    <w:rsid w:val="00D14413"/>
    <w:rsid w:val="00D14AD7"/>
    <w:rsid w:val="00D2009B"/>
    <w:rsid w:val="00D20A7B"/>
    <w:rsid w:val="00D20B86"/>
    <w:rsid w:val="00D21678"/>
    <w:rsid w:val="00D22D5A"/>
    <w:rsid w:val="00D259E0"/>
    <w:rsid w:val="00D25AD1"/>
    <w:rsid w:val="00D267A3"/>
    <w:rsid w:val="00D26BA6"/>
    <w:rsid w:val="00D26D42"/>
    <w:rsid w:val="00D26DC0"/>
    <w:rsid w:val="00D2748C"/>
    <w:rsid w:val="00D27C7A"/>
    <w:rsid w:val="00D27DEC"/>
    <w:rsid w:val="00D27EA2"/>
    <w:rsid w:val="00D27F02"/>
    <w:rsid w:val="00D31544"/>
    <w:rsid w:val="00D3156D"/>
    <w:rsid w:val="00D31917"/>
    <w:rsid w:val="00D31C51"/>
    <w:rsid w:val="00D333DD"/>
    <w:rsid w:val="00D3436C"/>
    <w:rsid w:val="00D3441A"/>
    <w:rsid w:val="00D3476F"/>
    <w:rsid w:val="00D34C78"/>
    <w:rsid w:val="00D35855"/>
    <w:rsid w:val="00D35B14"/>
    <w:rsid w:val="00D376AF"/>
    <w:rsid w:val="00D419A9"/>
    <w:rsid w:val="00D4215C"/>
    <w:rsid w:val="00D424F2"/>
    <w:rsid w:val="00D42BA5"/>
    <w:rsid w:val="00D42FA5"/>
    <w:rsid w:val="00D43785"/>
    <w:rsid w:val="00D43E1B"/>
    <w:rsid w:val="00D44E13"/>
    <w:rsid w:val="00D44F26"/>
    <w:rsid w:val="00D45118"/>
    <w:rsid w:val="00D4537E"/>
    <w:rsid w:val="00D45703"/>
    <w:rsid w:val="00D45A32"/>
    <w:rsid w:val="00D45DF0"/>
    <w:rsid w:val="00D4766A"/>
    <w:rsid w:val="00D477D3"/>
    <w:rsid w:val="00D50F26"/>
    <w:rsid w:val="00D51C95"/>
    <w:rsid w:val="00D51F7B"/>
    <w:rsid w:val="00D520BB"/>
    <w:rsid w:val="00D52277"/>
    <w:rsid w:val="00D52327"/>
    <w:rsid w:val="00D52BE5"/>
    <w:rsid w:val="00D531C3"/>
    <w:rsid w:val="00D53993"/>
    <w:rsid w:val="00D55678"/>
    <w:rsid w:val="00D55E5F"/>
    <w:rsid w:val="00D55F0A"/>
    <w:rsid w:val="00D5798B"/>
    <w:rsid w:val="00D57F61"/>
    <w:rsid w:val="00D606C4"/>
    <w:rsid w:val="00D60CA0"/>
    <w:rsid w:val="00D611DD"/>
    <w:rsid w:val="00D61463"/>
    <w:rsid w:val="00D61EA2"/>
    <w:rsid w:val="00D62105"/>
    <w:rsid w:val="00D628D9"/>
    <w:rsid w:val="00D63797"/>
    <w:rsid w:val="00D63979"/>
    <w:rsid w:val="00D645C6"/>
    <w:rsid w:val="00D64E71"/>
    <w:rsid w:val="00D6521B"/>
    <w:rsid w:val="00D655B0"/>
    <w:rsid w:val="00D672D7"/>
    <w:rsid w:val="00D67471"/>
    <w:rsid w:val="00D6788A"/>
    <w:rsid w:val="00D7146B"/>
    <w:rsid w:val="00D716D5"/>
    <w:rsid w:val="00D72D74"/>
    <w:rsid w:val="00D72E5F"/>
    <w:rsid w:val="00D73541"/>
    <w:rsid w:val="00D75C1D"/>
    <w:rsid w:val="00D75C74"/>
    <w:rsid w:val="00D76189"/>
    <w:rsid w:val="00D761BA"/>
    <w:rsid w:val="00D7641C"/>
    <w:rsid w:val="00D77839"/>
    <w:rsid w:val="00D805FC"/>
    <w:rsid w:val="00D80871"/>
    <w:rsid w:val="00D80E2B"/>
    <w:rsid w:val="00D81149"/>
    <w:rsid w:val="00D81C5C"/>
    <w:rsid w:val="00D81F9B"/>
    <w:rsid w:val="00D82542"/>
    <w:rsid w:val="00D82DD2"/>
    <w:rsid w:val="00D83408"/>
    <w:rsid w:val="00D848E7"/>
    <w:rsid w:val="00D84EDA"/>
    <w:rsid w:val="00D851B9"/>
    <w:rsid w:val="00D8603A"/>
    <w:rsid w:val="00D867B5"/>
    <w:rsid w:val="00D87103"/>
    <w:rsid w:val="00D87C9C"/>
    <w:rsid w:val="00D907B2"/>
    <w:rsid w:val="00D918EC"/>
    <w:rsid w:val="00D920F9"/>
    <w:rsid w:val="00D923CD"/>
    <w:rsid w:val="00D923F9"/>
    <w:rsid w:val="00D93475"/>
    <w:rsid w:val="00D9385E"/>
    <w:rsid w:val="00D94281"/>
    <w:rsid w:val="00D94584"/>
    <w:rsid w:val="00D95986"/>
    <w:rsid w:val="00D96858"/>
    <w:rsid w:val="00DA00E8"/>
    <w:rsid w:val="00DA13EF"/>
    <w:rsid w:val="00DA3332"/>
    <w:rsid w:val="00DA3AD5"/>
    <w:rsid w:val="00DA3D47"/>
    <w:rsid w:val="00DA42F4"/>
    <w:rsid w:val="00DA534F"/>
    <w:rsid w:val="00DA5741"/>
    <w:rsid w:val="00DA5FED"/>
    <w:rsid w:val="00DA6338"/>
    <w:rsid w:val="00DA69C3"/>
    <w:rsid w:val="00DA6B84"/>
    <w:rsid w:val="00DA6D36"/>
    <w:rsid w:val="00DA7A19"/>
    <w:rsid w:val="00DB07A9"/>
    <w:rsid w:val="00DB07D9"/>
    <w:rsid w:val="00DB123A"/>
    <w:rsid w:val="00DB1BD7"/>
    <w:rsid w:val="00DB35A7"/>
    <w:rsid w:val="00DB362B"/>
    <w:rsid w:val="00DB4805"/>
    <w:rsid w:val="00DB64FD"/>
    <w:rsid w:val="00DB693D"/>
    <w:rsid w:val="00DB6B26"/>
    <w:rsid w:val="00DB79F4"/>
    <w:rsid w:val="00DC011B"/>
    <w:rsid w:val="00DC0618"/>
    <w:rsid w:val="00DC0CCC"/>
    <w:rsid w:val="00DC12FD"/>
    <w:rsid w:val="00DC3489"/>
    <w:rsid w:val="00DC3A21"/>
    <w:rsid w:val="00DC3BCD"/>
    <w:rsid w:val="00DC3F1E"/>
    <w:rsid w:val="00DC40C7"/>
    <w:rsid w:val="00DC4318"/>
    <w:rsid w:val="00DC56CC"/>
    <w:rsid w:val="00DC72B7"/>
    <w:rsid w:val="00DD0D2B"/>
    <w:rsid w:val="00DD0D4F"/>
    <w:rsid w:val="00DD259A"/>
    <w:rsid w:val="00DD30E4"/>
    <w:rsid w:val="00DD31D9"/>
    <w:rsid w:val="00DD439A"/>
    <w:rsid w:val="00DD592D"/>
    <w:rsid w:val="00DD6D72"/>
    <w:rsid w:val="00DE09BE"/>
    <w:rsid w:val="00DE0F68"/>
    <w:rsid w:val="00DE22FB"/>
    <w:rsid w:val="00DE2BD0"/>
    <w:rsid w:val="00DE35C7"/>
    <w:rsid w:val="00DE40EC"/>
    <w:rsid w:val="00DE4A6A"/>
    <w:rsid w:val="00DE4BB0"/>
    <w:rsid w:val="00DE524C"/>
    <w:rsid w:val="00DE659D"/>
    <w:rsid w:val="00DE6A12"/>
    <w:rsid w:val="00DE6FA8"/>
    <w:rsid w:val="00DE7C21"/>
    <w:rsid w:val="00DF0590"/>
    <w:rsid w:val="00DF2186"/>
    <w:rsid w:val="00DF370E"/>
    <w:rsid w:val="00DF3E40"/>
    <w:rsid w:val="00DF459F"/>
    <w:rsid w:val="00DF49EC"/>
    <w:rsid w:val="00DF568A"/>
    <w:rsid w:val="00DF5FD0"/>
    <w:rsid w:val="00DF68ED"/>
    <w:rsid w:val="00DF7059"/>
    <w:rsid w:val="00DF7718"/>
    <w:rsid w:val="00E00962"/>
    <w:rsid w:val="00E01351"/>
    <w:rsid w:val="00E02685"/>
    <w:rsid w:val="00E026CE"/>
    <w:rsid w:val="00E03B0B"/>
    <w:rsid w:val="00E03B79"/>
    <w:rsid w:val="00E03D34"/>
    <w:rsid w:val="00E044D6"/>
    <w:rsid w:val="00E04D91"/>
    <w:rsid w:val="00E04E1B"/>
    <w:rsid w:val="00E0598E"/>
    <w:rsid w:val="00E06540"/>
    <w:rsid w:val="00E066E4"/>
    <w:rsid w:val="00E06E70"/>
    <w:rsid w:val="00E076F8"/>
    <w:rsid w:val="00E07BC7"/>
    <w:rsid w:val="00E07E8D"/>
    <w:rsid w:val="00E10E73"/>
    <w:rsid w:val="00E1130E"/>
    <w:rsid w:val="00E11663"/>
    <w:rsid w:val="00E11987"/>
    <w:rsid w:val="00E13D9E"/>
    <w:rsid w:val="00E16630"/>
    <w:rsid w:val="00E16696"/>
    <w:rsid w:val="00E166B1"/>
    <w:rsid w:val="00E16ACD"/>
    <w:rsid w:val="00E16B37"/>
    <w:rsid w:val="00E17262"/>
    <w:rsid w:val="00E2051F"/>
    <w:rsid w:val="00E20B76"/>
    <w:rsid w:val="00E20FA2"/>
    <w:rsid w:val="00E21772"/>
    <w:rsid w:val="00E218CB"/>
    <w:rsid w:val="00E218E1"/>
    <w:rsid w:val="00E21C6A"/>
    <w:rsid w:val="00E231EF"/>
    <w:rsid w:val="00E237F3"/>
    <w:rsid w:val="00E24282"/>
    <w:rsid w:val="00E242B2"/>
    <w:rsid w:val="00E24C46"/>
    <w:rsid w:val="00E25DB0"/>
    <w:rsid w:val="00E26602"/>
    <w:rsid w:val="00E26E7E"/>
    <w:rsid w:val="00E27A63"/>
    <w:rsid w:val="00E3132E"/>
    <w:rsid w:val="00E31627"/>
    <w:rsid w:val="00E31B30"/>
    <w:rsid w:val="00E325A5"/>
    <w:rsid w:val="00E347FD"/>
    <w:rsid w:val="00E35A13"/>
    <w:rsid w:val="00E35A54"/>
    <w:rsid w:val="00E37785"/>
    <w:rsid w:val="00E37980"/>
    <w:rsid w:val="00E419AD"/>
    <w:rsid w:val="00E423FD"/>
    <w:rsid w:val="00E42492"/>
    <w:rsid w:val="00E43246"/>
    <w:rsid w:val="00E43826"/>
    <w:rsid w:val="00E44672"/>
    <w:rsid w:val="00E44F51"/>
    <w:rsid w:val="00E454A4"/>
    <w:rsid w:val="00E45645"/>
    <w:rsid w:val="00E459D9"/>
    <w:rsid w:val="00E45B83"/>
    <w:rsid w:val="00E4631E"/>
    <w:rsid w:val="00E50371"/>
    <w:rsid w:val="00E50411"/>
    <w:rsid w:val="00E50784"/>
    <w:rsid w:val="00E50AE1"/>
    <w:rsid w:val="00E5216D"/>
    <w:rsid w:val="00E52183"/>
    <w:rsid w:val="00E53607"/>
    <w:rsid w:val="00E54314"/>
    <w:rsid w:val="00E55652"/>
    <w:rsid w:val="00E57809"/>
    <w:rsid w:val="00E60486"/>
    <w:rsid w:val="00E60BAC"/>
    <w:rsid w:val="00E60D1C"/>
    <w:rsid w:val="00E615E8"/>
    <w:rsid w:val="00E6312C"/>
    <w:rsid w:val="00E63F49"/>
    <w:rsid w:val="00E647D2"/>
    <w:rsid w:val="00E666A5"/>
    <w:rsid w:val="00E66870"/>
    <w:rsid w:val="00E66D4C"/>
    <w:rsid w:val="00E71B6D"/>
    <w:rsid w:val="00E72244"/>
    <w:rsid w:val="00E73E08"/>
    <w:rsid w:val="00E74180"/>
    <w:rsid w:val="00E74239"/>
    <w:rsid w:val="00E74584"/>
    <w:rsid w:val="00E74864"/>
    <w:rsid w:val="00E748D5"/>
    <w:rsid w:val="00E74C79"/>
    <w:rsid w:val="00E76796"/>
    <w:rsid w:val="00E769DC"/>
    <w:rsid w:val="00E76E4E"/>
    <w:rsid w:val="00E77170"/>
    <w:rsid w:val="00E807C8"/>
    <w:rsid w:val="00E840C8"/>
    <w:rsid w:val="00E84186"/>
    <w:rsid w:val="00E86084"/>
    <w:rsid w:val="00E868C0"/>
    <w:rsid w:val="00E869BA"/>
    <w:rsid w:val="00E87240"/>
    <w:rsid w:val="00E9051F"/>
    <w:rsid w:val="00E91264"/>
    <w:rsid w:val="00E930C8"/>
    <w:rsid w:val="00E935DC"/>
    <w:rsid w:val="00E93AA1"/>
    <w:rsid w:val="00E94350"/>
    <w:rsid w:val="00E95BB0"/>
    <w:rsid w:val="00E96CDD"/>
    <w:rsid w:val="00E972AE"/>
    <w:rsid w:val="00EA0B27"/>
    <w:rsid w:val="00EA1590"/>
    <w:rsid w:val="00EA28B2"/>
    <w:rsid w:val="00EA2C46"/>
    <w:rsid w:val="00EA2FB7"/>
    <w:rsid w:val="00EA329B"/>
    <w:rsid w:val="00EA3E90"/>
    <w:rsid w:val="00EA467F"/>
    <w:rsid w:val="00EA4E4F"/>
    <w:rsid w:val="00EA50C1"/>
    <w:rsid w:val="00EA6807"/>
    <w:rsid w:val="00EA6905"/>
    <w:rsid w:val="00EA6975"/>
    <w:rsid w:val="00EB0125"/>
    <w:rsid w:val="00EB1CC8"/>
    <w:rsid w:val="00EB205F"/>
    <w:rsid w:val="00EB2D59"/>
    <w:rsid w:val="00EB33EE"/>
    <w:rsid w:val="00EB54A9"/>
    <w:rsid w:val="00EB67F7"/>
    <w:rsid w:val="00EB79FF"/>
    <w:rsid w:val="00EB7ED1"/>
    <w:rsid w:val="00EC04D1"/>
    <w:rsid w:val="00EC0D1E"/>
    <w:rsid w:val="00EC1662"/>
    <w:rsid w:val="00EC2532"/>
    <w:rsid w:val="00EC3987"/>
    <w:rsid w:val="00EC3CCC"/>
    <w:rsid w:val="00EC48B2"/>
    <w:rsid w:val="00EC4D60"/>
    <w:rsid w:val="00EC6198"/>
    <w:rsid w:val="00EC754B"/>
    <w:rsid w:val="00ED20A5"/>
    <w:rsid w:val="00ED29B7"/>
    <w:rsid w:val="00ED2C00"/>
    <w:rsid w:val="00ED2D92"/>
    <w:rsid w:val="00ED34FF"/>
    <w:rsid w:val="00ED3B70"/>
    <w:rsid w:val="00ED3C38"/>
    <w:rsid w:val="00ED4F18"/>
    <w:rsid w:val="00ED630A"/>
    <w:rsid w:val="00ED69D0"/>
    <w:rsid w:val="00ED6D23"/>
    <w:rsid w:val="00ED7826"/>
    <w:rsid w:val="00ED79E5"/>
    <w:rsid w:val="00ED7E4E"/>
    <w:rsid w:val="00EE00A5"/>
    <w:rsid w:val="00EE08C8"/>
    <w:rsid w:val="00EE2148"/>
    <w:rsid w:val="00EE3782"/>
    <w:rsid w:val="00EE3F0E"/>
    <w:rsid w:val="00EE4F58"/>
    <w:rsid w:val="00EE54F4"/>
    <w:rsid w:val="00EE5753"/>
    <w:rsid w:val="00EE5CA8"/>
    <w:rsid w:val="00EE6406"/>
    <w:rsid w:val="00EE6417"/>
    <w:rsid w:val="00EE69DA"/>
    <w:rsid w:val="00EE7D01"/>
    <w:rsid w:val="00EF05A3"/>
    <w:rsid w:val="00EF05CE"/>
    <w:rsid w:val="00EF0E8C"/>
    <w:rsid w:val="00EF1ED0"/>
    <w:rsid w:val="00EF2DB7"/>
    <w:rsid w:val="00EF2FA4"/>
    <w:rsid w:val="00EF344E"/>
    <w:rsid w:val="00EF3C1D"/>
    <w:rsid w:val="00EF4A0D"/>
    <w:rsid w:val="00EF64E5"/>
    <w:rsid w:val="00EF65D6"/>
    <w:rsid w:val="00EF7620"/>
    <w:rsid w:val="00EF7622"/>
    <w:rsid w:val="00F005A9"/>
    <w:rsid w:val="00F00D7C"/>
    <w:rsid w:val="00F025AA"/>
    <w:rsid w:val="00F0270D"/>
    <w:rsid w:val="00F039AA"/>
    <w:rsid w:val="00F0438A"/>
    <w:rsid w:val="00F04C63"/>
    <w:rsid w:val="00F04EE5"/>
    <w:rsid w:val="00F0547C"/>
    <w:rsid w:val="00F05505"/>
    <w:rsid w:val="00F05A13"/>
    <w:rsid w:val="00F078C4"/>
    <w:rsid w:val="00F07AE0"/>
    <w:rsid w:val="00F07B1C"/>
    <w:rsid w:val="00F07F02"/>
    <w:rsid w:val="00F1103A"/>
    <w:rsid w:val="00F121CD"/>
    <w:rsid w:val="00F130A6"/>
    <w:rsid w:val="00F13493"/>
    <w:rsid w:val="00F13BD4"/>
    <w:rsid w:val="00F13D5D"/>
    <w:rsid w:val="00F145F2"/>
    <w:rsid w:val="00F14AF1"/>
    <w:rsid w:val="00F14E6E"/>
    <w:rsid w:val="00F150A4"/>
    <w:rsid w:val="00F17BF7"/>
    <w:rsid w:val="00F17D3D"/>
    <w:rsid w:val="00F21346"/>
    <w:rsid w:val="00F22490"/>
    <w:rsid w:val="00F227A1"/>
    <w:rsid w:val="00F2289E"/>
    <w:rsid w:val="00F237B7"/>
    <w:rsid w:val="00F23870"/>
    <w:rsid w:val="00F23A1E"/>
    <w:rsid w:val="00F23D81"/>
    <w:rsid w:val="00F23D99"/>
    <w:rsid w:val="00F24C0C"/>
    <w:rsid w:val="00F318D7"/>
    <w:rsid w:val="00F3288E"/>
    <w:rsid w:val="00F33AA4"/>
    <w:rsid w:val="00F33BB1"/>
    <w:rsid w:val="00F33CB3"/>
    <w:rsid w:val="00F33DF6"/>
    <w:rsid w:val="00F342A9"/>
    <w:rsid w:val="00F3530E"/>
    <w:rsid w:val="00F37C5E"/>
    <w:rsid w:val="00F410E5"/>
    <w:rsid w:val="00F414BA"/>
    <w:rsid w:val="00F4173F"/>
    <w:rsid w:val="00F4187A"/>
    <w:rsid w:val="00F4216C"/>
    <w:rsid w:val="00F425A7"/>
    <w:rsid w:val="00F425EA"/>
    <w:rsid w:val="00F42A99"/>
    <w:rsid w:val="00F4349F"/>
    <w:rsid w:val="00F43B3C"/>
    <w:rsid w:val="00F43CD3"/>
    <w:rsid w:val="00F440EA"/>
    <w:rsid w:val="00F451E7"/>
    <w:rsid w:val="00F4567C"/>
    <w:rsid w:val="00F456B7"/>
    <w:rsid w:val="00F45B4B"/>
    <w:rsid w:val="00F45D4C"/>
    <w:rsid w:val="00F4633B"/>
    <w:rsid w:val="00F4739B"/>
    <w:rsid w:val="00F47CE0"/>
    <w:rsid w:val="00F47D5B"/>
    <w:rsid w:val="00F50685"/>
    <w:rsid w:val="00F50E96"/>
    <w:rsid w:val="00F51323"/>
    <w:rsid w:val="00F51EF7"/>
    <w:rsid w:val="00F52C4A"/>
    <w:rsid w:val="00F531AD"/>
    <w:rsid w:val="00F5398D"/>
    <w:rsid w:val="00F54009"/>
    <w:rsid w:val="00F548C9"/>
    <w:rsid w:val="00F567A8"/>
    <w:rsid w:val="00F57E02"/>
    <w:rsid w:val="00F6012F"/>
    <w:rsid w:val="00F6052C"/>
    <w:rsid w:val="00F60694"/>
    <w:rsid w:val="00F60833"/>
    <w:rsid w:val="00F60C8D"/>
    <w:rsid w:val="00F613D3"/>
    <w:rsid w:val="00F6144A"/>
    <w:rsid w:val="00F6307B"/>
    <w:rsid w:val="00F6317B"/>
    <w:rsid w:val="00F64FB6"/>
    <w:rsid w:val="00F654CC"/>
    <w:rsid w:val="00F6590F"/>
    <w:rsid w:val="00F65D47"/>
    <w:rsid w:val="00F66358"/>
    <w:rsid w:val="00F669D2"/>
    <w:rsid w:val="00F676C3"/>
    <w:rsid w:val="00F679C4"/>
    <w:rsid w:val="00F67CE5"/>
    <w:rsid w:val="00F67EFA"/>
    <w:rsid w:val="00F70DA0"/>
    <w:rsid w:val="00F71652"/>
    <w:rsid w:val="00F7295D"/>
    <w:rsid w:val="00F731DA"/>
    <w:rsid w:val="00F73C58"/>
    <w:rsid w:val="00F74825"/>
    <w:rsid w:val="00F74958"/>
    <w:rsid w:val="00F75AEF"/>
    <w:rsid w:val="00F800F9"/>
    <w:rsid w:val="00F81842"/>
    <w:rsid w:val="00F8210E"/>
    <w:rsid w:val="00F82556"/>
    <w:rsid w:val="00F8295A"/>
    <w:rsid w:val="00F8553B"/>
    <w:rsid w:val="00F8629E"/>
    <w:rsid w:val="00F86A9F"/>
    <w:rsid w:val="00F90CD2"/>
    <w:rsid w:val="00F9210A"/>
    <w:rsid w:val="00F92969"/>
    <w:rsid w:val="00F92F39"/>
    <w:rsid w:val="00F93CC3"/>
    <w:rsid w:val="00F94F8D"/>
    <w:rsid w:val="00F95E52"/>
    <w:rsid w:val="00F96131"/>
    <w:rsid w:val="00F97C86"/>
    <w:rsid w:val="00FA1106"/>
    <w:rsid w:val="00FA163B"/>
    <w:rsid w:val="00FA36FE"/>
    <w:rsid w:val="00FA5B5E"/>
    <w:rsid w:val="00FA5C5F"/>
    <w:rsid w:val="00FA6858"/>
    <w:rsid w:val="00FA7431"/>
    <w:rsid w:val="00FA7C83"/>
    <w:rsid w:val="00FB0298"/>
    <w:rsid w:val="00FB1F2C"/>
    <w:rsid w:val="00FB234D"/>
    <w:rsid w:val="00FB2ABC"/>
    <w:rsid w:val="00FB3032"/>
    <w:rsid w:val="00FB3E86"/>
    <w:rsid w:val="00FB41E8"/>
    <w:rsid w:val="00FB4B5E"/>
    <w:rsid w:val="00FB6880"/>
    <w:rsid w:val="00FB69C6"/>
    <w:rsid w:val="00FB74DB"/>
    <w:rsid w:val="00FB7E22"/>
    <w:rsid w:val="00FC212D"/>
    <w:rsid w:val="00FC2643"/>
    <w:rsid w:val="00FC5FF8"/>
    <w:rsid w:val="00FC7AA9"/>
    <w:rsid w:val="00FD0203"/>
    <w:rsid w:val="00FD0ED2"/>
    <w:rsid w:val="00FD10B7"/>
    <w:rsid w:val="00FD1DCA"/>
    <w:rsid w:val="00FD1F62"/>
    <w:rsid w:val="00FD3918"/>
    <w:rsid w:val="00FD4D19"/>
    <w:rsid w:val="00FD57BA"/>
    <w:rsid w:val="00FD5980"/>
    <w:rsid w:val="00FD5BC8"/>
    <w:rsid w:val="00FD71BE"/>
    <w:rsid w:val="00FD7A36"/>
    <w:rsid w:val="00FE0114"/>
    <w:rsid w:val="00FE0992"/>
    <w:rsid w:val="00FE0B48"/>
    <w:rsid w:val="00FE1FD8"/>
    <w:rsid w:val="00FE2579"/>
    <w:rsid w:val="00FE3A2D"/>
    <w:rsid w:val="00FE3BB6"/>
    <w:rsid w:val="00FE684F"/>
    <w:rsid w:val="00FE6A5E"/>
    <w:rsid w:val="00FE7337"/>
    <w:rsid w:val="00FE74B8"/>
    <w:rsid w:val="00FE7795"/>
    <w:rsid w:val="00FE7A27"/>
    <w:rsid w:val="00FF0622"/>
    <w:rsid w:val="00FF0AED"/>
    <w:rsid w:val="00FF3D1D"/>
    <w:rsid w:val="00FF42BC"/>
    <w:rsid w:val="00FF5E8A"/>
    <w:rsid w:val="00FF6C16"/>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AE2761"/>
  <w15:chartTrackingRefBased/>
  <w15:docId w15:val="{7FFF1FC8-A54B-4B87-AB86-1055C5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B32BC"/>
    <w:pPr>
      <w:tabs>
        <w:tab w:val="left" w:pos="284"/>
      </w:tabs>
      <w:spacing w:before="60" w:after="120" w:line="240" w:lineRule="auto"/>
    </w:pPr>
    <w:rPr>
      <w:rFonts w:ascii="Arial" w:hAnsi="Arial"/>
      <w:sz w:val="22"/>
      <w:szCs w:val="22"/>
    </w:rPr>
  </w:style>
  <w:style w:type="paragraph" w:customStyle="1" w:styleId="Bulletlevel2">
    <w:name w:val="Bullet level 2"/>
    <w:basedOn w:val="NormalWeb"/>
    <w:uiPriority w:val="99"/>
    <w:qFormat/>
    <w:rsid w:val="00FC2643"/>
    <w:pPr>
      <w:numPr>
        <w:numId w:val="3"/>
      </w:numPr>
      <w:shd w:val="clear" w:color="auto" w:fill="FFFFFF"/>
      <w:spacing w:before="0" w:beforeAutospacing="0" w:after="150" w:afterAutospacing="0"/>
    </w:pPr>
    <w:rPr>
      <w:rFonts w:ascii="Verdana" w:hAnsi="Verdana"/>
      <w:color w:val="000000"/>
      <w:sz w:val="19"/>
      <w:szCs w:val="19"/>
    </w:r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1"/>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left" w:pos="709"/>
      </w:tabs>
      <w:spacing w:after="280"/>
      <w:ind w:left="714" w:hanging="406"/>
    </w:p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45645"/>
    <w:rPr>
      <w:i/>
      <w:iCs/>
    </w:rPr>
  </w:style>
  <w:style w:type="character" w:styleId="Strong">
    <w:name w:val="Strong"/>
    <w:basedOn w:val="DefaultParagraphFont"/>
    <w:uiPriority w:val="22"/>
    <w:qFormat/>
    <w:rsid w:val="00E45645"/>
    <w:rPr>
      <w:b/>
      <w:bCs/>
    </w:rPr>
  </w:style>
  <w:style w:type="paragraph" w:customStyle="1" w:styleId="Default">
    <w:name w:val="Default"/>
    <w:rsid w:val="004B64C5"/>
    <w:pPr>
      <w:autoSpaceDE w:val="0"/>
      <w:autoSpaceDN w:val="0"/>
      <w:adjustRightInd w:val="0"/>
    </w:pPr>
    <w:rPr>
      <w:rFonts w:ascii="Arial" w:hAnsi="Arial" w:cs="Arial"/>
      <w:color w:val="000000"/>
      <w:sz w:val="24"/>
      <w:szCs w:val="24"/>
    </w:rPr>
  </w:style>
  <w:style w:type="paragraph" w:customStyle="1" w:styleId="Style1">
    <w:name w:val="Style1"/>
    <w:basedOn w:val="ListParagraph"/>
    <w:next w:val="ListParagraph"/>
    <w:autoRedefine/>
    <w:qFormat/>
    <w:rsid w:val="008C19D3"/>
    <w:pPr>
      <w:spacing w:after="240" w:line="240" w:lineRule="auto"/>
      <w:ind w:left="2160" w:hanging="180"/>
      <w:contextualSpacing w:val="0"/>
    </w:pPr>
    <w:rPr>
      <w:rFonts w:ascii="Times New Roman" w:hAnsi="Times New Roman"/>
      <w:sz w:val="24"/>
      <w:szCs w:val="24"/>
      <w:lang w:eastAsia="en-AU"/>
    </w:rPr>
  </w:style>
  <w:style w:type="paragraph" w:customStyle="1" w:styleId="Amain">
    <w:name w:val="A main"/>
    <w:basedOn w:val="Normal"/>
    <w:rsid w:val="00336B72"/>
    <w:pPr>
      <w:numPr>
        <w:ilvl w:val="5"/>
        <w:numId w:val="51"/>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336B72"/>
    <w:pPr>
      <w:numPr>
        <w:ilvl w:val="6"/>
        <w:numId w:val="51"/>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336B72"/>
    <w:pPr>
      <w:numPr>
        <w:ilvl w:val="7"/>
        <w:numId w:val="51"/>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336B72"/>
    <w:pPr>
      <w:numPr>
        <w:ilvl w:val="8"/>
        <w:numId w:val="51"/>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336B72"/>
    <w:pPr>
      <w:keepNext/>
      <w:numPr>
        <w:ilvl w:val="4"/>
        <w:numId w:val="51"/>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336B72"/>
    <w:rPr>
      <w:rFonts w:ascii="Arial" w:eastAsia="Times New Roman"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940">
      <w:bodyDiv w:val="1"/>
      <w:marLeft w:val="0"/>
      <w:marRight w:val="0"/>
      <w:marTop w:val="0"/>
      <w:marBottom w:val="0"/>
      <w:divBdr>
        <w:top w:val="none" w:sz="0" w:space="0" w:color="auto"/>
        <w:left w:val="none" w:sz="0" w:space="0" w:color="auto"/>
        <w:bottom w:val="none" w:sz="0" w:space="0" w:color="auto"/>
        <w:right w:val="none" w:sz="0" w:space="0" w:color="auto"/>
      </w:divBdr>
    </w:div>
    <w:div w:id="34044302">
      <w:bodyDiv w:val="1"/>
      <w:marLeft w:val="0"/>
      <w:marRight w:val="0"/>
      <w:marTop w:val="0"/>
      <w:marBottom w:val="0"/>
      <w:divBdr>
        <w:top w:val="none" w:sz="0" w:space="0" w:color="auto"/>
        <w:left w:val="none" w:sz="0" w:space="0" w:color="auto"/>
        <w:bottom w:val="none" w:sz="0" w:space="0" w:color="auto"/>
        <w:right w:val="none" w:sz="0" w:space="0" w:color="auto"/>
      </w:divBdr>
    </w:div>
    <w:div w:id="91778185">
      <w:bodyDiv w:val="1"/>
      <w:marLeft w:val="0"/>
      <w:marRight w:val="0"/>
      <w:marTop w:val="0"/>
      <w:marBottom w:val="0"/>
      <w:divBdr>
        <w:top w:val="none" w:sz="0" w:space="0" w:color="auto"/>
        <w:left w:val="none" w:sz="0" w:space="0" w:color="auto"/>
        <w:bottom w:val="none" w:sz="0" w:space="0" w:color="auto"/>
        <w:right w:val="none" w:sz="0" w:space="0" w:color="auto"/>
      </w:divBdr>
    </w:div>
    <w:div w:id="125240897">
      <w:bodyDiv w:val="1"/>
      <w:marLeft w:val="0"/>
      <w:marRight w:val="0"/>
      <w:marTop w:val="0"/>
      <w:marBottom w:val="0"/>
      <w:divBdr>
        <w:top w:val="none" w:sz="0" w:space="0" w:color="auto"/>
        <w:left w:val="none" w:sz="0" w:space="0" w:color="auto"/>
        <w:bottom w:val="none" w:sz="0" w:space="0" w:color="auto"/>
        <w:right w:val="none" w:sz="0" w:space="0" w:color="auto"/>
      </w:divBdr>
    </w:div>
    <w:div w:id="140974776">
      <w:bodyDiv w:val="1"/>
      <w:marLeft w:val="0"/>
      <w:marRight w:val="0"/>
      <w:marTop w:val="0"/>
      <w:marBottom w:val="0"/>
      <w:divBdr>
        <w:top w:val="none" w:sz="0" w:space="0" w:color="auto"/>
        <w:left w:val="none" w:sz="0" w:space="0" w:color="auto"/>
        <w:bottom w:val="none" w:sz="0" w:space="0" w:color="auto"/>
        <w:right w:val="none" w:sz="0" w:space="0" w:color="auto"/>
      </w:divBdr>
    </w:div>
    <w:div w:id="147136169">
      <w:bodyDiv w:val="1"/>
      <w:marLeft w:val="0"/>
      <w:marRight w:val="0"/>
      <w:marTop w:val="0"/>
      <w:marBottom w:val="0"/>
      <w:divBdr>
        <w:top w:val="none" w:sz="0" w:space="0" w:color="auto"/>
        <w:left w:val="none" w:sz="0" w:space="0" w:color="auto"/>
        <w:bottom w:val="none" w:sz="0" w:space="0" w:color="auto"/>
        <w:right w:val="none" w:sz="0" w:space="0" w:color="auto"/>
      </w:divBdr>
    </w:div>
    <w:div w:id="153690165">
      <w:bodyDiv w:val="1"/>
      <w:marLeft w:val="0"/>
      <w:marRight w:val="0"/>
      <w:marTop w:val="0"/>
      <w:marBottom w:val="0"/>
      <w:divBdr>
        <w:top w:val="none" w:sz="0" w:space="0" w:color="auto"/>
        <w:left w:val="none" w:sz="0" w:space="0" w:color="auto"/>
        <w:bottom w:val="none" w:sz="0" w:space="0" w:color="auto"/>
        <w:right w:val="none" w:sz="0" w:space="0" w:color="auto"/>
      </w:divBdr>
    </w:div>
    <w:div w:id="158424720">
      <w:bodyDiv w:val="1"/>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
        <w:div w:id="676422571">
          <w:marLeft w:val="0"/>
          <w:marRight w:val="0"/>
          <w:marTop w:val="0"/>
          <w:marBottom w:val="0"/>
          <w:divBdr>
            <w:top w:val="none" w:sz="0" w:space="0" w:color="auto"/>
            <w:left w:val="none" w:sz="0" w:space="0" w:color="auto"/>
            <w:bottom w:val="none" w:sz="0" w:space="0" w:color="auto"/>
            <w:right w:val="none" w:sz="0" w:space="0" w:color="auto"/>
          </w:divBdr>
        </w:div>
        <w:div w:id="737048798">
          <w:marLeft w:val="0"/>
          <w:marRight w:val="0"/>
          <w:marTop w:val="0"/>
          <w:marBottom w:val="0"/>
          <w:divBdr>
            <w:top w:val="none" w:sz="0" w:space="0" w:color="auto"/>
            <w:left w:val="none" w:sz="0" w:space="0" w:color="auto"/>
            <w:bottom w:val="none" w:sz="0" w:space="0" w:color="auto"/>
            <w:right w:val="none" w:sz="0" w:space="0" w:color="auto"/>
          </w:divBdr>
        </w:div>
      </w:divsChild>
    </w:div>
    <w:div w:id="193857363">
      <w:bodyDiv w:val="1"/>
      <w:marLeft w:val="0"/>
      <w:marRight w:val="0"/>
      <w:marTop w:val="0"/>
      <w:marBottom w:val="0"/>
      <w:divBdr>
        <w:top w:val="none" w:sz="0" w:space="0" w:color="auto"/>
        <w:left w:val="none" w:sz="0" w:space="0" w:color="auto"/>
        <w:bottom w:val="none" w:sz="0" w:space="0" w:color="auto"/>
        <w:right w:val="none" w:sz="0" w:space="0" w:color="auto"/>
      </w:divBdr>
    </w:div>
    <w:div w:id="217935167">
      <w:bodyDiv w:val="1"/>
      <w:marLeft w:val="0"/>
      <w:marRight w:val="0"/>
      <w:marTop w:val="0"/>
      <w:marBottom w:val="0"/>
      <w:divBdr>
        <w:top w:val="none" w:sz="0" w:space="0" w:color="auto"/>
        <w:left w:val="none" w:sz="0" w:space="0" w:color="auto"/>
        <w:bottom w:val="none" w:sz="0" w:space="0" w:color="auto"/>
        <w:right w:val="none" w:sz="0" w:space="0" w:color="auto"/>
      </w:divBdr>
    </w:div>
    <w:div w:id="254050155">
      <w:bodyDiv w:val="1"/>
      <w:marLeft w:val="0"/>
      <w:marRight w:val="0"/>
      <w:marTop w:val="0"/>
      <w:marBottom w:val="0"/>
      <w:divBdr>
        <w:top w:val="none" w:sz="0" w:space="0" w:color="auto"/>
        <w:left w:val="none" w:sz="0" w:space="0" w:color="auto"/>
        <w:bottom w:val="none" w:sz="0" w:space="0" w:color="auto"/>
        <w:right w:val="none" w:sz="0" w:space="0" w:color="auto"/>
      </w:divBdr>
    </w:div>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481391335">
      <w:bodyDiv w:val="1"/>
      <w:marLeft w:val="0"/>
      <w:marRight w:val="0"/>
      <w:marTop w:val="0"/>
      <w:marBottom w:val="0"/>
      <w:divBdr>
        <w:top w:val="none" w:sz="0" w:space="0" w:color="auto"/>
        <w:left w:val="none" w:sz="0" w:space="0" w:color="auto"/>
        <w:bottom w:val="none" w:sz="0" w:space="0" w:color="auto"/>
        <w:right w:val="none" w:sz="0" w:space="0" w:color="auto"/>
      </w:divBdr>
    </w:div>
    <w:div w:id="498466895">
      <w:bodyDiv w:val="1"/>
      <w:marLeft w:val="0"/>
      <w:marRight w:val="0"/>
      <w:marTop w:val="0"/>
      <w:marBottom w:val="0"/>
      <w:divBdr>
        <w:top w:val="none" w:sz="0" w:space="0" w:color="auto"/>
        <w:left w:val="none" w:sz="0" w:space="0" w:color="auto"/>
        <w:bottom w:val="none" w:sz="0" w:space="0" w:color="auto"/>
        <w:right w:val="none" w:sz="0" w:space="0" w:color="auto"/>
      </w:divBdr>
      <w:divsChild>
        <w:div w:id="310906371">
          <w:marLeft w:val="0"/>
          <w:marRight w:val="0"/>
          <w:marTop w:val="0"/>
          <w:marBottom w:val="0"/>
          <w:divBdr>
            <w:top w:val="none" w:sz="0" w:space="0" w:color="auto"/>
            <w:left w:val="none" w:sz="0" w:space="0" w:color="auto"/>
            <w:bottom w:val="none" w:sz="0" w:space="0" w:color="auto"/>
            <w:right w:val="none" w:sz="0" w:space="0" w:color="auto"/>
          </w:divBdr>
        </w:div>
      </w:divsChild>
    </w:div>
    <w:div w:id="508328424">
      <w:bodyDiv w:val="1"/>
      <w:marLeft w:val="0"/>
      <w:marRight w:val="0"/>
      <w:marTop w:val="0"/>
      <w:marBottom w:val="0"/>
      <w:divBdr>
        <w:top w:val="none" w:sz="0" w:space="0" w:color="auto"/>
        <w:left w:val="none" w:sz="0" w:space="0" w:color="auto"/>
        <w:bottom w:val="none" w:sz="0" w:space="0" w:color="auto"/>
        <w:right w:val="none" w:sz="0" w:space="0" w:color="auto"/>
      </w:divBdr>
    </w:div>
    <w:div w:id="521208307">
      <w:bodyDiv w:val="1"/>
      <w:marLeft w:val="0"/>
      <w:marRight w:val="0"/>
      <w:marTop w:val="0"/>
      <w:marBottom w:val="0"/>
      <w:divBdr>
        <w:top w:val="none" w:sz="0" w:space="0" w:color="auto"/>
        <w:left w:val="none" w:sz="0" w:space="0" w:color="auto"/>
        <w:bottom w:val="none" w:sz="0" w:space="0" w:color="auto"/>
        <w:right w:val="none" w:sz="0" w:space="0" w:color="auto"/>
      </w:divBdr>
    </w:div>
    <w:div w:id="526483448">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698747479">
      <w:bodyDiv w:val="1"/>
      <w:marLeft w:val="0"/>
      <w:marRight w:val="0"/>
      <w:marTop w:val="0"/>
      <w:marBottom w:val="0"/>
      <w:divBdr>
        <w:top w:val="none" w:sz="0" w:space="0" w:color="auto"/>
        <w:left w:val="none" w:sz="0" w:space="0" w:color="auto"/>
        <w:bottom w:val="none" w:sz="0" w:space="0" w:color="auto"/>
        <w:right w:val="none" w:sz="0" w:space="0" w:color="auto"/>
      </w:divBdr>
      <w:divsChild>
        <w:div w:id="28967782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796095218">
          <w:marLeft w:val="0"/>
          <w:marRight w:val="0"/>
          <w:marTop w:val="0"/>
          <w:marBottom w:val="0"/>
          <w:divBdr>
            <w:top w:val="none" w:sz="0" w:space="0" w:color="auto"/>
            <w:left w:val="none" w:sz="0" w:space="0" w:color="auto"/>
            <w:bottom w:val="none" w:sz="0" w:space="0" w:color="auto"/>
            <w:right w:val="none" w:sz="0" w:space="0" w:color="auto"/>
          </w:divBdr>
        </w:div>
      </w:divsChild>
    </w:div>
    <w:div w:id="705956179">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815948475">
      <w:bodyDiv w:val="1"/>
      <w:marLeft w:val="0"/>
      <w:marRight w:val="0"/>
      <w:marTop w:val="0"/>
      <w:marBottom w:val="0"/>
      <w:divBdr>
        <w:top w:val="none" w:sz="0" w:space="0" w:color="auto"/>
        <w:left w:val="none" w:sz="0" w:space="0" w:color="auto"/>
        <w:bottom w:val="none" w:sz="0" w:space="0" w:color="auto"/>
        <w:right w:val="none" w:sz="0" w:space="0" w:color="auto"/>
      </w:divBdr>
    </w:div>
    <w:div w:id="828328267">
      <w:bodyDiv w:val="1"/>
      <w:marLeft w:val="0"/>
      <w:marRight w:val="0"/>
      <w:marTop w:val="0"/>
      <w:marBottom w:val="0"/>
      <w:divBdr>
        <w:top w:val="none" w:sz="0" w:space="0" w:color="auto"/>
        <w:left w:val="none" w:sz="0" w:space="0" w:color="auto"/>
        <w:bottom w:val="none" w:sz="0" w:space="0" w:color="auto"/>
        <w:right w:val="none" w:sz="0" w:space="0" w:color="auto"/>
      </w:divBdr>
    </w:div>
    <w:div w:id="875654364">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880821997">
      <w:bodyDiv w:val="1"/>
      <w:marLeft w:val="0"/>
      <w:marRight w:val="0"/>
      <w:marTop w:val="0"/>
      <w:marBottom w:val="0"/>
      <w:divBdr>
        <w:top w:val="none" w:sz="0" w:space="0" w:color="auto"/>
        <w:left w:val="none" w:sz="0" w:space="0" w:color="auto"/>
        <w:bottom w:val="none" w:sz="0" w:space="0" w:color="auto"/>
        <w:right w:val="none" w:sz="0" w:space="0" w:color="auto"/>
      </w:divBdr>
    </w:div>
    <w:div w:id="902253775">
      <w:bodyDiv w:val="1"/>
      <w:marLeft w:val="0"/>
      <w:marRight w:val="0"/>
      <w:marTop w:val="0"/>
      <w:marBottom w:val="0"/>
      <w:divBdr>
        <w:top w:val="none" w:sz="0" w:space="0" w:color="auto"/>
        <w:left w:val="none" w:sz="0" w:space="0" w:color="auto"/>
        <w:bottom w:val="none" w:sz="0" w:space="0" w:color="auto"/>
        <w:right w:val="none" w:sz="0" w:space="0" w:color="auto"/>
      </w:divBdr>
    </w:div>
    <w:div w:id="90645257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984776504">
      <w:bodyDiv w:val="1"/>
      <w:marLeft w:val="0"/>
      <w:marRight w:val="0"/>
      <w:marTop w:val="0"/>
      <w:marBottom w:val="0"/>
      <w:divBdr>
        <w:top w:val="none" w:sz="0" w:space="0" w:color="auto"/>
        <w:left w:val="none" w:sz="0" w:space="0" w:color="auto"/>
        <w:bottom w:val="none" w:sz="0" w:space="0" w:color="auto"/>
        <w:right w:val="none" w:sz="0" w:space="0" w:color="auto"/>
      </w:divBdr>
    </w:div>
    <w:div w:id="1039403541">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177227970">
      <w:bodyDiv w:val="1"/>
      <w:marLeft w:val="0"/>
      <w:marRight w:val="0"/>
      <w:marTop w:val="0"/>
      <w:marBottom w:val="0"/>
      <w:divBdr>
        <w:top w:val="none" w:sz="0" w:space="0" w:color="auto"/>
        <w:left w:val="none" w:sz="0" w:space="0" w:color="auto"/>
        <w:bottom w:val="none" w:sz="0" w:space="0" w:color="auto"/>
        <w:right w:val="none" w:sz="0" w:space="0" w:color="auto"/>
      </w:divBdr>
      <w:divsChild>
        <w:div w:id="511838994">
          <w:marLeft w:val="0"/>
          <w:marRight w:val="0"/>
          <w:marTop w:val="0"/>
          <w:marBottom w:val="0"/>
          <w:divBdr>
            <w:top w:val="none" w:sz="0" w:space="0" w:color="auto"/>
            <w:left w:val="none" w:sz="0" w:space="0" w:color="auto"/>
            <w:bottom w:val="none" w:sz="0" w:space="0" w:color="auto"/>
            <w:right w:val="none" w:sz="0" w:space="0" w:color="auto"/>
          </w:divBdr>
        </w:div>
        <w:div w:id="1068847493">
          <w:marLeft w:val="0"/>
          <w:marRight w:val="0"/>
          <w:marTop w:val="0"/>
          <w:marBottom w:val="0"/>
          <w:divBdr>
            <w:top w:val="none" w:sz="0" w:space="0" w:color="auto"/>
            <w:left w:val="none" w:sz="0" w:space="0" w:color="auto"/>
            <w:bottom w:val="none" w:sz="0" w:space="0" w:color="auto"/>
            <w:right w:val="none" w:sz="0" w:space="0" w:color="auto"/>
          </w:divBdr>
        </w:div>
        <w:div w:id="1820950412">
          <w:marLeft w:val="0"/>
          <w:marRight w:val="0"/>
          <w:marTop w:val="0"/>
          <w:marBottom w:val="0"/>
          <w:divBdr>
            <w:top w:val="none" w:sz="0" w:space="0" w:color="auto"/>
            <w:left w:val="none" w:sz="0" w:space="0" w:color="auto"/>
            <w:bottom w:val="none" w:sz="0" w:space="0" w:color="auto"/>
            <w:right w:val="none" w:sz="0" w:space="0" w:color="auto"/>
          </w:divBdr>
        </w:div>
      </w:divsChild>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264728354">
      <w:bodyDiv w:val="1"/>
      <w:marLeft w:val="0"/>
      <w:marRight w:val="0"/>
      <w:marTop w:val="0"/>
      <w:marBottom w:val="0"/>
      <w:divBdr>
        <w:top w:val="none" w:sz="0" w:space="0" w:color="auto"/>
        <w:left w:val="none" w:sz="0" w:space="0" w:color="auto"/>
        <w:bottom w:val="none" w:sz="0" w:space="0" w:color="auto"/>
        <w:right w:val="none" w:sz="0" w:space="0" w:color="auto"/>
      </w:divBdr>
    </w:div>
    <w:div w:id="1282952670">
      <w:bodyDiv w:val="1"/>
      <w:marLeft w:val="0"/>
      <w:marRight w:val="0"/>
      <w:marTop w:val="0"/>
      <w:marBottom w:val="0"/>
      <w:divBdr>
        <w:top w:val="none" w:sz="0" w:space="0" w:color="auto"/>
        <w:left w:val="none" w:sz="0" w:space="0" w:color="auto"/>
        <w:bottom w:val="none" w:sz="0" w:space="0" w:color="auto"/>
        <w:right w:val="none" w:sz="0" w:space="0" w:color="auto"/>
      </w:divBdr>
    </w:div>
    <w:div w:id="1356232487">
      <w:bodyDiv w:val="1"/>
      <w:marLeft w:val="0"/>
      <w:marRight w:val="0"/>
      <w:marTop w:val="0"/>
      <w:marBottom w:val="0"/>
      <w:divBdr>
        <w:top w:val="none" w:sz="0" w:space="0" w:color="auto"/>
        <w:left w:val="none" w:sz="0" w:space="0" w:color="auto"/>
        <w:bottom w:val="none" w:sz="0" w:space="0" w:color="auto"/>
        <w:right w:val="none" w:sz="0" w:space="0" w:color="auto"/>
      </w:divBdr>
    </w:div>
    <w:div w:id="1377896672">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434595046">
      <w:bodyDiv w:val="1"/>
      <w:marLeft w:val="0"/>
      <w:marRight w:val="0"/>
      <w:marTop w:val="0"/>
      <w:marBottom w:val="0"/>
      <w:divBdr>
        <w:top w:val="none" w:sz="0" w:space="0" w:color="auto"/>
        <w:left w:val="none" w:sz="0" w:space="0" w:color="auto"/>
        <w:bottom w:val="none" w:sz="0" w:space="0" w:color="auto"/>
        <w:right w:val="none" w:sz="0" w:space="0" w:color="auto"/>
      </w:divBdr>
    </w:div>
    <w:div w:id="1513105782">
      <w:bodyDiv w:val="1"/>
      <w:marLeft w:val="0"/>
      <w:marRight w:val="0"/>
      <w:marTop w:val="0"/>
      <w:marBottom w:val="0"/>
      <w:divBdr>
        <w:top w:val="none" w:sz="0" w:space="0" w:color="auto"/>
        <w:left w:val="none" w:sz="0" w:space="0" w:color="auto"/>
        <w:bottom w:val="none" w:sz="0" w:space="0" w:color="auto"/>
        <w:right w:val="none" w:sz="0" w:space="0" w:color="auto"/>
      </w:divBdr>
      <w:divsChild>
        <w:div w:id="1329749725">
          <w:marLeft w:val="0"/>
          <w:marRight w:val="0"/>
          <w:marTop w:val="0"/>
          <w:marBottom w:val="0"/>
          <w:divBdr>
            <w:top w:val="none" w:sz="0" w:space="0" w:color="auto"/>
            <w:left w:val="none" w:sz="0" w:space="0" w:color="auto"/>
            <w:bottom w:val="none" w:sz="0" w:space="0" w:color="auto"/>
            <w:right w:val="none" w:sz="0" w:space="0" w:color="auto"/>
          </w:divBdr>
        </w:div>
      </w:divsChild>
    </w:div>
    <w:div w:id="1577781724">
      <w:bodyDiv w:val="1"/>
      <w:marLeft w:val="0"/>
      <w:marRight w:val="0"/>
      <w:marTop w:val="0"/>
      <w:marBottom w:val="0"/>
      <w:divBdr>
        <w:top w:val="none" w:sz="0" w:space="0" w:color="auto"/>
        <w:left w:val="none" w:sz="0" w:space="0" w:color="auto"/>
        <w:bottom w:val="none" w:sz="0" w:space="0" w:color="auto"/>
        <w:right w:val="none" w:sz="0" w:space="0" w:color="auto"/>
      </w:divBdr>
    </w:div>
    <w:div w:id="1601379466">
      <w:bodyDiv w:val="1"/>
      <w:marLeft w:val="0"/>
      <w:marRight w:val="0"/>
      <w:marTop w:val="0"/>
      <w:marBottom w:val="0"/>
      <w:divBdr>
        <w:top w:val="none" w:sz="0" w:space="0" w:color="auto"/>
        <w:left w:val="none" w:sz="0" w:space="0" w:color="auto"/>
        <w:bottom w:val="none" w:sz="0" w:space="0" w:color="auto"/>
        <w:right w:val="none" w:sz="0" w:space="0" w:color="auto"/>
      </w:divBdr>
      <w:divsChild>
        <w:div w:id="51664374">
          <w:marLeft w:val="0"/>
          <w:marRight w:val="0"/>
          <w:marTop w:val="0"/>
          <w:marBottom w:val="0"/>
          <w:divBdr>
            <w:top w:val="none" w:sz="0" w:space="0" w:color="auto"/>
            <w:left w:val="none" w:sz="0" w:space="0" w:color="auto"/>
            <w:bottom w:val="none" w:sz="0" w:space="0" w:color="auto"/>
            <w:right w:val="none" w:sz="0" w:space="0" w:color="auto"/>
          </w:divBdr>
        </w:div>
        <w:div w:id="1749305547">
          <w:marLeft w:val="0"/>
          <w:marRight w:val="0"/>
          <w:marTop w:val="0"/>
          <w:marBottom w:val="0"/>
          <w:divBdr>
            <w:top w:val="none" w:sz="0" w:space="0" w:color="auto"/>
            <w:left w:val="none" w:sz="0" w:space="0" w:color="auto"/>
            <w:bottom w:val="none" w:sz="0" w:space="0" w:color="auto"/>
            <w:right w:val="none" w:sz="0" w:space="0" w:color="auto"/>
          </w:divBdr>
        </w:div>
        <w:div w:id="1063942779">
          <w:marLeft w:val="0"/>
          <w:marRight w:val="0"/>
          <w:marTop w:val="0"/>
          <w:marBottom w:val="0"/>
          <w:divBdr>
            <w:top w:val="none" w:sz="0" w:space="0" w:color="auto"/>
            <w:left w:val="none" w:sz="0" w:space="0" w:color="auto"/>
            <w:bottom w:val="none" w:sz="0" w:space="0" w:color="auto"/>
            <w:right w:val="none" w:sz="0" w:space="0" w:color="auto"/>
          </w:divBdr>
        </w:div>
        <w:div w:id="1901012864">
          <w:marLeft w:val="0"/>
          <w:marRight w:val="0"/>
          <w:marTop w:val="0"/>
          <w:marBottom w:val="0"/>
          <w:divBdr>
            <w:top w:val="none" w:sz="0" w:space="0" w:color="auto"/>
            <w:left w:val="none" w:sz="0" w:space="0" w:color="auto"/>
            <w:bottom w:val="none" w:sz="0" w:space="0" w:color="auto"/>
            <w:right w:val="none" w:sz="0" w:space="0" w:color="auto"/>
          </w:divBdr>
        </w:div>
        <w:div w:id="1542010568">
          <w:marLeft w:val="0"/>
          <w:marRight w:val="0"/>
          <w:marTop w:val="0"/>
          <w:marBottom w:val="0"/>
          <w:divBdr>
            <w:top w:val="none" w:sz="0" w:space="0" w:color="auto"/>
            <w:left w:val="none" w:sz="0" w:space="0" w:color="auto"/>
            <w:bottom w:val="none" w:sz="0" w:space="0" w:color="auto"/>
            <w:right w:val="none" w:sz="0" w:space="0" w:color="auto"/>
          </w:divBdr>
        </w:div>
        <w:div w:id="774593061">
          <w:marLeft w:val="0"/>
          <w:marRight w:val="0"/>
          <w:marTop w:val="0"/>
          <w:marBottom w:val="0"/>
          <w:divBdr>
            <w:top w:val="none" w:sz="0" w:space="0" w:color="auto"/>
            <w:left w:val="none" w:sz="0" w:space="0" w:color="auto"/>
            <w:bottom w:val="none" w:sz="0" w:space="0" w:color="auto"/>
            <w:right w:val="none" w:sz="0" w:space="0" w:color="auto"/>
          </w:divBdr>
        </w:div>
        <w:div w:id="1683164473">
          <w:marLeft w:val="0"/>
          <w:marRight w:val="0"/>
          <w:marTop w:val="0"/>
          <w:marBottom w:val="0"/>
          <w:divBdr>
            <w:top w:val="none" w:sz="0" w:space="0" w:color="auto"/>
            <w:left w:val="none" w:sz="0" w:space="0" w:color="auto"/>
            <w:bottom w:val="none" w:sz="0" w:space="0" w:color="auto"/>
            <w:right w:val="none" w:sz="0" w:space="0" w:color="auto"/>
          </w:divBdr>
        </w:div>
        <w:div w:id="1108743154">
          <w:marLeft w:val="0"/>
          <w:marRight w:val="0"/>
          <w:marTop w:val="0"/>
          <w:marBottom w:val="0"/>
          <w:divBdr>
            <w:top w:val="none" w:sz="0" w:space="0" w:color="auto"/>
            <w:left w:val="none" w:sz="0" w:space="0" w:color="auto"/>
            <w:bottom w:val="none" w:sz="0" w:space="0" w:color="auto"/>
            <w:right w:val="none" w:sz="0" w:space="0" w:color="auto"/>
          </w:divBdr>
        </w:div>
        <w:div w:id="934631845">
          <w:marLeft w:val="0"/>
          <w:marRight w:val="0"/>
          <w:marTop w:val="0"/>
          <w:marBottom w:val="0"/>
          <w:divBdr>
            <w:top w:val="none" w:sz="0" w:space="0" w:color="auto"/>
            <w:left w:val="none" w:sz="0" w:space="0" w:color="auto"/>
            <w:bottom w:val="none" w:sz="0" w:space="0" w:color="auto"/>
            <w:right w:val="none" w:sz="0" w:space="0" w:color="auto"/>
          </w:divBdr>
        </w:div>
        <w:div w:id="790250363">
          <w:marLeft w:val="0"/>
          <w:marRight w:val="0"/>
          <w:marTop w:val="0"/>
          <w:marBottom w:val="0"/>
          <w:divBdr>
            <w:top w:val="none" w:sz="0" w:space="0" w:color="auto"/>
            <w:left w:val="none" w:sz="0" w:space="0" w:color="auto"/>
            <w:bottom w:val="none" w:sz="0" w:space="0" w:color="auto"/>
            <w:right w:val="none" w:sz="0" w:space="0" w:color="auto"/>
          </w:divBdr>
        </w:div>
        <w:div w:id="1527717357">
          <w:marLeft w:val="0"/>
          <w:marRight w:val="0"/>
          <w:marTop w:val="0"/>
          <w:marBottom w:val="0"/>
          <w:divBdr>
            <w:top w:val="none" w:sz="0" w:space="0" w:color="auto"/>
            <w:left w:val="none" w:sz="0" w:space="0" w:color="auto"/>
            <w:bottom w:val="none" w:sz="0" w:space="0" w:color="auto"/>
            <w:right w:val="none" w:sz="0" w:space="0" w:color="auto"/>
          </w:divBdr>
        </w:div>
        <w:div w:id="593395705">
          <w:marLeft w:val="0"/>
          <w:marRight w:val="0"/>
          <w:marTop w:val="0"/>
          <w:marBottom w:val="0"/>
          <w:divBdr>
            <w:top w:val="none" w:sz="0" w:space="0" w:color="auto"/>
            <w:left w:val="none" w:sz="0" w:space="0" w:color="auto"/>
            <w:bottom w:val="none" w:sz="0" w:space="0" w:color="auto"/>
            <w:right w:val="none" w:sz="0" w:space="0" w:color="auto"/>
          </w:divBdr>
        </w:div>
        <w:div w:id="669068133">
          <w:marLeft w:val="0"/>
          <w:marRight w:val="0"/>
          <w:marTop w:val="0"/>
          <w:marBottom w:val="0"/>
          <w:divBdr>
            <w:top w:val="none" w:sz="0" w:space="0" w:color="auto"/>
            <w:left w:val="none" w:sz="0" w:space="0" w:color="auto"/>
            <w:bottom w:val="none" w:sz="0" w:space="0" w:color="auto"/>
            <w:right w:val="none" w:sz="0" w:space="0" w:color="auto"/>
          </w:divBdr>
        </w:div>
        <w:div w:id="1215970417">
          <w:marLeft w:val="0"/>
          <w:marRight w:val="0"/>
          <w:marTop w:val="0"/>
          <w:marBottom w:val="0"/>
          <w:divBdr>
            <w:top w:val="none" w:sz="0" w:space="0" w:color="auto"/>
            <w:left w:val="none" w:sz="0" w:space="0" w:color="auto"/>
            <w:bottom w:val="none" w:sz="0" w:space="0" w:color="auto"/>
            <w:right w:val="none" w:sz="0" w:space="0" w:color="auto"/>
          </w:divBdr>
        </w:div>
      </w:divsChild>
    </w:div>
    <w:div w:id="1652171526">
      <w:bodyDiv w:val="1"/>
      <w:marLeft w:val="0"/>
      <w:marRight w:val="0"/>
      <w:marTop w:val="0"/>
      <w:marBottom w:val="0"/>
      <w:divBdr>
        <w:top w:val="none" w:sz="0" w:space="0" w:color="auto"/>
        <w:left w:val="none" w:sz="0" w:space="0" w:color="auto"/>
        <w:bottom w:val="none" w:sz="0" w:space="0" w:color="auto"/>
        <w:right w:val="none" w:sz="0" w:space="0" w:color="auto"/>
      </w:divBdr>
    </w:div>
    <w:div w:id="1663705020">
      <w:bodyDiv w:val="1"/>
      <w:marLeft w:val="0"/>
      <w:marRight w:val="0"/>
      <w:marTop w:val="0"/>
      <w:marBottom w:val="0"/>
      <w:divBdr>
        <w:top w:val="none" w:sz="0" w:space="0" w:color="auto"/>
        <w:left w:val="none" w:sz="0" w:space="0" w:color="auto"/>
        <w:bottom w:val="none" w:sz="0" w:space="0" w:color="auto"/>
        <w:right w:val="none" w:sz="0" w:space="0" w:color="auto"/>
      </w:divBdr>
    </w:div>
    <w:div w:id="1693263039">
      <w:bodyDiv w:val="1"/>
      <w:marLeft w:val="0"/>
      <w:marRight w:val="0"/>
      <w:marTop w:val="0"/>
      <w:marBottom w:val="0"/>
      <w:divBdr>
        <w:top w:val="none" w:sz="0" w:space="0" w:color="auto"/>
        <w:left w:val="none" w:sz="0" w:space="0" w:color="auto"/>
        <w:bottom w:val="none" w:sz="0" w:space="0" w:color="auto"/>
        <w:right w:val="none" w:sz="0" w:space="0" w:color="auto"/>
      </w:divBdr>
    </w:div>
    <w:div w:id="1710689983">
      <w:bodyDiv w:val="1"/>
      <w:marLeft w:val="0"/>
      <w:marRight w:val="0"/>
      <w:marTop w:val="0"/>
      <w:marBottom w:val="0"/>
      <w:divBdr>
        <w:top w:val="none" w:sz="0" w:space="0" w:color="auto"/>
        <w:left w:val="none" w:sz="0" w:space="0" w:color="auto"/>
        <w:bottom w:val="none" w:sz="0" w:space="0" w:color="auto"/>
        <w:right w:val="none" w:sz="0" w:space="0" w:color="auto"/>
      </w:divBdr>
    </w:div>
    <w:div w:id="1762872515">
      <w:bodyDiv w:val="1"/>
      <w:marLeft w:val="0"/>
      <w:marRight w:val="0"/>
      <w:marTop w:val="0"/>
      <w:marBottom w:val="0"/>
      <w:divBdr>
        <w:top w:val="none" w:sz="0" w:space="0" w:color="auto"/>
        <w:left w:val="none" w:sz="0" w:space="0" w:color="auto"/>
        <w:bottom w:val="none" w:sz="0" w:space="0" w:color="auto"/>
        <w:right w:val="none" w:sz="0" w:space="0" w:color="auto"/>
      </w:divBdr>
    </w:div>
    <w:div w:id="1820995965">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1868979488">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1954048010">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31182180">
      <w:bodyDiv w:val="1"/>
      <w:marLeft w:val="0"/>
      <w:marRight w:val="0"/>
      <w:marTop w:val="0"/>
      <w:marBottom w:val="0"/>
      <w:divBdr>
        <w:top w:val="none" w:sz="0" w:space="0" w:color="auto"/>
        <w:left w:val="none" w:sz="0" w:space="0" w:color="auto"/>
        <w:bottom w:val="none" w:sz="0" w:space="0" w:color="auto"/>
        <w:right w:val="none" w:sz="0" w:space="0" w:color="auto"/>
      </w:divBdr>
    </w:div>
    <w:div w:id="2037196921">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
        <w:div w:id="2109084256">
          <w:marLeft w:val="0"/>
          <w:marRight w:val="0"/>
          <w:marTop w:val="0"/>
          <w:marBottom w:val="0"/>
          <w:divBdr>
            <w:top w:val="none" w:sz="0" w:space="0" w:color="auto"/>
            <w:left w:val="none" w:sz="0" w:space="0" w:color="auto"/>
            <w:bottom w:val="none" w:sz="0" w:space="0" w:color="auto"/>
            <w:right w:val="none" w:sz="0" w:space="0" w:color="auto"/>
          </w:divBdr>
        </w:div>
      </w:divsChild>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 w:id="2101174202">
      <w:bodyDiv w:val="1"/>
      <w:marLeft w:val="0"/>
      <w:marRight w:val="0"/>
      <w:marTop w:val="0"/>
      <w:marBottom w:val="0"/>
      <w:divBdr>
        <w:top w:val="none" w:sz="0" w:space="0" w:color="auto"/>
        <w:left w:val="none" w:sz="0" w:space="0" w:color="auto"/>
        <w:bottom w:val="none" w:sz="0" w:space="0" w:color="auto"/>
        <w:right w:val="none" w:sz="0" w:space="0" w:color="auto"/>
      </w:divBdr>
      <w:divsChild>
        <w:div w:id="1437367380">
          <w:marLeft w:val="0"/>
          <w:marRight w:val="0"/>
          <w:marTop w:val="0"/>
          <w:marBottom w:val="0"/>
          <w:divBdr>
            <w:top w:val="none" w:sz="0" w:space="0" w:color="auto"/>
            <w:left w:val="none" w:sz="0" w:space="0" w:color="auto"/>
            <w:bottom w:val="none" w:sz="0" w:space="0" w:color="auto"/>
            <w:right w:val="none" w:sz="0" w:space="0" w:color="auto"/>
          </w:divBdr>
        </w:div>
        <w:div w:id="1486585614">
          <w:marLeft w:val="0"/>
          <w:marRight w:val="0"/>
          <w:marTop w:val="0"/>
          <w:marBottom w:val="0"/>
          <w:divBdr>
            <w:top w:val="none" w:sz="0" w:space="0" w:color="auto"/>
            <w:left w:val="none" w:sz="0" w:space="0" w:color="auto"/>
            <w:bottom w:val="none" w:sz="0" w:space="0" w:color="auto"/>
            <w:right w:val="none" w:sz="0" w:space="0" w:color="auto"/>
          </w:divBdr>
        </w:div>
        <w:div w:id="1888495251">
          <w:marLeft w:val="0"/>
          <w:marRight w:val="0"/>
          <w:marTop w:val="0"/>
          <w:marBottom w:val="0"/>
          <w:divBdr>
            <w:top w:val="none" w:sz="0" w:space="0" w:color="auto"/>
            <w:left w:val="none" w:sz="0" w:space="0" w:color="auto"/>
            <w:bottom w:val="none" w:sz="0" w:space="0" w:color="auto"/>
            <w:right w:val="none" w:sz="0" w:space="0" w:color="auto"/>
          </w:divBdr>
        </w:div>
        <w:div w:id="1906604927">
          <w:marLeft w:val="0"/>
          <w:marRight w:val="0"/>
          <w:marTop w:val="0"/>
          <w:marBottom w:val="0"/>
          <w:divBdr>
            <w:top w:val="none" w:sz="0" w:space="0" w:color="auto"/>
            <w:left w:val="none" w:sz="0" w:space="0" w:color="auto"/>
            <w:bottom w:val="none" w:sz="0" w:space="0" w:color="auto"/>
            <w:right w:val="none" w:sz="0" w:space="0" w:color="auto"/>
          </w:divBdr>
        </w:div>
        <w:div w:id="1724258713">
          <w:marLeft w:val="0"/>
          <w:marRight w:val="0"/>
          <w:marTop w:val="0"/>
          <w:marBottom w:val="0"/>
          <w:divBdr>
            <w:top w:val="none" w:sz="0" w:space="0" w:color="auto"/>
            <w:left w:val="none" w:sz="0" w:space="0" w:color="auto"/>
            <w:bottom w:val="none" w:sz="0" w:space="0" w:color="auto"/>
            <w:right w:val="none" w:sz="0" w:space="0" w:color="auto"/>
          </w:divBdr>
        </w:div>
        <w:div w:id="195126353">
          <w:marLeft w:val="0"/>
          <w:marRight w:val="0"/>
          <w:marTop w:val="0"/>
          <w:marBottom w:val="0"/>
          <w:divBdr>
            <w:top w:val="none" w:sz="0" w:space="0" w:color="auto"/>
            <w:left w:val="none" w:sz="0" w:space="0" w:color="auto"/>
            <w:bottom w:val="none" w:sz="0" w:space="0" w:color="auto"/>
            <w:right w:val="none" w:sz="0" w:space="0" w:color="auto"/>
          </w:divBdr>
        </w:div>
        <w:div w:id="291132376">
          <w:marLeft w:val="0"/>
          <w:marRight w:val="0"/>
          <w:marTop w:val="0"/>
          <w:marBottom w:val="0"/>
          <w:divBdr>
            <w:top w:val="none" w:sz="0" w:space="0" w:color="auto"/>
            <w:left w:val="none" w:sz="0" w:space="0" w:color="auto"/>
            <w:bottom w:val="none" w:sz="0" w:space="0" w:color="auto"/>
            <w:right w:val="none" w:sz="0" w:space="0" w:color="auto"/>
          </w:divBdr>
        </w:div>
        <w:div w:id="478156051">
          <w:marLeft w:val="0"/>
          <w:marRight w:val="0"/>
          <w:marTop w:val="0"/>
          <w:marBottom w:val="0"/>
          <w:divBdr>
            <w:top w:val="none" w:sz="0" w:space="0" w:color="auto"/>
            <w:left w:val="none" w:sz="0" w:space="0" w:color="auto"/>
            <w:bottom w:val="none" w:sz="0" w:space="0" w:color="auto"/>
            <w:right w:val="none" w:sz="0" w:space="0" w:color="auto"/>
          </w:divBdr>
        </w:div>
        <w:div w:id="267084898">
          <w:marLeft w:val="0"/>
          <w:marRight w:val="0"/>
          <w:marTop w:val="0"/>
          <w:marBottom w:val="0"/>
          <w:divBdr>
            <w:top w:val="none" w:sz="0" w:space="0" w:color="auto"/>
            <w:left w:val="none" w:sz="0" w:space="0" w:color="auto"/>
            <w:bottom w:val="none" w:sz="0" w:space="0" w:color="auto"/>
            <w:right w:val="none" w:sz="0" w:space="0" w:color="auto"/>
          </w:divBdr>
        </w:div>
        <w:div w:id="773481399">
          <w:marLeft w:val="0"/>
          <w:marRight w:val="0"/>
          <w:marTop w:val="0"/>
          <w:marBottom w:val="0"/>
          <w:divBdr>
            <w:top w:val="none" w:sz="0" w:space="0" w:color="auto"/>
            <w:left w:val="none" w:sz="0" w:space="0" w:color="auto"/>
            <w:bottom w:val="none" w:sz="0" w:space="0" w:color="auto"/>
            <w:right w:val="none" w:sz="0" w:space="0" w:color="auto"/>
          </w:divBdr>
        </w:div>
        <w:div w:id="227545397">
          <w:marLeft w:val="0"/>
          <w:marRight w:val="0"/>
          <w:marTop w:val="0"/>
          <w:marBottom w:val="0"/>
          <w:divBdr>
            <w:top w:val="none" w:sz="0" w:space="0" w:color="auto"/>
            <w:left w:val="none" w:sz="0" w:space="0" w:color="auto"/>
            <w:bottom w:val="none" w:sz="0" w:space="0" w:color="auto"/>
            <w:right w:val="none" w:sz="0" w:space="0" w:color="auto"/>
          </w:divBdr>
        </w:div>
        <w:div w:id="974481555">
          <w:marLeft w:val="0"/>
          <w:marRight w:val="0"/>
          <w:marTop w:val="0"/>
          <w:marBottom w:val="0"/>
          <w:divBdr>
            <w:top w:val="none" w:sz="0" w:space="0" w:color="auto"/>
            <w:left w:val="none" w:sz="0" w:space="0" w:color="auto"/>
            <w:bottom w:val="none" w:sz="0" w:space="0" w:color="auto"/>
            <w:right w:val="none" w:sz="0" w:space="0" w:color="auto"/>
          </w:divBdr>
        </w:div>
        <w:div w:id="140274606">
          <w:marLeft w:val="0"/>
          <w:marRight w:val="0"/>
          <w:marTop w:val="0"/>
          <w:marBottom w:val="0"/>
          <w:divBdr>
            <w:top w:val="none" w:sz="0" w:space="0" w:color="auto"/>
            <w:left w:val="none" w:sz="0" w:space="0" w:color="auto"/>
            <w:bottom w:val="none" w:sz="0" w:space="0" w:color="auto"/>
            <w:right w:val="none" w:sz="0" w:space="0" w:color="auto"/>
          </w:divBdr>
        </w:div>
        <w:div w:id="456529199">
          <w:marLeft w:val="0"/>
          <w:marRight w:val="0"/>
          <w:marTop w:val="0"/>
          <w:marBottom w:val="0"/>
          <w:divBdr>
            <w:top w:val="none" w:sz="0" w:space="0" w:color="auto"/>
            <w:left w:val="none" w:sz="0" w:space="0" w:color="auto"/>
            <w:bottom w:val="none" w:sz="0" w:space="0" w:color="auto"/>
            <w:right w:val="none" w:sz="0" w:space="0" w:color="auto"/>
          </w:divBdr>
        </w:div>
        <w:div w:id="762841674">
          <w:marLeft w:val="0"/>
          <w:marRight w:val="0"/>
          <w:marTop w:val="0"/>
          <w:marBottom w:val="0"/>
          <w:divBdr>
            <w:top w:val="none" w:sz="0" w:space="0" w:color="auto"/>
            <w:left w:val="none" w:sz="0" w:space="0" w:color="auto"/>
            <w:bottom w:val="none" w:sz="0" w:space="0" w:color="auto"/>
            <w:right w:val="none" w:sz="0" w:space="0" w:color="auto"/>
          </w:divBdr>
        </w:div>
        <w:div w:id="1006791282">
          <w:marLeft w:val="0"/>
          <w:marRight w:val="0"/>
          <w:marTop w:val="0"/>
          <w:marBottom w:val="0"/>
          <w:divBdr>
            <w:top w:val="none" w:sz="0" w:space="0" w:color="auto"/>
            <w:left w:val="none" w:sz="0" w:space="0" w:color="auto"/>
            <w:bottom w:val="none" w:sz="0" w:space="0" w:color="auto"/>
            <w:right w:val="none" w:sz="0" w:space="0" w:color="auto"/>
          </w:divBdr>
        </w:div>
        <w:div w:id="1007252779">
          <w:marLeft w:val="0"/>
          <w:marRight w:val="0"/>
          <w:marTop w:val="0"/>
          <w:marBottom w:val="0"/>
          <w:divBdr>
            <w:top w:val="none" w:sz="0" w:space="0" w:color="auto"/>
            <w:left w:val="none" w:sz="0" w:space="0" w:color="auto"/>
            <w:bottom w:val="none" w:sz="0" w:space="0" w:color="auto"/>
            <w:right w:val="none" w:sz="0" w:space="0" w:color="auto"/>
          </w:divBdr>
        </w:div>
        <w:div w:id="661586876">
          <w:marLeft w:val="0"/>
          <w:marRight w:val="0"/>
          <w:marTop w:val="0"/>
          <w:marBottom w:val="0"/>
          <w:divBdr>
            <w:top w:val="none" w:sz="0" w:space="0" w:color="auto"/>
            <w:left w:val="none" w:sz="0" w:space="0" w:color="auto"/>
            <w:bottom w:val="none" w:sz="0" w:space="0" w:color="auto"/>
            <w:right w:val="none" w:sz="0" w:space="0" w:color="auto"/>
          </w:divBdr>
        </w:div>
        <w:div w:id="1143887619">
          <w:marLeft w:val="0"/>
          <w:marRight w:val="0"/>
          <w:marTop w:val="0"/>
          <w:marBottom w:val="0"/>
          <w:divBdr>
            <w:top w:val="none" w:sz="0" w:space="0" w:color="auto"/>
            <w:left w:val="none" w:sz="0" w:space="0" w:color="auto"/>
            <w:bottom w:val="none" w:sz="0" w:space="0" w:color="auto"/>
            <w:right w:val="none" w:sz="0" w:space="0" w:color="auto"/>
          </w:divBdr>
        </w:div>
        <w:div w:id="751048098">
          <w:marLeft w:val="0"/>
          <w:marRight w:val="0"/>
          <w:marTop w:val="0"/>
          <w:marBottom w:val="0"/>
          <w:divBdr>
            <w:top w:val="none" w:sz="0" w:space="0" w:color="auto"/>
            <w:left w:val="none" w:sz="0" w:space="0" w:color="auto"/>
            <w:bottom w:val="none" w:sz="0" w:space="0" w:color="auto"/>
            <w:right w:val="none" w:sz="0" w:space="0" w:color="auto"/>
          </w:divBdr>
        </w:div>
      </w:divsChild>
    </w:div>
    <w:div w:id="213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education.act.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act.gov.au" TargetMode="External"/><Relationship Id="rId10" Type="http://schemas.openxmlformats.org/officeDocument/2006/relationships/header" Target="header2.xml"/><Relationship Id="rId19" Type="http://schemas.openxmlformats.org/officeDocument/2006/relationships/hyperlink" Target="http://www.covid19.act.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6195</Words>
  <Characters>30819</Characters>
  <Application>Microsoft Office Word</Application>
  <DocSecurity>0</DocSecurity>
  <Lines>1045</Lines>
  <Paragraphs>500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2</cp:keywords>
  <dc:description/>
  <cp:lastModifiedBy>Moxon, KarenL</cp:lastModifiedBy>
  <cp:revision>4</cp:revision>
  <cp:lastPrinted>2021-10-28T22:57:00Z</cp:lastPrinted>
  <dcterms:created xsi:type="dcterms:W3CDTF">2021-10-28T23:24:00Z</dcterms:created>
  <dcterms:modified xsi:type="dcterms:W3CDTF">2021-10-28T23:24:00Z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1383993</vt:lpwstr>
  </property>
  <property fmtid="{D5CDD505-2E9C-101B-9397-08002B2CF9AE}" pid="4" name="CHECKEDOUTFROMJMS">
    <vt:lpwstr/>
  </property>
  <property fmtid="{D5CDD505-2E9C-101B-9397-08002B2CF9AE}" pid="5" name="JMSREQUIREDCHECKIN">
    <vt:lpwstr/>
  </property>
</Properties>
</file>