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ECEB6" w14:textId="77777777" w:rsidR="00B134F1" w:rsidRPr="00B134F1" w:rsidRDefault="00B134F1" w:rsidP="00B134F1">
      <w:pPr>
        <w:spacing w:after="0" w:line="240" w:lineRule="auto"/>
        <w:rPr>
          <w:rFonts w:ascii="Arial" w:eastAsia="Times New Roman" w:hAnsi="Arial" w:cs="Arial"/>
          <w:sz w:val="24"/>
          <w:szCs w:val="20"/>
        </w:rPr>
      </w:pPr>
      <w:bookmarkStart w:id="0" w:name="_Toc44738651"/>
      <w:smartTag w:uri="urn:schemas-microsoft-com:office:smarttags" w:element="place">
        <w:smartTag w:uri="urn:schemas-microsoft-com:office:smarttags" w:element="State">
          <w:r w:rsidRPr="00B134F1">
            <w:rPr>
              <w:rFonts w:ascii="Arial" w:eastAsia="Times New Roman" w:hAnsi="Arial" w:cs="Arial"/>
              <w:sz w:val="24"/>
              <w:szCs w:val="20"/>
            </w:rPr>
            <w:t>Australian Capital Territory</w:t>
          </w:r>
        </w:smartTag>
      </w:smartTag>
    </w:p>
    <w:p w14:paraId="1EECD7D6" w14:textId="77777777" w:rsidR="00B134F1" w:rsidRPr="00B134F1" w:rsidRDefault="00B134F1" w:rsidP="00B134F1">
      <w:pPr>
        <w:tabs>
          <w:tab w:val="left" w:pos="2400"/>
          <w:tab w:val="left" w:pos="2880"/>
        </w:tabs>
        <w:spacing w:before="500" w:after="100" w:line="240" w:lineRule="auto"/>
        <w:rPr>
          <w:rFonts w:ascii="Arial" w:eastAsia="Times New Roman" w:hAnsi="Arial" w:cs="Arial"/>
          <w:b/>
          <w:bCs/>
          <w:sz w:val="40"/>
          <w:szCs w:val="40"/>
        </w:rPr>
      </w:pPr>
      <w:r w:rsidRPr="00B134F1">
        <w:rPr>
          <w:rFonts w:ascii="Arial" w:eastAsia="Times New Roman" w:hAnsi="Arial" w:cs="Arial"/>
          <w:b/>
          <w:bCs/>
          <w:sz w:val="40"/>
          <w:szCs w:val="40"/>
        </w:rPr>
        <w:t>Corrections Management (Interim Visits Arrangements - Administration) Operating Procedure 2021</w:t>
      </w:r>
    </w:p>
    <w:p w14:paraId="7F20FDA9" w14:textId="77777777" w:rsidR="00B134F1" w:rsidRPr="00B134F1" w:rsidRDefault="00B134F1" w:rsidP="00B134F1">
      <w:pPr>
        <w:spacing w:before="240" w:after="60" w:line="240" w:lineRule="auto"/>
        <w:rPr>
          <w:rFonts w:ascii="Arial" w:eastAsia="Times New Roman" w:hAnsi="Arial" w:cs="Arial"/>
          <w:b/>
          <w:bCs/>
          <w:sz w:val="24"/>
          <w:szCs w:val="20"/>
          <w:vertAlign w:val="superscript"/>
        </w:rPr>
      </w:pPr>
      <w:r w:rsidRPr="00B134F1">
        <w:rPr>
          <w:rFonts w:ascii="Arial" w:eastAsia="Times New Roman" w:hAnsi="Arial" w:cs="Arial"/>
          <w:b/>
          <w:bCs/>
          <w:sz w:val="24"/>
          <w:szCs w:val="20"/>
        </w:rPr>
        <w:t>Notifiable instrument NI2021-722</w:t>
      </w:r>
    </w:p>
    <w:p w14:paraId="2FB04331" w14:textId="77777777" w:rsidR="00B134F1" w:rsidRPr="00B134F1" w:rsidRDefault="00B134F1" w:rsidP="00B134F1">
      <w:pPr>
        <w:spacing w:before="240" w:after="120" w:line="240" w:lineRule="auto"/>
        <w:jc w:val="both"/>
        <w:rPr>
          <w:rFonts w:ascii="Times New Roman" w:eastAsia="Times New Roman" w:hAnsi="Times New Roman" w:cs="Times New Roman"/>
          <w:sz w:val="24"/>
          <w:szCs w:val="24"/>
        </w:rPr>
      </w:pPr>
      <w:r w:rsidRPr="00B134F1">
        <w:rPr>
          <w:rFonts w:ascii="Times New Roman" w:eastAsia="Times New Roman" w:hAnsi="Times New Roman" w:cs="Times New Roman"/>
          <w:sz w:val="24"/>
          <w:szCs w:val="24"/>
        </w:rPr>
        <w:t xml:space="preserve">made under the  </w:t>
      </w:r>
    </w:p>
    <w:p w14:paraId="180E7FF3" w14:textId="77777777" w:rsidR="00B134F1" w:rsidRPr="00B134F1" w:rsidRDefault="00B134F1" w:rsidP="00B134F1">
      <w:pPr>
        <w:tabs>
          <w:tab w:val="left" w:pos="2600"/>
        </w:tabs>
        <w:spacing w:before="200" w:after="0" w:line="240" w:lineRule="auto"/>
        <w:jc w:val="both"/>
        <w:rPr>
          <w:rFonts w:ascii="Arial" w:eastAsia="Times New Roman" w:hAnsi="Arial" w:cs="Arial"/>
          <w:b/>
          <w:bCs/>
          <w:sz w:val="20"/>
          <w:szCs w:val="20"/>
        </w:rPr>
      </w:pPr>
      <w:r w:rsidRPr="00B134F1">
        <w:rPr>
          <w:rFonts w:ascii="Arial" w:eastAsia="Times New Roman" w:hAnsi="Arial" w:cs="Arial"/>
          <w:b/>
          <w:bCs/>
          <w:iCs/>
          <w:sz w:val="20"/>
          <w:szCs w:val="20"/>
        </w:rPr>
        <w:t>Corrections Management Act 2007</w:t>
      </w:r>
      <w:r w:rsidRPr="00B134F1">
        <w:rPr>
          <w:rFonts w:ascii="Arial" w:eastAsia="Times New Roman" w:hAnsi="Arial" w:cs="Arial"/>
          <w:b/>
          <w:bCs/>
          <w:sz w:val="20"/>
          <w:szCs w:val="20"/>
        </w:rPr>
        <w:t>, s14 (Corrections policies and operating procedures)</w:t>
      </w:r>
    </w:p>
    <w:p w14:paraId="7F4F5C40" w14:textId="77777777" w:rsidR="00B134F1" w:rsidRPr="00B134F1" w:rsidRDefault="00B134F1" w:rsidP="00B134F1">
      <w:pPr>
        <w:tabs>
          <w:tab w:val="left" w:pos="2600"/>
        </w:tabs>
        <w:spacing w:after="0" w:line="240" w:lineRule="auto"/>
        <w:jc w:val="both"/>
        <w:rPr>
          <w:rFonts w:ascii="Arial" w:eastAsia="Times New Roman" w:hAnsi="Arial" w:cs="Arial"/>
          <w:b/>
          <w:bCs/>
          <w:sz w:val="20"/>
          <w:szCs w:val="20"/>
        </w:rPr>
      </w:pPr>
    </w:p>
    <w:p w14:paraId="2292EE53" w14:textId="77777777" w:rsidR="00B134F1" w:rsidRPr="00B134F1" w:rsidRDefault="00B134F1" w:rsidP="00B134F1">
      <w:pPr>
        <w:pBdr>
          <w:top w:val="single" w:sz="12" w:space="1" w:color="auto"/>
        </w:pBdr>
        <w:spacing w:after="0" w:line="240" w:lineRule="auto"/>
        <w:jc w:val="both"/>
        <w:rPr>
          <w:rFonts w:ascii="Times New Roman" w:eastAsia="Times New Roman" w:hAnsi="Times New Roman" w:cs="Times New Roman"/>
          <w:sz w:val="24"/>
          <w:szCs w:val="24"/>
        </w:rPr>
      </w:pPr>
    </w:p>
    <w:p w14:paraId="79CDAF5B" w14:textId="77777777" w:rsidR="00B134F1" w:rsidRPr="00B134F1" w:rsidRDefault="00B134F1" w:rsidP="00B134F1">
      <w:pPr>
        <w:spacing w:after="60" w:line="240" w:lineRule="auto"/>
        <w:ind w:left="720" w:hanging="720"/>
        <w:rPr>
          <w:rFonts w:ascii="Arial" w:eastAsia="Times New Roman" w:hAnsi="Arial" w:cs="Arial"/>
          <w:b/>
          <w:bCs/>
          <w:sz w:val="24"/>
          <w:szCs w:val="20"/>
        </w:rPr>
      </w:pPr>
      <w:r w:rsidRPr="00B134F1">
        <w:rPr>
          <w:rFonts w:ascii="Arial" w:eastAsia="Times New Roman" w:hAnsi="Arial" w:cs="Arial"/>
          <w:b/>
          <w:bCs/>
          <w:sz w:val="24"/>
          <w:szCs w:val="20"/>
        </w:rPr>
        <w:t>1</w:t>
      </w:r>
      <w:r w:rsidRPr="00B134F1">
        <w:rPr>
          <w:rFonts w:ascii="Arial" w:eastAsia="Times New Roman" w:hAnsi="Arial" w:cs="Arial"/>
          <w:b/>
          <w:bCs/>
          <w:sz w:val="24"/>
          <w:szCs w:val="20"/>
        </w:rPr>
        <w:tab/>
        <w:t>Name of instrument</w:t>
      </w:r>
    </w:p>
    <w:p w14:paraId="62CD21A7" w14:textId="77777777" w:rsidR="00B134F1" w:rsidRPr="00B134F1" w:rsidRDefault="00B134F1" w:rsidP="00B134F1">
      <w:pPr>
        <w:spacing w:before="80" w:after="60" w:line="240" w:lineRule="auto"/>
        <w:ind w:left="720"/>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 xml:space="preserve">This instrument is the </w:t>
      </w:r>
      <w:r w:rsidRPr="00B134F1">
        <w:rPr>
          <w:rFonts w:ascii="Times New Roman" w:eastAsia="Times New Roman" w:hAnsi="Times New Roman" w:cs="Times New Roman"/>
          <w:i/>
          <w:sz w:val="24"/>
          <w:szCs w:val="20"/>
        </w:rPr>
        <w:t>Corrections Management (Interim Visits Arrangements - Administration) Operating Procedure 2021.</w:t>
      </w:r>
    </w:p>
    <w:p w14:paraId="7290FD93" w14:textId="77777777" w:rsidR="00B134F1" w:rsidRPr="00B134F1" w:rsidRDefault="00B134F1" w:rsidP="00B134F1">
      <w:pPr>
        <w:spacing w:before="240" w:after="60" w:line="240" w:lineRule="auto"/>
        <w:outlineLvl w:val="6"/>
        <w:rPr>
          <w:rFonts w:ascii="Times New Roman" w:eastAsia="Times New Roman" w:hAnsi="Times New Roman" w:cs="Times New Roman"/>
          <w:sz w:val="24"/>
          <w:szCs w:val="24"/>
          <w:lang w:val="x-none" w:eastAsia="x-none"/>
        </w:rPr>
      </w:pPr>
      <w:r w:rsidRPr="00B134F1">
        <w:rPr>
          <w:rFonts w:ascii="Arial" w:eastAsia="Times New Roman" w:hAnsi="Arial" w:cs="Arial"/>
          <w:b/>
          <w:sz w:val="24"/>
          <w:szCs w:val="24"/>
          <w:lang w:val="x-none" w:eastAsia="x-none"/>
        </w:rPr>
        <w:t>2</w:t>
      </w:r>
      <w:r w:rsidRPr="00B134F1">
        <w:rPr>
          <w:rFonts w:ascii="Times New Roman" w:eastAsia="Times New Roman" w:hAnsi="Times New Roman" w:cs="Times New Roman"/>
          <w:sz w:val="24"/>
          <w:szCs w:val="24"/>
          <w:lang w:val="x-none" w:eastAsia="x-none"/>
        </w:rPr>
        <w:tab/>
      </w:r>
      <w:r w:rsidRPr="00B134F1">
        <w:rPr>
          <w:rFonts w:ascii="Arial" w:eastAsia="Times New Roman" w:hAnsi="Arial" w:cs="Arial"/>
          <w:b/>
          <w:sz w:val="24"/>
          <w:szCs w:val="24"/>
          <w:lang w:val="x-none" w:eastAsia="x-none"/>
        </w:rPr>
        <w:t>Commencement</w:t>
      </w:r>
    </w:p>
    <w:p w14:paraId="3F5CDE8C" w14:textId="77777777" w:rsidR="00B134F1" w:rsidRPr="00B134F1" w:rsidRDefault="00B134F1" w:rsidP="00B134F1">
      <w:pPr>
        <w:spacing w:before="80" w:after="60" w:line="240" w:lineRule="auto"/>
        <w:ind w:left="720"/>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This instrument commences on the sixth day of December 2021.</w:t>
      </w:r>
    </w:p>
    <w:p w14:paraId="68D27B4C" w14:textId="77777777" w:rsidR="00B134F1" w:rsidRPr="00B134F1" w:rsidRDefault="00B134F1" w:rsidP="00B134F1">
      <w:pPr>
        <w:spacing w:before="240" w:after="60" w:line="240" w:lineRule="auto"/>
        <w:ind w:left="720" w:hanging="720"/>
        <w:rPr>
          <w:rFonts w:ascii="Arial" w:eastAsia="Times New Roman" w:hAnsi="Arial" w:cs="Arial"/>
          <w:b/>
          <w:bCs/>
          <w:sz w:val="24"/>
          <w:szCs w:val="20"/>
        </w:rPr>
      </w:pPr>
      <w:r w:rsidRPr="00B134F1">
        <w:rPr>
          <w:rFonts w:ascii="Arial" w:eastAsia="Times New Roman" w:hAnsi="Arial" w:cs="Arial"/>
          <w:b/>
          <w:bCs/>
          <w:sz w:val="24"/>
          <w:szCs w:val="20"/>
        </w:rPr>
        <w:t>3</w:t>
      </w:r>
      <w:r w:rsidRPr="00B134F1">
        <w:rPr>
          <w:rFonts w:ascii="Arial" w:eastAsia="Times New Roman" w:hAnsi="Arial" w:cs="Arial"/>
          <w:b/>
          <w:bCs/>
          <w:sz w:val="24"/>
          <w:szCs w:val="20"/>
        </w:rPr>
        <w:tab/>
        <w:t>Operating Procedure</w:t>
      </w:r>
    </w:p>
    <w:p w14:paraId="6DD0F5A9" w14:textId="77777777" w:rsidR="00B134F1" w:rsidRPr="00B134F1" w:rsidRDefault="00B134F1" w:rsidP="00B134F1">
      <w:pPr>
        <w:spacing w:before="80" w:after="60" w:line="240" w:lineRule="auto"/>
        <w:ind w:left="720"/>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I make this operating procedure to facilitate the effective and efficient management of correctional services.</w:t>
      </w:r>
    </w:p>
    <w:p w14:paraId="046D598C" w14:textId="77777777" w:rsidR="00B134F1" w:rsidRPr="00B134F1" w:rsidRDefault="00B134F1" w:rsidP="00B134F1">
      <w:pPr>
        <w:spacing w:before="240" w:after="60" w:line="240" w:lineRule="auto"/>
        <w:ind w:left="720" w:hanging="720"/>
        <w:rPr>
          <w:rFonts w:ascii="Arial" w:eastAsia="Times New Roman" w:hAnsi="Arial" w:cs="Arial"/>
          <w:b/>
          <w:bCs/>
          <w:sz w:val="24"/>
          <w:szCs w:val="20"/>
        </w:rPr>
      </w:pPr>
      <w:r w:rsidRPr="00B134F1">
        <w:rPr>
          <w:rFonts w:ascii="Arial" w:eastAsia="Times New Roman" w:hAnsi="Arial" w:cs="Arial"/>
          <w:b/>
          <w:bCs/>
          <w:sz w:val="24"/>
          <w:szCs w:val="20"/>
        </w:rPr>
        <w:t>4</w:t>
      </w:r>
      <w:r w:rsidRPr="00B134F1">
        <w:rPr>
          <w:rFonts w:ascii="Arial" w:eastAsia="Times New Roman" w:hAnsi="Arial" w:cs="Arial"/>
          <w:b/>
          <w:bCs/>
          <w:sz w:val="24"/>
          <w:szCs w:val="20"/>
        </w:rPr>
        <w:tab/>
        <w:t xml:space="preserve">Revocation </w:t>
      </w:r>
    </w:p>
    <w:p w14:paraId="7210FACA" w14:textId="77777777" w:rsidR="00B134F1" w:rsidRPr="00B134F1" w:rsidRDefault="00B134F1" w:rsidP="00B134F1">
      <w:pPr>
        <w:spacing w:before="80" w:after="60" w:line="240" w:lineRule="auto"/>
        <w:ind w:left="720"/>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 xml:space="preserve">This operating procedure revokes the </w:t>
      </w:r>
      <w:r w:rsidRPr="00B134F1">
        <w:rPr>
          <w:rFonts w:ascii="Times New Roman" w:eastAsia="Times New Roman" w:hAnsi="Times New Roman" w:cs="Times New Roman"/>
          <w:i/>
          <w:sz w:val="24"/>
          <w:szCs w:val="20"/>
        </w:rPr>
        <w:t>Corrections Management</w:t>
      </w:r>
      <w:r w:rsidRPr="00B134F1">
        <w:rPr>
          <w:rFonts w:ascii="Times New Roman" w:eastAsia="Times New Roman" w:hAnsi="Times New Roman" w:cs="Times New Roman"/>
          <w:sz w:val="24"/>
          <w:szCs w:val="20"/>
        </w:rPr>
        <w:t xml:space="preserve"> (</w:t>
      </w:r>
      <w:r w:rsidRPr="00B134F1">
        <w:rPr>
          <w:rFonts w:ascii="Times New Roman" w:eastAsia="Times New Roman" w:hAnsi="Times New Roman" w:cs="Times New Roman"/>
          <w:i/>
          <w:sz w:val="24"/>
          <w:szCs w:val="20"/>
        </w:rPr>
        <w:t>Interim Visits Arrangements - Administration) Operating Procedure 2020</w:t>
      </w:r>
      <w:r w:rsidRPr="00B134F1">
        <w:rPr>
          <w:rFonts w:ascii="Times New Roman" w:eastAsia="Times New Roman" w:hAnsi="Times New Roman" w:cs="Times New Roman"/>
          <w:iCs/>
          <w:sz w:val="24"/>
          <w:szCs w:val="20"/>
        </w:rPr>
        <w:t xml:space="preserve"> </w:t>
      </w:r>
      <w:r w:rsidRPr="00B134F1">
        <w:rPr>
          <w:rFonts w:ascii="Times New Roman" w:eastAsia="Times New Roman" w:hAnsi="Times New Roman" w:cs="Times New Roman"/>
          <w:i/>
          <w:sz w:val="24"/>
          <w:szCs w:val="20"/>
        </w:rPr>
        <w:t>(No 2)</w:t>
      </w:r>
      <w:r w:rsidRPr="00B134F1">
        <w:rPr>
          <w:rFonts w:ascii="Times New Roman" w:eastAsia="Times New Roman" w:hAnsi="Times New Roman" w:cs="Times New Roman"/>
          <w:iCs/>
          <w:sz w:val="24"/>
          <w:szCs w:val="20"/>
        </w:rPr>
        <w:t xml:space="preserve"> [</w:t>
      </w:r>
      <w:r w:rsidRPr="00B134F1">
        <w:rPr>
          <w:rFonts w:ascii="Times New Roman" w:eastAsia="Times New Roman" w:hAnsi="Times New Roman" w:cs="Times New Roman"/>
          <w:b/>
          <w:bCs/>
          <w:iCs/>
          <w:sz w:val="24"/>
          <w:szCs w:val="20"/>
        </w:rPr>
        <w:t>NI2020-777</w:t>
      </w:r>
      <w:r w:rsidRPr="00B134F1">
        <w:rPr>
          <w:rFonts w:ascii="Times New Roman" w:eastAsia="Times New Roman" w:hAnsi="Times New Roman" w:cs="Times New Roman"/>
          <w:iCs/>
          <w:sz w:val="24"/>
          <w:szCs w:val="20"/>
        </w:rPr>
        <w:t>].</w:t>
      </w:r>
    </w:p>
    <w:p w14:paraId="10721AA9" w14:textId="77777777" w:rsidR="00B134F1" w:rsidRPr="00B134F1" w:rsidRDefault="00B134F1" w:rsidP="00B134F1">
      <w:pPr>
        <w:spacing w:after="0" w:line="240" w:lineRule="auto"/>
        <w:rPr>
          <w:rFonts w:ascii="Arial" w:eastAsia="Times New Roman" w:hAnsi="Arial" w:cs="Arial"/>
          <w:b/>
          <w:bCs/>
          <w:sz w:val="24"/>
          <w:szCs w:val="20"/>
        </w:rPr>
      </w:pPr>
    </w:p>
    <w:p w14:paraId="047581DE"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2B03C52B"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4AAFB9D8"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52796849"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16A2AA0A"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7961FC39" w14:textId="77777777" w:rsidR="00B134F1" w:rsidRPr="00B134F1" w:rsidRDefault="00B134F1" w:rsidP="00B134F1">
      <w:pPr>
        <w:spacing w:after="0" w:line="240" w:lineRule="auto"/>
        <w:rPr>
          <w:rFonts w:ascii="Times New Roman" w:eastAsia="Times New Roman" w:hAnsi="Times New Roman" w:cs="Times New Roman"/>
          <w:sz w:val="24"/>
          <w:szCs w:val="20"/>
        </w:rPr>
      </w:pPr>
    </w:p>
    <w:bookmarkEnd w:id="0"/>
    <w:p w14:paraId="3F16188F" w14:textId="77777777" w:rsidR="00B134F1" w:rsidRPr="00B134F1" w:rsidRDefault="00B134F1" w:rsidP="00B134F1">
      <w:pPr>
        <w:tabs>
          <w:tab w:val="left" w:pos="4320"/>
        </w:tabs>
        <w:spacing w:after="0" w:line="240" w:lineRule="auto"/>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Ray Johnson APM</w:t>
      </w:r>
    </w:p>
    <w:p w14:paraId="4DB8F78C" w14:textId="77777777" w:rsidR="00B134F1" w:rsidRPr="00B134F1" w:rsidRDefault="00B134F1" w:rsidP="00B134F1">
      <w:pPr>
        <w:tabs>
          <w:tab w:val="left" w:pos="4320"/>
        </w:tabs>
        <w:spacing w:after="0" w:line="240" w:lineRule="auto"/>
        <w:rPr>
          <w:rFonts w:ascii="Times New Roman" w:eastAsia="Times New Roman" w:hAnsi="Times New Roman" w:cs="Times New Roman"/>
          <w:sz w:val="24"/>
          <w:szCs w:val="24"/>
          <w:lang w:eastAsia="x-none"/>
        </w:rPr>
      </w:pPr>
      <w:r w:rsidRPr="00B134F1">
        <w:rPr>
          <w:rFonts w:ascii="Times New Roman" w:eastAsia="Times New Roman" w:hAnsi="Times New Roman" w:cs="Times New Roman"/>
          <w:sz w:val="24"/>
          <w:szCs w:val="24"/>
          <w:lang w:eastAsia="x-none"/>
        </w:rPr>
        <w:t>Acting Commissioner</w:t>
      </w:r>
    </w:p>
    <w:p w14:paraId="4BFD8848" w14:textId="77777777" w:rsidR="00B134F1" w:rsidRPr="00B134F1" w:rsidRDefault="00B134F1" w:rsidP="00B134F1">
      <w:pPr>
        <w:tabs>
          <w:tab w:val="left" w:pos="4320"/>
        </w:tabs>
        <w:spacing w:after="0" w:line="240" w:lineRule="auto"/>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ACT Corrective Services</w:t>
      </w:r>
    </w:p>
    <w:p w14:paraId="58620480" w14:textId="77777777" w:rsidR="00B134F1" w:rsidRPr="00B134F1" w:rsidRDefault="00B134F1" w:rsidP="00B134F1">
      <w:pPr>
        <w:tabs>
          <w:tab w:val="left" w:pos="4320"/>
        </w:tabs>
        <w:spacing w:after="0" w:line="240" w:lineRule="auto"/>
        <w:rPr>
          <w:rFonts w:ascii="Times New Roman" w:eastAsia="Times New Roman" w:hAnsi="Times New Roman" w:cs="Times New Roman"/>
          <w:sz w:val="24"/>
          <w:szCs w:val="20"/>
        </w:rPr>
      </w:pPr>
      <w:r w:rsidRPr="00B134F1">
        <w:rPr>
          <w:rFonts w:ascii="Times New Roman" w:eastAsia="Times New Roman" w:hAnsi="Times New Roman" w:cs="Times New Roman"/>
          <w:sz w:val="24"/>
          <w:szCs w:val="20"/>
        </w:rPr>
        <w:t>2 December 2021</w:t>
      </w:r>
    </w:p>
    <w:p w14:paraId="4353943E" w14:textId="77777777" w:rsidR="00B134F1" w:rsidRPr="00B134F1" w:rsidRDefault="00B134F1" w:rsidP="00B134F1">
      <w:pPr>
        <w:spacing w:after="0" w:line="240" w:lineRule="auto"/>
        <w:rPr>
          <w:rFonts w:ascii="Times New Roman" w:eastAsia="Times New Roman" w:hAnsi="Times New Roman" w:cs="Times New Roman"/>
          <w:sz w:val="24"/>
          <w:szCs w:val="20"/>
        </w:rPr>
      </w:pPr>
    </w:p>
    <w:p w14:paraId="5762497F" w14:textId="1C756B33" w:rsidR="00B134F1" w:rsidRDefault="00B134F1">
      <w:pPr>
        <w:sectPr w:rsidR="00B134F1" w:rsidSect="008E0167">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titlePg/>
          <w:docGrid w:linePitch="360"/>
        </w:sectPr>
      </w:pPr>
    </w:p>
    <w:tbl>
      <w:tblPr>
        <w:tblStyle w:val="TableGrid"/>
        <w:tblW w:w="0" w:type="auto"/>
        <w:tblLook w:val="04A0" w:firstRow="1" w:lastRow="0" w:firstColumn="1" w:lastColumn="0" w:noHBand="0" w:noVBand="1"/>
      </w:tblPr>
      <w:tblGrid>
        <w:gridCol w:w="3023"/>
        <w:gridCol w:w="5993"/>
      </w:tblGrid>
      <w:tr w:rsidR="007B3718" w:rsidRPr="00586F66" w14:paraId="1FE7A339" w14:textId="77777777" w:rsidTr="00E016DF">
        <w:tc>
          <w:tcPr>
            <w:tcW w:w="3023" w:type="dxa"/>
            <w:shd w:val="clear" w:color="auto" w:fill="95B3D7" w:themeFill="accent1" w:themeFillTint="99"/>
          </w:tcPr>
          <w:p w14:paraId="1B9B7AC0" w14:textId="1AF22226" w:rsidR="007B3718" w:rsidRPr="00202B3A" w:rsidRDefault="00B84A5B" w:rsidP="004D1932">
            <w:pPr>
              <w:spacing w:before="120" w:after="120"/>
              <w:rPr>
                <w:rFonts w:cs="Arial"/>
                <w:b/>
              </w:rPr>
            </w:pPr>
            <w:r w:rsidRPr="00202B3A">
              <w:rPr>
                <w:rFonts w:cs="Arial"/>
                <w:b/>
              </w:rPr>
              <w:lastRenderedPageBreak/>
              <w:t xml:space="preserve">OPERATING </w:t>
            </w:r>
            <w:r w:rsidR="004D1932" w:rsidRPr="00202B3A">
              <w:rPr>
                <w:rFonts w:cs="Arial"/>
                <w:b/>
              </w:rPr>
              <w:t>PROCEDURE</w:t>
            </w:r>
          </w:p>
        </w:tc>
        <w:tc>
          <w:tcPr>
            <w:tcW w:w="5993" w:type="dxa"/>
            <w:shd w:val="clear" w:color="auto" w:fill="95B3D7" w:themeFill="accent1" w:themeFillTint="99"/>
          </w:tcPr>
          <w:p w14:paraId="36C0DCE9" w14:textId="29880C5B" w:rsidR="007B3718" w:rsidRPr="00202B3A" w:rsidRDefault="006879D4" w:rsidP="00A07081">
            <w:pPr>
              <w:spacing w:before="120" w:after="120"/>
              <w:rPr>
                <w:rFonts w:cs="Arial"/>
                <w:b/>
              </w:rPr>
            </w:pPr>
            <w:r>
              <w:rPr>
                <w:rFonts w:cs="Arial"/>
                <w:b/>
              </w:rPr>
              <w:t>Interim Visits</w:t>
            </w:r>
            <w:r w:rsidR="00651F17">
              <w:rPr>
                <w:rFonts w:cs="Arial"/>
                <w:b/>
              </w:rPr>
              <w:t xml:space="preserve"> Arrangements</w:t>
            </w:r>
            <w:r w:rsidR="00904EE2">
              <w:rPr>
                <w:rFonts w:cs="Arial"/>
                <w:b/>
              </w:rPr>
              <w:t xml:space="preserve"> – </w:t>
            </w:r>
            <w:r w:rsidR="001B0BA5">
              <w:rPr>
                <w:rFonts w:cs="Arial"/>
                <w:b/>
              </w:rPr>
              <w:t>Administration</w:t>
            </w:r>
          </w:p>
        </w:tc>
      </w:tr>
      <w:tr w:rsidR="003A3CF7" w:rsidRPr="00586F66" w14:paraId="76051A21" w14:textId="77777777" w:rsidTr="00E016DF">
        <w:tc>
          <w:tcPr>
            <w:tcW w:w="3023" w:type="dxa"/>
          </w:tcPr>
          <w:p w14:paraId="146D8D9D" w14:textId="77777777" w:rsidR="003A3CF7" w:rsidRPr="00586F66" w:rsidRDefault="00586F66" w:rsidP="004D1932">
            <w:pPr>
              <w:spacing w:before="120" w:after="120"/>
              <w:rPr>
                <w:rFonts w:cs="Arial"/>
                <w:b/>
              </w:rPr>
            </w:pPr>
            <w:r>
              <w:rPr>
                <w:rFonts w:cs="Arial"/>
                <w:b/>
              </w:rPr>
              <w:t xml:space="preserve">OPERATING </w:t>
            </w:r>
            <w:r w:rsidR="004D1932">
              <w:rPr>
                <w:rFonts w:cs="Arial"/>
                <w:b/>
              </w:rPr>
              <w:t>PROCEDURE</w:t>
            </w:r>
            <w:r w:rsidR="00B84A5B">
              <w:rPr>
                <w:rFonts w:cs="Arial"/>
                <w:b/>
              </w:rPr>
              <w:t xml:space="preserve"> NO.</w:t>
            </w:r>
          </w:p>
        </w:tc>
        <w:tc>
          <w:tcPr>
            <w:tcW w:w="5993" w:type="dxa"/>
          </w:tcPr>
          <w:p w14:paraId="49DE7396" w14:textId="65F7464B" w:rsidR="003A3CF7" w:rsidRPr="00462F04" w:rsidRDefault="0037786D" w:rsidP="00CF03FA">
            <w:pPr>
              <w:spacing w:before="120" w:after="120"/>
              <w:rPr>
                <w:rFonts w:cs="Arial"/>
                <w:b/>
              </w:rPr>
            </w:pPr>
            <w:r w:rsidRPr="00462F04">
              <w:rPr>
                <w:rFonts w:cs="Arial"/>
                <w:b/>
              </w:rPr>
              <w:t>D19.2</w:t>
            </w:r>
          </w:p>
        </w:tc>
      </w:tr>
      <w:tr w:rsidR="00510017" w:rsidRPr="00586F66" w14:paraId="6FF0E8C1" w14:textId="77777777" w:rsidTr="00E016DF">
        <w:tc>
          <w:tcPr>
            <w:tcW w:w="3023" w:type="dxa"/>
          </w:tcPr>
          <w:p w14:paraId="3CC85F9F" w14:textId="77777777" w:rsidR="00510017" w:rsidRPr="00586F66" w:rsidRDefault="00586F66" w:rsidP="00510017">
            <w:pPr>
              <w:spacing w:before="120" w:after="120"/>
              <w:rPr>
                <w:rFonts w:cs="Arial"/>
                <w:b/>
              </w:rPr>
            </w:pPr>
            <w:r>
              <w:rPr>
                <w:rFonts w:cs="Arial"/>
                <w:b/>
              </w:rPr>
              <w:t>SCOPE</w:t>
            </w:r>
          </w:p>
        </w:tc>
        <w:tc>
          <w:tcPr>
            <w:tcW w:w="5993" w:type="dxa"/>
            <w:shd w:val="clear" w:color="auto" w:fill="auto"/>
          </w:tcPr>
          <w:p w14:paraId="6E092582" w14:textId="70FE5E14" w:rsidR="00510017" w:rsidRPr="00AB7231" w:rsidRDefault="006D6CA4" w:rsidP="00A07081">
            <w:pPr>
              <w:spacing w:before="120" w:after="120"/>
              <w:rPr>
                <w:rFonts w:cs="Arial"/>
                <w:b/>
                <w:highlight w:val="lightGray"/>
              </w:rPr>
            </w:pPr>
            <w:r w:rsidRPr="006D6CA4">
              <w:rPr>
                <w:rFonts w:cs="Arial"/>
                <w:b/>
              </w:rPr>
              <w:t>Alexander Maconochie Centre</w:t>
            </w:r>
          </w:p>
        </w:tc>
      </w:tr>
    </w:tbl>
    <w:p w14:paraId="081E3020" w14:textId="77777777" w:rsidR="008C1D7D" w:rsidRDefault="00E62FBC" w:rsidP="005E011D">
      <w:pPr>
        <w:spacing w:before="240"/>
        <w:rPr>
          <w:rFonts w:cs="Arial"/>
          <w:b/>
        </w:rPr>
      </w:pPr>
      <w:r w:rsidRPr="00586F66">
        <w:rPr>
          <w:rFonts w:cs="Arial"/>
          <w:b/>
        </w:rPr>
        <w:t>PURPOSE</w:t>
      </w:r>
    </w:p>
    <w:p w14:paraId="0928E06B" w14:textId="75060A68" w:rsidR="00CA5293" w:rsidRPr="008C1D7D" w:rsidRDefault="00CA5293" w:rsidP="00B11C0C">
      <w:pPr>
        <w:spacing w:before="240"/>
        <w:rPr>
          <w:rFonts w:cs="Arial"/>
        </w:rPr>
      </w:pPr>
      <w:r>
        <w:rPr>
          <w:rFonts w:cs="Arial"/>
        </w:rPr>
        <w:t xml:space="preserve">To provide instructions to </w:t>
      </w:r>
      <w:r w:rsidR="00202B3A">
        <w:rPr>
          <w:rFonts w:cs="Arial"/>
        </w:rPr>
        <w:t>staff</w:t>
      </w:r>
      <w:r w:rsidR="006879D4">
        <w:rPr>
          <w:rFonts w:cs="Arial"/>
        </w:rPr>
        <w:t xml:space="preserve"> on </w:t>
      </w:r>
      <w:r w:rsidR="00904EE2">
        <w:rPr>
          <w:rFonts w:cs="Arial"/>
        </w:rPr>
        <w:t>the administrative responsibilities associated with the Interim Visits Arrangements.</w:t>
      </w:r>
    </w:p>
    <w:p w14:paraId="00362378" w14:textId="77777777" w:rsidR="00152D5E" w:rsidRPr="00586F66" w:rsidRDefault="004D1932" w:rsidP="005E011D">
      <w:pPr>
        <w:spacing w:before="240"/>
        <w:rPr>
          <w:rFonts w:cs="Arial"/>
          <w:b/>
        </w:rPr>
      </w:pPr>
      <w:r>
        <w:rPr>
          <w:rFonts w:cs="Arial"/>
          <w:b/>
        </w:rPr>
        <w:t>PROCEDURE</w:t>
      </w:r>
      <w:r w:rsidR="007B3718" w:rsidRPr="00586F66">
        <w:rPr>
          <w:rFonts w:cs="Arial"/>
          <w:b/>
        </w:rPr>
        <w:t>S</w:t>
      </w:r>
    </w:p>
    <w:p w14:paraId="37FB67B8" w14:textId="7CC28B8D" w:rsidR="00A07081" w:rsidRDefault="001D6641" w:rsidP="00B11C0C">
      <w:pPr>
        <w:pStyle w:val="Main2"/>
        <w:numPr>
          <w:ilvl w:val="0"/>
          <w:numId w:val="20"/>
        </w:numPr>
        <w:spacing w:line="276" w:lineRule="auto"/>
        <w:rPr>
          <w:rFonts w:asciiTheme="minorHAnsi" w:hAnsiTheme="minorHAnsi" w:cs="Arial"/>
          <w:sz w:val="22"/>
          <w:szCs w:val="22"/>
        </w:rPr>
      </w:pPr>
      <w:r>
        <w:rPr>
          <w:rFonts w:asciiTheme="minorHAnsi" w:hAnsiTheme="minorHAnsi" w:cs="Arial"/>
          <w:sz w:val="22"/>
          <w:szCs w:val="22"/>
        </w:rPr>
        <w:t>General</w:t>
      </w:r>
    </w:p>
    <w:p w14:paraId="4E70A286" w14:textId="43284450" w:rsidR="001D6641" w:rsidRDefault="00904EE2" w:rsidP="001D6641">
      <w:pPr>
        <w:pStyle w:val="Main2"/>
        <w:numPr>
          <w:ilvl w:val="1"/>
          <w:numId w:val="33"/>
        </w:numPr>
        <w:spacing w:line="276" w:lineRule="auto"/>
        <w:rPr>
          <w:rFonts w:asciiTheme="minorHAnsi" w:hAnsiTheme="minorHAnsi" w:cs="Arial"/>
          <w:b w:val="0"/>
          <w:bCs/>
          <w:sz w:val="22"/>
          <w:szCs w:val="22"/>
        </w:rPr>
      </w:pPr>
      <w:r>
        <w:rPr>
          <w:rFonts w:asciiTheme="minorHAnsi" w:hAnsiTheme="minorHAnsi" w:cs="Arial"/>
          <w:b w:val="0"/>
          <w:bCs/>
          <w:sz w:val="22"/>
          <w:szCs w:val="22"/>
        </w:rPr>
        <w:t>The AMC Executive Support Team is responsible for booking all audio-visual (AV), social, legal and professional visits for detainees at the AMC.</w:t>
      </w:r>
    </w:p>
    <w:p w14:paraId="0D1EBE94" w14:textId="398D289A" w:rsidR="001D6641" w:rsidRDefault="00904EE2" w:rsidP="001D6641">
      <w:pPr>
        <w:pStyle w:val="Main2"/>
        <w:numPr>
          <w:ilvl w:val="1"/>
          <w:numId w:val="33"/>
        </w:numPr>
        <w:spacing w:line="276" w:lineRule="auto"/>
        <w:rPr>
          <w:rFonts w:asciiTheme="minorHAnsi" w:hAnsiTheme="minorHAnsi" w:cs="Arial"/>
          <w:b w:val="0"/>
          <w:bCs/>
          <w:sz w:val="22"/>
          <w:szCs w:val="22"/>
        </w:rPr>
      </w:pPr>
      <w:r>
        <w:rPr>
          <w:rFonts w:asciiTheme="minorHAnsi" w:hAnsiTheme="minorHAnsi" w:cs="Arial"/>
          <w:b w:val="0"/>
          <w:bCs/>
          <w:sz w:val="22"/>
          <w:szCs w:val="22"/>
        </w:rPr>
        <w:t>The AMC Executive Support Team will provide the final visits schedules to the appropriate custodial staff daily.</w:t>
      </w:r>
    </w:p>
    <w:p w14:paraId="0B214D6D" w14:textId="6CA151F0" w:rsidR="005A5225" w:rsidRPr="00C858BF" w:rsidRDefault="00BD0084" w:rsidP="005A5225">
      <w:pPr>
        <w:pStyle w:val="Main2"/>
        <w:numPr>
          <w:ilvl w:val="1"/>
          <w:numId w:val="33"/>
        </w:numPr>
        <w:spacing w:line="276" w:lineRule="auto"/>
        <w:rPr>
          <w:rFonts w:asciiTheme="minorHAnsi" w:hAnsiTheme="minorHAnsi" w:cs="Arial"/>
          <w:b w:val="0"/>
          <w:bCs/>
          <w:sz w:val="22"/>
          <w:szCs w:val="22"/>
        </w:rPr>
      </w:pPr>
      <w:r w:rsidRPr="00C858BF">
        <w:rPr>
          <w:rFonts w:asciiTheme="minorHAnsi" w:hAnsiTheme="minorHAnsi" w:cs="Arial"/>
          <w:b w:val="0"/>
          <w:bCs/>
          <w:sz w:val="22"/>
          <w:szCs w:val="22"/>
        </w:rPr>
        <w:t xml:space="preserve">The number of </w:t>
      </w:r>
      <w:r w:rsidR="005A5225" w:rsidRPr="00C858BF">
        <w:rPr>
          <w:rFonts w:asciiTheme="minorHAnsi" w:hAnsiTheme="minorHAnsi" w:cs="Arial"/>
          <w:b w:val="0"/>
          <w:bCs/>
          <w:sz w:val="22"/>
          <w:szCs w:val="22"/>
        </w:rPr>
        <w:t>social visits</w:t>
      </w:r>
      <w:r w:rsidR="005E49EC" w:rsidRPr="00C858BF">
        <w:rPr>
          <w:rFonts w:asciiTheme="minorHAnsi" w:hAnsiTheme="minorHAnsi" w:cs="Arial"/>
          <w:b w:val="0"/>
          <w:bCs/>
          <w:sz w:val="22"/>
          <w:szCs w:val="22"/>
        </w:rPr>
        <w:t xml:space="preserve"> </w:t>
      </w:r>
      <w:r w:rsidRPr="00C858BF">
        <w:rPr>
          <w:rFonts w:asciiTheme="minorHAnsi" w:hAnsiTheme="minorHAnsi" w:cs="Arial"/>
          <w:b w:val="0"/>
          <w:bCs/>
          <w:sz w:val="22"/>
          <w:szCs w:val="22"/>
        </w:rPr>
        <w:t xml:space="preserve">permitted per session will be in accordance with the ACT Corrective Services (ACTCS) </w:t>
      </w:r>
      <w:r w:rsidR="002F348C" w:rsidRPr="00C858BF">
        <w:rPr>
          <w:rFonts w:asciiTheme="minorHAnsi" w:hAnsiTheme="minorHAnsi" w:cs="Arial"/>
          <w:b w:val="0"/>
          <w:bCs/>
          <w:sz w:val="22"/>
          <w:szCs w:val="22"/>
        </w:rPr>
        <w:t>COVID Recovery Roadmap</w:t>
      </w:r>
      <w:r w:rsidR="00AB6DDB">
        <w:rPr>
          <w:rFonts w:asciiTheme="minorHAnsi" w:hAnsiTheme="minorHAnsi" w:cs="Arial"/>
          <w:b w:val="0"/>
          <w:bCs/>
          <w:sz w:val="22"/>
          <w:szCs w:val="22"/>
        </w:rPr>
        <w:t>.</w:t>
      </w:r>
    </w:p>
    <w:p w14:paraId="68B56B56" w14:textId="03D1557C" w:rsidR="005A5225" w:rsidRPr="00C858BF" w:rsidRDefault="005E49EC" w:rsidP="005A5225">
      <w:pPr>
        <w:pStyle w:val="Main2"/>
        <w:numPr>
          <w:ilvl w:val="1"/>
          <w:numId w:val="33"/>
        </w:numPr>
        <w:spacing w:line="276" w:lineRule="auto"/>
        <w:rPr>
          <w:rFonts w:asciiTheme="minorHAnsi" w:hAnsiTheme="minorHAnsi" w:cs="Arial"/>
          <w:b w:val="0"/>
          <w:bCs/>
          <w:sz w:val="22"/>
          <w:szCs w:val="22"/>
        </w:rPr>
      </w:pPr>
      <w:r w:rsidRPr="00C858BF">
        <w:rPr>
          <w:rFonts w:asciiTheme="minorHAnsi" w:hAnsiTheme="minorHAnsi" w:cs="Arial"/>
          <w:b w:val="0"/>
          <w:bCs/>
          <w:sz w:val="22"/>
          <w:szCs w:val="22"/>
        </w:rPr>
        <w:t>A</w:t>
      </w:r>
      <w:r w:rsidR="005A5225" w:rsidRPr="00C858BF">
        <w:rPr>
          <w:rFonts w:asciiTheme="minorHAnsi" w:hAnsiTheme="minorHAnsi" w:cs="Arial"/>
          <w:b w:val="0"/>
          <w:bCs/>
          <w:sz w:val="22"/>
          <w:szCs w:val="22"/>
        </w:rPr>
        <w:t xml:space="preserve"> maximum </w:t>
      </w:r>
      <w:r w:rsidR="00BD0084" w:rsidRPr="00C858BF">
        <w:rPr>
          <w:rFonts w:asciiTheme="minorHAnsi" w:hAnsiTheme="minorHAnsi" w:cs="Arial"/>
          <w:b w:val="0"/>
          <w:bCs/>
          <w:sz w:val="22"/>
          <w:szCs w:val="22"/>
        </w:rPr>
        <w:t>number of</w:t>
      </w:r>
      <w:r w:rsidR="007E1919" w:rsidRPr="00C858BF">
        <w:rPr>
          <w:rFonts w:asciiTheme="minorHAnsi" w:hAnsiTheme="minorHAnsi" w:cs="Arial"/>
          <w:b w:val="0"/>
          <w:bCs/>
          <w:sz w:val="22"/>
          <w:szCs w:val="22"/>
        </w:rPr>
        <w:t xml:space="preserve"> </w:t>
      </w:r>
      <w:r w:rsidR="005A5225" w:rsidRPr="00C858BF">
        <w:rPr>
          <w:rFonts w:asciiTheme="minorHAnsi" w:hAnsiTheme="minorHAnsi" w:cs="Arial"/>
          <w:b w:val="0"/>
          <w:bCs/>
          <w:sz w:val="22"/>
          <w:szCs w:val="22"/>
        </w:rPr>
        <w:t xml:space="preserve">zoom visits </w:t>
      </w:r>
      <w:r w:rsidRPr="00C858BF">
        <w:rPr>
          <w:rFonts w:asciiTheme="minorHAnsi" w:hAnsiTheme="minorHAnsi" w:cs="Arial"/>
          <w:b w:val="0"/>
          <w:bCs/>
          <w:sz w:val="22"/>
          <w:szCs w:val="22"/>
        </w:rPr>
        <w:t xml:space="preserve">will be </w:t>
      </w:r>
      <w:r w:rsidR="005A5225" w:rsidRPr="00C858BF">
        <w:rPr>
          <w:rFonts w:asciiTheme="minorHAnsi" w:hAnsiTheme="minorHAnsi" w:cs="Arial"/>
          <w:b w:val="0"/>
          <w:bCs/>
          <w:sz w:val="22"/>
          <w:szCs w:val="22"/>
        </w:rPr>
        <w:t xml:space="preserve">permitted </w:t>
      </w:r>
      <w:r w:rsidRPr="00C858BF">
        <w:rPr>
          <w:rFonts w:asciiTheme="minorHAnsi" w:hAnsiTheme="minorHAnsi" w:cs="Arial"/>
          <w:b w:val="0"/>
          <w:bCs/>
          <w:sz w:val="22"/>
          <w:szCs w:val="22"/>
        </w:rPr>
        <w:t xml:space="preserve">for </w:t>
      </w:r>
      <w:r w:rsidR="005A5225" w:rsidRPr="00C858BF">
        <w:rPr>
          <w:rFonts w:asciiTheme="minorHAnsi" w:hAnsiTheme="minorHAnsi" w:cs="Arial"/>
          <w:b w:val="0"/>
          <w:bCs/>
          <w:sz w:val="22"/>
          <w:szCs w:val="22"/>
        </w:rPr>
        <w:t>each visit session</w:t>
      </w:r>
      <w:r w:rsidR="00BD0084" w:rsidRPr="00C858BF">
        <w:rPr>
          <w:rFonts w:asciiTheme="minorHAnsi" w:hAnsiTheme="minorHAnsi" w:cs="Arial"/>
          <w:b w:val="0"/>
          <w:bCs/>
          <w:sz w:val="22"/>
          <w:szCs w:val="22"/>
        </w:rPr>
        <w:t xml:space="preserve"> in accordance with the ACTCS </w:t>
      </w:r>
      <w:r w:rsidR="002F348C" w:rsidRPr="00C858BF">
        <w:rPr>
          <w:rFonts w:asciiTheme="minorHAnsi" w:hAnsiTheme="minorHAnsi" w:cs="Arial"/>
          <w:b w:val="0"/>
          <w:bCs/>
          <w:sz w:val="22"/>
          <w:szCs w:val="22"/>
        </w:rPr>
        <w:t>COVID Recovery Roadmap</w:t>
      </w:r>
      <w:r w:rsidR="00BD0084" w:rsidRPr="00C858BF">
        <w:rPr>
          <w:rFonts w:asciiTheme="minorHAnsi" w:hAnsiTheme="minorHAnsi" w:cs="Arial"/>
          <w:b w:val="0"/>
          <w:bCs/>
          <w:sz w:val="22"/>
          <w:szCs w:val="22"/>
        </w:rPr>
        <w:t>.</w:t>
      </w:r>
    </w:p>
    <w:p w14:paraId="52565C33" w14:textId="10C91BBD" w:rsidR="00BD0084" w:rsidRPr="00C858BF" w:rsidRDefault="00BD0084" w:rsidP="00BD0084">
      <w:pPr>
        <w:pStyle w:val="Main2"/>
        <w:numPr>
          <w:ilvl w:val="1"/>
          <w:numId w:val="33"/>
        </w:numPr>
        <w:spacing w:line="276" w:lineRule="auto"/>
        <w:rPr>
          <w:rFonts w:asciiTheme="minorHAnsi" w:hAnsiTheme="minorHAnsi" w:cs="Arial"/>
          <w:b w:val="0"/>
          <w:bCs/>
          <w:sz w:val="22"/>
          <w:szCs w:val="22"/>
        </w:rPr>
      </w:pPr>
      <w:r w:rsidRPr="00C858BF">
        <w:rPr>
          <w:rFonts w:asciiTheme="minorHAnsi" w:hAnsiTheme="minorHAnsi" w:cs="Arial"/>
          <w:b w:val="0"/>
          <w:bCs/>
          <w:sz w:val="22"/>
          <w:szCs w:val="22"/>
        </w:rPr>
        <w:t xml:space="preserve">A maximum number of visitors per detainee, per visits session, will be in accordance with the ACTCS </w:t>
      </w:r>
      <w:r w:rsidR="00202E1F" w:rsidRPr="00C858BF">
        <w:rPr>
          <w:rFonts w:asciiTheme="minorHAnsi" w:hAnsiTheme="minorHAnsi" w:cs="Arial"/>
          <w:b w:val="0"/>
          <w:bCs/>
          <w:sz w:val="22"/>
          <w:szCs w:val="22"/>
        </w:rPr>
        <w:t>COVID Recovery Roadmap</w:t>
      </w:r>
      <w:r w:rsidRPr="00C858BF">
        <w:rPr>
          <w:rFonts w:asciiTheme="minorHAnsi" w:hAnsiTheme="minorHAnsi" w:cs="Arial"/>
          <w:b w:val="0"/>
          <w:bCs/>
          <w:sz w:val="22"/>
          <w:szCs w:val="22"/>
        </w:rPr>
        <w:t>.</w:t>
      </w:r>
    </w:p>
    <w:p w14:paraId="0C7FC717" w14:textId="17B52546" w:rsidR="005A5225" w:rsidRDefault="005E49EC" w:rsidP="005A5225">
      <w:pPr>
        <w:pStyle w:val="Main2"/>
        <w:numPr>
          <w:ilvl w:val="1"/>
          <w:numId w:val="33"/>
        </w:numPr>
        <w:spacing w:line="276" w:lineRule="auto"/>
        <w:rPr>
          <w:rFonts w:asciiTheme="minorHAnsi" w:hAnsiTheme="minorHAnsi" w:cs="Arial"/>
          <w:b w:val="0"/>
          <w:bCs/>
          <w:sz w:val="22"/>
          <w:szCs w:val="22"/>
        </w:rPr>
      </w:pPr>
      <w:r>
        <w:rPr>
          <w:rFonts w:asciiTheme="minorHAnsi" w:hAnsiTheme="minorHAnsi" w:cs="Arial"/>
          <w:b w:val="0"/>
          <w:bCs/>
          <w:sz w:val="22"/>
          <w:szCs w:val="22"/>
        </w:rPr>
        <w:t xml:space="preserve">Each </w:t>
      </w:r>
      <w:r w:rsidR="00C540E5">
        <w:rPr>
          <w:rFonts w:asciiTheme="minorHAnsi" w:hAnsiTheme="minorHAnsi" w:cs="Arial"/>
          <w:b w:val="0"/>
          <w:bCs/>
          <w:sz w:val="22"/>
          <w:szCs w:val="22"/>
        </w:rPr>
        <w:t>d</w:t>
      </w:r>
      <w:r w:rsidR="005A5225">
        <w:rPr>
          <w:rFonts w:asciiTheme="minorHAnsi" w:hAnsiTheme="minorHAnsi" w:cs="Arial"/>
          <w:b w:val="0"/>
          <w:bCs/>
          <w:sz w:val="22"/>
          <w:szCs w:val="22"/>
        </w:rPr>
        <w:t>etainee will be permitted no more than one social visit</w:t>
      </w:r>
      <w:r w:rsidR="005F7E53">
        <w:rPr>
          <w:rFonts w:asciiTheme="minorHAnsi" w:hAnsiTheme="minorHAnsi" w:cs="Arial"/>
          <w:b w:val="0"/>
          <w:bCs/>
          <w:sz w:val="22"/>
          <w:szCs w:val="22"/>
        </w:rPr>
        <w:t xml:space="preserve"> and one zoom visit</w:t>
      </w:r>
      <w:r w:rsidR="005A5225">
        <w:rPr>
          <w:rFonts w:asciiTheme="minorHAnsi" w:hAnsiTheme="minorHAnsi" w:cs="Arial"/>
          <w:b w:val="0"/>
          <w:bCs/>
          <w:sz w:val="22"/>
          <w:szCs w:val="22"/>
        </w:rPr>
        <w:t xml:space="preserve"> each week</w:t>
      </w:r>
      <w:r w:rsidR="005F7E53">
        <w:rPr>
          <w:rFonts w:asciiTheme="minorHAnsi" w:hAnsiTheme="minorHAnsi" w:cs="Arial"/>
          <w:b w:val="0"/>
          <w:bCs/>
          <w:sz w:val="22"/>
          <w:szCs w:val="22"/>
        </w:rPr>
        <w:t>.</w:t>
      </w:r>
    </w:p>
    <w:p w14:paraId="4BB2822A" w14:textId="77777777" w:rsidR="001D6641" w:rsidRDefault="001D6641" w:rsidP="001D6641">
      <w:pPr>
        <w:pStyle w:val="Main2"/>
        <w:spacing w:line="276" w:lineRule="auto"/>
        <w:rPr>
          <w:rFonts w:asciiTheme="minorHAnsi" w:hAnsiTheme="minorHAnsi" w:cs="Arial"/>
          <w:sz w:val="22"/>
          <w:szCs w:val="22"/>
        </w:rPr>
      </w:pPr>
    </w:p>
    <w:p w14:paraId="1A9412F1" w14:textId="0FBFDC19" w:rsidR="001D6641" w:rsidRDefault="005A5225" w:rsidP="00B11C0C">
      <w:pPr>
        <w:pStyle w:val="Main2"/>
        <w:numPr>
          <w:ilvl w:val="0"/>
          <w:numId w:val="20"/>
        </w:numPr>
        <w:spacing w:line="276" w:lineRule="auto"/>
        <w:rPr>
          <w:rFonts w:asciiTheme="minorHAnsi" w:hAnsiTheme="minorHAnsi" w:cs="Arial"/>
          <w:sz w:val="22"/>
          <w:szCs w:val="22"/>
        </w:rPr>
      </w:pPr>
      <w:r>
        <w:rPr>
          <w:rFonts w:asciiTheme="minorHAnsi" w:hAnsiTheme="minorHAnsi" w:cs="Arial"/>
          <w:sz w:val="22"/>
          <w:szCs w:val="22"/>
        </w:rPr>
        <w:t>Detainee Nominations</w:t>
      </w:r>
    </w:p>
    <w:p w14:paraId="4A581720" w14:textId="1E8CBA98" w:rsidR="005617EE" w:rsidRPr="001B0BA5" w:rsidRDefault="005A5225" w:rsidP="005617EE">
      <w:pPr>
        <w:pStyle w:val="Main2"/>
        <w:numPr>
          <w:ilvl w:val="1"/>
          <w:numId w:val="20"/>
        </w:numPr>
        <w:spacing w:line="276" w:lineRule="auto"/>
        <w:ind w:left="567" w:hanging="567"/>
        <w:rPr>
          <w:rFonts w:asciiTheme="minorHAnsi" w:hAnsiTheme="minorHAnsi" w:cs="Arial"/>
          <w:b w:val="0"/>
          <w:bCs/>
          <w:sz w:val="22"/>
          <w:szCs w:val="22"/>
        </w:rPr>
      </w:pPr>
      <w:r>
        <w:rPr>
          <w:rFonts w:asciiTheme="minorHAnsi" w:hAnsiTheme="minorHAnsi" w:cs="Arial"/>
          <w:b w:val="0"/>
          <w:bCs/>
          <w:sz w:val="22"/>
          <w:szCs w:val="22"/>
        </w:rPr>
        <w:t>Detainees</w:t>
      </w:r>
      <w:r w:rsidR="009F5E93" w:rsidRPr="009F5E93">
        <w:rPr>
          <w:rFonts w:asciiTheme="minorHAnsi" w:hAnsiTheme="minorHAnsi" w:cs="Arial"/>
          <w:sz w:val="22"/>
          <w:szCs w:val="22"/>
        </w:rPr>
        <w:t xml:space="preserve"> </w:t>
      </w:r>
      <w:r w:rsidR="005617EE">
        <w:rPr>
          <w:rFonts w:asciiTheme="minorHAnsi" w:hAnsiTheme="minorHAnsi" w:cs="Arial"/>
          <w:b w:val="0"/>
          <w:bCs/>
          <w:sz w:val="22"/>
          <w:szCs w:val="22"/>
        </w:rPr>
        <w:t>can</w:t>
      </w:r>
      <w:r>
        <w:rPr>
          <w:rFonts w:asciiTheme="minorHAnsi" w:hAnsiTheme="minorHAnsi" w:cs="Arial"/>
          <w:b w:val="0"/>
          <w:bCs/>
          <w:sz w:val="22"/>
          <w:szCs w:val="22"/>
        </w:rPr>
        <w:t xml:space="preserve"> nominate up to 10 visitors</w:t>
      </w:r>
      <w:r w:rsidR="005617EE">
        <w:rPr>
          <w:rFonts w:asciiTheme="minorHAnsi" w:hAnsiTheme="minorHAnsi" w:cs="Arial"/>
          <w:b w:val="0"/>
          <w:bCs/>
          <w:sz w:val="22"/>
          <w:szCs w:val="22"/>
        </w:rPr>
        <w:t xml:space="preserve"> by using the </w:t>
      </w:r>
      <w:r w:rsidR="005617EE" w:rsidRPr="005617EE">
        <w:rPr>
          <w:rFonts w:asciiTheme="minorHAnsi" w:hAnsiTheme="minorHAnsi" w:cs="Arial"/>
          <w:b w:val="0"/>
          <w:bCs/>
          <w:i/>
          <w:iCs/>
          <w:sz w:val="22"/>
          <w:szCs w:val="22"/>
          <w:u w:val="single"/>
        </w:rPr>
        <w:t>Visitor Nomination Form</w:t>
      </w:r>
      <w:r w:rsidR="005617EE">
        <w:rPr>
          <w:rFonts w:asciiTheme="minorHAnsi" w:hAnsiTheme="minorHAnsi" w:cs="Arial"/>
          <w:b w:val="0"/>
          <w:bCs/>
          <w:i/>
          <w:iCs/>
          <w:sz w:val="22"/>
          <w:szCs w:val="22"/>
          <w:u w:val="single"/>
        </w:rPr>
        <w:t>.</w:t>
      </w:r>
    </w:p>
    <w:p w14:paraId="17DF25A6" w14:textId="40E280D1" w:rsidR="001B0BA5" w:rsidRPr="001B0BA5" w:rsidRDefault="001B0BA5" w:rsidP="005617EE">
      <w:pPr>
        <w:pStyle w:val="Main2"/>
        <w:numPr>
          <w:ilvl w:val="1"/>
          <w:numId w:val="20"/>
        </w:numPr>
        <w:spacing w:line="276" w:lineRule="auto"/>
        <w:ind w:left="567" w:hanging="567"/>
        <w:rPr>
          <w:rFonts w:asciiTheme="minorHAnsi" w:hAnsiTheme="minorHAnsi" w:cs="Arial"/>
          <w:b w:val="0"/>
          <w:bCs/>
          <w:sz w:val="22"/>
          <w:szCs w:val="22"/>
        </w:rPr>
      </w:pPr>
      <w:r w:rsidRPr="001B0BA5">
        <w:rPr>
          <w:rFonts w:asciiTheme="minorHAnsi" w:hAnsiTheme="minorHAnsi" w:cs="Arial"/>
          <w:b w:val="0"/>
          <w:bCs/>
          <w:sz w:val="22"/>
          <w:szCs w:val="22"/>
        </w:rPr>
        <w:t xml:space="preserve">Correctional officers will scan and email completed forms to </w:t>
      </w:r>
      <w:hyperlink r:id="rId13" w:history="1">
        <w:r w:rsidR="00A30534" w:rsidRPr="001B0BA5">
          <w:rPr>
            <w:rStyle w:val="Hyperlink"/>
            <w:rFonts w:asciiTheme="minorHAnsi" w:hAnsiTheme="minorHAnsi" w:cstheme="minorHAnsi"/>
            <w:b w:val="0"/>
            <w:bCs/>
            <w:sz w:val="22"/>
            <w:szCs w:val="22"/>
          </w:rPr>
          <w:t>AMCExecSupport@act.gov.au</w:t>
        </w:r>
      </w:hyperlink>
      <w:r w:rsidRPr="001B0BA5">
        <w:rPr>
          <w:rFonts w:asciiTheme="minorHAnsi" w:hAnsiTheme="minorHAnsi" w:cs="Arial"/>
          <w:b w:val="0"/>
          <w:bCs/>
          <w:i/>
          <w:iCs/>
          <w:sz w:val="22"/>
          <w:szCs w:val="22"/>
        </w:rPr>
        <w:t>.</w:t>
      </w:r>
    </w:p>
    <w:p w14:paraId="6EFBA629" w14:textId="3E490797" w:rsidR="005617EE" w:rsidRDefault="005617EE" w:rsidP="005617EE">
      <w:pPr>
        <w:pStyle w:val="Main2"/>
        <w:numPr>
          <w:ilvl w:val="1"/>
          <w:numId w:val="20"/>
        </w:numPr>
        <w:spacing w:line="276" w:lineRule="auto"/>
        <w:ind w:left="567" w:hanging="567"/>
        <w:rPr>
          <w:rFonts w:asciiTheme="minorHAnsi" w:hAnsiTheme="minorHAnsi" w:cstheme="minorHAnsi"/>
          <w:b w:val="0"/>
          <w:bCs/>
          <w:sz w:val="22"/>
          <w:szCs w:val="22"/>
        </w:rPr>
      </w:pPr>
      <w:r w:rsidRPr="005617EE">
        <w:rPr>
          <w:rFonts w:asciiTheme="minorHAnsi" w:hAnsiTheme="minorHAnsi" w:cstheme="minorHAnsi"/>
          <w:b w:val="0"/>
          <w:bCs/>
          <w:sz w:val="22"/>
          <w:szCs w:val="22"/>
        </w:rPr>
        <w:t xml:space="preserve">Detainees may amend their nominated visitors once per month by amending their </w:t>
      </w:r>
      <w:r w:rsidRPr="005617EE">
        <w:rPr>
          <w:rFonts w:asciiTheme="minorHAnsi" w:hAnsiTheme="minorHAnsi" w:cstheme="minorHAnsi"/>
          <w:b w:val="0"/>
          <w:bCs/>
          <w:i/>
          <w:iCs/>
          <w:sz w:val="22"/>
          <w:szCs w:val="22"/>
          <w:u w:val="single"/>
        </w:rPr>
        <w:t>Visitor Nomination Form</w:t>
      </w:r>
      <w:r w:rsidRPr="005617EE">
        <w:rPr>
          <w:rFonts w:asciiTheme="minorHAnsi" w:hAnsiTheme="minorHAnsi" w:cstheme="minorHAnsi"/>
          <w:b w:val="0"/>
          <w:bCs/>
          <w:sz w:val="22"/>
          <w:szCs w:val="22"/>
        </w:rPr>
        <w:t>.</w:t>
      </w:r>
    </w:p>
    <w:p w14:paraId="12B4F8BC" w14:textId="068F08F3" w:rsidR="005E49EC" w:rsidRDefault="005E49EC" w:rsidP="005617EE">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In exceptional circumstances a detainee may apply to the General Manager AMC to amend their nomination form at short notice.</w:t>
      </w:r>
    </w:p>
    <w:p w14:paraId="5C0AEC14" w14:textId="2F36BEF7" w:rsidR="005617EE" w:rsidRDefault="001B0BA5" w:rsidP="005617EE">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Executive </w:t>
      </w:r>
      <w:r w:rsidR="00E84F98">
        <w:rPr>
          <w:rFonts w:asciiTheme="minorHAnsi" w:hAnsiTheme="minorHAnsi" w:cstheme="minorHAnsi"/>
          <w:b w:val="0"/>
          <w:bCs/>
          <w:sz w:val="22"/>
          <w:szCs w:val="22"/>
        </w:rPr>
        <w:t xml:space="preserve">Support team members will save the electronic form </w:t>
      </w:r>
      <w:r w:rsidR="00640BEC">
        <w:rPr>
          <w:rFonts w:asciiTheme="minorHAnsi" w:hAnsiTheme="minorHAnsi" w:cstheme="minorHAnsi"/>
          <w:b w:val="0"/>
          <w:bCs/>
          <w:sz w:val="22"/>
          <w:szCs w:val="22"/>
        </w:rPr>
        <w:t xml:space="preserve">on the G drive </w:t>
      </w:r>
      <w:r w:rsidR="00E84F98">
        <w:rPr>
          <w:rFonts w:asciiTheme="minorHAnsi" w:hAnsiTheme="minorHAnsi" w:cstheme="minorHAnsi"/>
          <w:b w:val="0"/>
          <w:bCs/>
          <w:sz w:val="22"/>
          <w:szCs w:val="22"/>
        </w:rPr>
        <w:t>by detainee name and PID</w:t>
      </w:r>
      <w:r w:rsidR="00640BEC">
        <w:rPr>
          <w:rFonts w:asciiTheme="minorHAnsi" w:hAnsiTheme="minorHAnsi" w:cstheme="minorHAnsi"/>
          <w:b w:val="0"/>
          <w:bCs/>
          <w:sz w:val="22"/>
          <w:szCs w:val="22"/>
        </w:rPr>
        <w:t xml:space="preserve"> for ease of searching when booking visits</w:t>
      </w:r>
      <w:r w:rsidR="00E84F98">
        <w:rPr>
          <w:rFonts w:asciiTheme="minorHAnsi" w:hAnsiTheme="minorHAnsi" w:cstheme="minorHAnsi"/>
          <w:b w:val="0"/>
          <w:bCs/>
          <w:sz w:val="22"/>
          <w:szCs w:val="22"/>
        </w:rPr>
        <w:t xml:space="preserve">. </w:t>
      </w:r>
      <w:r w:rsidR="005F7E53">
        <w:rPr>
          <w:rFonts w:asciiTheme="minorHAnsi" w:hAnsiTheme="minorHAnsi" w:cstheme="minorHAnsi"/>
          <w:b w:val="0"/>
          <w:bCs/>
          <w:sz w:val="22"/>
          <w:szCs w:val="22"/>
        </w:rPr>
        <w:t>U</w:t>
      </w:r>
      <w:r w:rsidR="00E84F98">
        <w:rPr>
          <w:rFonts w:asciiTheme="minorHAnsi" w:hAnsiTheme="minorHAnsi" w:cstheme="minorHAnsi"/>
          <w:b w:val="0"/>
          <w:bCs/>
          <w:sz w:val="22"/>
          <w:szCs w:val="22"/>
        </w:rPr>
        <w:t>pdate</w:t>
      </w:r>
      <w:r w:rsidR="003E068D">
        <w:rPr>
          <w:rFonts w:asciiTheme="minorHAnsi" w:hAnsiTheme="minorHAnsi" w:cstheme="minorHAnsi"/>
          <w:b w:val="0"/>
          <w:bCs/>
          <w:sz w:val="22"/>
          <w:szCs w:val="22"/>
        </w:rPr>
        <w:t>d</w:t>
      </w:r>
      <w:r w:rsidR="00E84F98">
        <w:rPr>
          <w:rFonts w:asciiTheme="minorHAnsi" w:hAnsiTheme="minorHAnsi" w:cstheme="minorHAnsi"/>
          <w:b w:val="0"/>
          <w:bCs/>
          <w:sz w:val="22"/>
          <w:szCs w:val="22"/>
        </w:rPr>
        <w:t xml:space="preserve"> forms will be saved to the detainee’s electronic file on the G drive.</w:t>
      </w:r>
    </w:p>
    <w:p w14:paraId="60486464" w14:textId="506EBEEB" w:rsidR="00640BEC" w:rsidRPr="005617EE" w:rsidRDefault="00640BEC" w:rsidP="005617EE">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Executive Support will upload the </w:t>
      </w:r>
      <w:r w:rsidRPr="005617EE">
        <w:rPr>
          <w:rFonts w:asciiTheme="minorHAnsi" w:hAnsiTheme="minorHAnsi" w:cstheme="minorHAnsi"/>
          <w:b w:val="0"/>
          <w:bCs/>
          <w:i/>
          <w:iCs/>
          <w:sz w:val="22"/>
          <w:szCs w:val="22"/>
          <w:u w:val="single"/>
        </w:rPr>
        <w:t>Visitor Nomination Form</w:t>
      </w:r>
      <w:r>
        <w:rPr>
          <w:rFonts w:asciiTheme="minorHAnsi" w:hAnsiTheme="minorHAnsi" w:cstheme="minorHAnsi"/>
          <w:b w:val="0"/>
          <w:bCs/>
          <w:i/>
          <w:iCs/>
          <w:sz w:val="22"/>
          <w:szCs w:val="22"/>
          <w:u w:val="single"/>
        </w:rPr>
        <w:t>s</w:t>
      </w:r>
      <w:r>
        <w:rPr>
          <w:rFonts w:asciiTheme="minorHAnsi" w:hAnsiTheme="minorHAnsi" w:cstheme="minorHAnsi"/>
          <w:b w:val="0"/>
          <w:bCs/>
          <w:sz w:val="22"/>
          <w:szCs w:val="22"/>
        </w:rPr>
        <w:t xml:space="preserve"> to the detainee’s electronic record.</w:t>
      </w:r>
    </w:p>
    <w:p w14:paraId="755C6304" w14:textId="77777777" w:rsidR="00510E31" w:rsidRDefault="00510E31" w:rsidP="00510E31">
      <w:pPr>
        <w:pStyle w:val="Main2"/>
        <w:spacing w:line="276" w:lineRule="auto"/>
        <w:rPr>
          <w:rFonts w:asciiTheme="minorHAnsi" w:hAnsiTheme="minorHAnsi" w:cs="Arial"/>
          <w:b w:val="0"/>
          <w:bCs/>
          <w:sz w:val="22"/>
          <w:szCs w:val="22"/>
        </w:rPr>
      </w:pPr>
    </w:p>
    <w:p w14:paraId="3FD0735B" w14:textId="0641A6E6" w:rsidR="00F9696B" w:rsidRPr="00F9696B" w:rsidRDefault="005617EE" w:rsidP="00F9696B">
      <w:pPr>
        <w:pStyle w:val="Main2"/>
        <w:numPr>
          <w:ilvl w:val="0"/>
          <w:numId w:val="20"/>
        </w:numPr>
        <w:spacing w:line="276" w:lineRule="auto"/>
        <w:rPr>
          <w:rFonts w:asciiTheme="minorHAnsi" w:hAnsiTheme="minorHAnsi" w:cs="Arial"/>
          <w:sz w:val="22"/>
          <w:szCs w:val="22"/>
        </w:rPr>
      </w:pPr>
      <w:r>
        <w:rPr>
          <w:rFonts w:asciiTheme="minorHAnsi" w:hAnsiTheme="minorHAnsi" w:cs="Arial"/>
          <w:sz w:val="22"/>
          <w:szCs w:val="22"/>
        </w:rPr>
        <w:t>Booking of Visits</w:t>
      </w:r>
    </w:p>
    <w:p w14:paraId="15B73CA3" w14:textId="0887AB64" w:rsidR="005E49EC" w:rsidRDefault="005E49EC" w:rsidP="001573A9">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All v</w:t>
      </w:r>
      <w:r w:rsidR="005617EE" w:rsidRPr="001B0BA5">
        <w:rPr>
          <w:rFonts w:asciiTheme="minorHAnsi" w:hAnsiTheme="minorHAnsi" w:cstheme="minorHAnsi"/>
          <w:b w:val="0"/>
          <w:bCs/>
          <w:sz w:val="22"/>
          <w:szCs w:val="22"/>
        </w:rPr>
        <w:t>isits must be booked a minimum of 72 hours prior to the intended visi</w:t>
      </w:r>
      <w:r>
        <w:rPr>
          <w:rFonts w:asciiTheme="minorHAnsi" w:hAnsiTheme="minorHAnsi" w:cstheme="minorHAnsi"/>
          <w:b w:val="0"/>
          <w:bCs/>
          <w:sz w:val="22"/>
          <w:szCs w:val="22"/>
        </w:rPr>
        <w:t>t with the exception of new admissions who are entitled to one visit within 24 hours.</w:t>
      </w:r>
    </w:p>
    <w:p w14:paraId="471301AB" w14:textId="0309605F" w:rsidR="001573A9" w:rsidRDefault="005617EE" w:rsidP="008E0167">
      <w:pPr>
        <w:pStyle w:val="Main2"/>
        <w:keepNext/>
        <w:numPr>
          <w:ilvl w:val="1"/>
          <w:numId w:val="20"/>
        </w:numPr>
        <w:spacing w:line="276" w:lineRule="auto"/>
        <w:ind w:left="567" w:hanging="567"/>
        <w:rPr>
          <w:rFonts w:asciiTheme="minorHAnsi" w:hAnsiTheme="minorHAnsi" w:cstheme="minorHAnsi"/>
          <w:b w:val="0"/>
          <w:bCs/>
          <w:sz w:val="22"/>
          <w:szCs w:val="22"/>
        </w:rPr>
      </w:pPr>
      <w:r w:rsidRPr="001B0BA5">
        <w:rPr>
          <w:rFonts w:asciiTheme="minorHAnsi" w:hAnsiTheme="minorHAnsi" w:cstheme="minorHAnsi"/>
          <w:b w:val="0"/>
          <w:bCs/>
          <w:sz w:val="22"/>
          <w:szCs w:val="22"/>
        </w:rPr>
        <w:lastRenderedPageBreak/>
        <w:t xml:space="preserve">In exceptional or emergency circumstances, detainees or visitors may apply in writing to the General Manager for a visit at short notice by emailing </w:t>
      </w:r>
      <w:hyperlink r:id="rId14" w:history="1">
        <w:r w:rsidRPr="001B0BA5">
          <w:rPr>
            <w:rStyle w:val="Hyperlink"/>
            <w:rFonts w:asciiTheme="minorHAnsi" w:hAnsiTheme="minorHAnsi" w:cstheme="minorHAnsi"/>
            <w:b w:val="0"/>
            <w:bCs/>
            <w:sz w:val="22"/>
            <w:szCs w:val="22"/>
          </w:rPr>
          <w:t>AMCExecSupport@act.gov.au</w:t>
        </w:r>
      </w:hyperlink>
      <w:r w:rsidRPr="001B0BA5">
        <w:rPr>
          <w:rFonts w:asciiTheme="minorHAnsi" w:hAnsiTheme="minorHAnsi" w:cstheme="minorHAnsi"/>
          <w:b w:val="0"/>
          <w:bCs/>
          <w:sz w:val="22"/>
          <w:szCs w:val="22"/>
        </w:rPr>
        <w:t>.</w:t>
      </w:r>
    </w:p>
    <w:p w14:paraId="756CCB7E" w14:textId="3F33D3F7" w:rsidR="001573A9" w:rsidRPr="00D05570" w:rsidRDefault="001573A9" w:rsidP="001573A9">
      <w:pPr>
        <w:pStyle w:val="Main2"/>
        <w:numPr>
          <w:ilvl w:val="1"/>
          <w:numId w:val="20"/>
        </w:numPr>
        <w:spacing w:line="276" w:lineRule="auto"/>
        <w:ind w:left="567" w:hanging="567"/>
        <w:rPr>
          <w:rFonts w:asciiTheme="minorHAnsi" w:hAnsiTheme="minorHAnsi" w:cstheme="minorHAnsi"/>
          <w:b w:val="0"/>
          <w:bCs/>
          <w:sz w:val="22"/>
          <w:szCs w:val="22"/>
        </w:rPr>
      </w:pPr>
      <w:r w:rsidRPr="00D05570">
        <w:rPr>
          <w:rFonts w:asciiTheme="minorHAnsi" w:hAnsiTheme="minorHAnsi" w:cstheme="minorHAnsi"/>
          <w:b w:val="0"/>
          <w:bCs/>
          <w:iCs/>
          <w:sz w:val="22"/>
          <w:szCs w:val="22"/>
        </w:rPr>
        <w:t>AMC Executive Support will listen to all recorded messages left by visitors, prioritising voicemails in the order they were received, earliest first.</w:t>
      </w:r>
    </w:p>
    <w:p w14:paraId="2598E3ED" w14:textId="7B2A25F1" w:rsidR="001573A9" w:rsidRPr="00D05570" w:rsidRDefault="005E49EC" w:rsidP="005617EE">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iCs/>
          <w:sz w:val="22"/>
          <w:szCs w:val="22"/>
        </w:rPr>
        <w:t>Where</w:t>
      </w:r>
      <w:r w:rsidR="001573A9" w:rsidRPr="00D05570">
        <w:rPr>
          <w:rFonts w:asciiTheme="minorHAnsi" w:hAnsiTheme="minorHAnsi" w:cstheme="minorHAnsi"/>
          <w:b w:val="0"/>
          <w:bCs/>
          <w:iCs/>
          <w:sz w:val="22"/>
          <w:szCs w:val="22"/>
        </w:rPr>
        <w:t xml:space="preserve"> AMC Executive Support receive a message from a visitor requesting to visit for the first time, AMC Executive Support will contact the visitor to advise of the necessary steps to be completed, including obtaining and completing a</w:t>
      </w:r>
      <w:r w:rsidR="003E068D">
        <w:rPr>
          <w:rFonts w:asciiTheme="minorHAnsi" w:hAnsiTheme="minorHAnsi" w:cstheme="minorHAnsi"/>
          <w:b w:val="0"/>
          <w:bCs/>
          <w:iCs/>
          <w:sz w:val="22"/>
          <w:szCs w:val="22"/>
        </w:rPr>
        <w:t xml:space="preserve">n </w:t>
      </w:r>
      <w:r w:rsidR="001573A9" w:rsidRPr="003E068D">
        <w:rPr>
          <w:rFonts w:asciiTheme="minorHAnsi" w:hAnsiTheme="minorHAnsi" w:cstheme="minorHAnsi"/>
          <w:b w:val="0"/>
          <w:bCs/>
          <w:i/>
          <w:sz w:val="22"/>
          <w:szCs w:val="22"/>
          <w:u w:val="single"/>
        </w:rPr>
        <w:t>Application to visit a detainee</w:t>
      </w:r>
      <w:r w:rsidR="001573A9" w:rsidRPr="00D05570">
        <w:rPr>
          <w:rFonts w:asciiTheme="minorHAnsi" w:hAnsiTheme="minorHAnsi" w:cstheme="minorHAnsi"/>
          <w:b w:val="0"/>
          <w:bCs/>
          <w:iCs/>
          <w:sz w:val="22"/>
          <w:szCs w:val="22"/>
        </w:rPr>
        <w:t xml:space="preserve"> form.</w:t>
      </w:r>
    </w:p>
    <w:p w14:paraId="3164231F" w14:textId="0D8E2759" w:rsidR="005E49EC" w:rsidRPr="005E49EC" w:rsidRDefault="001573A9" w:rsidP="005E49EC">
      <w:pPr>
        <w:pStyle w:val="Main2"/>
        <w:numPr>
          <w:ilvl w:val="1"/>
          <w:numId w:val="20"/>
        </w:numPr>
        <w:spacing w:line="276" w:lineRule="auto"/>
        <w:ind w:left="567" w:hanging="567"/>
        <w:rPr>
          <w:rFonts w:asciiTheme="minorHAnsi" w:hAnsiTheme="minorHAnsi" w:cstheme="minorHAnsi"/>
          <w:b w:val="0"/>
          <w:bCs/>
          <w:sz w:val="22"/>
          <w:szCs w:val="22"/>
        </w:rPr>
      </w:pPr>
      <w:r w:rsidRPr="00D05570">
        <w:rPr>
          <w:rFonts w:asciiTheme="minorHAnsi" w:hAnsiTheme="minorHAnsi" w:cstheme="minorHAnsi"/>
          <w:b w:val="0"/>
          <w:bCs/>
          <w:iCs/>
          <w:sz w:val="22"/>
          <w:szCs w:val="22"/>
        </w:rPr>
        <w:t xml:space="preserve">When screening the recorded messages, AMC Executive Support will ensure that the visitor is on the detainee’s nominated visitor list, that the visitor has not had limitations placed on their visiting access and </w:t>
      </w:r>
      <w:r w:rsidR="003E068D">
        <w:rPr>
          <w:rFonts w:asciiTheme="minorHAnsi" w:hAnsiTheme="minorHAnsi" w:cstheme="minorHAnsi"/>
          <w:b w:val="0"/>
          <w:bCs/>
          <w:iCs/>
          <w:sz w:val="22"/>
          <w:szCs w:val="22"/>
        </w:rPr>
        <w:t>that the detainee has not already been booked for that particular type of visit during that week</w:t>
      </w:r>
    </w:p>
    <w:p w14:paraId="4E0D9462" w14:textId="21884BAA" w:rsidR="00B76A67" w:rsidRDefault="00B76A67" w:rsidP="00B76A67">
      <w:pPr>
        <w:pStyle w:val="Main2"/>
        <w:numPr>
          <w:ilvl w:val="1"/>
          <w:numId w:val="20"/>
        </w:numPr>
        <w:spacing w:line="276" w:lineRule="auto"/>
        <w:ind w:left="567" w:hanging="567"/>
        <w:rPr>
          <w:rFonts w:asciiTheme="minorHAnsi" w:hAnsiTheme="minorHAnsi" w:cstheme="minorHAnsi"/>
          <w:b w:val="0"/>
          <w:bCs/>
          <w:sz w:val="22"/>
          <w:szCs w:val="22"/>
        </w:rPr>
      </w:pPr>
      <w:r w:rsidRPr="005617EE">
        <w:rPr>
          <w:rFonts w:asciiTheme="minorHAnsi" w:hAnsiTheme="minorHAnsi" w:cstheme="minorHAnsi"/>
          <w:b w:val="0"/>
          <w:bCs/>
          <w:sz w:val="22"/>
          <w:szCs w:val="22"/>
        </w:rPr>
        <w:t xml:space="preserve">Only in the first five (5) days of custody will a person not listed on a detainee’s </w:t>
      </w:r>
      <w:r w:rsidRPr="005617EE">
        <w:rPr>
          <w:rFonts w:asciiTheme="minorHAnsi" w:hAnsiTheme="minorHAnsi" w:cstheme="minorHAnsi"/>
          <w:b w:val="0"/>
          <w:bCs/>
          <w:i/>
          <w:iCs/>
          <w:sz w:val="22"/>
          <w:szCs w:val="22"/>
          <w:u w:val="single"/>
        </w:rPr>
        <w:t>Visitor Nomination Form</w:t>
      </w:r>
      <w:r w:rsidRPr="005617EE">
        <w:rPr>
          <w:rFonts w:asciiTheme="minorHAnsi" w:hAnsiTheme="minorHAnsi" w:cstheme="minorHAnsi"/>
          <w:b w:val="0"/>
          <w:bCs/>
          <w:sz w:val="22"/>
          <w:szCs w:val="22"/>
        </w:rPr>
        <w:t xml:space="preserve"> be permitted to book a visit with a detainee.</w:t>
      </w:r>
    </w:p>
    <w:p w14:paraId="04CB736E" w14:textId="773A146E" w:rsidR="005E49EC" w:rsidRPr="00B76A67" w:rsidRDefault="005E49EC" w:rsidP="00B76A67">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 xml:space="preserve">After the first five (5) days of custody, where a person not listed </w:t>
      </w:r>
      <w:r w:rsidRPr="005617EE">
        <w:rPr>
          <w:rFonts w:asciiTheme="minorHAnsi" w:hAnsiTheme="minorHAnsi" w:cstheme="minorHAnsi"/>
          <w:b w:val="0"/>
          <w:bCs/>
          <w:sz w:val="22"/>
          <w:szCs w:val="22"/>
        </w:rPr>
        <w:t xml:space="preserve">on a detainee’s </w:t>
      </w:r>
      <w:r w:rsidRPr="005617EE">
        <w:rPr>
          <w:rFonts w:asciiTheme="minorHAnsi" w:hAnsiTheme="minorHAnsi" w:cstheme="minorHAnsi"/>
          <w:b w:val="0"/>
          <w:bCs/>
          <w:i/>
          <w:iCs/>
          <w:sz w:val="22"/>
          <w:szCs w:val="22"/>
          <w:u w:val="single"/>
        </w:rPr>
        <w:t>Visitor Nomination Form</w:t>
      </w:r>
      <w:r>
        <w:rPr>
          <w:rFonts w:asciiTheme="minorHAnsi" w:hAnsiTheme="minorHAnsi" w:cstheme="minorHAnsi"/>
          <w:b w:val="0"/>
          <w:bCs/>
          <w:sz w:val="22"/>
          <w:szCs w:val="22"/>
        </w:rPr>
        <w:t xml:space="preserve"> requests to visit a detainee, they should be advised </w:t>
      </w:r>
      <w:r w:rsidR="004805AC">
        <w:rPr>
          <w:rFonts w:asciiTheme="minorHAnsi" w:hAnsiTheme="minorHAnsi" w:cstheme="minorHAnsi"/>
          <w:b w:val="0"/>
          <w:bCs/>
          <w:sz w:val="22"/>
          <w:szCs w:val="22"/>
        </w:rPr>
        <w:t>that they are not able to visit</w:t>
      </w:r>
      <w:r>
        <w:rPr>
          <w:rFonts w:asciiTheme="minorHAnsi" w:hAnsiTheme="minorHAnsi" w:cstheme="minorHAnsi"/>
          <w:b w:val="0"/>
          <w:bCs/>
          <w:sz w:val="22"/>
          <w:szCs w:val="22"/>
        </w:rPr>
        <w:t xml:space="preserve"> and AMC Executive Support will ensure that the </w:t>
      </w:r>
      <w:r w:rsidR="004805AC">
        <w:rPr>
          <w:rFonts w:asciiTheme="minorHAnsi" w:hAnsiTheme="minorHAnsi" w:cstheme="minorHAnsi"/>
          <w:b w:val="0"/>
          <w:bCs/>
          <w:sz w:val="22"/>
          <w:szCs w:val="22"/>
        </w:rPr>
        <w:t xml:space="preserve">respective </w:t>
      </w:r>
      <w:r>
        <w:rPr>
          <w:rFonts w:asciiTheme="minorHAnsi" w:hAnsiTheme="minorHAnsi" w:cstheme="minorHAnsi"/>
          <w:b w:val="0"/>
          <w:bCs/>
          <w:sz w:val="22"/>
          <w:szCs w:val="22"/>
        </w:rPr>
        <w:t xml:space="preserve">detainee is </w:t>
      </w:r>
      <w:r w:rsidR="004805AC">
        <w:rPr>
          <w:rFonts w:asciiTheme="minorHAnsi" w:hAnsiTheme="minorHAnsi" w:cstheme="minorHAnsi"/>
          <w:b w:val="0"/>
          <w:bCs/>
          <w:sz w:val="22"/>
          <w:szCs w:val="22"/>
        </w:rPr>
        <w:t>advised of the name of the person who had attempted to book a visit.</w:t>
      </w:r>
    </w:p>
    <w:p w14:paraId="786A40BE" w14:textId="57029470" w:rsidR="001B0BA5" w:rsidRPr="001B0BA5" w:rsidRDefault="00B76A67" w:rsidP="001B0BA5">
      <w:pPr>
        <w:pStyle w:val="Main2"/>
        <w:numPr>
          <w:ilvl w:val="1"/>
          <w:numId w:val="20"/>
        </w:numPr>
        <w:spacing w:line="276" w:lineRule="auto"/>
        <w:ind w:left="567" w:hanging="567"/>
        <w:rPr>
          <w:rFonts w:asciiTheme="minorHAnsi" w:hAnsiTheme="minorHAnsi" w:cstheme="minorHAnsi"/>
          <w:b w:val="0"/>
          <w:bCs/>
          <w:sz w:val="22"/>
          <w:szCs w:val="22"/>
        </w:rPr>
      </w:pPr>
      <w:r>
        <w:rPr>
          <w:rFonts w:asciiTheme="minorHAnsi" w:hAnsiTheme="minorHAnsi" w:cstheme="minorHAnsi"/>
          <w:b w:val="0"/>
          <w:bCs/>
          <w:sz w:val="22"/>
          <w:szCs w:val="22"/>
        </w:rPr>
        <w:t>An</w:t>
      </w:r>
      <w:r w:rsidR="004805AC">
        <w:rPr>
          <w:rFonts w:asciiTheme="minorHAnsi" w:hAnsiTheme="minorHAnsi" w:cstheme="minorHAnsi"/>
          <w:b w:val="0"/>
          <w:bCs/>
          <w:sz w:val="22"/>
          <w:szCs w:val="22"/>
        </w:rPr>
        <w:t xml:space="preserve"> AMC</w:t>
      </w:r>
      <w:r>
        <w:rPr>
          <w:rFonts w:asciiTheme="minorHAnsi" w:hAnsiTheme="minorHAnsi" w:cstheme="minorHAnsi"/>
          <w:b w:val="0"/>
          <w:bCs/>
          <w:sz w:val="22"/>
          <w:szCs w:val="22"/>
        </w:rPr>
        <w:t xml:space="preserve"> Executive Support team member will send </w:t>
      </w:r>
      <w:r w:rsidR="005617EE" w:rsidRPr="001B0BA5">
        <w:rPr>
          <w:rFonts w:asciiTheme="minorHAnsi" w:hAnsiTheme="minorHAnsi" w:cstheme="minorHAnsi"/>
          <w:b w:val="0"/>
          <w:bCs/>
          <w:sz w:val="22"/>
          <w:szCs w:val="22"/>
        </w:rPr>
        <w:t>a text message confirming the outcome of the booking enquiry.  Visitors without a mobile phone will be contacted by telephone</w:t>
      </w:r>
      <w:r w:rsidR="001B0BA5" w:rsidRPr="001B0BA5">
        <w:rPr>
          <w:rFonts w:asciiTheme="minorHAnsi" w:hAnsiTheme="minorHAnsi" w:cstheme="minorHAnsi"/>
          <w:b w:val="0"/>
          <w:bCs/>
          <w:sz w:val="22"/>
          <w:szCs w:val="22"/>
        </w:rPr>
        <w:t>.</w:t>
      </w:r>
    </w:p>
    <w:p w14:paraId="16B6CBAA" w14:textId="635C7012" w:rsidR="001B0BA5" w:rsidRPr="001B0BA5" w:rsidRDefault="005617EE" w:rsidP="001B0BA5">
      <w:pPr>
        <w:pStyle w:val="Main2"/>
        <w:numPr>
          <w:ilvl w:val="1"/>
          <w:numId w:val="20"/>
        </w:numPr>
        <w:spacing w:line="276" w:lineRule="auto"/>
        <w:ind w:left="567" w:hanging="567"/>
        <w:rPr>
          <w:rFonts w:asciiTheme="minorHAnsi" w:hAnsiTheme="minorHAnsi" w:cstheme="minorHAnsi"/>
          <w:b w:val="0"/>
          <w:bCs/>
          <w:sz w:val="22"/>
          <w:szCs w:val="22"/>
        </w:rPr>
      </w:pPr>
      <w:r w:rsidRPr="001B0BA5">
        <w:rPr>
          <w:rFonts w:asciiTheme="minorHAnsi" w:hAnsiTheme="minorHAnsi" w:cstheme="minorHAnsi"/>
          <w:b w:val="0"/>
          <w:bCs/>
          <w:sz w:val="22"/>
          <w:szCs w:val="22"/>
        </w:rPr>
        <w:t>If a visit has already been booked for a detainee on the requested day, further visits are not available</w:t>
      </w:r>
      <w:r w:rsidR="003E068D">
        <w:rPr>
          <w:rFonts w:asciiTheme="minorHAnsi" w:hAnsiTheme="minorHAnsi" w:cstheme="minorHAnsi"/>
          <w:b w:val="0"/>
          <w:bCs/>
          <w:sz w:val="22"/>
          <w:szCs w:val="22"/>
        </w:rPr>
        <w:t xml:space="preserve"> </w:t>
      </w:r>
      <w:r w:rsidR="004805AC">
        <w:rPr>
          <w:rFonts w:asciiTheme="minorHAnsi" w:hAnsiTheme="minorHAnsi" w:cstheme="minorHAnsi"/>
          <w:b w:val="0"/>
          <w:bCs/>
          <w:sz w:val="22"/>
          <w:szCs w:val="22"/>
        </w:rPr>
        <w:t xml:space="preserve">the </w:t>
      </w:r>
      <w:r w:rsidRPr="001B0BA5">
        <w:rPr>
          <w:rFonts w:asciiTheme="minorHAnsi" w:hAnsiTheme="minorHAnsi" w:cstheme="minorHAnsi"/>
          <w:b w:val="0"/>
          <w:bCs/>
          <w:sz w:val="22"/>
          <w:szCs w:val="22"/>
        </w:rPr>
        <w:t>visitor will be informed that there are no remaining visits on that date.</w:t>
      </w:r>
    </w:p>
    <w:p w14:paraId="54A3C78C" w14:textId="22899E6D" w:rsidR="00510E31" w:rsidRPr="00D847B4" w:rsidRDefault="005617EE" w:rsidP="00D847B4">
      <w:pPr>
        <w:pStyle w:val="Main2"/>
        <w:numPr>
          <w:ilvl w:val="1"/>
          <w:numId w:val="20"/>
        </w:numPr>
        <w:spacing w:line="276" w:lineRule="auto"/>
        <w:ind w:left="567" w:hanging="567"/>
        <w:rPr>
          <w:rFonts w:asciiTheme="minorHAnsi" w:hAnsiTheme="minorHAnsi" w:cstheme="minorHAnsi"/>
          <w:b w:val="0"/>
          <w:bCs/>
          <w:sz w:val="22"/>
          <w:szCs w:val="22"/>
        </w:rPr>
      </w:pPr>
      <w:r w:rsidRPr="001B0BA5">
        <w:rPr>
          <w:rFonts w:asciiTheme="minorHAnsi" w:hAnsiTheme="minorHAnsi" w:cstheme="minorHAnsi"/>
          <w:b w:val="0"/>
          <w:bCs/>
          <w:sz w:val="22"/>
          <w:szCs w:val="22"/>
        </w:rPr>
        <w:t>Visits to multiple detainees at one time are not permitted to ensure suitable access to visits for all detainees and to meet social distancing requirements.</w:t>
      </w:r>
    </w:p>
    <w:p w14:paraId="690D6B36" w14:textId="284009A9" w:rsidR="007A766F" w:rsidRDefault="007A766F" w:rsidP="00D847B4">
      <w:pPr>
        <w:pStyle w:val="Main2"/>
        <w:spacing w:line="276" w:lineRule="auto"/>
        <w:rPr>
          <w:rFonts w:asciiTheme="minorHAnsi" w:hAnsiTheme="minorHAnsi" w:cs="Arial"/>
          <w:b w:val="0"/>
          <w:bCs/>
          <w:sz w:val="22"/>
          <w:szCs w:val="22"/>
        </w:rPr>
      </w:pPr>
    </w:p>
    <w:tbl>
      <w:tblPr>
        <w:tblW w:w="5000" w:type="pct"/>
        <w:tblLook w:val="04A0" w:firstRow="1" w:lastRow="0" w:firstColumn="1" w:lastColumn="0" w:noHBand="0" w:noVBand="1"/>
      </w:tblPr>
      <w:tblGrid>
        <w:gridCol w:w="1003"/>
        <w:gridCol w:w="832"/>
        <w:gridCol w:w="630"/>
        <w:gridCol w:w="811"/>
        <w:gridCol w:w="706"/>
        <w:gridCol w:w="1825"/>
        <w:gridCol w:w="1702"/>
        <w:gridCol w:w="1497"/>
      </w:tblGrid>
      <w:tr w:rsidR="00D847B4" w:rsidRPr="009D4811" w14:paraId="7DD3AD5A" w14:textId="77777777" w:rsidTr="00351330">
        <w:trPr>
          <w:trHeight w:val="300"/>
        </w:trPr>
        <w:tc>
          <w:tcPr>
            <w:tcW w:w="557" w:type="pct"/>
            <w:tcBorders>
              <w:top w:val="single" w:sz="8" w:space="0" w:color="808080"/>
              <w:left w:val="single" w:sz="8" w:space="0" w:color="808080"/>
              <w:bottom w:val="single" w:sz="8" w:space="0" w:color="808080"/>
              <w:right w:val="single" w:sz="8" w:space="0" w:color="auto"/>
            </w:tcBorders>
            <w:shd w:val="clear" w:color="000000" w:fill="808080"/>
            <w:noWrap/>
            <w:vAlign w:val="center"/>
            <w:hideMark/>
          </w:tcPr>
          <w:p w14:paraId="1AC180CE"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462" w:type="pct"/>
            <w:tcBorders>
              <w:top w:val="single" w:sz="8" w:space="0" w:color="808080"/>
              <w:left w:val="nil"/>
              <w:bottom w:val="single" w:sz="8" w:space="0" w:color="808080"/>
              <w:right w:val="single" w:sz="8" w:space="0" w:color="808080"/>
            </w:tcBorders>
            <w:shd w:val="clear" w:color="000000" w:fill="808080"/>
            <w:noWrap/>
            <w:vAlign w:val="center"/>
            <w:hideMark/>
          </w:tcPr>
          <w:p w14:paraId="0C7717C9"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Book for:</w:t>
            </w:r>
          </w:p>
        </w:tc>
        <w:tc>
          <w:tcPr>
            <w:tcW w:w="350" w:type="pct"/>
            <w:tcBorders>
              <w:top w:val="single" w:sz="8" w:space="0" w:color="808080"/>
              <w:left w:val="nil"/>
              <w:bottom w:val="single" w:sz="8" w:space="0" w:color="808080"/>
              <w:right w:val="single" w:sz="8" w:space="0" w:color="808080"/>
            </w:tcBorders>
            <w:shd w:val="clear" w:color="000000" w:fill="808080"/>
            <w:noWrap/>
            <w:vAlign w:val="center"/>
            <w:hideMark/>
          </w:tcPr>
          <w:p w14:paraId="4FD82F4B"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450" w:type="pct"/>
            <w:tcBorders>
              <w:top w:val="single" w:sz="8" w:space="0" w:color="808080"/>
              <w:left w:val="nil"/>
              <w:bottom w:val="single" w:sz="8" w:space="0" w:color="808080"/>
              <w:right w:val="single" w:sz="8" w:space="0" w:color="808080"/>
            </w:tcBorders>
            <w:shd w:val="clear" w:color="000000" w:fill="808080"/>
            <w:noWrap/>
            <w:vAlign w:val="center"/>
            <w:hideMark/>
          </w:tcPr>
          <w:p w14:paraId="339B2FB5"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392" w:type="pct"/>
            <w:tcBorders>
              <w:top w:val="single" w:sz="8" w:space="0" w:color="808080"/>
              <w:left w:val="nil"/>
              <w:bottom w:val="single" w:sz="8" w:space="0" w:color="808080"/>
              <w:right w:val="single" w:sz="8" w:space="0" w:color="808080"/>
            </w:tcBorders>
            <w:shd w:val="clear" w:color="000000" w:fill="808080"/>
            <w:noWrap/>
            <w:vAlign w:val="center"/>
            <w:hideMark/>
          </w:tcPr>
          <w:p w14:paraId="6381F5F6"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1013" w:type="pct"/>
            <w:tcBorders>
              <w:top w:val="single" w:sz="8" w:space="0" w:color="808080"/>
              <w:left w:val="nil"/>
              <w:bottom w:val="single" w:sz="8" w:space="0" w:color="808080"/>
              <w:right w:val="single" w:sz="8" w:space="0" w:color="808080"/>
            </w:tcBorders>
            <w:shd w:val="clear" w:color="000000" w:fill="808080"/>
            <w:noWrap/>
            <w:vAlign w:val="center"/>
            <w:hideMark/>
          </w:tcPr>
          <w:p w14:paraId="0BC5DBF3"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945" w:type="pct"/>
            <w:tcBorders>
              <w:top w:val="single" w:sz="8" w:space="0" w:color="808080"/>
              <w:left w:val="nil"/>
              <w:bottom w:val="single" w:sz="8" w:space="0" w:color="808080"/>
              <w:right w:val="single" w:sz="8" w:space="0" w:color="808080"/>
            </w:tcBorders>
            <w:shd w:val="clear" w:color="000000" w:fill="808080"/>
            <w:noWrap/>
            <w:vAlign w:val="center"/>
            <w:hideMark/>
          </w:tcPr>
          <w:p w14:paraId="4093BD3D"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c>
          <w:tcPr>
            <w:tcW w:w="831" w:type="pct"/>
            <w:tcBorders>
              <w:top w:val="single" w:sz="8" w:space="0" w:color="808080"/>
              <w:left w:val="nil"/>
              <w:bottom w:val="single" w:sz="8" w:space="0" w:color="808080"/>
              <w:right w:val="single" w:sz="8" w:space="0" w:color="808080"/>
            </w:tcBorders>
            <w:shd w:val="clear" w:color="000000" w:fill="808080"/>
            <w:noWrap/>
            <w:vAlign w:val="center"/>
            <w:hideMark/>
          </w:tcPr>
          <w:p w14:paraId="7ECF9D54"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 </w:t>
            </w:r>
          </w:p>
        </w:tc>
      </w:tr>
      <w:tr w:rsidR="00D847B4" w:rsidRPr="009D4811" w14:paraId="45E082D7" w14:textId="77777777" w:rsidTr="00351330">
        <w:trPr>
          <w:trHeight w:val="300"/>
        </w:trPr>
        <w:tc>
          <w:tcPr>
            <w:tcW w:w="557" w:type="pct"/>
            <w:tcBorders>
              <w:top w:val="nil"/>
              <w:left w:val="single" w:sz="8" w:space="0" w:color="808080"/>
              <w:bottom w:val="single" w:sz="8" w:space="0" w:color="808080"/>
              <w:right w:val="single" w:sz="8" w:space="0" w:color="auto"/>
            </w:tcBorders>
            <w:shd w:val="clear" w:color="000000" w:fill="808080"/>
            <w:noWrap/>
            <w:vAlign w:val="center"/>
            <w:hideMark/>
          </w:tcPr>
          <w:p w14:paraId="3CAE500E"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Call on:</w:t>
            </w:r>
          </w:p>
        </w:tc>
        <w:tc>
          <w:tcPr>
            <w:tcW w:w="462" w:type="pct"/>
            <w:tcBorders>
              <w:top w:val="nil"/>
              <w:left w:val="nil"/>
              <w:bottom w:val="single" w:sz="8" w:space="0" w:color="808080"/>
              <w:right w:val="nil"/>
            </w:tcBorders>
            <w:shd w:val="clear" w:color="000000" w:fill="808080"/>
            <w:noWrap/>
            <w:vAlign w:val="center"/>
            <w:hideMark/>
          </w:tcPr>
          <w:p w14:paraId="0641F465"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Thursday</w:t>
            </w:r>
          </w:p>
        </w:tc>
        <w:tc>
          <w:tcPr>
            <w:tcW w:w="350" w:type="pct"/>
            <w:tcBorders>
              <w:top w:val="nil"/>
              <w:left w:val="nil"/>
              <w:bottom w:val="single" w:sz="8" w:space="0" w:color="808080"/>
              <w:right w:val="nil"/>
            </w:tcBorders>
            <w:shd w:val="clear" w:color="000000" w:fill="808080"/>
            <w:noWrap/>
            <w:vAlign w:val="center"/>
            <w:hideMark/>
          </w:tcPr>
          <w:p w14:paraId="2B4968DC"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Friday</w:t>
            </w:r>
          </w:p>
        </w:tc>
        <w:tc>
          <w:tcPr>
            <w:tcW w:w="450" w:type="pct"/>
            <w:tcBorders>
              <w:top w:val="nil"/>
              <w:left w:val="nil"/>
              <w:bottom w:val="single" w:sz="8" w:space="0" w:color="808080"/>
              <w:right w:val="nil"/>
            </w:tcBorders>
            <w:shd w:val="clear" w:color="000000" w:fill="808080"/>
            <w:noWrap/>
            <w:vAlign w:val="center"/>
            <w:hideMark/>
          </w:tcPr>
          <w:p w14:paraId="3A48932B"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Saturday</w:t>
            </w:r>
          </w:p>
        </w:tc>
        <w:tc>
          <w:tcPr>
            <w:tcW w:w="392" w:type="pct"/>
            <w:tcBorders>
              <w:top w:val="nil"/>
              <w:left w:val="nil"/>
              <w:bottom w:val="single" w:sz="8" w:space="0" w:color="808080"/>
              <w:right w:val="nil"/>
            </w:tcBorders>
            <w:shd w:val="clear" w:color="000000" w:fill="808080"/>
            <w:noWrap/>
            <w:vAlign w:val="center"/>
            <w:hideMark/>
          </w:tcPr>
          <w:p w14:paraId="0D42AAE5"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Sunday</w:t>
            </w:r>
          </w:p>
        </w:tc>
        <w:tc>
          <w:tcPr>
            <w:tcW w:w="1013" w:type="pct"/>
            <w:tcBorders>
              <w:top w:val="nil"/>
              <w:left w:val="single" w:sz="8" w:space="0" w:color="808080"/>
              <w:bottom w:val="single" w:sz="8" w:space="0" w:color="808080"/>
              <w:right w:val="nil"/>
            </w:tcBorders>
            <w:shd w:val="clear" w:color="000000" w:fill="808080"/>
            <w:noWrap/>
            <w:vAlign w:val="center"/>
            <w:hideMark/>
          </w:tcPr>
          <w:p w14:paraId="51A2D79A"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Wednesday (next week)</w:t>
            </w:r>
          </w:p>
        </w:tc>
        <w:tc>
          <w:tcPr>
            <w:tcW w:w="945" w:type="pct"/>
            <w:tcBorders>
              <w:top w:val="nil"/>
              <w:left w:val="single" w:sz="8" w:space="0" w:color="808080"/>
              <w:bottom w:val="single" w:sz="8" w:space="0" w:color="808080"/>
              <w:right w:val="nil"/>
            </w:tcBorders>
            <w:shd w:val="clear" w:color="000000" w:fill="808080"/>
            <w:noWrap/>
            <w:vAlign w:val="center"/>
            <w:hideMark/>
          </w:tcPr>
          <w:p w14:paraId="6F360290"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Thursday (Next Week)</w:t>
            </w:r>
          </w:p>
        </w:tc>
        <w:tc>
          <w:tcPr>
            <w:tcW w:w="831" w:type="pct"/>
            <w:tcBorders>
              <w:top w:val="nil"/>
              <w:left w:val="single" w:sz="8" w:space="0" w:color="808080"/>
              <w:bottom w:val="single" w:sz="8" w:space="0" w:color="808080"/>
              <w:right w:val="nil"/>
            </w:tcBorders>
            <w:shd w:val="clear" w:color="000000" w:fill="808080"/>
            <w:noWrap/>
            <w:vAlign w:val="center"/>
            <w:hideMark/>
          </w:tcPr>
          <w:p w14:paraId="060D436E" w14:textId="77777777" w:rsidR="00D847B4" w:rsidRPr="009D4811" w:rsidRDefault="00D847B4" w:rsidP="00351330">
            <w:pPr>
              <w:spacing w:after="0" w:line="240" w:lineRule="auto"/>
              <w:jc w:val="center"/>
              <w:rPr>
                <w:rFonts w:ascii="Calibri" w:eastAsia="Times New Roman" w:hAnsi="Calibri" w:cs="Calibri"/>
                <w:color w:val="FFFFFF"/>
                <w:sz w:val="16"/>
                <w:szCs w:val="16"/>
                <w:lang w:eastAsia="en-AU"/>
              </w:rPr>
            </w:pPr>
            <w:r w:rsidRPr="009D4811">
              <w:rPr>
                <w:rFonts w:ascii="Calibri" w:eastAsia="Times New Roman" w:hAnsi="Calibri" w:cs="Calibri"/>
                <w:color w:val="FFFFFF"/>
                <w:sz w:val="16"/>
                <w:szCs w:val="16"/>
                <w:lang w:eastAsia="en-AU"/>
              </w:rPr>
              <w:t>Friday (Next Week)</w:t>
            </w:r>
          </w:p>
        </w:tc>
      </w:tr>
      <w:tr w:rsidR="00D847B4" w:rsidRPr="009D4811" w14:paraId="6E2C229E" w14:textId="77777777" w:rsidTr="00351330">
        <w:trPr>
          <w:trHeight w:val="300"/>
        </w:trPr>
        <w:tc>
          <w:tcPr>
            <w:tcW w:w="557" w:type="pct"/>
            <w:tcBorders>
              <w:top w:val="nil"/>
              <w:left w:val="single" w:sz="8" w:space="0" w:color="808080"/>
              <w:bottom w:val="single" w:sz="8" w:space="0" w:color="808080"/>
              <w:right w:val="single" w:sz="8" w:space="0" w:color="808080"/>
            </w:tcBorders>
            <w:shd w:val="clear" w:color="000000" w:fill="FCE4D6"/>
            <w:noWrap/>
            <w:vAlign w:val="center"/>
            <w:hideMark/>
          </w:tcPr>
          <w:p w14:paraId="51084E91" w14:textId="77777777" w:rsidR="00D847B4" w:rsidRPr="009D4811" w:rsidRDefault="00D847B4" w:rsidP="00351330">
            <w:pPr>
              <w:spacing w:after="0" w:line="240" w:lineRule="auto"/>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Monday</w:t>
            </w:r>
          </w:p>
        </w:tc>
        <w:tc>
          <w:tcPr>
            <w:tcW w:w="462" w:type="pct"/>
            <w:tcBorders>
              <w:top w:val="nil"/>
              <w:left w:val="nil"/>
              <w:bottom w:val="single" w:sz="8" w:space="0" w:color="auto"/>
              <w:right w:val="nil"/>
            </w:tcBorders>
            <w:shd w:val="clear" w:color="000000" w:fill="FCE4D6"/>
            <w:noWrap/>
            <w:vAlign w:val="center"/>
            <w:hideMark/>
          </w:tcPr>
          <w:p w14:paraId="46BAF00F"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350" w:type="pct"/>
            <w:tcBorders>
              <w:top w:val="nil"/>
              <w:left w:val="nil"/>
              <w:bottom w:val="single" w:sz="8" w:space="0" w:color="auto"/>
              <w:right w:val="nil"/>
            </w:tcBorders>
            <w:shd w:val="clear" w:color="000000" w:fill="FCE4D6"/>
            <w:noWrap/>
            <w:vAlign w:val="center"/>
            <w:hideMark/>
          </w:tcPr>
          <w:p w14:paraId="0C98520F"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450" w:type="pct"/>
            <w:tcBorders>
              <w:top w:val="nil"/>
              <w:left w:val="nil"/>
              <w:bottom w:val="single" w:sz="8" w:space="0" w:color="auto"/>
              <w:right w:val="nil"/>
            </w:tcBorders>
            <w:shd w:val="clear" w:color="000000" w:fill="FCE4D6"/>
            <w:noWrap/>
            <w:vAlign w:val="center"/>
            <w:hideMark/>
          </w:tcPr>
          <w:p w14:paraId="4A90BE6C"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392" w:type="pct"/>
            <w:tcBorders>
              <w:top w:val="nil"/>
              <w:left w:val="nil"/>
              <w:bottom w:val="single" w:sz="8" w:space="0" w:color="auto"/>
              <w:right w:val="nil"/>
            </w:tcBorders>
            <w:shd w:val="clear" w:color="000000" w:fill="FCE4D6"/>
            <w:noWrap/>
            <w:vAlign w:val="center"/>
            <w:hideMark/>
          </w:tcPr>
          <w:p w14:paraId="2DE61F2F"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1013" w:type="pct"/>
            <w:tcBorders>
              <w:top w:val="nil"/>
              <w:left w:val="nil"/>
              <w:bottom w:val="single" w:sz="8" w:space="0" w:color="auto"/>
              <w:right w:val="nil"/>
            </w:tcBorders>
            <w:shd w:val="clear" w:color="000000" w:fill="FCE4D6"/>
            <w:noWrap/>
            <w:vAlign w:val="center"/>
            <w:hideMark/>
          </w:tcPr>
          <w:p w14:paraId="704721C4"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945" w:type="pct"/>
            <w:tcBorders>
              <w:top w:val="nil"/>
              <w:left w:val="nil"/>
              <w:bottom w:val="single" w:sz="8" w:space="0" w:color="auto"/>
              <w:right w:val="nil"/>
            </w:tcBorders>
            <w:shd w:val="clear" w:color="000000" w:fill="FCE4D6"/>
            <w:noWrap/>
            <w:vAlign w:val="center"/>
            <w:hideMark/>
          </w:tcPr>
          <w:p w14:paraId="73E75848"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831" w:type="pct"/>
            <w:tcBorders>
              <w:top w:val="nil"/>
              <w:left w:val="nil"/>
              <w:bottom w:val="single" w:sz="8" w:space="0" w:color="auto"/>
              <w:right w:val="nil"/>
            </w:tcBorders>
            <w:shd w:val="clear" w:color="000000" w:fill="FCE4D6"/>
            <w:noWrap/>
            <w:vAlign w:val="center"/>
            <w:hideMark/>
          </w:tcPr>
          <w:p w14:paraId="0D32BA92"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r>
      <w:tr w:rsidR="00D847B4" w:rsidRPr="009D4811" w14:paraId="6CB15440" w14:textId="77777777" w:rsidTr="00351330">
        <w:trPr>
          <w:trHeight w:val="300"/>
        </w:trPr>
        <w:tc>
          <w:tcPr>
            <w:tcW w:w="557" w:type="pct"/>
            <w:tcBorders>
              <w:top w:val="nil"/>
              <w:left w:val="single" w:sz="8" w:space="0" w:color="808080"/>
              <w:bottom w:val="single" w:sz="8" w:space="0" w:color="808080"/>
              <w:right w:val="single" w:sz="8" w:space="0" w:color="808080"/>
            </w:tcBorders>
            <w:shd w:val="clear" w:color="000000" w:fill="FFF2CC"/>
            <w:noWrap/>
            <w:vAlign w:val="center"/>
            <w:hideMark/>
          </w:tcPr>
          <w:p w14:paraId="2E38EE5A" w14:textId="77777777" w:rsidR="00D847B4" w:rsidRPr="009D4811" w:rsidRDefault="00D847B4" w:rsidP="00351330">
            <w:pPr>
              <w:spacing w:after="0" w:line="240" w:lineRule="auto"/>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Tuesday</w:t>
            </w:r>
          </w:p>
        </w:tc>
        <w:tc>
          <w:tcPr>
            <w:tcW w:w="462" w:type="pct"/>
            <w:tcBorders>
              <w:top w:val="nil"/>
              <w:left w:val="nil"/>
              <w:bottom w:val="single" w:sz="8" w:space="0" w:color="auto"/>
              <w:right w:val="nil"/>
            </w:tcBorders>
            <w:shd w:val="clear" w:color="000000" w:fill="FFF2CC"/>
            <w:noWrap/>
            <w:vAlign w:val="center"/>
            <w:hideMark/>
          </w:tcPr>
          <w:p w14:paraId="591CBC59"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50" w:type="pct"/>
            <w:tcBorders>
              <w:top w:val="single" w:sz="8" w:space="0" w:color="808080"/>
              <w:left w:val="nil"/>
              <w:bottom w:val="single" w:sz="8" w:space="0" w:color="auto"/>
              <w:right w:val="nil"/>
            </w:tcBorders>
            <w:shd w:val="clear" w:color="000000" w:fill="FFF2CC"/>
            <w:noWrap/>
            <w:vAlign w:val="center"/>
            <w:hideMark/>
          </w:tcPr>
          <w:p w14:paraId="3E729160"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450" w:type="pct"/>
            <w:tcBorders>
              <w:top w:val="single" w:sz="8" w:space="0" w:color="808080"/>
              <w:left w:val="nil"/>
              <w:bottom w:val="single" w:sz="8" w:space="0" w:color="auto"/>
              <w:right w:val="nil"/>
            </w:tcBorders>
            <w:shd w:val="clear" w:color="000000" w:fill="FFF2CC"/>
            <w:noWrap/>
            <w:vAlign w:val="center"/>
            <w:hideMark/>
          </w:tcPr>
          <w:p w14:paraId="4C3FF10E"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392" w:type="pct"/>
            <w:tcBorders>
              <w:top w:val="single" w:sz="8" w:space="0" w:color="808080"/>
              <w:left w:val="nil"/>
              <w:bottom w:val="single" w:sz="8" w:space="0" w:color="auto"/>
              <w:right w:val="nil"/>
            </w:tcBorders>
            <w:shd w:val="clear" w:color="000000" w:fill="FFF2CC"/>
            <w:noWrap/>
            <w:vAlign w:val="center"/>
            <w:hideMark/>
          </w:tcPr>
          <w:p w14:paraId="4C0F967A"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1013" w:type="pct"/>
            <w:tcBorders>
              <w:top w:val="nil"/>
              <w:left w:val="nil"/>
              <w:bottom w:val="single" w:sz="8" w:space="0" w:color="auto"/>
              <w:right w:val="nil"/>
            </w:tcBorders>
            <w:shd w:val="clear" w:color="000000" w:fill="FFF2CC"/>
            <w:noWrap/>
            <w:vAlign w:val="center"/>
            <w:hideMark/>
          </w:tcPr>
          <w:p w14:paraId="0D0CB1D9"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945" w:type="pct"/>
            <w:tcBorders>
              <w:top w:val="nil"/>
              <w:left w:val="nil"/>
              <w:bottom w:val="single" w:sz="8" w:space="0" w:color="auto"/>
              <w:right w:val="nil"/>
            </w:tcBorders>
            <w:shd w:val="clear" w:color="000000" w:fill="FFF2CC"/>
            <w:noWrap/>
            <w:vAlign w:val="center"/>
            <w:hideMark/>
          </w:tcPr>
          <w:p w14:paraId="3B0F780C"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831" w:type="pct"/>
            <w:tcBorders>
              <w:top w:val="nil"/>
              <w:left w:val="nil"/>
              <w:bottom w:val="single" w:sz="8" w:space="0" w:color="auto"/>
              <w:right w:val="nil"/>
            </w:tcBorders>
            <w:shd w:val="clear" w:color="000000" w:fill="FFF2CC"/>
            <w:noWrap/>
            <w:vAlign w:val="center"/>
            <w:hideMark/>
          </w:tcPr>
          <w:p w14:paraId="5B7D3043"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r>
      <w:tr w:rsidR="00D847B4" w:rsidRPr="009D4811" w14:paraId="78153888" w14:textId="77777777" w:rsidTr="00351330">
        <w:trPr>
          <w:trHeight w:val="300"/>
        </w:trPr>
        <w:tc>
          <w:tcPr>
            <w:tcW w:w="557" w:type="pct"/>
            <w:tcBorders>
              <w:top w:val="nil"/>
              <w:left w:val="single" w:sz="8" w:space="0" w:color="808080"/>
              <w:bottom w:val="single" w:sz="8" w:space="0" w:color="808080"/>
              <w:right w:val="single" w:sz="8" w:space="0" w:color="808080"/>
            </w:tcBorders>
            <w:shd w:val="clear" w:color="000000" w:fill="DDEBF7"/>
            <w:noWrap/>
            <w:vAlign w:val="center"/>
            <w:hideMark/>
          </w:tcPr>
          <w:p w14:paraId="69FA1A40" w14:textId="77777777" w:rsidR="00D847B4" w:rsidRPr="009D4811" w:rsidRDefault="00D847B4" w:rsidP="00351330">
            <w:pPr>
              <w:spacing w:after="0" w:line="240" w:lineRule="auto"/>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Wednesday</w:t>
            </w:r>
          </w:p>
        </w:tc>
        <w:tc>
          <w:tcPr>
            <w:tcW w:w="462" w:type="pct"/>
            <w:tcBorders>
              <w:top w:val="nil"/>
              <w:left w:val="nil"/>
              <w:bottom w:val="single" w:sz="8" w:space="0" w:color="auto"/>
              <w:right w:val="nil"/>
            </w:tcBorders>
            <w:shd w:val="clear" w:color="000000" w:fill="DDEBF7"/>
            <w:noWrap/>
            <w:vAlign w:val="center"/>
            <w:hideMark/>
          </w:tcPr>
          <w:p w14:paraId="3ACE04F5"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50" w:type="pct"/>
            <w:tcBorders>
              <w:top w:val="nil"/>
              <w:left w:val="nil"/>
              <w:bottom w:val="single" w:sz="8" w:space="0" w:color="auto"/>
              <w:right w:val="nil"/>
            </w:tcBorders>
            <w:shd w:val="clear" w:color="000000" w:fill="DDEBF7"/>
            <w:noWrap/>
            <w:vAlign w:val="center"/>
            <w:hideMark/>
          </w:tcPr>
          <w:p w14:paraId="0CA10093"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450" w:type="pct"/>
            <w:tcBorders>
              <w:top w:val="single" w:sz="8" w:space="0" w:color="808080"/>
              <w:left w:val="nil"/>
              <w:bottom w:val="single" w:sz="8" w:space="0" w:color="auto"/>
              <w:right w:val="nil"/>
            </w:tcBorders>
            <w:shd w:val="clear" w:color="000000" w:fill="DDEBF7"/>
            <w:noWrap/>
            <w:vAlign w:val="center"/>
            <w:hideMark/>
          </w:tcPr>
          <w:p w14:paraId="179FCB84"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392" w:type="pct"/>
            <w:tcBorders>
              <w:top w:val="single" w:sz="8" w:space="0" w:color="808080"/>
              <w:left w:val="nil"/>
              <w:bottom w:val="single" w:sz="8" w:space="0" w:color="auto"/>
              <w:right w:val="nil"/>
            </w:tcBorders>
            <w:shd w:val="clear" w:color="000000" w:fill="DDEBF7"/>
            <w:noWrap/>
            <w:vAlign w:val="center"/>
            <w:hideMark/>
          </w:tcPr>
          <w:p w14:paraId="684F3EB3"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1013" w:type="pct"/>
            <w:tcBorders>
              <w:top w:val="single" w:sz="8" w:space="0" w:color="808080"/>
              <w:left w:val="nil"/>
              <w:bottom w:val="single" w:sz="8" w:space="0" w:color="auto"/>
              <w:right w:val="nil"/>
            </w:tcBorders>
            <w:shd w:val="clear" w:color="000000" w:fill="DDEBF7"/>
            <w:noWrap/>
            <w:vAlign w:val="center"/>
            <w:hideMark/>
          </w:tcPr>
          <w:p w14:paraId="43253843"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945" w:type="pct"/>
            <w:tcBorders>
              <w:top w:val="nil"/>
              <w:left w:val="nil"/>
              <w:bottom w:val="single" w:sz="8" w:space="0" w:color="auto"/>
              <w:right w:val="nil"/>
            </w:tcBorders>
            <w:shd w:val="clear" w:color="000000" w:fill="DDEBF7"/>
            <w:noWrap/>
            <w:vAlign w:val="center"/>
            <w:hideMark/>
          </w:tcPr>
          <w:p w14:paraId="05EC3703"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831" w:type="pct"/>
            <w:tcBorders>
              <w:top w:val="nil"/>
              <w:left w:val="nil"/>
              <w:bottom w:val="single" w:sz="8" w:space="0" w:color="auto"/>
              <w:right w:val="nil"/>
            </w:tcBorders>
            <w:shd w:val="clear" w:color="000000" w:fill="DDEBF7"/>
            <w:noWrap/>
            <w:vAlign w:val="center"/>
            <w:hideMark/>
          </w:tcPr>
          <w:p w14:paraId="52072B4E"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r>
      <w:tr w:rsidR="00D847B4" w:rsidRPr="009D4811" w14:paraId="7CF0DBDD" w14:textId="77777777" w:rsidTr="00351330">
        <w:trPr>
          <w:trHeight w:val="300"/>
        </w:trPr>
        <w:tc>
          <w:tcPr>
            <w:tcW w:w="557" w:type="pct"/>
            <w:tcBorders>
              <w:top w:val="nil"/>
              <w:left w:val="single" w:sz="8" w:space="0" w:color="808080"/>
              <w:bottom w:val="single" w:sz="8" w:space="0" w:color="808080"/>
              <w:right w:val="single" w:sz="8" w:space="0" w:color="808080"/>
            </w:tcBorders>
            <w:shd w:val="clear" w:color="000000" w:fill="E2EFDA"/>
            <w:noWrap/>
            <w:vAlign w:val="center"/>
            <w:hideMark/>
          </w:tcPr>
          <w:p w14:paraId="6126BA82" w14:textId="77777777" w:rsidR="00D847B4" w:rsidRPr="009D4811" w:rsidRDefault="00D847B4" w:rsidP="00351330">
            <w:pPr>
              <w:spacing w:after="0" w:line="240" w:lineRule="auto"/>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Thursday</w:t>
            </w:r>
          </w:p>
        </w:tc>
        <w:tc>
          <w:tcPr>
            <w:tcW w:w="462" w:type="pct"/>
            <w:tcBorders>
              <w:top w:val="nil"/>
              <w:left w:val="nil"/>
              <w:bottom w:val="single" w:sz="8" w:space="0" w:color="auto"/>
              <w:right w:val="nil"/>
            </w:tcBorders>
            <w:shd w:val="clear" w:color="000000" w:fill="E2EFDA"/>
            <w:noWrap/>
            <w:vAlign w:val="center"/>
            <w:hideMark/>
          </w:tcPr>
          <w:p w14:paraId="25CDE5DE"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50" w:type="pct"/>
            <w:tcBorders>
              <w:top w:val="nil"/>
              <w:left w:val="nil"/>
              <w:bottom w:val="single" w:sz="8" w:space="0" w:color="auto"/>
              <w:right w:val="nil"/>
            </w:tcBorders>
            <w:shd w:val="clear" w:color="000000" w:fill="E2EFDA"/>
            <w:noWrap/>
            <w:vAlign w:val="center"/>
            <w:hideMark/>
          </w:tcPr>
          <w:p w14:paraId="66F84AEA"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450" w:type="pct"/>
            <w:tcBorders>
              <w:top w:val="nil"/>
              <w:left w:val="nil"/>
              <w:bottom w:val="single" w:sz="8" w:space="0" w:color="auto"/>
              <w:right w:val="nil"/>
            </w:tcBorders>
            <w:shd w:val="clear" w:color="000000" w:fill="E2EFDA"/>
            <w:noWrap/>
            <w:vAlign w:val="center"/>
            <w:hideMark/>
          </w:tcPr>
          <w:p w14:paraId="5E5EE7F8"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92" w:type="pct"/>
            <w:tcBorders>
              <w:top w:val="single" w:sz="8" w:space="0" w:color="808080"/>
              <w:left w:val="nil"/>
              <w:bottom w:val="single" w:sz="8" w:space="0" w:color="auto"/>
              <w:right w:val="nil"/>
            </w:tcBorders>
            <w:shd w:val="clear" w:color="000000" w:fill="E2EFDA"/>
            <w:noWrap/>
            <w:vAlign w:val="center"/>
            <w:hideMark/>
          </w:tcPr>
          <w:p w14:paraId="79F603AF"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1013" w:type="pct"/>
            <w:tcBorders>
              <w:top w:val="single" w:sz="8" w:space="0" w:color="808080"/>
              <w:left w:val="nil"/>
              <w:bottom w:val="single" w:sz="8" w:space="0" w:color="auto"/>
              <w:right w:val="nil"/>
            </w:tcBorders>
            <w:shd w:val="clear" w:color="000000" w:fill="E2EFDA"/>
            <w:noWrap/>
            <w:vAlign w:val="center"/>
            <w:hideMark/>
          </w:tcPr>
          <w:p w14:paraId="6DF854AC"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945" w:type="pct"/>
            <w:tcBorders>
              <w:top w:val="single" w:sz="8" w:space="0" w:color="808080"/>
              <w:left w:val="nil"/>
              <w:bottom w:val="single" w:sz="8" w:space="0" w:color="auto"/>
              <w:right w:val="nil"/>
            </w:tcBorders>
            <w:shd w:val="clear" w:color="000000" w:fill="E2EFDA"/>
            <w:noWrap/>
            <w:vAlign w:val="center"/>
            <w:hideMark/>
          </w:tcPr>
          <w:p w14:paraId="6AD52D50"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831" w:type="pct"/>
            <w:tcBorders>
              <w:top w:val="nil"/>
              <w:left w:val="nil"/>
              <w:bottom w:val="single" w:sz="8" w:space="0" w:color="auto"/>
              <w:right w:val="nil"/>
            </w:tcBorders>
            <w:shd w:val="clear" w:color="000000" w:fill="E2EFDA"/>
            <w:noWrap/>
            <w:vAlign w:val="center"/>
            <w:hideMark/>
          </w:tcPr>
          <w:p w14:paraId="0F384662"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r>
      <w:tr w:rsidR="00D847B4" w:rsidRPr="009D4811" w14:paraId="2C76A9D3" w14:textId="77777777" w:rsidTr="00351330">
        <w:trPr>
          <w:trHeight w:val="300"/>
        </w:trPr>
        <w:tc>
          <w:tcPr>
            <w:tcW w:w="557" w:type="pct"/>
            <w:tcBorders>
              <w:top w:val="nil"/>
              <w:left w:val="single" w:sz="8" w:space="0" w:color="808080"/>
              <w:bottom w:val="single" w:sz="8" w:space="0" w:color="808080"/>
              <w:right w:val="single" w:sz="8" w:space="0" w:color="808080"/>
            </w:tcBorders>
            <w:shd w:val="clear" w:color="000000" w:fill="D9E1F2"/>
            <w:noWrap/>
            <w:vAlign w:val="center"/>
            <w:hideMark/>
          </w:tcPr>
          <w:p w14:paraId="3F2FAB51" w14:textId="77777777" w:rsidR="00D847B4" w:rsidRPr="009D4811" w:rsidRDefault="00D847B4" w:rsidP="00351330">
            <w:pPr>
              <w:spacing w:after="0" w:line="240" w:lineRule="auto"/>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Friday</w:t>
            </w:r>
          </w:p>
        </w:tc>
        <w:tc>
          <w:tcPr>
            <w:tcW w:w="462" w:type="pct"/>
            <w:tcBorders>
              <w:top w:val="nil"/>
              <w:left w:val="nil"/>
              <w:bottom w:val="single" w:sz="8" w:space="0" w:color="auto"/>
              <w:right w:val="nil"/>
            </w:tcBorders>
            <w:shd w:val="clear" w:color="000000" w:fill="D9E1F2"/>
            <w:noWrap/>
            <w:vAlign w:val="center"/>
            <w:hideMark/>
          </w:tcPr>
          <w:p w14:paraId="22CC09FC"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50" w:type="pct"/>
            <w:tcBorders>
              <w:top w:val="nil"/>
              <w:left w:val="nil"/>
              <w:bottom w:val="single" w:sz="8" w:space="0" w:color="auto"/>
              <w:right w:val="nil"/>
            </w:tcBorders>
            <w:shd w:val="clear" w:color="000000" w:fill="D9E1F2"/>
            <w:noWrap/>
            <w:vAlign w:val="center"/>
            <w:hideMark/>
          </w:tcPr>
          <w:p w14:paraId="08A7CDEF"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450" w:type="pct"/>
            <w:tcBorders>
              <w:top w:val="nil"/>
              <w:left w:val="nil"/>
              <w:bottom w:val="single" w:sz="8" w:space="0" w:color="auto"/>
              <w:right w:val="nil"/>
            </w:tcBorders>
            <w:shd w:val="clear" w:color="000000" w:fill="D9E1F2"/>
            <w:noWrap/>
            <w:vAlign w:val="center"/>
            <w:hideMark/>
          </w:tcPr>
          <w:p w14:paraId="289404F2"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392" w:type="pct"/>
            <w:tcBorders>
              <w:top w:val="nil"/>
              <w:left w:val="nil"/>
              <w:bottom w:val="single" w:sz="8" w:space="0" w:color="auto"/>
              <w:right w:val="nil"/>
            </w:tcBorders>
            <w:shd w:val="clear" w:color="000000" w:fill="D9E1F2"/>
            <w:noWrap/>
            <w:vAlign w:val="center"/>
            <w:hideMark/>
          </w:tcPr>
          <w:p w14:paraId="518E7774" w14:textId="77777777" w:rsidR="00D847B4" w:rsidRPr="009D4811" w:rsidRDefault="00D847B4" w:rsidP="00351330">
            <w:pPr>
              <w:spacing w:after="0" w:line="240" w:lineRule="auto"/>
              <w:jc w:val="center"/>
              <w:rPr>
                <w:rFonts w:ascii="Calibri" w:eastAsia="Times New Roman" w:hAnsi="Calibri" w:cs="Calibri"/>
                <w:color w:val="000000"/>
                <w:sz w:val="16"/>
                <w:szCs w:val="16"/>
                <w:lang w:eastAsia="en-AU"/>
              </w:rPr>
            </w:pPr>
            <w:r w:rsidRPr="009D4811">
              <w:rPr>
                <w:rFonts w:ascii="Calibri" w:eastAsia="Times New Roman" w:hAnsi="Calibri" w:cs="Calibri"/>
                <w:color w:val="000000"/>
                <w:sz w:val="16"/>
                <w:szCs w:val="16"/>
                <w:lang w:eastAsia="en-AU"/>
              </w:rPr>
              <w:t> </w:t>
            </w:r>
          </w:p>
        </w:tc>
        <w:tc>
          <w:tcPr>
            <w:tcW w:w="1013" w:type="pct"/>
            <w:tcBorders>
              <w:top w:val="single" w:sz="8" w:space="0" w:color="808080"/>
              <w:left w:val="nil"/>
              <w:bottom w:val="single" w:sz="8" w:space="0" w:color="auto"/>
              <w:right w:val="nil"/>
            </w:tcBorders>
            <w:shd w:val="clear" w:color="000000" w:fill="D9E1F2"/>
            <w:noWrap/>
            <w:vAlign w:val="center"/>
            <w:hideMark/>
          </w:tcPr>
          <w:p w14:paraId="6189782D"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945" w:type="pct"/>
            <w:tcBorders>
              <w:top w:val="single" w:sz="8" w:space="0" w:color="808080"/>
              <w:left w:val="nil"/>
              <w:bottom w:val="single" w:sz="8" w:space="0" w:color="auto"/>
              <w:right w:val="nil"/>
            </w:tcBorders>
            <w:shd w:val="clear" w:color="000000" w:fill="D9E1F2"/>
            <w:noWrap/>
            <w:vAlign w:val="center"/>
            <w:hideMark/>
          </w:tcPr>
          <w:p w14:paraId="71D44AC9"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c>
          <w:tcPr>
            <w:tcW w:w="831" w:type="pct"/>
            <w:tcBorders>
              <w:top w:val="single" w:sz="8" w:space="0" w:color="808080"/>
              <w:left w:val="nil"/>
              <w:bottom w:val="single" w:sz="8" w:space="0" w:color="auto"/>
              <w:right w:val="nil"/>
            </w:tcBorders>
            <w:shd w:val="clear" w:color="000000" w:fill="D9E1F2"/>
            <w:noWrap/>
            <w:vAlign w:val="center"/>
            <w:hideMark/>
          </w:tcPr>
          <w:p w14:paraId="7845E532" w14:textId="77777777" w:rsidR="00D847B4" w:rsidRPr="009D4811" w:rsidRDefault="00D847B4" w:rsidP="00351330">
            <w:pPr>
              <w:spacing w:after="0" w:line="240" w:lineRule="auto"/>
              <w:jc w:val="center"/>
              <w:rPr>
                <w:rFonts w:ascii="Wingdings" w:eastAsia="Times New Roman" w:hAnsi="Wingdings" w:cs="Calibri"/>
                <w:color w:val="000000"/>
                <w:sz w:val="16"/>
                <w:szCs w:val="16"/>
                <w:lang w:eastAsia="en-AU"/>
              </w:rPr>
            </w:pPr>
            <w:r w:rsidRPr="009D4811">
              <w:rPr>
                <w:rFonts w:ascii="Wingdings" w:eastAsia="Times New Roman" w:hAnsi="Wingdings" w:cs="Calibri"/>
                <w:color w:val="000000"/>
                <w:sz w:val="16"/>
                <w:szCs w:val="16"/>
                <w:lang w:eastAsia="en-AU"/>
              </w:rPr>
              <w:t>ü</w:t>
            </w:r>
          </w:p>
        </w:tc>
      </w:tr>
    </w:tbl>
    <w:p w14:paraId="600E22FC" w14:textId="77777777" w:rsidR="00641860" w:rsidRPr="006111B8" w:rsidRDefault="00641860" w:rsidP="006111B8">
      <w:pPr>
        <w:rPr>
          <w:rFonts w:cs="Arial"/>
        </w:rPr>
      </w:pPr>
    </w:p>
    <w:p w14:paraId="19611596" w14:textId="77777777" w:rsidR="00CF03FA" w:rsidRDefault="007B3718" w:rsidP="005E011D">
      <w:pPr>
        <w:rPr>
          <w:rFonts w:cs="Arial"/>
          <w:b/>
        </w:rPr>
      </w:pPr>
      <w:r w:rsidRPr="00F81FF3">
        <w:rPr>
          <w:rFonts w:cs="Arial"/>
          <w:b/>
        </w:rPr>
        <w:t xml:space="preserve">RELATED DOCUMENTS </w:t>
      </w:r>
      <w:r w:rsidR="00B11C0C">
        <w:rPr>
          <w:rFonts w:cs="Arial"/>
          <w:b/>
        </w:rPr>
        <w:t>AND FORMS</w:t>
      </w:r>
    </w:p>
    <w:p w14:paraId="522069DB" w14:textId="6469F9A6" w:rsidR="006B1324" w:rsidRDefault="0037786D" w:rsidP="00E4484A">
      <w:pPr>
        <w:pStyle w:val="ListParagraph"/>
        <w:numPr>
          <w:ilvl w:val="0"/>
          <w:numId w:val="27"/>
        </w:numPr>
        <w:rPr>
          <w:rFonts w:cs="Arial"/>
          <w:bCs/>
        </w:rPr>
      </w:pPr>
      <w:r>
        <w:rPr>
          <w:rFonts w:cs="Arial"/>
          <w:bCs/>
        </w:rPr>
        <w:t>Interim Visits Guidelines</w:t>
      </w:r>
    </w:p>
    <w:p w14:paraId="509B48D8" w14:textId="58B848F5" w:rsidR="00202E1F" w:rsidRPr="0037786D" w:rsidRDefault="00202E1F" w:rsidP="00E4484A">
      <w:pPr>
        <w:pStyle w:val="ListParagraph"/>
        <w:numPr>
          <w:ilvl w:val="0"/>
          <w:numId w:val="27"/>
        </w:numPr>
        <w:rPr>
          <w:rFonts w:cs="Arial"/>
          <w:bCs/>
        </w:rPr>
      </w:pPr>
      <w:r>
        <w:rPr>
          <w:rFonts w:cs="Arial"/>
          <w:bCs/>
        </w:rPr>
        <w:t xml:space="preserve">ACTCS </w:t>
      </w:r>
      <w:r w:rsidRPr="00202E1F">
        <w:rPr>
          <w:rFonts w:cs="Arial"/>
          <w:bCs/>
        </w:rPr>
        <w:t>COVID Recovery Roadmap</w:t>
      </w:r>
    </w:p>
    <w:p w14:paraId="3C85CE85" w14:textId="2E252B62" w:rsidR="00E4484A" w:rsidRPr="0037786D" w:rsidRDefault="003E068D" w:rsidP="00E4484A">
      <w:pPr>
        <w:pStyle w:val="ListParagraph"/>
        <w:numPr>
          <w:ilvl w:val="0"/>
          <w:numId w:val="27"/>
        </w:numPr>
        <w:rPr>
          <w:rFonts w:cs="Arial"/>
          <w:bCs/>
        </w:rPr>
      </w:pPr>
      <w:r w:rsidRPr="0037786D">
        <w:rPr>
          <w:rFonts w:cs="Arial"/>
          <w:bCs/>
        </w:rPr>
        <w:t>Visitor Nomination Form</w:t>
      </w:r>
    </w:p>
    <w:p w14:paraId="62FE2AC3" w14:textId="0D10E6F4" w:rsidR="003E068D" w:rsidRPr="0037786D" w:rsidRDefault="003E068D" w:rsidP="00E4484A">
      <w:pPr>
        <w:pStyle w:val="ListParagraph"/>
        <w:numPr>
          <w:ilvl w:val="0"/>
          <w:numId w:val="27"/>
        </w:numPr>
        <w:rPr>
          <w:rFonts w:cs="Arial"/>
          <w:bCs/>
        </w:rPr>
      </w:pPr>
      <w:r w:rsidRPr="0037786D">
        <w:rPr>
          <w:rFonts w:cs="Arial"/>
          <w:bCs/>
        </w:rPr>
        <w:t>Application to Visit a Detainee Form</w:t>
      </w:r>
    </w:p>
    <w:p w14:paraId="7794022C" w14:textId="77777777" w:rsidR="00941303" w:rsidRDefault="00941303" w:rsidP="00E4484A">
      <w:pPr>
        <w:pStyle w:val="NoSpacing"/>
        <w:spacing w:line="276" w:lineRule="auto"/>
      </w:pPr>
    </w:p>
    <w:p w14:paraId="311A254E" w14:textId="545FBAF4" w:rsidR="00B84A5B" w:rsidRDefault="000230D5" w:rsidP="00E4484A">
      <w:pPr>
        <w:pStyle w:val="NoSpacing"/>
        <w:spacing w:line="276" w:lineRule="auto"/>
      </w:pPr>
      <w:r>
        <w:t>Corinne Justason</w:t>
      </w:r>
    </w:p>
    <w:p w14:paraId="5315E2D3" w14:textId="753B161B" w:rsidR="00925989" w:rsidRDefault="000230D5" w:rsidP="00E4484A">
      <w:pPr>
        <w:pStyle w:val="NoSpacing"/>
        <w:spacing w:line="276" w:lineRule="auto"/>
      </w:pPr>
      <w:r>
        <w:t>Deputy Commissioner Custodial Operations</w:t>
      </w:r>
      <w:r w:rsidR="00202B3A">
        <w:br/>
        <w:t xml:space="preserve">ACT Corrective Services </w:t>
      </w:r>
    </w:p>
    <w:p w14:paraId="09AB890E" w14:textId="46ECE26F" w:rsidR="00925989" w:rsidRDefault="001D0790" w:rsidP="00E4484A">
      <w:pPr>
        <w:pStyle w:val="NoSpacing"/>
        <w:spacing w:line="276" w:lineRule="auto"/>
      </w:pPr>
      <w:r>
        <w:t>2</w:t>
      </w:r>
      <w:r w:rsidR="00DB089C">
        <w:t xml:space="preserve"> December</w:t>
      </w:r>
      <w:r w:rsidR="000230D5">
        <w:t xml:space="preserve"> 202</w:t>
      </w:r>
      <w:r w:rsidR="007E1919">
        <w:t>1</w:t>
      </w:r>
    </w:p>
    <w:p w14:paraId="140B7995" w14:textId="77777777" w:rsidR="005E011D" w:rsidRPr="00586F66" w:rsidRDefault="005E011D" w:rsidP="005E011D">
      <w:pPr>
        <w:rPr>
          <w:b/>
          <w:bCs/>
          <w:sz w:val="20"/>
          <w:szCs w:val="20"/>
        </w:rPr>
      </w:pPr>
      <w:r w:rsidRPr="00586F66">
        <w:rPr>
          <w:b/>
          <w:bCs/>
          <w:sz w:val="20"/>
          <w:szCs w:val="20"/>
        </w:rPr>
        <w:lastRenderedPageBreak/>
        <w:t>Document details</w:t>
      </w:r>
    </w:p>
    <w:tbl>
      <w:tblPr>
        <w:tblW w:w="4750" w:type="pct"/>
        <w:tblInd w:w="250" w:type="dxa"/>
        <w:tblCellMar>
          <w:left w:w="0" w:type="dxa"/>
          <w:right w:w="0" w:type="dxa"/>
        </w:tblCellMar>
        <w:tblLook w:val="04A0" w:firstRow="1" w:lastRow="0" w:firstColumn="1" w:lastColumn="0" w:noHBand="0" w:noVBand="1"/>
      </w:tblPr>
      <w:tblGrid>
        <w:gridCol w:w="2705"/>
        <w:gridCol w:w="5870"/>
      </w:tblGrid>
      <w:tr w:rsidR="005E011D" w:rsidRPr="00586F66" w14:paraId="3E162D71" w14:textId="77777777" w:rsidTr="004135BE">
        <w:trPr>
          <w:cantSplit/>
          <w:tblHeader/>
        </w:trPr>
        <w:tc>
          <w:tcPr>
            <w:tcW w:w="1577"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17440E84" w14:textId="77777777" w:rsidR="005E011D" w:rsidRPr="00586F66" w:rsidRDefault="005E011D" w:rsidP="004135BE">
            <w:pPr>
              <w:pStyle w:val="TableHeader"/>
              <w:rPr>
                <w:rFonts w:ascii="Calibri" w:hAnsi="Calibri"/>
              </w:rPr>
            </w:pPr>
            <w:r w:rsidRPr="00586F66">
              <w:rPr>
                <w:rFonts w:ascii="Calibri" w:hAnsi="Calibri"/>
              </w:rPr>
              <w:t>Criteria</w:t>
            </w:r>
          </w:p>
        </w:tc>
        <w:tc>
          <w:tcPr>
            <w:tcW w:w="3423" w:type="pct"/>
            <w:tcBorders>
              <w:top w:val="single" w:sz="8" w:space="0" w:color="666366"/>
              <w:left w:val="nil"/>
              <w:bottom w:val="single" w:sz="8" w:space="0" w:color="C0C0C0"/>
              <w:right w:val="nil"/>
            </w:tcBorders>
            <w:shd w:val="clear" w:color="auto" w:fill="839099"/>
            <w:tcMar>
              <w:top w:w="57" w:type="dxa"/>
              <w:left w:w="108" w:type="dxa"/>
              <w:bottom w:w="57" w:type="dxa"/>
              <w:right w:w="108" w:type="dxa"/>
            </w:tcMar>
            <w:vAlign w:val="center"/>
            <w:hideMark/>
          </w:tcPr>
          <w:p w14:paraId="28ED9913" w14:textId="77777777" w:rsidR="005E011D" w:rsidRPr="00586F66" w:rsidRDefault="005E011D" w:rsidP="004135BE">
            <w:pPr>
              <w:pStyle w:val="TableHeader"/>
              <w:rPr>
                <w:rFonts w:ascii="Calibri" w:hAnsi="Calibri"/>
              </w:rPr>
            </w:pPr>
            <w:r w:rsidRPr="00586F66">
              <w:rPr>
                <w:rFonts w:ascii="Calibri" w:hAnsi="Calibri"/>
              </w:rPr>
              <w:t>Details</w:t>
            </w:r>
          </w:p>
        </w:tc>
      </w:tr>
      <w:tr w:rsidR="005E011D" w:rsidRPr="00586F66" w14:paraId="78A11B49"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73DA2316"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title: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1280F76F" w14:textId="36901CBB" w:rsidR="005E011D" w:rsidRPr="000E310D" w:rsidRDefault="000C15FB" w:rsidP="00F55296">
            <w:pPr>
              <w:pStyle w:val="TableText"/>
              <w:rPr>
                <w:rFonts w:ascii="Calibri" w:hAnsi="Calibri"/>
                <w:i/>
                <w:iCs/>
                <w:sz w:val="20"/>
                <w:szCs w:val="20"/>
              </w:rPr>
            </w:pPr>
            <w:r w:rsidRPr="000E310D">
              <w:rPr>
                <w:rFonts w:ascii="Calibri" w:hAnsi="Calibri"/>
                <w:i/>
                <w:iCs/>
                <w:sz w:val="20"/>
                <w:szCs w:val="20"/>
              </w:rPr>
              <w:t>Corrections Management (</w:t>
            </w:r>
            <w:r w:rsidR="00651F17" w:rsidRPr="000E310D">
              <w:rPr>
                <w:rFonts w:ascii="Calibri" w:hAnsi="Calibri"/>
                <w:i/>
                <w:iCs/>
                <w:sz w:val="20"/>
                <w:szCs w:val="20"/>
              </w:rPr>
              <w:t>Interim Visits Arrangements</w:t>
            </w:r>
            <w:r w:rsidR="00B054A4" w:rsidRPr="000E310D">
              <w:rPr>
                <w:rFonts w:ascii="Calibri" w:hAnsi="Calibri"/>
                <w:i/>
                <w:iCs/>
                <w:sz w:val="20"/>
                <w:szCs w:val="20"/>
              </w:rPr>
              <w:t xml:space="preserve"> - Administration</w:t>
            </w:r>
            <w:r w:rsidRPr="000E310D">
              <w:rPr>
                <w:rFonts w:ascii="Calibri" w:hAnsi="Calibri"/>
                <w:i/>
                <w:iCs/>
                <w:sz w:val="20"/>
                <w:szCs w:val="20"/>
              </w:rPr>
              <w:t>)</w:t>
            </w:r>
            <w:r w:rsidR="004D1932" w:rsidRPr="000E310D">
              <w:rPr>
                <w:rFonts w:ascii="Calibri" w:hAnsi="Calibri"/>
                <w:i/>
                <w:iCs/>
                <w:sz w:val="20"/>
                <w:szCs w:val="20"/>
              </w:rPr>
              <w:t xml:space="preserve"> </w:t>
            </w:r>
            <w:r w:rsidR="00641860" w:rsidRPr="000E310D">
              <w:rPr>
                <w:rFonts w:ascii="Calibri" w:hAnsi="Calibri"/>
                <w:i/>
                <w:iCs/>
                <w:sz w:val="20"/>
                <w:szCs w:val="20"/>
              </w:rPr>
              <w:t xml:space="preserve">Operating </w:t>
            </w:r>
            <w:r w:rsidR="004D1932" w:rsidRPr="000E310D">
              <w:rPr>
                <w:rFonts w:ascii="Calibri" w:hAnsi="Calibri"/>
                <w:i/>
                <w:iCs/>
                <w:sz w:val="20"/>
                <w:szCs w:val="20"/>
              </w:rPr>
              <w:t>Procedure</w:t>
            </w:r>
            <w:r w:rsidR="00895F9F" w:rsidRPr="000E310D">
              <w:rPr>
                <w:rFonts w:ascii="Calibri" w:hAnsi="Calibri"/>
                <w:i/>
                <w:iCs/>
                <w:sz w:val="20"/>
                <w:szCs w:val="20"/>
              </w:rPr>
              <w:t xml:space="preserve"> </w:t>
            </w:r>
            <w:r w:rsidR="00A07081" w:rsidRPr="000E310D">
              <w:rPr>
                <w:rFonts w:ascii="Calibri" w:hAnsi="Calibri"/>
                <w:i/>
                <w:iCs/>
                <w:sz w:val="20"/>
                <w:szCs w:val="20"/>
              </w:rPr>
              <w:t>20</w:t>
            </w:r>
            <w:r w:rsidR="00B054A4" w:rsidRPr="000E310D">
              <w:rPr>
                <w:rFonts w:ascii="Calibri" w:hAnsi="Calibri"/>
                <w:i/>
                <w:iCs/>
                <w:sz w:val="20"/>
                <w:szCs w:val="20"/>
              </w:rPr>
              <w:t>2</w:t>
            </w:r>
            <w:r w:rsidR="007E1919" w:rsidRPr="000E310D">
              <w:rPr>
                <w:rFonts w:ascii="Calibri" w:hAnsi="Calibri"/>
                <w:i/>
                <w:iCs/>
                <w:sz w:val="20"/>
                <w:szCs w:val="20"/>
              </w:rPr>
              <w:t>1</w:t>
            </w:r>
          </w:p>
        </w:tc>
      </w:tr>
      <w:tr w:rsidR="005E011D" w:rsidRPr="00586F66" w14:paraId="492B53BC"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7A0C80A"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Document owner/approver: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4E26FFAC" w14:textId="139745EE" w:rsidR="005E011D" w:rsidRPr="00586F66" w:rsidRDefault="005B4BCF" w:rsidP="004135BE">
            <w:pPr>
              <w:pStyle w:val="TableText"/>
              <w:rPr>
                <w:rFonts w:ascii="Calibri" w:hAnsi="Calibri"/>
                <w:sz w:val="20"/>
                <w:szCs w:val="20"/>
              </w:rPr>
            </w:pPr>
            <w:r>
              <w:rPr>
                <w:rFonts w:ascii="Calibri" w:hAnsi="Calibri"/>
                <w:sz w:val="20"/>
                <w:szCs w:val="20"/>
              </w:rPr>
              <w:t>Deputy Commissioner Custodial Operations</w:t>
            </w:r>
            <w:r w:rsidR="005E011D" w:rsidRPr="00586F66">
              <w:rPr>
                <w:rFonts w:ascii="Calibri" w:hAnsi="Calibri"/>
                <w:sz w:val="20"/>
                <w:szCs w:val="20"/>
              </w:rPr>
              <w:t>, ACT Corrective Services</w:t>
            </w:r>
          </w:p>
        </w:tc>
      </w:tr>
      <w:tr w:rsidR="005E011D" w:rsidRPr="00586F66" w14:paraId="445000A1"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1E381C81"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Date effective:</w:t>
            </w:r>
          </w:p>
        </w:tc>
        <w:tc>
          <w:tcPr>
            <w:tcW w:w="3423" w:type="pct"/>
            <w:tcBorders>
              <w:top w:val="nil"/>
              <w:left w:val="nil"/>
              <w:bottom w:val="single" w:sz="8" w:space="0" w:color="C0C0C0"/>
              <w:right w:val="nil"/>
            </w:tcBorders>
            <w:tcMar>
              <w:top w:w="57" w:type="dxa"/>
              <w:left w:w="108" w:type="dxa"/>
              <w:bottom w:w="57" w:type="dxa"/>
              <w:right w:w="108" w:type="dxa"/>
            </w:tcMar>
          </w:tcPr>
          <w:p w14:paraId="69AA4618" w14:textId="46D446A5" w:rsidR="005E011D" w:rsidRPr="00586F66" w:rsidRDefault="007E1919" w:rsidP="000C15FB">
            <w:pPr>
              <w:pStyle w:val="TableText"/>
              <w:rPr>
                <w:rFonts w:ascii="Calibri" w:hAnsi="Calibri"/>
                <w:sz w:val="20"/>
                <w:szCs w:val="20"/>
              </w:rPr>
            </w:pPr>
            <w:r>
              <w:rPr>
                <w:rFonts w:ascii="Calibri" w:hAnsi="Calibri"/>
                <w:sz w:val="20"/>
                <w:szCs w:val="20"/>
              </w:rPr>
              <w:t>6</w:t>
            </w:r>
            <w:r w:rsidR="00C439B8">
              <w:rPr>
                <w:rFonts w:ascii="Calibri" w:hAnsi="Calibri"/>
                <w:sz w:val="20"/>
                <w:szCs w:val="20"/>
              </w:rPr>
              <w:t xml:space="preserve"> December 202</w:t>
            </w:r>
            <w:r w:rsidR="00FC5091">
              <w:rPr>
                <w:rFonts w:ascii="Calibri" w:hAnsi="Calibri"/>
                <w:sz w:val="20"/>
                <w:szCs w:val="20"/>
              </w:rPr>
              <w:t>1</w:t>
            </w:r>
          </w:p>
        </w:tc>
      </w:tr>
      <w:tr w:rsidR="005E011D" w:rsidRPr="00586F66" w14:paraId="609F6D2D"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C34E845" w14:textId="77777777" w:rsidR="005E011D" w:rsidRPr="00586F66" w:rsidRDefault="005E011D" w:rsidP="004135BE">
            <w:pPr>
              <w:pStyle w:val="TableText"/>
              <w:rPr>
                <w:rFonts w:ascii="Calibri" w:hAnsi="Calibri"/>
                <w:sz w:val="20"/>
                <w:szCs w:val="20"/>
              </w:rPr>
            </w:pPr>
            <w:r w:rsidRPr="00586F66">
              <w:rPr>
                <w:rFonts w:ascii="Calibri" w:hAnsi="Calibri"/>
                <w:sz w:val="20"/>
                <w:szCs w:val="20"/>
              </w:rPr>
              <w:t>Review date:</w:t>
            </w:r>
          </w:p>
        </w:tc>
        <w:tc>
          <w:tcPr>
            <w:tcW w:w="3423" w:type="pct"/>
            <w:tcBorders>
              <w:top w:val="nil"/>
              <w:left w:val="nil"/>
              <w:bottom w:val="single" w:sz="8" w:space="0" w:color="C0C0C0"/>
              <w:right w:val="nil"/>
            </w:tcBorders>
            <w:tcMar>
              <w:top w:w="57" w:type="dxa"/>
              <w:left w:w="108" w:type="dxa"/>
              <w:bottom w:w="57" w:type="dxa"/>
              <w:right w:w="108" w:type="dxa"/>
            </w:tcMar>
            <w:hideMark/>
          </w:tcPr>
          <w:p w14:paraId="24BF795B" w14:textId="77777777" w:rsidR="005E011D" w:rsidRPr="00586F66" w:rsidRDefault="00F85168" w:rsidP="000C15FB">
            <w:pPr>
              <w:pStyle w:val="TableText"/>
              <w:rPr>
                <w:rFonts w:ascii="Calibri" w:hAnsi="Calibri"/>
                <w:sz w:val="20"/>
                <w:szCs w:val="20"/>
              </w:rPr>
            </w:pPr>
            <w:r>
              <w:rPr>
                <w:rFonts w:ascii="Calibri" w:hAnsi="Calibri"/>
                <w:sz w:val="20"/>
                <w:szCs w:val="20"/>
              </w:rPr>
              <w:t>3</w:t>
            </w:r>
            <w:r w:rsidR="005E011D" w:rsidRPr="00586F66">
              <w:rPr>
                <w:rFonts w:ascii="Calibri" w:hAnsi="Calibri"/>
                <w:sz w:val="20"/>
                <w:szCs w:val="20"/>
              </w:rPr>
              <w:t xml:space="preserve"> years after </w:t>
            </w:r>
            <w:r w:rsidR="00563752">
              <w:rPr>
                <w:rFonts w:ascii="Calibri" w:hAnsi="Calibri"/>
                <w:sz w:val="20"/>
                <w:szCs w:val="20"/>
              </w:rPr>
              <w:t xml:space="preserve">the </w:t>
            </w:r>
            <w:r>
              <w:rPr>
                <w:rFonts w:ascii="Calibri" w:hAnsi="Calibri"/>
                <w:sz w:val="20"/>
                <w:szCs w:val="20"/>
              </w:rPr>
              <w:t>notification da</w:t>
            </w:r>
            <w:r w:rsidR="006A5E20">
              <w:rPr>
                <w:rFonts w:ascii="Calibri" w:hAnsi="Calibri"/>
                <w:sz w:val="20"/>
                <w:szCs w:val="20"/>
              </w:rPr>
              <w:t>te</w:t>
            </w:r>
          </w:p>
        </w:tc>
      </w:tr>
      <w:tr w:rsidR="00CF03FA" w:rsidRPr="00586F66" w14:paraId="23106852"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5F2C3E5F" w14:textId="77777777" w:rsidR="00CF03FA" w:rsidRPr="00586F66" w:rsidRDefault="00CF03FA" w:rsidP="004135BE">
            <w:pPr>
              <w:pStyle w:val="TableText"/>
              <w:rPr>
                <w:rFonts w:ascii="Calibri" w:hAnsi="Calibri"/>
                <w:sz w:val="20"/>
                <w:szCs w:val="20"/>
              </w:rPr>
            </w:pPr>
            <w:r w:rsidRPr="00586F66">
              <w:rPr>
                <w:rFonts w:ascii="Calibri" w:hAnsi="Calibri"/>
                <w:sz w:val="20"/>
                <w:szCs w:val="20"/>
              </w:rPr>
              <w:t>Responsible Officer:</w:t>
            </w:r>
          </w:p>
        </w:tc>
        <w:tc>
          <w:tcPr>
            <w:tcW w:w="3423" w:type="pct"/>
            <w:tcBorders>
              <w:top w:val="nil"/>
              <w:left w:val="nil"/>
              <w:bottom w:val="single" w:sz="8" w:space="0" w:color="C0C0C0"/>
              <w:right w:val="nil"/>
            </w:tcBorders>
            <w:tcMar>
              <w:top w:w="57" w:type="dxa"/>
              <w:left w:w="108" w:type="dxa"/>
              <w:bottom w:w="57" w:type="dxa"/>
              <w:right w:w="108" w:type="dxa"/>
            </w:tcMar>
            <w:hideMark/>
          </w:tcPr>
          <w:p w14:paraId="3F61B959" w14:textId="720DAA3D" w:rsidR="00CF03FA" w:rsidRPr="00586F66" w:rsidRDefault="000230D5" w:rsidP="00B11C0C">
            <w:pPr>
              <w:pStyle w:val="TableText"/>
              <w:rPr>
                <w:rFonts w:ascii="Calibri" w:hAnsi="Calibri"/>
                <w:sz w:val="20"/>
                <w:szCs w:val="20"/>
              </w:rPr>
            </w:pPr>
            <w:r>
              <w:rPr>
                <w:rFonts w:ascii="Calibri" w:hAnsi="Calibri"/>
                <w:sz w:val="20"/>
                <w:szCs w:val="20"/>
              </w:rPr>
              <w:t>Senior Director Operations</w:t>
            </w:r>
          </w:p>
        </w:tc>
      </w:tr>
      <w:tr w:rsidR="007B3718" w:rsidRPr="00586F66" w14:paraId="5252BDFA" w14:textId="77777777" w:rsidTr="004135BE">
        <w:trPr>
          <w:cantSplit/>
        </w:trPr>
        <w:tc>
          <w:tcPr>
            <w:tcW w:w="1577" w:type="pct"/>
            <w:tcBorders>
              <w:top w:val="nil"/>
              <w:left w:val="nil"/>
              <w:bottom w:val="single" w:sz="8" w:space="0" w:color="C0C0C0"/>
              <w:right w:val="nil"/>
            </w:tcBorders>
            <w:tcMar>
              <w:top w:w="57" w:type="dxa"/>
              <w:left w:w="108" w:type="dxa"/>
              <w:bottom w:w="57" w:type="dxa"/>
              <w:right w:w="108" w:type="dxa"/>
            </w:tcMar>
            <w:hideMark/>
          </w:tcPr>
          <w:p w14:paraId="477ED539" w14:textId="77777777" w:rsidR="007B3718" w:rsidRPr="00586F66" w:rsidRDefault="00E4484A" w:rsidP="00E4484A">
            <w:pPr>
              <w:pStyle w:val="TableText"/>
              <w:rPr>
                <w:rFonts w:ascii="Calibri" w:hAnsi="Calibri"/>
                <w:sz w:val="20"/>
                <w:szCs w:val="20"/>
              </w:rPr>
            </w:pPr>
            <w:r>
              <w:rPr>
                <w:rFonts w:ascii="Calibri" w:hAnsi="Calibri"/>
                <w:sz w:val="20"/>
                <w:szCs w:val="20"/>
              </w:rPr>
              <w:t>Compliance</w:t>
            </w:r>
            <w:r w:rsidR="007B3718" w:rsidRPr="00586F66">
              <w:rPr>
                <w:rFonts w:ascii="Calibri" w:hAnsi="Calibri"/>
                <w:sz w:val="20"/>
                <w:szCs w:val="20"/>
              </w:rPr>
              <w:t>:</w:t>
            </w:r>
          </w:p>
        </w:tc>
        <w:tc>
          <w:tcPr>
            <w:tcW w:w="3423" w:type="pct"/>
            <w:tcBorders>
              <w:top w:val="nil"/>
              <w:left w:val="nil"/>
              <w:bottom w:val="single" w:sz="8" w:space="0" w:color="C0C0C0"/>
              <w:right w:val="nil"/>
            </w:tcBorders>
            <w:tcMar>
              <w:top w:w="57" w:type="dxa"/>
              <w:left w:w="108" w:type="dxa"/>
              <w:bottom w:w="57" w:type="dxa"/>
              <w:right w:w="108" w:type="dxa"/>
            </w:tcMar>
            <w:hideMark/>
          </w:tcPr>
          <w:p w14:paraId="67C6D7D4" w14:textId="3000192D" w:rsidR="007B3718" w:rsidRPr="00586F66" w:rsidRDefault="007B3718" w:rsidP="00B11C0C">
            <w:pPr>
              <w:pStyle w:val="TableText"/>
              <w:rPr>
                <w:rFonts w:asciiTheme="minorHAnsi" w:hAnsiTheme="minorHAnsi"/>
                <w:sz w:val="20"/>
                <w:szCs w:val="20"/>
              </w:rPr>
            </w:pPr>
            <w:r w:rsidRPr="00586F66">
              <w:rPr>
                <w:rFonts w:asciiTheme="minorHAnsi" w:hAnsiTheme="minorHAnsi"/>
                <w:sz w:val="20"/>
                <w:szCs w:val="20"/>
              </w:rPr>
              <w:t>This</w:t>
            </w:r>
            <w:r w:rsidR="00F85168" w:rsidRPr="00586F66">
              <w:rPr>
                <w:rFonts w:asciiTheme="minorHAnsi" w:hAnsiTheme="minorHAnsi"/>
                <w:sz w:val="20"/>
                <w:szCs w:val="20"/>
              </w:rPr>
              <w:t xml:space="preserve"> </w:t>
            </w:r>
            <w:r w:rsidR="00F85168">
              <w:rPr>
                <w:rFonts w:asciiTheme="minorHAnsi" w:hAnsiTheme="minorHAnsi"/>
                <w:sz w:val="20"/>
                <w:szCs w:val="20"/>
              </w:rPr>
              <w:t xml:space="preserve">operating </w:t>
            </w:r>
            <w:r w:rsidR="00E4484A">
              <w:rPr>
                <w:rFonts w:asciiTheme="minorHAnsi" w:hAnsiTheme="minorHAnsi"/>
                <w:sz w:val="20"/>
                <w:szCs w:val="20"/>
              </w:rPr>
              <w:t>procedure</w:t>
            </w:r>
            <w:r w:rsidR="00F85168" w:rsidRPr="00586F66">
              <w:rPr>
                <w:rFonts w:asciiTheme="minorHAnsi" w:hAnsiTheme="minorHAnsi"/>
                <w:sz w:val="20"/>
                <w:szCs w:val="20"/>
              </w:rPr>
              <w:t xml:space="preserve"> </w:t>
            </w:r>
            <w:r w:rsidRPr="00586F66">
              <w:rPr>
                <w:rFonts w:asciiTheme="minorHAnsi" w:hAnsiTheme="minorHAnsi"/>
                <w:sz w:val="20"/>
                <w:szCs w:val="20"/>
              </w:rPr>
              <w:t xml:space="preserve">reflects the requirements of the </w:t>
            </w:r>
            <w:r w:rsidR="00780A2D" w:rsidRPr="00780A2D">
              <w:rPr>
                <w:rFonts w:asciiTheme="minorHAnsi" w:hAnsiTheme="minorHAnsi"/>
                <w:i/>
                <w:iCs/>
                <w:sz w:val="20"/>
                <w:szCs w:val="20"/>
              </w:rPr>
              <w:t xml:space="preserve">Corrections Management (Policy </w:t>
            </w:r>
            <w:r w:rsidR="00202B3A">
              <w:rPr>
                <w:rFonts w:asciiTheme="minorHAnsi" w:hAnsiTheme="minorHAnsi"/>
                <w:i/>
                <w:iCs/>
                <w:sz w:val="20"/>
                <w:szCs w:val="20"/>
              </w:rPr>
              <w:t>Framework</w:t>
            </w:r>
            <w:r w:rsidR="00C20E72">
              <w:rPr>
                <w:rFonts w:asciiTheme="minorHAnsi" w:hAnsiTheme="minorHAnsi"/>
                <w:i/>
                <w:iCs/>
                <w:sz w:val="20"/>
                <w:szCs w:val="20"/>
              </w:rPr>
              <w:t>) Policy</w:t>
            </w:r>
            <w:r w:rsidR="00780A2D" w:rsidRPr="00780A2D">
              <w:rPr>
                <w:rFonts w:asciiTheme="minorHAnsi" w:hAnsiTheme="minorHAnsi"/>
                <w:i/>
                <w:iCs/>
                <w:sz w:val="20"/>
                <w:szCs w:val="20"/>
              </w:rPr>
              <w:t xml:space="preserve"> 20</w:t>
            </w:r>
            <w:r w:rsidR="00F43F42">
              <w:rPr>
                <w:rFonts w:asciiTheme="minorHAnsi" w:hAnsiTheme="minorHAnsi"/>
                <w:i/>
                <w:iCs/>
                <w:sz w:val="20"/>
                <w:szCs w:val="20"/>
              </w:rPr>
              <w:t>20</w:t>
            </w:r>
          </w:p>
        </w:tc>
      </w:tr>
    </w:tbl>
    <w:p w14:paraId="4B4EF11E" w14:textId="77777777" w:rsidR="005E011D" w:rsidRDefault="005E011D" w:rsidP="005E011D">
      <w:pPr>
        <w:rPr>
          <w:rFonts w:ascii="Arial" w:hAnsi="Arial" w:cs="Arial"/>
          <w:sz w:val="24"/>
          <w:szCs w:val="24"/>
        </w:rPr>
      </w:pPr>
    </w:p>
    <w:tbl>
      <w:tblPr>
        <w:tblStyle w:val="TableGrid"/>
        <w:tblW w:w="8556" w:type="dxa"/>
        <w:tblInd w:w="27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7"/>
        <w:gridCol w:w="2458"/>
        <w:gridCol w:w="2173"/>
        <w:gridCol w:w="1758"/>
      </w:tblGrid>
      <w:tr w:rsidR="00B11C0C" w:rsidRPr="00B11C0C" w14:paraId="3BE43008" w14:textId="77777777" w:rsidTr="00457C0A">
        <w:trPr>
          <w:trHeight w:val="395"/>
        </w:trPr>
        <w:tc>
          <w:tcPr>
            <w:tcW w:w="0" w:type="auto"/>
            <w:gridSpan w:val="4"/>
            <w:shd w:val="clear" w:color="auto" w:fill="F2F2F2" w:themeFill="background1" w:themeFillShade="F2"/>
          </w:tcPr>
          <w:p w14:paraId="2E84E8D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Control </w:t>
            </w:r>
          </w:p>
        </w:tc>
      </w:tr>
      <w:tr w:rsidR="00B11C0C" w:rsidRPr="00B11C0C" w14:paraId="5EFACE1C" w14:textId="77777777" w:rsidTr="00457C0A">
        <w:trPr>
          <w:trHeight w:val="395"/>
        </w:trPr>
        <w:tc>
          <w:tcPr>
            <w:tcW w:w="0" w:type="auto"/>
          </w:tcPr>
          <w:p w14:paraId="3C136CC9"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Version no. </w:t>
            </w:r>
          </w:p>
        </w:tc>
        <w:tc>
          <w:tcPr>
            <w:tcW w:w="0" w:type="auto"/>
          </w:tcPr>
          <w:p w14:paraId="5041389B"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 xml:space="preserve">Date </w:t>
            </w:r>
          </w:p>
        </w:tc>
        <w:tc>
          <w:tcPr>
            <w:tcW w:w="0" w:type="auto"/>
          </w:tcPr>
          <w:p w14:paraId="71256720"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Description</w:t>
            </w:r>
          </w:p>
        </w:tc>
        <w:tc>
          <w:tcPr>
            <w:tcW w:w="0" w:type="auto"/>
          </w:tcPr>
          <w:p w14:paraId="42F22824" w14:textId="77777777" w:rsidR="00B11C0C" w:rsidRPr="00B11C0C" w:rsidRDefault="00B11C0C" w:rsidP="00B11C0C">
            <w:pPr>
              <w:spacing w:line="360" w:lineRule="auto"/>
              <w:outlineLvl w:val="1"/>
              <w:rPr>
                <w:rFonts w:eastAsia="Calibri" w:cs="Times New Roman"/>
                <w:b/>
                <w:sz w:val="20"/>
                <w:szCs w:val="24"/>
              </w:rPr>
            </w:pPr>
            <w:r w:rsidRPr="00B11C0C">
              <w:rPr>
                <w:rFonts w:eastAsia="Calibri" w:cs="Times New Roman"/>
                <w:b/>
                <w:sz w:val="20"/>
                <w:szCs w:val="24"/>
              </w:rPr>
              <w:t>Author</w:t>
            </w:r>
          </w:p>
        </w:tc>
      </w:tr>
      <w:tr w:rsidR="00B11C0C" w:rsidRPr="00B11C0C" w14:paraId="7AADC794" w14:textId="77777777" w:rsidTr="00457C0A">
        <w:trPr>
          <w:trHeight w:val="395"/>
        </w:trPr>
        <w:tc>
          <w:tcPr>
            <w:tcW w:w="0" w:type="auto"/>
          </w:tcPr>
          <w:p w14:paraId="56C1EAA0"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V1</w:t>
            </w:r>
          </w:p>
        </w:tc>
        <w:tc>
          <w:tcPr>
            <w:tcW w:w="0" w:type="auto"/>
          </w:tcPr>
          <w:p w14:paraId="6852EFE3" w14:textId="695FC2A2" w:rsidR="00B11C0C" w:rsidRPr="00B11C0C" w:rsidRDefault="007E1919" w:rsidP="00B11C0C">
            <w:pPr>
              <w:spacing w:line="360" w:lineRule="auto"/>
              <w:outlineLvl w:val="1"/>
              <w:rPr>
                <w:rFonts w:eastAsia="Calibri" w:cs="Times New Roman"/>
                <w:sz w:val="20"/>
                <w:szCs w:val="24"/>
              </w:rPr>
            </w:pPr>
            <w:r>
              <w:rPr>
                <w:rFonts w:eastAsia="Calibri" w:cs="Times New Roman"/>
                <w:sz w:val="20"/>
                <w:szCs w:val="24"/>
              </w:rPr>
              <w:t>December</w:t>
            </w:r>
            <w:r w:rsidR="00B054A4">
              <w:rPr>
                <w:rFonts w:eastAsia="Calibri" w:cs="Times New Roman"/>
                <w:sz w:val="20"/>
                <w:szCs w:val="24"/>
              </w:rPr>
              <w:t>-2</w:t>
            </w:r>
            <w:r>
              <w:rPr>
                <w:rFonts w:eastAsia="Calibri" w:cs="Times New Roman"/>
                <w:sz w:val="20"/>
                <w:szCs w:val="24"/>
              </w:rPr>
              <w:t>1</w:t>
            </w:r>
          </w:p>
        </w:tc>
        <w:tc>
          <w:tcPr>
            <w:tcW w:w="0" w:type="auto"/>
          </w:tcPr>
          <w:p w14:paraId="50C9C9A8" w14:textId="77777777" w:rsidR="00B11C0C" w:rsidRPr="00B11C0C" w:rsidRDefault="00B11C0C" w:rsidP="00B11C0C">
            <w:pPr>
              <w:spacing w:line="360" w:lineRule="auto"/>
              <w:outlineLvl w:val="1"/>
              <w:rPr>
                <w:rFonts w:eastAsia="Calibri" w:cs="Times New Roman"/>
                <w:sz w:val="20"/>
                <w:szCs w:val="24"/>
              </w:rPr>
            </w:pPr>
            <w:r w:rsidRPr="00B11C0C">
              <w:rPr>
                <w:rFonts w:eastAsia="Calibri" w:cs="Times New Roman"/>
                <w:sz w:val="20"/>
                <w:szCs w:val="24"/>
              </w:rPr>
              <w:t>First Issued</w:t>
            </w:r>
          </w:p>
        </w:tc>
        <w:tc>
          <w:tcPr>
            <w:tcW w:w="0" w:type="auto"/>
          </w:tcPr>
          <w:p w14:paraId="684A04FA" w14:textId="19BA9F30" w:rsidR="00B11C0C" w:rsidRPr="00B11C0C" w:rsidRDefault="007E1919" w:rsidP="00B11C0C">
            <w:pPr>
              <w:spacing w:line="360" w:lineRule="auto"/>
              <w:outlineLvl w:val="1"/>
              <w:rPr>
                <w:rFonts w:eastAsia="Calibri" w:cs="Times New Roman"/>
                <w:sz w:val="20"/>
                <w:szCs w:val="24"/>
              </w:rPr>
            </w:pPr>
            <w:r>
              <w:rPr>
                <w:rFonts w:eastAsia="Calibri" w:cs="Times New Roman"/>
                <w:sz w:val="20"/>
                <w:szCs w:val="24"/>
              </w:rPr>
              <w:t>N Adams</w:t>
            </w:r>
          </w:p>
        </w:tc>
      </w:tr>
    </w:tbl>
    <w:p w14:paraId="77CE7405" w14:textId="77777777" w:rsidR="00B11C0C" w:rsidRDefault="00B11C0C" w:rsidP="005E011D">
      <w:pPr>
        <w:rPr>
          <w:rFonts w:ascii="Arial" w:hAnsi="Arial" w:cs="Arial"/>
          <w:sz w:val="24"/>
          <w:szCs w:val="24"/>
        </w:rPr>
      </w:pPr>
    </w:p>
    <w:p w14:paraId="4645DC60" w14:textId="77777777" w:rsidR="00B11C0C" w:rsidRDefault="00B11C0C" w:rsidP="005E011D">
      <w:pPr>
        <w:rPr>
          <w:rFonts w:ascii="Arial" w:hAnsi="Arial" w:cs="Arial"/>
          <w:sz w:val="24"/>
          <w:szCs w:val="24"/>
        </w:rPr>
      </w:pPr>
    </w:p>
    <w:sectPr w:rsidR="00B11C0C" w:rsidSect="008E0167">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19500" w14:textId="77777777" w:rsidR="007C288E" w:rsidRDefault="007C288E" w:rsidP="00152D5E">
      <w:pPr>
        <w:spacing w:after="0" w:line="240" w:lineRule="auto"/>
      </w:pPr>
      <w:r>
        <w:separator/>
      </w:r>
    </w:p>
  </w:endnote>
  <w:endnote w:type="continuationSeparator" w:id="0">
    <w:p w14:paraId="5696D592" w14:textId="77777777" w:rsidR="007C288E" w:rsidRDefault="007C288E" w:rsidP="0015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3A10" w14:textId="77777777" w:rsidR="000E2AC6" w:rsidRDefault="000E2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83A0" w14:textId="7A8DCD56" w:rsidR="00B134F1" w:rsidRPr="000E2AC6" w:rsidRDefault="000E2AC6" w:rsidP="000E2AC6">
    <w:pPr>
      <w:pStyle w:val="Footer"/>
      <w:jc w:val="center"/>
      <w:rPr>
        <w:rFonts w:ascii="Arial" w:hAnsi="Arial" w:cs="Arial"/>
        <w:sz w:val="14"/>
        <w:szCs w:val="14"/>
      </w:rPr>
    </w:pPr>
    <w:r w:rsidRPr="000E2AC6">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8D81" w14:textId="022C5A38" w:rsidR="000E2AC6" w:rsidRPr="000E2AC6" w:rsidRDefault="000E2AC6" w:rsidP="000E2AC6">
    <w:pPr>
      <w:pStyle w:val="Footer"/>
      <w:jc w:val="center"/>
      <w:rPr>
        <w:rFonts w:ascii="Arial" w:hAnsi="Arial" w:cs="Arial"/>
        <w:sz w:val="14"/>
      </w:rPr>
    </w:pPr>
    <w:r w:rsidRPr="000E2AC6">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9263" w14:textId="2D0B68E3" w:rsidR="00B134F1" w:rsidRPr="000E2AC6" w:rsidRDefault="000E2AC6" w:rsidP="000E2AC6">
    <w:pPr>
      <w:pStyle w:val="Footer"/>
      <w:jc w:val="center"/>
      <w:rPr>
        <w:rFonts w:ascii="Arial" w:hAnsi="Arial" w:cs="Arial"/>
        <w:sz w:val="14"/>
        <w:szCs w:val="14"/>
      </w:rPr>
    </w:pPr>
    <w:r w:rsidRPr="000E2AC6">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3BF1" w14:textId="77777777" w:rsidR="007C288E" w:rsidRDefault="007C288E" w:rsidP="00152D5E">
      <w:pPr>
        <w:spacing w:after="0" w:line="240" w:lineRule="auto"/>
      </w:pPr>
      <w:r>
        <w:separator/>
      </w:r>
    </w:p>
  </w:footnote>
  <w:footnote w:type="continuationSeparator" w:id="0">
    <w:p w14:paraId="54A6850E" w14:textId="77777777" w:rsidR="007C288E" w:rsidRDefault="007C288E" w:rsidP="0015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1C0D" w14:textId="77777777" w:rsidR="000E2AC6" w:rsidRDefault="000E2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E485" w14:textId="77777777" w:rsidR="000E2AC6" w:rsidRDefault="000E2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5A17" w14:textId="77777777" w:rsidR="000E2AC6" w:rsidRDefault="000E2A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CD26" w14:textId="77777777" w:rsidR="00B134F1" w:rsidRDefault="00B134F1">
    <w:pPr>
      <w:pStyle w:val="Header"/>
      <w:rPr>
        <w:b/>
        <w:bCs/>
        <w:color w:val="808080"/>
        <w:spacing w:val="24"/>
        <w:sz w:val="20"/>
        <w:szCs w:val="20"/>
      </w:rPr>
    </w:pPr>
    <w:r w:rsidRPr="00D94114">
      <w:rPr>
        <w:noProof/>
        <w:lang w:eastAsia="en-AU"/>
      </w:rPr>
      <w:drawing>
        <wp:inline distT="0" distB="0" distL="0" distR="0" wp14:anchorId="5DD19D28" wp14:editId="4D86DF6C">
          <wp:extent cx="2190750" cy="676275"/>
          <wp:effectExtent l="19050" t="0" r="0" b="0"/>
          <wp:docPr id="2" name="Picture 2" descr="ACTGov_JaCS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Gov_JaCS_inline"/>
                  <pic:cNvPicPr>
                    <a:picLocks noChangeAspect="1" noChangeArrowheads="1"/>
                  </pic:cNvPicPr>
                </pic:nvPicPr>
                <pic:blipFill>
                  <a:blip r:embed="rId1"/>
                  <a:srcRect/>
                  <a:stretch>
                    <a:fillRect/>
                  </a:stretch>
                </pic:blipFill>
                <pic:spPr bwMode="auto">
                  <a:xfrm>
                    <a:off x="0" y="0"/>
                    <a:ext cx="2190750" cy="676275"/>
                  </a:xfrm>
                  <a:prstGeom prst="rect">
                    <a:avLst/>
                  </a:prstGeom>
                  <a:noFill/>
                  <a:ln w="9525">
                    <a:noFill/>
                    <a:miter lim="800000"/>
                    <a:headEnd/>
                    <a:tailEnd/>
                  </a:ln>
                </pic:spPr>
              </pic:pic>
            </a:graphicData>
          </a:graphic>
        </wp:inline>
      </w:drawing>
    </w:r>
    <w:r w:rsidRPr="00D94114">
      <w:rPr>
        <w:b/>
        <w:bCs/>
        <w:color w:val="808080"/>
        <w:spacing w:val="24"/>
        <w:sz w:val="20"/>
        <w:szCs w:val="20"/>
      </w:rPr>
      <w:t xml:space="preserve"> </w:t>
    </w:r>
    <w:r>
      <w:rPr>
        <w:b/>
        <w:bCs/>
        <w:color w:val="808080"/>
        <w:spacing w:val="24"/>
        <w:sz w:val="20"/>
        <w:szCs w:val="20"/>
      </w:rPr>
      <w:t xml:space="preserve">                                     ACT CORRECTIVE SERVICES</w:t>
    </w:r>
    <w:r>
      <w:rPr>
        <w:noProof/>
        <w:lang w:eastAsia="en-AU"/>
      </w:rPr>
      <w:t xml:space="preserve"> </w:t>
    </w:r>
    <w:r>
      <w:rPr>
        <w:b/>
        <w:bCs/>
        <w:color w:val="808080"/>
        <w:spacing w:val="24"/>
        <w:sz w:val="20"/>
        <w:szCs w:val="20"/>
      </w:rPr>
      <w:t> </w:t>
    </w:r>
  </w:p>
  <w:p w14:paraId="738C0611" w14:textId="77777777" w:rsidR="00B134F1" w:rsidRDefault="00B1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17C"/>
    <w:multiLevelType w:val="multilevel"/>
    <w:tmpl w:val="CE38E07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E0C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77BF0"/>
    <w:multiLevelType w:val="hybridMultilevel"/>
    <w:tmpl w:val="EF703058"/>
    <w:lvl w:ilvl="0" w:tplc="08090001">
      <w:start w:val="1"/>
      <w:numFmt w:val="bullet"/>
      <w:lvlText w:val=""/>
      <w:lvlJc w:val="left"/>
      <w:pPr>
        <w:tabs>
          <w:tab w:val="num" w:pos="1778"/>
        </w:tabs>
        <w:ind w:left="1778" w:hanging="360"/>
      </w:pPr>
      <w:rPr>
        <w:rFonts w:ascii="Symbol" w:hAnsi="Symbol"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3" w15:restartNumberingAfterBreak="0">
    <w:nsid w:val="0D1345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D07C5"/>
    <w:multiLevelType w:val="multilevel"/>
    <w:tmpl w:val="8E84CE72"/>
    <w:lvl w:ilvl="0">
      <w:start w:val="1"/>
      <w:numFmt w:val="decimal"/>
      <w:lvlText w:val="%1."/>
      <w:lvlJc w:val="left"/>
      <w:pPr>
        <w:ind w:left="567" w:hanging="567"/>
      </w:pPr>
      <w:rPr>
        <w:rFonts w:hint="default"/>
      </w:rPr>
    </w:lvl>
    <w:lvl w:ilvl="1">
      <w:start w:val="1"/>
      <w:numFmt w:val="decimal"/>
      <w:lvlText w:val="%1.%2."/>
      <w:lvlJc w:val="left"/>
      <w:pPr>
        <w:ind w:left="624" w:hanging="264"/>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bullet"/>
      <w:lvlText w:val="o"/>
      <w:lvlJc w:val="left"/>
      <w:pPr>
        <w:ind w:left="2736" w:hanging="936"/>
      </w:pPr>
      <w:rPr>
        <w:rFonts w:ascii="Courier New" w:hAnsi="Courier New" w:cs="Courier New"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5B7283"/>
    <w:multiLevelType w:val="hybridMultilevel"/>
    <w:tmpl w:val="DCF2E892"/>
    <w:lvl w:ilvl="0" w:tplc="D2A8FE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836D70"/>
    <w:multiLevelType w:val="multilevel"/>
    <w:tmpl w:val="4202AE5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CA1834"/>
    <w:multiLevelType w:val="hybridMultilevel"/>
    <w:tmpl w:val="3ABA7D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917A27"/>
    <w:multiLevelType w:val="hybridMultilevel"/>
    <w:tmpl w:val="1A28EA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9569C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3C7333"/>
    <w:multiLevelType w:val="multilevel"/>
    <w:tmpl w:val="9A16B646"/>
    <w:lvl w:ilvl="0">
      <w:start w:val="1"/>
      <w:numFmt w:val="lowerRoman"/>
      <w:lvlText w:val="%1."/>
      <w:lvlJc w:val="left"/>
      <w:pPr>
        <w:tabs>
          <w:tab w:val="num" w:pos="2138"/>
        </w:tabs>
        <w:ind w:left="2138" w:hanging="720"/>
      </w:pPr>
      <w:rPr>
        <w:rFonts w:hint="default"/>
      </w:rPr>
    </w:lvl>
    <w:lvl w:ilvl="1">
      <w:start w:val="1"/>
      <w:numFmt w:val="bullet"/>
      <w:lvlText w:val=""/>
      <w:lvlJc w:val="left"/>
      <w:pPr>
        <w:tabs>
          <w:tab w:val="num" w:pos="2498"/>
        </w:tabs>
        <w:ind w:left="2498" w:hanging="360"/>
      </w:pPr>
      <w:rPr>
        <w:rFonts w:ascii="Symbol" w:hAnsi="Symbol" w:hint="default"/>
      </w:r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1" w15:restartNumberingAfterBreak="0">
    <w:nsid w:val="1A2A7FD9"/>
    <w:multiLevelType w:val="hybridMultilevel"/>
    <w:tmpl w:val="D8B651FC"/>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1E7D51AB"/>
    <w:multiLevelType w:val="hybridMultilevel"/>
    <w:tmpl w:val="33B0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92185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9C1E90"/>
    <w:multiLevelType w:val="hybridMultilevel"/>
    <w:tmpl w:val="3F2CE7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C70365"/>
    <w:multiLevelType w:val="multilevel"/>
    <w:tmpl w:val="99E6B5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CCC2A9E"/>
    <w:multiLevelType w:val="hybridMultilevel"/>
    <w:tmpl w:val="4D9600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941366"/>
    <w:multiLevelType w:val="hybridMultilevel"/>
    <w:tmpl w:val="A59E35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13C5091"/>
    <w:multiLevelType w:val="hybridMultilevel"/>
    <w:tmpl w:val="17CEC3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39731C3"/>
    <w:multiLevelType w:val="hybridMultilevel"/>
    <w:tmpl w:val="86CCB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772ED"/>
    <w:multiLevelType w:val="multilevel"/>
    <w:tmpl w:val="887205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776A9F"/>
    <w:multiLevelType w:val="multilevel"/>
    <w:tmpl w:val="6C72E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A7479C5"/>
    <w:multiLevelType w:val="multilevel"/>
    <w:tmpl w:val="610808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6AA7D3A"/>
    <w:multiLevelType w:val="hybridMultilevel"/>
    <w:tmpl w:val="EDD8F6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2F7C2D"/>
    <w:multiLevelType w:val="hybridMultilevel"/>
    <w:tmpl w:val="2ABCC790"/>
    <w:lvl w:ilvl="0" w:tplc="0C090003">
      <w:start w:val="1"/>
      <w:numFmt w:val="bullet"/>
      <w:lvlText w:val="o"/>
      <w:lvlJc w:val="left"/>
      <w:pPr>
        <w:ind w:left="1944" w:hanging="360"/>
      </w:pPr>
      <w:rPr>
        <w:rFonts w:ascii="Courier New" w:hAnsi="Courier New" w:cs="Courier New"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25" w15:restartNumberingAfterBreak="0">
    <w:nsid w:val="64CA57EA"/>
    <w:multiLevelType w:val="multilevel"/>
    <w:tmpl w:val="D7661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5401D8D"/>
    <w:multiLevelType w:val="hybridMultilevel"/>
    <w:tmpl w:val="BA108DF0"/>
    <w:lvl w:ilvl="0" w:tplc="90D019B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945369"/>
    <w:multiLevelType w:val="multilevel"/>
    <w:tmpl w:val="5058CB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C479E9"/>
    <w:multiLevelType w:val="hybridMultilevel"/>
    <w:tmpl w:val="498CE47A"/>
    <w:lvl w:ilvl="0" w:tplc="F250A77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FAC66D4"/>
    <w:multiLevelType w:val="hybridMultilevel"/>
    <w:tmpl w:val="366E9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F91F15"/>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8A80518"/>
    <w:multiLevelType w:val="hybridMultilevel"/>
    <w:tmpl w:val="28A833CC"/>
    <w:lvl w:ilvl="0" w:tplc="7918213A">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2" w15:restartNumberingAfterBreak="0">
    <w:nsid w:val="7A7F2400"/>
    <w:multiLevelType w:val="multilevel"/>
    <w:tmpl w:val="74125C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931DBA"/>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E84FFD"/>
    <w:multiLevelType w:val="multilevel"/>
    <w:tmpl w:val="CB481FF2"/>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9"/>
  </w:num>
  <w:num w:numId="3">
    <w:abstractNumId w:val="29"/>
  </w:num>
  <w:num w:numId="4">
    <w:abstractNumId w:val="14"/>
  </w:num>
  <w:num w:numId="5">
    <w:abstractNumId w:val="16"/>
  </w:num>
  <w:num w:numId="6">
    <w:abstractNumId w:val="21"/>
  </w:num>
  <w:num w:numId="7">
    <w:abstractNumId w:val="32"/>
  </w:num>
  <w:num w:numId="8">
    <w:abstractNumId w:val="17"/>
  </w:num>
  <w:num w:numId="9">
    <w:abstractNumId w:val="26"/>
  </w:num>
  <w:num w:numId="10">
    <w:abstractNumId w:val="5"/>
  </w:num>
  <w:num w:numId="11">
    <w:abstractNumId w:val="30"/>
  </w:num>
  <w:num w:numId="12">
    <w:abstractNumId w:val="34"/>
  </w:num>
  <w:num w:numId="13">
    <w:abstractNumId w:val="28"/>
  </w:num>
  <w:num w:numId="14">
    <w:abstractNumId w:val="33"/>
  </w:num>
  <w:num w:numId="15">
    <w:abstractNumId w:val="3"/>
  </w:num>
  <w:num w:numId="16">
    <w:abstractNumId w:val="15"/>
  </w:num>
  <w:num w:numId="17">
    <w:abstractNumId w:val="13"/>
  </w:num>
  <w:num w:numId="18">
    <w:abstractNumId w:val="1"/>
  </w:num>
  <w:num w:numId="19">
    <w:abstractNumId w:val="7"/>
  </w:num>
  <w:num w:numId="20">
    <w:abstractNumId w:val="4"/>
  </w:num>
  <w:num w:numId="21">
    <w:abstractNumId w:val="20"/>
  </w:num>
  <w:num w:numId="22">
    <w:abstractNumId w:val="9"/>
  </w:num>
  <w:num w:numId="23">
    <w:abstractNumId w:val="6"/>
  </w:num>
  <w:num w:numId="24">
    <w:abstractNumId w:val="27"/>
  </w:num>
  <w:num w:numId="25">
    <w:abstractNumId w:val="22"/>
  </w:num>
  <w:num w:numId="26">
    <w:abstractNumId w:val="18"/>
  </w:num>
  <w:num w:numId="27">
    <w:abstractNumId w:val="12"/>
  </w:num>
  <w:num w:numId="28">
    <w:abstractNumId w:val="11"/>
  </w:num>
  <w:num w:numId="29">
    <w:abstractNumId w:val="2"/>
  </w:num>
  <w:num w:numId="30">
    <w:abstractNumId w:val="10"/>
  </w:num>
  <w:num w:numId="31">
    <w:abstractNumId w:val="23"/>
  </w:num>
  <w:num w:numId="32">
    <w:abstractNumId w:val="24"/>
  </w:num>
  <w:num w:numId="33">
    <w:abstractNumId w:val="0"/>
  </w:num>
  <w:num w:numId="34">
    <w:abstractNumId w:val="2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D5"/>
    <w:rsid w:val="000067B6"/>
    <w:rsid w:val="000100D2"/>
    <w:rsid w:val="00012A69"/>
    <w:rsid w:val="000230D5"/>
    <w:rsid w:val="000458C7"/>
    <w:rsid w:val="00047E29"/>
    <w:rsid w:val="00053824"/>
    <w:rsid w:val="000B7E7B"/>
    <w:rsid w:val="000C15FB"/>
    <w:rsid w:val="000E2AC6"/>
    <w:rsid w:val="000E310D"/>
    <w:rsid w:val="001127C2"/>
    <w:rsid w:val="00141E42"/>
    <w:rsid w:val="001504B0"/>
    <w:rsid w:val="00152066"/>
    <w:rsid w:val="00152D5E"/>
    <w:rsid w:val="00152F33"/>
    <w:rsid w:val="001573A9"/>
    <w:rsid w:val="00162B50"/>
    <w:rsid w:val="001A677B"/>
    <w:rsid w:val="001B06F8"/>
    <w:rsid w:val="001B0BA5"/>
    <w:rsid w:val="001D0790"/>
    <w:rsid w:val="001D6641"/>
    <w:rsid w:val="00202B3A"/>
    <w:rsid w:val="00202E1F"/>
    <w:rsid w:val="0021108E"/>
    <w:rsid w:val="00215BD6"/>
    <w:rsid w:val="00221FA3"/>
    <w:rsid w:val="00252E13"/>
    <w:rsid w:val="00272CE7"/>
    <w:rsid w:val="002741BE"/>
    <w:rsid w:val="00283EE0"/>
    <w:rsid w:val="00287266"/>
    <w:rsid w:val="002A2DE1"/>
    <w:rsid w:val="002B340B"/>
    <w:rsid w:val="002C7846"/>
    <w:rsid w:val="002E352C"/>
    <w:rsid w:val="002F348C"/>
    <w:rsid w:val="002F52C9"/>
    <w:rsid w:val="00302B09"/>
    <w:rsid w:val="00314A6D"/>
    <w:rsid w:val="00324760"/>
    <w:rsid w:val="00340868"/>
    <w:rsid w:val="003449F8"/>
    <w:rsid w:val="00353E50"/>
    <w:rsid w:val="003650F8"/>
    <w:rsid w:val="0037786D"/>
    <w:rsid w:val="00397232"/>
    <w:rsid w:val="003A2E5D"/>
    <w:rsid w:val="003A3CF7"/>
    <w:rsid w:val="003A77D1"/>
    <w:rsid w:val="003A7DC3"/>
    <w:rsid w:val="003B0384"/>
    <w:rsid w:val="003C5E5F"/>
    <w:rsid w:val="003C6EB2"/>
    <w:rsid w:val="003E068D"/>
    <w:rsid w:val="003F5C7D"/>
    <w:rsid w:val="00402430"/>
    <w:rsid w:val="00405E0B"/>
    <w:rsid w:val="004135BE"/>
    <w:rsid w:val="0041603D"/>
    <w:rsid w:val="004175E0"/>
    <w:rsid w:val="00461C8B"/>
    <w:rsid w:val="00462F04"/>
    <w:rsid w:val="004805AC"/>
    <w:rsid w:val="004922A1"/>
    <w:rsid w:val="004A1EC4"/>
    <w:rsid w:val="004B121B"/>
    <w:rsid w:val="004C3178"/>
    <w:rsid w:val="004D1932"/>
    <w:rsid w:val="004E063F"/>
    <w:rsid w:val="004E2B2A"/>
    <w:rsid w:val="00500BBB"/>
    <w:rsid w:val="00500EAE"/>
    <w:rsid w:val="00510017"/>
    <w:rsid w:val="00510E31"/>
    <w:rsid w:val="005167F7"/>
    <w:rsid w:val="00516FDD"/>
    <w:rsid w:val="00532730"/>
    <w:rsid w:val="005359F3"/>
    <w:rsid w:val="0054085E"/>
    <w:rsid w:val="005617EE"/>
    <w:rsid w:val="00563752"/>
    <w:rsid w:val="00582DD2"/>
    <w:rsid w:val="00586F66"/>
    <w:rsid w:val="005A4376"/>
    <w:rsid w:val="005A5225"/>
    <w:rsid w:val="005A794E"/>
    <w:rsid w:val="005B4BCF"/>
    <w:rsid w:val="005D2BB7"/>
    <w:rsid w:val="005E011D"/>
    <w:rsid w:val="005E49EC"/>
    <w:rsid w:val="005F70A8"/>
    <w:rsid w:val="005F7E53"/>
    <w:rsid w:val="00610DF9"/>
    <w:rsid w:val="006111B8"/>
    <w:rsid w:val="00622D3C"/>
    <w:rsid w:val="00634849"/>
    <w:rsid w:val="00640BEC"/>
    <w:rsid w:val="00641860"/>
    <w:rsid w:val="0064604B"/>
    <w:rsid w:val="00651F17"/>
    <w:rsid w:val="006655D6"/>
    <w:rsid w:val="00685F05"/>
    <w:rsid w:val="006879D4"/>
    <w:rsid w:val="006905FF"/>
    <w:rsid w:val="006A5E20"/>
    <w:rsid w:val="006B1324"/>
    <w:rsid w:val="006D6CA4"/>
    <w:rsid w:val="006F301F"/>
    <w:rsid w:val="00707A71"/>
    <w:rsid w:val="007104EA"/>
    <w:rsid w:val="007122C1"/>
    <w:rsid w:val="00713015"/>
    <w:rsid w:val="00730CA8"/>
    <w:rsid w:val="00741C56"/>
    <w:rsid w:val="00780A2D"/>
    <w:rsid w:val="00782A7B"/>
    <w:rsid w:val="00791154"/>
    <w:rsid w:val="007A766F"/>
    <w:rsid w:val="007B3718"/>
    <w:rsid w:val="007C288E"/>
    <w:rsid w:val="007C4FCB"/>
    <w:rsid w:val="007C50B4"/>
    <w:rsid w:val="007D1D59"/>
    <w:rsid w:val="007D431D"/>
    <w:rsid w:val="007D6F72"/>
    <w:rsid w:val="007E1919"/>
    <w:rsid w:val="007E7873"/>
    <w:rsid w:val="00816991"/>
    <w:rsid w:val="00820C1B"/>
    <w:rsid w:val="00822096"/>
    <w:rsid w:val="0083190A"/>
    <w:rsid w:val="00840B46"/>
    <w:rsid w:val="00844D52"/>
    <w:rsid w:val="00853BE2"/>
    <w:rsid w:val="00865278"/>
    <w:rsid w:val="00866B4F"/>
    <w:rsid w:val="00881556"/>
    <w:rsid w:val="00887315"/>
    <w:rsid w:val="00895F9F"/>
    <w:rsid w:val="008B3ABC"/>
    <w:rsid w:val="008C07D5"/>
    <w:rsid w:val="008C1D7D"/>
    <w:rsid w:val="008C66BE"/>
    <w:rsid w:val="008E0167"/>
    <w:rsid w:val="008E2F14"/>
    <w:rsid w:val="008E64EB"/>
    <w:rsid w:val="00901519"/>
    <w:rsid w:val="00904EE2"/>
    <w:rsid w:val="00914AEF"/>
    <w:rsid w:val="009227D3"/>
    <w:rsid w:val="00925989"/>
    <w:rsid w:val="00941303"/>
    <w:rsid w:val="00947E61"/>
    <w:rsid w:val="00951D8F"/>
    <w:rsid w:val="00952C9E"/>
    <w:rsid w:val="0095393D"/>
    <w:rsid w:val="009545D4"/>
    <w:rsid w:val="00970387"/>
    <w:rsid w:val="009721A8"/>
    <w:rsid w:val="00974E7D"/>
    <w:rsid w:val="009839B3"/>
    <w:rsid w:val="009A1FBC"/>
    <w:rsid w:val="009A4819"/>
    <w:rsid w:val="009C51F0"/>
    <w:rsid w:val="009D7319"/>
    <w:rsid w:val="009F5E93"/>
    <w:rsid w:val="00A07081"/>
    <w:rsid w:val="00A30534"/>
    <w:rsid w:val="00A625C8"/>
    <w:rsid w:val="00A65C0E"/>
    <w:rsid w:val="00A93ED3"/>
    <w:rsid w:val="00A95B39"/>
    <w:rsid w:val="00AB0381"/>
    <w:rsid w:val="00AB6DDB"/>
    <w:rsid w:val="00AB7231"/>
    <w:rsid w:val="00AC0BF3"/>
    <w:rsid w:val="00AD3604"/>
    <w:rsid w:val="00B0453C"/>
    <w:rsid w:val="00B04A26"/>
    <w:rsid w:val="00B054A4"/>
    <w:rsid w:val="00B11C0C"/>
    <w:rsid w:val="00B13060"/>
    <w:rsid w:val="00B134F1"/>
    <w:rsid w:val="00B14663"/>
    <w:rsid w:val="00B15FC4"/>
    <w:rsid w:val="00B31AEB"/>
    <w:rsid w:val="00B408CC"/>
    <w:rsid w:val="00B73389"/>
    <w:rsid w:val="00B76A67"/>
    <w:rsid w:val="00B84A5B"/>
    <w:rsid w:val="00BD0084"/>
    <w:rsid w:val="00BD2908"/>
    <w:rsid w:val="00BF29B7"/>
    <w:rsid w:val="00BF5695"/>
    <w:rsid w:val="00C144A2"/>
    <w:rsid w:val="00C20E72"/>
    <w:rsid w:val="00C402F7"/>
    <w:rsid w:val="00C439B8"/>
    <w:rsid w:val="00C446AD"/>
    <w:rsid w:val="00C46EA3"/>
    <w:rsid w:val="00C540E5"/>
    <w:rsid w:val="00C618E2"/>
    <w:rsid w:val="00C64BD0"/>
    <w:rsid w:val="00C70881"/>
    <w:rsid w:val="00C827CF"/>
    <w:rsid w:val="00C858BF"/>
    <w:rsid w:val="00C95B2E"/>
    <w:rsid w:val="00CA5293"/>
    <w:rsid w:val="00CC15F3"/>
    <w:rsid w:val="00CD0D17"/>
    <w:rsid w:val="00CD581E"/>
    <w:rsid w:val="00CE129E"/>
    <w:rsid w:val="00CF03FA"/>
    <w:rsid w:val="00CF3FF5"/>
    <w:rsid w:val="00CF60D1"/>
    <w:rsid w:val="00D05570"/>
    <w:rsid w:val="00D124A1"/>
    <w:rsid w:val="00D25C18"/>
    <w:rsid w:val="00D4748B"/>
    <w:rsid w:val="00D847B4"/>
    <w:rsid w:val="00D94114"/>
    <w:rsid w:val="00D95E71"/>
    <w:rsid w:val="00DB089C"/>
    <w:rsid w:val="00DC3F12"/>
    <w:rsid w:val="00DE2520"/>
    <w:rsid w:val="00DF62BD"/>
    <w:rsid w:val="00E016DF"/>
    <w:rsid w:val="00E152FC"/>
    <w:rsid w:val="00E17BC8"/>
    <w:rsid w:val="00E3576D"/>
    <w:rsid w:val="00E4484A"/>
    <w:rsid w:val="00E51219"/>
    <w:rsid w:val="00E62FBC"/>
    <w:rsid w:val="00E76F61"/>
    <w:rsid w:val="00E84F98"/>
    <w:rsid w:val="00E972F7"/>
    <w:rsid w:val="00EB3D40"/>
    <w:rsid w:val="00ED1EE3"/>
    <w:rsid w:val="00ED5295"/>
    <w:rsid w:val="00F26390"/>
    <w:rsid w:val="00F35DEF"/>
    <w:rsid w:val="00F43F42"/>
    <w:rsid w:val="00F47807"/>
    <w:rsid w:val="00F55296"/>
    <w:rsid w:val="00F56424"/>
    <w:rsid w:val="00F622EA"/>
    <w:rsid w:val="00F746B8"/>
    <w:rsid w:val="00F81FF3"/>
    <w:rsid w:val="00F8491B"/>
    <w:rsid w:val="00F85168"/>
    <w:rsid w:val="00F9685B"/>
    <w:rsid w:val="00F9696B"/>
    <w:rsid w:val="00FB2C79"/>
    <w:rsid w:val="00FB416E"/>
    <w:rsid w:val="00FC5091"/>
    <w:rsid w:val="00FD22D4"/>
    <w:rsid w:val="00FF0408"/>
    <w:rsid w:val="00FF3BC0"/>
    <w:rsid w:val="00FF40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13E7976"/>
  <w15:docId w15:val="{6AD73A34-2820-467A-B0BC-A57B290D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2D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D5E"/>
  </w:style>
  <w:style w:type="paragraph" w:styleId="Footer">
    <w:name w:val="footer"/>
    <w:basedOn w:val="Normal"/>
    <w:link w:val="FooterChar"/>
    <w:uiPriority w:val="99"/>
    <w:unhideWhenUsed/>
    <w:rsid w:val="00152D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D5E"/>
  </w:style>
  <w:style w:type="paragraph" w:styleId="BalloonText">
    <w:name w:val="Balloon Text"/>
    <w:basedOn w:val="Normal"/>
    <w:link w:val="BalloonTextChar"/>
    <w:uiPriority w:val="99"/>
    <w:semiHidden/>
    <w:unhideWhenUsed/>
    <w:rsid w:val="00152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D5E"/>
    <w:rPr>
      <w:rFonts w:ascii="Tahoma" w:hAnsi="Tahoma" w:cs="Tahoma"/>
      <w:sz w:val="16"/>
      <w:szCs w:val="16"/>
    </w:rPr>
  </w:style>
  <w:style w:type="table" w:styleId="TableGrid">
    <w:name w:val="Table Grid"/>
    <w:basedOn w:val="TableNormal"/>
    <w:rsid w:val="003A3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CF7"/>
    <w:pPr>
      <w:ind w:left="720"/>
      <w:contextualSpacing/>
    </w:pPr>
  </w:style>
  <w:style w:type="paragraph" w:styleId="BodyText">
    <w:name w:val="Body Text"/>
    <w:basedOn w:val="Normal"/>
    <w:link w:val="BodyTextChar"/>
    <w:uiPriority w:val="99"/>
    <w:unhideWhenUsed/>
    <w:rsid w:val="005E011D"/>
    <w:pPr>
      <w:spacing w:after="120"/>
    </w:pPr>
    <w:rPr>
      <w:rFonts w:ascii="Calibri" w:hAnsi="Calibri" w:cs="Times New Roman"/>
      <w:lang w:eastAsia="en-AU"/>
    </w:rPr>
  </w:style>
  <w:style w:type="character" w:customStyle="1" w:styleId="BodyTextChar">
    <w:name w:val="Body Text Char"/>
    <w:basedOn w:val="DefaultParagraphFont"/>
    <w:link w:val="BodyText"/>
    <w:uiPriority w:val="99"/>
    <w:rsid w:val="005E011D"/>
    <w:rPr>
      <w:rFonts w:ascii="Calibri" w:hAnsi="Calibri" w:cs="Times New Roman"/>
      <w:lang w:eastAsia="en-AU"/>
    </w:rPr>
  </w:style>
  <w:style w:type="paragraph" w:customStyle="1" w:styleId="TableText">
    <w:name w:val="Table Text"/>
    <w:basedOn w:val="Normal"/>
    <w:rsid w:val="005E011D"/>
    <w:pPr>
      <w:spacing w:before="40" w:after="40" w:line="240" w:lineRule="auto"/>
    </w:pPr>
    <w:rPr>
      <w:rFonts w:ascii="Arial" w:hAnsi="Arial" w:cs="Arial"/>
      <w:sz w:val="18"/>
      <w:szCs w:val="18"/>
      <w:lang w:eastAsia="en-AU"/>
    </w:rPr>
  </w:style>
  <w:style w:type="paragraph" w:customStyle="1" w:styleId="TableHeader">
    <w:name w:val="Table Header"/>
    <w:basedOn w:val="Normal"/>
    <w:rsid w:val="005E011D"/>
    <w:pPr>
      <w:keepNext/>
      <w:spacing w:before="60" w:after="20" w:line="240" w:lineRule="auto"/>
    </w:pPr>
    <w:rPr>
      <w:rFonts w:ascii="Arial" w:hAnsi="Arial" w:cs="Arial"/>
      <w:b/>
      <w:bCs/>
      <w:color w:val="FFFFFF"/>
      <w:sz w:val="20"/>
      <w:szCs w:val="20"/>
      <w:lang w:eastAsia="en-AU"/>
    </w:rPr>
  </w:style>
  <w:style w:type="paragraph" w:styleId="NoSpacing">
    <w:name w:val="No Spacing"/>
    <w:uiPriority w:val="1"/>
    <w:qFormat/>
    <w:rsid w:val="00925989"/>
    <w:pPr>
      <w:spacing w:after="0" w:line="240" w:lineRule="auto"/>
    </w:pPr>
  </w:style>
  <w:style w:type="character" w:styleId="CommentReference">
    <w:name w:val="annotation reference"/>
    <w:basedOn w:val="DefaultParagraphFont"/>
    <w:uiPriority w:val="99"/>
    <w:semiHidden/>
    <w:unhideWhenUsed/>
    <w:rsid w:val="00FD22D4"/>
    <w:rPr>
      <w:sz w:val="16"/>
      <w:szCs w:val="16"/>
    </w:rPr>
  </w:style>
  <w:style w:type="paragraph" w:styleId="CommentText">
    <w:name w:val="annotation text"/>
    <w:basedOn w:val="Normal"/>
    <w:link w:val="CommentTextChar"/>
    <w:uiPriority w:val="99"/>
    <w:semiHidden/>
    <w:unhideWhenUsed/>
    <w:rsid w:val="00FD22D4"/>
    <w:pPr>
      <w:spacing w:line="240" w:lineRule="auto"/>
    </w:pPr>
    <w:rPr>
      <w:sz w:val="20"/>
      <w:szCs w:val="20"/>
    </w:rPr>
  </w:style>
  <w:style w:type="character" w:customStyle="1" w:styleId="CommentTextChar">
    <w:name w:val="Comment Text Char"/>
    <w:basedOn w:val="DefaultParagraphFont"/>
    <w:link w:val="CommentText"/>
    <w:uiPriority w:val="99"/>
    <w:semiHidden/>
    <w:rsid w:val="00FD22D4"/>
    <w:rPr>
      <w:sz w:val="20"/>
      <w:szCs w:val="20"/>
    </w:rPr>
  </w:style>
  <w:style w:type="paragraph" w:customStyle="1" w:styleId="Paragraph">
    <w:name w:val="Paragraph"/>
    <w:basedOn w:val="Normal"/>
    <w:rsid w:val="00A07081"/>
    <w:pPr>
      <w:overflowPunct w:val="0"/>
      <w:adjustRightInd w:val="0"/>
      <w:spacing w:before="120" w:after="120" w:line="240" w:lineRule="auto"/>
      <w:ind w:left="709" w:hanging="709"/>
      <w:jc w:val="both"/>
    </w:pPr>
    <w:rPr>
      <w:rFonts w:ascii="Arial" w:eastAsia="Times New Roman" w:hAnsi="Arial" w:cs="Times New Roman"/>
      <w:sz w:val="20"/>
      <w:szCs w:val="20"/>
      <w:lang w:val="en-US"/>
    </w:rPr>
  </w:style>
  <w:style w:type="paragraph" w:customStyle="1" w:styleId="Main2">
    <w:name w:val="Main2"/>
    <w:basedOn w:val="Normal"/>
    <w:rsid w:val="00A07081"/>
    <w:pPr>
      <w:spacing w:after="0" w:line="480" w:lineRule="auto"/>
    </w:pPr>
    <w:rPr>
      <w:rFonts w:ascii="Arial" w:eastAsia="Times New Roman" w:hAnsi="Arial" w:cs="Times New Roman"/>
      <w:b/>
      <w:sz w:val="24"/>
      <w:szCs w:val="20"/>
      <w:lang w:val="en-GB"/>
    </w:rPr>
  </w:style>
  <w:style w:type="paragraph" w:customStyle="1" w:styleId="bullet">
    <w:name w:val="bullet"/>
    <w:basedOn w:val="Normal"/>
    <w:rsid w:val="00A07081"/>
    <w:pPr>
      <w:tabs>
        <w:tab w:val="left" w:pos="1134"/>
      </w:tabs>
      <w:overflowPunct w:val="0"/>
      <w:adjustRightInd w:val="0"/>
      <w:spacing w:after="120" w:line="240" w:lineRule="auto"/>
      <w:ind w:left="1134" w:hanging="425"/>
      <w:jc w:val="both"/>
    </w:pPr>
    <w:rPr>
      <w:rFonts w:ascii="Arial" w:eastAsia="Times New Roman" w:hAnsi="Arial" w:cs="Times New Roman"/>
      <w:sz w:val="20"/>
      <w:szCs w:val="20"/>
      <w:lang w:val="en-US"/>
    </w:rPr>
  </w:style>
  <w:style w:type="paragraph" w:styleId="BodyText2">
    <w:name w:val="Body Text 2"/>
    <w:basedOn w:val="Normal"/>
    <w:link w:val="BodyText2Char"/>
    <w:uiPriority w:val="99"/>
    <w:semiHidden/>
    <w:unhideWhenUsed/>
    <w:rsid w:val="00A07081"/>
    <w:pPr>
      <w:spacing w:after="120" w:line="480" w:lineRule="auto"/>
    </w:pPr>
  </w:style>
  <w:style w:type="character" w:customStyle="1" w:styleId="BodyText2Char">
    <w:name w:val="Body Text 2 Char"/>
    <w:basedOn w:val="DefaultParagraphFont"/>
    <w:link w:val="BodyText2"/>
    <w:uiPriority w:val="99"/>
    <w:semiHidden/>
    <w:rsid w:val="00A07081"/>
  </w:style>
  <w:style w:type="character" w:styleId="Hyperlink">
    <w:name w:val="Hyperlink"/>
    <w:basedOn w:val="DefaultParagraphFont"/>
    <w:rsid w:val="00A07081"/>
    <w:rPr>
      <w:color w:val="0000FF"/>
      <w:u w:val="single"/>
    </w:rPr>
  </w:style>
  <w:style w:type="paragraph" w:styleId="CommentSubject">
    <w:name w:val="annotation subject"/>
    <w:basedOn w:val="CommentText"/>
    <w:next w:val="CommentText"/>
    <w:link w:val="CommentSubjectChar"/>
    <w:uiPriority w:val="99"/>
    <w:semiHidden/>
    <w:unhideWhenUsed/>
    <w:rsid w:val="00F26390"/>
    <w:rPr>
      <w:b/>
      <w:bCs/>
    </w:rPr>
  </w:style>
  <w:style w:type="character" w:customStyle="1" w:styleId="CommentSubjectChar">
    <w:name w:val="Comment Subject Char"/>
    <w:basedOn w:val="CommentTextChar"/>
    <w:link w:val="CommentSubject"/>
    <w:uiPriority w:val="99"/>
    <w:semiHidden/>
    <w:rsid w:val="00F26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994">
      <w:bodyDiv w:val="1"/>
      <w:marLeft w:val="0"/>
      <w:marRight w:val="0"/>
      <w:marTop w:val="0"/>
      <w:marBottom w:val="0"/>
      <w:divBdr>
        <w:top w:val="none" w:sz="0" w:space="0" w:color="auto"/>
        <w:left w:val="none" w:sz="0" w:space="0" w:color="auto"/>
        <w:bottom w:val="none" w:sz="0" w:space="0" w:color="auto"/>
        <w:right w:val="none" w:sz="0" w:space="0" w:color="auto"/>
      </w:divBdr>
    </w:div>
    <w:div w:id="986859502">
      <w:bodyDiv w:val="1"/>
      <w:marLeft w:val="0"/>
      <w:marRight w:val="0"/>
      <w:marTop w:val="0"/>
      <w:marBottom w:val="0"/>
      <w:divBdr>
        <w:top w:val="none" w:sz="0" w:space="0" w:color="auto"/>
        <w:left w:val="none" w:sz="0" w:space="0" w:color="auto"/>
        <w:bottom w:val="none" w:sz="0" w:space="0" w:color="auto"/>
        <w:right w:val="none" w:sz="0" w:space="0" w:color="auto"/>
      </w:divBdr>
    </w:div>
    <w:div w:id="1034841228">
      <w:bodyDiv w:val="1"/>
      <w:marLeft w:val="0"/>
      <w:marRight w:val="0"/>
      <w:marTop w:val="0"/>
      <w:marBottom w:val="0"/>
      <w:divBdr>
        <w:top w:val="none" w:sz="0" w:space="0" w:color="auto"/>
        <w:left w:val="none" w:sz="0" w:space="0" w:color="auto"/>
        <w:bottom w:val="none" w:sz="0" w:space="0" w:color="auto"/>
        <w:right w:val="none" w:sz="0" w:space="0" w:color="auto"/>
      </w:divBdr>
    </w:div>
    <w:div w:id="126984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AMCExecSupport@act.gov.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AMCExecSupport@act.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4918</Characters>
  <Application>Microsoft Office Word</Application>
  <DocSecurity>0</DocSecurity>
  <Lines>191</Lines>
  <Paragraphs>113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 Tim</dc:creator>
  <cp:lastModifiedBy>Moxon, KarenL</cp:lastModifiedBy>
  <cp:revision>4</cp:revision>
  <cp:lastPrinted>2020-08-31T23:01:00Z</cp:lastPrinted>
  <dcterms:created xsi:type="dcterms:W3CDTF">2021-12-03T00:14:00Z</dcterms:created>
  <dcterms:modified xsi:type="dcterms:W3CDTF">2021-12-03T00:15:00Z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d47f2-2d0a-4515-b8de-e13c18f23c62_Enabled">
    <vt:lpwstr>true</vt:lpwstr>
  </property>
  <property fmtid="{D5CDD505-2E9C-101B-9397-08002B2CF9AE}" pid="3" name="MSIP_Label_690d47f2-2d0a-4515-b8de-e13c18f23c62_SetDate">
    <vt:lpwstr>2021-11-30T11:41:31Z</vt:lpwstr>
  </property>
  <property fmtid="{D5CDD505-2E9C-101B-9397-08002B2CF9AE}" pid="4" name="MSIP_Label_690d47f2-2d0a-4515-b8de-e13c18f23c62_Method">
    <vt:lpwstr>Privileged</vt:lpwstr>
  </property>
  <property fmtid="{D5CDD505-2E9C-101B-9397-08002B2CF9AE}" pid="5" name="MSIP_Label_690d47f2-2d0a-4515-b8de-e13c18f23c62_Name">
    <vt:lpwstr>OFFICIAL</vt:lpwstr>
  </property>
  <property fmtid="{D5CDD505-2E9C-101B-9397-08002B2CF9AE}" pid="6" name="MSIP_Label_690d47f2-2d0a-4515-b8de-e13c18f23c62_SiteId">
    <vt:lpwstr>b46c1908-0334-4236-b978-585ee88e4199</vt:lpwstr>
  </property>
  <property fmtid="{D5CDD505-2E9C-101B-9397-08002B2CF9AE}" pid="7" name="MSIP_Label_690d47f2-2d0a-4515-b8de-e13c18f23c62_ActionId">
    <vt:lpwstr>cf73665e-130f-4ea1-92d4-a65e5f7fc251</vt:lpwstr>
  </property>
  <property fmtid="{D5CDD505-2E9C-101B-9397-08002B2CF9AE}" pid="8" name="MSIP_Label_690d47f2-2d0a-4515-b8de-e13c18f23c62_ContentBits">
    <vt:lpwstr>1</vt:lpwstr>
  </property>
</Properties>
</file>